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B031B" w14:textId="77777777" w:rsidR="00054E26" w:rsidRPr="00701157" w:rsidRDefault="00054E26" w:rsidP="00054E26">
      <w:pPr>
        <w:pStyle w:val="1a"/>
        <w:ind w:firstLine="0"/>
        <w:jc w:val="center"/>
        <w:rPr>
          <w:b/>
          <w:bCs/>
          <w:sz w:val="22"/>
          <w:szCs w:val="22"/>
        </w:rPr>
      </w:pPr>
      <w:bookmarkStart w:id="0" w:name="_Toc515863120"/>
      <w:bookmarkStart w:id="1" w:name="_Toc515863122"/>
      <w:bookmarkStart w:id="2" w:name="_Toc34648348"/>
      <w:r w:rsidRPr="00701157">
        <w:rPr>
          <w:b/>
          <w:bCs/>
          <w:sz w:val="22"/>
          <w:szCs w:val="22"/>
        </w:rPr>
        <w:t>АКЦИОНЕРНОЕ ОБЩЕСТВО</w:t>
      </w:r>
    </w:p>
    <w:p w14:paraId="4752D396" w14:textId="77777777" w:rsidR="00054E26" w:rsidRPr="00701157" w:rsidRDefault="00054E26" w:rsidP="00054E26">
      <w:pPr>
        <w:pStyle w:val="1a"/>
        <w:ind w:firstLine="0"/>
        <w:jc w:val="center"/>
        <w:rPr>
          <w:rFonts w:eastAsia="MS Mincho"/>
          <w:b/>
          <w:bCs/>
          <w:sz w:val="22"/>
          <w:szCs w:val="22"/>
        </w:rPr>
      </w:pPr>
      <w:r w:rsidRPr="00701157">
        <w:rPr>
          <w:rFonts w:eastAsia="MS Mincho"/>
          <w:b/>
          <w:bCs/>
          <w:sz w:val="22"/>
          <w:szCs w:val="22"/>
        </w:rPr>
        <w:t>«СОДРУЖЕСТВО»</w:t>
      </w:r>
    </w:p>
    <w:p w14:paraId="4F8C04D9" w14:textId="77777777" w:rsidR="00054E26" w:rsidRPr="00701157" w:rsidRDefault="00054E26" w:rsidP="00054E26">
      <w:pPr>
        <w:pStyle w:val="19"/>
        <w:suppressAutoHyphens/>
        <w:jc w:val="center"/>
        <w:rPr>
          <w:rFonts w:eastAsia="MS Mincho"/>
          <w:b/>
          <w:caps/>
          <w:sz w:val="22"/>
          <w:szCs w:val="22"/>
        </w:rPr>
      </w:pPr>
    </w:p>
    <w:p w14:paraId="41D93510" w14:textId="77777777" w:rsidR="00054E26" w:rsidRDefault="00054E26">
      <w:pPr>
        <w:ind w:firstLine="709"/>
        <w:jc w:val="right"/>
        <w:rPr>
          <w:color w:val="000000"/>
        </w:rPr>
      </w:pPr>
    </w:p>
    <w:p w14:paraId="4F2B0787" w14:textId="77777777" w:rsidR="00054E26" w:rsidRDefault="00054E26">
      <w:pPr>
        <w:ind w:firstLine="709"/>
        <w:jc w:val="right"/>
        <w:rPr>
          <w:color w:val="000000"/>
        </w:rPr>
      </w:pPr>
    </w:p>
    <w:p w14:paraId="0540F13A" w14:textId="77777777" w:rsidR="00054E26" w:rsidRDefault="00054E26">
      <w:pPr>
        <w:ind w:firstLine="709"/>
        <w:jc w:val="right"/>
        <w:rPr>
          <w:color w:val="000000"/>
        </w:rPr>
      </w:pPr>
    </w:p>
    <w:p w14:paraId="7DEEAD72" w14:textId="77777777" w:rsidR="00054E26" w:rsidRDefault="00054E26">
      <w:pPr>
        <w:ind w:firstLine="709"/>
        <w:jc w:val="right"/>
        <w:rPr>
          <w:color w:val="000000"/>
        </w:rPr>
      </w:pPr>
    </w:p>
    <w:p w14:paraId="1907EBDD" w14:textId="2772E602" w:rsidR="00416EE8" w:rsidRDefault="00000000">
      <w:pPr>
        <w:ind w:firstLine="709"/>
        <w:jc w:val="right"/>
      </w:pPr>
      <w:r>
        <w:rPr>
          <w:color w:val="000000"/>
        </w:rPr>
        <w:t>УТВЕРЖДАЮ</w:t>
      </w:r>
    </w:p>
    <w:p w14:paraId="5FF03D1F" w14:textId="77777777" w:rsidR="00416EE8" w:rsidRDefault="00000000">
      <w:pPr>
        <w:ind w:firstLine="709"/>
        <w:jc w:val="right"/>
      </w:pPr>
      <w:r>
        <w:rPr>
          <w:color w:val="000000"/>
        </w:rPr>
        <w:t>Председатель постоянно действующей единой   комиссии</w:t>
      </w:r>
    </w:p>
    <w:p w14:paraId="1E65C52D" w14:textId="77777777" w:rsidR="00416EE8" w:rsidRDefault="00000000">
      <w:pPr>
        <w:tabs>
          <w:tab w:val="left" w:leader="underscore" w:pos="2530"/>
        </w:tabs>
        <w:ind w:firstLine="709"/>
        <w:jc w:val="right"/>
        <w:rPr>
          <w:color w:val="000000"/>
        </w:rPr>
      </w:pPr>
      <w:r>
        <w:rPr>
          <w:color w:val="000000"/>
        </w:rPr>
        <w:tab/>
        <w:t>Подпись</w:t>
      </w:r>
    </w:p>
    <w:p w14:paraId="414A0CF0" w14:textId="77777777" w:rsidR="00416EE8" w:rsidRDefault="00000000">
      <w:pPr>
        <w:tabs>
          <w:tab w:val="left" w:leader="underscore" w:pos="2530"/>
        </w:tabs>
        <w:ind w:firstLine="709"/>
        <w:jc w:val="right"/>
      </w:pPr>
      <w:r>
        <w:rPr>
          <w:color w:val="000000"/>
        </w:rPr>
        <w:t xml:space="preserve">М.Ш. Аскаров </w:t>
      </w:r>
    </w:p>
    <w:p w14:paraId="50DF38DD" w14:textId="77777777" w:rsidR="00416EE8" w:rsidRDefault="00000000">
      <w:pPr>
        <w:tabs>
          <w:tab w:val="left" w:pos="7789"/>
        </w:tabs>
        <w:ind w:firstLine="709"/>
        <w:jc w:val="right"/>
      </w:pPr>
      <w:r>
        <w:rPr>
          <w:color w:val="000000"/>
        </w:rPr>
        <w:t xml:space="preserve">                                                                                    «_____</w:t>
      </w:r>
      <w:proofErr w:type="gramStart"/>
      <w:r>
        <w:rPr>
          <w:color w:val="000000"/>
        </w:rPr>
        <w:t>_ »</w:t>
      </w:r>
      <w:proofErr w:type="gramEnd"/>
      <w:r>
        <w:rPr>
          <w:color w:val="000000"/>
        </w:rPr>
        <w:t>___________</w:t>
      </w:r>
      <w:r>
        <w:rPr>
          <w:color w:val="000000"/>
        </w:rPr>
        <w:tab/>
        <w:t>20___ г.</w:t>
      </w:r>
    </w:p>
    <w:p w14:paraId="1E9562C9" w14:textId="77777777" w:rsidR="00416EE8" w:rsidRDefault="00416EE8">
      <w:pPr>
        <w:pStyle w:val="19"/>
        <w:ind w:firstLine="709"/>
        <w:jc w:val="right"/>
        <w:rPr>
          <w:sz w:val="28"/>
          <w:szCs w:val="28"/>
        </w:rPr>
      </w:pPr>
    </w:p>
    <w:p w14:paraId="63FB6D18" w14:textId="77777777" w:rsidR="00416EE8" w:rsidRDefault="00416EE8">
      <w:pPr>
        <w:pStyle w:val="19"/>
        <w:ind w:firstLine="709"/>
        <w:jc w:val="center"/>
        <w:rPr>
          <w:sz w:val="28"/>
          <w:szCs w:val="28"/>
        </w:rPr>
      </w:pPr>
    </w:p>
    <w:p w14:paraId="3F9514C6" w14:textId="77777777" w:rsidR="00416EE8" w:rsidRDefault="00416EE8">
      <w:pPr>
        <w:pStyle w:val="19"/>
        <w:ind w:firstLine="709"/>
        <w:jc w:val="center"/>
        <w:rPr>
          <w:sz w:val="28"/>
          <w:szCs w:val="28"/>
        </w:rPr>
      </w:pPr>
    </w:p>
    <w:p w14:paraId="554ACEB7" w14:textId="77777777" w:rsidR="00416EE8" w:rsidRDefault="00416EE8">
      <w:pPr>
        <w:pStyle w:val="19"/>
        <w:ind w:firstLine="709"/>
        <w:jc w:val="center"/>
        <w:rPr>
          <w:sz w:val="28"/>
          <w:szCs w:val="28"/>
        </w:rPr>
      </w:pPr>
    </w:p>
    <w:p w14:paraId="31E913B4" w14:textId="77777777" w:rsidR="00416EE8" w:rsidRDefault="00416EE8">
      <w:pPr>
        <w:pStyle w:val="19"/>
        <w:ind w:firstLine="709"/>
        <w:jc w:val="center"/>
        <w:rPr>
          <w:sz w:val="28"/>
          <w:szCs w:val="28"/>
        </w:rPr>
      </w:pPr>
    </w:p>
    <w:p w14:paraId="55A5B655" w14:textId="77777777" w:rsidR="00416EE8" w:rsidRDefault="00416EE8">
      <w:pPr>
        <w:pStyle w:val="19"/>
        <w:ind w:firstLine="709"/>
        <w:jc w:val="center"/>
        <w:rPr>
          <w:sz w:val="28"/>
          <w:szCs w:val="28"/>
        </w:rPr>
      </w:pPr>
    </w:p>
    <w:p w14:paraId="5150C1D4" w14:textId="77777777" w:rsidR="00416EE8" w:rsidRDefault="00000000">
      <w:pPr>
        <w:ind w:firstLine="709"/>
        <w:jc w:val="center"/>
        <w:rPr>
          <w:b/>
          <w:sz w:val="28"/>
          <w:szCs w:val="28"/>
        </w:rPr>
      </w:pPr>
      <w:r>
        <w:rPr>
          <w:b/>
          <w:sz w:val="28"/>
          <w:szCs w:val="28"/>
        </w:rPr>
        <w:t>Документация</w:t>
      </w:r>
    </w:p>
    <w:p w14:paraId="2228D1E3" w14:textId="77777777" w:rsidR="00416EE8" w:rsidRDefault="00416EE8">
      <w:pPr>
        <w:ind w:firstLine="709"/>
        <w:jc w:val="center"/>
        <w:rPr>
          <w:sz w:val="28"/>
          <w:szCs w:val="28"/>
        </w:rPr>
      </w:pPr>
    </w:p>
    <w:p w14:paraId="1308AC36" w14:textId="77777777" w:rsidR="00416EE8" w:rsidRDefault="00000000">
      <w:pPr>
        <w:ind w:firstLine="709"/>
        <w:jc w:val="center"/>
        <w:rPr>
          <w:bCs/>
          <w:sz w:val="28"/>
          <w:szCs w:val="28"/>
        </w:rPr>
      </w:pPr>
      <w:bookmarkStart w:id="3" w:name="_Hlk229989274"/>
      <w:r>
        <w:rPr>
          <w:sz w:val="28"/>
          <w:szCs w:val="28"/>
        </w:rPr>
        <w:t xml:space="preserve">Открытого конкурса в электронной форме на право заключения </w:t>
      </w:r>
      <w:proofErr w:type="gramStart"/>
      <w:r>
        <w:rPr>
          <w:sz w:val="28"/>
          <w:szCs w:val="28"/>
        </w:rPr>
        <w:t>договора  на</w:t>
      </w:r>
      <w:proofErr w:type="gramEnd"/>
      <w:r>
        <w:t xml:space="preserve"> </w:t>
      </w:r>
      <w:r>
        <w:rPr>
          <w:sz w:val="28"/>
          <w:szCs w:val="28"/>
        </w:rPr>
        <w:t xml:space="preserve">оказание </w:t>
      </w:r>
      <w:r>
        <w:rPr>
          <w:bCs/>
          <w:sz w:val="28"/>
          <w:szCs w:val="28"/>
        </w:rPr>
        <w:t>услуг по обеспечению транспортной безопасности в пути следования и пунктах оборота пригородных поездов АО "Содружество"</w:t>
      </w:r>
    </w:p>
    <w:bookmarkEnd w:id="3"/>
    <w:p w14:paraId="4EC356AD" w14:textId="77777777" w:rsidR="00416EE8" w:rsidRDefault="00416EE8">
      <w:pPr>
        <w:ind w:firstLine="709"/>
        <w:jc w:val="center"/>
        <w:rPr>
          <w:sz w:val="28"/>
          <w:szCs w:val="28"/>
        </w:rPr>
      </w:pPr>
    </w:p>
    <w:p w14:paraId="36E11A7E" w14:textId="77777777" w:rsidR="00416EE8" w:rsidRDefault="00000000">
      <w:pPr>
        <w:ind w:firstLine="709"/>
        <w:jc w:val="center"/>
        <w:rPr>
          <w:sz w:val="28"/>
          <w:szCs w:val="28"/>
        </w:rPr>
      </w:pPr>
      <w:r>
        <w:rPr>
          <w:b/>
          <w:sz w:val="28"/>
          <w:szCs w:val="28"/>
        </w:rPr>
        <w:t>среди субъектов малого и среднего предпринимательства</w:t>
      </w:r>
    </w:p>
    <w:p w14:paraId="74C21FF9" w14:textId="77777777" w:rsidR="00416EE8" w:rsidRDefault="00416EE8">
      <w:pPr>
        <w:ind w:firstLine="709"/>
        <w:jc w:val="both"/>
        <w:rPr>
          <w:sz w:val="28"/>
          <w:szCs w:val="28"/>
        </w:rPr>
      </w:pPr>
    </w:p>
    <w:p w14:paraId="5651893E" w14:textId="77777777" w:rsidR="00416EE8" w:rsidRDefault="00416EE8">
      <w:pPr>
        <w:pStyle w:val="19"/>
        <w:ind w:firstLine="709"/>
        <w:jc w:val="both"/>
        <w:rPr>
          <w:sz w:val="28"/>
          <w:szCs w:val="28"/>
        </w:rPr>
      </w:pPr>
    </w:p>
    <w:p w14:paraId="110AFE0C" w14:textId="77777777" w:rsidR="00416EE8" w:rsidRDefault="00416EE8">
      <w:pPr>
        <w:pStyle w:val="19"/>
        <w:ind w:firstLine="709"/>
        <w:jc w:val="both"/>
        <w:rPr>
          <w:sz w:val="28"/>
          <w:szCs w:val="28"/>
        </w:rPr>
      </w:pPr>
    </w:p>
    <w:p w14:paraId="6DC0C2C3" w14:textId="77777777" w:rsidR="00416EE8" w:rsidRDefault="00416EE8">
      <w:pPr>
        <w:pStyle w:val="19"/>
        <w:ind w:firstLine="709"/>
        <w:jc w:val="center"/>
        <w:rPr>
          <w:sz w:val="28"/>
          <w:szCs w:val="28"/>
        </w:rPr>
      </w:pPr>
    </w:p>
    <w:p w14:paraId="16FC99B8" w14:textId="77777777" w:rsidR="00416EE8" w:rsidRDefault="00416EE8">
      <w:pPr>
        <w:pStyle w:val="19"/>
        <w:ind w:firstLine="709"/>
        <w:jc w:val="center"/>
        <w:rPr>
          <w:sz w:val="28"/>
          <w:szCs w:val="28"/>
        </w:rPr>
      </w:pPr>
    </w:p>
    <w:p w14:paraId="73A1EA74" w14:textId="77777777" w:rsidR="00416EE8" w:rsidRDefault="00416EE8">
      <w:pPr>
        <w:pStyle w:val="19"/>
        <w:ind w:firstLine="709"/>
        <w:jc w:val="center"/>
        <w:rPr>
          <w:sz w:val="28"/>
          <w:szCs w:val="28"/>
        </w:rPr>
      </w:pPr>
    </w:p>
    <w:p w14:paraId="25AC5057" w14:textId="77777777" w:rsidR="00416EE8" w:rsidRDefault="00416EE8">
      <w:pPr>
        <w:pStyle w:val="19"/>
        <w:ind w:firstLine="709"/>
        <w:jc w:val="center"/>
        <w:rPr>
          <w:sz w:val="28"/>
          <w:szCs w:val="28"/>
        </w:rPr>
      </w:pPr>
    </w:p>
    <w:p w14:paraId="5E92D82B" w14:textId="77777777" w:rsidR="00416EE8" w:rsidRDefault="00416EE8">
      <w:pPr>
        <w:pStyle w:val="19"/>
        <w:ind w:firstLine="709"/>
        <w:jc w:val="center"/>
        <w:rPr>
          <w:sz w:val="28"/>
          <w:szCs w:val="28"/>
        </w:rPr>
      </w:pPr>
    </w:p>
    <w:p w14:paraId="427BDD29" w14:textId="77777777" w:rsidR="00416EE8" w:rsidRDefault="00416EE8">
      <w:pPr>
        <w:pStyle w:val="19"/>
        <w:ind w:firstLine="709"/>
        <w:jc w:val="center"/>
        <w:rPr>
          <w:sz w:val="28"/>
          <w:szCs w:val="28"/>
        </w:rPr>
      </w:pPr>
    </w:p>
    <w:p w14:paraId="24E04B2F" w14:textId="77777777" w:rsidR="00416EE8" w:rsidRDefault="00416EE8">
      <w:pPr>
        <w:pStyle w:val="19"/>
        <w:ind w:firstLine="709"/>
        <w:jc w:val="center"/>
        <w:rPr>
          <w:sz w:val="28"/>
          <w:szCs w:val="28"/>
        </w:rPr>
      </w:pPr>
    </w:p>
    <w:p w14:paraId="4BB10305" w14:textId="77777777" w:rsidR="00416EE8" w:rsidRDefault="00000000">
      <w:pPr>
        <w:pStyle w:val="110"/>
        <w:spacing w:before="0" w:after="0"/>
        <w:ind w:firstLine="709"/>
        <w:rPr>
          <w:rFonts w:eastAsia="MS Mincho"/>
          <w:b w:val="0"/>
          <w:szCs w:val="28"/>
        </w:rPr>
      </w:pPr>
      <w:r>
        <w:rPr>
          <w:rFonts w:eastAsia="MS Mincho"/>
          <w:b w:val="0"/>
          <w:szCs w:val="28"/>
        </w:rPr>
        <w:t>Казань</w:t>
      </w:r>
    </w:p>
    <w:p w14:paraId="60CDB274" w14:textId="7BF2645D" w:rsidR="00416EE8" w:rsidRDefault="00000000">
      <w:pPr>
        <w:pStyle w:val="110"/>
        <w:spacing w:before="0" w:after="0"/>
        <w:ind w:firstLine="709"/>
        <w:rPr>
          <w:rFonts w:eastAsia="MS Mincho"/>
          <w:b w:val="0"/>
        </w:rPr>
      </w:pPr>
      <w:r>
        <w:rPr>
          <w:rFonts w:eastAsia="MS Mincho"/>
          <w:b w:val="0"/>
        </w:rPr>
        <w:t>202</w:t>
      </w:r>
      <w:r w:rsidR="00FA7355">
        <w:rPr>
          <w:rFonts w:eastAsia="MS Mincho"/>
          <w:b w:val="0"/>
        </w:rPr>
        <w:t>6</w:t>
      </w:r>
      <w:r>
        <w:rPr>
          <w:rFonts w:eastAsia="MS Mincho"/>
          <w:b w:val="0"/>
        </w:rPr>
        <w:t> г.</w:t>
      </w:r>
      <w:bookmarkEnd w:id="0"/>
    </w:p>
    <w:p w14:paraId="4E43EB99" w14:textId="77777777" w:rsidR="00416EE8" w:rsidRDefault="00416EE8">
      <w:pPr>
        <w:pStyle w:val="1a"/>
        <w:ind w:firstLine="709"/>
      </w:pPr>
    </w:p>
    <w:p w14:paraId="1EB23629" w14:textId="77777777" w:rsidR="00416EE8" w:rsidRDefault="00416EE8">
      <w:pPr>
        <w:pStyle w:val="1a"/>
        <w:ind w:firstLine="709"/>
      </w:pPr>
    </w:p>
    <w:p w14:paraId="35D473C0" w14:textId="77777777" w:rsidR="00416EE8" w:rsidRDefault="00416EE8">
      <w:pPr>
        <w:pStyle w:val="1a"/>
        <w:ind w:firstLine="709"/>
      </w:pPr>
    </w:p>
    <w:p w14:paraId="326950B6" w14:textId="77777777" w:rsidR="00416EE8" w:rsidRDefault="00416EE8">
      <w:pPr>
        <w:pStyle w:val="1a"/>
        <w:ind w:firstLine="709"/>
      </w:pPr>
    </w:p>
    <w:p w14:paraId="0D4A264B" w14:textId="77777777" w:rsidR="00416EE8" w:rsidRDefault="00416EE8">
      <w:pPr>
        <w:pStyle w:val="1a"/>
        <w:ind w:firstLine="709"/>
      </w:pPr>
    </w:p>
    <w:p w14:paraId="70ABCC5B" w14:textId="77777777" w:rsidR="00416EE8" w:rsidRDefault="00416EE8">
      <w:pPr>
        <w:pStyle w:val="1a"/>
        <w:ind w:firstLine="709"/>
      </w:pPr>
    </w:p>
    <w:p w14:paraId="09CBB958" w14:textId="77777777" w:rsidR="00416EE8" w:rsidRDefault="00416EE8">
      <w:pPr>
        <w:pStyle w:val="1a"/>
        <w:ind w:firstLine="709"/>
      </w:pPr>
    </w:p>
    <w:p w14:paraId="6792293A" w14:textId="77777777" w:rsidR="00416EE8" w:rsidRDefault="00416EE8">
      <w:pPr>
        <w:pStyle w:val="1a"/>
        <w:ind w:firstLine="709"/>
      </w:pPr>
    </w:p>
    <w:p w14:paraId="6D44821D" w14:textId="77777777" w:rsidR="00416EE8" w:rsidRDefault="00416EE8">
      <w:pPr>
        <w:pStyle w:val="1a"/>
        <w:ind w:firstLine="709"/>
      </w:pPr>
    </w:p>
    <w:p w14:paraId="78408FE3" w14:textId="77777777" w:rsidR="00416EE8" w:rsidRDefault="00416EE8">
      <w:pPr>
        <w:pStyle w:val="1a"/>
        <w:ind w:firstLine="709"/>
      </w:pPr>
    </w:p>
    <w:p w14:paraId="672BE1E4" w14:textId="77777777" w:rsidR="00416EE8" w:rsidRPr="001D1A69" w:rsidRDefault="00000000">
      <w:pPr>
        <w:ind w:firstLine="709"/>
        <w:jc w:val="center"/>
        <w:rPr>
          <w:b/>
          <w:bCs/>
        </w:rPr>
      </w:pPr>
      <w:r w:rsidRPr="001D1A69">
        <w:rPr>
          <w:b/>
          <w:bCs/>
        </w:rPr>
        <w:t>Раздел I. Общие положения</w:t>
      </w:r>
    </w:p>
    <w:p w14:paraId="1985D60D" w14:textId="77777777" w:rsidR="00416EE8" w:rsidRPr="001D1A69" w:rsidRDefault="00000000">
      <w:pPr>
        <w:pStyle w:val="21"/>
        <w:numPr>
          <w:ilvl w:val="1"/>
          <w:numId w:val="3"/>
        </w:numPr>
        <w:spacing w:before="0" w:after="0"/>
        <w:ind w:left="0" w:firstLine="709"/>
        <w:jc w:val="both"/>
        <w:rPr>
          <w:rFonts w:cs="Times New Roman"/>
          <w:i w:val="0"/>
          <w:iCs w:val="0"/>
          <w:sz w:val="24"/>
          <w:szCs w:val="24"/>
        </w:rPr>
      </w:pPr>
      <w:r w:rsidRPr="001D1A69">
        <w:rPr>
          <w:rFonts w:cs="Times New Roman"/>
          <w:i w:val="0"/>
          <w:iCs w:val="0"/>
          <w:sz w:val="24"/>
          <w:szCs w:val="24"/>
        </w:rPr>
        <w:lastRenderedPageBreak/>
        <w:t>Основные положения</w:t>
      </w:r>
    </w:p>
    <w:p w14:paraId="3E716B9E" w14:textId="77777777" w:rsidR="00416EE8" w:rsidRPr="001D1A69" w:rsidRDefault="00416EE8">
      <w:pPr>
        <w:ind w:firstLine="709"/>
      </w:pPr>
    </w:p>
    <w:p w14:paraId="203A5D66" w14:textId="5AD475D9" w:rsidR="00416EE8" w:rsidRPr="001D1A69" w:rsidRDefault="00416BFE">
      <w:pPr>
        <w:numPr>
          <w:ilvl w:val="2"/>
          <w:numId w:val="9"/>
        </w:numPr>
        <w:ind w:left="0" w:firstLine="709"/>
        <w:jc w:val="both"/>
      </w:pPr>
      <w:r w:rsidRPr="001D1A69">
        <w:t xml:space="preserve">Заказчик: Акционерное общество «Содружество» </w:t>
      </w:r>
    </w:p>
    <w:p w14:paraId="7A1DD317" w14:textId="77777777" w:rsidR="00416EE8" w:rsidRPr="001D1A69" w:rsidRDefault="00000000">
      <w:pPr>
        <w:pStyle w:val="2f0"/>
        <w:shd w:val="clear" w:color="auto" w:fill="auto"/>
        <w:spacing w:line="240" w:lineRule="auto"/>
        <w:ind w:firstLine="709"/>
        <w:rPr>
          <w:sz w:val="24"/>
          <w:szCs w:val="24"/>
        </w:rPr>
      </w:pPr>
      <w:r w:rsidRPr="001D1A69">
        <w:rPr>
          <w:rStyle w:val="20pt0"/>
          <w:sz w:val="24"/>
          <w:szCs w:val="24"/>
        </w:rPr>
        <w:t>Место нахождения заказчика:</w:t>
      </w:r>
      <w:r w:rsidRPr="001D1A69">
        <w:rPr>
          <w:sz w:val="24"/>
          <w:szCs w:val="24"/>
        </w:rPr>
        <w:t xml:space="preserve"> Республика Татарстан, 420021, г. Казань, ул. Галиаскара Камала, д.11.</w:t>
      </w:r>
    </w:p>
    <w:p w14:paraId="65380CAB" w14:textId="77777777" w:rsidR="00416EE8" w:rsidRPr="001D1A69" w:rsidRDefault="00000000">
      <w:pPr>
        <w:pStyle w:val="2f0"/>
        <w:shd w:val="clear" w:color="auto" w:fill="auto"/>
        <w:spacing w:line="240" w:lineRule="auto"/>
        <w:ind w:firstLine="709"/>
        <w:rPr>
          <w:sz w:val="24"/>
          <w:szCs w:val="24"/>
        </w:rPr>
      </w:pPr>
      <w:r w:rsidRPr="001D1A69">
        <w:rPr>
          <w:rStyle w:val="20pt0"/>
          <w:sz w:val="24"/>
          <w:szCs w:val="24"/>
        </w:rPr>
        <w:t xml:space="preserve">Почтовый адрес заказчика: </w:t>
      </w:r>
      <w:r w:rsidRPr="001D1A69">
        <w:rPr>
          <w:sz w:val="24"/>
          <w:szCs w:val="24"/>
        </w:rPr>
        <w:t>Республика Татарстан, 420021, г. Казань, ул. Галиаскара Камала, д.11.</w:t>
      </w:r>
    </w:p>
    <w:p w14:paraId="324AEAF1" w14:textId="77777777" w:rsidR="00416EE8" w:rsidRPr="001D1A69" w:rsidRDefault="00000000">
      <w:pPr>
        <w:pStyle w:val="2f0"/>
        <w:shd w:val="clear" w:color="auto" w:fill="auto"/>
        <w:spacing w:line="240" w:lineRule="auto"/>
        <w:ind w:firstLine="709"/>
        <w:rPr>
          <w:sz w:val="24"/>
          <w:szCs w:val="24"/>
        </w:rPr>
      </w:pPr>
      <w:r w:rsidRPr="001D1A69">
        <w:rPr>
          <w:sz w:val="24"/>
          <w:szCs w:val="24"/>
        </w:rPr>
        <w:t>Организатор закупки: Сектор договорной работы и ценовой экспертизы.</w:t>
      </w:r>
    </w:p>
    <w:p w14:paraId="7F23EBD3" w14:textId="77777777" w:rsidR="00416EE8" w:rsidRPr="001D1A69" w:rsidRDefault="00000000">
      <w:pPr>
        <w:widowControl w:val="0"/>
        <w:tabs>
          <w:tab w:val="left" w:pos="1407"/>
        </w:tabs>
        <w:ind w:firstLine="709"/>
        <w:jc w:val="both"/>
      </w:pPr>
      <w:r w:rsidRPr="001D1A69">
        <w:rPr>
          <w:color w:val="000000"/>
        </w:rPr>
        <w:t>1.1.2. Контактные данные:</w:t>
      </w:r>
    </w:p>
    <w:p w14:paraId="201AFA69" w14:textId="77CB9798" w:rsidR="00416EE8" w:rsidRPr="001D1A69" w:rsidRDefault="00000000">
      <w:pPr>
        <w:pStyle w:val="2f0"/>
        <w:shd w:val="clear" w:color="auto" w:fill="auto"/>
        <w:spacing w:line="240" w:lineRule="auto"/>
        <w:ind w:firstLine="709"/>
        <w:rPr>
          <w:sz w:val="24"/>
          <w:szCs w:val="24"/>
        </w:rPr>
      </w:pPr>
      <w:r w:rsidRPr="001D1A69">
        <w:rPr>
          <w:rStyle w:val="20pt0"/>
          <w:sz w:val="24"/>
          <w:szCs w:val="24"/>
        </w:rPr>
        <w:t xml:space="preserve">Контактное </w:t>
      </w:r>
      <w:r w:rsidR="00416BFE" w:rsidRPr="001D1A69">
        <w:rPr>
          <w:rStyle w:val="20pt0"/>
          <w:sz w:val="24"/>
          <w:szCs w:val="24"/>
        </w:rPr>
        <w:t xml:space="preserve">лицо: </w:t>
      </w:r>
      <w:r w:rsidR="00416BFE" w:rsidRPr="001D1A69">
        <w:rPr>
          <w:sz w:val="24"/>
          <w:szCs w:val="24"/>
        </w:rPr>
        <w:t>начальник СДР</w:t>
      </w:r>
      <w:r w:rsidRPr="001D1A69">
        <w:rPr>
          <w:sz w:val="24"/>
          <w:szCs w:val="24"/>
        </w:rPr>
        <w:t xml:space="preserve"> и ЦЭ Севастьянова Ирина Анатольевна</w:t>
      </w:r>
    </w:p>
    <w:p w14:paraId="46055241" w14:textId="77777777" w:rsidR="00416EE8" w:rsidRPr="001D1A69" w:rsidRDefault="00000000">
      <w:pPr>
        <w:pStyle w:val="afff3"/>
        <w:spacing w:after="0"/>
        <w:ind w:firstLine="709"/>
        <w:rPr>
          <w:sz w:val="24"/>
          <w:szCs w:val="24"/>
        </w:rPr>
      </w:pPr>
      <w:r w:rsidRPr="001D1A69">
        <w:rPr>
          <w:rStyle w:val="20pt0"/>
          <w:rFonts w:eastAsia="Arial Unicode MS"/>
          <w:sz w:val="24"/>
          <w:szCs w:val="24"/>
        </w:rPr>
        <w:t xml:space="preserve">Адрес электронной почты Заказчика: </w:t>
      </w:r>
      <w:r w:rsidRPr="001D1A69">
        <w:rPr>
          <w:color w:val="FF0000"/>
          <w:sz w:val="24"/>
          <w:szCs w:val="24"/>
        </w:rPr>
        <w:t xml:space="preserve"> </w:t>
      </w:r>
      <w:hyperlink r:id="rId8" w:tooltip="mailto:sodr.tendr@mail.ru" w:history="1">
        <w:r w:rsidR="00416EE8" w:rsidRPr="001D1A69">
          <w:rPr>
            <w:rStyle w:val="afd"/>
            <w:rFonts w:ascii="Times New Roman" w:hAnsi="Times New Roman" w:cs="Times New Roman"/>
            <w:sz w:val="24"/>
            <w:szCs w:val="24"/>
          </w:rPr>
          <w:t>sodr.tendr@mail.ru</w:t>
        </w:r>
      </w:hyperlink>
    </w:p>
    <w:p w14:paraId="553165B9" w14:textId="77777777" w:rsidR="00416EE8" w:rsidRPr="001D1A69" w:rsidRDefault="00000000">
      <w:pPr>
        <w:pStyle w:val="2f0"/>
        <w:shd w:val="clear" w:color="auto" w:fill="auto"/>
        <w:spacing w:line="240" w:lineRule="auto"/>
        <w:ind w:firstLine="709"/>
        <w:rPr>
          <w:color w:val="000000"/>
          <w:sz w:val="24"/>
          <w:szCs w:val="24"/>
        </w:rPr>
      </w:pPr>
      <w:r w:rsidRPr="001D1A69">
        <w:rPr>
          <w:rStyle w:val="20pt0"/>
          <w:sz w:val="24"/>
          <w:szCs w:val="24"/>
        </w:rPr>
        <w:t xml:space="preserve">Номер контактного телефона Заказчика: </w:t>
      </w:r>
      <w:r w:rsidRPr="001D1A69">
        <w:rPr>
          <w:color w:val="000000"/>
          <w:sz w:val="24"/>
          <w:szCs w:val="24"/>
        </w:rPr>
        <w:t>8(843) 202-28-18</w:t>
      </w:r>
    </w:p>
    <w:p w14:paraId="63184970" w14:textId="77777777" w:rsidR="00416EE8" w:rsidRPr="001D1A69" w:rsidRDefault="00416EE8">
      <w:pPr>
        <w:pStyle w:val="2f0"/>
        <w:shd w:val="clear" w:color="auto" w:fill="auto"/>
        <w:spacing w:line="240" w:lineRule="auto"/>
        <w:ind w:firstLine="709"/>
        <w:rPr>
          <w:sz w:val="24"/>
          <w:szCs w:val="24"/>
        </w:rPr>
      </w:pPr>
    </w:p>
    <w:p w14:paraId="35C648B8" w14:textId="77777777" w:rsidR="00416EE8" w:rsidRPr="001D1A69" w:rsidRDefault="00000000">
      <w:pPr>
        <w:numPr>
          <w:ilvl w:val="1"/>
          <w:numId w:val="3"/>
        </w:numPr>
        <w:ind w:left="0" w:firstLine="709"/>
        <w:jc w:val="both"/>
        <w:rPr>
          <w:b/>
        </w:rPr>
      </w:pPr>
      <w:r w:rsidRPr="001D1A69">
        <w:rPr>
          <w:b/>
        </w:rPr>
        <w:t>Способ проведения закупки.</w:t>
      </w:r>
    </w:p>
    <w:p w14:paraId="12E09E6D" w14:textId="48EAA66A" w:rsidR="00416EE8" w:rsidRPr="001D1A69" w:rsidRDefault="00000000">
      <w:pPr>
        <w:ind w:firstLine="709"/>
        <w:contextualSpacing/>
        <w:jc w:val="both"/>
      </w:pPr>
      <w:r w:rsidRPr="001D1A69">
        <w:t xml:space="preserve"> открытый конкурс в электронной форме (далее – Конкурс) проводится на электронной торговой площадке «</w:t>
      </w:r>
      <w:r w:rsidRPr="001D1A69">
        <w:rPr>
          <w:rFonts w:eastAsia="Calibri"/>
        </w:rPr>
        <w:t>“</w:t>
      </w:r>
      <w:proofErr w:type="spellStart"/>
      <w:r w:rsidRPr="001D1A69">
        <w:rPr>
          <w:rFonts w:eastAsia="Calibri"/>
        </w:rPr>
        <w:t>ZakazRF</w:t>
      </w:r>
      <w:proofErr w:type="spellEnd"/>
      <w:r w:rsidRPr="001D1A69">
        <w:rPr>
          <w:rFonts w:eastAsia="Calibri"/>
        </w:rPr>
        <w:t xml:space="preserve"> 223” Агентство по государственному заказу Республики Татарстан»</w:t>
      </w:r>
      <w:r w:rsidRPr="001D1A69">
        <w:t xml:space="preserve">, на сайте </w:t>
      </w:r>
      <w:r w:rsidRPr="001D1A69">
        <w:rPr>
          <w:rFonts w:eastAsia="Calibri"/>
        </w:rPr>
        <w:t xml:space="preserve">http://223etp.zakazrf.ru </w:t>
      </w:r>
      <w:r w:rsidRPr="001D1A69">
        <w:t xml:space="preserve">(далее – ЭТП), Информация о проведении конкурса размещается на официальном </w:t>
      </w:r>
      <w:r w:rsidR="00416BFE" w:rsidRPr="001D1A69">
        <w:t>сайте Единой</w:t>
      </w:r>
      <w:r w:rsidRPr="001D1A69">
        <w:t xml:space="preserve"> информационной системы www.zakupki.gov.ru (далее-ЕИС), ЭТП.</w:t>
      </w:r>
    </w:p>
    <w:p w14:paraId="4E2A7E6F" w14:textId="77777777" w:rsidR="00416EE8" w:rsidRPr="001D1A69" w:rsidRDefault="00416EE8">
      <w:pPr>
        <w:ind w:firstLine="709"/>
      </w:pPr>
    </w:p>
    <w:p w14:paraId="4F414310" w14:textId="77777777" w:rsidR="00416EE8" w:rsidRPr="001D1A69" w:rsidRDefault="00000000">
      <w:pPr>
        <w:numPr>
          <w:ilvl w:val="1"/>
          <w:numId w:val="3"/>
        </w:numPr>
        <w:tabs>
          <w:tab w:val="clear" w:pos="1288"/>
          <w:tab w:val="num" w:pos="1146"/>
        </w:tabs>
        <w:ind w:left="0" w:firstLine="709"/>
        <w:jc w:val="both"/>
        <w:rPr>
          <w:b/>
        </w:rPr>
      </w:pPr>
      <w:r w:rsidRPr="001D1A69">
        <w:rPr>
          <w:b/>
        </w:rPr>
        <w:t xml:space="preserve"> Предмет конкурса </w:t>
      </w:r>
    </w:p>
    <w:p w14:paraId="15B69561" w14:textId="77777777" w:rsidR="00416EE8" w:rsidRPr="001D1A69" w:rsidRDefault="00000000">
      <w:pPr>
        <w:pStyle w:val="afff1"/>
        <w:spacing w:before="0"/>
        <w:ind w:left="0" w:firstLine="709"/>
        <w:rPr>
          <w:b/>
          <w:bCs/>
        </w:rPr>
      </w:pPr>
      <w:bookmarkStart w:id="4" w:name="_Hlk229989381"/>
      <w:r w:rsidRPr="001D1A69">
        <w:rPr>
          <w:b/>
          <w:bCs/>
        </w:rPr>
        <w:t xml:space="preserve">оказание услуг по обеспечению транспортной безопасности в пути следования и пунктах оборота пригородных поездов АО "Содружество" </w:t>
      </w:r>
    </w:p>
    <w:bookmarkEnd w:id="4"/>
    <w:p w14:paraId="188D788B" w14:textId="77777777" w:rsidR="00416EE8" w:rsidRPr="001D1A69" w:rsidRDefault="00416EE8">
      <w:pPr>
        <w:ind w:firstLine="709"/>
        <w:jc w:val="both"/>
        <w:rPr>
          <w:b/>
          <w:i/>
        </w:rPr>
      </w:pPr>
    </w:p>
    <w:p w14:paraId="065618DC" w14:textId="77777777" w:rsidR="00416EE8" w:rsidRPr="001D1A69" w:rsidRDefault="00000000">
      <w:pPr>
        <w:numPr>
          <w:ilvl w:val="1"/>
          <w:numId w:val="3"/>
        </w:numPr>
        <w:ind w:left="0" w:firstLine="709"/>
        <w:rPr>
          <w:b/>
        </w:rPr>
      </w:pPr>
      <w:r w:rsidRPr="001D1A69">
        <w:rPr>
          <w:b/>
        </w:rPr>
        <w:t xml:space="preserve">Антидемпинговые меры </w:t>
      </w:r>
    </w:p>
    <w:p w14:paraId="3004516B" w14:textId="77777777" w:rsidR="00416EE8" w:rsidRPr="001D1A69" w:rsidRDefault="00000000">
      <w:pPr>
        <w:ind w:firstLine="709"/>
        <w:jc w:val="both"/>
        <w:rPr>
          <w:b/>
          <w:bCs/>
        </w:rPr>
      </w:pPr>
      <w:bookmarkStart w:id="5" w:name="_Hlk123231688"/>
      <w:bookmarkStart w:id="6" w:name="_Hlk229989426"/>
      <w:r w:rsidRPr="001D1A69">
        <w:rPr>
          <w:b/>
          <w:bCs/>
        </w:rPr>
        <w:t>Демпинговой ценой при проведении закупки считается цена, сниженная по отношению к начальной (максимальной) цене договора (лота) на 15 % и более.</w:t>
      </w:r>
    </w:p>
    <w:p w14:paraId="30B430C4" w14:textId="77777777" w:rsidR="00416EE8" w:rsidRPr="001D1A69" w:rsidRDefault="00000000">
      <w:pPr>
        <w:pStyle w:val="afff1"/>
        <w:spacing w:before="0"/>
        <w:ind w:left="0" w:firstLine="709"/>
        <w:rPr>
          <w:bCs/>
          <w:i/>
        </w:rPr>
      </w:pPr>
      <w:r w:rsidRPr="001D1A69">
        <w:rPr>
          <w:bCs/>
        </w:rPr>
        <w:t>При проведении закупки применяются следующие антидемпинговые меры:</w:t>
      </w:r>
      <w:bookmarkEnd w:id="5"/>
    </w:p>
    <w:p w14:paraId="0BBFA034" w14:textId="77777777" w:rsidR="00416EE8" w:rsidRPr="001D1A69" w:rsidRDefault="00000000">
      <w:pPr>
        <w:pStyle w:val="af0"/>
        <w:rPr>
          <w:sz w:val="24"/>
        </w:rPr>
      </w:pPr>
      <w:r w:rsidRPr="001D1A69">
        <w:rPr>
          <w:color w:val="000000"/>
          <w:sz w:val="24"/>
        </w:rPr>
        <w:t>при подаче участником закупки предложения о демпинговой цене договора сумма величин значимости всех критериев, предусмотренных документацией о закупке и применяемых к заявке такого участника, может не составлять сто процентов. Величины значимости иных критериев, кроме критерия цены договора предусмотренных документацией о закупке, могут быть одинаковыми для оценки заявки участника закупки с предложением о демпинговой цене договора.</w:t>
      </w:r>
    </w:p>
    <w:bookmarkEnd w:id="6"/>
    <w:p w14:paraId="5171ABED" w14:textId="77777777" w:rsidR="00416EE8" w:rsidRPr="001D1A69" w:rsidRDefault="00416EE8">
      <w:pPr>
        <w:pStyle w:val="af0"/>
        <w:rPr>
          <w:sz w:val="24"/>
        </w:rPr>
      </w:pPr>
    </w:p>
    <w:p w14:paraId="10DD966A" w14:textId="77777777" w:rsidR="00416EE8" w:rsidRPr="001D1A69" w:rsidRDefault="00000000">
      <w:pPr>
        <w:pStyle w:val="4f"/>
        <w:numPr>
          <w:ilvl w:val="1"/>
          <w:numId w:val="3"/>
        </w:numPr>
        <w:shd w:val="clear" w:color="auto" w:fill="auto"/>
        <w:tabs>
          <w:tab w:val="clear" w:pos="1288"/>
          <w:tab w:val="num" w:pos="1146"/>
          <w:tab w:val="left" w:pos="1418"/>
        </w:tabs>
        <w:spacing w:before="0" w:after="0" w:line="240" w:lineRule="auto"/>
        <w:ind w:left="0" w:firstLine="709"/>
        <w:jc w:val="both"/>
        <w:rPr>
          <w:rStyle w:val="2fd"/>
          <w:b/>
          <w:sz w:val="24"/>
          <w:szCs w:val="24"/>
        </w:rPr>
      </w:pPr>
      <w:r w:rsidRPr="001D1A69">
        <w:rPr>
          <w:rStyle w:val="2fd"/>
          <w:b/>
          <w:sz w:val="24"/>
          <w:szCs w:val="24"/>
        </w:rPr>
        <w:t>Обеспечение заявок:</w:t>
      </w:r>
    </w:p>
    <w:p w14:paraId="1FE028E4" w14:textId="77777777" w:rsidR="00416EE8" w:rsidRPr="001D1A69" w:rsidRDefault="00000000">
      <w:pPr>
        <w:pStyle w:val="1f9"/>
        <w:shd w:val="clear" w:color="auto" w:fill="auto"/>
        <w:tabs>
          <w:tab w:val="left" w:pos="1436"/>
        </w:tabs>
        <w:spacing w:before="0" w:line="240" w:lineRule="auto"/>
        <w:ind w:firstLine="709"/>
        <w:jc w:val="both"/>
        <w:rPr>
          <w:rFonts w:ascii="Times New Roman" w:hAnsi="Times New Roman" w:cs="Times New Roman"/>
          <w:b/>
          <w:bCs/>
          <w:i/>
          <w:iCs/>
          <w:sz w:val="24"/>
          <w:szCs w:val="24"/>
        </w:rPr>
      </w:pPr>
      <w:bookmarkStart w:id="7" w:name="_Hlk229989594"/>
      <w:r w:rsidRPr="001D1A69">
        <w:rPr>
          <w:rFonts w:ascii="Times New Roman" w:hAnsi="Times New Roman" w:cs="Times New Roman"/>
          <w:b/>
          <w:bCs/>
          <w:i/>
          <w:iCs/>
          <w:sz w:val="24"/>
          <w:szCs w:val="24"/>
        </w:rPr>
        <w:t xml:space="preserve"> </w:t>
      </w:r>
      <w:r w:rsidRPr="003F657F">
        <w:rPr>
          <w:rFonts w:ascii="Times New Roman" w:hAnsi="Times New Roman" w:cs="Times New Roman"/>
          <w:b/>
          <w:bCs/>
          <w:i/>
          <w:iCs/>
          <w:sz w:val="24"/>
          <w:szCs w:val="24"/>
        </w:rPr>
        <w:t>Предусмотрено в размере 1 000 000 (Один миллион) рублей 00 копеек.</w:t>
      </w:r>
    </w:p>
    <w:bookmarkEnd w:id="7"/>
    <w:p w14:paraId="758D7822" w14:textId="77777777" w:rsidR="00416EE8" w:rsidRPr="001D1A69" w:rsidRDefault="00416EE8">
      <w:pPr>
        <w:pStyle w:val="ConsPlusNormal"/>
        <w:ind w:firstLine="709"/>
        <w:jc w:val="both"/>
        <w:rPr>
          <w:rFonts w:ascii="Times New Roman" w:hAnsi="Times New Roman" w:cs="Times New Roman"/>
          <w:b/>
          <w:bCs/>
          <w:sz w:val="24"/>
          <w:szCs w:val="24"/>
        </w:rPr>
      </w:pPr>
    </w:p>
    <w:p w14:paraId="4F46B13A" w14:textId="77777777" w:rsidR="00416EE8" w:rsidRPr="001D1A69" w:rsidRDefault="00000000">
      <w:pPr>
        <w:pStyle w:val="afff1"/>
        <w:numPr>
          <w:ilvl w:val="2"/>
          <w:numId w:val="3"/>
        </w:numPr>
        <w:spacing w:before="0"/>
        <w:ind w:left="0" w:firstLine="709"/>
        <w:rPr>
          <w:rFonts w:eastAsia="MS Mincho"/>
          <w:bCs/>
          <w:color w:val="000000"/>
        </w:rPr>
      </w:pPr>
      <w:r w:rsidRPr="001D1A69">
        <w:rPr>
          <w:rFonts w:eastAsia="MS Mincho"/>
          <w:bCs/>
          <w:color w:val="000000"/>
        </w:rPr>
        <w:t>Обеспечение конкурсной заявки может быть представлено как в форме внесения денежных средств, так и в форме независимой гарантии. Выбор способа обеспечения заявки на участие в конкурсе осуществляется участником закупки. Предоставление обеспечения иным способом не допускается.</w:t>
      </w:r>
    </w:p>
    <w:p w14:paraId="6609E818" w14:textId="77777777" w:rsidR="00416EE8" w:rsidRPr="001D1A69" w:rsidRDefault="00000000">
      <w:pPr>
        <w:pStyle w:val="afff1"/>
        <w:numPr>
          <w:ilvl w:val="2"/>
          <w:numId w:val="3"/>
        </w:numPr>
        <w:spacing w:before="0"/>
        <w:ind w:left="0" w:firstLine="709"/>
        <w:rPr>
          <w:rFonts w:eastAsia="MS Mincho"/>
          <w:bCs/>
          <w:color w:val="000000"/>
        </w:rPr>
      </w:pPr>
      <w:r w:rsidRPr="001D1A69">
        <w:rPr>
          <w:rFonts w:eastAsia="MS Mincho"/>
          <w:bCs/>
          <w:color w:val="000000"/>
        </w:rPr>
        <w:t>Денежные средства вносятся участником конкурса на специальный счет, открытый им в банке, в</w:t>
      </w:r>
      <w:r w:rsidRPr="001D1A69">
        <w:rPr>
          <w:color w:val="000000"/>
        </w:rPr>
        <w:t xml:space="preserve">ключенном в перечень, определенный Правительством Российской Федерации в соответствии с Федеральным </w:t>
      </w:r>
      <w:hyperlink r:id="rId9" w:tooltip="consultantplus://offline/ref=5126373A6C0DC5BE1AE5BF247482912E1BCBC98009FFC480FB735D20C5DBt3K" w:history="1">
        <w:r w:rsidR="00416EE8" w:rsidRPr="001D1A69">
          <w:rPr>
            <w:rFonts w:eastAsia="MS Mincho"/>
            <w:bCs/>
            <w:color w:val="000000"/>
          </w:rPr>
          <w:t>законом</w:t>
        </w:r>
      </w:hyperlink>
      <w:r w:rsidRPr="001D1A69">
        <w:rPr>
          <w:rFonts w:eastAsia="MS Mincho"/>
          <w:bCs/>
          <w:color w:val="000000"/>
        </w:rPr>
        <w:t xml:space="preserve"> от 5 апреля</w:t>
      </w:r>
      <w:r w:rsidRPr="001D1A69">
        <w:rPr>
          <w:bCs/>
          <w:color w:val="000000"/>
        </w:rPr>
        <w:t xml:space="preserve"> 2</w:t>
      </w:r>
      <w:r w:rsidRPr="001D1A69">
        <w:rPr>
          <w:color w:val="000000"/>
        </w:rPr>
        <w:t>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14:paraId="2519BB62" w14:textId="77777777" w:rsidR="00416EE8" w:rsidRPr="001D1A69" w:rsidRDefault="00000000">
      <w:pPr>
        <w:pStyle w:val="afff1"/>
        <w:numPr>
          <w:ilvl w:val="2"/>
          <w:numId w:val="3"/>
        </w:numPr>
        <w:spacing w:before="0"/>
        <w:ind w:left="0" w:firstLine="709"/>
        <w:rPr>
          <w:bCs/>
          <w:color w:val="000000"/>
        </w:rPr>
      </w:pPr>
      <w:r w:rsidRPr="001D1A69">
        <w:rPr>
          <w:color w:val="000000"/>
        </w:rPr>
        <w:t>В течение одного часа с момента окончания срока подачи заявок на участие в конкурсе, установленного в п.1.7 конкурсной документации,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w:t>
      </w:r>
      <w:r w:rsidRPr="001D1A69">
        <w:rPr>
          <w:rFonts w:eastAsia="MS Mincho"/>
          <w:bCs/>
          <w:color w:val="000000"/>
        </w:rPr>
        <w:t>а</w:t>
      </w:r>
      <w:r w:rsidRPr="001D1A69">
        <w:rPr>
          <w:color w:val="000000"/>
        </w:rPr>
        <w:t xml:space="preserve">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конкурсной заявки и информирует оператора электронной площадки. Блокирование денежных средств не осуществляется в случае отсутствия на специальном банковском счете участника конкурса денежных средств в размере </w:t>
      </w:r>
      <w:r w:rsidRPr="001D1A69">
        <w:rPr>
          <w:color w:val="000000"/>
        </w:rPr>
        <w:lastRenderedPageBreak/>
        <w:t xml:space="preserve">для обеспечения конкурсной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оператор электронной площадки обязан вернуть конкурсную заявку подавшему ее участнику в течение одного часа с момента </w:t>
      </w:r>
      <w:r w:rsidRPr="001D1A69">
        <w:t>получения соответствующей информации от банка</w:t>
      </w:r>
      <w:r w:rsidRPr="001D1A69">
        <w:rPr>
          <w:color w:val="000000"/>
        </w:rPr>
        <w:t>.</w:t>
      </w:r>
    </w:p>
    <w:p w14:paraId="67367032" w14:textId="77777777" w:rsidR="00416EE8" w:rsidRPr="001D1A69" w:rsidRDefault="00000000">
      <w:pPr>
        <w:pStyle w:val="afff1"/>
        <w:numPr>
          <w:ilvl w:val="2"/>
          <w:numId w:val="3"/>
        </w:numPr>
        <w:spacing w:before="0"/>
        <w:ind w:left="0" w:firstLine="709"/>
        <w:rPr>
          <w:b/>
          <w:bCs/>
          <w:spacing w:val="-2"/>
        </w:rPr>
      </w:pPr>
      <w:r w:rsidRPr="001D1A69">
        <w:rPr>
          <w:b/>
          <w:bCs/>
        </w:rPr>
        <w:t>Возврат участнику конкурса денежных средств, внесенных в качестве обеспечения заявки, не производится в следующих случаях:</w:t>
      </w:r>
    </w:p>
    <w:p w14:paraId="2E7B26F3" w14:textId="77777777" w:rsidR="00416EE8" w:rsidRPr="001D1A69" w:rsidRDefault="00000000">
      <w:pPr>
        <w:pStyle w:val="afff1"/>
        <w:spacing w:before="0"/>
        <w:ind w:left="0" w:firstLine="709"/>
        <w:rPr>
          <w:rFonts w:eastAsia="MS Mincho"/>
          <w:bCs/>
          <w:color w:val="000000"/>
        </w:rPr>
      </w:pPr>
      <w:r w:rsidRPr="001D1A69">
        <w:rPr>
          <w:color w:val="000000"/>
        </w:rPr>
        <w:t>1)уклонение или отказ участника конкурса от заключения договора</w:t>
      </w:r>
      <w:r w:rsidRPr="001D1A69">
        <w:rPr>
          <w:color w:val="000000"/>
          <w:spacing w:val="-2"/>
        </w:rPr>
        <w:t>;</w:t>
      </w:r>
    </w:p>
    <w:p w14:paraId="45920AA0" w14:textId="77777777" w:rsidR="00416EE8" w:rsidRPr="001D1A69" w:rsidRDefault="00000000">
      <w:pPr>
        <w:pStyle w:val="afff1"/>
        <w:spacing w:before="0"/>
        <w:ind w:left="0" w:firstLine="709"/>
        <w:contextualSpacing w:val="0"/>
        <w:rPr>
          <w:rFonts w:eastAsia="MS Mincho"/>
          <w:bCs/>
          <w:color w:val="000000"/>
        </w:rPr>
      </w:pPr>
      <w:r w:rsidRPr="001D1A69">
        <w:rPr>
          <w:color w:val="000000"/>
        </w:rPr>
        <w:t>2)непредставление или предоставление с нарушением условий, установленных конкурсной документацией, до заключения договора заказчику обеспечения исполнения договора (в случае, если в извещении, конкурсной документации установлены требования обеспечения исполнения договора и срок его предоставления до заключения договора).</w:t>
      </w:r>
    </w:p>
    <w:p w14:paraId="0EAE6782" w14:textId="77777777" w:rsidR="00416EE8" w:rsidRPr="001D1A69" w:rsidRDefault="00000000">
      <w:pPr>
        <w:pStyle w:val="afff1"/>
        <w:numPr>
          <w:ilvl w:val="2"/>
          <w:numId w:val="3"/>
        </w:numPr>
        <w:spacing w:before="0"/>
        <w:ind w:left="0" w:firstLine="709"/>
        <w:contextualSpacing w:val="0"/>
        <w:rPr>
          <w:bCs/>
          <w:i/>
          <w:color w:val="000000"/>
        </w:rPr>
      </w:pPr>
      <w:r w:rsidRPr="001D1A69">
        <w:rPr>
          <w:color w:val="000000"/>
        </w:rPr>
        <w:t>Оператор перечисляет денежные средства заказчику, в случаях, когда возврат участнику обеспечения заявки не производится согласно пункту 1.5.4 конкурсной документации, на счет заказчика по следующим банковским реквизитам:</w:t>
      </w:r>
    </w:p>
    <w:p w14:paraId="53C58F5C" w14:textId="77777777" w:rsidR="00416EE8" w:rsidRPr="001D1A69" w:rsidRDefault="00000000">
      <w:pPr>
        <w:pStyle w:val="afff1"/>
        <w:widowControl w:val="0"/>
        <w:spacing w:before="0"/>
        <w:ind w:left="0" w:firstLine="709"/>
        <w:rPr>
          <w:spacing w:val="-7"/>
        </w:rPr>
      </w:pPr>
      <w:r w:rsidRPr="001D1A69">
        <w:rPr>
          <w:spacing w:val="-7"/>
        </w:rPr>
        <w:t>р/</w:t>
      </w:r>
      <w:proofErr w:type="spellStart"/>
      <w:proofErr w:type="gramStart"/>
      <w:r w:rsidRPr="001D1A69">
        <w:rPr>
          <w:spacing w:val="-7"/>
        </w:rPr>
        <w:t>сч</w:t>
      </w:r>
      <w:proofErr w:type="spellEnd"/>
      <w:r w:rsidRPr="001D1A69">
        <w:rPr>
          <w:spacing w:val="-7"/>
        </w:rPr>
        <w:t xml:space="preserve">  40702810845029006328</w:t>
      </w:r>
      <w:proofErr w:type="gramEnd"/>
    </w:p>
    <w:p w14:paraId="5D19B1E8" w14:textId="77777777" w:rsidR="00416EE8" w:rsidRPr="001D1A69" w:rsidRDefault="00000000">
      <w:pPr>
        <w:pStyle w:val="afff1"/>
        <w:widowControl w:val="0"/>
        <w:spacing w:before="0"/>
        <w:ind w:left="0" w:firstLine="709"/>
        <w:rPr>
          <w:spacing w:val="-7"/>
        </w:rPr>
      </w:pPr>
      <w:proofErr w:type="gramStart"/>
      <w:r w:rsidRPr="001D1A69">
        <w:rPr>
          <w:spacing w:val="-7"/>
        </w:rPr>
        <w:t>в  ПАО</w:t>
      </w:r>
      <w:proofErr w:type="gramEnd"/>
      <w:r w:rsidRPr="001D1A69">
        <w:rPr>
          <w:spacing w:val="-7"/>
        </w:rPr>
        <w:t xml:space="preserve"> «АК БАРС» Банк </w:t>
      </w:r>
    </w:p>
    <w:p w14:paraId="3DCB0A4A" w14:textId="77777777" w:rsidR="00416EE8" w:rsidRPr="001D1A69" w:rsidRDefault="00000000" w:rsidP="00416BFE">
      <w:pPr>
        <w:pStyle w:val="afff1"/>
        <w:widowControl w:val="0"/>
        <w:spacing w:before="0"/>
        <w:ind w:left="0" w:firstLine="709"/>
        <w:rPr>
          <w:spacing w:val="-7"/>
        </w:rPr>
      </w:pPr>
      <w:r w:rsidRPr="001D1A69">
        <w:rPr>
          <w:spacing w:val="-7"/>
        </w:rPr>
        <w:t xml:space="preserve">г. Казань, ул. </w:t>
      </w:r>
      <w:proofErr w:type="gramStart"/>
      <w:r w:rsidRPr="001D1A69">
        <w:rPr>
          <w:spacing w:val="-7"/>
        </w:rPr>
        <w:t>Кремлевская  8</w:t>
      </w:r>
      <w:proofErr w:type="gramEnd"/>
    </w:p>
    <w:p w14:paraId="3156A023" w14:textId="77777777" w:rsidR="00416EE8" w:rsidRPr="001D1A69" w:rsidRDefault="00000000" w:rsidP="00416BFE">
      <w:pPr>
        <w:pStyle w:val="afff1"/>
        <w:widowControl w:val="0"/>
        <w:tabs>
          <w:tab w:val="left" w:pos="3210"/>
        </w:tabs>
        <w:spacing w:before="0"/>
        <w:ind w:left="0" w:firstLine="709"/>
      </w:pPr>
      <w:r w:rsidRPr="001D1A69">
        <w:rPr>
          <w:spacing w:val="-6"/>
        </w:rPr>
        <w:t xml:space="preserve">БИК </w:t>
      </w:r>
      <w:r w:rsidRPr="001D1A69">
        <w:rPr>
          <w:spacing w:val="-7"/>
        </w:rPr>
        <w:t>049205805</w:t>
      </w:r>
      <w:r w:rsidRPr="001D1A69">
        <w:rPr>
          <w:spacing w:val="-7"/>
        </w:rPr>
        <w:tab/>
      </w:r>
    </w:p>
    <w:p w14:paraId="634A1DBA" w14:textId="77777777" w:rsidR="00416EE8" w:rsidRPr="001D1A69" w:rsidRDefault="00000000" w:rsidP="00416BFE">
      <w:pPr>
        <w:pStyle w:val="afff1"/>
        <w:widowControl w:val="0"/>
        <w:spacing w:before="0"/>
        <w:ind w:left="0" w:firstLine="709"/>
        <w:rPr>
          <w:spacing w:val="-7"/>
        </w:rPr>
      </w:pPr>
      <w:r w:rsidRPr="001D1A69">
        <w:rPr>
          <w:spacing w:val="-3"/>
        </w:rPr>
        <w:t>к/</w:t>
      </w:r>
      <w:proofErr w:type="gramStart"/>
      <w:r w:rsidRPr="001D1A69">
        <w:rPr>
          <w:spacing w:val="-3"/>
        </w:rPr>
        <w:t xml:space="preserve">с  </w:t>
      </w:r>
      <w:r w:rsidRPr="001D1A69">
        <w:rPr>
          <w:spacing w:val="-7"/>
        </w:rPr>
        <w:t>30101810000000000805</w:t>
      </w:r>
      <w:proofErr w:type="gramEnd"/>
    </w:p>
    <w:p w14:paraId="2D635F8F" w14:textId="77777777" w:rsidR="00416EE8" w:rsidRPr="001D1A69" w:rsidRDefault="00000000" w:rsidP="00416BFE">
      <w:pPr>
        <w:pStyle w:val="afff1"/>
        <w:widowControl w:val="0"/>
        <w:spacing w:before="0"/>
        <w:ind w:left="0" w:firstLine="709"/>
        <w:rPr>
          <w:b/>
          <w:bCs/>
        </w:rPr>
      </w:pPr>
      <w:r w:rsidRPr="001D1A69">
        <w:rPr>
          <w:b/>
          <w:bCs/>
        </w:rPr>
        <w:t>Наименование получателя денежных средств:</w:t>
      </w:r>
    </w:p>
    <w:p w14:paraId="5855B582" w14:textId="77777777" w:rsidR="00416EE8" w:rsidRPr="001D1A69" w:rsidRDefault="00000000" w:rsidP="00416BFE">
      <w:pPr>
        <w:pStyle w:val="afff1"/>
        <w:widowControl w:val="0"/>
        <w:shd w:val="clear" w:color="auto" w:fill="FFFFFF"/>
        <w:spacing w:before="0"/>
        <w:ind w:left="0" w:firstLine="709"/>
        <w:rPr>
          <w:spacing w:val="-5"/>
        </w:rPr>
      </w:pPr>
      <w:r w:rsidRPr="001D1A69">
        <w:rPr>
          <w:spacing w:val="-7"/>
        </w:rPr>
        <w:t>Акционерное общество «Содружество»</w:t>
      </w:r>
    </w:p>
    <w:p w14:paraId="70806E86" w14:textId="77777777" w:rsidR="00416EE8" w:rsidRPr="001D1A69" w:rsidRDefault="00000000" w:rsidP="00416BFE">
      <w:pPr>
        <w:pStyle w:val="afff1"/>
        <w:widowControl w:val="0"/>
        <w:spacing w:before="0"/>
        <w:ind w:left="0" w:firstLine="709"/>
        <w:rPr>
          <w:bCs/>
          <w:color w:val="000000"/>
        </w:rPr>
      </w:pPr>
      <w:r w:rsidRPr="001D1A69">
        <w:rPr>
          <w:bCs/>
          <w:color w:val="000000"/>
        </w:rPr>
        <w:t>Назначение платежа: удержание обеспечения заявки для участия в (вид процедуры) №_____/___-_____/__, № лота ___, ОКПО ________. Адрес: индекс ______, г. ________, ул. _____________, д. __, стр. __. НДС не облагается</w:t>
      </w:r>
      <w:r w:rsidRPr="001D1A69">
        <w:rPr>
          <w:rStyle w:val="aff1"/>
          <w:bCs/>
          <w:i/>
          <w:color w:val="000000"/>
        </w:rPr>
        <w:footnoteReference w:id="1"/>
      </w:r>
    </w:p>
    <w:p w14:paraId="0A1D080A" w14:textId="77777777" w:rsidR="00416EE8" w:rsidRPr="001D1A69" w:rsidRDefault="00416EE8">
      <w:pPr>
        <w:pStyle w:val="afff1"/>
        <w:spacing w:before="0"/>
        <w:ind w:left="0" w:firstLine="709"/>
        <w:rPr>
          <w:color w:val="000000"/>
        </w:rPr>
      </w:pPr>
    </w:p>
    <w:p w14:paraId="16CA16C4" w14:textId="77777777" w:rsidR="00416EE8" w:rsidRPr="001D1A69" w:rsidRDefault="00000000">
      <w:pPr>
        <w:pStyle w:val="afff1"/>
        <w:numPr>
          <w:ilvl w:val="2"/>
          <w:numId w:val="3"/>
        </w:numPr>
        <w:spacing w:before="0"/>
        <w:ind w:left="0" w:firstLine="709"/>
        <w:rPr>
          <w:color w:val="000000"/>
        </w:rPr>
      </w:pPr>
      <w:r w:rsidRPr="001D1A69">
        <w:rPr>
          <w:color w:val="000000"/>
        </w:rPr>
        <w:t>При выборе способа обеспечения заявки в форме независимой гарантии участник должен предоставить независимую гарантию, соответствующую следующим требованиям:</w:t>
      </w:r>
    </w:p>
    <w:p w14:paraId="61D81A58" w14:textId="77777777" w:rsidR="00416EE8" w:rsidRPr="001D1A69" w:rsidRDefault="00000000">
      <w:pPr>
        <w:pStyle w:val="afff1"/>
        <w:spacing w:before="0"/>
        <w:ind w:left="0" w:firstLine="709"/>
        <w:contextualSpacing w:val="0"/>
      </w:pPr>
      <w:r w:rsidRPr="001D1A69">
        <w:t>1) независимая гарантия должна быть выдана гарантом, включенным в перечень, предусмотренный частью 1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14:paraId="3A778433" w14:textId="77777777" w:rsidR="00416EE8" w:rsidRPr="001D1A69" w:rsidRDefault="00000000">
      <w:pPr>
        <w:pStyle w:val="afff1"/>
        <w:numPr>
          <w:ilvl w:val="0"/>
          <w:numId w:val="23"/>
        </w:numPr>
        <w:spacing w:before="0"/>
        <w:ind w:left="0" w:firstLine="709"/>
        <w:contextualSpacing w:val="0"/>
      </w:pPr>
      <w:r w:rsidRPr="001D1A69">
        <w:t>независимая гарантия не может быть отозвана гарантом;</w:t>
      </w:r>
    </w:p>
    <w:p w14:paraId="16177764" w14:textId="77777777" w:rsidR="00416EE8" w:rsidRPr="001D1A69" w:rsidRDefault="00000000">
      <w:pPr>
        <w:pStyle w:val="afff1"/>
        <w:numPr>
          <w:ilvl w:val="3"/>
          <w:numId w:val="3"/>
        </w:numPr>
        <w:spacing w:before="0"/>
        <w:ind w:left="0" w:firstLine="709"/>
        <w:contextualSpacing w:val="0"/>
        <w:rPr>
          <w:b/>
          <w:bCs/>
        </w:rPr>
      </w:pPr>
      <w:r w:rsidRPr="001D1A69">
        <w:rPr>
          <w:b/>
          <w:bCs/>
        </w:rPr>
        <w:t>независимая гарантия должна содержать:</w:t>
      </w:r>
    </w:p>
    <w:p w14:paraId="1D4BE928" w14:textId="77777777" w:rsidR="00416EE8" w:rsidRPr="001D1A69" w:rsidRDefault="00000000">
      <w:pPr>
        <w:pStyle w:val="afff1"/>
        <w:spacing w:before="0"/>
        <w:ind w:left="0" w:firstLine="709"/>
      </w:pPr>
      <w:r w:rsidRPr="001D1A69">
        <w:t>а) условие об обязанности гаранта уплатить Заказчику (бенефициару) денежную сумму по независимой гарантии не позднее 10 (десяти) рабочих дней со дня, следующего за днем получения гарантом требования заказчика (бенефициара), соответствующего условиям независимой гарантии, при отсутствии предусмотренных Гражданским кодексом Российской Федерации оснований для отказа в удовлетворении требования Заказчика (бенефициара);</w:t>
      </w:r>
    </w:p>
    <w:p w14:paraId="043C755B" w14:textId="6D882DB5" w:rsidR="00416EE8" w:rsidRPr="001D1A69" w:rsidRDefault="00000000">
      <w:pPr>
        <w:pStyle w:val="afff1"/>
        <w:spacing w:before="0"/>
        <w:ind w:left="0" w:firstLine="709"/>
      </w:pPr>
      <w:r w:rsidRPr="001D1A69">
        <w:t xml:space="preserve">б) перечень документов, подлежащих представлению Заказчиком (бенефициаром) гаранту одновременно с требованием об уплате денежной суммы по независимой гарантии,  предусмотренный пунктом </w:t>
      </w:r>
      <w:r w:rsidR="006E092E" w:rsidRPr="001D1A69">
        <w:t>8</w:t>
      </w:r>
      <w:r w:rsidRPr="001D1A69">
        <w:t xml:space="preserve"> «</w:t>
      </w:r>
      <w:r w:rsidRPr="001D1A69">
        <w:rPr>
          <w:bCs/>
        </w:rPr>
        <w:t>Положения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утвержденного</w:t>
      </w:r>
      <w:r w:rsidRPr="001D1A69">
        <w:t xml:space="preserve"> постановлением Правительства Российской Федерации от 9 августа 2022 г. № 1397;</w:t>
      </w:r>
    </w:p>
    <w:p w14:paraId="1E6EE506" w14:textId="77777777" w:rsidR="00416EE8" w:rsidRPr="001D1A69" w:rsidRDefault="00000000">
      <w:pPr>
        <w:pStyle w:val="afff1"/>
        <w:spacing w:before="0"/>
        <w:ind w:left="0" w:firstLine="709"/>
      </w:pPr>
      <w:r w:rsidRPr="001D1A69">
        <w:t>в) указание на срок действия независимой гарантии, который не может составлять менее 1 (одного) месяца с даты окончания срока подачи заявок на участие в закупке;</w:t>
      </w:r>
    </w:p>
    <w:p w14:paraId="1F54DD2A" w14:textId="77777777" w:rsidR="00416EE8" w:rsidRPr="001D1A69" w:rsidRDefault="00000000">
      <w:pPr>
        <w:pStyle w:val="afff1"/>
        <w:spacing w:before="0"/>
        <w:ind w:left="0" w:firstLine="709"/>
      </w:pPr>
      <w:r w:rsidRPr="001D1A69">
        <w:lastRenderedPageBreak/>
        <w:t>г) обязанность гаранта в случае просрочки исполнения обязательств об уплате денежной суммы по независимой гарантии уплатить Заказчику (бенефициару) неустойку в размере 0,1% денежной суммы, подлежащей уплате, за каждый день просрочки;</w:t>
      </w:r>
    </w:p>
    <w:p w14:paraId="15B560C3" w14:textId="77777777" w:rsidR="00416EE8" w:rsidRPr="001D1A69" w:rsidRDefault="00000000">
      <w:pPr>
        <w:pStyle w:val="afff1"/>
        <w:spacing w:before="0"/>
        <w:ind w:left="0" w:firstLine="709"/>
        <w:rPr>
          <w:b/>
          <w:bCs/>
        </w:rPr>
      </w:pPr>
      <w:r w:rsidRPr="001D1A69">
        <w:rPr>
          <w:b/>
          <w:bCs/>
        </w:rPr>
        <w:t>1.5.6.2. следующие дополнительные требования:</w:t>
      </w:r>
    </w:p>
    <w:p w14:paraId="6A4DDDC6" w14:textId="77777777" w:rsidR="00416EE8" w:rsidRPr="001D1A69" w:rsidRDefault="00000000">
      <w:pPr>
        <w:ind w:firstLine="709"/>
        <w:jc w:val="both"/>
      </w:pPr>
      <w:r w:rsidRPr="001D1A69">
        <w:t>а) условия о следующих правах заказчика (бенефициара):</w:t>
      </w:r>
    </w:p>
    <w:p w14:paraId="4841D2F7" w14:textId="77777777" w:rsidR="00416EE8" w:rsidRPr="001D1A69" w:rsidRDefault="00000000">
      <w:pPr>
        <w:ind w:firstLine="709"/>
        <w:jc w:val="both"/>
      </w:pPr>
      <w:r w:rsidRPr="001D1A69">
        <w:t>предъявлять до окончания срока действия независимой гарантии при наступлении случаев, предусмотренных пунктом 1.5.4 документации о закупке, требование об уплате денежной суммы по такой независимой гарантии в размере обеспечения заявки на участие в закупке, установленном в документации закупки;</w:t>
      </w:r>
    </w:p>
    <w:p w14:paraId="20472600" w14:textId="77777777" w:rsidR="00416EE8" w:rsidRPr="001D1A69" w:rsidRDefault="00000000">
      <w:pPr>
        <w:ind w:firstLine="709"/>
        <w:jc w:val="both"/>
      </w:pPr>
      <w:r w:rsidRPr="001D1A69">
        <w:t>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заказчика (бенефициара);</w:t>
      </w:r>
    </w:p>
    <w:p w14:paraId="6489806D" w14:textId="77777777" w:rsidR="00416EE8" w:rsidRPr="001D1A69" w:rsidRDefault="00000000">
      <w:pPr>
        <w:ind w:firstLine="709"/>
        <w:jc w:val="both"/>
      </w:pPr>
      <w:r w:rsidRPr="001D1A69">
        <w:t>передавать право требования по независимой гарантии в случае перемены заказчика при осуществлении закупки, с предварительным извещением об этом гаранта;</w:t>
      </w:r>
    </w:p>
    <w:p w14:paraId="0A10B8CE" w14:textId="77777777" w:rsidR="00416EE8" w:rsidRPr="001D1A69" w:rsidRDefault="00000000">
      <w:pPr>
        <w:ind w:firstLine="709"/>
        <w:jc w:val="both"/>
      </w:pPr>
      <w:r w:rsidRPr="001D1A69">
        <w:t>б) условие об обязанности гаранта рассмотреть требование заказчика (бенефициара) об уплате денежной суммы по независимой гарантии не позднее 5 (пяти) рабочих дней со дня, следующего за днем получения такого требования и документов, предусмотренных перечнем, указанным в пункте 8 «</w:t>
      </w:r>
      <w:r w:rsidRPr="001D1A69">
        <w:rPr>
          <w:bCs/>
        </w:rPr>
        <w:t>Положения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утвержденного</w:t>
      </w:r>
      <w:r w:rsidRPr="001D1A69">
        <w:t xml:space="preserve"> постановлением Правительства Российской Федерации от 9 августа 2022 г. № 1397;</w:t>
      </w:r>
    </w:p>
    <w:p w14:paraId="3E8E7D32" w14:textId="77777777" w:rsidR="00416EE8" w:rsidRPr="001D1A69" w:rsidRDefault="00000000">
      <w:pPr>
        <w:ind w:firstLine="709"/>
        <w:jc w:val="both"/>
      </w:pPr>
      <w:r w:rsidRPr="001D1A69">
        <w:t>в) условие о том, что расходы, возникающие в связи с перечислением гарантом денежных средств по независимой гарантии, несет гарант;</w:t>
      </w:r>
    </w:p>
    <w:p w14:paraId="7B65B024" w14:textId="77777777" w:rsidR="00416EE8" w:rsidRPr="001D1A69" w:rsidRDefault="00000000">
      <w:pPr>
        <w:ind w:firstLine="709"/>
        <w:jc w:val="both"/>
      </w:pPr>
      <w:r w:rsidRPr="001D1A69">
        <w:t>г) условие о том, что исключение банка (если независимая гарантия выдана банком) из перечня, предусмотренного частью 1.2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от 24 июля 2007 г. № 209-ФЗ «О развитии малого и среднего предпринимательства в Российской Федерации» (если независимая гарантия выдана таким фондом), из перечня, предусмотренного частью 1.7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14:paraId="07235223" w14:textId="77777777" w:rsidR="00416EE8" w:rsidRPr="001D1A69" w:rsidRDefault="00000000">
      <w:pPr>
        <w:ind w:firstLine="709"/>
        <w:jc w:val="both"/>
      </w:pPr>
      <w:r w:rsidRPr="001D1A69">
        <w:t>д) условие о рассмотрении споров, возникающих в связи с исполнением обязательств по независимой гарантии, в арбитражном суде;</w:t>
      </w:r>
    </w:p>
    <w:p w14:paraId="7112C255" w14:textId="77777777" w:rsidR="00416EE8" w:rsidRPr="001D1A69" w:rsidRDefault="00000000">
      <w:pPr>
        <w:pStyle w:val="afff1"/>
        <w:spacing w:before="0"/>
        <w:ind w:left="0" w:firstLine="709"/>
      </w:pPr>
      <w:r w:rsidRPr="001D1A69">
        <w:t>е)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 (бенефициару), указанный заказчиком (бенефициаром) в требовании об уплате денежной суммы по независимой гарантии;</w:t>
      </w:r>
    </w:p>
    <w:p w14:paraId="77B62ADD" w14:textId="77777777" w:rsidR="00416EE8" w:rsidRPr="001D1A69" w:rsidRDefault="00000000">
      <w:pPr>
        <w:ind w:firstLine="709"/>
        <w:jc w:val="both"/>
      </w:pPr>
      <w:r w:rsidRPr="001D1A69">
        <w:t>1.5.6.3.</w:t>
      </w:r>
      <w:r w:rsidRPr="001D1A69">
        <w:rPr>
          <w:b/>
          <w:bCs/>
        </w:rPr>
        <w:t xml:space="preserve"> независимая гарантия не должна содержать условия</w:t>
      </w:r>
      <w:r w:rsidRPr="001D1A69">
        <w:t>:</w:t>
      </w:r>
    </w:p>
    <w:p w14:paraId="22976762" w14:textId="77777777" w:rsidR="00416EE8" w:rsidRPr="001D1A69" w:rsidRDefault="00000000">
      <w:pPr>
        <w:ind w:firstLine="709"/>
        <w:jc w:val="both"/>
      </w:pPr>
      <w:r w:rsidRPr="001D1A69">
        <w:t>а) предусматривающие или влекущие представление заказчиком (бенефициаром) гаранту одновременно с требованием об уплате денежной суммы по независимой гарантии документов, не предусмотренных перечнем, указанным в пункте 8 «</w:t>
      </w:r>
      <w:r w:rsidRPr="001D1A69">
        <w:rPr>
          <w:bCs/>
        </w:rPr>
        <w:t>Положения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утвержденного</w:t>
      </w:r>
      <w:r w:rsidRPr="001D1A69">
        <w:t xml:space="preserve"> постановлением Правительства Российской Федерации от 9 августа 2022 г. № 1397;</w:t>
      </w:r>
    </w:p>
    <w:p w14:paraId="2565E143" w14:textId="77777777" w:rsidR="00416EE8" w:rsidRPr="001D1A69" w:rsidRDefault="00000000">
      <w:pPr>
        <w:pStyle w:val="afff1"/>
        <w:spacing w:before="0"/>
        <w:ind w:left="0" w:firstLine="709"/>
      </w:pPr>
      <w:r w:rsidRPr="001D1A69">
        <w:lastRenderedPageBreak/>
        <w:t>б) допускающие или влекущие взимание гарантом с заказчика (бенефициара) платы за представление заказчиком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заказчиком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14:paraId="507F85D4" w14:textId="77777777" w:rsidR="00416EE8" w:rsidRPr="001D1A69" w:rsidRDefault="00000000">
      <w:pPr>
        <w:pStyle w:val="afff1"/>
        <w:numPr>
          <w:ilvl w:val="2"/>
          <w:numId w:val="3"/>
        </w:numPr>
        <w:spacing w:before="0"/>
        <w:ind w:left="0" w:firstLine="709"/>
        <w:contextualSpacing w:val="0"/>
      </w:pPr>
      <w:r w:rsidRPr="001D1A69">
        <w:t xml:space="preserve">Обеспечение конкурсной заявки может быть оформлено в виде отдельной независимой гарантии по каждому лоту либо в виде одной независимой гарантии на общую сумму гарантии по всем лотам, на которые участник подает заявки. Рекомендуемая форма независимой гарантии представлена </w:t>
      </w:r>
      <w:r w:rsidRPr="001D1A69">
        <w:rPr>
          <w:color w:val="2F5496"/>
        </w:rPr>
        <w:t>в Приложении № 7 конкурсной</w:t>
      </w:r>
      <w:r w:rsidRPr="001D1A69">
        <w:t xml:space="preserve"> документации.</w:t>
      </w:r>
    </w:p>
    <w:p w14:paraId="473E0296" w14:textId="77777777" w:rsidR="00416EE8" w:rsidRPr="001D1A69" w:rsidRDefault="00000000">
      <w:pPr>
        <w:pStyle w:val="afff1"/>
        <w:numPr>
          <w:ilvl w:val="2"/>
          <w:numId w:val="3"/>
        </w:numPr>
        <w:spacing w:before="0"/>
        <w:ind w:left="0" w:firstLine="709"/>
        <w:contextualSpacing w:val="0"/>
      </w:pPr>
      <w:r w:rsidRPr="001D1A69">
        <w:t>Независимая гарантия должна быть выдана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гаранта. В случае если независимая гарантия выдана в письменной форме на бумажном носителе, такая гарантия должна быть подписана лицом, имеющим право действовать от имени гаранта, а все листы такой гарантии должны быть прошиты и пронумерованы.</w:t>
      </w:r>
    </w:p>
    <w:p w14:paraId="30F615E6" w14:textId="77777777" w:rsidR="00416EE8" w:rsidRPr="001D1A69" w:rsidRDefault="00000000" w:rsidP="00A93FFD">
      <w:pPr>
        <w:pStyle w:val="af0"/>
        <w:numPr>
          <w:ilvl w:val="2"/>
          <w:numId w:val="3"/>
        </w:numPr>
        <w:ind w:left="0" w:firstLine="709"/>
        <w:rPr>
          <w:sz w:val="24"/>
        </w:rPr>
      </w:pPr>
      <w:r w:rsidRPr="001D1A69">
        <w:rPr>
          <w:sz w:val="24"/>
        </w:rPr>
        <w:t>Требование об уплате денежной суммы по независимой гарантии предъявляется заказчиком гаранту в случаях, предусмотренных пунктом 1.5.4 конкурсной документации.</w:t>
      </w:r>
    </w:p>
    <w:p w14:paraId="38C126F8" w14:textId="6E5E4395" w:rsidR="00A93FFD" w:rsidRPr="001D1A69" w:rsidRDefault="00A93FFD" w:rsidP="00A93FFD">
      <w:pPr>
        <w:pStyle w:val="3"/>
        <w:numPr>
          <w:ilvl w:val="2"/>
          <w:numId w:val="3"/>
        </w:numPr>
        <w:spacing w:before="0" w:after="0"/>
        <w:ind w:left="0" w:firstLine="709"/>
        <w:rPr>
          <w:rFonts w:eastAsia="MS Mincho"/>
          <w:b w:val="0"/>
          <w:sz w:val="24"/>
          <w:szCs w:val="24"/>
        </w:rPr>
      </w:pPr>
      <w:r w:rsidRPr="001D1A69">
        <w:rPr>
          <w:rFonts w:eastAsia="MS Mincho"/>
          <w:b w:val="0"/>
          <w:sz w:val="24"/>
          <w:szCs w:val="24"/>
        </w:rPr>
        <w:t>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14:paraId="6BB2F77D" w14:textId="1C4E77C3" w:rsidR="00416EE8" w:rsidRPr="001D1A69" w:rsidRDefault="00000000" w:rsidP="00A93FFD">
      <w:pPr>
        <w:pStyle w:val="af0"/>
        <w:numPr>
          <w:ilvl w:val="2"/>
          <w:numId w:val="3"/>
        </w:numPr>
        <w:ind w:left="0" w:firstLine="709"/>
        <w:rPr>
          <w:sz w:val="24"/>
        </w:rPr>
      </w:pPr>
      <w:r w:rsidRPr="001D1A69">
        <w:rPr>
          <w:sz w:val="24"/>
        </w:rPr>
        <w:t>Основанием для отказа в принятии заказчиком независимой гарантии является несоответствие независимой гарантии условиям, изложенным в пункте 1.5.6 конкурсной документации.</w:t>
      </w:r>
    </w:p>
    <w:p w14:paraId="4BCD5592" w14:textId="77777777" w:rsidR="00416EE8" w:rsidRPr="001D1A69" w:rsidRDefault="00416EE8">
      <w:pPr>
        <w:pStyle w:val="ConsPlusNormal"/>
        <w:ind w:firstLine="709"/>
        <w:jc w:val="both"/>
        <w:rPr>
          <w:rFonts w:ascii="Times New Roman" w:hAnsi="Times New Roman" w:cs="Times New Roman"/>
          <w:sz w:val="24"/>
          <w:szCs w:val="24"/>
        </w:rPr>
      </w:pPr>
    </w:p>
    <w:p w14:paraId="1F588FE4" w14:textId="77777777" w:rsidR="00416EE8" w:rsidRPr="001D1A69" w:rsidRDefault="00416EE8">
      <w:pPr>
        <w:pStyle w:val="4f"/>
        <w:shd w:val="clear" w:color="auto" w:fill="auto"/>
        <w:tabs>
          <w:tab w:val="left" w:pos="1418"/>
        </w:tabs>
        <w:spacing w:before="0" w:after="0" w:line="240" w:lineRule="auto"/>
        <w:ind w:firstLine="709"/>
        <w:jc w:val="both"/>
        <w:rPr>
          <w:rStyle w:val="2fd"/>
          <w:sz w:val="24"/>
          <w:szCs w:val="24"/>
        </w:rPr>
      </w:pPr>
    </w:p>
    <w:p w14:paraId="2394ED1B" w14:textId="77777777" w:rsidR="00416EE8" w:rsidRPr="001D1A69" w:rsidRDefault="00000000">
      <w:pPr>
        <w:pStyle w:val="30"/>
        <w:numPr>
          <w:ilvl w:val="1"/>
          <w:numId w:val="3"/>
        </w:numPr>
        <w:spacing w:before="0" w:after="0"/>
        <w:ind w:left="0" w:firstLine="709"/>
        <w:jc w:val="both"/>
        <w:rPr>
          <w:rFonts w:ascii="Times New Roman" w:hAnsi="Times New Roman"/>
          <w:color w:val="000000"/>
          <w:sz w:val="24"/>
          <w:szCs w:val="24"/>
        </w:rPr>
      </w:pPr>
      <w:r w:rsidRPr="001D1A69">
        <w:rPr>
          <w:rFonts w:ascii="Times New Roman" w:hAnsi="Times New Roman"/>
          <w:color w:val="000000"/>
          <w:sz w:val="24"/>
          <w:szCs w:val="24"/>
        </w:rPr>
        <w:t>Обеспечение исполнения договора</w:t>
      </w:r>
    </w:p>
    <w:p w14:paraId="2358DF08" w14:textId="6473408F" w:rsidR="00416EE8" w:rsidRPr="001D1A69" w:rsidRDefault="00000000">
      <w:pPr>
        <w:pStyle w:val="1f9"/>
        <w:shd w:val="clear" w:color="auto" w:fill="auto"/>
        <w:tabs>
          <w:tab w:val="left" w:pos="1436"/>
        </w:tabs>
        <w:spacing w:before="0" w:line="240" w:lineRule="auto"/>
        <w:ind w:firstLine="709"/>
        <w:jc w:val="both"/>
        <w:rPr>
          <w:rFonts w:ascii="Times New Roman" w:hAnsi="Times New Roman" w:cs="Times New Roman"/>
          <w:b/>
          <w:bCs/>
          <w:sz w:val="24"/>
          <w:szCs w:val="24"/>
        </w:rPr>
      </w:pPr>
      <w:bookmarkStart w:id="8" w:name="_Hlk123231852"/>
      <w:r w:rsidRPr="003F657F">
        <w:rPr>
          <w:rFonts w:ascii="Times New Roman" w:hAnsi="Times New Roman" w:cs="Times New Roman"/>
          <w:sz w:val="24"/>
          <w:szCs w:val="24"/>
        </w:rPr>
        <w:t xml:space="preserve">Предусмотрено в размере </w:t>
      </w:r>
      <w:r w:rsidR="00933548">
        <w:rPr>
          <w:rFonts w:ascii="Times New Roman" w:hAnsi="Times New Roman" w:cs="Times New Roman"/>
          <w:b/>
          <w:bCs/>
          <w:sz w:val="24"/>
          <w:szCs w:val="24"/>
        </w:rPr>
        <w:t xml:space="preserve">10 </w:t>
      </w:r>
      <w:r w:rsidRPr="003F657F">
        <w:rPr>
          <w:rFonts w:ascii="Times New Roman" w:hAnsi="Times New Roman" w:cs="Times New Roman"/>
          <w:b/>
          <w:bCs/>
          <w:sz w:val="24"/>
          <w:szCs w:val="24"/>
        </w:rPr>
        <w:t>000 000 (</w:t>
      </w:r>
      <w:r w:rsidR="00933548">
        <w:rPr>
          <w:rFonts w:ascii="Times New Roman" w:hAnsi="Times New Roman" w:cs="Times New Roman"/>
          <w:b/>
          <w:bCs/>
          <w:sz w:val="24"/>
          <w:szCs w:val="24"/>
        </w:rPr>
        <w:t>Десять</w:t>
      </w:r>
      <w:r w:rsidRPr="003F657F">
        <w:rPr>
          <w:rFonts w:ascii="Times New Roman" w:hAnsi="Times New Roman" w:cs="Times New Roman"/>
          <w:b/>
          <w:bCs/>
          <w:sz w:val="24"/>
          <w:szCs w:val="24"/>
        </w:rPr>
        <w:t xml:space="preserve"> миллион</w:t>
      </w:r>
      <w:r w:rsidR="00A711E0" w:rsidRPr="003F657F">
        <w:rPr>
          <w:rFonts w:ascii="Times New Roman" w:hAnsi="Times New Roman" w:cs="Times New Roman"/>
          <w:b/>
          <w:bCs/>
          <w:sz w:val="24"/>
          <w:szCs w:val="24"/>
        </w:rPr>
        <w:t>ов</w:t>
      </w:r>
      <w:r w:rsidRPr="003F657F">
        <w:rPr>
          <w:rFonts w:ascii="Times New Roman" w:hAnsi="Times New Roman" w:cs="Times New Roman"/>
          <w:b/>
          <w:bCs/>
          <w:sz w:val="24"/>
          <w:szCs w:val="24"/>
        </w:rPr>
        <w:t>) рублей 00 копеек.</w:t>
      </w:r>
      <w:bookmarkEnd w:id="8"/>
    </w:p>
    <w:p w14:paraId="2370EE8E" w14:textId="77777777" w:rsidR="00416EE8" w:rsidRPr="001D1A69" w:rsidRDefault="00416EE8">
      <w:pPr>
        <w:ind w:firstLine="709"/>
        <w:jc w:val="both"/>
        <w:rPr>
          <w:bCs/>
          <w:color w:val="000000"/>
        </w:rPr>
      </w:pPr>
    </w:p>
    <w:p w14:paraId="3E7C7D5A" w14:textId="77777777" w:rsidR="00416EE8" w:rsidRPr="001D1A69" w:rsidRDefault="00000000">
      <w:pPr>
        <w:pStyle w:val="af0"/>
        <w:numPr>
          <w:ilvl w:val="2"/>
          <w:numId w:val="3"/>
        </w:numPr>
        <w:ind w:left="0" w:firstLine="709"/>
        <w:rPr>
          <w:color w:val="000000"/>
          <w:sz w:val="24"/>
        </w:rPr>
      </w:pPr>
      <w:r w:rsidRPr="001D1A69">
        <w:rPr>
          <w:color w:val="000000"/>
          <w:sz w:val="24"/>
        </w:rPr>
        <w:t>Обеспечение исполнения договора предоставляется, если конкурсной документацией установлено требование о предоставлении обеспечения исполнения договора. Исполнение договора может обеспечиваться как предоставлением независимой гарантии, так и внесением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w:t>
      </w:r>
    </w:p>
    <w:p w14:paraId="48E1AF46" w14:textId="77777777" w:rsidR="00416EE8" w:rsidRPr="001D1A69" w:rsidRDefault="00000000">
      <w:pPr>
        <w:pStyle w:val="af0"/>
        <w:rPr>
          <w:color w:val="000000"/>
          <w:sz w:val="24"/>
        </w:rPr>
      </w:pPr>
      <w:r w:rsidRPr="001D1A69">
        <w:rPr>
          <w:color w:val="000000"/>
          <w:sz w:val="24"/>
        </w:rPr>
        <w:t>Е</w:t>
      </w:r>
      <w:r w:rsidRPr="001D1A69">
        <w:rPr>
          <w:sz w:val="24"/>
        </w:rPr>
        <w:t>сли в отношении участника закупки, с которым заключается договор, либо в отношении его бенефициарных владельцев (совокупная доля его прямого и (или) косвенного участия составляет не менее 25 процентов) иностранными организациями введены ограничительные меры, такой участник вправе предоставить обеспечение исполнения договора в форме поручительства. Условия и порядок предоставления обеспечения исполнения договора в форме поручительства предоставляются заказчиком по запросу</w:t>
      </w:r>
      <w:r w:rsidRPr="001D1A69">
        <w:rPr>
          <w:color w:val="000000"/>
          <w:sz w:val="24"/>
        </w:rPr>
        <w:t xml:space="preserve"> таких лиц.</w:t>
      </w:r>
    </w:p>
    <w:p w14:paraId="150DF882" w14:textId="77777777" w:rsidR="00416EE8" w:rsidRPr="001D1A69" w:rsidRDefault="00000000">
      <w:pPr>
        <w:pStyle w:val="af0"/>
        <w:rPr>
          <w:color w:val="000000"/>
          <w:sz w:val="24"/>
        </w:rPr>
      </w:pPr>
      <w:r w:rsidRPr="001D1A69">
        <w:rPr>
          <w:color w:val="000000"/>
          <w:sz w:val="24"/>
        </w:rPr>
        <w:t>Предоставление обеспечения иным способом не допускается.</w:t>
      </w:r>
    </w:p>
    <w:p w14:paraId="5403522A" w14:textId="77777777" w:rsidR="00416EE8" w:rsidRPr="001D1A69" w:rsidRDefault="00000000">
      <w:pPr>
        <w:pStyle w:val="af0"/>
        <w:numPr>
          <w:ilvl w:val="2"/>
          <w:numId w:val="3"/>
        </w:numPr>
        <w:ind w:left="0" w:firstLine="709"/>
        <w:rPr>
          <w:color w:val="000000"/>
          <w:sz w:val="24"/>
        </w:rPr>
      </w:pPr>
      <w:r w:rsidRPr="001D1A69">
        <w:rPr>
          <w:color w:val="000000"/>
          <w:sz w:val="24"/>
        </w:rPr>
        <w:t>В случае применения антидемпинговой меры, предусматривающей предоставление обеспечения исполнения договора в размере, превышающем в полтора раза размер, указанный в пункте 1.4 конкурсной документации, обеспечение исполнения договора предоставляется в соответствующем размере.</w:t>
      </w:r>
    </w:p>
    <w:p w14:paraId="1E740547" w14:textId="77777777" w:rsidR="00416EE8" w:rsidRPr="001D1A69" w:rsidRDefault="00000000">
      <w:pPr>
        <w:pStyle w:val="af0"/>
        <w:numPr>
          <w:ilvl w:val="2"/>
          <w:numId w:val="3"/>
        </w:numPr>
        <w:ind w:left="0" w:firstLine="709"/>
        <w:rPr>
          <w:color w:val="000000"/>
          <w:sz w:val="24"/>
        </w:rPr>
      </w:pPr>
      <w:r w:rsidRPr="001D1A69">
        <w:rPr>
          <w:color w:val="000000"/>
          <w:sz w:val="24"/>
        </w:rPr>
        <w:t>Договор может быть заключен только после представления победителем или участником,</w:t>
      </w:r>
      <w:r w:rsidRPr="001D1A69">
        <w:rPr>
          <w:sz w:val="24"/>
        </w:rPr>
        <w:t xml:space="preserve"> конкурсной заявке которого присвоен второй номер (в случае если победитель признан уклонившимся от заключения договора и принято решение о его заключении с участником, заявке которого присвоен второй порядковый номер) </w:t>
      </w:r>
      <w:r w:rsidRPr="001D1A69">
        <w:rPr>
          <w:color w:val="000000"/>
          <w:sz w:val="24"/>
        </w:rPr>
        <w:t xml:space="preserve">обеспечения исполнения договора. </w:t>
      </w:r>
    </w:p>
    <w:p w14:paraId="63FB3D79" w14:textId="77777777" w:rsidR="00416EE8" w:rsidRPr="001D1A69" w:rsidRDefault="00000000">
      <w:pPr>
        <w:pStyle w:val="af0"/>
        <w:numPr>
          <w:ilvl w:val="2"/>
          <w:numId w:val="3"/>
        </w:numPr>
        <w:ind w:left="0" w:firstLine="709"/>
        <w:rPr>
          <w:color w:val="000000"/>
          <w:sz w:val="24"/>
        </w:rPr>
      </w:pPr>
      <w:r w:rsidRPr="001D1A69">
        <w:rPr>
          <w:color w:val="000000"/>
          <w:sz w:val="24"/>
        </w:rPr>
        <w:t xml:space="preserve">Если в установленные сроки не предоставлено обеспечение исполнения договора, победитель или участник, </w:t>
      </w:r>
      <w:r w:rsidRPr="001D1A69">
        <w:rPr>
          <w:sz w:val="24"/>
        </w:rPr>
        <w:t>конкурсной заявке которого присвоен второй номер</w:t>
      </w:r>
      <w:r w:rsidRPr="001D1A69">
        <w:rPr>
          <w:color w:val="000000"/>
          <w:sz w:val="24"/>
        </w:rPr>
        <w:t xml:space="preserve"> (в случае если победитель признан уклонившимся от заключения договора и принято решение о его заключении </w:t>
      </w:r>
      <w:r w:rsidRPr="001D1A69">
        <w:rPr>
          <w:color w:val="000000"/>
          <w:sz w:val="24"/>
        </w:rPr>
        <w:lastRenderedPageBreak/>
        <w:t>с участником,</w:t>
      </w:r>
      <w:r w:rsidRPr="001D1A69">
        <w:rPr>
          <w:sz w:val="24"/>
        </w:rPr>
        <w:t xml:space="preserve"> заявке которого присвоен второй порядковый номер</w:t>
      </w:r>
      <w:r w:rsidRPr="001D1A69">
        <w:rPr>
          <w:color w:val="000000"/>
          <w:sz w:val="24"/>
        </w:rPr>
        <w:t>) такой победитель или участник признаются уклонившимися от заключения договора.</w:t>
      </w:r>
    </w:p>
    <w:p w14:paraId="38722C24" w14:textId="77777777" w:rsidR="00416EE8" w:rsidRPr="001D1A69" w:rsidRDefault="00000000">
      <w:pPr>
        <w:pStyle w:val="af0"/>
        <w:numPr>
          <w:ilvl w:val="2"/>
          <w:numId w:val="3"/>
        </w:numPr>
        <w:ind w:left="0" w:firstLine="709"/>
        <w:rPr>
          <w:color w:val="000000"/>
          <w:sz w:val="24"/>
        </w:rPr>
      </w:pPr>
      <w:r w:rsidRPr="001D1A69">
        <w:rPr>
          <w:bCs/>
          <w:color w:val="000000"/>
          <w:sz w:val="24"/>
        </w:rPr>
        <w:t xml:space="preserve">При выборе способа обеспечения исполнения договора в форме перечисления денежных средств победитель (участник, </w:t>
      </w:r>
      <w:r w:rsidRPr="001D1A69">
        <w:rPr>
          <w:bCs/>
          <w:sz w:val="24"/>
        </w:rPr>
        <w:t>конкурсной заявке которого присвоен второй номер</w:t>
      </w:r>
      <w:r w:rsidRPr="001D1A69">
        <w:rPr>
          <w:bCs/>
          <w:color w:val="000000"/>
          <w:sz w:val="24"/>
        </w:rPr>
        <w:t xml:space="preserve">) перечисляет по реквизитам, указанным в </w:t>
      </w:r>
      <w:r w:rsidRPr="001D1A69">
        <w:rPr>
          <w:bCs/>
          <w:sz w:val="24"/>
        </w:rPr>
        <w:t xml:space="preserve">пункте </w:t>
      </w:r>
      <w:r w:rsidRPr="001D1A69">
        <w:rPr>
          <w:sz w:val="24"/>
        </w:rPr>
        <w:t xml:space="preserve">1.5.5 </w:t>
      </w:r>
      <w:r w:rsidRPr="001D1A69">
        <w:rPr>
          <w:bCs/>
          <w:sz w:val="24"/>
        </w:rPr>
        <w:t xml:space="preserve">конкурсной </w:t>
      </w:r>
      <w:r w:rsidRPr="001D1A69">
        <w:rPr>
          <w:bCs/>
          <w:color w:val="000000"/>
          <w:sz w:val="24"/>
        </w:rPr>
        <w:t xml:space="preserve">документации, денежные средства в размере, установленном конкурсной документацией. Факт внесения участником конкурса денежных средств в качестве обеспечения исполнения договора </w:t>
      </w:r>
      <w:r w:rsidRPr="001D1A69">
        <w:rPr>
          <w:color w:val="000000"/>
          <w:sz w:val="24"/>
        </w:rPr>
        <w:t>должен быть</w:t>
      </w:r>
      <w:r w:rsidRPr="001D1A69">
        <w:rPr>
          <w:bCs/>
          <w:color w:val="000000"/>
          <w:sz w:val="24"/>
        </w:rPr>
        <w:t xml:space="preserve"> подтвержден </w:t>
      </w:r>
      <w:r w:rsidRPr="001D1A69">
        <w:rPr>
          <w:color w:val="000000"/>
          <w:sz w:val="24"/>
        </w:rPr>
        <w:t>платежным поручением, подтверждающим перечисление денежных средств в качестве обеспечения исполнения договора, или копией такого поручения.</w:t>
      </w:r>
    </w:p>
    <w:p w14:paraId="0F142B1C" w14:textId="77777777" w:rsidR="00416EE8" w:rsidRPr="001D1A69" w:rsidRDefault="00000000">
      <w:pPr>
        <w:pStyle w:val="af0"/>
        <w:numPr>
          <w:ilvl w:val="2"/>
          <w:numId w:val="3"/>
        </w:numPr>
        <w:ind w:left="0" w:firstLine="709"/>
        <w:rPr>
          <w:color w:val="000000"/>
          <w:sz w:val="24"/>
        </w:rPr>
      </w:pPr>
      <w:r w:rsidRPr="001D1A69">
        <w:rPr>
          <w:color w:val="000000"/>
          <w:spacing w:val="-2"/>
          <w:sz w:val="24"/>
        </w:rPr>
        <w:t xml:space="preserve">В случае если победителем (участником, </w:t>
      </w:r>
      <w:r w:rsidRPr="001D1A69">
        <w:rPr>
          <w:bCs/>
          <w:spacing w:val="-2"/>
          <w:sz w:val="24"/>
        </w:rPr>
        <w:t>конкурсной заявке которого присвоен второй номер</w:t>
      </w:r>
      <w:r w:rsidRPr="001D1A69">
        <w:rPr>
          <w:color w:val="000000"/>
          <w:spacing w:val="-2"/>
          <w:sz w:val="24"/>
        </w:rPr>
        <w:t xml:space="preserve">) представлены документы, подтверждающие внесение денежных средств в качестве обеспечения исполнения договора, но до истечения срока, в течение которого такой победитель (участник, конкурсной заявке которого присвоен второй номер) должен представить подписанный со своей стороны договор, денежные средства не поступили на счет, который указан заказчиком в конкурсной документации, победитель (участник, </w:t>
      </w:r>
      <w:r w:rsidRPr="001D1A69">
        <w:rPr>
          <w:bCs/>
          <w:spacing w:val="-2"/>
          <w:sz w:val="24"/>
        </w:rPr>
        <w:t>конкурсной заявке которого присвоен второй номер</w:t>
      </w:r>
      <w:r w:rsidRPr="001D1A69">
        <w:rPr>
          <w:color w:val="000000"/>
          <w:spacing w:val="-2"/>
          <w:sz w:val="24"/>
        </w:rPr>
        <w:t>) признается уклонившимся от заключения договора.</w:t>
      </w:r>
    </w:p>
    <w:p w14:paraId="13C69655" w14:textId="77777777" w:rsidR="00416EE8" w:rsidRPr="001D1A69" w:rsidRDefault="00000000">
      <w:pPr>
        <w:pStyle w:val="af0"/>
        <w:numPr>
          <w:ilvl w:val="2"/>
          <w:numId w:val="24"/>
        </w:numPr>
        <w:ind w:left="0" w:firstLine="709"/>
        <w:rPr>
          <w:sz w:val="24"/>
        </w:rPr>
      </w:pPr>
      <w:r w:rsidRPr="001D1A69">
        <w:rPr>
          <w:color w:val="000000"/>
          <w:sz w:val="24"/>
        </w:rPr>
        <w:t xml:space="preserve">При выборе способа обеспечения исполнения договора в форме независимой гарантии участник должен представить независимую гарантию, </w:t>
      </w:r>
      <w:r w:rsidRPr="001D1A69">
        <w:rPr>
          <w:sz w:val="24"/>
        </w:rPr>
        <w:t>соответствующую следующим требованиям:</w:t>
      </w:r>
    </w:p>
    <w:p w14:paraId="44820775" w14:textId="77777777" w:rsidR="00416EE8" w:rsidRPr="001D1A69" w:rsidRDefault="00000000">
      <w:pPr>
        <w:pStyle w:val="af0"/>
        <w:rPr>
          <w:sz w:val="24"/>
        </w:rPr>
      </w:pPr>
      <w:r w:rsidRPr="001D1A69">
        <w:rPr>
          <w:sz w:val="24"/>
        </w:rPr>
        <w:t>1) независимая гарантия должна быть выдана гарантом, включенным в перечень, предусмотренный частью 1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14:paraId="4B64DF68" w14:textId="77777777" w:rsidR="00416EE8" w:rsidRPr="001D1A69" w:rsidRDefault="00000000">
      <w:pPr>
        <w:pStyle w:val="af0"/>
        <w:rPr>
          <w:sz w:val="24"/>
        </w:rPr>
      </w:pPr>
      <w:r w:rsidRPr="001D1A69">
        <w:rPr>
          <w:sz w:val="24"/>
        </w:rPr>
        <w:t>2) независимая гарантия не может быть отозвана гарантом;</w:t>
      </w:r>
    </w:p>
    <w:p w14:paraId="77DB72B1" w14:textId="77777777" w:rsidR="00416EE8" w:rsidRPr="001D1A69" w:rsidRDefault="00000000">
      <w:pPr>
        <w:pStyle w:val="af0"/>
        <w:numPr>
          <w:ilvl w:val="3"/>
          <w:numId w:val="24"/>
        </w:numPr>
        <w:ind w:left="0" w:firstLine="709"/>
        <w:rPr>
          <w:b/>
          <w:bCs/>
          <w:sz w:val="24"/>
        </w:rPr>
      </w:pPr>
      <w:r w:rsidRPr="001D1A69">
        <w:rPr>
          <w:b/>
          <w:bCs/>
          <w:sz w:val="24"/>
        </w:rPr>
        <w:t>независимая гарантия должна содержать:</w:t>
      </w:r>
    </w:p>
    <w:p w14:paraId="38CBEF4E" w14:textId="77777777" w:rsidR="00416EE8" w:rsidRPr="001D1A69" w:rsidRDefault="00000000">
      <w:pPr>
        <w:pStyle w:val="af0"/>
        <w:rPr>
          <w:sz w:val="24"/>
        </w:rPr>
      </w:pPr>
      <w:r w:rsidRPr="001D1A69">
        <w:rPr>
          <w:sz w:val="24"/>
        </w:rPr>
        <w:t>а) условие об обязанности гаранта уплатить Заказчику (бенефициару) денежную сумму по независимой гарантии не позднее 10 (десяти) рабочих дней со дня, следующего за днем получения гарантом требования заказчика (бенефициара), соответствующего условиям независимой гарантии, при отсутствии предусмотренных Гражданским кодексом Российской Федерации оснований для отказа в удовлетворении требования Заказчика (бенефициара);</w:t>
      </w:r>
    </w:p>
    <w:p w14:paraId="02A858AF" w14:textId="77777777" w:rsidR="00416EE8" w:rsidRPr="001D1A69" w:rsidRDefault="00000000">
      <w:pPr>
        <w:pStyle w:val="af0"/>
        <w:rPr>
          <w:sz w:val="24"/>
        </w:rPr>
      </w:pPr>
      <w:r w:rsidRPr="001D1A69">
        <w:rPr>
          <w:sz w:val="24"/>
        </w:rPr>
        <w:t>б) перечень документов,  подлежащих представлению заказчиком (бенефициаром) гаранту одновременно с требованием об уплате денежной суммы по независимой гарантии, установленный пунктом 9 «</w:t>
      </w:r>
      <w:r w:rsidRPr="001D1A69">
        <w:rPr>
          <w:bCs/>
          <w:sz w:val="24"/>
        </w:rPr>
        <w:t>Положения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утвержденного</w:t>
      </w:r>
      <w:r w:rsidRPr="001D1A69">
        <w:rPr>
          <w:sz w:val="24"/>
        </w:rPr>
        <w:t xml:space="preserve"> постановлением Правительства Российской Федерации от 9 августа 2022 г. № 1397;</w:t>
      </w:r>
    </w:p>
    <w:p w14:paraId="0F5EE0C8" w14:textId="77777777" w:rsidR="00416EE8" w:rsidRPr="001D1A69" w:rsidRDefault="00000000">
      <w:pPr>
        <w:pStyle w:val="afff1"/>
        <w:spacing w:before="0"/>
        <w:ind w:left="0" w:firstLine="709"/>
      </w:pPr>
      <w:r w:rsidRPr="001D1A69">
        <w:t>в) указание на срок действия независимой гарантии, который не может составлять менее 1 (одного) месяца с даты окончания срока исполнения основного обязательства;</w:t>
      </w:r>
    </w:p>
    <w:p w14:paraId="45E21CC5" w14:textId="77777777" w:rsidR="00416EE8" w:rsidRPr="001D1A69" w:rsidRDefault="00000000">
      <w:pPr>
        <w:pStyle w:val="af0"/>
        <w:rPr>
          <w:sz w:val="24"/>
        </w:rPr>
      </w:pPr>
      <w:r w:rsidRPr="001D1A69">
        <w:rPr>
          <w:sz w:val="24"/>
        </w:rPr>
        <w:t>г) обязанность гаранта в случае просрочки исполнения обязательств об уплате денежной суммы по независимой гарантии уплатить Заказчику (бенефициару) неустойку в размере 0,1% денежной суммы, подлежащей уплате, за каждый день просрочки;</w:t>
      </w:r>
    </w:p>
    <w:p w14:paraId="0E768052" w14:textId="77777777" w:rsidR="00416EE8" w:rsidRPr="001D1A69" w:rsidRDefault="00000000">
      <w:pPr>
        <w:pStyle w:val="af0"/>
        <w:rPr>
          <w:b/>
          <w:bCs/>
          <w:sz w:val="24"/>
        </w:rPr>
      </w:pPr>
      <w:r w:rsidRPr="001D1A69">
        <w:rPr>
          <w:b/>
          <w:bCs/>
          <w:sz w:val="24"/>
        </w:rPr>
        <w:t>1.6.7.2. следующие дополнительные требования:</w:t>
      </w:r>
    </w:p>
    <w:p w14:paraId="73257997" w14:textId="77777777" w:rsidR="00416EE8" w:rsidRPr="001D1A69" w:rsidRDefault="00000000">
      <w:pPr>
        <w:ind w:firstLine="709"/>
        <w:jc w:val="both"/>
        <w:rPr>
          <w:rFonts w:eastAsia="MS Mincho"/>
        </w:rPr>
      </w:pPr>
      <w:r w:rsidRPr="001D1A69">
        <w:rPr>
          <w:rFonts w:eastAsia="MS Mincho"/>
        </w:rPr>
        <w:t xml:space="preserve">а) условие о праве заказчика (бенефициара) предъявлять до окончания срока действия независимой гарантии в случае неисполнения или ненадлежащего исполнения </w:t>
      </w:r>
      <w:r w:rsidRPr="001D1A69">
        <w:rPr>
          <w:bCs/>
        </w:rPr>
        <w:t>участником, с которым заключен договор (поставщиком (подрядчиком, исполнителем)),</w:t>
      </w:r>
      <w:r w:rsidRPr="001D1A69">
        <w:rPr>
          <w:rFonts w:eastAsia="MS Mincho"/>
        </w:rPr>
        <w:t xml:space="preserve"> обеспеченных ею обязательств, составленное по форме приложения № 4 к </w:t>
      </w:r>
      <w:r w:rsidRPr="001D1A69">
        <w:t>постановлению Правительства Российской Федерации от 9 августа 2022 г. № 1397</w:t>
      </w:r>
      <w:r w:rsidRPr="001D1A69">
        <w:rPr>
          <w:rFonts w:eastAsia="MS Mincho"/>
        </w:rPr>
        <w:t xml:space="preserve"> требование об уплате денежной суммы по независимой гарантии в размере цены договора, уменьшенном на сумму, пропорциональную объему исполненных </w:t>
      </w:r>
      <w:r w:rsidRPr="001D1A69">
        <w:rPr>
          <w:bCs/>
        </w:rPr>
        <w:t>участником, с которым заключен договор (поставщиком (подрядчиком, исполнителем)),</w:t>
      </w:r>
      <w:r w:rsidRPr="001D1A69">
        <w:rPr>
          <w:rFonts w:eastAsia="MS Mincho"/>
        </w:rPr>
        <w:t xml:space="preserve"> обязательств, которые предусмотрены договором и в отношении которых заказчиком (бенефициаром) осуществлена приемка, но не превышающем размер обеспечения исполнения договора;</w:t>
      </w:r>
    </w:p>
    <w:p w14:paraId="7FB691B5" w14:textId="77777777" w:rsidR="00416EE8" w:rsidRPr="001D1A69" w:rsidRDefault="00000000">
      <w:pPr>
        <w:ind w:firstLine="709"/>
        <w:jc w:val="both"/>
        <w:rPr>
          <w:rFonts w:eastAsia="MS Mincho"/>
        </w:rPr>
      </w:pPr>
      <w:r w:rsidRPr="001D1A69">
        <w:rPr>
          <w:rFonts w:eastAsia="MS Mincho"/>
        </w:rPr>
        <w:lastRenderedPageBreak/>
        <w:t>б) условие о праве заказчика (бенефициара)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заказчика (бенефициара);</w:t>
      </w:r>
    </w:p>
    <w:p w14:paraId="1A00D6B3" w14:textId="77777777" w:rsidR="00416EE8" w:rsidRPr="001D1A69" w:rsidRDefault="00000000">
      <w:pPr>
        <w:ind w:firstLine="709"/>
        <w:jc w:val="both"/>
        <w:rPr>
          <w:rFonts w:eastAsia="MS Mincho"/>
        </w:rPr>
      </w:pPr>
      <w:r w:rsidRPr="001D1A69">
        <w:rPr>
          <w:rFonts w:eastAsia="MS Mincho"/>
        </w:rPr>
        <w:t xml:space="preserve">в) условие об обязанности гаранта рассмотреть требование заказчика (бенефициара) об уплате денежной суммы по независимой гарантии не позднее 5 (пяти) рабочих дней со дня, следующего за днем получения такого требования и документов, </w:t>
      </w:r>
      <w:r w:rsidRPr="001D1A69">
        <w:t>предусмотренных перечнем, указанным в пункте 9 «</w:t>
      </w:r>
      <w:r w:rsidRPr="001D1A69">
        <w:rPr>
          <w:bCs/>
        </w:rPr>
        <w:t>Положения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утвержденного</w:t>
      </w:r>
      <w:r w:rsidRPr="001D1A69">
        <w:t xml:space="preserve"> постановлением Правительства Российской Федерации от 9 августа 2022 г. № 1397</w:t>
      </w:r>
      <w:r w:rsidRPr="001D1A69">
        <w:rPr>
          <w:rFonts w:eastAsia="MS Mincho"/>
        </w:rPr>
        <w:t>;</w:t>
      </w:r>
    </w:p>
    <w:p w14:paraId="2D3953F1" w14:textId="77777777" w:rsidR="00416EE8" w:rsidRPr="001D1A69" w:rsidRDefault="00000000">
      <w:pPr>
        <w:ind w:firstLine="709"/>
        <w:jc w:val="both"/>
        <w:rPr>
          <w:rFonts w:eastAsia="MS Mincho"/>
        </w:rPr>
      </w:pPr>
      <w:r w:rsidRPr="001D1A69">
        <w:rPr>
          <w:rFonts w:eastAsia="MS Mincho"/>
        </w:rPr>
        <w:t>г) условие о праве заказчика (бенефициара) передавать право требования по независимой гарантии в случае перемены заказчика при осуществлении закупки, с предварительным извещением об этом гаранта;</w:t>
      </w:r>
    </w:p>
    <w:p w14:paraId="0B55FFE6" w14:textId="77777777" w:rsidR="00416EE8" w:rsidRPr="001D1A69" w:rsidRDefault="00000000">
      <w:pPr>
        <w:ind w:firstLine="709"/>
        <w:jc w:val="both"/>
        <w:rPr>
          <w:rFonts w:eastAsia="MS Mincho"/>
        </w:rPr>
      </w:pPr>
      <w:r w:rsidRPr="001D1A69">
        <w:rPr>
          <w:rFonts w:eastAsia="MS Mincho"/>
        </w:rPr>
        <w:t>д) условие о том, что расходы, возникающие в связи с перечислением гарантом денежных средств по независимой гарантии, несет гарант;</w:t>
      </w:r>
    </w:p>
    <w:p w14:paraId="7D46C8A2" w14:textId="77777777" w:rsidR="00416EE8" w:rsidRPr="001D1A69" w:rsidRDefault="00000000">
      <w:pPr>
        <w:ind w:firstLine="709"/>
        <w:jc w:val="both"/>
      </w:pPr>
      <w:r w:rsidRPr="001D1A69">
        <w:rPr>
          <w:rFonts w:eastAsia="MS Mincho"/>
        </w:rPr>
        <w:t xml:space="preserve">е) </w:t>
      </w:r>
      <w:r w:rsidRPr="001D1A69">
        <w:t>условие о том, что исключение банка (если независимая гарантия выдана банком) из перечня, предусмотренного частью 1.2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от 24 июля 2007 г. № 209-ФЗ «О развитии малого и среднего предпринимательства в Российской Федерации» (если независимая гарантия выдана таким фондом), из перечня, предусмотренного частью 1.7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14:paraId="1F8BE3E4" w14:textId="77777777" w:rsidR="00416EE8" w:rsidRPr="001D1A69" w:rsidRDefault="00000000">
      <w:pPr>
        <w:ind w:firstLine="709"/>
        <w:jc w:val="both"/>
      </w:pPr>
      <w:r w:rsidRPr="001D1A69">
        <w:t>ж) условие о рассмотрении споров, возникающих в связи с исполнением обязательств по независимой гарантии, в арбитражном суде;</w:t>
      </w:r>
    </w:p>
    <w:p w14:paraId="54B2712D" w14:textId="77777777" w:rsidR="00416EE8" w:rsidRPr="001D1A69" w:rsidRDefault="00000000">
      <w:pPr>
        <w:pStyle w:val="af0"/>
        <w:rPr>
          <w:sz w:val="24"/>
        </w:rPr>
      </w:pPr>
      <w:r w:rsidRPr="001D1A69">
        <w:rPr>
          <w:sz w:val="24"/>
        </w:rPr>
        <w:t>з)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 (бенефициару), указанный заказчиком (бенефициаром) в требовании об уплате денежной суммы по независимой гарантии;</w:t>
      </w:r>
    </w:p>
    <w:p w14:paraId="5CACB2E6" w14:textId="77777777" w:rsidR="00416EE8" w:rsidRPr="001D1A69" w:rsidRDefault="00000000">
      <w:pPr>
        <w:pStyle w:val="af0"/>
        <w:rPr>
          <w:sz w:val="24"/>
        </w:rPr>
      </w:pPr>
      <w:r w:rsidRPr="001D1A69">
        <w:rPr>
          <w:b/>
          <w:bCs/>
          <w:sz w:val="24"/>
        </w:rPr>
        <w:t>1.6.7.3.</w:t>
      </w:r>
      <w:r w:rsidRPr="001D1A69">
        <w:rPr>
          <w:sz w:val="24"/>
        </w:rPr>
        <w:t xml:space="preserve"> </w:t>
      </w:r>
      <w:r w:rsidRPr="001D1A69">
        <w:rPr>
          <w:b/>
          <w:bCs/>
          <w:sz w:val="24"/>
        </w:rPr>
        <w:t>Независимая гарантия не должна содержать условия</w:t>
      </w:r>
      <w:r w:rsidRPr="001D1A69">
        <w:rPr>
          <w:sz w:val="24"/>
        </w:rPr>
        <w:t>:</w:t>
      </w:r>
    </w:p>
    <w:p w14:paraId="6857FC71" w14:textId="77777777" w:rsidR="00416EE8" w:rsidRPr="001D1A69" w:rsidRDefault="00000000">
      <w:pPr>
        <w:pStyle w:val="af0"/>
        <w:rPr>
          <w:sz w:val="24"/>
        </w:rPr>
      </w:pPr>
      <w:r w:rsidRPr="001D1A69">
        <w:rPr>
          <w:sz w:val="24"/>
        </w:rPr>
        <w:t>а) предусматривающие или влекущие представление заказчиком (бенефициаром) гаранту, в том числе одновременно с требованием об уплате денежной суммы по независимой гарантии, документов, не предусмотренных перечнем, установленным пунктом 9 «</w:t>
      </w:r>
      <w:r w:rsidRPr="001D1A69">
        <w:rPr>
          <w:bCs/>
          <w:sz w:val="24"/>
        </w:rPr>
        <w:t>Положения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утвержденного</w:t>
      </w:r>
      <w:r w:rsidRPr="001D1A69">
        <w:rPr>
          <w:sz w:val="24"/>
        </w:rPr>
        <w:t xml:space="preserve"> постановлением Правительства Российской Федерации от 9 августа 2022 г. № 1397;</w:t>
      </w:r>
    </w:p>
    <w:p w14:paraId="127C618E" w14:textId="77777777" w:rsidR="00416EE8" w:rsidRPr="001D1A69" w:rsidRDefault="00000000">
      <w:pPr>
        <w:pStyle w:val="af0"/>
        <w:rPr>
          <w:bCs/>
          <w:sz w:val="24"/>
        </w:rPr>
      </w:pPr>
      <w:r w:rsidRPr="001D1A69">
        <w:rPr>
          <w:sz w:val="24"/>
        </w:rPr>
        <w:t xml:space="preserve">б) </w:t>
      </w:r>
      <w:r w:rsidRPr="001D1A69">
        <w:rPr>
          <w:bCs/>
          <w:sz w:val="24"/>
        </w:rPr>
        <w:t>о праве гаранта отказывать в удовлетворении требования заказчика (бенефициара) об уплате денежной суммы по независимой гарантии в случае непредставления заказчиком (бенефициаром) гаранту уведомления о нарушении участником, с которым заключен договор (поставщиком (подрядчиком, исполнителем)), условий договора или о расторжении договора;</w:t>
      </w:r>
    </w:p>
    <w:p w14:paraId="48B74AA5" w14:textId="77777777" w:rsidR="00416EE8" w:rsidRPr="001D1A69" w:rsidRDefault="00000000">
      <w:pPr>
        <w:pStyle w:val="af0"/>
        <w:rPr>
          <w:sz w:val="24"/>
        </w:rPr>
      </w:pPr>
      <w:r w:rsidRPr="001D1A69">
        <w:rPr>
          <w:bCs/>
          <w:sz w:val="24"/>
        </w:rPr>
        <w:t xml:space="preserve">в) допускающие или влекущие взимание гарантом с заказчика (бенефициара) платы за представление заказчиком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заказчиком (бенефициаром) информационных систем, </w:t>
      </w:r>
      <w:r w:rsidRPr="001D1A69">
        <w:rPr>
          <w:bCs/>
          <w:sz w:val="24"/>
        </w:rPr>
        <w:lastRenderedPageBreak/>
        <w:t>предусматривающих взимание с него платы при представлении такого требования в форме электронного документа.</w:t>
      </w:r>
    </w:p>
    <w:p w14:paraId="3AB76F6A" w14:textId="77777777" w:rsidR="00416EE8" w:rsidRPr="001D1A69" w:rsidRDefault="00000000">
      <w:pPr>
        <w:pStyle w:val="af0"/>
        <w:numPr>
          <w:ilvl w:val="2"/>
          <w:numId w:val="24"/>
        </w:numPr>
        <w:ind w:left="0" w:firstLine="709"/>
        <w:rPr>
          <w:sz w:val="24"/>
        </w:rPr>
      </w:pPr>
      <w:r w:rsidRPr="001D1A69">
        <w:rPr>
          <w:sz w:val="24"/>
        </w:rPr>
        <w:t xml:space="preserve">Независимая гарантия может быть выдана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гаранта. В случае если независимая гарантия выдана в письменной форме на бумажном носителе такая гарантия должна быть подписана лицом, имеющим право действовать от имени гаранта, а все листы такой гарантии должны быть прошиты и пронумерованы. Независимая гарантия должна быть составлена по типовой форме, утвержденной постановлением Правительства Российской Федерации от 9 августа 2022 г. № 1397, представленной в </w:t>
      </w:r>
      <w:r w:rsidRPr="001D1A69">
        <w:rPr>
          <w:color w:val="2F5496"/>
          <w:sz w:val="24"/>
        </w:rPr>
        <w:t>Приложении № 8 конкурсной</w:t>
      </w:r>
      <w:r w:rsidRPr="001D1A69">
        <w:rPr>
          <w:sz w:val="24"/>
        </w:rPr>
        <w:t xml:space="preserve"> документации.</w:t>
      </w:r>
    </w:p>
    <w:p w14:paraId="2A39F653" w14:textId="77777777" w:rsidR="00416EE8" w:rsidRPr="001D1A69" w:rsidRDefault="00000000">
      <w:pPr>
        <w:pStyle w:val="af0"/>
        <w:numPr>
          <w:ilvl w:val="2"/>
          <w:numId w:val="24"/>
        </w:numPr>
        <w:ind w:left="0" w:firstLine="709"/>
        <w:rPr>
          <w:sz w:val="24"/>
        </w:rPr>
      </w:pPr>
      <w:r w:rsidRPr="001D1A69">
        <w:rPr>
          <w:bCs/>
          <w:sz w:val="24"/>
        </w:rPr>
        <w:t>Победитель или участник, конкурсной заявке которого присвоен второй номер (в случае если победитель признан уклонившимся от заключения договора и принято решение о его заключении с участником,</w:t>
      </w:r>
      <w:r w:rsidRPr="001D1A69">
        <w:rPr>
          <w:sz w:val="24"/>
        </w:rPr>
        <w:t xml:space="preserve"> </w:t>
      </w:r>
      <w:r w:rsidRPr="001D1A69">
        <w:rPr>
          <w:bCs/>
          <w:sz w:val="24"/>
        </w:rPr>
        <w:t>конкурсной заявке которого присвоен второй номер</w:t>
      </w:r>
      <w:proofErr w:type="gramStart"/>
      <w:r w:rsidRPr="001D1A69">
        <w:rPr>
          <w:bCs/>
          <w:sz w:val="24"/>
        </w:rPr>
        <w:t xml:space="preserve">), </w:t>
      </w:r>
      <w:r w:rsidRPr="001D1A69">
        <w:rPr>
          <w:sz w:val="24"/>
        </w:rPr>
        <w:t xml:space="preserve"> </w:t>
      </w:r>
      <w:r w:rsidRPr="001D1A69">
        <w:rPr>
          <w:bCs/>
          <w:sz w:val="24"/>
        </w:rPr>
        <w:t>согласовывает</w:t>
      </w:r>
      <w:proofErr w:type="gramEnd"/>
      <w:r w:rsidRPr="001D1A69">
        <w:rPr>
          <w:bCs/>
          <w:sz w:val="24"/>
        </w:rPr>
        <w:t xml:space="preserve"> независимую гарантию с заказчиком, направив проект независимой гарантии либо независимую гарантию заказчику. Победитель, участник конкурса, с которым принято решение заключить договор, вправе инициировать процедуру согласования независимой гарантии с даты размещения итогового протокола на официальном сайте.</w:t>
      </w:r>
    </w:p>
    <w:p w14:paraId="0CAB8634" w14:textId="77777777" w:rsidR="00416EE8" w:rsidRPr="001D1A69" w:rsidRDefault="00000000">
      <w:pPr>
        <w:pStyle w:val="af0"/>
        <w:numPr>
          <w:ilvl w:val="2"/>
          <w:numId w:val="24"/>
        </w:numPr>
        <w:ind w:left="0" w:firstLine="709"/>
        <w:rPr>
          <w:sz w:val="24"/>
        </w:rPr>
      </w:pPr>
      <w:r w:rsidRPr="001D1A69">
        <w:rPr>
          <w:bCs/>
          <w:sz w:val="24"/>
        </w:rPr>
        <w:t>В случае если независимая гарантия соответствует требованиям конкурсной документации, независимая гарантия согласовывается Заказчиком. При наличии замечаний к независимой гарантии Заказчик направляет их участнику, с которым принято решение заключить договор. Договор заключается при условии предоставления независимой гарантии, соответствующей требованиям конкурсной документации.</w:t>
      </w:r>
      <w:r w:rsidRPr="001D1A69">
        <w:rPr>
          <w:sz w:val="24"/>
        </w:rPr>
        <w:t xml:space="preserve"> В случае непредставления независимой гарантии в соответствии с требованиями конкурсной документации в срок, установленный для заключения договора, участник закупки признается уклонившимся от заключения договора. </w:t>
      </w:r>
    </w:p>
    <w:p w14:paraId="2B482746" w14:textId="77777777" w:rsidR="00416EE8" w:rsidRPr="001D1A69" w:rsidRDefault="00000000">
      <w:pPr>
        <w:pStyle w:val="af0"/>
        <w:numPr>
          <w:ilvl w:val="2"/>
          <w:numId w:val="24"/>
        </w:numPr>
        <w:ind w:left="0" w:firstLine="709"/>
        <w:rPr>
          <w:sz w:val="24"/>
        </w:rPr>
      </w:pPr>
      <w:r w:rsidRPr="001D1A69">
        <w:rPr>
          <w:sz w:val="24"/>
        </w:rPr>
        <w:t>Несоответствие независимой гарантии требованиям, предусмотренным пунктом 1.6.7 конкурсной документации является основанием для отказа в принятии ее заказчиком.</w:t>
      </w:r>
    </w:p>
    <w:p w14:paraId="0A176C9E" w14:textId="77777777" w:rsidR="00416EE8" w:rsidRPr="001D1A69" w:rsidRDefault="00000000">
      <w:pPr>
        <w:pStyle w:val="af0"/>
        <w:numPr>
          <w:ilvl w:val="2"/>
          <w:numId w:val="24"/>
        </w:numPr>
        <w:ind w:left="0" w:firstLine="709"/>
        <w:rPr>
          <w:sz w:val="24"/>
        </w:rPr>
      </w:pPr>
      <w:r w:rsidRPr="001D1A69">
        <w:rPr>
          <w:sz w:val="24"/>
        </w:rPr>
        <w:t>Вместе с гарантией участник, с которым заключается договор,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3FAEA81D" w14:textId="77777777" w:rsidR="00416EE8" w:rsidRPr="001D1A69" w:rsidRDefault="00000000">
      <w:pPr>
        <w:pStyle w:val="af0"/>
        <w:numPr>
          <w:ilvl w:val="2"/>
          <w:numId w:val="24"/>
        </w:numPr>
        <w:ind w:left="0" w:firstLine="709"/>
        <w:rPr>
          <w:color w:val="000000"/>
          <w:sz w:val="24"/>
        </w:rPr>
      </w:pPr>
      <w:r w:rsidRPr="001D1A69">
        <w:rPr>
          <w:color w:val="000000"/>
          <w:spacing w:val="-2"/>
          <w:sz w:val="24"/>
        </w:rPr>
        <w:t>Денежные средства, внесенные победителем (участником, конкурсной заявке которого присвоен второй номер (в случае если победитель признан уклонившимся от заключения договора), в качестве обеспечения исполнения договора, возвращаются на счет этого участника в течение 10 (десяти) рабочих дней с даты получения полного комплекта документов, предусмотренных договором, подтверждающих надлежащее исполнение обязательств по договору в том числе, накладных о поставке товаров, акта (актов) о выполнении работ, оказании услуг.</w:t>
      </w:r>
      <w:r w:rsidRPr="001D1A69">
        <w:rPr>
          <w:i/>
          <w:iCs/>
          <w:spacing w:val="-2"/>
          <w:sz w:val="24"/>
        </w:rPr>
        <w:t xml:space="preserve"> </w:t>
      </w:r>
    </w:p>
    <w:p w14:paraId="2A743BA6" w14:textId="77777777" w:rsidR="00416EE8" w:rsidRPr="001D1A69" w:rsidRDefault="00000000">
      <w:pPr>
        <w:pStyle w:val="af0"/>
        <w:numPr>
          <w:ilvl w:val="2"/>
          <w:numId w:val="24"/>
        </w:numPr>
        <w:ind w:left="0" w:firstLine="709"/>
        <w:rPr>
          <w:i/>
          <w:iCs/>
          <w:spacing w:val="-2"/>
          <w:sz w:val="24"/>
        </w:rPr>
      </w:pPr>
      <w:r w:rsidRPr="001D1A69">
        <w:rPr>
          <w:spacing w:val="-2"/>
          <w:sz w:val="24"/>
        </w:rPr>
        <w:t>Денежные средства, внесенные в качестве обеспечения исполнения договора, могут быть удержаны Заказчиком в случае неисполнения либо ненадлежащего исполнения победителем конкурса обязательств по договору, заключаемому по итогам конкурса</w:t>
      </w:r>
      <w:r w:rsidRPr="001D1A69">
        <w:rPr>
          <w:i/>
          <w:iCs/>
          <w:spacing w:val="-2"/>
          <w:sz w:val="24"/>
        </w:rPr>
        <w:t>.</w:t>
      </w:r>
    </w:p>
    <w:p w14:paraId="48212459" w14:textId="77777777" w:rsidR="00416EE8" w:rsidRPr="001D1A69" w:rsidRDefault="00000000">
      <w:pPr>
        <w:pStyle w:val="af0"/>
        <w:numPr>
          <w:ilvl w:val="2"/>
          <w:numId w:val="24"/>
        </w:numPr>
        <w:ind w:left="0" w:firstLine="709"/>
        <w:rPr>
          <w:color w:val="000000"/>
          <w:sz w:val="24"/>
        </w:rPr>
      </w:pPr>
      <w:r w:rsidRPr="001D1A69">
        <w:rPr>
          <w:sz w:val="24"/>
        </w:rPr>
        <w:t>Участник закупки, с которым заключен договор вправе согласовать замену способа обеспечения исполнения договора, направив письменное обращение заказчику с приложением независимой гарантии или копии платежного поручения, подтверждающего перечисление на счет заказчика денежного обеспечения. Обращение о согласовании замены способа обеспечения исполнения договора рассматривается в течение 5 (пяти) рабочих дней с даты получения обращения. При соответствии независимой гарантии требованиям конкурсной документации, при наличии реквизитов для осуществления возврата денежного обеспечения, замена обеспечения может быть согласована.</w:t>
      </w:r>
    </w:p>
    <w:p w14:paraId="3A7C4A64" w14:textId="77777777" w:rsidR="00416EE8" w:rsidRPr="001D1A69" w:rsidRDefault="00000000">
      <w:pPr>
        <w:pStyle w:val="af0"/>
        <w:rPr>
          <w:sz w:val="24"/>
        </w:rPr>
      </w:pPr>
      <w:r w:rsidRPr="001D1A69">
        <w:rPr>
          <w:sz w:val="24"/>
        </w:rPr>
        <w:t>Денежные средства, перечисленные ранее,</w:t>
      </w:r>
      <w:r w:rsidRPr="001D1A69">
        <w:rPr>
          <w:spacing w:val="-2"/>
          <w:sz w:val="24"/>
        </w:rPr>
        <w:t xml:space="preserve"> </w:t>
      </w:r>
      <w:r w:rsidRPr="001D1A69">
        <w:rPr>
          <w:sz w:val="24"/>
        </w:rPr>
        <w:t>возвращаются участнику конкурса на банковский счет, указанный в его письменном обращении, в течение 10 (десяти) рабочих дней с даты представления оригинала независимой гарантии.</w:t>
      </w:r>
    </w:p>
    <w:p w14:paraId="4D3EB2EC" w14:textId="77777777" w:rsidR="00416EE8" w:rsidRPr="001D1A69" w:rsidRDefault="00000000">
      <w:pPr>
        <w:pStyle w:val="af0"/>
        <w:numPr>
          <w:ilvl w:val="2"/>
          <w:numId w:val="24"/>
        </w:numPr>
        <w:ind w:left="0" w:firstLine="709"/>
        <w:rPr>
          <w:sz w:val="24"/>
        </w:rPr>
      </w:pPr>
      <w:r w:rsidRPr="001D1A69">
        <w:rPr>
          <w:sz w:val="24"/>
        </w:rPr>
        <w:lastRenderedPageBreak/>
        <w:t>В ходе исполнения договора размер обеспечения исполнения договора по согласованию сторон может быть уменьшен пропорционально стоимости исполненных обязательств, приемка и оплата которых осуществлены в порядке и сроки, предусмотренные заключенным договором, на основании соответствующего обращения, направляемого участником в адрес заказчика.</w:t>
      </w:r>
    </w:p>
    <w:p w14:paraId="7962E458" w14:textId="77777777" w:rsidR="00416EE8" w:rsidRPr="001D1A69" w:rsidRDefault="00000000">
      <w:pPr>
        <w:pStyle w:val="af0"/>
        <w:rPr>
          <w:sz w:val="24"/>
        </w:rPr>
      </w:pPr>
      <w:r w:rsidRPr="001D1A69">
        <w:rPr>
          <w:sz w:val="24"/>
        </w:rPr>
        <w:t>Участник закупки, с которым заключен договор, вправе направить письменное обращение заказчику о пересмотре размера обеспечения исполнения договора. Взаимодействие заказчика и участника закупки, с которым заключен договор, осуществляется в порядке, предусмотренном договором.</w:t>
      </w:r>
    </w:p>
    <w:p w14:paraId="61DEF14A" w14:textId="77777777" w:rsidR="00416EE8" w:rsidRPr="001D1A69" w:rsidRDefault="00000000">
      <w:pPr>
        <w:pStyle w:val="af0"/>
        <w:numPr>
          <w:ilvl w:val="2"/>
          <w:numId w:val="24"/>
        </w:numPr>
        <w:ind w:left="0" w:firstLine="709"/>
        <w:rPr>
          <w:sz w:val="24"/>
        </w:rPr>
      </w:pPr>
      <w:r w:rsidRPr="001D1A69">
        <w:rPr>
          <w:sz w:val="24"/>
        </w:rPr>
        <w:t>В случае продления срока действия договора и/или увеличения количества предусмотренных договором товаров, объема предусмотренных работ, услуг заказчик вправе потребовать от участника закупки, с которым заключен договор, дополнение к независимой гарантии/внести денежные средства соразмерно продлению срока действия договора и/или увеличению количества предусмотренных договором товаров, объема предусмотренных работ, услуг до момента подписания дополнительного соглашения к договору. Дополнение к независимой гарантии/платежное поручение о внесении денежных средств предоставляется заказчику одновременно с подписанным со стороны участника, с которым заключен договор, дополнительным соглашением к договору. Взаимодействие заказчика и участника, с которым заключен договор, по вопросу предоставления дополнительного обеспечения осуществляется в порядке, предусмотренном договором.</w:t>
      </w:r>
    </w:p>
    <w:p w14:paraId="40DB7E52" w14:textId="77777777" w:rsidR="00416EE8" w:rsidRPr="001D1A69" w:rsidRDefault="00416EE8">
      <w:pPr>
        <w:ind w:firstLine="709"/>
        <w:jc w:val="both"/>
        <w:rPr>
          <w:bCs/>
          <w:color w:val="000000"/>
        </w:rPr>
      </w:pPr>
    </w:p>
    <w:p w14:paraId="3F89F2D8" w14:textId="77777777" w:rsidR="00416EE8" w:rsidRPr="001D1A69" w:rsidRDefault="00000000">
      <w:pPr>
        <w:pStyle w:val="30"/>
        <w:numPr>
          <w:ilvl w:val="1"/>
          <w:numId w:val="24"/>
        </w:numPr>
        <w:spacing w:before="0" w:after="0"/>
        <w:ind w:left="0" w:firstLine="709"/>
        <w:jc w:val="both"/>
        <w:rPr>
          <w:rFonts w:ascii="Times New Roman" w:hAnsi="Times New Roman"/>
          <w:sz w:val="24"/>
          <w:szCs w:val="24"/>
        </w:rPr>
      </w:pPr>
      <w:r w:rsidRPr="001D1A69">
        <w:rPr>
          <w:rFonts w:ascii="Times New Roman" w:hAnsi="Times New Roman"/>
          <w:sz w:val="24"/>
          <w:szCs w:val="24"/>
        </w:rPr>
        <w:t xml:space="preserve"> Порядок, место, дата начала и окончания срока подачи заявок, вскрытие заявок </w:t>
      </w:r>
    </w:p>
    <w:p w14:paraId="2A362741" w14:textId="77777777" w:rsidR="00416EE8" w:rsidRPr="006D0760" w:rsidRDefault="00000000">
      <w:pPr>
        <w:pStyle w:val="1a"/>
        <w:ind w:firstLine="709"/>
        <w:rPr>
          <w:sz w:val="24"/>
          <w:szCs w:val="24"/>
        </w:rPr>
      </w:pPr>
      <w:r w:rsidRPr="006D0760">
        <w:rPr>
          <w:bCs/>
          <w:sz w:val="24"/>
          <w:szCs w:val="24"/>
        </w:rPr>
        <w:t xml:space="preserve">Заявки в электронной форме подаются на </w:t>
      </w:r>
      <w:r w:rsidRPr="006D0760">
        <w:rPr>
          <w:sz w:val="24"/>
          <w:szCs w:val="24"/>
        </w:rPr>
        <w:t xml:space="preserve">сайте ЭТП </w:t>
      </w:r>
      <w:r w:rsidRPr="006D0760">
        <w:rPr>
          <w:b/>
          <w:bCs/>
          <w:sz w:val="24"/>
          <w:szCs w:val="24"/>
        </w:rPr>
        <w:t>http://223etp.zakazrf.ru/</w:t>
      </w:r>
      <w:r w:rsidRPr="006D0760">
        <w:rPr>
          <w:sz w:val="24"/>
          <w:szCs w:val="24"/>
        </w:rPr>
        <w:t xml:space="preserve"> </w:t>
      </w:r>
    </w:p>
    <w:p w14:paraId="7A8CB9D5" w14:textId="70BAA12A" w:rsidR="00416EE8" w:rsidRPr="00EA461B" w:rsidRDefault="00000000">
      <w:pPr>
        <w:pStyle w:val="1a"/>
        <w:ind w:firstLine="709"/>
        <w:rPr>
          <w:b/>
          <w:sz w:val="24"/>
          <w:szCs w:val="24"/>
        </w:rPr>
      </w:pPr>
      <w:r w:rsidRPr="00EA461B">
        <w:rPr>
          <w:b/>
          <w:bCs/>
          <w:sz w:val="24"/>
          <w:szCs w:val="24"/>
        </w:rPr>
        <w:t xml:space="preserve">Дата начала подачи конкурсных заявок </w:t>
      </w:r>
      <w:r w:rsidRPr="00EA461B">
        <w:rPr>
          <w:bCs/>
          <w:sz w:val="24"/>
          <w:szCs w:val="24"/>
        </w:rPr>
        <w:t>– с даты опубликования извещения и конкурсной документации на официальном сайте ЕИС, ЭТП</w:t>
      </w:r>
      <w:r w:rsidRPr="00EA461B">
        <w:rPr>
          <w:b/>
          <w:bCs/>
          <w:sz w:val="24"/>
          <w:szCs w:val="24"/>
        </w:rPr>
        <w:t xml:space="preserve"> </w:t>
      </w:r>
      <w:proofErr w:type="gramStart"/>
      <w:r w:rsidRPr="00EA461B">
        <w:rPr>
          <w:b/>
          <w:bCs/>
          <w:sz w:val="24"/>
          <w:szCs w:val="24"/>
        </w:rPr>
        <w:t>http://223etp.zakazrf.ru/</w:t>
      </w:r>
      <w:r w:rsidRPr="00EA461B">
        <w:rPr>
          <w:sz w:val="24"/>
          <w:szCs w:val="24"/>
        </w:rPr>
        <w:t xml:space="preserve">  </w:t>
      </w:r>
      <w:r w:rsidRPr="00EA461B">
        <w:rPr>
          <w:b/>
          <w:bCs/>
          <w:sz w:val="24"/>
          <w:szCs w:val="24"/>
        </w:rPr>
        <w:t>«</w:t>
      </w:r>
      <w:proofErr w:type="gramEnd"/>
      <w:r w:rsidR="00DD04F7" w:rsidRPr="00EA461B">
        <w:rPr>
          <w:b/>
          <w:bCs/>
          <w:sz w:val="24"/>
          <w:szCs w:val="24"/>
        </w:rPr>
        <w:t>16</w:t>
      </w:r>
      <w:r w:rsidRPr="00EA461B">
        <w:rPr>
          <w:b/>
          <w:bCs/>
          <w:sz w:val="24"/>
          <w:szCs w:val="24"/>
        </w:rPr>
        <w:t xml:space="preserve">» </w:t>
      </w:r>
      <w:r w:rsidR="00EA461B" w:rsidRPr="00EA461B">
        <w:rPr>
          <w:b/>
          <w:bCs/>
          <w:sz w:val="24"/>
          <w:szCs w:val="24"/>
        </w:rPr>
        <w:t>июня</w:t>
      </w:r>
      <w:r w:rsidRPr="00EA461B">
        <w:rPr>
          <w:b/>
          <w:bCs/>
          <w:sz w:val="24"/>
          <w:szCs w:val="24"/>
        </w:rPr>
        <w:t xml:space="preserve"> 202</w:t>
      </w:r>
      <w:r w:rsidR="006D0760" w:rsidRPr="00EA461B">
        <w:rPr>
          <w:b/>
          <w:bCs/>
          <w:sz w:val="24"/>
          <w:szCs w:val="24"/>
        </w:rPr>
        <w:t>6</w:t>
      </w:r>
      <w:r w:rsidRPr="00EA461B">
        <w:rPr>
          <w:b/>
          <w:bCs/>
          <w:sz w:val="24"/>
          <w:szCs w:val="24"/>
        </w:rPr>
        <w:t xml:space="preserve"> г. </w:t>
      </w:r>
    </w:p>
    <w:p w14:paraId="03C21CB0" w14:textId="174E50C5" w:rsidR="00416EE8" w:rsidRPr="00EA461B" w:rsidRDefault="00000000">
      <w:pPr>
        <w:ind w:firstLine="709"/>
        <w:jc w:val="both"/>
        <w:rPr>
          <w:bCs/>
        </w:rPr>
      </w:pPr>
      <w:r w:rsidRPr="00EA461B">
        <w:rPr>
          <w:b/>
          <w:bCs/>
        </w:rPr>
        <w:t>Дата окончания срока подачи конкурсных заявок</w:t>
      </w:r>
      <w:r w:rsidRPr="00EA461B">
        <w:rPr>
          <w:bCs/>
        </w:rPr>
        <w:t xml:space="preserve"> – 09:00 часов московского времени </w:t>
      </w:r>
      <w:r w:rsidRPr="00EA461B">
        <w:rPr>
          <w:b/>
          <w:bCs/>
        </w:rPr>
        <w:t>«</w:t>
      </w:r>
      <w:r w:rsidR="00EA461B" w:rsidRPr="00EA461B">
        <w:rPr>
          <w:b/>
          <w:bCs/>
        </w:rPr>
        <w:t>01</w:t>
      </w:r>
      <w:r w:rsidRPr="00EA461B">
        <w:rPr>
          <w:b/>
          <w:bCs/>
        </w:rPr>
        <w:t xml:space="preserve">» </w:t>
      </w:r>
      <w:r w:rsidR="006D0760" w:rsidRPr="00EA461B">
        <w:rPr>
          <w:b/>
          <w:bCs/>
        </w:rPr>
        <w:t>ию</w:t>
      </w:r>
      <w:r w:rsidR="00EA461B" w:rsidRPr="00EA461B">
        <w:rPr>
          <w:b/>
          <w:bCs/>
        </w:rPr>
        <w:t>ля</w:t>
      </w:r>
      <w:r w:rsidRPr="00EA461B">
        <w:rPr>
          <w:b/>
          <w:bCs/>
        </w:rPr>
        <w:t xml:space="preserve"> 202</w:t>
      </w:r>
      <w:r w:rsidR="006D0760" w:rsidRPr="00EA461B">
        <w:rPr>
          <w:b/>
          <w:bCs/>
        </w:rPr>
        <w:t>6</w:t>
      </w:r>
      <w:r w:rsidRPr="00EA461B">
        <w:rPr>
          <w:b/>
          <w:bCs/>
        </w:rPr>
        <w:t xml:space="preserve"> г.</w:t>
      </w:r>
      <w:r w:rsidRPr="00EA461B">
        <w:rPr>
          <w:bCs/>
        </w:rPr>
        <w:t xml:space="preserve"> </w:t>
      </w:r>
    </w:p>
    <w:p w14:paraId="48D34C9A" w14:textId="391A40E2" w:rsidR="00416EE8" w:rsidRPr="00EA461B" w:rsidRDefault="00000000">
      <w:pPr>
        <w:pStyle w:val="1a"/>
        <w:ind w:firstLine="709"/>
        <w:rPr>
          <w:sz w:val="24"/>
          <w:szCs w:val="24"/>
        </w:rPr>
      </w:pPr>
      <w:r w:rsidRPr="00EA461B">
        <w:rPr>
          <w:sz w:val="24"/>
          <w:szCs w:val="24"/>
        </w:rPr>
        <w:t xml:space="preserve">Вскрытие </w:t>
      </w:r>
      <w:r w:rsidRPr="00EA461B">
        <w:rPr>
          <w:b/>
          <w:sz w:val="24"/>
          <w:szCs w:val="24"/>
        </w:rPr>
        <w:t>электронных заявок</w:t>
      </w:r>
      <w:r w:rsidRPr="00EA461B">
        <w:rPr>
          <w:sz w:val="24"/>
          <w:szCs w:val="24"/>
        </w:rPr>
        <w:t xml:space="preserve"> претендентов</w:t>
      </w:r>
      <w:r w:rsidRPr="00EA461B">
        <w:rPr>
          <w:bCs/>
          <w:sz w:val="24"/>
          <w:szCs w:val="24"/>
        </w:rPr>
        <w:t xml:space="preserve"> осуществляется по истечении срока подачи заявок в 09:00 часов московского времени </w:t>
      </w:r>
      <w:r w:rsidRPr="00EA461B">
        <w:rPr>
          <w:b/>
          <w:bCs/>
          <w:sz w:val="24"/>
          <w:szCs w:val="24"/>
        </w:rPr>
        <w:t>«</w:t>
      </w:r>
      <w:r w:rsidR="00EA461B" w:rsidRPr="00EA461B">
        <w:rPr>
          <w:b/>
          <w:bCs/>
          <w:sz w:val="24"/>
          <w:szCs w:val="24"/>
        </w:rPr>
        <w:t>01</w:t>
      </w:r>
      <w:r w:rsidRPr="00EA461B">
        <w:rPr>
          <w:b/>
          <w:bCs/>
          <w:sz w:val="24"/>
          <w:szCs w:val="24"/>
        </w:rPr>
        <w:t xml:space="preserve">» </w:t>
      </w:r>
      <w:r w:rsidR="006D0760" w:rsidRPr="00EA461B">
        <w:rPr>
          <w:b/>
          <w:bCs/>
          <w:sz w:val="24"/>
          <w:szCs w:val="24"/>
        </w:rPr>
        <w:t>ию</w:t>
      </w:r>
      <w:r w:rsidR="00EA461B" w:rsidRPr="00EA461B">
        <w:rPr>
          <w:b/>
          <w:bCs/>
          <w:sz w:val="24"/>
          <w:szCs w:val="24"/>
        </w:rPr>
        <w:t>ля</w:t>
      </w:r>
      <w:r w:rsidRPr="00EA461B">
        <w:rPr>
          <w:b/>
          <w:bCs/>
          <w:sz w:val="24"/>
          <w:szCs w:val="24"/>
        </w:rPr>
        <w:t xml:space="preserve"> 202</w:t>
      </w:r>
      <w:r w:rsidR="006D0760" w:rsidRPr="00EA461B">
        <w:rPr>
          <w:b/>
          <w:bCs/>
          <w:sz w:val="24"/>
          <w:szCs w:val="24"/>
        </w:rPr>
        <w:t>6</w:t>
      </w:r>
      <w:r w:rsidRPr="00EA461B">
        <w:rPr>
          <w:b/>
          <w:bCs/>
          <w:sz w:val="24"/>
          <w:szCs w:val="24"/>
        </w:rPr>
        <w:t xml:space="preserve"> г</w:t>
      </w:r>
      <w:r w:rsidRPr="00EA461B">
        <w:rPr>
          <w:bCs/>
          <w:sz w:val="24"/>
          <w:szCs w:val="24"/>
        </w:rPr>
        <w:t xml:space="preserve">.  </w:t>
      </w:r>
      <w:r w:rsidRPr="00EA461B">
        <w:rPr>
          <w:sz w:val="24"/>
          <w:szCs w:val="24"/>
        </w:rPr>
        <w:t xml:space="preserve">на сайте </w:t>
      </w:r>
      <w:r w:rsidRPr="00EA461B">
        <w:rPr>
          <w:b/>
          <w:bCs/>
          <w:sz w:val="24"/>
          <w:szCs w:val="24"/>
        </w:rPr>
        <w:t>http://223etp.zakazrf.ru/.</w:t>
      </w:r>
    </w:p>
    <w:p w14:paraId="6D2E806A" w14:textId="77777777" w:rsidR="00416EE8" w:rsidRPr="001D1A69" w:rsidRDefault="00000000">
      <w:pPr>
        <w:pStyle w:val="ConsPlusNormal"/>
        <w:ind w:firstLine="709"/>
        <w:jc w:val="both"/>
        <w:rPr>
          <w:rFonts w:ascii="Times New Roman" w:hAnsi="Times New Roman" w:cs="Times New Roman"/>
          <w:sz w:val="24"/>
          <w:szCs w:val="24"/>
        </w:rPr>
      </w:pPr>
      <w:r w:rsidRPr="00EA461B">
        <w:rPr>
          <w:rFonts w:ascii="Times New Roman" w:hAnsi="Times New Roman" w:cs="Times New Roman"/>
          <w:sz w:val="24"/>
          <w:szCs w:val="24"/>
        </w:rPr>
        <w:t>Заказчик не предоставляет конкурсную документацию по запросу Участника закупки. Конкурсная документация размещается в единой информационной системе, находится в ней в свободном доступе и может быть использована Участником закупки в любое</w:t>
      </w:r>
      <w:r w:rsidRPr="001D1A69">
        <w:rPr>
          <w:rFonts w:ascii="Times New Roman" w:hAnsi="Times New Roman" w:cs="Times New Roman"/>
          <w:sz w:val="24"/>
          <w:szCs w:val="24"/>
        </w:rPr>
        <w:t xml:space="preserve"> время с момента размещения.</w:t>
      </w:r>
    </w:p>
    <w:p w14:paraId="2C0165DC" w14:textId="77777777" w:rsidR="00416EE8" w:rsidRPr="001D1A69" w:rsidRDefault="00416EE8">
      <w:pPr>
        <w:pStyle w:val="1a"/>
        <w:ind w:firstLine="709"/>
        <w:rPr>
          <w:sz w:val="24"/>
          <w:szCs w:val="24"/>
        </w:rPr>
      </w:pPr>
    </w:p>
    <w:p w14:paraId="4CAD6C6F" w14:textId="77777777" w:rsidR="00416EE8" w:rsidRPr="001D1A69" w:rsidRDefault="00000000">
      <w:pPr>
        <w:pStyle w:val="30"/>
        <w:numPr>
          <w:ilvl w:val="1"/>
          <w:numId w:val="24"/>
        </w:numPr>
        <w:spacing w:before="0" w:after="0"/>
        <w:ind w:left="0" w:firstLine="709"/>
        <w:jc w:val="both"/>
        <w:rPr>
          <w:rFonts w:ascii="Times New Roman" w:hAnsi="Times New Roman"/>
          <w:sz w:val="24"/>
          <w:szCs w:val="24"/>
        </w:rPr>
      </w:pPr>
      <w:r w:rsidRPr="001D1A69">
        <w:rPr>
          <w:rFonts w:ascii="Times New Roman" w:hAnsi="Times New Roman"/>
          <w:sz w:val="24"/>
          <w:szCs w:val="24"/>
        </w:rPr>
        <w:t>Место и дата рассмотрения предложений участников конкурса и подведения итогов конкурса</w:t>
      </w:r>
    </w:p>
    <w:p w14:paraId="3425AB0D" w14:textId="77777777" w:rsidR="00416EE8" w:rsidRPr="00EA461B" w:rsidRDefault="00000000">
      <w:pPr>
        <w:pStyle w:val="28"/>
        <w:ind w:firstLine="709"/>
        <w:rPr>
          <w:bCs/>
          <w:sz w:val="24"/>
          <w:szCs w:val="24"/>
        </w:rPr>
      </w:pPr>
      <w:r w:rsidRPr="00EA461B">
        <w:rPr>
          <w:bCs/>
          <w:sz w:val="24"/>
          <w:szCs w:val="24"/>
        </w:rPr>
        <w:t xml:space="preserve">Рассмотрение конкурсных заявок осуществляется </w:t>
      </w:r>
      <w:proofErr w:type="gramStart"/>
      <w:r w:rsidRPr="00EA461B">
        <w:rPr>
          <w:bCs/>
          <w:sz w:val="24"/>
          <w:szCs w:val="24"/>
        </w:rPr>
        <w:t>членами Постоянно</w:t>
      </w:r>
      <w:proofErr w:type="gramEnd"/>
      <w:r w:rsidRPr="00EA461B">
        <w:rPr>
          <w:bCs/>
          <w:sz w:val="24"/>
          <w:szCs w:val="24"/>
        </w:rPr>
        <w:t xml:space="preserve"> действующей единой комиссией Заказчика (далее – ПДЕК) в следующем порядке:</w:t>
      </w:r>
    </w:p>
    <w:p w14:paraId="241FEB90" w14:textId="512C98C4" w:rsidR="00416EE8" w:rsidRPr="00EA461B" w:rsidRDefault="00000000">
      <w:pPr>
        <w:pStyle w:val="28"/>
        <w:numPr>
          <w:ilvl w:val="0"/>
          <w:numId w:val="16"/>
        </w:numPr>
        <w:ind w:left="0" w:firstLine="709"/>
        <w:rPr>
          <w:sz w:val="24"/>
          <w:szCs w:val="24"/>
        </w:rPr>
      </w:pPr>
      <w:r w:rsidRPr="00EA461B">
        <w:rPr>
          <w:bCs/>
          <w:sz w:val="24"/>
          <w:szCs w:val="24"/>
        </w:rPr>
        <w:t xml:space="preserve">Первые части заявок на участие в конкурсе </w:t>
      </w:r>
      <w:proofErr w:type="gramStart"/>
      <w:r w:rsidRPr="00EA461B">
        <w:rPr>
          <w:bCs/>
          <w:sz w:val="24"/>
          <w:szCs w:val="24"/>
        </w:rPr>
        <w:t>рассматриваются  «</w:t>
      </w:r>
      <w:proofErr w:type="gramEnd"/>
      <w:r w:rsidR="00EA461B" w:rsidRPr="00EA461B">
        <w:rPr>
          <w:bCs/>
          <w:sz w:val="24"/>
          <w:szCs w:val="24"/>
        </w:rPr>
        <w:t>01</w:t>
      </w:r>
      <w:r w:rsidRPr="00EA461B">
        <w:rPr>
          <w:bCs/>
          <w:sz w:val="24"/>
          <w:szCs w:val="24"/>
        </w:rPr>
        <w:t xml:space="preserve">» </w:t>
      </w:r>
      <w:proofErr w:type="gramStart"/>
      <w:r w:rsidR="00A13C01" w:rsidRPr="00EA461B">
        <w:rPr>
          <w:bCs/>
          <w:sz w:val="24"/>
          <w:szCs w:val="24"/>
        </w:rPr>
        <w:t>ию</w:t>
      </w:r>
      <w:r w:rsidR="00EA461B" w:rsidRPr="00EA461B">
        <w:rPr>
          <w:bCs/>
          <w:sz w:val="24"/>
          <w:szCs w:val="24"/>
        </w:rPr>
        <w:t>л</w:t>
      </w:r>
      <w:r w:rsidR="00A13C01" w:rsidRPr="00EA461B">
        <w:rPr>
          <w:bCs/>
          <w:sz w:val="24"/>
          <w:szCs w:val="24"/>
        </w:rPr>
        <w:t xml:space="preserve">я </w:t>
      </w:r>
      <w:r w:rsidRPr="00EA461B">
        <w:rPr>
          <w:bCs/>
          <w:sz w:val="24"/>
          <w:szCs w:val="24"/>
        </w:rPr>
        <w:t xml:space="preserve"> 202</w:t>
      </w:r>
      <w:r w:rsidR="00A13C01" w:rsidRPr="00EA461B">
        <w:rPr>
          <w:bCs/>
          <w:sz w:val="24"/>
          <w:szCs w:val="24"/>
        </w:rPr>
        <w:t>6</w:t>
      </w:r>
      <w:proofErr w:type="gramEnd"/>
      <w:r w:rsidRPr="00EA461B">
        <w:rPr>
          <w:bCs/>
          <w:sz w:val="24"/>
          <w:szCs w:val="24"/>
        </w:rPr>
        <w:t xml:space="preserve"> года по адресу: </w:t>
      </w:r>
      <w:r w:rsidRPr="00EA461B">
        <w:rPr>
          <w:sz w:val="24"/>
          <w:szCs w:val="24"/>
        </w:rPr>
        <w:t xml:space="preserve">Республика Татарстан, 420021, г. Казань, ул. Галиаскара Камала, д.11, </w:t>
      </w:r>
      <w:proofErr w:type="spellStart"/>
      <w:r w:rsidRPr="00EA461B">
        <w:rPr>
          <w:sz w:val="24"/>
          <w:szCs w:val="24"/>
        </w:rPr>
        <w:t>каб</w:t>
      </w:r>
      <w:proofErr w:type="spellEnd"/>
      <w:r w:rsidRPr="00EA461B">
        <w:rPr>
          <w:sz w:val="24"/>
          <w:szCs w:val="24"/>
        </w:rPr>
        <w:t>. № 001;</w:t>
      </w:r>
    </w:p>
    <w:p w14:paraId="779CC4FB" w14:textId="06FD4DF0" w:rsidR="00416EE8" w:rsidRPr="00EA461B" w:rsidRDefault="00000000">
      <w:pPr>
        <w:pStyle w:val="28"/>
        <w:numPr>
          <w:ilvl w:val="0"/>
          <w:numId w:val="16"/>
        </w:numPr>
        <w:ind w:left="0" w:firstLine="709"/>
        <w:rPr>
          <w:sz w:val="24"/>
          <w:szCs w:val="24"/>
        </w:rPr>
      </w:pPr>
      <w:r w:rsidRPr="00EA461B">
        <w:rPr>
          <w:sz w:val="24"/>
          <w:szCs w:val="24"/>
        </w:rPr>
        <w:t xml:space="preserve"> Вторые части заявок на участие в конкурсе рассматриваются «</w:t>
      </w:r>
      <w:r w:rsidR="00EA461B" w:rsidRPr="00EA461B">
        <w:rPr>
          <w:sz w:val="24"/>
          <w:szCs w:val="24"/>
        </w:rPr>
        <w:t>02</w:t>
      </w:r>
      <w:r w:rsidRPr="00EA461B">
        <w:rPr>
          <w:sz w:val="24"/>
          <w:szCs w:val="24"/>
        </w:rPr>
        <w:t xml:space="preserve">» </w:t>
      </w:r>
      <w:proofErr w:type="gramStart"/>
      <w:r w:rsidR="00A13C01" w:rsidRPr="00EA461B">
        <w:rPr>
          <w:sz w:val="24"/>
          <w:szCs w:val="24"/>
        </w:rPr>
        <w:t>ию</w:t>
      </w:r>
      <w:r w:rsidR="00EA461B">
        <w:rPr>
          <w:sz w:val="24"/>
          <w:szCs w:val="24"/>
        </w:rPr>
        <w:t>л</w:t>
      </w:r>
      <w:r w:rsidR="00A13C01" w:rsidRPr="00EA461B">
        <w:rPr>
          <w:sz w:val="24"/>
          <w:szCs w:val="24"/>
        </w:rPr>
        <w:t xml:space="preserve">я </w:t>
      </w:r>
      <w:r w:rsidRPr="00EA461B">
        <w:rPr>
          <w:sz w:val="24"/>
          <w:szCs w:val="24"/>
        </w:rPr>
        <w:t xml:space="preserve"> 202</w:t>
      </w:r>
      <w:r w:rsidR="00A13C01" w:rsidRPr="00EA461B">
        <w:rPr>
          <w:sz w:val="24"/>
          <w:szCs w:val="24"/>
        </w:rPr>
        <w:t>6</w:t>
      </w:r>
      <w:proofErr w:type="gramEnd"/>
      <w:r w:rsidRPr="00EA461B">
        <w:rPr>
          <w:sz w:val="24"/>
          <w:szCs w:val="24"/>
        </w:rPr>
        <w:t xml:space="preserve"> года </w:t>
      </w:r>
      <w:r w:rsidRPr="00EA461B">
        <w:rPr>
          <w:bCs/>
          <w:sz w:val="24"/>
          <w:szCs w:val="24"/>
        </w:rPr>
        <w:t xml:space="preserve">по адресу: </w:t>
      </w:r>
      <w:r w:rsidRPr="00EA461B">
        <w:rPr>
          <w:sz w:val="24"/>
          <w:szCs w:val="24"/>
        </w:rPr>
        <w:t xml:space="preserve">Республика Татарстан, 420021, г. Казань, ул. Галиаскара Камала, д.11, </w:t>
      </w:r>
      <w:proofErr w:type="spellStart"/>
      <w:r w:rsidRPr="00EA461B">
        <w:rPr>
          <w:sz w:val="24"/>
          <w:szCs w:val="24"/>
        </w:rPr>
        <w:t>каб</w:t>
      </w:r>
      <w:proofErr w:type="spellEnd"/>
      <w:r w:rsidRPr="00EA461B">
        <w:rPr>
          <w:sz w:val="24"/>
          <w:szCs w:val="24"/>
        </w:rPr>
        <w:t>. № 001.</w:t>
      </w:r>
    </w:p>
    <w:p w14:paraId="543DD0EF" w14:textId="249CDB85" w:rsidR="00416EE8" w:rsidRPr="00EA461B" w:rsidRDefault="00000000">
      <w:pPr>
        <w:pStyle w:val="28"/>
        <w:ind w:firstLine="709"/>
        <w:rPr>
          <w:rFonts w:eastAsia="Calibri"/>
          <w:iCs/>
          <w:color w:val="000000"/>
          <w:sz w:val="24"/>
          <w:szCs w:val="24"/>
        </w:rPr>
      </w:pPr>
      <w:r w:rsidRPr="00EA461B">
        <w:rPr>
          <w:b/>
          <w:bCs/>
          <w:sz w:val="24"/>
          <w:szCs w:val="24"/>
        </w:rPr>
        <w:t>Подведение итогов конкурса</w:t>
      </w:r>
      <w:r w:rsidRPr="00EA461B">
        <w:rPr>
          <w:bCs/>
          <w:sz w:val="24"/>
          <w:szCs w:val="24"/>
        </w:rPr>
        <w:t xml:space="preserve"> </w:t>
      </w:r>
      <w:r w:rsidRPr="00EA461B">
        <w:rPr>
          <w:b/>
          <w:i/>
          <w:iCs/>
          <w:sz w:val="24"/>
          <w:szCs w:val="24"/>
        </w:rPr>
        <w:t>состоится в 11:00 московского времени</w:t>
      </w:r>
      <w:proofErr w:type="gramStart"/>
      <w:r w:rsidRPr="00EA461B">
        <w:rPr>
          <w:bCs/>
          <w:sz w:val="24"/>
          <w:szCs w:val="24"/>
        </w:rPr>
        <w:t xml:space="preserve">   </w:t>
      </w:r>
      <w:r w:rsidRPr="00EA461B">
        <w:rPr>
          <w:b/>
          <w:i/>
          <w:iCs/>
          <w:sz w:val="24"/>
          <w:szCs w:val="24"/>
        </w:rPr>
        <w:t>«</w:t>
      </w:r>
      <w:proofErr w:type="gramEnd"/>
      <w:r w:rsidR="00EA461B" w:rsidRPr="00EA461B">
        <w:rPr>
          <w:b/>
          <w:i/>
          <w:iCs/>
          <w:sz w:val="24"/>
          <w:szCs w:val="24"/>
        </w:rPr>
        <w:t>03</w:t>
      </w:r>
      <w:r w:rsidRPr="00EA461B">
        <w:rPr>
          <w:b/>
          <w:i/>
          <w:iCs/>
          <w:sz w:val="24"/>
          <w:szCs w:val="24"/>
        </w:rPr>
        <w:t xml:space="preserve">» </w:t>
      </w:r>
      <w:r w:rsidR="00A13C01" w:rsidRPr="00EA461B">
        <w:rPr>
          <w:b/>
          <w:i/>
          <w:iCs/>
          <w:sz w:val="24"/>
          <w:szCs w:val="24"/>
        </w:rPr>
        <w:t>ию</w:t>
      </w:r>
      <w:r w:rsidR="00EA461B" w:rsidRPr="00EA461B">
        <w:rPr>
          <w:b/>
          <w:i/>
          <w:iCs/>
          <w:sz w:val="24"/>
          <w:szCs w:val="24"/>
        </w:rPr>
        <w:t>л</w:t>
      </w:r>
      <w:r w:rsidR="00A13C01" w:rsidRPr="00EA461B">
        <w:rPr>
          <w:b/>
          <w:i/>
          <w:iCs/>
          <w:sz w:val="24"/>
          <w:szCs w:val="24"/>
        </w:rPr>
        <w:t>я</w:t>
      </w:r>
      <w:r w:rsidRPr="00EA461B">
        <w:rPr>
          <w:b/>
          <w:i/>
          <w:iCs/>
          <w:sz w:val="24"/>
          <w:szCs w:val="24"/>
        </w:rPr>
        <w:t xml:space="preserve"> 202</w:t>
      </w:r>
      <w:r w:rsidR="00A13C01" w:rsidRPr="00EA461B">
        <w:rPr>
          <w:b/>
          <w:i/>
          <w:iCs/>
          <w:sz w:val="24"/>
          <w:szCs w:val="24"/>
        </w:rPr>
        <w:t>6</w:t>
      </w:r>
      <w:r w:rsidRPr="00EA461B">
        <w:rPr>
          <w:bCs/>
          <w:sz w:val="24"/>
          <w:szCs w:val="24"/>
        </w:rPr>
        <w:t xml:space="preserve"> года по адресу: </w:t>
      </w:r>
      <w:r w:rsidRPr="00EA461B">
        <w:rPr>
          <w:sz w:val="24"/>
          <w:szCs w:val="24"/>
        </w:rPr>
        <w:t xml:space="preserve">Республика Татарстан, 420021, г. Казань, ул. Галиаскара Камала, д.11, </w:t>
      </w:r>
      <w:proofErr w:type="spellStart"/>
      <w:r w:rsidRPr="00EA461B">
        <w:rPr>
          <w:sz w:val="24"/>
          <w:szCs w:val="24"/>
        </w:rPr>
        <w:t>каб</w:t>
      </w:r>
      <w:proofErr w:type="spellEnd"/>
      <w:r w:rsidRPr="00EA461B">
        <w:rPr>
          <w:sz w:val="24"/>
          <w:szCs w:val="24"/>
        </w:rPr>
        <w:t>. № 001.</w:t>
      </w:r>
      <w:r w:rsidRPr="00EA461B">
        <w:rPr>
          <w:rFonts w:eastAsia="Calibri"/>
          <w:iCs/>
          <w:color w:val="000000"/>
          <w:sz w:val="24"/>
          <w:szCs w:val="24"/>
        </w:rPr>
        <w:t xml:space="preserve"> В течение 3 дней с даты подведения итогов Конкурса Заказчик размещает информацию о подведении итогов Конкурса на официальном сайте ЕИС</w:t>
      </w:r>
      <w:r w:rsidRPr="00EA461B">
        <w:rPr>
          <w:color w:val="000000"/>
          <w:sz w:val="24"/>
          <w:szCs w:val="24"/>
        </w:rPr>
        <w:t xml:space="preserve">, </w:t>
      </w:r>
      <w:r w:rsidRPr="00EA461B">
        <w:rPr>
          <w:rFonts w:eastAsia="Calibri"/>
          <w:iCs/>
          <w:color w:val="000000"/>
          <w:sz w:val="24"/>
          <w:szCs w:val="24"/>
        </w:rPr>
        <w:t xml:space="preserve">на сайте ЭТП. </w:t>
      </w:r>
    </w:p>
    <w:p w14:paraId="6285557C" w14:textId="77777777" w:rsidR="00416EE8" w:rsidRPr="001D1A69" w:rsidRDefault="00000000">
      <w:pPr>
        <w:pStyle w:val="28"/>
        <w:ind w:firstLine="709"/>
        <w:rPr>
          <w:rFonts w:eastAsia="Calibri"/>
          <w:iCs/>
          <w:color w:val="000000"/>
          <w:sz w:val="24"/>
          <w:szCs w:val="24"/>
        </w:rPr>
      </w:pPr>
      <w:r w:rsidRPr="00EA461B">
        <w:rPr>
          <w:rFonts w:eastAsia="Calibri"/>
          <w:iCs/>
          <w:color w:val="000000"/>
          <w:sz w:val="24"/>
          <w:szCs w:val="24"/>
        </w:rPr>
        <w:t>Процедура переторжки не проводится.</w:t>
      </w:r>
    </w:p>
    <w:p w14:paraId="302D6F22" w14:textId="77777777" w:rsidR="00416EE8" w:rsidRPr="001D1A69" w:rsidRDefault="00416EE8">
      <w:pPr>
        <w:pStyle w:val="28"/>
        <w:ind w:firstLine="709"/>
        <w:rPr>
          <w:sz w:val="24"/>
          <w:szCs w:val="24"/>
        </w:rPr>
      </w:pPr>
    </w:p>
    <w:p w14:paraId="5A0D3335" w14:textId="77777777" w:rsidR="00416EE8" w:rsidRPr="001D1A69" w:rsidRDefault="00000000">
      <w:pPr>
        <w:numPr>
          <w:ilvl w:val="1"/>
          <w:numId w:val="24"/>
        </w:numPr>
        <w:ind w:left="0" w:firstLine="709"/>
        <w:jc w:val="both"/>
        <w:rPr>
          <w:b/>
          <w:bCs/>
        </w:rPr>
      </w:pPr>
      <w:r w:rsidRPr="001D1A69">
        <w:rPr>
          <w:b/>
          <w:bCs/>
        </w:rPr>
        <w:t xml:space="preserve"> Порядок направления запросов на разъяснение положений конкурсной документации и предоставления разъяснений положений конкурсной документации. Сроки внесения изменений в извещение и конкурсную документацию.</w:t>
      </w:r>
    </w:p>
    <w:p w14:paraId="47725983" w14:textId="77777777" w:rsidR="00416EE8" w:rsidRPr="001D1A69" w:rsidRDefault="00416EE8">
      <w:pPr>
        <w:ind w:firstLine="709"/>
        <w:jc w:val="both"/>
        <w:rPr>
          <w:b/>
        </w:rPr>
      </w:pPr>
    </w:p>
    <w:p w14:paraId="08E0C797" w14:textId="7FBD72A6" w:rsidR="00416EE8" w:rsidRPr="00EA461B" w:rsidRDefault="00000000">
      <w:pPr>
        <w:numPr>
          <w:ilvl w:val="2"/>
          <w:numId w:val="25"/>
        </w:numPr>
        <w:ind w:left="0" w:firstLine="709"/>
        <w:jc w:val="both"/>
        <w:rPr>
          <w:bCs/>
        </w:rPr>
      </w:pPr>
      <w:r w:rsidRPr="00EA461B">
        <w:rPr>
          <w:bCs/>
        </w:rPr>
        <w:lastRenderedPageBreak/>
        <w:t>Срок направления участниками запросов на разъяснение положений конкурсной документации: с «</w:t>
      </w:r>
      <w:r w:rsidR="00EA461B" w:rsidRPr="00EA461B">
        <w:rPr>
          <w:bCs/>
        </w:rPr>
        <w:t>16</w:t>
      </w:r>
      <w:r w:rsidRPr="00EA461B">
        <w:rPr>
          <w:bCs/>
        </w:rPr>
        <w:t xml:space="preserve">» </w:t>
      </w:r>
      <w:r w:rsidR="00EA461B" w:rsidRPr="00EA461B">
        <w:rPr>
          <w:bCs/>
        </w:rPr>
        <w:t>июня</w:t>
      </w:r>
      <w:r w:rsidRPr="00EA461B">
        <w:rPr>
          <w:bCs/>
        </w:rPr>
        <w:t xml:space="preserve"> 202</w:t>
      </w:r>
      <w:r w:rsidR="00A13C01" w:rsidRPr="00EA461B">
        <w:rPr>
          <w:bCs/>
        </w:rPr>
        <w:t>6</w:t>
      </w:r>
      <w:r w:rsidRPr="00EA461B">
        <w:rPr>
          <w:bCs/>
        </w:rPr>
        <w:t>г. по «</w:t>
      </w:r>
      <w:r w:rsidR="00EA461B" w:rsidRPr="00EA461B">
        <w:rPr>
          <w:bCs/>
        </w:rPr>
        <w:t>25</w:t>
      </w:r>
      <w:r w:rsidRPr="00EA461B">
        <w:rPr>
          <w:bCs/>
        </w:rPr>
        <w:t xml:space="preserve">» </w:t>
      </w:r>
      <w:proofErr w:type="gramStart"/>
      <w:r w:rsidR="00A13C01" w:rsidRPr="00EA461B">
        <w:rPr>
          <w:bCs/>
        </w:rPr>
        <w:t xml:space="preserve">июня </w:t>
      </w:r>
      <w:r w:rsidRPr="00EA461B">
        <w:rPr>
          <w:bCs/>
        </w:rPr>
        <w:t xml:space="preserve"> 202</w:t>
      </w:r>
      <w:r w:rsidR="00A13C01" w:rsidRPr="00EA461B">
        <w:rPr>
          <w:bCs/>
        </w:rPr>
        <w:t>6</w:t>
      </w:r>
      <w:proofErr w:type="gramEnd"/>
      <w:r w:rsidRPr="00EA461B">
        <w:rPr>
          <w:bCs/>
        </w:rPr>
        <w:t>г. (включительно).</w:t>
      </w:r>
    </w:p>
    <w:p w14:paraId="3255ACE5" w14:textId="7815C3ED" w:rsidR="00416EE8" w:rsidRPr="00EA461B" w:rsidRDefault="00000000">
      <w:pPr>
        <w:ind w:firstLine="709"/>
        <w:jc w:val="both"/>
        <w:rPr>
          <w:bCs/>
        </w:rPr>
      </w:pPr>
      <w:r w:rsidRPr="00EA461B">
        <w:rPr>
          <w:bCs/>
        </w:rPr>
        <w:t>Дата начала срока предоставления участникам разъяснений положений конкурсной документации: «</w:t>
      </w:r>
      <w:r w:rsidR="00EA461B" w:rsidRPr="00EA461B">
        <w:rPr>
          <w:bCs/>
        </w:rPr>
        <w:t>16</w:t>
      </w:r>
      <w:r w:rsidRPr="00EA461B">
        <w:rPr>
          <w:bCs/>
        </w:rPr>
        <w:t xml:space="preserve">» </w:t>
      </w:r>
      <w:r w:rsidR="00EA461B" w:rsidRPr="00EA461B">
        <w:rPr>
          <w:bCs/>
        </w:rPr>
        <w:t>июня</w:t>
      </w:r>
      <w:r w:rsidRPr="00EA461B">
        <w:rPr>
          <w:bCs/>
        </w:rPr>
        <w:t xml:space="preserve"> 202</w:t>
      </w:r>
      <w:r w:rsidR="00A13C01" w:rsidRPr="00EA461B">
        <w:rPr>
          <w:bCs/>
        </w:rPr>
        <w:t>6</w:t>
      </w:r>
      <w:r w:rsidRPr="00EA461B">
        <w:rPr>
          <w:bCs/>
        </w:rPr>
        <w:t xml:space="preserve"> г.</w:t>
      </w:r>
    </w:p>
    <w:p w14:paraId="1BD69A25" w14:textId="51B0729F" w:rsidR="00416EE8" w:rsidRPr="00EA461B" w:rsidRDefault="00000000">
      <w:pPr>
        <w:ind w:firstLine="709"/>
        <w:jc w:val="both"/>
        <w:rPr>
          <w:bCs/>
        </w:rPr>
      </w:pPr>
      <w:r w:rsidRPr="00EA461B">
        <w:rPr>
          <w:bCs/>
        </w:rPr>
        <w:t>Дата окончания срока предоставления участникам разъяснений положений конкурсной документации: «</w:t>
      </w:r>
      <w:r w:rsidR="00EA461B" w:rsidRPr="00EA461B">
        <w:rPr>
          <w:bCs/>
        </w:rPr>
        <w:t>30</w:t>
      </w:r>
      <w:r w:rsidRPr="00EA461B">
        <w:rPr>
          <w:bCs/>
        </w:rPr>
        <w:t xml:space="preserve">» </w:t>
      </w:r>
      <w:proofErr w:type="gramStart"/>
      <w:r w:rsidR="00A13C01" w:rsidRPr="00EA461B">
        <w:rPr>
          <w:bCs/>
        </w:rPr>
        <w:t xml:space="preserve">июня </w:t>
      </w:r>
      <w:r w:rsidRPr="00EA461B">
        <w:rPr>
          <w:bCs/>
        </w:rPr>
        <w:t xml:space="preserve"> 202</w:t>
      </w:r>
      <w:r w:rsidR="00A13C01" w:rsidRPr="00EA461B">
        <w:rPr>
          <w:bCs/>
        </w:rPr>
        <w:t>6</w:t>
      </w:r>
      <w:proofErr w:type="gramEnd"/>
      <w:r w:rsidRPr="00EA461B">
        <w:rPr>
          <w:bCs/>
        </w:rPr>
        <w:t xml:space="preserve"> г.</w:t>
      </w:r>
    </w:p>
    <w:p w14:paraId="12E445D3" w14:textId="77777777" w:rsidR="00416EE8" w:rsidRPr="001D1A69" w:rsidRDefault="00000000">
      <w:pPr>
        <w:pStyle w:val="afff1"/>
        <w:spacing w:before="0"/>
        <w:ind w:left="0" w:firstLine="709"/>
        <w:contextualSpacing w:val="0"/>
        <w:rPr>
          <w:rFonts w:eastAsia="MS Mincho"/>
        </w:rPr>
      </w:pPr>
      <w:r w:rsidRPr="00EA461B">
        <w:rPr>
          <w:bCs/>
        </w:rPr>
        <w:t xml:space="preserve">1.9.2. </w:t>
      </w:r>
      <w:r w:rsidRPr="00EA461B">
        <w:rPr>
          <w:rFonts w:eastAsia="MS Mincho"/>
        </w:rPr>
        <w:t>Запрос о разъяснении конкурсной документации может быть направлен с момента размещения конкурсной документации, извещения</w:t>
      </w:r>
      <w:r w:rsidRPr="001D1A69">
        <w:rPr>
          <w:rFonts w:eastAsia="MS Mincho"/>
        </w:rPr>
        <w:t xml:space="preserve"> о проведении конкурса на сайтах и не позднее, чем за 3 (три) рабочих дня до окончания срока подачи заявок на участие в конкурсе.</w:t>
      </w:r>
    </w:p>
    <w:p w14:paraId="5A5774F6" w14:textId="77777777" w:rsidR="00416EE8" w:rsidRPr="001D1A69" w:rsidRDefault="00000000">
      <w:pPr>
        <w:pStyle w:val="afff1"/>
        <w:spacing w:before="0"/>
        <w:ind w:left="0" w:firstLine="709"/>
        <w:contextualSpacing w:val="0"/>
        <w:rPr>
          <w:rFonts w:eastAsia="MS Mincho"/>
        </w:rPr>
      </w:pPr>
      <w:r w:rsidRPr="001D1A69">
        <w:rPr>
          <w:rFonts w:eastAsia="MS Mincho"/>
        </w:rPr>
        <w:t>1.9.3. Запрос может быть направлен только посредством ЭТП с обязательным подписанием электронной подписью участника конкурса.</w:t>
      </w:r>
    </w:p>
    <w:p w14:paraId="682EDBE1" w14:textId="77777777" w:rsidR="00416EE8" w:rsidRPr="001D1A69" w:rsidRDefault="00000000">
      <w:pPr>
        <w:pStyle w:val="afff1"/>
        <w:numPr>
          <w:ilvl w:val="2"/>
          <w:numId w:val="26"/>
        </w:numPr>
        <w:spacing w:before="0"/>
        <w:ind w:left="0" w:firstLine="709"/>
        <w:contextualSpacing w:val="0"/>
        <w:rPr>
          <w:rFonts w:eastAsia="MS Mincho"/>
        </w:rPr>
      </w:pPr>
      <w:r w:rsidRPr="001D1A69">
        <w:rPr>
          <w:rFonts w:eastAsia="MS Mincho"/>
        </w:rPr>
        <w:t>Запрос о разъяснении конкурсной документации, полученный от участника позднее установленного срока, не подлежит рассмотрению.</w:t>
      </w:r>
    </w:p>
    <w:p w14:paraId="68B630C2" w14:textId="77777777" w:rsidR="00416EE8" w:rsidRPr="001D1A69" w:rsidRDefault="00000000">
      <w:pPr>
        <w:pStyle w:val="afff1"/>
        <w:numPr>
          <w:ilvl w:val="2"/>
          <w:numId w:val="26"/>
        </w:numPr>
        <w:spacing w:before="0"/>
        <w:ind w:left="0" w:firstLine="709"/>
        <w:contextualSpacing w:val="0"/>
        <w:rPr>
          <w:rFonts w:eastAsia="MS Mincho"/>
        </w:rPr>
      </w:pPr>
      <w:r w:rsidRPr="001D1A69">
        <w:rPr>
          <w:rFonts w:eastAsia="MS Mincho"/>
        </w:rPr>
        <w:t xml:space="preserve">Разъяснения конкурсной документации предоставляются в течение </w:t>
      </w:r>
      <w:proofErr w:type="gramStart"/>
      <w:r w:rsidRPr="001D1A69">
        <w:rPr>
          <w:rFonts w:eastAsia="MS Mincho"/>
        </w:rPr>
        <w:t>3  (</w:t>
      </w:r>
      <w:proofErr w:type="gramEnd"/>
      <w:r w:rsidRPr="001D1A69">
        <w:rPr>
          <w:rFonts w:eastAsia="MS Mincho"/>
        </w:rPr>
        <w:t xml:space="preserve">трех) рабочих дней со </w:t>
      </w:r>
      <w:proofErr w:type="gramStart"/>
      <w:r w:rsidRPr="001D1A69">
        <w:rPr>
          <w:rFonts w:eastAsia="MS Mincho"/>
        </w:rPr>
        <w:t>дня  поступления</w:t>
      </w:r>
      <w:proofErr w:type="gramEnd"/>
      <w:r w:rsidRPr="001D1A69">
        <w:rPr>
          <w:rFonts w:eastAsia="MS Mincho"/>
        </w:rPr>
        <w:t xml:space="preserve"> </w:t>
      </w:r>
      <w:proofErr w:type="gramStart"/>
      <w:r w:rsidRPr="001D1A69">
        <w:rPr>
          <w:rFonts w:eastAsia="MS Mincho"/>
        </w:rPr>
        <w:t>запроса,  но</w:t>
      </w:r>
      <w:proofErr w:type="gramEnd"/>
      <w:r w:rsidRPr="001D1A69">
        <w:rPr>
          <w:rFonts w:eastAsia="MS Mincho"/>
        </w:rPr>
        <w:t xml:space="preserve"> не позднее срока окончания подачи </w:t>
      </w:r>
      <w:proofErr w:type="gramStart"/>
      <w:r w:rsidRPr="001D1A69">
        <w:rPr>
          <w:rFonts w:eastAsia="MS Mincho"/>
        </w:rPr>
        <w:t>конкурсных  заявок</w:t>
      </w:r>
      <w:proofErr w:type="gramEnd"/>
      <w:r w:rsidRPr="001D1A69">
        <w:rPr>
          <w:rFonts w:eastAsia="MS Mincho"/>
        </w:rPr>
        <w:t>.</w:t>
      </w:r>
    </w:p>
    <w:p w14:paraId="30798381" w14:textId="77777777" w:rsidR="00416EE8" w:rsidRPr="001D1A69" w:rsidRDefault="00000000">
      <w:pPr>
        <w:pStyle w:val="afff1"/>
        <w:numPr>
          <w:ilvl w:val="2"/>
          <w:numId w:val="26"/>
        </w:numPr>
        <w:spacing w:before="0"/>
        <w:ind w:left="0" w:firstLine="709"/>
        <w:contextualSpacing w:val="0"/>
        <w:rPr>
          <w:rFonts w:eastAsia="MS Mincho"/>
        </w:rPr>
      </w:pPr>
      <w:r w:rsidRPr="001D1A69">
        <w:rPr>
          <w:rFonts w:eastAsia="MS Mincho"/>
        </w:rPr>
        <w:t>Разъяснения размещаются на сайтах в течение 3 (трех) календарных дней со дня предоставления разъяснений без указания информации о лице, от которого поступил запрос.</w:t>
      </w:r>
    </w:p>
    <w:p w14:paraId="40B6BD76" w14:textId="77777777" w:rsidR="00416EE8" w:rsidRPr="001D1A69" w:rsidRDefault="00000000">
      <w:pPr>
        <w:pStyle w:val="ConsPlusNormal"/>
        <w:ind w:firstLine="709"/>
        <w:jc w:val="both"/>
        <w:rPr>
          <w:rFonts w:ascii="Times New Roman" w:hAnsi="Times New Roman" w:cs="Times New Roman"/>
          <w:sz w:val="24"/>
          <w:szCs w:val="24"/>
        </w:rPr>
      </w:pPr>
      <w:r w:rsidRPr="001D1A69">
        <w:rPr>
          <w:rFonts w:ascii="Times New Roman" w:hAnsi="Times New Roman" w:cs="Times New Roman"/>
          <w:sz w:val="24"/>
          <w:szCs w:val="24"/>
        </w:rPr>
        <w:t>1.9.7. Заказчик вправе по собственной инициативе либо в ответ на запрос участника принять решение о внесении изменений в конкурсную документацию не позднее, чем за 1 (один) день до окончания срока подачи конкурсных заявок.</w:t>
      </w:r>
    </w:p>
    <w:p w14:paraId="3D8F2A4A" w14:textId="77777777" w:rsidR="00416EE8" w:rsidRPr="001D1A69" w:rsidRDefault="00000000">
      <w:pPr>
        <w:pStyle w:val="ConsPlusNormal"/>
        <w:ind w:firstLine="709"/>
        <w:jc w:val="both"/>
        <w:rPr>
          <w:sz w:val="24"/>
          <w:szCs w:val="24"/>
        </w:rPr>
      </w:pPr>
      <w:r w:rsidRPr="001D1A69">
        <w:rPr>
          <w:rFonts w:ascii="Times New Roman" w:hAnsi="Times New Roman" w:cs="Times New Roman"/>
          <w:sz w:val="24"/>
          <w:szCs w:val="24"/>
        </w:rPr>
        <w:t>Заказчик опубликовывает внесенные изменения в единой информационной системе не позднее 3 дней со дня принятия решения о внесении изменений.</w:t>
      </w:r>
    </w:p>
    <w:p w14:paraId="38562B3B" w14:textId="77777777" w:rsidR="00416EE8" w:rsidRPr="001D1A69" w:rsidRDefault="00000000">
      <w:pPr>
        <w:pStyle w:val="afff1"/>
        <w:spacing w:before="0"/>
        <w:ind w:left="0" w:firstLine="709"/>
        <w:contextualSpacing w:val="0"/>
      </w:pPr>
      <w:r w:rsidRPr="001D1A69">
        <w:t>В случае внесения изменений в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оставалось не менее половины срока подачи заявок на участие в конкурсе.</w:t>
      </w:r>
    </w:p>
    <w:p w14:paraId="5CC541CF" w14:textId="77777777" w:rsidR="00416EE8" w:rsidRPr="001D1A69" w:rsidRDefault="00000000">
      <w:pPr>
        <w:pStyle w:val="ConsPlusNormal"/>
        <w:ind w:firstLine="709"/>
        <w:jc w:val="both"/>
        <w:rPr>
          <w:rFonts w:ascii="Times New Roman" w:hAnsi="Times New Roman" w:cs="Times New Roman"/>
          <w:sz w:val="24"/>
          <w:szCs w:val="24"/>
        </w:rPr>
      </w:pPr>
      <w:r w:rsidRPr="001D1A69">
        <w:rPr>
          <w:rFonts w:ascii="Times New Roman" w:hAnsi="Times New Roman" w:cs="Times New Roman"/>
          <w:sz w:val="24"/>
          <w:szCs w:val="24"/>
        </w:rPr>
        <w:t>Разъяснения положений конкурсной документации не должны изменять предмет закупки и существенные условия проекта договора.</w:t>
      </w:r>
    </w:p>
    <w:p w14:paraId="167A9810" w14:textId="77777777" w:rsidR="00416EE8" w:rsidRPr="001D1A69" w:rsidRDefault="00000000">
      <w:pPr>
        <w:pStyle w:val="af0"/>
        <w:rPr>
          <w:sz w:val="24"/>
        </w:rPr>
      </w:pPr>
      <w:r w:rsidRPr="001D1A69">
        <w:rPr>
          <w:sz w:val="24"/>
        </w:rPr>
        <w:t xml:space="preserve">1.9.8. Организатор и Заказчик не берут на себя обязательство по уведомлению претендентов о дополнениях, изменениях, разъяснениях в конкурсную документацию, а также по уведомлению претендентов об итогах открытого конкурса и не несут ответственности в случаях, когда претендент не осведомлены о внесенных изменениях, дополнениях, разъяснениях, а также уведомлениях при условии их надлежащего размещения на официальном сайте в единой информационной системе </w:t>
      </w:r>
      <w:hyperlink r:id="rId10" w:tooltip="http://www.zakupki.gov.ru" w:history="1">
        <w:r w:rsidR="00416EE8" w:rsidRPr="001D1A69">
          <w:rPr>
            <w:rStyle w:val="afd"/>
            <w:sz w:val="24"/>
            <w:lang w:val="en-US"/>
          </w:rPr>
          <w:t>www</w:t>
        </w:r>
        <w:r w:rsidR="00416EE8" w:rsidRPr="001D1A69">
          <w:rPr>
            <w:rStyle w:val="afd"/>
            <w:sz w:val="24"/>
          </w:rPr>
          <w:t>.</w:t>
        </w:r>
        <w:r w:rsidR="00416EE8" w:rsidRPr="001D1A69">
          <w:rPr>
            <w:rStyle w:val="afd"/>
            <w:sz w:val="24"/>
            <w:lang w:val="en-US"/>
          </w:rPr>
          <w:t>zakupki</w:t>
        </w:r>
        <w:r w:rsidR="00416EE8" w:rsidRPr="001D1A69">
          <w:rPr>
            <w:rStyle w:val="afd"/>
            <w:sz w:val="24"/>
          </w:rPr>
          <w:t>.</w:t>
        </w:r>
        <w:r w:rsidR="00416EE8" w:rsidRPr="001D1A69">
          <w:rPr>
            <w:rStyle w:val="afd"/>
            <w:sz w:val="24"/>
            <w:lang w:val="en-US"/>
          </w:rPr>
          <w:t>gov</w:t>
        </w:r>
        <w:r w:rsidR="00416EE8" w:rsidRPr="001D1A69">
          <w:rPr>
            <w:rStyle w:val="afd"/>
            <w:sz w:val="24"/>
          </w:rPr>
          <w:t>.</w:t>
        </w:r>
        <w:r w:rsidR="00416EE8" w:rsidRPr="001D1A69">
          <w:rPr>
            <w:rStyle w:val="afd"/>
            <w:sz w:val="24"/>
            <w:lang w:val="en-US"/>
          </w:rPr>
          <w:t>ru</w:t>
        </w:r>
      </w:hyperlink>
      <w:r w:rsidRPr="001D1A69">
        <w:rPr>
          <w:sz w:val="24"/>
        </w:rPr>
        <w:t>,</w:t>
      </w:r>
      <w:r w:rsidRPr="001D1A69">
        <w:rPr>
          <w:bCs/>
          <w:sz w:val="24"/>
        </w:rPr>
        <w:t xml:space="preserve"> на сайте </w:t>
      </w:r>
      <w:r w:rsidRPr="001D1A69">
        <w:rPr>
          <w:b/>
          <w:bCs/>
          <w:sz w:val="24"/>
        </w:rPr>
        <w:t>http://223etp.zakazrf.ru/.</w:t>
      </w:r>
    </w:p>
    <w:p w14:paraId="78286CEF" w14:textId="77777777" w:rsidR="00416EE8" w:rsidRPr="001D1A69" w:rsidRDefault="00000000">
      <w:pPr>
        <w:pStyle w:val="afff1"/>
        <w:numPr>
          <w:ilvl w:val="2"/>
          <w:numId w:val="27"/>
        </w:numPr>
        <w:spacing w:before="0"/>
        <w:ind w:left="0" w:firstLine="709"/>
        <w:contextualSpacing w:val="0"/>
        <w:rPr>
          <w:rFonts w:eastAsia="MS Mincho"/>
        </w:rPr>
      </w:pPr>
      <w:r w:rsidRPr="001D1A69">
        <w:t>Заказчик вправе отказаться от проведения конкурса до наступления даты и времени окончания срока подачи заявок на участие в конкурсе. Заказчик не несет при этом никакой ответственности перед любыми физическими и юридическими лицами, которым такое действие может принести убытки.</w:t>
      </w:r>
    </w:p>
    <w:p w14:paraId="41E805D5" w14:textId="77777777" w:rsidR="00416EE8" w:rsidRPr="001D1A69" w:rsidRDefault="00000000">
      <w:pPr>
        <w:pStyle w:val="afff1"/>
        <w:numPr>
          <w:ilvl w:val="2"/>
          <w:numId w:val="28"/>
        </w:numPr>
        <w:spacing w:before="0"/>
        <w:ind w:left="0" w:firstLine="709"/>
        <w:contextualSpacing w:val="0"/>
        <w:rPr>
          <w:rFonts w:eastAsia="MS Mincho"/>
        </w:rPr>
      </w:pPr>
      <w:r w:rsidRPr="001D1A69">
        <w:t>Уведомление об отказе от проведения конкурса размещается на сайтах в день принятия решения об отказе от проведения конкурса.</w:t>
      </w:r>
    </w:p>
    <w:p w14:paraId="7D34A3B4" w14:textId="77777777" w:rsidR="00416EE8" w:rsidRPr="001D1A69" w:rsidRDefault="00416EE8" w:rsidP="00500568">
      <w:pPr>
        <w:ind w:firstLine="709"/>
        <w:jc w:val="both"/>
        <w:rPr>
          <w:b/>
          <w:bCs/>
        </w:rPr>
      </w:pPr>
    </w:p>
    <w:p w14:paraId="018CAFF5" w14:textId="20AB72F7" w:rsidR="00FE2534" w:rsidRPr="001D1A69" w:rsidRDefault="00000000" w:rsidP="00500568">
      <w:pPr>
        <w:pStyle w:val="afff1"/>
        <w:numPr>
          <w:ilvl w:val="1"/>
          <w:numId w:val="0"/>
        </w:numPr>
        <w:spacing w:before="0"/>
        <w:ind w:firstLine="709"/>
        <w:contextualSpacing w:val="0"/>
        <w:rPr>
          <w:b/>
          <w:bCs/>
          <w:u w:val="single"/>
        </w:rPr>
      </w:pPr>
      <w:r w:rsidRPr="001D1A69">
        <w:rPr>
          <w:b/>
          <w:bCs/>
        </w:rPr>
        <w:t xml:space="preserve">1.10. </w:t>
      </w:r>
      <w:r w:rsidR="00FE2534" w:rsidRPr="001D1A69">
        <w:rPr>
          <w:b/>
          <w:bCs/>
        </w:rPr>
        <w:t>Предоставление национального режима при осуществлении закупки</w:t>
      </w:r>
      <w:r w:rsidR="00500568" w:rsidRPr="001D1A69">
        <w:rPr>
          <w:b/>
          <w:bCs/>
        </w:rPr>
        <w:t xml:space="preserve">: </w:t>
      </w:r>
      <w:r w:rsidR="00500568" w:rsidRPr="001D1A69">
        <w:rPr>
          <w:b/>
          <w:bCs/>
          <w:u w:val="single"/>
        </w:rPr>
        <w:t>не установлено</w:t>
      </w:r>
    </w:p>
    <w:p w14:paraId="422B831D" w14:textId="77777777" w:rsidR="00500568" w:rsidRPr="001D1A69" w:rsidRDefault="00500568" w:rsidP="00500568">
      <w:pPr>
        <w:pStyle w:val="afff1"/>
        <w:spacing w:before="0"/>
        <w:ind w:left="0" w:firstLine="709"/>
        <w:rPr>
          <w:b/>
          <w:bCs/>
          <w:u w:val="single"/>
        </w:rPr>
      </w:pPr>
      <w:r w:rsidRPr="001D1A69">
        <w:rPr>
          <w:b/>
          <w:bCs/>
          <w:u w:val="single"/>
        </w:rPr>
        <w:t>Условия предоставления национального режима при осуществлении закупки:</w:t>
      </w:r>
    </w:p>
    <w:p w14:paraId="1A51C87A" w14:textId="77777777" w:rsidR="00500568" w:rsidRPr="001D1A69" w:rsidRDefault="00500568" w:rsidP="00500568">
      <w:pPr>
        <w:pStyle w:val="afff1"/>
        <w:spacing w:before="0"/>
        <w:ind w:left="0" w:firstLine="709"/>
        <w:rPr>
          <w:b/>
          <w:bCs/>
        </w:rPr>
      </w:pPr>
    </w:p>
    <w:p w14:paraId="4E84BB19" w14:textId="77777777" w:rsidR="00500568" w:rsidRPr="001D1A69" w:rsidRDefault="00500568" w:rsidP="00500568">
      <w:pPr>
        <w:pStyle w:val="afff1"/>
        <w:spacing w:before="0"/>
        <w:ind w:left="0" w:firstLine="709"/>
        <w:rPr>
          <w:b/>
          <w:bCs/>
          <w:color w:val="2F5496" w:themeColor="accent1" w:themeShade="BF"/>
        </w:rPr>
      </w:pPr>
      <w:r w:rsidRPr="001D1A69">
        <w:rPr>
          <w:b/>
          <w:bCs/>
        </w:rPr>
        <w:t>Вариант 1:</w:t>
      </w:r>
      <w:r w:rsidRPr="001D1A69">
        <w:t xml:space="preserve"> </w:t>
      </w:r>
      <w:r w:rsidRPr="001D1A69">
        <w:rPr>
          <w:b/>
          <w:bCs/>
          <w:color w:val="2F5496" w:themeColor="accent1" w:themeShade="BF"/>
        </w:rPr>
        <w:t>Установлен запрет закупок товаров</w:t>
      </w:r>
      <w:r w:rsidRPr="001D1A69">
        <w:rPr>
          <w:color w:val="2F5496" w:themeColor="accent1" w:themeShade="BF"/>
        </w:rPr>
        <w:t xml:space="preserve"> </w:t>
      </w:r>
      <w:r w:rsidRPr="001D1A69">
        <w:t xml:space="preserve">(в том числе поставляемых при выполнении закупаемых работ, оказании закупаемых услуг), происходящих из иностранных государств, </w:t>
      </w:r>
      <w:r w:rsidRPr="001D1A69">
        <w:rPr>
          <w:b/>
          <w:bCs/>
          <w:color w:val="2F5496" w:themeColor="accent1" w:themeShade="BF"/>
        </w:rPr>
        <w:t>работ, услуг, соответственно выполняемых, оказываемых иностранными лицами.</w:t>
      </w:r>
    </w:p>
    <w:p w14:paraId="550A928F" w14:textId="575EF719" w:rsidR="00500568" w:rsidRPr="001D1A69" w:rsidRDefault="00500568" w:rsidP="00500568">
      <w:pPr>
        <w:pStyle w:val="afff1"/>
        <w:spacing w:before="0"/>
        <w:ind w:left="0" w:firstLine="709"/>
      </w:pPr>
      <w:r w:rsidRPr="001D1A69">
        <w:t>Перечень позиций товаров (в том числе поставляемых при выполнении закупаемых работ, оказании закупаемых услуг), работ, услуг, в отношении которых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указан в техническом задании</w:t>
      </w:r>
      <w:r w:rsidR="00C36AD9" w:rsidRPr="001D1A69">
        <w:t xml:space="preserve"> </w:t>
      </w:r>
      <w:r w:rsidRPr="001D1A69">
        <w:t>закупочной документации.</w:t>
      </w:r>
    </w:p>
    <w:p w14:paraId="11A5680C" w14:textId="77777777" w:rsidR="00500568" w:rsidRPr="001D1A69" w:rsidRDefault="00500568" w:rsidP="00500568">
      <w:pPr>
        <w:pStyle w:val="afff1"/>
        <w:spacing w:before="0"/>
        <w:ind w:left="0" w:firstLine="709"/>
      </w:pPr>
      <w:r w:rsidRPr="001D1A69">
        <w:rPr>
          <w:b/>
          <w:bCs/>
        </w:rPr>
        <w:lastRenderedPageBreak/>
        <w:t>Вариант 2:</w:t>
      </w:r>
      <w:r w:rsidRPr="001D1A69">
        <w:t xml:space="preserve"> </w:t>
      </w:r>
      <w:r w:rsidRPr="001D1A69">
        <w:rPr>
          <w:b/>
          <w:bCs/>
          <w:color w:val="2F5496" w:themeColor="accent1" w:themeShade="BF"/>
        </w:rPr>
        <w:t>Установлено ограничение закупок товаров</w:t>
      </w:r>
      <w:r w:rsidRPr="001D1A69">
        <w:rPr>
          <w:color w:val="2F5496" w:themeColor="accent1" w:themeShade="BF"/>
        </w:rPr>
        <w:t xml:space="preserve"> </w:t>
      </w:r>
      <w:r w:rsidRPr="001D1A69">
        <w:t xml:space="preserve">(в том числе поставляемых при выполнении закупаемых работ, оказании закупаемых услуг), происходящих из иностранных государств, </w:t>
      </w:r>
      <w:r w:rsidRPr="001D1A69">
        <w:rPr>
          <w:b/>
          <w:bCs/>
          <w:color w:val="2F5496" w:themeColor="accent1" w:themeShade="BF"/>
        </w:rPr>
        <w:t>работ, услуг</w:t>
      </w:r>
      <w:r w:rsidRPr="001D1A69">
        <w:t>, соответственно выполняемых, оказываемых иностранными лицами.</w:t>
      </w:r>
    </w:p>
    <w:p w14:paraId="11953DA6" w14:textId="5576AAC0" w:rsidR="00500568" w:rsidRPr="001D1A69" w:rsidRDefault="00500568" w:rsidP="00500568">
      <w:pPr>
        <w:pStyle w:val="afff1"/>
        <w:spacing w:before="0"/>
        <w:ind w:left="0" w:firstLine="709"/>
      </w:pPr>
      <w:r w:rsidRPr="001D1A69">
        <w:t>Перечень позиций товаров (в том числе поставляемых при выполнении закупаемых работ, оказании закупаемых услуг),  в отношении которых установлено ограничение закупок товаров (в том числе поставляемых при выполнении закупаемых</w:t>
      </w:r>
      <w:r w:rsidRPr="001D1A69">
        <w:rPr>
          <w:b/>
          <w:bCs/>
        </w:rPr>
        <w:t xml:space="preserve"> </w:t>
      </w:r>
      <w:r w:rsidRPr="001D1A69">
        <w:t>работ, оказании закупаемых услуг), происходящих из иностранных государств, работ, услуг, соответственно выполняемых, оказываемых иностранными лицами, указан в техническом задании</w:t>
      </w:r>
      <w:r w:rsidR="00C36AD9" w:rsidRPr="001D1A69">
        <w:t xml:space="preserve"> </w:t>
      </w:r>
      <w:r w:rsidRPr="001D1A69">
        <w:t>закупочной документации.</w:t>
      </w:r>
    </w:p>
    <w:p w14:paraId="256AC001" w14:textId="77777777" w:rsidR="00500568" w:rsidRPr="001D1A69" w:rsidRDefault="00500568" w:rsidP="00500568">
      <w:pPr>
        <w:pStyle w:val="afff1"/>
        <w:spacing w:before="0"/>
        <w:ind w:left="0" w:firstLine="709"/>
      </w:pPr>
      <w:r w:rsidRPr="001D1A69">
        <w:rPr>
          <w:b/>
          <w:bCs/>
        </w:rPr>
        <w:t>Вариант 3:</w:t>
      </w:r>
      <w:r w:rsidRPr="001D1A69">
        <w:t xml:space="preserve"> </w:t>
      </w:r>
      <w:r w:rsidRPr="001D1A69">
        <w:rPr>
          <w:b/>
          <w:bCs/>
          <w:color w:val="2F5496" w:themeColor="accent1" w:themeShade="BF"/>
        </w:rPr>
        <w:t>Установлено преимущество в отношении товаров</w:t>
      </w:r>
      <w:r w:rsidRPr="001D1A69">
        <w:rPr>
          <w:color w:val="2F5496" w:themeColor="accent1" w:themeShade="BF"/>
        </w:rPr>
        <w:t xml:space="preserve"> </w:t>
      </w:r>
      <w:r w:rsidRPr="001D1A69">
        <w:t>российского происхождения (в том числе поставляемых при выполнении закупаемых работ, оказании закупаемых услуг), в связи с тем, что:</w:t>
      </w:r>
    </w:p>
    <w:p w14:paraId="0B54B0C5" w14:textId="13A3CABC" w:rsidR="00500568" w:rsidRPr="001D1A69" w:rsidRDefault="00500568" w:rsidP="00500568">
      <w:pPr>
        <w:pStyle w:val="afff1"/>
        <w:spacing w:before="0"/>
        <w:ind w:left="0" w:firstLine="709"/>
      </w:pPr>
      <w:r w:rsidRPr="001D1A69">
        <w:t>Осуществляется закупка товаров,</w:t>
      </w:r>
      <w:r w:rsidR="00FF3D99" w:rsidRPr="001D1A69">
        <w:t xml:space="preserve"> </w:t>
      </w:r>
      <w:r w:rsidRPr="001D1A69">
        <w:t>не указанных в приложении № 1 и приложении № 2 к постановлению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9941CC" w:rsidRPr="001D1A69">
        <w:t>.</w:t>
      </w:r>
      <w:r w:rsidRPr="001D1A69">
        <w:t>».</w:t>
      </w:r>
    </w:p>
    <w:p w14:paraId="7B68A439" w14:textId="40E6452F" w:rsidR="00500568" w:rsidRPr="001D1A69" w:rsidRDefault="00500568" w:rsidP="00500568">
      <w:pPr>
        <w:pStyle w:val="afff1"/>
        <w:spacing w:before="0"/>
        <w:ind w:left="0" w:firstLine="709"/>
      </w:pPr>
      <w:r w:rsidRPr="001D1A69">
        <w:t xml:space="preserve">Перечень позиций товаров (в том числе поставляемых при выполнении закупаемых работ, оказании закупаемых услуг), в отношении которых установлено преимущество, указан в техническом </w:t>
      </w:r>
      <w:r w:rsidR="00C36AD9" w:rsidRPr="001D1A69">
        <w:t>задании закупочной</w:t>
      </w:r>
      <w:r w:rsidRPr="001D1A69">
        <w:t xml:space="preserve"> документации.</w:t>
      </w:r>
    </w:p>
    <w:p w14:paraId="24ECD74A" w14:textId="77777777" w:rsidR="00500568" w:rsidRPr="001D1A69" w:rsidRDefault="00500568" w:rsidP="00500568">
      <w:pPr>
        <w:pStyle w:val="afff1"/>
        <w:spacing w:before="0"/>
        <w:ind w:left="0" w:firstLine="709"/>
      </w:pPr>
      <w:r w:rsidRPr="001D1A69">
        <w:rPr>
          <w:b/>
          <w:bCs/>
        </w:rPr>
        <w:t xml:space="preserve">Вариант 4: </w:t>
      </w:r>
      <w:r w:rsidRPr="001D1A69">
        <w:rPr>
          <w:b/>
          <w:bCs/>
          <w:color w:val="2F5496" w:themeColor="accent1" w:themeShade="BF"/>
        </w:rPr>
        <w:t>Установлены запрет и/или ограничение и/или преимущество</w:t>
      </w:r>
      <w:r w:rsidRPr="001D1A69">
        <w:rPr>
          <w:color w:val="2F5496" w:themeColor="accent1" w:themeShade="BF"/>
        </w:rPr>
        <w:t xml:space="preserve"> </w:t>
      </w:r>
      <w:r w:rsidRPr="001D1A69">
        <w:t xml:space="preserve">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t>
      </w:r>
    </w:p>
    <w:p w14:paraId="2D0BFE3C" w14:textId="2A4A67B2" w:rsidR="00500568" w:rsidRPr="001D1A69" w:rsidRDefault="00500568" w:rsidP="00500568">
      <w:pPr>
        <w:pStyle w:val="afff1"/>
        <w:spacing w:before="0"/>
        <w:ind w:left="0" w:firstLine="709"/>
      </w:pPr>
      <w:r w:rsidRPr="001D1A69">
        <w:t>Перечень позиций товаров (в том числе поставляемых при выполнении закупаемых работ, оказании закупаемых услуг), работ, услуг, в отношении которых установлен запрет и/или ограничение и/или преимущество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указан в техническом задании</w:t>
      </w:r>
      <w:r w:rsidR="00C36AD9" w:rsidRPr="001D1A69">
        <w:t xml:space="preserve"> </w:t>
      </w:r>
      <w:r w:rsidRPr="001D1A69">
        <w:t>закупочной документации.</w:t>
      </w:r>
    </w:p>
    <w:p w14:paraId="6B75E1CE" w14:textId="77777777" w:rsidR="00500568" w:rsidRPr="001D1A69" w:rsidRDefault="00500568" w:rsidP="00500568">
      <w:pPr>
        <w:pStyle w:val="afff1"/>
        <w:spacing w:before="0"/>
        <w:ind w:left="0" w:firstLine="709"/>
        <w:rPr>
          <w:b/>
          <w:bCs/>
        </w:rPr>
      </w:pPr>
      <w:r w:rsidRPr="001D1A69">
        <w:rPr>
          <w:b/>
          <w:bCs/>
        </w:rPr>
        <w:t xml:space="preserve">Вариант 5: не применяется </w:t>
      </w:r>
    </w:p>
    <w:p w14:paraId="246499B8" w14:textId="77777777" w:rsidR="00500568" w:rsidRPr="001D1A69" w:rsidRDefault="00500568" w:rsidP="00500568">
      <w:pPr>
        <w:pStyle w:val="afff1"/>
        <w:spacing w:before="0"/>
        <w:ind w:left="0" w:firstLine="709"/>
      </w:pPr>
      <w:r w:rsidRPr="001D1A69">
        <w:t>в связи с тем, что:</w:t>
      </w:r>
    </w:p>
    <w:p w14:paraId="3D2A9364" w14:textId="7D00065C" w:rsidR="00862798" w:rsidRPr="001D1A69" w:rsidRDefault="00FF3D99" w:rsidP="00500568">
      <w:pPr>
        <w:pStyle w:val="afff1"/>
        <w:spacing w:before="0"/>
        <w:ind w:left="0" w:firstLine="709"/>
      </w:pPr>
      <w:r w:rsidRPr="001D1A69">
        <w:t>к</w:t>
      </w:r>
      <w:r w:rsidR="00500568" w:rsidRPr="001D1A69">
        <w:t xml:space="preserve"> закупаемым товарам (в том числе поставляемых при выполнении закупаемых работ, оказании закупаемых услуг), работам, услугам применимо исключение в отношении запрета и ограничения, указанное в пункте 5 или 6 постановления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862798" w:rsidRPr="001D1A69">
        <w:t xml:space="preserve"> </w:t>
      </w:r>
    </w:p>
    <w:p w14:paraId="4269E150" w14:textId="76DAA64B" w:rsidR="00500568" w:rsidRPr="001D1A69" w:rsidRDefault="00862798" w:rsidP="00500568">
      <w:pPr>
        <w:pStyle w:val="afff1"/>
        <w:spacing w:before="0"/>
        <w:ind w:left="0" w:firstLine="709"/>
      </w:pPr>
      <w:r w:rsidRPr="001D1A69">
        <w:t>или</w:t>
      </w:r>
    </w:p>
    <w:p w14:paraId="04074973" w14:textId="2F8405AE" w:rsidR="00862798" w:rsidRPr="001D1A69" w:rsidRDefault="00862798" w:rsidP="00500568">
      <w:pPr>
        <w:pStyle w:val="afff1"/>
        <w:spacing w:before="0"/>
        <w:ind w:left="0" w:firstLine="709"/>
      </w:pPr>
      <w:r w:rsidRPr="001D1A69">
        <w:t>осуществляется закупка работ, услуг не указанных в приложении № 1 и приложении № 2 к постановлению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72F5A01D" w14:textId="77777777" w:rsidR="00500568" w:rsidRPr="001D1A69" w:rsidRDefault="00500568" w:rsidP="00500568">
      <w:pPr>
        <w:pStyle w:val="afff1"/>
        <w:spacing w:before="0"/>
        <w:ind w:left="0" w:firstLine="709"/>
        <w:rPr>
          <w:b/>
          <w:bCs/>
        </w:rPr>
      </w:pPr>
    </w:p>
    <w:p w14:paraId="7A05A47F" w14:textId="5D32B024" w:rsidR="00500568" w:rsidRPr="001D1A69" w:rsidRDefault="007F5358" w:rsidP="00500568">
      <w:pPr>
        <w:pStyle w:val="afff1"/>
        <w:spacing w:before="0"/>
        <w:ind w:left="0" w:firstLine="709"/>
        <w:rPr>
          <w:bCs/>
        </w:rPr>
      </w:pPr>
      <w:r w:rsidRPr="001D1A69">
        <w:t xml:space="preserve">Порядок применения требований о предоставлении национального режима при осуществлении закупки указан в пункте 1.10.1 </w:t>
      </w:r>
      <w:r w:rsidRPr="001D1A69">
        <w:rPr>
          <w:bCs/>
        </w:rPr>
        <w:t>документации о закупке.</w:t>
      </w:r>
    </w:p>
    <w:p w14:paraId="6520CDED" w14:textId="77777777" w:rsidR="007F5358" w:rsidRPr="001D1A69" w:rsidRDefault="007F5358" w:rsidP="00500568">
      <w:pPr>
        <w:pStyle w:val="afff1"/>
        <w:spacing w:before="0"/>
        <w:ind w:left="0" w:firstLine="709"/>
        <w:rPr>
          <w:b/>
          <w:bCs/>
        </w:rPr>
      </w:pPr>
    </w:p>
    <w:p w14:paraId="45848809" w14:textId="11BD5CA5" w:rsidR="00500568" w:rsidRPr="001D1A69" w:rsidRDefault="007F5358" w:rsidP="00500568">
      <w:pPr>
        <w:pStyle w:val="afff1"/>
        <w:spacing w:before="0"/>
        <w:ind w:left="0" w:firstLine="709"/>
        <w:rPr>
          <w:b/>
          <w:bCs/>
        </w:rPr>
      </w:pPr>
      <w:r w:rsidRPr="001D1A69">
        <w:rPr>
          <w:b/>
          <w:bCs/>
        </w:rPr>
        <w:t>1.</w:t>
      </w:r>
      <w:r w:rsidR="00500568" w:rsidRPr="001D1A69">
        <w:rPr>
          <w:b/>
          <w:bCs/>
        </w:rPr>
        <w:t>10.1. Порядок применения требований о предоставлении национального режима при осуществлении закупки</w:t>
      </w:r>
    </w:p>
    <w:p w14:paraId="08638A54" w14:textId="1F5AD3DB" w:rsidR="00500568" w:rsidRPr="001D1A69" w:rsidRDefault="007F5358" w:rsidP="00500568">
      <w:pPr>
        <w:pStyle w:val="afff1"/>
        <w:spacing w:before="0"/>
        <w:ind w:left="0" w:firstLine="709"/>
      </w:pPr>
      <w:r w:rsidRPr="001D1A69">
        <w:t>1.</w:t>
      </w:r>
      <w:r w:rsidR="00500568" w:rsidRPr="001D1A69">
        <w:t xml:space="preserve">10.1.1. </w:t>
      </w:r>
      <w:r w:rsidR="00500568" w:rsidRPr="001D1A69">
        <w:rPr>
          <w:b/>
          <w:bCs/>
        </w:rPr>
        <w:t xml:space="preserve">Требования данного пункта  </w:t>
      </w:r>
      <w:r w:rsidRPr="001D1A69">
        <w:rPr>
          <w:b/>
          <w:bCs/>
        </w:rPr>
        <w:t xml:space="preserve">документации </w:t>
      </w:r>
      <w:r w:rsidR="00500568" w:rsidRPr="001D1A69">
        <w:rPr>
          <w:b/>
          <w:bCs/>
        </w:rPr>
        <w:t xml:space="preserve"> применяются</w:t>
      </w:r>
      <w:r w:rsidR="00500568" w:rsidRPr="001D1A69">
        <w:t xml:space="preserve">, </w:t>
      </w:r>
      <w:r w:rsidR="00500568" w:rsidRPr="001D1A69">
        <w:rPr>
          <w:b/>
          <w:bCs/>
        </w:rPr>
        <w:t>если извещением и документацией</w:t>
      </w:r>
      <w:r w:rsidR="00500568" w:rsidRPr="001D1A69">
        <w:t xml:space="preserve"> о проведении закупки в соответствии со статьями 3 и 3.1-4 Федерального закона «О закупках товаров, работ, услуг отдельными видами юридических лиц» с учетом особенностей, установленных постановлением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w:t>
      </w:r>
      <w:r w:rsidR="00500568" w:rsidRPr="001D1A69">
        <w:lastRenderedPageBreak/>
        <w:t xml:space="preserve">товаров, работ, услуг отдельными видами юридических лиц» </w:t>
      </w:r>
      <w:r w:rsidR="00500568" w:rsidRPr="001D1A69">
        <w:rPr>
          <w:b/>
          <w:bCs/>
        </w:rPr>
        <w:t>предусмотрено условие о предоставлении национального режима при осуществлении закупки.</w:t>
      </w:r>
      <w:r w:rsidR="00500568" w:rsidRPr="001D1A69">
        <w:t xml:space="preserve"> </w:t>
      </w:r>
    </w:p>
    <w:p w14:paraId="6DBE6FCF" w14:textId="4EA04EAF" w:rsidR="00500568" w:rsidRPr="001D1A69" w:rsidRDefault="007F5358" w:rsidP="00500568">
      <w:pPr>
        <w:pStyle w:val="afff1"/>
        <w:spacing w:before="0"/>
        <w:ind w:left="0" w:firstLine="709"/>
      </w:pPr>
      <w:r w:rsidRPr="001D1A69">
        <w:t>1.</w:t>
      </w:r>
      <w:r w:rsidR="00500568" w:rsidRPr="001D1A69">
        <w:t>10.1.2. 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от 18 июля 2011 г. № 223-ФЗ «О закупках товаров, работ, услуг отдельными видами юридических лиц».</w:t>
      </w:r>
    </w:p>
    <w:p w14:paraId="3DD45A5A" w14:textId="0E73E396" w:rsidR="00500568" w:rsidRPr="001D1A69" w:rsidRDefault="007F5358" w:rsidP="00500568">
      <w:pPr>
        <w:pStyle w:val="afff1"/>
        <w:spacing w:before="0"/>
        <w:ind w:left="0" w:firstLine="709"/>
        <w:rPr>
          <w:b/>
          <w:bCs/>
        </w:rPr>
      </w:pPr>
      <w:r w:rsidRPr="001D1A69">
        <w:rPr>
          <w:b/>
          <w:bCs/>
        </w:rPr>
        <w:t>1.</w:t>
      </w:r>
      <w:r w:rsidR="00500568" w:rsidRPr="001D1A69">
        <w:rPr>
          <w:b/>
          <w:bCs/>
        </w:rPr>
        <w:t>10.1.3. При закупке товара:</w:t>
      </w:r>
    </w:p>
    <w:p w14:paraId="169AF5CE" w14:textId="77777777" w:rsidR="00500568" w:rsidRPr="001D1A69" w:rsidRDefault="00500568" w:rsidP="00500568">
      <w:pPr>
        <w:pStyle w:val="afff1"/>
        <w:spacing w:before="0"/>
        <w:ind w:left="0" w:firstLine="709"/>
      </w:pPr>
      <w:r w:rsidRPr="001D1A69">
        <w:rPr>
          <w:b/>
          <w:bCs/>
        </w:rPr>
        <w:t>1)</w:t>
      </w:r>
      <w:r w:rsidRPr="001D1A69">
        <w:rPr>
          <w:b/>
          <w:bCs/>
        </w:rPr>
        <w:tab/>
        <w:t xml:space="preserve">если </w:t>
      </w:r>
      <w:r w:rsidRPr="001D1A69">
        <w:t xml:space="preserve">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w:t>
      </w:r>
      <w:r w:rsidRPr="001D1A69">
        <w:rPr>
          <w:b/>
          <w:bCs/>
        </w:rPr>
        <w:t>установлен запрет</w:t>
      </w:r>
      <w:r w:rsidRPr="001D1A69">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не допускаются:</w:t>
      </w:r>
    </w:p>
    <w:p w14:paraId="51D4A1C6" w14:textId="77777777" w:rsidR="00500568" w:rsidRPr="001D1A69" w:rsidRDefault="00500568" w:rsidP="00500568">
      <w:pPr>
        <w:pStyle w:val="afff1"/>
        <w:spacing w:before="0"/>
        <w:ind w:left="0" w:firstLine="709"/>
      </w:pPr>
      <w:r w:rsidRPr="001D1A69">
        <w:t>а) заключение договора на поставку такого товара;</w:t>
      </w:r>
    </w:p>
    <w:p w14:paraId="654EFCC6" w14:textId="77777777" w:rsidR="00500568" w:rsidRPr="001D1A69" w:rsidRDefault="00500568" w:rsidP="00500568">
      <w:pPr>
        <w:pStyle w:val="afff1"/>
        <w:spacing w:before="0"/>
        <w:ind w:left="0" w:firstLine="709"/>
      </w:pPr>
      <w:r w:rsidRPr="001D1A69">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22441B96" w14:textId="77777777" w:rsidR="00500568" w:rsidRPr="001D1A69" w:rsidRDefault="00500568" w:rsidP="00500568">
      <w:pPr>
        <w:pStyle w:val="afff1"/>
        <w:spacing w:before="0"/>
        <w:ind w:left="0" w:firstLine="709"/>
      </w:pPr>
      <w:r w:rsidRPr="001D1A69">
        <w:t>2)</w:t>
      </w:r>
      <w:r w:rsidRPr="001D1A69">
        <w:tab/>
      </w:r>
      <w:r w:rsidRPr="001D1A69">
        <w:rPr>
          <w:b/>
          <w:bCs/>
        </w:rPr>
        <w:t xml:space="preserve">если </w:t>
      </w:r>
      <w:r w:rsidRPr="001D1A69">
        <w:t xml:space="preserve">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w:t>
      </w:r>
      <w:r w:rsidRPr="001D1A69">
        <w:rPr>
          <w:b/>
          <w:bCs/>
        </w:rPr>
        <w:t>установлено ограничение</w:t>
      </w:r>
      <w:r w:rsidRPr="001D1A69">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не допускаются:</w:t>
      </w:r>
    </w:p>
    <w:p w14:paraId="29E3134C" w14:textId="77777777" w:rsidR="00500568" w:rsidRPr="001D1A69" w:rsidRDefault="00500568" w:rsidP="00500568">
      <w:pPr>
        <w:pStyle w:val="afff1"/>
        <w:spacing w:before="0"/>
        <w:ind w:left="0" w:firstLine="709"/>
      </w:pPr>
      <w:r w:rsidRPr="001D1A69">
        <w:t>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об осуществлении закупки и содержащие предложения о поставке товара российского происхождения;</w:t>
      </w:r>
    </w:p>
    <w:p w14:paraId="0768213B" w14:textId="77777777" w:rsidR="00500568" w:rsidRPr="001D1A69" w:rsidRDefault="00500568" w:rsidP="00500568">
      <w:pPr>
        <w:pStyle w:val="afff1"/>
        <w:spacing w:before="0"/>
        <w:ind w:left="0" w:firstLine="709"/>
      </w:pPr>
      <w:r w:rsidRPr="001D1A69">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40CF8703" w14:textId="77777777" w:rsidR="00500568" w:rsidRPr="001D1A69" w:rsidRDefault="00500568" w:rsidP="00500568">
      <w:pPr>
        <w:pStyle w:val="afff1"/>
        <w:spacing w:before="0"/>
        <w:ind w:left="0" w:firstLine="709"/>
      </w:pPr>
      <w:r w:rsidRPr="001D1A69">
        <w:t>3)</w:t>
      </w:r>
      <w:r w:rsidRPr="001D1A69">
        <w:tab/>
      </w:r>
      <w:r w:rsidRPr="001D1A69">
        <w:rPr>
          <w:b/>
          <w:bCs/>
        </w:rPr>
        <w:t>если</w:t>
      </w:r>
      <w:r w:rsidRPr="001D1A69">
        <w:t xml:space="preserve">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w:t>
      </w:r>
      <w:r w:rsidRPr="001D1A69">
        <w:rPr>
          <w:b/>
          <w:bCs/>
        </w:rPr>
        <w:t>установлено преимущество</w:t>
      </w:r>
      <w:r w:rsidRPr="001D1A69">
        <w:t xml:space="preserve"> в отношении товаров российского происхождения (в том числе поставляемых при выполнении закупаемых работ, оказании закупаемых услуг):</w:t>
      </w:r>
    </w:p>
    <w:p w14:paraId="747B48DE" w14:textId="77777777" w:rsidR="00500568" w:rsidRPr="001D1A69" w:rsidRDefault="00500568" w:rsidP="00500568">
      <w:pPr>
        <w:pStyle w:val="afff1"/>
        <w:spacing w:before="0"/>
        <w:ind w:left="0" w:firstLine="709"/>
      </w:pPr>
      <w:r w:rsidRPr="001D1A69">
        <w:t>а) при рассмотрении, сопоставлении заявок осуществляется снижение на 15 процентов ценового предложения, поданного участником закупки, предлагающим к поставке товар только российского происхождения, либо увеличение на 15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38A75121" w14:textId="77777777" w:rsidR="00500568" w:rsidRPr="001D1A69" w:rsidRDefault="00500568" w:rsidP="00500568">
      <w:pPr>
        <w:pStyle w:val="afff1"/>
        <w:spacing w:before="0"/>
        <w:ind w:left="0" w:firstLine="709"/>
      </w:pPr>
      <w:r w:rsidRPr="001D1A69">
        <w:t>б) в случае заключения договора с участником закупки, предлагающим к поставке товар только российского происхождения,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05E028CC" w14:textId="77777777" w:rsidR="00500568" w:rsidRPr="001D1A69" w:rsidRDefault="00500568" w:rsidP="00500568">
      <w:pPr>
        <w:pStyle w:val="afff1"/>
        <w:spacing w:before="0"/>
        <w:ind w:left="0" w:firstLine="709"/>
      </w:pPr>
      <w:r w:rsidRPr="001D1A69">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0389CA5E" w14:textId="755EBB8C" w:rsidR="00500568" w:rsidRPr="001D1A69" w:rsidRDefault="00F75FE8" w:rsidP="00500568">
      <w:pPr>
        <w:pStyle w:val="afff1"/>
        <w:spacing w:before="0"/>
        <w:ind w:left="0" w:firstLine="709"/>
        <w:rPr>
          <w:b/>
          <w:bCs/>
        </w:rPr>
      </w:pPr>
      <w:r w:rsidRPr="001D1A69">
        <w:rPr>
          <w:b/>
          <w:bCs/>
        </w:rPr>
        <w:t>1.</w:t>
      </w:r>
      <w:r w:rsidR="00500568" w:rsidRPr="001D1A69">
        <w:rPr>
          <w:b/>
          <w:bCs/>
        </w:rPr>
        <w:t>10.1.4. При закупке работы, услуги:</w:t>
      </w:r>
    </w:p>
    <w:p w14:paraId="58252AB9" w14:textId="77777777" w:rsidR="00500568" w:rsidRPr="001D1A69" w:rsidRDefault="00500568" w:rsidP="00500568">
      <w:pPr>
        <w:pStyle w:val="afff1"/>
        <w:spacing w:before="0"/>
        <w:ind w:left="0" w:firstLine="709"/>
      </w:pPr>
      <w:r w:rsidRPr="001D1A69">
        <w:t xml:space="preserve">1) </w:t>
      </w:r>
      <w:r w:rsidRPr="001D1A69">
        <w:rPr>
          <w:b/>
          <w:bCs/>
        </w:rPr>
        <w:t>если</w:t>
      </w:r>
      <w:r w:rsidRPr="001D1A69">
        <w:t xml:space="preserve">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w:t>
      </w:r>
      <w:r w:rsidRPr="001D1A69">
        <w:rPr>
          <w:b/>
          <w:bCs/>
        </w:rPr>
        <w:t>установлен запрет</w:t>
      </w:r>
      <w:r w:rsidRPr="001D1A69">
        <w:t xml:space="preserve"> закупки работы, услуги, выполняемой, оказываемой иностранным лицом, не допускаются:</w:t>
      </w:r>
    </w:p>
    <w:p w14:paraId="24E4EC5A" w14:textId="77777777" w:rsidR="00500568" w:rsidRPr="001D1A69" w:rsidRDefault="00500568" w:rsidP="00500568">
      <w:pPr>
        <w:pStyle w:val="afff1"/>
        <w:spacing w:before="0"/>
        <w:ind w:left="0" w:firstLine="709"/>
      </w:pPr>
      <w:r w:rsidRPr="001D1A69">
        <w:lastRenderedPageBreak/>
        <w:t>а) заключение договора на выполнение такой работы, оказание такой услуги с подрядчиком (исполнителем), являющимся иностранным лицом;</w:t>
      </w:r>
    </w:p>
    <w:p w14:paraId="7D4BF6CF" w14:textId="77777777" w:rsidR="00500568" w:rsidRPr="001D1A69" w:rsidRDefault="00500568" w:rsidP="00500568">
      <w:pPr>
        <w:pStyle w:val="afff1"/>
        <w:spacing w:before="0"/>
        <w:ind w:left="0" w:firstLine="709"/>
      </w:pPr>
      <w:r w:rsidRPr="001D1A69">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6648534A" w14:textId="77777777" w:rsidR="00500568" w:rsidRPr="001D1A69" w:rsidRDefault="00500568" w:rsidP="00500568">
      <w:pPr>
        <w:pStyle w:val="afff1"/>
        <w:spacing w:before="0"/>
        <w:ind w:left="0" w:firstLine="709"/>
        <w:rPr>
          <w:b/>
          <w:bCs/>
        </w:rPr>
      </w:pPr>
      <w:r w:rsidRPr="001D1A69">
        <w:t xml:space="preserve">2) </w:t>
      </w:r>
      <w:r w:rsidRPr="001D1A69">
        <w:rPr>
          <w:b/>
          <w:bCs/>
        </w:rPr>
        <w:t xml:space="preserve">если </w:t>
      </w:r>
      <w:r w:rsidRPr="001D1A69">
        <w:t xml:space="preserve">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w:t>
      </w:r>
      <w:r w:rsidRPr="001D1A69">
        <w:rPr>
          <w:b/>
          <w:bCs/>
        </w:rPr>
        <w:t>установлено ограничение</w:t>
      </w:r>
      <w:r w:rsidRPr="001D1A69">
        <w:t xml:space="preserve"> закупки работы, услуги, соответственно выполняемой, оказываемой иностранным лицом, </w:t>
      </w:r>
      <w:r w:rsidRPr="001D1A69">
        <w:rPr>
          <w:b/>
          <w:bCs/>
        </w:rPr>
        <w:t>не допускаются:</w:t>
      </w:r>
    </w:p>
    <w:p w14:paraId="7FB033E4" w14:textId="77777777" w:rsidR="00500568" w:rsidRPr="001D1A69" w:rsidRDefault="00500568" w:rsidP="00500568">
      <w:pPr>
        <w:pStyle w:val="afff1"/>
        <w:spacing w:before="0"/>
        <w:ind w:left="0" w:firstLine="709"/>
      </w:pPr>
      <w:r w:rsidRPr="001D1A69">
        <w:t>а) заключение договора с участником закупки, являющимся иностранным лицом, если российским лицом подана заявка на участие в закупке, признанная по результатам ее рассмотрения соответствующей требованиям положения о закупке, извещения об осуществлении закупки;</w:t>
      </w:r>
    </w:p>
    <w:p w14:paraId="25C3B541" w14:textId="77777777" w:rsidR="00500568" w:rsidRPr="001D1A69" w:rsidRDefault="00500568" w:rsidP="00500568">
      <w:pPr>
        <w:pStyle w:val="afff1"/>
        <w:spacing w:before="0"/>
        <w:ind w:left="0" w:firstLine="709"/>
        <w:rPr>
          <w:b/>
          <w:bCs/>
        </w:rPr>
      </w:pPr>
      <w:r w:rsidRPr="001D1A69">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w:t>
      </w:r>
      <w:r w:rsidRPr="001D1A69">
        <w:rPr>
          <w:b/>
          <w:bCs/>
        </w:rPr>
        <w:t xml:space="preserve"> договор заключен с российским лицом;</w:t>
      </w:r>
    </w:p>
    <w:p w14:paraId="600D492A" w14:textId="77777777" w:rsidR="00500568" w:rsidRPr="001D1A69" w:rsidRDefault="00500568" w:rsidP="00500568">
      <w:pPr>
        <w:pStyle w:val="afff1"/>
        <w:spacing w:before="0"/>
        <w:ind w:left="0" w:firstLine="709"/>
      </w:pPr>
      <w:r w:rsidRPr="001D1A69">
        <w:rPr>
          <w:b/>
          <w:bCs/>
        </w:rPr>
        <w:t xml:space="preserve">3) если </w:t>
      </w:r>
      <w:r w:rsidRPr="001D1A69">
        <w:t xml:space="preserve">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w:t>
      </w:r>
      <w:r w:rsidRPr="001D1A69">
        <w:rPr>
          <w:b/>
          <w:bCs/>
        </w:rPr>
        <w:t>установлено преимущество</w:t>
      </w:r>
      <w:r w:rsidRPr="001D1A69">
        <w:t xml:space="preserve"> в отношении работы, услуги, соответственно выполняемой, оказываемой российским лицом: а) при рассмотрении, оценке, сопоставлении заявок на участие в закупке, осуществляется снижение на 15 процентов ценового предложения участником закупки, являющимся российским лицом, либо увеличение на 15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 </w:t>
      </w:r>
    </w:p>
    <w:p w14:paraId="78BCC631" w14:textId="77777777" w:rsidR="00500568" w:rsidRPr="001D1A69" w:rsidRDefault="00500568" w:rsidP="00500568">
      <w:pPr>
        <w:pStyle w:val="afff1"/>
        <w:spacing w:before="0"/>
        <w:ind w:left="0" w:firstLine="709"/>
      </w:pPr>
      <w:r w:rsidRPr="001D1A69">
        <w:t>б) в случае заключения договора с участником закупки, являющимся российским лицом,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7D0C4241" w14:textId="77777777" w:rsidR="00500568" w:rsidRPr="001D1A69" w:rsidRDefault="00500568" w:rsidP="00500568">
      <w:pPr>
        <w:pStyle w:val="afff1"/>
        <w:spacing w:before="0"/>
        <w:ind w:left="0" w:firstLine="709"/>
      </w:pPr>
      <w:r w:rsidRPr="001D1A69">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5A56AC93" w14:textId="56014D15" w:rsidR="00500568" w:rsidRPr="001D1A69" w:rsidRDefault="00F75FE8" w:rsidP="00500568">
      <w:pPr>
        <w:pStyle w:val="afff1"/>
        <w:spacing w:before="0"/>
        <w:ind w:left="0" w:firstLine="709"/>
      </w:pPr>
      <w:r w:rsidRPr="001D1A69">
        <w:t>1.</w:t>
      </w:r>
      <w:r w:rsidR="00500568" w:rsidRPr="001D1A69">
        <w:t>10.1.5. Информацией и документами, подтверждающими страну происхождения товара для целей предоставления национального режима при осуществлении закупки являются информация и документы, определенные в пункте 3 постановления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об изменении и признании утратившими силу некоторых актов Правительства Российской Федерации».</w:t>
      </w:r>
    </w:p>
    <w:p w14:paraId="5C185EC8" w14:textId="4D3F89FE" w:rsidR="00F75FE8" w:rsidRPr="001D1A69" w:rsidRDefault="00F75FE8" w:rsidP="00F75FE8">
      <w:pPr>
        <w:ind w:firstLine="709"/>
        <w:jc w:val="both"/>
      </w:pPr>
      <w:r w:rsidRPr="001D1A69">
        <w:t>Если срок действия реестровой записи истек после подачи заявки и до заключения договора, то победитель (участник, с которым заключается договор) обязан предоставить одновременно с проектом договора, подписанным победителем (участником, с которым заключается договор) сведения о действующей на момент заключения договора реестровой записи на товар, работу,</w:t>
      </w:r>
      <w:r w:rsidR="00D73DE2" w:rsidRPr="001D1A69">
        <w:t xml:space="preserve"> </w:t>
      </w:r>
      <w:r w:rsidRPr="001D1A69">
        <w:t>услугу.</w:t>
      </w:r>
    </w:p>
    <w:p w14:paraId="2DF90250" w14:textId="77777777" w:rsidR="00F75FE8" w:rsidRPr="001D1A69" w:rsidRDefault="00F75FE8" w:rsidP="00F75FE8">
      <w:pPr>
        <w:pStyle w:val="afff1"/>
        <w:ind w:left="0" w:firstLine="709"/>
        <w:rPr>
          <w:b/>
        </w:rPr>
      </w:pPr>
      <w:r w:rsidRPr="001D1A69">
        <w:t>В случае непредставления одновременно с проектом договора, подписанным победителем (участником, с которым заключается договор) сведений, указанных в настоящем пункте, победитель (участник, с которым заключается договор) признается уклонившимся от заключения договора.</w:t>
      </w:r>
    </w:p>
    <w:p w14:paraId="4A277212" w14:textId="13BE290F" w:rsidR="00500568" w:rsidRPr="001D1A69" w:rsidRDefault="00F75FE8" w:rsidP="00500568">
      <w:pPr>
        <w:pStyle w:val="afff1"/>
        <w:spacing w:before="0"/>
        <w:ind w:left="0" w:firstLine="709"/>
      </w:pPr>
      <w:r w:rsidRPr="001D1A69">
        <w:t>1.</w:t>
      </w:r>
      <w:r w:rsidR="00500568" w:rsidRPr="001D1A69">
        <w:t xml:space="preserve">10.1.6. Положения </w:t>
      </w:r>
      <w:r w:rsidRPr="001D1A69">
        <w:t>закупочной документации</w:t>
      </w:r>
      <w:r w:rsidR="00500568" w:rsidRPr="001D1A69">
        <w:t xml:space="preserve">, касающиеся предоставления национального режима товарам российского происхождения, работам, услугам, соответственно выполняемым, оказываемым российским гражданином, российским юридическим лицом, применяются также в отношении товара, происходящего из государства члена Евразийского экономического союза, работы, услуги, соответственно выполняемой, оказываемой </w:t>
      </w:r>
      <w:r w:rsidR="00500568" w:rsidRPr="001D1A69">
        <w:lastRenderedPageBreak/>
        <w:t>иностранным лицом, зарегистрированным на территории государства – члена Евразийского экономического союза.</w:t>
      </w:r>
    </w:p>
    <w:p w14:paraId="6650013E" w14:textId="24E39C57" w:rsidR="00500568" w:rsidRPr="001D1A69" w:rsidRDefault="00F75FE8" w:rsidP="00500568">
      <w:pPr>
        <w:pStyle w:val="afff1"/>
        <w:spacing w:before="0"/>
        <w:ind w:left="0" w:firstLine="709"/>
      </w:pPr>
      <w:r w:rsidRPr="001D1A69">
        <w:t>1.</w:t>
      </w:r>
      <w:r w:rsidR="00500568" w:rsidRPr="001D1A69">
        <w:t>10.1.7. Если объект закупки (предмет закупки) включает хотя бы один товар, не указанный в приложении № 1 и приложении № 2 к постановлению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об изменении и признании утратившими силу некоторых актов Правительства Российской Федерации»,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применяется национальный режим в виде преимущества в отношении товаров российского происхождения (в том числе поставляемых при выполнении закупаемых работ, оказании закупаемых услуг), при условии, что в числе заявок на участие в закупке имеется заявка, которая не отклонена и содержит предложение о поставке хотя бы одного товара, происходящего из иностранного государства.</w:t>
      </w:r>
    </w:p>
    <w:p w14:paraId="264C8629" w14:textId="2A7026C5" w:rsidR="00500568" w:rsidRPr="001D1A69" w:rsidRDefault="00F75FE8" w:rsidP="00500568">
      <w:pPr>
        <w:pStyle w:val="afff1"/>
        <w:spacing w:before="0"/>
        <w:ind w:left="0" w:firstLine="709"/>
      </w:pPr>
      <w:r w:rsidRPr="001D1A69">
        <w:t>1.</w:t>
      </w:r>
      <w:r w:rsidR="00500568" w:rsidRPr="001D1A69">
        <w:t>10.1.8. Допускается включать в один объект закупки (предмет закупки) товары, работы, услуги, как указанные в перечне № 1 и перечне № 2 к постановлению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об изменении и признании утратившими силу некоторых актов Правительства Российской Федерации», так и не указанные в таких перечнях, при этом:</w:t>
      </w:r>
    </w:p>
    <w:p w14:paraId="60C3962E" w14:textId="77777777" w:rsidR="00500568" w:rsidRPr="001D1A69" w:rsidRDefault="00500568" w:rsidP="00500568">
      <w:pPr>
        <w:pStyle w:val="afff1"/>
        <w:spacing w:before="0"/>
        <w:ind w:left="0" w:firstLine="709"/>
      </w:pPr>
      <w:r w:rsidRPr="001D1A69">
        <w:t>к включенным в объект закупки товарам, работам, услугам, указанным в перечне № 1 к указанному постановлению Правительства Российской Федерации, применяются положения документации о закупке, касающиеся запрета закупок товаров (в том числе поставляемых при выполнении закупаемых работ, оказании закупаемых услуг), работ, услуг соответственно выполняемых, оказываемых иностранными лицами;</w:t>
      </w:r>
    </w:p>
    <w:p w14:paraId="4A6540E5" w14:textId="77777777" w:rsidR="00500568" w:rsidRPr="001D1A69" w:rsidRDefault="00500568" w:rsidP="00500568">
      <w:pPr>
        <w:pStyle w:val="afff1"/>
        <w:spacing w:before="0"/>
        <w:ind w:left="0" w:firstLine="709"/>
      </w:pPr>
      <w:r w:rsidRPr="001D1A69">
        <w:t>к включенным в объект закупки товарам, работам, услугам, указанным в перечне № 2 к указанному постановлению Правительства Российской Федерации, применяются положения документации о закупке, касающиеся ограничения закупок товаров (в том числе поставляемых при выполнении закупаемых работ, оказании закупаемых услуг), работ, услуг соответственно выполняемых, оказываемых иностранными лицами;</w:t>
      </w:r>
    </w:p>
    <w:p w14:paraId="29777765" w14:textId="77777777" w:rsidR="00500568" w:rsidRPr="001D1A69" w:rsidRDefault="00500568" w:rsidP="00500568">
      <w:pPr>
        <w:pStyle w:val="afff1"/>
        <w:spacing w:before="0"/>
        <w:ind w:left="0" w:firstLine="709"/>
      </w:pPr>
      <w:r w:rsidRPr="001D1A69">
        <w:t>к включенным в объект закупки товарам, не указанным в перечне № 1 и перечне № 2 к указанному постановлению Правительства Российской Федерации, применяются положения документации о закупке, касающиеся преимущества товаров российского происхождения (в том числе поставляемых при выполнении закупаемых работ, оказании закупаемых услуг);</w:t>
      </w:r>
    </w:p>
    <w:p w14:paraId="0D46F71D" w14:textId="672C2E3D" w:rsidR="00FE2534" w:rsidRDefault="00500568" w:rsidP="00500568">
      <w:pPr>
        <w:pStyle w:val="afff1"/>
        <w:spacing w:before="0"/>
        <w:ind w:left="0" w:firstLine="709"/>
      </w:pPr>
      <w:r w:rsidRPr="001D1A69">
        <w:t>преимущество товаров российского происхождения (в том числе поставляемых при выполнении закупаемых работ, оказании закупаемых услуг), предоставляется заявке на участие в закупке, которая содержит предложение о поставке товара (в том числе поставляемого при выполнении закупаемых работ, оказании закупаемых услуг) только российского происхождения, как в отношении включенных в объект закупки (предмет закупки) товаров, не указанных в приложении № 1 и приложении № 2 к указанному постановлению Правительства Российской Федерации, так и включенных в объект закупки (предмет закупки) товаров, указанных в таких перечнях при условии, что в числе заявок на участие в закупке имеется заявка, которая не отклонена и содержит предложение о поставке хотя бы одного товара, происходящего из иностранного государства.</w:t>
      </w:r>
    </w:p>
    <w:p w14:paraId="1C2FA34F" w14:textId="77777777" w:rsidR="001D1A69" w:rsidRPr="001D1A69" w:rsidRDefault="001D1A69" w:rsidP="00500568">
      <w:pPr>
        <w:pStyle w:val="afff1"/>
        <w:spacing w:before="0"/>
        <w:ind w:left="0" w:firstLine="709"/>
      </w:pPr>
    </w:p>
    <w:p w14:paraId="74D4B881" w14:textId="77777777" w:rsidR="00416EE8" w:rsidRPr="001D1A69" w:rsidRDefault="00000000">
      <w:pPr>
        <w:numPr>
          <w:ilvl w:val="0"/>
          <w:numId w:val="2"/>
        </w:numPr>
        <w:ind w:left="0" w:firstLine="709"/>
        <w:jc w:val="center"/>
        <w:rPr>
          <w:b/>
        </w:rPr>
      </w:pPr>
      <w:r w:rsidRPr="001D1A69">
        <w:rPr>
          <w:b/>
        </w:rPr>
        <w:t>Обязательные и квалификационные требования к участникам конкурса</w:t>
      </w:r>
    </w:p>
    <w:p w14:paraId="1FB72068" w14:textId="77777777" w:rsidR="00416EE8" w:rsidRPr="001D1A69" w:rsidRDefault="00416EE8" w:rsidP="00CC51B5">
      <w:pPr>
        <w:ind w:firstLine="709"/>
        <w:jc w:val="both"/>
        <w:rPr>
          <w:bCs/>
        </w:rPr>
      </w:pPr>
    </w:p>
    <w:p w14:paraId="4F62ECDA" w14:textId="6A98D45B" w:rsidR="00416EE8" w:rsidRPr="001D1A69" w:rsidRDefault="001D1A69" w:rsidP="00CC51B5">
      <w:pPr>
        <w:pStyle w:val="af0"/>
        <w:numPr>
          <w:ilvl w:val="1"/>
          <w:numId w:val="2"/>
        </w:numPr>
        <w:tabs>
          <w:tab w:val="left" w:pos="1080"/>
        </w:tabs>
        <w:ind w:left="0" w:firstLine="709"/>
        <w:rPr>
          <w:b/>
          <w:bCs/>
          <w:i/>
          <w:iCs/>
          <w:sz w:val="24"/>
        </w:rPr>
      </w:pPr>
      <w:r>
        <w:rPr>
          <w:b/>
          <w:bCs/>
          <w:sz w:val="24"/>
          <w:shd w:val="clear" w:color="auto" w:fill="FFFFFF"/>
        </w:rPr>
        <w:t xml:space="preserve"> </w:t>
      </w:r>
      <w:r w:rsidRPr="001D1A69">
        <w:rPr>
          <w:b/>
          <w:bCs/>
          <w:sz w:val="24"/>
          <w:shd w:val="clear" w:color="auto" w:fill="FFFFFF"/>
        </w:rPr>
        <w:t>Участник закупки должен иметь действующее на момент подачи заявки на участие в закупке</w:t>
      </w:r>
      <w:r w:rsidR="00B15487" w:rsidRPr="001D1A69">
        <w:rPr>
          <w:i/>
          <w:iCs/>
          <w:sz w:val="24"/>
        </w:rPr>
        <w:t> </w:t>
      </w:r>
      <w:r w:rsidR="00B15487" w:rsidRPr="001D1A69">
        <w:rPr>
          <w:b/>
          <w:bCs/>
          <w:i/>
          <w:iCs/>
          <w:sz w:val="24"/>
        </w:rPr>
        <w:t xml:space="preserve">свидетельство об аккредитации юридического лица в качестве ПТБ, выданное в соответствии с Федеральным законом Российской Федерации от 9 февраля 2007 г. № 16-ФЗ «О транспортной безопасности» или иной документ предоставляющий право оказывать услуги, в соответствии Приказом Министерства транспорта Российской Федерации от 3 февраля 2025 г. N 30 "Об установлении Порядка аккредитации юридических </w:t>
      </w:r>
      <w:r w:rsidR="00B15487" w:rsidRPr="001D1A69">
        <w:rPr>
          <w:b/>
          <w:bCs/>
          <w:i/>
          <w:iCs/>
          <w:sz w:val="24"/>
        </w:rPr>
        <w:lastRenderedPageBreak/>
        <w:t>лиц в качестве подразделений транспортной безопасности, продления срока действия аккредитации, аннулирования аккредитации, приостановления и</w:t>
      </w:r>
      <w:r w:rsidR="00CC51B5" w:rsidRPr="001D1A69">
        <w:rPr>
          <w:b/>
          <w:bCs/>
          <w:i/>
          <w:iCs/>
          <w:sz w:val="24"/>
        </w:rPr>
        <w:t xml:space="preserve"> </w:t>
      </w:r>
      <w:r w:rsidR="00B15487" w:rsidRPr="001D1A69">
        <w:rPr>
          <w:b/>
          <w:bCs/>
          <w:i/>
          <w:iCs/>
          <w:sz w:val="24"/>
        </w:rPr>
        <w:t>возобновления действия аккредитации, а также требований к таким юридическим</w:t>
      </w:r>
      <w:r w:rsidR="00CC51B5" w:rsidRPr="001D1A69">
        <w:rPr>
          <w:b/>
          <w:bCs/>
          <w:i/>
          <w:iCs/>
          <w:sz w:val="24"/>
        </w:rPr>
        <w:t xml:space="preserve"> </w:t>
      </w:r>
      <w:r w:rsidR="00B15487" w:rsidRPr="001D1A69">
        <w:rPr>
          <w:b/>
          <w:bCs/>
          <w:i/>
          <w:iCs/>
          <w:sz w:val="24"/>
        </w:rPr>
        <w:t>лицам", постановлением Правительства Российской Федерации от 27.06.2009 № 540 «Об утверждении Положения о ведомственной охране Федерального агентства железнодорожного транспорта» (для подразделений ведомственной охраны Федерального агентства железнодорожного транспорта).</w:t>
      </w:r>
    </w:p>
    <w:p w14:paraId="21255471" w14:textId="30CD2EFC" w:rsidR="00416EE8" w:rsidRPr="001D1A69" w:rsidRDefault="00000000">
      <w:pPr>
        <w:pStyle w:val="af0"/>
        <w:tabs>
          <w:tab w:val="left" w:pos="0"/>
        </w:tabs>
        <w:rPr>
          <w:bCs/>
          <w:sz w:val="24"/>
        </w:rPr>
      </w:pPr>
      <w:r w:rsidRPr="001D1A69">
        <w:rPr>
          <w:sz w:val="24"/>
          <w:shd w:val="clear" w:color="auto" w:fill="FFFFFF"/>
        </w:rPr>
        <w:t>2.2.</w:t>
      </w:r>
      <w:r w:rsidRPr="001D1A69">
        <w:rPr>
          <w:b/>
          <w:bCs/>
          <w:color w:val="FF0000"/>
          <w:sz w:val="24"/>
          <w:shd w:val="clear" w:color="auto" w:fill="FFFFFF"/>
        </w:rPr>
        <w:t xml:space="preserve"> </w:t>
      </w:r>
      <w:r w:rsidRPr="001D1A69">
        <w:rPr>
          <w:bCs/>
          <w:sz w:val="24"/>
        </w:rPr>
        <w:t>Участник</w:t>
      </w:r>
      <w:r w:rsidR="00757781" w:rsidRPr="001D1A69">
        <w:rPr>
          <w:bCs/>
          <w:sz w:val="24"/>
        </w:rPr>
        <w:t xml:space="preserve"> </w:t>
      </w:r>
      <w:r w:rsidRPr="001D1A69">
        <w:rPr>
          <w:bCs/>
          <w:sz w:val="24"/>
        </w:rPr>
        <w:t xml:space="preserve">должен соответствовать </w:t>
      </w:r>
      <w:r w:rsidRPr="001D1A69">
        <w:rPr>
          <w:b/>
          <w:bCs/>
          <w:sz w:val="24"/>
        </w:rPr>
        <w:t>обязательным требованиям конкурсной документации, а именно:</w:t>
      </w:r>
    </w:p>
    <w:p w14:paraId="30254672" w14:textId="77777777" w:rsidR="00416EE8" w:rsidRPr="001D1A69" w:rsidRDefault="00000000">
      <w:pPr>
        <w:pStyle w:val="afff1"/>
        <w:spacing w:before="0"/>
        <w:ind w:left="0" w:firstLine="709"/>
      </w:pPr>
      <w:r w:rsidRPr="001D1A69">
        <w:t>2.2.1.  непроведение ликвидации участника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210C63A0" w14:textId="77777777" w:rsidR="00416EE8" w:rsidRPr="001D1A69" w:rsidRDefault="00000000">
      <w:pPr>
        <w:pStyle w:val="afff1"/>
        <w:spacing w:before="0"/>
        <w:ind w:left="0" w:firstLine="709"/>
      </w:pPr>
      <w:r w:rsidRPr="001D1A69">
        <w:t xml:space="preserve">2.2.2. </w:t>
      </w:r>
      <w:proofErr w:type="spellStart"/>
      <w:r w:rsidRPr="001D1A69">
        <w:t>неприостановление</w:t>
      </w:r>
      <w:proofErr w:type="spellEnd"/>
      <w:r w:rsidRPr="001D1A69">
        <w:t xml:space="preserve"> деятельности участника в порядке, установленном Кодексом Российской Федерации об административных правонарушениях;</w:t>
      </w:r>
    </w:p>
    <w:p w14:paraId="7356AD4A" w14:textId="77777777" w:rsidR="00416EE8" w:rsidRPr="001D1A69" w:rsidRDefault="00000000">
      <w:pPr>
        <w:pStyle w:val="afff1"/>
        <w:ind w:left="0" w:firstLine="709"/>
      </w:pPr>
      <w:r w:rsidRPr="001D1A69">
        <w:t>2.2.3. 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5F42EA9D" w14:textId="77777777" w:rsidR="00416EE8" w:rsidRPr="001D1A69" w:rsidRDefault="00000000">
      <w:pPr>
        <w:pStyle w:val="afff1"/>
        <w:ind w:left="0" w:firstLine="709"/>
      </w:pPr>
      <w:r w:rsidRPr="001D1A69">
        <w:t>2.2.4. отсутствие у участника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52F7742" w14:textId="77777777" w:rsidR="00416EE8" w:rsidRPr="001D1A69" w:rsidRDefault="00000000">
      <w:pPr>
        <w:pStyle w:val="afff1"/>
        <w:ind w:left="0" w:firstLine="709"/>
      </w:pPr>
      <w:r w:rsidRPr="001D1A69">
        <w:t>2.2.5.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8FED9DF" w14:textId="77777777" w:rsidR="00416EE8" w:rsidRPr="001D1A69" w:rsidRDefault="00000000">
      <w:pPr>
        <w:pStyle w:val="afff1"/>
        <w:ind w:left="0" w:firstLine="709"/>
      </w:pPr>
      <w:r w:rsidRPr="001D1A69">
        <w:t>2.2.6. соответствие участника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53F91102" w14:textId="77777777" w:rsidR="00416EE8" w:rsidRPr="001D1A69" w:rsidRDefault="00000000">
      <w:pPr>
        <w:pStyle w:val="afff1"/>
        <w:spacing w:before="0"/>
        <w:ind w:left="0" w:firstLine="709"/>
      </w:pPr>
      <w:r w:rsidRPr="001D1A69">
        <w:t>2.2.7. обладание участником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50E6121" w14:textId="77777777" w:rsidR="00416EE8" w:rsidRPr="001D1A69" w:rsidRDefault="00000000">
      <w:pPr>
        <w:pStyle w:val="afff1"/>
        <w:spacing w:before="0"/>
        <w:ind w:left="0" w:firstLine="709"/>
      </w:pPr>
      <w:r w:rsidRPr="001D1A69">
        <w:lastRenderedPageBreak/>
        <w:t>2.2.8. обладание участником правами использования результата интеллектуальной деятельности в случае использования такого результата при исполнении договора.</w:t>
      </w:r>
    </w:p>
    <w:p w14:paraId="63B0FBF0" w14:textId="4A903FAE" w:rsidR="00416EE8" w:rsidRPr="001D1A69" w:rsidRDefault="00000000">
      <w:pPr>
        <w:pStyle w:val="117"/>
        <w:ind w:firstLine="709"/>
        <w:rPr>
          <w:sz w:val="24"/>
          <w:szCs w:val="24"/>
        </w:rPr>
      </w:pPr>
      <w:r w:rsidRPr="001D1A69">
        <w:rPr>
          <w:sz w:val="24"/>
          <w:szCs w:val="24"/>
        </w:rPr>
        <w:t>2.2.9. участник закупки не является лицом, включенным в перечень лиц, в отношении которых применяются специальные экономические меры, утвержденный постановлением Правительства Российской Федерации от 11 мая 2022 г. № 851 «О мерах по реализации Указа Президента Российской Федерации от 3 мая 2022 г. № 252», а также не находится под контролем таких лиц либо их выгодоприобретателем.</w:t>
      </w:r>
    </w:p>
    <w:p w14:paraId="17BE14EF" w14:textId="1AE7D0A7" w:rsidR="00416EE8" w:rsidRPr="001D1A69" w:rsidRDefault="00000000">
      <w:pPr>
        <w:pStyle w:val="afff1"/>
        <w:numPr>
          <w:ilvl w:val="2"/>
          <w:numId w:val="51"/>
        </w:numPr>
        <w:spacing w:before="0"/>
        <w:ind w:left="0" w:firstLine="709"/>
      </w:pPr>
      <w:r w:rsidRPr="001D1A69">
        <w:t xml:space="preserve">участник закупки не является иностранным агентом в соответствии с Федеральным </w:t>
      </w:r>
      <w:hyperlink r:id="rId11" w:tooltip="consultantplus://offline/ref=E5082BF4739F1F22EA8FCF187DD350D5D6159B5BF57D7D002C75FC9AFEE94A6E8C75C51F12091EA65483059DEBz9x8M" w:history="1">
        <w:r w:rsidR="00416EE8" w:rsidRPr="001D1A69">
          <w:t>законом</w:t>
        </w:r>
      </w:hyperlink>
      <w:r w:rsidRPr="001D1A69">
        <w:t xml:space="preserve"> от 14 июля 2022 года N 255-ФЗ "О контроле за деятельностью лиц, находящихся под иностранным влиянием.</w:t>
      </w:r>
    </w:p>
    <w:p w14:paraId="7235DA21" w14:textId="77777777" w:rsidR="00416EE8" w:rsidRPr="001D1A69" w:rsidRDefault="00416EE8">
      <w:pPr>
        <w:pStyle w:val="af0"/>
        <w:tabs>
          <w:tab w:val="left" w:pos="1080"/>
        </w:tabs>
        <w:rPr>
          <w:b/>
          <w:bCs/>
          <w:color w:val="FF0000"/>
          <w:sz w:val="24"/>
        </w:rPr>
      </w:pPr>
    </w:p>
    <w:p w14:paraId="16FE24DE" w14:textId="77777777" w:rsidR="00416EE8" w:rsidRPr="001D1A69" w:rsidRDefault="00416EE8">
      <w:pPr>
        <w:ind w:firstLine="709"/>
        <w:jc w:val="both"/>
        <w:rPr>
          <w:bCs/>
        </w:rPr>
      </w:pPr>
    </w:p>
    <w:p w14:paraId="2ED91C4F" w14:textId="4E8B8435" w:rsidR="00416EE8" w:rsidRPr="001D1A69" w:rsidRDefault="00000000">
      <w:pPr>
        <w:pStyle w:val="21"/>
        <w:spacing w:before="0" w:after="0"/>
        <w:ind w:firstLine="709"/>
        <w:jc w:val="both"/>
        <w:rPr>
          <w:i w:val="0"/>
          <w:sz w:val="24"/>
          <w:szCs w:val="24"/>
        </w:rPr>
      </w:pPr>
      <w:r w:rsidRPr="001D1A69">
        <w:rPr>
          <w:i w:val="0"/>
          <w:sz w:val="24"/>
          <w:szCs w:val="24"/>
        </w:rPr>
        <w:t>3.</w:t>
      </w:r>
      <w:r w:rsidR="00BE1F6F" w:rsidRPr="001D1A69">
        <w:rPr>
          <w:i w:val="0"/>
          <w:sz w:val="24"/>
          <w:szCs w:val="24"/>
        </w:rPr>
        <w:t xml:space="preserve"> </w:t>
      </w:r>
      <w:r w:rsidRPr="001D1A69">
        <w:rPr>
          <w:i w:val="0"/>
          <w:sz w:val="24"/>
          <w:szCs w:val="24"/>
        </w:rPr>
        <w:t>Техническое задание</w:t>
      </w:r>
    </w:p>
    <w:p w14:paraId="5A1FDD5C" w14:textId="77777777" w:rsidR="00416EE8" w:rsidRPr="001D1A69" w:rsidRDefault="00000000">
      <w:pPr>
        <w:pStyle w:val="afff1"/>
        <w:numPr>
          <w:ilvl w:val="1"/>
          <w:numId w:val="30"/>
        </w:numPr>
        <w:spacing w:before="0"/>
        <w:ind w:left="0" w:firstLine="709"/>
        <w:rPr>
          <w:b/>
          <w:color w:val="000000"/>
        </w:rPr>
      </w:pPr>
      <w:r w:rsidRPr="001D1A69">
        <w:rPr>
          <w:b/>
          <w:color w:val="000000"/>
        </w:rPr>
        <w:t> Предмет договора.</w:t>
      </w:r>
    </w:p>
    <w:p w14:paraId="137C0A63" w14:textId="77777777" w:rsidR="00416EE8" w:rsidRPr="001D1A69" w:rsidRDefault="00000000">
      <w:pPr>
        <w:pStyle w:val="afff1"/>
        <w:spacing w:before="0"/>
        <w:ind w:left="0" w:firstLine="709"/>
        <w:rPr>
          <w:bCs/>
        </w:rPr>
      </w:pPr>
      <w:bookmarkStart w:id="9" w:name="_Hlk126850799"/>
      <w:r w:rsidRPr="001D1A69">
        <w:rPr>
          <w:bCs/>
        </w:rPr>
        <w:t xml:space="preserve">Оказание услуг по обеспечению транспортной безопасности в пути следования и пунктах оборота пригородных поездов АО "Содружество" </w:t>
      </w:r>
    </w:p>
    <w:p w14:paraId="18A72407" w14:textId="71210902" w:rsidR="00416EE8" w:rsidRPr="001D1A69" w:rsidRDefault="00000000">
      <w:pPr>
        <w:pStyle w:val="1f9"/>
        <w:shd w:val="clear" w:color="auto" w:fill="auto"/>
        <w:tabs>
          <w:tab w:val="left" w:pos="1312"/>
        </w:tabs>
        <w:spacing w:before="0" w:line="240" w:lineRule="auto"/>
        <w:ind w:firstLine="709"/>
        <w:jc w:val="both"/>
        <w:rPr>
          <w:rFonts w:ascii="Times New Roman" w:hAnsi="Times New Roman" w:cs="Times New Roman"/>
          <w:b/>
          <w:bCs/>
          <w:color w:val="000000"/>
          <w:sz w:val="24"/>
          <w:szCs w:val="24"/>
        </w:rPr>
      </w:pPr>
      <w:bookmarkStart w:id="10" w:name="bookmark15"/>
      <w:bookmarkEnd w:id="9"/>
      <w:r w:rsidRPr="001D1A69">
        <w:rPr>
          <w:rFonts w:ascii="Times New Roman" w:hAnsi="Times New Roman" w:cs="Times New Roman"/>
          <w:b/>
          <w:bCs/>
          <w:color w:val="000000"/>
          <w:sz w:val="24"/>
          <w:szCs w:val="24"/>
        </w:rPr>
        <w:t>3.</w:t>
      </w:r>
      <w:r w:rsidR="00443A25" w:rsidRPr="001D1A69">
        <w:rPr>
          <w:rFonts w:ascii="Times New Roman" w:hAnsi="Times New Roman" w:cs="Times New Roman"/>
          <w:b/>
          <w:bCs/>
          <w:color w:val="000000"/>
          <w:sz w:val="24"/>
          <w:szCs w:val="24"/>
        </w:rPr>
        <w:t>2</w:t>
      </w:r>
      <w:r w:rsidRPr="001D1A69">
        <w:rPr>
          <w:rFonts w:ascii="Times New Roman" w:hAnsi="Times New Roman" w:cs="Times New Roman"/>
          <w:b/>
          <w:bCs/>
          <w:color w:val="000000"/>
          <w:sz w:val="24"/>
          <w:szCs w:val="24"/>
        </w:rPr>
        <w:t xml:space="preserve">. </w:t>
      </w:r>
      <w:r w:rsidR="00443A25" w:rsidRPr="001D1A69">
        <w:rPr>
          <w:rFonts w:ascii="Times New Roman" w:hAnsi="Times New Roman" w:cs="Times New Roman"/>
          <w:b/>
          <w:bCs/>
          <w:color w:val="000000"/>
          <w:sz w:val="24"/>
          <w:szCs w:val="24"/>
        </w:rPr>
        <w:t>С</w:t>
      </w:r>
      <w:r w:rsidRPr="001D1A69">
        <w:rPr>
          <w:rFonts w:ascii="Times New Roman" w:hAnsi="Times New Roman" w:cs="Times New Roman"/>
          <w:b/>
          <w:bCs/>
          <w:color w:val="000000"/>
          <w:sz w:val="24"/>
          <w:szCs w:val="24"/>
        </w:rPr>
        <w:t>ведения о начальной (максимальной) цене договора и расходах участника</w:t>
      </w:r>
      <w:bookmarkEnd w:id="10"/>
      <w:r w:rsidRPr="001D1A69">
        <w:rPr>
          <w:rFonts w:ascii="Times New Roman" w:hAnsi="Times New Roman" w:cs="Times New Roman"/>
          <w:b/>
          <w:bCs/>
          <w:color w:val="000000"/>
          <w:sz w:val="24"/>
          <w:szCs w:val="24"/>
        </w:rPr>
        <w:t xml:space="preserve"> </w:t>
      </w:r>
    </w:p>
    <w:p w14:paraId="5F1DCC86" w14:textId="77777777" w:rsidR="00416EE8" w:rsidRPr="001D1A69" w:rsidRDefault="00416EE8">
      <w:pPr>
        <w:pStyle w:val="1f9"/>
        <w:shd w:val="clear" w:color="auto" w:fill="auto"/>
        <w:tabs>
          <w:tab w:val="left" w:pos="1312"/>
        </w:tabs>
        <w:spacing w:before="0" w:line="240" w:lineRule="auto"/>
        <w:ind w:firstLine="709"/>
        <w:jc w:val="both"/>
        <w:rPr>
          <w:rFonts w:ascii="Times New Roman" w:hAnsi="Times New Roman" w:cs="Times New Roman"/>
          <w:color w:val="000000"/>
          <w:sz w:val="24"/>
          <w:szCs w:val="24"/>
        </w:rPr>
      </w:pPr>
    </w:p>
    <w:p w14:paraId="153C226C" w14:textId="38935644" w:rsidR="00416EE8" w:rsidRPr="00623B08" w:rsidRDefault="00000000" w:rsidP="00DD04F7">
      <w:pPr>
        <w:tabs>
          <w:tab w:val="left" w:pos="1226"/>
          <w:tab w:val="left" w:leader="underscore" w:pos="9573"/>
        </w:tabs>
        <w:jc w:val="both"/>
        <w:rPr>
          <w:b/>
          <w:bCs/>
          <w:color w:val="000000"/>
          <w:sz w:val="26"/>
          <w:szCs w:val="26"/>
        </w:rPr>
      </w:pPr>
      <w:r w:rsidRPr="00DD04F7">
        <w:rPr>
          <w:b/>
          <w:color w:val="000000"/>
          <w:sz w:val="26"/>
          <w:szCs w:val="26"/>
        </w:rPr>
        <w:t xml:space="preserve">Начальная (максимальная) цена договора с учетом всех расходов исполнителя </w:t>
      </w:r>
      <w:r w:rsidR="00596038" w:rsidRPr="00DD04F7">
        <w:rPr>
          <w:b/>
          <w:color w:val="000000"/>
          <w:sz w:val="26"/>
          <w:szCs w:val="26"/>
        </w:rPr>
        <w:t xml:space="preserve">составляет </w:t>
      </w:r>
      <w:r w:rsidR="00623B08" w:rsidRPr="00623B08">
        <w:rPr>
          <w:b/>
          <w:bCs/>
          <w:color w:val="000000"/>
          <w:sz w:val="26"/>
          <w:szCs w:val="26"/>
        </w:rPr>
        <w:t xml:space="preserve">644 265 171,92 (Шестьсот сорок четыре миллиона двести шестьдесят пять тысяч сто семьдесят один) рубль 92 копейки с учетом НДС </w:t>
      </w:r>
      <w:r w:rsidR="00CB0991" w:rsidRPr="00623B08">
        <w:rPr>
          <w:b/>
          <w:bCs/>
          <w:color w:val="000000"/>
          <w:sz w:val="26"/>
          <w:szCs w:val="26"/>
        </w:rPr>
        <w:t>из</w:t>
      </w:r>
      <w:r w:rsidRPr="00623B08">
        <w:rPr>
          <w:b/>
          <w:bCs/>
          <w:color w:val="000000"/>
          <w:sz w:val="26"/>
          <w:szCs w:val="26"/>
        </w:rPr>
        <w:t xml:space="preserve"> расчета:</w:t>
      </w:r>
    </w:p>
    <w:p w14:paraId="3F0158BC" w14:textId="77777777" w:rsidR="00416EE8" w:rsidRDefault="00416EE8">
      <w:pPr>
        <w:tabs>
          <w:tab w:val="left" w:pos="1226"/>
          <w:tab w:val="left" w:leader="underscore" w:pos="9573"/>
        </w:tabs>
        <w:ind w:firstLine="709"/>
        <w:jc w:val="both"/>
        <w:rPr>
          <w:b/>
          <w:color w:val="000000"/>
          <w:sz w:val="26"/>
          <w:szCs w:val="26"/>
        </w:rPr>
      </w:pPr>
    </w:p>
    <w:p w14:paraId="2D8E0A04" w14:textId="77777777" w:rsidR="00623B08" w:rsidRDefault="00623B08">
      <w:pPr>
        <w:tabs>
          <w:tab w:val="left" w:pos="1226"/>
          <w:tab w:val="left" w:leader="underscore" w:pos="9573"/>
        </w:tabs>
        <w:ind w:firstLine="709"/>
        <w:jc w:val="both"/>
        <w:rPr>
          <w:b/>
          <w:color w:val="000000"/>
          <w:sz w:val="26"/>
          <w:szCs w:val="26"/>
        </w:rPr>
      </w:pPr>
    </w:p>
    <w:p w14:paraId="4A3ABC3F" w14:textId="77777777" w:rsidR="00623B08" w:rsidRPr="00623B08" w:rsidRDefault="00623B08" w:rsidP="00623B08">
      <w:pPr>
        <w:pStyle w:val="afff1"/>
        <w:ind w:left="0" w:firstLine="709"/>
        <w:rPr>
          <w:sz w:val="20"/>
          <w:szCs w:val="20"/>
        </w:rPr>
      </w:pPr>
      <w:r w:rsidRPr="00D27048">
        <w:t>Сумма НМЦ определена в соответствии с методическими рекомендациями по определению НМЦ (Приложение № 2 к Положению о порядке размещения заказов на закупку товаров, выполнение работ, оказание услуг для обеспечения деятельности АО "Содружество") методом сопоставимых рыночных цен</w:t>
      </w:r>
      <w:r>
        <w:t>:</w:t>
      </w:r>
    </w:p>
    <w:p w14:paraId="4A54A111" w14:textId="77777777" w:rsidR="00623B08" w:rsidRPr="00623B08" w:rsidRDefault="00623B08" w:rsidP="00623B08">
      <w:pPr>
        <w:pStyle w:val="afff1"/>
        <w:ind w:left="0" w:firstLine="709"/>
        <w:jc w:val="center"/>
        <w:rPr>
          <w:sz w:val="20"/>
          <w:szCs w:val="20"/>
        </w:rPr>
      </w:pPr>
    </w:p>
    <w:tbl>
      <w:tblPr>
        <w:tblW w:w="10358" w:type="dxa"/>
        <w:tblLook w:val="04A0" w:firstRow="1" w:lastRow="0" w:firstColumn="1" w:lastColumn="0" w:noHBand="0" w:noVBand="1"/>
      </w:tblPr>
      <w:tblGrid>
        <w:gridCol w:w="562"/>
        <w:gridCol w:w="1985"/>
        <w:gridCol w:w="989"/>
        <w:gridCol w:w="1360"/>
        <w:gridCol w:w="1195"/>
        <w:gridCol w:w="1134"/>
        <w:gridCol w:w="1559"/>
        <w:gridCol w:w="1559"/>
        <w:gridCol w:w="15"/>
      </w:tblGrid>
      <w:tr w:rsidR="00623B08" w:rsidRPr="00623B08" w14:paraId="652B00FE" w14:textId="77777777" w:rsidTr="00623B08">
        <w:trPr>
          <w:gridAfter w:val="1"/>
          <w:wAfter w:w="15" w:type="dxa"/>
          <w:trHeight w:val="1200"/>
        </w:trPr>
        <w:tc>
          <w:tcPr>
            <w:tcW w:w="562" w:type="dxa"/>
            <w:tcBorders>
              <w:top w:val="single" w:sz="4" w:space="0" w:color="auto"/>
              <w:left w:val="single" w:sz="4" w:space="0" w:color="auto"/>
              <w:bottom w:val="single" w:sz="4" w:space="0" w:color="auto"/>
              <w:right w:val="single" w:sz="4" w:space="0" w:color="auto"/>
            </w:tcBorders>
            <w:vAlign w:val="center"/>
            <w:hideMark/>
          </w:tcPr>
          <w:p w14:paraId="2BB3DD66" w14:textId="77777777" w:rsidR="00623B08" w:rsidRPr="00623B08" w:rsidRDefault="00623B08" w:rsidP="0079287B">
            <w:pPr>
              <w:jc w:val="center"/>
              <w:rPr>
                <w:color w:val="000000"/>
                <w:sz w:val="20"/>
                <w:szCs w:val="20"/>
              </w:rPr>
            </w:pPr>
            <w:r w:rsidRPr="00623B08">
              <w:rPr>
                <w:color w:val="000000"/>
                <w:sz w:val="20"/>
                <w:szCs w:val="20"/>
              </w:rPr>
              <w:t>№ п/п</w:t>
            </w:r>
          </w:p>
        </w:tc>
        <w:tc>
          <w:tcPr>
            <w:tcW w:w="1985" w:type="dxa"/>
            <w:tcBorders>
              <w:top w:val="single" w:sz="4" w:space="0" w:color="auto"/>
              <w:left w:val="nil"/>
              <w:bottom w:val="single" w:sz="4" w:space="0" w:color="auto"/>
              <w:right w:val="single" w:sz="4" w:space="0" w:color="auto"/>
            </w:tcBorders>
            <w:vAlign w:val="center"/>
            <w:hideMark/>
          </w:tcPr>
          <w:p w14:paraId="2E414BD3" w14:textId="77777777" w:rsidR="00623B08" w:rsidRPr="00623B08" w:rsidRDefault="00623B08" w:rsidP="0079287B">
            <w:pPr>
              <w:jc w:val="center"/>
              <w:rPr>
                <w:color w:val="000000"/>
                <w:sz w:val="20"/>
                <w:szCs w:val="20"/>
              </w:rPr>
            </w:pPr>
            <w:r w:rsidRPr="00623B08">
              <w:rPr>
                <w:color w:val="000000"/>
                <w:sz w:val="20"/>
                <w:szCs w:val="20"/>
              </w:rPr>
              <w:t>Наименование категории</w:t>
            </w:r>
          </w:p>
        </w:tc>
        <w:tc>
          <w:tcPr>
            <w:tcW w:w="989" w:type="dxa"/>
            <w:tcBorders>
              <w:top w:val="single" w:sz="4" w:space="0" w:color="auto"/>
              <w:left w:val="nil"/>
              <w:bottom w:val="single" w:sz="4" w:space="0" w:color="auto"/>
              <w:right w:val="single" w:sz="4" w:space="0" w:color="auto"/>
            </w:tcBorders>
            <w:vAlign w:val="center"/>
            <w:hideMark/>
          </w:tcPr>
          <w:p w14:paraId="1A06B938" w14:textId="77777777" w:rsidR="00623B08" w:rsidRPr="00623B08" w:rsidRDefault="00623B08" w:rsidP="0079287B">
            <w:pPr>
              <w:jc w:val="center"/>
              <w:rPr>
                <w:color w:val="000000"/>
                <w:sz w:val="20"/>
                <w:szCs w:val="20"/>
              </w:rPr>
            </w:pPr>
            <w:r w:rsidRPr="00623B08">
              <w:rPr>
                <w:color w:val="000000"/>
                <w:sz w:val="20"/>
                <w:szCs w:val="20"/>
              </w:rPr>
              <w:t>Ед. изм.</w:t>
            </w:r>
          </w:p>
        </w:tc>
        <w:tc>
          <w:tcPr>
            <w:tcW w:w="1360" w:type="dxa"/>
            <w:tcBorders>
              <w:top w:val="single" w:sz="4" w:space="0" w:color="auto"/>
              <w:left w:val="nil"/>
              <w:bottom w:val="single" w:sz="4" w:space="0" w:color="auto"/>
              <w:right w:val="single" w:sz="4" w:space="0" w:color="auto"/>
            </w:tcBorders>
            <w:vAlign w:val="center"/>
            <w:hideMark/>
          </w:tcPr>
          <w:p w14:paraId="0EFC4B79" w14:textId="77777777" w:rsidR="00623B08" w:rsidRPr="00623B08" w:rsidRDefault="00623B08" w:rsidP="0079287B">
            <w:pPr>
              <w:jc w:val="center"/>
              <w:rPr>
                <w:color w:val="000000"/>
                <w:sz w:val="20"/>
                <w:szCs w:val="20"/>
              </w:rPr>
            </w:pPr>
            <w:r w:rsidRPr="00623B08">
              <w:rPr>
                <w:color w:val="000000"/>
                <w:sz w:val="20"/>
                <w:szCs w:val="20"/>
              </w:rPr>
              <w:t>Количество (объем)</w:t>
            </w:r>
          </w:p>
        </w:tc>
        <w:tc>
          <w:tcPr>
            <w:tcW w:w="1195" w:type="dxa"/>
            <w:tcBorders>
              <w:top w:val="single" w:sz="4" w:space="0" w:color="auto"/>
              <w:left w:val="nil"/>
              <w:bottom w:val="single" w:sz="4" w:space="0" w:color="auto"/>
              <w:right w:val="single" w:sz="4" w:space="0" w:color="auto"/>
            </w:tcBorders>
            <w:vAlign w:val="center"/>
            <w:hideMark/>
          </w:tcPr>
          <w:p w14:paraId="7FE82849" w14:textId="77777777" w:rsidR="00623B08" w:rsidRPr="00623B08" w:rsidRDefault="00623B08" w:rsidP="0079287B">
            <w:pPr>
              <w:jc w:val="center"/>
              <w:rPr>
                <w:color w:val="000000"/>
                <w:sz w:val="20"/>
                <w:szCs w:val="20"/>
              </w:rPr>
            </w:pPr>
            <w:r w:rsidRPr="00623B08">
              <w:rPr>
                <w:color w:val="000000"/>
                <w:sz w:val="20"/>
                <w:szCs w:val="20"/>
              </w:rPr>
              <w:t>Цена за единицу без учета НДС, руб.</w:t>
            </w:r>
          </w:p>
        </w:tc>
        <w:tc>
          <w:tcPr>
            <w:tcW w:w="1134" w:type="dxa"/>
            <w:tcBorders>
              <w:top w:val="single" w:sz="4" w:space="0" w:color="auto"/>
              <w:left w:val="nil"/>
              <w:bottom w:val="single" w:sz="4" w:space="0" w:color="auto"/>
              <w:right w:val="single" w:sz="4" w:space="0" w:color="auto"/>
            </w:tcBorders>
            <w:vAlign w:val="center"/>
            <w:hideMark/>
          </w:tcPr>
          <w:p w14:paraId="085E75BA" w14:textId="77777777" w:rsidR="00623B08" w:rsidRPr="00623B08" w:rsidRDefault="00623B08" w:rsidP="0079287B">
            <w:pPr>
              <w:jc w:val="center"/>
              <w:rPr>
                <w:color w:val="000000"/>
                <w:sz w:val="20"/>
                <w:szCs w:val="20"/>
              </w:rPr>
            </w:pPr>
            <w:r w:rsidRPr="00623B08">
              <w:rPr>
                <w:color w:val="000000"/>
                <w:sz w:val="20"/>
                <w:szCs w:val="20"/>
              </w:rPr>
              <w:t>Цена за единицу с учетом НДС, руб.</w:t>
            </w:r>
          </w:p>
        </w:tc>
        <w:tc>
          <w:tcPr>
            <w:tcW w:w="1559" w:type="dxa"/>
            <w:tcBorders>
              <w:top w:val="single" w:sz="4" w:space="0" w:color="auto"/>
              <w:left w:val="nil"/>
              <w:bottom w:val="single" w:sz="4" w:space="0" w:color="auto"/>
              <w:right w:val="single" w:sz="4" w:space="0" w:color="auto"/>
            </w:tcBorders>
            <w:vAlign w:val="center"/>
            <w:hideMark/>
          </w:tcPr>
          <w:p w14:paraId="2AD72821" w14:textId="77777777" w:rsidR="00623B08" w:rsidRPr="00623B08" w:rsidRDefault="00623B08" w:rsidP="0079287B">
            <w:pPr>
              <w:jc w:val="center"/>
              <w:rPr>
                <w:color w:val="000000"/>
                <w:sz w:val="20"/>
                <w:szCs w:val="20"/>
              </w:rPr>
            </w:pPr>
            <w:r w:rsidRPr="00623B08">
              <w:rPr>
                <w:color w:val="000000"/>
                <w:sz w:val="20"/>
                <w:szCs w:val="20"/>
              </w:rPr>
              <w:t>Всего без учета НДС, руб.</w:t>
            </w:r>
          </w:p>
        </w:tc>
        <w:tc>
          <w:tcPr>
            <w:tcW w:w="1559" w:type="dxa"/>
            <w:tcBorders>
              <w:top w:val="single" w:sz="4" w:space="0" w:color="auto"/>
              <w:left w:val="nil"/>
              <w:bottom w:val="single" w:sz="4" w:space="0" w:color="auto"/>
              <w:right w:val="single" w:sz="4" w:space="0" w:color="auto"/>
            </w:tcBorders>
            <w:vAlign w:val="center"/>
            <w:hideMark/>
          </w:tcPr>
          <w:p w14:paraId="1B2B3F60" w14:textId="77777777" w:rsidR="00623B08" w:rsidRPr="00623B08" w:rsidRDefault="00623B08" w:rsidP="0079287B">
            <w:pPr>
              <w:jc w:val="center"/>
              <w:rPr>
                <w:color w:val="000000"/>
                <w:sz w:val="20"/>
                <w:szCs w:val="20"/>
              </w:rPr>
            </w:pPr>
            <w:r w:rsidRPr="00623B08">
              <w:rPr>
                <w:color w:val="000000"/>
                <w:sz w:val="20"/>
                <w:szCs w:val="20"/>
              </w:rPr>
              <w:t>Всего с учетом НДС, руб.</w:t>
            </w:r>
          </w:p>
        </w:tc>
      </w:tr>
      <w:tr w:rsidR="00623B08" w:rsidRPr="00623B08" w14:paraId="3ADDF763" w14:textId="77777777" w:rsidTr="00623B08">
        <w:trPr>
          <w:trHeight w:val="600"/>
        </w:trPr>
        <w:tc>
          <w:tcPr>
            <w:tcW w:w="10358" w:type="dxa"/>
            <w:gridSpan w:val="9"/>
            <w:tcBorders>
              <w:top w:val="single" w:sz="4" w:space="0" w:color="auto"/>
              <w:left w:val="single" w:sz="4" w:space="0" w:color="auto"/>
              <w:bottom w:val="single" w:sz="4" w:space="0" w:color="auto"/>
              <w:right w:val="single" w:sz="4" w:space="0" w:color="auto"/>
            </w:tcBorders>
            <w:vAlign w:val="center"/>
            <w:hideMark/>
          </w:tcPr>
          <w:p w14:paraId="3DD1F62D" w14:textId="77777777" w:rsidR="00623B08" w:rsidRPr="00623B08" w:rsidRDefault="00623B08" w:rsidP="0079287B">
            <w:pPr>
              <w:jc w:val="center"/>
              <w:rPr>
                <w:color w:val="000000"/>
                <w:sz w:val="20"/>
                <w:szCs w:val="20"/>
              </w:rPr>
            </w:pPr>
            <w:r w:rsidRPr="00623B08">
              <w:rPr>
                <w:color w:val="000000"/>
                <w:sz w:val="20"/>
                <w:szCs w:val="20"/>
              </w:rPr>
              <w:t xml:space="preserve">Оказание услуг по обеспечению транспортной безопасности в пути следования и пунктах оборота пригородных поездов АО "Содружество" подразделениями транспортной безопасности в 2027 г., в том числе: </w:t>
            </w:r>
          </w:p>
        </w:tc>
      </w:tr>
      <w:tr w:rsidR="00623B08" w:rsidRPr="00623B08" w14:paraId="1FF3D4C8" w14:textId="77777777" w:rsidTr="00623B08">
        <w:trPr>
          <w:gridAfter w:val="1"/>
          <w:wAfter w:w="15" w:type="dxa"/>
          <w:trHeight w:val="600"/>
        </w:trPr>
        <w:tc>
          <w:tcPr>
            <w:tcW w:w="562" w:type="dxa"/>
            <w:tcBorders>
              <w:top w:val="nil"/>
              <w:left w:val="single" w:sz="4" w:space="0" w:color="auto"/>
              <w:bottom w:val="single" w:sz="4" w:space="0" w:color="auto"/>
              <w:right w:val="single" w:sz="4" w:space="0" w:color="auto"/>
            </w:tcBorders>
            <w:vAlign w:val="center"/>
            <w:hideMark/>
          </w:tcPr>
          <w:p w14:paraId="70685F0A" w14:textId="77777777" w:rsidR="00623B08" w:rsidRPr="00623B08" w:rsidRDefault="00623B08" w:rsidP="0079287B">
            <w:pPr>
              <w:jc w:val="center"/>
              <w:rPr>
                <w:color w:val="000000"/>
                <w:sz w:val="20"/>
                <w:szCs w:val="20"/>
              </w:rPr>
            </w:pPr>
            <w:r w:rsidRPr="00623B08">
              <w:rPr>
                <w:color w:val="000000"/>
                <w:sz w:val="20"/>
                <w:szCs w:val="20"/>
              </w:rPr>
              <w:t>1</w:t>
            </w:r>
          </w:p>
        </w:tc>
        <w:tc>
          <w:tcPr>
            <w:tcW w:w="1985" w:type="dxa"/>
            <w:tcBorders>
              <w:top w:val="nil"/>
              <w:left w:val="nil"/>
              <w:bottom w:val="single" w:sz="4" w:space="0" w:color="auto"/>
              <w:right w:val="single" w:sz="4" w:space="0" w:color="auto"/>
            </w:tcBorders>
            <w:vAlign w:val="center"/>
            <w:hideMark/>
          </w:tcPr>
          <w:p w14:paraId="6F12E6CF" w14:textId="77777777" w:rsidR="00623B08" w:rsidRPr="00623B08" w:rsidRDefault="00623B08" w:rsidP="0079287B">
            <w:pPr>
              <w:jc w:val="center"/>
              <w:rPr>
                <w:color w:val="000000"/>
                <w:sz w:val="20"/>
                <w:szCs w:val="20"/>
              </w:rPr>
            </w:pPr>
            <w:r w:rsidRPr="00623B08">
              <w:rPr>
                <w:color w:val="000000"/>
                <w:sz w:val="20"/>
                <w:szCs w:val="20"/>
              </w:rPr>
              <w:t>3 категория (руководитель)</w:t>
            </w:r>
          </w:p>
        </w:tc>
        <w:tc>
          <w:tcPr>
            <w:tcW w:w="989" w:type="dxa"/>
            <w:tcBorders>
              <w:top w:val="nil"/>
              <w:left w:val="nil"/>
              <w:bottom w:val="single" w:sz="4" w:space="0" w:color="auto"/>
              <w:right w:val="single" w:sz="4" w:space="0" w:color="auto"/>
            </w:tcBorders>
            <w:vAlign w:val="center"/>
            <w:hideMark/>
          </w:tcPr>
          <w:p w14:paraId="432D8DDB" w14:textId="77777777" w:rsidR="00623B08" w:rsidRPr="00623B08" w:rsidRDefault="00623B08" w:rsidP="0079287B">
            <w:pPr>
              <w:jc w:val="center"/>
              <w:rPr>
                <w:color w:val="000000"/>
                <w:sz w:val="20"/>
                <w:szCs w:val="20"/>
              </w:rPr>
            </w:pPr>
            <w:r w:rsidRPr="00623B08">
              <w:rPr>
                <w:color w:val="000000"/>
                <w:sz w:val="20"/>
                <w:szCs w:val="20"/>
              </w:rPr>
              <w:t>Чел./час</w:t>
            </w:r>
          </w:p>
        </w:tc>
        <w:tc>
          <w:tcPr>
            <w:tcW w:w="1360" w:type="dxa"/>
            <w:tcBorders>
              <w:top w:val="nil"/>
              <w:left w:val="nil"/>
              <w:bottom w:val="single" w:sz="4" w:space="0" w:color="auto"/>
              <w:right w:val="single" w:sz="4" w:space="0" w:color="auto"/>
            </w:tcBorders>
            <w:vAlign w:val="center"/>
            <w:hideMark/>
          </w:tcPr>
          <w:p w14:paraId="45A7F1BC" w14:textId="77777777" w:rsidR="00623B08" w:rsidRPr="00623B08" w:rsidRDefault="00623B08" w:rsidP="0079287B">
            <w:pPr>
              <w:jc w:val="center"/>
              <w:rPr>
                <w:color w:val="000000"/>
                <w:sz w:val="20"/>
                <w:szCs w:val="20"/>
              </w:rPr>
            </w:pPr>
            <w:r w:rsidRPr="00623B08">
              <w:rPr>
                <w:color w:val="000000"/>
                <w:sz w:val="20"/>
                <w:szCs w:val="20"/>
              </w:rPr>
              <w:t>8 760,00</w:t>
            </w:r>
          </w:p>
        </w:tc>
        <w:tc>
          <w:tcPr>
            <w:tcW w:w="1195" w:type="dxa"/>
            <w:tcBorders>
              <w:top w:val="nil"/>
              <w:left w:val="nil"/>
              <w:bottom w:val="single" w:sz="4" w:space="0" w:color="auto"/>
              <w:right w:val="single" w:sz="4" w:space="0" w:color="auto"/>
            </w:tcBorders>
            <w:vAlign w:val="center"/>
            <w:hideMark/>
          </w:tcPr>
          <w:p w14:paraId="56F197B5" w14:textId="77777777" w:rsidR="00623B08" w:rsidRPr="00623B08" w:rsidRDefault="00623B08" w:rsidP="0079287B">
            <w:pPr>
              <w:jc w:val="center"/>
              <w:rPr>
                <w:color w:val="000000"/>
                <w:sz w:val="20"/>
                <w:szCs w:val="20"/>
              </w:rPr>
            </w:pPr>
            <w:r w:rsidRPr="00623B08">
              <w:rPr>
                <w:color w:val="000000"/>
                <w:sz w:val="20"/>
                <w:szCs w:val="20"/>
              </w:rPr>
              <w:t>685,20</w:t>
            </w:r>
          </w:p>
        </w:tc>
        <w:tc>
          <w:tcPr>
            <w:tcW w:w="1134" w:type="dxa"/>
            <w:tcBorders>
              <w:top w:val="nil"/>
              <w:left w:val="nil"/>
              <w:bottom w:val="single" w:sz="4" w:space="0" w:color="auto"/>
              <w:right w:val="single" w:sz="4" w:space="0" w:color="auto"/>
            </w:tcBorders>
            <w:vAlign w:val="center"/>
            <w:hideMark/>
          </w:tcPr>
          <w:p w14:paraId="0D55CF80" w14:textId="77777777" w:rsidR="00623B08" w:rsidRPr="00623B08" w:rsidRDefault="00623B08" w:rsidP="0079287B">
            <w:pPr>
              <w:jc w:val="center"/>
              <w:rPr>
                <w:b/>
                <w:bCs/>
                <w:color w:val="000000"/>
                <w:sz w:val="20"/>
                <w:szCs w:val="20"/>
              </w:rPr>
            </w:pPr>
            <w:r w:rsidRPr="00623B08">
              <w:rPr>
                <w:b/>
                <w:bCs/>
                <w:color w:val="000000"/>
                <w:sz w:val="20"/>
                <w:szCs w:val="20"/>
              </w:rPr>
              <w:t>835,95</w:t>
            </w:r>
          </w:p>
        </w:tc>
        <w:tc>
          <w:tcPr>
            <w:tcW w:w="1559" w:type="dxa"/>
            <w:tcBorders>
              <w:top w:val="nil"/>
              <w:left w:val="nil"/>
              <w:bottom w:val="single" w:sz="4" w:space="0" w:color="auto"/>
              <w:right w:val="single" w:sz="4" w:space="0" w:color="auto"/>
            </w:tcBorders>
            <w:vAlign w:val="center"/>
            <w:hideMark/>
          </w:tcPr>
          <w:p w14:paraId="300625B0" w14:textId="77777777" w:rsidR="00623B08" w:rsidRPr="00623B08" w:rsidRDefault="00623B08" w:rsidP="0079287B">
            <w:pPr>
              <w:jc w:val="center"/>
              <w:rPr>
                <w:color w:val="000000"/>
                <w:sz w:val="20"/>
                <w:szCs w:val="20"/>
              </w:rPr>
            </w:pPr>
            <w:r w:rsidRPr="00623B08">
              <w:rPr>
                <w:color w:val="000000"/>
                <w:sz w:val="20"/>
                <w:szCs w:val="20"/>
              </w:rPr>
              <w:t>6 002 395,08</w:t>
            </w:r>
          </w:p>
        </w:tc>
        <w:tc>
          <w:tcPr>
            <w:tcW w:w="1559" w:type="dxa"/>
            <w:tcBorders>
              <w:top w:val="nil"/>
              <w:left w:val="nil"/>
              <w:bottom w:val="single" w:sz="4" w:space="0" w:color="auto"/>
              <w:right w:val="single" w:sz="4" w:space="0" w:color="auto"/>
            </w:tcBorders>
            <w:vAlign w:val="center"/>
            <w:hideMark/>
          </w:tcPr>
          <w:p w14:paraId="76E08FA6" w14:textId="77777777" w:rsidR="00623B08" w:rsidRPr="00623B08" w:rsidRDefault="00623B08" w:rsidP="0079287B">
            <w:pPr>
              <w:jc w:val="center"/>
              <w:rPr>
                <w:color w:val="000000"/>
                <w:sz w:val="20"/>
                <w:szCs w:val="20"/>
              </w:rPr>
            </w:pPr>
            <w:r w:rsidRPr="00623B08">
              <w:rPr>
                <w:color w:val="000000"/>
                <w:sz w:val="20"/>
                <w:szCs w:val="20"/>
              </w:rPr>
              <w:t>7 322 922,00</w:t>
            </w:r>
          </w:p>
        </w:tc>
      </w:tr>
      <w:tr w:rsidR="00623B08" w:rsidRPr="00623B08" w14:paraId="19705F3D" w14:textId="77777777" w:rsidTr="00623B08">
        <w:trPr>
          <w:gridAfter w:val="1"/>
          <w:wAfter w:w="15" w:type="dxa"/>
          <w:trHeight w:val="300"/>
        </w:trPr>
        <w:tc>
          <w:tcPr>
            <w:tcW w:w="562" w:type="dxa"/>
            <w:tcBorders>
              <w:top w:val="nil"/>
              <w:left w:val="single" w:sz="4" w:space="0" w:color="auto"/>
              <w:bottom w:val="single" w:sz="4" w:space="0" w:color="auto"/>
              <w:right w:val="single" w:sz="4" w:space="0" w:color="auto"/>
            </w:tcBorders>
            <w:vAlign w:val="center"/>
            <w:hideMark/>
          </w:tcPr>
          <w:p w14:paraId="6836D1B3" w14:textId="77777777" w:rsidR="00623B08" w:rsidRPr="00623B08" w:rsidRDefault="00623B08" w:rsidP="0079287B">
            <w:pPr>
              <w:jc w:val="center"/>
              <w:rPr>
                <w:color w:val="000000"/>
                <w:sz w:val="20"/>
                <w:szCs w:val="20"/>
              </w:rPr>
            </w:pPr>
            <w:r w:rsidRPr="00623B08">
              <w:rPr>
                <w:color w:val="000000"/>
                <w:sz w:val="20"/>
                <w:szCs w:val="20"/>
              </w:rPr>
              <w:t>2</w:t>
            </w:r>
          </w:p>
        </w:tc>
        <w:tc>
          <w:tcPr>
            <w:tcW w:w="1985" w:type="dxa"/>
            <w:tcBorders>
              <w:top w:val="nil"/>
              <w:left w:val="nil"/>
              <w:bottom w:val="single" w:sz="4" w:space="0" w:color="auto"/>
              <w:right w:val="single" w:sz="4" w:space="0" w:color="auto"/>
            </w:tcBorders>
            <w:vAlign w:val="center"/>
            <w:hideMark/>
          </w:tcPr>
          <w:p w14:paraId="1A17A017" w14:textId="77777777" w:rsidR="00623B08" w:rsidRPr="00623B08" w:rsidRDefault="00623B08" w:rsidP="0079287B">
            <w:pPr>
              <w:jc w:val="center"/>
              <w:rPr>
                <w:color w:val="000000"/>
                <w:sz w:val="20"/>
                <w:szCs w:val="20"/>
              </w:rPr>
            </w:pPr>
            <w:r w:rsidRPr="00623B08">
              <w:rPr>
                <w:color w:val="000000"/>
                <w:sz w:val="20"/>
                <w:szCs w:val="20"/>
              </w:rPr>
              <w:t>4 категория (ГБР)</w:t>
            </w:r>
          </w:p>
        </w:tc>
        <w:tc>
          <w:tcPr>
            <w:tcW w:w="989" w:type="dxa"/>
            <w:tcBorders>
              <w:top w:val="nil"/>
              <w:left w:val="nil"/>
              <w:bottom w:val="single" w:sz="4" w:space="0" w:color="auto"/>
              <w:right w:val="single" w:sz="4" w:space="0" w:color="auto"/>
            </w:tcBorders>
            <w:vAlign w:val="center"/>
            <w:hideMark/>
          </w:tcPr>
          <w:p w14:paraId="17654097" w14:textId="77777777" w:rsidR="00623B08" w:rsidRPr="00623B08" w:rsidRDefault="00623B08" w:rsidP="0079287B">
            <w:pPr>
              <w:jc w:val="center"/>
              <w:rPr>
                <w:color w:val="000000"/>
                <w:sz w:val="20"/>
                <w:szCs w:val="20"/>
              </w:rPr>
            </w:pPr>
            <w:r w:rsidRPr="00623B08">
              <w:rPr>
                <w:color w:val="000000"/>
                <w:sz w:val="20"/>
                <w:szCs w:val="20"/>
              </w:rPr>
              <w:t>Чел./час</w:t>
            </w:r>
          </w:p>
        </w:tc>
        <w:tc>
          <w:tcPr>
            <w:tcW w:w="1360" w:type="dxa"/>
            <w:tcBorders>
              <w:top w:val="nil"/>
              <w:left w:val="nil"/>
              <w:bottom w:val="single" w:sz="4" w:space="0" w:color="auto"/>
              <w:right w:val="single" w:sz="4" w:space="0" w:color="auto"/>
            </w:tcBorders>
            <w:vAlign w:val="center"/>
            <w:hideMark/>
          </w:tcPr>
          <w:p w14:paraId="226B971B" w14:textId="77777777" w:rsidR="00623B08" w:rsidRPr="00623B08" w:rsidRDefault="00623B08" w:rsidP="0079287B">
            <w:pPr>
              <w:jc w:val="center"/>
              <w:rPr>
                <w:color w:val="000000"/>
                <w:sz w:val="20"/>
                <w:szCs w:val="20"/>
              </w:rPr>
            </w:pPr>
            <w:r w:rsidRPr="00623B08">
              <w:rPr>
                <w:color w:val="000000"/>
                <w:sz w:val="20"/>
                <w:szCs w:val="20"/>
              </w:rPr>
              <w:t>17 520,00</w:t>
            </w:r>
          </w:p>
        </w:tc>
        <w:tc>
          <w:tcPr>
            <w:tcW w:w="1195" w:type="dxa"/>
            <w:tcBorders>
              <w:top w:val="nil"/>
              <w:left w:val="nil"/>
              <w:bottom w:val="single" w:sz="4" w:space="0" w:color="auto"/>
              <w:right w:val="single" w:sz="4" w:space="0" w:color="auto"/>
            </w:tcBorders>
            <w:vAlign w:val="center"/>
            <w:hideMark/>
          </w:tcPr>
          <w:p w14:paraId="1490ADC5" w14:textId="77777777" w:rsidR="00623B08" w:rsidRPr="00623B08" w:rsidRDefault="00623B08" w:rsidP="0079287B">
            <w:pPr>
              <w:jc w:val="center"/>
              <w:rPr>
                <w:color w:val="000000"/>
                <w:sz w:val="20"/>
                <w:szCs w:val="20"/>
              </w:rPr>
            </w:pPr>
            <w:r w:rsidRPr="00623B08">
              <w:rPr>
                <w:color w:val="000000"/>
                <w:sz w:val="20"/>
                <w:szCs w:val="20"/>
              </w:rPr>
              <w:t>590,40</w:t>
            </w:r>
          </w:p>
        </w:tc>
        <w:tc>
          <w:tcPr>
            <w:tcW w:w="1134" w:type="dxa"/>
            <w:tcBorders>
              <w:top w:val="nil"/>
              <w:left w:val="nil"/>
              <w:bottom w:val="single" w:sz="4" w:space="0" w:color="auto"/>
              <w:right w:val="single" w:sz="4" w:space="0" w:color="auto"/>
            </w:tcBorders>
            <w:vAlign w:val="center"/>
            <w:hideMark/>
          </w:tcPr>
          <w:p w14:paraId="0D671292" w14:textId="77777777" w:rsidR="00623B08" w:rsidRPr="00623B08" w:rsidRDefault="00623B08" w:rsidP="0079287B">
            <w:pPr>
              <w:jc w:val="center"/>
              <w:rPr>
                <w:b/>
                <w:bCs/>
                <w:color w:val="000000"/>
                <w:sz w:val="20"/>
                <w:szCs w:val="20"/>
              </w:rPr>
            </w:pPr>
            <w:r w:rsidRPr="00623B08">
              <w:rPr>
                <w:b/>
                <w:bCs/>
                <w:color w:val="000000"/>
                <w:sz w:val="20"/>
                <w:szCs w:val="20"/>
              </w:rPr>
              <w:t>720,29</w:t>
            </w:r>
          </w:p>
        </w:tc>
        <w:tc>
          <w:tcPr>
            <w:tcW w:w="1559" w:type="dxa"/>
            <w:tcBorders>
              <w:top w:val="nil"/>
              <w:left w:val="nil"/>
              <w:bottom w:val="single" w:sz="4" w:space="0" w:color="auto"/>
              <w:right w:val="single" w:sz="4" w:space="0" w:color="auto"/>
            </w:tcBorders>
            <w:vAlign w:val="center"/>
            <w:hideMark/>
          </w:tcPr>
          <w:p w14:paraId="464020C3" w14:textId="77777777" w:rsidR="00623B08" w:rsidRPr="00623B08" w:rsidRDefault="00623B08" w:rsidP="0079287B">
            <w:pPr>
              <w:jc w:val="center"/>
              <w:rPr>
                <w:color w:val="000000"/>
                <w:sz w:val="20"/>
                <w:szCs w:val="20"/>
              </w:rPr>
            </w:pPr>
            <w:r w:rsidRPr="00623B08">
              <w:rPr>
                <w:color w:val="000000"/>
                <w:sz w:val="20"/>
                <w:szCs w:val="20"/>
              </w:rPr>
              <w:t>10 343 836,72</w:t>
            </w:r>
          </w:p>
        </w:tc>
        <w:tc>
          <w:tcPr>
            <w:tcW w:w="1559" w:type="dxa"/>
            <w:tcBorders>
              <w:top w:val="nil"/>
              <w:left w:val="nil"/>
              <w:bottom w:val="single" w:sz="4" w:space="0" w:color="auto"/>
              <w:right w:val="single" w:sz="4" w:space="0" w:color="auto"/>
            </w:tcBorders>
            <w:vAlign w:val="center"/>
            <w:hideMark/>
          </w:tcPr>
          <w:p w14:paraId="2535BBBF" w14:textId="77777777" w:rsidR="00623B08" w:rsidRPr="00623B08" w:rsidRDefault="00623B08" w:rsidP="0079287B">
            <w:pPr>
              <w:jc w:val="center"/>
              <w:rPr>
                <w:color w:val="000000"/>
                <w:sz w:val="20"/>
                <w:szCs w:val="20"/>
              </w:rPr>
            </w:pPr>
            <w:r w:rsidRPr="00623B08">
              <w:rPr>
                <w:color w:val="000000"/>
                <w:sz w:val="20"/>
                <w:szCs w:val="20"/>
              </w:rPr>
              <w:t>12 619 480,80</w:t>
            </w:r>
          </w:p>
        </w:tc>
      </w:tr>
      <w:tr w:rsidR="00623B08" w:rsidRPr="00623B08" w14:paraId="117B56CC" w14:textId="77777777" w:rsidTr="00623B08">
        <w:trPr>
          <w:gridAfter w:val="1"/>
          <w:wAfter w:w="15" w:type="dxa"/>
          <w:trHeight w:val="600"/>
        </w:trPr>
        <w:tc>
          <w:tcPr>
            <w:tcW w:w="562" w:type="dxa"/>
            <w:tcBorders>
              <w:top w:val="nil"/>
              <w:left w:val="single" w:sz="4" w:space="0" w:color="auto"/>
              <w:bottom w:val="single" w:sz="4" w:space="0" w:color="auto"/>
              <w:right w:val="single" w:sz="4" w:space="0" w:color="auto"/>
            </w:tcBorders>
            <w:vAlign w:val="center"/>
            <w:hideMark/>
          </w:tcPr>
          <w:p w14:paraId="07025A44" w14:textId="77777777" w:rsidR="00623B08" w:rsidRPr="00623B08" w:rsidRDefault="00623B08" w:rsidP="0079287B">
            <w:pPr>
              <w:jc w:val="center"/>
              <w:rPr>
                <w:color w:val="000000"/>
                <w:sz w:val="20"/>
                <w:szCs w:val="20"/>
              </w:rPr>
            </w:pPr>
            <w:r w:rsidRPr="00623B08">
              <w:rPr>
                <w:color w:val="000000"/>
                <w:sz w:val="20"/>
                <w:szCs w:val="20"/>
              </w:rPr>
              <w:t>3</w:t>
            </w:r>
          </w:p>
        </w:tc>
        <w:tc>
          <w:tcPr>
            <w:tcW w:w="1985" w:type="dxa"/>
            <w:tcBorders>
              <w:top w:val="nil"/>
              <w:left w:val="nil"/>
              <w:bottom w:val="single" w:sz="4" w:space="0" w:color="auto"/>
              <w:right w:val="single" w:sz="4" w:space="0" w:color="auto"/>
            </w:tcBorders>
            <w:vAlign w:val="center"/>
            <w:hideMark/>
          </w:tcPr>
          <w:p w14:paraId="004D918A" w14:textId="77777777" w:rsidR="00623B08" w:rsidRPr="00623B08" w:rsidRDefault="00623B08" w:rsidP="0079287B">
            <w:pPr>
              <w:jc w:val="center"/>
              <w:rPr>
                <w:color w:val="000000"/>
                <w:sz w:val="20"/>
                <w:szCs w:val="20"/>
              </w:rPr>
            </w:pPr>
            <w:r w:rsidRPr="00623B08">
              <w:rPr>
                <w:color w:val="000000"/>
                <w:sz w:val="20"/>
                <w:szCs w:val="20"/>
              </w:rPr>
              <w:t>5/6 категория (</w:t>
            </w:r>
            <w:proofErr w:type="spellStart"/>
            <w:r w:rsidRPr="00623B08">
              <w:rPr>
                <w:color w:val="000000"/>
                <w:sz w:val="20"/>
                <w:szCs w:val="20"/>
              </w:rPr>
              <w:t>досмотровик</w:t>
            </w:r>
            <w:proofErr w:type="spellEnd"/>
            <w:r w:rsidRPr="00623B08">
              <w:rPr>
                <w:color w:val="000000"/>
                <w:sz w:val="20"/>
                <w:szCs w:val="20"/>
              </w:rPr>
              <w:t>)</w:t>
            </w:r>
          </w:p>
        </w:tc>
        <w:tc>
          <w:tcPr>
            <w:tcW w:w="989" w:type="dxa"/>
            <w:tcBorders>
              <w:top w:val="nil"/>
              <w:left w:val="nil"/>
              <w:bottom w:val="single" w:sz="4" w:space="0" w:color="auto"/>
              <w:right w:val="single" w:sz="4" w:space="0" w:color="auto"/>
            </w:tcBorders>
            <w:vAlign w:val="center"/>
            <w:hideMark/>
          </w:tcPr>
          <w:p w14:paraId="3AD4FC67" w14:textId="77777777" w:rsidR="00623B08" w:rsidRPr="00623B08" w:rsidRDefault="00623B08" w:rsidP="0079287B">
            <w:pPr>
              <w:jc w:val="center"/>
              <w:rPr>
                <w:color w:val="000000"/>
                <w:sz w:val="20"/>
                <w:szCs w:val="20"/>
              </w:rPr>
            </w:pPr>
            <w:r w:rsidRPr="00623B08">
              <w:rPr>
                <w:color w:val="000000"/>
                <w:sz w:val="20"/>
                <w:szCs w:val="20"/>
              </w:rPr>
              <w:t>Чел./час</w:t>
            </w:r>
          </w:p>
        </w:tc>
        <w:tc>
          <w:tcPr>
            <w:tcW w:w="1360" w:type="dxa"/>
            <w:tcBorders>
              <w:top w:val="nil"/>
              <w:left w:val="nil"/>
              <w:bottom w:val="single" w:sz="4" w:space="0" w:color="auto"/>
              <w:right w:val="single" w:sz="4" w:space="0" w:color="auto"/>
            </w:tcBorders>
            <w:vAlign w:val="center"/>
            <w:hideMark/>
          </w:tcPr>
          <w:p w14:paraId="17E3C7C6" w14:textId="77777777" w:rsidR="00623B08" w:rsidRPr="00623B08" w:rsidRDefault="00623B08" w:rsidP="0079287B">
            <w:pPr>
              <w:jc w:val="center"/>
              <w:rPr>
                <w:color w:val="000000"/>
                <w:sz w:val="20"/>
                <w:szCs w:val="20"/>
              </w:rPr>
            </w:pPr>
            <w:r w:rsidRPr="00623B08">
              <w:rPr>
                <w:color w:val="000000"/>
                <w:sz w:val="20"/>
                <w:szCs w:val="20"/>
              </w:rPr>
              <w:t>146 313,32</w:t>
            </w:r>
          </w:p>
        </w:tc>
        <w:tc>
          <w:tcPr>
            <w:tcW w:w="1195" w:type="dxa"/>
            <w:tcBorders>
              <w:top w:val="nil"/>
              <w:left w:val="nil"/>
              <w:bottom w:val="single" w:sz="4" w:space="0" w:color="auto"/>
              <w:right w:val="single" w:sz="4" w:space="0" w:color="auto"/>
            </w:tcBorders>
            <w:vAlign w:val="center"/>
            <w:hideMark/>
          </w:tcPr>
          <w:p w14:paraId="1873BC51" w14:textId="77777777" w:rsidR="00623B08" w:rsidRPr="00623B08" w:rsidRDefault="00623B08" w:rsidP="0079287B">
            <w:pPr>
              <w:jc w:val="center"/>
              <w:rPr>
                <w:color w:val="000000"/>
                <w:sz w:val="20"/>
                <w:szCs w:val="20"/>
              </w:rPr>
            </w:pPr>
            <w:r w:rsidRPr="00623B08">
              <w:rPr>
                <w:color w:val="000000"/>
                <w:sz w:val="20"/>
                <w:szCs w:val="20"/>
              </w:rPr>
              <w:t>619,87</w:t>
            </w:r>
          </w:p>
        </w:tc>
        <w:tc>
          <w:tcPr>
            <w:tcW w:w="1134" w:type="dxa"/>
            <w:tcBorders>
              <w:top w:val="nil"/>
              <w:left w:val="nil"/>
              <w:bottom w:val="single" w:sz="4" w:space="0" w:color="auto"/>
              <w:right w:val="single" w:sz="4" w:space="0" w:color="auto"/>
            </w:tcBorders>
            <w:vAlign w:val="center"/>
            <w:hideMark/>
          </w:tcPr>
          <w:p w14:paraId="2B0C2A8C" w14:textId="77777777" w:rsidR="00623B08" w:rsidRPr="00623B08" w:rsidRDefault="00623B08" w:rsidP="0079287B">
            <w:pPr>
              <w:jc w:val="center"/>
              <w:rPr>
                <w:b/>
                <w:bCs/>
                <w:color w:val="000000"/>
                <w:sz w:val="20"/>
                <w:szCs w:val="20"/>
              </w:rPr>
            </w:pPr>
            <w:r w:rsidRPr="00623B08">
              <w:rPr>
                <w:b/>
                <w:bCs/>
                <w:color w:val="000000"/>
                <w:sz w:val="20"/>
                <w:szCs w:val="20"/>
              </w:rPr>
              <w:t>756,24</w:t>
            </w:r>
          </w:p>
        </w:tc>
        <w:tc>
          <w:tcPr>
            <w:tcW w:w="1559" w:type="dxa"/>
            <w:tcBorders>
              <w:top w:val="nil"/>
              <w:left w:val="nil"/>
              <w:bottom w:val="single" w:sz="4" w:space="0" w:color="auto"/>
              <w:right w:val="single" w:sz="4" w:space="0" w:color="auto"/>
            </w:tcBorders>
            <w:vAlign w:val="center"/>
            <w:hideMark/>
          </w:tcPr>
          <w:p w14:paraId="0CC8FC67" w14:textId="77777777" w:rsidR="00623B08" w:rsidRPr="00623B08" w:rsidRDefault="00623B08" w:rsidP="0079287B">
            <w:pPr>
              <w:jc w:val="center"/>
              <w:rPr>
                <w:color w:val="000000"/>
                <w:sz w:val="20"/>
                <w:szCs w:val="20"/>
              </w:rPr>
            </w:pPr>
            <w:r w:rsidRPr="00623B08">
              <w:rPr>
                <w:color w:val="000000"/>
                <w:sz w:val="20"/>
                <w:szCs w:val="20"/>
              </w:rPr>
              <w:t>90 695 069,77</w:t>
            </w:r>
          </w:p>
        </w:tc>
        <w:tc>
          <w:tcPr>
            <w:tcW w:w="1559" w:type="dxa"/>
            <w:tcBorders>
              <w:top w:val="nil"/>
              <w:left w:val="nil"/>
              <w:bottom w:val="single" w:sz="4" w:space="0" w:color="auto"/>
              <w:right w:val="single" w:sz="4" w:space="0" w:color="auto"/>
            </w:tcBorders>
            <w:vAlign w:val="center"/>
            <w:hideMark/>
          </w:tcPr>
          <w:p w14:paraId="1587B018" w14:textId="77777777" w:rsidR="00623B08" w:rsidRPr="00623B08" w:rsidRDefault="00623B08" w:rsidP="0079287B">
            <w:pPr>
              <w:jc w:val="center"/>
              <w:rPr>
                <w:color w:val="000000"/>
                <w:sz w:val="20"/>
                <w:szCs w:val="20"/>
              </w:rPr>
            </w:pPr>
            <w:r w:rsidRPr="00623B08">
              <w:rPr>
                <w:color w:val="000000"/>
                <w:sz w:val="20"/>
                <w:szCs w:val="20"/>
              </w:rPr>
              <w:t>110 647 985,12</w:t>
            </w:r>
          </w:p>
        </w:tc>
      </w:tr>
      <w:tr w:rsidR="00623B08" w:rsidRPr="00623B08" w14:paraId="0B08F4CE" w14:textId="77777777" w:rsidTr="00623B08">
        <w:trPr>
          <w:gridAfter w:val="1"/>
          <w:wAfter w:w="15" w:type="dxa"/>
          <w:trHeight w:val="600"/>
        </w:trPr>
        <w:tc>
          <w:tcPr>
            <w:tcW w:w="562" w:type="dxa"/>
            <w:tcBorders>
              <w:top w:val="nil"/>
              <w:left w:val="single" w:sz="4" w:space="0" w:color="auto"/>
              <w:bottom w:val="single" w:sz="4" w:space="0" w:color="auto"/>
              <w:right w:val="single" w:sz="4" w:space="0" w:color="auto"/>
            </w:tcBorders>
            <w:vAlign w:val="center"/>
            <w:hideMark/>
          </w:tcPr>
          <w:p w14:paraId="43BD8DED" w14:textId="77777777" w:rsidR="00623B08" w:rsidRPr="00623B08" w:rsidRDefault="00623B08" w:rsidP="0079287B">
            <w:pPr>
              <w:jc w:val="center"/>
              <w:rPr>
                <w:color w:val="000000"/>
                <w:sz w:val="20"/>
                <w:szCs w:val="20"/>
              </w:rPr>
            </w:pPr>
            <w:r w:rsidRPr="00623B08">
              <w:rPr>
                <w:color w:val="000000"/>
                <w:sz w:val="20"/>
                <w:szCs w:val="20"/>
              </w:rPr>
              <w:t>4</w:t>
            </w:r>
          </w:p>
        </w:tc>
        <w:tc>
          <w:tcPr>
            <w:tcW w:w="1985" w:type="dxa"/>
            <w:tcBorders>
              <w:top w:val="nil"/>
              <w:left w:val="nil"/>
              <w:bottom w:val="single" w:sz="4" w:space="0" w:color="auto"/>
              <w:right w:val="single" w:sz="4" w:space="0" w:color="auto"/>
            </w:tcBorders>
            <w:vAlign w:val="center"/>
            <w:hideMark/>
          </w:tcPr>
          <w:p w14:paraId="59FA9151" w14:textId="77777777" w:rsidR="00623B08" w:rsidRPr="00623B08" w:rsidRDefault="00623B08" w:rsidP="0079287B">
            <w:pPr>
              <w:jc w:val="center"/>
              <w:rPr>
                <w:color w:val="000000"/>
                <w:sz w:val="20"/>
                <w:szCs w:val="20"/>
              </w:rPr>
            </w:pPr>
            <w:r w:rsidRPr="00623B08">
              <w:rPr>
                <w:color w:val="000000"/>
                <w:sz w:val="20"/>
                <w:szCs w:val="20"/>
              </w:rPr>
              <w:t>5/6 категория (пункты оборота)</w:t>
            </w:r>
          </w:p>
        </w:tc>
        <w:tc>
          <w:tcPr>
            <w:tcW w:w="989" w:type="dxa"/>
            <w:tcBorders>
              <w:top w:val="nil"/>
              <w:left w:val="nil"/>
              <w:bottom w:val="single" w:sz="4" w:space="0" w:color="auto"/>
              <w:right w:val="single" w:sz="4" w:space="0" w:color="auto"/>
            </w:tcBorders>
            <w:vAlign w:val="center"/>
            <w:hideMark/>
          </w:tcPr>
          <w:p w14:paraId="7CA5B08E" w14:textId="77777777" w:rsidR="00623B08" w:rsidRPr="00623B08" w:rsidRDefault="00623B08" w:rsidP="0079287B">
            <w:pPr>
              <w:jc w:val="center"/>
              <w:rPr>
                <w:color w:val="000000"/>
                <w:sz w:val="20"/>
                <w:szCs w:val="20"/>
              </w:rPr>
            </w:pPr>
            <w:r w:rsidRPr="00623B08">
              <w:rPr>
                <w:color w:val="000000"/>
                <w:sz w:val="20"/>
                <w:szCs w:val="20"/>
              </w:rPr>
              <w:t>Чел./час</w:t>
            </w:r>
          </w:p>
        </w:tc>
        <w:tc>
          <w:tcPr>
            <w:tcW w:w="1360" w:type="dxa"/>
            <w:tcBorders>
              <w:top w:val="nil"/>
              <w:left w:val="nil"/>
              <w:bottom w:val="single" w:sz="4" w:space="0" w:color="auto"/>
              <w:right w:val="single" w:sz="4" w:space="0" w:color="auto"/>
            </w:tcBorders>
            <w:vAlign w:val="center"/>
            <w:hideMark/>
          </w:tcPr>
          <w:p w14:paraId="7B733982" w14:textId="77777777" w:rsidR="00623B08" w:rsidRPr="00623B08" w:rsidRDefault="00623B08" w:rsidP="0079287B">
            <w:pPr>
              <w:jc w:val="center"/>
              <w:rPr>
                <w:color w:val="000000"/>
                <w:sz w:val="20"/>
                <w:szCs w:val="20"/>
              </w:rPr>
            </w:pPr>
            <w:r w:rsidRPr="00623B08">
              <w:rPr>
                <w:color w:val="000000"/>
                <w:sz w:val="20"/>
                <w:szCs w:val="20"/>
              </w:rPr>
              <w:t>86 800,60</w:t>
            </w:r>
          </w:p>
        </w:tc>
        <w:tc>
          <w:tcPr>
            <w:tcW w:w="1195" w:type="dxa"/>
            <w:tcBorders>
              <w:top w:val="nil"/>
              <w:left w:val="nil"/>
              <w:bottom w:val="single" w:sz="4" w:space="0" w:color="auto"/>
              <w:right w:val="single" w:sz="4" w:space="0" w:color="auto"/>
            </w:tcBorders>
            <w:vAlign w:val="center"/>
            <w:hideMark/>
          </w:tcPr>
          <w:p w14:paraId="0E722F3C" w14:textId="77777777" w:rsidR="00623B08" w:rsidRPr="00623B08" w:rsidRDefault="00623B08" w:rsidP="0079287B">
            <w:pPr>
              <w:jc w:val="center"/>
              <w:rPr>
                <w:color w:val="000000"/>
                <w:sz w:val="20"/>
                <w:szCs w:val="20"/>
              </w:rPr>
            </w:pPr>
            <w:r w:rsidRPr="00623B08">
              <w:rPr>
                <w:color w:val="000000"/>
                <w:sz w:val="20"/>
                <w:szCs w:val="20"/>
              </w:rPr>
              <w:t>619,87</w:t>
            </w:r>
          </w:p>
        </w:tc>
        <w:tc>
          <w:tcPr>
            <w:tcW w:w="1134" w:type="dxa"/>
            <w:tcBorders>
              <w:top w:val="nil"/>
              <w:left w:val="nil"/>
              <w:bottom w:val="single" w:sz="4" w:space="0" w:color="auto"/>
              <w:right w:val="single" w:sz="4" w:space="0" w:color="auto"/>
            </w:tcBorders>
            <w:vAlign w:val="center"/>
            <w:hideMark/>
          </w:tcPr>
          <w:p w14:paraId="4D8ABFC7" w14:textId="77777777" w:rsidR="00623B08" w:rsidRPr="00623B08" w:rsidRDefault="00623B08" w:rsidP="0079287B">
            <w:pPr>
              <w:jc w:val="center"/>
              <w:rPr>
                <w:b/>
                <w:bCs/>
                <w:color w:val="000000"/>
                <w:sz w:val="20"/>
                <w:szCs w:val="20"/>
              </w:rPr>
            </w:pPr>
            <w:r w:rsidRPr="00623B08">
              <w:rPr>
                <w:b/>
                <w:bCs/>
                <w:color w:val="000000"/>
                <w:sz w:val="20"/>
                <w:szCs w:val="20"/>
              </w:rPr>
              <w:t>756,24</w:t>
            </w:r>
          </w:p>
        </w:tc>
        <w:tc>
          <w:tcPr>
            <w:tcW w:w="1559" w:type="dxa"/>
            <w:tcBorders>
              <w:top w:val="nil"/>
              <w:left w:val="nil"/>
              <w:bottom w:val="single" w:sz="4" w:space="0" w:color="auto"/>
              <w:right w:val="single" w:sz="4" w:space="0" w:color="auto"/>
            </w:tcBorders>
            <w:vAlign w:val="center"/>
            <w:hideMark/>
          </w:tcPr>
          <w:p w14:paraId="5EEC0ADC" w14:textId="77777777" w:rsidR="00623B08" w:rsidRPr="00623B08" w:rsidRDefault="00623B08" w:rsidP="0079287B">
            <w:pPr>
              <w:jc w:val="center"/>
              <w:rPr>
                <w:color w:val="000000"/>
                <w:sz w:val="20"/>
                <w:szCs w:val="20"/>
              </w:rPr>
            </w:pPr>
            <w:r w:rsidRPr="00623B08">
              <w:rPr>
                <w:color w:val="000000"/>
                <w:sz w:val="20"/>
                <w:szCs w:val="20"/>
              </w:rPr>
              <w:t>53 804 988,31</w:t>
            </w:r>
          </w:p>
        </w:tc>
        <w:tc>
          <w:tcPr>
            <w:tcW w:w="1559" w:type="dxa"/>
            <w:tcBorders>
              <w:top w:val="nil"/>
              <w:left w:val="nil"/>
              <w:bottom w:val="single" w:sz="4" w:space="0" w:color="auto"/>
              <w:right w:val="single" w:sz="4" w:space="0" w:color="auto"/>
            </w:tcBorders>
            <w:vAlign w:val="center"/>
            <w:hideMark/>
          </w:tcPr>
          <w:p w14:paraId="20698466" w14:textId="77777777" w:rsidR="00623B08" w:rsidRPr="00623B08" w:rsidRDefault="00623B08" w:rsidP="0079287B">
            <w:pPr>
              <w:jc w:val="center"/>
              <w:rPr>
                <w:color w:val="000000"/>
                <w:sz w:val="20"/>
                <w:szCs w:val="20"/>
              </w:rPr>
            </w:pPr>
            <w:r w:rsidRPr="00623B08">
              <w:rPr>
                <w:color w:val="000000"/>
                <w:sz w:val="20"/>
                <w:szCs w:val="20"/>
              </w:rPr>
              <w:t>65 642 085,74</w:t>
            </w:r>
          </w:p>
        </w:tc>
      </w:tr>
      <w:tr w:rsidR="00623B08" w:rsidRPr="00623B08" w14:paraId="563E8E7D" w14:textId="77777777" w:rsidTr="00623B08">
        <w:trPr>
          <w:gridAfter w:val="1"/>
          <w:wAfter w:w="15" w:type="dxa"/>
          <w:trHeight w:val="300"/>
        </w:trPr>
        <w:tc>
          <w:tcPr>
            <w:tcW w:w="562" w:type="dxa"/>
            <w:tcBorders>
              <w:top w:val="nil"/>
              <w:left w:val="single" w:sz="4" w:space="0" w:color="auto"/>
              <w:bottom w:val="single" w:sz="4" w:space="0" w:color="auto"/>
              <w:right w:val="single" w:sz="4" w:space="0" w:color="auto"/>
            </w:tcBorders>
            <w:vAlign w:val="center"/>
            <w:hideMark/>
          </w:tcPr>
          <w:p w14:paraId="71A43BB4" w14:textId="77777777" w:rsidR="00623B08" w:rsidRPr="00623B08" w:rsidRDefault="00623B08" w:rsidP="0079287B">
            <w:pPr>
              <w:jc w:val="center"/>
              <w:rPr>
                <w:color w:val="000000"/>
                <w:sz w:val="20"/>
                <w:szCs w:val="20"/>
              </w:rPr>
            </w:pPr>
            <w:r w:rsidRPr="00623B08">
              <w:rPr>
                <w:color w:val="000000"/>
                <w:sz w:val="20"/>
                <w:szCs w:val="20"/>
              </w:rPr>
              <w:t> </w:t>
            </w:r>
          </w:p>
        </w:tc>
        <w:tc>
          <w:tcPr>
            <w:tcW w:w="1985" w:type="dxa"/>
            <w:tcBorders>
              <w:top w:val="nil"/>
              <w:left w:val="nil"/>
              <w:bottom w:val="single" w:sz="4" w:space="0" w:color="auto"/>
              <w:right w:val="single" w:sz="4" w:space="0" w:color="auto"/>
            </w:tcBorders>
            <w:vAlign w:val="center"/>
            <w:hideMark/>
          </w:tcPr>
          <w:p w14:paraId="4493636C" w14:textId="77777777" w:rsidR="00623B08" w:rsidRPr="00623B08" w:rsidRDefault="00623B08" w:rsidP="0079287B">
            <w:pPr>
              <w:rPr>
                <w:color w:val="000000"/>
                <w:sz w:val="20"/>
                <w:szCs w:val="20"/>
              </w:rPr>
            </w:pPr>
            <w:r w:rsidRPr="00623B08">
              <w:rPr>
                <w:color w:val="000000"/>
                <w:sz w:val="20"/>
                <w:szCs w:val="20"/>
              </w:rPr>
              <w:t> Итого: </w:t>
            </w:r>
          </w:p>
        </w:tc>
        <w:tc>
          <w:tcPr>
            <w:tcW w:w="989" w:type="dxa"/>
            <w:tcBorders>
              <w:top w:val="nil"/>
              <w:left w:val="nil"/>
              <w:bottom w:val="single" w:sz="4" w:space="0" w:color="auto"/>
              <w:right w:val="single" w:sz="4" w:space="0" w:color="auto"/>
            </w:tcBorders>
            <w:vAlign w:val="center"/>
            <w:hideMark/>
          </w:tcPr>
          <w:p w14:paraId="655A09F6" w14:textId="77777777" w:rsidR="00623B08" w:rsidRPr="00623B08" w:rsidRDefault="00623B08" w:rsidP="0079287B">
            <w:pPr>
              <w:rPr>
                <w:color w:val="000000"/>
                <w:sz w:val="20"/>
                <w:szCs w:val="20"/>
              </w:rPr>
            </w:pPr>
            <w:r w:rsidRPr="00623B08">
              <w:rPr>
                <w:color w:val="000000"/>
                <w:sz w:val="20"/>
                <w:szCs w:val="20"/>
              </w:rPr>
              <w:t> </w:t>
            </w:r>
          </w:p>
        </w:tc>
        <w:tc>
          <w:tcPr>
            <w:tcW w:w="1360" w:type="dxa"/>
            <w:tcBorders>
              <w:top w:val="nil"/>
              <w:left w:val="nil"/>
              <w:bottom w:val="single" w:sz="4" w:space="0" w:color="auto"/>
              <w:right w:val="single" w:sz="4" w:space="0" w:color="auto"/>
            </w:tcBorders>
            <w:vAlign w:val="center"/>
            <w:hideMark/>
          </w:tcPr>
          <w:p w14:paraId="4A3D1981" w14:textId="77777777" w:rsidR="00623B08" w:rsidRPr="00623B08" w:rsidRDefault="00623B08" w:rsidP="0079287B">
            <w:pPr>
              <w:rPr>
                <w:color w:val="000000"/>
                <w:sz w:val="20"/>
                <w:szCs w:val="20"/>
              </w:rPr>
            </w:pPr>
            <w:r w:rsidRPr="00623B08">
              <w:rPr>
                <w:color w:val="000000"/>
                <w:sz w:val="20"/>
                <w:szCs w:val="20"/>
              </w:rPr>
              <w:t> </w:t>
            </w:r>
          </w:p>
        </w:tc>
        <w:tc>
          <w:tcPr>
            <w:tcW w:w="1195" w:type="dxa"/>
            <w:tcBorders>
              <w:top w:val="nil"/>
              <w:left w:val="nil"/>
              <w:bottom w:val="single" w:sz="4" w:space="0" w:color="auto"/>
              <w:right w:val="single" w:sz="4" w:space="0" w:color="auto"/>
            </w:tcBorders>
            <w:vAlign w:val="center"/>
            <w:hideMark/>
          </w:tcPr>
          <w:p w14:paraId="25083C5C" w14:textId="77777777" w:rsidR="00623B08" w:rsidRPr="00623B08" w:rsidRDefault="00623B08" w:rsidP="0079287B">
            <w:pPr>
              <w:rPr>
                <w:color w:val="000000"/>
                <w:sz w:val="20"/>
                <w:szCs w:val="20"/>
              </w:rPr>
            </w:pPr>
            <w:r w:rsidRPr="00623B08">
              <w:rPr>
                <w:color w:val="000000"/>
                <w:sz w:val="20"/>
                <w:szCs w:val="20"/>
              </w:rPr>
              <w:t> </w:t>
            </w:r>
          </w:p>
        </w:tc>
        <w:tc>
          <w:tcPr>
            <w:tcW w:w="1134" w:type="dxa"/>
            <w:tcBorders>
              <w:top w:val="nil"/>
              <w:left w:val="nil"/>
              <w:bottom w:val="single" w:sz="4" w:space="0" w:color="auto"/>
              <w:right w:val="single" w:sz="4" w:space="0" w:color="auto"/>
            </w:tcBorders>
            <w:vAlign w:val="center"/>
            <w:hideMark/>
          </w:tcPr>
          <w:p w14:paraId="48006EBC" w14:textId="77777777" w:rsidR="00623B08" w:rsidRPr="00623B08" w:rsidRDefault="00623B08" w:rsidP="0079287B">
            <w:pPr>
              <w:rPr>
                <w:color w:val="000000"/>
                <w:sz w:val="20"/>
                <w:szCs w:val="20"/>
              </w:rPr>
            </w:pPr>
            <w:r w:rsidRPr="00623B08">
              <w:rPr>
                <w:color w:val="000000"/>
                <w:sz w:val="20"/>
                <w:szCs w:val="20"/>
              </w:rPr>
              <w:t> </w:t>
            </w:r>
          </w:p>
        </w:tc>
        <w:tc>
          <w:tcPr>
            <w:tcW w:w="1559" w:type="dxa"/>
            <w:tcBorders>
              <w:top w:val="nil"/>
              <w:left w:val="nil"/>
              <w:bottom w:val="single" w:sz="4" w:space="0" w:color="auto"/>
              <w:right w:val="single" w:sz="4" w:space="0" w:color="auto"/>
            </w:tcBorders>
            <w:vAlign w:val="center"/>
            <w:hideMark/>
          </w:tcPr>
          <w:p w14:paraId="53A50FEB" w14:textId="77777777" w:rsidR="00623B08" w:rsidRPr="00623B08" w:rsidRDefault="00623B08" w:rsidP="0079287B">
            <w:pPr>
              <w:jc w:val="center"/>
              <w:rPr>
                <w:b/>
                <w:bCs/>
                <w:color w:val="000000"/>
                <w:sz w:val="20"/>
                <w:szCs w:val="20"/>
              </w:rPr>
            </w:pPr>
            <w:r w:rsidRPr="00623B08">
              <w:rPr>
                <w:b/>
                <w:bCs/>
                <w:color w:val="000000"/>
                <w:sz w:val="20"/>
                <w:szCs w:val="20"/>
              </w:rPr>
              <w:t>160 846 289,89</w:t>
            </w:r>
          </w:p>
        </w:tc>
        <w:tc>
          <w:tcPr>
            <w:tcW w:w="1559" w:type="dxa"/>
            <w:tcBorders>
              <w:top w:val="nil"/>
              <w:left w:val="nil"/>
              <w:bottom w:val="single" w:sz="4" w:space="0" w:color="auto"/>
              <w:right w:val="single" w:sz="4" w:space="0" w:color="auto"/>
            </w:tcBorders>
            <w:vAlign w:val="center"/>
            <w:hideMark/>
          </w:tcPr>
          <w:p w14:paraId="7E607A3E" w14:textId="77777777" w:rsidR="00623B08" w:rsidRPr="00623B08" w:rsidRDefault="00623B08" w:rsidP="0079287B">
            <w:pPr>
              <w:jc w:val="center"/>
              <w:rPr>
                <w:b/>
                <w:bCs/>
                <w:color w:val="000000"/>
                <w:sz w:val="20"/>
                <w:szCs w:val="20"/>
              </w:rPr>
            </w:pPr>
            <w:r w:rsidRPr="00623B08">
              <w:rPr>
                <w:b/>
                <w:bCs/>
                <w:color w:val="000000"/>
                <w:sz w:val="20"/>
                <w:szCs w:val="20"/>
              </w:rPr>
              <w:t>196 232 473,66</w:t>
            </w:r>
          </w:p>
        </w:tc>
      </w:tr>
    </w:tbl>
    <w:p w14:paraId="38ED35E4" w14:textId="77777777" w:rsidR="00623B08" w:rsidRPr="00623B08" w:rsidRDefault="00623B08" w:rsidP="00623B08">
      <w:pPr>
        <w:pStyle w:val="afff1"/>
        <w:ind w:left="0" w:firstLine="709"/>
        <w:jc w:val="center"/>
        <w:rPr>
          <w:sz w:val="20"/>
          <w:szCs w:val="20"/>
        </w:rPr>
      </w:pPr>
    </w:p>
    <w:p w14:paraId="7F39358E" w14:textId="77777777" w:rsidR="00623B08" w:rsidRPr="00623B08" w:rsidRDefault="00623B08" w:rsidP="00623B08">
      <w:pPr>
        <w:pStyle w:val="afff1"/>
        <w:ind w:left="0" w:firstLine="709"/>
        <w:jc w:val="center"/>
        <w:rPr>
          <w:sz w:val="20"/>
          <w:szCs w:val="20"/>
        </w:rPr>
      </w:pPr>
    </w:p>
    <w:tbl>
      <w:tblPr>
        <w:tblW w:w="10201" w:type="dxa"/>
        <w:tblLook w:val="04A0" w:firstRow="1" w:lastRow="0" w:firstColumn="1" w:lastColumn="0" w:noHBand="0" w:noVBand="1"/>
      </w:tblPr>
      <w:tblGrid>
        <w:gridCol w:w="561"/>
        <w:gridCol w:w="1976"/>
        <w:gridCol w:w="988"/>
        <w:gridCol w:w="1217"/>
        <w:gridCol w:w="1207"/>
        <w:gridCol w:w="1134"/>
        <w:gridCol w:w="1559"/>
        <w:gridCol w:w="1559"/>
      </w:tblGrid>
      <w:tr w:rsidR="00623B08" w:rsidRPr="00623B08" w14:paraId="4D82D3F5" w14:textId="77777777" w:rsidTr="00623B08">
        <w:trPr>
          <w:trHeight w:val="1200"/>
        </w:trPr>
        <w:tc>
          <w:tcPr>
            <w:tcW w:w="561" w:type="dxa"/>
            <w:tcBorders>
              <w:top w:val="single" w:sz="4" w:space="0" w:color="auto"/>
              <w:left w:val="single" w:sz="4" w:space="0" w:color="auto"/>
              <w:bottom w:val="single" w:sz="4" w:space="0" w:color="auto"/>
              <w:right w:val="single" w:sz="4" w:space="0" w:color="auto"/>
            </w:tcBorders>
            <w:vAlign w:val="center"/>
            <w:hideMark/>
          </w:tcPr>
          <w:p w14:paraId="50C87E99" w14:textId="77777777" w:rsidR="00623B08" w:rsidRPr="00623B08" w:rsidRDefault="00623B08" w:rsidP="0079287B">
            <w:pPr>
              <w:jc w:val="center"/>
              <w:rPr>
                <w:color w:val="000000"/>
                <w:sz w:val="20"/>
                <w:szCs w:val="20"/>
              </w:rPr>
            </w:pPr>
            <w:r w:rsidRPr="00623B08">
              <w:rPr>
                <w:color w:val="000000"/>
                <w:sz w:val="20"/>
                <w:szCs w:val="20"/>
              </w:rPr>
              <w:t>№ п/п</w:t>
            </w:r>
          </w:p>
        </w:tc>
        <w:tc>
          <w:tcPr>
            <w:tcW w:w="1976" w:type="dxa"/>
            <w:tcBorders>
              <w:top w:val="single" w:sz="4" w:space="0" w:color="auto"/>
              <w:left w:val="nil"/>
              <w:bottom w:val="single" w:sz="4" w:space="0" w:color="auto"/>
              <w:right w:val="single" w:sz="4" w:space="0" w:color="auto"/>
            </w:tcBorders>
            <w:vAlign w:val="center"/>
            <w:hideMark/>
          </w:tcPr>
          <w:p w14:paraId="36AD90B8" w14:textId="77777777" w:rsidR="00623B08" w:rsidRPr="00623B08" w:rsidRDefault="00623B08" w:rsidP="0079287B">
            <w:pPr>
              <w:jc w:val="center"/>
              <w:rPr>
                <w:color w:val="000000"/>
                <w:sz w:val="20"/>
                <w:szCs w:val="20"/>
              </w:rPr>
            </w:pPr>
            <w:r w:rsidRPr="00623B08">
              <w:rPr>
                <w:color w:val="000000"/>
                <w:sz w:val="20"/>
                <w:szCs w:val="20"/>
              </w:rPr>
              <w:t>Наименование категории</w:t>
            </w:r>
          </w:p>
        </w:tc>
        <w:tc>
          <w:tcPr>
            <w:tcW w:w="988" w:type="dxa"/>
            <w:tcBorders>
              <w:top w:val="single" w:sz="4" w:space="0" w:color="auto"/>
              <w:left w:val="nil"/>
              <w:bottom w:val="single" w:sz="4" w:space="0" w:color="auto"/>
              <w:right w:val="single" w:sz="4" w:space="0" w:color="auto"/>
            </w:tcBorders>
            <w:vAlign w:val="center"/>
            <w:hideMark/>
          </w:tcPr>
          <w:p w14:paraId="3B95B437" w14:textId="77777777" w:rsidR="00623B08" w:rsidRPr="00623B08" w:rsidRDefault="00623B08" w:rsidP="0079287B">
            <w:pPr>
              <w:jc w:val="center"/>
              <w:rPr>
                <w:color w:val="000000"/>
                <w:sz w:val="20"/>
                <w:szCs w:val="20"/>
              </w:rPr>
            </w:pPr>
            <w:r w:rsidRPr="00623B08">
              <w:rPr>
                <w:color w:val="000000"/>
                <w:sz w:val="20"/>
                <w:szCs w:val="20"/>
              </w:rPr>
              <w:t>Ед. изм.</w:t>
            </w:r>
          </w:p>
        </w:tc>
        <w:tc>
          <w:tcPr>
            <w:tcW w:w="1217" w:type="dxa"/>
            <w:tcBorders>
              <w:top w:val="single" w:sz="4" w:space="0" w:color="auto"/>
              <w:left w:val="nil"/>
              <w:bottom w:val="single" w:sz="4" w:space="0" w:color="auto"/>
              <w:right w:val="single" w:sz="4" w:space="0" w:color="auto"/>
            </w:tcBorders>
            <w:vAlign w:val="center"/>
            <w:hideMark/>
          </w:tcPr>
          <w:p w14:paraId="792F85DB" w14:textId="77777777" w:rsidR="00623B08" w:rsidRPr="00623B08" w:rsidRDefault="00623B08" w:rsidP="0079287B">
            <w:pPr>
              <w:jc w:val="center"/>
              <w:rPr>
                <w:color w:val="000000"/>
                <w:sz w:val="20"/>
                <w:szCs w:val="20"/>
              </w:rPr>
            </w:pPr>
            <w:r w:rsidRPr="00623B08">
              <w:rPr>
                <w:color w:val="000000"/>
                <w:sz w:val="20"/>
                <w:szCs w:val="20"/>
              </w:rPr>
              <w:t>Количество (объем)</w:t>
            </w:r>
          </w:p>
        </w:tc>
        <w:tc>
          <w:tcPr>
            <w:tcW w:w="1207" w:type="dxa"/>
            <w:tcBorders>
              <w:top w:val="single" w:sz="4" w:space="0" w:color="auto"/>
              <w:left w:val="nil"/>
              <w:bottom w:val="single" w:sz="4" w:space="0" w:color="auto"/>
              <w:right w:val="single" w:sz="4" w:space="0" w:color="auto"/>
            </w:tcBorders>
            <w:vAlign w:val="center"/>
            <w:hideMark/>
          </w:tcPr>
          <w:p w14:paraId="2F2F27A2" w14:textId="77777777" w:rsidR="00623B08" w:rsidRPr="00623B08" w:rsidRDefault="00623B08" w:rsidP="0079287B">
            <w:pPr>
              <w:jc w:val="center"/>
              <w:rPr>
                <w:color w:val="000000"/>
                <w:sz w:val="20"/>
                <w:szCs w:val="20"/>
              </w:rPr>
            </w:pPr>
            <w:r w:rsidRPr="00623B08">
              <w:rPr>
                <w:color w:val="000000"/>
                <w:sz w:val="20"/>
                <w:szCs w:val="20"/>
              </w:rPr>
              <w:t>Цена за единицу без учета НДС, руб.</w:t>
            </w:r>
          </w:p>
        </w:tc>
        <w:tc>
          <w:tcPr>
            <w:tcW w:w="1134" w:type="dxa"/>
            <w:tcBorders>
              <w:top w:val="single" w:sz="4" w:space="0" w:color="auto"/>
              <w:left w:val="nil"/>
              <w:bottom w:val="single" w:sz="4" w:space="0" w:color="auto"/>
              <w:right w:val="single" w:sz="4" w:space="0" w:color="auto"/>
            </w:tcBorders>
            <w:vAlign w:val="center"/>
            <w:hideMark/>
          </w:tcPr>
          <w:p w14:paraId="3F103C1B" w14:textId="77777777" w:rsidR="00623B08" w:rsidRPr="00623B08" w:rsidRDefault="00623B08" w:rsidP="0079287B">
            <w:pPr>
              <w:jc w:val="center"/>
              <w:rPr>
                <w:color w:val="000000"/>
                <w:sz w:val="20"/>
                <w:szCs w:val="20"/>
              </w:rPr>
            </w:pPr>
            <w:r w:rsidRPr="00623B08">
              <w:rPr>
                <w:color w:val="000000"/>
                <w:sz w:val="20"/>
                <w:szCs w:val="20"/>
              </w:rPr>
              <w:t>Цена за единицу с учетом НДС, руб.</w:t>
            </w:r>
          </w:p>
        </w:tc>
        <w:tc>
          <w:tcPr>
            <w:tcW w:w="1559" w:type="dxa"/>
            <w:tcBorders>
              <w:top w:val="single" w:sz="4" w:space="0" w:color="auto"/>
              <w:left w:val="nil"/>
              <w:bottom w:val="single" w:sz="4" w:space="0" w:color="auto"/>
              <w:right w:val="single" w:sz="4" w:space="0" w:color="auto"/>
            </w:tcBorders>
            <w:vAlign w:val="center"/>
            <w:hideMark/>
          </w:tcPr>
          <w:p w14:paraId="6CDEB1DF" w14:textId="77777777" w:rsidR="00623B08" w:rsidRPr="00623B08" w:rsidRDefault="00623B08" w:rsidP="0079287B">
            <w:pPr>
              <w:jc w:val="center"/>
              <w:rPr>
                <w:color w:val="000000"/>
                <w:sz w:val="20"/>
                <w:szCs w:val="20"/>
              </w:rPr>
            </w:pPr>
            <w:r w:rsidRPr="00623B08">
              <w:rPr>
                <w:color w:val="000000"/>
                <w:sz w:val="20"/>
                <w:szCs w:val="20"/>
              </w:rPr>
              <w:t>Всего без учета НДС, руб.</w:t>
            </w:r>
          </w:p>
        </w:tc>
        <w:tc>
          <w:tcPr>
            <w:tcW w:w="1559" w:type="dxa"/>
            <w:tcBorders>
              <w:top w:val="single" w:sz="4" w:space="0" w:color="auto"/>
              <w:left w:val="nil"/>
              <w:bottom w:val="single" w:sz="4" w:space="0" w:color="auto"/>
              <w:right w:val="single" w:sz="4" w:space="0" w:color="auto"/>
            </w:tcBorders>
            <w:vAlign w:val="center"/>
            <w:hideMark/>
          </w:tcPr>
          <w:p w14:paraId="365A9E97" w14:textId="77777777" w:rsidR="00623B08" w:rsidRPr="00623B08" w:rsidRDefault="00623B08" w:rsidP="0079287B">
            <w:pPr>
              <w:jc w:val="center"/>
              <w:rPr>
                <w:color w:val="000000"/>
                <w:sz w:val="20"/>
                <w:szCs w:val="20"/>
              </w:rPr>
            </w:pPr>
            <w:r w:rsidRPr="00623B08">
              <w:rPr>
                <w:color w:val="000000"/>
                <w:sz w:val="20"/>
                <w:szCs w:val="20"/>
              </w:rPr>
              <w:t>Всего с учетом НДС, руб.</w:t>
            </w:r>
          </w:p>
        </w:tc>
      </w:tr>
      <w:tr w:rsidR="00623B08" w:rsidRPr="00623B08" w14:paraId="35861138" w14:textId="77777777" w:rsidTr="00623B08">
        <w:trPr>
          <w:trHeight w:val="960"/>
        </w:trPr>
        <w:tc>
          <w:tcPr>
            <w:tcW w:w="10201" w:type="dxa"/>
            <w:gridSpan w:val="8"/>
            <w:tcBorders>
              <w:top w:val="single" w:sz="4" w:space="0" w:color="auto"/>
              <w:left w:val="single" w:sz="4" w:space="0" w:color="auto"/>
              <w:bottom w:val="single" w:sz="4" w:space="0" w:color="auto"/>
              <w:right w:val="single" w:sz="4" w:space="0" w:color="auto"/>
            </w:tcBorders>
            <w:vAlign w:val="center"/>
            <w:hideMark/>
          </w:tcPr>
          <w:p w14:paraId="2F0A3453" w14:textId="77777777" w:rsidR="00623B08" w:rsidRPr="00623B08" w:rsidRDefault="00623B08" w:rsidP="0079287B">
            <w:pPr>
              <w:jc w:val="center"/>
              <w:rPr>
                <w:color w:val="000000"/>
                <w:sz w:val="20"/>
                <w:szCs w:val="20"/>
              </w:rPr>
            </w:pPr>
            <w:r w:rsidRPr="00623B08">
              <w:rPr>
                <w:color w:val="000000"/>
                <w:sz w:val="20"/>
                <w:szCs w:val="20"/>
              </w:rPr>
              <w:t xml:space="preserve">Оказание услуг по обеспечению транспортной безопасности в пути следования и пунктах оборота пригородных поездов АО "Содружество" подразделениями транспортной безопасности в 2028 г., в том числе: </w:t>
            </w:r>
          </w:p>
        </w:tc>
      </w:tr>
      <w:tr w:rsidR="00623B08" w:rsidRPr="00623B08" w14:paraId="3709F380" w14:textId="77777777" w:rsidTr="00623B08">
        <w:trPr>
          <w:trHeight w:val="600"/>
        </w:trPr>
        <w:tc>
          <w:tcPr>
            <w:tcW w:w="561" w:type="dxa"/>
            <w:tcBorders>
              <w:top w:val="nil"/>
              <w:left w:val="single" w:sz="4" w:space="0" w:color="auto"/>
              <w:bottom w:val="single" w:sz="4" w:space="0" w:color="auto"/>
              <w:right w:val="single" w:sz="4" w:space="0" w:color="auto"/>
            </w:tcBorders>
            <w:vAlign w:val="center"/>
            <w:hideMark/>
          </w:tcPr>
          <w:p w14:paraId="734F6C9B" w14:textId="77777777" w:rsidR="00623B08" w:rsidRPr="00623B08" w:rsidRDefault="00623B08" w:rsidP="0079287B">
            <w:pPr>
              <w:jc w:val="center"/>
              <w:rPr>
                <w:color w:val="000000"/>
                <w:sz w:val="20"/>
                <w:szCs w:val="20"/>
              </w:rPr>
            </w:pPr>
            <w:r w:rsidRPr="00623B08">
              <w:rPr>
                <w:color w:val="000000"/>
                <w:sz w:val="20"/>
                <w:szCs w:val="20"/>
              </w:rPr>
              <w:lastRenderedPageBreak/>
              <w:t>1</w:t>
            </w:r>
          </w:p>
        </w:tc>
        <w:tc>
          <w:tcPr>
            <w:tcW w:w="1976" w:type="dxa"/>
            <w:tcBorders>
              <w:top w:val="nil"/>
              <w:left w:val="nil"/>
              <w:bottom w:val="single" w:sz="4" w:space="0" w:color="auto"/>
              <w:right w:val="single" w:sz="4" w:space="0" w:color="auto"/>
            </w:tcBorders>
            <w:vAlign w:val="center"/>
            <w:hideMark/>
          </w:tcPr>
          <w:p w14:paraId="4906594A" w14:textId="77777777" w:rsidR="00623B08" w:rsidRPr="00623B08" w:rsidRDefault="00623B08" w:rsidP="0079287B">
            <w:pPr>
              <w:jc w:val="center"/>
              <w:rPr>
                <w:color w:val="000000"/>
                <w:sz w:val="20"/>
                <w:szCs w:val="20"/>
              </w:rPr>
            </w:pPr>
            <w:r w:rsidRPr="00623B08">
              <w:rPr>
                <w:color w:val="000000"/>
                <w:sz w:val="20"/>
                <w:szCs w:val="20"/>
              </w:rPr>
              <w:t>3 категория (руководитель)</w:t>
            </w:r>
          </w:p>
        </w:tc>
        <w:tc>
          <w:tcPr>
            <w:tcW w:w="988" w:type="dxa"/>
            <w:tcBorders>
              <w:top w:val="nil"/>
              <w:left w:val="nil"/>
              <w:bottom w:val="single" w:sz="4" w:space="0" w:color="auto"/>
              <w:right w:val="single" w:sz="4" w:space="0" w:color="auto"/>
            </w:tcBorders>
            <w:vAlign w:val="center"/>
            <w:hideMark/>
          </w:tcPr>
          <w:p w14:paraId="139C43C7" w14:textId="77777777" w:rsidR="00623B08" w:rsidRPr="00623B08" w:rsidRDefault="00623B08" w:rsidP="0079287B">
            <w:pPr>
              <w:jc w:val="center"/>
              <w:rPr>
                <w:color w:val="000000"/>
                <w:sz w:val="20"/>
                <w:szCs w:val="20"/>
              </w:rPr>
            </w:pPr>
            <w:r w:rsidRPr="00623B08">
              <w:rPr>
                <w:color w:val="000000"/>
                <w:sz w:val="20"/>
                <w:szCs w:val="20"/>
              </w:rPr>
              <w:t>Чел./час</w:t>
            </w:r>
          </w:p>
        </w:tc>
        <w:tc>
          <w:tcPr>
            <w:tcW w:w="1217" w:type="dxa"/>
            <w:tcBorders>
              <w:top w:val="nil"/>
              <w:left w:val="nil"/>
              <w:bottom w:val="single" w:sz="4" w:space="0" w:color="auto"/>
              <w:right w:val="single" w:sz="4" w:space="0" w:color="auto"/>
            </w:tcBorders>
            <w:vAlign w:val="center"/>
            <w:hideMark/>
          </w:tcPr>
          <w:p w14:paraId="6CE0DF3D" w14:textId="77777777" w:rsidR="00623B08" w:rsidRPr="00623B08" w:rsidRDefault="00623B08" w:rsidP="0079287B">
            <w:pPr>
              <w:jc w:val="center"/>
              <w:rPr>
                <w:color w:val="000000"/>
                <w:sz w:val="20"/>
                <w:szCs w:val="20"/>
              </w:rPr>
            </w:pPr>
            <w:r w:rsidRPr="00623B08">
              <w:rPr>
                <w:color w:val="000000"/>
                <w:sz w:val="20"/>
                <w:szCs w:val="20"/>
              </w:rPr>
              <w:t>8 784,00</w:t>
            </w:r>
          </w:p>
        </w:tc>
        <w:tc>
          <w:tcPr>
            <w:tcW w:w="1207" w:type="dxa"/>
            <w:tcBorders>
              <w:top w:val="nil"/>
              <w:left w:val="nil"/>
              <w:bottom w:val="single" w:sz="4" w:space="0" w:color="auto"/>
              <w:right w:val="single" w:sz="4" w:space="0" w:color="auto"/>
            </w:tcBorders>
            <w:vAlign w:val="center"/>
            <w:hideMark/>
          </w:tcPr>
          <w:p w14:paraId="09E11EF9" w14:textId="77777777" w:rsidR="00623B08" w:rsidRPr="00623B08" w:rsidRDefault="00623B08" w:rsidP="0079287B">
            <w:pPr>
              <w:jc w:val="center"/>
              <w:rPr>
                <w:color w:val="000000"/>
                <w:sz w:val="20"/>
                <w:szCs w:val="20"/>
              </w:rPr>
            </w:pPr>
            <w:r w:rsidRPr="00623B08">
              <w:rPr>
                <w:color w:val="000000"/>
                <w:sz w:val="20"/>
                <w:szCs w:val="20"/>
              </w:rPr>
              <w:t>740,02</w:t>
            </w:r>
          </w:p>
        </w:tc>
        <w:tc>
          <w:tcPr>
            <w:tcW w:w="1134" w:type="dxa"/>
            <w:tcBorders>
              <w:top w:val="nil"/>
              <w:left w:val="nil"/>
              <w:bottom w:val="single" w:sz="4" w:space="0" w:color="auto"/>
              <w:right w:val="single" w:sz="4" w:space="0" w:color="auto"/>
            </w:tcBorders>
            <w:vAlign w:val="center"/>
            <w:hideMark/>
          </w:tcPr>
          <w:p w14:paraId="1C6DFB05" w14:textId="77777777" w:rsidR="00623B08" w:rsidRPr="00623B08" w:rsidRDefault="00623B08" w:rsidP="0079287B">
            <w:pPr>
              <w:jc w:val="center"/>
              <w:rPr>
                <w:b/>
                <w:bCs/>
                <w:color w:val="000000"/>
                <w:sz w:val="20"/>
                <w:szCs w:val="20"/>
              </w:rPr>
            </w:pPr>
            <w:r w:rsidRPr="00623B08">
              <w:rPr>
                <w:b/>
                <w:bCs/>
                <w:color w:val="000000"/>
                <w:sz w:val="20"/>
                <w:szCs w:val="20"/>
              </w:rPr>
              <w:t>902,83</w:t>
            </w:r>
          </w:p>
        </w:tc>
        <w:tc>
          <w:tcPr>
            <w:tcW w:w="1559" w:type="dxa"/>
            <w:tcBorders>
              <w:top w:val="nil"/>
              <w:left w:val="nil"/>
              <w:bottom w:val="single" w:sz="4" w:space="0" w:color="auto"/>
              <w:right w:val="single" w:sz="4" w:space="0" w:color="auto"/>
            </w:tcBorders>
            <w:vAlign w:val="center"/>
            <w:hideMark/>
          </w:tcPr>
          <w:p w14:paraId="4243AA03" w14:textId="77777777" w:rsidR="00623B08" w:rsidRPr="00623B08" w:rsidRDefault="00623B08" w:rsidP="0079287B">
            <w:pPr>
              <w:jc w:val="center"/>
              <w:rPr>
                <w:color w:val="000000"/>
                <w:sz w:val="20"/>
                <w:szCs w:val="20"/>
              </w:rPr>
            </w:pPr>
            <w:r w:rsidRPr="00623B08">
              <w:rPr>
                <w:color w:val="000000"/>
                <w:sz w:val="20"/>
                <w:szCs w:val="20"/>
              </w:rPr>
              <w:t>6 500 376,00</w:t>
            </w:r>
          </w:p>
        </w:tc>
        <w:tc>
          <w:tcPr>
            <w:tcW w:w="1559" w:type="dxa"/>
            <w:tcBorders>
              <w:top w:val="nil"/>
              <w:left w:val="nil"/>
              <w:bottom w:val="single" w:sz="4" w:space="0" w:color="auto"/>
              <w:right w:val="single" w:sz="4" w:space="0" w:color="auto"/>
            </w:tcBorders>
            <w:vAlign w:val="center"/>
            <w:hideMark/>
          </w:tcPr>
          <w:p w14:paraId="38DDFB99" w14:textId="77777777" w:rsidR="00623B08" w:rsidRPr="00623B08" w:rsidRDefault="00623B08" w:rsidP="0079287B">
            <w:pPr>
              <w:jc w:val="center"/>
              <w:rPr>
                <w:color w:val="000000"/>
                <w:sz w:val="20"/>
                <w:szCs w:val="20"/>
              </w:rPr>
            </w:pPr>
            <w:r w:rsidRPr="00623B08">
              <w:rPr>
                <w:color w:val="000000"/>
                <w:sz w:val="20"/>
                <w:szCs w:val="20"/>
              </w:rPr>
              <w:t>7 930 458,72</w:t>
            </w:r>
          </w:p>
        </w:tc>
      </w:tr>
      <w:tr w:rsidR="00623B08" w:rsidRPr="00623B08" w14:paraId="757680BD" w14:textId="77777777" w:rsidTr="00623B08">
        <w:trPr>
          <w:trHeight w:val="300"/>
        </w:trPr>
        <w:tc>
          <w:tcPr>
            <w:tcW w:w="561" w:type="dxa"/>
            <w:tcBorders>
              <w:top w:val="nil"/>
              <w:left w:val="single" w:sz="4" w:space="0" w:color="auto"/>
              <w:bottom w:val="single" w:sz="4" w:space="0" w:color="auto"/>
              <w:right w:val="single" w:sz="4" w:space="0" w:color="auto"/>
            </w:tcBorders>
            <w:vAlign w:val="center"/>
            <w:hideMark/>
          </w:tcPr>
          <w:p w14:paraId="13CF43F4" w14:textId="77777777" w:rsidR="00623B08" w:rsidRPr="00623B08" w:rsidRDefault="00623B08" w:rsidP="0079287B">
            <w:pPr>
              <w:jc w:val="center"/>
              <w:rPr>
                <w:color w:val="000000"/>
                <w:sz w:val="20"/>
                <w:szCs w:val="20"/>
              </w:rPr>
            </w:pPr>
            <w:r w:rsidRPr="00623B08">
              <w:rPr>
                <w:color w:val="000000"/>
                <w:sz w:val="20"/>
                <w:szCs w:val="20"/>
              </w:rPr>
              <w:t>2</w:t>
            </w:r>
          </w:p>
        </w:tc>
        <w:tc>
          <w:tcPr>
            <w:tcW w:w="1976" w:type="dxa"/>
            <w:tcBorders>
              <w:top w:val="nil"/>
              <w:left w:val="nil"/>
              <w:bottom w:val="single" w:sz="4" w:space="0" w:color="auto"/>
              <w:right w:val="single" w:sz="4" w:space="0" w:color="auto"/>
            </w:tcBorders>
            <w:vAlign w:val="center"/>
            <w:hideMark/>
          </w:tcPr>
          <w:p w14:paraId="116EA1F0" w14:textId="77777777" w:rsidR="00623B08" w:rsidRPr="00623B08" w:rsidRDefault="00623B08" w:rsidP="0079287B">
            <w:pPr>
              <w:jc w:val="center"/>
              <w:rPr>
                <w:color w:val="000000"/>
                <w:sz w:val="20"/>
                <w:szCs w:val="20"/>
              </w:rPr>
            </w:pPr>
            <w:r w:rsidRPr="00623B08">
              <w:rPr>
                <w:color w:val="000000"/>
                <w:sz w:val="20"/>
                <w:szCs w:val="20"/>
              </w:rPr>
              <w:t>4 категория (ГБР)</w:t>
            </w:r>
          </w:p>
        </w:tc>
        <w:tc>
          <w:tcPr>
            <w:tcW w:w="988" w:type="dxa"/>
            <w:tcBorders>
              <w:top w:val="nil"/>
              <w:left w:val="nil"/>
              <w:bottom w:val="single" w:sz="4" w:space="0" w:color="auto"/>
              <w:right w:val="single" w:sz="4" w:space="0" w:color="auto"/>
            </w:tcBorders>
            <w:vAlign w:val="center"/>
            <w:hideMark/>
          </w:tcPr>
          <w:p w14:paraId="5C4733CD" w14:textId="77777777" w:rsidR="00623B08" w:rsidRPr="00623B08" w:rsidRDefault="00623B08" w:rsidP="0079287B">
            <w:pPr>
              <w:jc w:val="center"/>
              <w:rPr>
                <w:color w:val="000000"/>
                <w:sz w:val="20"/>
                <w:szCs w:val="20"/>
              </w:rPr>
            </w:pPr>
            <w:r w:rsidRPr="00623B08">
              <w:rPr>
                <w:color w:val="000000"/>
                <w:sz w:val="20"/>
                <w:szCs w:val="20"/>
              </w:rPr>
              <w:t>Чел./час</w:t>
            </w:r>
          </w:p>
        </w:tc>
        <w:tc>
          <w:tcPr>
            <w:tcW w:w="1217" w:type="dxa"/>
            <w:tcBorders>
              <w:top w:val="nil"/>
              <w:left w:val="nil"/>
              <w:bottom w:val="single" w:sz="4" w:space="0" w:color="auto"/>
              <w:right w:val="single" w:sz="4" w:space="0" w:color="auto"/>
            </w:tcBorders>
            <w:vAlign w:val="center"/>
            <w:hideMark/>
          </w:tcPr>
          <w:p w14:paraId="329B217B" w14:textId="77777777" w:rsidR="00623B08" w:rsidRPr="00623B08" w:rsidRDefault="00623B08" w:rsidP="0079287B">
            <w:pPr>
              <w:jc w:val="center"/>
              <w:rPr>
                <w:color w:val="000000"/>
                <w:sz w:val="20"/>
                <w:szCs w:val="20"/>
              </w:rPr>
            </w:pPr>
            <w:r w:rsidRPr="00623B08">
              <w:rPr>
                <w:color w:val="000000"/>
                <w:sz w:val="20"/>
                <w:szCs w:val="20"/>
              </w:rPr>
              <w:t>17 568,00</w:t>
            </w:r>
          </w:p>
        </w:tc>
        <w:tc>
          <w:tcPr>
            <w:tcW w:w="1207" w:type="dxa"/>
            <w:tcBorders>
              <w:top w:val="nil"/>
              <w:left w:val="nil"/>
              <w:bottom w:val="single" w:sz="4" w:space="0" w:color="auto"/>
              <w:right w:val="single" w:sz="4" w:space="0" w:color="auto"/>
            </w:tcBorders>
            <w:vAlign w:val="center"/>
            <w:hideMark/>
          </w:tcPr>
          <w:p w14:paraId="046035A4" w14:textId="77777777" w:rsidR="00623B08" w:rsidRPr="00623B08" w:rsidRDefault="00623B08" w:rsidP="0079287B">
            <w:pPr>
              <w:jc w:val="center"/>
              <w:rPr>
                <w:color w:val="000000"/>
                <w:sz w:val="20"/>
                <w:szCs w:val="20"/>
              </w:rPr>
            </w:pPr>
            <w:r w:rsidRPr="00623B08">
              <w:rPr>
                <w:color w:val="000000"/>
                <w:sz w:val="20"/>
                <w:szCs w:val="20"/>
              </w:rPr>
              <w:t>637,64</w:t>
            </w:r>
          </w:p>
        </w:tc>
        <w:tc>
          <w:tcPr>
            <w:tcW w:w="1134" w:type="dxa"/>
            <w:tcBorders>
              <w:top w:val="nil"/>
              <w:left w:val="nil"/>
              <w:bottom w:val="single" w:sz="4" w:space="0" w:color="auto"/>
              <w:right w:val="single" w:sz="4" w:space="0" w:color="auto"/>
            </w:tcBorders>
            <w:vAlign w:val="center"/>
            <w:hideMark/>
          </w:tcPr>
          <w:p w14:paraId="79F692C4" w14:textId="77777777" w:rsidR="00623B08" w:rsidRPr="00623B08" w:rsidRDefault="00623B08" w:rsidP="0079287B">
            <w:pPr>
              <w:jc w:val="center"/>
              <w:rPr>
                <w:b/>
                <w:bCs/>
                <w:color w:val="000000"/>
                <w:sz w:val="20"/>
                <w:szCs w:val="20"/>
              </w:rPr>
            </w:pPr>
            <w:r w:rsidRPr="00623B08">
              <w:rPr>
                <w:b/>
                <w:bCs/>
                <w:color w:val="000000"/>
                <w:sz w:val="20"/>
                <w:szCs w:val="20"/>
              </w:rPr>
              <w:t>777,92</w:t>
            </w:r>
          </w:p>
        </w:tc>
        <w:tc>
          <w:tcPr>
            <w:tcW w:w="1559" w:type="dxa"/>
            <w:tcBorders>
              <w:top w:val="nil"/>
              <w:left w:val="nil"/>
              <w:bottom w:val="single" w:sz="4" w:space="0" w:color="auto"/>
              <w:right w:val="single" w:sz="4" w:space="0" w:color="auto"/>
            </w:tcBorders>
            <w:vAlign w:val="center"/>
            <w:hideMark/>
          </w:tcPr>
          <w:p w14:paraId="03696045" w14:textId="77777777" w:rsidR="00623B08" w:rsidRPr="00623B08" w:rsidRDefault="00623B08" w:rsidP="0079287B">
            <w:pPr>
              <w:jc w:val="center"/>
              <w:rPr>
                <w:color w:val="000000"/>
                <w:sz w:val="20"/>
                <w:szCs w:val="20"/>
              </w:rPr>
            </w:pPr>
            <w:r w:rsidRPr="00623B08">
              <w:rPr>
                <w:color w:val="000000"/>
                <w:sz w:val="20"/>
                <w:szCs w:val="20"/>
              </w:rPr>
              <w:t>11 202 048,00</w:t>
            </w:r>
          </w:p>
        </w:tc>
        <w:tc>
          <w:tcPr>
            <w:tcW w:w="1559" w:type="dxa"/>
            <w:tcBorders>
              <w:top w:val="nil"/>
              <w:left w:val="nil"/>
              <w:bottom w:val="single" w:sz="4" w:space="0" w:color="auto"/>
              <w:right w:val="single" w:sz="4" w:space="0" w:color="auto"/>
            </w:tcBorders>
            <w:vAlign w:val="center"/>
            <w:hideMark/>
          </w:tcPr>
          <w:p w14:paraId="7C9EDC4D" w14:textId="77777777" w:rsidR="00623B08" w:rsidRPr="00623B08" w:rsidRDefault="00623B08" w:rsidP="0079287B">
            <w:pPr>
              <w:jc w:val="center"/>
              <w:rPr>
                <w:color w:val="000000"/>
                <w:sz w:val="20"/>
                <w:szCs w:val="20"/>
              </w:rPr>
            </w:pPr>
            <w:r w:rsidRPr="00623B08">
              <w:rPr>
                <w:color w:val="000000"/>
                <w:sz w:val="20"/>
                <w:szCs w:val="20"/>
              </w:rPr>
              <w:t>13 666 498,56</w:t>
            </w:r>
          </w:p>
        </w:tc>
      </w:tr>
      <w:tr w:rsidR="00623B08" w:rsidRPr="00623B08" w14:paraId="19761ACD" w14:textId="77777777" w:rsidTr="00623B08">
        <w:trPr>
          <w:trHeight w:val="600"/>
        </w:trPr>
        <w:tc>
          <w:tcPr>
            <w:tcW w:w="561" w:type="dxa"/>
            <w:tcBorders>
              <w:top w:val="nil"/>
              <w:left w:val="single" w:sz="4" w:space="0" w:color="auto"/>
              <w:bottom w:val="single" w:sz="4" w:space="0" w:color="auto"/>
              <w:right w:val="single" w:sz="4" w:space="0" w:color="auto"/>
            </w:tcBorders>
            <w:vAlign w:val="center"/>
            <w:hideMark/>
          </w:tcPr>
          <w:p w14:paraId="5E35BBC8" w14:textId="77777777" w:rsidR="00623B08" w:rsidRPr="00623B08" w:rsidRDefault="00623B08" w:rsidP="0079287B">
            <w:pPr>
              <w:jc w:val="center"/>
              <w:rPr>
                <w:color w:val="000000"/>
                <w:sz w:val="20"/>
                <w:szCs w:val="20"/>
              </w:rPr>
            </w:pPr>
            <w:r w:rsidRPr="00623B08">
              <w:rPr>
                <w:color w:val="000000"/>
                <w:sz w:val="20"/>
                <w:szCs w:val="20"/>
              </w:rPr>
              <w:t>3</w:t>
            </w:r>
          </w:p>
        </w:tc>
        <w:tc>
          <w:tcPr>
            <w:tcW w:w="1976" w:type="dxa"/>
            <w:tcBorders>
              <w:top w:val="nil"/>
              <w:left w:val="nil"/>
              <w:bottom w:val="single" w:sz="4" w:space="0" w:color="auto"/>
              <w:right w:val="single" w:sz="4" w:space="0" w:color="auto"/>
            </w:tcBorders>
            <w:vAlign w:val="center"/>
            <w:hideMark/>
          </w:tcPr>
          <w:p w14:paraId="4E71E1DD" w14:textId="77777777" w:rsidR="00623B08" w:rsidRPr="00623B08" w:rsidRDefault="00623B08" w:rsidP="0079287B">
            <w:pPr>
              <w:jc w:val="center"/>
              <w:rPr>
                <w:color w:val="000000"/>
                <w:sz w:val="20"/>
                <w:szCs w:val="20"/>
              </w:rPr>
            </w:pPr>
            <w:r w:rsidRPr="00623B08">
              <w:rPr>
                <w:color w:val="000000"/>
                <w:sz w:val="20"/>
                <w:szCs w:val="20"/>
              </w:rPr>
              <w:t>5/6 категория (</w:t>
            </w:r>
            <w:proofErr w:type="spellStart"/>
            <w:r w:rsidRPr="00623B08">
              <w:rPr>
                <w:color w:val="000000"/>
                <w:sz w:val="20"/>
                <w:szCs w:val="20"/>
              </w:rPr>
              <w:t>досмотровик</w:t>
            </w:r>
            <w:proofErr w:type="spellEnd"/>
            <w:r w:rsidRPr="00623B08">
              <w:rPr>
                <w:color w:val="000000"/>
                <w:sz w:val="20"/>
                <w:szCs w:val="20"/>
              </w:rPr>
              <w:t>)</w:t>
            </w:r>
          </w:p>
        </w:tc>
        <w:tc>
          <w:tcPr>
            <w:tcW w:w="988" w:type="dxa"/>
            <w:tcBorders>
              <w:top w:val="nil"/>
              <w:left w:val="nil"/>
              <w:bottom w:val="single" w:sz="4" w:space="0" w:color="auto"/>
              <w:right w:val="single" w:sz="4" w:space="0" w:color="auto"/>
            </w:tcBorders>
            <w:vAlign w:val="center"/>
            <w:hideMark/>
          </w:tcPr>
          <w:p w14:paraId="01F2BEF2" w14:textId="77777777" w:rsidR="00623B08" w:rsidRPr="00623B08" w:rsidRDefault="00623B08" w:rsidP="0079287B">
            <w:pPr>
              <w:jc w:val="center"/>
              <w:rPr>
                <w:color w:val="000000"/>
                <w:sz w:val="20"/>
                <w:szCs w:val="20"/>
              </w:rPr>
            </w:pPr>
            <w:r w:rsidRPr="00623B08">
              <w:rPr>
                <w:color w:val="000000"/>
                <w:sz w:val="20"/>
                <w:szCs w:val="20"/>
              </w:rPr>
              <w:t>Чел./час</w:t>
            </w:r>
          </w:p>
        </w:tc>
        <w:tc>
          <w:tcPr>
            <w:tcW w:w="1217" w:type="dxa"/>
            <w:tcBorders>
              <w:top w:val="nil"/>
              <w:left w:val="nil"/>
              <w:bottom w:val="single" w:sz="4" w:space="0" w:color="auto"/>
              <w:right w:val="single" w:sz="4" w:space="0" w:color="auto"/>
            </w:tcBorders>
            <w:vAlign w:val="center"/>
            <w:hideMark/>
          </w:tcPr>
          <w:p w14:paraId="5893ED5B" w14:textId="77777777" w:rsidR="00623B08" w:rsidRPr="00623B08" w:rsidRDefault="00623B08" w:rsidP="0079287B">
            <w:pPr>
              <w:jc w:val="center"/>
              <w:rPr>
                <w:color w:val="000000"/>
                <w:sz w:val="20"/>
                <w:szCs w:val="20"/>
              </w:rPr>
            </w:pPr>
            <w:r w:rsidRPr="00623B08">
              <w:rPr>
                <w:color w:val="000000"/>
                <w:sz w:val="20"/>
                <w:szCs w:val="20"/>
              </w:rPr>
              <w:t>150 376,66</w:t>
            </w:r>
          </w:p>
        </w:tc>
        <w:tc>
          <w:tcPr>
            <w:tcW w:w="1207" w:type="dxa"/>
            <w:tcBorders>
              <w:top w:val="nil"/>
              <w:left w:val="nil"/>
              <w:bottom w:val="single" w:sz="4" w:space="0" w:color="auto"/>
              <w:right w:val="single" w:sz="4" w:space="0" w:color="auto"/>
            </w:tcBorders>
            <w:vAlign w:val="center"/>
            <w:hideMark/>
          </w:tcPr>
          <w:p w14:paraId="3E0592AE" w14:textId="77777777" w:rsidR="00623B08" w:rsidRPr="00623B08" w:rsidRDefault="00623B08" w:rsidP="0079287B">
            <w:pPr>
              <w:jc w:val="center"/>
              <w:rPr>
                <w:color w:val="000000"/>
                <w:sz w:val="20"/>
                <w:szCs w:val="20"/>
              </w:rPr>
            </w:pPr>
            <w:r w:rsidRPr="00623B08">
              <w:rPr>
                <w:color w:val="000000"/>
                <w:sz w:val="20"/>
                <w:szCs w:val="20"/>
              </w:rPr>
              <w:t>669,46</w:t>
            </w:r>
          </w:p>
        </w:tc>
        <w:tc>
          <w:tcPr>
            <w:tcW w:w="1134" w:type="dxa"/>
            <w:tcBorders>
              <w:top w:val="nil"/>
              <w:left w:val="nil"/>
              <w:bottom w:val="single" w:sz="4" w:space="0" w:color="auto"/>
              <w:right w:val="single" w:sz="4" w:space="0" w:color="auto"/>
            </w:tcBorders>
            <w:vAlign w:val="center"/>
            <w:hideMark/>
          </w:tcPr>
          <w:p w14:paraId="76D8E6CA" w14:textId="77777777" w:rsidR="00623B08" w:rsidRPr="00623B08" w:rsidRDefault="00623B08" w:rsidP="0079287B">
            <w:pPr>
              <w:jc w:val="center"/>
              <w:rPr>
                <w:b/>
                <w:bCs/>
                <w:color w:val="000000"/>
                <w:sz w:val="20"/>
                <w:szCs w:val="20"/>
              </w:rPr>
            </w:pPr>
            <w:r w:rsidRPr="00623B08">
              <w:rPr>
                <w:b/>
                <w:bCs/>
                <w:color w:val="000000"/>
                <w:sz w:val="20"/>
                <w:szCs w:val="20"/>
              </w:rPr>
              <w:t>816,74</w:t>
            </w:r>
          </w:p>
        </w:tc>
        <w:tc>
          <w:tcPr>
            <w:tcW w:w="1559" w:type="dxa"/>
            <w:tcBorders>
              <w:top w:val="nil"/>
              <w:left w:val="nil"/>
              <w:bottom w:val="single" w:sz="4" w:space="0" w:color="auto"/>
              <w:right w:val="single" w:sz="4" w:space="0" w:color="auto"/>
            </w:tcBorders>
            <w:vAlign w:val="center"/>
            <w:hideMark/>
          </w:tcPr>
          <w:p w14:paraId="7A1ABB74" w14:textId="77777777" w:rsidR="00623B08" w:rsidRPr="00623B08" w:rsidRDefault="00623B08" w:rsidP="0079287B">
            <w:pPr>
              <w:jc w:val="center"/>
              <w:rPr>
                <w:color w:val="000000"/>
                <w:sz w:val="20"/>
                <w:szCs w:val="20"/>
              </w:rPr>
            </w:pPr>
            <w:r w:rsidRPr="00623B08">
              <w:rPr>
                <w:color w:val="000000"/>
                <w:sz w:val="20"/>
                <w:szCs w:val="20"/>
              </w:rPr>
              <w:t>100 671 010,89</w:t>
            </w:r>
          </w:p>
        </w:tc>
        <w:tc>
          <w:tcPr>
            <w:tcW w:w="1559" w:type="dxa"/>
            <w:tcBorders>
              <w:top w:val="nil"/>
              <w:left w:val="nil"/>
              <w:bottom w:val="single" w:sz="4" w:space="0" w:color="auto"/>
              <w:right w:val="single" w:sz="4" w:space="0" w:color="auto"/>
            </w:tcBorders>
            <w:vAlign w:val="center"/>
            <w:hideMark/>
          </w:tcPr>
          <w:p w14:paraId="6E965CE1" w14:textId="77777777" w:rsidR="00623B08" w:rsidRPr="00623B08" w:rsidRDefault="00623B08" w:rsidP="0079287B">
            <w:pPr>
              <w:jc w:val="center"/>
              <w:rPr>
                <w:color w:val="000000"/>
                <w:sz w:val="20"/>
                <w:szCs w:val="20"/>
              </w:rPr>
            </w:pPr>
            <w:r w:rsidRPr="00623B08">
              <w:rPr>
                <w:color w:val="000000"/>
                <w:sz w:val="20"/>
                <w:szCs w:val="20"/>
              </w:rPr>
              <w:t>122 818 633,29</w:t>
            </w:r>
          </w:p>
        </w:tc>
      </w:tr>
      <w:tr w:rsidR="00623B08" w:rsidRPr="00623B08" w14:paraId="6CE04D05" w14:textId="77777777" w:rsidTr="00623B08">
        <w:trPr>
          <w:trHeight w:val="600"/>
        </w:trPr>
        <w:tc>
          <w:tcPr>
            <w:tcW w:w="561" w:type="dxa"/>
            <w:tcBorders>
              <w:top w:val="nil"/>
              <w:left w:val="single" w:sz="4" w:space="0" w:color="auto"/>
              <w:bottom w:val="single" w:sz="4" w:space="0" w:color="auto"/>
              <w:right w:val="single" w:sz="4" w:space="0" w:color="auto"/>
            </w:tcBorders>
            <w:vAlign w:val="center"/>
            <w:hideMark/>
          </w:tcPr>
          <w:p w14:paraId="62EEF613" w14:textId="77777777" w:rsidR="00623B08" w:rsidRPr="00623B08" w:rsidRDefault="00623B08" w:rsidP="0079287B">
            <w:pPr>
              <w:jc w:val="center"/>
              <w:rPr>
                <w:color w:val="000000"/>
                <w:sz w:val="20"/>
                <w:szCs w:val="20"/>
              </w:rPr>
            </w:pPr>
            <w:r w:rsidRPr="00623B08">
              <w:rPr>
                <w:color w:val="000000"/>
                <w:sz w:val="20"/>
                <w:szCs w:val="20"/>
              </w:rPr>
              <w:t>4</w:t>
            </w:r>
          </w:p>
        </w:tc>
        <w:tc>
          <w:tcPr>
            <w:tcW w:w="1976" w:type="dxa"/>
            <w:tcBorders>
              <w:top w:val="nil"/>
              <w:left w:val="nil"/>
              <w:bottom w:val="single" w:sz="4" w:space="0" w:color="auto"/>
              <w:right w:val="single" w:sz="4" w:space="0" w:color="auto"/>
            </w:tcBorders>
            <w:vAlign w:val="center"/>
            <w:hideMark/>
          </w:tcPr>
          <w:p w14:paraId="04631B4F" w14:textId="77777777" w:rsidR="00623B08" w:rsidRPr="00623B08" w:rsidRDefault="00623B08" w:rsidP="0079287B">
            <w:pPr>
              <w:jc w:val="center"/>
              <w:rPr>
                <w:color w:val="000000"/>
                <w:sz w:val="20"/>
                <w:szCs w:val="20"/>
              </w:rPr>
            </w:pPr>
            <w:r w:rsidRPr="00623B08">
              <w:rPr>
                <w:color w:val="000000"/>
                <w:sz w:val="20"/>
                <w:szCs w:val="20"/>
              </w:rPr>
              <w:t>5/6 категория (пункты оборота)</w:t>
            </w:r>
          </w:p>
        </w:tc>
        <w:tc>
          <w:tcPr>
            <w:tcW w:w="988" w:type="dxa"/>
            <w:tcBorders>
              <w:top w:val="nil"/>
              <w:left w:val="nil"/>
              <w:bottom w:val="single" w:sz="4" w:space="0" w:color="auto"/>
              <w:right w:val="single" w:sz="4" w:space="0" w:color="auto"/>
            </w:tcBorders>
            <w:vAlign w:val="center"/>
            <w:hideMark/>
          </w:tcPr>
          <w:p w14:paraId="691B6875" w14:textId="77777777" w:rsidR="00623B08" w:rsidRPr="00623B08" w:rsidRDefault="00623B08" w:rsidP="0079287B">
            <w:pPr>
              <w:jc w:val="center"/>
              <w:rPr>
                <w:color w:val="000000"/>
                <w:sz w:val="20"/>
                <w:szCs w:val="20"/>
              </w:rPr>
            </w:pPr>
            <w:r w:rsidRPr="00623B08">
              <w:rPr>
                <w:color w:val="000000"/>
                <w:sz w:val="20"/>
                <w:szCs w:val="20"/>
              </w:rPr>
              <w:t>Чел./час</w:t>
            </w:r>
          </w:p>
        </w:tc>
        <w:tc>
          <w:tcPr>
            <w:tcW w:w="1217" w:type="dxa"/>
            <w:tcBorders>
              <w:top w:val="nil"/>
              <w:left w:val="nil"/>
              <w:bottom w:val="single" w:sz="4" w:space="0" w:color="auto"/>
              <w:right w:val="single" w:sz="4" w:space="0" w:color="auto"/>
            </w:tcBorders>
            <w:vAlign w:val="center"/>
            <w:hideMark/>
          </w:tcPr>
          <w:p w14:paraId="5B834AA3" w14:textId="77777777" w:rsidR="00623B08" w:rsidRPr="00623B08" w:rsidRDefault="00623B08" w:rsidP="0079287B">
            <w:pPr>
              <w:jc w:val="center"/>
              <w:rPr>
                <w:color w:val="000000"/>
                <w:sz w:val="20"/>
                <w:szCs w:val="20"/>
              </w:rPr>
            </w:pPr>
            <w:r w:rsidRPr="00623B08">
              <w:rPr>
                <w:color w:val="000000"/>
                <w:sz w:val="20"/>
                <w:szCs w:val="20"/>
              </w:rPr>
              <w:t>87 328,48</w:t>
            </w:r>
          </w:p>
        </w:tc>
        <w:tc>
          <w:tcPr>
            <w:tcW w:w="1207" w:type="dxa"/>
            <w:tcBorders>
              <w:top w:val="nil"/>
              <w:left w:val="nil"/>
              <w:bottom w:val="single" w:sz="4" w:space="0" w:color="auto"/>
              <w:right w:val="single" w:sz="4" w:space="0" w:color="auto"/>
            </w:tcBorders>
            <w:vAlign w:val="center"/>
            <w:hideMark/>
          </w:tcPr>
          <w:p w14:paraId="56D32BE6" w14:textId="77777777" w:rsidR="00623B08" w:rsidRPr="00623B08" w:rsidRDefault="00623B08" w:rsidP="0079287B">
            <w:pPr>
              <w:jc w:val="center"/>
              <w:rPr>
                <w:color w:val="000000"/>
                <w:sz w:val="20"/>
                <w:szCs w:val="20"/>
              </w:rPr>
            </w:pPr>
            <w:r w:rsidRPr="00623B08">
              <w:rPr>
                <w:color w:val="000000"/>
                <w:sz w:val="20"/>
                <w:szCs w:val="20"/>
              </w:rPr>
              <w:t>669,46</w:t>
            </w:r>
          </w:p>
        </w:tc>
        <w:tc>
          <w:tcPr>
            <w:tcW w:w="1134" w:type="dxa"/>
            <w:tcBorders>
              <w:top w:val="nil"/>
              <w:left w:val="nil"/>
              <w:bottom w:val="single" w:sz="4" w:space="0" w:color="auto"/>
              <w:right w:val="single" w:sz="4" w:space="0" w:color="auto"/>
            </w:tcBorders>
            <w:vAlign w:val="center"/>
            <w:hideMark/>
          </w:tcPr>
          <w:p w14:paraId="7E480AD7" w14:textId="77777777" w:rsidR="00623B08" w:rsidRPr="00623B08" w:rsidRDefault="00623B08" w:rsidP="0079287B">
            <w:pPr>
              <w:jc w:val="center"/>
              <w:rPr>
                <w:b/>
                <w:bCs/>
                <w:color w:val="000000"/>
                <w:sz w:val="20"/>
                <w:szCs w:val="20"/>
              </w:rPr>
            </w:pPr>
            <w:r w:rsidRPr="00623B08">
              <w:rPr>
                <w:b/>
                <w:bCs/>
                <w:color w:val="000000"/>
                <w:sz w:val="20"/>
                <w:szCs w:val="20"/>
              </w:rPr>
              <w:t>816,74</w:t>
            </w:r>
          </w:p>
        </w:tc>
        <w:tc>
          <w:tcPr>
            <w:tcW w:w="1559" w:type="dxa"/>
            <w:tcBorders>
              <w:top w:val="nil"/>
              <w:left w:val="nil"/>
              <w:bottom w:val="single" w:sz="4" w:space="0" w:color="auto"/>
              <w:right w:val="single" w:sz="4" w:space="0" w:color="auto"/>
            </w:tcBorders>
            <w:vAlign w:val="center"/>
            <w:hideMark/>
          </w:tcPr>
          <w:p w14:paraId="2CD4D6B6" w14:textId="77777777" w:rsidR="00623B08" w:rsidRPr="00623B08" w:rsidRDefault="00623B08" w:rsidP="0079287B">
            <w:pPr>
              <w:jc w:val="center"/>
              <w:rPr>
                <w:color w:val="000000"/>
                <w:sz w:val="20"/>
                <w:szCs w:val="20"/>
              </w:rPr>
            </w:pPr>
            <w:r w:rsidRPr="00623B08">
              <w:rPr>
                <w:color w:val="000000"/>
                <w:sz w:val="20"/>
                <w:szCs w:val="20"/>
              </w:rPr>
              <w:t>58 462 838,32</w:t>
            </w:r>
          </w:p>
        </w:tc>
        <w:tc>
          <w:tcPr>
            <w:tcW w:w="1559" w:type="dxa"/>
            <w:tcBorders>
              <w:top w:val="nil"/>
              <w:left w:val="nil"/>
              <w:bottom w:val="single" w:sz="4" w:space="0" w:color="auto"/>
              <w:right w:val="single" w:sz="4" w:space="0" w:color="auto"/>
            </w:tcBorders>
            <w:vAlign w:val="center"/>
            <w:hideMark/>
          </w:tcPr>
          <w:p w14:paraId="7C3DE0A6" w14:textId="77777777" w:rsidR="00623B08" w:rsidRPr="00623B08" w:rsidRDefault="00623B08" w:rsidP="0079287B">
            <w:pPr>
              <w:jc w:val="center"/>
              <w:rPr>
                <w:color w:val="000000"/>
                <w:sz w:val="20"/>
                <w:szCs w:val="20"/>
              </w:rPr>
            </w:pPr>
            <w:r w:rsidRPr="00623B08">
              <w:rPr>
                <w:color w:val="000000"/>
                <w:sz w:val="20"/>
                <w:szCs w:val="20"/>
              </w:rPr>
              <w:t>71 324 662,76</w:t>
            </w:r>
          </w:p>
        </w:tc>
      </w:tr>
      <w:tr w:rsidR="00623B08" w:rsidRPr="00623B08" w14:paraId="1DD86E26" w14:textId="77777777" w:rsidTr="00623B08">
        <w:trPr>
          <w:trHeight w:val="300"/>
        </w:trPr>
        <w:tc>
          <w:tcPr>
            <w:tcW w:w="561" w:type="dxa"/>
            <w:tcBorders>
              <w:top w:val="nil"/>
              <w:left w:val="single" w:sz="4" w:space="0" w:color="auto"/>
              <w:bottom w:val="single" w:sz="4" w:space="0" w:color="auto"/>
              <w:right w:val="single" w:sz="4" w:space="0" w:color="auto"/>
            </w:tcBorders>
            <w:vAlign w:val="center"/>
            <w:hideMark/>
          </w:tcPr>
          <w:p w14:paraId="73F79773" w14:textId="77777777" w:rsidR="00623B08" w:rsidRPr="00623B08" w:rsidRDefault="00623B08" w:rsidP="0079287B">
            <w:pPr>
              <w:jc w:val="center"/>
              <w:rPr>
                <w:color w:val="000000"/>
                <w:sz w:val="20"/>
                <w:szCs w:val="20"/>
              </w:rPr>
            </w:pPr>
            <w:r w:rsidRPr="00623B08">
              <w:rPr>
                <w:color w:val="000000"/>
                <w:sz w:val="20"/>
                <w:szCs w:val="20"/>
              </w:rPr>
              <w:t> </w:t>
            </w:r>
          </w:p>
        </w:tc>
        <w:tc>
          <w:tcPr>
            <w:tcW w:w="1976" w:type="dxa"/>
            <w:tcBorders>
              <w:top w:val="nil"/>
              <w:left w:val="nil"/>
              <w:bottom w:val="single" w:sz="4" w:space="0" w:color="auto"/>
              <w:right w:val="single" w:sz="4" w:space="0" w:color="auto"/>
            </w:tcBorders>
            <w:vAlign w:val="center"/>
            <w:hideMark/>
          </w:tcPr>
          <w:p w14:paraId="7C7A007F" w14:textId="77777777" w:rsidR="00623B08" w:rsidRPr="00623B08" w:rsidRDefault="00623B08" w:rsidP="0079287B">
            <w:pPr>
              <w:rPr>
                <w:color w:val="000000"/>
                <w:sz w:val="20"/>
                <w:szCs w:val="20"/>
              </w:rPr>
            </w:pPr>
            <w:r w:rsidRPr="00623B08">
              <w:rPr>
                <w:color w:val="000000"/>
                <w:sz w:val="20"/>
                <w:szCs w:val="20"/>
              </w:rPr>
              <w:t> Итого: </w:t>
            </w:r>
          </w:p>
        </w:tc>
        <w:tc>
          <w:tcPr>
            <w:tcW w:w="988" w:type="dxa"/>
            <w:tcBorders>
              <w:top w:val="nil"/>
              <w:left w:val="nil"/>
              <w:bottom w:val="single" w:sz="4" w:space="0" w:color="auto"/>
              <w:right w:val="single" w:sz="4" w:space="0" w:color="auto"/>
            </w:tcBorders>
            <w:vAlign w:val="center"/>
            <w:hideMark/>
          </w:tcPr>
          <w:p w14:paraId="6F7213BA" w14:textId="77777777" w:rsidR="00623B08" w:rsidRPr="00623B08" w:rsidRDefault="00623B08" w:rsidP="0079287B">
            <w:pPr>
              <w:rPr>
                <w:color w:val="000000"/>
                <w:sz w:val="20"/>
                <w:szCs w:val="20"/>
              </w:rPr>
            </w:pPr>
            <w:r w:rsidRPr="00623B08">
              <w:rPr>
                <w:color w:val="000000"/>
                <w:sz w:val="20"/>
                <w:szCs w:val="20"/>
              </w:rPr>
              <w:t> </w:t>
            </w:r>
          </w:p>
        </w:tc>
        <w:tc>
          <w:tcPr>
            <w:tcW w:w="1217" w:type="dxa"/>
            <w:tcBorders>
              <w:top w:val="nil"/>
              <w:left w:val="nil"/>
              <w:bottom w:val="single" w:sz="4" w:space="0" w:color="auto"/>
              <w:right w:val="single" w:sz="4" w:space="0" w:color="auto"/>
            </w:tcBorders>
            <w:vAlign w:val="center"/>
            <w:hideMark/>
          </w:tcPr>
          <w:p w14:paraId="066BAFB3" w14:textId="77777777" w:rsidR="00623B08" w:rsidRPr="00623B08" w:rsidRDefault="00623B08" w:rsidP="0079287B">
            <w:pPr>
              <w:rPr>
                <w:color w:val="000000"/>
                <w:sz w:val="20"/>
                <w:szCs w:val="20"/>
              </w:rPr>
            </w:pPr>
            <w:r w:rsidRPr="00623B08">
              <w:rPr>
                <w:color w:val="000000"/>
                <w:sz w:val="20"/>
                <w:szCs w:val="20"/>
              </w:rPr>
              <w:t> </w:t>
            </w:r>
          </w:p>
        </w:tc>
        <w:tc>
          <w:tcPr>
            <w:tcW w:w="1207" w:type="dxa"/>
            <w:tcBorders>
              <w:top w:val="nil"/>
              <w:left w:val="nil"/>
              <w:bottom w:val="single" w:sz="4" w:space="0" w:color="auto"/>
              <w:right w:val="single" w:sz="4" w:space="0" w:color="auto"/>
            </w:tcBorders>
            <w:vAlign w:val="center"/>
            <w:hideMark/>
          </w:tcPr>
          <w:p w14:paraId="6C401382" w14:textId="77777777" w:rsidR="00623B08" w:rsidRPr="00623B08" w:rsidRDefault="00623B08" w:rsidP="0079287B">
            <w:pPr>
              <w:rPr>
                <w:color w:val="000000"/>
                <w:sz w:val="20"/>
                <w:szCs w:val="20"/>
              </w:rPr>
            </w:pPr>
            <w:r w:rsidRPr="00623B08">
              <w:rPr>
                <w:color w:val="000000"/>
                <w:sz w:val="20"/>
                <w:szCs w:val="20"/>
              </w:rPr>
              <w:t> </w:t>
            </w:r>
          </w:p>
        </w:tc>
        <w:tc>
          <w:tcPr>
            <w:tcW w:w="1134" w:type="dxa"/>
            <w:tcBorders>
              <w:top w:val="nil"/>
              <w:left w:val="nil"/>
              <w:bottom w:val="single" w:sz="4" w:space="0" w:color="auto"/>
              <w:right w:val="single" w:sz="4" w:space="0" w:color="auto"/>
            </w:tcBorders>
            <w:vAlign w:val="center"/>
            <w:hideMark/>
          </w:tcPr>
          <w:p w14:paraId="713945E1" w14:textId="77777777" w:rsidR="00623B08" w:rsidRPr="00623B08" w:rsidRDefault="00623B08" w:rsidP="0079287B">
            <w:pPr>
              <w:rPr>
                <w:color w:val="000000"/>
                <w:sz w:val="20"/>
                <w:szCs w:val="20"/>
              </w:rPr>
            </w:pPr>
            <w:r w:rsidRPr="00623B08">
              <w:rPr>
                <w:color w:val="000000"/>
                <w:sz w:val="20"/>
                <w:szCs w:val="20"/>
              </w:rPr>
              <w:t> </w:t>
            </w:r>
          </w:p>
        </w:tc>
        <w:tc>
          <w:tcPr>
            <w:tcW w:w="1559" w:type="dxa"/>
            <w:tcBorders>
              <w:top w:val="nil"/>
              <w:left w:val="nil"/>
              <w:bottom w:val="single" w:sz="4" w:space="0" w:color="auto"/>
              <w:right w:val="single" w:sz="4" w:space="0" w:color="auto"/>
            </w:tcBorders>
            <w:vAlign w:val="center"/>
            <w:hideMark/>
          </w:tcPr>
          <w:p w14:paraId="3D3AB90E" w14:textId="77777777" w:rsidR="00623B08" w:rsidRPr="00623B08" w:rsidRDefault="00623B08" w:rsidP="0079287B">
            <w:pPr>
              <w:jc w:val="center"/>
              <w:rPr>
                <w:b/>
                <w:bCs/>
                <w:color w:val="000000"/>
                <w:sz w:val="20"/>
                <w:szCs w:val="20"/>
              </w:rPr>
            </w:pPr>
            <w:r w:rsidRPr="00623B08">
              <w:rPr>
                <w:b/>
                <w:bCs/>
                <w:color w:val="000000"/>
                <w:sz w:val="20"/>
                <w:szCs w:val="20"/>
              </w:rPr>
              <w:t>176 836 273,22</w:t>
            </w:r>
          </w:p>
        </w:tc>
        <w:tc>
          <w:tcPr>
            <w:tcW w:w="1559" w:type="dxa"/>
            <w:tcBorders>
              <w:top w:val="nil"/>
              <w:left w:val="nil"/>
              <w:bottom w:val="single" w:sz="4" w:space="0" w:color="auto"/>
              <w:right w:val="single" w:sz="4" w:space="0" w:color="auto"/>
            </w:tcBorders>
            <w:vAlign w:val="center"/>
            <w:hideMark/>
          </w:tcPr>
          <w:p w14:paraId="10DA32B8" w14:textId="77777777" w:rsidR="00623B08" w:rsidRPr="00623B08" w:rsidRDefault="00623B08" w:rsidP="0079287B">
            <w:pPr>
              <w:jc w:val="center"/>
              <w:rPr>
                <w:b/>
                <w:bCs/>
                <w:color w:val="000000"/>
                <w:sz w:val="20"/>
                <w:szCs w:val="20"/>
              </w:rPr>
            </w:pPr>
            <w:r w:rsidRPr="00623B08">
              <w:rPr>
                <w:b/>
                <w:bCs/>
                <w:color w:val="000000"/>
                <w:sz w:val="20"/>
                <w:szCs w:val="20"/>
              </w:rPr>
              <w:t>215 740 253,32</w:t>
            </w:r>
          </w:p>
        </w:tc>
      </w:tr>
    </w:tbl>
    <w:p w14:paraId="13066F37" w14:textId="77777777" w:rsidR="00623B08" w:rsidRPr="00623B08" w:rsidRDefault="00623B08" w:rsidP="00623B08">
      <w:pPr>
        <w:pStyle w:val="afff1"/>
        <w:ind w:left="0" w:firstLine="709"/>
        <w:jc w:val="center"/>
        <w:rPr>
          <w:sz w:val="20"/>
          <w:szCs w:val="20"/>
        </w:rPr>
      </w:pPr>
    </w:p>
    <w:tbl>
      <w:tblPr>
        <w:tblW w:w="10201" w:type="dxa"/>
        <w:tblLook w:val="04A0" w:firstRow="1" w:lastRow="0" w:firstColumn="1" w:lastColumn="0" w:noHBand="0" w:noVBand="1"/>
      </w:tblPr>
      <w:tblGrid>
        <w:gridCol w:w="561"/>
        <w:gridCol w:w="1976"/>
        <w:gridCol w:w="988"/>
        <w:gridCol w:w="1217"/>
        <w:gridCol w:w="1207"/>
        <w:gridCol w:w="1134"/>
        <w:gridCol w:w="1559"/>
        <w:gridCol w:w="1559"/>
      </w:tblGrid>
      <w:tr w:rsidR="00623B08" w:rsidRPr="00623B08" w14:paraId="65FADD72" w14:textId="77777777" w:rsidTr="00623B08">
        <w:trPr>
          <w:trHeight w:val="1200"/>
        </w:trPr>
        <w:tc>
          <w:tcPr>
            <w:tcW w:w="561" w:type="dxa"/>
            <w:tcBorders>
              <w:top w:val="single" w:sz="4" w:space="0" w:color="auto"/>
              <w:left w:val="single" w:sz="4" w:space="0" w:color="auto"/>
              <w:bottom w:val="single" w:sz="4" w:space="0" w:color="auto"/>
              <w:right w:val="single" w:sz="4" w:space="0" w:color="auto"/>
            </w:tcBorders>
            <w:vAlign w:val="center"/>
            <w:hideMark/>
          </w:tcPr>
          <w:p w14:paraId="78E5486D" w14:textId="77777777" w:rsidR="00623B08" w:rsidRPr="00623B08" w:rsidRDefault="00623B08" w:rsidP="0079287B">
            <w:pPr>
              <w:jc w:val="center"/>
              <w:rPr>
                <w:color w:val="000000"/>
                <w:sz w:val="20"/>
                <w:szCs w:val="20"/>
              </w:rPr>
            </w:pPr>
            <w:r w:rsidRPr="00623B08">
              <w:rPr>
                <w:color w:val="000000"/>
                <w:sz w:val="20"/>
                <w:szCs w:val="20"/>
              </w:rPr>
              <w:t>№ п/п</w:t>
            </w:r>
          </w:p>
        </w:tc>
        <w:tc>
          <w:tcPr>
            <w:tcW w:w="1976" w:type="dxa"/>
            <w:tcBorders>
              <w:top w:val="single" w:sz="4" w:space="0" w:color="auto"/>
              <w:left w:val="nil"/>
              <w:bottom w:val="single" w:sz="4" w:space="0" w:color="auto"/>
              <w:right w:val="single" w:sz="4" w:space="0" w:color="auto"/>
            </w:tcBorders>
            <w:vAlign w:val="center"/>
            <w:hideMark/>
          </w:tcPr>
          <w:p w14:paraId="0F186753" w14:textId="77777777" w:rsidR="00623B08" w:rsidRPr="00623B08" w:rsidRDefault="00623B08" w:rsidP="0079287B">
            <w:pPr>
              <w:jc w:val="center"/>
              <w:rPr>
                <w:color w:val="000000"/>
                <w:sz w:val="20"/>
                <w:szCs w:val="20"/>
              </w:rPr>
            </w:pPr>
            <w:r w:rsidRPr="00623B08">
              <w:rPr>
                <w:color w:val="000000"/>
                <w:sz w:val="20"/>
                <w:szCs w:val="20"/>
              </w:rPr>
              <w:t>Наименование категории</w:t>
            </w:r>
          </w:p>
        </w:tc>
        <w:tc>
          <w:tcPr>
            <w:tcW w:w="988" w:type="dxa"/>
            <w:tcBorders>
              <w:top w:val="single" w:sz="4" w:space="0" w:color="auto"/>
              <w:left w:val="nil"/>
              <w:bottom w:val="single" w:sz="4" w:space="0" w:color="auto"/>
              <w:right w:val="single" w:sz="4" w:space="0" w:color="auto"/>
            </w:tcBorders>
            <w:vAlign w:val="center"/>
            <w:hideMark/>
          </w:tcPr>
          <w:p w14:paraId="36409A05" w14:textId="77777777" w:rsidR="00623B08" w:rsidRPr="00623B08" w:rsidRDefault="00623B08" w:rsidP="0079287B">
            <w:pPr>
              <w:jc w:val="center"/>
              <w:rPr>
                <w:color w:val="000000"/>
                <w:sz w:val="20"/>
                <w:szCs w:val="20"/>
              </w:rPr>
            </w:pPr>
            <w:r w:rsidRPr="00623B08">
              <w:rPr>
                <w:color w:val="000000"/>
                <w:sz w:val="20"/>
                <w:szCs w:val="20"/>
              </w:rPr>
              <w:t>Ед. изм.</w:t>
            </w:r>
          </w:p>
        </w:tc>
        <w:tc>
          <w:tcPr>
            <w:tcW w:w="1217" w:type="dxa"/>
            <w:tcBorders>
              <w:top w:val="single" w:sz="4" w:space="0" w:color="auto"/>
              <w:left w:val="nil"/>
              <w:bottom w:val="single" w:sz="4" w:space="0" w:color="auto"/>
              <w:right w:val="single" w:sz="4" w:space="0" w:color="auto"/>
            </w:tcBorders>
            <w:vAlign w:val="center"/>
            <w:hideMark/>
          </w:tcPr>
          <w:p w14:paraId="67617480" w14:textId="77777777" w:rsidR="00623B08" w:rsidRPr="00623B08" w:rsidRDefault="00623B08" w:rsidP="0079287B">
            <w:pPr>
              <w:jc w:val="center"/>
              <w:rPr>
                <w:color w:val="000000"/>
                <w:sz w:val="20"/>
                <w:szCs w:val="20"/>
              </w:rPr>
            </w:pPr>
            <w:r w:rsidRPr="00623B08">
              <w:rPr>
                <w:color w:val="000000"/>
                <w:sz w:val="20"/>
                <w:szCs w:val="20"/>
              </w:rPr>
              <w:t>Количество (объем)</w:t>
            </w:r>
          </w:p>
        </w:tc>
        <w:tc>
          <w:tcPr>
            <w:tcW w:w="1207" w:type="dxa"/>
            <w:tcBorders>
              <w:top w:val="single" w:sz="4" w:space="0" w:color="auto"/>
              <w:left w:val="nil"/>
              <w:bottom w:val="single" w:sz="4" w:space="0" w:color="auto"/>
              <w:right w:val="single" w:sz="4" w:space="0" w:color="auto"/>
            </w:tcBorders>
            <w:vAlign w:val="center"/>
            <w:hideMark/>
          </w:tcPr>
          <w:p w14:paraId="20BF45AB" w14:textId="77777777" w:rsidR="00623B08" w:rsidRPr="00623B08" w:rsidRDefault="00623B08" w:rsidP="0079287B">
            <w:pPr>
              <w:jc w:val="center"/>
              <w:rPr>
                <w:color w:val="000000"/>
                <w:sz w:val="20"/>
                <w:szCs w:val="20"/>
              </w:rPr>
            </w:pPr>
            <w:r w:rsidRPr="00623B08">
              <w:rPr>
                <w:color w:val="000000"/>
                <w:sz w:val="20"/>
                <w:szCs w:val="20"/>
              </w:rPr>
              <w:t>Цена за единицу без учета НДС, руб.</w:t>
            </w:r>
          </w:p>
        </w:tc>
        <w:tc>
          <w:tcPr>
            <w:tcW w:w="1134" w:type="dxa"/>
            <w:tcBorders>
              <w:top w:val="single" w:sz="4" w:space="0" w:color="auto"/>
              <w:left w:val="nil"/>
              <w:bottom w:val="single" w:sz="4" w:space="0" w:color="auto"/>
              <w:right w:val="single" w:sz="4" w:space="0" w:color="auto"/>
            </w:tcBorders>
            <w:vAlign w:val="center"/>
            <w:hideMark/>
          </w:tcPr>
          <w:p w14:paraId="64E06B90" w14:textId="77777777" w:rsidR="00623B08" w:rsidRPr="00623B08" w:rsidRDefault="00623B08" w:rsidP="0079287B">
            <w:pPr>
              <w:jc w:val="center"/>
              <w:rPr>
                <w:color w:val="000000"/>
                <w:sz w:val="20"/>
                <w:szCs w:val="20"/>
              </w:rPr>
            </w:pPr>
            <w:r w:rsidRPr="00623B08">
              <w:rPr>
                <w:color w:val="000000"/>
                <w:sz w:val="20"/>
                <w:szCs w:val="20"/>
              </w:rPr>
              <w:t>Цена за единицу с учетом НДС, руб.</w:t>
            </w:r>
          </w:p>
        </w:tc>
        <w:tc>
          <w:tcPr>
            <w:tcW w:w="1559" w:type="dxa"/>
            <w:tcBorders>
              <w:top w:val="single" w:sz="4" w:space="0" w:color="auto"/>
              <w:left w:val="nil"/>
              <w:bottom w:val="single" w:sz="4" w:space="0" w:color="auto"/>
              <w:right w:val="single" w:sz="4" w:space="0" w:color="auto"/>
            </w:tcBorders>
            <w:vAlign w:val="center"/>
            <w:hideMark/>
          </w:tcPr>
          <w:p w14:paraId="108B673B" w14:textId="77777777" w:rsidR="00623B08" w:rsidRPr="00623B08" w:rsidRDefault="00623B08" w:rsidP="0079287B">
            <w:pPr>
              <w:jc w:val="center"/>
              <w:rPr>
                <w:color w:val="000000"/>
                <w:sz w:val="20"/>
                <w:szCs w:val="20"/>
              </w:rPr>
            </w:pPr>
            <w:r w:rsidRPr="00623B08">
              <w:rPr>
                <w:color w:val="000000"/>
                <w:sz w:val="20"/>
                <w:szCs w:val="20"/>
              </w:rPr>
              <w:t>Всего без учета НДС, руб.</w:t>
            </w:r>
          </w:p>
        </w:tc>
        <w:tc>
          <w:tcPr>
            <w:tcW w:w="1559" w:type="dxa"/>
            <w:tcBorders>
              <w:top w:val="single" w:sz="4" w:space="0" w:color="auto"/>
              <w:left w:val="nil"/>
              <w:bottom w:val="single" w:sz="4" w:space="0" w:color="auto"/>
              <w:right w:val="single" w:sz="4" w:space="0" w:color="auto"/>
            </w:tcBorders>
            <w:vAlign w:val="center"/>
            <w:hideMark/>
          </w:tcPr>
          <w:p w14:paraId="4F03F5D5" w14:textId="77777777" w:rsidR="00623B08" w:rsidRPr="00623B08" w:rsidRDefault="00623B08" w:rsidP="0079287B">
            <w:pPr>
              <w:jc w:val="center"/>
              <w:rPr>
                <w:color w:val="000000"/>
                <w:sz w:val="20"/>
                <w:szCs w:val="20"/>
              </w:rPr>
            </w:pPr>
            <w:r w:rsidRPr="00623B08">
              <w:rPr>
                <w:color w:val="000000"/>
                <w:sz w:val="20"/>
                <w:szCs w:val="20"/>
              </w:rPr>
              <w:t>Всего с учетом НДС, руб.</w:t>
            </w:r>
          </w:p>
        </w:tc>
      </w:tr>
      <w:tr w:rsidR="00623B08" w:rsidRPr="00623B08" w14:paraId="111DC0F4" w14:textId="77777777" w:rsidTr="00623B08">
        <w:trPr>
          <w:trHeight w:val="780"/>
        </w:trPr>
        <w:tc>
          <w:tcPr>
            <w:tcW w:w="10201" w:type="dxa"/>
            <w:gridSpan w:val="8"/>
            <w:tcBorders>
              <w:top w:val="single" w:sz="4" w:space="0" w:color="auto"/>
              <w:left w:val="single" w:sz="4" w:space="0" w:color="auto"/>
              <w:bottom w:val="single" w:sz="4" w:space="0" w:color="auto"/>
              <w:right w:val="single" w:sz="4" w:space="0" w:color="auto"/>
            </w:tcBorders>
            <w:vAlign w:val="center"/>
            <w:hideMark/>
          </w:tcPr>
          <w:p w14:paraId="640E3BEC" w14:textId="77777777" w:rsidR="00623B08" w:rsidRPr="00623B08" w:rsidRDefault="00623B08" w:rsidP="0079287B">
            <w:pPr>
              <w:jc w:val="center"/>
              <w:rPr>
                <w:color w:val="000000"/>
                <w:sz w:val="20"/>
                <w:szCs w:val="20"/>
              </w:rPr>
            </w:pPr>
            <w:r w:rsidRPr="00623B08">
              <w:rPr>
                <w:color w:val="000000"/>
                <w:sz w:val="20"/>
                <w:szCs w:val="20"/>
              </w:rPr>
              <w:t xml:space="preserve">Оказание услуг по обеспечению транспортной безопасности в пути следования и пунктах оборота пригородных поездов АО "Содружество" подразделениями транспортной безопасности в 2029 г., в том числе: </w:t>
            </w:r>
          </w:p>
        </w:tc>
      </w:tr>
      <w:tr w:rsidR="00623B08" w:rsidRPr="00623B08" w14:paraId="444A19DF" w14:textId="77777777" w:rsidTr="00623B08">
        <w:trPr>
          <w:trHeight w:val="600"/>
        </w:trPr>
        <w:tc>
          <w:tcPr>
            <w:tcW w:w="561" w:type="dxa"/>
            <w:tcBorders>
              <w:top w:val="nil"/>
              <w:left w:val="single" w:sz="4" w:space="0" w:color="auto"/>
              <w:bottom w:val="single" w:sz="4" w:space="0" w:color="auto"/>
              <w:right w:val="single" w:sz="4" w:space="0" w:color="auto"/>
            </w:tcBorders>
            <w:vAlign w:val="center"/>
            <w:hideMark/>
          </w:tcPr>
          <w:p w14:paraId="3D7FF98D" w14:textId="77777777" w:rsidR="00623B08" w:rsidRPr="00623B08" w:rsidRDefault="00623B08" w:rsidP="0079287B">
            <w:pPr>
              <w:jc w:val="center"/>
              <w:rPr>
                <w:color w:val="000000"/>
                <w:sz w:val="20"/>
                <w:szCs w:val="20"/>
              </w:rPr>
            </w:pPr>
            <w:r w:rsidRPr="00623B08">
              <w:rPr>
                <w:color w:val="000000"/>
                <w:sz w:val="20"/>
                <w:szCs w:val="20"/>
              </w:rPr>
              <w:t>1</w:t>
            </w:r>
          </w:p>
        </w:tc>
        <w:tc>
          <w:tcPr>
            <w:tcW w:w="1976" w:type="dxa"/>
            <w:tcBorders>
              <w:top w:val="nil"/>
              <w:left w:val="nil"/>
              <w:bottom w:val="single" w:sz="4" w:space="0" w:color="auto"/>
              <w:right w:val="single" w:sz="4" w:space="0" w:color="auto"/>
            </w:tcBorders>
            <w:vAlign w:val="center"/>
            <w:hideMark/>
          </w:tcPr>
          <w:p w14:paraId="719576CD" w14:textId="77777777" w:rsidR="00623B08" w:rsidRPr="00623B08" w:rsidRDefault="00623B08" w:rsidP="0079287B">
            <w:pPr>
              <w:jc w:val="center"/>
              <w:rPr>
                <w:color w:val="000000"/>
                <w:sz w:val="20"/>
                <w:szCs w:val="20"/>
              </w:rPr>
            </w:pPr>
            <w:r w:rsidRPr="00623B08">
              <w:rPr>
                <w:color w:val="000000"/>
                <w:sz w:val="20"/>
                <w:szCs w:val="20"/>
              </w:rPr>
              <w:t>3 категория (руководитель)</w:t>
            </w:r>
          </w:p>
        </w:tc>
        <w:tc>
          <w:tcPr>
            <w:tcW w:w="988" w:type="dxa"/>
            <w:tcBorders>
              <w:top w:val="nil"/>
              <w:left w:val="nil"/>
              <w:bottom w:val="single" w:sz="4" w:space="0" w:color="auto"/>
              <w:right w:val="single" w:sz="4" w:space="0" w:color="auto"/>
            </w:tcBorders>
            <w:vAlign w:val="center"/>
            <w:hideMark/>
          </w:tcPr>
          <w:p w14:paraId="0DFB9BD9" w14:textId="77777777" w:rsidR="00623B08" w:rsidRPr="00623B08" w:rsidRDefault="00623B08" w:rsidP="0079287B">
            <w:pPr>
              <w:jc w:val="center"/>
              <w:rPr>
                <w:color w:val="000000"/>
                <w:sz w:val="20"/>
                <w:szCs w:val="20"/>
              </w:rPr>
            </w:pPr>
            <w:r w:rsidRPr="00623B08">
              <w:rPr>
                <w:color w:val="000000"/>
                <w:sz w:val="20"/>
                <w:szCs w:val="20"/>
              </w:rPr>
              <w:t>Чел./час</w:t>
            </w:r>
          </w:p>
        </w:tc>
        <w:tc>
          <w:tcPr>
            <w:tcW w:w="1217" w:type="dxa"/>
            <w:tcBorders>
              <w:top w:val="nil"/>
              <w:left w:val="nil"/>
              <w:bottom w:val="single" w:sz="4" w:space="0" w:color="auto"/>
              <w:right w:val="single" w:sz="4" w:space="0" w:color="auto"/>
            </w:tcBorders>
            <w:vAlign w:val="center"/>
            <w:hideMark/>
          </w:tcPr>
          <w:p w14:paraId="0896939A" w14:textId="77777777" w:rsidR="00623B08" w:rsidRPr="00623B08" w:rsidRDefault="00623B08" w:rsidP="0079287B">
            <w:pPr>
              <w:jc w:val="center"/>
              <w:rPr>
                <w:color w:val="000000"/>
                <w:sz w:val="20"/>
                <w:szCs w:val="20"/>
              </w:rPr>
            </w:pPr>
            <w:r w:rsidRPr="00623B08">
              <w:rPr>
                <w:color w:val="000000"/>
                <w:sz w:val="20"/>
                <w:szCs w:val="20"/>
              </w:rPr>
              <w:t>8 760,00</w:t>
            </w:r>
          </w:p>
        </w:tc>
        <w:tc>
          <w:tcPr>
            <w:tcW w:w="1207" w:type="dxa"/>
            <w:tcBorders>
              <w:top w:val="nil"/>
              <w:left w:val="nil"/>
              <w:bottom w:val="single" w:sz="4" w:space="0" w:color="auto"/>
              <w:right w:val="single" w:sz="4" w:space="0" w:color="auto"/>
            </w:tcBorders>
            <w:vAlign w:val="center"/>
            <w:hideMark/>
          </w:tcPr>
          <w:p w14:paraId="13A91E2A" w14:textId="77777777" w:rsidR="00623B08" w:rsidRPr="00623B08" w:rsidRDefault="00623B08" w:rsidP="0079287B">
            <w:pPr>
              <w:jc w:val="center"/>
              <w:rPr>
                <w:color w:val="000000"/>
                <w:sz w:val="20"/>
                <w:szCs w:val="20"/>
              </w:rPr>
            </w:pPr>
            <w:r w:rsidRPr="00623B08">
              <w:rPr>
                <w:color w:val="000000"/>
                <w:sz w:val="20"/>
                <w:szCs w:val="20"/>
              </w:rPr>
              <w:t>797,79</w:t>
            </w:r>
          </w:p>
        </w:tc>
        <w:tc>
          <w:tcPr>
            <w:tcW w:w="1134" w:type="dxa"/>
            <w:tcBorders>
              <w:top w:val="nil"/>
              <w:left w:val="nil"/>
              <w:bottom w:val="single" w:sz="4" w:space="0" w:color="auto"/>
              <w:right w:val="single" w:sz="4" w:space="0" w:color="auto"/>
            </w:tcBorders>
            <w:vAlign w:val="center"/>
            <w:hideMark/>
          </w:tcPr>
          <w:p w14:paraId="59F6F2F8" w14:textId="77777777" w:rsidR="00623B08" w:rsidRPr="00623B08" w:rsidRDefault="00623B08" w:rsidP="0079287B">
            <w:pPr>
              <w:jc w:val="center"/>
              <w:rPr>
                <w:b/>
                <w:bCs/>
                <w:color w:val="000000"/>
                <w:sz w:val="20"/>
                <w:szCs w:val="20"/>
              </w:rPr>
            </w:pPr>
            <w:r w:rsidRPr="00623B08">
              <w:rPr>
                <w:b/>
                <w:bCs/>
                <w:color w:val="000000"/>
                <w:sz w:val="20"/>
                <w:szCs w:val="20"/>
              </w:rPr>
              <w:t>973,3</w:t>
            </w:r>
          </w:p>
        </w:tc>
        <w:tc>
          <w:tcPr>
            <w:tcW w:w="1559" w:type="dxa"/>
            <w:tcBorders>
              <w:top w:val="nil"/>
              <w:left w:val="nil"/>
              <w:bottom w:val="single" w:sz="4" w:space="0" w:color="auto"/>
              <w:right w:val="single" w:sz="4" w:space="0" w:color="auto"/>
            </w:tcBorders>
            <w:vAlign w:val="center"/>
            <w:hideMark/>
          </w:tcPr>
          <w:p w14:paraId="71D3F965" w14:textId="77777777" w:rsidR="00623B08" w:rsidRPr="00623B08" w:rsidRDefault="00623B08" w:rsidP="0079287B">
            <w:pPr>
              <w:jc w:val="center"/>
              <w:rPr>
                <w:color w:val="000000"/>
                <w:sz w:val="20"/>
                <w:szCs w:val="20"/>
              </w:rPr>
            </w:pPr>
            <w:r w:rsidRPr="00623B08">
              <w:rPr>
                <w:color w:val="000000"/>
                <w:sz w:val="20"/>
                <w:szCs w:val="20"/>
              </w:rPr>
              <w:t>6 988 613,11</w:t>
            </w:r>
          </w:p>
        </w:tc>
        <w:tc>
          <w:tcPr>
            <w:tcW w:w="1559" w:type="dxa"/>
            <w:tcBorders>
              <w:top w:val="nil"/>
              <w:left w:val="nil"/>
              <w:bottom w:val="single" w:sz="4" w:space="0" w:color="auto"/>
              <w:right w:val="single" w:sz="4" w:space="0" w:color="auto"/>
            </w:tcBorders>
            <w:vAlign w:val="center"/>
            <w:hideMark/>
          </w:tcPr>
          <w:p w14:paraId="6C1387B5" w14:textId="77777777" w:rsidR="00623B08" w:rsidRPr="00623B08" w:rsidRDefault="00623B08" w:rsidP="0079287B">
            <w:pPr>
              <w:jc w:val="center"/>
              <w:rPr>
                <w:color w:val="000000"/>
                <w:sz w:val="20"/>
                <w:szCs w:val="20"/>
              </w:rPr>
            </w:pPr>
            <w:r w:rsidRPr="00623B08">
              <w:rPr>
                <w:color w:val="000000"/>
                <w:sz w:val="20"/>
                <w:szCs w:val="20"/>
              </w:rPr>
              <w:t>8 526 108,00</w:t>
            </w:r>
          </w:p>
        </w:tc>
      </w:tr>
      <w:tr w:rsidR="00623B08" w:rsidRPr="00623B08" w14:paraId="57705BEC" w14:textId="77777777" w:rsidTr="00623B08">
        <w:trPr>
          <w:trHeight w:val="300"/>
        </w:trPr>
        <w:tc>
          <w:tcPr>
            <w:tcW w:w="561" w:type="dxa"/>
            <w:tcBorders>
              <w:top w:val="nil"/>
              <w:left w:val="single" w:sz="4" w:space="0" w:color="auto"/>
              <w:bottom w:val="single" w:sz="4" w:space="0" w:color="auto"/>
              <w:right w:val="single" w:sz="4" w:space="0" w:color="auto"/>
            </w:tcBorders>
            <w:vAlign w:val="center"/>
            <w:hideMark/>
          </w:tcPr>
          <w:p w14:paraId="69CF683C" w14:textId="77777777" w:rsidR="00623B08" w:rsidRPr="00623B08" w:rsidRDefault="00623B08" w:rsidP="0079287B">
            <w:pPr>
              <w:jc w:val="center"/>
              <w:rPr>
                <w:color w:val="000000"/>
                <w:sz w:val="20"/>
                <w:szCs w:val="20"/>
              </w:rPr>
            </w:pPr>
            <w:r w:rsidRPr="00623B08">
              <w:rPr>
                <w:color w:val="000000"/>
                <w:sz w:val="20"/>
                <w:szCs w:val="20"/>
              </w:rPr>
              <w:t>2</w:t>
            </w:r>
          </w:p>
        </w:tc>
        <w:tc>
          <w:tcPr>
            <w:tcW w:w="1976" w:type="dxa"/>
            <w:tcBorders>
              <w:top w:val="nil"/>
              <w:left w:val="nil"/>
              <w:bottom w:val="single" w:sz="4" w:space="0" w:color="auto"/>
              <w:right w:val="single" w:sz="4" w:space="0" w:color="auto"/>
            </w:tcBorders>
            <w:vAlign w:val="center"/>
            <w:hideMark/>
          </w:tcPr>
          <w:p w14:paraId="54DEB909" w14:textId="77777777" w:rsidR="00623B08" w:rsidRPr="00623B08" w:rsidRDefault="00623B08" w:rsidP="0079287B">
            <w:pPr>
              <w:jc w:val="center"/>
              <w:rPr>
                <w:color w:val="000000"/>
                <w:sz w:val="20"/>
                <w:szCs w:val="20"/>
              </w:rPr>
            </w:pPr>
            <w:r w:rsidRPr="00623B08">
              <w:rPr>
                <w:color w:val="000000"/>
                <w:sz w:val="20"/>
                <w:szCs w:val="20"/>
              </w:rPr>
              <w:t>4 категория (ГБР)</w:t>
            </w:r>
          </w:p>
        </w:tc>
        <w:tc>
          <w:tcPr>
            <w:tcW w:w="988" w:type="dxa"/>
            <w:tcBorders>
              <w:top w:val="nil"/>
              <w:left w:val="nil"/>
              <w:bottom w:val="single" w:sz="4" w:space="0" w:color="auto"/>
              <w:right w:val="single" w:sz="4" w:space="0" w:color="auto"/>
            </w:tcBorders>
            <w:vAlign w:val="center"/>
            <w:hideMark/>
          </w:tcPr>
          <w:p w14:paraId="7F6D760B" w14:textId="77777777" w:rsidR="00623B08" w:rsidRPr="00623B08" w:rsidRDefault="00623B08" w:rsidP="0079287B">
            <w:pPr>
              <w:jc w:val="center"/>
              <w:rPr>
                <w:color w:val="000000"/>
                <w:sz w:val="20"/>
                <w:szCs w:val="20"/>
              </w:rPr>
            </w:pPr>
            <w:r w:rsidRPr="00623B08">
              <w:rPr>
                <w:color w:val="000000"/>
                <w:sz w:val="20"/>
                <w:szCs w:val="20"/>
              </w:rPr>
              <w:t>Чел./час</w:t>
            </w:r>
          </w:p>
        </w:tc>
        <w:tc>
          <w:tcPr>
            <w:tcW w:w="1217" w:type="dxa"/>
            <w:tcBorders>
              <w:top w:val="nil"/>
              <w:left w:val="nil"/>
              <w:bottom w:val="single" w:sz="4" w:space="0" w:color="auto"/>
              <w:right w:val="single" w:sz="4" w:space="0" w:color="auto"/>
            </w:tcBorders>
            <w:vAlign w:val="center"/>
            <w:hideMark/>
          </w:tcPr>
          <w:p w14:paraId="255673CB" w14:textId="77777777" w:rsidR="00623B08" w:rsidRPr="00623B08" w:rsidRDefault="00623B08" w:rsidP="0079287B">
            <w:pPr>
              <w:jc w:val="center"/>
              <w:rPr>
                <w:color w:val="000000"/>
                <w:sz w:val="20"/>
                <w:szCs w:val="20"/>
              </w:rPr>
            </w:pPr>
            <w:r w:rsidRPr="00623B08">
              <w:rPr>
                <w:color w:val="000000"/>
                <w:sz w:val="20"/>
                <w:szCs w:val="20"/>
              </w:rPr>
              <w:t>17 520,00</w:t>
            </w:r>
          </w:p>
        </w:tc>
        <w:tc>
          <w:tcPr>
            <w:tcW w:w="1207" w:type="dxa"/>
            <w:tcBorders>
              <w:top w:val="nil"/>
              <w:left w:val="nil"/>
              <w:bottom w:val="single" w:sz="4" w:space="0" w:color="auto"/>
              <w:right w:val="single" w:sz="4" w:space="0" w:color="auto"/>
            </w:tcBorders>
            <w:vAlign w:val="center"/>
            <w:hideMark/>
          </w:tcPr>
          <w:p w14:paraId="00A4E687" w14:textId="77777777" w:rsidR="00623B08" w:rsidRPr="00623B08" w:rsidRDefault="00623B08" w:rsidP="0079287B">
            <w:pPr>
              <w:jc w:val="center"/>
              <w:rPr>
                <w:color w:val="000000"/>
                <w:sz w:val="20"/>
                <w:szCs w:val="20"/>
              </w:rPr>
            </w:pPr>
            <w:r w:rsidRPr="00623B08">
              <w:rPr>
                <w:color w:val="000000"/>
                <w:sz w:val="20"/>
                <w:szCs w:val="20"/>
              </w:rPr>
              <w:t>688,65</w:t>
            </w:r>
          </w:p>
        </w:tc>
        <w:tc>
          <w:tcPr>
            <w:tcW w:w="1134" w:type="dxa"/>
            <w:tcBorders>
              <w:top w:val="nil"/>
              <w:left w:val="nil"/>
              <w:bottom w:val="single" w:sz="4" w:space="0" w:color="auto"/>
              <w:right w:val="single" w:sz="4" w:space="0" w:color="auto"/>
            </w:tcBorders>
            <w:vAlign w:val="center"/>
            <w:hideMark/>
          </w:tcPr>
          <w:p w14:paraId="512C69DC" w14:textId="77777777" w:rsidR="00623B08" w:rsidRPr="00623B08" w:rsidRDefault="00623B08" w:rsidP="0079287B">
            <w:pPr>
              <w:jc w:val="center"/>
              <w:rPr>
                <w:b/>
                <w:bCs/>
                <w:color w:val="000000"/>
                <w:sz w:val="20"/>
                <w:szCs w:val="20"/>
              </w:rPr>
            </w:pPr>
            <w:r w:rsidRPr="00623B08">
              <w:rPr>
                <w:b/>
                <w:bCs/>
                <w:color w:val="000000"/>
                <w:sz w:val="20"/>
                <w:szCs w:val="20"/>
              </w:rPr>
              <w:t>840,15</w:t>
            </w:r>
          </w:p>
        </w:tc>
        <w:tc>
          <w:tcPr>
            <w:tcW w:w="1559" w:type="dxa"/>
            <w:tcBorders>
              <w:top w:val="nil"/>
              <w:left w:val="nil"/>
              <w:bottom w:val="single" w:sz="4" w:space="0" w:color="auto"/>
              <w:right w:val="single" w:sz="4" w:space="0" w:color="auto"/>
            </w:tcBorders>
            <w:vAlign w:val="center"/>
            <w:hideMark/>
          </w:tcPr>
          <w:p w14:paraId="2FE60C31" w14:textId="77777777" w:rsidR="00623B08" w:rsidRPr="00623B08" w:rsidRDefault="00623B08" w:rsidP="0079287B">
            <w:pPr>
              <w:jc w:val="center"/>
              <w:rPr>
                <w:color w:val="000000"/>
                <w:sz w:val="20"/>
                <w:szCs w:val="20"/>
              </w:rPr>
            </w:pPr>
            <w:r w:rsidRPr="00623B08">
              <w:rPr>
                <w:color w:val="000000"/>
                <w:sz w:val="20"/>
                <w:szCs w:val="20"/>
              </w:rPr>
              <w:t>12 065 104,92</w:t>
            </w:r>
          </w:p>
        </w:tc>
        <w:tc>
          <w:tcPr>
            <w:tcW w:w="1559" w:type="dxa"/>
            <w:tcBorders>
              <w:top w:val="nil"/>
              <w:left w:val="nil"/>
              <w:bottom w:val="single" w:sz="4" w:space="0" w:color="auto"/>
              <w:right w:val="single" w:sz="4" w:space="0" w:color="auto"/>
            </w:tcBorders>
            <w:vAlign w:val="center"/>
            <w:hideMark/>
          </w:tcPr>
          <w:p w14:paraId="276E8EFE" w14:textId="77777777" w:rsidR="00623B08" w:rsidRPr="00623B08" w:rsidRDefault="00623B08" w:rsidP="0079287B">
            <w:pPr>
              <w:jc w:val="center"/>
              <w:rPr>
                <w:color w:val="000000"/>
                <w:sz w:val="20"/>
                <w:szCs w:val="20"/>
              </w:rPr>
            </w:pPr>
            <w:r w:rsidRPr="00623B08">
              <w:rPr>
                <w:color w:val="000000"/>
                <w:sz w:val="20"/>
                <w:szCs w:val="20"/>
              </w:rPr>
              <w:t>14 719 428,00</w:t>
            </w:r>
          </w:p>
        </w:tc>
      </w:tr>
      <w:tr w:rsidR="00623B08" w:rsidRPr="00623B08" w14:paraId="106A5137" w14:textId="77777777" w:rsidTr="00623B08">
        <w:trPr>
          <w:trHeight w:val="600"/>
        </w:trPr>
        <w:tc>
          <w:tcPr>
            <w:tcW w:w="561" w:type="dxa"/>
            <w:tcBorders>
              <w:top w:val="nil"/>
              <w:left w:val="single" w:sz="4" w:space="0" w:color="auto"/>
              <w:bottom w:val="single" w:sz="4" w:space="0" w:color="auto"/>
              <w:right w:val="single" w:sz="4" w:space="0" w:color="auto"/>
            </w:tcBorders>
            <w:vAlign w:val="center"/>
            <w:hideMark/>
          </w:tcPr>
          <w:p w14:paraId="0C8348AD" w14:textId="77777777" w:rsidR="00623B08" w:rsidRPr="00623B08" w:rsidRDefault="00623B08" w:rsidP="0079287B">
            <w:pPr>
              <w:jc w:val="center"/>
              <w:rPr>
                <w:color w:val="000000"/>
                <w:sz w:val="20"/>
                <w:szCs w:val="20"/>
              </w:rPr>
            </w:pPr>
            <w:r w:rsidRPr="00623B08">
              <w:rPr>
                <w:color w:val="000000"/>
                <w:sz w:val="20"/>
                <w:szCs w:val="20"/>
              </w:rPr>
              <w:t>3</w:t>
            </w:r>
          </w:p>
        </w:tc>
        <w:tc>
          <w:tcPr>
            <w:tcW w:w="1976" w:type="dxa"/>
            <w:tcBorders>
              <w:top w:val="nil"/>
              <w:left w:val="nil"/>
              <w:bottom w:val="single" w:sz="4" w:space="0" w:color="auto"/>
              <w:right w:val="single" w:sz="4" w:space="0" w:color="auto"/>
            </w:tcBorders>
            <w:vAlign w:val="center"/>
            <w:hideMark/>
          </w:tcPr>
          <w:p w14:paraId="2387C375" w14:textId="77777777" w:rsidR="00623B08" w:rsidRPr="00623B08" w:rsidRDefault="00623B08" w:rsidP="0079287B">
            <w:pPr>
              <w:jc w:val="center"/>
              <w:rPr>
                <w:color w:val="000000"/>
                <w:sz w:val="20"/>
                <w:szCs w:val="20"/>
              </w:rPr>
            </w:pPr>
            <w:r w:rsidRPr="00623B08">
              <w:rPr>
                <w:color w:val="000000"/>
                <w:sz w:val="20"/>
                <w:szCs w:val="20"/>
              </w:rPr>
              <w:t>5/6 категория (</w:t>
            </w:r>
            <w:proofErr w:type="spellStart"/>
            <w:r w:rsidRPr="00623B08">
              <w:rPr>
                <w:color w:val="000000"/>
                <w:sz w:val="20"/>
                <w:szCs w:val="20"/>
              </w:rPr>
              <w:t>досмотровик</w:t>
            </w:r>
            <w:proofErr w:type="spellEnd"/>
            <w:r w:rsidRPr="00623B08">
              <w:rPr>
                <w:color w:val="000000"/>
                <w:sz w:val="20"/>
                <w:szCs w:val="20"/>
              </w:rPr>
              <w:t>)</w:t>
            </w:r>
          </w:p>
        </w:tc>
        <w:tc>
          <w:tcPr>
            <w:tcW w:w="988" w:type="dxa"/>
            <w:tcBorders>
              <w:top w:val="nil"/>
              <w:left w:val="nil"/>
              <w:bottom w:val="single" w:sz="4" w:space="0" w:color="auto"/>
              <w:right w:val="single" w:sz="4" w:space="0" w:color="auto"/>
            </w:tcBorders>
            <w:vAlign w:val="center"/>
            <w:hideMark/>
          </w:tcPr>
          <w:p w14:paraId="2A62123B" w14:textId="77777777" w:rsidR="00623B08" w:rsidRPr="00623B08" w:rsidRDefault="00623B08" w:rsidP="0079287B">
            <w:pPr>
              <w:jc w:val="center"/>
              <w:rPr>
                <w:color w:val="000000"/>
                <w:sz w:val="20"/>
                <w:szCs w:val="20"/>
              </w:rPr>
            </w:pPr>
            <w:r w:rsidRPr="00623B08">
              <w:rPr>
                <w:color w:val="000000"/>
                <w:sz w:val="20"/>
                <w:szCs w:val="20"/>
              </w:rPr>
              <w:t>Чел./час</w:t>
            </w:r>
          </w:p>
        </w:tc>
        <w:tc>
          <w:tcPr>
            <w:tcW w:w="1217" w:type="dxa"/>
            <w:tcBorders>
              <w:top w:val="nil"/>
              <w:left w:val="nil"/>
              <w:bottom w:val="single" w:sz="4" w:space="0" w:color="auto"/>
              <w:right w:val="single" w:sz="4" w:space="0" w:color="auto"/>
            </w:tcBorders>
            <w:vAlign w:val="center"/>
            <w:hideMark/>
          </w:tcPr>
          <w:p w14:paraId="0F623A27" w14:textId="77777777" w:rsidR="00623B08" w:rsidRPr="00623B08" w:rsidRDefault="00623B08" w:rsidP="0079287B">
            <w:pPr>
              <w:jc w:val="center"/>
              <w:rPr>
                <w:color w:val="000000"/>
                <w:sz w:val="20"/>
                <w:szCs w:val="20"/>
              </w:rPr>
            </w:pPr>
            <w:r w:rsidRPr="00623B08">
              <w:rPr>
                <w:color w:val="000000"/>
                <w:sz w:val="20"/>
                <w:szCs w:val="20"/>
              </w:rPr>
              <w:t>149 936,04</w:t>
            </w:r>
          </w:p>
        </w:tc>
        <w:tc>
          <w:tcPr>
            <w:tcW w:w="1207" w:type="dxa"/>
            <w:tcBorders>
              <w:top w:val="nil"/>
              <w:left w:val="nil"/>
              <w:bottom w:val="single" w:sz="4" w:space="0" w:color="auto"/>
              <w:right w:val="single" w:sz="4" w:space="0" w:color="auto"/>
            </w:tcBorders>
            <w:vAlign w:val="center"/>
            <w:hideMark/>
          </w:tcPr>
          <w:p w14:paraId="465DA00B" w14:textId="77777777" w:rsidR="00623B08" w:rsidRPr="00623B08" w:rsidRDefault="00623B08" w:rsidP="0079287B">
            <w:pPr>
              <w:jc w:val="center"/>
              <w:rPr>
                <w:color w:val="000000"/>
                <w:sz w:val="20"/>
                <w:szCs w:val="20"/>
              </w:rPr>
            </w:pPr>
            <w:r w:rsidRPr="00623B08">
              <w:rPr>
                <w:color w:val="000000"/>
                <w:sz w:val="20"/>
                <w:szCs w:val="20"/>
              </w:rPr>
              <w:t>723,02</w:t>
            </w:r>
          </w:p>
        </w:tc>
        <w:tc>
          <w:tcPr>
            <w:tcW w:w="1134" w:type="dxa"/>
            <w:tcBorders>
              <w:top w:val="nil"/>
              <w:left w:val="nil"/>
              <w:bottom w:val="single" w:sz="4" w:space="0" w:color="auto"/>
              <w:right w:val="single" w:sz="4" w:space="0" w:color="auto"/>
            </w:tcBorders>
            <w:vAlign w:val="center"/>
            <w:hideMark/>
          </w:tcPr>
          <w:p w14:paraId="10D1907A" w14:textId="77777777" w:rsidR="00623B08" w:rsidRPr="00623B08" w:rsidRDefault="00623B08" w:rsidP="0079287B">
            <w:pPr>
              <w:jc w:val="center"/>
              <w:rPr>
                <w:b/>
                <w:bCs/>
                <w:color w:val="000000"/>
                <w:sz w:val="20"/>
                <w:szCs w:val="20"/>
              </w:rPr>
            </w:pPr>
            <w:r w:rsidRPr="00623B08">
              <w:rPr>
                <w:b/>
                <w:bCs/>
                <w:color w:val="000000"/>
                <w:sz w:val="20"/>
                <w:szCs w:val="20"/>
              </w:rPr>
              <w:t>882,08</w:t>
            </w:r>
          </w:p>
        </w:tc>
        <w:tc>
          <w:tcPr>
            <w:tcW w:w="1559" w:type="dxa"/>
            <w:tcBorders>
              <w:top w:val="nil"/>
              <w:left w:val="nil"/>
              <w:bottom w:val="single" w:sz="4" w:space="0" w:color="auto"/>
              <w:right w:val="single" w:sz="4" w:space="0" w:color="auto"/>
            </w:tcBorders>
            <w:vAlign w:val="center"/>
            <w:hideMark/>
          </w:tcPr>
          <w:p w14:paraId="52A060ED" w14:textId="77777777" w:rsidR="00623B08" w:rsidRPr="00623B08" w:rsidRDefault="00623B08" w:rsidP="0079287B">
            <w:pPr>
              <w:jc w:val="center"/>
              <w:rPr>
                <w:color w:val="000000"/>
                <w:sz w:val="20"/>
                <w:szCs w:val="20"/>
              </w:rPr>
            </w:pPr>
            <w:r w:rsidRPr="00623B08">
              <w:rPr>
                <w:color w:val="000000"/>
                <w:sz w:val="20"/>
                <w:szCs w:val="20"/>
              </w:rPr>
              <w:t>108 406 214,89</w:t>
            </w:r>
          </w:p>
        </w:tc>
        <w:tc>
          <w:tcPr>
            <w:tcW w:w="1559" w:type="dxa"/>
            <w:tcBorders>
              <w:top w:val="nil"/>
              <w:left w:val="nil"/>
              <w:bottom w:val="single" w:sz="4" w:space="0" w:color="auto"/>
              <w:right w:val="single" w:sz="4" w:space="0" w:color="auto"/>
            </w:tcBorders>
            <w:vAlign w:val="center"/>
            <w:hideMark/>
          </w:tcPr>
          <w:p w14:paraId="6DB33E4F" w14:textId="77777777" w:rsidR="00623B08" w:rsidRPr="00623B08" w:rsidRDefault="00623B08" w:rsidP="0079287B">
            <w:pPr>
              <w:jc w:val="center"/>
              <w:rPr>
                <w:color w:val="000000"/>
                <w:sz w:val="20"/>
                <w:szCs w:val="20"/>
              </w:rPr>
            </w:pPr>
            <w:r w:rsidRPr="00623B08">
              <w:rPr>
                <w:color w:val="000000"/>
                <w:sz w:val="20"/>
                <w:szCs w:val="20"/>
              </w:rPr>
              <w:t>132 255 582,16</w:t>
            </w:r>
          </w:p>
        </w:tc>
      </w:tr>
      <w:tr w:rsidR="00623B08" w:rsidRPr="00623B08" w14:paraId="31D0251B" w14:textId="77777777" w:rsidTr="00623B08">
        <w:trPr>
          <w:trHeight w:val="600"/>
        </w:trPr>
        <w:tc>
          <w:tcPr>
            <w:tcW w:w="561" w:type="dxa"/>
            <w:tcBorders>
              <w:top w:val="nil"/>
              <w:left w:val="single" w:sz="4" w:space="0" w:color="auto"/>
              <w:bottom w:val="single" w:sz="4" w:space="0" w:color="auto"/>
              <w:right w:val="single" w:sz="4" w:space="0" w:color="auto"/>
            </w:tcBorders>
            <w:vAlign w:val="center"/>
            <w:hideMark/>
          </w:tcPr>
          <w:p w14:paraId="59BA6FD7" w14:textId="77777777" w:rsidR="00623B08" w:rsidRPr="00623B08" w:rsidRDefault="00623B08" w:rsidP="0079287B">
            <w:pPr>
              <w:jc w:val="center"/>
              <w:rPr>
                <w:color w:val="000000"/>
                <w:sz w:val="20"/>
                <w:szCs w:val="20"/>
              </w:rPr>
            </w:pPr>
            <w:r w:rsidRPr="00623B08">
              <w:rPr>
                <w:color w:val="000000"/>
                <w:sz w:val="20"/>
                <w:szCs w:val="20"/>
              </w:rPr>
              <w:t>4</w:t>
            </w:r>
          </w:p>
        </w:tc>
        <w:tc>
          <w:tcPr>
            <w:tcW w:w="1976" w:type="dxa"/>
            <w:tcBorders>
              <w:top w:val="nil"/>
              <w:left w:val="nil"/>
              <w:bottom w:val="single" w:sz="4" w:space="0" w:color="auto"/>
              <w:right w:val="single" w:sz="4" w:space="0" w:color="auto"/>
            </w:tcBorders>
            <w:vAlign w:val="center"/>
            <w:hideMark/>
          </w:tcPr>
          <w:p w14:paraId="6061622C" w14:textId="77777777" w:rsidR="00623B08" w:rsidRPr="00623B08" w:rsidRDefault="00623B08" w:rsidP="0079287B">
            <w:pPr>
              <w:jc w:val="center"/>
              <w:rPr>
                <w:color w:val="000000"/>
                <w:sz w:val="20"/>
                <w:szCs w:val="20"/>
              </w:rPr>
            </w:pPr>
            <w:r w:rsidRPr="00623B08">
              <w:rPr>
                <w:color w:val="000000"/>
                <w:sz w:val="20"/>
                <w:szCs w:val="20"/>
              </w:rPr>
              <w:t>5/6 категория (пункты оборота)</w:t>
            </w:r>
          </w:p>
        </w:tc>
        <w:tc>
          <w:tcPr>
            <w:tcW w:w="988" w:type="dxa"/>
            <w:tcBorders>
              <w:top w:val="nil"/>
              <w:left w:val="nil"/>
              <w:bottom w:val="single" w:sz="4" w:space="0" w:color="auto"/>
              <w:right w:val="single" w:sz="4" w:space="0" w:color="auto"/>
            </w:tcBorders>
            <w:vAlign w:val="center"/>
            <w:hideMark/>
          </w:tcPr>
          <w:p w14:paraId="13000E60" w14:textId="77777777" w:rsidR="00623B08" w:rsidRPr="00623B08" w:rsidRDefault="00623B08" w:rsidP="0079287B">
            <w:pPr>
              <w:jc w:val="center"/>
              <w:rPr>
                <w:color w:val="000000"/>
                <w:sz w:val="20"/>
                <w:szCs w:val="20"/>
              </w:rPr>
            </w:pPr>
            <w:r w:rsidRPr="00623B08">
              <w:rPr>
                <w:color w:val="000000"/>
                <w:sz w:val="20"/>
                <w:szCs w:val="20"/>
              </w:rPr>
              <w:t>Чел./час</w:t>
            </w:r>
          </w:p>
        </w:tc>
        <w:tc>
          <w:tcPr>
            <w:tcW w:w="1217" w:type="dxa"/>
            <w:tcBorders>
              <w:top w:val="nil"/>
              <w:left w:val="nil"/>
              <w:bottom w:val="single" w:sz="4" w:space="0" w:color="auto"/>
              <w:right w:val="single" w:sz="4" w:space="0" w:color="auto"/>
            </w:tcBorders>
            <w:vAlign w:val="center"/>
            <w:hideMark/>
          </w:tcPr>
          <w:p w14:paraId="04342AEE" w14:textId="77777777" w:rsidR="00623B08" w:rsidRPr="00623B08" w:rsidRDefault="00623B08" w:rsidP="0079287B">
            <w:pPr>
              <w:jc w:val="center"/>
              <w:rPr>
                <w:color w:val="000000"/>
                <w:sz w:val="20"/>
                <w:szCs w:val="20"/>
              </w:rPr>
            </w:pPr>
            <w:r w:rsidRPr="00623B08">
              <w:rPr>
                <w:color w:val="000000"/>
                <w:sz w:val="20"/>
                <w:szCs w:val="20"/>
              </w:rPr>
              <w:t>87 057,10</w:t>
            </w:r>
          </w:p>
        </w:tc>
        <w:tc>
          <w:tcPr>
            <w:tcW w:w="1207" w:type="dxa"/>
            <w:tcBorders>
              <w:top w:val="nil"/>
              <w:left w:val="nil"/>
              <w:bottom w:val="single" w:sz="4" w:space="0" w:color="auto"/>
              <w:right w:val="single" w:sz="4" w:space="0" w:color="auto"/>
            </w:tcBorders>
            <w:vAlign w:val="center"/>
            <w:hideMark/>
          </w:tcPr>
          <w:p w14:paraId="605FACD3" w14:textId="77777777" w:rsidR="00623B08" w:rsidRPr="00623B08" w:rsidRDefault="00623B08" w:rsidP="0079287B">
            <w:pPr>
              <w:jc w:val="center"/>
              <w:rPr>
                <w:color w:val="000000"/>
                <w:sz w:val="20"/>
                <w:szCs w:val="20"/>
              </w:rPr>
            </w:pPr>
            <w:r w:rsidRPr="00623B08">
              <w:rPr>
                <w:color w:val="000000"/>
                <w:sz w:val="20"/>
                <w:szCs w:val="20"/>
              </w:rPr>
              <w:t>723,02</w:t>
            </w:r>
          </w:p>
        </w:tc>
        <w:tc>
          <w:tcPr>
            <w:tcW w:w="1134" w:type="dxa"/>
            <w:tcBorders>
              <w:top w:val="nil"/>
              <w:left w:val="nil"/>
              <w:bottom w:val="single" w:sz="4" w:space="0" w:color="auto"/>
              <w:right w:val="single" w:sz="4" w:space="0" w:color="auto"/>
            </w:tcBorders>
            <w:vAlign w:val="center"/>
            <w:hideMark/>
          </w:tcPr>
          <w:p w14:paraId="5175F59D" w14:textId="77777777" w:rsidR="00623B08" w:rsidRPr="00623B08" w:rsidRDefault="00623B08" w:rsidP="0079287B">
            <w:pPr>
              <w:jc w:val="center"/>
              <w:rPr>
                <w:b/>
                <w:bCs/>
                <w:color w:val="000000"/>
                <w:sz w:val="20"/>
                <w:szCs w:val="20"/>
              </w:rPr>
            </w:pPr>
            <w:r w:rsidRPr="00623B08">
              <w:rPr>
                <w:b/>
                <w:bCs/>
                <w:color w:val="000000"/>
                <w:sz w:val="20"/>
                <w:szCs w:val="20"/>
              </w:rPr>
              <w:t>882,08</w:t>
            </w:r>
          </w:p>
        </w:tc>
        <w:tc>
          <w:tcPr>
            <w:tcW w:w="1559" w:type="dxa"/>
            <w:tcBorders>
              <w:top w:val="nil"/>
              <w:left w:val="nil"/>
              <w:bottom w:val="single" w:sz="4" w:space="0" w:color="auto"/>
              <w:right w:val="single" w:sz="4" w:space="0" w:color="auto"/>
            </w:tcBorders>
            <w:vAlign w:val="center"/>
            <w:hideMark/>
          </w:tcPr>
          <w:p w14:paraId="355C7582" w14:textId="77777777" w:rsidR="00623B08" w:rsidRPr="00623B08" w:rsidRDefault="00623B08" w:rsidP="0079287B">
            <w:pPr>
              <w:jc w:val="center"/>
              <w:rPr>
                <w:color w:val="000000"/>
                <w:sz w:val="20"/>
                <w:szCs w:val="20"/>
              </w:rPr>
            </w:pPr>
            <w:r w:rsidRPr="00623B08">
              <w:rPr>
                <w:color w:val="000000"/>
                <w:sz w:val="20"/>
                <w:szCs w:val="20"/>
              </w:rPr>
              <w:t>62 943 710,47</w:t>
            </w:r>
          </w:p>
        </w:tc>
        <w:tc>
          <w:tcPr>
            <w:tcW w:w="1559" w:type="dxa"/>
            <w:tcBorders>
              <w:top w:val="nil"/>
              <w:left w:val="nil"/>
              <w:bottom w:val="single" w:sz="4" w:space="0" w:color="auto"/>
              <w:right w:val="single" w:sz="4" w:space="0" w:color="auto"/>
            </w:tcBorders>
            <w:vAlign w:val="center"/>
            <w:hideMark/>
          </w:tcPr>
          <w:p w14:paraId="3714BE2A" w14:textId="77777777" w:rsidR="00623B08" w:rsidRPr="00623B08" w:rsidRDefault="00623B08" w:rsidP="0079287B">
            <w:pPr>
              <w:jc w:val="center"/>
              <w:rPr>
                <w:color w:val="000000"/>
                <w:sz w:val="20"/>
                <w:szCs w:val="20"/>
              </w:rPr>
            </w:pPr>
            <w:r w:rsidRPr="00623B08">
              <w:rPr>
                <w:color w:val="000000"/>
                <w:sz w:val="20"/>
                <w:szCs w:val="20"/>
              </w:rPr>
              <w:t>76 791 326,77</w:t>
            </w:r>
          </w:p>
        </w:tc>
      </w:tr>
      <w:tr w:rsidR="00623B08" w:rsidRPr="00623B08" w14:paraId="237D51DA" w14:textId="77777777" w:rsidTr="00623B08">
        <w:trPr>
          <w:trHeight w:val="300"/>
        </w:trPr>
        <w:tc>
          <w:tcPr>
            <w:tcW w:w="561" w:type="dxa"/>
            <w:tcBorders>
              <w:top w:val="nil"/>
              <w:left w:val="single" w:sz="4" w:space="0" w:color="auto"/>
              <w:bottom w:val="single" w:sz="4" w:space="0" w:color="auto"/>
              <w:right w:val="single" w:sz="4" w:space="0" w:color="auto"/>
            </w:tcBorders>
            <w:vAlign w:val="center"/>
            <w:hideMark/>
          </w:tcPr>
          <w:p w14:paraId="192C3A1A" w14:textId="77777777" w:rsidR="00623B08" w:rsidRPr="00623B08" w:rsidRDefault="00623B08" w:rsidP="0079287B">
            <w:pPr>
              <w:jc w:val="center"/>
              <w:rPr>
                <w:color w:val="000000"/>
                <w:sz w:val="20"/>
                <w:szCs w:val="20"/>
              </w:rPr>
            </w:pPr>
            <w:r w:rsidRPr="00623B08">
              <w:rPr>
                <w:color w:val="000000"/>
                <w:sz w:val="20"/>
                <w:szCs w:val="20"/>
              </w:rPr>
              <w:t> </w:t>
            </w:r>
          </w:p>
        </w:tc>
        <w:tc>
          <w:tcPr>
            <w:tcW w:w="1976" w:type="dxa"/>
            <w:tcBorders>
              <w:top w:val="nil"/>
              <w:left w:val="nil"/>
              <w:bottom w:val="single" w:sz="4" w:space="0" w:color="auto"/>
              <w:right w:val="single" w:sz="4" w:space="0" w:color="auto"/>
            </w:tcBorders>
            <w:vAlign w:val="center"/>
            <w:hideMark/>
          </w:tcPr>
          <w:p w14:paraId="50BDC140" w14:textId="77777777" w:rsidR="00623B08" w:rsidRPr="00623B08" w:rsidRDefault="00623B08" w:rsidP="0079287B">
            <w:pPr>
              <w:rPr>
                <w:color w:val="000000"/>
                <w:sz w:val="20"/>
                <w:szCs w:val="20"/>
              </w:rPr>
            </w:pPr>
            <w:r w:rsidRPr="00623B08">
              <w:rPr>
                <w:color w:val="000000"/>
                <w:sz w:val="20"/>
                <w:szCs w:val="20"/>
              </w:rPr>
              <w:t> Итого: </w:t>
            </w:r>
          </w:p>
        </w:tc>
        <w:tc>
          <w:tcPr>
            <w:tcW w:w="988" w:type="dxa"/>
            <w:tcBorders>
              <w:top w:val="nil"/>
              <w:left w:val="nil"/>
              <w:bottom w:val="single" w:sz="4" w:space="0" w:color="auto"/>
              <w:right w:val="single" w:sz="4" w:space="0" w:color="auto"/>
            </w:tcBorders>
            <w:vAlign w:val="center"/>
            <w:hideMark/>
          </w:tcPr>
          <w:p w14:paraId="1AAB8ADF" w14:textId="77777777" w:rsidR="00623B08" w:rsidRPr="00623B08" w:rsidRDefault="00623B08" w:rsidP="0079287B">
            <w:pPr>
              <w:rPr>
                <w:color w:val="000000"/>
                <w:sz w:val="20"/>
                <w:szCs w:val="20"/>
              </w:rPr>
            </w:pPr>
            <w:r w:rsidRPr="00623B08">
              <w:rPr>
                <w:color w:val="000000"/>
                <w:sz w:val="20"/>
                <w:szCs w:val="20"/>
              </w:rPr>
              <w:t> </w:t>
            </w:r>
          </w:p>
        </w:tc>
        <w:tc>
          <w:tcPr>
            <w:tcW w:w="1217" w:type="dxa"/>
            <w:tcBorders>
              <w:top w:val="nil"/>
              <w:left w:val="nil"/>
              <w:bottom w:val="single" w:sz="4" w:space="0" w:color="auto"/>
              <w:right w:val="single" w:sz="4" w:space="0" w:color="auto"/>
            </w:tcBorders>
            <w:vAlign w:val="center"/>
            <w:hideMark/>
          </w:tcPr>
          <w:p w14:paraId="41FB3F97" w14:textId="77777777" w:rsidR="00623B08" w:rsidRPr="00623B08" w:rsidRDefault="00623B08" w:rsidP="0079287B">
            <w:pPr>
              <w:rPr>
                <w:color w:val="000000"/>
                <w:sz w:val="20"/>
                <w:szCs w:val="20"/>
              </w:rPr>
            </w:pPr>
            <w:r w:rsidRPr="00623B08">
              <w:rPr>
                <w:color w:val="000000"/>
                <w:sz w:val="20"/>
                <w:szCs w:val="20"/>
              </w:rPr>
              <w:t> </w:t>
            </w:r>
          </w:p>
        </w:tc>
        <w:tc>
          <w:tcPr>
            <w:tcW w:w="1207" w:type="dxa"/>
            <w:tcBorders>
              <w:top w:val="nil"/>
              <w:left w:val="nil"/>
              <w:bottom w:val="single" w:sz="4" w:space="0" w:color="auto"/>
              <w:right w:val="single" w:sz="4" w:space="0" w:color="auto"/>
            </w:tcBorders>
            <w:vAlign w:val="center"/>
            <w:hideMark/>
          </w:tcPr>
          <w:p w14:paraId="5EC34EA2" w14:textId="77777777" w:rsidR="00623B08" w:rsidRPr="00623B08" w:rsidRDefault="00623B08" w:rsidP="0079287B">
            <w:pPr>
              <w:rPr>
                <w:color w:val="000000"/>
                <w:sz w:val="20"/>
                <w:szCs w:val="20"/>
              </w:rPr>
            </w:pPr>
            <w:r w:rsidRPr="00623B08">
              <w:rPr>
                <w:color w:val="000000"/>
                <w:sz w:val="20"/>
                <w:szCs w:val="20"/>
              </w:rPr>
              <w:t> </w:t>
            </w:r>
          </w:p>
        </w:tc>
        <w:tc>
          <w:tcPr>
            <w:tcW w:w="1134" w:type="dxa"/>
            <w:tcBorders>
              <w:top w:val="nil"/>
              <w:left w:val="nil"/>
              <w:bottom w:val="single" w:sz="4" w:space="0" w:color="auto"/>
              <w:right w:val="single" w:sz="4" w:space="0" w:color="auto"/>
            </w:tcBorders>
            <w:vAlign w:val="center"/>
            <w:hideMark/>
          </w:tcPr>
          <w:p w14:paraId="05AC8156" w14:textId="77777777" w:rsidR="00623B08" w:rsidRPr="00623B08" w:rsidRDefault="00623B08" w:rsidP="0079287B">
            <w:pPr>
              <w:rPr>
                <w:color w:val="000000"/>
                <w:sz w:val="20"/>
                <w:szCs w:val="20"/>
              </w:rPr>
            </w:pPr>
            <w:r w:rsidRPr="00623B08">
              <w:rPr>
                <w:color w:val="000000"/>
                <w:sz w:val="20"/>
                <w:szCs w:val="20"/>
              </w:rPr>
              <w:t> </w:t>
            </w:r>
          </w:p>
        </w:tc>
        <w:tc>
          <w:tcPr>
            <w:tcW w:w="1559" w:type="dxa"/>
            <w:tcBorders>
              <w:top w:val="nil"/>
              <w:left w:val="nil"/>
              <w:bottom w:val="single" w:sz="4" w:space="0" w:color="auto"/>
              <w:right w:val="single" w:sz="4" w:space="0" w:color="auto"/>
            </w:tcBorders>
            <w:vAlign w:val="center"/>
            <w:hideMark/>
          </w:tcPr>
          <w:p w14:paraId="45EA639C" w14:textId="77777777" w:rsidR="00623B08" w:rsidRPr="00623B08" w:rsidRDefault="00623B08" w:rsidP="0079287B">
            <w:pPr>
              <w:jc w:val="center"/>
              <w:rPr>
                <w:b/>
                <w:bCs/>
                <w:color w:val="000000"/>
                <w:sz w:val="20"/>
                <w:szCs w:val="20"/>
              </w:rPr>
            </w:pPr>
            <w:r w:rsidRPr="00623B08">
              <w:rPr>
                <w:b/>
                <w:bCs/>
                <w:color w:val="000000"/>
                <w:sz w:val="20"/>
                <w:szCs w:val="20"/>
              </w:rPr>
              <w:t>190 403 643,39</w:t>
            </w:r>
          </w:p>
        </w:tc>
        <w:tc>
          <w:tcPr>
            <w:tcW w:w="1559" w:type="dxa"/>
            <w:tcBorders>
              <w:top w:val="nil"/>
              <w:left w:val="nil"/>
              <w:bottom w:val="single" w:sz="4" w:space="0" w:color="auto"/>
              <w:right w:val="single" w:sz="4" w:space="0" w:color="auto"/>
            </w:tcBorders>
            <w:vAlign w:val="center"/>
            <w:hideMark/>
          </w:tcPr>
          <w:p w14:paraId="4BFC2752" w14:textId="77777777" w:rsidR="00623B08" w:rsidRPr="00623B08" w:rsidRDefault="00623B08" w:rsidP="0079287B">
            <w:pPr>
              <w:jc w:val="center"/>
              <w:rPr>
                <w:b/>
                <w:bCs/>
                <w:color w:val="000000"/>
                <w:sz w:val="20"/>
                <w:szCs w:val="20"/>
              </w:rPr>
            </w:pPr>
            <w:r w:rsidRPr="00623B08">
              <w:rPr>
                <w:b/>
                <w:bCs/>
                <w:color w:val="000000"/>
                <w:sz w:val="20"/>
                <w:szCs w:val="20"/>
              </w:rPr>
              <w:t>232 292 444,93</w:t>
            </w:r>
          </w:p>
        </w:tc>
      </w:tr>
    </w:tbl>
    <w:p w14:paraId="02FDD210" w14:textId="77777777" w:rsidR="00623B08" w:rsidRPr="00623B08" w:rsidRDefault="00623B08">
      <w:pPr>
        <w:tabs>
          <w:tab w:val="left" w:pos="1226"/>
          <w:tab w:val="left" w:leader="underscore" w:pos="9573"/>
        </w:tabs>
        <w:ind w:firstLine="709"/>
        <w:jc w:val="both"/>
        <w:rPr>
          <w:b/>
          <w:color w:val="000000"/>
          <w:sz w:val="20"/>
          <w:szCs w:val="20"/>
        </w:rPr>
      </w:pPr>
    </w:p>
    <w:p w14:paraId="663CEC1B" w14:textId="77777777" w:rsidR="00623B08" w:rsidRPr="00623B08" w:rsidRDefault="00623B08">
      <w:pPr>
        <w:tabs>
          <w:tab w:val="left" w:pos="1226"/>
          <w:tab w:val="left" w:leader="underscore" w:pos="9573"/>
        </w:tabs>
        <w:ind w:firstLine="709"/>
        <w:jc w:val="both"/>
        <w:rPr>
          <w:b/>
          <w:color w:val="000000"/>
          <w:sz w:val="26"/>
          <w:szCs w:val="26"/>
        </w:rPr>
      </w:pPr>
    </w:p>
    <w:p w14:paraId="3D61F04A" w14:textId="77777777" w:rsidR="00416EE8" w:rsidRPr="00623B08" w:rsidRDefault="00416EE8">
      <w:pPr>
        <w:tabs>
          <w:tab w:val="left" w:pos="1226"/>
          <w:tab w:val="left" w:leader="underscore" w:pos="9573"/>
        </w:tabs>
        <w:ind w:firstLine="709"/>
        <w:jc w:val="both"/>
        <w:rPr>
          <w:b/>
          <w:color w:val="000000"/>
          <w:sz w:val="20"/>
          <w:szCs w:val="20"/>
        </w:rPr>
      </w:pPr>
    </w:p>
    <w:tbl>
      <w:tblPr>
        <w:tblpPr w:leftFromText="180" w:rightFromText="180" w:vertAnchor="text" w:horzAnchor="page" w:tblpX="852" w:tblpY="-74"/>
        <w:tblW w:w="10490" w:type="dxa"/>
        <w:tblLook w:val="04A0" w:firstRow="1" w:lastRow="0" w:firstColumn="1" w:lastColumn="0" w:noHBand="0" w:noVBand="1"/>
      </w:tblPr>
      <w:tblGrid>
        <w:gridCol w:w="10490"/>
      </w:tblGrid>
      <w:tr w:rsidR="00CB0991" w:rsidRPr="00623B08" w14:paraId="2B17106D" w14:textId="77777777" w:rsidTr="00CB0991">
        <w:trPr>
          <w:trHeight w:val="1035"/>
        </w:trPr>
        <w:tc>
          <w:tcPr>
            <w:tcW w:w="10490" w:type="dxa"/>
            <w:tcBorders>
              <w:top w:val="none" w:sz="4" w:space="0" w:color="000000"/>
              <w:left w:val="none" w:sz="4" w:space="0" w:color="000000"/>
              <w:bottom w:val="none" w:sz="4" w:space="0" w:color="000000"/>
              <w:right w:val="none" w:sz="4" w:space="0" w:color="000000"/>
            </w:tcBorders>
            <w:vAlign w:val="center"/>
          </w:tcPr>
          <w:p w14:paraId="70DB60A2" w14:textId="77777777" w:rsidR="00CB0991" w:rsidRPr="00623B08" w:rsidRDefault="00CB0991" w:rsidP="00CB0991">
            <w:pPr>
              <w:jc w:val="center"/>
              <w:rPr>
                <w:color w:val="000000"/>
                <w:sz w:val="20"/>
                <w:szCs w:val="20"/>
              </w:rPr>
            </w:pPr>
            <w:r w:rsidRPr="00623B08">
              <w:rPr>
                <w:color w:val="000000"/>
                <w:sz w:val="20"/>
                <w:szCs w:val="20"/>
              </w:rPr>
              <w:t>Сумма НМЦ за единицу расценки определена в соответствии с методическими рекомендациями по определению НМЦ (Приложение № 2 к Положению о порядке размещения заказов на закупку товаров, выполнение работ, оказание услуг для обеспечения деятельности АО "Содружество") методом сопоставимых рыночных цен</w:t>
            </w:r>
          </w:p>
        </w:tc>
      </w:tr>
    </w:tbl>
    <w:tbl>
      <w:tblPr>
        <w:tblW w:w="10380" w:type="dxa"/>
        <w:tblLook w:val="04A0" w:firstRow="1" w:lastRow="0" w:firstColumn="1" w:lastColumn="0" w:noHBand="0" w:noVBand="1"/>
      </w:tblPr>
      <w:tblGrid>
        <w:gridCol w:w="960"/>
        <w:gridCol w:w="2060"/>
        <w:gridCol w:w="2320"/>
        <w:gridCol w:w="1520"/>
        <w:gridCol w:w="1480"/>
        <w:gridCol w:w="2040"/>
      </w:tblGrid>
      <w:tr w:rsidR="00623B08" w:rsidRPr="00623B08" w14:paraId="00863982" w14:textId="77777777" w:rsidTr="0079287B">
        <w:trPr>
          <w:trHeight w:val="510"/>
        </w:trPr>
        <w:tc>
          <w:tcPr>
            <w:tcW w:w="5340" w:type="dxa"/>
            <w:gridSpan w:val="3"/>
            <w:tcBorders>
              <w:top w:val="single" w:sz="4" w:space="0" w:color="auto"/>
              <w:left w:val="single" w:sz="4" w:space="0" w:color="auto"/>
              <w:bottom w:val="single" w:sz="4" w:space="0" w:color="auto"/>
              <w:right w:val="single" w:sz="4" w:space="0" w:color="auto"/>
            </w:tcBorders>
            <w:shd w:val="clear" w:color="000000" w:fill="FFFF00"/>
            <w:vAlign w:val="center"/>
            <w:hideMark/>
          </w:tcPr>
          <w:p w14:paraId="4AD6E01D" w14:textId="77777777" w:rsidR="00623B08" w:rsidRPr="00623B08" w:rsidRDefault="00623B08" w:rsidP="0079287B">
            <w:pPr>
              <w:jc w:val="center"/>
              <w:rPr>
                <w:b/>
                <w:bCs/>
                <w:color w:val="000000"/>
                <w:sz w:val="20"/>
                <w:szCs w:val="20"/>
              </w:rPr>
            </w:pPr>
            <w:r w:rsidRPr="00623B08">
              <w:rPr>
                <w:b/>
                <w:bCs/>
                <w:color w:val="000000"/>
                <w:sz w:val="20"/>
                <w:szCs w:val="20"/>
              </w:rPr>
              <w:t>2027</w:t>
            </w:r>
          </w:p>
        </w:tc>
        <w:tc>
          <w:tcPr>
            <w:tcW w:w="152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30609320" w14:textId="77777777" w:rsidR="00623B08" w:rsidRPr="00623B08" w:rsidRDefault="00623B08" w:rsidP="0079287B">
            <w:pPr>
              <w:jc w:val="center"/>
              <w:rPr>
                <w:color w:val="000000"/>
                <w:sz w:val="20"/>
                <w:szCs w:val="20"/>
              </w:rPr>
            </w:pPr>
            <w:r w:rsidRPr="00623B08">
              <w:rPr>
                <w:color w:val="000000"/>
                <w:sz w:val="20"/>
                <w:szCs w:val="20"/>
              </w:rPr>
              <w:t>3 категория</w:t>
            </w:r>
          </w:p>
        </w:tc>
        <w:tc>
          <w:tcPr>
            <w:tcW w:w="1480" w:type="dxa"/>
            <w:tcBorders>
              <w:top w:val="single" w:sz="4" w:space="0" w:color="auto"/>
              <w:left w:val="nil"/>
              <w:bottom w:val="single" w:sz="4" w:space="0" w:color="auto"/>
              <w:right w:val="single" w:sz="4" w:space="0" w:color="auto"/>
            </w:tcBorders>
            <w:shd w:val="clear" w:color="000000" w:fill="DDEBF7"/>
            <w:vAlign w:val="center"/>
            <w:hideMark/>
          </w:tcPr>
          <w:p w14:paraId="03F8FD42" w14:textId="77777777" w:rsidR="00623B08" w:rsidRPr="00623B08" w:rsidRDefault="00623B08" w:rsidP="0079287B">
            <w:pPr>
              <w:jc w:val="center"/>
              <w:rPr>
                <w:color w:val="000000"/>
                <w:sz w:val="20"/>
                <w:szCs w:val="20"/>
              </w:rPr>
            </w:pPr>
            <w:r w:rsidRPr="00623B08">
              <w:rPr>
                <w:color w:val="000000"/>
                <w:sz w:val="20"/>
                <w:szCs w:val="20"/>
              </w:rPr>
              <w:t>4 категория (ГБР)</w:t>
            </w:r>
          </w:p>
        </w:tc>
        <w:tc>
          <w:tcPr>
            <w:tcW w:w="2040" w:type="dxa"/>
            <w:tcBorders>
              <w:top w:val="single" w:sz="4" w:space="0" w:color="auto"/>
              <w:left w:val="nil"/>
              <w:bottom w:val="single" w:sz="4" w:space="0" w:color="auto"/>
              <w:right w:val="single" w:sz="4" w:space="0" w:color="auto"/>
            </w:tcBorders>
            <w:shd w:val="clear" w:color="000000" w:fill="DDEBF7"/>
            <w:vAlign w:val="center"/>
            <w:hideMark/>
          </w:tcPr>
          <w:p w14:paraId="02187D29" w14:textId="77777777" w:rsidR="00623B08" w:rsidRPr="00623B08" w:rsidRDefault="00623B08" w:rsidP="0079287B">
            <w:pPr>
              <w:jc w:val="center"/>
              <w:rPr>
                <w:color w:val="000000"/>
                <w:sz w:val="20"/>
                <w:szCs w:val="20"/>
              </w:rPr>
            </w:pPr>
            <w:r w:rsidRPr="00623B08">
              <w:rPr>
                <w:color w:val="000000"/>
                <w:sz w:val="20"/>
                <w:szCs w:val="20"/>
              </w:rPr>
              <w:t>5/6 категория</w:t>
            </w:r>
          </w:p>
        </w:tc>
      </w:tr>
      <w:tr w:rsidR="00623B08" w:rsidRPr="00623B08" w14:paraId="66EEE687" w14:textId="77777777" w:rsidTr="0079287B">
        <w:trPr>
          <w:trHeight w:val="510"/>
        </w:trPr>
        <w:tc>
          <w:tcPr>
            <w:tcW w:w="960" w:type="dxa"/>
            <w:tcBorders>
              <w:top w:val="nil"/>
              <w:left w:val="single" w:sz="4" w:space="0" w:color="auto"/>
              <w:bottom w:val="single" w:sz="4" w:space="0" w:color="auto"/>
              <w:right w:val="single" w:sz="4" w:space="0" w:color="auto"/>
            </w:tcBorders>
            <w:vAlign w:val="center"/>
            <w:hideMark/>
          </w:tcPr>
          <w:p w14:paraId="3858D8C4" w14:textId="77777777" w:rsidR="00623B08" w:rsidRPr="00623B08" w:rsidRDefault="00623B08" w:rsidP="0079287B">
            <w:pPr>
              <w:jc w:val="center"/>
              <w:rPr>
                <w:color w:val="000000"/>
                <w:sz w:val="20"/>
                <w:szCs w:val="20"/>
              </w:rPr>
            </w:pPr>
            <w:r w:rsidRPr="00623B08">
              <w:rPr>
                <w:color w:val="000000"/>
                <w:sz w:val="20"/>
                <w:szCs w:val="20"/>
              </w:rPr>
              <w:t>№ п/п</w:t>
            </w:r>
          </w:p>
        </w:tc>
        <w:tc>
          <w:tcPr>
            <w:tcW w:w="2060" w:type="dxa"/>
            <w:tcBorders>
              <w:top w:val="single" w:sz="4" w:space="0" w:color="auto"/>
              <w:left w:val="nil"/>
              <w:bottom w:val="single" w:sz="4" w:space="0" w:color="auto"/>
              <w:right w:val="single" w:sz="4" w:space="0" w:color="auto"/>
            </w:tcBorders>
            <w:vAlign w:val="center"/>
            <w:hideMark/>
          </w:tcPr>
          <w:p w14:paraId="4380ABF1" w14:textId="77777777" w:rsidR="00623B08" w:rsidRPr="00623B08" w:rsidRDefault="00623B08" w:rsidP="0079287B">
            <w:pPr>
              <w:jc w:val="center"/>
              <w:rPr>
                <w:color w:val="000000"/>
                <w:sz w:val="20"/>
                <w:szCs w:val="20"/>
              </w:rPr>
            </w:pPr>
            <w:r w:rsidRPr="00623B08">
              <w:rPr>
                <w:color w:val="000000"/>
                <w:sz w:val="20"/>
                <w:szCs w:val="20"/>
              </w:rPr>
              <w:t>источник информации</w:t>
            </w:r>
          </w:p>
        </w:tc>
        <w:tc>
          <w:tcPr>
            <w:tcW w:w="2320" w:type="dxa"/>
            <w:tcBorders>
              <w:top w:val="single" w:sz="4" w:space="0" w:color="auto"/>
              <w:left w:val="nil"/>
              <w:bottom w:val="single" w:sz="4" w:space="0" w:color="auto"/>
              <w:right w:val="single" w:sz="4" w:space="0" w:color="auto"/>
            </w:tcBorders>
            <w:vAlign w:val="center"/>
            <w:hideMark/>
          </w:tcPr>
          <w:p w14:paraId="3A5113FE" w14:textId="77777777" w:rsidR="00623B08" w:rsidRPr="00623B08" w:rsidRDefault="00623B08" w:rsidP="0079287B">
            <w:pPr>
              <w:jc w:val="center"/>
              <w:rPr>
                <w:color w:val="000000"/>
                <w:sz w:val="20"/>
                <w:szCs w:val="20"/>
              </w:rPr>
            </w:pPr>
            <w:r w:rsidRPr="00623B08">
              <w:rPr>
                <w:color w:val="000000"/>
                <w:sz w:val="20"/>
                <w:szCs w:val="20"/>
              </w:rPr>
              <w:t>реквизиты</w:t>
            </w:r>
          </w:p>
        </w:tc>
        <w:tc>
          <w:tcPr>
            <w:tcW w:w="1520" w:type="dxa"/>
            <w:tcBorders>
              <w:top w:val="nil"/>
              <w:left w:val="nil"/>
              <w:bottom w:val="single" w:sz="4" w:space="0" w:color="auto"/>
              <w:right w:val="single" w:sz="4" w:space="0" w:color="auto"/>
            </w:tcBorders>
            <w:vAlign w:val="center"/>
            <w:hideMark/>
          </w:tcPr>
          <w:p w14:paraId="5378D023" w14:textId="77777777" w:rsidR="00623B08" w:rsidRPr="00623B08" w:rsidRDefault="00623B08" w:rsidP="0079287B">
            <w:pPr>
              <w:jc w:val="center"/>
              <w:rPr>
                <w:color w:val="000000"/>
                <w:sz w:val="20"/>
                <w:szCs w:val="20"/>
              </w:rPr>
            </w:pPr>
            <w:r w:rsidRPr="00623B08">
              <w:rPr>
                <w:color w:val="000000"/>
                <w:sz w:val="20"/>
                <w:szCs w:val="20"/>
              </w:rPr>
              <w:t>цена за чел/час, руб. с НДС</w:t>
            </w:r>
          </w:p>
        </w:tc>
        <w:tc>
          <w:tcPr>
            <w:tcW w:w="1480" w:type="dxa"/>
            <w:tcBorders>
              <w:top w:val="nil"/>
              <w:left w:val="nil"/>
              <w:bottom w:val="single" w:sz="4" w:space="0" w:color="auto"/>
              <w:right w:val="single" w:sz="4" w:space="0" w:color="auto"/>
            </w:tcBorders>
            <w:vAlign w:val="center"/>
            <w:hideMark/>
          </w:tcPr>
          <w:p w14:paraId="5CD5B8E3" w14:textId="77777777" w:rsidR="00623B08" w:rsidRPr="00623B08" w:rsidRDefault="00623B08" w:rsidP="0079287B">
            <w:pPr>
              <w:jc w:val="center"/>
              <w:rPr>
                <w:color w:val="000000"/>
                <w:sz w:val="20"/>
                <w:szCs w:val="20"/>
              </w:rPr>
            </w:pPr>
            <w:r w:rsidRPr="00623B08">
              <w:rPr>
                <w:color w:val="000000"/>
                <w:sz w:val="20"/>
                <w:szCs w:val="20"/>
              </w:rPr>
              <w:t>цена за чел/час, руб. с НДС</w:t>
            </w:r>
          </w:p>
        </w:tc>
        <w:tc>
          <w:tcPr>
            <w:tcW w:w="2040" w:type="dxa"/>
            <w:tcBorders>
              <w:top w:val="nil"/>
              <w:left w:val="nil"/>
              <w:bottom w:val="single" w:sz="4" w:space="0" w:color="auto"/>
              <w:right w:val="single" w:sz="4" w:space="0" w:color="auto"/>
            </w:tcBorders>
            <w:vAlign w:val="center"/>
            <w:hideMark/>
          </w:tcPr>
          <w:p w14:paraId="0E22C511" w14:textId="77777777" w:rsidR="00623B08" w:rsidRPr="00623B08" w:rsidRDefault="00623B08" w:rsidP="0079287B">
            <w:pPr>
              <w:jc w:val="center"/>
              <w:rPr>
                <w:color w:val="000000"/>
                <w:sz w:val="20"/>
                <w:szCs w:val="20"/>
              </w:rPr>
            </w:pPr>
            <w:r w:rsidRPr="00623B08">
              <w:rPr>
                <w:color w:val="000000"/>
                <w:sz w:val="20"/>
                <w:szCs w:val="20"/>
              </w:rPr>
              <w:t>цена за чел/час, руб. с НДС</w:t>
            </w:r>
          </w:p>
        </w:tc>
      </w:tr>
      <w:tr w:rsidR="00623B08" w:rsidRPr="00623B08" w14:paraId="34ECE905" w14:textId="77777777" w:rsidTr="0079287B">
        <w:trPr>
          <w:trHeight w:val="510"/>
        </w:trPr>
        <w:tc>
          <w:tcPr>
            <w:tcW w:w="960" w:type="dxa"/>
            <w:tcBorders>
              <w:top w:val="nil"/>
              <w:left w:val="single" w:sz="4" w:space="0" w:color="auto"/>
              <w:bottom w:val="single" w:sz="4" w:space="0" w:color="auto"/>
              <w:right w:val="single" w:sz="4" w:space="0" w:color="auto"/>
            </w:tcBorders>
            <w:vAlign w:val="center"/>
            <w:hideMark/>
          </w:tcPr>
          <w:p w14:paraId="760EC293" w14:textId="77777777" w:rsidR="00623B08" w:rsidRPr="00623B08" w:rsidRDefault="00623B08" w:rsidP="0079287B">
            <w:pPr>
              <w:jc w:val="center"/>
              <w:rPr>
                <w:color w:val="000000"/>
                <w:sz w:val="20"/>
                <w:szCs w:val="20"/>
              </w:rPr>
            </w:pPr>
            <w:r w:rsidRPr="00623B08">
              <w:rPr>
                <w:color w:val="000000"/>
                <w:sz w:val="20"/>
                <w:szCs w:val="20"/>
              </w:rPr>
              <w:t>1</w:t>
            </w:r>
          </w:p>
        </w:tc>
        <w:tc>
          <w:tcPr>
            <w:tcW w:w="2060" w:type="dxa"/>
            <w:tcBorders>
              <w:top w:val="nil"/>
              <w:left w:val="nil"/>
              <w:bottom w:val="single" w:sz="4" w:space="0" w:color="auto"/>
              <w:right w:val="single" w:sz="4" w:space="0" w:color="auto"/>
            </w:tcBorders>
            <w:vAlign w:val="center"/>
            <w:hideMark/>
          </w:tcPr>
          <w:p w14:paraId="2F4B7312" w14:textId="77777777" w:rsidR="00623B08" w:rsidRPr="00623B08" w:rsidRDefault="00623B08" w:rsidP="0079287B">
            <w:pPr>
              <w:jc w:val="center"/>
              <w:rPr>
                <w:color w:val="000000"/>
                <w:sz w:val="20"/>
                <w:szCs w:val="20"/>
              </w:rPr>
            </w:pPr>
            <w:r w:rsidRPr="00623B08">
              <w:rPr>
                <w:color w:val="000000"/>
                <w:sz w:val="20"/>
                <w:szCs w:val="20"/>
              </w:rPr>
              <w:t>коммерческое предложение</w:t>
            </w:r>
          </w:p>
        </w:tc>
        <w:tc>
          <w:tcPr>
            <w:tcW w:w="2320" w:type="dxa"/>
            <w:tcBorders>
              <w:top w:val="single" w:sz="4" w:space="0" w:color="auto"/>
              <w:left w:val="nil"/>
              <w:bottom w:val="single" w:sz="4" w:space="0" w:color="auto"/>
              <w:right w:val="single" w:sz="4" w:space="0" w:color="auto"/>
            </w:tcBorders>
            <w:vAlign w:val="center"/>
            <w:hideMark/>
          </w:tcPr>
          <w:p w14:paraId="7C8A4224" w14:textId="77777777" w:rsidR="00623B08" w:rsidRPr="00623B08" w:rsidRDefault="00623B08" w:rsidP="0079287B">
            <w:pPr>
              <w:jc w:val="center"/>
              <w:rPr>
                <w:color w:val="000000"/>
                <w:sz w:val="20"/>
                <w:szCs w:val="20"/>
              </w:rPr>
            </w:pPr>
            <w:r w:rsidRPr="00623B08">
              <w:rPr>
                <w:color w:val="000000"/>
                <w:sz w:val="20"/>
                <w:szCs w:val="20"/>
              </w:rPr>
              <w:t xml:space="preserve">№ </w:t>
            </w:r>
            <w:proofErr w:type="gramStart"/>
            <w:r w:rsidRPr="00623B08">
              <w:rPr>
                <w:color w:val="000000"/>
                <w:sz w:val="20"/>
                <w:szCs w:val="20"/>
              </w:rPr>
              <w:t>87  от</w:t>
            </w:r>
            <w:proofErr w:type="gramEnd"/>
            <w:r w:rsidRPr="00623B08">
              <w:rPr>
                <w:color w:val="000000"/>
                <w:sz w:val="20"/>
                <w:szCs w:val="20"/>
              </w:rPr>
              <w:t xml:space="preserve">  09.06.2026</w:t>
            </w:r>
          </w:p>
        </w:tc>
        <w:tc>
          <w:tcPr>
            <w:tcW w:w="1520" w:type="dxa"/>
            <w:tcBorders>
              <w:top w:val="nil"/>
              <w:left w:val="nil"/>
              <w:bottom w:val="single" w:sz="4" w:space="0" w:color="auto"/>
              <w:right w:val="single" w:sz="4" w:space="0" w:color="auto"/>
            </w:tcBorders>
            <w:vAlign w:val="center"/>
            <w:hideMark/>
          </w:tcPr>
          <w:p w14:paraId="5F185FA7" w14:textId="77777777" w:rsidR="00623B08" w:rsidRPr="00623B08" w:rsidRDefault="00623B08" w:rsidP="0079287B">
            <w:pPr>
              <w:jc w:val="center"/>
              <w:rPr>
                <w:color w:val="000000"/>
                <w:sz w:val="20"/>
                <w:szCs w:val="20"/>
              </w:rPr>
            </w:pPr>
            <w:r w:rsidRPr="00623B08">
              <w:rPr>
                <w:color w:val="000000"/>
                <w:sz w:val="20"/>
                <w:szCs w:val="20"/>
              </w:rPr>
              <w:t>837,1</w:t>
            </w:r>
          </w:p>
        </w:tc>
        <w:tc>
          <w:tcPr>
            <w:tcW w:w="1480" w:type="dxa"/>
            <w:tcBorders>
              <w:top w:val="nil"/>
              <w:left w:val="nil"/>
              <w:bottom w:val="single" w:sz="4" w:space="0" w:color="auto"/>
              <w:right w:val="single" w:sz="4" w:space="0" w:color="auto"/>
            </w:tcBorders>
            <w:vAlign w:val="center"/>
            <w:hideMark/>
          </w:tcPr>
          <w:p w14:paraId="451A7E2E" w14:textId="77777777" w:rsidR="00623B08" w:rsidRPr="00623B08" w:rsidRDefault="00623B08" w:rsidP="0079287B">
            <w:pPr>
              <w:jc w:val="center"/>
              <w:rPr>
                <w:color w:val="000000"/>
                <w:sz w:val="20"/>
                <w:szCs w:val="20"/>
              </w:rPr>
            </w:pPr>
            <w:r w:rsidRPr="00623B08">
              <w:rPr>
                <w:color w:val="000000"/>
                <w:sz w:val="20"/>
                <w:szCs w:val="20"/>
              </w:rPr>
              <w:t>721,29</w:t>
            </w:r>
          </w:p>
        </w:tc>
        <w:tc>
          <w:tcPr>
            <w:tcW w:w="2040" w:type="dxa"/>
            <w:tcBorders>
              <w:top w:val="nil"/>
              <w:left w:val="nil"/>
              <w:bottom w:val="single" w:sz="4" w:space="0" w:color="auto"/>
              <w:right w:val="single" w:sz="4" w:space="0" w:color="auto"/>
            </w:tcBorders>
            <w:vAlign w:val="center"/>
            <w:hideMark/>
          </w:tcPr>
          <w:p w14:paraId="246795DC" w14:textId="77777777" w:rsidR="00623B08" w:rsidRPr="00623B08" w:rsidRDefault="00623B08" w:rsidP="0079287B">
            <w:pPr>
              <w:jc w:val="center"/>
              <w:rPr>
                <w:color w:val="000000"/>
                <w:sz w:val="20"/>
                <w:szCs w:val="20"/>
              </w:rPr>
            </w:pPr>
            <w:r w:rsidRPr="00623B08">
              <w:rPr>
                <w:color w:val="000000"/>
                <w:sz w:val="20"/>
                <w:szCs w:val="20"/>
              </w:rPr>
              <w:t>757,29</w:t>
            </w:r>
          </w:p>
        </w:tc>
      </w:tr>
      <w:tr w:rsidR="00623B08" w:rsidRPr="00623B08" w14:paraId="55754BC4" w14:textId="77777777" w:rsidTr="0079287B">
        <w:trPr>
          <w:trHeight w:val="510"/>
        </w:trPr>
        <w:tc>
          <w:tcPr>
            <w:tcW w:w="960" w:type="dxa"/>
            <w:tcBorders>
              <w:top w:val="nil"/>
              <w:left w:val="single" w:sz="4" w:space="0" w:color="auto"/>
              <w:bottom w:val="single" w:sz="4" w:space="0" w:color="auto"/>
              <w:right w:val="single" w:sz="4" w:space="0" w:color="auto"/>
            </w:tcBorders>
            <w:vAlign w:val="center"/>
            <w:hideMark/>
          </w:tcPr>
          <w:p w14:paraId="7FB44552" w14:textId="77777777" w:rsidR="00623B08" w:rsidRPr="00623B08" w:rsidRDefault="00623B08" w:rsidP="0079287B">
            <w:pPr>
              <w:jc w:val="center"/>
              <w:rPr>
                <w:color w:val="000000"/>
                <w:sz w:val="20"/>
                <w:szCs w:val="20"/>
              </w:rPr>
            </w:pPr>
            <w:r w:rsidRPr="00623B08">
              <w:rPr>
                <w:color w:val="000000"/>
                <w:sz w:val="20"/>
                <w:szCs w:val="20"/>
              </w:rPr>
              <w:t>2</w:t>
            </w:r>
          </w:p>
        </w:tc>
        <w:tc>
          <w:tcPr>
            <w:tcW w:w="2060" w:type="dxa"/>
            <w:tcBorders>
              <w:top w:val="nil"/>
              <w:left w:val="nil"/>
              <w:bottom w:val="single" w:sz="4" w:space="0" w:color="auto"/>
              <w:right w:val="single" w:sz="4" w:space="0" w:color="auto"/>
            </w:tcBorders>
            <w:vAlign w:val="center"/>
            <w:hideMark/>
          </w:tcPr>
          <w:p w14:paraId="41D45931" w14:textId="77777777" w:rsidR="00623B08" w:rsidRPr="00623B08" w:rsidRDefault="00623B08" w:rsidP="0079287B">
            <w:pPr>
              <w:jc w:val="center"/>
              <w:rPr>
                <w:color w:val="000000"/>
                <w:sz w:val="20"/>
                <w:szCs w:val="20"/>
              </w:rPr>
            </w:pPr>
            <w:r w:rsidRPr="00623B08">
              <w:rPr>
                <w:color w:val="000000"/>
                <w:sz w:val="20"/>
                <w:szCs w:val="20"/>
              </w:rPr>
              <w:t>коммерческое предложение</w:t>
            </w:r>
          </w:p>
        </w:tc>
        <w:tc>
          <w:tcPr>
            <w:tcW w:w="2320" w:type="dxa"/>
            <w:tcBorders>
              <w:top w:val="single" w:sz="4" w:space="0" w:color="auto"/>
              <w:left w:val="nil"/>
              <w:bottom w:val="single" w:sz="4" w:space="0" w:color="auto"/>
              <w:right w:val="single" w:sz="4" w:space="0" w:color="auto"/>
            </w:tcBorders>
            <w:vAlign w:val="center"/>
            <w:hideMark/>
          </w:tcPr>
          <w:p w14:paraId="0A6E9721" w14:textId="77777777" w:rsidR="00623B08" w:rsidRPr="00623B08" w:rsidRDefault="00623B08" w:rsidP="0079287B">
            <w:pPr>
              <w:jc w:val="center"/>
              <w:rPr>
                <w:color w:val="000000"/>
                <w:sz w:val="20"/>
                <w:szCs w:val="20"/>
              </w:rPr>
            </w:pPr>
            <w:r w:rsidRPr="00623B08">
              <w:rPr>
                <w:color w:val="000000"/>
                <w:sz w:val="20"/>
                <w:szCs w:val="20"/>
              </w:rPr>
              <w:t>№ 57 от 09.06.2026</w:t>
            </w:r>
          </w:p>
        </w:tc>
        <w:tc>
          <w:tcPr>
            <w:tcW w:w="1520" w:type="dxa"/>
            <w:tcBorders>
              <w:top w:val="nil"/>
              <w:left w:val="nil"/>
              <w:bottom w:val="single" w:sz="4" w:space="0" w:color="auto"/>
              <w:right w:val="single" w:sz="4" w:space="0" w:color="auto"/>
            </w:tcBorders>
            <w:vAlign w:val="center"/>
            <w:hideMark/>
          </w:tcPr>
          <w:p w14:paraId="4FA876CC" w14:textId="77777777" w:rsidR="00623B08" w:rsidRPr="00623B08" w:rsidRDefault="00623B08" w:rsidP="0079287B">
            <w:pPr>
              <w:jc w:val="center"/>
              <w:rPr>
                <w:color w:val="000000"/>
                <w:sz w:val="20"/>
                <w:szCs w:val="20"/>
              </w:rPr>
            </w:pPr>
            <w:r w:rsidRPr="00623B08">
              <w:rPr>
                <w:color w:val="000000"/>
                <w:sz w:val="20"/>
                <w:szCs w:val="20"/>
              </w:rPr>
              <w:t>821,68</w:t>
            </w:r>
          </w:p>
        </w:tc>
        <w:tc>
          <w:tcPr>
            <w:tcW w:w="1480" w:type="dxa"/>
            <w:tcBorders>
              <w:top w:val="nil"/>
              <w:left w:val="nil"/>
              <w:bottom w:val="single" w:sz="4" w:space="0" w:color="auto"/>
              <w:right w:val="single" w:sz="4" w:space="0" w:color="auto"/>
            </w:tcBorders>
            <w:vAlign w:val="center"/>
            <w:hideMark/>
          </w:tcPr>
          <w:p w14:paraId="0CE25797" w14:textId="77777777" w:rsidR="00623B08" w:rsidRPr="00623B08" w:rsidRDefault="00623B08" w:rsidP="0079287B">
            <w:pPr>
              <w:jc w:val="center"/>
              <w:rPr>
                <w:color w:val="000000"/>
                <w:sz w:val="20"/>
                <w:szCs w:val="20"/>
              </w:rPr>
            </w:pPr>
            <w:r w:rsidRPr="00623B08">
              <w:rPr>
                <w:color w:val="000000"/>
                <w:sz w:val="20"/>
                <w:szCs w:val="20"/>
              </w:rPr>
              <w:t>707,99</w:t>
            </w:r>
          </w:p>
        </w:tc>
        <w:tc>
          <w:tcPr>
            <w:tcW w:w="2040" w:type="dxa"/>
            <w:tcBorders>
              <w:top w:val="nil"/>
              <w:left w:val="nil"/>
              <w:bottom w:val="single" w:sz="4" w:space="0" w:color="auto"/>
              <w:right w:val="single" w:sz="4" w:space="0" w:color="auto"/>
            </w:tcBorders>
            <w:vAlign w:val="center"/>
            <w:hideMark/>
          </w:tcPr>
          <w:p w14:paraId="6246E969" w14:textId="77777777" w:rsidR="00623B08" w:rsidRPr="00623B08" w:rsidRDefault="00623B08" w:rsidP="0079287B">
            <w:pPr>
              <w:jc w:val="center"/>
              <w:rPr>
                <w:color w:val="000000"/>
                <w:sz w:val="20"/>
                <w:szCs w:val="20"/>
              </w:rPr>
            </w:pPr>
            <w:r w:rsidRPr="00623B08">
              <w:rPr>
                <w:color w:val="000000"/>
                <w:sz w:val="20"/>
                <w:szCs w:val="20"/>
              </w:rPr>
              <w:t>743,33</w:t>
            </w:r>
          </w:p>
        </w:tc>
      </w:tr>
      <w:tr w:rsidR="00623B08" w:rsidRPr="00623B08" w14:paraId="117916EE" w14:textId="77777777" w:rsidTr="0079287B">
        <w:trPr>
          <w:trHeight w:val="510"/>
        </w:trPr>
        <w:tc>
          <w:tcPr>
            <w:tcW w:w="960" w:type="dxa"/>
            <w:tcBorders>
              <w:top w:val="nil"/>
              <w:left w:val="single" w:sz="4" w:space="0" w:color="auto"/>
              <w:bottom w:val="single" w:sz="4" w:space="0" w:color="auto"/>
              <w:right w:val="single" w:sz="4" w:space="0" w:color="auto"/>
            </w:tcBorders>
            <w:vAlign w:val="center"/>
            <w:hideMark/>
          </w:tcPr>
          <w:p w14:paraId="0FE88A41" w14:textId="77777777" w:rsidR="00623B08" w:rsidRPr="00623B08" w:rsidRDefault="00623B08" w:rsidP="0079287B">
            <w:pPr>
              <w:jc w:val="center"/>
              <w:rPr>
                <w:color w:val="000000"/>
                <w:sz w:val="20"/>
                <w:szCs w:val="20"/>
              </w:rPr>
            </w:pPr>
            <w:r w:rsidRPr="00623B08">
              <w:rPr>
                <w:color w:val="000000"/>
                <w:sz w:val="20"/>
                <w:szCs w:val="20"/>
              </w:rPr>
              <w:t>3</w:t>
            </w:r>
          </w:p>
        </w:tc>
        <w:tc>
          <w:tcPr>
            <w:tcW w:w="2060" w:type="dxa"/>
            <w:tcBorders>
              <w:top w:val="nil"/>
              <w:left w:val="nil"/>
              <w:bottom w:val="single" w:sz="4" w:space="0" w:color="auto"/>
              <w:right w:val="single" w:sz="4" w:space="0" w:color="auto"/>
            </w:tcBorders>
            <w:vAlign w:val="center"/>
            <w:hideMark/>
          </w:tcPr>
          <w:p w14:paraId="670C903D" w14:textId="77777777" w:rsidR="00623B08" w:rsidRPr="00623B08" w:rsidRDefault="00623B08" w:rsidP="0079287B">
            <w:pPr>
              <w:jc w:val="center"/>
              <w:rPr>
                <w:color w:val="000000"/>
                <w:sz w:val="20"/>
                <w:szCs w:val="20"/>
              </w:rPr>
            </w:pPr>
            <w:r w:rsidRPr="00623B08">
              <w:rPr>
                <w:color w:val="000000"/>
                <w:sz w:val="20"/>
                <w:szCs w:val="20"/>
              </w:rPr>
              <w:t>коммерческое предложение</w:t>
            </w:r>
          </w:p>
        </w:tc>
        <w:tc>
          <w:tcPr>
            <w:tcW w:w="2320" w:type="dxa"/>
            <w:tcBorders>
              <w:top w:val="single" w:sz="4" w:space="0" w:color="auto"/>
              <w:left w:val="nil"/>
              <w:bottom w:val="single" w:sz="4" w:space="0" w:color="auto"/>
              <w:right w:val="single" w:sz="4" w:space="0" w:color="auto"/>
            </w:tcBorders>
            <w:vAlign w:val="center"/>
            <w:hideMark/>
          </w:tcPr>
          <w:p w14:paraId="68066FF1" w14:textId="77777777" w:rsidR="00623B08" w:rsidRPr="00623B08" w:rsidRDefault="00623B08" w:rsidP="0079287B">
            <w:pPr>
              <w:jc w:val="center"/>
              <w:rPr>
                <w:color w:val="000000"/>
                <w:sz w:val="20"/>
                <w:szCs w:val="20"/>
              </w:rPr>
            </w:pPr>
            <w:r w:rsidRPr="00623B08">
              <w:rPr>
                <w:color w:val="000000"/>
                <w:sz w:val="20"/>
                <w:szCs w:val="20"/>
              </w:rPr>
              <w:t>№ 756 от 09.06.2026</w:t>
            </w:r>
          </w:p>
        </w:tc>
        <w:tc>
          <w:tcPr>
            <w:tcW w:w="1520" w:type="dxa"/>
            <w:tcBorders>
              <w:top w:val="nil"/>
              <w:left w:val="nil"/>
              <w:bottom w:val="single" w:sz="4" w:space="0" w:color="auto"/>
              <w:right w:val="single" w:sz="4" w:space="0" w:color="auto"/>
            </w:tcBorders>
            <w:vAlign w:val="center"/>
            <w:hideMark/>
          </w:tcPr>
          <w:p w14:paraId="5A014D16" w14:textId="77777777" w:rsidR="00623B08" w:rsidRPr="00623B08" w:rsidRDefault="00623B08" w:rsidP="0079287B">
            <w:pPr>
              <w:jc w:val="center"/>
              <w:rPr>
                <w:color w:val="000000"/>
                <w:sz w:val="20"/>
                <w:szCs w:val="20"/>
              </w:rPr>
            </w:pPr>
            <w:r w:rsidRPr="00623B08">
              <w:rPr>
                <w:color w:val="000000"/>
                <w:sz w:val="20"/>
                <w:szCs w:val="20"/>
              </w:rPr>
              <w:t>845,59</w:t>
            </w:r>
          </w:p>
        </w:tc>
        <w:tc>
          <w:tcPr>
            <w:tcW w:w="1480" w:type="dxa"/>
            <w:tcBorders>
              <w:top w:val="nil"/>
              <w:left w:val="nil"/>
              <w:bottom w:val="single" w:sz="4" w:space="0" w:color="auto"/>
              <w:right w:val="single" w:sz="4" w:space="0" w:color="auto"/>
            </w:tcBorders>
            <w:vAlign w:val="center"/>
            <w:hideMark/>
          </w:tcPr>
          <w:p w14:paraId="7EF72B57" w14:textId="77777777" w:rsidR="00623B08" w:rsidRPr="00623B08" w:rsidRDefault="00623B08" w:rsidP="0079287B">
            <w:pPr>
              <w:jc w:val="center"/>
              <w:rPr>
                <w:color w:val="000000"/>
                <w:sz w:val="20"/>
                <w:szCs w:val="20"/>
              </w:rPr>
            </w:pPr>
            <w:r w:rsidRPr="00623B08">
              <w:rPr>
                <w:color w:val="000000"/>
                <w:sz w:val="20"/>
                <w:szCs w:val="20"/>
              </w:rPr>
              <w:t>728,6</w:t>
            </w:r>
          </w:p>
        </w:tc>
        <w:tc>
          <w:tcPr>
            <w:tcW w:w="2040" w:type="dxa"/>
            <w:tcBorders>
              <w:top w:val="nil"/>
              <w:left w:val="nil"/>
              <w:bottom w:val="single" w:sz="4" w:space="0" w:color="auto"/>
              <w:right w:val="single" w:sz="4" w:space="0" w:color="auto"/>
            </w:tcBorders>
            <w:vAlign w:val="center"/>
            <w:hideMark/>
          </w:tcPr>
          <w:p w14:paraId="6B46AD73" w14:textId="77777777" w:rsidR="00623B08" w:rsidRPr="00623B08" w:rsidRDefault="00623B08" w:rsidP="0079287B">
            <w:pPr>
              <w:jc w:val="center"/>
              <w:rPr>
                <w:color w:val="000000"/>
                <w:sz w:val="20"/>
                <w:szCs w:val="20"/>
              </w:rPr>
            </w:pPr>
            <w:r w:rsidRPr="00623B08">
              <w:rPr>
                <w:color w:val="000000"/>
                <w:sz w:val="20"/>
                <w:szCs w:val="20"/>
              </w:rPr>
              <w:t>764,96</w:t>
            </w:r>
          </w:p>
        </w:tc>
      </w:tr>
      <w:tr w:rsidR="00623B08" w:rsidRPr="00623B08" w14:paraId="71878B05" w14:textId="77777777" w:rsidTr="0079287B">
        <w:trPr>
          <w:trHeight w:val="510"/>
        </w:trPr>
        <w:tc>
          <w:tcPr>
            <w:tcW w:w="960" w:type="dxa"/>
            <w:tcBorders>
              <w:top w:val="nil"/>
              <w:left w:val="single" w:sz="4" w:space="0" w:color="auto"/>
              <w:bottom w:val="single" w:sz="4" w:space="0" w:color="auto"/>
              <w:right w:val="single" w:sz="4" w:space="0" w:color="auto"/>
            </w:tcBorders>
            <w:vAlign w:val="center"/>
            <w:hideMark/>
          </w:tcPr>
          <w:p w14:paraId="6D716F91" w14:textId="77777777" w:rsidR="00623B08" w:rsidRPr="00623B08" w:rsidRDefault="00623B08" w:rsidP="0079287B">
            <w:pPr>
              <w:jc w:val="center"/>
              <w:rPr>
                <w:color w:val="000000"/>
                <w:sz w:val="20"/>
                <w:szCs w:val="20"/>
              </w:rPr>
            </w:pPr>
            <w:r w:rsidRPr="00623B08">
              <w:rPr>
                <w:color w:val="000000"/>
                <w:sz w:val="20"/>
                <w:szCs w:val="20"/>
              </w:rPr>
              <w:t>4</w:t>
            </w:r>
          </w:p>
        </w:tc>
        <w:tc>
          <w:tcPr>
            <w:tcW w:w="2060" w:type="dxa"/>
            <w:tcBorders>
              <w:top w:val="nil"/>
              <w:left w:val="nil"/>
              <w:bottom w:val="single" w:sz="4" w:space="0" w:color="auto"/>
              <w:right w:val="single" w:sz="4" w:space="0" w:color="auto"/>
            </w:tcBorders>
            <w:vAlign w:val="center"/>
            <w:hideMark/>
          </w:tcPr>
          <w:p w14:paraId="33D1F5FA" w14:textId="77777777" w:rsidR="00623B08" w:rsidRPr="00623B08" w:rsidRDefault="00623B08" w:rsidP="0079287B">
            <w:pPr>
              <w:jc w:val="center"/>
              <w:rPr>
                <w:color w:val="000000"/>
                <w:sz w:val="20"/>
                <w:szCs w:val="20"/>
              </w:rPr>
            </w:pPr>
            <w:r w:rsidRPr="00623B08">
              <w:rPr>
                <w:color w:val="000000"/>
                <w:sz w:val="20"/>
                <w:szCs w:val="20"/>
              </w:rPr>
              <w:t>коммерческое предложение</w:t>
            </w:r>
          </w:p>
        </w:tc>
        <w:tc>
          <w:tcPr>
            <w:tcW w:w="2320" w:type="dxa"/>
            <w:tcBorders>
              <w:top w:val="single" w:sz="4" w:space="0" w:color="auto"/>
              <w:left w:val="nil"/>
              <w:bottom w:val="single" w:sz="4" w:space="0" w:color="auto"/>
              <w:right w:val="single" w:sz="4" w:space="0" w:color="000000"/>
            </w:tcBorders>
            <w:vAlign w:val="center"/>
            <w:hideMark/>
          </w:tcPr>
          <w:p w14:paraId="18D64BAB" w14:textId="77777777" w:rsidR="00623B08" w:rsidRPr="00623B08" w:rsidRDefault="00623B08" w:rsidP="0079287B">
            <w:pPr>
              <w:jc w:val="center"/>
              <w:rPr>
                <w:color w:val="000000"/>
                <w:sz w:val="20"/>
                <w:szCs w:val="20"/>
              </w:rPr>
            </w:pPr>
            <w:r w:rsidRPr="00623B08">
              <w:rPr>
                <w:color w:val="000000"/>
                <w:sz w:val="20"/>
                <w:szCs w:val="20"/>
              </w:rPr>
              <w:t>№ 33 от 11.06.2026</w:t>
            </w:r>
          </w:p>
        </w:tc>
        <w:tc>
          <w:tcPr>
            <w:tcW w:w="1520" w:type="dxa"/>
            <w:tcBorders>
              <w:top w:val="nil"/>
              <w:left w:val="nil"/>
              <w:bottom w:val="single" w:sz="4" w:space="0" w:color="auto"/>
              <w:right w:val="single" w:sz="4" w:space="0" w:color="auto"/>
            </w:tcBorders>
            <w:vAlign w:val="center"/>
            <w:hideMark/>
          </w:tcPr>
          <w:p w14:paraId="70219C69" w14:textId="77777777" w:rsidR="00623B08" w:rsidRPr="00623B08" w:rsidRDefault="00623B08" w:rsidP="0079287B">
            <w:pPr>
              <w:jc w:val="center"/>
              <w:rPr>
                <w:color w:val="000000"/>
                <w:sz w:val="20"/>
                <w:szCs w:val="20"/>
              </w:rPr>
            </w:pPr>
            <w:r w:rsidRPr="00623B08">
              <w:rPr>
                <w:color w:val="000000"/>
                <w:sz w:val="20"/>
                <w:szCs w:val="20"/>
              </w:rPr>
              <w:t>839,42</w:t>
            </w:r>
          </w:p>
        </w:tc>
        <w:tc>
          <w:tcPr>
            <w:tcW w:w="1480" w:type="dxa"/>
            <w:tcBorders>
              <w:top w:val="nil"/>
              <w:left w:val="nil"/>
              <w:bottom w:val="single" w:sz="4" w:space="0" w:color="auto"/>
              <w:right w:val="single" w:sz="4" w:space="0" w:color="auto"/>
            </w:tcBorders>
            <w:vAlign w:val="center"/>
            <w:hideMark/>
          </w:tcPr>
          <w:p w14:paraId="547A5850" w14:textId="77777777" w:rsidR="00623B08" w:rsidRPr="00623B08" w:rsidRDefault="00623B08" w:rsidP="0079287B">
            <w:pPr>
              <w:jc w:val="center"/>
              <w:rPr>
                <w:color w:val="000000"/>
                <w:sz w:val="20"/>
                <w:szCs w:val="20"/>
              </w:rPr>
            </w:pPr>
            <w:r w:rsidRPr="00623B08">
              <w:rPr>
                <w:color w:val="000000"/>
                <w:sz w:val="20"/>
                <w:szCs w:val="20"/>
              </w:rPr>
              <w:t>723,28</w:t>
            </w:r>
          </w:p>
        </w:tc>
        <w:tc>
          <w:tcPr>
            <w:tcW w:w="2040" w:type="dxa"/>
            <w:tcBorders>
              <w:top w:val="nil"/>
              <w:left w:val="nil"/>
              <w:bottom w:val="single" w:sz="4" w:space="0" w:color="auto"/>
              <w:right w:val="single" w:sz="4" w:space="0" w:color="auto"/>
            </w:tcBorders>
            <w:vAlign w:val="center"/>
            <w:hideMark/>
          </w:tcPr>
          <w:p w14:paraId="749ACBC0" w14:textId="77777777" w:rsidR="00623B08" w:rsidRPr="00623B08" w:rsidRDefault="00623B08" w:rsidP="0079287B">
            <w:pPr>
              <w:jc w:val="center"/>
              <w:rPr>
                <w:color w:val="000000"/>
                <w:sz w:val="20"/>
                <w:szCs w:val="20"/>
              </w:rPr>
            </w:pPr>
            <w:r w:rsidRPr="00623B08">
              <w:rPr>
                <w:color w:val="000000"/>
                <w:sz w:val="20"/>
                <w:szCs w:val="20"/>
              </w:rPr>
              <w:t>759,38</w:t>
            </w:r>
          </w:p>
        </w:tc>
      </w:tr>
      <w:tr w:rsidR="00623B08" w:rsidRPr="00623B08" w14:paraId="293B2090" w14:textId="77777777" w:rsidTr="0079287B">
        <w:trPr>
          <w:trHeight w:val="300"/>
        </w:trPr>
        <w:tc>
          <w:tcPr>
            <w:tcW w:w="5340" w:type="dxa"/>
            <w:gridSpan w:val="3"/>
            <w:tcBorders>
              <w:top w:val="single" w:sz="4" w:space="0" w:color="auto"/>
              <w:left w:val="single" w:sz="4" w:space="0" w:color="auto"/>
              <w:bottom w:val="single" w:sz="4" w:space="0" w:color="auto"/>
              <w:right w:val="single" w:sz="4" w:space="0" w:color="auto"/>
            </w:tcBorders>
            <w:vAlign w:val="center"/>
            <w:hideMark/>
          </w:tcPr>
          <w:p w14:paraId="77ED2BD6" w14:textId="77777777" w:rsidR="00623B08" w:rsidRPr="00623B08" w:rsidRDefault="00623B08" w:rsidP="0079287B">
            <w:pPr>
              <w:rPr>
                <w:color w:val="000000"/>
                <w:sz w:val="20"/>
                <w:szCs w:val="20"/>
              </w:rPr>
            </w:pPr>
            <w:r w:rsidRPr="00623B08">
              <w:rPr>
                <w:color w:val="000000"/>
                <w:sz w:val="20"/>
                <w:szCs w:val="20"/>
              </w:rPr>
              <w:t xml:space="preserve">НМЦ за единицу (чел/час) </w:t>
            </w:r>
          </w:p>
        </w:tc>
        <w:tc>
          <w:tcPr>
            <w:tcW w:w="1520" w:type="dxa"/>
            <w:tcBorders>
              <w:top w:val="nil"/>
              <w:left w:val="nil"/>
              <w:bottom w:val="single" w:sz="4" w:space="0" w:color="auto"/>
              <w:right w:val="single" w:sz="4" w:space="0" w:color="auto"/>
            </w:tcBorders>
            <w:shd w:val="clear" w:color="000000" w:fill="FFFF00"/>
            <w:vAlign w:val="center"/>
            <w:hideMark/>
          </w:tcPr>
          <w:p w14:paraId="60B795AB" w14:textId="77777777" w:rsidR="00623B08" w:rsidRPr="00623B08" w:rsidRDefault="00623B08" w:rsidP="0079287B">
            <w:pPr>
              <w:jc w:val="center"/>
              <w:rPr>
                <w:b/>
                <w:bCs/>
                <w:color w:val="000000"/>
                <w:sz w:val="20"/>
                <w:szCs w:val="20"/>
              </w:rPr>
            </w:pPr>
            <w:r w:rsidRPr="00623B08">
              <w:rPr>
                <w:b/>
                <w:bCs/>
                <w:color w:val="000000"/>
                <w:sz w:val="20"/>
                <w:szCs w:val="20"/>
              </w:rPr>
              <w:t>835,95</w:t>
            </w:r>
          </w:p>
        </w:tc>
        <w:tc>
          <w:tcPr>
            <w:tcW w:w="1480" w:type="dxa"/>
            <w:tcBorders>
              <w:top w:val="nil"/>
              <w:left w:val="nil"/>
              <w:bottom w:val="single" w:sz="4" w:space="0" w:color="auto"/>
              <w:right w:val="single" w:sz="4" w:space="0" w:color="auto"/>
            </w:tcBorders>
            <w:shd w:val="clear" w:color="000000" w:fill="FFFF00"/>
            <w:vAlign w:val="center"/>
            <w:hideMark/>
          </w:tcPr>
          <w:p w14:paraId="7DF5B4BB" w14:textId="77777777" w:rsidR="00623B08" w:rsidRPr="00623B08" w:rsidRDefault="00623B08" w:rsidP="0079287B">
            <w:pPr>
              <w:jc w:val="center"/>
              <w:rPr>
                <w:b/>
                <w:bCs/>
                <w:color w:val="000000"/>
                <w:sz w:val="20"/>
                <w:szCs w:val="20"/>
              </w:rPr>
            </w:pPr>
            <w:r w:rsidRPr="00623B08">
              <w:rPr>
                <w:b/>
                <w:bCs/>
                <w:color w:val="000000"/>
                <w:sz w:val="20"/>
                <w:szCs w:val="20"/>
              </w:rPr>
              <w:t>720,29</w:t>
            </w:r>
          </w:p>
        </w:tc>
        <w:tc>
          <w:tcPr>
            <w:tcW w:w="2040" w:type="dxa"/>
            <w:tcBorders>
              <w:top w:val="nil"/>
              <w:left w:val="nil"/>
              <w:bottom w:val="single" w:sz="4" w:space="0" w:color="auto"/>
              <w:right w:val="single" w:sz="4" w:space="0" w:color="auto"/>
            </w:tcBorders>
            <w:shd w:val="clear" w:color="000000" w:fill="FFFF00"/>
            <w:vAlign w:val="center"/>
            <w:hideMark/>
          </w:tcPr>
          <w:p w14:paraId="5623748D" w14:textId="77777777" w:rsidR="00623B08" w:rsidRPr="00623B08" w:rsidRDefault="00623B08" w:rsidP="0079287B">
            <w:pPr>
              <w:jc w:val="center"/>
              <w:rPr>
                <w:b/>
                <w:bCs/>
                <w:color w:val="000000"/>
                <w:sz w:val="20"/>
                <w:szCs w:val="20"/>
              </w:rPr>
            </w:pPr>
            <w:r w:rsidRPr="00623B08">
              <w:rPr>
                <w:b/>
                <w:bCs/>
                <w:color w:val="000000"/>
                <w:sz w:val="20"/>
                <w:szCs w:val="20"/>
              </w:rPr>
              <w:t>756,24</w:t>
            </w:r>
          </w:p>
        </w:tc>
      </w:tr>
    </w:tbl>
    <w:p w14:paraId="5C5CF7E5" w14:textId="77777777" w:rsidR="00623B08" w:rsidRPr="00623B08" w:rsidRDefault="00623B08" w:rsidP="00623B08">
      <w:pPr>
        <w:pStyle w:val="afff1"/>
        <w:ind w:left="0"/>
        <w:jc w:val="right"/>
        <w:rPr>
          <w:sz w:val="20"/>
          <w:szCs w:val="20"/>
        </w:rPr>
      </w:pPr>
    </w:p>
    <w:tbl>
      <w:tblPr>
        <w:tblW w:w="10380" w:type="dxa"/>
        <w:tblLook w:val="04A0" w:firstRow="1" w:lastRow="0" w:firstColumn="1" w:lastColumn="0" w:noHBand="0" w:noVBand="1"/>
      </w:tblPr>
      <w:tblGrid>
        <w:gridCol w:w="960"/>
        <w:gridCol w:w="2060"/>
        <w:gridCol w:w="2320"/>
        <w:gridCol w:w="1520"/>
        <w:gridCol w:w="1480"/>
        <w:gridCol w:w="2040"/>
      </w:tblGrid>
      <w:tr w:rsidR="00623B08" w:rsidRPr="00623B08" w14:paraId="3CC7F3C5" w14:textId="77777777" w:rsidTr="0079287B">
        <w:trPr>
          <w:trHeight w:val="510"/>
        </w:trPr>
        <w:tc>
          <w:tcPr>
            <w:tcW w:w="5340" w:type="dxa"/>
            <w:gridSpan w:val="3"/>
            <w:tcBorders>
              <w:top w:val="single" w:sz="4" w:space="0" w:color="auto"/>
              <w:left w:val="single" w:sz="4" w:space="0" w:color="auto"/>
              <w:bottom w:val="single" w:sz="4" w:space="0" w:color="auto"/>
              <w:right w:val="single" w:sz="4" w:space="0" w:color="auto"/>
            </w:tcBorders>
            <w:shd w:val="clear" w:color="000000" w:fill="FFFF00"/>
            <w:vAlign w:val="center"/>
            <w:hideMark/>
          </w:tcPr>
          <w:p w14:paraId="759F063F" w14:textId="77777777" w:rsidR="00623B08" w:rsidRPr="00623B08" w:rsidRDefault="00623B08" w:rsidP="0079287B">
            <w:pPr>
              <w:jc w:val="center"/>
              <w:rPr>
                <w:b/>
                <w:bCs/>
                <w:color w:val="000000"/>
                <w:sz w:val="20"/>
                <w:szCs w:val="20"/>
              </w:rPr>
            </w:pPr>
            <w:r w:rsidRPr="00623B08">
              <w:rPr>
                <w:b/>
                <w:bCs/>
                <w:color w:val="000000"/>
                <w:sz w:val="20"/>
                <w:szCs w:val="20"/>
              </w:rPr>
              <w:t>2028</w:t>
            </w:r>
          </w:p>
        </w:tc>
        <w:tc>
          <w:tcPr>
            <w:tcW w:w="152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70BF9AF7" w14:textId="77777777" w:rsidR="00623B08" w:rsidRPr="00623B08" w:rsidRDefault="00623B08" w:rsidP="0079287B">
            <w:pPr>
              <w:jc w:val="center"/>
              <w:rPr>
                <w:color w:val="000000"/>
                <w:sz w:val="20"/>
                <w:szCs w:val="20"/>
              </w:rPr>
            </w:pPr>
            <w:r w:rsidRPr="00623B08">
              <w:rPr>
                <w:color w:val="000000"/>
                <w:sz w:val="20"/>
                <w:szCs w:val="20"/>
              </w:rPr>
              <w:t>3 категория</w:t>
            </w:r>
          </w:p>
        </w:tc>
        <w:tc>
          <w:tcPr>
            <w:tcW w:w="1480" w:type="dxa"/>
            <w:tcBorders>
              <w:top w:val="single" w:sz="4" w:space="0" w:color="auto"/>
              <w:left w:val="nil"/>
              <w:bottom w:val="single" w:sz="4" w:space="0" w:color="auto"/>
              <w:right w:val="single" w:sz="4" w:space="0" w:color="auto"/>
            </w:tcBorders>
            <w:shd w:val="clear" w:color="000000" w:fill="DDEBF7"/>
            <w:vAlign w:val="center"/>
            <w:hideMark/>
          </w:tcPr>
          <w:p w14:paraId="01A8EE25" w14:textId="77777777" w:rsidR="00623B08" w:rsidRPr="00623B08" w:rsidRDefault="00623B08" w:rsidP="0079287B">
            <w:pPr>
              <w:jc w:val="center"/>
              <w:rPr>
                <w:color w:val="000000"/>
                <w:sz w:val="20"/>
                <w:szCs w:val="20"/>
              </w:rPr>
            </w:pPr>
            <w:r w:rsidRPr="00623B08">
              <w:rPr>
                <w:color w:val="000000"/>
                <w:sz w:val="20"/>
                <w:szCs w:val="20"/>
              </w:rPr>
              <w:t>4 категория (ГБР)</w:t>
            </w:r>
          </w:p>
        </w:tc>
        <w:tc>
          <w:tcPr>
            <w:tcW w:w="2040" w:type="dxa"/>
            <w:tcBorders>
              <w:top w:val="single" w:sz="4" w:space="0" w:color="auto"/>
              <w:left w:val="nil"/>
              <w:bottom w:val="single" w:sz="4" w:space="0" w:color="auto"/>
              <w:right w:val="single" w:sz="4" w:space="0" w:color="auto"/>
            </w:tcBorders>
            <w:shd w:val="clear" w:color="000000" w:fill="DDEBF7"/>
            <w:vAlign w:val="center"/>
            <w:hideMark/>
          </w:tcPr>
          <w:p w14:paraId="48C4B105" w14:textId="77777777" w:rsidR="00623B08" w:rsidRPr="00623B08" w:rsidRDefault="00623B08" w:rsidP="0079287B">
            <w:pPr>
              <w:jc w:val="center"/>
              <w:rPr>
                <w:color w:val="000000"/>
                <w:sz w:val="20"/>
                <w:szCs w:val="20"/>
              </w:rPr>
            </w:pPr>
            <w:r w:rsidRPr="00623B08">
              <w:rPr>
                <w:color w:val="000000"/>
                <w:sz w:val="20"/>
                <w:szCs w:val="20"/>
              </w:rPr>
              <w:t>5/6 категория</w:t>
            </w:r>
          </w:p>
        </w:tc>
      </w:tr>
      <w:tr w:rsidR="00623B08" w:rsidRPr="00623B08" w14:paraId="21A1FE5D" w14:textId="77777777" w:rsidTr="0079287B">
        <w:trPr>
          <w:trHeight w:val="510"/>
        </w:trPr>
        <w:tc>
          <w:tcPr>
            <w:tcW w:w="960" w:type="dxa"/>
            <w:tcBorders>
              <w:top w:val="nil"/>
              <w:left w:val="single" w:sz="4" w:space="0" w:color="auto"/>
              <w:bottom w:val="single" w:sz="4" w:space="0" w:color="auto"/>
              <w:right w:val="single" w:sz="4" w:space="0" w:color="auto"/>
            </w:tcBorders>
            <w:vAlign w:val="center"/>
            <w:hideMark/>
          </w:tcPr>
          <w:p w14:paraId="5DDFA189" w14:textId="77777777" w:rsidR="00623B08" w:rsidRPr="00623B08" w:rsidRDefault="00623B08" w:rsidP="0079287B">
            <w:pPr>
              <w:jc w:val="center"/>
              <w:rPr>
                <w:color w:val="000000"/>
                <w:sz w:val="20"/>
                <w:szCs w:val="20"/>
              </w:rPr>
            </w:pPr>
            <w:r w:rsidRPr="00623B08">
              <w:rPr>
                <w:color w:val="000000"/>
                <w:sz w:val="20"/>
                <w:szCs w:val="20"/>
              </w:rPr>
              <w:t>№ п/п</w:t>
            </w:r>
          </w:p>
        </w:tc>
        <w:tc>
          <w:tcPr>
            <w:tcW w:w="2060" w:type="dxa"/>
            <w:tcBorders>
              <w:top w:val="single" w:sz="4" w:space="0" w:color="auto"/>
              <w:left w:val="nil"/>
              <w:bottom w:val="single" w:sz="4" w:space="0" w:color="auto"/>
              <w:right w:val="single" w:sz="4" w:space="0" w:color="auto"/>
            </w:tcBorders>
            <w:vAlign w:val="center"/>
            <w:hideMark/>
          </w:tcPr>
          <w:p w14:paraId="6744DDDB" w14:textId="77777777" w:rsidR="00623B08" w:rsidRPr="00623B08" w:rsidRDefault="00623B08" w:rsidP="0079287B">
            <w:pPr>
              <w:jc w:val="center"/>
              <w:rPr>
                <w:color w:val="000000"/>
                <w:sz w:val="20"/>
                <w:szCs w:val="20"/>
              </w:rPr>
            </w:pPr>
            <w:r w:rsidRPr="00623B08">
              <w:rPr>
                <w:color w:val="000000"/>
                <w:sz w:val="20"/>
                <w:szCs w:val="20"/>
              </w:rPr>
              <w:t>источник информации</w:t>
            </w:r>
          </w:p>
        </w:tc>
        <w:tc>
          <w:tcPr>
            <w:tcW w:w="2320" w:type="dxa"/>
            <w:tcBorders>
              <w:top w:val="single" w:sz="4" w:space="0" w:color="auto"/>
              <w:left w:val="nil"/>
              <w:bottom w:val="single" w:sz="4" w:space="0" w:color="auto"/>
              <w:right w:val="single" w:sz="4" w:space="0" w:color="auto"/>
            </w:tcBorders>
            <w:vAlign w:val="center"/>
            <w:hideMark/>
          </w:tcPr>
          <w:p w14:paraId="580019A3" w14:textId="77777777" w:rsidR="00623B08" w:rsidRPr="00623B08" w:rsidRDefault="00623B08" w:rsidP="0079287B">
            <w:pPr>
              <w:jc w:val="center"/>
              <w:rPr>
                <w:color w:val="000000"/>
                <w:sz w:val="20"/>
                <w:szCs w:val="20"/>
              </w:rPr>
            </w:pPr>
            <w:r w:rsidRPr="00623B08">
              <w:rPr>
                <w:color w:val="000000"/>
                <w:sz w:val="20"/>
                <w:szCs w:val="20"/>
              </w:rPr>
              <w:t>реквизиты</w:t>
            </w:r>
          </w:p>
        </w:tc>
        <w:tc>
          <w:tcPr>
            <w:tcW w:w="1520" w:type="dxa"/>
            <w:tcBorders>
              <w:top w:val="nil"/>
              <w:left w:val="nil"/>
              <w:bottom w:val="single" w:sz="4" w:space="0" w:color="auto"/>
              <w:right w:val="single" w:sz="4" w:space="0" w:color="auto"/>
            </w:tcBorders>
            <w:vAlign w:val="center"/>
            <w:hideMark/>
          </w:tcPr>
          <w:p w14:paraId="16E45E74" w14:textId="77777777" w:rsidR="00623B08" w:rsidRPr="00623B08" w:rsidRDefault="00623B08" w:rsidP="0079287B">
            <w:pPr>
              <w:jc w:val="center"/>
              <w:rPr>
                <w:color w:val="000000"/>
                <w:sz w:val="20"/>
                <w:szCs w:val="20"/>
              </w:rPr>
            </w:pPr>
            <w:r w:rsidRPr="00623B08">
              <w:rPr>
                <w:color w:val="000000"/>
                <w:sz w:val="20"/>
                <w:szCs w:val="20"/>
              </w:rPr>
              <w:t>цена за чел/час, руб. с НДС</w:t>
            </w:r>
          </w:p>
        </w:tc>
        <w:tc>
          <w:tcPr>
            <w:tcW w:w="1480" w:type="dxa"/>
            <w:tcBorders>
              <w:top w:val="nil"/>
              <w:left w:val="nil"/>
              <w:bottom w:val="single" w:sz="4" w:space="0" w:color="auto"/>
              <w:right w:val="single" w:sz="4" w:space="0" w:color="auto"/>
            </w:tcBorders>
            <w:vAlign w:val="center"/>
            <w:hideMark/>
          </w:tcPr>
          <w:p w14:paraId="5208529E" w14:textId="77777777" w:rsidR="00623B08" w:rsidRPr="00623B08" w:rsidRDefault="00623B08" w:rsidP="0079287B">
            <w:pPr>
              <w:jc w:val="center"/>
              <w:rPr>
                <w:color w:val="000000"/>
                <w:sz w:val="20"/>
                <w:szCs w:val="20"/>
              </w:rPr>
            </w:pPr>
            <w:r w:rsidRPr="00623B08">
              <w:rPr>
                <w:color w:val="000000"/>
                <w:sz w:val="20"/>
                <w:szCs w:val="20"/>
              </w:rPr>
              <w:t>цена за чел/час, руб. с НДС</w:t>
            </w:r>
          </w:p>
        </w:tc>
        <w:tc>
          <w:tcPr>
            <w:tcW w:w="2040" w:type="dxa"/>
            <w:tcBorders>
              <w:top w:val="nil"/>
              <w:left w:val="nil"/>
              <w:bottom w:val="single" w:sz="4" w:space="0" w:color="auto"/>
              <w:right w:val="single" w:sz="4" w:space="0" w:color="auto"/>
            </w:tcBorders>
            <w:vAlign w:val="center"/>
            <w:hideMark/>
          </w:tcPr>
          <w:p w14:paraId="2456665F" w14:textId="77777777" w:rsidR="00623B08" w:rsidRPr="00623B08" w:rsidRDefault="00623B08" w:rsidP="0079287B">
            <w:pPr>
              <w:jc w:val="center"/>
              <w:rPr>
                <w:color w:val="000000"/>
                <w:sz w:val="20"/>
                <w:szCs w:val="20"/>
              </w:rPr>
            </w:pPr>
            <w:r w:rsidRPr="00623B08">
              <w:rPr>
                <w:color w:val="000000"/>
                <w:sz w:val="20"/>
                <w:szCs w:val="20"/>
              </w:rPr>
              <w:t>цена за чел/час, руб. с НДС</w:t>
            </w:r>
          </w:p>
        </w:tc>
      </w:tr>
      <w:tr w:rsidR="00623B08" w:rsidRPr="00623B08" w14:paraId="17B5C6FB" w14:textId="77777777" w:rsidTr="00623B08">
        <w:trPr>
          <w:trHeight w:val="510"/>
        </w:trPr>
        <w:tc>
          <w:tcPr>
            <w:tcW w:w="960" w:type="dxa"/>
            <w:tcBorders>
              <w:top w:val="nil"/>
              <w:left w:val="single" w:sz="4" w:space="0" w:color="auto"/>
              <w:bottom w:val="single" w:sz="4" w:space="0" w:color="auto"/>
              <w:right w:val="single" w:sz="4" w:space="0" w:color="auto"/>
            </w:tcBorders>
            <w:vAlign w:val="center"/>
            <w:hideMark/>
          </w:tcPr>
          <w:p w14:paraId="5EA803EF" w14:textId="77777777" w:rsidR="00623B08" w:rsidRPr="00623B08" w:rsidRDefault="00623B08" w:rsidP="0079287B">
            <w:pPr>
              <w:jc w:val="center"/>
              <w:rPr>
                <w:color w:val="000000"/>
                <w:sz w:val="20"/>
                <w:szCs w:val="20"/>
              </w:rPr>
            </w:pPr>
            <w:r w:rsidRPr="00623B08">
              <w:rPr>
                <w:color w:val="000000"/>
                <w:sz w:val="20"/>
                <w:szCs w:val="20"/>
              </w:rPr>
              <w:t>1</w:t>
            </w:r>
          </w:p>
        </w:tc>
        <w:tc>
          <w:tcPr>
            <w:tcW w:w="2060" w:type="dxa"/>
            <w:tcBorders>
              <w:top w:val="single" w:sz="4" w:space="0" w:color="auto"/>
              <w:left w:val="nil"/>
              <w:bottom w:val="single" w:sz="4" w:space="0" w:color="auto"/>
              <w:right w:val="single" w:sz="4" w:space="0" w:color="auto"/>
            </w:tcBorders>
            <w:vAlign w:val="center"/>
            <w:hideMark/>
          </w:tcPr>
          <w:p w14:paraId="6EABD2F8" w14:textId="77777777" w:rsidR="00623B08" w:rsidRPr="00623B08" w:rsidRDefault="00623B08" w:rsidP="0079287B">
            <w:pPr>
              <w:jc w:val="center"/>
              <w:rPr>
                <w:color w:val="000000"/>
                <w:sz w:val="20"/>
                <w:szCs w:val="20"/>
              </w:rPr>
            </w:pPr>
            <w:r w:rsidRPr="00623B08">
              <w:rPr>
                <w:color w:val="000000"/>
                <w:sz w:val="20"/>
                <w:szCs w:val="20"/>
              </w:rPr>
              <w:t>коммерческое предложение</w:t>
            </w:r>
          </w:p>
        </w:tc>
        <w:tc>
          <w:tcPr>
            <w:tcW w:w="2320" w:type="dxa"/>
            <w:tcBorders>
              <w:top w:val="single" w:sz="4" w:space="0" w:color="auto"/>
              <w:left w:val="nil"/>
              <w:bottom w:val="single" w:sz="4" w:space="0" w:color="auto"/>
              <w:right w:val="single" w:sz="4" w:space="0" w:color="auto"/>
            </w:tcBorders>
            <w:vAlign w:val="center"/>
            <w:hideMark/>
          </w:tcPr>
          <w:p w14:paraId="50C96A8E" w14:textId="77777777" w:rsidR="00623B08" w:rsidRPr="00623B08" w:rsidRDefault="00623B08" w:rsidP="0079287B">
            <w:pPr>
              <w:jc w:val="center"/>
              <w:rPr>
                <w:color w:val="000000"/>
                <w:sz w:val="20"/>
                <w:szCs w:val="20"/>
              </w:rPr>
            </w:pPr>
            <w:r w:rsidRPr="00623B08">
              <w:rPr>
                <w:color w:val="000000"/>
                <w:sz w:val="20"/>
                <w:szCs w:val="20"/>
              </w:rPr>
              <w:t xml:space="preserve">№ </w:t>
            </w:r>
            <w:proofErr w:type="gramStart"/>
            <w:r w:rsidRPr="00623B08">
              <w:rPr>
                <w:color w:val="000000"/>
                <w:sz w:val="20"/>
                <w:szCs w:val="20"/>
              </w:rPr>
              <w:t>87  от</w:t>
            </w:r>
            <w:proofErr w:type="gramEnd"/>
            <w:r w:rsidRPr="00623B08">
              <w:rPr>
                <w:color w:val="000000"/>
                <w:sz w:val="20"/>
                <w:szCs w:val="20"/>
              </w:rPr>
              <w:t xml:space="preserve">  09.06.2026</w:t>
            </w:r>
          </w:p>
        </w:tc>
        <w:tc>
          <w:tcPr>
            <w:tcW w:w="1520" w:type="dxa"/>
            <w:tcBorders>
              <w:top w:val="nil"/>
              <w:left w:val="nil"/>
              <w:bottom w:val="single" w:sz="4" w:space="0" w:color="auto"/>
              <w:right w:val="single" w:sz="4" w:space="0" w:color="auto"/>
            </w:tcBorders>
            <w:vAlign w:val="center"/>
            <w:hideMark/>
          </w:tcPr>
          <w:p w14:paraId="5A09AA2B" w14:textId="77777777" w:rsidR="00623B08" w:rsidRPr="00623B08" w:rsidRDefault="00623B08" w:rsidP="0079287B">
            <w:pPr>
              <w:jc w:val="center"/>
              <w:rPr>
                <w:color w:val="000000"/>
                <w:sz w:val="20"/>
                <w:szCs w:val="20"/>
              </w:rPr>
            </w:pPr>
            <w:r w:rsidRPr="00623B08">
              <w:rPr>
                <w:color w:val="000000"/>
                <w:sz w:val="20"/>
                <w:szCs w:val="20"/>
              </w:rPr>
              <w:t>904,07</w:t>
            </w:r>
          </w:p>
        </w:tc>
        <w:tc>
          <w:tcPr>
            <w:tcW w:w="1480" w:type="dxa"/>
            <w:tcBorders>
              <w:top w:val="nil"/>
              <w:left w:val="nil"/>
              <w:bottom w:val="single" w:sz="4" w:space="0" w:color="auto"/>
              <w:right w:val="single" w:sz="4" w:space="0" w:color="auto"/>
            </w:tcBorders>
            <w:vAlign w:val="center"/>
            <w:hideMark/>
          </w:tcPr>
          <w:p w14:paraId="3FD212A1" w14:textId="77777777" w:rsidR="00623B08" w:rsidRPr="00623B08" w:rsidRDefault="00623B08" w:rsidP="0079287B">
            <w:pPr>
              <w:jc w:val="center"/>
              <w:rPr>
                <w:color w:val="000000"/>
                <w:sz w:val="20"/>
                <w:szCs w:val="20"/>
              </w:rPr>
            </w:pPr>
            <w:r w:rsidRPr="00623B08">
              <w:rPr>
                <w:color w:val="000000"/>
                <w:sz w:val="20"/>
                <w:szCs w:val="20"/>
              </w:rPr>
              <w:t>778,99</w:t>
            </w:r>
          </w:p>
        </w:tc>
        <w:tc>
          <w:tcPr>
            <w:tcW w:w="2040" w:type="dxa"/>
            <w:tcBorders>
              <w:top w:val="nil"/>
              <w:left w:val="nil"/>
              <w:bottom w:val="single" w:sz="4" w:space="0" w:color="auto"/>
              <w:right w:val="single" w:sz="4" w:space="0" w:color="auto"/>
            </w:tcBorders>
            <w:vAlign w:val="center"/>
            <w:hideMark/>
          </w:tcPr>
          <w:p w14:paraId="7921909D" w14:textId="77777777" w:rsidR="00623B08" w:rsidRPr="00623B08" w:rsidRDefault="00623B08" w:rsidP="0079287B">
            <w:pPr>
              <w:jc w:val="center"/>
              <w:rPr>
                <w:color w:val="000000"/>
                <w:sz w:val="20"/>
                <w:szCs w:val="20"/>
              </w:rPr>
            </w:pPr>
            <w:r w:rsidRPr="00623B08">
              <w:rPr>
                <w:color w:val="000000"/>
                <w:sz w:val="20"/>
                <w:szCs w:val="20"/>
              </w:rPr>
              <w:t>817,88</w:t>
            </w:r>
          </w:p>
        </w:tc>
      </w:tr>
      <w:tr w:rsidR="00623B08" w:rsidRPr="00623B08" w14:paraId="41E0828F" w14:textId="77777777" w:rsidTr="00623B08">
        <w:trPr>
          <w:trHeight w:val="510"/>
        </w:trPr>
        <w:tc>
          <w:tcPr>
            <w:tcW w:w="960" w:type="dxa"/>
            <w:tcBorders>
              <w:top w:val="single" w:sz="4" w:space="0" w:color="auto"/>
              <w:left w:val="single" w:sz="4" w:space="0" w:color="auto"/>
              <w:bottom w:val="single" w:sz="4" w:space="0" w:color="auto"/>
              <w:right w:val="single" w:sz="4" w:space="0" w:color="auto"/>
            </w:tcBorders>
            <w:vAlign w:val="center"/>
            <w:hideMark/>
          </w:tcPr>
          <w:p w14:paraId="339F4D0C" w14:textId="77777777" w:rsidR="00623B08" w:rsidRPr="00623B08" w:rsidRDefault="00623B08" w:rsidP="0079287B">
            <w:pPr>
              <w:jc w:val="center"/>
              <w:rPr>
                <w:color w:val="000000"/>
                <w:sz w:val="20"/>
                <w:szCs w:val="20"/>
              </w:rPr>
            </w:pPr>
            <w:r w:rsidRPr="00623B08">
              <w:rPr>
                <w:color w:val="000000"/>
                <w:sz w:val="20"/>
                <w:szCs w:val="20"/>
              </w:rPr>
              <w:lastRenderedPageBreak/>
              <w:t>2</w:t>
            </w:r>
          </w:p>
        </w:tc>
        <w:tc>
          <w:tcPr>
            <w:tcW w:w="2060" w:type="dxa"/>
            <w:tcBorders>
              <w:top w:val="single" w:sz="4" w:space="0" w:color="auto"/>
              <w:left w:val="single" w:sz="4" w:space="0" w:color="auto"/>
              <w:bottom w:val="single" w:sz="4" w:space="0" w:color="auto"/>
              <w:right w:val="single" w:sz="4" w:space="0" w:color="auto"/>
            </w:tcBorders>
            <w:vAlign w:val="center"/>
            <w:hideMark/>
          </w:tcPr>
          <w:p w14:paraId="015B923D" w14:textId="77777777" w:rsidR="00623B08" w:rsidRPr="00623B08" w:rsidRDefault="00623B08" w:rsidP="0079287B">
            <w:pPr>
              <w:jc w:val="center"/>
              <w:rPr>
                <w:color w:val="000000"/>
                <w:sz w:val="20"/>
                <w:szCs w:val="20"/>
              </w:rPr>
            </w:pPr>
            <w:r w:rsidRPr="00623B08">
              <w:rPr>
                <w:color w:val="000000"/>
                <w:sz w:val="20"/>
                <w:szCs w:val="20"/>
              </w:rPr>
              <w:t>коммерческое предложение</w:t>
            </w:r>
          </w:p>
        </w:tc>
        <w:tc>
          <w:tcPr>
            <w:tcW w:w="2320" w:type="dxa"/>
            <w:tcBorders>
              <w:top w:val="single" w:sz="4" w:space="0" w:color="auto"/>
              <w:left w:val="single" w:sz="4" w:space="0" w:color="auto"/>
              <w:bottom w:val="single" w:sz="4" w:space="0" w:color="auto"/>
              <w:right w:val="single" w:sz="4" w:space="0" w:color="auto"/>
            </w:tcBorders>
            <w:vAlign w:val="center"/>
            <w:hideMark/>
          </w:tcPr>
          <w:p w14:paraId="3105EF93" w14:textId="77777777" w:rsidR="00623B08" w:rsidRPr="00623B08" w:rsidRDefault="00623B08" w:rsidP="0079287B">
            <w:pPr>
              <w:jc w:val="center"/>
              <w:rPr>
                <w:color w:val="000000"/>
                <w:sz w:val="20"/>
                <w:szCs w:val="20"/>
              </w:rPr>
            </w:pPr>
            <w:r w:rsidRPr="00623B08">
              <w:rPr>
                <w:color w:val="000000"/>
                <w:sz w:val="20"/>
                <w:szCs w:val="20"/>
              </w:rPr>
              <w:t>№ 57 от 09.06.2026</w:t>
            </w:r>
          </w:p>
        </w:tc>
        <w:tc>
          <w:tcPr>
            <w:tcW w:w="1520" w:type="dxa"/>
            <w:tcBorders>
              <w:top w:val="single" w:sz="4" w:space="0" w:color="auto"/>
              <w:left w:val="single" w:sz="4" w:space="0" w:color="auto"/>
              <w:bottom w:val="single" w:sz="4" w:space="0" w:color="auto"/>
              <w:right w:val="single" w:sz="4" w:space="0" w:color="auto"/>
            </w:tcBorders>
            <w:vAlign w:val="center"/>
            <w:hideMark/>
          </w:tcPr>
          <w:p w14:paraId="4BC4A3D5" w14:textId="77777777" w:rsidR="00623B08" w:rsidRPr="00623B08" w:rsidRDefault="00623B08" w:rsidP="0079287B">
            <w:pPr>
              <w:jc w:val="center"/>
              <w:rPr>
                <w:color w:val="000000"/>
                <w:sz w:val="20"/>
                <w:szCs w:val="20"/>
              </w:rPr>
            </w:pPr>
            <w:r w:rsidRPr="00623B08">
              <w:rPr>
                <w:color w:val="000000"/>
                <w:sz w:val="20"/>
                <w:szCs w:val="20"/>
              </w:rPr>
              <w:t>887,42</w:t>
            </w:r>
          </w:p>
        </w:tc>
        <w:tc>
          <w:tcPr>
            <w:tcW w:w="1480" w:type="dxa"/>
            <w:tcBorders>
              <w:top w:val="single" w:sz="4" w:space="0" w:color="auto"/>
              <w:left w:val="single" w:sz="4" w:space="0" w:color="auto"/>
              <w:bottom w:val="single" w:sz="4" w:space="0" w:color="auto"/>
              <w:right w:val="single" w:sz="4" w:space="0" w:color="auto"/>
            </w:tcBorders>
            <w:vAlign w:val="center"/>
            <w:hideMark/>
          </w:tcPr>
          <w:p w14:paraId="51CE0805" w14:textId="77777777" w:rsidR="00623B08" w:rsidRPr="00623B08" w:rsidRDefault="00623B08" w:rsidP="0079287B">
            <w:pPr>
              <w:jc w:val="center"/>
              <w:rPr>
                <w:color w:val="000000"/>
                <w:sz w:val="20"/>
                <w:szCs w:val="20"/>
              </w:rPr>
            </w:pPr>
            <w:r w:rsidRPr="00623B08">
              <w:rPr>
                <w:color w:val="000000"/>
                <w:sz w:val="20"/>
                <w:szCs w:val="20"/>
              </w:rPr>
              <w:t>764,64</w:t>
            </w:r>
          </w:p>
        </w:tc>
        <w:tc>
          <w:tcPr>
            <w:tcW w:w="2040" w:type="dxa"/>
            <w:tcBorders>
              <w:top w:val="single" w:sz="4" w:space="0" w:color="auto"/>
              <w:left w:val="single" w:sz="4" w:space="0" w:color="auto"/>
              <w:bottom w:val="single" w:sz="4" w:space="0" w:color="auto"/>
              <w:right w:val="single" w:sz="4" w:space="0" w:color="auto"/>
            </w:tcBorders>
            <w:vAlign w:val="center"/>
            <w:hideMark/>
          </w:tcPr>
          <w:p w14:paraId="68167DAF" w14:textId="77777777" w:rsidR="00623B08" w:rsidRPr="00623B08" w:rsidRDefault="00623B08" w:rsidP="0079287B">
            <w:pPr>
              <w:jc w:val="center"/>
              <w:rPr>
                <w:color w:val="000000"/>
                <w:sz w:val="20"/>
                <w:szCs w:val="20"/>
              </w:rPr>
            </w:pPr>
            <w:r w:rsidRPr="00623B08">
              <w:rPr>
                <w:color w:val="000000"/>
                <w:sz w:val="20"/>
                <w:szCs w:val="20"/>
              </w:rPr>
              <w:t>802,8</w:t>
            </w:r>
          </w:p>
        </w:tc>
      </w:tr>
      <w:tr w:rsidR="00623B08" w:rsidRPr="00623B08" w14:paraId="0035783C" w14:textId="77777777" w:rsidTr="00623B08">
        <w:trPr>
          <w:trHeight w:val="510"/>
        </w:trPr>
        <w:tc>
          <w:tcPr>
            <w:tcW w:w="960" w:type="dxa"/>
            <w:tcBorders>
              <w:top w:val="single" w:sz="4" w:space="0" w:color="auto"/>
              <w:left w:val="single" w:sz="4" w:space="0" w:color="auto"/>
              <w:bottom w:val="single" w:sz="4" w:space="0" w:color="auto"/>
              <w:right w:val="single" w:sz="4" w:space="0" w:color="auto"/>
            </w:tcBorders>
            <w:vAlign w:val="center"/>
            <w:hideMark/>
          </w:tcPr>
          <w:p w14:paraId="5CFD7593" w14:textId="77777777" w:rsidR="00623B08" w:rsidRPr="00623B08" w:rsidRDefault="00623B08" w:rsidP="0079287B">
            <w:pPr>
              <w:jc w:val="center"/>
              <w:rPr>
                <w:color w:val="000000"/>
                <w:sz w:val="20"/>
                <w:szCs w:val="20"/>
              </w:rPr>
            </w:pPr>
            <w:r w:rsidRPr="00623B08">
              <w:rPr>
                <w:color w:val="000000"/>
                <w:sz w:val="20"/>
                <w:szCs w:val="20"/>
              </w:rPr>
              <w:t>3</w:t>
            </w:r>
          </w:p>
        </w:tc>
        <w:tc>
          <w:tcPr>
            <w:tcW w:w="2060" w:type="dxa"/>
            <w:tcBorders>
              <w:top w:val="single" w:sz="4" w:space="0" w:color="auto"/>
              <w:left w:val="single" w:sz="4" w:space="0" w:color="auto"/>
              <w:bottom w:val="single" w:sz="4" w:space="0" w:color="auto"/>
              <w:right w:val="single" w:sz="4" w:space="0" w:color="auto"/>
            </w:tcBorders>
            <w:vAlign w:val="center"/>
            <w:hideMark/>
          </w:tcPr>
          <w:p w14:paraId="02946924" w14:textId="77777777" w:rsidR="00623B08" w:rsidRPr="00623B08" w:rsidRDefault="00623B08" w:rsidP="0079287B">
            <w:pPr>
              <w:jc w:val="center"/>
              <w:rPr>
                <w:color w:val="000000"/>
                <w:sz w:val="20"/>
                <w:szCs w:val="20"/>
              </w:rPr>
            </w:pPr>
            <w:r w:rsidRPr="00623B08">
              <w:rPr>
                <w:color w:val="000000"/>
                <w:sz w:val="20"/>
                <w:szCs w:val="20"/>
              </w:rPr>
              <w:t>коммерческое предложение</w:t>
            </w:r>
          </w:p>
        </w:tc>
        <w:tc>
          <w:tcPr>
            <w:tcW w:w="2320" w:type="dxa"/>
            <w:tcBorders>
              <w:top w:val="single" w:sz="4" w:space="0" w:color="auto"/>
              <w:left w:val="single" w:sz="4" w:space="0" w:color="auto"/>
              <w:bottom w:val="single" w:sz="4" w:space="0" w:color="auto"/>
              <w:right w:val="single" w:sz="4" w:space="0" w:color="auto"/>
            </w:tcBorders>
            <w:vAlign w:val="center"/>
            <w:hideMark/>
          </w:tcPr>
          <w:p w14:paraId="12922A4D" w14:textId="77777777" w:rsidR="00623B08" w:rsidRPr="00623B08" w:rsidRDefault="00623B08" w:rsidP="0079287B">
            <w:pPr>
              <w:jc w:val="center"/>
              <w:rPr>
                <w:color w:val="000000"/>
                <w:sz w:val="20"/>
                <w:szCs w:val="20"/>
              </w:rPr>
            </w:pPr>
            <w:r w:rsidRPr="00623B08">
              <w:rPr>
                <w:color w:val="000000"/>
                <w:sz w:val="20"/>
                <w:szCs w:val="20"/>
              </w:rPr>
              <w:t>№ 756 от 09.06.2026</w:t>
            </w:r>
          </w:p>
        </w:tc>
        <w:tc>
          <w:tcPr>
            <w:tcW w:w="1520" w:type="dxa"/>
            <w:tcBorders>
              <w:top w:val="single" w:sz="4" w:space="0" w:color="auto"/>
              <w:left w:val="single" w:sz="4" w:space="0" w:color="auto"/>
              <w:bottom w:val="single" w:sz="4" w:space="0" w:color="auto"/>
              <w:right w:val="single" w:sz="4" w:space="0" w:color="auto"/>
            </w:tcBorders>
            <w:vAlign w:val="center"/>
            <w:hideMark/>
          </w:tcPr>
          <w:p w14:paraId="0C6D8380" w14:textId="77777777" w:rsidR="00623B08" w:rsidRPr="00623B08" w:rsidRDefault="00623B08" w:rsidP="0079287B">
            <w:pPr>
              <w:jc w:val="center"/>
              <w:rPr>
                <w:color w:val="000000"/>
                <w:sz w:val="20"/>
                <w:szCs w:val="20"/>
              </w:rPr>
            </w:pPr>
            <w:r w:rsidRPr="00623B08">
              <w:rPr>
                <w:color w:val="000000"/>
                <w:sz w:val="20"/>
                <w:szCs w:val="20"/>
              </w:rPr>
              <w:t>913,24</w:t>
            </w:r>
          </w:p>
        </w:tc>
        <w:tc>
          <w:tcPr>
            <w:tcW w:w="1480" w:type="dxa"/>
            <w:tcBorders>
              <w:top w:val="single" w:sz="4" w:space="0" w:color="auto"/>
              <w:left w:val="single" w:sz="4" w:space="0" w:color="auto"/>
              <w:bottom w:val="single" w:sz="4" w:space="0" w:color="auto"/>
              <w:right w:val="single" w:sz="4" w:space="0" w:color="auto"/>
            </w:tcBorders>
            <w:vAlign w:val="center"/>
            <w:hideMark/>
          </w:tcPr>
          <w:p w14:paraId="605A8078" w14:textId="77777777" w:rsidR="00623B08" w:rsidRPr="00623B08" w:rsidRDefault="00623B08" w:rsidP="0079287B">
            <w:pPr>
              <w:jc w:val="center"/>
              <w:rPr>
                <w:color w:val="000000"/>
                <w:sz w:val="20"/>
                <w:szCs w:val="20"/>
              </w:rPr>
            </w:pPr>
            <w:r w:rsidRPr="00623B08">
              <w:rPr>
                <w:color w:val="000000"/>
                <w:sz w:val="20"/>
                <w:szCs w:val="20"/>
              </w:rPr>
              <w:t>786,89</w:t>
            </w:r>
          </w:p>
        </w:tc>
        <w:tc>
          <w:tcPr>
            <w:tcW w:w="2040" w:type="dxa"/>
            <w:tcBorders>
              <w:top w:val="single" w:sz="4" w:space="0" w:color="auto"/>
              <w:left w:val="single" w:sz="4" w:space="0" w:color="auto"/>
              <w:bottom w:val="single" w:sz="4" w:space="0" w:color="auto"/>
              <w:right w:val="single" w:sz="4" w:space="0" w:color="auto"/>
            </w:tcBorders>
            <w:vAlign w:val="center"/>
            <w:hideMark/>
          </w:tcPr>
          <w:p w14:paraId="0AFF5390" w14:textId="77777777" w:rsidR="00623B08" w:rsidRPr="00623B08" w:rsidRDefault="00623B08" w:rsidP="0079287B">
            <w:pPr>
              <w:jc w:val="center"/>
              <w:rPr>
                <w:color w:val="000000"/>
                <w:sz w:val="20"/>
                <w:szCs w:val="20"/>
              </w:rPr>
            </w:pPr>
            <w:r w:rsidRPr="00623B08">
              <w:rPr>
                <w:color w:val="000000"/>
                <w:sz w:val="20"/>
                <w:szCs w:val="20"/>
              </w:rPr>
              <w:t>826,16</w:t>
            </w:r>
          </w:p>
        </w:tc>
      </w:tr>
      <w:tr w:rsidR="00623B08" w:rsidRPr="00623B08" w14:paraId="7321A706" w14:textId="77777777" w:rsidTr="00623B08">
        <w:trPr>
          <w:trHeight w:val="510"/>
        </w:trPr>
        <w:tc>
          <w:tcPr>
            <w:tcW w:w="960" w:type="dxa"/>
            <w:tcBorders>
              <w:top w:val="single" w:sz="4" w:space="0" w:color="auto"/>
              <w:left w:val="single" w:sz="4" w:space="0" w:color="auto"/>
              <w:bottom w:val="single" w:sz="4" w:space="0" w:color="auto"/>
              <w:right w:val="single" w:sz="4" w:space="0" w:color="auto"/>
            </w:tcBorders>
            <w:vAlign w:val="center"/>
            <w:hideMark/>
          </w:tcPr>
          <w:p w14:paraId="1E523CC3" w14:textId="77777777" w:rsidR="00623B08" w:rsidRPr="00623B08" w:rsidRDefault="00623B08" w:rsidP="0079287B">
            <w:pPr>
              <w:jc w:val="center"/>
              <w:rPr>
                <w:color w:val="000000"/>
                <w:sz w:val="20"/>
                <w:szCs w:val="20"/>
              </w:rPr>
            </w:pPr>
            <w:r w:rsidRPr="00623B08">
              <w:rPr>
                <w:color w:val="000000"/>
                <w:sz w:val="20"/>
                <w:szCs w:val="20"/>
              </w:rPr>
              <w:t>4</w:t>
            </w:r>
          </w:p>
        </w:tc>
        <w:tc>
          <w:tcPr>
            <w:tcW w:w="2060" w:type="dxa"/>
            <w:tcBorders>
              <w:top w:val="single" w:sz="4" w:space="0" w:color="auto"/>
              <w:left w:val="nil"/>
              <w:bottom w:val="single" w:sz="4" w:space="0" w:color="auto"/>
              <w:right w:val="single" w:sz="4" w:space="0" w:color="auto"/>
            </w:tcBorders>
            <w:vAlign w:val="center"/>
            <w:hideMark/>
          </w:tcPr>
          <w:p w14:paraId="53F1C9B3" w14:textId="77777777" w:rsidR="00623B08" w:rsidRPr="00623B08" w:rsidRDefault="00623B08" w:rsidP="0079287B">
            <w:pPr>
              <w:jc w:val="center"/>
              <w:rPr>
                <w:color w:val="000000"/>
                <w:sz w:val="20"/>
                <w:szCs w:val="20"/>
              </w:rPr>
            </w:pPr>
            <w:r w:rsidRPr="00623B08">
              <w:rPr>
                <w:color w:val="000000"/>
                <w:sz w:val="20"/>
                <w:szCs w:val="20"/>
              </w:rPr>
              <w:t>коммерческое предложение</w:t>
            </w:r>
          </w:p>
        </w:tc>
        <w:tc>
          <w:tcPr>
            <w:tcW w:w="2320" w:type="dxa"/>
            <w:tcBorders>
              <w:top w:val="single" w:sz="4" w:space="0" w:color="auto"/>
              <w:left w:val="nil"/>
              <w:bottom w:val="single" w:sz="4" w:space="0" w:color="auto"/>
              <w:right w:val="single" w:sz="4" w:space="0" w:color="000000"/>
            </w:tcBorders>
            <w:vAlign w:val="center"/>
            <w:hideMark/>
          </w:tcPr>
          <w:p w14:paraId="7DD3BD7A" w14:textId="77777777" w:rsidR="00623B08" w:rsidRPr="00623B08" w:rsidRDefault="00623B08" w:rsidP="0079287B">
            <w:pPr>
              <w:jc w:val="center"/>
              <w:rPr>
                <w:color w:val="000000"/>
                <w:sz w:val="20"/>
                <w:szCs w:val="20"/>
              </w:rPr>
            </w:pPr>
            <w:r w:rsidRPr="00623B08">
              <w:rPr>
                <w:color w:val="000000"/>
                <w:sz w:val="20"/>
                <w:szCs w:val="20"/>
              </w:rPr>
              <w:t>№ 33 от 11.06.2026</w:t>
            </w:r>
          </w:p>
        </w:tc>
        <w:tc>
          <w:tcPr>
            <w:tcW w:w="1520" w:type="dxa"/>
            <w:tcBorders>
              <w:top w:val="single" w:sz="4" w:space="0" w:color="auto"/>
              <w:left w:val="nil"/>
              <w:bottom w:val="single" w:sz="4" w:space="0" w:color="auto"/>
              <w:right w:val="single" w:sz="4" w:space="0" w:color="auto"/>
            </w:tcBorders>
            <w:vAlign w:val="center"/>
            <w:hideMark/>
          </w:tcPr>
          <w:p w14:paraId="3F18EF46" w14:textId="77777777" w:rsidR="00623B08" w:rsidRPr="00623B08" w:rsidRDefault="00623B08" w:rsidP="0079287B">
            <w:pPr>
              <w:jc w:val="center"/>
              <w:rPr>
                <w:color w:val="000000"/>
                <w:sz w:val="20"/>
                <w:szCs w:val="20"/>
              </w:rPr>
            </w:pPr>
            <w:r w:rsidRPr="00623B08">
              <w:rPr>
                <w:color w:val="000000"/>
                <w:sz w:val="20"/>
                <w:szCs w:val="20"/>
              </w:rPr>
              <w:t>906,57</w:t>
            </w:r>
          </w:p>
        </w:tc>
        <w:tc>
          <w:tcPr>
            <w:tcW w:w="1480" w:type="dxa"/>
            <w:tcBorders>
              <w:top w:val="single" w:sz="4" w:space="0" w:color="auto"/>
              <w:left w:val="nil"/>
              <w:bottom w:val="single" w:sz="4" w:space="0" w:color="auto"/>
              <w:right w:val="single" w:sz="4" w:space="0" w:color="auto"/>
            </w:tcBorders>
            <w:vAlign w:val="center"/>
            <w:hideMark/>
          </w:tcPr>
          <w:p w14:paraId="3AA0374F" w14:textId="77777777" w:rsidR="00623B08" w:rsidRPr="00623B08" w:rsidRDefault="00623B08" w:rsidP="0079287B">
            <w:pPr>
              <w:jc w:val="center"/>
              <w:rPr>
                <w:color w:val="000000"/>
                <w:sz w:val="20"/>
                <w:szCs w:val="20"/>
              </w:rPr>
            </w:pPr>
            <w:r w:rsidRPr="00623B08">
              <w:rPr>
                <w:color w:val="000000"/>
                <w:sz w:val="20"/>
                <w:szCs w:val="20"/>
              </w:rPr>
              <w:t>781,15</w:t>
            </w:r>
          </w:p>
        </w:tc>
        <w:tc>
          <w:tcPr>
            <w:tcW w:w="2040" w:type="dxa"/>
            <w:tcBorders>
              <w:top w:val="single" w:sz="4" w:space="0" w:color="auto"/>
              <w:left w:val="nil"/>
              <w:bottom w:val="single" w:sz="4" w:space="0" w:color="auto"/>
              <w:right w:val="single" w:sz="4" w:space="0" w:color="auto"/>
            </w:tcBorders>
            <w:vAlign w:val="center"/>
            <w:hideMark/>
          </w:tcPr>
          <w:p w14:paraId="2F76943D" w14:textId="77777777" w:rsidR="00623B08" w:rsidRPr="00623B08" w:rsidRDefault="00623B08" w:rsidP="0079287B">
            <w:pPr>
              <w:jc w:val="center"/>
              <w:rPr>
                <w:color w:val="000000"/>
                <w:sz w:val="20"/>
                <w:szCs w:val="20"/>
              </w:rPr>
            </w:pPr>
            <w:r w:rsidRPr="00623B08">
              <w:rPr>
                <w:color w:val="000000"/>
                <w:sz w:val="20"/>
                <w:szCs w:val="20"/>
              </w:rPr>
              <w:t>820,13</w:t>
            </w:r>
          </w:p>
        </w:tc>
      </w:tr>
      <w:tr w:rsidR="00623B08" w:rsidRPr="00623B08" w14:paraId="3F2582FC" w14:textId="77777777" w:rsidTr="0079287B">
        <w:trPr>
          <w:trHeight w:val="300"/>
        </w:trPr>
        <w:tc>
          <w:tcPr>
            <w:tcW w:w="5340" w:type="dxa"/>
            <w:gridSpan w:val="3"/>
            <w:tcBorders>
              <w:top w:val="single" w:sz="4" w:space="0" w:color="auto"/>
              <w:left w:val="single" w:sz="4" w:space="0" w:color="auto"/>
              <w:bottom w:val="single" w:sz="4" w:space="0" w:color="auto"/>
              <w:right w:val="single" w:sz="4" w:space="0" w:color="auto"/>
            </w:tcBorders>
            <w:vAlign w:val="center"/>
            <w:hideMark/>
          </w:tcPr>
          <w:p w14:paraId="6D117A3A" w14:textId="77777777" w:rsidR="00623B08" w:rsidRPr="00623B08" w:rsidRDefault="00623B08" w:rsidP="0079287B">
            <w:pPr>
              <w:rPr>
                <w:color w:val="000000"/>
                <w:sz w:val="20"/>
                <w:szCs w:val="20"/>
              </w:rPr>
            </w:pPr>
            <w:r w:rsidRPr="00623B08">
              <w:rPr>
                <w:color w:val="000000"/>
                <w:sz w:val="20"/>
                <w:szCs w:val="20"/>
              </w:rPr>
              <w:t xml:space="preserve">НМЦ за единицу (чел/час) </w:t>
            </w:r>
          </w:p>
        </w:tc>
        <w:tc>
          <w:tcPr>
            <w:tcW w:w="1520" w:type="dxa"/>
            <w:tcBorders>
              <w:top w:val="nil"/>
              <w:left w:val="nil"/>
              <w:bottom w:val="single" w:sz="4" w:space="0" w:color="auto"/>
              <w:right w:val="single" w:sz="4" w:space="0" w:color="auto"/>
            </w:tcBorders>
            <w:shd w:val="clear" w:color="000000" w:fill="FFFF00"/>
            <w:vAlign w:val="center"/>
            <w:hideMark/>
          </w:tcPr>
          <w:p w14:paraId="528AF662" w14:textId="77777777" w:rsidR="00623B08" w:rsidRPr="00623B08" w:rsidRDefault="00623B08" w:rsidP="0079287B">
            <w:pPr>
              <w:jc w:val="center"/>
              <w:rPr>
                <w:b/>
                <w:bCs/>
                <w:color w:val="000000"/>
                <w:sz w:val="20"/>
                <w:szCs w:val="20"/>
              </w:rPr>
            </w:pPr>
            <w:r w:rsidRPr="00623B08">
              <w:rPr>
                <w:b/>
                <w:bCs/>
                <w:color w:val="000000"/>
                <w:sz w:val="20"/>
                <w:szCs w:val="20"/>
              </w:rPr>
              <w:t>902,83</w:t>
            </w:r>
          </w:p>
        </w:tc>
        <w:tc>
          <w:tcPr>
            <w:tcW w:w="1480" w:type="dxa"/>
            <w:tcBorders>
              <w:top w:val="nil"/>
              <w:left w:val="nil"/>
              <w:bottom w:val="single" w:sz="4" w:space="0" w:color="auto"/>
              <w:right w:val="single" w:sz="4" w:space="0" w:color="auto"/>
            </w:tcBorders>
            <w:shd w:val="clear" w:color="000000" w:fill="FFFF00"/>
            <w:vAlign w:val="center"/>
            <w:hideMark/>
          </w:tcPr>
          <w:p w14:paraId="381AFC6C" w14:textId="77777777" w:rsidR="00623B08" w:rsidRPr="00623B08" w:rsidRDefault="00623B08" w:rsidP="0079287B">
            <w:pPr>
              <w:jc w:val="center"/>
              <w:rPr>
                <w:b/>
                <w:bCs/>
                <w:color w:val="000000"/>
                <w:sz w:val="20"/>
                <w:szCs w:val="20"/>
              </w:rPr>
            </w:pPr>
            <w:r w:rsidRPr="00623B08">
              <w:rPr>
                <w:b/>
                <w:bCs/>
                <w:color w:val="000000"/>
                <w:sz w:val="20"/>
                <w:szCs w:val="20"/>
              </w:rPr>
              <w:t>777,92</w:t>
            </w:r>
          </w:p>
        </w:tc>
        <w:tc>
          <w:tcPr>
            <w:tcW w:w="2040" w:type="dxa"/>
            <w:tcBorders>
              <w:top w:val="nil"/>
              <w:left w:val="nil"/>
              <w:bottom w:val="single" w:sz="4" w:space="0" w:color="auto"/>
              <w:right w:val="single" w:sz="4" w:space="0" w:color="auto"/>
            </w:tcBorders>
            <w:shd w:val="clear" w:color="000000" w:fill="FFFF00"/>
            <w:vAlign w:val="center"/>
            <w:hideMark/>
          </w:tcPr>
          <w:p w14:paraId="7E528782" w14:textId="77777777" w:rsidR="00623B08" w:rsidRPr="00623B08" w:rsidRDefault="00623B08" w:rsidP="0079287B">
            <w:pPr>
              <w:jc w:val="center"/>
              <w:rPr>
                <w:b/>
                <w:bCs/>
                <w:color w:val="000000"/>
                <w:sz w:val="20"/>
                <w:szCs w:val="20"/>
              </w:rPr>
            </w:pPr>
            <w:r w:rsidRPr="00623B08">
              <w:rPr>
                <w:b/>
                <w:bCs/>
                <w:color w:val="000000"/>
                <w:sz w:val="20"/>
                <w:szCs w:val="20"/>
              </w:rPr>
              <w:t>816,74</w:t>
            </w:r>
          </w:p>
        </w:tc>
      </w:tr>
    </w:tbl>
    <w:p w14:paraId="1D1EC1A9" w14:textId="77777777" w:rsidR="00623B08" w:rsidRPr="00623B08" w:rsidRDefault="00623B08" w:rsidP="00623B08">
      <w:pPr>
        <w:pStyle w:val="afff1"/>
        <w:ind w:left="0"/>
        <w:jc w:val="right"/>
        <w:rPr>
          <w:sz w:val="20"/>
          <w:szCs w:val="20"/>
        </w:rPr>
      </w:pPr>
    </w:p>
    <w:tbl>
      <w:tblPr>
        <w:tblW w:w="10380" w:type="dxa"/>
        <w:tblLook w:val="04A0" w:firstRow="1" w:lastRow="0" w:firstColumn="1" w:lastColumn="0" w:noHBand="0" w:noVBand="1"/>
      </w:tblPr>
      <w:tblGrid>
        <w:gridCol w:w="960"/>
        <w:gridCol w:w="2060"/>
        <w:gridCol w:w="2320"/>
        <w:gridCol w:w="1520"/>
        <w:gridCol w:w="1480"/>
        <w:gridCol w:w="2040"/>
      </w:tblGrid>
      <w:tr w:rsidR="00623B08" w:rsidRPr="00623B08" w14:paraId="7D8844DC" w14:textId="77777777" w:rsidTr="0079287B">
        <w:trPr>
          <w:trHeight w:val="510"/>
        </w:trPr>
        <w:tc>
          <w:tcPr>
            <w:tcW w:w="5340" w:type="dxa"/>
            <w:gridSpan w:val="3"/>
            <w:tcBorders>
              <w:top w:val="single" w:sz="4" w:space="0" w:color="auto"/>
              <w:left w:val="single" w:sz="4" w:space="0" w:color="auto"/>
              <w:bottom w:val="single" w:sz="4" w:space="0" w:color="auto"/>
              <w:right w:val="single" w:sz="4" w:space="0" w:color="auto"/>
            </w:tcBorders>
            <w:shd w:val="clear" w:color="000000" w:fill="FFFF00"/>
            <w:vAlign w:val="center"/>
            <w:hideMark/>
          </w:tcPr>
          <w:p w14:paraId="3FF82824" w14:textId="77777777" w:rsidR="00623B08" w:rsidRPr="00623B08" w:rsidRDefault="00623B08" w:rsidP="0079287B">
            <w:pPr>
              <w:jc w:val="center"/>
              <w:rPr>
                <w:b/>
                <w:bCs/>
                <w:color w:val="000000"/>
                <w:sz w:val="20"/>
                <w:szCs w:val="20"/>
              </w:rPr>
            </w:pPr>
            <w:r w:rsidRPr="00623B08">
              <w:rPr>
                <w:b/>
                <w:bCs/>
                <w:color w:val="000000"/>
                <w:sz w:val="20"/>
                <w:szCs w:val="20"/>
              </w:rPr>
              <w:t>2029</w:t>
            </w:r>
          </w:p>
        </w:tc>
        <w:tc>
          <w:tcPr>
            <w:tcW w:w="152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2E28CC50" w14:textId="77777777" w:rsidR="00623B08" w:rsidRPr="00623B08" w:rsidRDefault="00623B08" w:rsidP="0079287B">
            <w:pPr>
              <w:jc w:val="center"/>
              <w:rPr>
                <w:color w:val="000000"/>
                <w:sz w:val="20"/>
                <w:szCs w:val="20"/>
              </w:rPr>
            </w:pPr>
            <w:r w:rsidRPr="00623B08">
              <w:rPr>
                <w:color w:val="000000"/>
                <w:sz w:val="20"/>
                <w:szCs w:val="20"/>
              </w:rPr>
              <w:t>3 категория</w:t>
            </w:r>
          </w:p>
        </w:tc>
        <w:tc>
          <w:tcPr>
            <w:tcW w:w="1480" w:type="dxa"/>
            <w:tcBorders>
              <w:top w:val="single" w:sz="4" w:space="0" w:color="auto"/>
              <w:left w:val="nil"/>
              <w:bottom w:val="single" w:sz="4" w:space="0" w:color="auto"/>
              <w:right w:val="single" w:sz="4" w:space="0" w:color="auto"/>
            </w:tcBorders>
            <w:shd w:val="clear" w:color="000000" w:fill="DDEBF7"/>
            <w:vAlign w:val="center"/>
            <w:hideMark/>
          </w:tcPr>
          <w:p w14:paraId="6E32EDBB" w14:textId="77777777" w:rsidR="00623B08" w:rsidRPr="00623B08" w:rsidRDefault="00623B08" w:rsidP="0079287B">
            <w:pPr>
              <w:jc w:val="center"/>
              <w:rPr>
                <w:color w:val="000000"/>
                <w:sz w:val="20"/>
                <w:szCs w:val="20"/>
              </w:rPr>
            </w:pPr>
            <w:r w:rsidRPr="00623B08">
              <w:rPr>
                <w:color w:val="000000"/>
                <w:sz w:val="20"/>
                <w:szCs w:val="20"/>
              </w:rPr>
              <w:t>4 категория (ГБР)</w:t>
            </w:r>
          </w:p>
        </w:tc>
        <w:tc>
          <w:tcPr>
            <w:tcW w:w="2040" w:type="dxa"/>
            <w:tcBorders>
              <w:top w:val="single" w:sz="4" w:space="0" w:color="auto"/>
              <w:left w:val="nil"/>
              <w:bottom w:val="single" w:sz="4" w:space="0" w:color="auto"/>
              <w:right w:val="single" w:sz="4" w:space="0" w:color="auto"/>
            </w:tcBorders>
            <w:shd w:val="clear" w:color="000000" w:fill="DDEBF7"/>
            <w:vAlign w:val="center"/>
            <w:hideMark/>
          </w:tcPr>
          <w:p w14:paraId="32D70284" w14:textId="77777777" w:rsidR="00623B08" w:rsidRPr="00623B08" w:rsidRDefault="00623B08" w:rsidP="0079287B">
            <w:pPr>
              <w:jc w:val="center"/>
              <w:rPr>
                <w:color w:val="000000"/>
                <w:sz w:val="20"/>
                <w:szCs w:val="20"/>
              </w:rPr>
            </w:pPr>
            <w:r w:rsidRPr="00623B08">
              <w:rPr>
                <w:color w:val="000000"/>
                <w:sz w:val="20"/>
                <w:szCs w:val="20"/>
              </w:rPr>
              <w:t>5/6 категория</w:t>
            </w:r>
          </w:p>
        </w:tc>
      </w:tr>
      <w:tr w:rsidR="00623B08" w:rsidRPr="00623B08" w14:paraId="70DA5ED3" w14:textId="77777777" w:rsidTr="0079287B">
        <w:trPr>
          <w:trHeight w:val="510"/>
        </w:trPr>
        <w:tc>
          <w:tcPr>
            <w:tcW w:w="960" w:type="dxa"/>
            <w:tcBorders>
              <w:top w:val="nil"/>
              <w:left w:val="single" w:sz="4" w:space="0" w:color="auto"/>
              <w:bottom w:val="single" w:sz="4" w:space="0" w:color="auto"/>
              <w:right w:val="single" w:sz="4" w:space="0" w:color="auto"/>
            </w:tcBorders>
            <w:vAlign w:val="center"/>
            <w:hideMark/>
          </w:tcPr>
          <w:p w14:paraId="6FC6B3FD" w14:textId="77777777" w:rsidR="00623B08" w:rsidRPr="00623B08" w:rsidRDefault="00623B08" w:rsidP="0079287B">
            <w:pPr>
              <w:jc w:val="center"/>
              <w:rPr>
                <w:color w:val="000000"/>
                <w:sz w:val="20"/>
                <w:szCs w:val="20"/>
              </w:rPr>
            </w:pPr>
            <w:r w:rsidRPr="00623B08">
              <w:rPr>
                <w:color w:val="000000"/>
                <w:sz w:val="20"/>
                <w:szCs w:val="20"/>
              </w:rPr>
              <w:t>№ п/п</w:t>
            </w:r>
          </w:p>
        </w:tc>
        <w:tc>
          <w:tcPr>
            <w:tcW w:w="2060" w:type="dxa"/>
            <w:tcBorders>
              <w:top w:val="single" w:sz="4" w:space="0" w:color="auto"/>
              <w:left w:val="nil"/>
              <w:bottom w:val="single" w:sz="4" w:space="0" w:color="auto"/>
              <w:right w:val="single" w:sz="4" w:space="0" w:color="auto"/>
            </w:tcBorders>
            <w:vAlign w:val="center"/>
            <w:hideMark/>
          </w:tcPr>
          <w:p w14:paraId="34F3EBB8" w14:textId="77777777" w:rsidR="00623B08" w:rsidRPr="00623B08" w:rsidRDefault="00623B08" w:rsidP="0079287B">
            <w:pPr>
              <w:jc w:val="center"/>
              <w:rPr>
                <w:color w:val="000000"/>
                <w:sz w:val="20"/>
                <w:szCs w:val="20"/>
              </w:rPr>
            </w:pPr>
            <w:r w:rsidRPr="00623B08">
              <w:rPr>
                <w:color w:val="000000"/>
                <w:sz w:val="20"/>
                <w:szCs w:val="20"/>
              </w:rPr>
              <w:t>источник информации</w:t>
            </w:r>
          </w:p>
        </w:tc>
        <w:tc>
          <w:tcPr>
            <w:tcW w:w="2320" w:type="dxa"/>
            <w:tcBorders>
              <w:top w:val="single" w:sz="4" w:space="0" w:color="auto"/>
              <w:left w:val="nil"/>
              <w:bottom w:val="single" w:sz="4" w:space="0" w:color="auto"/>
              <w:right w:val="single" w:sz="4" w:space="0" w:color="auto"/>
            </w:tcBorders>
            <w:vAlign w:val="center"/>
            <w:hideMark/>
          </w:tcPr>
          <w:p w14:paraId="0CA6C099" w14:textId="77777777" w:rsidR="00623B08" w:rsidRPr="00623B08" w:rsidRDefault="00623B08" w:rsidP="0079287B">
            <w:pPr>
              <w:jc w:val="center"/>
              <w:rPr>
                <w:color w:val="000000"/>
                <w:sz w:val="20"/>
                <w:szCs w:val="20"/>
              </w:rPr>
            </w:pPr>
            <w:r w:rsidRPr="00623B08">
              <w:rPr>
                <w:color w:val="000000"/>
                <w:sz w:val="20"/>
                <w:szCs w:val="20"/>
              </w:rPr>
              <w:t>реквизиты</w:t>
            </w:r>
          </w:p>
        </w:tc>
        <w:tc>
          <w:tcPr>
            <w:tcW w:w="1520" w:type="dxa"/>
            <w:tcBorders>
              <w:top w:val="nil"/>
              <w:left w:val="nil"/>
              <w:bottom w:val="single" w:sz="4" w:space="0" w:color="auto"/>
              <w:right w:val="single" w:sz="4" w:space="0" w:color="auto"/>
            </w:tcBorders>
            <w:vAlign w:val="center"/>
            <w:hideMark/>
          </w:tcPr>
          <w:p w14:paraId="74375D62" w14:textId="77777777" w:rsidR="00623B08" w:rsidRPr="00623B08" w:rsidRDefault="00623B08" w:rsidP="0079287B">
            <w:pPr>
              <w:jc w:val="center"/>
              <w:rPr>
                <w:color w:val="000000"/>
                <w:sz w:val="20"/>
                <w:szCs w:val="20"/>
              </w:rPr>
            </w:pPr>
            <w:r w:rsidRPr="00623B08">
              <w:rPr>
                <w:color w:val="000000"/>
                <w:sz w:val="20"/>
                <w:szCs w:val="20"/>
              </w:rPr>
              <w:t>цена за чел/час, руб. с НДС</w:t>
            </w:r>
          </w:p>
        </w:tc>
        <w:tc>
          <w:tcPr>
            <w:tcW w:w="1480" w:type="dxa"/>
            <w:tcBorders>
              <w:top w:val="nil"/>
              <w:left w:val="nil"/>
              <w:bottom w:val="single" w:sz="4" w:space="0" w:color="auto"/>
              <w:right w:val="single" w:sz="4" w:space="0" w:color="auto"/>
            </w:tcBorders>
            <w:vAlign w:val="center"/>
            <w:hideMark/>
          </w:tcPr>
          <w:p w14:paraId="0B067476" w14:textId="77777777" w:rsidR="00623B08" w:rsidRPr="00623B08" w:rsidRDefault="00623B08" w:rsidP="0079287B">
            <w:pPr>
              <w:jc w:val="center"/>
              <w:rPr>
                <w:color w:val="000000"/>
                <w:sz w:val="20"/>
                <w:szCs w:val="20"/>
              </w:rPr>
            </w:pPr>
            <w:r w:rsidRPr="00623B08">
              <w:rPr>
                <w:color w:val="000000"/>
                <w:sz w:val="20"/>
                <w:szCs w:val="20"/>
              </w:rPr>
              <w:t>цена за чел/час, руб. с НДС</w:t>
            </w:r>
          </w:p>
        </w:tc>
        <w:tc>
          <w:tcPr>
            <w:tcW w:w="2040" w:type="dxa"/>
            <w:tcBorders>
              <w:top w:val="nil"/>
              <w:left w:val="nil"/>
              <w:bottom w:val="single" w:sz="4" w:space="0" w:color="auto"/>
              <w:right w:val="single" w:sz="4" w:space="0" w:color="auto"/>
            </w:tcBorders>
            <w:vAlign w:val="center"/>
            <w:hideMark/>
          </w:tcPr>
          <w:p w14:paraId="11AE9016" w14:textId="77777777" w:rsidR="00623B08" w:rsidRPr="00623B08" w:rsidRDefault="00623B08" w:rsidP="0079287B">
            <w:pPr>
              <w:jc w:val="center"/>
              <w:rPr>
                <w:color w:val="000000"/>
                <w:sz w:val="20"/>
                <w:szCs w:val="20"/>
              </w:rPr>
            </w:pPr>
            <w:r w:rsidRPr="00623B08">
              <w:rPr>
                <w:color w:val="000000"/>
                <w:sz w:val="20"/>
                <w:szCs w:val="20"/>
              </w:rPr>
              <w:t>цена за чел/час, руб. с НДС</w:t>
            </w:r>
          </w:p>
        </w:tc>
      </w:tr>
      <w:tr w:rsidR="00623B08" w:rsidRPr="00623B08" w14:paraId="52527664" w14:textId="77777777" w:rsidTr="0079287B">
        <w:trPr>
          <w:trHeight w:val="510"/>
        </w:trPr>
        <w:tc>
          <w:tcPr>
            <w:tcW w:w="960" w:type="dxa"/>
            <w:tcBorders>
              <w:top w:val="nil"/>
              <w:left w:val="single" w:sz="4" w:space="0" w:color="auto"/>
              <w:bottom w:val="single" w:sz="4" w:space="0" w:color="auto"/>
              <w:right w:val="single" w:sz="4" w:space="0" w:color="auto"/>
            </w:tcBorders>
            <w:vAlign w:val="center"/>
            <w:hideMark/>
          </w:tcPr>
          <w:p w14:paraId="0474C5C2" w14:textId="77777777" w:rsidR="00623B08" w:rsidRPr="00623B08" w:rsidRDefault="00623B08" w:rsidP="0079287B">
            <w:pPr>
              <w:jc w:val="center"/>
              <w:rPr>
                <w:color w:val="000000"/>
                <w:sz w:val="20"/>
                <w:szCs w:val="20"/>
              </w:rPr>
            </w:pPr>
            <w:r w:rsidRPr="00623B08">
              <w:rPr>
                <w:color w:val="000000"/>
                <w:sz w:val="20"/>
                <w:szCs w:val="20"/>
              </w:rPr>
              <w:t>1</w:t>
            </w:r>
          </w:p>
        </w:tc>
        <w:tc>
          <w:tcPr>
            <w:tcW w:w="2060" w:type="dxa"/>
            <w:tcBorders>
              <w:top w:val="single" w:sz="4" w:space="0" w:color="auto"/>
              <w:left w:val="nil"/>
              <w:bottom w:val="single" w:sz="4" w:space="0" w:color="auto"/>
              <w:right w:val="single" w:sz="4" w:space="0" w:color="auto"/>
            </w:tcBorders>
            <w:vAlign w:val="center"/>
            <w:hideMark/>
          </w:tcPr>
          <w:p w14:paraId="0ED355C2" w14:textId="77777777" w:rsidR="00623B08" w:rsidRPr="00623B08" w:rsidRDefault="00623B08" w:rsidP="0079287B">
            <w:pPr>
              <w:jc w:val="center"/>
              <w:rPr>
                <w:color w:val="000000"/>
                <w:sz w:val="20"/>
                <w:szCs w:val="20"/>
              </w:rPr>
            </w:pPr>
            <w:r w:rsidRPr="00623B08">
              <w:rPr>
                <w:color w:val="000000"/>
                <w:sz w:val="20"/>
                <w:szCs w:val="20"/>
              </w:rPr>
              <w:t>коммерческое предложение</w:t>
            </w:r>
          </w:p>
        </w:tc>
        <w:tc>
          <w:tcPr>
            <w:tcW w:w="2320" w:type="dxa"/>
            <w:tcBorders>
              <w:top w:val="single" w:sz="4" w:space="0" w:color="auto"/>
              <w:left w:val="nil"/>
              <w:bottom w:val="single" w:sz="4" w:space="0" w:color="auto"/>
              <w:right w:val="single" w:sz="4" w:space="0" w:color="auto"/>
            </w:tcBorders>
            <w:vAlign w:val="center"/>
            <w:hideMark/>
          </w:tcPr>
          <w:p w14:paraId="5C8DA261" w14:textId="77777777" w:rsidR="00623B08" w:rsidRPr="00623B08" w:rsidRDefault="00623B08" w:rsidP="0079287B">
            <w:pPr>
              <w:jc w:val="center"/>
              <w:rPr>
                <w:color w:val="000000"/>
                <w:sz w:val="20"/>
                <w:szCs w:val="20"/>
              </w:rPr>
            </w:pPr>
            <w:r w:rsidRPr="00623B08">
              <w:rPr>
                <w:color w:val="000000"/>
                <w:sz w:val="20"/>
                <w:szCs w:val="20"/>
              </w:rPr>
              <w:t xml:space="preserve">№ </w:t>
            </w:r>
            <w:proofErr w:type="gramStart"/>
            <w:r w:rsidRPr="00623B08">
              <w:rPr>
                <w:color w:val="000000"/>
                <w:sz w:val="20"/>
                <w:szCs w:val="20"/>
              </w:rPr>
              <w:t>87  от</w:t>
            </w:r>
            <w:proofErr w:type="gramEnd"/>
            <w:r w:rsidRPr="00623B08">
              <w:rPr>
                <w:color w:val="000000"/>
                <w:sz w:val="20"/>
                <w:szCs w:val="20"/>
              </w:rPr>
              <w:t xml:space="preserve">  09.06.2026</w:t>
            </w:r>
          </w:p>
        </w:tc>
        <w:tc>
          <w:tcPr>
            <w:tcW w:w="1520" w:type="dxa"/>
            <w:tcBorders>
              <w:top w:val="nil"/>
              <w:left w:val="nil"/>
              <w:bottom w:val="single" w:sz="4" w:space="0" w:color="auto"/>
              <w:right w:val="single" w:sz="4" w:space="0" w:color="auto"/>
            </w:tcBorders>
            <w:vAlign w:val="center"/>
            <w:hideMark/>
          </w:tcPr>
          <w:p w14:paraId="409B5834" w14:textId="77777777" w:rsidR="00623B08" w:rsidRPr="00623B08" w:rsidRDefault="00623B08" w:rsidP="0079287B">
            <w:pPr>
              <w:jc w:val="center"/>
              <w:rPr>
                <w:color w:val="000000"/>
                <w:sz w:val="20"/>
                <w:szCs w:val="20"/>
              </w:rPr>
            </w:pPr>
            <w:r w:rsidRPr="00623B08">
              <w:rPr>
                <w:color w:val="000000"/>
                <w:sz w:val="20"/>
                <w:szCs w:val="20"/>
              </w:rPr>
              <w:t>976,39</w:t>
            </w:r>
          </w:p>
        </w:tc>
        <w:tc>
          <w:tcPr>
            <w:tcW w:w="1480" w:type="dxa"/>
            <w:tcBorders>
              <w:top w:val="nil"/>
              <w:left w:val="nil"/>
              <w:bottom w:val="single" w:sz="4" w:space="0" w:color="auto"/>
              <w:right w:val="single" w:sz="4" w:space="0" w:color="auto"/>
            </w:tcBorders>
            <w:vAlign w:val="center"/>
            <w:hideMark/>
          </w:tcPr>
          <w:p w14:paraId="22938B20" w14:textId="77777777" w:rsidR="00623B08" w:rsidRPr="00623B08" w:rsidRDefault="00623B08" w:rsidP="0079287B">
            <w:pPr>
              <w:jc w:val="center"/>
              <w:rPr>
                <w:color w:val="000000"/>
                <w:sz w:val="20"/>
                <w:szCs w:val="20"/>
              </w:rPr>
            </w:pPr>
            <w:r w:rsidRPr="00623B08">
              <w:rPr>
                <w:color w:val="000000"/>
                <w:sz w:val="20"/>
                <w:szCs w:val="20"/>
              </w:rPr>
              <w:t>841,31</w:t>
            </w:r>
          </w:p>
        </w:tc>
        <w:tc>
          <w:tcPr>
            <w:tcW w:w="2040" w:type="dxa"/>
            <w:tcBorders>
              <w:top w:val="nil"/>
              <w:left w:val="nil"/>
              <w:bottom w:val="single" w:sz="4" w:space="0" w:color="auto"/>
              <w:right w:val="single" w:sz="4" w:space="0" w:color="auto"/>
            </w:tcBorders>
            <w:vAlign w:val="center"/>
            <w:hideMark/>
          </w:tcPr>
          <w:p w14:paraId="114D0200" w14:textId="77777777" w:rsidR="00623B08" w:rsidRPr="00623B08" w:rsidRDefault="00623B08" w:rsidP="0079287B">
            <w:pPr>
              <w:jc w:val="center"/>
              <w:rPr>
                <w:color w:val="000000"/>
                <w:sz w:val="20"/>
                <w:szCs w:val="20"/>
              </w:rPr>
            </w:pPr>
            <w:r w:rsidRPr="00623B08">
              <w:rPr>
                <w:color w:val="000000"/>
                <w:sz w:val="20"/>
                <w:szCs w:val="20"/>
              </w:rPr>
              <w:t>883,3</w:t>
            </w:r>
          </w:p>
        </w:tc>
      </w:tr>
      <w:tr w:rsidR="00623B08" w:rsidRPr="00623B08" w14:paraId="35C81022" w14:textId="77777777" w:rsidTr="0079287B">
        <w:trPr>
          <w:trHeight w:val="510"/>
        </w:trPr>
        <w:tc>
          <w:tcPr>
            <w:tcW w:w="960" w:type="dxa"/>
            <w:tcBorders>
              <w:top w:val="nil"/>
              <w:left w:val="single" w:sz="4" w:space="0" w:color="auto"/>
              <w:bottom w:val="single" w:sz="4" w:space="0" w:color="auto"/>
              <w:right w:val="single" w:sz="4" w:space="0" w:color="auto"/>
            </w:tcBorders>
            <w:vAlign w:val="center"/>
            <w:hideMark/>
          </w:tcPr>
          <w:p w14:paraId="4094C39A" w14:textId="77777777" w:rsidR="00623B08" w:rsidRPr="00623B08" w:rsidRDefault="00623B08" w:rsidP="0079287B">
            <w:pPr>
              <w:jc w:val="center"/>
              <w:rPr>
                <w:color w:val="000000"/>
                <w:sz w:val="20"/>
                <w:szCs w:val="20"/>
              </w:rPr>
            </w:pPr>
            <w:r w:rsidRPr="00623B08">
              <w:rPr>
                <w:color w:val="000000"/>
                <w:sz w:val="20"/>
                <w:szCs w:val="20"/>
              </w:rPr>
              <w:t>2</w:t>
            </w:r>
          </w:p>
        </w:tc>
        <w:tc>
          <w:tcPr>
            <w:tcW w:w="2060" w:type="dxa"/>
            <w:tcBorders>
              <w:top w:val="nil"/>
              <w:left w:val="nil"/>
              <w:bottom w:val="single" w:sz="4" w:space="0" w:color="auto"/>
              <w:right w:val="single" w:sz="4" w:space="0" w:color="auto"/>
            </w:tcBorders>
            <w:vAlign w:val="center"/>
            <w:hideMark/>
          </w:tcPr>
          <w:p w14:paraId="2620CCA7" w14:textId="77777777" w:rsidR="00623B08" w:rsidRPr="00623B08" w:rsidRDefault="00623B08" w:rsidP="0079287B">
            <w:pPr>
              <w:jc w:val="center"/>
              <w:rPr>
                <w:color w:val="000000"/>
                <w:sz w:val="20"/>
                <w:szCs w:val="20"/>
              </w:rPr>
            </w:pPr>
            <w:r w:rsidRPr="00623B08">
              <w:rPr>
                <w:color w:val="000000"/>
                <w:sz w:val="20"/>
                <w:szCs w:val="20"/>
              </w:rPr>
              <w:t>коммерческое предложение</w:t>
            </w:r>
          </w:p>
        </w:tc>
        <w:tc>
          <w:tcPr>
            <w:tcW w:w="2320" w:type="dxa"/>
            <w:tcBorders>
              <w:top w:val="single" w:sz="4" w:space="0" w:color="auto"/>
              <w:left w:val="nil"/>
              <w:bottom w:val="single" w:sz="4" w:space="0" w:color="auto"/>
              <w:right w:val="single" w:sz="4" w:space="0" w:color="auto"/>
            </w:tcBorders>
            <w:vAlign w:val="center"/>
            <w:hideMark/>
          </w:tcPr>
          <w:p w14:paraId="5357F71C" w14:textId="77777777" w:rsidR="00623B08" w:rsidRPr="00623B08" w:rsidRDefault="00623B08" w:rsidP="0079287B">
            <w:pPr>
              <w:jc w:val="center"/>
              <w:rPr>
                <w:color w:val="000000"/>
                <w:sz w:val="20"/>
                <w:szCs w:val="20"/>
              </w:rPr>
            </w:pPr>
            <w:r w:rsidRPr="00623B08">
              <w:rPr>
                <w:color w:val="000000"/>
                <w:sz w:val="20"/>
                <w:szCs w:val="20"/>
              </w:rPr>
              <w:t>№ 57 от 09.06.2026</w:t>
            </w:r>
          </w:p>
        </w:tc>
        <w:tc>
          <w:tcPr>
            <w:tcW w:w="1520" w:type="dxa"/>
            <w:tcBorders>
              <w:top w:val="nil"/>
              <w:left w:val="nil"/>
              <w:bottom w:val="single" w:sz="4" w:space="0" w:color="auto"/>
              <w:right w:val="single" w:sz="4" w:space="0" w:color="auto"/>
            </w:tcBorders>
            <w:vAlign w:val="center"/>
            <w:hideMark/>
          </w:tcPr>
          <w:p w14:paraId="70AFE235" w14:textId="77777777" w:rsidR="00623B08" w:rsidRPr="00623B08" w:rsidRDefault="00623B08" w:rsidP="0079287B">
            <w:pPr>
              <w:jc w:val="center"/>
              <w:rPr>
                <w:color w:val="000000"/>
                <w:sz w:val="20"/>
                <w:szCs w:val="20"/>
              </w:rPr>
            </w:pPr>
            <w:r w:rsidRPr="00623B08">
              <w:rPr>
                <w:color w:val="000000"/>
                <w:sz w:val="20"/>
                <w:szCs w:val="20"/>
              </w:rPr>
              <w:t>958,41</w:t>
            </w:r>
          </w:p>
        </w:tc>
        <w:tc>
          <w:tcPr>
            <w:tcW w:w="1480" w:type="dxa"/>
            <w:tcBorders>
              <w:top w:val="nil"/>
              <w:left w:val="nil"/>
              <w:bottom w:val="single" w:sz="4" w:space="0" w:color="auto"/>
              <w:right w:val="single" w:sz="4" w:space="0" w:color="auto"/>
            </w:tcBorders>
            <w:vAlign w:val="center"/>
            <w:hideMark/>
          </w:tcPr>
          <w:p w14:paraId="268600D1" w14:textId="77777777" w:rsidR="00623B08" w:rsidRPr="00623B08" w:rsidRDefault="00623B08" w:rsidP="0079287B">
            <w:pPr>
              <w:jc w:val="center"/>
              <w:rPr>
                <w:color w:val="000000"/>
                <w:sz w:val="20"/>
                <w:szCs w:val="20"/>
              </w:rPr>
            </w:pPr>
            <w:r w:rsidRPr="00623B08">
              <w:rPr>
                <w:color w:val="000000"/>
                <w:sz w:val="20"/>
                <w:szCs w:val="20"/>
              </w:rPr>
              <w:t>825,81</w:t>
            </w:r>
          </w:p>
        </w:tc>
        <w:tc>
          <w:tcPr>
            <w:tcW w:w="2040" w:type="dxa"/>
            <w:tcBorders>
              <w:top w:val="nil"/>
              <w:left w:val="nil"/>
              <w:bottom w:val="single" w:sz="4" w:space="0" w:color="auto"/>
              <w:right w:val="single" w:sz="4" w:space="0" w:color="auto"/>
            </w:tcBorders>
            <w:vAlign w:val="center"/>
            <w:hideMark/>
          </w:tcPr>
          <w:p w14:paraId="7DDA2B9D" w14:textId="77777777" w:rsidR="00623B08" w:rsidRPr="00623B08" w:rsidRDefault="00623B08" w:rsidP="0079287B">
            <w:pPr>
              <w:jc w:val="center"/>
              <w:rPr>
                <w:color w:val="000000"/>
                <w:sz w:val="20"/>
                <w:szCs w:val="20"/>
              </w:rPr>
            </w:pPr>
            <w:r w:rsidRPr="00623B08">
              <w:rPr>
                <w:color w:val="000000"/>
                <w:sz w:val="20"/>
                <w:szCs w:val="20"/>
              </w:rPr>
              <w:t>867,02</w:t>
            </w:r>
          </w:p>
        </w:tc>
      </w:tr>
      <w:tr w:rsidR="00623B08" w:rsidRPr="00623B08" w14:paraId="6EE42F4B" w14:textId="77777777" w:rsidTr="0079287B">
        <w:trPr>
          <w:trHeight w:val="510"/>
        </w:trPr>
        <w:tc>
          <w:tcPr>
            <w:tcW w:w="960" w:type="dxa"/>
            <w:tcBorders>
              <w:top w:val="nil"/>
              <w:left w:val="single" w:sz="4" w:space="0" w:color="auto"/>
              <w:bottom w:val="single" w:sz="4" w:space="0" w:color="auto"/>
              <w:right w:val="single" w:sz="4" w:space="0" w:color="auto"/>
            </w:tcBorders>
            <w:vAlign w:val="center"/>
            <w:hideMark/>
          </w:tcPr>
          <w:p w14:paraId="571FC9FB" w14:textId="77777777" w:rsidR="00623B08" w:rsidRPr="00623B08" w:rsidRDefault="00623B08" w:rsidP="0079287B">
            <w:pPr>
              <w:jc w:val="center"/>
              <w:rPr>
                <w:color w:val="000000"/>
                <w:sz w:val="20"/>
                <w:szCs w:val="20"/>
              </w:rPr>
            </w:pPr>
            <w:r w:rsidRPr="00623B08">
              <w:rPr>
                <w:color w:val="000000"/>
                <w:sz w:val="20"/>
                <w:szCs w:val="20"/>
              </w:rPr>
              <w:t>3</w:t>
            </w:r>
          </w:p>
        </w:tc>
        <w:tc>
          <w:tcPr>
            <w:tcW w:w="2060" w:type="dxa"/>
            <w:tcBorders>
              <w:top w:val="nil"/>
              <w:left w:val="nil"/>
              <w:bottom w:val="single" w:sz="4" w:space="0" w:color="auto"/>
              <w:right w:val="single" w:sz="4" w:space="0" w:color="auto"/>
            </w:tcBorders>
            <w:vAlign w:val="center"/>
            <w:hideMark/>
          </w:tcPr>
          <w:p w14:paraId="79949605" w14:textId="77777777" w:rsidR="00623B08" w:rsidRPr="00623B08" w:rsidRDefault="00623B08" w:rsidP="0079287B">
            <w:pPr>
              <w:jc w:val="center"/>
              <w:rPr>
                <w:color w:val="000000"/>
                <w:sz w:val="20"/>
                <w:szCs w:val="20"/>
              </w:rPr>
            </w:pPr>
            <w:r w:rsidRPr="00623B08">
              <w:rPr>
                <w:color w:val="000000"/>
                <w:sz w:val="20"/>
                <w:szCs w:val="20"/>
              </w:rPr>
              <w:t>коммерческое предложение</w:t>
            </w:r>
          </w:p>
        </w:tc>
        <w:tc>
          <w:tcPr>
            <w:tcW w:w="2320" w:type="dxa"/>
            <w:tcBorders>
              <w:top w:val="single" w:sz="4" w:space="0" w:color="auto"/>
              <w:left w:val="nil"/>
              <w:bottom w:val="single" w:sz="4" w:space="0" w:color="auto"/>
              <w:right w:val="single" w:sz="4" w:space="0" w:color="auto"/>
            </w:tcBorders>
            <w:vAlign w:val="center"/>
            <w:hideMark/>
          </w:tcPr>
          <w:p w14:paraId="544C36F9" w14:textId="77777777" w:rsidR="00623B08" w:rsidRPr="00623B08" w:rsidRDefault="00623B08" w:rsidP="0079287B">
            <w:pPr>
              <w:jc w:val="center"/>
              <w:rPr>
                <w:color w:val="000000"/>
                <w:sz w:val="20"/>
                <w:szCs w:val="20"/>
              </w:rPr>
            </w:pPr>
            <w:r w:rsidRPr="00623B08">
              <w:rPr>
                <w:color w:val="000000"/>
                <w:sz w:val="20"/>
                <w:szCs w:val="20"/>
              </w:rPr>
              <w:t>№ 756 от 09.06.2026</w:t>
            </w:r>
          </w:p>
        </w:tc>
        <w:tc>
          <w:tcPr>
            <w:tcW w:w="1520" w:type="dxa"/>
            <w:tcBorders>
              <w:top w:val="nil"/>
              <w:left w:val="nil"/>
              <w:bottom w:val="single" w:sz="4" w:space="0" w:color="auto"/>
              <w:right w:val="single" w:sz="4" w:space="0" w:color="auto"/>
            </w:tcBorders>
            <w:vAlign w:val="center"/>
            <w:hideMark/>
          </w:tcPr>
          <w:p w14:paraId="0AE5E3B9" w14:textId="77777777" w:rsidR="00623B08" w:rsidRPr="00623B08" w:rsidRDefault="00623B08" w:rsidP="0079287B">
            <w:pPr>
              <w:jc w:val="center"/>
              <w:rPr>
                <w:color w:val="000000"/>
                <w:sz w:val="20"/>
                <w:szCs w:val="20"/>
              </w:rPr>
            </w:pPr>
            <w:r w:rsidRPr="00623B08">
              <w:rPr>
                <w:color w:val="000000"/>
                <w:sz w:val="20"/>
                <w:szCs w:val="20"/>
              </w:rPr>
              <w:t>986,3</w:t>
            </w:r>
          </w:p>
        </w:tc>
        <w:tc>
          <w:tcPr>
            <w:tcW w:w="1480" w:type="dxa"/>
            <w:tcBorders>
              <w:top w:val="nil"/>
              <w:left w:val="nil"/>
              <w:bottom w:val="single" w:sz="4" w:space="0" w:color="auto"/>
              <w:right w:val="single" w:sz="4" w:space="0" w:color="auto"/>
            </w:tcBorders>
            <w:vAlign w:val="center"/>
            <w:hideMark/>
          </w:tcPr>
          <w:p w14:paraId="305DEDF3" w14:textId="77777777" w:rsidR="00623B08" w:rsidRPr="00623B08" w:rsidRDefault="00623B08" w:rsidP="0079287B">
            <w:pPr>
              <w:jc w:val="center"/>
              <w:rPr>
                <w:color w:val="000000"/>
                <w:sz w:val="20"/>
                <w:szCs w:val="20"/>
              </w:rPr>
            </w:pPr>
            <w:r w:rsidRPr="00623B08">
              <w:rPr>
                <w:color w:val="000000"/>
                <w:sz w:val="20"/>
                <w:szCs w:val="20"/>
              </w:rPr>
              <w:t>849,84</w:t>
            </w:r>
          </w:p>
        </w:tc>
        <w:tc>
          <w:tcPr>
            <w:tcW w:w="2040" w:type="dxa"/>
            <w:tcBorders>
              <w:top w:val="nil"/>
              <w:left w:val="nil"/>
              <w:bottom w:val="single" w:sz="4" w:space="0" w:color="auto"/>
              <w:right w:val="single" w:sz="4" w:space="0" w:color="auto"/>
            </w:tcBorders>
            <w:vAlign w:val="center"/>
            <w:hideMark/>
          </w:tcPr>
          <w:p w14:paraId="1E7E5088" w14:textId="77777777" w:rsidR="00623B08" w:rsidRPr="00623B08" w:rsidRDefault="00623B08" w:rsidP="0079287B">
            <w:pPr>
              <w:jc w:val="center"/>
              <w:rPr>
                <w:color w:val="000000"/>
                <w:sz w:val="20"/>
                <w:szCs w:val="20"/>
              </w:rPr>
            </w:pPr>
            <w:r w:rsidRPr="00623B08">
              <w:rPr>
                <w:color w:val="000000"/>
                <w:sz w:val="20"/>
                <w:szCs w:val="20"/>
              </w:rPr>
              <w:t>892,25</w:t>
            </w:r>
          </w:p>
        </w:tc>
      </w:tr>
      <w:tr w:rsidR="00623B08" w:rsidRPr="00623B08" w14:paraId="06F2192B" w14:textId="77777777" w:rsidTr="0079287B">
        <w:trPr>
          <w:trHeight w:val="510"/>
        </w:trPr>
        <w:tc>
          <w:tcPr>
            <w:tcW w:w="960" w:type="dxa"/>
            <w:tcBorders>
              <w:top w:val="nil"/>
              <w:left w:val="single" w:sz="4" w:space="0" w:color="auto"/>
              <w:bottom w:val="single" w:sz="4" w:space="0" w:color="auto"/>
              <w:right w:val="single" w:sz="4" w:space="0" w:color="auto"/>
            </w:tcBorders>
            <w:vAlign w:val="center"/>
            <w:hideMark/>
          </w:tcPr>
          <w:p w14:paraId="42F751CC" w14:textId="77777777" w:rsidR="00623B08" w:rsidRPr="00623B08" w:rsidRDefault="00623B08" w:rsidP="0079287B">
            <w:pPr>
              <w:jc w:val="center"/>
              <w:rPr>
                <w:color w:val="000000"/>
                <w:sz w:val="20"/>
                <w:szCs w:val="20"/>
              </w:rPr>
            </w:pPr>
            <w:r w:rsidRPr="00623B08">
              <w:rPr>
                <w:color w:val="000000"/>
                <w:sz w:val="20"/>
                <w:szCs w:val="20"/>
              </w:rPr>
              <w:t>4</w:t>
            </w:r>
          </w:p>
        </w:tc>
        <w:tc>
          <w:tcPr>
            <w:tcW w:w="2060" w:type="dxa"/>
            <w:tcBorders>
              <w:top w:val="nil"/>
              <w:left w:val="nil"/>
              <w:bottom w:val="single" w:sz="4" w:space="0" w:color="auto"/>
              <w:right w:val="single" w:sz="4" w:space="0" w:color="auto"/>
            </w:tcBorders>
            <w:vAlign w:val="center"/>
            <w:hideMark/>
          </w:tcPr>
          <w:p w14:paraId="2509DB33" w14:textId="77777777" w:rsidR="00623B08" w:rsidRPr="00623B08" w:rsidRDefault="00623B08" w:rsidP="0079287B">
            <w:pPr>
              <w:jc w:val="center"/>
              <w:rPr>
                <w:color w:val="000000"/>
                <w:sz w:val="20"/>
                <w:szCs w:val="20"/>
              </w:rPr>
            </w:pPr>
            <w:r w:rsidRPr="00623B08">
              <w:rPr>
                <w:color w:val="000000"/>
                <w:sz w:val="20"/>
                <w:szCs w:val="20"/>
              </w:rPr>
              <w:t>коммерческое предложение</w:t>
            </w:r>
          </w:p>
        </w:tc>
        <w:tc>
          <w:tcPr>
            <w:tcW w:w="2320" w:type="dxa"/>
            <w:tcBorders>
              <w:top w:val="single" w:sz="4" w:space="0" w:color="auto"/>
              <w:left w:val="nil"/>
              <w:bottom w:val="single" w:sz="4" w:space="0" w:color="auto"/>
              <w:right w:val="single" w:sz="4" w:space="0" w:color="000000"/>
            </w:tcBorders>
            <w:vAlign w:val="center"/>
            <w:hideMark/>
          </w:tcPr>
          <w:p w14:paraId="062AF013" w14:textId="77777777" w:rsidR="00623B08" w:rsidRPr="00623B08" w:rsidRDefault="00623B08" w:rsidP="0079287B">
            <w:pPr>
              <w:jc w:val="center"/>
              <w:rPr>
                <w:color w:val="000000"/>
                <w:sz w:val="20"/>
                <w:szCs w:val="20"/>
              </w:rPr>
            </w:pPr>
            <w:r w:rsidRPr="00623B08">
              <w:rPr>
                <w:color w:val="000000"/>
                <w:sz w:val="20"/>
                <w:szCs w:val="20"/>
              </w:rPr>
              <w:t>№ 33 от 11.06.2026</w:t>
            </w:r>
          </w:p>
        </w:tc>
        <w:tc>
          <w:tcPr>
            <w:tcW w:w="1520" w:type="dxa"/>
            <w:tcBorders>
              <w:top w:val="nil"/>
              <w:left w:val="nil"/>
              <w:bottom w:val="single" w:sz="4" w:space="0" w:color="auto"/>
              <w:right w:val="single" w:sz="4" w:space="0" w:color="auto"/>
            </w:tcBorders>
            <w:vAlign w:val="center"/>
            <w:hideMark/>
          </w:tcPr>
          <w:p w14:paraId="3848B363" w14:textId="77777777" w:rsidR="00623B08" w:rsidRPr="00623B08" w:rsidRDefault="00623B08" w:rsidP="0079287B">
            <w:pPr>
              <w:jc w:val="center"/>
              <w:rPr>
                <w:color w:val="000000"/>
                <w:sz w:val="20"/>
                <w:szCs w:val="20"/>
              </w:rPr>
            </w:pPr>
            <w:r w:rsidRPr="00623B08">
              <w:rPr>
                <w:color w:val="000000"/>
                <w:sz w:val="20"/>
                <w:szCs w:val="20"/>
              </w:rPr>
              <w:t>972,1</w:t>
            </w:r>
          </w:p>
        </w:tc>
        <w:tc>
          <w:tcPr>
            <w:tcW w:w="1480" w:type="dxa"/>
            <w:tcBorders>
              <w:top w:val="nil"/>
              <w:left w:val="nil"/>
              <w:bottom w:val="single" w:sz="4" w:space="0" w:color="auto"/>
              <w:right w:val="single" w:sz="4" w:space="0" w:color="auto"/>
            </w:tcBorders>
            <w:vAlign w:val="center"/>
            <w:hideMark/>
          </w:tcPr>
          <w:p w14:paraId="5816B66E" w14:textId="77777777" w:rsidR="00623B08" w:rsidRPr="00623B08" w:rsidRDefault="00623B08" w:rsidP="0079287B">
            <w:pPr>
              <w:jc w:val="center"/>
              <w:rPr>
                <w:color w:val="000000"/>
                <w:sz w:val="20"/>
                <w:szCs w:val="20"/>
              </w:rPr>
            </w:pPr>
            <w:r w:rsidRPr="00623B08">
              <w:rPr>
                <w:color w:val="000000"/>
                <w:sz w:val="20"/>
                <w:szCs w:val="20"/>
              </w:rPr>
              <w:t>843,65</w:t>
            </w:r>
          </w:p>
        </w:tc>
        <w:tc>
          <w:tcPr>
            <w:tcW w:w="2040" w:type="dxa"/>
            <w:tcBorders>
              <w:top w:val="nil"/>
              <w:left w:val="nil"/>
              <w:bottom w:val="single" w:sz="4" w:space="0" w:color="auto"/>
              <w:right w:val="single" w:sz="4" w:space="0" w:color="auto"/>
            </w:tcBorders>
            <w:vAlign w:val="center"/>
            <w:hideMark/>
          </w:tcPr>
          <w:p w14:paraId="7A616F27" w14:textId="77777777" w:rsidR="00623B08" w:rsidRPr="00623B08" w:rsidRDefault="00623B08" w:rsidP="0079287B">
            <w:pPr>
              <w:jc w:val="center"/>
              <w:rPr>
                <w:color w:val="000000"/>
                <w:sz w:val="20"/>
                <w:szCs w:val="20"/>
              </w:rPr>
            </w:pPr>
            <w:r w:rsidRPr="00623B08">
              <w:rPr>
                <w:color w:val="000000"/>
                <w:sz w:val="20"/>
                <w:szCs w:val="20"/>
              </w:rPr>
              <w:t>885,75</w:t>
            </w:r>
          </w:p>
        </w:tc>
      </w:tr>
      <w:tr w:rsidR="00623B08" w:rsidRPr="00623B08" w14:paraId="03E85DB1" w14:textId="77777777" w:rsidTr="0079287B">
        <w:trPr>
          <w:trHeight w:val="300"/>
        </w:trPr>
        <w:tc>
          <w:tcPr>
            <w:tcW w:w="5340" w:type="dxa"/>
            <w:gridSpan w:val="3"/>
            <w:tcBorders>
              <w:top w:val="single" w:sz="4" w:space="0" w:color="auto"/>
              <w:left w:val="single" w:sz="4" w:space="0" w:color="auto"/>
              <w:bottom w:val="single" w:sz="4" w:space="0" w:color="auto"/>
              <w:right w:val="single" w:sz="4" w:space="0" w:color="auto"/>
            </w:tcBorders>
            <w:vAlign w:val="center"/>
            <w:hideMark/>
          </w:tcPr>
          <w:p w14:paraId="10BC2C9D" w14:textId="77777777" w:rsidR="00623B08" w:rsidRPr="00623B08" w:rsidRDefault="00623B08" w:rsidP="0079287B">
            <w:pPr>
              <w:rPr>
                <w:color w:val="000000"/>
                <w:sz w:val="20"/>
                <w:szCs w:val="20"/>
              </w:rPr>
            </w:pPr>
            <w:r w:rsidRPr="00623B08">
              <w:rPr>
                <w:color w:val="000000"/>
                <w:sz w:val="20"/>
                <w:szCs w:val="20"/>
              </w:rPr>
              <w:t xml:space="preserve">НМЦ за единицу (чел/час) </w:t>
            </w:r>
          </w:p>
        </w:tc>
        <w:tc>
          <w:tcPr>
            <w:tcW w:w="1520" w:type="dxa"/>
            <w:tcBorders>
              <w:top w:val="nil"/>
              <w:left w:val="nil"/>
              <w:bottom w:val="single" w:sz="4" w:space="0" w:color="auto"/>
              <w:right w:val="single" w:sz="4" w:space="0" w:color="auto"/>
            </w:tcBorders>
            <w:shd w:val="clear" w:color="000000" w:fill="FFFF00"/>
            <w:vAlign w:val="center"/>
            <w:hideMark/>
          </w:tcPr>
          <w:p w14:paraId="1E083A09" w14:textId="77777777" w:rsidR="00623B08" w:rsidRPr="00623B08" w:rsidRDefault="00623B08" w:rsidP="0079287B">
            <w:pPr>
              <w:jc w:val="center"/>
              <w:rPr>
                <w:b/>
                <w:bCs/>
                <w:color w:val="000000"/>
                <w:sz w:val="20"/>
                <w:szCs w:val="20"/>
              </w:rPr>
            </w:pPr>
            <w:r w:rsidRPr="00623B08">
              <w:rPr>
                <w:b/>
                <w:bCs/>
                <w:color w:val="000000"/>
                <w:sz w:val="20"/>
                <w:szCs w:val="20"/>
              </w:rPr>
              <w:t>973,30</w:t>
            </w:r>
          </w:p>
        </w:tc>
        <w:tc>
          <w:tcPr>
            <w:tcW w:w="1480" w:type="dxa"/>
            <w:tcBorders>
              <w:top w:val="nil"/>
              <w:left w:val="nil"/>
              <w:bottom w:val="single" w:sz="4" w:space="0" w:color="auto"/>
              <w:right w:val="single" w:sz="4" w:space="0" w:color="auto"/>
            </w:tcBorders>
            <w:shd w:val="clear" w:color="000000" w:fill="FFFF00"/>
            <w:vAlign w:val="center"/>
            <w:hideMark/>
          </w:tcPr>
          <w:p w14:paraId="3CA72B2F" w14:textId="77777777" w:rsidR="00623B08" w:rsidRPr="00623B08" w:rsidRDefault="00623B08" w:rsidP="0079287B">
            <w:pPr>
              <w:jc w:val="center"/>
              <w:rPr>
                <w:b/>
                <w:bCs/>
                <w:color w:val="000000"/>
                <w:sz w:val="20"/>
                <w:szCs w:val="20"/>
              </w:rPr>
            </w:pPr>
            <w:r w:rsidRPr="00623B08">
              <w:rPr>
                <w:b/>
                <w:bCs/>
                <w:color w:val="000000"/>
                <w:sz w:val="20"/>
                <w:szCs w:val="20"/>
              </w:rPr>
              <w:t>840,15</w:t>
            </w:r>
          </w:p>
        </w:tc>
        <w:tc>
          <w:tcPr>
            <w:tcW w:w="2040" w:type="dxa"/>
            <w:tcBorders>
              <w:top w:val="nil"/>
              <w:left w:val="nil"/>
              <w:bottom w:val="single" w:sz="4" w:space="0" w:color="auto"/>
              <w:right w:val="single" w:sz="4" w:space="0" w:color="auto"/>
            </w:tcBorders>
            <w:shd w:val="clear" w:color="000000" w:fill="FFFF00"/>
            <w:vAlign w:val="center"/>
            <w:hideMark/>
          </w:tcPr>
          <w:p w14:paraId="74308196" w14:textId="77777777" w:rsidR="00623B08" w:rsidRPr="00623B08" w:rsidRDefault="00623B08" w:rsidP="0079287B">
            <w:pPr>
              <w:jc w:val="center"/>
              <w:rPr>
                <w:b/>
                <w:bCs/>
                <w:color w:val="000000"/>
                <w:sz w:val="20"/>
                <w:szCs w:val="20"/>
              </w:rPr>
            </w:pPr>
            <w:r w:rsidRPr="00623B08">
              <w:rPr>
                <w:b/>
                <w:bCs/>
                <w:color w:val="000000"/>
                <w:sz w:val="20"/>
                <w:szCs w:val="20"/>
              </w:rPr>
              <w:t>882,08</w:t>
            </w:r>
          </w:p>
        </w:tc>
      </w:tr>
    </w:tbl>
    <w:p w14:paraId="22C09026" w14:textId="77777777" w:rsidR="00623B08" w:rsidRPr="00623B08" w:rsidRDefault="00623B08">
      <w:pPr>
        <w:tabs>
          <w:tab w:val="left" w:pos="4845"/>
        </w:tabs>
        <w:rPr>
          <w:sz w:val="20"/>
          <w:szCs w:val="20"/>
        </w:rPr>
      </w:pPr>
    </w:p>
    <w:p w14:paraId="7BCE882E" w14:textId="77777777" w:rsidR="00416EE8" w:rsidRPr="00623B08" w:rsidRDefault="00416EE8">
      <w:pPr>
        <w:tabs>
          <w:tab w:val="left" w:pos="4845"/>
        </w:tabs>
        <w:rPr>
          <w:sz w:val="20"/>
          <w:szCs w:val="20"/>
        </w:rPr>
      </w:pPr>
    </w:p>
    <w:p w14:paraId="0C6B036A" w14:textId="77777777" w:rsidR="00416EE8" w:rsidRPr="00291CD4" w:rsidRDefault="00000000">
      <w:pPr>
        <w:tabs>
          <w:tab w:val="left" w:pos="3294"/>
        </w:tabs>
        <w:rPr>
          <w:sz w:val="26"/>
          <w:szCs w:val="26"/>
        </w:rPr>
      </w:pPr>
      <w:r w:rsidRPr="00291CD4">
        <w:rPr>
          <w:sz w:val="26"/>
          <w:szCs w:val="26"/>
        </w:rPr>
        <w:tab/>
      </w:r>
    </w:p>
    <w:p w14:paraId="006EAE69" w14:textId="4B1DAECA" w:rsidR="00416EE8" w:rsidRPr="001D1A69" w:rsidRDefault="00443A25" w:rsidP="00443A25">
      <w:pPr>
        <w:pStyle w:val="afff1"/>
        <w:numPr>
          <w:ilvl w:val="1"/>
          <w:numId w:val="60"/>
        </w:numPr>
        <w:tabs>
          <w:tab w:val="left" w:pos="1418"/>
        </w:tabs>
        <w:spacing w:before="0"/>
        <w:ind w:left="0" w:firstLine="709"/>
        <w:rPr>
          <w:b/>
          <w:bCs/>
        </w:rPr>
      </w:pPr>
      <w:r w:rsidRPr="001D1A69">
        <w:rPr>
          <w:b/>
          <w:bCs/>
        </w:rPr>
        <w:t xml:space="preserve">Объем предоставляемых услуг, требования к услугам, функциональные характеристики, место оказания услуг, сроки оказания услуг </w:t>
      </w:r>
      <w:r w:rsidRPr="001D1A69">
        <w:t>указаны</w:t>
      </w:r>
      <w:r w:rsidRPr="001D1A69">
        <w:rPr>
          <w:b/>
          <w:bCs/>
        </w:rPr>
        <w:t xml:space="preserve"> в Приложении № 9 к конкурсной документации</w:t>
      </w:r>
    </w:p>
    <w:p w14:paraId="74DBE423" w14:textId="77777777" w:rsidR="00416EE8" w:rsidRPr="001D1A69" w:rsidRDefault="00416EE8">
      <w:pPr>
        <w:widowControl w:val="0"/>
        <w:shd w:val="clear" w:color="auto" w:fill="FFFFFF"/>
        <w:tabs>
          <w:tab w:val="left" w:pos="1277"/>
        </w:tabs>
        <w:ind w:left="709"/>
        <w:jc w:val="both"/>
        <w:rPr>
          <w:b/>
          <w:bCs/>
        </w:rPr>
      </w:pPr>
      <w:bookmarkStart w:id="11" w:name="_Hlk126851267"/>
    </w:p>
    <w:bookmarkEnd w:id="11"/>
    <w:p w14:paraId="21B3E163" w14:textId="77777777" w:rsidR="00416EE8" w:rsidRPr="001D1A69" w:rsidRDefault="00000000">
      <w:pPr>
        <w:pStyle w:val="afff1"/>
        <w:numPr>
          <w:ilvl w:val="0"/>
          <w:numId w:val="10"/>
        </w:numPr>
        <w:spacing w:before="0"/>
        <w:contextualSpacing w:val="0"/>
        <w:rPr>
          <w:b/>
          <w:bCs/>
        </w:rPr>
      </w:pPr>
      <w:r w:rsidRPr="001D1A69">
        <w:rPr>
          <w:b/>
          <w:bCs/>
        </w:rPr>
        <w:t>Заключение и исполнение договора</w:t>
      </w:r>
    </w:p>
    <w:p w14:paraId="0CDA4CD0" w14:textId="77777777" w:rsidR="00416EE8" w:rsidRPr="001D1A69" w:rsidRDefault="00000000">
      <w:pPr>
        <w:pStyle w:val="afff1"/>
        <w:numPr>
          <w:ilvl w:val="1"/>
          <w:numId w:val="11"/>
        </w:numPr>
        <w:spacing w:before="0"/>
        <w:ind w:left="0" w:firstLine="709"/>
        <w:contextualSpacing w:val="0"/>
      </w:pPr>
      <w:r w:rsidRPr="001D1A69">
        <w:t xml:space="preserve">Положения договора (условия, цена) не могут быть изменены по сравнению с конкурсной документацией и конкурсной заявкой победителя конкурса, за исключением случаев, предусмотренных конкурсной документацией. При невыполнении победителем конкурса требований данного пункта он признается уклонившимся от заключения договора. </w:t>
      </w:r>
    </w:p>
    <w:p w14:paraId="2DC183BB" w14:textId="11E8636E" w:rsidR="00416EE8" w:rsidRPr="001D1A69" w:rsidRDefault="00000000">
      <w:pPr>
        <w:pStyle w:val="afff1"/>
        <w:widowControl w:val="0"/>
        <w:numPr>
          <w:ilvl w:val="1"/>
          <w:numId w:val="11"/>
        </w:numPr>
        <w:spacing w:before="0"/>
        <w:ind w:left="0" w:firstLine="709"/>
      </w:pPr>
      <w:r w:rsidRPr="001D1A69">
        <w:t xml:space="preserve">Победитель конкурса </w:t>
      </w:r>
      <w:r w:rsidRPr="001D1A69">
        <w:rPr>
          <w:bCs/>
        </w:rPr>
        <w:t>в электронной форме</w:t>
      </w:r>
      <w:r w:rsidRPr="001D1A69">
        <w:t>, с которым заключается договор обязан предоставить на подпись Заказчику договор, подписанный со стороны победителя</w:t>
      </w:r>
      <w:r w:rsidR="00BD734D" w:rsidRPr="001D1A69">
        <w:t xml:space="preserve">, </w:t>
      </w:r>
      <w:r w:rsidRPr="001D1A69">
        <w:t xml:space="preserve">составленного по форме, установленной проектом договора, в электронной форме с использованием программно-аппаратных средств электронной площадки в срок не позднее 5-ти рабочих дней с даты публикации протокола подведения итогов конкурса </w:t>
      </w:r>
      <w:r w:rsidRPr="001D1A69">
        <w:rPr>
          <w:bCs/>
        </w:rPr>
        <w:t>в электронной форме</w:t>
      </w:r>
      <w:r w:rsidRPr="001D1A69">
        <w:t xml:space="preserve"> в единой информационной системе, обеспечение исполнения договора (если требование об обеспечении исполнения договора установлено в конкурсной документации). </w:t>
      </w:r>
    </w:p>
    <w:p w14:paraId="73E7714D" w14:textId="77777777" w:rsidR="00416EE8" w:rsidRPr="001D1A69" w:rsidRDefault="00000000">
      <w:pPr>
        <w:widowControl w:val="0"/>
        <w:ind w:firstLine="709"/>
        <w:jc w:val="both"/>
      </w:pPr>
      <w:r w:rsidRPr="001D1A69">
        <w:t xml:space="preserve">В случае наличия разногласий по проекту договора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w:t>
      </w:r>
    </w:p>
    <w:p w14:paraId="10F2850C" w14:textId="77777777" w:rsidR="00416EE8" w:rsidRPr="001D1A69" w:rsidRDefault="00000000">
      <w:pPr>
        <w:widowControl w:val="0"/>
        <w:ind w:firstLine="709"/>
        <w:jc w:val="both"/>
      </w:pPr>
      <w:r w:rsidRPr="001D1A69">
        <w:t xml:space="preserve">В случае, если в установленный срок договор не предоставлен, победитель (участник) конкурса </w:t>
      </w:r>
      <w:r w:rsidRPr="001D1A69">
        <w:rPr>
          <w:bCs/>
        </w:rPr>
        <w:t>в электронной форме</w:t>
      </w:r>
      <w:r w:rsidRPr="001D1A69">
        <w:t xml:space="preserve"> считается уклонившимся от заключения договора.</w:t>
      </w:r>
    </w:p>
    <w:p w14:paraId="42E6CA64" w14:textId="77777777" w:rsidR="00416EE8" w:rsidRPr="001D1A69" w:rsidRDefault="00000000">
      <w:pPr>
        <w:pStyle w:val="afff1"/>
        <w:widowControl w:val="0"/>
        <w:numPr>
          <w:ilvl w:val="1"/>
          <w:numId w:val="11"/>
        </w:numPr>
        <w:spacing w:before="0"/>
        <w:ind w:left="0" w:firstLine="709"/>
      </w:pPr>
      <w:r w:rsidRPr="001D1A69">
        <w:t>Договор заключается в электронной форме с использованием программно-аппаратных средств электронной площадки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w:t>
      </w:r>
    </w:p>
    <w:p w14:paraId="2AEF3E8A" w14:textId="77777777" w:rsidR="00416EE8" w:rsidRPr="001D1A69" w:rsidRDefault="00000000">
      <w:pPr>
        <w:pStyle w:val="afff1"/>
        <w:widowControl w:val="0"/>
        <w:numPr>
          <w:ilvl w:val="1"/>
          <w:numId w:val="11"/>
        </w:numPr>
        <w:spacing w:before="0"/>
        <w:ind w:left="0" w:firstLine="709"/>
      </w:pPr>
      <w:r w:rsidRPr="001D1A69">
        <w:lastRenderedPageBreak/>
        <w:t>В случае необходимости одобрения органом управления Заказчика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373EF04D" w14:textId="77777777" w:rsidR="00416EE8" w:rsidRPr="001D1A69" w:rsidRDefault="00000000">
      <w:pPr>
        <w:pStyle w:val="afff1"/>
        <w:numPr>
          <w:ilvl w:val="1"/>
          <w:numId w:val="11"/>
        </w:numPr>
        <w:spacing w:before="0"/>
        <w:ind w:left="0" w:firstLine="709"/>
      </w:pPr>
      <w:r w:rsidRPr="001D1A69">
        <w:t>По согласованию сторон договор может быть заключен с победителем, участником, с которым заключается договор, по цене ниже, чем указана в его предложении без изменения остальных условий договора.</w:t>
      </w:r>
    </w:p>
    <w:p w14:paraId="04958E59" w14:textId="77777777" w:rsidR="00416EE8" w:rsidRPr="001D1A69" w:rsidRDefault="00000000">
      <w:pPr>
        <w:pStyle w:val="afff1"/>
        <w:spacing w:before="0"/>
        <w:ind w:left="0" w:firstLine="709"/>
        <w:contextualSpacing w:val="0"/>
        <w:rPr>
          <w:color w:val="000000"/>
        </w:rPr>
      </w:pPr>
      <w:r w:rsidRPr="001D1A69">
        <w:rPr>
          <w:color w:val="000000"/>
        </w:rPr>
        <w:t>4.6. В случае если победитель конкурса уклоняется от подписания договора в установленные сроки, договор может быть заключен с участником, заявке которого присвоен второй номер.</w:t>
      </w:r>
    </w:p>
    <w:p w14:paraId="78828DAC" w14:textId="77777777" w:rsidR="00416EE8" w:rsidRPr="001D1A69" w:rsidRDefault="00000000">
      <w:pPr>
        <w:pStyle w:val="afff1"/>
        <w:numPr>
          <w:ilvl w:val="1"/>
          <w:numId w:val="49"/>
        </w:numPr>
        <w:spacing w:before="0"/>
        <w:ind w:left="0" w:firstLine="709"/>
        <w:contextualSpacing w:val="0"/>
        <w:rPr>
          <w:color w:val="000000"/>
        </w:rPr>
      </w:pPr>
      <w:r w:rsidRPr="001D1A69">
        <w:t>Участник конкурса, с которым заключается договор, обязан заключить договор на условиях конкурсной документации, конкурсной заявки. Договор заключается по цене, предложенной победителем в конкурсной заявке. Стоимость договора, заключаемого с участником закупки, в том числе с победителем, не являющимся плательщиком НДС, указывается с учетом применяемой таким участником системы налогообложения</w:t>
      </w:r>
      <w:r w:rsidRPr="001D1A69">
        <w:rPr>
          <w:color w:val="000000"/>
        </w:rPr>
        <w:t>.</w:t>
      </w:r>
    </w:p>
    <w:p w14:paraId="4381F92B" w14:textId="77777777" w:rsidR="00416EE8" w:rsidRPr="001D1A69" w:rsidRDefault="00000000">
      <w:pPr>
        <w:pStyle w:val="afff1"/>
        <w:numPr>
          <w:ilvl w:val="1"/>
          <w:numId w:val="49"/>
        </w:numPr>
        <w:spacing w:before="0"/>
        <w:ind w:left="0" w:firstLine="709"/>
        <w:contextualSpacing w:val="0"/>
        <w:rPr>
          <w:color w:val="000000"/>
        </w:rPr>
      </w:pPr>
      <w:r w:rsidRPr="001D1A69">
        <w:rPr>
          <w:color w:val="000000"/>
        </w:rPr>
        <w:t>Срок выполнения обязательств по договору определяется на основании требований конкурсной документации.</w:t>
      </w:r>
    </w:p>
    <w:p w14:paraId="6C40BFDC" w14:textId="77777777" w:rsidR="00416EE8" w:rsidRPr="001D1A69" w:rsidRDefault="00000000">
      <w:pPr>
        <w:pStyle w:val="afff1"/>
        <w:numPr>
          <w:ilvl w:val="1"/>
          <w:numId w:val="49"/>
        </w:numPr>
        <w:spacing w:before="0"/>
        <w:ind w:left="0" w:firstLine="709"/>
        <w:contextualSpacing w:val="0"/>
        <w:rPr>
          <w:color w:val="000000"/>
        </w:rPr>
      </w:pPr>
      <w:r w:rsidRPr="001D1A69">
        <w:rPr>
          <w:color w:val="000000"/>
        </w:rPr>
        <w:t xml:space="preserve">В срок, предусмотренный для заключения договора, заказчик вправе отказаться от заключения договора с </w:t>
      </w:r>
      <w:r w:rsidRPr="001D1A69">
        <w:rPr>
          <w:color w:val="000000"/>
          <w:spacing w:val="-2"/>
        </w:rPr>
        <w:t xml:space="preserve">победителем (участником, </w:t>
      </w:r>
      <w:r w:rsidRPr="001D1A69">
        <w:t>конкурсной заявке которого присвоен второй номер</w:t>
      </w:r>
      <w:r w:rsidRPr="001D1A69">
        <w:rPr>
          <w:color w:val="000000"/>
          <w:spacing w:val="-2"/>
        </w:rPr>
        <w:t xml:space="preserve"> (в случае если победитель признан уклонившимся от заключения договора) </w:t>
      </w:r>
      <w:r w:rsidRPr="001D1A69">
        <w:rPr>
          <w:color w:val="000000"/>
        </w:rPr>
        <w:t>в случае установления его несоответствия требованиям конкурсной документации или в связи с предоставлением участником недостоверной информации о своем соответствии таким требованиям.</w:t>
      </w:r>
    </w:p>
    <w:p w14:paraId="493F0E94" w14:textId="77777777" w:rsidR="006100F3" w:rsidRPr="001D1A69" w:rsidRDefault="006100F3" w:rsidP="006100F3">
      <w:pPr>
        <w:pStyle w:val="afff1"/>
        <w:numPr>
          <w:ilvl w:val="1"/>
          <w:numId w:val="49"/>
        </w:numPr>
        <w:spacing w:before="0"/>
        <w:ind w:left="0" w:firstLine="709"/>
        <w:contextualSpacing w:val="0"/>
      </w:pPr>
      <w:r w:rsidRPr="001D1A69">
        <w:rPr>
          <w:bCs/>
        </w:rPr>
        <w:t>Изменение количества предусмотренных договором товаров, объема предусмотренных работ, услуг при изменении потребности в товарах, работах, услугах на поставку, выполнение, оказание которых заключен договор, допускается в пределах 20 процентов от начальной (максимальной) цены договора (цены лота).</w:t>
      </w:r>
    </w:p>
    <w:p w14:paraId="32A2A9C8" w14:textId="77777777" w:rsidR="006100F3" w:rsidRPr="001D1A69" w:rsidRDefault="006100F3" w:rsidP="006100F3">
      <w:pPr>
        <w:rPr>
          <w:color w:val="000000"/>
        </w:rPr>
      </w:pPr>
    </w:p>
    <w:p w14:paraId="0B0D4194" w14:textId="77777777" w:rsidR="00416EE8" w:rsidRPr="001D1A69" w:rsidRDefault="00416EE8">
      <w:pPr>
        <w:ind w:firstLine="709"/>
        <w:jc w:val="both"/>
        <w:rPr>
          <w:color w:val="000000"/>
        </w:rPr>
      </w:pPr>
    </w:p>
    <w:p w14:paraId="1699788D" w14:textId="77777777" w:rsidR="00416EE8" w:rsidRPr="001D1A69" w:rsidRDefault="00000000">
      <w:pPr>
        <w:pStyle w:val="30"/>
        <w:numPr>
          <w:ilvl w:val="1"/>
          <w:numId w:val="49"/>
        </w:numPr>
        <w:spacing w:before="0" w:after="0"/>
        <w:ind w:left="0" w:firstLine="709"/>
        <w:jc w:val="both"/>
        <w:rPr>
          <w:rFonts w:ascii="Times New Roman" w:hAnsi="Times New Roman"/>
          <w:color w:val="000000"/>
          <w:sz w:val="24"/>
          <w:szCs w:val="24"/>
        </w:rPr>
      </w:pPr>
      <w:r w:rsidRPr="001D1A69">
        <w:rPr>
          <w:rFonts w:ascii="Times New Roman" w:hAnsi="Times New Roman"/>
          <w:color w:val="000000"/>
          <w:sz w:val="24"/>
          <w:szCs w:val="24"/>
        </w:rPr>
        <w:t xml:space="preserve"> Исполнение, изменение, расторжение договора</w:t>
      </w:r>
    </w:p>
    <w:p w14:paraId="18B26C07" w14:textId="77777777" w:rsidR="00416EE8" w:rsidRPr="001D1A69" w:rsidRDefault="00000000">
      <w:pPr>
        <w:pStyle w:val="afff1"/>
        <w:numPr>
          <w:ilvl w:val="2"/>
          <w:numId w:val="49"/>
        </w:numPr>
        <w:spacing w:before="0"/>
        <w:ind w:left="0" w:firstLine="709"/>
        <w:contextualSpacing w:val="0"/>
        <w:rPr>
          <w:color w:val="000000"/>
        </w:rPr>
      </w:pPr>
      <w:r w:rsidRPr="001D1A69">
        <w:rPr>
          <w:color w:val="000000"/>
        </w:rPr>
        <w:t>Заказчик по согласованию с исполнителем договора 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 В случае недостижения соглашения об изменении условий договора в соответствии с существенно изменившимися обстоятельствами или о его расторжении договор может быть расторгнут или изменен судом в порядке и по основаниям, предусмотренным Гражданским кодексом Российской Федерации.</w:t>
      </w:r>
    </w:p>
    <w:p w14:paraId="0FE701DE" w14:textId="77777777" w:rsidR="00416EE8" w:rsidRPr="001D1A69" w:rsidRDefault="00000000">
      <w:pPr>
        <w:pStyle w:val="afff1"/>
        <w:numPr>
          <w:ilvl w:val="2"/>
          <w:numId w:val="49"/>
        </w:numPr>
        <w:spacing w:before="0"/>
        <w:ind w:left="0" w:firstLine="709"/>
        <w:contextualSpacing w:val="0"/>
        <w:rPr>
          <w:color w:val="000000"/>
        </w:rPr>
      </w:pPr>
      <w:r w:rsidRPr="001D1A69">
        <w:rPr>
          <w:color w:val="000000"/>
        </w:rPr>
        <w:t>Заказчик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14:paraId="2C3F5367" w14:textId="77777777" w:rsidR="00416EE8" w:rsidRPr="001D1A69" w:rsidRDefault="00000000">
      <w:pPr>
        <w:pStyle w:val="afff1"/>
        <w:numPr>
          <w:ilvl w:val="2"/>
          <w:numId w:val="49"/>
        </w:numPr>
        <w:spacing w:before="0"/>
        <w:ind w:left="0" w:firstLine="709"/>
        <w:contextualSpacing w:val="0"/>
        <w:rPr>
          <w:color w:val="000000"/>
        </w:rPr>
      </w:pPr>
      <w:r w:rsidRPr="001D1A69">
        <w:rPr>
          <w:color w:val="000000"/>
        </w:rPr>
        <w:t>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исполнителем договора вправе изменить первоначальную цену договора пропорционально количеству таких товаров, объему таких работ, услуг, а при внесении соответствующих изменений в договор в связи с сокращением потребности в поставки таких товаров, выполнении таких работ, оказании таких услуг заказчик в обязательном порядке меняет цену договора указанным образом.</w:t>
      </w:r>
    </w:p>
    <w:p w14:paraId="146F6146" w14:textId="77777777" w:rsidR="00416EE8" w:rsidRPr="001D1A69" w:rsidRDefault="00000000">
      <w:pPr>
        <w:pStyle w:val="afff1"/>
        <w:numPr>
          <w:ilvl w:val="2"/>
          <w:numId w:val="49"/>
        </w:numPr>
        <w:spacing w:before="0"/>
        <w:ind w:left="0" w:firstLine="709"/>
        <w:contextualSpacing w:val="0"/>
        <w:rPr>
          <w:color w:val="000000"/>
        </w:rPr>
      </w:pPr>
      <w:r w:rsidRPr="001D1A69">
        <w:rPr>
          <w:color w:val="000000"/>
        </w:rPr>
        <w:t>При исполнении договора не допускается перемена поставщика (исполнителя, подрядчика), за исключением случаев,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Новый поставщик (исполнитель, подрядчик) должен соответствовать требованиям к участникам закупки, которые устанавливались в конкурсной документации.</w:t>
      </w:r>
    </w:p>
    <w:p w14:paraId="0FF37F84" w14:textId="77777777" w:rsidR="00416EE8" w:rsidRPr="001D1A69" w:rsidRDefault="00000000">
      <w:pPr>
        <w:pStyle w:val="afff1"/>
        <w:numPr>
          <w:ilvl w:val="2"/>
          <w:numId w:val="49"/>
        </w:numPr>
        <w:spacing w:before="0"/>
        <w:ind w:left="0" w:firstLine="709"/>
        <w:contextualSpacing w:val="0"/>
        <w:rPr>
          <w:color w:val="000000"/>
        </w:rPr>
      </w:pPr>
      <w:r w:rsidRPr="001D1A69">
        <w:rPr>
          <w:color w:val="000000"/>
        </w:rPr>
        <w:lastRenderedPageBreak/>
        <w:t>При исполнении договора по согласованию с заказчиком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При этом стоимость поставляемого товара, выполняемых работ, оказываемых услуг не должна быть выше стоимости, указанной в договоре.</w:t>
      </w:r>
    </w:p>
    <w:p w14:paraId="0B6FB091" w14:textId="77777777" w:rsidR="00416EE8" w:rsidRPr="001D1A69" w:rsidRDefault="00000000">
      <w:pPr>
        <w:pStyle w:val="afff1"/>
        <w:numPr>
          <w:ilvl w:val="2"/>
          <w:numId w:val="49"/>
        </w:numPr>
        <w:spacing w:before="0"/>
        <w:ind w:left="0" w:firstLine="709"/>
        <w:contextualSpacing w:val="0"/>
      </w:pPr>
      <w:r w:rsidRPr="001D1A69">
        <w:rPr>
          <w:rStyle w:val="FontStyle20"/>
          <w:rFonts w:eastAsia="Consolas"/>
          <w:sz w:val="24"/>
          <w:szCs w:val="24"/>
        </w:rPr>
        <w:t>В случае расторжения договора (в том числе одностороннего отказа от исполнения договора), заключенного с победителем закупки, договор (в объеме, неисполненном в первоначальном договоре) может быть заключен с участником, заявке которого присвоен второй порядковый номер, при его согласии и на условиях его заявки.</w:t>
      </w:r>
    </w:p>
    <w:p w14:paraId="56D55456" w14:textId="77777777" w:rsidR="00416EE8" w:rsidRPr="001D1A69" w:rsidRDefault="00416EE8">
      <w:pPr>
        <w:pStyle w:val="afff1"/>
        <w:spacing w:before="0"/>
        <w:ind w:left="0" w:firstLine="709"/>
        <w:contextualSpacing w:val="0"/>
        <w:rPr>
          <w:color w:val="000000"/>
        </w:rPr>
      </w:pPr>
    </w:p>
    <w:p w14:paraId="511140C8" w14:textId="77777777" w:rsidR="00416EE8" w:rsidRPr="001D1A69" w:rsidRDefault="00416EE8">
      <w:pPr>
        <w:ind w:firstLine="540"/>
        <w:jc w:val="both"/>
      </w:pPr>
    </w:p>
    <w:p w14:paraId="1DEF14D2" w14:textId="77777777" w:rsidR="00416EE8" w:rsidRPr="001D1A69" w:rsidRDefault="00000000">
      <w:pPr>
        <w:pStyle w:val="15"/>
        <w:numPr>
          <w:ilvl w:val="0"/>
          <w:numId w:val="12"/>
        </w:numPr>
        <w:spacing w:before="0" w:after="0"/>
        <w:jc w:val="center"/>
        <w:rPr>
          <w:rFonts w:cs="Times New Roman"/>
          <w:sz w:val="24"/>
          <w:szCs w:val="24"/>
        </w:rPr>
      </w:pPr>
      <w:r w:rsidRPr="001D1A69">
        <w:rPr>
          <w:rFonts w:cs="Times New Roman"/>
          <w:sz w:val="24"/>
          <w:szCs w:val="24"/>
        </w:rPr>
        <w:t>Порядок проведения конкурса</w:t>
      </w:r>
    </w:p>
    <w:p w14:paraId="77FE7FCC" w14:textId="77777777" w:rsidR="00416EE8" w:rsidRPr="001D1A69" w:rsidRDefault="00416EE8">
      <w:pPr>
        <w:pStyle w:val="afff1"/>
        <w:spacing w:before="0"/>
      </w:pPr>
    </w:p>
    <w:p w14:paraId="7979A832" w14:textId="77777777" w:rsidR="00416EE8" w:rsidRPr="001D1A69" w:rsidRDefault="00000000">
      <w:pPr>
        <w:pStyle w:val="21"/>
        <w:numPr>
          <w:ilvl w:val="0"/>
          <w:numId w:val="49"/>
        </w:numPr>
        <w:spacing w:before="0" w:after="0"/>
        <w:ind w:left="0" w:firstLine="709"/>
        <w:jc w:val="both"/>
        <w:rPr>
          <w:sz w:val="24"/>
          <w:szCs w:val="24"/>
        </w:rPr>
      </w:pPr>
      <w:r w:rsidRPr="001D1A69">
        <w:rPr>
          <w:sz w:val="24"/>
          <w:szCs w:val="24"/>
        </w:rPr>
        <w:t>Участник конкурса</w:t>
      </w:r>
    </w:p>
    <w:p w14:paraId="4B36865E" w14:textId="77777777" w:rsidR="00416EE8" w:rsidRPr="001D1A69" w:rsidRDefault="00000000" w:rsidP="001D1A69">
      <w:pPr>
        <w:pStyle w:val="21"/>
        <w:numPr>
          <w:ilvl w:val="1"/>
          <w:numId w:val="50"/>
        </w:numPr>
        <w:spacing w:before="0" w:after="0"/>
        <w:ind w:hanging="1299"/>
        <w:rPr>
          <w:sz w:val="24"/>
          <w:szCs w:val="24"/>
        </w:rPr>
      </w:pPr>
      <w:r w:rsidRPr="001D1A69">
        <w:rPr>
          <w:sz w:val="24"/>
          <w:szCs w:val="24"/>
        </w:rPr>
        <w:t>Участник конкурса</w:t>
      </w:r>
    </w:p>
    <w:p w14:paraId="58A15E49" w14:textId="77777777" w:rsidR="00BD734D" w:rsidRPr="001D1A69" w:rsidRDefault="00000000" w:rsidP="00BD734D">
      <w:pPr>
        <w:pStyle w:val="117"/>
        <w:numPr>
          <w:ilvl w:val="2"/>
          <w:numId w:val="0"/>
        </w:numPr>
        <w:ind w:firstLine="709"/>
        <w:rPr>
          <w:sz w:val="24"/>
          <w:szCs w:val="24"/>
        </w:rPr>
      </w:pPr>
      <w:r w:rsidRPr="001D1A69">
        <w:rPr>
          <w:sz w:val="24"/>
          <w:szCs w:val="24"/>
        </w:rPr>
        <w:t xml:space="preserve">5.1.1. </w:t>
      </w:r>
      <w:r w:rsidR="00BD734D" w:rsidRPr="001D1A69">
        <w:rPr>
          <w:sz w:val="24"/>
          <w:szCs w:val="24"/>
        </w:rPr>
        <w:t>Участником конкурса признается любое юридическое лицо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 № 255-ФЗ «О контроле за деятельностью лиц, находящихся под иностранным влиянием», либо любое физическое лицо, в том числе индивидуальный предприниматель, за исключением физического лица, являющегося иностранным агентом в соответствии с Федеральным законом от 14 июля 2022 г. № 255-ФЗ «О контроле за деятельностью лиц, находящихся под иностранным влиянием», соответствующие условиям отнесения к субъектам малого и среднего предпринимательства в соответствии с требованиями статьи 4 Федерального закона от 24 июля 2007 г. № 209-ФЗ «О развитии малого и среднего предпринимательства в Российской Федерации» или соответствующие требованиям Федерального закона от 27 ноября 2018 г. № 422-ФЗ «О проведении эксперимента по установлению специального налогового режима «Налог на профессиональный доход» и подавшие в установленные сроки и в установленном порядке конкурсную заявку на участие в конкурсе (далее – заявка). Лица, не являющиеся субъектами малого и среднего предпринимательства или не применяющие специальный налоговый режим «Налог на профессиональный доход», не вправе принимать участие в таком конкурсе.</w:t>
      </w:r>
    </w:p>
    <w:p w14:paraId="7CF7B553" w14:textId="77777777" w:rsidR="00416EE8" w:rsidRPr="001D1A69" w:rsidRDefault="00000000">
      <w:pPr>
        <w:widowControl w:val="0"/>
        <w:tabs>
          <w:tab w:val="left" w:pos="1436"/>
        </w:tabs>
        <w:ind w:firstLine="709"/>
        <w:jc w:val="both"/>
      </w:pPr>
      <w:r w:rsidRPr="001D1A69">
        <w:t xml:space="preserve">5.1.2. К участию в конкурсе допускаются участники, соответствующие </w:t>
      </w:r>
      <w:r w:rsidRPr="001D1A69">
        <w:rPr>
          <w:color w:val="000000"/>
        </w:rPr>
        <w:t xml:space="preserve">предъявляемым обязательным и квалификационным требованиям </w:t>
      </w:r>
      <w:r w:rsidRPr="001D1A69">
        <w:rPr>
          <w:color w:val="2F5496"/>
        </w:rPr>
        <w:t>(п.2 закупочной документации),</w:t>
      </w:r>
      <w:r w:rsidRPr="001D1A69">
        <w:rPr>
          <w:color w:val="000000"/>
        </w:rPr>
        <w:t xml:space="preserve"> конкурсные заявки которых соответствуют требованиям технического задания, конкурсной документации, представившие надлежащим образом оформленные документы, предусмотренные конкурсной документацией.</w:t>
      </w:r>
    </w:p>
    <w:p w14:paraId="45F423A5" w14:textId="77777777" w:rsidR="00416EE8" w:rsidRPr="001D1A69" w:rsidRDefault="00000000">
      <w:pPr>
        <w:pStyle w:val="1a"/>
        <w:ind w:firstLine="709"/>
        <w:rPr>
          <w:sz w:val="24"/>
          <w:szCs w:val="24"/>
        </w:rPr>
      </w:pPr>
      <w:r w:rsidRPr="001D1A69">
        <w:rPr>
          <w:sz w:val="24"/>
          <w:szCs w:val="24"/>
        </w:rPr>
        <w:t>5.1.3. Участник несет все расходы и убытки, связанные с подготовкой и подачей своей заявки. Заказчик не несет никакой ответственности по расходам и убыткам, понесенным участниками в связи с их участием в конкурсе.</w:t>
      </w:r>
    </w:p>
    <w:p w14:paraId="42083966" w14:textId="77777777" w:rsidR="00416EE8" w:rsidRPr="001D1A69" w:rsidRDefault="00000000">
      <w:pPr>
        <w:pStyle w:val="1a"/>
        <w:ind w:firstLine="709"/>
        <w:rPr>
          <w:sz w:val="24"/>
          <w:szCs w:val="24"/>
        </w:rPr>
      </w:pPr>
      <w:r w:rsidRPr="001D1A69">
        <w:rPr>
          <w:sz w:val="24"/>
          <w:szCs w:val="24"/>
        </w:rPr>
        <w:t>5.1.4. Конкурсные заявки рассматриваются как обязательства участников. Заказчик вправе требовать от победителя конкурса заключения договора на условиях конкурсной документации.</w:t>
      </w:r>
    </w:p>
    <w:p w14:paraId="4940CA60" w14:textId="77777777" w:rsidR="00416EE8" w:rsidRPr="001D1A69" w:rsidRDefault="00416EE8">
      <w:pPr>
        <w:shd w:val="clear" w:color="auto" w:fill="FFFFFF"/>
        <w:tabs>
          <w:tab w:val="left" w:pos="1418"/>
        </w:tabs>
        <w:ind w:firstLine="709"/>
        <w:jc w:val="both"/>
      </w:pPr>
    </w:p>
    <w:p w14:paraId="55A0A036" w14:textId="77777777" w:rsidR="00416EE8" w:rsidRPr="001D1A69" w:rsidRDefault="00000000">
      <w:pPr>
        <w:numPr>
          <w:ilvl w:val="0"/>
          <w:numId w:val="50"/>
        </w:numPr>
        <w:shd w:val="clear" w:color="auto" w:fill="FFFFFF"/>
        <w:tabs>
          <w:tab w:val="left" w:pos="567"/>
        </w:tabs>
        <w:rPr>
          <w:b/>
        </w:rPr>
      </w:pPr>
      <w:r w:rsidRPr="001D1A69">
        <w:rPr>
          <w:b/>
        </w:rPr>
        <w:t>Порядок проведения конкурса</w:t>
      </w:r>
    </w:p>
    <w:p w14:paraId="0E2F2192" w14:textId="77777777" w:rsidR="00416EE8" w:rsidRPr="001D1A69" w:rsidRDefault="00000000">
      <w:pPr>
        <w:numPr>
          <w:ilvl w:val="1"/>
          <w:numId w:val="50"/>
        </w:numPr>
        <w:shd w:val="clear" w:color="auto" w:fill="FFFFFF"/>
        <w:tabs>
          <w:tab w:val="left" w:pos="567"/>
        </w:tabs>
        <w:ind w:left="0" w:firstLine="709"/>
        <w:rPr>
          <w:b/>
        </w:rPr>
      </w:pPr>
      <w:r w:rsidRPr="001D1A69">
        <w:rPr>
          <w:b/>
        </w:rPr>
        <w:t>Информационное сопровождение</w:t>
      </w:r>
    </w:p>
    <w:p w14:paraId="41278B5F" w14:textId="77777777" w:rsidR="00416EE8" w:rsidRPr="001D1A69" w:rsidRDefault="00000000">
      <w:pPr>
        <w:pStyle w:val="afff1"/>
        <w:numPr>
          <w:ilvl w:val="2"/>
          <w:numId w:val="50"/>
        </w:numPr>
        <w:spacing w:before="0"/>
        <w:ind w:left="0" w:firstLine="709"/>
        <w:contextualSpacing w:val="0"/>
      </w:pPr>
      <w:r w:rsidRPr="001D1A69">
        <w:t>Конкурсная документация и иная информация о конкурсе размещается на сайтах, указанных в пунктах 1.2 конкурсной документации. За получение конкурсной документации плата не взимается. Размещение информации на сайтах осуществляется в один день.</w:t>
      </w:r>
    </w:p>
    <w:p w14:paraId="251A913B" w14:textId="77777777" w:rsidR="00416EE8" w:rsidRPr="001D1A69" w:rsidRDefault="00000000">
      <w:pPr>
        <w:numPr>
          <w:ilvl w:val="2"/>
          <w:numId w:val="50"/>
        </w:numPr>
        <w:shd w:val="clear" w:color="auto" w:fill="FFFFFF"/>
        <w:tabs>
          <w:tab w:val="left" w:pos="567"/>
        </w:tabs>
        <w:ind w:firstLine="709"/>
        <w:jc w:val="both"/>
        <w:rPr>
          <w:b/>
        </w:rPr>
      </w:pPr>
      <w:r w:rsidRPr="001D1A69">
        <w:t xml:space="preserve">В случае возникновения в ЕИС технических или иных неполадок, блокирующих доступ в течение более чем одного рабочего дня, информация, подлежащая размещению в ЕИС в соответствии с Федеральным законом  от 18.07.2011 № 223-ФЗ  «О закупках товаров, работ, услуг отдельными видами юридических лиц», размещается Заказчиком на интернет - сайте Общества </w:t>
      </w:r>
      <w:hyperlink r:id="rId12" w:tooltip="https://sodruzhestvoppk.ru" w:history="1">
        <w:r w:rsidR="00416EE8" w:rsidRPr="001D1A69">
          <w:rPr>
            <w:rStyle w:val="afd"/>
            <w:rFonts w:eastAsia="MS Mincho"/>
          </w:rPr>
          <w:t>https://</w:t>
        </w:r>
        <w:r w:rsidR="00416EE8" w:rsidRPr="001D1A69">
          <w:rPr>
            <w:rStyle w:val="afd"/>
            <w:rFonts w:eastAsia="MS Mincho"/>
            <w:i/>
          </w:rPr>
          <w:t>sodruzhestvoppk.ru</w:t>
        </w:r>
      </w:hyperlink>
      <w:r w:rsidRPr="001D1A69">
        <w:t xml:space="preserve"> с последующим размещением ее на официальном сайте ЕИС в течение одного рабочего дня со дня устранения технических или иных неполадок, </w:t>
      </w:r>
      <w:r w:rsidRPr="001D1A69">
        <w:lastRenderedPageBreak/>
        <w:t>блокирующих доступ к официальному сайту, и считается размещенной в установленном порядке.</w:t>
      </w:r>
    </w:p>
    <w:p w14:paraId="0742567C" w14:textId="77777777" w:rsidR="00416EE8" w:rsidRPr="001D1A69" w:rsidRDefault="00000000">
      <w:pPr>
        <w:numPr>
          <w:ilvl w:val="2"/>
          <w:numId w:val="50"/>
        </w:numPr>
        <w:shd w:val="clear" w:color="auto" w:fill="FFFFFF"/>
        <w:tabs>
          <w:tab w:val="left" w:pos="567"/>
        </w:tabs>
        <w:ind w:firstLine="709"/>
        <w:jc w:val="both"/>
        <w:rPr>
          <w:b/>
        </w:rPr>
      </w:pPr>
      <w:r w:rsidRPr="001D1A69">
        <w:t>Протоколы, оформляемые в ходе проведения конкурса, размещаются на сайтах в течение 3 (трех) дней с даты их подписания.</w:t>
      </w:r>
    </w:p>
    <w:p w14:paraId="16FC828E" w14:textId="77777777" w:rsidR="00416EE8" w:rsidRPr="001D1A69" w:rsidRDefault="00000000">
      <w:pPr>
        <w:pStyle w:val="1a"/>
        <w:numPr>
          <w:ilvl w:val="2"/>
          <w:numId w:val="50"/>
        </w:numPr>
        <w:ind w:firstLine="709"/>
        <w:rPr>
          <w:sz w:val="24"/>
          <w:szCs w:val="24"/>
        </w:rPr>
      </w:pPr>
      <w:r w:rsidRPr="001D1A69">
        <w:rPr>
          <w:sz w:val="24"/>
          <w:szCs w:val="24"/>
        </w:rPr>
        <w:t>Конфиденциальная информация, ставшая известной сторонам при проведении конкурса, не может быть передана третьим лицам, за исключением случаев, предусмотренных законодательством Российской Федерации.</w:t>
      </w:r>
    </w:p>
    <w:p w14:paraId="70293B34" w14:textId="77777777" w:rsidR="00416EE8" w:rsidRPr="001D1A69" w:rsidRDefault="00416EE8">
      <w:pPr>
        <w:shd w:val="clear" w:color="auto" w:fill="FFFFFF"/>
        <w:tabs>
          <w:tab w:val="left" w:pos="567"/>
        </w:tabs>
        <w:ind w:firstLine="709"/>
        <w:jc w:val="both"/>
        <w:rPr>
          <w:b/>
        </w:rPr>
      </w:pPr>
    </w:p>
    <w:p w14:paraId="78D12DE0" w14:textId="77777777" w:rsidR="00416EE8" w:rsidRPr="001D1A69" w:rsidRDefault="00000000">
      <w:pPr>
        <w:numPr>
          <w:ilvl w:val="1"/>
          <w:numId w:val="50"/>
        </w:numPr>
        <w:shd w:val="clear" w:color="auto" w:fill="FFFFFF"/>
        <w:tabs>
          <w:tab w:val="left" w:pos="1418"/>
        </w:tabs>
        <w:ind w:left="0" w:firstLine="709"/>
        <w:jc w:val="both"/>
        <w:rPr>
          <w:b/>
        </w:rPr>
      </w:pPr>
      <w:r w:rsidRPr="001D1A69">
        <w:rPr>
          <w:b/>
        </w:rPr>
        <w:t>Конкурс в электронной форме</w:t>
      </w:r>
    </w:p>
    <w:p w14:paraId="0BD9F179" w14:textId="77777777" w:rsidR="00416EE8" w:rsidRPr="001D1A69" w:rsidRDefault="00000000">
      <w:pPr>
        <w:pStyle w:val="1a"/>
        <w:numPr>
          <w:ilvl w:val="2"/>
          <w:numId w:val="50"/>
        </w:numPr>
        <w:ind w:firstLine="709"/>
        <w:rPr>
          <w:sz w:val="24"/>
          <w:szCs w:val="24"/>
        </w:rPr>
      </w:pPr>
      <w:r w:rsidRPr="001D1A69">
        <w:rPr>
          <w:sz w:val="24"/>
          <w:szCs w:val="24"/>
        </w:rPr>
        <w:t xml:space="preserve"> Конкурс в электронной форме проводится на ЭТП. Порядок и правила регистрации, получения ключей электронной подписи, работы на ЭТП размещены на сайте ЭТП.</w:t>
      </w:r>
    </w:p>
    <w:p w14:paraId="4311759D" w14:textId="77777777" w:rsidR="00416EE8" w:rsidRPr="001D1A69" w:rsidRDefault="00000000">
      <w:pPr>
        <w:numPr>
          <w:ilvl w:val="2"/>
          <w:numId w:val="50"/>
        </w:numPr>
        <w:ind w:firstLine="709"/>
        <w:jc w:val="both"/>
      </w:pPr>
      <w:r w:rsidRPr="001D1A69">
        <w:t xml:space="preserve">Заявка на участие в конкурсе в электронной форме, надлежащим образом подписанная электронной подписью лица, уполномоченного на осуществление действий от имени участника закупки, направляется участником размещения заказа оператору ЭТП </w:t>
      </w:r>
      <w:hyperlink r:id="rId13" w:tooltip="http://223etp.zakazrf.ru/" w:history="1">
        <w:r w:rsidR="00416EE8" w:rsidRPr="001D1A69">
          <w:rPr>
            <w:rStyle w:val="afd"/>
            <w:rFonts w:eastAsia="MS Mincho"/>
          </w:rPr>
          <w:t>http://223etp.zakazrf.ru/</w:t>
        </w:r>
      </w:hyperlink>
      <w:r w:rsidRPr="001D1A69">
        <w:t>в форме электронных документов.</w:t>
      </w:r>
    </w:p>
    <w:p w14:paraId="0FD9ECE4" w14:textId="77777777" w:rsidR="00416EE8" w:rsidRPr="001D1A69" w:rsidRDefault="00000000">
      <w:pPr>
        <w:pStyle w:val="af0"/>
        <w:numPr>
          <w:ilvl w:val="2"/>
          <w:numId w:val="50"/>
        </w:numPr>
        <w:rPr>
          <w:sz w:val="24"/>
        </w:rPr>
      </w:pPr>
      <w:r w:rsidRPr="001D1A69">
        <w:rPr>
          <w:sz w:val="24"/>
        </w:rPr>
        <w:t>Электронная площадка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14:paraId="3661AD09" w14:textId="77777777" w:rsidR="00416EE8" w:rsidRPr="001D1A69" w:rsidRDefault="00000000">
      <w:pPr>
        <w:pStyle w:val="1a"/>
        <w:numPr>
          <w:ilvl w:val="2"/>
          <w:numId w:val="50"/>
        </w:numPr>
        <w:ind w:firstLine="709"/>
        <w:rPr>
          <w:sz w:val="24"/>
          <w:szCs w:val="24"/>
        </w:rPr>
      </w:pPr>
      <w:r w:rsidRPr="001D1A69">
        <w:rPr>
          <w:sz w:val="24"/>
          <w:szCs w:val="24"/>
        </w:rPr>
        <w:t>Все действия, выполненные на электронной площадке лицом, указавшим правильные имя и пароль лица, зарегистрированного на электронной площадке, по которым электронная площадка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электронной подписью, ответственность несет лицо, зарегистрированное на электронной площадке.</w:t>
      </w:r>
    </w:p>
    <w:p w14:paraId="5C3813AD" w14:textId="77777777" w:rsidR="00416EE8" w:rsidRPr="001D1A69" w:rsidRDefault="00000000">
      <w:pPr>
        <w:widowControl w:val="0"/>
        <w:numPr>
          <w:ilvl w:val="2"/>
          <w:numId w:val="50"/>
        </w:numPr>
        <w:tabs>
          <w:tab w:val="left" w:pos="1446"/>
        </w:tabs>
        <w:ind w:firstLine="709"/>
        <w:jc w:val="both"/>
      </w:pPr>
      <w:r w:rsidRPr="001D1A69">
        <w:t>Заказчик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сертификата сделок и совершения ими иных действий, за исключением случаев нарушения заказчиком обязательств, предусмотренных конкурсной документацией, законодательством Российской Федерации.</w:t>
      </w:r>
    </w:p>
    <w:p w14:paraId="6E57B2C8" w14:textId="77777777" w:rsidR="00416EE8" w:rsidRPr="001D1A69" w:rsidRDefault="00000000">
      <w:pPr>
        <w:pStyle w:val="1a"/>
        <w:numPr>
          <w:ilvl w:val="2"/>
          <w:numId w:val="50"/>
        </w:numPr>
        <w:ind w:firstLine="709"/>
        <w:rPr>
          <w:sz w:val="24"/>
          <w:szCs w:val="24"/>
        </w:rPr>
      </w:pPr>
      <w:r w:rsidRPr="001D1A69">
        <w:rPr>
          <w:sz w:val="24"/>
          <w:szCs w:val="24"/>
        </w:rPr>
        <w:t>Все действия, осуществляемые зарегистрированным лицом на электронной площадке, а также время их совершения фиксируются автоматически.</w:t>
      </w:r>
    </w:p>
    <w:p w14:paraId="357281D1" w14:textId="77777777" w:rsidR="00416EE8" w:rsidRPr="001D1A69" w:rsidRDefault="00000000">
      <w:pPr>
        <w:pStyle w:val="af0"/>
        <w:numPr>
          <w:ilvl w:val="2"/>
          <w:numId w:val="50"/>
        </w:numPr>
        <w:rPr>
          <w:sz w:val="24"/>
        </w:rPr>
      </w:pPr>
      <w:r w:rsidRPr="001D1A69">
        <w:rPr>
          <w:sz w:val="24"/>
        </w:rPr>
        <w:t xml:space="preserve">Все действия в рамках проведения закупки, в том числе направление запросов на разъяснение конкурсной документации, получение ответов на такие запросы, направление запросов участнику о разъяснении отдельных положений его заявки, направление ответов на такие запросы, подача заявки на участие в закупке, ее отзыв, подача предложений о цене договора (цене лота), осуществляются через личный кабинет участника электронных процедур на электронной площадке на сайте </w:t>
      </w:r>
      <w:hyperlink r:id="rId14" w:tooltip="http://223etp.zakazrf.ru/" w:history="1">
        <w:r w:rsidR="00416EE8" w:rsidRPr="001D1A69">
          <w:rPr>
            <w:rStyle w:val="afd"/>
            <w:sz w:val="24"/>
          </w:rPr>
          <w:t>http://223etp.zakazrf.ru/</w:t>
        </w:r>
      </w:hyperlink>
      <w:r w:rsidRPr="001D1A69">
        <w:rPr>
          <w:sz w:val="24"/>
        </w:rPr>
        <w:t>.</w:t>
      </w:r>
    </w:p>
    <w:p w14:paraId="04EAFCC8" w14:textId="77777777" w:rsidR="00416EE8" w:rsidRPr="001D1A69" w:rsidRDefault="00000000">
      <w:pPr>
        <w:widowControl w:val="0"/>
        <w:numPr>
          <w:ilvl w:val="2"/>
          <w:numId w:val="50"/>
        </w:numPr>
        <w:tabs>
          <w:tab w:val="left" w:pos="1436"/>
        </w:tabs>
        <w:ind w:firstLine="709"/>
        <w:jc w:val="both"/>
      </w:pPr>
      <w:r w:rsidRPr="001D1A69">
        <w:t>Заказчик рассматривает только те заявки на участие в конкурсе, которые подписаны электронной подписью и направлены ему до наступления срока окончания подачи заявок.</w:t>
      </w:r>
    </w:p>
    <w:p w14:paraId="45F02D91" w14:textId="77777777" w:rsidR="00416EE8" w:rsidRPr="001D1A69" w:rsidRDefault="00000000">
      <w:pPr>
        <w:widowControl w:val="0"/>
        <w:numPr>
          <w:ilvl w:val="2"/>
          <w:numId w:val="50"/>
        </w:numPr>
        <w:tabs>
          <w:tab w:val="left" w:pos="1436"/>
        </w:tabs>
        <w:ind w:firstLine="709"/>
        <w:jc w:val="both"/>
      </w:pPr>
      <w:r w:rsidRPr="001D1A69">
        <w:t>Лица, зарегистрированные на электронной площадке, осуществляют обмен электронными документами только с заказчиком.</w:t>
      </w:r>
    </w:p>
    <w:p w14:paraId="2A10F443" w14:textId="77777777" w:rsidR="00416EE8" w:rsidRPr="001D1A69" w:rsidRDefault="00000000">
      <w:pPr>
        <w:widowControl w:val="0"/>
        <w:numPr>
          <w:ilvl w:val="2"/>
          <w:numId w:val="50"/>
        </w:numPr>
        <w:tabs>
          <w:tab w:val="left" w:pos="1560"/>
        </w:tabs>
        <w:ind w:firstLine="709"/>
        <w:jc w:val="both"/>
      </w:pPr>
      <w:r w:rsidRPr="001D1A69">
        <w:t>Лица, зарегистрированные на электронной площадке, несут ответственность за сохранность закрытой части ключа электронной подписи и правильность эксплуатации системы криптографической защиты информации.</w:t>
      </w:r>
    </w:p>
    <w:p w14:paraId="677766FC" w14:textId="77777777" w:rsidR="00416EE8" w:rsidRPr="001D1A69" w:rsidRDefault="00000000">
      <w:pPr>
        <w:pStyle w:val="af0"/>
        <w:numPr>
          <w:ilvl w:val="2"/>
          <w:numId w:val="50"/>
        </w:numPr>
        <w:rPr>
          <w:sz w:val="24"/>
        </w:rPr>
      </w:pPr>
      <w:r w:rsidRPr="001D1A69">
        <w:rPr>
          <w:sz w:val="24"/>
        </w:rPr>
        <w:t>Заказчик вправе не рассматривать электронные документы, заверенные электронной подписью,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p>
    <w:p w14:paraId="6AB6B7AC" w14:textId="77777777" w:rsidR="00416EE8" w:rsidRPr="001D1A69" w:rsidRDefault="00000000">
      <w:pPr>
        <w:pStyle w:val="af0"/>
        <w:numPr>
          <w:ilvl w:val="2"/>
          <w:numId w:val="50"/>
        </w:numPr>
        <w:rPr>
          <w:sz w:val="24"/>
        </w:rPr>
      </w:pPr>
      <w:r w:rsidRPr="001D1A69">
        <w:rPr>
          <w:sz w:val="24"/>
        </w:rPr>
        <w:lastRenderedPageBreak/>
        <w:t>В случае установления факта подачи одним участником конкурса двух и более конкурсных заявок при условии, что поданные ранее этим участником конкурса конкурсные заявки не отозваны, все конкурсные заявки этого участника конкурса не рассматриваются.</w:t>
      </w:r>
    </w:p>
    <w:p w14:paraId="7EB1316C" w14:textId="77777777" w:rsidR="00416EE8" w:rsidRPr="001D1A69" w:rsidRDefault="00000000">
      <w:pPr>
        <w:numPr>
          <w:ilvl w:val="2"/>
          <w:numId w:val="50"/>
        </w:numPr>
        <w:ind w:firstLine="709"/>
        <w:jc w:val="both"/>
      </w:pPr>
      <w:r w:rsidRPr="001D1A69">
        <w:t>Конкурсная заявка должна состоять из документов, требуемых в соответствии с условиями настоящей документации.</w:t>
      </w:r>
    </w:p>
    <w:p w14:paraId="6EC20AAC" w14:textId="77777777" w:rsidR="00416EE8" w:rsidRPr="00291CD4" w:rsidRDefault="00000000">
      <w:pPr>
        <w:numPr>
          <w:ilvl w:val="2"/>
          <w:numId w:val="50"/>
        </w:numPr>
        <w:ind w:firstLine="709"/>
        <w:jc w:val="both"/>
        <w:rPr>
          <w:sz w:val="26"/>
          <w:szCs w:val="26"/>
        </w:rPr>
      </w:pPr>
      <w:r w:rsidRPr="001D1A69">
        <w:t>Если в составе заявки представлен документ, который не поддается прочтению (ввиду низкого качества копирования/сканирования, предоставление</w:t>
      </w:r>
      <w:r w:rsidRPr="00291CD4">
        <w:rPr>
          <w:sz w:val="26"/>
          <w:szCs w:val="26"/>
        </w:rPr>
        <w:t xml:space="preserve"> поврежденного документа и др.), документ считается непредоставленным и не рассматривается.</w:t>
      </w:r>
    </w:p>
    <w:p w14:paraId="25204DDD" w14:textId="77777777" w:rsidR="00416EE8" w:rsidRPr="001D1A69" w:rsidRDefault="00000000">
      <w:pPr>
        <w:pStyle w:val="af0"/>
        <w:numPr>
          <w:ilvl w:val="2"/>
          <w:numId w:val="50"/>
        </w:numPr>
        <w:rPr>
          <w:sz w:val="24"/>
        </w:rPr>
      </w:pPr>
      <w:r w:rsidRPr="001D1A69">
        <w:rPr>
          <w:sz w:val="24"/>
        </w:rPr>
        <w:t>Конкурсная заявка оформляется на русском языке. Вся переписка, связанная с проведением открытого конкурса, ведется на русском языке, если иное не предусмотрено конкурсной документацией.</w:t>
      </w:r>
    </w:p>
    <w:p w14:paraId="6357E7FB" w14:textId="77777777" w:rsidR="00416EE8" w:rsidRPr="001D1A69" w:rsidRDefault="00000000">
      <w:pPr>
        <w:pStyle w:val="af0"/>
        <w:numPr>
          <w:ilvl w:val="2"/>
          <w:numId w:val="50"/>
        </w:numPr>
        <w:rPr>
          <w:sz w:val="24"/>
        </w:rPr>
      </w:pPr>
      <w:r w:rsidRPr="001D1A69">
        <w:rPr>
          <w:sz w:val="24"/>
        </w:rPr>
        <w:t xml:space="preserve"> Конкурсные заявки на участие в открытом конкурсе действуют в течение срока, установленного конкурсной документацией. До истечения этого срока Организатор закупки вправе предложить претендентам продлить срок действия их заявок и обеспечения конкурсных заявок. Претенденты вправе отклонить такое предложение Организатора закупки, не утрачивая права на обеспечении заявки. В случае отказа претендента от продления срока действия заявки ему возвращается обеспечение заявки, а конкурсная заявка такого претендента отклоняется от участия в конкурсе.</w:t>
      </w:r>
    </w:p>
    <w:p w14:paraId="3E6B7A13" w14:textId="77777777" w:rsidR="00416EE8" w:rsidRPr="001D1A69" w:rsidRDefault="00000000">
      <w:pPr>
        <w:numPr>
          <w:ilvl w:val="2"/>
          <w:numId w:val="50"/>
        </w:numPr>
        <w:ind w:firstLine="709"/>
        <w:jc w:val="both"/>
      </w:pPr>
      <w:r w:rsidRPr="001D1A69">
        <w:t>Претенденты вправе изменить или отозвать свою конкурсную заявку в любой момент до истечения срока подачи конкурсных заявок, не утрачивая права на обеспечение Заявки. Такое изменение или уведомление об отзыве конкурсной заявки действительно, если оно поступило Заказчику до истечения срока подачи конкурсных заявок.</w:t>
      </w:r>
    </w:p>
    <w:p w14:paraId="3C370857" w14:textId="77777777" w:rsidR="00416EE8" w:rsidRPr="001D1A69" w:rsidRDefault="00000000">
      <w:pPr>
        <w:numPr>
          <w:ilvl w:val="2"/>
          <w:numId w:val="50"/>
        </w:numPr>
        <w:ind w:firstLine="709"/>
        <w:jc w:val="both"/>
      </w:pPr>
      <w:r w:rsidRPr="001D1A69">
        <w:t>Проведение переговоров между Заказчиком и участником размещения заказа в отношении поданной им конкурсной заявки не допускается.</w:t>
      </w:r>
    </w:p>
    <w:p w14:paraId="2647B87D" w14:textId="77777777" w:rsidR="00416EE8" w:rsidRPr="001D1A69" w:rsidRDefault="00000000">
      <w:pPr>
        <w:pStyle w:val="1a"/>
        <w:numPr>
          <w:ilvl w:val="2"/>
          <w:numId w:val="50"/>
        </w:numPr>
        <w:ind w:firstLine="709"/>
        <w:rPr>
          <w:sz w:val="24"/>
          <w:szCs w:val="24"/>
        </w:rPr>
      </w:pPr>
      <w:r w:rsidRPr="001D1A69">
        <w:rPr>
          <w:sz w:val="24"/>
          <w:szCs w:val="24"/>
        </w:rPr>
        <w:t>Никакие изменения не могут быть внесены в конкурсную заявку после окончания срока подачи конкурсных заявок.</w:t>
      </w:r>
    </w:p>
    <w:p w14:paraId="287D66CF" w14:textId="50B3E918" w:rsidR="00416EE8" w:rsidRPr="001D1A69" w:rsidRDefault="00000000">
      <w:pPr>
        <w:numPr>
          <w:ilvl w:val="2"/>
          <w:numId w:val="50"/>
        </w:numPr>
        <w:ind w:firstLine="709"/>
        <w:jc w:val="both"/>
        <w:rPr>
          <w:color w:val="FF0000"/>
        </w:rPr>
      </w:pPr>
      <w:r w:rsidRPr="001D1A69">
        <w:t xml:space="preserve">Если открытый конкурс признан несостоявшимся </w:t>
      </w:r>
      <w:r w:rsidR="003B7FF1" w:rsidRPr="001D1A69">
        <w:t>Заказчик</w:t>
      </w:r>
      <w:r w:rsidRPr="001D1A69">
        <w:t xml:space="preserve"> вправе объявить новый конкурс или разместить закупку другим способом.</w:t>
      </w:r>
    </w:p>
    <w:p w14:paraId="6DDDCD0B" w14:textId="77777777" w:rsidR="00416EE8" w:rsidRPr="008252FA" w:rsidRDefault="00416EE8">
      <w:pPr>
        <w:pStyle w:val="1a"/>
        <w:ind w:firstLine="709"/>
        <w:rPr>
          <w:sz w:val="24"/>
          <w:szCs w:val="24"/>
        </w:rPr>
      </w:pPr>
    </w:p>
    <w:p w14:paraId="71100186" w14:textId="77777777" w:rsidR="00416EE8" w:rsidRPr="008252FA" w:rsidRDefault="00000000">
      <w:pPr>
        <w:pStyle w:val="30"/>
        <w:numPr>
          <w:ilvl w:val="1"/>
          <w:numId w:val="50"/>
        </w:numPr>
        <w:spacing w:before="0" w:after="0"/>
        <w:ind w:left="0" w:firstLine="709"/>
        <w:jc w:val="both"/>
        <w:rPr>
          <w:rFonts w:ascii="Times New Roman" w:hAnsi="Times New Roman"/>
          <w:sz w:val="24"/>
          <w:szCs w:val="24"/>
        </w:rPr>
      </w:pPr>
      <w:r w:rsidRPr="008252FA">
        <w:rPr>
          <w:rFonts w:ascii="Times New Roman" w:hAnsi="Times New Roman"/>
          <w:sz w:val="24"/>
          <w:szCs w:val="24"/>
        </w:rPr>
        <w:t>Вскрытие заявок на ЭТП. Рассмотрение и оценка конкурсных заявок. Критерии оценки</w:t>
      </w:r>
    </w:p>
    <w:p w14:paraId="0E176C7E" w14:textId="77777777" w:rsidR="00416EE8" w:rsidRPr="008252FA" w:rsidRDefault="00416EE8">
      <w:pPr>
        <w:ind w:firstLine="709"/>
      </w:pPr>
    </w:p>
    <w:p w14:paraId="33A9C629" w14:textId="77777777" w:rsidR="00416EE8" w:rsidRPr="008252FA" w:rsidRDefault="00000000" w:rsidP="00A5783E">
      <w:pPr>
        <w:numPr>
          <w:ilvl w:val="2"/>
          <w:numId w:val="50"/>
        </w:numPr>
        <w:ind w:firstLine="709"/>
        <w:jc w:val="both"/>
        <w:rPr>
          <w:rFonts w:eastAsia="Calibri"/>
          <w:iCs/>
          <w:color w:val="000000"/>
        </w:rPr>
      </w:pPr>
      <w:r w:rsidRPr="008252FA">
        <w:t xml:space="preserve">По окончании срока подачи конкурсных заявок для участия в конкурсе представленные конкурсные заявки вскрываются на ЭТП. </w:t>
      </w:r>
      <w:r w:rsidRPr="008252FA">
        <w:rPr>
          <w:rFonts w:eastAsia="Calibri"/>
          <w:iCs/>
          <w:color w:val="000000"/>
        </w:rPr>
        <w:t>После окончания срока подачи Заявок оператор ЭТП Заявки не принимает.</w:t>
      </w:r>
    </w:p>
    <w:p w14:paraId="1323E911" w14:textId="77777777" w:rsidR="00416EE8" w:rsidRPr="008252FA" w:rsidRDefault="00000000" w:rsidP="00A5783E">
      <w:pPr>
        <w:numPr>
          <w:ilvl w:val="2"/>
          <w:numId w:val="50"/>
        </w:numPr>
        <w:ind w:firstLine="709"/>
        <w:jc w:val="both"/>
        <w:rPr>
          <w:rFonts w:eastAsia="Calibri"/>
          <w:iCs/>
          <w:color w:val="000000"/>
        </w:rPr>
      </w:pPr>
      <w:r w:rsidRPr="008252FA">
        <w:rPr>
          <w:rFonts w:eastAsia="Calibri"/>
          <w:iCs/>
          <w:color w:val="000000"/>
        </w:rPr>
        <w:t>Оператор ЭТП в следующем порядке направляет (открывает доступ) Заказчика к заявкам:</w:t>
      </w:r>
    </w:p>
    <w:p w14:paraId="63B0E04E" w14:textId="77777777" w:rsidR="00416EE8" w:rsidRPr="008252FA" w:rsidRDefault="00000000">
      <w:pPr>
        <w:ind w:firstLine="709"/>
        <w:rPr>
          <w:rFonts w:eastAsia="Calibri"/>
          <w:iCs/>
          <w:color w:val="000000"/>
        </w:rPr>
      </w:pPr>
      <w:r w:rsidRPr="008252FA">
        <w:rPr>
          <w:rFonts w:eastAsia="Calibri"/>
          <w:iCs/>
          <w:color w:val="000000"/>
        </w:rPr>
        <w:t xml:space="preserve">Первые части Заявок – не позднее дня, следующего за днем окончания срока подачи Заявок, </w:t>
      </w:r>
      <w:r w:rsidRPr="008252FA">
        <w:rPr>
          <w:rFonts w:eastAsia="Calibri"/>
          <w:iCs/>
          <w:color w:val="2F5496"/>
        </w:rPr>
        <w:t>указанного в пункте 1.7</w:t>
      </w:r>
      <w:r w:rsidRPr="008252FA">
        <w:rPr>
          <w:rFonts w:eastAsia="Calibri"/>
          <w:iCs/>
          <w:color w:val="000000"/>
        </w:rPr>
        <w:t xml:space="preserve"> документации о закупке.</w:t>
      </w:r>
    </w:p>
    <w:p w14:paraId="1399F3D8" w14:textId="77777777" w:rsidR="00416EE8" w:rsidRPr="008252FA" w:rsidRDefault="00000000">
      <w:pPr>
        <w:ind w:firstLine="709"/>
        <w:jc w:val="both"/>
        <w:rPr>
          <w:rFonts w:eastAsia="Calibri"/>
          <w:iCs/>
          <w:color w:val="000000"/>
        </w:rPr>
      </w:pPr>
      <w:r w:rsidRPr="008252FA">
        <w:rPr>
          <w:rFonts w:eastAsia="Calibri"/>
          <w:iCs/>
          <w:color w:val="000000"/>
        </w:rPr>
        <w:t xml:space="preserve"> Вторые части Заявок – не ранее размещения Заказчиком в ЕИС протокола рассмотрения первых частей заявок.</w:t>
      </w:r>
    </w:p>
    <w:p w14:paraId="142C6157" w14:textId="77777777" w:rsidR="00416EE8" w:rsidRPr="008252FA" w:rsidRDefault="00000000">
      <w:pPr>
        <w:ind w:firstLine="709"/>
        <w:jc w:val="both"/>
      </w:pPr>
      <w:r w:rsidRPr="008252FA">
        <w:rPr>
          <w:rFonts w:eastAsia="Calibri"/>
          <w:iCs/>
          <w:color w:val="000000"/>
        </w:rPr>
        <w:t xml:space="preserve">6.3.3.  </w:t>
      </w:r>
      <w:r w:rsidRPr="008252FA">
        <w:t>ПДЕК рассматривает первые части Заявок на соответствие требованиям, установленным документацией.</w:t>
      </w:r>
    </w:p>
    <w:p w14:paraId="059EFF1B" w14:textId="77777777" w:rsidR="00416EE8" w:rsidRPr="008252FA" w:rsidRDefault="00000000">
      <w:pPr>
        <w:tabs>
          <w:tab w:val="left" w:pos="285"/>
          <w:tab w:val="left" w:pos="516"/>
        </w:tabs>
        <w:ind w:firstLine="709"/>
        <w:jc w:val="both"/>
      </w:pPr>
      <w:r w:rsidRPr="008252FA">
        <w:t>В рамках рассмотрения первых частей Заявок ПДЕК принимает решение о признании первых частей Заявок соответствующими, либо не соответствующими требованиям документации.</w:t>
      </w:r>
    </w:p>
    <w:p w14:paraId="3FAD60A3" w14:textId="77777777" w:rsidR="00416EE8" w:rsidRPr="008252FA" w:rsidRDefault="00000000">
      <w:pPr>
        <w:tabs>
          <w:tab w:val="left" w:pos="285"/>
          <w:tab w:val="left" w:pos="516"/>
        </w:tabs>
        <w:ind w:firstLine="709"/>
        <w:jc w:val="both"/>
      </w:pPr>
      <w:r w:rsidRPr="008252FA">
        <w:t>6.3.4. Участники, первые части Заявок которых признаны соответствующими требованиям документации, допускаются к рассмотрению вторых частей Заявок. Участники, первые части Заявок которых признаны несоответствующими требованиям документации, в дальнейшей процедуре закупки не участвуют.</w:t>
      </w:r>
    </w:p>
    <w:p w14:paraId="79611F09" w14:textId="77777777" w:rsidR="00416EE8" w:rsidRPr="008252FA" w:rsidRDefault="00000000">
      <w:pPr>
        <w:tabs>
          <w:tab w:val="left" w:pos="285"/>
          <w:tab w:val="left" w:pos="516"/>
        </w:tabs>
        <w:ind w:firstLine="709"/>
        <w:jc w:val="both"/>
      </w:pPr>
      <w:r w:rsidRPr="008252FA">
        <w:t>6.3.5. В ходе рассмотрения первых частей Заявок ПДЕК в отношении каждой поступившей первой части Заявки осуществляет следующие действия:</w:t>
      </w:r>
    </w:p>
    <w:p w14:paraId="1DF08399" w14:textId="77777777" w:rsidR="00416EE8" w:rsidRPr="008252FA" w:rsidRDefault="00000000">
      <w:pPr>
        <w:tabs>
          <w:tab w:val="left" w:pos="285"/>
          <w:tab w:val="left" w:pos="516"/>
        </w:tabs>
        <w:ind w:firstLine="709"/>
        <w:jc w:val="both"/>
      </w:pPr>
      <w:r w:rsidRPr="008252FA">
        <w:t>- проверку содержания и оформления первой части Заявки на соответствие требованиям документации;</w:t>
      </w:r>
    </w:p>
    <w:p w14:paraId="2EF54AA4" w14:textId="77777777" w:rsidR="00416EE8" w:rsidRPr="008252FA" w:rsidRDefault="00000000">
      <w:pPr>
        <w:tabs>
          <w:tab w:val="left" w:pos="285"/>
          <w:tab w:val="left" w:pos="516"/>
        </w:tabs>
        <w:ind w:firstLine="709"/>
        <w:jc w:val="both"/>
      </w:pPr>
      <w:r w:rsidRPr="008252FA">
        <w:lastRenderedPageBreak/>
        <w:t>- проверку соответствия предлагаемых к оказанию Услуг требованиям, установленным в техническом задании конкурсной документации.</w:t>
      </w:r>
    </w:p>
    <w:p w14:paraId="133D490D" w14:textId="77777777" w:rsidR="00416EE8" w:rsidRPr="008252FA" w:rsidRDefault="00000000">
      <w:pPr>
        <w:tabs>
          <w:tab w:val="left" w:pos="285"/>
          <w:tab w:val="left" w:pos="516"/>
        </w:tabs>
        <w:ind w:firstLine="709"/>
        <w:jc w:val="both"/>
      </w:pPr>
      <w:r w:rsidRPr="008252FA">
        <w:t>6.3.6. По итогам рассмотрения первых частей Заявок оформляется протокол рассмотрения первых частей Заявок. В этот протокол включаются следующие сведения:</w:t>
      </w:r>
    </w:p>
    <w:p w14:paraId="31283889" w14:textId="77777777" w:rsidR="00416EE8" w:rsidRPr="008252FA" w:rsidRDefault="00000000">
      <w:pPr>
        <w:pStyle w:val="afff1"/>
        <w:spacing w:before="0"/>
        <w:ind w:left="0" w:firstLine="709"/>
        <w:contextualSpacing w:val="0"/>
      </w:pPr>
      <w:r w:rsidRPr="008252FA">
        <w:t>-дата подписания протокола;</w:t>
      </w:r>
    </w:p>
    <w:p w14:paraId="6F0DBE2D" w14:textId="77777777" w:rsidR="00416EE8" w:rsidRPr="008252FA" w:rsidRDefault="00000000">
      <w:pPr>
        <w:pStyle w:val="afff1"/>
        <w:spacing w:before="0"/>
        <w:ind w:left="0" w:firstLine="709"/>
        <w:contextualSpacing w:val="0"/>
      </w:pPr>
      <w:r w:rsidRPr="008252FA">
        <w:t>-количество поданных на участие в конкурсе заявок, а также дата и время регистрации каждой конкурсной заявки;</w:t>
      </w:r>
    </w:p>
    <w:p w14:paraId="7D45BF74" w14:textId="77777777" w:rsidR="00416EE8" w:rsidRPr="008252FA" w:rsidRDefault="00000000">
      <w:pPr>
        <w:pStyle w:val="afff1"/>
        <w:spacing w:before="0"/>
        <w:ind w:left="0" w:firstLine="709"/>
        <w:contextualSpacing w:val="0"/>
      </w:pPr>
      <w:r w:rsidRPr="008252FA">
        <w:t>-результаты рассмотрения первых частей конкурсных заявок с указанием в том числе:</w:t>
      </w:r>
    </w:p>
    <w:p w14:paraId="77CEAFC3" w14:textId="77777777" w:rsidR="00416EE8" w:rsidRPr="008252FA" w:rsidRDefault="00000000">
      <w:pPr>
        <w:pStyle w:val="afff1"/>
        <w:spacing w:before="0"/>
        <w:ind w:left="0" w:firstLine="709"/>
      </w:pPr>
      <w:r w:rsidRPr="008252FA">
        <w:t>а) количества конкурсных заявок, которые отклонены;</w:t>
      </w:r>
    </w:p>
    <w:p w14:paraId="4F39B7F6" w14:textId="77777777" w:rsidR="00416EE8" w:rsidRPr="008252FA" w:rsidRDefault="00000000">
      <w:pPr>
        <w:pStyle w:val="afff1"/>
        <w:spacing w:before="0"/>
        <w:ind w:left="0" w:firstLine="709"/>
      </w:pPr>
      <w:r w:rsidRPr="008252FA">
        <w:t>б) оснований отклонения каждой конкурсной заявки с указанием положений конкурсной документации, которым не соответствует такая конкурсная заявка;</w:t>
      </w:r>
    </w:p>
    <w:p w14:paraId="74533666" w14:textId="77777777" w:rsidR="00416EE8" w:rsidRPr="008252FA" w:rsidRDefault="00000000">
      <w:pPr>
        <w:pStyle w:val="afff1"/>
        <w:spacing w:before="0"/>
        <w:ind w:left="0" w:firstLine="709"/>
        <w:contextualSpacing w:val="0"/>
      </w:pPr>
      <w:r w:rsidRPr="008252FA">
        <w:t>-результаты оценки первых частей конкурсных заявок с указанием решения ПДЕК о соответствии таких заявок требованиям технического задания конкурсной документации, а также присвоения таким заявкам значения по каждому из предусмотренных критериев оценки таких заявок (в случае установления конкурсной документации таких критериев и порядка оценки и сопоставления заявок);</w:t>
      </w:r>
    </w:p>
    <w:p w14:paraId="375AE5AF" w14:textId="77777777" w:rsidR="00416EE8" w:rsidRPr="008252FA" w:rsidRDefault="00000000">
      <w:pPr>
        <w:pStyle w:val="afff1"/>
        <w:spacing w:before="0"/>
        <w:ind w:left="0" w:firstLine="709"/>
        <w:contextualSpacing w:val="0"/>
      </w:pPr>
      <w:r w:rsidRPr="008252FA">
        <w:t>-заключение о взаимозаменяемости (эквивалентности) товаров, работ, услуг (при необходимости);</w:t>
      </w:r>
    </w:p>
    <w:p w14:paraId="352A4384" w14:textId="77777777" w:rsidR="00416EE8" w:rsidRPr="008252FA" w:rsidRDefault="00000000">
      <w:pPr>
        <w:pStyle w:val="afff1"/>
        <w:spacing w:before="0"/>
        <w:ind w:left="0" w:firstLine="709"/>
        <w:contextualSpacing w:val="0"/>
      </w:pPr>
      <w:r w:rsidRPr="008252FA">
        <w:t>-причины, по которым конкурс признан несостоявшимся, в случае его признания таковым.</w:t>
      </w:r>
    </w:p>
    <w:p w14:paraId="316CE9BC" w14:textId="77777777" w:rsidR="00416EE8" w:rsidRPr="008252FA" w:rsidRDefault="00416EE8">
      <w:pPr>
        <w:tabs>
          <w:tab w:val="left" w:pos="285"/>
          <w:tab w:val="left" w:pos="516"/>
        </w:tabs>
        <w:ind w:firstLine="709"/>
        <w:jc w:val="both"/>
      </w:pPr>
    </w:p>
    <w:p w14:paraId="3A4F8F6A" w14:textId="77777777" w:rsidR="00416EE8" w:rsidRPr="008252FA" w:rsidRDefault="00000000">
      <w:pPr>
        <w:tabs>
          <w:tab w:val="left" w:pos="285"/>
          <w:tab w:val="left" w:pos="516"/>
        </w:tabs>
        <w:ind w:firstLine="709"/>
        <w:jc w:val="both"/>
      </w:pPr>
      <w:r w:rsidRPr="008252FA">
        <w:t xml:space="preserve">6.3.7. По результатам рассмотрения первых частей Заявок закупка признается несостоявшейся в случае, если принято решение о признании менее двух первых частей Заявок соответствующими требованиям документации. При этом в протокол рассмотрения первых частей Заявок вносится соответствующая информация. </w:t>
      </w:r>
    </w:p>
    <w:p w14:paraId="193D9F3D" w14:textId="77777777" w:rsidR="00416EE8" w:rsidRPr="008252FA" w:rsidRDefault="00000000">
      <w:pPr>
        <w:tabs>
          <w:tab w:val="left" w:pos="285"/>
          <w:tab w:val="left" w:pos="516"/>
        </w:tabs>
        <w:ind w:firstLine="709"/>
        <w:jc w:val="both"/>
      </w:pPr>
      <w:r w:rsidRPr="008252FA">
        <w:t>6.3.8. Протокол рассмотрения первых частей Заявок размещается на официальном сайте ЕИС и сайте ЭТП не позднее 3 дней со дня подписания такого протокола.</w:t>
      </w:r>
    </w:p>
    <w:p w14:paraId="6C12B6CE" w14:textId="77777777" w:rsidR="00416EE8" w:rsidRPr="008252FA" w:rsidRDefault="00000000">
      <w:pPr>
        <w:tabs>
          <w:tab w:val="left" w:pos="285"/>
          <w:tab w:val="left" w:pos="516"/>
        </w:tabs>
        <w:ind w:firstLine="709"/>
        <w:jc w:val="both"/>
      </w:pPr>
      <w:r w:rsidRPr="008252FA">
        <w:t>6.3.9. Любой Участник после официального размещения протокола рассмотрения первых частей Заявок вправе направить Заказчику посредством функционала ЭТП запрос о разъяснении результатов рассмотрения своей первой части Заявки. Заказчик в течение 3 (трех) рабочих дней со дня поступления такого запроса обязан предоставить такому Участнику соответствующие разъяснения. Заказчиком не предоставляются разъяснения результатов рассмотрения первых частей Заявок по запросам в отношении иных Участников.</w:t>
      </w:r>
    </w:p>
    <w:p w14:paraId="24FC0043" w14:textId="77777777" w:rsidR="00416EE8" w:rsidRPr="008252FA" w:rsidRDefault="00000000">
      <w:pPr>
        <w:tabs>
          <w:tab w:val="left" w:pos="320"/>
          <w:tab w:val="left" w:pos="481"/>
        </w:tabs>
        <w:ind w:firstLine="709"/>
        <w:jc w:val="both"/>
        <w:rPr>
          <w:color w:val="000000"/>
        </w:rPr>
      </w:pPr>
      <w:r w:rsidRPr="008252FA">
        <w:rPr>
          <w:color w:val="000000"/>
        </w:rPr>
        <w:t>6.3.10. По адресу и в срок, указанный в пункте 1.8 конкурсной документации, ПДЕК рассматривает вторые части Заявок на соответствие требованиям, установленным документацией о закупке.</w:t>
      </w:r>
    </w:p>
    <w:p w14:paraId="72A2D4E4" w14:textId="77777777" w:rsidR="00416EE8" w:rsidRPr="008252FA" w:rsidRDefault="00000000">
      <w:pPr>
        <w:tabs>
          <w:tab w:val="left" w:pos="285"/>
          <w:tab w:val="left" w:pos="516"/>
        </w:tabs>
        <w:ind w:firstLine="709"/>
        <w:jc w:val="both"/>
      </w:pPr>
      <w:r w:rsidRPr="008252FA">
        <w:rPr>
          <w:color w:val="000000"/>
        </w:rPr>
        <w:t>6.3.11. В рамках рассмотрения вторых частей Заявок ПДЕК принимает решение о признании вторых частей Заявок соответствующими либо несоответствующими требованиям документации о закупке.</w:t>
      </w:r>
    </w:p>
    <w:p w14:paraId="6BCE24C3" w14:textId="77777777" w:rsidR="00416EE8" w:rsidRPr="008252FA" w:rsidRDefault="00000000">
      <w:pPr>
        <w:tabs>
          <w:tab w:val="left" w:pos="285"/>
          <w:tab w:val="left" w:pos="516"/>
        </w:tabs>
        <w:ind w:firstLine="709"/>
        <w:jc w:val="both"/>
        <w:rPr>
          <w:color w:val="000000"/>
        </w:rPr>
      </w:pPr>
      <w:r w:rsidRPr="008252FA">
        <w:rPr>
          <w:color w:val="000000"/>
        </w:rPr>
        <w:t>6.3.12. Участники, вторые части Заявок которых признаны соответствующими требованиям документации о закупке, допускаются к проведению процедуры оценки и сопоставления Заявок (подведению итогов закупки). Участники, вторые части Заявок которых признаны несоответствующими требованиям документации о закупке, в дальнейшей процедуре закупки не участвуют.</w:t>
      </w:r>
    </w:p>
    <w:p w14:paraId="5E654972" w14:textId="77777777" w:rsidR="00416EE8" w:rsidRPr="008252FA" w:rsidRDefault="00000000">
      <w:pPr>
        <w:tabs>
          <w:tab w:val="left" w:pos="284"/>
        </w:tabs>
        <w:ind w:firstLine="709"/>
        <w:jc w:val="both"/>
      </w:pPr>
      <w:r w:rsidRPr="008252FA">
        <w:t>6.3.13. В ходе проведения рассмотрения вторых частей Заявок Комиссия в отношении каждой поступившей Заявки осуществляет следующие действия:</w:t>
      </w:r>
    </w:p>
    <w:p w14:paraId="6EBF76F3" w14:textId="77777777" w:rsidR="00416EE8" w:rsidRPr="008252FA" w:rsidRDefault="00000000">
      <w:pPr>
        <w:tabs>
          <w:tab w:val="left" w:pos="284"/>
        </w:tabs>
        <w:ind w:firstLine="709"/>
        <w:jc w:val="both"/>
      </w:pPr>
      <w:r w:rsidRPr="008252FA">
        <w:t>- проверку состава, содержания и оформления Заявки на соответствие требованиям документации о закупке;</w:t>
      </w:r>
    </w:p>
    <w:p w14:paraId="42432EA1" w14:textId="1C22F7C8" w:rsidR="00416EE8" w:rsidRPr="008252FA" w:rsidRDefault="00000000">
      <w:pPr>
        <w:tabs>
          <w:tab w:val="left" w:pos="284"/>
        </w:tabs>
        <w:ind w:firstLine="709"/>
        <w:jc w:val="both"/>
      </w:pPr>
      <w:r w:rsidRPr="008252FA">
        <w:t>- проверку Участника на соответствие требованиям, установленным документацией о закупке;</w:t>
      </w:r>
    </w:p>
    <w:p w14:paraId="2660B520" w14:textId="77777777" w:rsidR="00416EE8" w:rsidRPr="008252FA" w:rsidRDefault="00000000">
      <w:pPr>
        <w:tabs>
          <w:tab w:val="left" w:pos="284"/>
        </w:tabs>
        <w:ind w:firstLine="709"/>
        <w:jc w:val="both"/>
      </w:pPr>
      <w:r w:rsidRPr="008252FA">
        <w:t>- принятие решения о соответствии или о несоответствии участников Конкурса требованиям документации о закупке в соответствии с критериями отбора и в порядке, установленными в документации о закупке;</w:t>
      </w:r>
    </w:p>
    <w:p w14:paraId="67114FE9" w14:textId="77777777" w:rsidR="00416EE8" w:rsidRPr="008252FA" w:rsidRDefault="00000000">
      <w:pPr>
        <w:tabs>
          <w:tab w:val="left" w:pos="285"/>
        </w:tabs>
        <w:ind w:firstLine="709"/>
        <w:jc w:val="both"/>
      </w:pPr>
      <w:r w:rsidRPr="008252FA">
        <w:t xml:space="preserve">- принятие решения о допуске или об отказе в допуске к участию Участников в дальнейшей процедуре закупки. </w:t>
      </w:r>
    </w:p>
    <w:p w14:paraId="1E337BD5" w14:textId="77777777" w:rsidR="00416EE8" w:rsidRPr="008252FA" w:rsidRDefault="00000000">
      <w:pPr>
        <w:tabs>
          <w:tab w:val="left" w:pos="285"/>
          <w:tab w:val="left" w:pos="516"/>
        </w:tabs>
        <w:ind w:firstLine="709"/>
        <w:jc w:val="both"/>
      </w:pPr>
      <w:r w:rsidRPr="008252FA">
        <w:lastRenderedPageBreak/>
        <w:t>6.3.14. По итогам рассмотрения вторых частей Заявок оформляется протокол рассмотрения вторых частей Заявок. В этот протокол включаются следующие сведения:</w:t>
      </w:r>
    </w:p>
    <w:p w14:paraId="38225A38" w14:textId="77777777" w:rsidR="00416EE8" w:rsidRPr="008252FA" w:rsidRDefault="00000000">
      <w:pPr>
        <w:pStyle w:val="afff1"/>
        <w:spacing w:before="0"/>
        <w:ind w:left="0" w:firstLine="709"/>
        <w:contextualSpacing w:val="0"/>
      </w:pPr>
      <w:r w:rsidRPr="008252FA">
        <w:t>- дата подписания протокола;</w:t>
      </w:r>
    </w:p>
    <w:p w14:paraId="18EBE6E5" w14:textId="77777777" w:rsidR="00416EE8" w:rsidRPr="008252FA" w:rsidRDefault="00000000">
      <w:pPr>
        <w:pStyle w:val="afff1"/>
        <w:spacing w:before="0"/>
        <w:ind w:left="0" w:firstLine="709"/>
        <w:contextualSpacing w:val="0"/>
      </w:pPr>
      <w:r w:rsidRPr="008252FA">
        <w:t>- количество поданных на участие в конкурсе заявок, а также дата и время регистрации каждой конкурсной заявки;</w:t>
      </w:r>
    </w:p>
    <w:p w14:paraId="2D059CC9" w14:textId="77777777" w:rsidR="00416EE8" w:rsidRPr="008252FA" w:rsidRDefault="00000000">
      <w:pPr>
        <w:pStyle w:val="afff1"/>
        <w:spacing w:before="0"/>
        <w:ind w:left="0" w:firstLine="709"/>
        <w:contextualSpacing w:val="0"/>
      </w:pPr>
      <w:r w:rsidRPr="008252FA">
        <w:t>-результаты рассмотрения вторых частей конкурсных заявок с указанием в том числе:</w:t>
      </w:r>
    </w:p>
    <w:p w14:paraId="4B5C8A55" w14:textId="77777777" w:rsidR="00416EE8" w:rsidRPr="008252FA" w:rsidRDefault="00000000">
      <w:pPr>
        <w:pStyle w:val="afff1"/>
        <w:tabs>
          <w:tab w:val="left" w:pos="851"/>
        </w:tabs>
        <w:spacing w:before="0"/>
        <w:ind w:left="0" w:firstLine="709"/>
      </w:pPr>
      <w:r w:rsidRPr="008252FA">
        <w:t>а) количества конкурсных заявок, которые отклонены;</w:t>
      </w:r>
    </w:p>
    <w:p w14:paraId="3833CB60" w14:textId="77777777" w:rsidR="00416EE8" w:rsidRPr="008252FA" w:rsidRDefault="00000000">
      <w:pPr>
        <w:pStyle w:val="afff1"/>
        <w:tabs>
          <w:tab w:val="left" w:pos="851"/>
        </w:tabs>
        <w:spacing w:before="0"/>
        <w:ind w:left="0" w:firstLine="709"/>
      </w:pPr>
      <w:r w:rsidRPr="008252FA">
        <w:t>б) оснований отклонения каждой конкурсной заявки с указанием положений конкурсной документации, которым не соответствует такая конкурсная заявка;</w:t>
      </w:r>
    </w:p>
    <w:p w14:paraId="360DFC50" w14:textId="77777777" w:rsidR="00416EE8" w:rsidRPr="008252FA" w:rsidRDefault="00000000">
      <w:pPr>
        <w:pStyle w:val="afff1"/>
        <w:spacing w:before="0"/>
        <w:ind w:left="0" w:firstLine="709"/>
        <w:contextualSpacing w:val="0"/>
      </w:pPr>
      <w:r w:rsidRPr="008252FA">
        <w:t>-результаты оценки вторых частей конкурсных заявок с указанием решения ПДЕК о соответствии таких заявок требованиям конкурсной документации, а также о присвоении вторым частям конкурсных заявок значения по критериям, оценка по которым может быть осуществлена на основании документов, представленных во второй части заявки;</w:t>
      </w:r>
    </w:p>
    <w:p w14:paraId="51956C1E" w14:textId="77777777" w:rsidR="00416EE8" w:rsidRPr="008252FA" w:rsidRDefault="00000000">
      <w:pPr>
        <w:pStyle w:val="afff1"/>
        <w:spacing w:before="0"/>
        <w:ind w:left="0" w:firstLine="709"/>
        <w:contextualSpacing w:val="0"/>
      </w:pPr>
      <w:r w:rsidRPr="008252FA">
        <w:t>-причины, по которым конкурс признан несостоявшимся, в случае его признания таковым.</w:t>
      </w:r>
    </w:p>
    <w:p w14:paraId="6C6199AE" w14:textId="77777777" w:rsidR="00416EE8" w:rsidRPr="00291CD4" w:rsidRDefault="00416EE8">
      <w:pPr>
        <w:tabs>
          <w:tab w:val="left" w:pos="285"/>
          <w:tab w:val="left" w:pos="516"/>
        </w:tabs>
        <w:ind w:firstLine="709"/>
        <w:jc w:val="both"/>
        <w:rPr>
          <w:sz w:val="26"/>
          <w:szCs w:val="26"/>
        </w:rPr>
      </w:pPr>
    </w:p>
    <w:p w14:paraId="77519FCB" w14:textId="77777777" w:rsidR="00416EE8" w:rsidRPr="008252FA" w:rsidRDefault="00000000">
      <w:pPr>
        <w:tabs>
          <w:tab w:val="left" w:pos="285"/>
          <w:tab w:val="left" w:pos="516"/>
        </w:tabs>
        <w:ind w:firstLine="709"/>
        <w:jc w:val="both"/>
      </w:pPr>
      <w:r w:rsidRPr="008252FA">
        <w:t xml:space="preserve">6.3.15. По результатам рассмотрения вторых частей Заявок закупка признается несостоявшейся в случаях, если ПДЕК принято решение об отказе в допуске всем Участникам либо о допуске к участию в Конкурсе только одного Участника. При этом в протокол рассмотрения вторых частей Заявок вносится соответствующая информация. </w:t>
      </w:r>
    </w:p>
    <w:p w14:paraId="116C2B0E" w14:textId="77777777" w:rsidR="00416EE8" w:rsidRPr="008252FA" w:rsidRDefault="00000000">
      <w:pPr>
        <w:tabs>
          <w:tab w:val="left" w:pos="285"/>
          <w:tab w:val="left" w:pos="516"/>
        </w:tabs>
        <w:ind w:firstLine="709"/>
        <w:jc w:val="both"/>
      </w:pPr>
      <w:r w:rsidRPr="008252FA">
        <w:t>6.3.16.  Протокол рассмотрения вторых частей Заявок размещается в ЕИС и сайте ЭТП не позднее 3 дней со дня подписания такого протокола.</w:t>
      </w:r>
    </w:p>
    <w:p w14:paraId="7DBC78BF" w14:textId="77777777" w:rsidR="00416EE8" w:rsidRPr="008252FA" w:rsidRDefault="00000000">
      <w:pPr>
        <w:tabs>
          <w:tab w:val="left" w:pos="285"/>
          <w:tab w:val="left" w:pos="516"/>
        </w:tabs>
        <w:ind w:firstLine="709"/>
        <w:jc w:val="both"/>
      </w:pPr>
      <w:r w:rsidRPr="008252FA">
        <w:t xml:space="preserve">6.3.17. Любой Участник после официального размещения протокола рассмотрения вторых частей Заявок вправе направить Заказчику посредством функционала ЭТП запрос о разъяснении результатов рассмотрения второй части своей Заявки. Заказчик в течение 3 (трех) рабочих дней со дня поступления такого запроса обязан предоставить такому Участнику соответствующие разъяснения. Заказчиком не предоставляются разъяснения результатов рассмотрения вторых частей Заявок по запросам в отношении иных Участников. </w:t>
      </w:r>
    </w:p>
    <w:p w14:paraId="25F8CE52" w14:textId="77777777" w:rsidR="0003051B" w:rsidRPr="008252FA" w:rsidRDefault="00000000" w:rsidP="0003051B">
      <w:pPr>
        <w:pStyle w:val="afff1"/>
        <w:numPr>
          <w:ilvl w:val="2"/>
          <w:numId w:val="0"/>
        </w:numPr>
        <w:spacing w:before="0"/>
        <w:ind w:firstLine="709"/>
        <w:contextualSpacing w:val="0"/>
      </w:pPr>
      <w:r w:rsidRPr="008252FA">
        <w:t xml:space="preserve">6.3.18. На этапе рассмотрения первых частей Заявок либо вторых частей Заявок ПДЕК </w:t>
      </w:r>
      <w:proofErr w:type="gramStart"/>
      <w:r w:rsidRPr="008252FA">
        <w:t xml:space="preserve">вправе </w:t>
      </w:r>
      <w:r w:rsidR="0003051B" w:rsidRPr="008252FA">
        <w:t>:</w:t>
      </w:r>
      <w:proofErr w:type="gramEnd"/>
    </w:p>
    <w:p w14:paraId="183C0AB9" w14:textId="27C7AF27" w:rsidR="0003051B" w:rsidRPr="008252FA" w:rsidRDefault="0003051B" w:rsidP="0003051B">
      <w:pPr>
        <w:pStyle w:val="afff1"/>
        <w:numPr>
          <w:ilvl w:val="2"/>
          <w:numId w:val="0"/>
        </w:numPr>
        <w:spacing w:before="0"/>
        <w:ind w:firstLine="709"/>
        <w:contextualSpacing w:val="0"/>
      </w:pPr>
      <w:r w:rsidRPr="008252FA">
        <w:t>-проверять соответствие участников, предлагаемых ими товаров, работ, услуг требованиям конкурсной документации, достоверность сведений, информации и документов, содержащихся в заявках участников, в том числе путем получения сведений из любых официальных источников, использование которых не противоречит законодательству РФ, включая официальные сайты государственных органов и организаций в сети Интернет;</w:t>
      </w:r>
    </w:p>
    <w:p w14:paraId="2B4322FE" w14:textId="1DFC3D0C" w:rsidR="0003051B" w:rsidRPr="008252FA" w:rsidRDefault="0003051B" w:rsidP="0003051B">
      <w:pPr>
        <w:pStyle w:val="afff1"/>
        <w:numPr>
          <w:ilvl w:val="2"/>
          <w:numId w:val="0"/>
        </w:numPr>
        <w:spacing w:before="0"/>
        <w:ind w:firstLine="709"/>
        <w:contextualSpacing w:val="0"/>
        <w:rPr>
          <w:rFonts w:eastAsia="MS Mincho"/>
        </w:rPr>
      </w:pPr>
      <w:r w:rsidRPr="008252FA">
        <w:t>- наводить справки или проводить исследования с целью изучения отчетов, документов и сведений, представленных в заявке на участие в закупке, и обращаться к юридическим и физическим лицам, государственным органам и учреждениям, обслуживающим банкам участника закупки за разъяснениями относительно финансовых и технических вопросов.</w:t>
      </w:r>
    </w:p>
    <w:p w14:paraId="0B071DD9" w14:textId="77777777" w:rsidR="00416EE8" w:rsidRPr="008252FA" w:rsidRDefault="00000000">
      <w:pPr>
        <w:ind w:firstLine="709"/>
        <w:jc w:val="both"/>
      </w:pPr>
      <w:r w:rsidRPr="008252FA">
        <w:rPr>
          <w:rFonts w:eastAsia="MS Mincho"/>
        </w:rPr>
        <w:t>Конкурсные заявки участников рассматриваются на соответствие требованиям, изложенным в конкурсной документации, на основании представленных в составе конкурсных заявок документов,</w:t>
      </w:r>
      <w:r w:rsidRPr="008252FA">
        <w:t xml:space="preserve"> оцениваются и сопоставляются в соответствии с критериями и в порядке, установленными документацией о закупке.</w:t>
      </w:r>
    </w:p>
    <w:p w14:paraId="2B10B8D8" w14:textId="77777777" w:rsidR="00416EE8" w:rsidRPr="008252FA" w:rsidRDefault="00000000">
      <w:pPr>
        <w:ind w:firstLine="708"/>
        <w:jc w:val="both"/>
      </w:pPr>
      <w:r w:rsidRPr="008252FA">
        <w:t>Участники или их представители не правомочны участвовать в оценке и сопоставлении конкурсных заявок.</w:t>
      </w:r>
    </w:p>
    <w:p w14:paraId="3B8FF3FC" w14:textId="77777777" w:rsidR="00416EE8" w:rsidRPr="008252FA" w:rsidRDefault="00000000">
      <w:pPr>
        <w:ind w:firstLine="708"/>
        <w:jc w:val="both"/>
      </w:pPr>
      <w:r w:rsidRPr="008252FA">
        <w:t>ПДЕК и Организатор закупки могут не принимать во внимание мелкие погрешности, несоответствия, неточности в конкурсной заявке, которые существенно не влияют на ее содержание и дальнейшую оценку при соблюдении равенства всех участников размещения заказа и не оказывают воздействия на рейтинг какого-либо участника при рассмотрении и сопоставлении конкурсных заявок.</w:t>
      </w:r>
    </w:p>
    <w:p w14:paraId="1C8FE942" w14:textId="77777777" w:rsidR="00416EE8" w:rsidRPr="008252FA" w:rsidRDefault="00000000">
      <w:pPr>
        <w:ind w:firstLine="708"/>
        <w:jc w:val="both"/>
      </w:pPr>
      <w:r w:rsidRPr="008252FA">
        <w:t>Если в конкурсной заявке имеются расхождения между обозначением сумм словами и цифрами, то к рассмотрению принимается сумма, указанная словами.</w:t>
      </w:r>
    </w:p>
    <w:p w14:paraId="57F4533B" w14:textId="77777777" w:rsidR="00416EE8" w:rsidRPr="008252FA" w:rsidRDefault="00416EE8">
      <w:pPr>
        <w:ind w:firstLine="708"/>
        <w:jc w:val="both"/>
      </w:pPr>
    </w:p>
    <w:p w14:paraId="5329D87F" w14:textId="77777777" w:rsidR="00416EE8" w:rsidRPr="008252FA" w:rsidRDefault="00000000">
      <w:pPr>
        <w:pStyle w:val="afff1"/>
        <w:spacing w:before="0"/>
        <w:ind w:left="0"/>
        <w:contextualSpacing w:val="0"/>
        <w:rPr>
          <w:rFonts w:eastAsia="MS Mincho"/>
          <w:b/>
        </w:rPr>
      </w:pPr>
      <w:r w:rsidRPr="008252FA">
        <w:rPr>
          <w:rFonts w:eastAsia="MS Mincho"/>
          <w:b/>
        </w:rPr>
        <w:t>6.3.19. Участник конкурса не допускается к участию в конкурсе в случае:</w:t>
      </w:r>
    </w:p>
    <w:p w14:paraId="076366B8" w14:textId="77777777" w:rsidR="00416EE8" w:rsidRPr="008252FA" w:rsidRDefault="00000000">
      <w:pPr>
        <w:ind w:firstLine="709"/>
        <w:jc w:val="both"/>
      </w:pPr>
      <w:r w:rsidRPr="008252FA">
        <w:lastRenderedPageBreak/>
        <w:t>6.3.19.1. непредставления определенных конкурсной документацией документов и/или предоставления информации об Участнике или о товарах, работах, услугах, закупка которых осуществляется, не соответствующей действительности;</w:t>
      </w:r>
    </w:p>
    <w:p w14:paraId="0B684783" w14:textId="77777777" w:rsidR="00416EE8" w:rsidRPr="008252FA" w:rsidRDefault="00000000">
      <w:pPr>
        <w:ind w:firstLine="709"/>
        <w:jc w:val="both"/>
      </w:pPr>
      <w:r w:rsidRPr="008252FA">
        <w:t>6.3.19.2. несоответствия Участника предусмотренным конкурсной документацией требованиям;</w:t>
      </w:r>
    </w:p>
    <w:p w14:paraId="3A8C1594" w14:textId="77777777" w:rsidR="00416EE8" w:rsidRPr="008252FA" w:rsidRDefault="00000000">
      <w:pPr>
        <w:numPr>
          <w:ilvl w:val="3"/>
          <w:numId w:val="20"/>
        </w:numPr>
        <w:ind w:left="0" w:firstLine="709"/>
        <w:jc w:val="both"/>
      </w:pPr>
      <w:r w:rsidRPr="008252FA">
        <w:t>невнесения обеспечения конкурсной заявки (если конкурсной документацией это установлено);</w:t>
      </w:r>
    </w:p>
    <w:p w14:paraId="2B248FF4" w14:textId="77777777" w:rsidR="00416EE8" w:rsidRPr="008252FA" w:rsidRDefault="00000000">
      <w:pPr>
        <w:numPr>
          <w:ilvl w:val="3"/>
          <w:numId w:val="20"/>
        </w:numPr>
        <w:ind w:left="0" w:firstLine="709"/>
        <w:jc w:val="both"/>
      </w:pPr>
      <w:r w:rsidRPr="008252FA">
        <w:t>несоответствия конкурсной заявки требованиям конкурсной документации, в том числе, если:</w:t>
      </w:r>
    </w:p>
    <w:p w14:paraId="34B35E88" w14:textId="77777777" w:rsidR="00416EE8" w:rsidRPr="008252FA" w:rsidRDefault="00000000" w:rsidP="00CF59A3">
      <w:pPr>
        <w:ind w:firstLine="709"/>
        <w:jc w:val="both"/>
      </w:pPr>
      <w:r w:rsidRPr="008252FA">
        <w:t>-  конкурсная заявка не соответствует форме, установленной конкурсной документацией, и (или) не является полной: не имеет обязательной информации согласно требованиям конкурсной документации;</w:t>
      </w:r>
    </w:p>
    <w:p w14:paraId="67F30544" w14:textId="2ED74F10" w:rsidR="00CF59A3" w:rsidRPr="008252FA" w:rsidRDefault="00000000" w:rsidP="00CF59A3">
      <w:pPr>
        <w:pStyle w:val="afff1"/>
        <w:spacing w:before="0"/>
        <w:ind w:left="0" w:firstLine="709"/>
        <w:rPr>
          <w:rFonts w:eastAsia="MS Mincho"/>
        </w:rPr>
      </w:pPr>
      <w:r w:rsidRPr="008252FA">
        <w:t xml:space="preserve">- документы не подписаны должным образом, в том числе </w:t>
      </w:r>
      <w:r w:rsidR="00CF59A3" w:rsidRPr="008252FA">
        <w:t>подписаны неуполномоченным лицом</w:t>
      </w:r>
      <w:r w:rsidR="00CF59A3" w:rsidRPr="008252FA">
        <w:rPr>
          <w:rFonts w:eastAsia="MS Mincho"/>
        </w:rPr>
        <w:t>;</w:t>
      </w:r>
    </w:p>
    <w:p w14:paraId="504B8BEB" w14:textId="77777777" w:rsidR="00416EE8" w:rsidRPr="008252FA" w:rsidRDefault="00000000" w:rsidP="00CF59A3">
      <w:pPr>
        <w:ind w:firstLine="709"/>
        <w:jc w:val="both"/>
      </w:pPr>
      <w:r w:rsidRPr="008252FA">
        <w:t>- предложение о цене договора (цене лота) и/или единицы товара, работы, услуги превышает начальную (максимальную) цену договора и/или предельную цену единиц товаров, работ, услуг (если такие цены установлены);</w:t>
      </w:r>
    </w:p>
    <w:p w14:paraId="230BE449" w14:textId="77777777" w:rsidR="00416EE8" w:rsidRPr="008252FA" w:rsidRDefault="00000000">
      <w:pPr>
        <w:pStyle w:val="ConsPlusNormal"/>
        <w:widowControl/>
        <w:ind w:firstLine="709"/>
        <w:jc w:val="both"/>
        <w:rPr>
          <w:rFonts w:ascii="Times New Roman" w:hAnsi="Times New Roman" w:cs="Times New Roman"/>
          <w:b/>
          <w:sz w:val="24"/>
          <w:szCs w:val="24"/>
        </w:rPr>
      </w:pPr>
      <w:r w:rsidRPr="008252FA">
        <w:rPr>
          <w:rFonts w:ascii="Times New Roman" w:eastAsia="MS Mincho" w:hAnsi="Times New Roman" w:cs="Times New Roman"/>
          <w:sz w:val="24"/>
          <w:szCs w:val="24"/>
        </w:rPr>
        <w:t xml:space="preserve">-  </w:t>
      </w:r>
      <w:r w:rsidRPr="008252FA">
        <w:rPr>
          <w:rFonts w:ascii="Times New Roman" w:hAnsi="Times New Roman" w:cs="Times New Roman"/>
          <w:b/>
          <w:sz w:val="24"/>
          <w:szCs w:val="24"/>
        </w:rPr>
        <w:t xml:space="preserve">отсутствие </w:t>
      </w:r>
      <w:bookmarkStart w:id="12" w:name="_Hlk230094580"/>
      <w:r w:rsidRPr="008252FA">
        <w:rPr>
          <w:rFonts w:ascii="Times New Roman" w:hAnsi="Times New Roman" w:cs="Times New Roman"/>
          <w:b/>
          <w:sz w:val="24"/>
          <w:szCs w:val="24"/>
        </w:rPr>
        <w:t>сведений об участнике закупки или привлекаемом участником закупки субподрядчике (соисполнителе) из числа субъектов МСП в едином реестре субъектов МСП.</w:t>
      </w:r>
    </w:p>
    <w:bookmarkEnd w:id="12"/>
    <w:p w14:paraId="1A417CA5" w14:textId="77777777" w:rsidR="00416EE8" w:rsidRPr="008252FA" w:rsidRDefault="00000000">
      <w:pPr>
        <w:pStyle w:val="afff1"/>
        <w:spacing w:before="0"/>
        <w:ind w:left="0" w:firstLine="709"/>
        <w:contextualSpacing w:val="0"/>
        <w:rPr>
          <w:rFonts w:eastAsia="MS Mincho"/>
          <w:b/>
        </w:rPr>
      </w:pPr>
      <w:r w:rsidRPr="008252FA">
        <w:rPr>
          <w:rFonts w:eastAsia="MS Mincho"/>
          <w:b/>
        </w:rPr>
        <w:t>- первая часть заявки на участие в конкурсе содержит сведения об участнике конкурса и/или ценовом предложении;</w:t>
      </w:r>
    </w:p>
    <w:p w14:paraId="5F7C9CB0" w14:textId="77777777" w:rsidR="009B7C96" w:rsidRPr="008252FA" w:rsidRDefault="009B7C96" w:rsidP="009B7C96">
      <w:pPr>
        <w:pStyle w:val="afff1"/>
        <w:ind w:left="0" w:firstLine="709"/>
        <w:rPr>
          <w:rFonts w:eastAsia="MS Mincho"/>
        </w:rPr>
      </w:pPr>
      <w:r w:rsidRPr="008252FA">
        <w:rPr>
          <w:rFonts w:eastAsia="MS Mincho"/>
          <w:b/>
        </w:rPr>
        <w:t xml:space="preserve">- </w:t>
      </w:r>
      <w:r w:rsidRPr="008252FA">
        <w:rPr>
          <w:rFonts w:eastAsia="MS Mincho"/>
        </w:rPr>
        <w:t xml:space="preserve">форма </w:t>
      </w:r>
      <w:r w:rsidRPr="008252FA">
        <w:t>сведений о наименовании страны происхождения поставляемого товара</w:t>
      </w:r>
      <w:r w:rsidRPr="008252FA">
        <w:rPr>
          <w:rFonts w:eastAsia="MS Mincho"/>
        </w:rPr>
        <w:t xml:space="preserve"> содержит сведения о </w:t>
      </w:r>
      <w:r w:rsidRPr="008252FA">
        <w:t xml:space="preserve">товарах (в том числе поставляемые при выполнении закупаемых работ, оказании закупаемых услуг), происходящих из иностранных государств, работах, услугах, соответственно </w:t>
      </w:r>
      <w:r w:rsidRPr="008252FA">
        <w:rPr>
          <w:rFonts w:eastAsia="MS Mincho"/>
        </w:rPr>
        <w:t>выполняемых, оказываемых иностранными лицами, в отношении которых Правительством Российской Федерации установлен запрет закупки таких товаров, работ, услуг;</w:t>
      </w:r>
    </w:p>
    <w:p w14:paraId="4A93F06B" w14:textId="00BEE201" w:rsidR="009B7C96" w:rsidRPr="008252FA" w:rsidRDefault="009B7C96" w:rsidP="009B7C96">
      <w:pPr>
        <w:pStyle w:val="afff1"/>
        <w:ind w:left="0" w:firstLine="709"/>
        <w:rPr>
          <w:rFonts w:eastAsia="MS Mincho"/>
        </w:rPr>
      </w:pPr>
      <w:r w:rsidRPr="008252FA">
        <w:rPr>
          <w:rFonts w:eastAsia="MS Mincho"/>
        </w:rPr>
        <w:t xml:space="preserve">- форма </w:t>
      </w:r>
      <w:r w:rsidRPr="008252FA">
        <w:t>сведений о наименовании страны происхождения поставляемого товара</w:t>
      </w:r>
      <w:r w:rsidRPr="008252FA">
        <w:rPr>
          <w:rFonts w:eastAsia="MS Mincho"/>
        </w:rPr>
        <w:t xml:space="preserve"> содержит сведения о </w:t>
      </w:r>
      <w:r w:rsidRPr="008252FA">
        <w:t xml:space="preserve">товарах (в том числе поставляемых при выполнении закупаемых работ, оказании закупаемых услуг), происходящих из иностранных государств, работах, услугах, соответственно </w:t>
      </w:r>
      <w:r w:rsidRPr="008252FA">
        <w:rPr>
          <w:rFonts w:eastAsia="MS Mincho"/>
        </w:rPr>
        <w:t>выполняемых, оказываемых иностранными лицами, в отношении которых Правительством Российской Федерации установлено ограничение закупки таких товаров, работ, услуг и подана заявка на участие в закупке, которая признана по результатам рассмотрения соответствующей требованиям положения о закупке, извещения об осуществлении закупки, документации о закупке, которая содержит предложение о поставке исключительно товара (товаров) российского происхождения по позициям технического задания, в отношении которых установлено указанное ограничение.</w:t>
      </w:r>
    </w:p>
    <w:p w14:paraId="5D577B4A" w14:textId="77777777" w:rsidR="00416EE8" w:rsidRPr="008252FA" w:rsidRDefault="00000000">
      <w:pPr>
        <w:pStyle w:val="afff1"/>
        <w:spacing w:before="0"/>
        <w:ind w:left="0" w:firstLine="709"/>
        <w:contextualSpacing w:val="0"/>
      </w:pPr>
      <w:r w:rsidRPr="008252FA">
        <w:rPr>
          <w:rFonts w:eastAsia="MS Mincho"/>
        </w:rPr>
        <w:t>6.3.19.5.</w:t>
      </w:r>
      <w:r w:rsidRPr="008252FA">
        <w:rPr>
          <w:rFonts w:eastAsia="MS Mincho"/>
          <w:b/>
        </w:rPr>
        <w:t xml:space="preserve"> </w:t>
      </w:r>
      <w:r w:rsidRPr="008252FA">
        <w:t>отказа Участника от продления срока действия заявки и обеспечения конкурсной заявки.</w:t>
      </w:r>
    </w:p>
    <w:p w14:paraId="2FA7564C" w14:textId="5FD7A387" w:rsidR="00B97CB0" w:rsidRPr="008252FA" w:rsidRDefault="00B97CB0" w:rsidP="00B97CB0">
      <w:pPr>
        <w:pStyle w:val="afff1"/>
        <w:numPr>
          <w:ilvl w:val="2"/>
          <w:numId w:val="0"/>
        </w:numPr>
        <w:spacing w:before="0"/>
        <w:ind w:firstLine="709"/>
        <w:contextualSpacing w:val="0"/>
        <w:rPr>
          <w:rFonts w:eastAsia="MS Mincho"/>
        </w:rPr>
      </w:pPr>
      <w:r w:rsidRPr="008252FA">
        <w:t xml:space="preserve">6.3.19.6. </w:t>
      </w:r>
      <w:r w:rsidRPr="008252FA">
        <w:rPr>
          <w:rFonts w:eastAsia="MS Mincho"/>
        </w:rPr>
        <w:t>В случае установления недостоверности информации, содержащейся в документах, представленных Участником в составе заявки, Заказчик обязан отстранить такого участника конкурса на любом этапе проведения конкурса.</w:t>
      </w:r>
    </w:p>
    <w:p w14:paraId="0021AC50" w14:textId="77777777" w:rsidR="00416EE8" w:rsidRPr="008252FA" w:rsidRDefault="00000000">
      <w:pPr>
        <w:pStyle w:val="afff1"/>
        <w:spacing w:before="0"/>
        <w:ind w:left="0" w:firstLine="709"/>
        <w:contextualSpacing w:val="0"/>
        <w:rPr>
          <w:rFonts w:eastAsia="MS Mincho"/>
        </w:rPr>
      </w:pPr>
      <w:r w:rsidRPr="008252FA">
        <w:t>6.3.20. Заказчик вправе до подведения итогов конкурса в письменной форме запросить</w:t>
      </w:r>
      <w:r w:rsidRPr="008252FA">
        <w:rPr>
          <w:b/>
        </w:rPr>
        <w:t xml:space="preserve"> </w:t>
      </w:r>
      <w:r w:rsidRPr="008252FA">
        <w:t>у участников конкурса информацию и документы, необходимые для подтверждения соответствия участника, товаров, работ, услуг, предлагаемых в соответствии с конкурсной заявкой такого участника, предъявляемым требованиям, изложенным в конкурсной документации. При этом не допускается изменение и (или) дополнение конкурсных заявок участников.</w:t>
      </w:r>
    </w:p>
    <w:p w14:paraId="26DC3827" w14:textId="77777777" w:rsidR="00416EE8" w:rsidRPr="008252FA" w:rsidRDefault="00000000">
      <w:pPr>
        <w:pStyle w:val="afff1"/>
        <w:spacing w:before="0"/>
        <w:ind w:left="0" w:firstLine="709"/>
        <w:rPr>
          <w:rFonts w:eastAsia="MS Mincho"/>
        </w:rPr>
      </w:pPr>
      <w:r w:rsidRPr="008252FA">
        <w:t xml:space="preserve">Ответ от участника конкурса, полученный после даты, указанной в запросе, не подлежит рассмотрению. </w:t>
      </w:r>
    </w:p>
    <w:p w14:paraId="696307C2" w14:textId="77777777" w:rsidR="00416EE8" w:rsidRPr="008252FA" w:rsidRDefault="00000000">
      <w:pPr>
        <w:pStyle w:val="afff1"/>
        <w:numPr>
          <w:ilvl w:val="2"/>
          <w:numId w:val="21"/>
        </w:numPr>
        <w:spacing w:before="0"/>
        <w:ind w:left="0" w:firstLine="709"/>
        <w:contextualSpacing w:val="0"/>
        <w:rPr>
          <w:rFonts w:eastAsia="MS Mincho"/>
        </w:rPr>
      </w:pPr>
      <w:r w:rsidRPr="008252FA">
        <w:t>По результатам рассмотрения первых и вторых частей заявок Заказчик принимает решение о допуске (отказе в допуске) участника конкурса к участию в конкурсе.</w:t>
      </w:r>
      <w:r w:rsidRPr="008252FA">
        <w:rPr>
          <w:b/>
          <w:i/>
        </w:rPr>
        <w:t xml:space="preserve"> </w:t>
      </w:r>
    </w:p>
    <w:p w14:paraId="172D92AB" w14:textId="77777777" w:rsidR="00416EE8" w:rsidRPr="008252FA" w:rsidRDefault="00000000">
      <w:pPr>
        <w:pStyle w:val="afff1"/>
        <w:numPr>
          <w:ilvl w:val="2"/>
          <w:numId w:val="21"/>
        </w:numPr>
        <w:spacing w:before="0"/>
        <w:ind w:left="0" w:firstLine="709"/>
        <w:contextualSpacing w:val="0"/>
        <w:rPr>
          <w:rFonts w:eastAsia="MS Mincho"/>
        </w:rPr>
      </w:pPr>
      <w:r w:rsidRPr="008252FA">
        <w:t>Информация относительно процесса изучения, оценки и сопоставления конкурсных заявок, определения победителей конкурса не подлежит разглашению участникам. Попытки участников получить такую информацию до размещения протоколов на сайтах служат основанием для отклонения конкурсных заявок таких участников.</w:t>
      </w:r>
      <w:r w:rsidRPr="008252FA">
        <w:rPr>
          <w:rFonts w:eastAsia="Calibri"/>
          <w:lang w:eastAsia="en-US"/>
        </w:rPr>
        <w:t xml:space="preserve"> </w:t>
      </w:r>
    </w:p>
    <w:p w14:paraId="4A6060E5" w14:textId="77777777" w:rsidR="00416EE8" w:rsidRPr="008252FA" w:rsidRDefault="00000000">
      <w:pPr>
        <w:pStyle w:val="afff1"/>
        <w:numPr>
          <w:ilvl w:val="2"/>
          <w:numId w:val="21"/>
        </w:numPr>
        <w:spacing w:before="0"/>
        <w:ind w:left="0" w:firstLine="709"/>
        <w:contextualSpacing w:val="0"/>
        <w:rPr>
          <w:rFonts w:eastAsia="MS Mincho"/>
        </w:rPr>
      </w:pPr>
      <w:r w:rsidRPr="008252FA">
        <w:lastRenderedPageBreak/>
        <w:t>Если в конкурсной заявке имеются арифметические ошибки при отражении единичных расценок закупаемых товаров, работ, услуг и (или) стоимости финансово-коммерческого предложения (цены договора (цены лота) конкурсная заявка такого участника отклоняется.</w:t>
      </w:r>
    </w:p>
    <w:p w14:paraId="6E720290" w14:textId="77777777" w:rsidR="00416EE8" w:rsidRPr="008252FA" w:rsidRDefault="00000000">
      <w:pPr>
        <w:pStyle w:val="afff1"/>
        <w:numPr>
          <w:ilvl w:val="2"/>
          <w:numId w:val="21"/>
        </w:numPr>
        <w:spacing w:before="0"/>
        <w:ind w:left="0" w:firstLine="709"/>
        <w:contextualSpacing w:val="0"/>
        <w:rPr>
          <w:rFonts w:eastAsia="MS Mincho"/>
        </w:rPr>
      </w:pPr>
      <w:r w:rsidRPr="008252FA">
        <w:t xml:space="preserve">В ходе рассмотрения заявок Заказчик вправе затребовать от участников конкурса разъяснения положений конкурсных заявок. </w:t>
      </w:r>
    </w:p>
    <w:p w14:paraId="26D93232" w14:textId="77777777" w:rsidR="00416EE8" w:rsidRPr="008252FA" w:rsidRDefault="00000000">
      <w:pPr>
        <w:ind w:firstLine="709"/>
        <w:jc w:val="both"/>
        <w:rPr>
          <w:color w:val="FF0000"/>
        </w:rPr>
      </w:pPr>
      <w:r w:rsidRPr="008252FA">
        <w:t>6.3.25. ПДЕК рассматривает конкурсные заявки и представленные материалы и принимает решение о победителе открытого конкурса, а также утверждает протокол, который подписывается председателем ПДЕК и ответственным представителем Организатора закупки</w:t>
      </w:r>
      <w:r w:rsidRPr="008252FA">
        <w:rPr>
          <w:color w:val="FF0000"/>
        </w:rPr>
        <w:t>.</w:t>
      </w:r>
    </w:p>
    <w:p w14:paraId="75676095" w14:textId="77777777" w:rsidR="00416EE8" w:rsidRPr="008252FA" w:rsidRDefault="00000000">
      <w:pPr>
        <w:ind w:firstLine="709"/>
        <w:jc w:val="both"/>
      </w:pPr>
      <w:r w:rsidRPr="008252FA">
        <w:t>При этом, если у ПДЕК или Организатора закупки возникли замечания, влияющие на допуск или отказ в допуске к участию в открытом конкурсе претендента или на определение победителя конкурса, они излагаются в решении ПДЕК, в котором также устанавливается срок, в течение которого эти замечания должны быть устранены.</w:t>
      </w:r>
    </w:p>
    <w:p w14:paraId="19F12BB8" w14:textId="77777777" w:rsidR="00416EE8" w:rsidRPr="008252FA" w:rsidRDefault="00000000">
      <w:pPr>
        <w:pStyle w:val="af0"/>
        <w:rPr>
          <w:sz w:val="24"/>
        </w:rPr>
      </w:pPr>
      <w:r w:rsidRPr="008252FA">
        <w:rPr>
          <w:sz w:val="24"/>
        </w:rPr>
        <w:t>6.3.26. Победителем открытого конкурса признается участник, который предложил лучшие условия исполнения договора и конкурсной заявке которого присвоен первый номер. В случае, если в нескольких конкурсных заявках содержатся одинаковые условия (присвоено равное количество баллов по итогам оценки), меньший порядковый номер присваивается конкурсной заявке, которая поступила ранее других конкурсных заявок. При проведении конкурса в электронной форме датой поступления заявки считается дата поступления заявки. Дата и время поступления заявки фиксируется средствами ЭТП.</w:t>
      </w:r>
    </w:p>
    <w:p w14:paraId="5426E16C" w14:textId="77777777" w:rsidR="00416EE8" w:rsidRPr="008252FA" w:rsidRDefault="00000000">
      <w:pPr>
        <w:pStyle w:val="af0"/>
        <w:numPr>
          <w:ilvl w:val="2"/>
          <w:numId w:val="22"/>
        </w:numPr>
        <w:ind w:left="0" w:firstLine="709"/>
        <w:rPr>
          <w:sz w:val="24"/>
        </w:rPr>
      </w:pPr>
      <w:r w:rsidRPr="008252FA">
        <w:rPr>
          <w:sz w:val="24"/>
        </w:rPr>
        <w:t>В случае, если информация, необходимая для оценки заявки по тому или иному критерию, не представлена участником, но его заявка не отклонена в ходе рассмотрения, заявка по такому критерию оценивается в 0 баллов (0%).</w:t>
      </w:r>
    </w:p>
    <w:p w14:paraId="7596C857" w14:textId="2016977A" w:rsidR="008B1DE2" w:rsidRPr="008252FA" w:rsidRDefault="00000000" w:rsidP="008B1DE2">
      <w:pPr>
        <w:pStyle w:val="afff1"/>
        <w:numPr>
          <w:ilvl w:val="2"/>
          <w:numId w:val="22"/>
        </w:numPr>
        <w:ind w:left="0" w:firstLine="709"/>
        <w:rPr>
          <w:rFonts w:eastAsia="MS Mincho"/>
        </w:rPr>
      </w:pPr>
      <w:r w:rsidRPr="008252FA">
        <w:t>Если по каким-либо причинам участник представил информацию не за весь требуемый конкурсной документацией период (если в соответствии с конкурсной документацией требуется представление информации за период), а лишь частично, заявка по критерию оценивается на основании имеющейся информации</w:t>
      </w:r>
      <w:r w:rsidR="00C33107" w:rsidRPr="008252FA">
        <w:t>.</w:t>
      </w:r>
    </w:p>
    <w:p w14:paraId="6B8CA1F1" w14:textId="685085E7" w:rsidR="00416EE8" w:rsidRPr="008252FA" w:rsidRDefault="00000000" w:rsidP="00C33107">
      <w:pPr>
        <w:pStyle w:val="afff1"/>
        <w:numPr>
          <w:ilvl w:val="2"/>
          <w:numId w:val="22"/>
        </w:numPr>
        <w:spacing w:before="0"/>
        <w:ind w:left="0" w:firstLine="709"/>
        <w:rPr>
          <w:rFonts w:eastAsia="MS Mincho"/>
        </w:rPr>
      </w:pPr>
      <w:r w:rsidRPr="008252FA">
        <w:t>Если документы, необходимые для осуществления оценки, не соответствуют требованиям конкурсной документации, содержат противоречивую информацию, оценка заявки по критерию осуществляется без учета информации, указанной в таких документах</w:t>
      </w:r>
      <w:r w:rsidR="00C33107" w:rsidRPr="008252FA">
        <w:t xml:space="preserve">, </w:t>
      </w:r>
      <w:r w:rsidR="00C33107" w:rsidRPr="008252FA">
        <w:rPr>
          <w:rFonts w:eastAsia="MS Mincho"/>
        </w:rPr>
        <w:t>за исключением случаев, если такая информация является недостоверной.</w:t>
      </w:r>
    </w:p>
    <w:p w14:paraId="0D2D7BBC" w14:textId="2E259EE5" w:rsidR="00416EE8" w:rsidRPr="008252FA" w:rsidRDefault="00000000">
      <w:pPr>
        <w:pStyle w:val="af0"/>
        <w:numPr>
          <w:ilvl w:val="2"/>
          <w:numId w:val="22"/>
        </w:numPr>
        <w:ind w:left="0" w:firstLine="709"/>
        <w:rPr>
          <w:sz w:val="24"/>
        </w:rPr>
      </w:pPr>
      <w:r w:rsidRPr="008252FA">
        <w:rPr>
          <w:sz w:val="24"/>
        </w:rPr>
        <w:t>Если</w:t>
      </w:r>
      <w:r w:rsidR="003B7FF1" w:rsidRPr="008252FA">
        <w:rPr>
          <w:sz w:val="24"/>
        </w:rPr>
        <w:t xml:space="preserve"> пунктом 1.10</w:t>
      </w:r>
      <w:r w:rsidRPr="008252FA">
        <w:rPr>
          <w:sz w:val="24"/>
        </w:rPr>
        <w:t xml:space="preserve"> </w:t>
      </w:r>
      <w:r w:rsidR="003B7FF1" w:rsidRPr="008252FA">
        <w:rPr>
          <w:sz w:val="24"/>
        </w:rPr>
        <w:t>закупочной документации</w:t>
      </w:r>
      <w:r w:rsidRPr="008252FA">
        <w:rPr>
          <w:sz w:val="24"/>
        </w:rPr>
        <w:t xml:space="preserve"> установлен приоритет товаров </w:t>
      </w:r>
      <w:r w:rsidRPr="008252FA">
        <w:rPr>
          <w:bCs/>
          <w:sz w:val="24"/>
        </w:rPr>
        <w:t xml:space="preserve">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то оценка конкурсных заявок осуществляется с учетом требований данного пункта </w:t>
      </w:r>
      <w:proofErr w:type="gramStart"/>
      <w:r w:rsidR="003B7FF1" w:rsidRPr="008252FA">
        <w:rPr>
          <w:bCs/>
          <w:sz w:val="24"/>
        </w:rPr>
        <w:t xml:space="preserve">закупочной </w:t>
      </w:r>
      <w:r w:rsidRPr="008252FA">
        <w:rPr>
          <w:bCs/>
          <w:sz w:val="24"/>
        </w:rPr>
        <w:t xml:space="preserve"> документации</w:t>
      </w:r>
      <w:proofErr w:type="gramEnd"/>
      <w:r w:rsidRPr="008252FA">
        <w:rPr>
          <w:bCs/>
          <w:sz w:val="24"/>
        </w:rPr>
        <w:t>.</w:t>
      </w:r>
    </w:p>
    <w:p w14:paraId="24F0A567" w14:textId="77777777" w:rsidR="00416EE8" w:rsidRPr="008252FA" w:rsidRDefault="00000000">
      <w:pPr>
        <w:pStyle w:val="af0"/>
        <w:numPr>
          <w:ilvl w:val="2"/>
          <w:numId w:val="22"/>
        </w:numPr>
        <w:ind w:left="0" w:firstLine="709"/>
        <w:rPr>
          <w:sz w:val="24"/>
        </w:rPr>
      </w:pPr>
      <w:r w:rsidRPr="008252FA">
        <w:rPr>
          <w:sz w:val="24"/>
        </w:rPr>
        <w:t>Организатор закупки и ПДЕК оценивают и сопоставляют конкурсные заявки в соответствии с критериями и в порядке, установленными конкурсной документацией.</w:t>
      </w:r>
    </w:p>
    <w:p w14:paraId="3F062C8C" w14:textId="77777777" w:rsidR="00416EE8" w:rsidRPr="008252FA" w:rsidRDefault="00000000">
      <w:pPr>
        <w:ind w:firstLine="709"/>
        <w:contextualSpacing/>
        <w:jc w:val="both"/>
        <w:rPr>
          <w:color w:val="000000"/>
        </w:rPr>
      </w:pPr>
      <w:r w:rsidRPr="008252FA">
        <w:rPr>
          <w:color w:val="000000"/>
        </w:rPr>
        <w:t>Результаты оценки Заявок оформляются ПДЕК путем составления протокола итогового протокола. В этот протокол включаются следующие сведения:</w:t>
      </w:r>
    </w:p>
    <w:p w14:paraId="6AE7BF50" w14:textId="77777777" w:rsidR="00416EE8" w:rsidRPr="008252FA" w:rsidRDefault="00000000">
      <w:pPr>
        <w:pStyle w:val="af0"/>
        <w:rPr>
          <w:sz w:val="24"/>
        </w:rPr>
      </w:pPr>
      <w:r w:rsidRPr="008252FA">
        <w:rPr>
          <w:sz w:val="24"/>
        </w:rPr>
        <w:t>- дата подписания протокола;</w:t>
      </w:r>
    </w:p>
    <w:p w14:paraId="57A352B4" w14:textId="77777777" w:rsidR="00416EE8" w:rsidRPr="008252FA" w:rsidRDefault="00000000">
      <w:pPr>
        <w:pStyle w:val="af0"/>
        <w:rPr>
          <w:sz w:val="24"/>
        </w:rPr>
      </w:pPr>
      <w:r w:rsidRPr="008252FA">
        <w:rPr>
          <w:sz w:val="24"/>
        </w:rPr>
        <w:t>- количество поданных конкурсных заявок, а также дата и время регистрации каждой такой заявки;</w:t>
      </w:r>
    </w:p>
    <w:p w14:paraId="722637CB" w14:textId="77777777" w:rsidR="00416EE8" w:rsidRPr="008252FA" w:rsidRDefault="00000000">
      <w:pPr>
        <w:pStyle w:val="af0"/>
        <w:rPr>
          <w:sz w:val="24"/>
        </w:rPr>
      </w:pPr>
      <w:r w:rsidRPr="008252FA">
        <w:rPr>
          <w:sz w:val="24"/>
        </w:rPr>
        <w:t>-порядковые номера конкурсных заявок, окончательных предложений участников конкурса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конкурса;</w:t>
      </w:r>
    </w:p>
    <w:p w14:paraId="3F375C02" w14:textId="77777777" w:rsidR="00416EE8" w:rsidRPr="008252FA" w:rsidRDefault="00000000">
      <w:pPr>
        <w:pStyle w:val="af0"/>
        <w:rPr>
          <w:sz w:val="24"/>
        </w:rPr>
      </w:pPr>
      <w:r w:rsidRPr="008252FA">
        <w:rPr>
          <w:sz w:val="24"/>
        </w:rPr>
        <w:t xml:space="preserve">- результаты рассмотрения конкурсных заявок, окончательных предложений (если конкурсной документацией, извещением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 </w:t>
      </w:r>
    </w:p>
    <w:p w14:paraId="49D19CE8" w14:textId="77777777" w:rsidR="00416EE8" w:rsidRPr="008252FA" w:rsidRDefault="00000000">
      <w:pPr>
        <w:pStyle w:val="af0"/>
        <w:rPr>
          <w:sz w:val="24"/>
        </w:rPr>
      </w:pPr>
      <w:r w:rsidRPr="008252FA">
        <w:rPr>
          <w:sz w:val="24"/>
        </w:rPr>
        <w:t xml:space="preserve">а) количества конкурсных заявок, окончательных предложений, которые отклонены; </w:t>
      </w:r>
    </w:p>
    <w:p w14:paraId="097D4481" w14:textId="77777777" w:rsidR="00416EE8" w:rsidRPr="008252FA" w:rsidRDefault="00000000">
      <w:pPr>
        <w:pStyle w:val="af0"/>
        <w:rPr>
          <w:sz w:val="24"/>
        </w:rPr>
      </w:pPr>
      <w:r w:rsidRPr="008252FA">
        <w:rPr>
          <w:sz w:val="24"/>
        </w:rPr>
        <w:lastRenderedPageBreak/>
        <w:t>б) оснований отклонения каждой конкурсной заявки, каждого окончательного предложения с указанием положений конкурсной документации, которым не соответствуют такие заявка, окончательное предложение;</w:t>
      </w:r>
    </w:p>
    <w:p w14:paraId="25B9C2A3" w14:textId="5DF50388" w:rsidR="00416EE8" w:rsidRPr="008252FA" w:rsidRDefault="00000000">
      <w:pPr>
        <w:pStyle w:val="af0"/>
        <w:rPr>
          <w:sz w:val="24"/>
        </w:rPr>
      </w:pPr>
      <w:r w:rsidRPr="008252FA">
        <w:rPr>
          <w:sz w:val="24"/>
        </w:rPr>
        <w:t xml:space="preserve">-результаты оценки конкурсных заявок на участие в закупке, окончательных предложений (если конкурсной документацией на последнем этапе ее проведения предусмотрена оценка заявок, окончательных предложений) с указанием решения </w:t>
      </w:r>
      <w:r w:rsidR="00E16CB7" w:rsidRPr="008252FA">
        <w:rPr>
          <w:sz w:val="24"/>
        </w:rPr>
        <w:t>ПДЕК</w:t>
      </w:r>
      <w:r w:rsidRPr="008252FA">
        <w:rPr>
          <w:sz w:val="24"/>
        </w:rPr>
        <w:t xml:space="preserve">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14:paraId="626C9C6A" w14:textId="77777777" w:rsidR="00416EE8" w:rsidRPr="008252FA" w:rsidRDefault="00000000">
      <w:pPr>
        <w:pStyle w:val="af0"/>
        <w:rPr>
          <w:sz w:val="24"/>
        </w:rPr>
      </w:pPr>
      <w:r w:rsidRPr="008252FA">
        <w:rPr>
          <w:sz w:val="24"/>
        </w:rPr>
        <w:t>-причины, по которым конкурс признан несостоявшимся, в случае признания его таковым.</w:t>
      </w:r>
    </w:p>
    <w:p w14:paraId="7BB966FF" w14:textId="77777777" w:rsidR="00416EE8" w:rsidRPr="008252FA" w:rsidRDefault="00416EE8">
      <w:pPr>
        <w:ind w:firstLine="709"/>
        <w:contextualSpacing/>
        <w:jc w:val="both"/>
        <w:rPr>
          <w:color w:val="000000"/>
        </w:rPr>
      </w:pPr>
    </w:p>
    <w:p w14:paraId="12B13256" w14:textId="77777777" w:rsidR="00416EE8" w:rsidRPr="008252FA" w:rsidRDefault="00000000">
      <w:pPr>
        <w:ind w:firstLine="709"/>
        <w:contextualSpacing/>
        <w:jc w:val="both"/>
        <w:rPr>
          <w:color w:val="000000"/>
        </w:rPr>
      </w:pPr>
      <w:r w:rsidRPr="008252FA">
        <w:rPr>
          <w:color w:val="000000"/>
        </w:rPr>
        <w:t>Итоговый протокол размещается в ЕИС и сайте ЭТП не позднее 3 дней со дня подписания такого протокола.</w:t>
      </w:r>
    </w:p>
    <w:p w14:paraId="32E4BDB9" w14:textId="77777777" w:rsidR="00416EE8" w:rsidRPr="008252FA" w:rsidRDefault="00000000">
      <w:pPr>
        <w:pStyle w:val="af0"/>
        <w:numPr>
          <w:ilvl w:val="2"/>
          <w:numId w:val="22"/>
        </w:numPr>
        <w:ind w:left="0" w:firstLine="709"/>
        <w:rPr>
          <w:sz w:val="24"/>
        </w:rPr>
      </w:pPr>
      <w:r w:rsidRPr="008252FA">
        <w:rPr>
          <w:color w:val="000000"/>
          <w:sz w:val="24"/>
        </w:rPr>
        <w:t>Любой Участник после официального размещения протокола оценки и сопоставления Заявок (итогового протокола) вправе направить Заказчику посредством функционала ЭТП запрос о разъяснении результатов оценки и сопоставления относительно своей Заявки. Заказчик в течение 3 (трех) рабочих дней со дня поступления такого запроса предоставляет такому Участнику соответствующие разъяснения. Заказчик не предоставляются разъяснения результатов оценки и сопоставления Заявок по запросам в отношении иных Участников.</w:t>
      </w:r>
    </w:p>
    <w:p w14:paraId="0C4F29B1" w14:textId="77777777" w:rsidR="00416EE8" w:rsidRPr="004925FC" w:rsidRDefault="00416EE8">
      <w:pPr>
        <w:ind w:firstLine="709"/>
        <w:jc w:val="both"/>
      </w:pPr>
    </w:p>
    <w:p w14:paraId="53FF29B7" w14:textId="77777777" w:rsidR="00416EE8" w:rsidRPr="004925FC" w:rsidRDefault="00000000">
      <w:pPr>
        <w:numPr>
          <w:ilvl w:val="2"/>
          <w:numId w:val="22"/>
        </w:numPr>
        <w:ind w:left="0" w:firstLine="709"/>
        <w:jc w:val="both"/>
        <w:rPr>
          <w:b/>
        </w:rPr>
      </w:pPr>
      <w:r w:rsidRPr="004925FC">
        <w:rPr>
          <w:b/>
        </w:rPr>
        <w:t>Оценка и сопоставление конкурсных заявок.</w:t>
      </w:r>
    </w:p>
    <w:p w14:paraId="7EF03714" w14:textId="77777777" w:rsidR="00416EE8" w:rsidRPr="004925FC" w:rsidRDefault="00000000">
      <w:pPr>
        <w:jc w:val="both"/>
      </w:pPr>
      <w:r w:rsidRPr="004925FC">
        <w:t>Оценка и сопоставление конкурсных заявок осуществляются по следующим критериям:</w:t>
      </w:r>
    </w:p>
    <w:p w14:paraId="607E0628" w14:textId="77777777" w:rsidR="00416EE8" w:rsidRPr="004925FC" w:rsidRDefault="00000000">
      <w:pPr>
        <w:ind w:left="810"/>
        <w:jc w:val="both"/>
      </w:pPr>
      <w:r w:rsidRPr="004925FC">
        <w:t xml:space="preserve">1. </w:t>
      </w:r>
      <w:r w:rsidRPr="004925FC">
        <w:rPr>
          <w:b/>
          <w:bCs/>
        </w:rPr>
        <w:t>Цена договора;</w:t>
      </w:r>
    </w:p>
    <w:p w14:paraId="5DBF0B2A" w14:textId="77777777" w:rsidR="00416EE8" w:rsidRPr="004925FC" w:rsidRDefault="00000000">
      <w:pPr>
        <w:ind w:left="810"/>
        <w:jc w:val="both"/>
      </w:pPr>
      <w:r w:rsidRPr="004925FC">
        <w:t xml:space="preserve">2. </w:t>
      </w:r>
      <w:r w:rsidRPr="004925FC">
        <w:rPr>
          <w:b/>
        </w:rPr>
        <w:t>Квалификация Участника Конкурса.</w:t>
      </w:r>
    </w:p>
    <w:p w14:paraId="051C33E9" w14:textId="77777777" w:rsidR="00416EE8" w:rsidRPr="004925FC" w:rsidRDefault="00000000">
      <w:pPr>
        <w:ind w:firstLine="709"/>
        <w:jc w:val="both"/>
      </w:pPr>
      <w:r w:rsidRPr="004925FC">
        <w:t>По результатам оценки и сопоставления конкурсных заявок каждой заявке по мере уменьшения степени выгодности содержащихся в ней условий исполнения договора присваивается порядковый номер. Конкурсной заявке с лучшими условиями исполнения договора присваивается первый номер. В случае, если в нескольких конкурсных заявках содержатся одинаковые условия исполнения контракта, меньший порядковый номер присваивается конкурсной заявке, поступившей ранее других.</w:t>
      </w:r>
    </w:p>
    <w:p w14:paraId="26002978" w14:textId="77777777" w:rsidR="00416EE8" w:rsidRPr="004925FC" w:rsidRDefault="00000000">
      <w:pPr>
        <w:pStyle w:val="af0"/>
        <w:ind w:firstLine="708"/>
        <w:rPr>
          <w:iCs/>
          <w:sz w:val="24"/>
        </w:rPr>
      </w:pPr>
      <w:r w:rsidRPr="004925FC">
        <w:rPr>
          <w:iCs/>
          <w:sz w:val="24"/>
        </w:rPr>
        <w:t>Оценка конкурсных заявок Участников осуществляется на основании анализа представленных Участниками предложений.</w:t>
      </w:r>
    </w:p>
    <w:p w14:paraId="6F43A06E" w14:textId="77777777" w:rsidR="00416EE8" w:rsidRPr="004925FC" w:rsidRDefault="00000000">
      <w:pPr>
        <w:shd w:val="clear" w:color="auto" w:fill="FFFFFF"/>
        <w:spacing w:line="322" w:lineRule="exact"/>
        <w:ind w:right="2" w:firstLine="708"/>
        <w:jc w:val="both"/>
        <w:rPr>
          <w:color w:val="000000"/>
        </w:rPr>
      </w:pPr>
      <w:r w:rsidRPr="004925FC">
        <w:rPr>
          <w:color w:val="000000"/>
        </w:rPr>
        <w:t xml:space="preserve"> Максимальное количество баллов, которое может набрать Участник открытого Конкурса, - 100 баллов.</w:t>
      </w:r>
    </w:p>
    <w:p w14:paraId="106E92E0" w14:textId="77777777" w:rsidR="00416EE8" w:rsidRPr="004925FC" w:rsidRDefault="00000000">
      <w:pPr>
        <w:ind w:firstLine="709"/>
        <w:rPr>
          <w:color w:val="000000"/>
        </w:rPr>
      </w:pPr>
      <w:r w:rsidRPr="004925FC">
        <w:rPr>
          <w:color w:val="000000"/>
        </w:rPr>
        <w:t xml:space="preserve"> Оценка и сопоставление заявок  </w:t>
      </w:r>
      <w:r w:rsidRPr="004925FC">
        <w:rPr>
          <w:b/>
          <w:bCs/>
          <w:color w:val="000000"/>
        </w:rPr>
        <w:t xml:space="preserve"> </w:t>
      </w:r>
      <w:r w:rsidRPr="004925FC">
        <w:rPr>
          <w:color w:val="000000"/>
        </w:rPr>
        <w:t>проводится по следующим критериям:</w:t>
      </w:r>
    </w:p>
    <w:p w14:paraId="7D05590A" w14:textId="77777777" w:rsidR="00416EE8" w:rsidRPr="004925FC" w:rsidRDefault="00416EE8">
      <w:pPr>
        <w:ind w:firstLine="709"/>
        <w:rPr>
          <w:color w:val="000000"/>
        </w:rPr>
      </w:pPr>
    </w:p>
    <w:tbl>
      <w:tblPr>
        <w:tblW w:w="98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969"/>
        <w:gridCol w:w="1701"/>
        <w:gridCol w:w="1843"/>
        <w:gridCol w:w="1792"/>
      </w:tblGrid>
      <w:tr w:rsidR="00416EE8" w:rsidRPr="004925FC" w14:paraId="50F29F47" w14:textId="77777777">
        <w:trPr>
          <w:trHeight w:val="824"/>
        </w:trPr>
        <w:tc>
          <w:tcPr>
            <w:tcW w:w="568" w:type="dxa"/>
            <w:vAlign w:val="center"/>
          </w:tcPr>
          <w:p w14:paraId="5135C147" w14:textId="77777777" w:rsidR="00416EE8" w:rsidRPr="004925FC" w:rsidRDefault="00000000">
            <w:pPr>
              <w:jc w:val="center"/>
              <w:rPr>
                <w:color w:val="000000"/>
                <w:sz w:val="20"/>
                <w:szCs w:val="20"/>
                <w:highlight w:val="yellow"/>
              </w:rPr>
            </w:pPr>
            <w:r w:rsidRPr="004925FC">
              <w:rPr>
                <w:color w:val="000000"/>
                <w:sz w:val="20"/>
                <w:szCs w:val="20"/>
              </w:rPr>
              <w:t>№ п/п</w:t>
            </w:r>
          </w:p>
        </w:tc>
        <w:tc>
          <w:tcPr>
            <w:tcW w:w="3969" w:type="dxa"/>
            <w:vAlign w:val="center"/>
          </w:tcPr>
          <w:p w14:paraId="1644A952" w14:textId="77777777" w:rsidR="00416EE8" w:rsidRPr="004925FC" w:rsidRDefault="00000000">
            <w:pPr>
              <w:jc w:val="center"/>
              <w:rPr>
                <w:color w:val="000000"/>
                <w:sz w:val="20"/>
                <w:szCs w:val="20"/>
              </w:rPr>
            </w:pPr>
            <w:r w:rsidRPr="004925FC">
              <w:rPr>
                <w:color w:val="000000"/>
                <w:sz w:val="20"/>
                <w:szCs w:val="20"/>
              </w:rPr>
              <w:t>Наименование критерия</w:t>
            </w:r>
          </w:p>
        </w:tc>
        <w:tc>
          <w:tcPr>
            <w:tcW w:w="1701" w:type="dxa"/>
            <w:vAlign w:val="center"/>
          </w:tcPr>
          <w:p w14:paraId="6320712C" w14:textId="77777777" w:rsidR="00416EE8" w:rsidRPr="004925FC" w:rsidRDefault="00000000">
            <w:pPr>
              <w:jc w:val="center"/>
              <w:rPr>
                <w:color w:val="000000"/>
                <w:sz w:val="20"/>
                <w:szCs w:val="20"/>
              </w:rPr>
            </w:pPr>
            <w:r w:rsidRPr="004925FC">
              <w:rPr>
                <w:color w:val="000000"/>
                <w:sz w:val="20"/>
                <w:szCs w:val="20"/>
              </w:rPr>
              <w:t>обозначение критерия</w:t>
            </w:r>
          </w:p>
        </w:tc>
        <w:tc>
          <w:tcPr>
            <w:tcW w:w="1843" w:type="dxa"/>
            <w:vAlign w:val="center"/>
          </w:tcPr>
          <w:p w14:paraId="6EA2A2A3" w14:textId="77777777" w:rsidR="00416EE8" w:rsidRPr="004925FC" w:rsidRDefault="00000000">
            <w:pPr>
              <w:jc w:val="center"/>
              <w:rPr>
                <w:color w:val="000000"/>
                <w:sz w:val="20"/>
                <w:szCs w:val="20"/>
              </w:rPr>
            </w:pPr>
            <w:proofErr w:type="gramStart"/>
            <w:r w:rsidRPr="004925FC">
              <w:rPr>
                <w:color w:val="000000"/>
                <w:sz w:val="20"/>
                <w:szCs w:val="20"/>
              </w:rPr>
              <w:t>значимость  критерия</w:t>
            </w:r>
            <w:proofErr w:type="gramEnd"/>
            <w:r w:rsidRPr="004925FC">
              <w:rPr>
                <w:color w:val="000000"/>
                <w:sz w:val="20"/>
                <w:szCs w:val="20"/>
              </w:rPr>
              <w:t>, %</w:t>
            </w:r>
          </w:p>
        </w:tc>
        <w:tc>
          <w:tcPr>
            <w:tcW w:w="1792" w:type="dxa"/>
            <w:vAlign w:val="center"/>
          </w:tcPr>
          <w:p w14:paraId="70463881" w14:textId="77777777" w:rsidR="00416EE8" w:rsidRPr="004925FC" w:rsidRDefault="00000000">
            <w:pPr>
              <w:jc w:val="center"/>
              <w:rPr>
                <w:color w:val="000000"/>
                <w:sz w:val="20"/>
                <w:szCs w:val="20"/>
              </w:rPr>
            </w:pPr>
            <w:r w:rsidRPr="004925FC">
              <w:rPr>
                <w:color w:val="000000"/>
                <w:sz w:val="20"/>
                <w:szCs w:val="20"/>
              </w:rPr>
              <w:t>максимальное количество баллов</w:t>
            </w:r>
          </w:p>
        </w:tc>
      </w:tr>
      <w:tr w:rsidR="00416EE8" w:rsidRPr="004925FC" w14:paraId="0774FC66" w14:textId="77777777">
        <w:trPr>
          <w:trHeight w:val="265"/>
        </w:trPr>
        <w:tc>
          <w:tcPr>
            <w:tcW w:w="568" w:type="dxa"/>
            <w:vAlign w:val="center"/>
          </w:tcPr>
          <w:p w14:paraId="06D54EB9" w14:textId="77777777" w:rsidR="00416EE8" w:rsidRPr="004925FC" w:rsidRDefault="00000000">
            <w:pPr>
              <w:rPr>
                <w:color w:val="000000"/>
                <w:sz w:val="20"/>
                <w:szCs w:val="20"/>
              </w:rPr>
            </w:pPr>
            <w:r w:rsidRPr="004925FC">
              <w:rPr>
                <w:color w:val="000000"/>
                <w:sz w:val="20"/>
                <w:szCs w:val="20"/>
              </w:rPr>
              <w:t>1.</w:t>
            </w:r>
          </w:p>
        </w:tc>
        <w:tc>
          <w:tcPr>
            <w:tcW w:w="3969" w:type="dxa"/>
            <w:vAlign w:val="center"/>
          </w:tcPr>
          <w:p w14:paraId="4039C036" w14:textId="77777777" w:rsidR="00416EE8" w:rsidRPr="004925FC" w:rsidRDefault="00000000">
            <w:pPr>
              <w:rPr>
                <w:b/>
                <w:bCs/>
                <w:color w:val="000000"/>
                <w:sz w:val="20"/>
                <w:szCs w:val="20"/>
              </w:rPr>
            </w:pPr>
            <w:r w:rsidRPr="004925FC">
              <w:rPr>
                <w:b/>
                <w:bCs/>
                <w:color w:val="000000"/>
                <w:sz w:val="20"/>
                <w:szCs w:val="20"/>
              </w:rPr>
              <w:t>Цена договора</w:t>
            </w:r>
          </w:p>
        </w:tc>
        <w:tc>
          <w:tcPr>
            <w:tcW w:w="1701" w:type="dxa"/>
            <w:vAlign w:val="center"/>
          </w:tcPr>
          <w:p w14:paraId="028FA985" w14:textId="77777777" w:rsidR="00416EE8" w:rsidRPr="004925FC" w:rsidRDefault="00000000">
            <w:pPr>
              <w:rPr>
                <w:color w:val="000000"/>
                <w:sz w:val="20"/>
                <w:szCs w:val="20"/>
              </w:rPr>
            </w:pPr>
            <w:r w:rsidRPr="004925FC">
              <w:rPr>
                <w:color w:val="000000"/>
                <w:sz w:val="20"/>
                <w:szCs w:val="20"/>
              </w:rPr>
              <w:t>БЦ</w:t>
            </w:r>
          </w:p>
        </w:tc>
        <w:tc>
          <w:tcPr>
            <w:tcW w:w="1843" w:type="dxa"/>
            <w:vAlign w:val="center"/>
          </w:tcPr>
          <w:p w14:paraId="5C66F4E2" w14:textId="77777777" w:rsidR="00416EE8" w:rsidRPr="004925FC" w:rsidRDefault="00000000">
            <w:pPr>
              <w:ind w:hanging="108"/>
              <w:jc w:val="center"/>
              <w:rPr>
                <w:color w:val="000000"/>
                <w:sz w:val="20"/>
                <w:szCs w:val="20"/>
              </w:rPr>
            </w:pPr>
            <w:r w:rsidRPr="004925FC">
              <w:rPr>
                <w:color w:val="000000"/>
                <w:sz w:val="20"/>
                <w:szCs w:val="20"/>
              </w:rPr>
              <w:t>60</w:t>
            </w:r>
          </w:p>
        </w:tc>
        <w:tc>
          <w:tcPr>
            <w:tcW w:w="1792" w:type="dxa"/>
            <w:vAlign w:val="center"/>
          </w:tcPr>
          <w:p w14:paraId="74CD6A54" w14:textId="77777777" w:rsidR="00416EE8" w:rsidRPr="004925FC" w:rsidRDefault="00000000">
            <w:pPr>
              <w:ind w:hanging="108"/>
              <w:jc w:val="center"/>
              <w:rPr>
                <w:color w:val="000000"/>
                <w:sz w:val="20"/>
                <w:szCs w:val="20"/>
              </w:rPr>
            </w:pPr>
            <w:r w:rsidRPr="004925FC">
              <w:rPr>
                <w:color w:val="000000"/>
                <w:sz w:val="20"/>
                <w:szCs w:val="20"/>
              </w:rPr>
              <w:t>100</w:t>
            </w:r>
          </w:p>
        </w:tc>
      </w:tr>
      <w:tr w:rsidR="00416EE8" w:rsidRPr="004925FC" w14:paraId="0DB27ABD" w14:textId="77777777">
        <w:trPr>
          <w:trHeight w:val="265"/>
        </w:trPr>
        <w:tc>
          <w:tcPr>
            <w:tcW w:w="568" w:type="dxa"/>
            <w:vAlign w:val="center"/>
          </w:tcPr>
          <w:p w14:paraId="2E038D7A" w14:textId="77777777" w:rsidR="00416EE8" w:rsidRPr="004925FC" w:rsidRDefault="00000000">
            <w:pPr>
              <w:rPr>
                <w:color w:val="000000"/>
                <w:sz w:val="20"/>
                <w:szCs w:val="20"/>
              </w:rPr>
            </w:pPr>
            <w:r w:rsidRPr="004925FC">
              <w:rPr>
                <w:color w:val="000000"/>
                <w:sz w:val="20"/>
                <w:szCs w:val="20"/>
              </w:rPr>
              <w:t>2.</w:t>
            </w:r>
          </w:p>
        </w:tc>
        <w:tc>
          <w:tcPr>
            <w:tcW w:w="3969" w:type="dxa"/>
            <w:vAlign w:val="center"/>
          </w:tcPr>
          <w:p w14:paraId="5957528B" w14:textId="77777777" w:rsidR="00416EE8" w:rsidRPr="004925FC" w:rsidRDefault="00000000">
            <w:pPr>
              <w:rPr>
                <w:color w:val="000000"/>
                <w:sz w:val="20"/>
                <w:szCs w:val="20"/>
              </w:rPr>
            </w:pPr>
            <w:r w:rsidRPr="004925FC">
              <w:rPr>
                <w:b/>
                <w:sz w:val="20"/>
                <w:szCs w:val="20"/>
              </w:rPr>
              <w:t>Квалификация Участника Конкурса, в том числе:</w:t>
            </w:r>
          </w:p>
        </w:tc>
        <w:tc>
          <w:tcPr>
            <w:tcW w:w="1701" w:type="dxa"/>
            <w:vAlign w:val="center"/>
          </w:tcPr>
          <w:p w14:paraId="06067471" w14:textId="77777777" w:rsidR="00416EE8" w:rsidRPr="004925FC" w:rsidRDefault="00000000">
            <w:pPr>
              <w:rPr>
                <w:color w:val="000000"/>
                <w:sz w:val="20"/>
                <w:szCs w:val="20"/>
              </w:rPr>
            </w:pPr>
            <w:r w:rsidRPr="004925FC">
              <w:rPr>
                <w:color w:val="000000"/>
                <w:sz w:val="20"/>
                <w:szCs w:val="20"/>
              </w:rPr>
              <w:t>КО</w:t>
            </w:r>
          </w:p>
        </w:tc>
        <w:tc>
          <w:tcPr>
            <w:tcW w:w="1843" w:type="dxa"/>
            <w:vAlign w:val="center"/>
          </w:tcPr>
          <w:p w14:paraId="40ADD3A4" w14:textId="77777777" w:rsidR="00416EE8" w:rsidRPr="004925FC" w:rsidRDefault="00000000">
            <w:pPr>
              <w:ind w:hanging="108"/>
              <w:jc w:val="center"/>
              <w:rPr>
                <w:color w:val="000000"/>
                <w:sz w:val="20"/>
                <w:szCs w:val="20"/>
              </w:rPr>
            </w:pPr>
            <w:r w:rsidRPr="004925FC">
              <w:rPr>
                <w:color w:val="000000"/>
                <w:sz w:val="20"/>
                <w:szCs w:val="20"/>
              </w:rPr>
              <w:t>40</w:t>
            </w:r>
          </w:p>
        </w:tc>
        <w:tc>
          <w:tcPr>
            <w:tcW w:w="1792" w:type="dxa"/>
            <w:vAlign w:val="center"/>
          </w:tcPr>
          <w:p w14:paraId="679D0415" w14:textId="77777777" w:rsidR="00416EE8" w:rsidRPr="004925FC" w:rsidRDefault="00000000">
            <w:pPr>
              <w:ind w:hanging="108"/>
              <w:jc w:val="center"/>
              <w:rPr>
                <w:color w:val="000000"/>
                <w:sz w:val="20"/>
                <w:szCs w:val="20"/>
              </w:rPr>
            </w:pPr>
            <w:r w:rsidRPr="004925FC">
              <w:rPr>
                <w:color w:val="000000"/>
                <w:sz w:val="20"/>
                <w:szCs w:val="20"/>
              </w:rPr>
              <w:t>100</w:t>
            </w:r>
          </w:p>
        </w:tc>
      </w:tr>
      <w:tr w:rsidR="00416EE8" w:rsidRPr="004925FC" w14:paraId="40469DF2" w14:textId="77777777">
        <w:trPr>
          <w:trHeight w:val="518"/>
        </w:trPr>
        <w:tc>
          <w:tcPr>
            <w:tcW w:w="568" w:type="dxa"/>
            <w:vAlign w:val="center"/>
          </w:tcPr>
          <w:p w14:paraId="131B67B9" w14:textId="77777777" w:rsidR="00416EE8" w:rsidRPr="004925FC" w:rsidRDefault="00000000">
            <w:pPr>
              <w:rPr>
                <w:color w:val="000000"/>
                <w:sz w:val="20"/>
                <w:szCs w:val="20"/>
              </w:rPr>
            </w:pPr>
            <w:r w:rsidRPr="004925FC">
              <w:rPr>
                <w:color w:val="000000"/>
                <w:sz w:val="20"/>
                <w:szCs w:val="20"/>
              </w:rPr>
              <w:t>2.1</w:t>
            </w:r>
          </w:p>
        </w:tc>
        <w:tc>
          <w:tcPr>
            <w:tcW w:w="3969" w:type="dxa"/>
            <w:vAlign w:val="center"/>
          </w:tcPr>
          <w:p w14:paraId="1D66ED7D" w14:textId="77777777" w:rsidR="00416EE8" w:rsidRPr="004925FC" w:rsidRDefault="00000000">
            <w:pPr>
              <w:rPr>
                <w:color w:val="000000"/>
                <w:sz w:val="20"/>
                <w:szCs w:val="20"/>
              </w:rPr>
            </w:pPr>
            <w:r w:rsidRPr="004925FC">
              <w:rPr>
                <w:color w:val="000000"/>
                <w:sz w:val="20"/>
                <w:szCs w:val="20"/>
              </w:rPr>
              <w:t xml:space="preserve">Опыт оказания услуг  </w:t>
            </w:r>
          </w:p>
        </w:tc>
        <w:tc>
          <w:tcPr>
            <w:tcW w:w="1701" w:type="dxa"/>
            <w:vAlign w:val="center"/>
          </w:tcPr>
          <w:p w14:paraId="10B1A09E" w14:textId="77777777" w:rsidR="00416EE8" w:rsidRPr="004925FC" w:rsidRDefault="00000000">
            <w:pPr>
              <w:rPr>
                <w:color w:val="000000"/>
                <w:sz w:val="20"/>
                <w:szCs w:val="20"/>
              </w:rPr>
            </w:pPr>
            <w:r w:rsidRPr="004925FC">
              <w:rPr>
                <w:color w:val="000000"/>
                <w:sz w:val="20"/>
                <w:szCs w:val="20"/>
              </w:rPr>
              <w:t>БО</w:t>
            </w:r>
          </w:p>
        </w:tc>
        <w:tc>
          <w:tcPr>
            <w:tcW w:w="1843" w:type="dxa"/>
            <w:vAlign w:val="center"/>
          </w:tcPr>
          <w:p w14:paraId="096B7676" w14:textId="77777777" w:rsidR="00416EE8" w:rsidRPr="004925FC" w:rsidRDefault="00416EE8">
            <w:pPr>
              <w:ind w:hanging="108"/>
              <w:jc w:val="center"/>
              <w:rPr>
                <w:color w:val="000000"/>
                <w:sz w:val="20"/>
                <w:szCs w:val="20"/>
              </w:rPr>
            </w:pPr>
          </w:p>
        </w:tc>
        <w:tc>
          <w:tcPr>
            <w:tcW w:w="1792" w:type="dxa"/>
            <w:vAlign w:val="center"/>
          </w:tcPr>
          <w:p w14:paraId="7AAC5505" w14:textId="4A519DB8" w:rsidR="00416EE8" w:rsidRPr="009C6B3F" w:rsidRDefault="003A7053">
            <w:pPr>
              <w:ind w:hanging="108"/>
              <w:jc w:val="center"/>
              <w:rPr>
                <w:color w:val="000000"/>
                <w:sz w:val="20"/>
                <w:szCs w:val="20"/>
              </w:rPr>
            </w:pPr>
            <w:r w:rsidRPr="009C6B3F">
              <w:rPr>
                <w:color w:val="000000"/>
                <w:sz w:val="20"/>
                <w:szCs w:val="20"/>
              </w:rPr>
              <w:t>60</w:t>
            </w:r>
          </w:p>
        </w:tc>
      </w:tr>
      <w:tr w:rsidR="00416EE8" w:rsidRPr="004925FC" w14:paraId="5A38319E" w14:textId="77777777">
        <w:trPr>
          <w:trHeight w:val="518"/>
        </w:trPr>
        <w:tc>
          <w:tcPr>
            <w:tcW w:w="568" w:type="dxa"/>
            <w:vAlign w:val="center"/>
          </w:tcPr>
          <w:p w14:paraId="702633F0" w14:textId="77777777" w:rsidR="00416EE8" w:rsidRPr="004925FC" w:rsidRDefault="00000000">
            <w:pPr>
              <w:rPr>
                <w:color w:val="000000"/>
                <w:sz w:val="20"/>
                <w:szCs w:val="20"/>
              </w:rPr>
            </w:pPr>
            <w:r w:rsidRPr="004925FC">
              <w:rPr>
                <w:color w:val="000000"/>
                <w:sz w:val="20"/>
                <w:szCs w:val="20"/>
              </w:rPr>
              <w:t>2.2</w:t>
            </w:r>
          </w:p>
        </w:tc>
        <w:tc>
          <w:tcPr>
            <w:tcW w:w="3969" w:type="dxa"/>
            <w:vAlign w:val="center"/>
          </w:tcPr>
          <w:p w14:paraId="04A37507" w14:textId="77777777" w:rsidR="00416EE8" w:rsidRPr="004925FC" w:rsidRDefault="00000000">
            <w:pPr>
              <w:rPr>
                <w:color w:val="000000"/>
                <w:sz w:val="20"/>
                <w:szCs w:val="20"/>
                <w:highlight w:val="yellow"/>
              </w:rPr>
            </w:pPr>
            <w:r w:rsidRPr="004925FC">
              <w:rPr>
                <w:sz w:val="20"/>
                <w:szCs w:val="20"/>
              </w:rPr>
              <w:t>Наличие членства в саморегулируемых организациях в области обеспечения транспортной безопасности</w:t>
            </w:r>
          </w:p>
        </w:tc>
        <w:tc>
          <w:tcPr>
            <w:tcW w:w="1701" w:type="dxa"/>
            <w:vAlign w:val="center"/>
          </w:tcPr>
          <w:p w14:paraId="0DCD4452" w14:textId="77777777" w:rsidR="00416EE8" w:rsidRPr="004925FC" w:rsidRDefault="00000000">
            <w:pPr>
              <w:rPr>
                <w:color w:val="000000"/>
                <w:sz w:val="20"/>
                <w:szCs w:val="20"/>
              </w:rPr>
            </w:pPr>
            <w:r w:rsidRPr="004925FC">
              <w:rPr>
                <w:color w:val="000000"/>
                <w:sz w:val="20"/>
                <w:szCs w:val="20"/>
              </w:rPr>
              <w:t>ЧО</w:t>
            </w:r>
          </w:p>
        </w:tc>
        <w:tc>
          <w:tcPr>
            <w:tcW w:w="1843" w:type="dxa"/>
            <w:vAlign w:val="center"/>
          </w:tcPr>
          <w:p w14:paraId="16C2A8CD" w14:textId="77777777" w:rsidR="00416EE8" w:rsidRPr="004925FC" w:rsidRDefault="00416EE8">
            <w:pPr>
              <w:ind w:hanging="108"/>
              <w:jc w:val="center"/>
              <w:rPr>
                <w:color w:val="000000"/>
                <w:sz w:val="20"/>
                <w:szCs w:val="20"/>
              </w:rPr>
            </w:pPr>
          </w:p>
        </w:tc>
        <w:tc>
          <w:tcPr>
            <w:tcW w:w="1792" w:type="dxa"/>
            <w:vAlign w:val="center"/>
          </w:tcPr>
          <w:p w14:paraId="44D27DFD" w14:textId="77777777" w:rsidR="00416EE8" w:rsidRPr="009C6B3F" w:rsidRDefault="00000000">
            <w:pPr>
              <w:ind w:hanging="108"/>
              <w:jc w:val="center"/>
              <w:rPr>
                <w:color w:val="000000"/>
                <w:sz w:val="20"/>
                <w:szCs w:val="20"/>
              </w:rPr>
            </w:pPr>
            <w:r w:rsidRPr="009C6B3F">
              <w:rPr>
                <w:color w:val="000000"/>
                <w:sz w:val="20"/>
                <w:szCs w:val="20"/>
              </w:rPr>
              <w:t>20</w:t>
            </w:r>
          </w:p>
        </w:tc>
      </w:tr>
      <w:tr w:rsidR="00416EE8" w:rsidRPr="004925FC" w14:paraId="1FB0310A" w14:textId="77777777">
        <w:trPr>
          <w:trHeight w:val="518"/>
        </w:trPr>
        <w:tc>
          <w:tcPr>
            <w:tcW w:w="568" w:type="dxa"/>
            <w:vAlign w:val="center"/>
          </w:tcPr>
          <w:p w14:paraId="38D46B04" w14:textId="77777777" w:rsidR="00416EE8" w:rsidRPr="004925FC" w:rsidRDefault="00000000">
            <w:pPr>
              <w:rPr>
                <w:color w:val="000000"/>
                <w:sz w:val="20"/>
                <w:szCs w:val="20"/>
              </w:rPr>
            </w:pPr>
            <w:r w:rsidRPr="004925FC">
              <w:rPr>
                <w:color w:val="000000"/>
                <w:sz w:val="20"/>
                <w:szCs w:val="20"/>
              </w:rPr>
              <w:t>2.3</w:t>
            </w:r>
          </w:p>
        </w:tc>
        <w:tc>
          <w:tcPr>
            <w:tcW w:w="3969" w:type="dxa"/>
            <w:vAlign w:val="center"/>
          </w:tcPr>
          <w:p w14:paraId="481A5284" w14:textId="3FDF288E" w:rsidR="00416EE8" w:rsidRPr="004925FC" w:rsidRDefault="00000000" w:rsidP="00681425">
            <w:pPr>
              <w:rPr>
                <w:color w:val="000000"/>
                <w:sz w:val="20"/>
                <w:szCs w:val="20"/>
                <w:highlight w:val="yellow"/>
              </w:rPr>
            </w:pPr>
            <w:r w:rsidRPr="004925FC">
              <w:rPr>
                <w:sz w:val="20"/>
                <w:szCs w:val="20"/>
              </w:rPr>
              <w:t>Наличие у Участника на праве собственности или ином законном основании пункта управления обеспечением транспортной безопасности (</w:t>
            </w:r>
            <w:r w:rsidRPr="001A6688">
              <w:rPr>
                <w:sz w:val="20"/>
                <w:szCs w:val="20"/>
              </w:rPr>
              <w:t>ПУОТБ), расположенного на территории Удмуртской Республики и оснащенного в соответствии с пп.21 п.6 Требований, утвержденных постановлением</w:t>
            </w:r>
            <w:r w:rsidRPr="004925FC">
              <w:rPr>
                <w:sz w:val="20"/>
                <w:szCs w:val="20"/>
              </w:rPr>
              <w:t xml:space="preserve"> Правительства Российской Федерации от </w:t>
            </w:r>
            <w:r w:rsidRPr="004925FC">
              <w:rPr>
                <w:sz w:val="20"/>
                <w:szCs w:val="20"/>
              </w:rPr>
              <w:lastRenderedPageBreak/>
              <w:t xml:space="preserve">10.10.2020 № 1653 «Об утверждении требований по обеспечению транспортной безопасности, учитывающих уровни безопасности для транспортных средств железнодорожного транспорта», техническими средствами обеспечения транспортной безопасности, соответствующими постановлению Правительства Российской Федерации от 26.09.2016 № 969 </w:t>
            </w:r>
            <w:r w:rsidRPr="004925FC">
              <w:rPr>
                <w:color w:val="000000"/>
                <w:sz w:val="20"/>
                <w:szCs w:val="20"/>
              </w:rPr>
              <w:t>«Об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w:t>
            </w:r>
          </w:p>
        </w:tc>
        <w:tc>
          <w:tcPr>
            <w:tcW w:w="1701" w:type="dxa"/>
            <w:vAlign w:val="center"/>
          </w:tcPr>
          <w:p w14:paraId="34DC7888" w14:textId="77777777" w:rsidR="00416EE8" w:rsidRPr="004925FC" w:rsidRDefault="00000000">
            <w:pPr>
              <w:rPr>
                <w:color w:val="000000"/>
                <w:sz w:val="20"/>
                <w:szCs w:val="20"/>
              </w:rPr>
            </w:pPr>
            <w:r w:rsidRPr="004925FC">
              <w:rPr>
                <w:color w:val="000000"/>
                <w:sz w:val="20"/>
                <w:szCs w:val="20"/>
              </w:rPr>
              <w:lastRenderedPageBreak/>
              <w:t>МО</w:t>
            </w:r>
          </w:p>
        </w:tc>
        <w:tc>
          <w:tcPr>
            <w:tcW w:w="1843" w:type="dxa"/>
            <w:vAlign w:val="center"/>
          </w:tcPr>
          <w:p w14:paraId="0908C670" w14:textId="77777777" w:rsidR="00416EE8" w:rsidRPr="004925FC" w:rsidRDefault="00416EE8">
            <w:pPr>
              <w:ind w:hanging="108"/>
              <w:jc w:val="center"/>
              <w:rPr>
                <w:color w:val="000000"/>
                <w:sz w:val="20"/>
                <w:szCs w:val="20"/>
              </w:rPr>
            </w:pPr>
          </w:p>
        </w:tc>
        <w:tc>
          <w:tcPr>
            <w:tcW w:w="1792" w:type="dxa"/>
            <w:vAlign w:val="center"/>
          </w:tcPr>
          <w:p w14:paraId="30B15FAD" w14:textId="79C83D60" w:rsidR="00416EE8" w:rsidRPr="009C6B3F" w:rsidRDefault="003A7053">
            <w:pPr>
              <w:ind w:hanging="108"/>
              <w:jc w:val="center"/>
              <w:rPr>
                <w:color w:val="000000"/>
                <w:sz w:val="20"/>
                <w:szCs w:val="20"/>
              </w:rPr>
            </w:pPr>
            <w:r w:rsidRPr="009C6B3F">
              <w:rPr>
                <w:color w:val="000000"/>
                <w:sz w:val="20"/>
                <w:szCs w:val="20"/>
              </w:rPr>
              <w:t>20</w:t>
            </w:r>
          </w:p>
        </w:tc>
      </w:tr>
    </w:tbl>
    <w:p w14:paraId="45560128" w14:textId="77777777" w:rsidR="00416EE8" w:rsidRPr="004925FC" w:rsidRDefault="00416EE8">
      <w:pPr>
        <w:pStyle w:val="afffffa"/>
        <w:ind w:firstLine="708"/>
        <w:jc w:val="both"/>
        <w:rPr>
          <w:rFonts w:ascii="Times New Roman" w:hAnsi="Times New Roman"/>
          <w:color w:val="000000"/>
          <w:sz w:val="24"/>
          <w:szCs w:val="24"/>
        </w:rPr>
      </w:pPr>
    </w:p>
    <w:p w14:paraId="0F774209" w14:textId="77777777" w:rsidR="00416EE8" w:rsidRPr="004925FC" w:rsidRDefault="00000000">
      <w:pPr>
        <w:pStyle w:val="afffffa"/>
        <w:ind w:firstLine="708"/>
        <w:jc w:val="both"/>
        <w:rPr>
          <w:rFonts w:ascii="Times New Roman" w:hAnsi="Times New Roman"/>
          <w:sz w:val="24"/>
          <w:szCs w:val="24"/>
        </w:rPr>
      </w:pPr>
      <w:r w:rsidRPr="004925FC">
        <w:rPr>
          <w:rFonts w:ascii="Times New Roman" w:hAnsi="Times New Roman"/>
          <w:color w:val="000000"/>
          <w:sz w:val="24"/>
          <w:szCs w:val="24"/>
        </w:rPr>
        <w:t>Каждый рассматриваемый критерий получает оценку в баллах по 100-бальной шкале и оценивается ПДЕК на основании документов, представленных участником в соответствии с требованиями Конкурсной документации.</w:t>
      </w:r>
      <w:r w:rsidRPr="004925FC">
        <w:rPr>
          <w:rFonts w:ascii="Times New Roman" w:hAnsi="Times New Roman"/>
          <w:sz w:val="24"/>
          <w:szCs w:val="24"/>
        </w:rPr>
        <w:t xml:space="preserve"> </w:t>
      </w:r>
    </w:p>
    <w:p w14:paraId="6D2D1953" w14:textId="77777777" w:rsidR="00416EE8" w:rsidRPr="004925FC" w:rsidRDefault="00000000">
      <w:pPr>
        <w:pStyle w:val="afffffa"/>
        <w:ind w:firstLine="708"/>
        <w:jc w:val="both"/>
        <w:rPr>
          <w:rFonts w:ascii="Times New Roman" w:hAnsi="Times New Roman"/>
          <w:sz w:val="24"/>
          <w:szCs w:val="24"/>
        </w:rPr>
      </w:pPr>
      <w:r w:rsidRPr="004925FC">
        <w:rPr>
          <w:rFonts w:ascii="Times New Roman" w:hAnsi="Times New Roman"/>
          <w:sz w:val="24"/>
          <w:szCs w:val="24"/>
        </w:rPr>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14:paraId="76317EFC" w14:textId="77777777" w:rsidR="00416EE8" w:rsidRPr="004925FC" w:rsidRDefault="00000000">
      <w:pPr>
        <w:pStyle w:val="afffffa"/>
        <w:ind w:firstLine="720"/>
        <w:jc w:val="both"/>
        <w:rPr>
          <w:rFonts w:ascii="Times New Roman" w:hAnsi="Times New Roman"/>
          <w:b/>
          <w:sz w:val="24"/>
          <w:szCs w:val="24"/>
        </w:rPr>
      </w:pPr>
      <w:r w:rsidRPr="004925FC">
        <w:rPr>
          <w:rFonts w:ascii="Times New Roman" w:hAnsi="Times New Roman"/>
          <w:sz w:val="24"/>
          <w:szCs w:val="24"/>
        </w:rPr>
        <w:t>При этом для расчетов рейтингов применяется коэффициент значимости, равный значению соответствующего критерия в процентах, деленному на 100</w:t>
      </w:r>
      <w:r w:rsidRPr="004925FC">
        <w:rPr>
          <w:rFonts w:ascii="Times New Roman" w:hAnsi="Times New Roman"/>
          <w:b/>
          <w:sz w:val="24"/>
          <w:szCs w:val="24"/>
        </w:rPr>
        <w:t>.</w:t>
      </w:r>
    </w:p>
    <w:p w14:paraId="63E170DF" w14:textId="77777777" w:rsidR="00416EE8" w:rsidRPr="004925FC" w:rsidRDefault="00000000">
      <w:pPr>
        <w:pStyle w:val="afffffa"/>
        <w:ind w:firstLine="720"/>
        <w:jc w:val="both"/>
        <w:rPr>
          <w:rFonts w:ascii="Times New Roman" w:hAnsi="Times New Roman"/>
          <w:sz w:val="24"/>
          <w:szCs w:val="24"/>
        </w:rPr>
      </w:pPr>
      <w:r w:rsidRPr="004925FC">
        <w:rPr>
          <w:rFonts w:ascii="Times New Roman" w:hAnsi="Times New Roman"/>
          <w:sz w:val="24"/>
          <w:szCs w:val="24"/>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установленному в документации открытого конкурса, умноженных на их значимость.</w:t>
      </w:r>
    </w:p>
    <w:p w14:paraId="5AB4076F" w14:textId="77777777" w:rsidR="00416EE8" w:rsidRPr="004925FC" w:rsidRDefault="00416EE8">
      <w:pPr>
        <w:ind w:firstLine="709"/>
        <w:jc w:val="both"/>
        <w:rPr>
          <w:color w:val="000000"/>
        </w:rPr>
      </w:pPr>
    </w:p>
    <w:p w14:paraId="478E00CB" w14:textId="77777777" w:rsidR="00416EE8" w:rsidRPr="004925FC" w:rsidRDefault="00000000">
      <w:pPr>
        <w:ind w:firstLine="709"/>
        <w:jc w:val="both"/>
        <w:rPr>
          <w:color w:val="000000"/>
        </w:rPr>
      </w:pPr>
      <w:r w:rsidRPr="004925FC">
        <w:rPr>
          <w:color w:val="000000"/>
        </w:rPr>
        <w:t>Если информация, необходимая для оценки того или иного критерия, не представлена Участником, но его предложение не отклонено в ходе предварительного изучения, данный критерий оценивается в 0 баллов.</w:t>
      </w:r>
    </w:p>
    <w:p w14:paraId="2DC152EC" w14:textId="77777777" w:rsidR="00416EE8" w:rsidRPr="004925FC" w:rsidRDefault="00416EE8">
      <w:pPr>
        <w:ind w:firstLine="709"/>
        <w:rPr>
          <w:color w:val="000000"/>
        </w:rPr>
      </w:pPr>
    </w:p>
    <w:p w14:paraId="6C970624" w14:textId="77777777" w:rsidR="00416EE8" w:rsidRPr="004925FC" w:rsidRDefault="00000000">
      <w:pPr>
        <w:ind w:firstLine="709"/>
        <w:rPr>
          <w:b/>
          <w:color w:val="000000"/>
        </w:rPr>
      </w:pPr>
      <w:r w:rsidRPr="004925FC">
        <w:rPr>
          <w:b/>
          <w:color w:val="000000"/>
        </w:rPr>
        <w:t xml:space="preserve">1) Порядок расчета рейтинга по критерию «Цена договора»: </w:t>
      </w:r>
    </w:p>
    <w:p w14:paraId="78D38E2F" w14:textId="77777777" w:rsidR="00416EE8" w:rsidRPr="004925FC" w:rsidRDefault="00000000">
      <w:pPr>
        <w:ind w:firstLine="709"/>
        <w:rPr>
          <w:color w:val="000000"/>
        </w:rPr>
      </w:pPr>
      <w:r w:rsidRPr="004925FC">
        <w:rPr>
          <w:color w:val="000000"/>
        </w:rPr>
        <w:t xml:space="preserve">Расчет рейтинга по критерию «Цена договора» производится по следующей формуле: </w:t>
      </w:r>
    </w:p>
    <w:p w14:paraId="67028BB2" w14:textId="77777777" w:rsidR="00416EE8" w:rsidRPr="004925FC" w:rsidRDefault="00000000">
      <w:pPr>
        <w:shd w:val="clear" w:color="auto" w:fill="FFFFFF"/>
        <w:jc w:val="both"/>
        <w:rPr>
          <w:b/>
          <w:bCs/>
          <w:i/>
          <w:iCs/>
        </w:rPr>
      </w:pPr>
      <m:oMath>
        <m:sSub>
          <m:sSubPr>
            <m:ctrlPr>
              <w:rPr>
                <w:rFonts w:ascii="Cambria Math" w:hAnsi="Cambria Math"/>
                <w:b/>
                <w:bCs/>
                <w:i/>
                <w:iCs/>
              </w:rPr>
            </m:ctrlPr>
          </m:sSubPr>
          <m:e>
            <m:r>
              <m:rPr>
                <m:sty m:val="bi"/>
              </m:rPr>
              <w:rPr>
                <w:rFonts w:ascii="Cambria Math" w:hAnsi="Cambria Math"/>
              </w:rPr>
              <m:t>БЦ</m:t>
            </m:r>
          </m:e>
          <m:sub>
            <m:r>
              <m:rPr>
                <m:sty m:val="bi"/>
              </m:rPr>
              <w:rPr>
                <w:rFonts w:ascii="Cambria Math" w:hAnsi="Cambria Math"/>
                <w:lang w:val="en-US"/>
              </w:rPr>
              <m:t>i</m:t>
            </m:r>
          </m:sub>
        </m:sSub>
        <m:r>
          <m:rPr>
            <m:sty m:val="bi"/>
          </m:rPr>
          <w:rPr>
            <w:rFonts w:ascii="Cambria Math" w:hAnsi="Cambria Math"/>
          </w:rPr>
          <m:t xml:space="preserve">= </m:t>
        </m:r>
        <m:f>
          <m:fPr>
            <m:ctrlPr>
              <w:rPr>
                <w:rFonts w:ascii="Cambria Math" w:hAnsi="Cambria Math"/>
                <w:b/>
                <w:bCs/>
                <w:i/>
                <w:iCs/>
              </w:rPr>
            </m:ctrlPr>
          </m:fPr>
          <m:num>
            <m:sSub>
              <m:sSubPr>
                <m:ctrlPr>
                  <w:rPr>
                    <w:rFonts w:ascii="Cambria Math" w:hAnsi="Cambria Math"/>
                    <w:b/>
                    <w:bCs/>
                    <w:i/>
                    <w:iCs/>
                  </w:rPr>
                </m:ctrlPr>
              </m:sSubPr>
              <m:e>
                <m:r>
                  <m:rPr>
                    <m:sty m:val="bi"/>
                  </m:rPr>
                  <w:rPr>
                    <w:rFonts w:ascii="Cambria Math" w:hAnsi="Cambria Math"/>
                  </w:rPr>
                  <m:t>Ц</m:t>
                </m:r>
              </m:e>
              <m:sub>
                <m:r>
                  <m:rPr>
                    <m:sty m:val="bi"/>
                  </m:rPr>
                  <w:rPr>
                    <w:rFonts w:ascii="Cambria Math" w:hAnsi="Cambria Math"/>
                    <w:lang w:val="en-US"/>
                  </w:rPr>
                  <m:t>min</m:t>
                </m:r>
              </m:sub>
            </m:sSub>
          </m:num>
          <m:den>
            <m:sSub>
              <m:sSubPr>
                <m:ctrlPr>
                  <w:rPr>
                    <w:rFonts w:ascii="Cambria Math" w:hAnsi="Cambria Math"/>
                    <w:b/>
                    <w:bCs/>
                    <w:i/>
                    <w:iCs/>
                  </w:rPr>
                </m:ctrlPr>
              </m:sSubPr>
              <m:e>
                <m:r>
                  <m:rPr>
                    <m:sty m:val="bi"/>
                  </m:rPr>
                  <w:rPr>
                    <w:rFonts w:ascii="Cambria Math" w:hAnsi="Cambria Math"/>
                  </w:rPr>
                  <m:t>Ц</m:t>
                </m:r>
              </m:e>
              <m:sub>
                <m:r>
                  <m:rPr>
                    <m:sty m:val="bi"/>
                  </m:rPr>
                  <w:rPr>
                    <w:rFonts w:ascii="Cambria Math" w:hAnsi="Cambria Math"/>
                    <w:lang w:val="en-US"/>
                  </w:rPr>
                  <m:t>i</m:t>
                </m:r>
              </m:sub>
            </m:sSub>
          </m:den>
        </m:f>
        <m:r>
          <m:rPr>
            <m:sty m:val="bi"/>
          </m:rPr>
          <w:rPr>
            <w:rFonts w:ascii="Cambria Math" w:hAnsi="Cambria Math"/>
          </w:rPr>
          <m:t>*</m:t>
        </m:r>
        <m:r>
          <m:rPr>
            <m:sty m:val="p"/>
          </m:rPr>
          <w:rPr>
            <w:rFonts w:ascii="Cambria Math" w:hAnsi="Cambria Math"/>
          </w:rPr>
          <m:t>100</m:t>
        </m:r>
      </m:oMath>
      <w:r w:rsidRPr="004925FC">
        <w:rPr>
          <w:color w:val="000000"/>
        </w:rPr>
        <w:t>;</w:t>
      </w:r>
    </w:p>
    <w:p w14:paraId="67B617C9" w14:textId="77777777" w:rsidR="00416EE8" w:rsidRPr="004925FC" w:rsidRDefault="00000000">
      <w:pPr>
        <w:shd w:val="clear" w:color="auto" w:fill="FFFFFF"/>
        <w:spacing w:line="324" w:lineRule="exact"/>
        <w:ind w:right="79" w:firstLine="697"/>
        <w:jc w:val="both"/>
      </w:pPr>
      <w:r w:rsidRPr="004925FC">
        <w:t>где: БЦ</w:t>
      </w:r>
      <w:proofErr w:type="spellStart"/>
      <w:r w:rsidRPr="004925FC">
        <w:rPr>
          <w:vertAlign w:val="subscript"/>
          <w:lang w:val="en-US"/>
        </w:rPr>
        <w:t>i</w:t>
      </w:r>
      <w:proofErr w:type="spellEnd"/>
      <w:r w:rsidRPr="004925FC">
        <w:t xml:space="preserve"> - оценка по критерию «цена договора» </w:t>
      </w:r>
      <w:proofErr w:type="spellStart"/>
      <w:r w:rsidRPr="004925FC">
        <w:rPr>
          <w:lang w:val="en-US"/>
        </w:rPr>
        <w:t>i</w:t>
      </w:r>
      <w:proofErr w:type="spellEnd"/>
      <w:r w:rsidRPr="004925FC">
        <w:t>-г</w:t>
      </w:r>
      <w:r w:rsidRPr="004925FC">
        <w:rPr>
          <w:lang w:val="en-US"/>
        </w:rPr>
        <w:t>o</w:t>
      </w:r>
      <w:r w:rsidRPr="004925FC">
        <w:t xml:space="preserve"> участника процедуры закупки, баллы;</w:t>
      </w:r>
    </w:p>
    <w:p w14:paraId="4FBB57FB" w14:textId="77777777" w:rsidR="00416EE8" w:rsidRPr="004925FC" w:rsidRDefault="00000000">
      <w:pPr>
        <w:shd w:val="clear" w:color="auto" w:fill="FFFFFF"/>
        <w:spacing w:line="324" w:lineRule="exact"/>
        <w:ind w:left="60" w:right="80" w:firstLine="700"/>
        <w:jc w:val="both"/>
      </w:pPr>
      <w:r w:rsidRPr="004925FC">
        <w:t>Ц</w:t>
      </w:r>
      <w:proofErr w:type="spellStart"/>
      <w:r w:rsidRPr="004925FC">
        <w:rPr>
          <w:vertAlign w:val="subscript"/>
          <w:lang w:val="en-US"/>
        </w:rPr>
        <w:t>i</w:t>
      </w:r>
      <w:proofErr w:type="spellEnd"/>
      <w:r w:rsidRPr="004925FC">
        <w:rPr>
          <w:vertAlign w:val="subscript"/>
        </w:rPr>
        <w:t xml:space="preserve"> </w:t>
      </w:r>
      <w:r w:rsidRPr="004925FC">
        <w:t xml:space="preserve">- предложение участника процедуры закупки о цене договора, указанной в заявке на участие в процедуре закупки </w:t>
      </w:r>
      <w:proofErr w:type="spellStart"/>
      <w:r w:rsidRPr="004925FC">
        <w:rPr>
          <w:lang w:val="en-US"/>
        </w:rPr>
        <w:t>i</w:t>
      </w:r>
      <w:proofErr w:type="spellEnd"/>
      <w:r w:rsidRPr="004925FC">
        <w:t>-г</w:t>
      </w:r>
      <w:r w:rsidRPr="004925FC">
        <w:rPr>
          <w:lang w:val="en-US"/>
        </w:rPr>
        <w:t>o</w:t>
      </w:r>
      <w:r w:rsidRPr="004925FC">
        <w:t xml:space="preserve"> участника процедуры закупки, рублей;</w:t>
      </w:r>
    </w:p>
    <w:p w14:paraId="612B097B" w14:textId="77777777" w:rsidR="00416EE8" w:rsidRPr="004925FC" w:rsidRDefault="00000000">
      <w:pPr>
        <w:shd w:val="clear" w:color="auto" w:fill="FFFFFF"/>
        <w:spacing w:line="324" w:lineRule="exact"/>
        <w:ind w:left="60" w:right="80" w:firstLine="700"/>
        <w:jc w:val="both"/>
      </w:pPr>
      <w:r w:rsidRPr="004925FC">
        <w:t>Ц</w:t>
      </w:r>
      <w:r w:rsidRPr="004925FC">
        <w:rPr>
          <w:vertAlign w:val="subscript"/>
          <w:lang w:val="en-US"/>
        </w:rPr>
        <w:t>min</w:t>
      </w:r>
      <w:r w:rsidRPr="004925FC">
        <w:t xml:space="preserve"> - минимальное предложение участника процедуры закупки о цене договора, указанной в заявке на участие в процедуре закупки из представленных участниками процедуры закупки предложений, рублей.</w:t>
      </w:r>
    </w:p>
    <w:p w14:paraId="4B179098" w14:textId="77777777" w:rsidR="00416EE8" w:rsidRPr="004925FC" w:rsidRDefault="00000000">
      <w:pPr>
        <w:pStyle w:val="afffffa"/>
        <w:ind w:firstLine="709"/>
        <w:jc w:val="both"/>
        <w:rPr>
          <w:rFonts w:ascii="Times New Roman" w:hAnsi="Times New Roman"/>
          <w:sz w:val="24"/>
          <w:szCs w:val="24"/>
        </w:rPr>
      </w:pPr>
      <w:r w:rsidRPr="004925FC">
        <w:rPr>
          <w:rFonts w:ascii="Times New Roman" w:hAnsi="Times New Roman"/>
          <w:sz w:val="24"/>
          <w:szCs w:val="24"/>
        </w:rPr>
        <w:t>Для расчета итогового рейтинга по заявке, рейтинг, присуждаемый этой заявке по критерию «Цена договора», умножается на соответствующий указанному коэффициент значимости критерия.</w:t>
      </w:r>
    </w:p>
    <w:p w14:paraId="6212FA0C" w14:textId="77777777" w:rsidR="00416EE8" w:rsidRPr="004925FC" w:rsidRDefault="00000000">
      <w:pPr>
        <w:ind w:firstLine="709"/>
        <w:jc w:val="both"/>
        <w:rPr>
          <w:b/>
          <w:color w:val="000000"/>
        </w:rPr>
      </w:pPr>
      <w:r w:rsidRPr="004925FC">
        <w:rPr>
          <w:b/>
          <w:color w:val="000000"/>
        </w:rPr>
        <w:t>В случае подачи заявки в процедуре закупки, содержащей предложение по цене договора более 15 % (пятнадцати процентов) ниже начальной максимальной цены договора, указанной в конкурсной документации, величина значимости такого критерия, как «Цена договора», устанавливается для такого предложения равной 10% (десяти процентам).</w:t>
      </w:r>
    </w:p>
    <w:p w14:paraId="0D0F8E9B" w14:textId="77777777" w:rsidR="00416EE8" w:rsidRPr="004925FC" w:rsidRDefault="00416EE8">
      <w:pPr>
        <w:pStyle w:val="afffffa"/>
        <w:ind w:firstLine="709"/>
        <w:jc w:val="both"/>
        <w:rPr>
          <w:rFonts w:ascii="Times New Roman" w:hAnsi="Times New Roman"/>
          <w:sz w:val="24"/>
          <w:szCs w:val="24"/>
        </w:rPr>
      </w:pPr>
    </w:p>
    <w:p w14:paraId="28DE8788" w14:textId="77777777" w:rsidR="00416EE8" w:rsidRPr="004925FC" w:rsidRDefault="00416EE8">
      <w:pPr>
        <w:pStyle w:val="afffffa"/>
        <w:ind w:firstLine="709"/>
        <w:jc w:val="both"/>
        <w:rPr>
          <w:rFonts w:ascii="Times New Roman" w:hAnsi="Times New Roman"/>
          <w:sz w:val="24"/>
          <w:szCs w:val="24"/>
        </w:rPr>
      </w:pPr>
    </w:p>
    <w:p w14:paraId="7C024139" w14:textId="77777777" w:rsidR="00416EE8" w:rsidRPr="004925FC" w:rsidRDefault="00000000">
      <w:pPr>
        <w:pStyle w:val="afffffa"/>
        <w:ind w:left="450"/>
        <w:jc w:val="both"/>
        <w:rPr>
          <w:rFonts w:ascii="Times New Roman" w:hAnsi="Times New Roman"/>
          <w:sz w:val="24"/>
          <w:szCs w:val="24"/>
        </w:rPr>
      </w:pPr>
      <w:r w:rsidRPr="004925FC">
        <w:rPr>
          <w:rFonts w:ascii="Times New Roman" w:hAnsi="Times New Roman"/>
          <w:b/>
          <w:sz w:val="24"/>
          <w:szCs w:val="24"/>
        </w:rPr>
        <w:t xml:space="preserve">2)  </w:t>
      </w:r>
      <w:r w:rsidRPr="004925FC">
        <w:rPr>
          <w:rFonts w:ascii="Times New Roman" w:hAnsi="Times New Roman"/>
          <w:b/>
          <w:color w:val="000000"/>
          <w:sz w:val="24"/>
          <w:szCs w:val="24"/>
        </w:rPr>
        <w:t>Порядок расчета рейтинга по критерию «</w:t>
      </w:r>
      <w:r w:rsidRPr="004925FC">
        <w:rPr>
          <w:rFonts w:ascii="Times New Roman" w:hAnsi="Times New Roman"/>
          <w:b/>
          <w:sz w:val="24"/>
          <w:szCs w:val="24"/>
        </w:rPr>
        <w:t xml:space="preserve">Квалификация Участника Конкурса»: </w:t>
      </w:r>
    </w:p>
    <w:p w14:paraId="7D8D1938" w14:textId="77777777" w:rsidR="00416EE8" w:rsidRPr="004925FC" w:rsidRDefault="00000000">
      <w:pPr>
        <w:ind w:firstLine="709"/>
      </w:pPr>
      <w:r w:rsidRPr="004925FC">
        <w:rPr>
          <w:b/>
          <w:color w:val="000000"/>
        </w:rPr>
        <w:t xml:space="preserve"> 2.1) Расчет рейтинга по подкритерию «Опыт оказания услуг»:</w:t>
      </w:r>
    </w:p>
    <w:p w14:paraId="290D80BE" w14:textId="77777777" w:rsidR="00416EE8" w:rsidRPr="004925FC" w:rsidRDefault="00000000">
      <w:pPr>
        <w:ind w:firstLine="709"/>
        <w:jc w:val="both"/>
        <w:rPr>
          <w:b/>
          <w:bCs/>
        </w:rPr>
      </w:pPr>
      <w:r w:rsidRPr="004925FC">
        <w:rPr>
          <w:bCs/>
          <w:color w:val="000000"/>
        </w:rPr>
        <w:lastRenderedPageBreak/>
        <w:t xml:space="preserve">На основании сведений, представленных Участником в справках об оказанных услугах, об обязательствах по договорам </w:t>
      </w:r>
      <w:r w:rsidRPr="004925FC">
        <w:rPr>
          <w:bCs/>
        </w:rPr>
        <w:t>на оказание</w:t>
      </w:r>
      <w:r w:rsidRPr="004925FC">
        <w:rPr>
          <w:i/>
        </w:rPr>
        <w:t xml:space="preserve"> </w:t>
      </w:r>
      <w:r w:rsidRPr="004925FC">
        <w:rPr>
          <w:b/>
          <w:bCs/>
          <w:i/>
        </w:rPr>
        <w:t>услуг по защите объектов транспортной инфраструктуры и/или транспортных средств железнодорожного транспорта от актов незаконного вмешательства</w:t>
      </w:r>
      <w:r w:rsidRPr="004925FC">
        <w:rPr>
          <w:b/>
          <w:bCs/>
        </w:rPr>
        <w:t xml:space="preserve">, оценивается объем и качество оказанных услуг за весь период оказания услуг. </w:t>
      </w:r>
    </w:p>
    <w:p w14:paraId="0610B532" w14:textId="77777777" w:rsidR="00416EE8" w:rsidRPr="004925FC" w:rsidRDefault="00000000">
      <w:pPr>
        <w:shd w:val="clear" w:color="auto" w:fill="FFFFFF"/>
        <w:spacing w:line="300" w:lineRule="atLeast"/>
        <w:ind w:right="295" w:firstLine="709"/>
        <w:jc w:val="both"/>
      </w:pPr>
      <w:r w:rsidRPr="004925FC">
        <w:t xml:space="preserve">Расчет рейтинга по подкритерию «Опыт оказания услуг» проводится по </w:t>
      </w:r>
      <w:proofErr w:type="gramStart"/>
      <w:r w:rsidRPr="004925FC">
        <w:t>следующей  формуле</w:t>
      </w:r>
      <w:proofErr w:type="gramEnd"/>
      <w:r w:rsidRPr="004925FC">
        <w:t xml:space="preserve">: </w:t>
      </w:r>
    </w:p>
    <w:p w14:paraId="4A03ED2B" w14:textId="77777777" w:rsidR="00416EE8" w:rsidRPr="004925FC" w:rsidRDefault="00416EE8">
      <w:pPr>
        <w:shd w:val="clear" w:color="auto" w:fill="FFFFFF"/>
        <w:spacing w:line="300" w:lineRule="atLeast"/>
        <w:ind w:right="295" w:firstLine="709"/>
        <w:jc w:val="both"/>
      </w:pPr>
    </w:p>
    <w:p w14:paraId="13AE78B2" w14:textId="2901EE5F" w:rsidR="00416EE8" w:rsidRPr="004925FC" w:rsidRDefault="00000000">
      <w:pPr>
        <w:shd w:val="clear" w:color="auto" w:fill="FFFFFF"/>
        <w:spacing w:line="300" w:lineRule="atLeast"/>
        <w:ind w:right="295" w:firstLine="709"/>
        <w:jc w:val="both"/>
      </w:pPr>
      <m:oMathPara>
        <m:oMathParaPr>
          <m:jc m:val="left"/>
        </m:oMathParaPr>
        <m:oMath>
          <m:sSub>
            <m:sSubPr>
              <m:ctrlPr>
                <w:rPr>
                  <w:rFonts w:ascii="Cambria Math" w:eastAsia="Calibri" w:hAnsi="Cambria Math"/>
                  <w:i/>
                  <w:lang w:eastAsia="en-US"/>
                </w:rPr>
              </m:ctrlPr>
            </m:sSubPr>
            <m:e>
              <m:r>
                <w:rPr>
                  <w:rFonts w:ascii="Cambria Math" w:hAnsi="Cambria Math"/>
                </w:rPr>
                <m:t>БО</m:t>
              </m:r>
            </m:e>
            <m:sub>
              <m:r>
                <w:rPr>
                  <w:rFonts w:ascii="Cambria Math" w:hAnsi="Cambria Math"/>
                  <w:lang w:val="en-US"/>
                </w:rPr>
                <m:t>i</m:t>
              </m:r>
            </m:sub>
          </m:sSub>
          <m:r>
            <w:rPr>
              <w:rFonts w:ascii="Cambria Math" w:hAnsi="Cambria Math"/>
            </w:rPr>
            <m:t>=</m:t>
          </m:r>
          <m:f>
            <m:fPr>
              <m:ctrlPr>
                <w:rPr>
                  <w:rFonts w:ascii="Cambria Math" w:eastAsia="Calibri" w:hAnsi="Cambria Math"/>
                  <w:i/>
                  <w:lang w:eastAsia="en-US"/>
                </w:rPr>
              </m:ctrlPr>
            </m:fPr>
            <m:num>
              <m:sSub>
                <m:sSubPr>
                  <m:ctrlPr>
                    <w:rPr>
                      <w:rFonts w:ascii="Cambria Math" w:eastAsia="Calibri" w:hAnsi="Cambria Math"/>
                      <w:i/>
                      <w:lang w:eastAsia="en-US"/>
                    </w:rPr>
                  </m:ctrlPr>
                </m:sSubPr>
                <m:e>
                  <m:r>
                    <w:rPr>
                      <w:rFonts w:ascii="Cambria Math" w:hAnsi="Cambria Math"/>
                    </w:rPr>
                    <m:t>Т</m:t>
                  </m:r>
                </m:e>
                <m:sub>
                  <m:r>
                    <w:rPr>
                      <w:rFonts w:ascii="Cambria Math" w:hAnsi="Cambria Math"/>
                      <w:lang w:val="en-US"/>
                    </w:rPr>
                    <m:t>i</m:t>
                  </m:r>
                </m:sub>
              </m:sSub>
              <m:r>
                <w:rPr>
                  <w:rFonts w:ascii="Cambria Math" w:hAnsi="Cambria Math"/>
                </w:rPr>
                <m:t>*</m:t>
              </m:r>
              <m:sSub>
                <m:sSubPr>
                  <m:ctrlPr>
                    <w:rPr>
                      <w:rFonts w:ascii="Cambria Math" w:eastAsia="Calibri" w:hAnsi="Cambria Math"/>
                      <w:i/>
                      <w:lang w:eastAsia="en-US"/>
                    </w:rPr>
                  </m:ctrlPr>
                </m:sSubPr>
                <m:e>
                  <m:r>
                    <w:rPr>
                      <w:rFonts w:ascii="Cambria Math" w:hAnsi="Cambria Math"/>
                    </w:rPr>
                    <m:t>Ц</m:t>
                  </m:r>
                </m:e>
                <m:sub>
                  <m:r>
                    <w:rPr>
                      <w:rFonts w:ascii="Cambria Math" w:hAnsi="Cambria Math"/>
                    </w:rPr>
                    <m:t>∑ср.г.услуг</m:t>
                  </m:r>
                </m:sub>
              </m:sSub>
            </m:num>
            <m:den>
              <m:sSub>
                <m:sSubPr>
                  <m:ctrlPr>
                    <w:rPr>
                      <w:rFonts w:ascii="Cambria Math" w:eastAsia="Calibri" w:hAnsi="Cambria Math"/>
                      <w:i/>
                      <w:lang w:eastAsia="en-US"/>
                    </w:rPr>
                  </m:ctrlPr>
                </m:sSubPr>
                <m:e>
                  <m:r>
                    <w:rPr>
                      <w:rFonts w:ascii="Cambria Math" w:hAnsi="Cambria Math"/>
                    </w:rPr>
                    <m:t>Ц</m:t>
                  </m:r>
                </m:e>
                <m:sub>
                  <m:r>
                    <w:rPr>
                      <w:rFonts w:ascii="Cambria Math" w:hAnsi="Cambria Math"/>
                      <w:lang w:val="en-US"/>
                    </w:rPr>
                    <m:t>max</m:t>
                  </m:r>
                </m:sub>
              </m:sSub>
            </m:den>
          </m:f>
          <m:r>
            <w:rPr>
              <w:rFonts w:ascii="Cambria Math" w:hAnsi="Cambria Math"/>
            </w:rPr>
            <m:t>*60</m:t>
          </m:r>
        </m:oMath>
      </m:oMathPara>
    </w:p>
    <w:p w14:paraId="2758F19F" w14:textId="77777777" w:rsidR="00416EE8" w:rsidRPr="004925FC" w:rsidRDefault="00000000">
      <w:pPr>
        <w:shd w:val="clear" w:color="auto" w:fill="FFFFFF"/>
        <w:spacing w:line="300" w:lineRule="atLeast"/>
        <w:jc w:val="center"/>
      </w:pPr>
      <w:r w:rsidRPr="004925FC">
        <w:t>, где</w:t>
      </w:r>
    </w:p>
    <w:p w14:paraId="1A3A3A01" w14:textId="77777777" w:rsidR="00416EE8" w:rsidRPr="004925FC" w:rsidRDefault="00416EE8">
      <w:pPr>
        <w:shd w:val="clear" w:color="auto" w:fill="FFFFFF"/>
        <w:spacing w:line="300" w:lineRule="atLeast"/>
        <w:jc w:val="center"/>
      </w:pPr>
    </w:p>
    <w:p w14:paraId="52AB6179" w14:textId="77777777" w:rsidR="00416EE8" w:rsidRPr="004925FC" w:rsidRDefault="00000000">
      <w:pPr>
        <w:shd w:val="clear" w:color="auto" w:fill="FFFFFF"/>
        <w:tabs>
          <w:tab w:val="left" w:pos="709"/>
        </w:tabs>
        <w:ind w:left="851" w:right="295"/>
        <w:jc w:val="both"/>
        <w:rPr>
          <w:i/>
          <w:iCs/>
        </w:rPr>
      </w:pPr>
      <w:r w:rsidRPr="004925FC">
        <w:rPr>
          <w:bCs/>
          <w:i/>
        </w:rPr>
        <w:t>-  БО</w:t>
      </w:r>
      <w:proofErr w:type="spellStart"/>
      <w:r w:rsidRPr="004925FC">
        <w:rPr>
          <w:bCs/>
          <w:i/>
          <w:vertAlign w:val="subscript"/>
          <w:lang w:val="en-US"/>
        </w:rPr>
        <w:t>i</w:t>
      </w:r>
      <w:proofErr w:type="spellEnd"/>
      <w:r w:rsidRPr="004925FC">
        <w:rPr>
          <w:bCs/>
        </w:rPr>
        <w:t xml:space="preserve"> – количество баллов по предложению </w:t>
      </w:r>
      <w:r w:rsidRPr="004925FC">
        <w:rPr>
          <w:bCs/>
          <w:i/>
          <w:lang w:val="en-US"/>
        </w:rPr>
        <w:t>j</w:t>
      </w:r>
      <w:r w:rsidRPr="004925FC">
        <w:rPr>
          <w:bCs/>
        </w:rPr>
        <w:t>-ого участника;</w:t>
      </w:r>
      <w:r w:rsidRPr="004925FC">
        <w:rPr>
          <w:i/>
          <w:iCs/>
        </w:rPr>
        <w:t xml:space="preserve"> </w:t>
      </w:r>
    </w:p>
    <w:p w14:paraId="13C73654" w14:textId="77777777" w:rsidR="00416EE8" w:rsidRPr="004925FC" w:rsidRDefault="00000000">
      <w:pPr>
        <w:shd w:val="clear" w:color="auto" w:fill="FFFFFF"/>
        <w:ind w:right="295"/>
        <w:jc w:val="both"/>
        <w:rPr>
          <w:i/>
          <w:iCs/>
        </w:rPr>
      </w:pPr>
      <w:r w:rsidRPr="004925FC">
        <w:rPr>
          <w:i/>
          <w:iCs/>
        </w:rPr>
        <w:t xml:space="preserve">              - </w:t>
      </w:r>
      <w:r w:rsidRPr="004925FC">
        <w:rPr>
          <w:i/>
          <w:iCs/>
          <w:lang w:val="en-US"/>
        </w:rPr>
        <w:t>T</w:t>
      </w:r>
      <w:r w:rsidRPr="004925FC">
        <w:rPr>
          <w:i/>
          <w:iCs/>
          <w:vertAlign w:val="subscript"/>
          <w:lang w:val="en-US"/>
        </w:rPr>
        <w:t>i</w:t>
      </w:r>
      <w:r w:rsidRPr="004925FC">
        <w:rPr>
          <w:i/>
          <w:iCs/>
          <w:vertAlign w:val="subscript"/>
        </w:rPr>
        <w:t> </w:t>
      </w:r>
      <w:r w:rsidRPr="004925FC">
        <w:t xml:space="preserve">- срок </w:t>
      </w:r>
      <w:proofErr w:type="gramStart"/>
      <w:r w:rsidRPr="004925FC">
        <w:t>выполнения</w:t>
      </w:r>
      <w:proofErr w:type="gramEnd"/>
      <w:r w:rsidRPr="004925FC">
        <w:t xml:space="preserve"> размещаемого в процедуре закупки заказа (лет);</w:t>
      </w:r>
    </w:p>
    <w:p w14:paraId="5C7BE00C" w14:textId="57C514E4" w:rsidR="00416EE8" w:rsidRPr="004925FC" w:rsidRDefault="00000000">
      <w:pPr>
        <w:shd w:val="clear" w:color="auto" w:fill="FFFFFF"/>
        <w:ind w:right="295"/>
        <w:jc w:val="both"/>
        <w:rPr>
          <w:i/>
          <w:iCs/>
        </w:rPr>
      </w:pPr>
      <w:r w:rsidRPr="004925FC">
        <w:rPr>
          <w:i/>
          <w:iCs/>
        </w:rPr>
        <w:t xml:space="preserve">              </w:t>
      </w:r>
      <w:r w:rsidRPr="00681425">
        <w:rPr>
          <w:i/>
          <w:iCs/>
        </w:rPr>
        <w:t xml:space="preserve">-  </w:t>
      </w:r>
      <w:proofErr w:type="spellStart"/>
      <w:proofErr w:type="gramStart"/>
      <w:r w:rsidRPr="00681425">
        <w:rPr>
          <w:i/>
          <w:iCs/>
        </w:rPr>
        <w:t>Ц</w:t>
      </w:r>
      <w:r w:rsidRPr="00681425">
        <w:rPr>
          <w:i/>
          <w:iCs/>
          <w:vertAlign w:val="subscript"/>
        </w:rPr>
        <w:t>∑ср.г.договоров</w:t>
      </w:r>
      <w:proofErr w:type="spellEnd"/>
      <w:proofErr w:type="gramEnd"/>
      <w:r w:rsidRPr="00681425">
        <w:rPr>
          <w:i/>
          <w:iCs/>
          <w:vertAlign w:val="subscript"/>
        </w:rPr>
        <w:t xml:space="preserve"> </w:t>
      </w:r>
      <w:r w:rsidRPr="00681425">
        <w:rPr>
          <w:i/>
          <w:iCs/>
        </w:rPr>
        <w:t xml:space="preserve">– </w:t>
      </w:r>
      <w:r w:rsidRPr="00681425">
        <w:t xml:space="preserve">среднегодовая стоимость договоров, </w:t>
      </w:r>
      <w:r w:rsidRPr="00681425">
        <w:rPr>
          <w:color w:val="000000"/>
        </w:rPr>
        <w:t>аналогичных предмету Конкурса,</w:t>
      </w:r>
      <w:r w:rsidRPr="00681425">
        <w:t xml:space="preserve"> выполненных за период </w:t>
      </w:r>
      <w:r w:rsidRPr="00681425">
        <w:rPr>
          <w:color w:val="000000"/>
        </w:rPr>
        <w:t>3 (</w:t>
      </w:r>
      <w:proofErr w:type="gramStart"/>
      <w:r w:rsidRPr="00681425">
        <w:rPr>
          <w:color w:val="000000"/>
        </w:rPr>
        <w:t>три)  года</w:t>
      </w:r>
      <w:proofErr w:type="gramEnd"/>
      <w:r w:rsidR="00681425" w:rsidRPr="00681425">
        <w:rPr>
          <w:color w:val="000000"/>
        </w:rPr>
        <w:t xml:space="preserve"> (2023-2025 </w:t>
      </w:r>
      <w:proofErr w:type="spellStart"/>
      <w:r w:rsidR="00681425" w:rsidRPr="00681425">
        <w:rPr>
          <w:color w:val="000000"/>
        </w:rPr>
        <w:t>гг</w:t>
      </w:r>
      <w:proofErr w:type="spellEnd"/>
      <w:r w:rsidR="00681425" w:rsidRPr="00681425">
        <w:rPr>
          <w:color w:val="000000"/>
        </w:rPr>
        <w:t>)</w:t>
      </w:r>
      <w:r w:rsidRPr="00681425">
        <w:rPr>
          <w:color w:val="000000"/>
        </w:rPr>
        <w:t xml:space="preserve">, но </w:t>
      </w:r>
      <w:r w:rsidRPr="00681425">
        <w:rPr>
          <w:b/>
          <w:bCs/>
        </w:rPr>
        <w:t>не ранее 01 января 202</w:t>
      </w:r>
      <w:r w:rsidR="00E25D9C" w:rsidRPr="00681425">
        <w:rPr>
          <w:b/>
          <w:bCs/>
        </w:rPr>
        <w:t>3</w:t>
      </w:r>
      <w:r w:rsidRPr="00681425">
        <w:rPr>
          <w:b/>
          <w:bCs/>
        </w:rPr>
        <w:t xml:space="preserve"> г</w:t>
      </w:r>
      <w:r w:rsidRPr="00681425">
        <w:rPr>
          <w:color w:val="000000"/>
        </w:rPr>
        <w:t xml:space="preserve"> по соответствующему лоту, руб.</w:t>
      </w:r>
      <w:r w:rsidRPr="00681425">
        <w:t>;</w:t>
      </w:r>
    </w:p>
    <w:p w14:paraId="174F1AA8" w14:textId="77777777" w:rsidR="00416EE8" w:rsidRPr="004925FC" w:rsidRDefault="00000000">
      <w:pPr>
        <w:shd w:val="clear" w:color="auto" w:fill="FFFFFF"/>
        <w:spacing w:line="300" w:lineRule="atLeast"/>
        <w:ind w:right="295" w:firstLine="709"/>
        <w:jc w:val="both"/>
      </w:pPr>
      <w:r w:rsidRPr="004925FC">
        <w:rPr>
          <w:i/>
          <w:iCs/>
        </w:rPr>
        <w:t xml:space="preserve">    - Ц</w:t>
      </w:r>
      <w:proofErr w:type="gramStart"/>
      <w:r w:rsidRPr="004925FC">
        <w:rPr>
          <w:i/>
          <w:iCs/>
          <w:vertAlign w:val="subscript"/>
          <w:lang w:val="en-US"/>
        </w:rPr>
        <w:t>max</w:t>
      </w:r>
      <w:r w:rsidRPr="004925FC">
        <w:rPr>
          <w:i/>
          <w:iCs/>
          <w:vertAlign w:val="subscript"/>
        </w:rPr>
        <w:t xml:space="preserve">  </w:t>
      </w:r>
      <w:r w:rsidRPr="004925FC">
        <w:t>–</w:t>
      </w:r>
      <w:proofErr w:type="gramEnd"/>
      <w:r w:rsidRPr="004925FC">
        <w:t xml:space="preserve"> </w:t>
      </w:r>
      <w:r w:rsidRPr="004925FC">
        <w:rPr>
          <w:color w:val="000000"/>
        </w:rPr>
        <w:t xml:space="preserve">начальная (максимальная) - стоимость </w:t>
      </w:r>
      <w:r w:rsidRPr="004925FC">
        <w:t xml:space="preserve">размещаемого на Конкурсе заказа, руб.  </w:t>
      </w:r>
    </w:p>
    <w:p w14:paraId="0BFAB9F4" w14:textId="2505A8B4" w:rsidR="00416EE8" w:rsidRPr="004925FC" w:rsidRDefault="003A7053">
      <w:pPr>
        <w:numPr>
          <w:ilvl w:val="0"/>
          <w:numId w:val="15"/>
        </w:numPr>
        <w:shd w:val="clear" w:color="auto" w:fill="FFFFFF"/>
        <w:ind w:left="0" w:firstLine="709"/>
        <w:jc w:val="both"/>
      </w:pPr>
      <w:r w:rsidRPr="004925FC">
        <w:t>60 – максимально возможное количество баллов по данному подкритерию.</w:t>
      </w:r>
    </w:p>
    <w:p w14:paraId="2CBC8F12" w14:textId="77777777" w:rsidR="00416EE8" w:rsidRPr="004925FC" w:rsidRDefault="00416EE8">
      <w:pPr>
        <w:shd w:val="clear" w:color="auto" w:fill="FFFFFF"/>
        <w:spacing w:line="300" w:lineRule="atLeast"/>
        <w:jc w:val="center"/>
        <w:rPr>
          <w:highlight w:val="yellow"/>
        </w:rPr>
      </w:pPr>
    </w:p>
    <w:p w14:paraId="58C97FAD" w14:textId="6D8877E5" w:rsidR="00416EE8" w:rsidRPr="004925FC" w:rsidRDefault="00000000">
      <w:pPr>
        <w:shd w:val="clear" w:color="auto" w:fill="FFFFFF"/>
        <w:ind w:firstLine="709"/>
        <w:jc w:val="both"/>
      </w:pPr>
      <w:proofErr w:type="gramStart"/>
      <w:r w:rsidRPr="004925FC">
        <w:rPr>
          <w:rFonts w:ascii="Symbol" w:eastAsia="MS Mincho" w:hAnsi="Symbol" w:cs="Arial"/>
          <w:b/>
        </w:rPr>
        <w:t>·</w:t>
      </w:r>
      <w:r w:rsidRPr="004925FC">
        <w:rPr>
          <w:rFonts w:ascii="Arial" w:eastAsia="MS Mincho" w:hAnsi="Arial" w:cs="Arial"/>
          <w:b/>
        </w:rPr>
        <w:t xml:space="preserve">  </w:t>
      </w:r>
      <w:r w:rsidRPr="004925FC">
        <w:rPr>
          <w:rFonts w:eastAsia="MS Mincho"/>
          <w:bCs/>
        </w:rPr>
        <w:t>при</w:t>
      </w:r>
      <w:proofErr w:type="gramEnd"/>
      <w:r w:rsidRPr="004925FC">
        <w:rPr>
          <w:rFonts w:eastAsia="MS Mincho"/>
          <w:bCs/>
        </w:rPr>
        <w:t xml:space="preserve"> наличии сведений о факте расторжения договора контрагентом в связи с ненадлежащим исполнением </w:t>
      </w:r>
      <w:r w:rsidR="00E25D9C" w:rsidRPr="004925FC">
        <w:rPr>
          <w:rFonts w:eastAsia="MS Mincho"/>
          <w:bCs/>
        </w:rPr>
        <w:t>участником закупки</w:t>
      </w:r>
      <w:r w:rsidRPr="004925FC">
        <w:rPr>
          <w:rFonts w:eastAsia="MS Mincho"/>
          <w:bCs/>
        </w:rPr>
        <w:t xml:space="preserve"> обязательств по договору, указанных в </w:t>
      </w:r>
      <w:r w:rsidRPr="004925FC">
        <w:rPr>
          <w:bCs/>
        </w:rPr>
        <w:t xml:space="preserve">документ по форме приложения № 5 к настоящей конкурсной документации «О наличии опыта в оказании услуг по предмету конкурса» количество баллов </w:t>
      </w:r>
      <w:r w:rsidRPr="004925FC">
        <w:rPr>
          <w:color w:val="000000"/>
        </w:rPr>
        <w:t>БО</w:t>
      </w:r>
      <w:proofErr w:type="spellStart"/>
      <w:r w:rsidRPr="004925FC">
        <w:rPr>
          <w:color w:val="000000"/>
          <w:vertAlign w:val="subscript"/>
          <w:lang w:val="en-US"/>
        </w:rPr>
        <w:t>i</w:t>
      </w:r>
      <w:proofErr w:type="spellEnd"/>
      <w:r w:rsidRPr="004925FC">
        <w:rPr>
          <w:color w:val="000000"/>
          <w:vertAlign w:val="subscript"/>
        </w:rPr>
        <w:t xml:space="preserve"> </w:t>
      </w:r>
      <w:r w:rsidRPr="004925FC">
        <w:rPr>
          <w:color w:val="000000"/>
        </w:rPr>
        <w:t>уменьшается на 15 баллов за каждый случай.</w:t>
      </w:r>
    </w:p>
    <w:p w14:paraId="4533FD65" w14:textId="76FF479F" w:rsidR="00416EE8" w:rsidRPr="004925FC" w:rsidRDefault="00000000">
      <w:pPr>
        <w:shd w:val="clear" w:color="auto" w:fill="FFFFFF"/>
        <w:tabs>
          <w:tab w:val="left" w:pos="9356"/>
        </w:tabs>
        <w:ind w:firstLine="709"/>
        <w:jc w:val="both"/>
        <w:rPr>
          <w:color w:val="000000"/>
        </w:rPr>
      </w:pPr>
      <w:r w:rsidRPr="004925FC">
        <w:rPr>
          <w:color w:val="000000"/>
        </w:rPr>
        <w:t xml:space="preserve">В случае, если количество баллов, рассчитанное по формуле, превышает максимальное количество баллов по данному подкритерию, подкритерий оценивается по максимальной оценке данного подкритерия – </w:t>
      </w:r>
      <w:r w:rsidR="003A7053" w:rsidRPr="004925FC">
        <w:rPr>
          <w:color w:val="000000"/>
        </w:rPr>
        <w:t>6</w:t>
      </w:r>
      <w:r w:rsidRPr="004925FC">
        <w:rPr>
          <w:color w:val="000000"/>
        </w:rPr>
        <w:t>0.</w:t>
      </w:r>
    </w:p>
    <w:p w14:paraId="768CD498" w14:textId="77777777" w:rsidR="00416EE8" w:rsidRPr="004925FC" w:rsidRDefault="00416EE8">
      <w:pPr>
        <w:shd w:val="clear" w:color="auto" w:fill="FFFFFF"/>
        <w:tabs>
          <w:tab w:val="left" w:pos="9356"/>
        </w:tabs>
        <w:ind w:firstLine="709"/>
        <w:jc w:val="both"/>
        <w:rPr>
          <w:bCs/>
        </w:rPr>
      </w:pPr>
    </w:p>
    <w:p w14:paraId="5FF9296E" w14:textId="77777777" w:rsidR="00416EE8" w:rsidRPr="004925FC" w:rsidRDefault="00416EE8">
      <w:pPr>
        <w:shd w:val="clear" w:color="auto" w:fill="FFFFFF"/>
        <w:spacing w:line="320" w:lineRule="exact"/>
        <w:ind w:left="40" w:firstLine="700"/>
        <w:jc w:val="both"/>
        <w:outlineLvl w:val="1"/>
        <w:rPr>
          <w:b/>
          <w:color w:val="000000"/>
        </w:rPr>
      </w:pPr>
    </w:p>
    <w:p w14:paraId="74B7497C" w14:textId="77777777" w:rsidR="00416EE8" w:rsidRPr="004925FC" w:rsidRDefault="00000000">
      <w:pPr>
        <w:shd w:val="clear" w:color="auto" w:fill="FFFFFF"/>
        <w:spacing w:line="320" w:lineRule="exact"/>
        <w:ind w:left="40" w:firstLine="700"/>
        <w:jc w:val="both"/>
        <w:outlineLvl w:val="1"/>
      </w:pPr>
      <w:r w:rsidRPr="004925FC">
        <w:rPr>
          <w:b/>
          <w:color w:val="000000"/>
        </w:rPr>
        <w:t>2.2) Расчет рейтинга по подкритерию</w:t>
      </w:r>
      <w:r w:rsidRPr="004925FC">
        <w:t xml:space="preserve"> </w:t>
      </w:r>
      <w:r w:rsidRPr="004925FC">
        <w:rPr>
          <w:b/>
          <w:bCs/>
        </w:rPr>
        <w:t xml:space="preserve">«Наличие членства в саморегулируемых организациях в области обеспечения транспортной безопасности» </w:t>
      </w:r>
      <w:r w:rsidRPr="004925FC">
        <w:t>проводится по следующим образом:</w:t>
      </w:r>
    </w:p>
    <w:tbl>
      <w:tblPr>
        <w:tblW w:w="9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946"/>
        <w:gridCol w:w="1629"/>
      </w:tblGrid>
      <w:tr w:rsidR="00416EE8" w:rsidRPr="004925FC" w14:paraId="0A65832B" w14:textId="77777777" w:rsidTr="00E25D9C">
        <w:trPr>
          <w:jc w:val="center"/>
        </w:trPr>
        <w:tc>
          <w:tcPr>
            <w:tcW w:w="704" w:type="dxa"/>
            <w:vAlign w:val="center"/>
          </w:tcPr>
          <w:p w14:paraId="368B02CC" w14:textId="77777777" w:rsidR="00416EE8" w:rsidRPr="004925FC" w:rsidRDefault="00000000">
            <w:pPr>
              <w:jc w:val="both"/>
              <w:rPr>
                <w:sz w:val="20"/>
                <w:szCs w:val="20"/>
              </w:rPr>
            </w:pPr>
            <w:r w:rsidRPr="004925FC">
              <w:rPr>
                <w:sz w:val="20"/>
                <w:szCs w:val="20"/>
              </w:rPr>
              <w:t>№ п/п</w:t>
            </w:r>
          </w:p>
        </w:tc>
        <w:tc>
          <w:tcPr>
            <w:tcW w:w="6946" w:type="dxa"/>
            <w:vAlign w:val="center"/>
          </w:tcPr>
          <w:p w14:paraId="0DF7238E" w14:textId="77777777" w:rsidR="00416EE8" w:rsidRPr="004925FC" w:rsidRDefault="00000000">
            <w:pPr>
              <w:jc w:val="center"/>
              <w:rPr>
                <w:sz w:val="20"/>
                <w:szCs w:val="20"/>
              </w:rPr>
            </w:pPr>
            <w:r w:rsidRPr="004925FC">
              <w:rPr>
                <w:sz w:val="20"/>
                <w:szCs w:val="20"/>
              </w:rPr>
              <w:t>Статус наличия</w:t>
            </w:r>
          </w:p>
        </w:tc>
        <w:tc>
          <w:tcPr>
            <w:tcW w:w="1629" w:type="dxa"/>
            <w:vAlign w:val="center"/>
          </w:tcPr>
          <w:p w14:paraId="5D1BB116" w14:textId="77777777" w:rsidR="00416EE8" w:rsidRPr="004925FC" w:rsidRDefault="00000000">
            <w:pPr>
              <w:jc w:val="both"/>
              <w:rPr>
                <w:sz w:val="20"/>
                <w:szCs w:val="20"/>
                <w:vertAlign w:val="subscript"/>
                <w:lang w:val="en-US"/>
              </w:rPr>
            </w:pPr>
            <w:r w:rsidRPr="004925FC">
              <w:rPr>
                <w:sz w:val="20"/>
                <w:szCs w:val="20"/>
              </w:rPr>
              <w:t>Количество баллов Ч</w:t>
            </w:r>
            <w:r w:rsidRPr="004925FC">
              <w:rPr>
                <w:color w:val="000000"/>
                <w:sz w:val="20"/>
                <w:szCs w:val="20"/>
              </w:rPr>
              <w:t>О</w:t>
            </w:r>
            <w:proofErr w:type="spellStart"/>
            <w:r w:rsidRPr="004925FC">
              <w:rPr>
                <w:color w:val="000000"/>
                <w:sz w:val="20"/>
                <w:szCs w:val="20"/>
                <w:vertAlign w:val="subscript"/>
                <w:lang w:val="en-US"/>
              </w:rPr>
              <w:t>i</w:t>
            </w:r>
            <w:proofErr w:type="spellEnd"/>
          </w:p>
        </w:tc>
      </w:tr>
      <w:tr w:rsidR="00416EE8" w:rsidRPr="004925FC" w14:paraId="507507E7" w14:textId="77777777" w:rsidTr="00E25D9C">
        <w:trPr>
          <w:jc w:val="center"/>
        </w:trPr>
        <w:tc>
          <w:tcPr>
            <w:tcW w:w="704" w:type="dxa"/>
            <w:vAlign w:val="center"/>
          </w:tcPr>
          <w:p w14:paraId="7365CADB" w14:textId="77777777" w:rsidR="00416EE8" w:rsidRPr="004925FC" w:rsidRDefault="00000000">
            <w:pPr>
              <w:jc w:val="both"/>
              <w:rPr>
                <w:sz w:val="20"/>
                <w:szCs w:val="20"/>
              </w:rPr>
            </w:pPr>
            <w:r w:rsidRPr="004925FC">
              <w:rPr>
                <w:sz w:val="20"/>
                <w:szCs w:val="20"/>
              </w:rPr>
              <w:t>1</w:t>
            </w:r>
          </w:p>
        </w:tc>
        <w:tc>
          <w:tcPr>
            <w:tcW w:w="6946" w:type="dxa"/>
            <w:vAlign w:val="center"/>
          </w:tcPr>
          <w:p w14:paraId="23242347" w14:textId="77777777" w:rsidR="00416EE8" w:rsidRPr="004925FC" w:rsidRDefault="00000000">
            <w:pPr>
              <w:jc w:val="both"/>
              <w:rPr>
                <w:sz w:val="20"/>
                <w:szCs w:val="20"/>
              </w:rPr>
            </w:pPr>
            <w:r w:rsidRPr="004925FC">
              <w:rPr>
                <w:sz w:val="20"/>
                <w:szCs w:val="20"/>
              </w:rPr>
              <w:t>отсутствие членства в саморегулируемой организации в области обеспечения транспортной безопасности</w:t>
            </w:r>
          </w:p>
        </w:tc>
        <w:tc>
          <w:tcPr>
            <w:tcW w:w="1629" w:type="dxa"/>
            <w:vAlign w:val="center"/>
          </w:tcPr>
          <w:p w14:paraId="3C6A2E0A" w14:textId="77777777" w:rsidR="00416EE8" w:rsidRPr="004925FC" w:rsidRDefault="00000000">
            <w:pPr>
              <w:jc w:val="both"/>
              <w:rPr>
                <w:sz w:val="20"/>
                <w:szCs w:val="20"/>
              </w:rPr>
            </w:pPr>
            <w:r w:rsidRPr="004925FC">
              <w:rPr>
                <w:sz w:val="20"/>
                <w:szCs w:val="20"/>
              </w:rPr>
              <w:t>0</w:t>
            </w:r>
          </w:p>
        </w:tc>
      </w:tr>
      <w:tr w:rsidR="00416EE8" w:rsidRPr="004925FC" w14:paraId="4F4AA737" w14:textId="77777777" w:rsidTr="00E25D9C">
        <w:trPr>
          <w:jc w:val="center"/>
        </w:trPr>
        <w:tc>
          <w:tcPr>
            <w:tcW w:w="704" w:type="dxa"/>
            <w:vAlign w:val="center"/>
          </w:tcPr>
          <w:p w14:paraId="34BD13B1" w14:textId="77777777" w:rsidR="00416EE8" w:rsidRPr="004925FC" w:rsidRDefault="00000000">
            <w:pPr>
              <w:jc w:val="both"/>
              <w:rPr>
                <w:sz w:val="20"/>
                <w:szCs w:val="20"/>
              </w:rPr>
            </w:pPr>
            <w:r w:rsidRPr="004925FC">
              <w:rPr>
                <w:sz w:val="20"/>
                <w:szCs w:val="20"/>
              </w:rPr>
              <w:t>2</w:t>
            </w:r>
          </w:p>
        </w:tc>
        <w:tc>
          <w:tcPr>
            <w:tcW w:w="6946" w:type="dxa"/>
            <w:vAlign w:val="center"/>
          </w:tcPr>
          <w:p w14:paraId="54A940EB" w14:textId="77777777" w:rsidR="00416EE8" w:rsidRPr="004925FC" w:rsidRDefault="00000000">
            <w:pPr>
              <w:jc w:val="both"/>
              <w:rPr>
                <w:sz w:val="20"/>
                <w:szCs w:val="20"/>
              </w:rPr>
            </w:pPr>
            <w:r w:rsidRPr="004925FC">
              <w:rPr>
                <w:sz w:val="20"/>
                <w:szCs w:val="20"/>
              </w:rPr>
              <w:t>наличие членства в саморегулируемой организации в области обеспечения транспортной безопасности</w:t>
            </w:r>
          </w:p>
        </w:tc>
        <w:tc>
          <w:tcPr>
            <w:tcW w:w="1629" w:type="dxa"/>
            <w:vAlign w:val="center"/>
          </w:tcPr>
          <w:p w14:paraId="7C2C6C7B" w14:textId="77777777" w:rsidR="00416EE8" w:rsidRPr="004925FC" w:rsidRDefault="00000000">
            <w:pPr>
              <w:jc w:val="both"/>
              <w:rPr>
                <w:sz w:val="20"/>
                <w:szCs w:val="20"/>
              </w:rPr>
            </w:pPr>
            <w:r w:rsidRPr="004925FC">
              <w:rPr>
                <w:sz w:val="20"/>
                <w:szCs w:val="20"/>
              </w:rPr>
              <w:t>10</w:t>
            </w:r>
          </w:p>
        </w:tc>
      </w:tr>
      <w:tr w:rsidR="00416EE8" w:rsidRPr="004925FC" w14:paraId="3EC04E17" w14:textId="77777777" w:rsidTr="00E25D9C">
        <w:trPr>
          <w:jc w:val="center"/>
        </w:trPr>
        <w:tc>
          <w:tcPr>
            <w:tcW w:w="704" w:type="dxa"/>
            <w:vAlign w:val="center"/>
          </w:tcPr>
          <w:p w14:paraId="7DFDBE9F" w14:textId="77777777" w:rsidR="00416EE8" w:rsidRPr="004925FC" w:rsidRDefault="00000000">
            <w:pPr>
              <w:jc w:val="both"/>
              <w:rPr>
                <w:sz w:val="20"/>
                <w:szCs w:val="20"/>
              </w:rPr>
            </w:pPr>
            <w:r w:rsidRPr="004925FC">
              <w:rPr>
                <w:sz w:val="20"/>
                <w:szCs w:val="20"/>
              </w:rPr>
              <w:t>3</w:t>
            </w:r>
          </w:p>
        </w:tc>
        <w:tc>
          <w:tcPr>
            <w:tcW w:w="6946" w:type="dxa"/>
            <w:vAlign w:val="center"/>
          </w:tcPr>
          <w:p w14:paraId="0A86CB35" w14:textId="77777777" w:rsidR="00416EE8" w:rsidRPr="004925FC" w:rsidRDefault="00000000">
            <w:pPr>
              <w:jc w:val="both"/>
              <w:rPr>
                <w:sz w:val="20"/>
                <w:szCs w:val="20"/>
              </w:rPr>
            </w:pPr>
            <w:r w:rsidRPr="004925FC">
              <w:rPr>
                <w:sz w:val="20"/>
                <w:szCs w:val="20"/>
              </w:rPr>
              <w:t>наличие членства в саморегулируемой организации в области обеспечения транспортной безопасности, имеющей соглашение с ОАО «РЖД».</w:t>
            </w:r>
          </w:p>
        </w:tc>
        <w:tc>
          <w:tcPr>
            <w:tcW w:w="1629" w:type="dxa"/>
            <w:vAlign w:val="center"/>
          </w:tcPr>
          <w:p w14:paraId="702E6407" w14:textId="77777777" w:rsidR="00416EE8" w:rsidRPr="004925FC" w:rsidRDefault="00000000">
            <w:pPr>
              <w:jc w:val="both"/>
              <w:rPr>
                <w:sz w:val="20"/>
                <w:szCs w:val="20"/>
              </w:rPr>
            </w:pPr>
            <w:r w:rsidRPr="004925FC">
              <w:rPr>
                <w:sz w:val="20"/>
                <w:szCs w:val="20"/>
              </w:rPr>
              <w:t>20</w:t>
            </w:r>
          </w:p>
        </w:tc>
      </w:tr>
    </w:tbl>
    <w:p w14:paraId="72809168" w14:textId="77777777" w:rsidR="00416EE8" w:rsidRPr="004925FC" w:rsidRDefault="00416EE8">
      <w:pPr>
        <w:pStyle w:val="af0"/>
        <w:ind w:left="82"/>
        <w:rPr>
          <w:b/>
          <w:bCs/>
          <w:sz w:val="24"/>
          <w:highlight w:val="yellow"/>
        </w:rPr>
      </w:pPr>
    </w:p>
    <w:p w14:paraId="495746CE" w14:textId="77777777" w:rsidR="00416EE8" w:rsidRPr="001A6688" w:rsidRDefault="00416EE8">
      <w:pPr>
        <w:pStyle w:val="af0"/>
        <w:ind w:left="82"/>
        <w:rPr>
          <w:b/>
          <w:bCs/>
          <w:sz w:val="24"/>
        </w:rPr>
      </w:pPr>
    </w:p>
    <w:p w14:paraId="344428C6" w14:textId="77777777" w:rsidR="00416EE8" w:rsidRPr="001A6688" w:rsidRDefault="00000000">
      <w:pPr>
        <w:pStyle w:val="af0"/>
        <w:ind w:left="82"/>
        <w:rPr>
          <w:sz w:val="24"/>
        </w:rPr>
      </w:pPr>
      <w:r w:rsidRPr="001A6688">
        <w:rPr>
          <w:sz w:val="24"/>
        </w:rPr>
        <w:t>В подтверждение наличия членства в саморегулируемой организации в сфере обеспечения транспортной безопасности, участник в составе второй части заявки должен представить:</w:t>
      </w:r>
    </w:p>
    <w:p w14:paraId="35DD08E6" w14:textId="77777777" w:rsidR="00416EE8" w:rsidRPr="001A6688" w:rsidRDefault="00000000">
      <w:pPr>
        <w:ind w:firstLine="709"/>
        <w:jc w:val="both"/>
        <w:rPr>
          <w:bCs/>
        </w:rPr>
      </w:pPr>
      <w:r w:rsidRPr="001A6688">
        <w:rPr>
          <w:bCs/>
        </w:rPr>
        <w:t xml:space="preserve">- свидетельство о членстве в СРО (в подтверждение членства в саморегулируемой организации в сфере транспортной безопасности); </w:t>
      </w:r>
    </w:p>
    <w:p w14:paraId="7BAB38A4" w14:textId="77777777" w:rsidR="00416EE8" w:rsidRPr="001A6688" w:rsidRDefault="00000000">
      <w:pPr>
        <w:ind w:firstLine="709"/>
        <w:jc w:val="both"/>
        <w:rPr>
          <w:bCs/>
        </w:rPr>
      </w:pPr>
      <w:r w:rsidRPr="001A6688">
        <w:rPr>
          <w:bCs/>
        </w:rPr>
        <w:t>или</w:t>
      </w:r>
    </w:p>
    <w:p w14:paraId="72A8EAA7" w14:textId="77777777" w:rsidR="00416EE8" w:rsidRPr="001A6688" w:rsidRDefault="00000000">
      <w:pPr>
        <w:ind w:firstLine="709"/>
        <w:jc w:val="both"/>
        <w:rPr>
          <w:bCs/>
        </w:rPr>
      </w:pPr>
      <w:r w:rsidRPr="001A6688">
        <w:rPr>
          <w:bCs/>
        </w:rPr>
        <w:t xml:space="preserve">- свидетельство о членстве в СРО и соглашение о взаимодействии с ОАО «РЖД» (в подтверждение членства в саморегулируемой организации в области обеспечения транспортной безопасности, имеющей соглашение о взаимодействии с ОАО «РЖД»). </w:t>
      </w:r>
    </w:p>
    <w:p w14:paraId="5AF4107C" w14:textId="77777777" w:rsidR="00416EE8" w:rsidRPr="001A6688" w:rsidRDefault="00416EE8">
      <w:pPr>
        <w:pStyle w:val="afff1"/>
        <w:ind w:left="0" w:firstLine="709"/>
        <w:rPr>
          <w:b/>
        </w:rPr>
      </w:pPr>
    </w:p>
    <w:p w14:paraId="60294182" w14:textId="2291BFDD" w:rsidR="00416EE8" w:rsidRPr="004925FC" w:rsidRDefault="00000000" w:rsidP="003A7053">
      <w:pPr>
        <w:shd w:val="clear" w:color="auto" w:fill="FFFFFF"/>
        <w:ind w:firstLine="697"/>
        <w:jc w:val="both"/>
        <w:outlineLvl w:val="1"/>
        <w:rPr>
          <w:b/>
          <w:bCs/>
          <w:color w:val="000000"/>
        </w:rPr>
      </w:pPr>
      <w:r w:rsidRPr="001A6688">
        <w:rPr>
          <w:b/>
          <w:color w:val="000000"/>
        </w:rPr>
        <w:lastRenderedPageBreak/>
        <w:t>2.3) Расчет рейтинга по подкритерию «</w:t>
      </w:r>
      <w:r w:rsidRPr="001A6688">
        <w:rPr>
          <w:b/>
        </w:rPr>
        <w:t xml:space="preserve">Наличие у Участника на праве собственности или ином законном основании пункта управления обеспечением транспортной безопасности (ПУОТБ), расположенного на территории Удмуртской Республики </w:t>
      </w:r>
      <w:r w:rsidRPr="001A6688">
        <w:rPr>
          <w:b/>
          <w:bCs/>
        </w:rPr>
        <w:t>и оснащенного в соответствии с пп.21 п.6 Требований, утвержденных постановлением Правительства Российской Федерации от 10.10.2020 № 1653 «Об утверждении требований</w:t>
      </w:r>
      <w:r w:rsidRPr="004925FC">
        <w:rPr>
          <w:b/>
          <w:bCs/>
        </w:rPr>
        <w:t xml:space="preserve"> по обеспечению транспортной безопасности, учитывающих уровни безопасности для транспортных средств железнодорожного транспорта», техническими средствами обеспечения транспортной безопасности, соответствующими постановлению Правительства Российской Федерации от 26.09.2016 № 969 </w:t>
      </w:r>
      <w:r w:rsidRPr="004925FC">
        <w:rPr>
          <w:b/>
          <w:bCs/>
          <w:color w:val="000000"/>
        </w:rPr>
        <w:t>«Об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w:t>
      </w:r>
    </w:p>
    <w:p w14:paraId="43B5525A" w14:textId="77777777" w:rsidR="003A7053" w:rsidRPr="004925FC" w:rsidRDefault="003A7053">
      <w:pPr>
        <w:shd w:val="clear" w:color="auto" w:fill="FFFFFF"/>
        <w:spacing w:line="320" w:lineRule="exact"/>
        <w:ind w:left="40" w:firstLine="700"/>
        <w:jc w:val="both"/>
        <w:outlineLvl w:val="1"/>
        <w:rPr>
          <w:b/>
          <w:bCs/>
        </w:rPr>
      </w:pPr>
    </w:p>
    <w:p w14:paraId="29C2F79D" w14:textId="77777777" w:rsidR="00416EE8" w:rsidRPr="004925FC" w:rsidRDefault="00000000">
      <w:pPr>
        <w:shd w:val="clear" w:color="auto" w:fill="FFFFFF"/>
        <w:spacing w:line="320" w:lineRule="exact"/>
        <w:ind w:left="40" w:firstLine="700"/>
        <w:jc w:val="both"/>
        <w:outlineLvl w:val="1"/>
      </w:pPr>
      <w:r w:rsidRPr="004925FC">
        <w:t>проводится по следующим образом:</w:t>
      </w:r>
    </w:p>
    <w:tbl>
      <w:tblPr>
        <w:tblW w:w="88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
        <w:gridCol w:w="6378"/>
        <w:gridCol w:w="1629"/>
      </w:tblGrid>
      <w:tr w:rsidR="00416EE8" w14:paraId="74FF06E1" w14:textId="77777777">
        <w:trPr>
          <w:jc w:val="center"/>
        </w:trPr>
        <w:tc>
          <w:tcPr>
            <w:tcW w:w="889" w:type="dxa"/>
          </w:tcPr>
          <w:p w14:paraId="37A1FE47" w14:textId="77777777" w:rsidR="00416EE8" w:rsidRDefault="00000000">
            <w:pPr>
              <w:jc w:val="both"/>
            </w:pPr>
            <w:r>
              <w:t>№ п/п</w:t>
            </w:r>
          </w:p>
        </w:tc>
        <w:tc>
          <w:tcPr>
            <w:tcW w:w="6378" w:type="dxa"/>
          </w:tcPr>
          <w:p w14:paraId="5CA4C521" w14:textId="77777777" w:rsidR="00416EE8" w:rsidRPr="001A6688" w:rsidRDefault="00000000">
            <w:pPr>
              <w:jc w:val="center"/>
            </w:pPr>
            <w:r w:rsidRPr="001A6688">
              <w:t>Статус наличия</w:t>
            </w:r>
          </w:p>
        </w:tc>
        <w:tc>
          <w:tcPr>
            <w:tcW w:w="1629" w:type="dxa"/>
          </w:tcPr>
          <w:p w14:paraId="382B6CF0" w14:textId="77777777" w:rsidR="00416EE8" w:rsidRDefault="00000000">
            <w:pPr>
              <w:jc w:val="both"/>
              <w:rPr>
                <w:vertAlign w:val="subscript"/>
                <w:lang w:val="en-US"/>
              </w:rPr>
            </w:pPr>
            <w:r>
              <w:t>Количество баллов М</w:t>
            </w:r>
            <w:r>
              <w:rPr>
                <w:color w:val="000000"/>
              </w:rPr>
              <w:t>О</w:t>
            </w:r>
            <w:proofErr w:type="spellStart"/>
            <w:r>
              <w:rPr>
                <w:color w:val="000000"/>
                <w:vertAlign w:val="subscript"/>
                <w:lang w:val="en-US"/>
              </w:rPr>
              <w:t>i</w:t>
            </w:r>
            <w:proofErr w:type="spellEnd"/>
          </w:p>
        </w:tc>
      </w:tr>
      <w:tr w:rsidR="00416EE8" w14:paraId="6FA9A606" w14:textId="77777777">
        <w:trPr>
          <w:jc w:val="center"/>
        </w:trPr>
        <w:tc>
          <w:tcPr>
            <w:tcW w:w="889" w:type="dxa"/>
          </w:tcPr>
          <w:p w14:paraId="76B7E1D1" w14:textId="77777777" w:rsidR="00416EE8" w:rsidRDefault="00000000">
            <w:pPr>
              <w:jc w:val="both"/>
            </w:pPr>
            <w:r>
              <w:t>1</w:t>
            </w:r>
          </w:p>
        </w:tc>
        <w:tc>
          <w:tcPr>
            <w:tcW w:w="6378" w:type="dxa"/>
          </w:tcPr>
          <w:p w14:paraId="075F0757" w14:textId="1CADFE40" w:rsidR="00416EE8" w:rsidRPr="001A6688" w:rsidRDefault="00000000">
            <w:pPr>
              <w:jc w:val="both"/>
            </w:pPr>
            <w:r w:rsidRPr="001A6688">
              <w:t>отсутствие (ПУОТБ), расположенного на территории Удмуртской Республик</w:t>
            </w:r>
            <w:r w:rsidR="00D730CD" w:rsidRPr="001A6688">
              <w:t>и</w:t>
            </w:r>
          </w:p>
        </w:tc>
        <w:tc>
          <w:tcPr>
            <w:tcW w:w="1629" w:type="dxa"/>
          </w:tcPr>
          <w:p w14:paraId="63A9442F" w14:textId="77777777" w:rsidR="00416EE8" w:rsidRDefault="00000000">
            <w:pPr>
              <w:jc w:val="both"/>
            </w:pPr>
            <w:r>
              <w:t>0</w:t>
            </w:r>
          </w:p>
        </w:tc>
      </w:tr>
      <w:tr w:rsidR="00416EE8" w14:paraId="3F360A4B" w14:textId="77777777">
        <w:trPr>
          <w:jc w:val="center"/>
        </w:trPr>
        <w:tc>
          <w:tcPr>
            <w:tcW w:w="889" w:type="dxa"/>
          </w:tcPr>
          <w:p w14:paraId="23EA6A78" w14:textId="3E5FAA39" w:rsidR="00416EE8" w:rsidRDefault="00D730CD">
            <w:pPr>
              <w:jc w:val="both"/>
            </w:pPr>
            <w:r>
              <w:t>2</w:t>
            </w:r>
          </w:p>
        </w:tc>
        <w:tc>
          <w:tcPr>
            <w:tcW w:w="6378" w:type="dxa"/>
          </w:tcPr>
          <w:p w14:paraId="730349A5" w14:textId="6D4A0C61" w:rsidR="00416EE8" w:rsidRPr="001A6688" w:rsidRDefault="00000000">
            <w:r w:rsidRPr="001A6688">
              <w:t>наличие (ПУОТБ), расположенного на территории Удмуртской Республик</w:t>
            </w:r>
            <w:r w:rsidR="00D730CD" w:rsidRPr="001A6688">
              <w:t>и</w:t>
            </w:r>
          </w:p>
        </w:tc>
        <w:tc>
          <w:tcPr>
            <w:tcW w:w="1629" w:type="dxa"/>
          </w:tcPr>
          <w:p w14:paraId="602D26CA" w14:textId="1F107700" w:rsidR="00416EE8" w:rsidRDefault="003A7053">
            <w:pPr>
              <w:jc w:val="both"/>
            </w:pPr>
            <w:r w:rsidRPr="009C6B3F">
              <w:t>20</w:t>
            </w:r>
          </w:p>
        </w:tc>
      </w:tr>
    </w:tbl>
    <w:p w14:paraId="1735C334" w14:textId="77777777" w:rsidR="00416EE8" w:rsidRDefault="00416EE8">
      <w:pPr>
        <w:jc w:val="both"/>
      </w:pPr>
    </w:p>
    <w:p w14:paraId="048E6136" w14:textId="77777777" w:rsidR="00416EE8" w:rsidRPr="004925FC" w:rsidRDefault="00000000">
      <w:pPr>
        <w:jc w:val="both"/>
        <w:rPr>
          <w:b/>
          <w:bCs/>
        </w:rPr>
      </w:pPr>
      <w:r w:rsidRPr="004925FC">
        <w:rPr>
          <w:b/>
          <w:bCs/>
        </w:rPr>
        <w:t>Наличие (ПУОТБ)подтверждается:</w:t>
      </w:r>
    </w:p>
    <w:p w14:paraId="6533F463" w14:textId="77777777" w:rsidR="00416EE8" w:rsidRPr="004925FC" w:rsidRDefault="00000000">
      <w:pPr>
        <w:jc w:val="both"/>
        <w:rPr>
          <w:b/>
          <w:bCs/>
        </w:rPr>
      </w:pPr>
      <w:r w:rsidRPr="004925FC">
        <w:rPr>
          <w:b/>
          <w:bCs/>
        </w:rPr>
        <w:t>- свидетельством о праве собственности, копией договора аренды, документом на ином законном основании, с приложением документов, подтверждающих оснащение данного пункта управления в соответствии с пп.21 п.6 требований, утвержденных постановлением Правительства Российской Федерации от 10.10.2020 № 1653.</w:t>
      </w:r>
      <w:r w:rsidRPr="004925FC">
        <w:rPr>
          <w:b/>
          <w:bCs/>
          <w:color w:val="000000"/>
        </w:rPr>
        <w:t xml:space="preserve"> </w:t>
      </w:r>
    </w:p>
    <w:p w14:paraId="7BBD36B2" w14:textId="77777777" w:rsidR="00416EE8" w:rsidRPr="004925FC" w:rsidRDefault="00416EE8">
      <w:pPr>
        <w:shd w:val="clear" w:color="auto" w:fill="FFFFFF"/>
        <w:tabs>
          <w:tab w:val="left" w:pos="9356"/>
        </w:tabs>
        <w:ind w:firstLine="709"/>
        <w:jc w:val="both"/>
        <w:rPr>
          <w:color w:val="000000"/>
        </w:rPr>
      </w:pPr>
    </w:p>
    <w:p w14:paraId="24E853DC" w14:textId="77777777" w:rsidR="00416EE8" w:rsidRPr="004925FC" w:rsidRDefault="00000000">
      <w:pPr>
        <w:shd w:val="clear" w:color="auto" w:fill="FFFFFF"/>
        <w:spacing w:before="10" w:line="326" w:lineRule="exact"/>
        <w:ind w:right="14" w:firstLine="709"/>
        <w:jc w:val="both"/>
      </w:pPr>
      <w:r w:rsidRPr="004925FC">
        <w:rPr>
          <w:b/>
          <w:bCs/>
          <w:color w:val="000000"/>
        </w:rPr>
        <w:t xml:space="preserve"> Расчет рейтинга по критерию «Квалификация Участника Конкурса» заявки на участие в Конкурсе </w:t>
      </w:r>
      <w:r w:rsidRPr="004925FC">
        <w:t xml:space="preserve">i-го Участника Конкурса определяется по формуле: </w:t>
      </w:r>
    </w:p>
    <w:p w14:paraId="7FE5E8DF" w14:textId="77777777" w:rsidR="00416EE8" w:rsidRPr="004925FC" w:rsidRDefault="00000000">
      <w:pPr>
        <w:shd w:val="clear" w:color="auto" w:fill="FFFFFF"/>
        <w:spacing w:before="120"/>
        <w:ind w:right="14" w:firstLine="708"/>
        <w:jc w:val="both"/>
        <w:rPr>
          <w:bCs/>
        </w:rPr>
      </w:pPr>
      <w:r w:rsidRPr="004925FC">
        <w:t>КО</w:t>
      </w:r>
      <w:proofErr w:type="spellStart"/>
      <w:r w:rsidRPr="004925FC">
        <w:rPr>
          <w:vertAlign w:val="subscript"/>
          <w:lang w:val="en-US"/>
        </w:rPr>
        <w:t>i</w:t>
      </w:r>
      <w:proofErr w:type="spellEnd"/>
      <w:r w:rsidRPr="004925FC">
        <w:rPr>
          <w:vertAlign w:val="subscript"/>
        </w:rPr>
        <w:t xml:space="preserve"> </w:t>
      </w:r>
      <w:r w:rsidRPr="004925FC">
        <w:t>= (</w:t>
      </w:r>
      <w:proofErr w:type="spellStart"/>
      <w:r w:rsidRPr="004925FC">
        <w:rPr>
          <w:i/>
          <w:iCs/>
          <w:color w:val="000000"/>
        </w:rPr>
        <w:t>БО</w:t>
      </w:r>
      <w:r w:rsidRPr="004925FC">
        <w:rPr>
          <w:i/>
          <w:iCs/>
          <w:color w:val="000000"/>
          <w:vertAlign w:val="subscript"/>
        </w:rPr>
        <w:t>i</w:t>
      </w:r>
      <w:proofErr w:type="spellEnd"/>
      <w:r w:rsidRPr="004925FC">
        <w:rPr>
          <w:i/>
          <w:iCs/>
          <w:color w:val="000000"/>
          <w:vertAlign w:val="subscript"/>
        </w:rPr>
        <w:t xml:space="preserve">  </w:t>
      </w:r>
      <w:r w:rsidRPr="004925FC">
        <w:rPr>
          <w:i/>
          <w:iCs/>
          <w:color w:val="000000"/>
        </w:rPr>
        <w:t xml:space="preserve"> + ЧО</w:t>
      </w:r>
      <w:proofErr w:type="spellStart"/>
      <w:r w:rsidRPr="004925FC">
        <w:rPr>
          <w:i/>
          <w:iCs/>
          <w:color w:val="000000"/>
          <w:vertAlign w:val="subscript"/>
          <w:lang w:val="en-US"/>
        </w:rPr>
        <w:t>i</w:t>
      </w:r>
      <w:proofErr w:type="spellEnd"/>
      <w:r w:rsidRPr="004925FC">
        <w:rPr>
          <w:i/>
          <w:iCs/>
          <w:color w:val="000000"/>
          <w:vertAlign w:val="subscript"/>
        </w:rPr>
        <w:t xml:space="preserve"> </w:t>
      </w:r>
      <w:proofErr w:type="gramStart"/>
      <w:r w:rsidRPr="004925FC">
        <w:rPr>
          <w:i/>
          <w:iCs/>
          <w:color w:val="000000"/>
          <w:vertAlign w:val="subscript"/>
        </w:rPr>
        <w:t xml:space="preserve">+  </w:t>
      </w:r>
      <w:r w:rsidRPr="004925FC">
        <w:rPr>
          <w:i/>
          <w:iCs/>
          <w:color w:val="000000"/>
        </w:rPr>
        <w:t>МО</w:t>
      </w:r>
      <w:proofErr w:type="spellStart"/>
      <w:proofErr w:type="gramEnd"/>
      <w:r w:rsidRPr="004925FC">
        <w:rPr>
          <w:i/>
          <w:iCs/>
          <w:color w:val="000000"/>
          <w:vertAlign w:val="subscript"/>
          <w:lang w:val="en-US"/>
        </w:rPr>
        <w:t>i</w:t>
      </w:r>
      <w:proofErr w:type="spellEnd"/>
      <w:r w:rsidRPr="004925FC">
        <w:rPr>
          <w:i/>
          <w:iCs/>
          <w:color w:val="000000"/>
        </w:rPr>
        <w:t xml:space="preserve">) </w:t>
      </w:r>
    </w:p>
    <w:p w14:paraId="3223BDEE" w14:textId="77777777" w:rsidR="00416EE8" w:rsidRPr="004925FC" w:rsidRDefault="00416EE8">
      <w:pPr>
        <w:shd w:val="clear" w:color="auto" w:fill="FFFFFF"/>
        <w:spacing w:line="317" w:lineRule="exact"/>
        <w:ind w:right="74" w:firstLine="709"/>
        <w:jc w:val="both"/>
        <w:rPr>
          <w:b/>
          <w:bCs/>
          <w:color w:val="000000"/>
        </w:rPr>
      </w:pPr>
    </w:p>
    <w:p w14:paraId="203A2450" w14:textId="77777777" w:rsidR="00416EE8" w:rsidRPr="004925FC" w:rsidRDefault="00000000">
      <w:pPr>
        <w:shd w:val="clear" w:color="auto" w:fill="FFFFFF"/>
        <w:spacing w:before="10" w:line="326" w:lineRule="exact"/>
        <w:ind w:right="14"/>
        <w:jc w:val="both"/>
        <w:rPr>
          <w:b/>
          <w:bCs/>
          <w:color w:val="000000"/>
        </w:rPr>
      </w:pPr>
      <w:r w:rsidRPr="004925FC">
        <w:rPr>
          <w:b/>
          <w:bCs/>
          <w:color w:val="000000"/>
        </w:rPr>
        <w:t xml:space="preserve">         Определение победителя</w:t>
      </w:r>
      <w:r w:rsidRPr="004925FC">
        <w:rPr>
          <w:b/>
        </w:rPr>
        <w:t xml:space="preserve"> открытого конкурса</w:t>
      </w:r>
      <w:r w:rsidRPr="004925FC">
        <w:rPr>
          <w:b/>
          <w:bCs/>
          <w:color w:val="000000"/>
        </w:rPr>
        <w:t>:</w:t>
      </w:r>
    </w:p>
    <w:p w14:paraId="718FC429" w14:textId="77777777" w:rsidR="00416EE8" w:rsidRPr="004925FC" w:rsidRDefault="00000000">
      <w:pPr>
        <w:shd w:val="clear" w:color="auto" w:fill="FFFFFF"/>
        <w:spacing w:before="10" w:line="326" w:lineRule="exact"/>
        <w:ind w:right="14" w:firstLine="709"/>
        <w:jc w:val="both"/>
      </w:pPr>
      <w:r w:rsidRPr="004925FC">
        <w:rPr>
          <w:b/>
          <w:bCs/>
          <w:color w:val="000000"/>
        </w:rPr>
        <w:t xml:space="preserve">Итоговый Рейтинг заявки на участие в Конкурсе </w:t>
      </w:r>
      <w:r w:rsidRPr="004925FC">
        <w:t xml:space="preserve">i-го Участника Конкурса определяется по формуле: </w:t>
      </w:r>
    </w:p>
    <w:p w14:paraId="33655474" w14:textId="77777777" w:rsidR="00416EE8" w:rsidRPr="004925FC" w:rsidRDefault="00000000">
      <w:pPr>
        <w:shd w:val="clear" w:color="auto" w:fill="FFFFFF"/>
        <w:spacing w:before="120"/>
        <w:ind w:right="14" w:firstLine="708"/>
        <w:jc w:val="both"/>
        <w:rPr>
          <w:bCs/>
        </w:rPr>
      </w:pPr>
      <w:r w:rsidRPr="004925FC">
        <w:rPr>
          <w:lang w:val="en-US"/>
        </w:rPr>
        <w:t>R</w:t>
      </w:r>
      <w:r w:rsidRPr="004925FC">
        <w:rPr>
          <w:vertAlign w:val="subscript"/>
          <w:lang w:val="en-US"/>
        </w:rPr>
        <w:t>i</w:t>
      </w:r>
      <w:r w:rsidRPr="004925FC">
        <w:rPr>
          <w:vertAlign w:val="subscript"/>
        </w:rPr>
        <w:t xml:space="preserve"> </w:t>
      </w:r>
      <w:r w:rsidRPr="004925FC">
        <w:t xml:space="preserve">= </w:t>
      </w:r>
      <w:proofErr w:type="spellStart"/>
      <w:r w:rsidRPr="004925FC">
        <w:rPr>
          <w:i/>
          <w:iCs/>
          <w:color w:val="000000"/>
        </w:rPr>
        <w:t>БЦ</w:t>
      </w:r>
      <w:proofErr w:type="gramStart"/>
      <w:r w:rsidRPr="004925FC">
        <w:rPr>
          <w:i/>
          <w:iCs/>
          <w:color w:val="000000"/>
          <w:vertAlign w:val="subscript"/>
        </w:rPr>
        <w:t>i</w:t>
      </w:r>
      <w:proofErr w:type="spellEnd"/>
      <w:r w:rsidRPr="004925FC">
        <w:rPr>
          <w:i/>
          <w:iCs/>
          <w:color w:val="000000"/>
          <w:vertAlign w:val="subscript"/>
        </w:rPr>
        <w:t xml:space="preserve">  *</w:t>
      </w:r>
      <w:proofErr w:type="gramEnd"/>
      <w:r w:rsidRPr="004925FC">
        <w:rPr>
          <w:i/>
          <w:iCs/>
          <w:color w:val="000000"/>
          <w:vertAlign w:val="subscript"/>
        </w:rPr>
        <w:t xml:space="preserve"> </w:t>
      </w:r>
      <w:r w:rsidRPr="004925FC">
        <w:rPr>
          <w:bCs/>
          <w:i/>
          <w:lang w:val="en-US"/>
        </w:rPr>
        <w:t>V</w:t>
      </w:r>
      <w:r w:rsidRPr="004925FC">
        <w:rPr>
          <w:bCs/>
          <w:i/>
          <w:vertAlign w:val="subscript"/>
        </w:rPr>
        <w:t>ц</w:t>
      </w:r>
      <w:r w:rsidRPr="004925FC">
        <w:rPr>
          <w:i/>
          <w:iCs/>
          <w:color w:val="000000"/>
        </w:rPr>
        <w:t xml:space="preserve"> + КО</w:t>
      </w:r>
      <w:proofErr w:type="spellStart"/>
      <w:r w:rsidRPr="004925FC">
        <w:rPr>
          <w:i/>
          <w:iCs/>
          <w:color w:val="000000"/>
          <w:vertAlign w:val="subscript"/>
          <w:lang w:val="en-US"/>
        </w:rPr>
        <w:t>i</w:t>
      </w:r>
      <w:proofErr w:type="spellEnd"/>
      <w:r w:rsidRPr="004925FC">
        <w:rPr>
          <w:i/>
          <w:iCs/>
          <w:color w:val="000000"/>
          <w:vertAlign w:val="subscript"/>
        </w:rPr>
        <w:t xml:space="preserve"> * </w:t>
      </w:r>
      <w:r w:rsidRPr="004925FC">
        <w:rPr>
          <w:bCs/>
          <w:i/>
          <w:lang w:val="en-US"/>
        </w:rPr>
        <w:t>V</w:t>
      </w:r>
      <w:proofErr w:type="gramStart"/>
      <w:r w:rsidRPr="004925FC">
        <w:rPr>
          <w:bCs/>
          <w:i/>
          <w:vertAlign w:val="subscript"/>
        </w:rPr>
        <w:t>о</w:t>
      </w:r>
      <w:r w:rsidRPr="004925FC">
        <w:rPr>
          <w:i/>
          <w:iCs/>
          <w:color w:val="000000"/>
        </w:rPr>
        <w:t xml:space="preserve"> ,</w:t>
      </w:r>
      <w:proofErr w:type="gramEnd"/>
      <w:r w:rsidRPr="004925FC">
        <w:rPr>
          <w:i/>
          <w:iCs/>
          <w:color w:val="000000"/>
        </w:rPr>
        <w:t xml:space="preserve"> </w:t>
      </w:r>
      <w:proofErr w:type="gramStart"/>
      <w:r w:rsidRPr="004925FC">
        <w:rPr>
          <w:i/>
          <w:iCs/>
          <w:color w:val="000000"/>
        </w:rPr>
        <w:t>где ,</w:t>
      </w:r>
      <w:proofErr w:type="gramEnd"/>
      <w:r w:rsidRPr="004925FC">
        <w:rPr>
          <w:i/>
          <w:iCs/>
          <w:color w:val="000000"/>
        </w:rPr>
        <w:t xml:space="preserve"> </w:t>
      </w:r>
      <w:r w:rsidRPr="004925FC">
        <w:rPr>
          <w:bCs/>
          <w:i/>
          <w:lang w:val="en-US"/>
        </w:rPr>
        <w:t>V</w:t>
      </w:r>
      <w:r w:rsidRPr="004925FC">
        <w:rPr>
          <w:bCs/>
        </w:rPr>
        <w:t xml:space="preserve"> значимость соответствующего критерия (в виде десятичной дроби)</w:t>
      </w:r>
    </w:p>
    <w:p w14:paraId="5165ADD9" w14:textId="77777777" w:rsidR="00416EE8" w:rsidRPr="004925FC" w:rsidRDefault="00416EE8">
      <w:pPr>
        <w:shd w:val="clear" w:color="auto" w:fill="FFFFFF"/>
        <w:spacing w:before="10" w:line="326" w:lineRule="exact"/>
        <w:ind w:right="14" w:firstLine="709"/>
        <w:jc w:val="both"/>
      </w:pPr>
    </w:p>
    <w:p w14:paraId="44CB3127" w14:textId="77777777" w:rsidR="00416EE8" w:rsidRPr="004925FC" w:rsidRDefault="00000000">
      <w:pPr>
        <w:shd w:val="clear" w:color="auto" w:fill="FFFFFF"/>
        <w:ind w:left="106" w:right="1" w:firstLine="603"/>
        <w:jc w:val="both"/>
      </w:pPr>
      <w:r w:rsidRPr="004925FC">
        <w:t>По результатам оценки конкурсных предложений Постоянно действующая единая комиссия принимает решение о победителе Конкурса.</w:t>
      </w:r>
    </w:p>
    <w:p w14:paraId="42297E68" w14:textId="77777777" w:rsidR="00416EE8" w:rsidRPr="004925FC" w:rsidRDefault="00416EE8">
      <w:pPr>
        <w:ind w:left="810"/>
        <w:jc w:val="both"/>
      </w:pPr>
    </w:p>
    <w:p w14:paraId="4CE3426F" w14:textId="77777777" w:rsidR="00416EE8" w:rsidRPr="004925FC" w:rsidRDefault="00416EE8">
      <w:pPr>
        <w:ind w:left="1110"/>
        <w:jc w:val="both"/>
        <w:rPr>
          <w:b/>
        </w:rPr>
      </w:pPr>
    </w:p>
    <w:p w14:paraId="45787052" w14:textId="77777777" w:rsidR="00416EE8" w:rsidRPr="004925FC" w:rsidRDefault="00000000">
      <w:pPr>
        <w:numPr>
          <w:ilvl w:val="1"/>
          <w:numId w:val="22"/>
        </w:numPr>
        <w:jc w:val="both"/>
        <w:rPr>
          <w:b/>
        </w:rPr>
      </w:pPr>
      <w:r w:rsidRPr="004925FC">
        <w:rPr>
          <w:b/>
        </w:rPr>
        <w:t>Признание конкурса несостоявшимся</w:t>
      </w:r>
    </w:p>
    <w:p w14:paraId="3879C505" w14:textId="77777777" w:rsidR="00416EE8" w:rsidRPr="004925FC" w:rsidRDefault="00000000">
      <w:pPr>
        <w:pStyle w:val="af0"/>
        <w:rPr>
          <w:sz w:val="24"/>
        </w:rPr>
      </w:pPr>
      <w:r w:rsidRPr="004925FC">
        <w:rPr>
          <w:sz w:val="24"/>
        </w:rPr>
        <w:t>6.4.1. Конкурс (в том числе в части отдельных лотов) признается состоявшимся, если к участию в конкурсе (в том числе в части отдельных лотов) допущено не менее 2 (двух) участников.</w:t>
      </w:r>
    </w:p>
    <w:p w14:paraId="32881261" w14:textId="77777777" w:rsidR="00416EE8" w:rsidRPr="004925FC" w:rsidRDefault="00000000">
      <w:pPr>
        <w:pStyle w:val="af0"/>
        <w:numPr>
          <w:ilvl w:val="2"/>
          <w:numId w:val="13"/>
        </w:numPr>
        <w:ind w:left="0" w:firstLine="709"/>
        <w:rPr>
          <w:sz w:val="24"/>
        </w:rPr>
      </w:pPr>
      <w:r w:rsidRPr="004925FC">
        <w:rPr>
          <w:sz w:val="24"/>
        </w:rPr>
        <w:t>Конкурс (в том числе в части отдельных лотов) признается несостоявшимся, если:</w:t>
      </w:r>
    </w:p>
    <w:p w14:paraId="2935EA9B" w14:textId="77777777" w:rsidR="00416EE8" w:rsidRPr="004925FC" w:rsidRDefault="00000000">
      <w:pPr>
        <w:pStyle w:val="af0"/>
        <w:rPr>
          <w:sz w:val="24"/>
        </w:rPr>
      </w:pPr>
      <w:r w:rsidRPr="004925FC">
        <w:rPr>
          <w:sz w:val="24"/>
        </w:rPr>
        <w:t>1) на участие в конкурсе (в том числе в части отдельных лотов) не подана ни одна конкурсная заявка;</w:t>
      </w:r>
    </w:p>
    <w:p w14:paraId="14760E35" w14:textId="77777777" w:rsidR="00416EE8" w:rsidRPr="004925FC" w:rsidRDefault="00000000">
      <w:pPr>
        <w:pStyle w:val="af0"/>
        <w:rPr>
          <w:sz w:val="24"/>
        </w:rPr>
      </w:pPr>
      <w:r w:rsidRPr="004925FC">
        <w:rPr>
          <w:sz w:val="24"/>
        </w:rPr>
        <w:t>2) на участие в конкурсе (в том числе в части отдельных лотов) подана одна конкурсная заявка;</w:t>
      </w:r>
    </w:p>
    <w:p w14:paraId="100BCF30" w14:textId="77777777" w:rsidR="00416EE8" w:rsidRPr="004925FC" w:rsidRDefault="00000000">
      <w:pPr>
        <w:pStyle w:val="af0"/>
        <w:rPr>
          <w:sz w:val="24"/>
        </w:rPr>
      </w:pPr>
      <w:r w:rsidRPr="004925FC">
        <w:rPr>
          <w:sz w:val="24"/>
        </w:rPr>
        <w:t>3) по итогам рассмотрения конкурсных заявок к участию в конкурсе (в том числе в части отдельных лотов) допущен один участник;</w:t>
      </w:r>
    </w:p>
    <w:p w14:paraId="3018264D" w14:textId="77777777" w:rsidR="00416EE8" w:rsidRPr="004925FC" w:rsidRDefault="00000000">
      <w:pPr>
        <w:pStyle w:val="af0"/>
        <w:rPr>
          <w:sz w:val="24"/>
        </w:rPr>
      </w:pPr>
      <w:r w:rsidRPr="004925FC">
        <w:rPr>
          <w:sz w:val="24"/>
        </w:rPr>
        <w:lastRenderedPageBreak/>
        <w:t>4) ни один из участников не допущен к участию в конкурсе (в том числе в части отдельных лотов);</w:t>
      </w:r>
    </w:p>
    <w:p w14:paraId="298224DA" w14:textId="77777777" w:rsidR="00416EE8" w:rsidRPr="004925FC" w:rsidRDefault="00000000">
      <w:pPr>
        <w:pStyle w:val="af0"/>
        <w:rPr>
          <w:sz w:val="24"/>
        </w:rPr>
      </w:pPr>
      <w:r w:rsidRPr="004925FC">
        <w:rPr>
          <w:sz w:val="24"/>
        </w:rPr>
        <w:t>5) победитель конкурса (в том числе в части отдельных лотов) или участник конкурса (в том числе в части отдельных лотов), заявке которого присвоен второй номер, уклоняются от заключения договора.</w:t>
      </w:r>
      <w:r w:rsidRPr="004925FC">
        <w:rPr>
          <w:rFonts w:eastAsia="Times New Roman"/>
          <w:i/>
          <w:sz w:val="24"/>
        </w:rPr>
        <w:t xml:space="preserve"> </w:t>
      </w:r>
    </w:p>
    <w:p w14:paraId="00CC809D" w14:textId="30F96794" w:rsidR="00416EE8" w:rsidRPr="004925FC" w:rsidRDefault="00000000">
      <w:pPr>
        <w:pStyle w:val="af0"/>
        <w:rPr>
          <w:sz w:val="24"/>
        </w:rPr>
      </w:pPr>
      <w:r w:rsidRPr="004925FC">
        <w:rPr>
          <w:sz w:val="24"/>
        </w:rPr>
        <w:t xml:space="preserve">6.4.3. </w:t>
      </w:r>
      <w:r w:rsidR="006E4CB8" w:rsidRPr="004925FC">
        <w:rPr>
          <w:sz w:val="24"/>
        </w:rPr>
        <w:tab/>
      </w:r>
      <w:r w:rsidR="006E4CB8" w:rsidRPr="004925FC">
        <w:rPr>
          <w:b/>
          <w:bCs/>
          <w:sz w:val="24"/>
        </w:rPr>
        <w:t xml:space="preserve">В случае признания конкурса (в том числе в части отдельных лотов) несостоявшимся вследствие поступления заявки от одного Участника, а также если по результатам проведения конкурса отклонены все заявки, за исключением одной заявки, договор с таким Участником не заключается. При этом </w:t>
      </w:r>
      <w:r w:rsidRPr="004925FC">
        <w:rPr>
          <w:b/>
          <w:bCs/>
          <w:sz w:val="24"/>
        </w:rPr>
        <w:t>Заказчик вправе провести закупку повторно либо иным способом.</w:t>
      </w:r>
    </w:p>
    <w:p w14:paraId="406EAA1A" w14:textId="77777777" w:rsidR="00416EE8" w:rsidRPr="004925FC" w:rsidRDefault="00416EE8">
      <w:pPr>
        <w:pStyle w:val="af0"/>
        <w:ind w:left="709" w:firstLine="0"/>
        <w:rPr>
          <w:sz w:val="24"/>
        </w:rPr>
      </w:pPr>
    </w:p>
    <w:p w14:paraId="70808195" w14:textId="77777777" w:rsidR="00416EE8" w:rsidRPr="004925FC" w:rsidRDefault="00000000">
      <w:pPr>
        <w:numPr>
          <w:ilvl w:val="0"/>
          <w:numId w:val="13"/>
        </w:numPr>
        <w:jc w:val="both"/>
        <w:rPr>
          <w:b/>
        </w:rPr>
      </w:pPr>
      <w:r w:rsidRPr="004925FC">
        <w:rPr>
          <w:b/>
        </w:rPr>
        <w:t>Конкурсная заявка</w:t>
      </w:r>
    </w:p>
    <w:p w14:paraId="0CF82A24" w14:textId="77777777" w:rsidR="00416EE8" w:rsidRPr="004925FC" w:rsidRDefault="00000000">
      <w:pPr>
        <w:ind w:left="675"/>
        <w:jc w:val="both"/>
        <w:rPr>
          <w:b/>
        </w:rPr>
      </w:pPr>
      <w:r w:rsidRPr="004925FC">
        <w:rPr>
          <w:b/>
        </w:rPr>
        <w:t>7.1. Состав конкурсной заявки</w:t>
      </w:r>
    </w:p>
    <w:p w14:paraId="2775680B" w14:textId="77777777" w:rsidR="00416EE8" w:rsidRPr="004925FC" w:rsidRDefault="00000000">
      <w:pPr>
        <w:pStyle w:val="af0"/>
        <w:rPr>
          <w:rFonts w:eastAsia="Times New Roman"/>
          <w:i/>
          <w:sz w:val="24"/>
        </w:rPr>
      </w:pPr>
      <w:r w:rsidRPr="004925FC">
        <w:rPr>
          <w:sz w:val="24"/>
        </w:rPr>
        <w:t>7.1.1. Конкурсная заявка должна содержать всю требуемую в конкурсной документации информацию и документы.</w:t>
      </w:r>
      <w:r w:rsidRPr="004925FC">
        <w:rPr>
          <w:rFonts w:eastAsia="Times New Roman"/>
          <w:i/>
          <w:sz w:val="24"/>
        </w:rPr>
        <w:t xml:space="preserve"> </w:t>
      </w:r>
    </w:p>
    <w:p w14:paraId="5E2533FA" w14:textId="77777777" w:rsidR="00416EE8" w:rsidRPr="004925FC" w:rsidRDefault="00000000">
      <w:pPr>
        <w:pStyle w:val="af0"/>
        <w:numPr>
          <w:ilvl w:val="2"/>
          <w:numId w:val="14"/>
        </w:numPr>
        <w:ind w:left="0" w:firstLine="709"/>
        <w:rPr>
          <w:color w:val="2F5496"/>
          <w:sz w:val="24"/>
        </w:rPr>
      </w:pPr>
      <w:r w:rsidRPr="004925FC">
        <w:rPr>
          <w:sz w:val="24"/>
        </w:rPr>
        <w:t xml:space="preserve">Конкурсная заявка должна действовать не менее 120 (ста двадцати) дней с даты вскрытия заявок, установленной в пункте </w:t>
      </w:r>
      <w:r w:rsidRPr="004925FC">
        <w:rPr>
          <w:color w:val="2F5496"/>
          <w:sz w:val="24"/>
        </w:rPr>
        <w:t>1.7 конкурсной документации.</w:t>
      </w:r>
    </w:p>
    <w:p w14:paraId="5447F0AF" w14:textId="77777777" w:rsidR="00416EE8" w:rsidRPr="004925FC" w:rsidRDefault="00000000">
      <w:pPr>
        <w:pStyle w:val="af0"/>
        <w:numPr>
          <w:ilvl w:val="2"/>
          <w:numId w:val="14"/>
        </w:numPr>
        <w:ind w:left="0" w:firstLine="709"/>
        <w:rPr>
          <w:sz w:val="24"/>
        </w:rPr>
      </w:pPr>
      <w:r w:rsidRPr="004925FC">
        <w:rPr>
          <w:sz w:val="24"/>
        </w:rPr>
        <w:t xml:space="preserve">Конкурсная заявка оформляется на русском языке. Если в составе конкурсной заявки представляются документы на иностранном языке, такие документы должны быть переведены на русский язык, а перевод заверен нотариально. При представлении заявки в электронной форме представляется копия, сканированная с нотариально заверенного перевода. Вся переписка, связанная с проведением конкурса, ведется на русском языке. В случае, если для участия в конкурсе иностранному лицу потребуется извещение, конкурсная документация на иностранном языке, перевод на иностранный язык такое лицо осуществляет самостоятельно за свой счет. </w:t>
      </w:r>
    </w:p>
    <w:p w14:paraId="66E954DF" w14:textId="77777777" w:rsidR="00416EE8" w:rsidRPr="0007608E" w:rsidRDefault="00000000">
      <w:pPr>
        <w:pStyle w:val="af0"/>
        <w:numPr>
          <w:ilvl w:val="2"/>
          <w:numId w:val="14"/>
        </w:numPr>
        <w:ind w:left="0" w:firstLine="709"/>
        <w:rPr>
          <w:sz w:val="24"/>
        </w:rPr>
      </w:pPr>
      <w:r w:rsidRPr="0007608E">
        <w:rPr>
          <w:sz w:val="24"/>
        </w:rPr>
        <w:t>В случае участия иностранного лица в конкурсе такое лицо в составе заявки должно представить все документы, предусмотренные конкурсной документацией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
    <w:p w14:paraId="4724CE2F" w14:textId="7148B3D3" w:rsidR="00416EE8" w:rsidRPr="0007608E" w:rsidRDefault="00000000" w:rsidP="00E85ABA">
      <w:pPr>
        <w:pStyle w:val="af0"/>
        <w:numPr>
          <w:ilvl w:val="2"/>
          <w:numId w:val="14"/>
        </w:numPr>
        <w:ind w:left="0" w:firstLine="709"/>
        <w:rPr>
          <w:sz w:val="24"/>
        </w:rPr>
      </w:pPr>
      <w:r w:rsidRPr="0007608E">
        <w:rPr>
          <w:sz w:val="24"/>
        </w:rPr>
        <w:t>Если в составе заявки представлен документ, который не поддается прочтению (ввиду, например, низкого качества копирования/сканирования участником, представления участником поврежденного документа и др.), документ считается непредставленным и не рассматривается.</w:t>
      </w:r>
    </w:p>
    <w:p w14:paraId="6A06C0FB" w14:textId="77777777" w:rsidR="00416EE8" w:rsidRPr="004925FC" w:rsidRDefault="00000000">
      <w:pPr>
        <w:numPr>
          <w:ilvl w:val="2"/>
          <w:numId w:val="14"/>
        </w:numPr>
        <w:ind w:left="0" w:firstLine="709"/>
        <w:jc w:val="both"/>
        <w:rPr>
          <w:rFonts w:eastAsia="Calibri"/>
          <w:b/>
          <w:iCs/>
          <w:color w:val="000000"/>
        </w:rPr>
      </w:pPr>
      <w:r w:rsidRPr="004925FC">
        <w:rPr>
          <w:rFonts w:eastAsia="Calibri"/>
          <w:b/>
          <w:iCs/>
          <w:color w:val="000000"/>
        </w:rPr>
        <w:t xml:space="preserve">Заявка на участие в закупке состоит из 2 частей и ценового предложения. </w:t>
      </w:r>
    </w:p>
    <w:p w14:paraId="20264A35" w14:textId="77777777" w:rsidR="00416EE8" w:rsidRPr="004925FC" w:rsidRDefault="00000000">
      <w:pPr>
        <w:ind w:firstLine="709"/>
        <w:jc w:val="both"/>
        <w:rPr>
          <w:rFonts w:eastAsia="Calibri"/>
          <w:iCs/>
          <w:color w:val="000000"/>
        </w:rPr>
      </w:pPr>
      <w:r w:rsidRPr="004925FC">
        <w:rPr>
          <w:rFonts w:eastAsia="Calibri"/>
          <w:iCs/>
          <w:color w:val="000000"/>
        </w:rPr>
        <w:t xml:space="preserve">Первая часть заявки на участие в закупке должна содержать описание оказываемых Услуг, которые являются предметом закупки в соответствии с требованиями документации о закупке. При этом не допускается указание в первой части заявки на участие в закупке сведений об участнике закупки и ценового предложения. </w:t>
      </w:r>
    </w:p>
    <w:p w14:paraId="77F991BE" w14:textId="77777777" w:rsidR="00416EE8" w:rsidRPr="004925FC" w:rsidRDefault="00000000">
      <w:pPr>
        <w:ind w:firstLine="709"/>
        <w:jc w:val="both"/>
        <w:rPr>
          <w:rFonts w:eastAsia="Calibri"/>
          <w:iCs/>
          <w:color w:val="000000"/>
        </w:rPr>
      </w:pPr>
      <w:r w:rsidRPr="004925FC">
        <w:rPr>
          <w:rFonts w:eastAsia="Calibri"/>
          <w:iCs/>
          <w:color w:val="000000"/>
        </w:rPr>
        <w:t xml:space="preserve">Вторая часть заявки на участие в закупке должна содержать сведения о данном участнике закупки, об окончательном предложении участника закупки о качестве Услуг и об иных условиях исполнения договора. </w:t>
      </w:r>
    </w:p>
    <w:p w14:paraId="3C591298" w14:textId="77777777" w:rsidR="00416EE8" w:rsidRPr="004925FC" w:rsidRDefault="00000000">
      <w:pPr>
        <w:ind w:firstLine="709"/>
        <w:jc w:val="both"/>
        <w:rPr>
          <w:rFonts w:eastAsia="Calibri"/>
          <w:iCs/>
          <w:color w:val="000000"/>
        </w:rPr>
      </w:pPr>
      <w:r w:rsidRPr="004925FC">
        <w:rPr>
          <w:rFonts w:eastAsia="Calibri"/>
          <w:iCs/>
          <w:color w:val="000000"/>
        </w:rPr>
        <w:t xml:space="preserve">Заявки на участие в закупке должны содержать информацию и документы, предусмотренные пунктами 7.1.7, </w:t>
      </w:r>
      <w:proofErr w:type="gramStart"/>
      <w:r w:rsidRPr="004925FC">
        <w:rPr>
          <w:rFonts w:eastAsia="Calibri"/>
          <w:iCs/>
          <w:color w:val="000000"/>
        </w:rPr>
        <w:t>7.1.8  и</w:t>
      </w:r>
      <w:proofErr w:type="gramEnd"/>
      <w:r w:rsidRPr="004925FC">
        <w:rPr>
          <w:rFonts w:eastAsia="Calibri"/>
          <w:iCs/>
          <w:color w:val="000000"/>
        </w:rPr>
        <w:t xml:space="preserve"> 7.1.9 документации.</w:t>
      </w:r>
    </w:p>
    <w:p w14:paraId="402B32B3" w14:textId="77777777" w:rsidR="00416EE8" w:rsidRPr="004925FC" w:rsidRDefault="00000000">
      <w:pPr>
        <w:ind w:firstLine="709"/>
        <w:jc w:val="both"/>
        <w:rPr>
          <w:rFonts w:eastAsia="Calibri"/>
          <w:iCs/>
          <w:color w:val="000000"/>
        </w:rPr>
      </w:pPr>
      <w:r w:rsidRPr="004925FC">
        <w:rPr>
          <w:rFonts w:eastAsia="Calibri"/>
          <w:iCs/>
          <w:color w:val="000000"/>
        </w:rPr>
        <w:t xml:space="preserve">Заявки на участие в Конкурсе вместе с прилагаемыми документами направляются оператору ЭТП в виде электронного документа, подписанного квалифицированной электронной подписью уполномоченного представителя участника Конкурса или самим участником Конкурса. </w:t>
      </w:r>
    </w:p>
    <w:p w14:paraId="5444E2EE" w14:textId="77777777" w:rsidR="00416EE8" w:rsidRPr="004925FC" w:rsidRDefault="00000000">
      <w:pPr>
        <w:ind w:firstLine="709"/>
        <w:jc w:val="both"/>
        <w:rPr>
          <w:rFonts w:eastAsia="Calibri"/>
          <w:iCs/>
          <w:color w:val="000000"/>
        </w:rPr>
      </w:pPr>
      <w:r w:rsidRPr="004925FC">
        <w:rPr>
          <w:rFonts w:eastAsia="Calibri"/>
          <w:iCs/>
          <w:color w:val="000000"/>
        </w:rPr>
        <w:t>Подача заявок на участие в закупке участниками Конкурса осуществляется в соответствии с Регламентом ЭТП и Руководством пользователя.</w:t>
      </w:r>
    </w:p>
    <w:p w14:paraId="71C29F7F" w14:textId="77777777" w:rsidR="00416EE8" w:rsidRPr="004925FC" w:rsidRDefault="00416EE8">
      <w:pPr>
        <w:pStyle w:val="af0"/>
        <w:rPr>
          <w:b/>
          <w:sz w:val="24"/>
        </w:rPr>
      </w:pPr>
    </w:p>
    <w:p w14:paraId="526DBF93" w14:textId="77777777" w:rsidR="00416EE8" w:rsidRPr="004925FC" w:rsidRDefault="00000000">
      <w:pPr>
        <w:pStyle w:val="af0"/>
        <w:numPr>
          <w:ilvl w:val="2"/>
          <w:numId w:val="14"/>
        </w:numPr>
        <w:ind w:left="0" w:firstLine="709"/>
        <w:rPr>
          <w:b/>
          <w:sz w:val="24"/>
        </w:rPr>
      </w:pPr>
      <w:r w:rsidRPr="004925FC">
        <w:rPr>
          <w:b/>
          <w:sz w:val="24"/>
        </w:rPr>
        <w:t>В конкурсной заявке должны быть представлены следующие документы (по каждому лоту отдельно):</w:t>
      </w:r>
    </w:p>
    <w:p w14:paraId="575B4EBB" w14:textId="77777777" w:rsidR="00416EE8" w:rsidRPr="004925FC" w:rsidRDefault="00000000">
      <w:pPr>
        <w:pStyle w:val="af0"/>
        <w:numPr>
          <w:ilvl w:val="3"/>
          <w:numId w:val="14"/>
        </w:numPr>
        <w:rPr>
          <w:b/>
          <w:sz w:val="24"/>
        </w:rPr>
      </w:pPr>
      <w:r w:rsidRPr="004925FC">
        <w:rPr>
          <w:b/>
          <w:sz w:val="24"/>
        </w:rPr>
        <w:t>Содержание первой части заявки:</w:t>
      </w:r>
    </w:p>
    <w:p w14:paraId="64E83E16" w14:textId="77777777" w:rsidR="00416EE8" w:rsidRPr="004925FC" w:rsidRDefault="00000000">
      <w:pPr>
        <w:ind w:firstLine="709"/>
        <w:contextualSpacing/>
        <w:jc w:val="both"/>
        <w:rPr>
          <w:b/>
          <w:color w:val="000000"/>
          <w:u w:val="single"/>
        </w:rPr>
      </w:pPr>
      <w:r w:rsidRPr="004925FC">
        <w:rPr>
          <w:color w:val="000000"/>
        </w:rPr>
        <w:t>В п</w:t>
      </w:r>
      <w:r w:rsidRPr="004925FC">
        <w:t>редложении Участника должны быть изложены все условия, соответствующие требованиям технического задания</w:t>
      </w:r>
      <w:r w:rsidRPr="004925FC">
        <w:rPr>
          <w:color w:val="000000"/>
          <w:u w:val="single"/>
        </w:rPr>
        <w:t xml:space="preserve"> конкурсной документации. (</w:t>
      </w:r>
      <w:r w:rsidRPr="004925FC">
        <w:rPr>
          <w:color w:val="000000"/>
        </w:rPr>
        <w:t>техническое предложение</w:t>
      </w:r>
      <w:r w:rsidRPr="004925FC">
        <w:rPr>
          <w:rStyle w:val="20pt0"/>
          <w:sz w:val="24"/>
          <w:szCs w:val="24"/>
        </w:rPr>
        <w:t xml:space="preserve">, </w:t>
      </w:r>
      <w:r w:rsidRPr="004925FC">
        <w:rPr>
          <w:rStyle w:val="20pt0"/>
          <w:sz w:val="24"/>
          <w:szCs w:val="24"/>
        </w:rPr>
        <w:lastRenderedPageBreak/>
        <w:t xml:space="preserve">оформленное </w:t>
      </w:r>
      <w:r w:rsidRPr="004925FC">
        <w:rPr>
          <w:color w:val="000000"/>
        </w:rPr>
        <w:t xml:space="preserve">по форме Приложения № 2 к конкурсной документации).  </w:t>
      </w:r>
      <w:r w:rsidRPr="004925FC">
        <w:rPr>
          <w:b/>
          <w:color w:val="000000"/>
          <w:u w:val="single"/>
        </w:rPr>
        <w:t xml:space="preserve">При этом не допускается указание в первой части Заявки сведений об Участнике и о его соответствии требованиям, установленным в документации о закупке, а также сведений о его ценовом предложении. </w:t>
      </w:r>
    </w:p>
    <w:p w14:paraId="3CA2D03F" w14:textId="77777777" w:rsidR="00416EE8" w:rsidRPr="004925FC" w:rsidRDefault="00416EE8">
      <w:pPr>
        <w:pStyle w:val="af0"/>
        <w:ind w:left="2215" w:firstLine="0"/>
        <w:rPr>
          <w:b/>
          <w:sz w:val="24"/>
        </w:rPr>
      </w:pPr>
    </w:p>
    <w:p w14:paraId="4D1BDD33" w14:textId="77777777" w:rsidR="00416EE8" w:rsidRPr="004925FC" w:rsidRDefault="00000000">
      <w:pPr>
        <w:pStyle w:val="af0"/>
        <w:numPr>
          <w:ilvl w:val="3"/>
          <w:numId w:val="14"/>
        </w:numPr>
        <w:ind w:left="0" w:firstLine="709"/>
        <w:rPr>
          <w:b/>
          <w:sz w:val="24"/>
        </w:rPr>
      </w:pPr>
      <w:r w:rsidRPr="004925FC">
        <w:rPr>
          <w:b/>
          <w:sz w:val="24"/>
        </w:rPr>
        <w:t>Содержание второй части заявки:</w:t>
      </w:r>
    </w:p>
    <w:p w14:paraId="4101BEFA" w14:textId="77777777" w:rsidR="00416EE8" w:rsidRPr="004925FC" w:rsidRDefault="00000000">
      <w:pPr>
        <w:pStyle w:val="af0"/>
        <w:rPr>
          <w:b/>
          <w:sz w:val="24"/>
        </w:rPr>
      </w:pPr>
      <w:r w:rsidRPr="004925FC">
        <w:rPr>
          <w:color w:val="000000"/>
          <w:sz w:val="24"/>
        </w:rPr>
        <w:t>Вторая часть Заявки должна содержать сведения о данном Участнике и об иных условиях исполнения договора, а именно:</w:t>
      </w:r>
    </w:p>
    <w:p w14:paraId="06BE27EE" w14:textId="42B43EE0" w:rsidR="00416EE8" w:rsidRPr="0007608E" w:rsidRDefault="00000000">
      <w:pPr>
        <w:pStyle w:val="ConsPlusNormal"/>
        <w:ind w:firstLine="709"/>
        <w:jc w:val="both"/>
        <w:rPr>
          <w:rFonts w:ascii="Times New Roman" w:hAnsi="Times New Roman" w:cs="Times New Roman"/>
          <w:sz w:val="24"/>
          <w:szCs w:val="24"/>
        </w:rPr>
      </w:pPr>
      <w:r w:rsidRPr="0007608E">
        <w:rPr>
          <w:rFonts w:ascii="Times New Roman" w:hAnsi="Times New Roman" w:cs="Times New Roman"/>
          <w:sz w:val="24"/>
          <w:szCs w:val="24"/>
        </w:rPr>
        <w:t>7.1.7.2.</w:t>
      </w:r>
      <w:r w:rsidR="0084731A" w:rsidRPr="0007608E">
        <w:rPr>
          <w:rFonts w:ascii="Times New Roman" w:hAnsi="Times New Roman" w:cs="Times New Roman"/>
          <w:sz w:val="24"/>
          <w:szCs w:val="24"/>
        </w:rPr>
        <w:t>1</w:t>
      </w:r>
      <w:r w:rsidRPr="0007608E">
        <w:rPr>
          <w:rFonts w:ascii="Times New Roman" w:hAnsi="Times New Roman" w:cs="Times New Roman"/>
          <w:sz w:val="24"/>
          <w:szCs w:val="24"/>
        </w:rPr>
        <w:t xml:space="preserve">. Заявка (по форме приложения № 1 к документации), </w:t>
      </w:r>
      <w:r w:rsidRPr="0007608E">
        <w:rPr>
          <w:rFonts w:ascii="Times New Roman" w:hAnsi="Times New Roman" w:cs="Times New Roman"/>
          <w:b/>
          <w:bCs/>
          <w:sz w:val="24"/>
          <w:szCs w:val="24"/>
        </w:rPr>
        <w:t>подписанная участником закупки</w:t>
      </w:r>
      <w:r w:rsidRPr="0007608E">
        <w:rPr>
          <w:rFonts w:ascii="Times New Roman" w:hAnsi="Times New Roman" w:cs="Times New Roman"/>
          <w:sz w:val="24"/>
          <w:szCs w:val="24"/>
        </w:rPr>
        <w:t xml:space="preserve">, и предусмотренное </w:t>
      </w:r>
      <w:r w:rsidRPr="0007608E">
        <w:rPr>
          <w:rFonts w:ascii="Times New Roman" w:hAnsi="Times New Roman" w:cs="Times New Roman"/>
          <w:b/>
          <w:bCs/>
          <w:sz w:val="24"/>
          <w:szCs w:val="24"/>
        </w:rPr>
        <w:t>одним</w:t>
      </w:r>
      <w:r w:rsidRPr="0007608E">
        <w:rPr>
          <w:rFonts w:ascii="Times New Roman" w:hAnsi="Times New Roman" w:cs="Times New Roman"/>
          <w:sz w:val="24"/>
          <w:szCs w:val="24"/>
        </w:rPr>
        <w:t xml:space="preserve"> из следующих пунктов согласие Участника:</w:t>
      </w:r>
    </w:p>
    <w:p w14:paraId="480E79CD" w14:textId="77777777" w:rsidR="00416EE8" w:rsidRPr="004925FC" w:rsidRDefault="00000000">
      <w:pPr>
        <w:pStyle w:val="ConsPlusNormal"/>
        <w:ind w:firstLine="709"/>
        <w:jc w:val="both"/>
        <w:rPr>
          <w:rFonts w:ascii="Times New Roman" w:hAnsi="Times New Roman" w:cs="Times New Roman"/>
          <w:sz w:val="24"/>
          <w:szCs w:val="24"/>
        </w:rPr>
      </w:pPr>
      <w:r w:rsidRPr="0007608E">
        <w:rPr>
          <w:rFonts w:ascii="Times New Roman" w:hAnsi="Times New Roman" w:cs="Times New Roman"/>
          <w:sz w:val="24"/>
          <w:szCs w:val="24"/>
        </w:rPr>
        <w:t>а) на</w:t>
      </w:r>
      <w:r w:rsidRPr="004925FC">
        <w:rPr>
          <w:rFonts w:ascii="Times New Roman" w:hAnsi="Times New Roman" w:cs="Times New Roman"/>
          <w:sz w:val="24"/>
          <w:szCs w:val="24"/>
        </w:rPr>
        <w:t xml:space="preserve"> выполнение работ или оказание услуг, указанных в закупочной документации, на условиях, предусмотренных проектом договора (в случае, если осуществляется закупка работ или услуг);</w:t>
      </w:r>
    </w:p>
    <w:p w14:paraId="6E638AFB" w14:textId="77777777" w:rsidR="00416EE8" w:rsidRPr="004925FC" w:rsidRDefault="00000000">
      <w:pPr>
        <w:pStyle w:val="ConsPlusNormal"/>
        <w:ind w:firstLine="709"/>
        <w:jc w:val="both"/>
        <w:rPr>
          <w:rFonts w:ascii="Times New Roman" w:hAnsi="Times New Roman" w:cs="Times New Roman"/>
          <w:sz w:val="24"/>
          <w:szCs w:val="24"/>
        </w:rPr>
      </w:pPr>
      <w:r w:rsidRPr="004925FC">
        <w:rPr>
          <w:rFonts w:ascii="Times New Roman" w:hAnsi="Times New Roman" w:cs="Times New Roman"/>
          <w:sz w:val="24"/>
          <w:szCs w:val="24"/>
        </w:rPr>
        <w:t>б) на поставку товара, который указан в закупочной документации и в отношении, которого в документации содержится указание на товарный знак, на условиях, предусмотренных проектом договора и не подлежащих изменению по результатам проведения закупки в электронной форме;</w:t>
      </w:r>
    </w:p>
    <w:p w14:paraId="7BD7B365" w14:textId="77777777" w:rsidR="00416EE8" w:rsidRPr="0007608E" w:rsidRDefault="00000000">
      <w:pPr>
        <w:pStyle w:val="ConsPlusNormal"/>
        <w:ind w:firstLine="709"/>
        <w:jc w:val="both"/>
        <w:rPr>
          <w:rFonts w:ascii="Times New Roman" w:hAnsi="Times New Roman" w:cs="Times New Roman"/>
          <w:sz w:val="24"/>
          <w:szCs w:val="24"/>
        </w:rPr>
      </w:pPr>
      <w:r w:rsidRPr="004925FC">
        <w:rPr>
          <w:rFonts w:ascii="Times New Roman" w:hAnsi="Times New Roman" w:cs="Times New Roman"/>
          <w:sz w:val="24"/>
          <w:szCs w:val="24"/>
        </w:rPr>
        <w:t>в) на поставку товара, который указан в закупочной документации и конкретные показатели которого соответствуют значениям эквивалентности, установленным в закупочной документации (в случае</w:t>
      </w:r>
      <w:r w:rsidRPr="00291CD4">
        <w:rPr>
          <w:rFonts w:ascii="Times New Roman" w:hAnsi="Times New Roman" w:cs="Times New Roman"/>
          <w:sz w:val="26"/>
          <w:szCs w:val="26"/>
        </w:rPr>
        <w:t xml:space="preserve">, если участник предлагает поставку товара, который является эквивалентным товару, </w:t>
      </w:r>
      <w:r w:rsidRPr="0007608E">
        <w:rPr>
          <w:rFonts w:ascii="Times New Roman" w:hAnsi="Times New Roman" w:cs="Times New Roman"/>
          <w:sz w:val="24"/>
          <w:szCs w:val="24"/>
        </w:rPr>
        <w:t>указанному в закупочной документации), на условиях, предусмотренных проектом договора;</w:t>
      </w:r>
    </w:p>
    <w:p w14:paraId="1D0A1F68" w14:textId="0F21FF0E" w:rsidR="00416EE8" w:rsidRPr="0007608E" w:rsidRDefault="00000000">
      <w:pPr>
        <w:ind w:firstLine="709"/>
        <w:jc w:val="both"/>
      </w:pPr>
      <w:r w:rsidRPr="0007608E">
        <w:t>7.1.7.2.</w:t>
      </w:r>
      <w:r w:rsidR="0084731A" w:rsidRPr="0007608E">
        <w:t>2</w:t>
      </w:r>
      <w:r w:rsidRPr="0007608E">
        <w:t xml:space="preserve">. Документы (копии документов), в том числе подтверждающие соответствие участников установленным обязательным и квалификационным требованиям и условиям допуска к участию в конкурсе: </w:t>
      </w:r>
    </w:p>
    <w:p w14:paraId="28639A0C" w14:textId="77777777" w:rsidR="00416EE8" w:rsidRPr="0007608E" w:rsidRDefault="00000000">
      <w:pPr>
        <w:pStyle w:val="ConsPlusNormal"/>
        <w:ind w:firstLine="709"/>
        <w:jc w:val="both"/>
        <w:rPr>
          <w:rFonts w:ascii="Times New Roman" w:hAnsi="Times New Roman" w:cs="Times New Roman"/>
          <w:sz w:val="24"/>
          <w:szCs w:val="24"/>
        </w:rPr>
      </w:pPr>
      <w:r w:rsidRPr="0007608E">
        <w:rPr>
          <w:rFonts w:ascii="Times New Roman" w:hAnsi="Times New Roman" w:cs="Times New Roman"/>
          <w:sz w:val="24"/>
          <w:szCs w:val="24"/>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101979DB" w14:textId="77777777" w:rsidR="00416EE8" w:rsidRPr="0007608E" w:rsidRDefault="00000000">
      <w:pPr>
        <w:pStyle w:val="ConsPlusNormal"/>
        <w:ind w:firstLine="709"/>
        <w:jc w:val="both"/>
        <w:rPr>
          <w:rFonts w:ascii="Times New Roman" w:hAnsi="Times New Roman" w:cs="Times New Roman"/>
          <w:sz w:val="24"/>
          <w:szCs w:val="24"/>
        </w:rPr>
      </w:pPr>
      <w:r w:rsidRPr="0007608E">
        <w:rPr>
          <w:rFonts w:ascii="Times New Roman" w:hAnsi="Times New Roman" w:cs="Times New Roman"/>
          <w:sz w:val="24"/>
          <w:szCs w:val="24"/>
        </w:rPr>
        <w:t>2)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3C648294" w14:textId="77777777" w:rsidR="00416EE8" w:rsidRPr="0007608E" w:rsidRDefault="00000000">
      <w:pPr>
        <w:pStyle w:val="ConsPlusNormal"/>
        <w:ind w:firstLine="709"/>
        <w:jc w:val="both"/>
        <w:rPr>
          <w:rFonts w:ascii="Times New Roman" w:hAnsi="Times New Roman" w:cs="Times New Roman"/>
          <w:sz w:val="24"/>
          <w:szCs w:val="24"/>
        </w:rPr>
      </w:pPr>
      <w:r w:rsidRPr="0007608E">
        <w:rPr>
          <w:rFonts w:ascii="Times New Roman" w:hAnsi="Times New Roman" w:cs="Times New Roman"/>
          <w:sz w:val="24"/>
          <w:szCs w:val="24"/>
        </w:rPr>
        <w:t>3)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76F22E32" w14:textId="77777777" w:rsidR="00416EE8" w:rsidRPr="0007608E" w:rsidRDefault="00000000">
      <w:pPr>
        <w:pStyle w:val="ConsPlusNormal"/>
        <w:ind w:firstLine="709"/>
        <w:jc w:val="both"/>
        <w:rPr>
          <w:rFonts w:ascii="Times New Roman" w:hAnsi="Times New Roman" w:cs="Times New Roman"/>
          <w:sz w:val="24"/>
          <w:szCs w:val="24"/>
        </w:rPr>
      </w:pPr>
      <w:r w:rsidRPr="0007608E">
        <w:rPr>
          <w:rFonts w:ascii="Times New Roman" w:hAnsi="Times New Roman" w:cs="Times New Roman"/>
          <w:sz w:val="24"/>
          <w:szCs w:val="24"/>
        </w:rPr>
        <w:t>4)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случая подписания заявки:</w:t>
      </w:r>
    </w:p>
    <w:p w14:paraId="43E32A7A" w14:textId="77777777" w:rsidR="00416EE8" w:rsidRPr="0007608E" w:rsidRDefault="00000000">
      <w:pPr>
        <w:pStyle w:val="ConsPlusNormal"/>
        <w:ind w:firstLine="709"/>
        <w:jc w:val="both"/>
        <w:rPr>
          <w:rFonts w:ascii="Times New Roman" w:hAnsi="Times New Roman" w:cs="Times New Roman"/>
          <w:sz w:val="24"/>
          <w:szCs w:val="24"/>
        </w:rPr>
      </w:pPr>
      <w:r w:rsidRPr="0007608E">
        <w:rPr>
          <w:rFonts w:ascii="Times New Roman" w:hAnsi="Times New Roman" w:cs="Times New Roman"/>
          <w:sz w:val="24"/>
          <w:szCs w:val="24"/>
        </w:rP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7CE15CF6" w14:textId="77777777" w:rsidR="00416EE8" w:rsidRPr="0007608E" w:rsidRDefault="00000000">
      <w:pPr>
        <w:pStyle w:val="ConsPlusNormal"/>
        <w:ind w:firstLine="709"/>
        <w:jc w:val="both"/>
        <w:rPr>
          <w:rFonts w:ascii="Times New Roman" w:hAnsi="Times New Roman" w:cs="Times New Roman"/>
          <w:sz w:val="24"/>
          <w:szCs w:val="24"/>
        </w:rPr>
      </w:pPr>
      <w:r w:rsidRPr="0007608E">
        <w:rPr>
          <w:rFonts w:ascii="Times New Roman" w:hAnsi="Times New Roman" w:cs="Times New Roman"/>
          <w:sz w:val="24"/>
          <w:szCs w:val="24"/>
        </w:rPr>
        <w:t>5)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9 настоящего пункта;</w:t>
      </w:r>
    </w:p>
    <w:p w14:paraId="6CB856FB" w14:textId="77777777" w:rsidR="00416EE8" w:rsidRPr="0007608E" w:rsidRDefault="00000000">
      <w:pPr>
        <w:pStyle w:val="ConsPlusNormal"/>
        <w:ind w:firstLine="709"/>
        <w:jc w:val="both"/>
        <w:rPr>
          <w:rFonts w:ascii="Times New Roman" w:hAnsi="Times New Roman" w:cs="Times New Roman"/>
          <w:sz w:val="24"/>
          <w:szCs w:val="24"/>
        </w:rPr>
      </w:pPr>
      <w:r w:rsidRPr="0007608E">
        <w:rPr>
          <w:rFonts w:ascii="Times New Roman" w:hAnsi="Times New Roman" w:cs="Times New Roman"/>
          <w:sz w:val="24"/>
          <w:szCs w:val="24"/>
        </w:rPr>
        <w:t xml:space="preserve">6)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w:t>
      </w:r>
      <w:r w:rsidRPr="0007608E">
        <w:rPr>
          <w:rFonts w:ascii="Times New Roman" w:hAnsi="Times New Roman" w:cs="Times New Roman"/>
          <w:sz w:val="24"/>
          <w:szCs w:val="24"/>
        </w:rPr>
        <w:lastRenderedPageBreak/>
        <w:t>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76EDC0B5" w14:textId="77777777" w:rsidR="00416EE8" w:rsidRPr="0007608E" w:rsidRDefault="00000000">
      <w:pPr>
        <w:pStyle w:val="ConsPlusNormal"/>
        <w:ind w:firstLine="709"/>
        <w:jc w:val="both"/>
        <w:rPr>
          <w:rFonts w:ascii="Times New Roman" w:hAnsi="Times New Roman" w:cs="Times New Roman"/>
          <w:sz w:val="24"/>
          <w:szCs w:val="24"/>
        </w:rPr>
      </w:pPr>
      <w:r w:rsidRPr="0007608E">
        <w:rPr>
          <w:rFonts w:ascii="Times New Roman" w:hAnsi="Times New Roman" w:cs="Times New Roman"/>
          <w:sz w:val="24"/>
          <w:szCs w:val="24"/>
        </w:rPr>
        <w:t>7)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1A06E4C1" w14:textId="77777777" w:rsidR="00416EE8" w:rsidRPr="0007608E" w:rsidRDefault="00000000">
      <w:pPr>
        <w:pStyle w:val="ConsPlusNormal"/>
        <w:ind w:firstLine="709"/>
        <w:jc w:val="both"/>
        <w:rPr>
          <w:rFonts w:ascii="Times New Roman" w:hAnsi="Times New Roman" w:cs="Times New Roman"/>
          <w:sz w:val="24"/>
          <w:szCs w:val="24"/>
        </w:rPr>
      </w:pPr>
      <w:r w:rsidRPr="0007608E">
        <w:rPr>
          <w:rFonts w:ascii="Times New Roman" w:hAnsi="Times New Roman" w:cs="Times New Roman"/>
          <w:sz w:val="24"/>
          <w:szCs w:val="24"/>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1582837A" w14:textId="77777777" w:rsidR="00416EE8" w:rsidRPr="0007608E" w:rsidRDefault="00000000">
      <w:pPr>
        <w:pStyle w:val="ConsPlusNormal"/>
        <w:ind w:firstLine="709"/>
        <w:jc w:val="both"/>
        <w:rPr>
          <w:rFonts w:ascii="Times New Roman" w:hAnsi="Times New Roman" w:cs="Times New Roman"/>
          <w:sz w:val="24"/>
          <w:szCs w:val="24"/>
        </w:rPr>
      </w:pPr>
      <w:r w:rsidRPr="0007608E">
        <w:rPr>
          <w:rFonts w:ascii="Times New Roman" w:hAnsi="Times New Roman" w:cs="Times New Roman"/>
          <w:sz w:val="24"/>
          <w:szCs w:val="24"/>
        </w:rPr>
        <w:t>б) 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p w14:paraId="4AFA9E1C" w14:textId="77777777" w:rsidR="00416EE8" w:rsidRPr="0007608E" w:rsidRDefault="00000000">
      <w:pPr>
        <w:pStyle w:val="ConsPlusNormal"/>
        <w:ind w:firstLine="709"/>
        <w:jc w:val="both"/>
        <w:rPr>
          <w:rFonts w:ascii="Times New Roman" w:hAnsi="Times New Roman" w:cs="Times New Roman"/>
          <w:sz w:val="24"/>
          <w:szCs w:val="24"/>
        </w:rPr>
      </w:pPr>
      <w:r w:rsidRPr="0007608E">
        <w:rPr>
          <w:rFonts w:ascii="Times New Roman" w:hAnsi="Times New Roman" w:cs="Times New Roman"/>
          <w:sz w:val="24"/>
          <w:szCs w:val="24"/>
        </w:rPr>
        <w:t>8) 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0B907A42" w14:textId="77777777" w:rsidR="00416EE8" w:rsidRPr="0007608E" w:rsidRDefault="00000000">
      <w:pPr>
        <w:pStyle w:val="ConsPlusNormal"/>
        <w:ind w:firstLine="709"/>
        <w:jc w:val="both"/>
        <w:rPr>
          <w:rFonts w:ascii="Times New Roman" w:hAnsi="Times New Roman" w:cs="Times New Roman"/>
          <w:sz w:val="24"/>
          <w:szCs w:val="24"/>
        </w:rPr>
      </w:pPr>
      <w:r w:rsidRPr="0007608E">
        <w:rPr>
          <w:rFonts w:ascii="Times New Roman" w:hAnsi="Times New Roman" w:cs="Times New Roman"/>
          <w:sz w:val="24"/>
          <w:szCs w:val="24"/>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40AEE089" w14:textId="77777777" w:rsidR="00416EE8" w:rsidRPr="00BB141F" w:rsidRDefault="00000000">
      <w:pPr>
        <w:pStyle w:val="ConsPlusNormal"/>
        <w:ind w:firstLine="709"/>
        <w:jc w:val="both"/>
        <w:rPr>
          <w:rFonts w:ascii="Times New Roman" w:hAnsi="Times New Roman" w:cs="Times New Roman"/>
          <w:sz w:val="24"/>
          <w:szCs w:val="24"/>
        </w:rPr>
      </w:pPr>
      <w:r w:rsidRPr="0007608E">
        <w:rPr>
          <w:rFonts w:ascii="Times New Roman" w:hAnsi="Times New Roman" w:cs="Times New Roman"/>
          <w:sz w:val="24"/>
          <w:szCs w:val="24"/>
        </w:rPr>
        <w:t xml:space="preserve">б) </w:t>
      </w:r>
      <w:proofErr w:type="spellStart"/>
      <w:r w:rsidRPr="0007608E">
        <w:rPr>
          <w:rFonts w:ascii="Times New Roman" w:hAnsi="Times New Roman" w:cs="Times New Roman"/>
          <w:sz w:val="24"/>
          <w:szCs w:val="24"/>
        </w:rPr>
        <w:t>неприостановление</w:t>
      </w:r>
      <w:proofErr w:type="spellEnd"/>
      <w:r w:rsidRPr="0007608E">
        <w:rPr>
          <w:rFonts w:ascii="Times New Roman" w:hAnsi="Times New Roman" w:cs="Times New Roman"/>
          <w:sz w:val="24"/>
          <w:szCs w:val="24"/>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w:t>
      </w:r>
      <w:r w:rsidRPr="00BB141F">
        <w:rPr>
          <w:rFonts w:ascii="Times New Roman" w:hAnsi="Times New Roman" w:cs="Times New Roman"/>
          <w:sz w:val="24"/>
          <w:szCs w:val="24"/>
        </w:rPr>
        <w:t>об административных правонарушениях;</w:t>
      </w:r>
    </w:p>
    <w:p w14:paraId="0FE8C835" w14:textId="77777777" w:rsidR="00416EE8" w:rsidRPr="00BB141F" w:rsidRDefault="00000000">
      <w:pPr>
        <w:pStyle w:val="ConsPlusNormal"/>
        <w:ind w:firstLine="709"/>
        <w:jc w:val="both"/>
        <w:rPr>
          <w:rFonts w:ascii="Times New Roman" w:hAnsi="Times New Roman" w:cs="Times New Roman"/>
          <w:sz w:val="24"/>
          <w:szCs w:val="24"/>
        </w:rPr>
      </w:pPr>
      <w:r w:rsidRPr="00BB141F">
        <w:rPr>
          <w:rFonts w:ascii="Times New Roman" w:hAnsi="Times New Roman" w:cs="Times New Roman"/>
          <w:sz w:val="24"/>
          <w:szCs w:val="24"/>
        </w:rPr>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5543F6" w14:textId="77777777" w:rsidR="00416EE8" w:rsidRPr="00BB141F" w:rsidRDefault="00000000">
      <w:pPr>
        <w:pStyle w:val="ConsPlusNormal"/>
        <w:ind w:firstLine="709"/>
        <w:jc w:val="both"/>
        <w:rPr>
          <w:rFonts w:ascii="Times New Roman" w:hAnsi="Times New Roman" w:cs="Times New Roman"/>
          <w:sz w:val="24"/>
          <w:szCs w:val="24"/>
        </w:rPr>
      </w:pPr>
      <w:r w:rsidRPr="00BB141F">
        <w:rPr>
          <w:rFonts w:ascii="Times New Roman" w:hAnsi="Times New Roman" w:cs="Times New Roman"/>
          <w:sz w:val="24"/>
          <w:szCs w:val="24"/>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21D22BD" w14:textId="77777777" w:rsidR="00416EE8" w:rsidRPr="00BB141F" w:rsidRDefault="00000000">
      <w:pPr>
        <w:pStyle w:val="ConsPlusNormal"/>
        <w:ind w:firstLine="709"/>
        <w:jc w:val="both"/>
        <w:rPr>
          <w:rFonts w:ascii="Times New Roman" w:hAnsi="Times New Roman" w:cs="Times New Roman"/>
          <w:sz w:val="24"/>
          <w:szCs w:val="24"/>
        </w:rPr>
      </w:pPr>
      <w:r w:rsidRPr="00BB141F">
        <w:rPr>
          <w:rFonts w:ascii="Times New Roman" w:hAnsi="Times New Roman" w:cs="Times New Roman"/>
          <w:sz w:val="24"/>
          <w:szCs w:val="24"/>
        </w:rPr>
        <w:t xml:space="preserve">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w:t>
      </w:r>
      <w:r w:rsidRPr="00BB141F">
        <w:rPr>
          <w:rFonts w:ascii="Times New Roman" w:hAnsi="Times New Roman" w:cs="Times New Roman"/>
          <w:sz w:val="24"/>
          <w:szCs w:val="24"/>
        </w:rPr>
        <w:lastRenderedPageBreak/>
        <w:t>административного правонарушения, предусмотренного статьей 19.28 Кодекса Российской Федерации об административных правонарушениях;</w:t>
      </w:r>
    </w:p>
    <w:p w14:paraId="02CA7592" w14:textId="77777777" w:rsidR="00416EE8" w:rsidRPr="00BB141F" w:rsidRDefault="00000000">
      <w:pPr>
        <w:pStyle w:val="ConsPlusNormal"/>
        <w:ind w:firstLine="709"/>
        <w:jc w:val="both"/>
        <w:rPr>
          <w:rFonts w:ascii="Times New Roman" w:hAnsi="Times New Roman" w:cs="Times New Roman"/>
          <w:sz w:val="24"/>
          <w:szCs w:val="24"/>
        </w:rPr>
      </w:pPr>
      <w:r w:rsidRPr="00BB141F">
        <w:rPr>
          <w:rFonts w:ascii="Times New Roman" w:hAnsi="Times New Roman" w:cs="Times New Roman"/>
          <w:sz w:val="24"/>
          <w:szCs w:val="24"/>
        </w:rPr>
        <w:t xml:space="preserve">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w:t>
      </w:r>
      <w:r w:rsidRPr="00BB141F">
        <w:rPr>
          <w:rFonts w:ascii="Times New Roman" w:hAnsi="Times New Roman" w:cs="Times New Roman"/>
          <w:b/>
          <w:bCs/>
          <w:i/>
          <w:iCs/>
          <w:sz w:val="24"/>
          <w:szCs w:val="24"/>
        </w:rPr>
        <w:t>если в соответствии с законодательством</w:t>
      </w:r>
      <w:r w:rsidRPr="00BB141F">
        <w:rPr>
          <w:rFonts w:ascii="Times New Roman" w:hAnsi="Times New Roman" w:cs="Times New Roman"/>
          <w:sz w:val="24"/>
          <w:szCs w:val="24"/>
        </w:rPr>
        <w:t xml:space="preserve">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2C0D0B67" w14:textId="77777777" w:rsidR="00416EE8" w:rsidRPr="00BB141F" w:rsidRDefault="00000000">
      <w:pPr>
        <w:pStyle w:val="ConsPlusNormal"/>
        <w:ind w:firstLine="709"/>
        <w:jc w:val="both"/>
        <w:rPr>
          <w:rFonts w:ascii="Times New Roman" w:hAnsi="Times New Roman" w:cs="Times New Roman"/>
          <w:sz w:val="24"/>
          <w:szCs w:val="24"/>
        </w:rPr>
      </w:pPr>
      <w:r w:rsidRPr="00BB141F">
        <w:rPr>
          <w:rFonts w:ascii="Times New Roman" w:hAnsi="Times New Roman" w:cs="Times New Roman"/>
          <w:sz w:val="24"/>
          <w:szCs w:val="24"/>
        </w:rPr>
        <w:t xml:space="preserve">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w:t>
      </w:r>
      <w:r w:rsidRPr="00BB141F">
        <w:rPr>
          <w:rFonts w:ascii="Times New Roman" w:hAnsi="Times New Roman" w:cs="Times New Roman"/>
          <w:b/>
          <w:bCs/>
          <w:i/>
          <w:iCs/>
          <w:sz w:val="24"/>
          <w:szCs w:val="24"/>
        </w:rPr>
        <w:t xml:space="preserve">если </w:t>
      </w:r>
      <w:r w:rsidRPr="00BB141F">
        <w:rPr>
          <w:rFonts w:ascii="Times New Roman" w:hAnsi="Times New Roman" w:cs="Times New Roman"/>
          <w:sz w:val="24"/>
          <w:szCs w:val="24"/>
        </w:rPr>
        <w:t xml:space="preserve">в связи с исполнением договора </w:t>
      </w:r>
      <w:r w:rsidRPr="00BB141F">
        <w:rPr>
          <w:rFonts w:ascii="Times New Roman" w:hAnsi="Times New Roman" w:cs="Times New Roman"/>
          <w:b/>
          <w:bCs/>
          <w:i/>
          <w:iCs/>
          <w:sz w:val="24"/>
          <w:szCs w:val="24"/>
        </w:rPr>
        <w:t>заказчик приобретает права на такие результаты</w:t>
      </w:r>
      <w:r w:rsidRPr="00BB141F">
        <w:rPr>
          <w:rFonts w:ascii="Times New Roman" w:hAnsi="Times New Roman" w:cs="Times New Roman"/>
          <w:sz w:val="24"/>
          <w:szCs w:val="24"/>
        </w:rPr>
        <w:t>;</w:t>
      </w:r>
    </w:p>
    <w:p w14:paraId="0B7B2C17" w14:textId="77777777" w:rsidR="00416EE8" w:rsidRPr="00BB141F" w:rsidRDefault="00000000">
      <w:pPr>
        <w:pStyle w:val="ConsPlusNormal"/>
        <w:ind w:firstLine="709"/>
        <w:jc w:val="both"/>
        <w:rPr>
          <w:rFonts w:ascii="Times New Roman" w:hAnsi="Times New Roman" w:cs="Times New Roman"/>
          <w:sz w:val="24"/>
          <w:szCs w:val="24"/>
        </w:rPr>
      </w:pPr>
      <w:r w:rsidRPr="00BB141F">
        <w:rPr>
          <w:rFonts w:ascii="Times New Roman" w:hAnsi="Times New Roman" w:cs="Times New Roman"/>
          <w:sz w:val="24"/>
          <w:szCs w:val="24"/>
        </w:rPr>
        <w:t xml:space="preserve">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w:t>
      </w:r>
      <w:r w:rsidRPr="00BB141F">
        <w:rPr>
          <w:rFonts w:ascii="Times New Roman" w:hAnsi="Times New Roman" w:cs="Times New Roman"/>
          <w:b/>
          <w:bCs/>
          <w:i/>
          <w:iCs/>
          <w:sz w:val="24"/>
          <w:szCs w:val="24"/>
        </w:rPr>
        <w:t>в случае использования такого результата</w:t>
      </w:r>
      <w:r w:rsidRPr="00BB141F">
        <w:rPr>
          <w:rFonts w:ascii="Times New Roman" w:hAnsi="Times New Roman" w:cs="Times New Roman"/>
          <w:sz w:val="24"/>
          <w:szCs w:val="24"/>
        </w:rPr>
        <w:t xml:space="preserve"> при исполнении договора;</w:t>
      </w:r>
    </w:p>
    <w:p w14:paraId="0F572548" w14:textId="26428525" w:rsidR="00416EE8" w:rsidRPr="00BB141F" w:rsidRDefault="00000000">
      <w:pPr>
        <w:pStyle w:val="ConsPlusNormal"/>
        <w:ind w:firstLine="709"/>
        <w:jc w:val="both"/>
        <w:rPr>
          <w:rFonts w:ascii="Times New Roman" w:hAnsi="Times New Roman" w:cs="Times New Roman"/>
          <w:b/>
          <w:bCs/>
          <w:sz w:val="24"/>
          <w:szCs w:val="24"/>
        </w:rPr>
      </w:pPr>
      <w:r w:rsidRPr="00BB141F">
        <w:rPr>
          <w:rFonts w:ascii="Times New Roman" w:hAnsi="Times New Roman" w:cs="Times New Roman"/>
          <w:b/>
          <w:bCs/>
          <w:sz w:val="24"/>
          <w:szCs w:val="24"/>
        </w:rPr>
        <w:t xml:space="preserve">подается участником закупки в составе заявки с использованием программно-аппаратных средств ЭТП. </w:t>
      </w:r>
    </w:p>
    <w:p w14:paraId="0C7ED20E" w14:textId="77777777" w:rsidR="0084731A" w:rsidRPr="00BB141F" w:rsidRDefault="00000000" w:rsidP="00BC6B92">
      <w:pPr>
        <w:pStyle w:val="af0"/>
        <w:tabs>
          <w:tab w:val="left" w:pos="1080"/>
        </w:tabs>
        <w:rPr>
          <w:b/>
          <w:bCs/>
          <w:sz w:val="24"/>
          <w:shd w:val="clear" w:color="auto" w:fill="FFFFFF"/>
        </w:rPr>
      </w:pPr>
      <w:r w:rsidRPr="00BB141F">
        <w:rPr>
          <w:sz w:val="24"/>
        </w:rPr>
        <w:t xml:space="preserve">10) копии документов, подтверждающих соответствие услуги, являющейся предметом закупки, требованиям, установленным в соответствии с законодательством Российской Федерации </w:t>
      </w:r>
      <w:r w:rsidRPr="00BB141F">
        <w:rPr>
          <w:b/>
          <w:bCs/>
          <w:i/>
          <w:iCs/>
          <w:sz w:val="24"/>
        </w:rPr>
        <w:t>в случае</w:t>
      </w:r>
      <w:r w:rsidRPr="00BB141F">
        <w:rPr>
          <w:sz w:val="24"/>
        </w:rPr>
        <w:t xml:space="preserve">, если требования к данным товару, работе или услуге </w:t>
      </w:r>
      <w:r w:rsidRPr="00BB141F">
        <w:rPr>
          <w:b/>
          <w:bCs/>
          <w:i/>
          <w:iCs/>
          <w:sz w:val="24"/>
        </w:rPr>
        <w:t>установлены в соответствии с законодательством Российской Федерации</w:t>
      </w:r>
      <w:r w:rsidRPr="00BB141F">
        <w:rPr>
          <w:sz w:val="24"/>
        </w:rPr>
        <w:t xml:space="preserve"> и перечень таких документов предусмотрен документацией о конкурентной закупке - </w:t>
      </w:r>
      <w:bookmarkStart w:id="13" w:name="_Hlk230088456"/>
      <w:r w:rsidRPr="00BB141F">
        <w:rPr>
          <w:b/>
          <w:bCs/>
          <w:sz w:val="24"/>
          <w:shd w:val="clear" w:color="auto" w:fill="FFFFFF"/>
        </w:rPr>
        <w:t xml:space="preserve">действующее на момент подачи заявки на участие в закупке </w:t>
      </w:r>
      <w:r w:rsidR="0084731A" w:rsidRPr="00BB141F">
        <w:rPr>
          <w:b/>
          <w:bCs/>
          <w:sz w:val="24"/>
          <w:shd w:val="clear" w:color="auto" w:fill="FFFFFF"/>
        </w:rPr>
        <w:t>свидетельство об аккредитации юридического лица в качестве ПТБ, выданное в соответствии с Федеральным законом Российской Федерации от 9 февраля 2007 г. № 16-ФЗ «О транспортной безопасности» или иной документ предоставляющий право оказывать услуги, в соответствии Приказом Министерства транспорта Российской Федерации от 3 февраля 2025 г. N 30 "Об установлении Порядка аккредитации юридических лиц в качестве подразделений транспортной безопасности, продления срока действия аккредитации, аннулирования аккредитации, приостановления и</w:t>
      </w:r>
    </w:p>
    <w:p w14:paraId="1D3DF41B" w14:textId="0080C77A" w:rsidR="00416EE8" w:rsidRPr="00BB141F" w:rsidRDefault="0084731A" w:rsidP="00BC6B92">
      <w:pPr>
        <w:pStyle w:val="af0"/>
        <w:tabs>
          <w:tab w:val="left" w:pos="1080"/>
        </w:tabs>
        <w:ind w:firstLine="0"/>
        <w:rPr>
          <w:b/>
          <w:bCs/>
          <w:sz w:val="24"/>
          <w:shd w:val="clear" w:color="auto" w:fill="FFFFFF"/>
        </w:rPr>
      </w:pPr>
      <w:r w:rsidRPr="00BB141F">
        <w:rPr>
          <w:b/>
          <w:bCs/>
          <w:sz w:val="24"/>
          <w:shd w:val="clear" w:color="auto" w:fill="FFFFFF"/>
        </w:rPr>
        <w:t>возобновления действия аккредитации, а также требований к таким юридическим лицам", постановлением Правительства Российской Федерации от 27.06.2009 № 540 «Об утверждении Положения о ведомственной охране Федерального агентства железнодорожного транспорта» (для подразделений ведомственной охраны Федерального агентства железнодорожного транспорта).</w:t>
      </w:r>
    </w:p>
    <w:bookmarkEnd w:id="13"/>
    <w:p w14:paraId="6CCA6515" w14:textId="77777777" w:rsidR="00416EE8" w:rsidRPr="00BB141F" w:rsidRDefault="00000000">
      <w:pPr>
        <w:pStyle w:val="ConsPlusNormal"/>
        <w:ind w:firstLine="709"/>
        <w:jc w:val="both"/>
        <w:rPr>
          <w:rFonts w:ascii="Times New Roman" w:hAnsi="Times New Roman" w:cs="Times New Roman"/>
          <w:sz w:val="24"/>
          <w:szCs w:val="24"/>
        </w:rPr>
      </w:pPr>
      <w:r w:rsidRPr="00BB141F">
        <w:rPr>
          <w:rFonts w:ascii="Times New Roman" w:hAnsi="Times New Roman" w:cs="Times New Roman"/>
          <w:sz w:val="24"/>
          <w:szCs w:val="24"/>
        </w:rPr>
        <w:t>11) наименование страны происхождения оказании закупаемых услуг по форме приложения № 4 к конкурсной документации.</w:t>
      </w:r>
    </w:p>
    <w:p w14:paraId="031A53B8" w14:textId="77777777" w:rsidR="00416EE8" w:rsidRPr="00BB141F" w:rsidRDefault="00000000">
      <w:pPr>
        <w:pStyle w:val="af0"/>
        <w:tabs>
          <w:tab w:val="left" w:pos="0"/>
          <w:tab w:val="left" w:pos="1080"/>
        </w:tabs>
        <w:rPr>
          <w:b/>
          <w:sz w:val="24"/>
        </w:rPr>
      </w:pPr>
      <w:r w:rsidRPr="00BB141F">
        <w:rPr>
          <w:b/>
          <w:sz w:val="24"/>
        </w:rPr>
        <w:t xml:space="preserve">Отнесение участника электронного конкурса к российским или иностранным лицам осуществляется на основании документов участника электронного конкурса, содержащих информацию о месте регистрации (для юридических лиц и индивидуальных предпринимателей), документов, удостоверяющих личность (для физических лиц) (если конкурсной документации установлен приоритет работ (услуг) выполняемых (оказываемых) российскими лицами, по отношению к работам (услугам) выполняемым (оказываемым) иностранными лицами). </w:t>
      </w:r>
    </w:p>
    <w:p w14:paraId="240A78A3" w14:textId="77777777" w:rsidR="00416EE8" w:rsidRPr="00BB141F" w:rsidRDefault="00416EE8">
      <w:pPr>
        <w:pStyle w:val="af0"/>
        <w:spacing w:line="320" w:lineRule="exact"/>
        <w:ind w:firstLine="0"/>
        <w:rPr>
          <w:color w:val="000000"/>
          <w:sz w:val="24"/>
        </w:rPr>
      </w:pPr>
    </w:p>
    <w:p w14:paraId="0A7078C1" w14:textId="77777777" w:rsidR="00416EE8" w:rsidRPr="00BB141F" w:rsidRDefault="00000000">
      <w:pPr>
        <w:ind w:firstLine="708"/>
        <w:contextualSpacing/>
        <w:jc w:val="both"/>
        <w:rPr>
          <w:b/>
        </w:rPr>
      </w:pPr>
      <w:r w:rsidRPr="00BB141F">
        <w:rPr>
          <w:b/>
        </w:rPr>
        <w:t>7.1.8. дополнительные документы, на основании которых проводится оценка заявки:</w:t>
      </w:r>
    </w:p>
    <w:p w14:paraId="17D5351F" w14:textId="5C675092" w:rsidR="00416EE8" w:rsidRPr="00BB141F" w:rsidRDefault="00000000">
      <w:pPr>
        <w:pStyle w:val="af0"/>
        <w:rPr>
          <w:sz w:val="24"/>
        </w:rPr>
      </w:pPr>
      <w:r w:rsidRPr="00BB141F">
        <w:rPr>
          <w:sz w:val="24"/>
        </w:rPr>
        <w:t>а) документ по форме приложения № 5 к настоящей конкурсной документации о наличии опыта в оказании услуг по предмету конкурса,  договоры на оказание услуг (представляются все листы договоров со всеми приложениями),  акты оказанных услуг к предоставленным договорам, копии документов, подтверждающих правопреемство в случае предоставления в подтверждение опыта договоров, заключаемых иными лицами, не являющимися участниками закупки (договор о правопреемстве организации, передаточный акт и др.)</w:t>
      </w:r>
      <w:r w:rsidR="00473DCF" w:rsidRPr="00BB141F">
        <w:rPr>
          <w:rFonts w:eastAsia="Calibri"/>
          <w:sz w:val="24"/>
          <w:lang w:eastAsia="en-US"/>
        </w:rPr>
        <w:t>.</w:t>
      </w:r>
    </w:p>
    <w:p w14:paraId="696391CB" w14:textId="7F8D9397" w:rsidR="00416EE8" w:rsidRPr="00BB141F" w:rsidRDefault="00000000">
      <w:pPr>
        <w:ind w:firstLine="708"/>
        <w:contextualSpacing/>
        <w:jc w:val="both"/>
        <w:rPr>
          <w:b/>
          <w:bCs/>
        </w:rPr>
      </w:pPr>
      <w:r w:rsidRPr="00BB141F">
        <w:lastRenderedPageBreak/>
        <w:t xml:space="preserve">К оценке принимаются только договоры на оказание услуг по защите объектов транспортной инфраструктуры и/или транспортных средств железнодорожного транспорта от актов незаконного вмешательства </w:t>
      </w:r>
      <w:r w:rsidRPr="00BB141F">
        <w:rPr>
          <w:b/>
          <w:bCs/>
        </w:rPr>
        <w:t>за период не ранее 1 января 202</w:t>
      </w:r>
      <w:r w:rsidR="0084731A" w:rsidRPr="00BB141F">
        <w:rPr>
          <w:b/>
          <w:bCs/>
        </w:rPr>
        <w:t>3</w:t>
      </w:r>
      <w:r w:rsidRPr="00BB141F">
        <w:rPr>
          <w:b/>
          <w:bCs/>
        </w:rPr>
        <w:t xml:space="preserve"> г.</w:t>
      </w:r>
    </w:p>
    <w:p w14:paraId="2BDD070B" w14:textId="77777777" w:rsidR="00416EE8" w:rsidRPr="00BB141F" w:rsidRDefault="00000000">
      <w:pPr>
        <w:pStyle w:val="af0"/>
        <w:ind w:left="82"/>
        <w:rPr>
          <w:sz w:val="24"/>
        </w:rPr>
      </w:pPr>
      <w:r w:rsidRPr="00BB141F">
        <w:rPr>
          <w:bCs/>
          <w:sz w:val="24"/>
        </w:rPr>
        <w:t>б)</w:t>
      </w:r>
      <w:r w:rsidRPr="00BB141F">
        <w:rPr>
          <w:sz w:val="24"/>
        </w:rPr>
        <w:t xml:space="preserve"> в подтверждение наличия членства в саморегулируемой организации в сфере обеспечения транспортной безопасности:</w:t>
      </w:r>
      <w:r w:rsidRPr="00BB141F">
        <w:rPr>
          <w:bCs/>
          <w:sz w:val="24"/>
        </w:rPr>
        <w:t xml:space="preserve"> свидетельство о членстве в СРО (в подтверждение членства в саморегулируемой организации в сфере транспортной безопасности) </w:t>
      </w:r>
    </w:p>
    <w:p w14:paraId="5963F2DB" w14:textId="2D4BB1F4" w:rsidR="00416EE8" w:rsidRPr="00BB141F" w:rsidRDefault="00000000">
      <w:pPr>
        <w:ind w:firstLine="709"/>
        <w:jc w:val="both"/>
        <w:rPr>
          <w:bCs/>
        </w:rPr>
      </w:pPr>
      <w:r w:rsidRPr="00BB141F">
        <w:rPr>
          <w:bCs/>
        </w:rPr>
        <w:t>и/</w:t>
      </w:r>
      <w:r w:rsidR="00416BFE" w:rsidRPr="00BB141F">
        <w:rPr>
          <w:bCs/>
        </w:rPr>
        <w:t>или свидетельство</w:t>
      </w:r>
      <w:r w:rsidRPr="00BB141F">
        <w:rPr>
          <w:bCs/>
        </w:rPr>
        <w:t xml:space="preserve"> о членстве в СРО и соглашение о взаимодействии с ОАО «РЖД» (в подтверждение членства в саморегулируемой организации в области обеспечения транспортной безопасности, имеющей соглашение о взаимодействии с ОАО «РЖД»);</w:t>
      </w:r>
    </w:p>
    <w:p w14:paraId="6A68AECC" w14:textId="19219890" w:rsidR="00416EE8" w:rsidRPr="00BB141F" w:rsidRDefault="00000000">
      <w:pPr>
        <w:ind w:firstLine="708"/>
        <w:contextualSpacing/>
        <w:jc w:val="both"/>
      </w:pPr>
      <w:r w:rsidRPr="00BB141F">
        <w:t>в) свидетельство о праве собственности и/или копия договора аренды и/или документ на ином законном основании, подтверждающий наличие пункта управления обеспечением транспортной безопасности (ПУОТБ), расположенного на территории Удмуртской Республики с приложением документов, подтверждающих оснащение данного пункта управления в соответствии с пп.21 п.6 требований, утвержденных постановлением Правительства Российской Федерации от 10.10.2020 № 1653</w:t>
      </w:r>
      <w:r w:rsidRPr="00BB141F">
        <w:rPr>
          <w:b/>
        </w:rPr>
        <w:t>.</w:t>
      </w:r>
    </w:p>
    <w:p w14:paraId="149660E6" w14:textId="77777777" w:rsidR="00416EE8" w:rsidRPr="00BB141F" w:rsidRDefault="00000000">
      <w:pPr>
        <w:pStyle w:val="af0"/>
        <w:tabs>
          <w:tab w:val="left" w:pos="1440"/>
        </w:tabs>
        <w:rPr>
          <w:b/>
          <w:sz w:val="24"/>
        </w:rPr>
      </w:pPr>
      <w:r w:rsidRPr="00BB141F">
        <w:rPr>
          <w:b/>
          <w:sz w:val="24"/>
        </w:rPr>
        <w:t>Все документы, предоставленные в составе заявки, должны быть сканированы с оригинала и/или заверенных Участником закупки копий, если иное не предусмотрено конкурсной документацией.</w:t>
      </w:r>
    </w:p>
    <w:p w14:paraId="68100B54" w14:textId="77777777" w:rsidR="00416EE8" w:rsidRPr="00BB141F" w:rsidRDefault="00416EE8">
      <w:pPr>
        <w:pStyle w:val="af0"/>
        <w:tabs>
          <w:tab w:val="left" w:pos="1440"/>
        </w:tabs>
        <w:ind w:firstLine="0"/>
        <w:rPr>
          <w:b/>
          <w:sz w:val="24"/>
        </w:rPr>
      </w:pPr>
    </w:p>
    <w:p w14:paraId="4A8F830F" w14:textId="77777777" w:rsidR="00416EE8" w:rsidRPr="00BB141F" w:rsidRDefault="00000000">
      <w:pPr>
        <w:pStyle w:val="30"/>
        <w:spacing w:before="0" w:after="0"/>
        <w:ind w:left="709"/>
        <w:jc w:val="both"/>
        <w:rPr>
          <w:rFonts w:ascii="Times New Roman" w:hAnsi="Times New Roman"/>
          <w:sz w:val="24"/>
          <w:szCs w:val="24"/>
        </w:rPr>
      </w:pPr>
      <w:r w:rsidRPr="00BB141F">
        <w:rPr>
          <w:rFonts w:ascii="Times New Roman" w:hAnsi="Times New Roman"/>
          <w:sz w:val="24"/>
          <w:szCs w:val="24"/>
        </w:rPr>
        <w:t>7.1.9. Условия ценового предложения</w:t>
      </w:r>
    </w:p>
    <w:p w14:paraId="7EA3C5B7" w14:textId="53F3461A" w:rsidR="00416EE8" w:rsidRPr="00BB141F" w:rsidRDefault="00000000" w:rsidP="00291CD4">
      <w:pPr>
        <w:pStyle w:val="af6"/>
        <w:numPr>
          <w:ilvl w:val="3"/>
          <w:numId w:val="61"/>
        </w:numPr>
        <w:tabs>
          <w:tab w:val="clear" w:pos="-567"/>
          <w:tab w:val="clear" w:pos="-426"/>
        </w:tabs>
        <w:ind w:left="0" w:right="0" w:firstLine="709"/>
        <w:jc w:val="both"/>
        <w:rPr>
          <w:b/>
          <w:sz w:val="24"/>
          <w:szCs w:val="24"/>
        </w:rPr>
      </w:pPr>
      <w:r w:rsidRPr="00BB141F">
        <w:rPr>
          <w:sz w:val="24"/>
          <w:szCs w:val="24"/>
        </w:rPr>
        <w:t xml:space="preserve">Ценовое предложение должно быть оформлено в соответствии с формой приложения № 3 к конкурсной документации. Ценовое предложение должно включать цену за единицу, если указание единичных расценок предусмотрено конкурсной документацией, и общую цену предложения, а также подробное описание с указанием марок, моделей (спецификацию, технические требования и др.) товаров, работ, услуг (если подробное описание предусмотрено конкурсной документацией). </w:t>
      </w:r>
    </w:p>
    <w:p w14:paraId="6BE4F391" w14:textId="382C2AA2" w:rsidR="00416EE8" w:rsidRPr="00BB141F" w:rsidRDefault="00000000" w:rsidP="00291CD4">
      <w:pPr>
        <w:pStyle w:val="af6"/>
        <w:numPr>
          <w:ilvl w:val="3"/>
          <w:numId w:val="61"/>
        </w:numPr>
        <w:tabs>
          <w:tab w:val="clear" w:pos="-567"/>
          <w:tab w:val="clear" w:pos="-426"/>
        </w:tabs>
        <w:ind w:left="0" w:right="0" w:firstLine="709"/>
        <w:jc w:val="both"/>
        <w:rPr>
          <w:b/>
          <w:sz w:val="24"/>
          <w:szCs w:val="24"/>
        </w:rPr>
      </w:pPr>
      <w:r w:rsidRPr="00BB141F">
        <w:rPr>
          <w:sz w:val="24"/>
          <w:szCs w:val="24"/>
        </w:rPr>
        <w:t>Цены необходимо приводить в рублях с учетом всех возможных расходов участника.</w:t>
      </w:r>
    </w:p>
    <w:p w14:paraId="4960E5B4" w14:textId="77777777" w:rsidR="00416EE8" w:rsidRPr="00BB141F" w:rsidRDefault="00000000" w:rsidP="00291CD4">
      <w:pPr>
        <w:pStyle w:val="af6"/>
        <w:numPr>
          <w:ilvl w:val="3"/>
          <w:numId w:val="61"/>
        </w:numPr>
        <w:tabs>
          <w:tab w:val="clear" w:pos="-567"/>
          <w:tab w:val="clear" w:pos="-426"/>
        </w:tabs>
        <w:ind w:left="0" w:right="0" w:firstLine="709"/>
        <w:jc w:val="both"/>
        <w:rPr>
          <w:b/>
          <w:sz w:val="24"/>
          <w:szCs w:val="24"/>
        </w:rPr>
      </w:pPr>
      <w:r w:rsidRPr="00BB141F">
        <w:rPr>
          <w:sz w:val="24"/>
          <w:szCs w:val="24"/>
        </w:rPr>
        <w:t>Цены должны быть указаны с учетом НДС и без учета НДС.</w:t>
      </w:r>
    </w:p>
    <w:p w14:paraId="2559171D" w14:textId="77777777" w:rsidR="00416EE8" w:rsidRPr="00BB141F" w:rsidRDefault="00000000" w:rsidP="00291CD4">
      <w:pPr>
        <w:pStyle w:val="af6"/>
        <w:numPr>
          <w:ilvl w:val="3"/>
          <w:numId w:val="61"/>
        </w:numPr>
        <w:tabs>
          <w:tab w:val="clear" w:pos="-567"/>
          <w:tab w:val="clear" w:pos="-426"/>
        </w:tabs>
        <w:ind w:left="0" w:right="0" w:firstLine="709"/>
        <w:jc w:val="both"/>
        <w:rPr>
          <w:b/>
          <w:sz w:val="24"/>
          <w:szCs w:val="24"/>
        </w:rPr>
      </w:pPr>
      <w:r w:rsidRPr="00BB141F">
        <w:rPr>
          <w:sz w:val="24"/>
          <w:szCs w:val="24"/>
        </w:rPr>
        <w:t>Для целей единообразного подхода к расчету сумм  ценового предложения суммы с учетом НДС необходимо рассчитывать следующим образом: цена единицы товаров, работ, услуг без учета НДС, округленная до двух знаков после запятой, умножается на количество, полученное значение округляется до двух знаков после запятой и умножается на 1,20 (либо иной коэффициент в зависимости от ставки НДС, применяемой в отношении участника).</w:t>
      </w:r>
    </w:p>
    <w:p w14:paraId="65D87C83" w14:textId="77777777" w:rsidR="00416EE8" w:rsidRPr="00BB141F" w:rsidRDefault="00000000" w:rsidP="00291CD4">
      <w:pPr>
        <w:pStyle w:val="af6"/>
        <w:numPr>
          <w:ilvl w:val="3"/>
          <w:numId w:val="61"/>
        </w:numPr>
        <w:tabs>
          <w:tab w:val="clear" w:pos="-567"/>
          <w:tab w:val="clear" w:pos="-426"/>
        </w:tabs>
        <w:ind w:left="0" w:right="0" w:firstLine="709"/>
        <w:jc w:val="both"/>
        <w:rPr>
          <w:b/>
          <w:sz w:val="24"/>
          <w:szCs w:val="24"/>
        </w:rPr>
      </w:pPr>
      <w:r w:rsidRPr="00BB141F">
        <w:rPr>
          <w:sz w:val="24"/>
          <w:szCs w:val="24"/>
        </w:rPr>
        <w:t>Ценовое предложение должно содержать все условия, предусмотренные конкурсной документацией и позволяющие оценить конкурсную заявку участника. Условия должны быть изложены таким образом, чтобы при рассмотрении и оценке заявок не допускалось их неоднозначное толкование. Все условия конкурсной заявки участника понимаются Заказчиком буквально.  В случае расхождений показателей, изложенных цифрами и словами приоритет имеют написанные словами.</w:t>
      </w:r>
    </w:p>
    <w:p w14:paraId="3D2DAAA5" w14:textId="77777777" w:rsidR="00416EE8" w:rsidRPr="00BB141F" w:rsidRDefault="00000000" w:rsidP="00291CD4">
      <w:pPr>
        <w:pStyle w:val="af6"/>
        <w:numPr>
          <w:ilvl w:val="3"/>
          <w:numId w:val="61"/>
        </w:numPr>
        <w:tabs>
          <w:tab w:val="clear" w:pos="-567"/>
          <w:tab w:val="clear" w:pos="-426"/>
        </w:tabs>
        <w:ind w:left="0" w:right="0" w:firstLine="709"/>
        <w:jc w:val="both"/>
        <w:rPr>
          <w:b/>
          <w:i/>
          <w:sz w:val="24"/>
          <w:szCs w:val="24"/>
        </w:rPr>
      </w:pPr>
      <w:r w:rsidRPr="00BB141F">
        <w:rPr>
          <w:sz w:val="24"/>
          <w:szCs w:val="24"/>
        </w:rPr>
        <w:t>Предложение участника о цене не должно превышать начальную (максимальную) цену договора (цену лота), установленную в конкурсной документации. Если в документации указаны единичные расценки закупаемых товаров, работ, услуг, в ценовом предложении должны быть указаны единичные расценки по каждому из предлагаемых участником товаров, работ, услуг. Единичные расценки, предложенные участником, не должны превышать единичные расценки, установленные в конкурсной документации.</w:t>
      </w:r>
    </w:p>
    <w:bookmarkEnd w:id="1"/>
    <w:bookmarkEnd w:id="2"/>
    <w:p w14:paraId="4AB542AD" w14:textId="77777777" w:rsidR="00BB141F" w:rsidRDefault="00BB141F">
      <w:pPr>
        <w:pStyle w:val="1a"/>
        <w:ind w:left="6804" w:firstLine="0"/>
        <w:jc w:val="right"/>
        <w:rPr>
          <w:rFonts w:eastAsia="MS Mincho"/>
          <w:szCs w:val="28"/>
        </w:rPr>
      </w:pPr>
    </w:p>
    <w:p w14:paraId="7474D189" w14:textId="77777777" w:rsidR="00BB141F" w:rsidRDefault="00BB141F">
      <w:pPr>
        <w:pStyle w:val="1a"/>
        <w:ind w:left="6804" w:firstLine="0"/>
        <w:jc w:val="right"/>
        <w:rPr>
          <w:rFonts w:eastAsia="MS Mincho"/>
          <w:szCs w:val="28"/>
        </w:rPr>
      </w:pPr>
    </w:p>
    <w:p w14:paraId="09AF3167" w14:textId="77777777" w:rsidR="00BB141F" w:rsidRDefault="00BB141F">
      <w:pPr>
        <w:pStyle w:val="1a"/>
        <w:ind w:left="6804" w:firstLine="0"/>
        <w:jc w:val="right"/>
        <w:rPr>
          <w:rFonts w:eastAsia="MS Mincho"/>
          <w:szCs w:val="28"/>
        </w:rPr>
      </w:pPr>
    </w:p>
    <w:p w14:paraId="2275D2A2" w14:textId="77777777" w:rsidR="00BB141F" w:rsidRDefault="00BB141F">
      <w:pPr>
        <w:pStyle w:val="1a"/>
        <w:ind w:left="6804" w:firstLine="0"/>
        <w:jc w:val="right"/>
        <w:rPr>
          <w:rFonts w:eastAsia="MS Mincho"/>
          <w:szCs w:val="28"/>
        </w:rPr>
      </w:pPr>
    </w:p>
    <w:p w14:paraId="2EEDA825" w14:textId="77777777" w:rsidR="00BB141F" w:rsidRDefault="00BB141F">
      <w:pPr>
        <w:pStyle w:val="1a"/>
        <w:ind w:left="6804" w:firstLine="0"/>
        <w:jc w:val="right"/>
        <w:rPr>
          <w:rFonts w:eastAsia="MS Mincho"/>
          <w:szCs w:val="28"/>
        </w:rPr>
      </w:pPr>
    </w:p>
    <w:p w14:paraId="4D96C0AB" w14:textId="77777777" w:rsidR="00BB141F" w:rsidRDefault="00BB141F">
      <w:pPr>
        <w:pStyle w:val="1a"/>
        <w:ind w:left="6804" w:firstLine="0"/>
        <w:jc w:val="right"/>
        <w:rPr>
          <w:rFonts w:eastAsia="MS Mincho"/>
          <w:szCs w:val="28"/>
        </w:rPr>
      </w:pPr>
    </w:p>
    <w:p w14:paraId="27944924" w14:textId="77777777" w:rsidR="00BB141F" w:rsidRDefault="00BB141F">
      <w:pPr>
        <w:pStyle w:val="1a"/>
        <w:ind w:left="6804" w:firstLine="0"/>
        <w:jc w:val="right"/>
        <w:rPr>
          <w:rFonts w:eastAsia="MS Mincho"/>
          <w:szCs w:val="28"/>
        </w:rPr>
      </w:pPr>
    </w:p>
    <w:p w14:paraId="284BB795" w14:textId="77777777" w:rsidR="00BB141F" w:rsidRDefault="00BB141F">
      <w:pPr>
        <w:pStyle w:val="1a"/>
        <w:ind w:left="6804" w:firstLine="0"/>
        <w:jc w:val="right"/>
        <w:rPr>
          <w:rFonts w:eastAsia="MS Mincho"/>
          <w:szCs w:val="28"/>
        </w:rPr>
      </w:pPr>
    </w:p>
    <w:p w14:paraId="3F8EA249" w14:textId="77777777" w:rsidR="00BB141F" w:rsidRDefault="00BB141F">
      <w:pPr>
        <w:pStyle w:val="1a"/>
        <w:ind w:left="6804" w:firstLine="0"/>
        <w:jc w:val="right"/>
        <w:rPr>
          <w:rFonts w:eastAsia="MS Mincho"/>
          <w:szCs w:val="28"/>
        </w:rPr>
      </w:pPr>
    </w:p>
    <w:p w14:paraId="0F4C1856" w14:textId="77777777" w:rsidR="00BB141F" w:rsidRDefault="00BB141F">
      <w:pPr>
        <w:pStyle w:val="1a"/>
        <w:ind w:left="6804" w:firstLine="0"/>
        <w:jc w:val="right"/>
        <w:rPr>
          <w:rFonts w:eastAsia="MS Mincho"/>
          <w:szCs w:val="28"/>
        </w:rPr>
      </w:pPr>
    </w:p>
    <w:p w14:paraId="58A77515" w14:textId="77777777" w:rsidR="00BB141F" w:rsidRDefault="00BB141F">
      <w:pPr>
        <w:pStyle w:val="1a"/>
        <w:ind w:left="6804" w:firstLine="0"/>
        <w:jc w:val="right"/>
        <w:rPr>
          <w:rFonts w:eastAsia="MS Mincho"/>
          <w:szCs w:val="28"/>
        </w:rPr>
      </w:pPr>
    </w:p>
    <w:p w14:paraId="5A61ADB5" w14:textId="77777777" w:rsidR="00BB141F" w:rsidRDefault="00BB141F">
      <w:pPr>
        <w:pStyle w:val="1a"/>
        <w:ind w:left="6804" w:firstLine="0"/>
        <w:jc w:val="right"/>
        <w:rPr>
          <w:rFonts w:eastAsia="MS Mincho"/>
          <w:szCs w:val="28"/>
        </w:rPr>
      </w:pPr>
    </w:p>
    <w:p w14:paraId="1280EF6C" w14:textId="77777777" w:rsidR="00BB141F" w:rsidRDefault="00BB141F">
      <w:pPr>
        <w:pStyle w:val="1a"/>
        <w:ind w:left="6804" w:firstLine="0"/>
        <w:jc w:val="right"/>
        <w:rPr>
          <w:rFonts w:eastAsia="MS Mincho"/>
          <w:szCs w:val="28"/>
        </w:rPr>
      </w:pPr>
    </w:p>
    <w:p w14:paraId="4839C945" w14:textId="77777777" w:rsidR="00BB141F" w:rsidRDefault="00BB141F">
      <w:pPr>
        <w:pStyle w:val="1a"/>
        <w:ind w:left="6804" w:firstLine="0"/>
        <w:jc w:val="right"/>
        <w:rPr>
          <w:rFonts w:eastAsia="MS Mincho"/>
          <w:szCs w:val="28"/>
        </w:rPr>
      </w:pPr>
    </w:p>
    <w:p w14:paraId="3A15503B" w14:textId="77777777" w:rsidR="00BB141F" w:rsidRDefault="00BB141F">
      <w:pPr>
        <w:pStyle w:val="1a"/>
        <w:ind w:left="6804" w:firstLine="0"/>
        <w:jc w:val="right"/>
        <w:rPr>
          <w:rFonts w:eastAsia="MS Mincho"/>
          <w:szCs w:val="28"/>
        </w:rPr>
      </w:pPr>
    </w:p>
    <w:p w14:paraId="2DA0936B" w14:textId="77777777" w:rsidR="00BB141F" w:rsidRDefault="00BB141F">
      <w:pPr>
        <w:pStyle w:val="1a"/>
        <w:ind w:left="6804" w:firstLine="0"/>
        <w:jc w:val="right"/>
        <w:rPr>
          <w:rFonts w:eastAsia="MS Mincho"/>
          <w:szCs w:val="28"/>
        </w:rPr>
      </w:pPr>
    </w:p>
    <w:p w14:paraId="48C17453" w14:textId="77777777" w:rsidR="00BB141F" w:rsidRDefault="00BB141F">
      <w:pPr>
        <w:pStyle w:val="1a"/>
        <w:ind w:left="6804" w:firstLine="0"/>
        <w:jc w:val="right"/>
        <w:rPr>
          <w:rFonts w:eastAsia="MS Mincho"/>
          <w:szCs w:val="28"/>
        </w:rPr>
      </w:pPr>
    </w:p>
    <w:p w14:paraId="35D9D741" w14:textId="77777777" w:rsidR="00BB141F" w:rsidRDefault="00BB141F">
      <w:pPr>
        <w:pStyle w:val="1a"/>
        <w:ind w:left="6804" w:firstLine="0"/>
        <w:jc w:val="right"/>
        <w:rPr>
          <w:rFonts w:eastAsia="MS Mincho"/>
          <w:szCs w:val="28"/>
        </w:rPr>
      </w:pPr>
    </w:p>
    <w:p w14:paraId="4DB64986" w14:textId="77777777" w:rsidR="00BB141F" w:rsidRDefault="00BB141F">
      <w:pPr>
        <w:pStyle w:val="1a"/>
        <w:ind w:left="6804" w:firstLine="0"/>
        <w:jc w:val="right"/>
        <w:rPr>
          <w:rFonts w:eastAsia="MS Mincho"/>
          <w:szCs w:val="28"/>
        </w:rPr>
      </w:pPr>
    </w:p>
    <w:p w14:paraId="6A247ECB" w14:textId="77777777" w:rsidR="00BB141F" w:rsidRDefault="00BB141F">
      <w:pPr>
        <w:pStyle w:val="1a"/>
        <w:ind w:left="6804" w:firstLine="0"/>
        <w:jc w:val="right"/>
        <w:rPr>
          <w:rFonts w:eastAsia="MS Mincho"/>
          <w:szCs w:val="28"/>
        </w:rPr>
      </w:pPr>
    </w:p>
    <w:p w14:paraId="325E4D4A" w14:textId="77777777" w:rsidR="00BB141F" w:rsidRDefault="00BB141F">
      <w:pPr>
        <w:pStyle w:val="1a"/>
        <w:ind w:left="6804" w:firstLine="0"/>
        <w:jc w:val="right"/>
        <w:rPr>
          <w:rFonts w:eastAsia="MS Mincho"/>
          <w:szCs w:val="28"/>
        </w:rPr>
      </w:pPr>
    </w:p>
    <w:p w14:paraId="1F5E045F" w14:textId="77777777" w:rsidR="00BB141F" w:rsidRDefault="00BB141F">
      <w:pPr>
        <w:pStyle w:val="1a"/>
        <w:ind w:left="6804" w:firstLine="0"/>
        <w:jc w:val="right"/>
        <w:rPr>
          <w:rFonts w:eastAsia="MS Mincho"/>
          <w:szCs w:val="28"/>
        </w:rPr>
      </w:pPr>
    </w:p>
    <w:p w14:paraId="7BB03642" w14:textId="77777777" w:rsidR="00BB141F" w:rsidRDefault="00BB141F">
      <w:pPr>
        <w:pStyle w:val="1a"/>
        <w:ind w:left="6804" w:firstLine="0"/>
        <w:jc w:val="right"/>
        <w:rPr>
          <w:rFonts w:eastAsia="MS Mincho"/>
          <w:szCs w:val="28"/>
        </w:rPr>
      </w:pPr>
    </w:p>
    <w:p w14:paraId="546153E4" w14:textId="77777777" w:rsidR="00BB141F" w:rsidRDefault="00BB141F">
      <w:pPr>
        <w:pStyle w:val="1a"/>
        <w:ind w:left="6804" w:firstLine="0"/>
        <w:jc w:val="right"/>
        <w:rPr>
          <w:rFonts w:eastAsia="MS Mincho"/>
          <w:szCs w:val="28"/>
        </w:rPr>
      </w:pPr>
    </w:p>
    <w:p w14:paraId="00FC48D6" w14:textId="77777777" w:rsidR="00BB141F" w:rsidRDefault="00BB141F">
      <w:pPr>
        <w:pStyle w:val="1a"/>
        <w:ind w:left="6804" w:firstLine="0"/>
        <w:jc w:val="right"/>
        <w:rPr>
          <w:rFonts w:eastAsia="MS Mincho"/>
          <w:szCs w:val="28"/>
        </w:rPr>
      </w:pPr>
    </w:p>
    <w:p w14:paraId="5DA57C98" w14:textId="77777777" w:rsidR="00BB141F" w:rsidRDefault="00BB141F">
      <w:pPr>
        <w:pStyle w:val="1a"/>
        <w:ind w:left="6804" w:firstLine="0"/>
        <w:jc w:val="right"/>
        <w:rPr>
          <w:rFonts w:eastAsia="MS Mincho"/>
          <w:szCs w:val="28"/>
        </w:rPr>
      </w:pPr>
    </w:p>
    <w:p w14:paraId="7BA2849D" w14:textId="77777777" w:rsidR="00BB141F" w:rsidRDefault="00BB141F">
      <w:pPr>
        <w:pStyle w:val="1a"/>
        <w:ind w:left="6804" w:firstLine="0"/>
        <w:jc w:val="right"/>
        <w:rPr>
          <w:rFonts w:eastAsia="MS Mincho"/>
          <w:szCs w:val="28"/>
        </w:rPr>
      </w:pPr>
    </w:p>
    <w:p w14:paraId="6C812FC5" w14:textId="77777777" w:rsidR="00BB141F" w:rsidRDefault="00BB141F">
      <w:pPr>
        <w:pStyle w:val="1a"/>
        <w:ind w:left="6804" w:firstLine="0"/>
        <w:jc w:val="right"/>
        <w:rPr>
          <w:rFonts w:eastAsia="MS Mincho"/>
          <w:szCs w:val="28"/>
        </w:rPr>
      </w:pPr>
    </w:p>
    <w:p w14:paraId="66D864CC" w14:textId="77777777" w:rsidR="00BB141F" w:rsidRDefault="00BB141F">
      <w:pPr>
        <w:pStyle w:val="1a"/>
        <w:ind w:left="6804" w:firstLine="0"/>
        <w:jc w:val="right"/>
        <w:rPr>
          <w:rFonts w:eastAsia="MS Mincho"/>
          <w:szCs w:val="28"/>
        </w:rPr>
      </w:pPr>
    </w:p>
    <w:p w14:paraId="0DB28F7D" w14:textId="77777777" w:rsidR="00BB141F" w:rsidRDefault="00BB141F">
      <w:pPr>
        <w:pStyle w:val="1a"/>
        <w:ind w:left="6804" w:firstLine="0"/>
        <w:jc w:val="right"/>
        <w:rPr>
          <w:rFonts w:eastAsia="MS Mincho"/>
          <w:szCs w:val="28"/>
        </w:rPr>
      </w:pPr>
    </w:p>
    <w:p w14:paraId="33B664E1" w14:textId="77777777" w:rsidR="00BB141F" w:rsidRDefault="00BB141F" w:rsidP="00BB141F">
      <w:pPr>
        <w:pStyle w:val="1a"/>
        <w:jc w:val="right"/>
        <w:rPr>
          <w:rFonts w:eastAsia="MS Mincho"/>
          <w:sz w:val="24"/>
          <w:szCs w:val="24"/>
        </w:rPr>
      </w:pPr>
    </w:p>
    <w:p w14:paraId="5679F3F1" w14:textId="77452C03" w:rsidR="00416EE8" w:rsidRPr="00BB141F" w:rsidRDefault="00000000" w:rsidP="00BB141F">
      <w:pPr>
        <w:pStyle w:val="1a"/>
        <w:jc w:val="right"/>
        <w:rPr>
          <w:rFonts w:eastAsia="MS Mincho"/>
          <w:sz w:val="24"/>
          <w:szCs w:val="24"/>
        </w:rPr>
      </w:pPr>
      <w:r w:rsidRPr="00BB141F">
        <w:rPr>
          <w:rFonts w:eastAsia="MS Mincho"/>
          <w:sz w:val="24"/>
          <w:szCs w:val="24"/>
        </w:rPr>
        <w:t xml:space="preserve">  Приложение № 1</w:t>
      </w:r>
      <w:r w:rsidRPr="00BB141F">
        <w:rPr>
          <w:sz w:val="24"/>
          <w:szCs w:val="24"/>
        </w:rPr>
        <w:t xml:space="preserve">   к конкурсной    документации</w:t>
      </w:r>
    </w:p>
    <w:p w14:paraId="1F904A75" w14:textId="77777777" w:rsidR="00416EE8" w:rsidRDefault="00416EE8">
      <w:pPr>
        <w:jc w:val="center"/>
        <w:rPr>
          <w:b/>
          <w:sz w:val="28"/>
          <w:szCs w:val="28"/>
        </w:rPr>
      </w:pPr>
    </w:p>
    <w:p w14:paraId="7D851F2D" w14:textId="77777777" w:rsidR="00416EE8" w:rsidRPr="00BB141F" w:rsidRDefault="00000000">
      <w:pPr>
        <w:jc w:val="center"/>
        <w:rPr>
          <w:b/>
          <w:sz w:val="26"/>
          <w:szCs w:val="26"/>
        </w:rPr>
      </w:pPr>
      <w:r w:rsidRPr="00BB141F">
        <w:rPr>
          <w:b/>
          <w:sz w:val="26"/>
          <w:szCs w:val="26"/>
        </w:rPr>
        <w:t>На бланке претендента</w:t>
      </w:r>
    </w:p>
    <w:p w14:paraId="7709F5C8" w14:textId="77777777" w:rsidR="00416EE8" w:rsidRPr="00BB141F" w:rsidRDefault="00000000">
      <w:pPr>
        <w:pStyle w:val="21"/>
        <w:spacing w:before="0" w:after="0"/>
        <w:jc w:val="center"/>
        <w:rPr>
          <w:rFonts w:cs="Times New Roman"/>
          <w:i w:val="0"/>
          <w:sz w:val="26"/>
          <w:szCs w:val="26"/>
        </w:rPr>
      </w:pPr>
      <w:r w:rsidRPr="00BB141F">
        <w:rPr>
          <w:rFonts w:cs="Times New Roman"/>
          <w:i w:val="0"/>
          <w:iCs w:val="0"/>
          <w:sz w:val="26"/>
          <w:szCs w:val="26"/>
        </w:rPr>
        <w:t xml:space="preserve">ЗАЯВКА </w:t>
      </w:r>
      <w:r w:rsidRPr="00BB141F">
        <w:rPr>
          <w:rFonts w:cs="Times New Roman"/>
          <w:i w:val="0"/>
          <w:sz w:val="26"/>
          <w:szCs w:val="26"/>
        </w:rPr>
        <w:t xml:space="preserve">______________ </w:t>
      </w:r>
      <w:r w:rsidRPr="00BB141F">
        <w:rPr>
          <w:rFonts w:cs="Times New Roman"/>
          <w:b w:val="0"/>
          <w:sz w:val="26"/>
          <w:szCs w:val="26"/>
        </w:rPr>
        <w:t>(наименование претендента)</w:t>
      </w:r>
      <w:r w:rsidRPr="00BB141F">
        <w:rPr>
          <w:rFonts w:cs="Times New Roman"/>
          <w:i w:val="0"/>
          <w:sz w:val="26"/>
          <w:szCs w:val="26"/>
        </w:rPr>
        <w:t xml:space="preserve"> НА УЧАСТИЕ</w:t>
      </w:r>
      <w:r w:rsidRPr="00BB141F">
        <w:rPr>
          <w:rFonts w:cs="Times New Roman"/>
          <w:i w:val="0"/>
          <w:sz w:val="26"/>
          <w:szCs w:val="26"/>
        </w:rPr>
        <w:br/>
        <w:t>В ОТКРЫТОМ КОНКУРСЕ В ЭЛЕКТРОННОЙ ФОРМЕ №____</w:t>
      </w:r>
    </w:p>
    <w:p w14:paraId="54270459" w14:textId="77777777" w:rsidR="00416EE8" w:rsidRPr="00BB141F" w:rsidRDefault="00416EE8">
      <w:pPr>
        <w:jc w:val="both"/>
        <w:rPr>
          <w:b/>
          <w:i/>
          <w:sz w:val="26"/>
          <w:szCs w:val="26"/>
        </w:rPr>
      </w:pPr>
    </w:p>
    <w:p w14:paraId="77DEAC8F" w14:textId="77777777" w:rsidR="00416EE8" w:rsidRPr="00BB141F" w:rsidRDefault="00000000">
      <w:pPr>
        <w:ind w:firstLine="360"/>
      </w:pPr>
      <w:r w:rsidRPr="00BB141F">
        <w:t>Дата:</w:t>
      </w:r>
    </w:p>
    <w:p w14:paraId="348EEF2C" w14:textId="77777777" w:rsidR="00416EE8" w:rsidRPr="00BB141F" w:rsidRDefault="00000000">
      <w:pPr>
        <w:ind w:firstLine="360"/>
      </w:pPr>
      <w:r w:rsidRPr="00BB141F">
        <w:t>Исх. №</w:t>
      </w:r>
    </w:p>
    <w:p w14:paraId="6A7A4353" w14:textId="77777777" w:rsidR="00416EE8" w:rsidRPr="00BB141F" w:rsidRDefault="00000000">
      <w:pPr>
        <w:ind w:firstLine="360"/>
        <w:jc w:val="both"/>
      </w:pPr>
      <w:proofErr w:type="gramStart"/>
      <w:r w:rsidRPr="00BB141F">
        <w:t>В  ПДЕК</w:t>
      </w:r>
      <w:proofErr w:type="gramEnd"/>
      <w:r w:rsidRPr="00BB141F">
        <w:t xml:space="preserve">  АО «Содружество» от:</w:t>
      </w:r>
    </w:p>
    <w:p w14:paraId="0F9117BB" w14:textId="77777777" w:rsidR="00416EE8" w:rsidRPr="00BB141F" w:rsidRDefault="00416EE8">
      <w:pPr>
        <w:spacing w:line="216" w:lineRule="auto"/>
        <w:ind w:firstLine="360"/>
        <w:jc w:val="center"/>
        <w:rPr>
          <w:i/>
        </w:rPr>
      </w:pPr>
    </w:p>
    <w:p w14:paraId="4C4827BE" w14:textId="7215D9B9" w:rsidR="00416EE8" w:rsidRPr="00BB141F" w:rsidRDefault="00000000">
      <w:pPr>
        <w:pStyle w:val="1a"/>
        <w:rPr>
          <w:sz w:val="24"/>
          <w:szCs w:val="24"/>
        </w:rPr>
      </w:pPr>
      <w:r w:rsidRPr="00BB141F">
        <w:rPr>
          <w:sz w:val="24"/>
          <w:szCs w:val="24"/>
        </w:rPr>
        <w:t>Будучи уполномоченным представлять и действовать от имени ________________ (далее - участник), а также полностью изучив конкурсную документацию, я, нижеподписавшийся, настоящим подаю заявку на участие в конкурсе в электронной форме №__</w:t>
      </w:r>
      <w:proofErr w:type="gramStart"/>
      <w:r w:rsidRPr="00BB141F">
        <w:rPr>
          <w:sz w:val="24"/>
          <w:szCs w:val="24"/>
        </w:rPr>
        <w:t>_  по</w:t>
      </w:r>
      <w:proofErr w:type="gramEnd"/>
      <w:r w:rsidRPr="00BB141F">
        <w:rPr>
          <w:sz w:val="24"/>
          <w:szCs w:val="24"/>
        </w:rPr>
        <w:t xml:space="preserve"> лоту №_</w:t>
      </w:r>
      <w:proofErr w:type="gramStart"/>
      <w:r w:rsidRPr="00BB141F">
        <w:rPr>
          <w:sz w:val="24"/>
          <w:szCs w:val="24"/>
        </w:rPr>
        <w:t>_(</w:t>
      </w:r>
      <w:proofErr w:type="gramEnd"/>
      <w:r w:rsidRPr="00BB141F">
        <w:rPr>
          <w:sz w:val="24"/>
          <w:szCs w:val="24"/>
        </w:rPr>
        <w:t xml:space="preserve">далее – конкурс) на право заключения договора </w:t>
      </w:r>
      <w:r w:rsidRPr="00BB141F">
        <w:rPr>
          <w:i/>
          <w:sz w:val="24"/>
          <w:szCs w:val="24"/>
          <w:u w:val="single"/>
        </w:rPr>
        <w:t>указать предмет договора</w:t>
      </w:r>
      <w:r w:rsidRPr="00BB141F">
        <w:rPr>
          <w:sz w:val="24"/>
          <w:szCs w:val="24"/>
        </w:rPr>
        <w:t>.</w:t>
      </w:r>
    </w:p>
    <w:p w14:paraId="07297074" w14:textId="77777777" w:rsidR="00416EE8" w:rsidRPr="00BB141F" w:rsidRDefault="00416EE8">
      <w:pPr>
        <w:spacing w:line="216" w:lineRule="auto"/>
        <w:ind w:firstLine="360"/>
        <w:jc w:val="center"/>
        <w:rPr>
          <w:i/>
        </w:rPr>
      </w:pPr>
    </w:p>
    <w:tbl>
      <w:tblPr>
        <w:tblW w:w="50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945"/>
        <w:gridCol w:w="3970"/>
      </w:tblGrid>
      <w:tr w:rsidR="00416EE8" w:rsidRPr="00BB141F" w14:paraId="2F1C449F" w14:textId="77777777" w:rsidTr="00543B8F">
        <w:tc>
          <w:tcPr>
            <w:tcW w:w="2998" w:type="pct"/>
          </w:tcPr>
          <w:p w14:paraId="5BCBD01B" w14:textId="77777777" w:rsidR="00416EE8" w:rsidRPr="00BB141F" w:rsidRDefault="00000000" w:rsidP="00BB141F">
            <w:r w:rsidRPr="00BB141F">
              <w:t>Название организации / ФИО для физического лица, в т.ч. индивидуального предпринимателя</w:t>
            </w:r>
          </w:p>
        </w:tc>
        <w:tc>
          <w:tcPr>
            <w:tcW w:w="2002" w:type="pct"/>
          </w:tcPr>
          <w:p w14:paraId="34FB7DF7" w14:textId="4B4E9095" w:rsidR="00416EE8" w:rsidRPr="00BB141F" w:rsidRDefault="00416EE8">
            <w:pPr>
              <w:pStyle w:val="af0"/>
              <w:tabs>
                <w:tab w:val="left" w:pos="1080"/>
              </w:tabs>
              <w:ind w:firstLine="0"/>
              <w:rPr>
                <w:color w:val="FF0000"/>
                <w:sz w:val="24"/>
              </w:rPr>
            </w:pPr>
          </w:p>
        </w:tc>
      </w:tr>
      <w:tr w:rsidR="00416EE8" w:rsidRPr="00BB141F" w14:paraId="0572872F" w14:textId="77777777" w:rsidTr="00543B8F">
        <w:tc>
          <w:tcPr>
            <w:tcW w:w="2998" w:type="pct"/>
          </w:tcPr>
          <w:p w14:paraId="6A816412" w14:textId="77777777" w:rsidR="00416EE8" w:rsidRPr="00BB141F" w:rsidRDefault="00000000" w:rsidP="00BB141F">
            <w:r w:rsidRPr="00BB141F">
              <w:t>№ Свидетельства для физического лица, в т.ч. для индивидуального предпринимателя</w:t>
            </w:r>
          </w:p>
        </w:tc>
        <w:tc>
          <w:tcPr>
            <w:tcW w:w="2002" w:type="pct"/>
          </w:tcPr>
          <w:p w14:paraId="00E8FE5B" w14:textId="200D8011" w:rsidR="00416EE8" w:rsidRPr="00BB141F" w:rsidRDefault="00416EE8">
            <w:pPr>
              <w:pStyle w:val="af0"/>
              <w:tabs>
                <w:tab w:val="left" w:pos="1080"/>
              </w:tabs>
              <w:ind w:firstLine="0"/>
              <w:rPr>
                <w:color w:val="FF0000"/>
                <w:sz w:val="24"/>
              </w:rPr>
            </w:pPr>
          </w:p>
        </w:tc>
      </w:tr>
      <w:tr w:rsidR="00416EE8" w:rsidRPr="00BB141F" w14:paraId="426416A6" w14:textId="77777777" w:rsidTr="00543B8F">
        <w:tc>
          <w:tcPr>
            <w:tcW w:w="2998" w:type="pct"/>
          </w:tcPr>
          <w:p w14:paraId="15B8CA4E" w14:textId="77777777" w:rsidR="00416EE8" w:rsidRPr="00BB141F" w:rsidRDefault="00000000" w:rsidP="00BB141F">
            <w:r w:rsidRPr="00BB141F">
              <w:t>Паспорт (серия, №) для физического лица, в т.ч. индивидуального предпринимателя (для участника – физического лица)</w:t>
            </w:r>
          </w:p>
        </w:tc>
        <w:tc>
          <w:tcPr>
            <w:tcW w:w="2002" w:type="pct"/>
          </w:tcPr>
          <w:p w14:paraId="6D35C218" w14:textId="40F6E125" w:rsidR="00416EE8" w:rsidRPr="00BB141F" w:rsidRDefault="00416EE8">
            <w:pPr>
              <w:pStyle w:val="af0"/>
              <w:tabs>
                <w:tab w:val="left" w:pos="1080"/>
              </w:tabs>
              <w:ind w:firstLine="0"/>
              <w:rPr>
                <w:color w:val="FF0000"/>
                <w:sz w:val="24"/>
              </w:rPr>
            </w:pPr>
          </w:p>
        </w:tc>
      </w:tr>
      <w:tr w:rsidR="00416EE8" w:rsidRPr="00BB141F" w14:paraId="35B9A408" w14:textId="77777777" w:rsidTr="00543B8F">
        <w:tc>
          <w:tcPr>
            <w:tcW w:w="2998" w:type="pct"/>
          </w:tcPr>
          <w:p w14:paraId="14C5BAFE" w14:textId="77777777" w:rsidR="00416EE8" w:rsidRPr="00BB141F" w:rsidRDefault="00000000" w:rsidP="00BB141F">
            <w:r w:rsidRPr="00BB141F">
              <w:t>Юридический адрес/ Адрес регистрации по месту жительства</w:t>
            </w:r>
          </w:p>
        </w:tc>
        <w:tc>
          <w:tcPr>
            <w:tcW w:w="2002" w:type="pct"/>
          </w:tcPr>
          <w:p w14:paraId="19142AC6" w14:textId="77777777" w:rsidR="00416EE8" w:rsidRPr="00BB141F" w:rsidRDefault="00416EE8">
            <w:pPr>
              <w:rPr>
                <w:color w:val="FF0000"/>
              </w:rPr>
            </w:pPr>
          </w:p>
        </w:tc>
      </w:tr>
      <w:tr w:rsidR="00416EE8" w:rsidRPr="00BB141F" w14:paraId="644787E1" w14:textId="77777777" w:rsidTr="00543B8F">
        <w:trPr>
          <w:trHeight w:val="336"/>
        </w:trPr>
        <w:tc>
          <w:tcPr>
            <w:tcW w:w="2998" w:type="pct"/>
          </w:tcPr>
          <w:p w14:paraId="2DD68B6E" w14:textId="77777777" w:rsidR="00416EE8" w:rsidRPr="00BB141F" w:rsidRDefault="00000000" w:rsidP="00BB141F">
            <w:r w:rsidRPr="00BB141F">
              <w:t>Почтовый адрес</w:t>
            </w:r>
          </w:p>
        </w:tc>
        <w:tc>
          <w:tcPr>
            <w:tcW w:w="2002" w:type="pct"/>
          </w:tcPr>
          <w:p w14:paraId="1AAFC5E4" w14:textId="5A282188" w:rsidR="00416EE8" w:rsidRPr="00BB141F" w:rsidRDefault="00416EE8">
            <w:pPr>
              <w:pStyle w:val="af0"/>
              <w:tabs>
                <w:tab w:val="left" w:pos="1080"/>
              </w:tabs>
              <w:ind w:firstLine="0"/>
              <w:rPr>
                <w:color w:val="FF0000"/>
                <w:sz w:val="24"/>
              </w:rPr>
            </w:pPr>
          </w:p>
        </w:tc>
      </w:tr>
      <w:tr w:rsidR="00416EE8" w:rsidRPr="00BB141F" w14:paraId="39981AA2" w14:textId="77777777" w:rsidTr="00543B8F">
        <w:trPr>
          <w:trHeight w:val="300"/>
        </w:trPr>
        <w:tc>
          <w:tcPr>
            <w:tcW w:w="2998" w:type="pct"/>
          </w:tcPr>
          <w:p w14:paraId="2734AA97" w14:textId="77777777" w:rsidR="00416EE8" w:rsidRPr="00BB141F" w:rsidRDefault="00000000" w:rsidP="00BB141F">
            <w:r w:rsidRPr="00BB141F">
              <w:t>Адреса электронной почты</w:t>
            </w:r>
          </w:p>
        </w:tc>
        <w:tc>
          <w:tcPr>
            <w:tcW w:w="2002" w:type="pct"/>
          </w:tcPr>
          <w:p w14:paraId="2A813341" w14:textId="509B371F" w:rsidR="00416EE8" w:rsidRPr="00BB141F" w:rsidRDefault="00416EE8">
            <w:pPr>
              <w:pStyle w:val="af0"/>
              <w:tabs>
                <w:tab w:val="left" w:pos="1080"/>
              </w:tabs>
              <w:ind w:firstLine="0"/>
              <w:rPr>
                <w:color w:val="FF0000"/>
                <w:sz w:val="24"/>
              </w:rPr>
            </w:pPr>
          </w:p>
        </w:tc>
      </w:tr>
      <w:tr w:rsidR="00416EE8" w:rsidRPr="00BB141F" w14:paraId="2F587987" w14:textId="77777777" w:rsidTr="00543B8F">
        <w:trPr>
          <w:trHeight w:val="300"/>
        </w:trPr>
        <w:tc>
          <w:tcPr>
            <w:tcW w:w="2998" w:type="pct"/>
          </w:tcPr>
          <w:p w14:paraId="1B428069" w14:textId="77777777" w:rsidR="00416EE8" w:rsidRPr="00BB141F" w:rsidRDefault="00000000" w:rsidP="00BB141F">
            <w:r w:rsidRPr="00BB141F">
              <w:t>Телефоны</w:t>
            </w:r>
          </w:p>
        </w:tc>
        <w:tc>
          <w:tcPr>
            <w:tcW w:w="2002" w:type="pct"/>
          </w:tcPr>
          <w:p w14:paraId="61450187" w14:textId="6D9E7C7F" w:rsidR="00416EE8" w:rsidRPr="00BB141F" w:rsidRDefault="00416EE8">
            <w:pPr>
              <w:pStyle w:val="af0"/>
              <w:tabs>
                <w:tab w:val="left" w:pos="1080"/>
              </w:tabs>
              <w:ind w:firstLine="0"/>
              <w:rPr>
                <w:color w:val="FF0000"/>
                <w:sz w:val="24"/>
              </w:rPr>
            </w:pPr>
          </w:p>
        </w:tc>
      </w:tr>
      <w:tr w:rsidR="00416EE8" w:rsidRPr="00BB141F" w14:paraId="218DF9C6" w14:textId="77777777" w:rsidTr="00543B8F">
        <w:tc>
          <w:tcPr>
            <w:tcW w:w="2998" w:type="pct"/>
          </w:tcPr>
          <w:p w14:paraId="703AEF94" w14:textId="77777777" w:rsidR="00416EE8" w:rsidRPr="00BB141F" w:rsidRDefault="00000000" w:rsidP="00BB141F">
            <w:r w:rsidRPr="00BB141F">
              <w:lastRenderedPageBreak/>
              <w:t>ОГРН</w:t>
            </w:r>
          </w:p>
        </w:tc>
        <w:tc>
          <w:tcPr>
            <w:tcW w:w="2002" w:type="pct"/>
          </w:tcPr>
          <w:p w14:paraId="2006022B" w14:textId="741B04FA" w:rsidR="00416EE8" w:rsidRPr="00BB141F" w:rsidRDefault="00416EE8">
            <w:pPr>
              <w:pStyle w:val="af0"/>
              <w:tabs>
                <w:tab w:val="left" w:pos="1080"/>
              </w:tabs>
              <w:ind w:firstLine="0"/>
              <w:rPr>
                <w:color w:val="FF0000"/>
                <w:sz w:val="24"/>
              </w:rPr>
            </w:pPr>
          </w:p>
        </w:tc>
      </w:tr>
      <w:tr w:rsidR="00416EE8" w:rsidRPr="00BB141F" w14:paraId="77F8A745" w14:textId="77777777" w:rsidTr="00543B8F">
        <w:tc>
          <w:tcPr>
            <w:tcW w:w="2998" w:type="pct"/>
          </w:tcPr>
          <w:p w14:paraId="5EB3E5B6" w14:textId="77777777" w:rsidR="00416EE8" w:rsidRPr="00BB141F" w:rsidRDefault="00000000" w:rsidP="00BB141F">
            <w:r w:rsidRPr="00BB141F">
              <w:t>ИНН/КПП</w:t>
            </w:r>
          </w:p>
        </w:tc>
        <w:tc>
          <w:tcPr>
            <w:tcW w:w="2002" w:type="pct"/>
          </w:tcPr>
          <w:p w14:paraId="36806D94" w14:textId="4B9AD9F0" w:rsidR="00416EE8" w:rsidRPr="00BB141F" w:rsidRDefault="00416EE8"/>
        </w:tc>
      </w:tr>
      <w:tr w:rsidR="00416EE8" w:rsidRPr="00BB141F" w14:paraId="34CD388C" w14:textId="77777777" w:rsidTr="00543B8F">
        <w:tc>
          <w:tcPr>
            <w:tcW w:w="2998" w:type="pct"/>
          </w:tcPr>
          <w:p w14:paraId="19360079" w14:textId="77777777" w:rsidR="00416EE8" w:rsidRPr="00BB141F" w:rsidRDefault="00000000" w:rsidP="00BB141F">
            <w:r w:rsidRPr="00BB141F">
              <w:t>Наименование банка</w:t>
            </w:r>
          </w:p>
        </w:tc>
        <w:tc>
          <w:tcPr>
            <w:tcW w:w="2002" w:type="pct"/>
          </w:tcPr>
          <w:p w14:paraId="47BCE5EB" w14:textId="0EA7B46B" w:rsidR="00416EE8" w:rsidRPr="00BB141F" w:rsidRDefault="00416EE8"/>
        </w:tc>
      </w:tr>
      <w:tr w:rsidR="00416EE8" w:rsidRPr="00BB141F" w14:paraId="2AF74C80" w14:textId="77777777" w:rsidTr="00543B8F">
        <w:tc>
          <w:tcPr>
            <w:tcW w:w="2998" w:type="pct"/>
          </w:tcPr>
          <w:p w14:paraId="3FFF13F9" w14:textId="77777777" w:rsidR="00416EE8" w:rsidRPr="00BB141F" w:rsidRDefault="00000000" w:rsidP="00BB141F">
            <w:r w:rsidRPr="00BB141F">
              <w:t>Расчетный счет</w:t>
            </w:r>
          </w:p>
        </w:tc>
        <w:tc>
          <w:tcPr>
            <w:tcW w:w="2002" w:type="pct"/>
          </w:tcPr>
          <w:p w14:paraId="37AE0B61" w14:textId="77777777" w:rsidR="00416EE8" w:rsidRPr="00BB141F" w:rsidRDefault="00000000">
            <w:r w:rsidRPr="00BB141F">
              <w:t xml:space="preserve"> </w:t>
            </w:r>
          </w:p>
        </w:tc>
      </w:tr>
      <w:tr w:rsidR="00416EE8" w:rsidRPr="00BB141F" w14:paraId="02438BAC" w14:textId="77777777" w:rsidTr="00543B8F">
        <w:trPr>
          <w:trHeight w:val="373"/>
        </w:trPr>
        <w:tc>
          <w:tcPr>
            <w:tcW w:w="2998" w:type="pct"/>
          </w:tcPr>
          <w:p w14:paraId="6C3E902E" w14:textId="77777777" w:rsidR="00416EE8" w:rsidRPr="00BB141F" w:rsidRDefault="00000000" w:rsidP="00BB141F">
            <w:r w:rsidRPr="00BB141F">
              <w:t>Корр. Счет</w:t>
            </w:r>
          </w:p>
        </w:tc>
        <w:tc>
          <w:tcPr>
            <w:tcW w:w="2002" w:type="pct"/>
          </w:tcPr>
          <w:p w14:paraId="372E3211" w14:textId="77777777" w:rsidR="00416EE8" w:rsidRPr="00BB141F" w:rsidRDefault="00000000">
            <w:r w:rsidRPr="00BB141F">
              <w:t xml:space="preserve"> </w:t>
            </w:r>
          </w:p>
        </w:tc>
      </w:tr>
      <w:tr w:rsidR="00416EE8" w:rsidRPr="00BB141F" w14:paraId="4E0416EC" w14:textId="77777777" w:rsidTr="00543B8F">
        <w:tc>
          <w:tcPr>
            <w:tcW w:w="2998" w:type="pct"/>
          </w:tcPr>
          <w:p w14:paraId="7452029F" w14:textId="77777777" w:rsidR="00416EE8" w:rsidRPr="00BB141F" w:rsidRDefault="00000000" w:rsidP="00BB141F">
            <w:r w:rsidRPr="00BB141F">
              <w:t>БИК</w:t>
            </w:r>
          </w:p>
        </w:tc>
        <w:tc>
          <w:tcPr>
            <w:tcW w:w="2002" w:type="pct"/>
          </w:tcPr>
          <w:p w14:paraId="093B965D" w14:textId="77777777" w:rsidR="00416EE8" w:rsidRPr="00BB141F" w:rsidRDefault="00000000">
            <w:r w:rsidRPr="00BB141F">
              <w:t xml:space="preserve"> </w:t>
            </w:r>
          </w:p>
        </w:tc>
      </w:tr>
      <w:tr w:rsidR="00416EE8" w:rsidRPr="00BB141F" w14:paraId="5D53FDED" w14:textId="77777777" w:rsidTr="00543B8F">
        <w:trPr>
          <w:trHeight w:val="363"/>
        </w:trPr>
        <w:tc>
          <w:tcPr>
            <w:tcW w:w="2998" w:type="pct"/>
          </w:tcPr>
          <w:p w14:paraId="0DF02ADD" w14:textId="77777777" w:rsidR="00416EE8" w:rsidRPr="00BB141F" w:rsidRDefault="00000000" w:rsidP="00BB141F">
            <w:r w:rsidRPr="00BB141F">
              <w:t>Контактное лицо</w:t>
            </w:r>
          </w:p>
        </w:tc>
        <w:tc>
          <w:tcPr>
            <w:tcW w:w="2002" w:type="pct"/>
          </w:tcPr>
          <w:p w14:paraId="51A90C91" w14:textId="52C11362" w:rsidR="00416EE8" w:rsidRPr="00BB141F" w:rsidRDefault="00416EE8">
            <w:pPr>
              <w:pStyle w:val="af0"/>
              <w:tabs>
                <w:tab w:val="left" w:pos="1080"/>
              </w:tabs>
              <w:ind w:firstLine="0"/>
              <w:rPr>
                <w:color w:val="FF0000"/>
                <w:sz w:val="24"/>
              </w:rPr>
            </w:pPr>
          </w:p>
        </w:tc>
      </w:tr>
      <w:tr w:rsidR="00416EE8" w:rsidRPr="00BB141F" w14:paraId="77E02278" w14:textId="77777777" w:rsidTr="00543B8F">
        <w:trPr>
          <w:trHeight w:val="363"/>
        </w:trPr>
        <w:tc>
          <w:tcPr>
            <w:tcW w:w="2998" w:type="pct"/>
          </w:tcPr>
          <w:p w14:paraId="7A415279" w14:textId="77777777" w:rsidR="00416EE8" w:rsidRPr="00BB141F" w:rsidRDefault="00000000" w:rsidP="00BB141F">
            <w:r w:rsidRPr="00BB141F">
              <w:t>Руководитель организации (ФИО, должность) – для юридического лица</w:t>
            </w:r>
          </w:p>
        </w:tc>
        <w:tc>
          <w:tcPr>
            <w:tcW w:w="2002" w:type="pct"/>
          </w:tcPr>
          <w:p w14:paraId="3705E2F2" w14:textId="54117E60" w:rsidR="00416EE8" w:rsidRPr="00BB141F" w:rsidRDefault="00416EE8">
            <w:pPr>
              <w:pStyle w:val="af0"/>
              <w:tabs>
                <w:tab w:val="left" w:pos="1080"/>
              </w:tabs>
              <w:ind w:firstLine="0"/>
              <w:rPr>
                <w:color w:val="FF0000"/>
                <w:sz w:val="24"/>
              </w:rPr>
            </w:pPr>
          </w:p>
        </w:tc>
      </w:tr>
    </w:tbl>
    <w:p w14:paraId="6C975D83" w14:textId="77777777" w:rsidR="00416EE8" w:rsidRPr="00BB141F" w:rsidRDefault="00416EE8">
      <w:pPr>
        <w:spacing w:line="216" w:lineRule="auto"/>
        <w:ind w:left="-142" w:firstLine="568"/>
        <w:jc w:val="both"/>
      </w:pPr>
    </w:p>
    <w:p w14:paraId="05EB579D" w14:textId="77777777" w:rsidR="00416EE8" w:rsidRPr="00BB141F" w:rsidRDefault="00000000">
      <w:pPr>
        <w:spacing w:line="216" w:lineRule="auto"/>
        <w:jc w:val="both"/>
        <w:rPr>
          <w:bCs/>
          <w:i/>
          <w:color w:val="000000"/>
        </w:rPr>
      </w:pPr>
      <w:r w:rsidRPr="00BB141F">
        <w:rPr>
          <w:i/>
          <w:color w:val="000000"/>
        </w:rPr>
        <w:t>Изучив</w:t>
      </w:r>
      <w:r w:rsidRPr="00BB141F">
        <w:rPr>
          <w:bCs/>
          <w:i/>
          <w:color w:val="000000"/>
        </w:rPr>
        <w:t xml:space="preserve"> извещение о проведении открытого конкурса в электронной форме,  проект договора на право заключения вышеупомянутого договора, техническое задание, образцы форм и документов для  заполнения, размещенные в Единой информационной системе в сфере закупок</w:t>
      </w:r>
      <w:r w:rsidRPr="00BB141F">
        <w:rPr>
          <w:bCs/>
          <w:color w:val="000000"/>
        </w:rPr>
        <w:t xml:space="preserve"> товаров, работ, услуг для обеспечения </w:t>
      </w:r>
      <w:r w:rsidRPr="00BB141F">
        <w:rPr>
          <w:bCs/>
          <w:i/>
          <w:color w:val="000000"/>
        </w:rPr>
        <w:t xml:space="preserve">государственных и муниципальных нужд (официальный сайт </w:t>
      </w:r>
      <w:hyperlink r:id="rId15" w:tooltip="http://www.zakupki.gov.ru" w:history="1">
        <w:r w:rsidR="00416EE8" w:rsidRPr="00BB141F">
          <w:rPr>
            <w:rStyle w:val="afd"/>
            <w:bCs/>
            <w:i/>
          </w:rPr>
          <w:t>www.zakupki.gov.ru</w:t>
        </w:r>
      </w:hyperlink>
      <w:r w:rsidRPr="00BB141F">
        <w:rPr>
          <w:bCs/>
          <w:i/>
          <w:color w:val="000000"/>
        </w:rPr>
        <w:t>), извещение № _____________</w:t>
      </w:r>
      <w:r w:rsidRPr="00BB141F">
        <w:rPr>
          <w:rStyle w:val="aff1"/>
          <w:bCs/>
          <w:i/>
          <w:color w:val="000000"/>
        </w:rPr>
        <w:footnoteReference w:id="2"/>
      </w:r>
      <w:r w:rsidRPr="00BB141F">
        <w:rPr>
          <w:bCs/>
          <w:i/>
          <w:color w:val="000000"/>
        </w:rPr>
        <w:t>,</w:t>
      </w:r>
    </w:p>
    <w:p w14:paraId="308CE09A" w14:textId="77777777" w:rsidR="00416EE8" w:rsidRPr="00BB141F" w:rsidRDefault="00416EE8">
      <w:pPr>
        <w:spacing w:line="216" w:lineRule="auto"/>
        <w:jc w:val="both"/>
        <w:rPr>
          <w:i/>
          <w:color w:val="000000"/>
        </w:rPr>
      </w:pPr>
    </w:p>
    <w:p w14:paraId="27914120" w14:textId="77777777" w:rsidR="00416EE8" w:rsidRPr="00BB141F" w:rsidRDefault="00000000">
      <w:pPr>
        <w:spacing w:line="216" w:lineRule="auto"/>
        <w:jc w:val="both"/>
        <w:rPr>
          <w:color w:val="000000"/>
        </w:rPr>
      </w:pPr>
      <w:r w:rsidRPr="00BB141F">
        <w:rPr>
          <w:color w:val="000000"/>
        </w:rPr>
        <w:t>настоящей заявкой ___________________________________________________</w:t>
      </w:r>
    </w:p>
    <w:p w14:paraId="0A7C1F8D" w14:textId="77777777" w:rsidR="00416EE8" w:rsidRPr="00BB141F" w:rsidRDefault="00000000">
      <w:pPr>
        <w:spacing w:line="216" w:lineRule="auto"/>
        <w:ind w:left="3545"/>
        <w:jc w:val="both"/>
        <w:rPr>
          <w:color w:val="000000"/>
          <w:vertAlign w:val="superscript"/>
        </w:rPr>
      </w:pPr>
      <w:r w:rsidRPr="00BB141F">
        <w:rPr>
          <w:color w:val="000000"/>
          <w:vertAlign w:val="superscript"/>
        </w:rPr>
        <w:t>(наименование Участника закупки)</w:t>
      </w:r>
    </w:p>
    <w:p w14:paraId="56D31D2B" w14:textId="77777777" w:rsidR="00416EE8" w:rsidRPr="00BB141F" w:rsidRDefault="00000000">
      <w:pPr>
        <w:jc w:val="both"/>
        <w:rPr>
          <w:color w:val="000000"/>
        </w:rPr>
      </w:pPr>
      <w:r w:rsidRPr="00BB141F">
        <w:rPr>
          <w:color w:val="000000"/>
        </w:rPr>
        <w:t xml:space="preserve">в лице ________________________________________________________, действующего                                                                        </w:t>
      </w:r>
    </w:p>
    <w:p w14:paraId="7C12D641" w14:textId="77777777" w:rsidR="00416EE8" w:rsidRPr="00BB141F" w:rsidRDefault="00000000">
      <w:pPr>
        <w:jc w:val="both"/>
        <w:rPr>
          <w:color w:val="000000"/>
          <w:vertAlign w:val="superscript"/>
        </w:rPr>
      </w:pPr>
      <w:r w:rsidRPr="00BB141F">
        <w:rPr>
          <w:color w:val="000000"/>
        </w:rPr>
        <w:t xml:space="preserve">                                                                </w:t>
      </w:r>
      <w:r w:rsidRPr="00BB141F">
        <w:rPr>
          <w:color w:val="000000"/>
          <w:vertAlign w:val="superscript"/>
        </w:rPr>
        <w:t>(наименование должности, Ф.И.О.)</w:t>
      </w:r>
    </w:p>
    <w:p w14:paraId="79B2816F" w14:textId="77777777" w:rsidR="00416EE8" w:rsidRPr="00BB141F" w:rsidRDefault="00000000">
      <w:pPr>
        <w:spacing w:line="216" w:lineRule="auto"/>
        <w:jc w:val="both"/>
        <w:rPr>
          <w:color w:val="000000"/>
        </w:rPr>
      </w:pPr>
      <w:r w:rsidRPr="00BB141F">
        <w:rPr>
          <w:color w:val="000000"/>
        </w:rPr>
        <w:t>на основании ___________________________________________________________,</w:t>
      </w:r>
    </w:p>
    <w:p w14:paraId="501C690C" w14:textId="77777777" w:rsidR="00416EE8" w:rsidRPr="00BB141F" w:rsidRDefault="00000000">
      <w:pPr>
        <w:spacing w:line="216" w:lineRule="auto"/>
        <w:jc w:val="center"/>
        <w:rPr>
          <w:color w:val="000000"/>
          <w:vertAlign w:val="superscript"/>
        </w:rPr>
      </w:pPr>
      <w:r w:rsidRPr="00BB141F">
        <w:rPr>
          <w:color w:val="000000"/>
          <w:vertAlign w:val="superscript"/>
        </w:rPr>
        <w:t>(устава, доверенности)</w:t>
      </w:r>
    </w:p>
    <w:p w14:paraId="6CF6D696" w14:textId="77777777" w:rsidR="00416EE8" w:rsidRPr="00BB141F" w:rsidRDefault="00000000">
      <w:pPr>
        <w:jc w:val="both"/>
        <w:rPr>
          <w:i/>
          <w:color w:val="000000"/>
        </w:rPr>
      </w:pPr>
      <w:r w:rsidRPr="00BB141F">
        <w:rPr>
          <w:i/>
          <w:color w:val="000000"/>
        </w:rPr>
        <w:t xml:space="preserve">согласен: </w:t>
      </w:r>
    </w:p>
    <w:p w14:paraId="5493218A" w14:textId="77777777" w:rsidR="00416EE8" w:rsidRPr="00BB141F" w:rsidRDefault="00000000">
      <w:pPr>
        <w:pStyle w:val="ConsPlusNormal"/>
        <w:jc w:val="both"/>
        <w:rPr>
          <w:i/>
          <w:color w:val="FF0000"/>
          <w:sz w:val="24"/>
          <w:szCs w:val="24"/>
        </w:rPr>
      </w:pPr>
      <w:r w:rsidRPr="00BB141F">
        <w:rPr>
          <w:i/>
          <w:color w:val="FF0000"/>
          <w:sz w:val="24"/>
          <w:szCs w:val="24"/>
        </w:rPr>
        <w:t xml:space="preserve"> на оказание услуг, указанных в извещении конкурса в электронной форме, на условиях, предусмотренных проектом договора </w:t>
      </w:r>
    </w:p>
    <w:p w14:paraId="2B7A9E73" w14:textId="77777777" w:rsidR="00416EE8" w:rsidRPr="00BB141F" w:rsidRDefault="00000000">
      <w:pPr>
        <w:jc w:val="both"/>
        <w:rPr>
          <w:i/>
          <w:color w:val="000000"/>
        </w:rPr>
      </w:pPr>
      <w:r w:rsidRPr="00BB141F">
        <w:rPr>
          <w:i/>
          <w:color w:val="000000"/>
        </w:rPr>
        <w:t>и</w:t>
      </w:r>
    </w:p>
    <w:p w14:paraId="1A1D6A29" w14:textId="77777777" w:rsidR="00416EE8" w:rsidRPr="00BB141F" w:rsidRDefault="00000000">
      <w:pPr>
        <w:jc w:val="both"/>
        <w:rPr>
          <w:i/>
          <w:color w:val="000000"/>
        </w:rPr>
      </w:pPr>
      <w:r w:rsidRPr="00BB141F">
        <w:rPr>
          <w:i/>
          <w:color w:val="000000"/>
        </w:rPr>
        <w:t xml:space="preserve">предлагает </w:t>
      </w:r>
      <w:r w:rsidRPr="00BB141F">
        <w:rPr>
          <w:i/>
          <w:color w:val="FF0000"/>
        </w:rPr>
        <w:t>оказать услуги</w:t>
      </w:r>
      <w:r w:rsidRPr="00BB141F">
        <w:rPr>
          <w:i/>
          <w:color w:val="000000"/>
        </w:rPr>
        <w:t xml:space="preserve">, в указанных объемах в соответствии с условиями, изложенными в </w:t>
      </w:r>
      <w:r w:rsidRPr="00BB141F">
        <w:rPr>
          <w:i/>
          <w:color w:val="333333"/>
        </w:rPr>
        <w:t>извещении от</w:t>
      </w:r>
      <w:r w:rsidRPr="00BB141F">
        <w:rPr>
          <w:i/>
          <w:color w:val="000000"/>
        </w:rPr>
        <w:t xml:space="preserve"> «___» _________ 20___ г. </w:t>
      </w:r>
      <w:r w:rsidRPr="00BB141F">
        <w:rPr>
          <w:i/>
        </w:rPr>
        <w:t>№ _______</w:t>
      </w:r>
      <w:r w:rsidRPr="00BB141F">
        <w:rPr>
          <w:bCs/>
          <w:i/>
        </w:rPr>
        <w:t>_</w:t>
      </w:r>
      <w:r w:rsidRPr="00BB141F">
        <w:rPr>
          <w:bCs/>
          <w:i/>
          <w:vertAlign w:val="superscript"/>
        </w:rPr>
        <w:footnoteReference w:id="3"/>
      </w:r>
      <w:r w:rsidRPr="00BB141F">
        <w:rPr>
          <w:i/>
          <w:color w:val="000000"/>
        </w:rPr>
        <w:t>.</w:t>
      </w:r>
    </w:p>
    <w:p w14:paraId="757E6C33" w14:textId="77777777" w:rsidR="00416EE8" w:rsidRPr="00BB141F" w:rsidRDefault="00416EE8">
      <w:pPr>
        <w:jc w:val="both"/>
        <w:rPr>
          <w:i/>
          <w:color w:val="000000"/>
        </w:rPr>
      </w:pPr>
    </w:p>
    <w:p w14:paraId="0E09E168" w14:textId="77777777" w:rsidR="00416EE8" w:rsidRPr="00BB141F" w:rsidRDefault="00000000">
      <w:pPr>
        <w:pStyle w:val="4f"/>
        <w:shd w:val="clear" w:color="auto" w:fill="auto"/>
        <w:spacing w:before="0" w:after="0" w:line="322" w:lineRule="exact"/>
        <w:ind w:left="40" w:firstLine="720"/>
        <w:jc w:val="both"/>
        <w:rPr>
          <w:sz w:val="24"/>
          <w:szCs w:val="24"/>
        </w:rPr>
      </w:pPr>
      <w:r w:rsidRPr="00BB141F">
        <w:rPr>
          <w:rStyle w:val="2fd"/>
          <w:sz w:val="24"/>
          <w:szCs w:val="24"/>
        </w:rPr>
        <w:t>Настоящим подтверждаем, что:</w:t>
      </w:r>
    </w:p>
    <w:p w14:paraId="2C191671" w14:textId="77777777" w:rsidR="00416EE8" w:rsidRPr="00BB141F" w:rsidRDefault="00000000">
      <w:pPr>
        <w:pStyle w:val="4f"/>
        <w:numPr>
          <w:ilvl w:val="0"/>
          <w:numId w:val="8"/>
        </w:numPr>
        <w:shd w:val="clear" w:color="auto" w:fill="auto"/>
        <w:tabs>
          <w:tab w:val="left" w:pos="971"/>
          <w:tab w:val="left" w:leader="underscore" w:pos="8008"/>
        </w:tabs>
        <w:spacing w:before="0" w:after="0" w:line="240" w:lineRule="auto"/>
        <w:ind w:firstLine="709"/>
        <w:jc w:val="both"/>
        <w:rPr>
          <w:sz w:val="24"/>
          <w:szCs w:val="24"/>
        </w:rPr>
      </w:pPr>
      <w:r w:rsidRPr="00BB141F">
        <w:rPr>
          <w:rStyle w:val="2fd"/>
          <w:sz w:val="24"/>
          <w:szCs w:val="24"/>
        </w:rPr>
        <w:t xml:space="preserve">услуг, предлагаемые </w:t>
      </w:r>
      <w:r w:rsidRPr="00BB141F">
        <w:rPr>
          <w:rStyle w:val="2fd"/>
          <w:sz w:val="24"/>
          <w:szCs w:val="24"/>
        </w:rPr>
        <w:tab/>
        <w:t xml:space="preserve"> </w:t>
      </w:r>
      <w:r w:rsidRPr="00BB141F">
        <w:rPr>
          <w:rStyle w:val="0pt0"/>
          <w:sz w:val="24"/>
          <w:szCs w:val="24"/>
        </w:rPr>
        <w:t>(наименование</w:t>
      </w:r>
    </w:p>
    <w:p w14:paraId="597EC7B6" w14:textId="77777777" w:rsidR="00416EE8" w:rsidRPr="00BB141F" w:rsidRDefault="00000000">
      <w:pPr>
        <w:pStyle w:val="4f"/>
        <w:shd w:val="clear" w:color="auto" w:fill="auto"/>
        <w:tabs>
          <w:tab w:val="left" w:leader="underscore" w:pos="9914"/>
        </w:tabs>
        <w:spacing w:before="0" w:after="0" w:line="240" w:lineRule="auto"/>
        <w:ind w:firstLine="709"/>
        <w:jc w:val="both"/>
        <w:rPr>
          <w:sz w:val="24"/>
          <w:szCs w:val="24"/>
        </w:rPr>
      </w:pPr>
      <w:r w:rsidRPr="00BB141F">
        <w:rPr>
          <w:rStyle w:val="0pt0"/>
          <w:sz w:val="24"/>
          <w:szCs w:val="24"/>
        </w:rPr>
        <w:t>участника),</w:t>
      </w:r>
      <w:r w:rsidRPr="00BB141F">
        <w:rPr>
          <w:rStyle w:val="2fd"/>
          <w:sz w:val="24"/>
          <w:szCs w:val="24"/>
        </w:rPr>
        <w:t xml:space="preserve"> свободны от любых прав со стороны третьих лиц, </w:t>
      </w:r>
      <w:r w:rsidRPr="00BB141F">
        <w:rPr>
          <w:rStyle w:val="2fd"/>
          <w:sz w:val="24"/>
          <w:szCs w:val="24"/>
        </w:rPr>
        <w:tab/>
      </w:r>
    </w:p>
    <w:p w14:paraId="6FC08913" w14:textId="77777777" w:rsidR="00416EE8" w:rsidRPr="00BB141F" w:rsidRDefault="00000000">
      <w:pPr>
        <w:pStyle w:val="4f"/>
        <w:shd w:val="clear" w:color="auto" w:fill="auto"/>
        <w:spacing w:before="0" w:after="0" w:line="240" w:lineRule="auto"/>
        <w:ind w:firstLine="709"/>
        <w:jc w:val="both"/>
        <w:rPr>
          <w:sz w:val="24"/>
          <w:szCs w:val="24"/>
        </w:rPr>
      </w:pPr>
      <w:r w:rsidRPr="00BB141F">
        <w:rPr>
          <w:rStyle w:val="0pt0"/>
          <w:sz w:val="24"/>
          <w:szCs w:val="24"/>
        </w:rPr>
        <w:t>(наименование участника)</w:t>
      </w:r>
      <w:r w:rsidRPr="00BB141F">
        <w:rPr>
          <w:rStyle w:val="2fd"/>
          <w:sz w:val="24"/>
          <w:szCs w:val="24"/>
        </w:rPr>
        <w:t xml:space="preserve"> согласно передать все права на результаты услуг в случае признания победителем заказчику;</w:t>
      </w:r>
    </w:p>
    <w:p w14:paraId="485796B0" w14:textId="77777777" w:rsidR="00416EE8" w:rsidRPr="00BB141F" w:rsidRDefault="00000000">
      <w:pPr>
        <w:pStyle w:val="4f"/>
        <w:numPr>
          <w:ilvl w:val="0"/>
          <w:numId w:val="8"/>
        </w:numPr>
        <w:shd w:val="clear" w:color="auto" w:fill="auto"/>
        <w:tabs>
          <w:tab w:val="left" w:leader="underscore" w:pos="1320"/>
          <w:tab w:val="left" w:pos="1450"/>
        </w:tabs>
        <w:spacing w:before="0" w:after="0" w:line="240" w:lineRule="auto"/>
        <w:ind w:firstLine="709"/>
        <w:jc w:val="both"/>
        <w:rPr>
          <w:sz w:val="24"/>
          <w:szCs w:val="24"/>
        </w:rPr>
      </w:pPr>
      <w:r w:rsidRPr="00BB141F">
        <w:rPr>
          <w:rStyle w:val="0pt0"/>
          <w:sz w:val="24"/>
          <w:szCs w:val="24"/>
        </w:rPr>
        <w:t xml:space="preserve"> (наименование участника)</w:t>
      </w:r>
      <w:r w:rsidRPr="00BB141F">
        <w:rPr>
          <w:rStyle w:val="2fd"/>
          <w:sz w:val="24"/>
          <w:szCs w:val="24"/>
        </w:rPr>
        <w:t xml:space="preserve"> извещены о включении сведений о</w:t>
      </w:r>
    </w:p>
    <w:p w14:paraId="633CB048" w14:textId="77777777" w:rsidR="00416EE8" w:rsidRPr="00BB141F" w:rsidRDefault="00000000">
      <w:pPr>
        <w:pStyle w:val="4f"/>
        <w:shd w:val="clear" w:color="auto" w:fill="auto"/>
        <w:tabs>
          <w:tab w:val="left" w:leader="underscore" w:pos="1148"/>
        </w:tabs>
        <w:spacing w:before="0" w:after="0" w:line="240" w:lineRule="auto"/>
        <w:ind w:firstLine="709"/>
        <w:jc w:val="both"/>
        <w:rPr>
          <w:sz w:val="24"/>
          <w:szCs w:val="24"/>
        </w:rPr>
      </w:pPr>
      <w:r w:rsidRPr="00BB141F">
        <w:rPr>
          <w:rStyle w:val="2fd"/>
          <w:sz w:val="24"/>
          <w:szCs w:val="24"/>
        </w:rPr>
        <w:tab/>
      </w:r>
      <w:r w:rsidRPr="00BB141F">
        <w:rPr>
          <w:rStyle w:val="0pt0"/>
          <w:sz w:val="24"/>
          <w:szCs w:val="24"/>
        </w:rPr>
        <w:t>(наименование участника)</w:t>
      </w:r>
      <w:r w:rsidRPr="00BB141F">
        <w:rPr>
          <w:rStyle w:val="2fd"/>
          <w:sz w:val="24"/>
          <w:szCs w:val="24"/>
        </w:rPr>
        <w:t xml:space="preserve"> в Реестр недобросовестных поставщиков в</w:t>
      </w:r>
    </w:p>
    <w:p w14:paraId="2A43ABE6" w14:textId="77777777" w:rsidR="00416EE8" w:rsidRPr="00BB141F" w:rsidRDefault="00000000">
      <w:pPr>
        <w:pStyle w:val="4f"/>
        <w:shd w:val="clear" w:color="auto" w:fill="auto"/>
        <w:tabs>
          <w:tab w:val="left" w:leader="underscore" w:pos="3327"/>
        </w:tabs>
        <w:spacing w:before="0" w:after="0" w:line="240" w:lineRule="auto"/>
        <w:ind w:firstLine="709"/>
        <w:jc w:val="both"/>
        <w:rPr>
          <w:sz w:val="24"/>
          <w:szCs w:val="24"/>
        </w:rPr>
      </w:pPr>
      <w:r w:rsidRPr="00BB141F">
        <w:rPr>
          <w:rStyle w:val="2fd"/>
          <w:sz w:val="24"/>
          <w:szCs w:val="24"/>
        </w:rPr>
        <w:t>случае уклонения</w:t>
      </w:r>
      <w:r w:rsidRPr="00BB141F">
        <w:rPr>
          <w:rStyle w:val="2fd"/>
          <w:sz w:val="24"/>
          <w:szCs w:val="24"/>
        </w:rPr>
        <w:tab/>
      </w:r>
      <w:r w:rsidRPr="00BB141F">
        <w:rPr>
          <w:rStyle w:val="0pt0"/>
          <w:sz w:val="24"/>
          <w:szCs w:val="24"/>
        </w:rPr>
        <w:t>(наименование участника)</w:t>
      </w:r>
      <w:r w:rsidRPr="00BB141F">
        <w:rPr>
          <w:rStyle w:val="2fd"/>
          <w:sz w:val="24"/>
          <w:szCs w:val="24"/>
        </w:rPr>
        <w:t xml:space="preserve"> от заключения договора.</w:t>
      </w:r>
    </w:p>
    <w:p w14:paraId="0126660F" w14:textId="77777777" w:rsidR="00416EE8" w:rsidRPr="00BB141F" w:rsidRDefault="00000000">
      <w:pPr>
        <w:pStyle w:val="2f0"/>
        <w:shd w:val="clear" w:color="auto" w:fill="auto"/>
        <w:tabs>
          <w:tab w:val="left" w:leader="underscore" w:pos="2683"/>
        </w:tabs>
        <w:spacing w:line="240" w:lineRule="auto"/>
        <w:ind w:firstLine="709"/>
        <w:rPr>
          <w:sz w:val="24"/>
          <w:szCs w:val="24"/>
        </w:rPr>
      </w:pPr>
      <w:r w:rsidRPr="00BB141F">
        <w:rPr>
          <w:rStyle w:val="2fe"/>
          <w:rFonts w:eastAsia="Calibri"/>
          <w:sz w:val="24"/>
          <w:szCs w:val="24"/>
        </w:rPr>
        <w:t xml:space="preserve">Настоящим </w:t>
      </w:r>
      <w:r w:rsidRPr="00BB141F">
        <w:rPr>
          <w:rStyle w:val="2fe"/>
          <w:rFonts w:eastAsia="Calibri"/>
          <w:sz w:val="24"/>
          <w:szCs w:val="24"/>
        </w:rPr>
        <w:tab/>
        <w:t xml:space="preserve"> </w:t>
      </w:r>
      <w:r w:rsidRPr="00BB141F">
        <w:rPr>
          <w:rStyle w:val="20pt"/>
          <w:rFonts w:eastAsia="Calibri"/>
          <w:i w:val="0"/>
          <w:iCs w:val="0"/>
          <w:sz w:val="24"/>
          <w:szCs w:val="24"/>
        </w:rPr>
        <w:t>(наименование участника, лиц, выступающих на</w:t>
      </w:r>
    </w:p>
    <w:p w14:paraId="3925F636" w14:textId="77777777" w:rsidR="00416EE8" w:rsidRPr="00BB141F" w:rsidRDefault="00000000">
      <w:pPr>
        <w:pStyle w:val="4f"/>
        <w:shd w:val="clear" w:color="auto" w:fill="auto"/>
        <w:spacing w:before="0" w:after="0" w:line="322" w:lineRule="exact"/>
        <w:ind w:left="20" w:right="20"/>
        <w:jc w:val="both"/>
        <w:rPr>
          <w:sz w:val="24"/>
          <w:szCs w:val="24"/>
        </w:rPr>
      </w:pPr>
      <w:r w:rsidRPr="00BB141F">
        <w:rPr>
          <w:rStyle w:val="0pt0"/>
          <w:sz w:val="24"/>
          <w:szCs w:val="24"/>
        </w:rPr>
        <w:t>стороне участника)</w:t>
      </w:r>
      <w:r w:rsidRPr="00BB141F">
        <w:rPr>
          <w:rStyle w:val="2fd"/>
          <w:sz w:val="24"/>
          <w:szCs w:val="24"/>
        </w:rPr>
        <w:t xml:space="preserve"> подтверждаем, что при подготовке заявки на участие в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закупки.</w:t>
      </w:r>
    </w:p>
    <w:p w14:paraId="00634845" w14:textId="77777777" w:rsidR="00416EE8" w:rsidRPr="00BB141F" w:rsidRDefault="00000000">
      <w:pPr>
        <w:pStyle w:val="2f0"/>
        <w:shd w:val="clear" w:color="auto" w:fill="auto"/>
        <w:tabs>
          <w:tab w:val="left" w:leader="underscore" w:pos="989"/>
        </w:tabs>
        <w:ind w:right="20"/>
        <w:rPr>
          <w:sz w:val="24"/>
          <w:szCs w:val="24"/>
        </w:rPr>
      </w:pPr>
      <w:r w:rsidRPr="00BB141F">
        <w:rPr>
          <w:rStyle w:val="2fe"/>
          <w:rFonts w:eastAsia="Calibri"/>
          <w:sz w:val="24"/>
          <w:szCs w:val="24"/>
        </w:rPr>
        <w:tab/>
        <w:t xml:space="preserve"> </w:t>
      </w:r>
      <w:r w:rsidRPr="00BB141F">
        <w:rPr>
          <w:rStyle w:val="20pt"/>
          <w:rFonts w:eastAsia="Calibri"/>
          <w:i w:val="0"/>
          <w:iCs w:val="0"/>
          <w:sz w:val="24"/>
          <w:szCs w:val="24"/>
        </w:rPr>
        <w:t>(указывается ФИО лица, подписавшего Заявку)</w:t>
      </w:r>
      <w:r w:rsidRPr="00BB141F">
        <w:rPr>
          <w:rStyle w:val="2fe"/>
          <w:rFonts w:eastAsia="Calibri"/>
          <w:sz w:val="24"/>
          <w:szCs w:val="24"/>
        </w:rPr>
        <w:t xml:space="preserve"> даю согласие на</w:t>
      </w:r>
    </w:p>
    <w:p w14:paraId="7BD8250D" w14:textId="77777777" w:rsidR="00416EE8" w:rsidRPr="00BB141F" w:rsidRDefault="00000000">
      <w:pPr>
        <w:pStyle w:val="4f"/>
        <w:shd w:val="clear" w:color="auto" w:fill="auto"/>
        <w:spacing w:before="0" w:after="0" w:line="322" w:lineRule="exact"/>
        <w:ind w:left="20" w:right="20"/>
        <w:jc w:val="both"/>
        <w:rPr>
          <w:sz w:val="24"/>
          <w:szCs w:val="24"/>
        </w:rPr>
      </w:pPr>
      <w:r w:rsidRPr="00BB141F">
        <w:rPr>
          <w:rStyle w:val="2fd"/>
          <w:sz w:val="24"/>
          <w:szCs w:val="24"/>
        </w:rPr>
        <w:t>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закупки.</w:t>
      </w:r>
    </w:p>
    <w:p w14:paraId="2E126773" w14:textId="77777777" w:rsidR="00416EE8" w:rsidRPr="00BB141F" w:rsidRDefault="00000000">
      <w:pPr>
        <w:pStyle w:val="4f"/>
        <w:shd w:val="clear" w:color="auto" w:fill="auto"/>
        <w:tabs>
          <w:tab w:val="left" w:leader="underscore" w:pos="3298"/>
        </w:tabs>
        <w:spacing w:before="0" w:after="0" w:line="322" w:lineRule="exact"/>
        <w:ind w:right="20"/>
        <w:jc w:val="both"/>
        <w:rPr>
          <w:sz w:val="24"/>
          <w:szCs w:val="24"/>
        </w:rPr>
      </w:pPr>
      <w:r w:rsidRPr="00BB141F">
        <w:rPr>
          <w:rStyle w:val="2fd"/>
          <w:sz w:val="24"/>
          <w:szCs w:val="24"/>
        </w:rPr>
        <w:t xml:space="preserve">Настоящим </w:t>
      </w:r>
      <w:r w:rsidRPr="00BB141F">
        <w:rPr>
          <w:rStyle w:val="2fd"/>
          <w:sz w:val="24"/>
          <w:szCs w:val="24"/>
        </w:rPr>
        <w:tab/>
        <w:t xml:space="preserve"> </w:t>
      </w:r>
      <w:r w:rsidRPr="00BB141F">
        <w:rPr>
          <w:rStyle w:val="0pt0"/>
          <w:sz w:val="24"/>
          <w:szCs w:val="24"/>
        </w:rPr>
        <w:t>(наименование участника)</w:t>
      </w:r>
      <w:r w:rsidRPr="00BB141F">
        <w:rPr>
          <w:rStyle w:val="2fd"/>
          <w:sz w:val="24"/>
          <w:szCs w:val="24"/>
        </w:rPr>
        <w:t xml:space="preserve"> подтверждает и</w:t>
      </w:r>
    </w:p>
    <w:p w14:paraId="13177515" w14:textId="77777777" w:rsidR="00416EE8" w:rsidRPr="00BB141F" w:rsidRDefault="00000000">
      <w:pPr>
        <w:pStyle w:val="4f"/>
        <w:shd w:val="clear" w:color="auto" w:fill="auto"/>
        <w:spacing w:before="0" w:after="0" w:line="322" w:lineRule="exact"/>
        <w:ind w:left="20" w:right="20"/>
        <w:jc w:val="both"/>
        <w:rPr>
          <w:sz w:val="24"/>
          <w:szCs w:val="24"/>
        </w:rPr>
      </w:pPr>
      <w:r w:rsidRPr="00BB141F">
        <w:rPr>
          <w:rStyle w:val="2fd"/>
          <w:sz w:val="24"/>
          <w:szCs w:val="24"/>
        </w:rPr>
        <w:t>гарантирует подлинность всех документов, представленных в составе конкурсной заявки.</w:t>
      </w:r>
    </w:p>
    <w:p w14:paraId="05F352FE" w14:textId="77777777" w:rsidR="00416EE8" w:rsidRPr="00BB141F" w:rsidRDefault="00000000">
      <w:pPr>
        <w:pStyle w:val="4f"/>
        <w:shd w:val="clear" w:color="auto" w:fill="auto"/>
        <w:spacing w:before="0" w:after="0" w:line="322" w:lineRule="exact"/>
        <w:ind w:left="20" w:right="20" w:firstLine="720"/>
        <w:jc w:val="both"/>
        <w:rPr>
          <w:sz w:val="24"/>
          <w:szCs w:val="24"/>
        </w:rPr>
      </w:pPr>
      <w:r w:rsidRPr="00BB141F">
        <w:rPr>
          <w:rStyle w:val="2fd"/>
          <w:sz w:val="24"/>
          <w:szCs w:val="24"/>
        </w:rPr>
        <w:t xml:space="preserve">Нижеподписавшийся удостоверяет, что сделанные заявления и сведения, представленные </w:t>
      </w:r>
      <w:r w:rsidRPr="00BB141F">
        <w:rPr>
          <w:rStyle w:val="2fd"/>
          <w:sz w:val="24"/>
          <w:szCs w:val="24"/>
        </w:rPr>
        <w:lastRenderedPageBreak/>
        <w:t>в настоящей заявке, являются полными, точными и верными.</w:t>
      </w:r>
    </w:p>
    <w:p w14:paraId="62C37BC4" w14:textId="77777777" w:rsidR="00416EE8" w:rsidRPr="00BB141F" w:rsidRDefault="00000000">
      <w:pPr>
        <w:ind w:firstLine="709"/>
        <w:jc w:val="both"/>
        <w:rPr>
          <w:rStyle w:val="2fd"/>
          <w:rFonts w:eastAsia="Calibri"/>
          <w:sz w:val="24"/>
          <w:szCs w:val="24"/>
        </w:rPr>
      </w:pPr>
      <w:r w:rsidRPr="00BB141F">
        <w:rPr>
          <w:rStyle w:val="2fd"/>
          <w:rFonts w:eastAsia="Calibri"/>
          <w:sz w:val="24"/>
          <w:szCs w:val="24"/>
        </w:rPr>
        <w:t xml:space="preserve">В подтверждение этого прилагаем все необходимые документы. </w:t>
      </w:r>
    </w:p>
    <w:p w14:paraId="10901608" w14:textId="3E2A18AB" w:rsidR="00416EE8" w:rsidRPr="00BB141F" w:rsidRDefault="00000000" w:rsidP="00895750">
      <w:pPr>
        <w:tabs>
          <w:tab w:val="left" w:pos="1148"/>
          <w:tab w:val="left" w:leader="underscore" w:pos="3514"/>
        </w:tabs>
        <w:ind w:firstLine="709"/>
        <w:jc w:val="both"/>
      </w:pPr>
      <w:r w:rsidRPr="00BB141F">
        <w:t xml:space="preserve"> </w:t>
      </w:r>
    </w:p>
    <w:p w14:paraId="02A9D972" w14:textId="77777777" w:rsidR="00416EE8" w:rsidRPr="00BB141F" w:rsidRDefault="00000000">
      <w:pPr>
        <w:spacing w:line="276" w:lineRule="auto"/>
        <w:ind w:firstLine="709"/>
        <w:jc w:val="both"/>
        <w:rPr>
          <w:color w:val="FF0000"/>
        </w:rPr>
      </w:pPr>
      <w:r w:rsidRPr="00BB141F">
        <w:t xml:space="preserve">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 (</w:t>
      </w:r>
      <w:r w:rsidRPr="00BB141F">
        <w:rPr>
          <w:i/>
          <w:color w:val="FF0000"/>
        </w:rPr>
        <w:t>при условии установления в закупочной документации требования обеспечения заявки</w:t>
      </w:r>
      <w:r w:rsidRPr="00BB141F">
        <w:rPr>
          <w:color w:val="FF0000"/>
        </w:rPr>
        <w:t>):</w:t>
      </w:r>
    </w:p>
    <w:p w14:paraId="4907A828" w14:textId="77777777" w:rsidR="00416EE8" w:rsidRPr="00BB141F" w:rsidRDefault="00000000">
      <w:pPr>
        <w:spacing w:line="276" w:lineRule="auto"/>
        <w:ind w:firstLine="709"/>
        <w:jc w:val="both"/>
      </w:pPr>
      <w:r w:rsidRPr="00BB141F">
        <w:rPr>
          <w:color w:val="FF0000"/>
        </w:rPr>
        <w:t>___________________________________________________________</w:t>
      </w:r>
    </w:p>
    <w:p w14:paraId="45CAD3C9" w14:textId="77777777" w:rsidR="00416EE8" w:rsidRPr="00BB141F" w:rsidRDefault="00000000">
      <w:pPr>
        <w:ind w:firstLine="709"/>
        <w:jc w:val="both"/>
      </w:pPr>
      <w:r w:rsidRPr="00BB141F">
        <w:t>К настоящей заявке на участие в открытом конкурсе в электронной форме прилагаются документы, являющиеся неотъемлемой частью нашей заявки на участие в конкурсе, согласно описи - на _____стр.</w:t>
      </w:r>
    </w:p>
    <w:p w14:paraId="112B9AEB" w14:textId="77777777" w:rsidR="00416EE8" w:rsidRPr="00BB141F" w:rsidRDefault="00000000">
      <w:pPr>
        <w:pStyle w:val="4f"/>
        <w:shd w:val="clear" w:color="auto" w:fill="auto"/>
        <w:spacing w:before="0" w:after="0" w:line="260" w:lineRule="exact"/>
        <w:ind w:left="20"/>
        <w:jc w:val="both"/>
        <w:rPr>
          <w:sz w:val="24"/>
          <w:szCs w:val="24"/>
        </w:rPr>
      </w:pPr>
      <w:r w:rsidRPr="00BB141F">
        <w:rPr>
          <w:rStyle w:val="2fd"/>
          <w:sz w:val="24"/>
          <w:szCs w:val="24"/>
        </w:rPr>
        <w:t>Представитель, имеющий полномочия подписать заявку на участие от имени</w:t>
      </w:r>
    </w:p>
    <w:p w14:paraId="50E2D521" w14:textId="77777777" w:rsidR="00416EE8" w:rsidRPr="00BB141F" w:rsidRDefault="00000000">
      <w:pPr>
        <w:pStyle w:val="4f"/>
        <w:shd w:val="clear" w:color="auto" w:fill="auto"/>
        <w:spacing w:before="0" w:after="0" w:line="260" w:lineRule="exact"/>
        <w:ind w:left="60"/>
        <w:jc w:val="both"/>
        <w:rPr>
          <w:rStyle w:val="2fd"/>
          <w:sz w:val="24"/>
          <w:szCs w:val="24"/>
        </w:rPr>
      </w:pPr>
      <w:r w:rsidRPr="00BB141F">
        <w:rPr>
          <w:rStyle w:val="2fd"/>
          <w:sz w:val="24"/>
          <w:szCs w:val="24"/>
        </w:rPr>
        <w:t>(полное наименование участника)</w:t>
      </w:r>
    </w:p>
    <w:p w14:paraId="29172FD3" w14:textId="77777777" w:rsidR="00416EE8" w:rsidRPr="00BB141F" w:rsidRDefault="00416EE8">
      <w:pPr>
        <w:pStyle w:val="4f"/>
        <w:shd w:val="clear" w:color="auto" w:fill="auto"/>
        <w:spacing w:before="0" w:after="0" w:line="260" w:lineRule="exact"/>
        <w:ind w:left="60"/>
        <w:jc w:val="center"/>
        <w:rPr>
          <w:rStyle w:val="2fd"/>
          <w:sz w:val="24"/>
          <w:szCs w:val="24"/>
        </w:rPr>
      </w:pPr>
    </w:p>
    <w:p w14:paraId="79928D83" w14:textId="77777777" w:rsidR="00416EE8" w:rsidRPr="00BB141F" w:rsidRDefault="00416EE8">
      <w:pPr>
        <w:pStyle w:val="4f"/>
        <w:shd w:val="clear" w:color="auto" w:fill="auto"/>
        <w:spacing w:before="0" w:after="0" w:line="260" w:lineRule="exact"/>
        <w:ind w:left="60"/>
        <w:jc w:val="center"/>
        <w:rPr>
          <w:sz w:val="24"/>
          <w:szCs w:val="24"/>
        </w:rPr>
      </w:pPr>
    </w:p>
    <w:p w14:paraId="064BCEF5" w14:textId="77777777" w:rsidR="00416EE8" w:rsidRPr="00BB141F" w:rsidRDefault="00000000">
      <w:pPr>
        <w:pStyle w:val="4f"/>
        <w:shd w:val="clear" w:color="auto" w:fill="auto"/>
        <w:tabs>
          <w:tab w:val="left" w:pos="4273"/>
        </w:tabs>
        <w:spacing w:before="0" w:after="0" w:line="322" w:lineRule="exact"/>
        <w:ind w:left="20"/>
        <w:jc w:val="both"/>
        <w:rPr>
          <w:sz w:val="24"/>
          <w:szCs w:val="24"/>
        </w:rPr>
      </w:pPr>
      <w:r w:rsidRPr="00BB141F">
        <w:rPr>
          <w:rStyle w:val="2fd"/>
          <w:sz w:val="24"/>
          <w:szCs w:val="24"/>
        </w:rPr>
        <w:t>Печать (при наличии)</w:t>
      </w:r>
      <w:r w:rsidRPr="00BB141F">
        <w:rPr>
          <w:rStyle w:val="2fd"/>
          <w:sz w:val="24"/>
          <w:szCs w:val="24"/>
        </w:rPr>
        <w:tab/>
        <w:t>(должность, подпись, ФИО)</w:t>
      </w:r>
    </w:p>
    <w:p w14:paraId="254F43EE" w14:textId="77777777" w:rsidR="00416EE8" w:rsidRPr="00BB141F" w:rsidRDefault="00000000">
      <w:pPr>
        <w:pStyle w:val="4f"/>
        <w:shd w:val="clear" w:color="auto" w:fill="auto"/>
        <w:tabs>
          <w:tab w:val="left" w:pos="2252"/>
        </w:tabs>
        <w:spacing w:before="0" w:after="0" w:line="322" w:lineRule="exact"/>
        <w:ind w:left="20"/>
        <w:jc w:val="both"/>
        <w:rPr>
          <w:sz w:val="24"/>
          <w:szCs w:val="24"/>
        </w:rPr>
      </w:pPr>
      <w:proofErr w:type="gramStart"/>
      <w:r w:rsidRPr="00BB141F">
        <w:rPr>
          <w:rStyle w:val="2fd"/>
          <w:sz w:val="24"/>
          <w:szCs w:val="24"/>
        </w:rPr>
        <w:t>« »</w:t>
      </w:r>
      <w:proofErr w:type="gramEnd"/>
      <w:r w:rsidRPr="00BB141F">
        <w:rPr>
          <w:rStyle w:val="2fd"/>
          <w:sz w:val="24"/>
          <w:szCs w:val="24"/>
        </w:rPr>
        <w:tab/>
        <w:t>20 г.</w:t>
      </w:r>
    </w:p>
    <w:p w14:paraId="6CEDBA67" w14:textId="77777777" w:rsidR="00416EE8" w:rsidRPr="00BB141F" w:rsidRDefault="00416EE8">
      <w:pPr>
        <w:pStyle w:val="2ff0"/>
        <w:shd w:val="clear" w:color="auto" w:fill="auto"/>
        <w:spacing w:line="276" w:lineRule="auto"/>
        <w:ind w:left="5700"/>
        <w:jc w:val="right"/>
        <w:rPr>
          <w:sz w:val="24"/>
          <w:szCs w:val="24"/>
        </w:rPr>
      </w:pPr>
    </w:p>
    <w:p w14:paraId="7715036A" w14:textId="77777777" w:rsidR="00416EE8" w:rsidRPr="00BB141F" w:rsidRDefault="00416EE8">
      <w:pPr>
        <w:pStyle w:val="2ff0"/>
        <w:shd w:val="clear" w:color="auto" w:fill="auto"/>
        <w:spacing w:line="276" w:lineRule="auto"/>
        <w:ind w:left="5700"/>
        <w:jc w:val="right"/>
        <w:rPr>
          <w:sz w:val="24"/>
          <w:szCs w:val="24"/>
        </w:rPr>
      </w:pPr>
    </w:p>
    <w:p w14:paraId="7C30FF67" w14:textId="77777777" w:rsidR="00416EE8" w:rsidRPr="00BB141F" w:rsidRDefault="00416EE8">
      <w:pPr>
        <w:pStyle w:val="2ff0"/>
        <w:shd w:val="clear" w:color="auto" w:fill="auto"/>
        <w:spacing w:line="276" w:lineRule="auto"/>
        <w:ind w:left="5700"/>
        <w:jc w:val="right"/>
        <w:rPr>
          <w:sz w:val="24"/>
          <w:szCs w:val="24"/>
        </w:rPr>
      </w:pPr>
    </w:p>
    <w:p w14:paraId="7EC30308" w14:textId="77777777" w:rsidR="00416EE8" w:rsidRDefault="00416EE8">
      <w:pPr>
        <w:pStyle w:val="affff0"/>
        <w:ind w:firstLine="709"/>
      </w:pPr>
    </w:p>
    <w:p w14:paraId="1A584A69" w14:textId="77777777" w:rsidR="00416EE8" w:rsidRDefault="00416EE8"/>
    <w:p w14:paraId="52584439" w14:textId="77777777" w:rsidR="00416EE8" w:rsidRDefault="00416EE8">
      <w:pPr>
        <w:sectPr w:rsidR="00416EE8" w:rsidSect="00434ECC">
          <w:headerReference w:type="default" r:id="rId16"/>
          <w:pgSz w:w="11906" w:h="16838"/>
          <w:pgMar w:top="851" w:right="709" w:bottom="567" w:left="1276" w:header="709" w:footer="709" w:gutter="0"/>
          <w:cols w:space="708"/>
          <w:docGrid w:linePitch="360"/>
        </w:sectPr>
      </w:pPr>
    </w:p>
    <w:tbl>
      <w:tblPr>
        <w:tblW w:w="0" w:type="auto"/>
        <w:jc w:val="right"/>
        <w:tblLook w:val="0000" w:firstRow="0" w:lastRow="0" w:firstColumn="0" w:lastColumn="0" w:noHBand="0" w:noVBand="0"/>
      </w:tblPr>
      <w:tblGrid>
        <w:gridCol w:w="4785"/>
        <w:gridCol w:w="4785"/>
      </w:tblGrid>
      <w:tr w:rsidR="00416EE8" w14:paraId="21678450" w14:textId="77777777">
        <w:trPr>
          <w:jc w:val="right"/>
        </w:trPr>
        <w:tc>
          <w:tcPr>
            <w:tcW w:w="4785" w:type="dxa"/>
          </w:tcPr>
          <w:p w14:paraId="12D035C5" w14:textId="77777777" w:rsidR="00416EE8" w:rsidRDefault="00416EE8">
            <w:pPr>
              <w:pStyle w:val="21"/>
              <w:spacing w:before="0" w:after="0"/>
              <w:jc w:val="center"/>
              <w:rPr>
                <w:rFonts w:eastAsia="MS Mincho" w:cs="Times New Roman"/>
                <w:i w:val="0"/>
                <w:iCs w:val="0"/>
              </w:rPr>
            </w:pPr>
          </w:p>
        </w:tc>
        <w:tc>
          <w:tcPr>
            <w:tcW w:w="4785" w:type="dxa"/>
          </w:tcPr>
          <w:p w14:paraId="58AB7FA9" w14:textId="77777777" w:rsidR="00416EE8" w:rsidRDefault="00000000">
            <w:pPr>
              <w:pStyle w:val="21"/>
              <w:spacing w:before="0" w:after="0"/>
              <w:ind w:left="615"/>
              <w:rPr>
                <w:b w:val="0"/>
                <w:bCs w:val="0"/>
                <w:i w:val="0"/>
                <w:iCs w:val="0"/>
                <w:sz w:val="24"/>
              </w:rPr>
            </w:pPr>
            <w:r>
              <w:rPr>
                <w:b w:val="0"/>
                <w:bCs w:val="0"/>
                <w:i w:val="0"/>
                <w:iCs w:val="0"/>
                <w:sz w:val="24"/>
              </w:rPr>
              <w:t>Приложение № 2</w:t>
            </w:r>
          </w:p>
          <w:p w14:paraId="464D5FF8" w14:textId="77777777" w:rsidR="00416EE8" w:rsidRDefault="00000000">
            <w:pPr>
              <w:pStyle w:val="21"/>
              <w:spacing w:before="0" w:after="0"/>
              <w:ind w:left="615"/>
              <w:rPr>
                <w:rFonts w:eastAsia="MS Mincho" w:cs="Times New Roman"/>
                <w:b w:val="0"/>
                <w:bCs w:val="0"/>
                <w:i w:val="0"/>
                <w:iCs w:val="0"/>
                <w:sz w:val="24"/>
              </w:rPr>
            </w:pPr>
            <w:r>
              <w:rPr>
                <w:b w:val="0"/>
                <w:bCs w:val="0"/>
                <w:i w:val="0"/>
                <w:iCs w:val="0"/>
                <w:sz w:val="24"/>
              </w:rPr>
              <w:t>к конкурсной документации</w:t>
            </w:r>
          </w:p>
        </w:tc>
      </w:tr>
    </w:tbl>
    <w:p w14:paraId="1B4BB506" w14:textId="77777777" w:rsidR="00416EE8" w:rsidRDefault="00416EE8"/>
    <w:p w14:paraId="426C775A" w14:textId="77777777" w:rsidR="00416EE8" w:rsidRDefault="00416EE8">
      <w:pPr>
        <w:rPr>
          <w:sz w:val="28"/>
        </w:rPr>
      </w:pPr>
    </w:p>
    <w:p w14:paraId="562B9F2C" w14:textId="77777777" w:rsidR="00416EE8" w:rsidRDefault="00416EE8">
      <w:pPr>
        <w:rPr>
          <w:sz w:val="28"/>
        </w:rPr>
      </w:pPr>
    </w:p>
    <w:p w14:paraId="62862EE7" w14:textId="77777777" w:rsidR="00416EE8" w:rsidRDefault="00000000">
      <w:pPr>
        <w:jc w:val="center"/>
        <w:rPr>
          <w:b/>
          <w:bCs/>
          <w:sz w:val="28"/>
          <w:szCs w:val="28"/>
        </w:rPr>
      </w:pPr>
      <w:r>
        <w:rPr>
          <w:b/>
          <w:bCs/>
          <w:sz w:val="28"/>
          <w:szCs w:val="28"/>
        </w:rPr>
        <w:t>Техническое предложение</w:t>
      </w:r>
    </w:p>
    <w:p w14:paraId="50C23E8A" w14:textId="77777777" w:rsidR="00416EE8" w:rsidRDefault="00416EE8">
      <w:pPr>
        <w:rPr>
          <w:bCs/>
        </w:rPr>
      </w:pPr>
    </w:p>
    <w:p w14:paraId="46E6202E" w14:textId="77777777" w:rsidR="00416EE8" w:rsidRDefault="00416EE8">
      <w:pPr>
        <w:rPr>
          <w:bCs/>
        </w:rPr>
      </w:pPr>
    </w:p>
    <w:p w14:paraId="056D5BB5" w14:textId="77777777" w:rsidR="00416EE8" w:rsidRDefault="00000000">
      <w:pPr>
        <w:jc w:val="both"/>
      </w:pPr>
      <w:r>
        <w:rPr>
          <w:b/>
        </w:rPr>
        <w:t xml:space="preserve">Номер закупки, номер и предмет лота </w:t>
      </w:r>
      <w:r>
        <w:t>________________________________________________________________ (</w:t>
      </w:r>
      <w:r>
        <w:rPr>
          <w:i/>
        </w:rPr>
        <w:t>участник должен указать номер закупки, номер и предмет лота, соответствующие указанным в документации</w:t>
      </w:r>
      <w:r>
        <w:t>)</w:t>
      </w:r>
    </w:p>
    <w:p w14:paraId="4F63DDCF" w14:textId="77777777" w:rsidR="00416EE8" w:rsidRDefault="00416EE8"/>
    <w:p w14:paraId="45412ABC" w14:textId="77777777" w:rsidR="00416EE8" w:rsidRDefault="00000000">
      <w:r>
        <w:t>1. Подавая настоящее техническое предложение, обязуюсь:</w:t>
      </w:r>
    </w:p>
    <w:p w14:paraId="701154A5" w14:textId="77777777" w:rsidR="00416EE8" w:rsidRDefault="00000000">
      <w:r>
        <w:t>а) поставить товары, выполнить работы, оказать услуги, предусмотренные настоящим техническим предложением, в полном соответствии с:</w:t>
      </w:r>
    </w:p>
    <w:p w14:paraId="63E942CA" w14:textId="77777777" w:rsidR="00416EE8" w:rsidRDefault="00000000">
      <w:pPr>
        <w:pStyle w:val="afff1"/>
        <w:ind w:left="0"/>
      </w:pPr>
      <w:r>
        <w:t xml:space="preserve">-нормативными документами, перечисленными в техническом задании </w:t>
      </w:r>
      <w:r>
        <w:rPr>
          <w:bCs/>
        </w:rPr>
        <w:t>документации о закупке</w:t>
      </w:r>
      <w:r>
        <w:t>;</w:t>
      </w:r>
    </w:p>
    <w:p w14:paraId="06B41B2C" w14:textId="77777777" w:rsidR="00416EE8" w:rsidRDefault="00000000">
      <w:pPr>
        <w:pStyle w:val="afff1"/>
        <w:ind w:left="0"/>
      </w:pPr>
      <w:r>
        <w:t xml:space="preserve">-требованиями к безопасности поставляемых товаров, выполненных работ, оказанных услуг, указанными в техническом задании </w:t>
      </w:r>
      <w:r>
        <w:rPr>
          <w:bCs/>
        </w:rPr>
        <w:t>документации о закупке</w:t>
      </w:r>
      <w:r>
        <w:t>;</w:t>
      </w:r>
    </w:p>
    <w:p w14:paraId="46832E04" w14:textId="77777777" w:rsidR="00416EE8" w:rsidRDefault="00000000">
      <w:pPr>
        <w:pStyle w:val="afff1"/>
        <w:ind w:left="0"/>
      </w:pPr>
      <w:r>
        <w:t xml:space="preserve">-требованиями к качеству поставляемых товаров, выполненных работ, оказанных услуг, указанными в техническом задании </w:t>
      </w:r>
      <w:r>
        <w:rPr>
          <w:bCs/>
        </w:rPr>
        <w:t>документации о закупке</w:t>
      </w:r>
      <w:r>
        <w:t>;</w:t>
      </w:r>
    </w:p>
    <w:p w14:paraId="318930C9" w14:textId="77777777" w:rsidR="00416EE8" w:rsidRDefault="00000000">
      <w:pPr>
        <w:pStyle w:val="afff1"/>
        <w:ind w:left="0"/>
      </w:pPr>
      <w:r>
        <w:t xml:space="preserve">-требованиями к результату поставки товаров, выполнения работ, оказания услуг, указанными в техническом задании </w:t>
      </w:r>
      <w:r>
        <w:rPr>
          <w:bCs/>
        </w:rPr>
        <w:t>документации о закупке</w:t>
      </w:r>
      <w:r>
        <w:t>;</w:t>
      </w:r>
    </w:p>
    <w:p w14:paraId="772166FB" w14:textId="77777777" w:rsidR="00416EE8" w:rsidRDefault="00000000">
      <w:pPr>
        <w:pStyle w:val="afff1"/>
        <w:ind w:left="0"/>
        <w:rPr>
          <w:bCs/>
        </w:rPr>
      </w:pPr>
      <w:r>
        <w:t xml:space="preserve">б) поставить товар, </w:t>
      </w:r>
      <w:r>
        <w:rPr>
          <w:bCs/>
        </w:rPr>
        <w:t>в соответствии с требованиями к упаковке и отгрузке, указанными в техническом задании документации о закупке;</w:t>
      </w:r>
    </w:p>
    <w:p w14:paraId="5778B4D3" w14:textId="77777777" w:rsidR="00416EE8" w:rsidRDefault="00000000">
      <w:pPr>
        <w:pStyle w:val="afff1"/>
        <w:ind w:left="0"/>
        <w:rPr>
          <w:bCs/>
        </w:rPr>
      </w:pPr>
      <w:r>
        <w:rPr>
          <w:bCs/>
        </w:rPr>
        <w:t>в) поставить товары, выполнить работы, оказать услуги в месте(ах) поставки, выполнения работ, оказания услуг, предусмотренном(</w:t>
      </w:r>
      <w:proofErr w:type="spellStart"/>
      <w:r>
        <w:rPr>
          <w:bCs/>
        </w:rPr>
        <w:t>ых</w:t>
      </w:r>
      <w:proofErr w:type="spellEnd"/>
      <w:r>
        <w:rPr>
          <w:bCs/>
        </w:rPr>
        <w:t>) в техническом задании документации о закупке;</w:t>
      </w:r>
    </w:p>
    <w:p w14:paraId="4CBDF66B" w14:textId="77777777" w:rsidR="00416EE8" w:rsidRDefault="00000000">
      <w:pPr>
        <w:pStyle w:val="afff1"/>
        <w:ind w:left="0"/>
        <w:rPr>
          <w:bCs/>
        </w:rPr>
      </w:pPr>
      <w:r>
        <w:rPr>
          <w:bCs/>
        </w:rPr>
        <w:t>г) поставить товар, выполнить работы, оказать услуги в соответствии с условиями и порядком поставки товаров, выполнения работ, оказания услуг, указанными в техническом задании документации о закупке.</w:t>
      </w:r>
    </w:p>
    <w:p w14:paraId="2EA332B3" w14:textId="77777777" w:rsidR="00416EE8" w:rsidRDefault="00000000">
      <w:pPr>
        <w:pStyle w:val="afff1"/>
        <w:ind w:left="0"/>
        <w:rPr>
          <w:bCs/>
        </w:rPr>
      </w:pPr>
      <w:r>
        <w:rPr>
          <w:bCs/>
        </w:rPr>
        <w:t>2. Подавая настоящее техническое предложение, выражаю свое согласие с формой, порядком и сроками оплаты, указанными в техническом задании документации о закупке.</w:t>
      </w:r>
    </w:p>
    <w:p w14:paraId="45DCCFF9" w14:textId="77777777" w:rsidR="00416EE8" w:rsidRDefault="00000000">
      <w:pPr>
        <w:pStyle w:val="afff1"/>
        <w:ind w:left="0"/>
        <w:rPr>
          <w:bCs/>
        </w:rPr>
      </w:pPr>
      <w:r>
        <w:rPr>
          <w:bCs/>
        </w:rPr>
        <w:t>3. Подавая настоящее техническое предложение, подтверждаю, что порядок формирования предложенной цены соответствует требованиям технического задания и включает все расходы, предусмотренные в техническом задании документации о закупке.</w:t>
      </w:r>
    </w:p>
    <w:p w14:paraId="43236038" w14:textId="77777777" w:rsidR="00416EE8" w:rsidRDefault="00416EE8">
      <w:pPr>
        <w:jc w:val="center"/>
        <w:rPr>
          <w:b/>
          <w:bCs/>
          <w:sz w:val="28"/>
        </w:rPr>
      </w:pPr>
    </w:p>
    <w:p w14:paraId="3F2F193D" w14:textId="77777777" w:rsidR="00416EE8" w:rsidRDefault="00416EE8">
      <w:pPr>
        <w:jc w:val="both"/>
        <w:rPr>
          <w:bCs/>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4"/>
        <w:gridCol w:w="3020"/>
        <w:gridCol w:w="1283"/>
        <w:gridCol w:w="3840"/>
        <w:gridCol w:w="3926"/>
        <w:gridCol w:w="9"/>
      </w:tblGrid>
      <w:tr w:rsidR="00416EE8" w14:paraId="3D05A5FE" w14:textId="77777777">
        <w:tc>
          <w:tcPr>
            <w:tcW w:w="5000" w:type="pct"/>
            <w:gridSpan w:val="6"/>
            <w:tcBorders>
              <w:top w:val="single" w:sz="4" w:space="0" w:color="auto"/>
              <w:left w:val="single" w:sz="4" w:space="0" w:color="auto"/>
              <w:bottom w:val="single" w:sz="4" w:space="0" w:color="auto"/>
              <w:right w:val="single" w:sz="4" w:space="0" w:color="auto"/>
            </w:tcBorders>
          </w:tcPr>
          <w:p w14:paraId="0CE80B49" w14:textId="77777777" w:rsidR="00416EE8" w:rsidRDefault="00000000">
            <w:pPr>
              <w:jc w:val="both"/>
              <w:rPr>
                <w:b/>
                <w:bCs/>
              </w:rPr>
            </w:pPr>
            <w:r>
              <w:rPr>
                <w:b/>
                <w:bCs/>
              </w:rPr>
              <w:t>4.Наименование</w:t>
            </w:r>
            <w:r>
              <w:rPr>
                <w:rStyle w:val="aff1"/>
                <w:b/>
                <w:bCs/>
              </w:rPr>
              <w:footnoteReference w:id="4"/>
            </w:r>
            <w:r>
              <w:rPr>
                <w:b/>
                <w:bCs/>
              </w:rPr>
              <w:t xml:space="preserve"> предложенных товаров, работ, услуг их количество (объем)</w:t>
            </w:r>
          </w:p>
        </w:tc>
      </w:tr>
      <w:tr w:rsidR="00416EE8" w14:paraId="57939356" w14:textId="77777777">
        <w:tc>
          <w:tcPr>
            <w:tcW w:w="1084" w:type="pct"/>
          </w:tcPr>
          <w:p w14:paraId="1CBDDD23" w14:textId="77777777" w:rsidR="00416EE8" w:rsidRDefault="00000000">
            <w:pPr>
              <w:jc w:val="both"/>
              <w:rPr>
                <w:b/>
              </w:rPr>
            </w:pPr>
            <w:r>
              <w:rPr>
                <w:b/>
              </w:rPr>
              <w:lastRenderedPageBreak/>
              <w:t>Наименование товара, работы, услуги</w:t>
            </w:r>
          </w:p>
        </w:tc>
        <w:tc>
          <w:tcPr>
            <w:tcW w:w="1395" w:type="pct"/>
            <w:gridSpan w:val="2"/>
          </w:tcPr>
          <w:p w14:paraId="3AD955B7" w14:textId="77777777" w:rsidR="00416EE8" w:rsidRDefault="00000000">
            <w:pPr>
              <w:jc w:val="both"/>
              <w:rPr>
                <w:b/>
              </w:rPr>
            </w:pPr>
            <w:proofErr w:type="spellStart"/>
            <w:r>
              <w:rPr>
                <w:b/>
              </w:rPr>
              <w:t>Ед.изм</w:t>
            </w:r>
            <w:proofErr w:type="spellEnd"/>
            <w:r>
              <w:rPr>
                <w:b/>
              </w:rPr>
              <w:t>.</w:t>
            </w:r>
          </w:p>
        </w:tc>
        <w:tc>
          <w:tcPr>
            <w:tcW w:w="1245" w:type="pct"/>
          </w:tcPr>
          <w:p w14:paraId="3EBA2AB1" w14:textId="77777777" w:rsidR="00416EE8" w:rsidRDefault="00000000">
            <w:pPr>
              <w:jc w:val="both"/>
              <w:rPr>
                <w:b/>
              </w:rPr>
            </w:pPr>
            <w:r>
              <w:rPr>
                <w:b/>
              </w:rPr>
              <w:t>Количество (объем)</w:t>
            </w:r>
          </w:p>
        </w:tc>
        <w:tc>
          <w:tcPr>
            <w:tcW w:w="1276" w:type="pct"/>
            <w:gridSpan w:val="2"/>
          </w:tcPr>
          <w:p w14:paraId="0704A0A5" w14:textId="77777777" w:rsidR="00416EE8" w:rsidRDefault="00000000">
            <w:pPr>
              <w:jc w:val="both"/>
              <w:rPr>
                <w:b/>
              </w:rPr>
            </w:pPr>
            <w:r>
              <w:rPr>
                <w:b/>
              </w:rPr>
              <w:t>Наименование страны происхождения товара</w:t>
            </w:r>
            <w:r>
              <w:rPr>
                <w:rStyle w:val="aff1"/>
                <w:b/>
              </w:rPr>
              <w:footnoteReference w:id="5"/>
            </w:r>
          </w:p>
        </w:tc>
      </w:tr>
      <w:tr w:rsidR="00416EE8" w14:paraId="6E191AAB" w14:textId="77777777">
        <w:tc>
          <w:tcPr>
            <w:tcW w:w="1084" w:type="pct"/>
          </w:tcPr>
          <w:p w14:paraId="53882953" w14:textId="77777777" w:rsidR="00416EE8" w:rsidRDefault="00000000">
            <w:pPr>
              <w:jc w:val="both"/>
            </w:pPr>
            <w:r>
              <w:t>Указать наименование товара, работы, услуги, с указанием марки (при наличии), модели (при наличии)</w:t>
            </w:r>
          </w:p>
        </w:tc>
        <w:tc>
          <w:tcPr>
            <w:tcW w:w="1395" w:type="pct"/>
            <w:gridSpan w:val="2"/>
          </w:tcPr>
          <w:p w14:paraId="29A64240" w14:textId="77777777" w:rsidR="00416EE8" w:rsidRDefault="00000000">
            <w:pPr>
              <w:jc w:val="both"/>
            </w:pPr>
            <w:r>
              <w:t>Указать ед. изм. согласно ОКЕИ</w:t>
            </w:r>
          </w:p>
        </w:tc>
        <w:tc>
          <w:tcPr>
            <w:tcW w:w="1245" w:type="pct"/>
          </w:tcPr>
          <w:p w14:paraId="6A4856B5" w14:textId="77777777" w:rsidR="00416EE8" w:rsidRDefault="00000000">
            <w:pPr>
              <w:jc w:val="both"/>
            </w:pPr>
            <w:r>
              <w:t>Указать количество (объем) согласно единицам измерения</w:t>
            </w:r>
          </w:p>
        </w:tc>
        <w:tc>
          <w:tcPr>
            <w:tcW w:w="1276" w:type="pct"/>
            <w:gridSpan w:val="2"/>
          </w:tcPr>
          <w:p w14:paraId="74334633" w14:textId="77777777" w:rsidR="00416EE8" w:rsidRDefault="00000000">
            <w:pPr>
              <w:jc w:val="both"/>
            </w:pPr>
            <w:r>
              <w:t>Указать наименование страны происхождения товара в соответствии с Общероссийским классификатором стран мира, утвержденным Постановлением Госстандарта России от 14.12.2001 № 529-ст</w:t>
            </w:r>
          </w:p>
        </w:tc>
      </w:tr>
      <w:tr w:rsidR="00416EE8" w14:paraId="13503083" w14:textId="77777777">
        <w:trPr>
          <w:gridAfter w:val="1"/>
          <w:wAfter w:w="9" w:type="dxa"/>
        </w:trPr>
        <w:tc>
          <w:tcPr>
            <w:tcW w:w="1084" w:type="pct"/>
          </w:tcPr>
          <w:p w14:paraId="542113F9" w14:textId="77777777" w:rsidR="00416EE8" w:rsidRDefault="00000000">
            <w:pPr>
              <w:jc w:val="both"/>
              <w:rPr>
                <w:b/>
                <w:bCs/>
              </w:rPr>
            </w:pPr>
            <w:r>
              <w:rPr>
                <w:b/>
                <w:bCs/>
              </w:rPr>
              <w:t>Применяемая ставка НДС</w:t>
            </w:r>
          </w:p>
        </w:tc>
        <w:tc>
          <w:tcPr>
            <w:tcW w:w="3913" w:type="pct"/>
            <w:gridSpan w:val="4"/>
          </w:tcPr>
          <w:p w14:paraId="1408090F" w14:textId="77777777" w:rsidR="00416EE8" w:rsidRDefault="00000000">
            <w:pPr>
              <w:jc w:val="both"/>
              <w:rPr>
                <w:bCs/>
              </w:rPr>
            </w:pPr>
            <w:r>
              <w:rPr>
                <w:bCs/>
              </w:rPr>
              <w:t>Указать применяемую участником ставку НДС в процентах</w:t>
            </w:r>
          </w:p>
        </w:tc>
      </w:tr>
      <w:tr w:rsidR="00416EE8" w14:paraId="6EB27BC7" w14:textId="77777777">
        <w:tc>
          <w:tcPr>
            <w:tcW w:w="5000" w:type="pct"/>
            <w:gridSpan w:val="6"/>
          </w:tcPr>
          <w:p w14:paraId="0661BD94" w14:textId="77777777" w:rsidR="00416EE8" w:rsidRDefault="00000000">
            <w:pPr>
              <w:jc w:val="both"/>
              <w:rPr>
                <w:b/>
                <w:bCs/>
                <w:i/>
              </w:rPr>
            </w:pPr>
            <w:r>
              <w:rPr>
                <w:b/>
                <w:bCs/>
              </w:rPr>
              <w:t>5.Характеристики предлагаемых товаров, работ, услуг</w:t>
            </w:r>
            <w:r>
              <w:rPr>
                <w:rStyle w:val="aff1"/>
                <w:b/>
                <w:bCs/>
              </w:rPr>
              <w:footnoteReference w:id="6"/>
            </w:r>
          </w:p>
        </w:tc>
      </w:tr>
      <w:tr w:rsidR="00416EE8" w14:paraId="3C1E5A60" w14:textId="77777777">
        <w:trPr>
          <w:trHeight w:val="3109"/>
        </w:trPr>
        <w:tc>
          <w:tcPr>
            <w:tcW w:w="1084" w:type="pct"/>
            <w:vMerge w:val="restart"/>
          </w:tcPr>
          <w:p w14:paraId="50437728" w14:textId="77777777" w:rsidR="00416EE8" w:rsidRDefault="00000000">
            <w:pPr>
              <w:jc w:val="both"/>
            </w:pPr>
            <w:r>
              <w:t>Указать наименование товара, работы, услуги, с указанием марки (при наличии), модели (при наличии).</w:t>
            </w:r>
          </w:p>
          <w:p w14:paraId="473F08BB" w14:textId="77777777" w:rsidR="00416EE8" w:rsidRDefault="00000000">
            <w:pPr>
              <w:jc w:val="both"/>
              <w:rPr>
                <w:i/>
              </w:rPr>
            </w:pPr>
            <w:r>
              <w:t xml:space="preserve">В случае если товар, работы, услуги являются эквивалентными указать слово «эквивалент», указать марку (при наличии), модель (при наличии), производителя, а в характеристиках товаров, работ, услуг в обязательном порядке указать конкретные характеристики и их значения, соответствующие требованиям технического задания документации (указывается, если в техническом задании документации предусмотрена </w:t>
            </w:r>
            <w:r>
              <w:lastRenderedPageBreak/>
              <w:t>возможность предоставления эквивалентных товаров, работ, услуг)</w:t>
            </w:r>
          </w:p>
        </w:tc>
        <w:tc>
          <w:tcPr>
            <w:tcW w:w="979" w:type="pct"/>
          </w:tcPr>
          <w:p w14:paraId="583EC78C" w14:textId="77777777" w:rsidR="00416EE8" w:rsidRDefault="00000000">
            <w:pPr>
              <w:jc w:val="both"/>
            </w:pPr>
            <w:r>
              <w:rPr>
                <w:bCs/>
              </w:rPr>
              <w:lastRenderedPageBreak/>
              <w:t>Технические и функциональные характеристики товара, работы, услуги</w:t>
            </w:r>
          </w:p>
        </w:tc>
        <w:tc>
          <w:tcPr>
            <w:tcW w:w="2937" w:type="pct"/>
            <w:gridSpan w:val="4"/>
          </w:tcPr>
          <w:p w14:paraId="7B7A28FC" w14:textId="77777777" w:rsidR="00416EE8" w:rsidRDefault="00000000">
            <w:pPr>
              <w:jc w:val="both"/>
              <w:rPr>
                <w:bCs/>
              </w:rPr>
            </w:pPr>
            <w:r>
              <w:rPr>
                <w:b/>
                <w:bCs/>
                <w:i/>
              </w:rPr>
              <w:t>Вариант 1:</w:t>
            </w:r>
            <w:r>
              <w:rPr>
                <w:bCs/>
                <w:i/>
              </w:rPr>
              <w:t xml:space="preserve"> </w:t>
            </w:r>
            <w:r>
              <w:rPr>
                <w:bCs/>
              </w:rPr>
              <w:t xml:space="preserve">Участник должен перечислить характеристики товаров, работ, услуг в соответствии с требованиями технического задания документации </w:t>
            </w:r>
            <w:proofErr w:type="gramStart"/>
            <w:r>
              <w:rPr>
                <w:bCs/>
              </w:rPr>
              <w:t>и  указать</w:t>
            </w:r>
            <w:proofErr w:type="gramEnd"/>
            <w:r>
              <w:rPr>
                <w:bCs/>
              </w:rPr>
              <w:t xml:space="preserve"> их конкретные значения:</w:t>
            </w:r>
          </w:p>
          <w:p w14:paraId="188357AA" w14:textId="77777777" w:rsidR="00416EE8" w:rsidRDefault="00416EE8">
            <w:pPr>
              <w:jc w:val="both"/>
              <w:rPr>
                <w:bCs/>
                <w:i/>
              </w:rPr>
            </w:pPr>
          </w:p>
          <w:p w14:paraId="01C6E203" w14:textId="77777777" w:rsidR="00416EE8" w:rsidRDefault="00000000">
            <w:pPr>
              <w:jc w:val="both"/>
              <w:rPr>
                <w:b/>
                <w:bCs/>
                <w:i/>
              </w:rPr>
            </w:pPr>
            <w:r>
              <w:rPr>
                <w:b/>
                <w:bCs/>
                <w:i/>
              </w:rPr>
              <w:t xml:space="preserve">Вариант </w:t>
            </w:r>
            <w:proofErr w:type="gramStart"/>
            <w:r>
              <w:rPr>
                <w:b/>
                <w:bCs/>
                <w:i/>
              </w:rPr>
              <w:t>2:</w:t>
            </w:r>
            <w:r>
              <w:rPr>
                <w:bCs/>
                <w:i/>
              </w:rPr>
              <w:t>вариант</w:t>
            </w:r>
            <w:proofErr w:type="gramEnd"/>
            <w:r>
              <w:rPr>
                <w:bCs/>
                <w:i/>
              </w:rPr>
              <w:t xml:space="preserve"> применим при закупке работ или услуг</w:t>
            </w:r>
          </w:p>
          <w:p w14:paraId="45D94AFB" w14:textId="77777777" w:rsidR="00416EE8" w:rsidRDefault="00000000">
            <w:pPr>
              <w:jc w:val="both"/>
            </w:pPr>
            <w:r>
              <w:rPr>
                <w:bCs/>
              </w:rPr>
              <w:t xml:space="preserve">Участник </w:t>
            </w:r>
            <w:proofErr w:type="gramStart"/>
            <w:r>
              <w:rPr>
                <w:bCs/>
              </w:rPr>
              <w:t>должен  указать</w:t>
            </w:r>
            <w:proofErr w:type="gramEnd"/>
            <w:r>
              <w:rPr>
                <w:bCs/>
              </w:rPr>
              <w:t>: «</w:t>
            </w:r>
            <w:proofErr w:type="gramStart"/>
            <w:r>
              <w:rPr>
                <w:bCs/>
              </w:rPr>
              <w:t>Участник  настоящим</w:t>
            </w:r>
            <w:proofErr w:type="gramEnd"/>
            <w:r>
              <w:rPr>
                <w:bCs/>
              </w:rPr>
              <w:t xml:space="preserve"> подтверждает, что предлагаемые работы, услуги соответствуют техническим и функциональным требованиям к работам, услугам, указанным в техническом задании документации.».</w:t>
            </w:r>
          </w:p>
        </w:tc>
      </w:tr>
      <w:tr w:rsidR="00416EE8" w14:paraId="5074DEC3" w14:textId="77777777">
        <w:tc>
          <w:tcPr>
            <w:tcW w:w="1084" w:type="pct"/>
            <w:vMerge/>
          </w:tcPr>
          <w:p w14:paraId="737DE186" w14:textId="77777777" w:rsidR="00416EE8" w:rsidRDefault="00416EE8">
            <w:pPr>
              <w:jc w:val="both"/>
              <w:rPr>
                <w:i/>
              </w:rPr>
            </w:pPr>
          </w:p>
        </w:tc>
        <w:tc>
          <w:tcPr>
            <w:tcW w:w="979" w:type="pct"/>
          </w:tcPr>
          <w:p w14:paraId="3F41CAEA" w14:textId="77777777" w:rsidR="00416EE8" w:rsidRDefault="00000000">
            <w:pPr>
              <w:jc w:val="both"/>
            </w:pPr>
            <w:r>
              <w:t xml:space="preserve">Иные характеристики товаров, работ, услуг </w:t>
            </w:r>
          </w:p>
        </w:tc>
        <w:tc>
          <w:tcPr>
            <w:tcW w:w="2937" w:type="pct"/>
            <w:gridSpan w:val="4"/>
          </w:tcPr>
          <w:p w14:paraId="5A1248F3" w14:textId="77777777" w:rsidR="00416EE8" w:rsidRDefault="00000000">
            <w:pPr>
              <w:jc w:val="both"/>
              <w:rPr>
                <w:b/>
                <w:bCs/>
                <w:i/>
              </w:rPr>
            </w:pPr>
            <w:r>
              <w:rPr>
                <w:b/>
                <w:bCs/>
                <w:i/>
              </w:rPr>
              <w:t>Вариант 1:</w:t>
            </w:r>
          </w:p>
          <w:p w14:paraId="0A85793B" w14:textId="77777777" w:rsidR="00416EE8" w:rsidRDefault="00000000">
            <w:pPr>
              <w:jc w:val="both"/>
              <w:rPr>
                <w:bCs/>
              </w:rPr>
            </w:pPr>
            <w:r>
              <w:rPr>
                <w:bCs/>
              </w:rPr>
              <w:t>Участник должен перечислить характеристики в соответствии с требованиями технического задания документации и указать их конкретные значения.</w:t>
            </w:r>
          </w:p>
          <w:p w14:paraId="3D8895F0" w14:textId="77777777" w:rsidR="00416EE8" w:rsidRDefault="00416EE8">
            <w:pPr>
              <w:jc w:val="both"/>
              <w:rPr>
                <w:bCs/>
                <w:i/>
              </w:rPr>
            </w:pPr>
          </w:p>
          <w:p w14:paraId="3BECF94C" w14:textId="77777777" w:rsidR="00416EE8" w:rsidRDefault="00000000">
            <w:pPr>
              <w:jc w:val="both"/>
              <w:rPr>
                <w:bCs/>
                <w:i/>
              </w:rPr>
            </w:pPr>
            <w:r>
              <w:rPr>
                <w:b/>
                <w:bCs/>
                <w:i/>
              </w:rPr>
              <w:t xml:space="preserve">Вариант 2: </w:t>
            </w:r>
            <w:r>
              <w:rPr>
                <w:bCs/>
                <w:i/>
              </w:rPr>
              <w:t>вариант применим при закупке работ или услуг</w:t>
            </w:r>
          </w:p>
          <w:p w14:paraId="0D249BAC" w14:textId="77777777" w:rsidR="00416EE8" w:rsidRDefault="00000000">
            <w:pPr>
              <w:jc w:val="both"/>
              <w:rPr>
                <w:highlight w:val="yellow"/>
              </w:rPr>
            </w:pPr>
            <w:r>
              <w:rPr>
                <w:bCs/>
              </w:rPr>
              <w:t>Участник должен указать: «Участник настоящим подтверждает, что предлагаемые работы, услуги соответствуют требованиям к работам, услугам, указанным в техническом задании документации»</w:t>
            </w:r>
          </w:p>
        </w:tc>
      </w:tr>
    </w:tbl>
    <w:p w14:paraId="2E92D168" w14:textId="77777777" w:rsidR="00416EE8" w:rsidRDefault="00416EE8">
      <w:pPr>
        <w:rPr>
          <w:color w:val="000000"/>
        </w:rPr>
      </w:pPr>
    </w:p>
    <w:p w14:paraId="51785234" w14:textId="77777777" w:rsidR="00416EE8" w:rsidRDefault="00416EE8">
      <w:pPr>
        <w:rPr>
          <w:color w:val="000000"/>
        </w:rPr>
      </w:pPr>
    </w:p>
    <w:p w14:paraId="0FF6836A" w14:textId="77777777" w:rsidR="00416EE8" w:rsidRDefault="00416EE8">
      <w:pPr>
        <w:pStyle w:val="2f0"/>
        <w:shd w:val="clear" w:color="auto" w:fill="auto"/>
        <w:spacing w:line="240" w:lineRule="auto"/>
      </w:pPr>
    </w:p>
    <w:p w14:paraId="7F1C29E8" w14:textId="77777777" w:rsidR="00416EE8" w:rsidRDefault="00416EE8">
      <w:pPr>
        <w:pStyle w:val="2f0"/>
        <w:shd w:val="clear" w:color="auto" w:fill="auto"/>
        <w:spacing w:line="240" w:lineRule="auto"/>
      </w:pPr>
    </w:p>
    <w:p w14:paraId="7680B685" w14:textId="77777777" w:rsidR="00416EE8" w:rsidRDefault="00416EE8">
      <w:pPr>
        <w:tabs>
          <w:tab w:val="left" w:pos="6750"/>
        </w:tabs>
        <w:jc w:val="right"/>
      </w:pPr>
    </w:p>
    <w:p w14:paraId="42E6F54B" w14:textId="77777777" w:rsidR="00416EE8" w:rsidRDefault="00416EE8">
      <w:pPr>
        <w:tabs>
          <w:tab w:val="left" w:pos="6750"/>
        </w:tabs>
        <w:jc w:val="right"/>
      </w:pPr>
    </w:p>
    <w:p w14:paraId="315D0428" w14:textId="77777777" w:rsidR="00416EE8" w:rsidRDefault="00416EE8">
      <w:pPr>
        <w:tabs>
          <w:tab w:val="left" w:pos="6750"/>
        </w:tabs>
        <w:jc w:val="right"/>
      </w:pPr>
    </w:p>
    <w:p w14:paraId="58753810" w14:textId="77777777" w:rsidR="00416EE8" w:rsidRDefault="00416EE8">
      <w:pPr>
        <w:tabs>
          <w:tab w:val="left" w:pos="6750"/>
        </w:tabs>
        <w:jc w:val="right"/>
      </w:pPr>
    </w:p>
    <w:p w14:paraId="23F4AD3C" w14:textId="77777777" w:rsidR="00416EE8" w:rsidRDefault="00416EE8">
      <w:pPr>
        <w:tabs>
          <w:tab w:val="left" w:pos="6750"/>
        </w:tabs>
        <w:jc w:val="right"/>
        <w:sectPr w:rsidR="00416EE8" w:rsidSect="00434ECC">
          <w:pgSz w:w="16838" w:h="11906" w:orient="landscape"/>
          <w:pgMar w:top="1276" w:right="851" w:bottom="709" w:left="567" w:header="709" w:footer="709" w:gutter="0"/>
          <w:cols w:space="708"/>
          <w:docGrid w:linePitch="360"/>
        </w:sectPr>
      </w:pPr>
    </w:p>
    <w:p w14:paraId="7CA68E17" w14:textId="77777777" w:rsidR="00416EE8" w:rsidRDefault="00416EE8">
      <w:pPr>
        <w:rPr>
          <w:sz w:val="28"/>
        </w:rPr>
      </w:pPr>
    </w:p>
    <w:p w14:paraId="1CA60A82" w14:textId="77777777" w:rsidR="00416EE8" w:rsidRDefault="00416EE8">
      <w:pPr>
        <w:rPr>
          <w:sz w:val="28"/>
        </w:rPr>
      </w:pPr>
    </w:p>
    <w:p w14:paraId="28EDE456" w14:textId="77777777" w:rsidR="00416EE8" w:rsidRDefault="00416EE8">
      <w:pPr>
        <w:rPr>
          <w:sz w:val="28"/>
        </w:rPr>
      </w:pPr>
    </w:p>
    <w:p w14:paraId="495D792E" w14:textId="77777777" w:rsidR="00416EE8" w:rsidRDefault="00416EE8">
      <w:pPr>
        <w:rPr>
          <w:sz w:val="28"/>
        </w:rPr>
      </w:pPr>
    </w:p>
    <w:tbl>
      <w:tblPr>
        <w:tblW w:w="10314" w:type="dxa"/>
        <w:tblLook w:val="0000" w:firstRow="0" w:lastRow="0" w:firstColumn="0" w:lastColumn="0" w:noHBand="0" w:noVBand="0"/>
      </w:tblPr>
      <w:tblGrid>
        <w:gridCol w:w="4785"/>
        <w:gridCol w:w="5529"/>
      </w:tblGrid>
      <w:tr w:rsidR="00416EE8" w14:paraId="0DCAD523" w14:textId="77777777">
        <w:tc>
          <w:tcPr>
            <w:tcW w:w="4785" w:type="dxa"/>
          </w:tcPr>
          <w:p w14:paraId="21FEAD8F" w14:textId="77777777" w:rsidR="00416EE8" w:rsidRDefault="00416EE8">
            <w:pPr>
              <w:pStyle w:val="21"/>
              <w:spacing w:before="0" w:after="0"/>
              <w:jc w:val="both"/>
              <w:rPr>
                <w:rFonts w:eastAsia="MS Mincho" w:cs="Times New Roman"/>
                <w:i w:val="0"/>
                <w:iCs w:val="0"/>
              </w:rPr>
            </w:pPr>
            <w:bookmarkStart w:id="14" w:name="_Toc34648368"/>
          </w:p>
        </w:tc>
        <w:tc>
          <w:tcPr>
            <w:tcW w:w="5529" w:type="dxa"/>
          </w:tcPr>
          <w:p w14:paraId="4255043E" w14:textId="77777777" w:rsidR="00416EE8" w:rsidRDefault="00000000">
            <w:pPr>
              <w:pStyle w:val="21"/>
              <w:spacing w:before="0" w:after="0"/>
              <w:ind w:left="615"/>
              <w:jc w:val="right"/>
              <w:rPr>
                <w:rFonts w:cs="Times New Roman"/>
                <w:b w:val="0"/>
                <w:bCs w:val="0"/>
                <w:i w:val="0"/>
                <w:iCs w:val="0"/>
                <w:sz w:val="24"/>
              </w:rPr>
            </w:pPr>
            <w:r>
              <w:rPr>
                <w:rFonts w:cs="Times New Roman"/>
                <w:b w:val="0"/>
                <w:bCs w:val="0"/>
                <w:i w:val="0"/>
                <w:iCs w:val="0"/>
                <w:sz w:val="24"/>
              </w:rPr>
              <w:t>Приложение № 3</w:t>
            </w:r>
          </w:p>
          <w:p w14:paraId="52908854" w14:textId="77777777" w:rsidR="00416EE8" w:rsidRDefault="00000000">
            <w:pPr>
              <w:pStyle w:val="21"/>
              <w:spacing w:before="0" w:after="0"/>
              <w:ind w:left="615"/>
              <w:jc w:val="right"/>
              <w:rPr>
                <w:rFonts w:eastAsia="MS Mincho" w:cs="Times New Roman"/>
                <w:b w:val="0"/>
                <w:bCs w:val="0"/>
                <w:i w:val="0"/>
                <w:iCs w:val="0"/>
                <w:sz w:val="24"/>
              </w:rPr>
            </w:pPr>
            <w:r>
              <w:rPr>
                <w:rFonts w:cs="Times New Roman"/>
                <w:b w:val="0"/>
                <w:bCs w:val="0"/>
                <w:i w:val="0"/>
                <w:iCs w:val="0"/>
                <w:sz w:val="24"/>
              </w:rPr>
              <w:t>к конкурсной документации</w:t>
            </w:r>
            <w:bookmarkEnd w:id="14"/>
          </w:p>
        </w:tc>
      </w:tr>
    </w:tbl>
    <w:p w14:paraId="395F524B" w14:textId="77777777" w:rsidR="00416EE8" w:rsidRDefault="00416EE8">
      <w:pPr>
        <w:jc w:val="both"/>
      </w:pPr>
    </w:p>
    <w:p w14:paraId="18E4D207" w14:textId="77777777" w:rsidR="00416EE8" w:rsidRDefault="00000000">
      <w:pPr>
        <w:pStyle w:val="35"/>
        <w:spacing w:after="0"/>
        <w:ind w:firstLine="709"/>
        <w:jc w:val="both"/>
        <w:rPr>
          <w:b/>
          <w:sz w:val="24"/>
          <w:szCs w:val="24"/>
        </w:rPr>
      </w:pPr>
      <w:r>
        <w:rPr>
          <w:b/>
          <w:sz w:val="24"/>
          <w:szCs w:val="24"/>
        </w:rPr>
        <w:t xml:space="preserve">Ценовое предложение по открытому конкурсу в электронной форме </w:t>
      </w:r>
      <w:r>
        <w:rPr>
          <w:sz w:val="24"/>
          <w:szCs w:val="24"/>
        </w:rPr>
        <w:t>№______лот №_____</w:t>
      </w:r>
    </w:p>
    <w:p w14:paraId="1D5A14A9" w14:textId="77777777" w:rsidR="00416EE8" w:rsidRDefault="00000000">
      <w:pPr>
        <w:pStyle w:val="28"/>
        <w:ind w:firstLine="709"/>
        <w:jc w:val="center"/>
        <w:rPr>
          <w:b/>
          <w:i/>
          <w:sz w:val="24"/>
          <w:szCs w:val="24"/>
        </w:rPr>
      </w:pPr>
      <w:r>
        <w:rPr>
          <w:b/>
          <w:i/>
          <w:sz w:val="24"/>
          <w:szCs w:val="24"/>
        </w:rPr>
        <w:t xml:space="preserve">на право заключения </w:t>
      </w:r>
      <w:proofErr w:type="gramStart"/>
      <w:r>
        <w:rPr>
          <w:b/>
          <w:i/>
          <w:sz w:val="24"/>
          <w:szCs w:val="24"/>
        </w:rPr>
        <w:t>с</w:t>
      </w:r>
      <w:r>
        <w:rPr>
          <w:b/>
          <w:sz w:val="24"/>
          <w:szCs w:val="24"/>
        </w:rPr>
        <w:t xml:space="preserve"> </w:t>
      </w:r>
      <w:r>
        <w:rPr>
          <w:b/>
          <w:i/>
          <w:sz w:val="24"/>
          <w:szCs w:val="24"/>
        </w:rPr>
        <w:t xml:space="preserve"> АО</w:t>
      </w:r>
      <w:proofErr w:type="gramEnd"/>
      <w:r>
        <w:rPr>
          <w:b/>
          <w:i/>
          <w:sz w:val="24"/>
          <w:szCs w:val="24"/>
        </w:rPr>
        <w:t xml:space="preserve"> «Содружество» договора на оказание услуг по ______________________________________________</w:t>
      </w:r>
    </w:p>
    <w:p w14:paraId="23D76120" w14:textId="77777777" w:rsidR="00416EE8" w:rsidRDefault="00000000">
      <w:pPr>
        <w:jc w:val="both"/>
      </w:pPr>
      <w:r>
        <w:t>_____________________________________________________________________________</w:t>
      </w:r>
    </w:p>
    <w:p w14:paraId="18B5D847" w14:textId="77777777" w:rsidR="00416EE8" w:rsidRDefault="00000000">
      <w:pPr>
        <w:ind w:left="2832" w:firstLine="708"/>
        <w:jc w:val="both"/>
        <w:rPr>
          <w:bCs/>
        </w:rPr>
      </w:pPr>
      <w:r>
        <w:rPr>
          <w:bCs/>
        </w:rPr>
        <w:t>(Полное наименование п</w:t>
      </w:r>
      <w:r>
        <w:t>ретендента</w:t>
      </w:r>
      <w:r>
        <w:rPr>
          <w:bCs/>
        </w:rPr>
        <w:t>)</w:t>
      </w:r>
    </w:p>
    <w:p w14:paraId="3A98BBA3" w14:textId="77777777" w:rsidR="00933548" w:rsidRDefault="00933548">
      <w:pPr>
        <w:ind w:left="2832" w:firstLine="708"/>
        <w:jc w:val="both"/>
        <w:rPr>
          <w:bCs/>
        </w:rPr>
      </w:pPr>
    </w:p>
    <w:p w14:paraId="1336D27E" w14:textId="09F84645" w:rsidR="00416EE8" w:rsidRPr="00933548" w:rsidRDefault="00933548">
      <w:pPr>
        <w:rPr>
          <w:b/>
        </w:rPr>
      </w:pPr>
      <w:r w:rsidRPr="00933548">
        <w:rPr>
          <w:b/>
        </w:rPr>
        <w:t>2027 году</w:t>
      </w:r>
    </w:p>
    <w:tbl>
      <w:tblPr>
        <w:tblW w:w="10314" w:type="dxa"/>
        <w:tblLook w:val="04A0" w:firstRow="1" w:lastRow="0" w:firstColumn="1" w:lastColumn="0" w:noHBand="0" w:noVBand="1"/>
      </w:tblPr>
      <w:tblGrid>
        <w:gridCol w:w="675"/>
        <w:gridCol w:w="1843"/>
        <w:gridCol w:w="919"/>
        <w:gridCol w:w="1217"/>
        <w:gridCol w:w="7"/>
        <w:gridCol w:w="1229"/>
        <w:gridCol w:w="7"/>
        <w:gridCol w:w="1268"/>
        <w:gridCol w:w="7"/>
        <w:gridCol w:w="1553"/>
        <w:gridCol w:w="7"/>
        <w:gridCol w:w="1582"/>
      </w:tblGrid>
      <w:tr w:rsidR="00BB141F" w14:paraId="444A0CA1" w14:textId="77777777" w:rsidTr="007E086E">
        <w:trPr>
          <w:trHeight w:val="1260"/>
        </w:trPr>
        <w:tc>
          <w:tcPr>
            <w:tcW w:w="675" w:type="dxa"/>
            <w:tcBorders>
              <w:top w:val="single" w:sz="4" w:space="0" w:color="auto"/>
              <w:left w:val="single" w:sz="4" w:space="0" w:color="auto"/>
              <w:bottom w:val="single" w:sz="4" w:space="0" w:color="auto"/>
              <w:right w:val="single" w:sz="4" w:space="0" w:color="auto"/>
            </w:tcBorders>
            <w:vAlign w:val="center"/>
          </w:tcPr>
          <w:p w14:paraId="1EF551AB" w14:textId="77777777" w:rsidR="00BB141F" w:rsidRPr="00B8247E" w:rsidRDefault="00BB141F" w:rsidP="007E086E">
            <w:pPr>
              <w:jc w:val="center"/>
              <w:rPr>
                <w:color w:val="000000"/>
                <w:sz w:val="20"/>
                <w:szCs w:val="20"/>
              </w:rPr>
            </w:pPr>
            <w:r w:rsidRPr="00B8247E">
              <w:rPr>
                <w:color w:val="000000"/>
                <w:sz w:val="20"/>
                <w:szCs w:val="20"/>
              </w:rPr>
              <w:t>№ п/п</w:t>
            </w:r>
          </w:p>
        </w:tc>
        <w:tc>
          <w:tcPr>
            <w:tcW w:w="1843" w:type="dxa"/>
            <w:tcBorders>
              <w:top w:val="single" w:sz="4" w:space="0" w:color="auto"/>
              <w:left w:val="none" w:sz="4" w:space="0" w:color="000000"/>
              <w:bottom w:val="single" w:sz="4" w:space="0" w:color="auto"/>
              <w:right w:val="single" w:sz="4" w:space="0" w:color="auto"/>
            </w:tcBorders>
            <w:vAlign w:val="center"/>
          </w:tcPr>
          <w:p w14:paraId="444AD2CE" w14:textId="77777777" w:rsidR="00BB141F" w:rsidRPr="00B8247E" w:rsidRDefault="00BB141F" w:rsidP="007E086E">
            <w:pPr>
              <w:jc w:val="center"/>
              <w:rPr>
                <w:color w:val="000000"/>
                <w:sz w:val="20"/>
                <w:szCs w:val="20"/>
              </w:rPr>
            </w:pPr>
            <w:r w:rsidRPr="00B8247E">
              <w:rPr>
                <w:color w:val="000000"/>
                <w:sz w:val="20"/>
                <w:szCs w:val="20"/>
              </w:rPr>
              <w:t>Наименование услуги</w:t>
            </w:r>
          </w:p>
        </w:tc>
        <w:tc>
          <w:tcPr>
            <w:tcW w:w="919" w:type="dxa"/>
            <w:tcBorders>
              <w:top w:val="single" w:sz="4" w:space="0" w:color="auto"/>
              <w:left w:val="none" w:sz="4" w:space="0" w:color="000000"/>
              <w:bottom w:val="single" w:sz="4" w:space="0" w:color="auto"/>
              <w:right w:val="single" w:sz="4" w:space="0" w:color="auto"/>
            </w:tcBorders>
            <w:vAlign w:val="center"/>
          </w:tcPr>
          <w:p w14:paraId="05860D78" w14:textId="77777777" w:rsidR="00BB141F" w:rsidRPr="00B8247E" w:rsidRDefault="00BB141F" w:rsidP="007E086E">
            <w:pPr>
              <w:jc w:val="center"/>
              <w:rPr>
                <w:color w:val="000000"/>
                <w:sz w:val="20"/>
                <w:szCs w:val="20"/>
              </w:rPr>
            </w:pPr>
            <w:proofErr w:type="spellStart"/>
            <w:r w:rsidRPr="00B8247E">
              <w:rPr>
                <w:color w:val="000000"/>
                <w:sz w:val="20"/>
                <w:szCs w:val="20"/>
              </w:rPr>
              <w:t>Ед.изм</w:t>
            </w:r>
            <w:proofErr w:type="spellEnd"/>
            <w:r w:rsidRPr="00B8247E">
              <w:rPr>
                <w:color w:val="000000"/>
                <w:sz w:val="20"/>
                <w:szCs w:val="20"/>
              </w:rPr>
              <w:t>.</w:t>
            </w:r>
          </w:p>
        </w:tc>
        <w:tc>
          <w:tcPr>
            <w:tcW w:w="1217" w:type="dxa"/>
            <w:tcBorders>
              <w:top w:val="single" w:sz="4" w:space="0" w:color="auto"/>
              <w:left w:val="none" w:sz="4" w:space="0" w:color="000000"/>
              <w:bottom w:val="single" w:sz="4" w:space="0" w:color="auto"/>
              <w:right w:val="single" w:sz="4" w:space="0" w:color="auto"/>
            </w:tcBorders>
            <w:vAlign w:val="center"/>
          </w:tcPr>
          <w:p w14:paraId="02BF65E7" w14:textId="77777777" w:rsidR="00BB141F" w:rsidRPr="00B8247E" w:rsidRDefault="00BB141F" w:rsidP="007E086E">
            <w:pPr>
              <w:jc w:val="center"/>
              <w:rPr>
                <w:color w:val="000000"/>
                <w:sz w:val="20"/>
                <w:szCs w:val="20"/>
              </w:rPr>
            </w:pPr>
            <w:r w:rsidRPr="00B8247E">
              <w:rPr>
                <w:color w:val="000000"/>
                <w:sz w:val="20"/>
                <w:szCs w:val="20"/>
              </w:rPr>
              <w:t>Количество (объем)</w:t>
            </w:r>
          </w:p>
        </w:tc>
        <w:tc>
          <w:tcPr>
            <w:tcW w:w="1236" w:type="dxa"/>
            <w:gridSpan w:val="2"/>
            <w:tcBorders>
              <w:top w:val="single" w:sz="4" w:space="0" w:color="auto"/>
              <w:left w:val="none" w:sz="4" w:space="0" w:color="000000"/>
              <w:bottom w:val="single" w:sz="4" w:space="0" w:color="auto"/>
              <w:right w:val="single" w:sz="4" w:space="0" w:color="auto"/>
            </w:tcBorders>
            <w:vAlign w:val="center"/>
          </w:tcPr>
          <w:p w14:paraId="03B4EFF7" w14:textId="77777777" w:rsidR="00BB141F" w:rsidRPr="00B8247E" w:rsidRDefault="00BB141F" w:rsidP="007E086E">
            <w:pPr>
              <w:jc w:val="center"/>
              <w:rPr>
                <w:color w:val="000000"/>
                <w:sz w:val="20"/>
                <w:szCs w:val="20"/>
              </w:rPr>
            </w:pPr>
            <w:r w:rsidRPr="00B8247E">
              <w:rPr>
                <w:color w:val="000000"/>
                <w:sz w:val="20"/>
                <w:szCs w:val="20"/>
              </w:rPr>
              <w:t>Цена за единицу без учета НДС, руб.</w:t>
            </w:r>
          </w:p>
        </w:tc>
        <w:tc>
          <w:tcPr>
            <w:tcW w:w="1275" w:type="dxa"/>
            <w:gridSpan w:val="2"/>
            <w:tcBorders>
              <w:top w:val="single" w:sz="4" w:space="0" w:color="auto"/>
              <w:left w:val="none" w:sz="4" w:space="0" w:color="000000"/>
              <w:bottom w:val="single" w:sz="4" w:space="0" w:color="auto"/>
              <w:right w:val="single" w:sz="4" w:space="0" w:color="auto"/>
            </w:tcBorders>
            <w:vAlign w:val="center"/>
          </w:tcPr>
          <w:p w14:paraId="4F668E2E" w14:textId="77777777" w:rsidR="00BB141F" w:rsidRPr="00B8247E" w:rsidRDefault="00BB141F" w:rsidP="007E086E">
            <w:pPr>
              <w:jc w:val="center"/>
              <w:rPr>
                <w:color w:val="000000"/>
                <w:sz w:val="20"/>
                <w:szCs w:val="20"/>
              </w:rPr>
            </w:pPr>
            <w:r w:rsidRPr="00B8247E">
              <w:rPr>
                <w:color w:val="000000"/>
                <w:sz w:val="20"/>
                <w:szCs w:val="20"/>
              </w:rPr>
              <w:t>Цена за единицу с учетом НДС, руб.</w:t>
            </w:r>
          </w:p>
        </w:tc>
        <w:tc>
          <w:tcPr>
            <w:tcW w:w="1560" w:type="dxa"/>
            <w:gridSpan w:val="2"/>
            <w:tcBorders>
              <w:top w:val="single" w:sz="4" w:space="0" w:color="auto"/>
              <w:left w:val="none" w:sz="4" w:space="0" w:color="000000"/>
              <w:bottom w:val="single" w:sz="4" w:space="0" w:color="auto"/>
              <w:right w:val="single" w:sz="4" w:space="0" w:color="auto"/>
            </w:tcBorders>
            <w:vAlign w:val="center"/>
          </w:tcPr>
          <w:p w14:paraId="2C695511" w14:textId="77777777" w:rsidR="00BB141F" w:rsidRDefault="00BB141F" w:rsidP="007E086E">
            <w:pPr>
              <w:jc w:val="center"/>
              <w:rPr>
                <w:color w:val="000000"/>
                <w:sz w:val="20"/>
                <w:szCs w:val="20"/>
              </w:rPr>
            </w:pPr>
            <w:r>
              <w:rPr>
                <w:color w:val="000000"/>
                <w:sz w:val="20"/>
                <w:szCs w:val="20"/>
              </w:rPr>
              <w:t>Всего без учета НДС, руб.</w:t>
            </w:r>
          </w:p>
        </w:tc>
        <w:tc>
          <w:tcPr>
            <w:tcW w:w="1589" w:type="dxa"/>
            <w:gridSpan w:val="2"/>
            <w:tcBorders>
              <w:top w:val="single" w:sz="4" w:space="0" w:color="auto"/>
              <w:left w:val="none" w:sz="4" w:space="0" w:color="000000"/>
              <w:bottom w:val="single" w:sz="4" w:space="0" w:color="auto"/>
              <w:right w:val="single" w:sz="4" w:space="0" w:color="auto"/>
            </w:tcBorders>
            <w:vAlign w:val="center"/>
          </w:tcPr>
          <w:p w14:paraId="5FF139FA" w14:textId="77777777" w:rsidR="00BB141F" w:rsidRDefault="00BB141F" w:rsidP="007E086E">
            <w:pPr>
              <w:jc w:val="center"/>
              <w:rPr>
                <w:color w:val="000000"/>
                <w:sz w:val="20"/>
                <w:szCs w:val="20"/>
              </w:rPr>
            </w:pPr>
            <w:r>
              <w:rPr>
                <w:color w:val="000000"/>
                <w:sz w:val="20"/>
                <w:szCs w:val="20"/>
              </w:rPr>
              <w:t>Всего с учетом НДС, руб.</w:t>
            </w:r>
          </w:p>
        </w:tc>
      </w:tr>
      <w:tr w:rsidR="00BB141F" w14:paraId="2FCC3B66" w14:textId="77777777" w:rsidTr="007E086E">
        <w:trPr>
          <w:trHeight w:val="600"/>
        </w:trPr>
        <w:tc>
          <w:tcPr>
            <w:tcW w:w="10314" w:type="dxa"/>
            <w:gridSpan w:val="12"/>
            <w:tcBorders>
              <w:top w:val="single" w:sz="4" w:space="0" w:color="auto"/>
              <w:left w:val="single" w:sz="4" w:space="0" w:color="auto"/>
              <w:bottom w:val="single" w:sz="4" w:space="0" w:color="auto"/>
              <w:right w:val="single" w:sz="4" w:space="0" w:color="auto"/>
            </w:tcBorders>
            <w:vAlign w:val="center"/>
          </w:tcPr>
          <w:p w14:paraId="67D34A09" w14:textId="77777777" w:rsidR="00BB141F" w:rsidRPr="00B8247E" w:rsidRDefault="00BB141F" w:rsidP="007E086E">
            <w:pPr>
              <w:jc w:val="center"/>
              <w:rPr>
                <w:color w:val="000000"/>
                <w:sz w:val="20"/>
                <w:szCs w:val="20"/>
              </w:rPr>
            </w:pPr>
            <w:r w:rsidRPr="00B8247E">
              <w:rPr>
                <w:color w:val="000000"/>
                <w:sz w:val="20"/>
                <w:szCs w:val="20"/>
              </w:rPr>
              <w:t xml:space="preserve">Оказание услуг по обеспечению транспортной безопасности в пути следования и пунктах оборота пригородных поездов АО "Содружество", в том числе: </w:t>
            </w:r>
          </w:p>
        </w:tc>
      </w:tr>
      <w:tr w:rsidR="00BB141F" w14:paraId="5BCD6FFE" w14:textId="77777777" w:rsidTr="00BB141F">
        <w:trPr>
          <w:trHeight w:val="600"/>
        </w:trPr>
        <w:tc>
          <w:tcPr>
            <w:tcW w:w="675" w:type="dxa"/>
            <w:tcBorders>
              <w:top w:val="none" w:sz="4" w:space="0" w:color="000000"/>
              <w:left w:val="single" w:sz="4" w:space="0" w:color="auto"/>
              <w:bottom w:val="single" w:sz="4" w:space="0" w:color="auto"/>
              <w:right w:val="single" w:sz="4" w:space="0" w:color="auto"/>
            </w:tcBorders>
            <w:vAlign w:val="center"/>
          </w:tcPr>
          <w:p w14:paraId="490F82C2" w14:textId="77777777" w:rsidR="00BB141F" w:rsidRPr="00B8247E" w:rsidRDefault="00BB141F" w:rsidP="007E086E">
            <w:pPr>
              <w:jc w:val="center"/>
              <w:rPr>
                <w:color w:val="000000"/>
                <w:sz w:val="20"/>
                <w:szCs w:val="20"/>
              </w:rPr>
            </w:pPr>
            <w:r w:rsidRPr="00B8247E">
              <w:rPr>
                <w:color w:val="000000"/>
                <w:sz w:val="20"/>
                <w:szCs w:val="20"/>
              </w:rPr>
              <w:t>1</w:t>
            </w:r>
          </w:p>
        </w:tc>
        <w:tc>
          <w:tcPr>
            <w:tcW w:w="1843" w:type="dxa"/>
            <w:tcBorders>
              <w:top w:val="none" w:sz="4" w:space="0" w:color="000000"/>
              <w:left w:val="none" w:sz="4" w:space="0" w:color="000000"/>
              <w:bottom w:val="single" w:sz="4" w:space="0" w:color="auto"/>
              <w:right w:val="single" w:sz="4" w:space="0" w:color="auto"/>
            </w:tcBorders>
            <w:vAlign w:val="center"/>
          </w:tcPr>
          <w:p w14:paraId="731829FC" w14:textId="77777777" w:rsidR="00BB141F" w:rsidRPr="00B8247E" w:rsidRDefault="00BB141F" w:rsidP="007E086E">
            <w:pPr>
              <w:jc w:val="center"/>
              <w:rPr>
                <w:color w:val="000000"/>
                <w:sz w:val="20"/>
                <w:szCs w:val="20"/>
              </w:rPr>
            </w:pPr>
            <w:r w:rsidRPr="00B8247E">
              <w:rPr>
                <w:color w:val="000000"/>
                <w:sz w:val="20"/>
                <w:szCs w:val="20"/>
              </w:rPr>
              <w:t>3 категория (руководитель)</w:t>
            </w:r>
          </w:p>
        </w:tc>
        <w:tc>
          <w:tcPr>
            <w:tcW w:w="919" w:type="dxa"/>
            <w:tcBorders>
              <w:top w:val="none" w:sz="4" w:space="0" w:color="000000"/>
              <w:left w:val="none" w:sz="4" w:space="0" w:color="000000"/>
              <w:bottom w:val="single" w:sz="4" w:space="0" w:color="auto"/>
              <w:right w:val="single" w:sz="4" w:space="0" w:color="auto"/>
            </w:tcBorders>
            <w:vAlign w:val="center"/>
          </w:tcPr>
          <w:p w14:paraId="010F9CC4" w14:textId="77777777" w:rsidR="00BB141F" w:rsidRPr="00B8247E" w:rsidRDefault="00BB141F" w:rsidP="007E086E">
            <w:pPr>
              <w:jc w:val="center"/>
              <w:rPr>
                <w:color w:val="000000"/>
                <w:sz w:val="20"/>
                <w:szCs w:val="20"/>
              </w:rPr>
            </w:pPr>
            <w:r w:rsidRPr="00B8247E">
              <w:rPr>
                <w:color w:val="000000"/>
                <w:sz w:val="20"/>
                <w:szCs w:val="20"/>
              </w:rPr>
              <w:t>Чел./час</w:t>
            </w:r>
          </w:p>
        </w:tc>
        <w:tc>
          <w:tcPr>
            <w:tcW w:w="1217" w:type="dxa"/>
            <w:tcBorders>
              <w:top w:val="none" w:sz="4" w:space="0" w:color="000000"/>
              <w:left w:val="none" w:sz="4" w:space="0" w:color="000000"/>
              <w:bottom w:val="single" w:sz="4" w:space="0" w:color="auto"/>
              <w:right w:val="single" w:sz="4" w:space="0" w:color="auto"/>
            </w:tcBorders>
            <w:vAlign w:val="center"/>
          </w:tcPr>
          <w:p w14:paraId="4EFDB430" w14:textId="77777777" w:rsidR="00BB141F" w:rsidRPr="00B8247E" w:rsidRDefault="00BB141F" w:rsidP="007E086E">
            <w:pPr>
              <w:jc w:val="center"/>
              <w:rPr>
                <w:color w:val="000000"/>
                <w:sz w:val="20"/>
                <w:szCs w:val="20"/>
              </w:rPr>
            </w:pPr>
          </w:p>
        </w:tc>
        <w:tc>
          <w:tcPr>
            <w:tcW w:w="1236" w:type="dxa"/>
            <w:gridSpan w:val="2"/>
            <w:tcBorders>
              <w:top w:val="none" w:sz="4" w:space="0" w:color="000000"/>
              <w:left w:val="none" w:sz="4" w:space="0" w:color="000000"/>
              <w:bottom w:val="single" w:sz="4" w:space="0" w:color="auto"/>
              <w:right w:val="single" w:sz="4" w:space="0" w:color="auto"/>
            </w:tcBorders>
            <w:vAlign w:val="center"/>
          </w:tcPr>
          <w:p w14:paraId="75F67CFD" w14:textId="77777777" w:rsidR="00BB141F" w:rsidRPr="00B8247E" w:rsidRDefault="00BB141F" w:rsidP="007E086E">
            <w:pPr>
              <w:jc w:val="center"/>
              <w:rPr>
                <w:b/>
                <w:bCs/>
                <w:color w:val="000000"/>
                <w:sz w:val="20"/>
                <w:szCs w:val="20"/>
              </w:rPr>
            </w:pPr>
          </w:p>
        </w:tc>
        <w:tc>
          <w:tcPr>
            <w:tcW w:w="1275" w:type="dxa"/>
            <w:gridSpan w:val="2"/>
            <w:tcBorders>
              <w:top w:val="none" w:sz="4" w:space="0" w:color="000000"/>
              <w:left w:val="none" w:sz="4" w:space="0" w:color="000000"/>
              <w:bottom w:val="single" w:sz="4" w:space="0" w:color="auto"/>
              <w:right w:val="single" w:sz="4" w:space="0" w:color="auto"/>
            </w:tcBorders>
            <w:vAlign w:val="center"/>
          </w:tcPr>
          <w:p w14:paraId="0C25DC44" w14:textId="77777777" w:rsidR="00BB141F" w:rsidRPr="00B8247E" w:rsidRDefault="00BB141F" w:rsidP="007E086E">
            <w:pPr>
              <w:jc w:val="center"/>
              <w:rPr>
                <w:color w:val="000000"/>
                <w:sz w:val="20"/>
                <w:szCs w:val="20"/>
              </w:rPr>
            </w:pPr>
          </w:p>
        </w:tc>
        <w:tc>
          <w:tcPr>
            <w:tcW w:w="1560" w:type="dxa"/>
            <w:gridSpan w:val="2"/>
            <w:tcBorders>
              <w:top w:val="none" w:sz="4" w:space="0" w:color="000000"/>
              <w:left w:val="none" w:sz="4" w:space="0" w:color="000000"/>
              <w:bottom w:val="single" w:sz="4" w:space="0" w:color="auto"/>
              <w:right w:val="single" w:sz="4" w:space="0" w:color="auto"/>
            </w:tcBorders>
            <w:vAlign w:val="center"/>
          </w:tcPr>
          <w:p w14:paraId="237FD4FA" w14:textId="77777777" w:rsidR="00BB141F" w:rsidRDefault="00BB141F" w:rsidP="007E086E">
            <w:pPr>
              <w:jc w:val="center"/>
              <w:rPr>
                <w:color w:val="000000"/>
                <w:sz w:val="20"/>
                <w:szCs w:val="20"/>
              </w:rPr>
            </w:pPr>
          </w:p>
        </w:tc>
        <w:tc>
          <w:tcPr>
            <w:tcW w:w="1589" w:type="dxa"/>
            <w:gridSpan w:val="2"/>
            <w:tcBorders>
              <w:top w:val="none" w:sz="4" w:space="0" w:color="000000"/>
              <w:left w:val="none" w:sz="4" w:space="0" w:color="000000"/>
              <w:bottom w:val="single" w:sz="4" w:space="0" w:color="auto"/>
              <w:right w:val="single" w:sz="4" w:space="0" w:color="auto"/>
            </w:tcBorders>
            <w:vAlign w:val="center"/>
          </w:tcPr>
          <w:p w14:paraId="7A1A3E1A" w14:textId="77777777" w:rsidR="00BB141F" w:rsidRDefault="00BB141F" w:rsidP="007E086E">
            <w:pPr>
              <w:jc w:val="center"/>
              <w:rPr>
                <w:color w:val="000000"/>
                <w:sz w:val="20"/>
                <w:szCs w:val="20"/>
              </w:rPr>
            </w:pPr>
          </w:p>
        </w:tc>
      </w:tr>
      <w:tr w:rsidR="00BB141F" w14:paraId="0421AE1B" w14:textId="77777777" w:rsidTr="00BB141F">
        <w:trPr>
          <w:trHeight w:val="410"/>
        </w:trPr>
        <w:tc>
          <w:tcPr>
            <w:tcW w:w="675" w:type="dxa"/>
            <w:tcBorders>
              <w:top w:val="none" w:sz="4" w:space="0" w:color="000000"/>
              <w:left w:val="single" w:sz="4" w:space="0" w:color="auto"/>
              <w:bottom w:val="single" w:sz="4" w:space="0" w:color="auto"/>
              <w:right w:val="single" w:sz="4" w:space="0" w:color="auto"/>
            </w:tcBorders>
            <w:vAlign w:val="center"/>
          </w:tcPr>
          <w:p w14:paraId="734E498C" w14:textId="77777777" w:rsidR="00BB141F" w:rsidRPr="00B8247E" w:rsidRDefault="00BB141F" w:rsidP="007E086E">
            <w:pPr>
              <w:jc w:val="center"/>
              <w:rPr>
                <w:color w:val="000000"/>
                <w:sz w:val="20"/>
                <w:szCs w:val="20"/>
              </w:rPr>
            </w:pPr>
            <w:r w:rsidRPr="00B8247E">
              <w:rPr>
                <w:color w:val="000000"/>
                <w:sz w:val="20"/>
                <w:szCs w:val="20"/>
              </w:rPr>
              <w:t>2</w:t>
            </w:r>
          </w:p>
        </w:tc>
        <w:tc>
          <w:tcPr>
            <w:tcW w:w="1843" w:type="dxa"/>
            <w:tcBorders>
              <w:top w:val="none" w:sz="4" w:space="0" w:color="000000"/>
              <w:left w:val="none" w:sz="4" w:space="0" w:color="000000"/>
              <w:bottom w:val="single" w:sz="4" w:space="0" w:color="auto"/>
              <w:right w:val="single" w:sz="4" w:space="0" w:color="auto"/>
            </w:tcBorders>
            <w:vAlign w:val="center"/>
          </w:tcPr>
          <w:p w14:paraId="1D687DBE" w14:textId="77777777" w:rsidR="00BB141F" w:rsidRPr="00B8247E" w:rsidRDefault="00BB141F" w:rsidP="007E086E">
            <w:pPr>
              <w:jc w:val="center"/>
              <w:rPr>
                <w:color w:val="000000"/>
                <w:sz w:val="20"/>
                <w:szCs w:val="20"/>
              </w:rPr>
            </w:pPr>
            <w:r w:rsidRPr="00B8247E">
              <w:rPr>
                <w:color w:val="000000"/>
                <w:sz w:val="20"/>
                <w:szCs w:val="20"/>
              </w:rPr>
              <w:t>4 категория (ГБР)</w:t>
            </w:r>
          </w:p>
        </w:tc>
        <w:tc>
          <w:tcPr>
            <w:tcW w:w="919" w:type="dxa"/>
            <w:tcBorders>
              <w:top w:val="none" w:sz="4" w:space="0" w:color="000000"/>
              <w:left w:val="none" w:sz="4" w:space="0" w:color="000000"/>
              <w:bottom w:val="single" w:sz="4" w:space="0" w:color="auto"/>
              <w:right w:val="single" w:sz="4" w:space="0" w:color="auto"/>
            </w:tcBorders>
            <w:vAlign w:val="center"/>
          </w:tcPr>
          <w:p w14:paraId="4CAC9B7E" w14:textId="77777777" w:rsidR="00BB141F" w:rsidRPr="00B8247E" w:rsidRDefault="00BB141F" w:rsidP="007E086E">
            <w:pPr>
              <w:jc w:val="center"/>
              <w:rPr>
                <w:color w:val="000000"/>
                <w:sz w:val="20"/>
                <w:szCs w:val="20"/>
              </w:rPr>
            </w:pPr>
            <w:r w:rsidRPr="00B8247E">
              <w:rPr>
                <w:color w:val="000000"/>
                <w:sz w:val="20"/>
                <w:szCs w:val="20"/>
              </w:rPr>
              <w:t>Чел./час</w:t>
            </w:r>
          </w:p>
        </w:tc>
        <w:tc>
          <w:tcPr>
            <w:tcW w:w="1217" w:type="dxa"/>
            <w:tcBorders>
              <w:top w:val="none" w:sz="4" w:space="0" w:color="000000"/>
              <w:left w:val="none" w:sz="4" w:space="0" w:color="000000"/>
              <w:bottom w:val="single" w:sz="4" w:space="0" w:color="auto"/>
              <w:right w:val="single" w:sz="4" w:space="0" w:color="auto"/>
            </w:tcBorders>
            <w:vAlign w:val="center"/>
          </w:tcPr>
          <w:p w14:paraId="14D616D4" w14:textId="77777777" w:rsidR="00BB141F" w:rsidRPr="00B8247E" w:rsidRDefault="00BB141F" w:rsidP="007E086E">
            <w:pPr>
              <w:jc w:val="center"/>
              <w:rPr>
                <w:color w:val="000000"/>
                <w:sz w:val="20"/>
                <w:szCs w:val="20"/>
              </w:rPr>
            </w:pPr>
          </w:p>
        </w:tc>
        <w:tc>
          <w:tcPr>
            <w:tcW w:w="1236" w:type="dxa"/>
            <w:gridSpan w:val="2"/>
            <w:tcBorders>
              <w:top w:val="none" w:sz="4" w:space="0" w:color="000000"/>
              <w:left w:val="none" w:sz="4" w:space="0" w:color="000000"/>
              <w:bottom w:val="single" w:sz="4" w:space="0" w:color="auto"/>
              <w:right w:val="single" w:sz="4" w:space="0" w:color="auto"/>
            </w:tcBorders>
            <w:vAlign w:val="center"/>
          </w:tcPr>
          <w:p w14:paraId="743685A0" w14:textId="77777777" w:rsidR="00BB141F" w:rsidRPr="00B8247E" w:rsidRDefault="00BB141F" w:rsidP="007E086E">
            <w:pPr>
              <w:jc w:val="center"/>
              <w:rPr>
                <w:b/>
                <w:bCs/>
                <w:color w:val="000000"/>
                <w:sz w:val="20"/>
                <w:szCs w:val="20"/>
              </w:rPr>
            </w:pPr>
          </w:p>
        </w:tc>
        <w:tc>
          <w:tcPr>
            <w:tcW w:w="1275" w:type="dxa"/>
            <w:gridSpan w:val="2"/>
            <w:tcBorders>
              <w:top w:val="none" w:sz="4" w:space="0" w:color="000000"/>
              <w:left w:val="none" w:sz="4" w:space="0" w:color="000000"/>
              <w:bottom w:val="single" w:sz="4" w:space="0" w:color="auto"/>
              <w:right w:val="single" w:sz="4" w:space="0" w:color="auto"/>
            </w:tcBorders>
            <w:vAlign w:val="center"/>
          </w:tcPr>
          <w:p w14:paraId="6AB13752" w14:textId="77777777" w:rsidR="00BB141F" w:rsidRPr="00B8247E" w:rsidRDefault="00BB141F" w:rsidP="007E086E">
            <w:pPr>
              <w:jc w:val="center"/>
              <w:rPr>
                <w:color w:val="000000"/>
                <w:sz w:val="20"/>
                <w:szCs w:val="20"/>
              </w:rPr>
            </w:pPr>
          </w:p>
        </w:tc>
        <w:tc>
          <w:tcPr>
            <w:tcW w:w="1560" w:type="dxa"/>
            <w:gridSpan w:val="2"/>
            <w:tcBorders>
              <w:top w:val="none" w:sz="4" w:space="0" w:color="000000"/>
              <w:left w:val="none" w:sz="4" w:space="0" w:color="000000"/>
              <w:bottom w:val="single" w:sz="4" w:space="0" w:color="auto"/>
              <w:right w:val="single" w:sz="4" w:space="0" w:color="auto"/>
            </w:tcBorders>
            <w:vAlign w:val="center"/>
          </w:tcPr>
          <w:p w14:paraId="2BA429B8" w14:textId="77777777" w:rsidR="00BB141F" w:rsidRDefault="00BB141F" w:rsidP="007E086E">
            <w:pPr>
              <w:jc w:val="center"/>
              <w:rPr>
                <w:color w:val="000000"/>
                <w:sz w:val="20"/>
                <w:szCs w:val="20"/>
              </w:rPr>
            </w:pPr>
          </w:p>
        </w:tc>
        <w:tc>
          <w:tcPr>
            <w:tcW w:w="1589" w:type="dxa"/>
            <w:gridSpan w:val="2"/>
            <w:tcBorders>
              <w:top w:val="none" w:sz="4" w:space="0" w:color="000000"/>
              <w:left w:val="none" w:sz="4" w:space="0" w:color="000000"/>
              <w:bottom w:val="single" w:sz="4" w:space="0" w:color="auto"/>
              <w:right w:val="single" w:sz="4" w:space="0" w:color="auto"/>
            </w:tcBorders>
            <w:vAlign w:val="center"/>
          </w:tcPr>
          <w:p w14:paraId="53E14505" w14:textId="77777777" w:rsidR="00BB141F" w:rsidRDefault="00BB141F" w:rsidP="007E086E">
            <w:pPr>
              <w:jc w:val="center"/>
              <w:rPr>
                <w:color w:val="000000"/>
                <w:sz w:val="20"/>
                <w:szCs w:val="20"/>
              </w:rPr>
            </w:pPr>
          </w:p>
        </w:tc>
      </w:tr>
      <w:tr w:rsidR="00BB141F" w14:paraId="5C992693" w14:textId="77777777" w:rsidTr="00BB141F">
        <w:trPr>
          <w:trHeight w:val="558"/>
        </w:trPr>
        <w:tc>
          <w:tcPr>
            <w:tcW w:w="675" w:type="dxa"/>
            <w:tcBorders>
              <w:top w:val="none" w:sz="4" w:space="0" w:color="000000"/>
              <w:left w:val="single" w:sz="4" w:space="0" w:color="auto"/>
              <w:bottom w:val="single" w:sz="4" w:space="0" w:color="auto"/>
              <w:right w:val="single" w:sz="4" w:space="0" w:color="auto"/>
            </w:tcBorders>
            <w:vAlign w:val="center"/>
          </w:tcPr>
          <w:p w14:paraId="1B20FAC2" w14:textId="77777777" w:rsidR="00BB141F" w:rsidRPr="00B8247E" w:rsidRDefault="00BB141F" w:rsidP="007E086E">
            <w:pPr>
              <w:jc w:val="center"/>
              <w:rPr>
                <w:color w:val="000000"/>
                <w:sz w:val="20"/>
                <w:szCs w:val="20"/>
              </w:rPr>
            </w:pPr>
            <w:r w:rsidRPr="00B8247E">
              <w:rPr>
                <w:color w:val="000000"/>
                <w:sz w:val="20"/>
                <w:szCs w:val="20"/>
              </w:rPr>
              <w:t>3</w:t>
            </w:r>
          </w:p>
        </w:tc>
        <w:tc>
          <w:tcPr>
            <w:tcW w:w="1843" w:type="dxa"/>
            <w:tcBorders>
              <w:top w:val="none" w:sz="4" w:space="0" w:color="000000"/>
              <w:left w:val="none" w:sz="4" w:space="0" w:color="000000"/>
              <w:bottom w:val="single" w:sz="4" w:space="0" w:color="auto"/>
              <w:right w:val="single" w:sz="4" w:space="0" w:color="auto"/>
            </w:tcBorders>
            <w:vAlign w:val="center"/>
          </w:tcPr>
          <w:p w14:paraId="5B4099C0" w14:textId="77777777" w:rsidR="00BB141F" w:rsidRPr="00B8247E" w:rsidRDefault="00BB141F" w:rsidP="007E086E">
            <w:pPr>
              <w:jc w:val="center"/>
              <w:rPr>
                <w:color w:val="000000"/>
                <w:sz w:val="20"/>
                <w:szCs w:val="20"/>
              </w:rPr>
            </w:pPr>
            <w:r w:rsidRPr="00B8247E">
              <w:rPr>
                <w:color w:val="000000"/>
                <w:sz w:val="20"/>
                <w:szCs w:val="20"/>
              </w:rPr>
              <w:t>5/6 категория (</w:t>
            </w:r>
            <w:proofErr w:type="spellStart"/>
            <w:r w:rsidRPr="00B8247E">
              <w:rPr>
                <w:color w:val="000000"/>
                <w:sz w:val="20"/>
                <w:szCs w:val="20"/>
              </w:rPr>
              <w:t>досмотровик</w:t>
            </w:r>
            <w:proofErr w:type="spellEnd"/>
            <w:r w:rsidRPr="00B8247E">
              <w:rPr>
                <w:color w:val="000000"/>
                <w:sz w:val="20"/>
                <w:szCs w:val="20"/>
              </w:rPr>
              <w:t>)</w:t>
            </w:r>
          </w:p>
        </w:tc>
        <w:tc>
          <w:tcPr>
            <w:tcW w:w="919" w:type="dxa"/>
            <w:tcBorders>
              <w:top w:val="none" w:sz="4" w:space="0" w:color="000000"/>
              <w:left w:val="none" w:sz="4" w:space="0" w:color="000000"/>
              <w:bottom w:val="single" w:sz="4" w:space="0" w:color="auto"/>
              <w:right w:val="single" w:sz="4" w:space="0" w:color="auto"/>
            </w:tcBorders>
            <w:vAlign w:val="center"/>
          </w:tcPr>
          <w:p w14:paraId="58573A35" w14:textId="77777777" w:rsidR="00BB141F" w:rsidRPr="00B8247E" w:rsidRDefault="00BB141F" w:rsidP="007E086E">
            <w:pPr>
              <w:jc w:val="center"/>
              <w:rPr>
                <w:color w:val="000000"/>
                <w:sz w:val="20"/>
                <w:szCs w:val="20"/>
              </w:rPr>
            </w:pPr>
            <w:r w:rsidRPr="00B8247E">
              <w:rPr>
                <w:color w:val="000000"/>
                <w:sz w:val="20"/>
                <w:szCs w:val="20"/>
              </w:rPr>
              <w:t>Чел./час</w:t>
            </w:r>
          </w:p>
        </w:tc>
        <w:tc>
          <w:tcPr>
            <w:tcW w:w="1217" w:type="dxa"/>
            <w:tcBorders>
              <w:top w:val="none" w:sz="4" w:space="0" w:color="000000"/>
              <w:left w:val="none" w:sz="4" w:space="0" w:color="000000"/>
              <w:bottom w:val="single" w:sz="4" w:space="0" w:color="auto"/>
              <w:right w:val="single" w:sz="4" w:space="0" w:color="auto"/>
            </w:tcBorders>
            <w:vAlign w:val="center"/>
          </w:tcPr>
          <w:p w14:paraId="2560ECD4" w14:textId="77777777" w:rsidR="00BB141F" w:rsidRPr="00B8247E" w:rsidRDefault="00BB141F" w:rsidP="007E086E">
            <w:pPr>
              <w:jc w:val="center"/>
              <w:rPr>
                <w:color w:val="000000"/>
                <w:sz w:val="20"/>
                <w:szCs w:val="20"/>
              </w:rPr>
            </w:pPr>
          </w:p>
        </w:tc>
        <w:tc>
          <w:tcPr>
            <w:tcW w:w="1236" w:type="dxa"/>
            <w:gridSpan w:val="2"/>
            <w:tcBorders>
              <w:top w:val="none" w:sz="4" w:space="0" w:color="000000"/>
              <w:left w:val="none" w:sz="4" w:space="0" w:color="000000"/>
              <w:bottom w:val="single" w:sz="4" w:space="0" w:color="auto"/>
              <w:right w:val="single" w:sz="4" w:space="0" w:color="auto"/>
            </w:tcBorders>
            <w:vAlign w:val="center"/>
          </w:tcPr>
          <w:p w14:paraId="126A583C" w14:textId="77777777" w:rsidR="00BB141F" w:rsidRPr="00B8247E" w:rsidRDefault="00BB141F" w:rsidP="007E086E">
            <w:pPr>
              <w:jc w:val="center"/>
              <w:rPr>
                <w:b/>
                <w:bCs/>
                <w:color w:val="000000"/>
                <w:sz w:val="20"/>
                <w:szCs w:val="20"/>
              </w:rPr>
            </w:pPr>
          </w:p>
        </w:tc>
        <w:tc>
          <w:tcPr>
            <w:tcW w:w="1275" w:type="dxa"/>
            <w:gridSpan w:val="2"/>
            <w:tcBorders>
              <w:top w:val="none" w:sz="4" w:space="0" w:color="000000"/>
              <w:left w:val="none" w:sz="4" w:space="0" w:color="000000"/>
              <w:bottom w:val="single" w:sz="4" w:space="0" w:color="auto"/>
              <w:right w:val="single" w:sz="4" w:space="0" w:color="auto"/>
            </w:tcBorders>
            <w:vAlign w:val="center"/>
          </w:tcPr>
          <w:p w14:paraId="14C7B9C3" w14:textId="77777777" w:rsidR="00BB141F" w:rsidRPr="00B8247E" w:rsidRDefault="00BB141F" w:rsidP="007E086E">
            <w:pPr>
              <w:jc w:val="center"/>
              <w:rPr>
                <w:color w:val="000000"/>
                <w:sz w:val="20"/>
                <w:szCs w:val="20"/>
              </w:rPr>
            </w:pPr>
          </w:p>
        </w:tc>
        <w:tc>
          <w:tcPr>
            <w:tcW w:w="1560" w:type="dxa"/>
            <w:gridSpan w:val="2"/>
            <w:tcBorders>
              <w:top w:val="none" w:sz="4" w:space="0" w:color="000000"/>
              <w:left w:val="none" w:sz="4" w:space="0" w:color="000000"/>
              <w:bottom w:val="single" w:sz="4" w:space="0" w:color="auto"/>
              <w:right w:val="single" w:sz="4" w:space="0" w:color="auto"/>
            </w:tcBorders>
            <w:vAlign w:val="center"/>
          </w:tcPr>
          <w:p w14:paraId="4D2E17A6" w14:textId="77777777" w:rsidR="00BB141F" w:rsidRDefault="00BB141F" w:rsidP="007E086E">
            <w:pPr>
              <w:jc w:val="center"/>
              <w:rPr>
                <w:color w:val="000000"/>
                <w:sz w:val="20"/>
                <w:szCs w:val="20"/>
              </w:rPr>
            </w:pPr>
          </w:p>
        </w:tc>
        <w:tc>
          <w:tcPr>
            <w:tcW w:w="1589" w:type="dxa"/>
            <w:gridSpan w:val="2"/>
            <w:tcBorders>
              <w:top w:val="none" w:sz="4" w:space="0" w:color="000000"/>
              <w:left w:val="none" w:sz="4" w:space="0" w:color="000000"/>
              <w:bottom w:val="single" w:sz="4" w:space="0" w:color="auto"/>
              <w:right w:val="single" w:sz="4" w:space="0" w:color="auto"/>
            </w:tcBorders>
            <w:vAlign w:val="center"/>
          </w:tcPr>
          <w:p w14:paraId="7C4E22C7" w14:textId="77777777" w:rsidR="00BB141F" w:rsidRDefault="00BB141F" w:rsidP="007E086E">
            <w:pPr>
              <w:jc w:val="center"/>
              <w:rPr>
                <w:color w:val="000000"/>
                <w:sz w:val="20"/>
                <w:szCs w:val="20"/>
              </w:rPr>
            </w:pPr>
          </w:p>
        </w:tc>
      </w:tr>
      <w:tr w:rsidR="00BB141F" w14:paraId="59A08C2D" w14:textId="77777777" w:rsidTr="00BB141F">
        <w:trPr>
          <w:trHeight w:val="552"/>
        </w:trPr>
        <w:tc>
          <w:tcPr>
            <w:tcW w:w="675" w:type="dxa"/>
            <w:tcBorders>
              <w:top w:val="none" w:sz="4" w:space="0" w:color="000000"/>
              <w:left w:val="single" w:sz="4" w:space="0" w:color="auto"/>
              <w:bottom w:val="single" w:sz="4" w:space="0" w:color="auto"/>
              <w:right w:val="single" w:sz="4" w:space="0" w:color="auto"/>
            </w:tcBorders>
            <w:vAlign w:val="center"/>
          </w:tcPr>
          <w:p w14:paraId="7A69C006" w14:textId="77777777" w:rsidR="00BB141F" w:rsidRPr="00B8247E" w:rsidRDefault="00BB141F" w:rsidP="007E086E">
            <w:pPr>
              <w:jc w:val="center"/>
              <w:rPr>
                <w:color w:val="000000"/>
                <w:sz w:val="20"/>
                <w:szCs w:val="20"/>
              </w:rPr>
            </w:pPr>
            <w:r w:rsidRPr="00B8247E">
              <w:rPr>
                <w:color w:val="000000"/>
                <w:sz w:val="20"/>
                <w:szCs w:val="20"/>
              </w:rPr>
              <w:t>4</w:t>
            </w:r>
          </w:p>
        </w:tc>
        <w:tc>
          <w:tcPr>
            <w:tcW w:w="1843" w:type="dxa"/>
            <w:tcBorders>
              <w:top w:val="none" w:sz="4" w:space="0" w:color="000000"/>
              <w:left w:val="none" w:sz="4" w:space="0" w:color="000000"/>
              <w:bottom w:val="single" w:sz="4" w:space="0" w:color="auto"/>
              <w:right w:val="single" w:sz="4" w:space="0" w:color="auto"/>
            </w:tcBorders>
            <w:vAlign w:val="center"/>
          </w:tcPr>
          <w:p w14:paraId="45F8923A" w14:textId="77777777" w:rsidR="00BB141F" w:rsidRPr="00B8247E" w:rsidRDefault="00BB141F" w:rsidP="007E086E">
            <w:pPr>
              <w:jc w:val="center"/>
              <w:rPr>
                <w:color w:val="000000"/>
                <w:sz w:val="20"/>
                <w:szCs w:val="20"/>
              </w:rPr>
            </w:pPr>
            <w:r w:rsidRPr="00B8247E">
              <w:rPr>
                <w:color w:val="000000"/>
                <w:sz w:val="20"/>
                <w:szCs w:val="20"/>
              </w:rPr>
              <w:t>5/6 категория (пункты оборота)</w:t>
            </w:r>
          </w:p>
        </w:tc>
        <w:tc>
          <w:tcPr>
            <w:tcW w:w="919" w:type="dxa"/>
            <w:tcBorders>
              <w:top w:val="none" w:sz="4" w:space="0" w:color="000000"/>
              <w:left w:val="none" w:sz="4" w:space="0" w:color="000000"/>
              <w:bottom w:val="single" w:sz="4" w:space="0" w:color="auto"/>
              <w:right w:val="single" w:sz="4" w:space="0" w:color="auto"/>
            </w:tcBorders>
            <w:vAlign w:val="center"/>
          </w:tcPr>
          <w:p w14:paraId="6C0E9236" w14:textId="77777777" w:rsidR="00BB141F" w:rsidRPr="00B8247E" w:rsidRDefault="00BB141F" w:rsidP="007E086E">
            <w:pPr>
              <w:jc w:val="center"/>
              <w:rPr>
                <w:color w:val="000000"/>
                <w:sz w:val="20"/>
                <w:szCs w:val="20"/>
              </w:rPr>
            </w:pPr>
            <w:r w:rsidRPr="00B8247E">
              <w:rPr>
                <w:color w:val="000000"/>
                <w:sz w:val="20"/>
                <w:szCs w:val="20"/>
              </w:rPr>
              <w:t>Чел/час</w:t>
            </w:r>
          </w:p>
        </w:tc>
        <w:tc>
          <w:tcPr>
            <w:tcW w:w="1217" w:type="dxa"/>
            <w:tcBorders>
              <w:top w:val="none" w:sz="4" w:space="0" w:color="000000"/>
              <w:left w:val="none" w:sz="4" w:space="0" w:color="000000"/>
              <w:bottom w:val="single" w:sz="4" w:space="0" w:color="auto"/>
              <w:right w:val="single" w:sz="4" w:space="0" w:color="auto"/>
            </w:tcBorders>
            <w:vAlign w:val="center"/>
          </w:tcPr>
          <w:p w14:paraId="060C04FA" w14:textId="77777777" w:rsidR="00BB141F" w:rsidRPr="00B8247E" w:rsidRDefault="00BB141F" w:rsidP="007E086E">
            <w:pPr>
              <w:jc w:val="center"/>
              <w:rPr>
                <w:color w:val="000000"/>
                <w:sz w:val="20"/>
                <w:szCs w:val="20"/>
              </w:rPr>
            </w:pPr>
          </w:p>
        </w:tc>
        <w:tc>
          <w:tcPr>
            <w:tcW w:w="1236" w:type="dxa"/>
            <w:gridSpan w:val="2"/>
            <w:tcBorders>
              <w:top w:val="none" w:sz="4" w:space="0" w:color="000000"/>
              <w:left w:val="none" w:sz="4" w:space="0" w:color="000000"/>
              <w:bottom w:val="single" w:sz="4" w:space="0" w:color="auto"/>
              <w:right w:val="single" w:sz="4" w:space="0" w:color="auto"/>
            </w:tcBorders>
            <w:vAlign w:val="center"/>
          </w:tcPr>
          <w:p w14:paraId="162798E7" w14:textId="77777777" w:rsidR="00BB141F" w:rsidRPr="00B8247E" w:rsidRDefault="00BB141F" w:rsidP="007E086E">
            <w:pPr>
              <w:jc w:val="center"/>
              <w:rPr>
                <w:b/>
                <w:bCs/>
                <w:color w:val="000000"/>
                <w:sz w:val="20"/>
                <w:szCs w:val="20"/>
              </w:rPr>
            </w:pPr>
          </w:p>
        </w:tc>
        <w:tc>
          <w:tcPr>
            <w:tcW w:w="1275" w:type="dxa"/>
            <w:gridSpan w:val="2"/>
            <w:tcBorders>
              <w:top w:val="none" w:sz="4" w:space="0" w:color="000000"/>
              <w:left w:val="none" w:sz="4" w:space="0" w:color="000000"/>
              <w:bottom w:val="single" w:sz="4" w:space="0" w:color="auto"/>
              <w:right w:val="single" w:sz="4" w:space="0" w:color="auto"/>
            </w:tcBorders>
            <w:vAlign w:val="center"/>
          </w:tcPr>
          <w:p w14:paraId="0821A499" w14:textId="77777777" w:rsidR="00BB141F" w:rsidRPr="00B8247E" w:rsidRDefault="00BB141F" w:rsidP="007E086E">
            <w:pPr>
              <w:jc w:val="center"/>
              <w:rPr>
                <w:color w:val="000000"/>
                <w:sz w:val="20"/>
                <w:szCs w:val="20"/>
              </w:rPr>
            </w:pPr>
          </w:p>
        </w:tc>
        <w:tc>
          <w:tcPr>
            <w:tcW w:w="1560" w:type="dxa"/>
            <w:gridSpan w:val="2"/>
            <w:tcBorders>
              <w:top w:val="none" w:sz="4" w:space="0" w:color="000000"/>
              <w:left w:val="none" w:sz="4" w:space="0" w:color="000000"/>
              <w:bottom w:val="single" w:sz="4" w:space="0" w:color="auto"/>
              <w:right w:val="single" w:sz="4" w:space="0" w:color="auto"/>
            </w:tcBorders>
            <w:vAlign w:val="center"/>
          </w:tcPr>
          <w:p w14:paraId="0DB42A6C" w14:textId="77777777" w:rsidR="00BB141F" w:rsidRDefault="00BB141F" w:rsidP="007E086E">
            <w:pPr>
              <w:jc w:val="center"/>
              <w:rPr>
                <w:color w:val="000000"/>
                <w:sz w:val="20"/>
                <w:szCs w:val="20"/>
              </w:rPr>
            </w:pPr>
          </w:p>
        </w:tc>
        <w:tc>
          <w:tcPr>
            <w:tcW w:w="1589" w:type="dxa"/>
            <w:gridSpan w:val="2"/>
            <w:tcBorders>
              <w:top w:val="none" w:sz="4" w:space="0" w:color="000000"/>
              <w:left w:val="none" w:sz="4" w:space="0" w:color="000000"/>
              <w:bottom w:val="single" w:sz="4" w:space="0" w:color="auto"/>
              <w:right w:val="single" w:sz="4" w:space="0" w:color="auto"/>
            </w:tcBorders>
            <w:vAlign w:val="center"/>
          </w:tcPr>
          <w:p w14:paraId="53CC247C" w14:textId="77777777" w:rsidR="00BB141F" w:rsidRDefault="00BB141F" w:rsidP="007E086E">
            <w:pPr>
              <w:jc w:val="center"/>
              <w:rPr>
                <w:color w:val="000000"/>
                <w:sz w:val="20"/>
                <w:szCs w:val="20"/>
              </w:rPr>
            </w:pPr>
          </w:p>
        </w:tc>
      </w:tr>
      <w:tr w:rsidR="00BB141F" w14:paraId="6B3790DC" w14:textId="77777777" w:rsidTr="007E086E">
        <w:trPr>
          <w:trHeight w:val="377"/>
        </w:trPr>
        <w:tc>
          <w:tcPr>
            <w:tcW w:w="675" w:type="dxa"/>
            <w:tcBorders>
              <w:top w:val="none" w:sz="4" w:space="0" w:color="000000"/>
              <w:left w:val="single" w:sz="4" w:space="0" w:color="auto"/>
              <w:bottom w:val="single" w:sz="4" w:space="0" w:color="auto"/>
              <w:right w:val="single" w:sz="4" w:space="0" w:color="auto"/>
            </w:tcBorders>
            <w:vAlign w:val="center"/>
          </w:tcPr>
          <w:p w14:paraId="7F2E8019" w14:textId="77777777" w:rsidR="00BB141F" w:rsidRPr="00B8247E" w:rsidRDefault="00BB141F" w:rsidP="007E086E">
            <w:pPr>
              <w:jc w:val="center"/>
              <w:rPr>
                <w:color w:val="000000"/>
                <w:sz w:val="20"/>
                <w:szCs w:val="20"/>
              </w:rPr>
            </w:pPr>
            <w:r w:rsidRPr="00B8247E">
              <w:rPr>
                <w:color w:val="000000"/>
                <w:sz w:val="20"/>
                <w:szCs w:val="20"/>
              </w:rPr>
              <w:t> </w:t>
            </w:r>
          </w:p>
        </w:tc>
        <w:tc>
          <w:tcPr>
            <w:tcW w:w="3986" w:type="dxa"/>
            <w:gridSpan w:val="4"/>
            <w:tcBorders>
              <w:top w:val="none" w:sz="4" w:space="0" w:color="000000"/>
              <w:left w:val="none" w:sz="4" w:space="0" w:color="000000"/>
              <w:bottom w:val="single" w:sz="4" w:space="0" w:color="auto"/>
              <w:right w:val="single" w:sz="4" w:space="0" w:color="auto"/>
            </w:tcBorders>
            <w:vAlign w:val="center"/>
          </w:tcPr>
          <w:p w14:paraId="35F5328C" w14:textId="77777777" w:rsidR="00BB141F" w:rsidRPr="00B8247E" w:rsidRDefault="00BB141F" w:rsidP="007E086E">
            <w:pPr>
              <w:jc w:val="center"/>
              <w:rPr>
                <w:color w:val="000000"/>
                <w:sz w:val="20"/>
                <w:szCs w:val="20"/>
              </w:rPr>
            </w:pPr>
            <w:r w:rsidRPr="00B8247E">
              <w:rPr>
                <w:color w:val="000000"/>
                <w:sz w:val="20"/>
                <w:szCs w:val="20"/>
              </w:rPr>
              <w:t> Итого: </w:t>
            </w:r>
          </w:p>
        </w:tc>
        <w:tc>
          <w:tcPr>
            <w:tcW w:w="1236" w:type="dxa"/>
            <w:gridSpan w:val="2"/>
            <w:tcBorders>
              <w:top w:val="none" w:sz="4" w:space="0" w:color="000000"/>
              <w:left w:val="none" w:sz="4" w:space="0" w:color="000000"/>
              <w:bottom w:val="single" w:sz="4" w:space="0" w:color="auto"/>
              <w:right w:val="single" w:sz="4" w:space="0" w:color="auto"/>
            </w:tcBorders>
            <w:vAlign w:val="center"/>
          </w:tcPr>
          <w:p w14:paraId="1AA0FB41" w14:textId="77777777" w:rsidR="00BB141F" w:rsidRPr="00B8247E" w:rsidRDefault="00BB141F" w:rsidP="007E086E">
            <w:pPr>
              <w:jc w:val="center"/>
              <w:rPr>
                <w:color w:val="000000"/>
                <w:sz w:val="20"/>
                <w:szCs w:val="20"/>
              </w:rPr>
            </w:pPr>
            <w:r w:rsidRPr="00B8247E">
              <w:rPr>
                <w:color w:val="000000"/>
                <w:sz w:val="20"/>
                <w:szCs w:val="20"/>
              </w:rPr>
              <w:t> </w:t>
            </w:r>
          </w:p>
        </w:tc>
        <w:tc>
          <w:tcPr>
            <w:tcW w:w="1275" w:type="dxa"/>
            <w:gridSpan w:val="2"/>
            <w:tcBorders>
              <w:top w:val="none" w:sz="4" w:space="0" w:color="000000"/>
              <w:left w:val="none" w:sz="4" w:space="0" w:color="000000"/>
              <w:bottom w:val="single" w:sz="4" w:space="0" w:color="auto"/>
              <w:right w:val="single" w:sz="4" w:space="0" w:color="auto"/>
            </w:tcBorders>
            <w:vAlign w:val="center"/>
          </w:tcPr>
          <w:p w14:paraId="2CD3B0A6" w14:textId="77777777" w:rsidR="00BB141F" w:rsidRPr="00B8247E" w:rsidRDefault="00BB141F" w:rsidP="007E086E">
            <w:pPr>
              <w:jc w:val="center"/>
              <w:rPr>
                <w:color w:val="000000"/>
                <w:sz w:val="20"/>
                <w:szCs w:val="20"/>
              </w:rPr>
            </w:pPr>
          </w:p>
        </w:tc>
        <w:tc>
          <w:tcPr>
            <w:tcW w:w="1560" w:type="dxa"/>
            <w:gridSpan w:val="2"/>
            <w:tcBorders>
              <w:top w:val="none" w:sz="4" w:space="0" w:color="000000"/>
              <w:left w:val="none" w:sz="4" w:space="0" w:color="000000"/>
              <w:bottom w:val="single" w:sz="4" w:space="0" w:color="auto"/>
              <w:right w:val="single" w:sz="4" w:space="0" w:color="auto"/>
            </w:tcBorders>
            <w:vAlign w:val="center"/>
          </w:tcPr>
          <w:p w14:paraId="502CA772" w14:textId="77777777" w:rsidR="00BB141F" w:rsidRDefault="00BB141F" w:rsidP="007E086E">
            <w:pPr>
              <w:jc w:val="center"/>
              <w:rPr>
                <w:b/>
                <w:bCs/>
                <w:color w:val="000000"/>
                <w:sz w:val="20"/>
                <w:szCs w:val="20"/>
              </w:rPr>
            </w:pPr>
          </w:p>
        </w:tc>
        <w:tc>
          <w:tcPr>
            <w:tcW w:w="1582" w:type="dxa"/>
            <w:tcBorders>
              <w:top w:val="none" w:sz="4" w:space="0" w:color="000000"/>
              <w:left w:val="none" w:sz="4" w:space="0" w:color="000000"/>
              <w:bottom w:val="single" w:sz="4" w:space="0" w:color="auto"/>
              <w:right w:val="single" w:sz="4" w:space="0" w:color="auto"/>
            </w:tcBorders>
            <w:vAlign w:val="center"/>
          </w:tcPr>
          <w:p w14:paraId="5C20A3C5" w14:textId="77777777" w:rsidR="00BB141F" w:rsidRDefault="00BB141F" w:rsidP="007E086E">
            <w:pPr>
              <w:jc w:val="center"/>
              <w:rPr>
                <w:b/>
                <w:bCs/>
                <w:color w:val="000000"/>
                <w:sz w:val="20"/>
                <w:szCs w:val="20"/>
              </w:rPr>
            </w:pPr>
          </w:p>
        </w:tc>
      </w:tr>
    </w:tbl>
    <w:p w14:paraId="0582BEB8" w14:textId="77777777" w:rsidR="00416EE8" w:rsidRDefault="00416EE8">
      <w:pPr>
        <w:ind w:left="2832" w:firstLine="708"/>
        <w:jc w:val="both"/>
        <w:rPr>
          <w:bCs/>
          <w:color w:val="E36C0A"/>
          <w:highlight w:val="yellow"/>
        </w:rPr>
      </w:pPr>
    </w:p>
    <w:p w14:paraId="1EF8F32B" w14:textId="62E56C30" w:rsidR="00933548" w:rsidRPr="00933548" w:rsidRDefault="00933548" w:rsidP="00933548">
      <w:pPr>
        <w:rPr>
          <w:b/>
        </w:rPr>
      </w:pPr>
      <w:r w:rsidRPr="00933548">
        <w:rPr>
          <w:b/>
        </w:rPr>
        <w:t>202</w:t>
      </w:r>
      <w:r>
        <w:rPr>
          <w:b/>
        </w:rPr>
        <w:t>8</w:t>
      </w:r>
      <w:r w:rsidRPr="00933548">
        <w:rPr>
          <w:b/>
        </w:rPr>
        <w:t xml:space="preserve"> году</w:t>
      </w:r>
    </w:p>
    <w:tbl>
      <w:tblPr>
        <w:tblW w:w="10314" w:type="dxa"/>
        <w:tblLook w:val="04A0" w:firstRow="1" w:lastRow="0" w:firstColumn="1" w:lastColumn="0" w:noHBand="0" w:noVBand="1"/>
      </w:tblPr>
      <w:tblGrid>
        <w:gridCol w:w="675"/>
        <w:gridCol w:w="1843"/>
        <w:gridCol w:w="919"/>
        <w:gridCol w:w="1217"/>
        <w:gridCol w:w="7"/>
        <w:gridCol w:w="1229"/>
        <w:gridCol w:w="7"/>
        <w:gridCol w:w="1268"/>
        <w:gridCol w:w="7"/>
        <w:gridCol w:w="1553"/>
        <w:gridCol w:w="7"/>
        <w:gridCol w:w="1582"/>
      </w:tblGrid>
      <w:tr w:rsidR="00933548" w14:paraId="5EF04778" w14:textId="77777777" w:rsidTr="000D2831">
        <w:trPr>
          <w:trHeight w:val="1260"/>
        </w:trPr>
        <w:tc>
          <w:tcPr>
            <w:tcW w:w="675" w:type="dxa"/>
            <w:tcBorders>
              <w:top w:val="single" w:sz="4" w:space="0" w:color="auto"/>
              <w:left w:val="single" w:sz="4" w:space="0" w:color="auto"/>
              <w:bottom w:val="single" w:sz="4" w:space="0" w:color="auto"/>
              <w:right w:val="single" w:sz="4" w:space="0" w:color="auto"/>
            </w:tcBorders>
            <w:vAlign w:val="center"/>
          </w:tcPr>
          <w:p w14:paraId="4F9573BD" w14:textId="77777777" w:rsidR="00933548" w:rsidRPr="00B8247E" w:rsidRDefault="00933548" w:rsidP="000D2831">
            <w:pPr>
              <w:jc w:val="center"/>
              <w:rPr>
                <w:color w:val="000000"/>
                <w:sz w:val="20"/>
                <w:szCs w:val="20"/>
              </w:rPr>
            </w:pPr>
            <w:r w:rsidRPr="00B8247E">
              <w:rPr>
                <w:color w:val="000000"/>
                <w:sz w:val="20"/>
                <w:szCs w:val="20"/>
              </w:rPr>
              <w:t>№ п/п</w:t>
            </w:r>
          </w:p>
        </w:tc>
        <w:tc>
          <w:tcPr>
            <w:tcW w:w="1843" w:type="dxa"/>
            <w:tcBorders>
              <w:top w:val="single" w:sz="4" w:space="0" w:color="auto"/>
              <w:left w:val="none" w:sz="4" w:space="0" w:color="000000"/>
              <w:bottom w:val="single" w:sz="4" w:space="0" w:color="auto"/>
              <w:right w:val="single" w:sz="4" w:space="0" w:color="auto"/>
            </w:tcBorders>
            <w:vAlign w:val="center"/>
          </w:tcPr>
          <w:p w14:paraId="3385FF90" w14:textId="77777777" w:rsidR="00933548" w:rsidRPr="00B8247E" w:rsidRDefault="00933548" w:rsidP="000D2831">
            <w:pPr>
              <w:jc w:val="center"/>
              <w:rPr>
                <w:color w:val="000000"/>
                <w:sz w:val="20"/>
                <w:szCs w:val="20"/>
              </w:rPr>
            </w:pPr>
            <w:r w:rsidRPr="00B8247E">
              <w:rPr>
                <w:color w:val="000000"/>
                <w:sz w:val="20"/>
                <w:szCs w:val="20"/>
              </w:rPr>
              <w:t>Наименование услуги</w:t>
            </w:r>
          </w:p>
        </w:tc>
        <w:tc>
          <w:tcPr>
            <w:tcW w:w="919" w:type="dxa"/>
            <w:tcBorders>
              <w:top w:val="single" w:sz="4" w:space="0" w:color="auto"/>
              <w:left w:val="none" w:sz="4" w:space="0" w:color="000000"/>
              <w:bottom w:val="single" w:sz="4" w:space="0" w:color="auto"/>
              <w:right w:val="single" w:sz="4" w:space="0" w:color="auto"/>
            </w:tcBorders>
            <w:vAlign w:val="center"/>
          </w:tcPr>
          <w:p w14:paraId="36AA125A" w14:textId="77777777" w:rsidR="00933548" w:rsidRPr="00B8247E" w:rsidRDefault="00933548" w:rsidP="000D2831">
            <w:pPr>
              <w:jc w:val="center"/>
              <w:rPr>
                <w:color w:val="000000"/>
                <w:sz w:val="20"/>
                <w:szCs w:val="20"/>
              </w:rPr>
            </w:pPr>
            <w:proofErr w:type="spellStart"/>
            <w:r w:rsidRPr="00B8247E">
              <w:rPr>
                <w:color w:val="000000"/>
                <w:sz w:val="20"/>
                <w:szCs w:val="20"/>
              </w:rPr>
              <w:t>Ед.изм</w:t>
            </w:r>
            <w:proofErr w:type="spellEnd"/>
            <w:r w:rsidRPr="00B8247E">
              <w:rPr>
                <w:color w:val="000000"/>
                <w:sz w:val="20"/>
                <w:szCs w:val="20"/>
              </w:rPr>
              <w:t>.</w:t>
            </w:r>
          </w:p>
        </w:tc>
        <w:tc>
          <w:tcPr>
            <w:tcW w:w="1217" w:type="dxa"/>
            <w:tcBorders>
              <w:top w:val="single" w:sz="4" w:space="0" w:color="auto"/>
              <w:left w:val="none" w:sz="4" w:space="0" w:color="000000"/>
              <w:bottom w:val="single" w:sz="4" w:space="0" w:color="auto"/>
              <w:right w:val="single" w:sz="4" w:space="0" w:color="auto"/>
            </w:tcBorders>
            <w:vAlign w:val="center"/>
          </w:tcPr>
          <w:p w14:paraId="358ED4C6" w14:textId="77777777" w:rsidR="00933548" w:rsidRPr="00B8247E" w:rsidRDefault="00933548" w:rsidP="000D2831">
            <w:pPr>
              <w:jc w:val="center"/>
              <w:rPr>
                <w:color w:val="000000"/>
                <w:sz w:val="20"/>
                <w:szCs w:val="20"/>
              </w:rPr>
            </w:pPr>
            <w:r w:rsidRPr="00B8247E">
              <w:rPr>
                <w:color w:val="000000"/>
                <w:sz w:val="20"/>
                <w:szCs w:val="20"/>
              </w:rPr>
              <w:t>Количество (объем)</w:t>
            </w:r>
          </w:p>
        </w:tc>
        <w:tc>
          <w:tcPr>
            <w:tcW w:w="1236" w:type="dxa"/>
            <w:gridSpan w:val="2"/>
            <w:tcBorders>
              <w:top w:val="single" w:sz="4" w:space="0" w:color="auto"/>
              <w:left w:val="none" w:sz="4" w:space="0" w:color="000000"/>
              <w:bottom w:val="single" w:sz="4" w:space="0" w:color="auto"/>
              <w:right w:val="single" w:sz="4" w:space="0" w:color="auto"/>
            </w:tcBorders>
            <w:vAlign w:val="center"/>
          </w:tcPr>
          <w:p w14:paraId="43856DBF" w14:textId="77777777" w:rsidR="00933548" w:rsidRPr="00B8247E" w:rsidRDefault="00933548" w:rsidP="000D2831">
            <w:pPr>
              <w:jc w:val="center"/>
              <w:rPr>
                <w:color w:val="000000"/>
                <w:sz w:val="20"/>
                <w:szCs w:val="20"/>
              </w:rPr>
            </w:pPr>
            <w:r w:rsidRPr="00B8247E">
              <w:rPr>
                <w:color w:val="000000"/>
                <w:sz w:val="20"/>
                <w:szCs w:val="20"/>
              </w:rPr>
              <w:t>Цена за единицу без учета НДС, руб.</w:t>
            </w:r>
          </w:p>
        </w:tc>
        <w:tc>
          <w:tcPr>
            <w:tcW w:w="1275" w:type="dxa"/>
            <w:gridSpan w:val="2"/>
            <w:tcBorders>
              <w:top w:val="single" w:sz="4" w:space="0" w:color="auto"/>
              <w:left w:val="none" w:sz="4" w:space="0" w:color="000000"/>
              <w:bottom w:val="single" w:sz="4" w:space="0" w:color="auto"/>
              <w:right w:val="single" w:sz="4" w:space="0" w:color="auto"/>
            </w:tcBorders>
            <w:vAlign w:val="center"/>
          </w:tcPr>
          <w:p w14:paraId="70D00C9A" w14:textId="77777777" w:rsidR="00933548" w:rsidRPr="00B8247E" w:rsidRDefault="00933548" w:rsidP="000D2831">
            <w:pPr>
              <w:jc w:val="center"/>
              <w:rPr>
                <w:color w:val="000000"/>
                <w:sz w:val="20"/>
                <w:szCs w:val="20"/>
              </w:rPr>
            </w:pPr>
            <w:r w:rsidRPr="00B8247E">
              <w:rPr>
                <w:color w:val="000000"/>
                <w:sz w:val="20"/>
                <w:szCs w:val="20"/>
              </w:rPr>
              <w:t>Цена за единицу с учетом НДС, руб.</w:t>
            </w:r>
          </w:p>
        </w:tc>
        <w:tc>
          <w:tcPr>
            <w:tcW w:w="1560" w:type="dxa"/>
            <w:gridSpan w:val="2"/>
            <w:tcBorders>
              <w:top w:val="single" w:sz="4" w:space="0" w:color="auto"/>
              <w:left w:val="none" w:sz="4" w:space="0" w:color="000000"/>
              <w:bottom w:val="single" w:sz="4" w:space="0" w:color="auto"/>
              <w:right w:val="single" w:sz="4" w:space="0" w:color="auto"/>
            </w:tcBorders>
            <w:vAlign w:val="center"/>
          </w:tcPr>
          <w:p w14:paraId="78807670" w14:textId="77777777" w:rsidR="00933548" w:rsidRDefault="00933548" w:rsidP="000D2831">
            <w:pPr>
              <w:jc w:val="center"/>
              <w:rPr>
                <w:color w:val="000000"/>
                <w:sz w:val="20"/>
                <w:szCs w:val="20"/>
              </w:rPr>
            </w:pPr>
            <w:r>
              <w:rPr>
                <w:color w:val="000000"/>
                <w:sz w:val="20"/>
                <w:szCs w:val="20"/>
              </w:rPr>
              <w:t>Всего без учета НДС, руб.</w:t>
            </w:r>
          </w:p>
        </w:tc>
        <w:tc>
          <w:tcPr>
            <w:tcW w:w="1589" w:type="dxa"/>
            <w:gridSpan w:val="2"/>
            <w:tcBorders>
              <w:top w:val="single" w:sz="4" w:space="0" w:color="auto"/>
              <w:left w:val="none" w:sz="4" w:space="0" w:color="000000"/>
              <w:bottom w:val="single" w:sz="4" w:space="0" w:color="auto"/>
              <w:right w:val="single" w:sz="4" w:space="0" w:color="auto"/>
            </w:tcBorders>
            <w:vAlign w:val="center"/>
          </w:tcPr>
          <w:p w14:paraId="734CA8AF" w14:textId="77777777" w:rsidR="00933548" w:rsidRDefault="00933548" w:rsidP="000D2831">
            <w:pPr>
              <w:jc w:val="center"/>
              <w:rPr>
                <w:color w:val="000000"/>
                <w:sz w:val="20"/>
                <w:szCs w:val="20"/>
              </w:rPr>
            </w:pPr>
            <w:r>
              <w:rPr>
                <w:color w:val="000000"/>
                <w:sz w:val="20"/>
                <w:szCs w:val="20"/>
              </w:rPr>
              <w:t>Всего с учетом НДС, руб.</w:t>
            </w:r>
          </w:p>
        </w:tc>
      </w:tr>
      <w:tr w:rsidR="00933548" w14:paraId="746B6CAE" w14:textId="77777777" w:rsidTr="000D2831">
        <w:trPr>
          <w:trHeight w:val="600"/>
        </w:trPr>
        <w:tc>
          <w:tcPr>
            <w:tcW w:w="10314" w:type="dxa"/>
            <w:gridSpan w:val="12"/>
            <w:tcBorders>
              <w:top w:val="single" w:sz="4" w:space="0" w:color="auto"/>
              <w:left w:val="single" w:sz="4" w:space="0" w:color="auto"/>
              <w:bottom w:val="single" w:sz="4" w:space="0" w:color="auto"/>
              <w:right w:val="single" w:sz="4" w:space="0" w:color="auto"/>
            </w:tcBorders>
            <w:vAlign w:val="center"/>
          </w:tcPr>
          <w:p w14:paraId="42F2B736" w14:textId="77777777" w:rsidR="00933548" w:rsidRPr="00B8247E" w:rsidRDefault="00933548" w:rsidP="000D2831">
            <w:pPr>
              <w:jc w:val="center"/>
              <w:rPr>
                <w:color w:val="000000"/>
                <w:sz w:val="20"/>
                <w:szCs w:val="20"/>
              </w:rPr>
            </w:pPr>
            <w:r w:rsidRPr="00B8247E">
              <w:rPr>
                <w:color w:val="000000"/>
                <w:sz w:val="20"/>
                <w:szCs w:val="20"/>
              </w:rPr>
              <w:t xml:space="preserve">Оказание услуг по обеспечению транспортной безопасности в пути следования и пунктах оборота пригородных поездов АО "Содружество", в том числе: </w:t>
            </w:r>
          </w:p>
        </w:tc>
      </w:tr>
      <w:tr w:rsidR="00933548" w14:paraId="1A02AB87" w14:textId="77777777" w:rsidTr="000D2831">
        <w:trPr>
          <w:trHeight w:val="600"/>
        </w:trPr>
        <w:tc>
          <w:tcPr>
            <w:tcW w:w="675" w:type="dxa"/>
            <w:tcBorders>
              <w:top w:val="none" w:sz="4" w:space="0" w:color="000000"/>
              <w:left w:val="single" w:sz="4" w:space="0" w:color="auto"/>
              <w:bottom w:val="single" w:sz="4" w:space="0" w:color="auto"/>
              <w:right w:val="single" w:sz="4" w:space="0" w:color="auto"/>
            </w:tcBorders>
            <w:vAlign w:val="center"/>
          </w:tcPr>
          <w:p w14:paraId="583535C9" w14:textId="77777777" w:rsidR="00933548" w:rsidRPr="00B8247E" w:rsidRDefault="00933548" w:rsidP="000D2831">
            <w:pPr>
              <w:jc w:val="center"/>
              <w:rPr>
                <w:color w:val="000000"/>
                <w:sz w:val="20"/>
                <w:szCs w:val="20"/>
              </w:rPr>
            </w:pPr>
            <w:r w:rsidRPr="00B8247E">
              <w:rPr>
                <w:color w:val="000000"/>
                <w:sz w:val="20"/>
                <w:szCs w:val="20"/>
              </w:rPr>
              <w:t>1</w:t>
            </w:r>
          </w:p>
        </w:tc>
        <w:tc>
          <w:tcPr>
            <w:tcW w:w="1843" w:type="dxa"/>
            <w:tcBorders>
              <w:top w:val="none" w:sz="4" w:space="0" w:color="000000"/>
              <w:left w:val="none" w:sz="4" w:space="0" w:color="000000"/>
              <w:bottom w:val="single" w:sz="4" w:space="0" w:color="auto"/>
              <w:right w:val="single" w:sz="4" w:space="0" w:color="auto"/>
            </w:tcBorders>
            <w:vAlign w:val="center"/>
          </w:tcPr>
          <w:p w14:paraId="0C5D537D" w14:textId="77777777" w:rsidR="00933548" w:rsidRPr="00B8247E" w:rsidRDefault="00933548" w:rsidP="000D2831">
            <w:pPr>
              <w:jc w:val="center"/>
              <w:rPr>
                <w:color w:val="000000"/>
                <w:sz w:val="20"/>
                <w:szCs w:val="20"/>
              </w:rPr>
            </w:pPr>
            <w:r w:rsidRPr="00B8247E">
              <w:rPr>
                <w:color w:val="000000"/>
                <w:sz w:val="20"/>
                <w:szCs w:val="20"/>
              </w:rPr>
              <w:t>3 категория (руководитель)</w:t>
            </w:r>
          </w:p>
        </w:tc>
        <w:tc>
          <w:tcPr>
            <w:tcW w:w="919" w:type="dxa"/>
            <w:tcBorders>
              <w:top w:val="none" w:sz="4" w:space="0" w:color="000000"/>
              <w:left w:val="none" w:sz="4" w:space="0" w:color="000000"/>
              <w:bottom w:val="single" w:sz="4" w:space="0" w:color="auto"/>
              <w:right w:val="single" w:sz="4" w:space="0" w:color="auto"/>
            </w:tcBorders>
            <w:vAlign w:val="center"/>
          </w:tcPr>
          <w:p w14:paraId="7358925D" w14:textId="77777777" w:rsidR="00933548" w:rsidRPr="00B8247E" w:rsidRDefault="00933548" w:rsidP="000D2831">
            <w:pPr>
              <w:jc w:val="center"/>
              <w:rPr>
                <w:color w:val="000000"/>
                <w:sz w:val="20"/>
                <w:szCs w:val="20"/>
              </w:rPr>
            </w:pPr>
            <w:r w:rsidRPr="00B8247E">
              <w:rPr>
                <w:color w:val="000000"/>
                <w:sz w:val="20"/>
                <w:szCs w:val="20"/>
              </w:rPr>
              <w:t>Чел./час</w:t>
            </w:r>
          </w:p>
        </w:tc>
        <w:tc>
          <w:tcPr>
            <w:tcW w:w="1217" w:type="dxa"/>
            <w:tcBorders>
              <w:top w:val="none" w:sz="4" w:space="0" w:color="000000"/>
              <w:left w:val="none" w:sz="4" w:space="0" w:color="000000"/>
              <w:bottom w:val="single" w:sz="4" w:space="0" w:color="auto"/>
              <w:right w:val="single" w:sz="4" w:space="0" w:color="auto"/>
            </w:tcBorders>
            <w:vAlign w:val="center"/>
          </w:tcPr>
          <w:p w14:paraId="27F3DD38" w14:textId="77777777" w:rsidR="00933548" w:rsidRPr="00B8247E" w:rsidRDefault="00933548" w:rsidP="000D2831">
            <w:pPr>
              <w:jc w:val="center"/>
              <w:rPr>
                <w:color w:val="000000"/>
                <w:sz w:val="20"/>
                <w:szCs w:val="20"/>
              </w:rPr>
            </w:pPr>
          </w:p>
        </w:tc>
        <w:tc>
          <w:tcPr>
            <w:tcW w:w="1236" w:type="dxa"/>
            <w:gridSpan w:val="2"/>
            <w:tcBorders>
              <w:top w:val="none" w:sz="4" w:space="0" w:color="000000"/>
              <w:left w:val="none" w:sz="4" w:space="0" w:color="000000"/>
              <w:bottom w:val="single" w:sz="4" w:space="0" w:color="auto"/>
              <w:right w:val="single" w:sz="4" w:space="0" w:color="auto"/>
            </w:tcBorders>
            <w:vAlign w:val="center"/>
          </w:tcPr>
          <w:p w14:paraId="517A6251" w14:textId="77777777" w:rsidR="00933548" w:rsidRPr="00B8247E" w:rsidRDefault="00933548" w:rsidP="000D2831">
            <w:pPr>
              <w:jc w:val="center"/>
              <w:rPr>
                <w:b/>
                <w:bCs/>
                <w:color w:val="000000"/>
                <w:sz w:val="20"/>
                <w:szCs w:val="20"/>
              </w:rPr>
            </w:pPr>
          </w:p>
        </w:tc>
        <w:tc>
          <w:tcPr>
            <w:tcW w:w="1275" w:type="dxa"/>
            <w:gridSpan w:val="2"/>
            <w:tcBorders>
              <w:top w:val="none" w:sz="4" w:space="0" w:color="000000"/>
              <w:left w:val="none" w:sz="4" w:space="0" w:color="000000"/>
              <w:bottom w:val="single" w:sz="4" w:space="0" w:color="auto"/>
              <w:right w:val="single" w:sz="4" w:space="0" w:color="auto"/>
            </w:tcBorders>
            <w:vAlign w:val="center"/>
          </w:tcPr>
          <w:p w14:paraId="5F1AA75F" w14:textId="77777777" w:rsidR="00933548" w:rsidRPr="00B8247E" w:rsidRDefault="00933548" w:rsidP="000D2831">
            <w:pPr>
              <w:jc w:val="center"/>
              <w:rPr>
                <w:color w:val="000000"/>
                <w:sz w:val="20"/>
                <w:szCs w:val="20"/>
              </w:rPr>
            </w:pPr>
          </w:p>
        </w:tc>
        <w:tc>
          <w:tcPr>
            <w:tcW w:w="1560" w:type="dxa"/>
            <w:gridSpan w:val="2"/>
            <w:tcBorders>
              <w:top w:val="none" w:sz="4" w:space="0" w:color="000000"/>
              <w:left w:val="none" w:sz="4" w:space="0" w:color="000000"/>
              <w:bottom w:val="single" w:sz="4" w:space="0" w:color="auto"/>
              <w:right w:val="single" w:sz="4" w:space="0" w:color="auto"/>
            </w:tcBorders>
            <w:vAlign w:val="center"/>
          </w:tcPr>
          <w:p w14:paraId="1C93E193" w14:textId="77777777" w:rsidR="00933548" w:rsidRDefault="00933548" w:rsidP="000D2831">
            <w:pPr>
              <w:jc w:val="center"/>
              <w:rPr>
                <w:color w:val="000000"/>
                <w:sz w:val="20"/>
                <w:szCs w:val="20"/>
              </w:rPr>
            </w:pPr>
          </w:p>
        </w:tc>
        <w:tc>
          <w:tcPr>
            <w:tcW w:w="1589" w:type="dxa"/>
            <w:gridSpan w:val="2"/>
            <w:tcBorders>
              <w:top w:val="none" w:sz="4" w:space="0" w:color="000000"/>
              <w:left w:val="none" w:sz="4" w:space="0" w:color="000000"/>
              <w:bottom w:val="single" w:sz="4" w:space="0" w:color="auto"/>
              <w:right w:val="single" w:sz="4" w:space="0" w:color="auto"/>
            </w:tcBorders>
            <w:vAlign w:val="center"/>
          </w:tcPr>
          <w:p w14:paraId="704173C1" w14:textId="77777777" w:rsidR="00933548" w:rsidRDefault="00933548" w:rsidP="000D2831">
            <w:pPr>
              <w:jc w:val="center"/>
              <w:rPr>
                <w:color w:val="000000"/>
                <w:sz w:val="20"/>
                <w:szCs w:val="20"/>
              </w:rPr>
            </w:pPr>
          </w:p>
        </w:tc>
      </w:tr>
      <w:tr w:rsidR="00933548" w14:paraId="36AAA02B" w14:textId="77777777" w:rsidTr="000D2831">
        <w:trPr>
          <w:trHeight w:val="410"/>
        </w:trPr>
        <w:tc>
          <w:tcPr>
            <w:tcW w:w="675" w:type="dxa"/>
            <w:tcBorders>
              <w:top w:val="none" w:sz="4" w:space="0" w:color="000000"/>
              <w:left w:val="single" w:sz="4" w:space="0" w:color="auto"/>
              <w:bottom w:val="single" w:sz="4" w:space="0" w:color="auto"/>
              <w:right w:val="single" w:sz="4" w:space="0" w:color="auto"/>
            </w:tcBorders>
            <w:vAlign w:val="center"/>
          </w:tcPr>
          <w:p w14:paraId="737B099F" w14:textId="77777777" w:rsidR="00933548" w:rsidRPr="00B8247E" w:rsidRDefault="00933548" w:rsidP="000D2831">
            <w:pPr>
              <w:jc w:val="center"/>
              <w:rPr>
                <w:color w:val="000000"/>
                <w:sz w:val="20"/>
                <w:szCs w:val="20"/>
              </w:rPr>
            </w:pPr>
            <w:r w:rsidRPr="00B8247E">
              <w:rPr>
                <w:color w:val="000000"/>
                <w:sz w:val="20"/>
                <w:szCs w:val="20"/>
              </w:rPr>
              <w:t>2</w:t>
            </w:r>
          </w:p>
        </w:tc>
        <w:tc>
          <w:tcPr>
            <w:tcW w:w="1843" w:type="dxa"/>
            <w:tcBorders>
              <w:top w:val="none" w:sz="4" w:space="0" w:color="000000"/>
              <w:left w:val="none" w:sz="4" w:space="0" w:color="000000"/>
              <w:bottom w:val="single" w:sz="4" w:space="0" w:color="auto"/>
              <w:right w:val="single" w:sz="4" w:space="0" w:color="auto"/>
            </w:tcBorders>
            <w:vAlign w:val="center"/>
          </w:tcPr>
          <w:p w14:paraId="522CFFB6" w14:textId="77777777" w:rsidR="00933548" w:rsidRPr="00B8247E" w:rsidRDefault="00933548" w:rsidP="000D2831">
            <w:pPr>
              <w:jc w:val="center"/>
              <w:rPr>
                <w:color w:val="000000"/>
                <w:sz w:val="20"/>
                <w:szCs w:val="20"/>
              </w:rPr>
            </w:pPr>
            <w:r w:rsidRPr="00B8247E">
              <w:rPr>
                <w:color w:val="000000"/>
                <w:sz w:val="20"/>
                <w:szCs w:val="20"/>
              </w:rPr>
              <w:t>4 категория (ГБР)</w:t>
            </w:r>
          </w:p>
        </w:tc>
        <w:tc>
          <w:tcPr>
            <w:tcW w:w="919" w:type="dxa"/>
            <w:tcBorders>
              <w:top w:val="none" w:sz="4" w:space="0" w:color="000000"/>
              <w:left w:val="none" w:sz="4" w:space="0" w:color="000000"/>
              <w:bottom w:val="single" w:sz="4" w:space="0" w:color="auto"/>
              <w:right w:val="single" w:sz="4" w:space="0" w:color="auto"/>
            </w:tcBorders>
            <w:vAlign w:val="center"/>
          </w:tcPr>
          <w:p w14:paraId="235AD923" w14:textId="77777777" w:rsidR="00933548" w:rsidRPr="00B8247E" w:rsidRDefault="00933548" w:rsidP="000D2831">
            <w:pPr>
              <w:jc w:val="center"/>
              <w:rPr>
                <w:color w:val="000000"/>
                <w:sz w:val="20"/>
                <w:szCs w:val="20"/>
              </w:rPr>
            </w:pPr>
            <w:r w:rsidRPr="00B8247E">
              <w:rPr>
                <w:color w:val="000000"/>
                <w:sz w:val="20"/>
                <w:szCs w:val="20"/>
              </w:rPr>
              <w:t>Чел./час</w:t>
            </w:r>
          </w:p>
        </w:tc>
        <w:tc>
          <w:tcPr>
            <w:tcW w:w="1217" w:type="dxa"/>
            <w:tcBorders>
              <w:top w:val="none" w:sz="4" w:space="0" w:color="000000"/>
              <w:left w:val="none" w:sz="4" w:space="0" w:color="000000"/>
              <w:bottom w:val="single" w:sz="4" w:space="0" w:color="auto"/>
              <w:right w:val="single" w:sz="4" w:space="0" w:color="auto"/>
            </w:tcBorders>
            <w:vAlign w:val="center"/>
          </w:tcPr>
          <w:p w14:paraId="6F48DC65" w14:textId="77777777" w:rsidR="00933548" w:rsidRPr="00B8247E" w:rsidRDefault="00933548" w:rsidP="000D2831">
            <w:pPr>
              <w:jc w:val="center"/>
              <w:rPr>
                <w:color w:val="000000"/>
                <w:sz w:val="20"/>
                <w:szCs w:val="20"/>
              </w:rPr>
            </w:pPr>
          </w:p>
        </w:tc>
        <w:tc>
          <w:tcPr>
            <w:tcW w:w="1236" w:type="dxa"/>
            <w:gridSpan w:val="2"/>
            <w:tcBorders>
              <w:top w:val="none" w:sz="4" w:space="0" w:color="000000"/>
              <w:left w:val="none" w:sz="4" w:space="0" w:color="000000"/>
              <w:bottom w:val="single" w:sz="4" w:space="0" w:color="auto"/>
              <w:right w:val="single" w:sz="4" w:space="0" w:color="auto"/>
            </w:tcBorders>
            <w:vAlign w:val="center"/>
          </w:tcPr>
          <w:p w14:paraId="593BEFDF" w14:textId="77777777" w:rsidR="00933548" w:rsidRPr="00B8247E" w:rsidRDefault="00933548" w:rsidP="000D2831">
            <w:pPr>
              <w:jc w:val="center"/>
              <w:rPr>
                <w:b/>
                <w:bCs/>
                <w:color w:val="000000"/>
                <w:sz w:val="20"/>
                <w:szCs w:val="20"/>
              </w:rPr>
            </w:pPr>
          </w:p>
        </w:tc>
        <w:tc>
          <w:tcPr>
            <w:tcW w:w="1275" w:type="dxa"/>
            <w:gridSpan w:val="2"/>
            <w:tcBorders>
              <w:top w:val="none" w:sz="4" w:space="0" w:color="000000"/>
              <w:left w:val="none" w:sz="4" w:space="0" w:color="000000"/>
              <w:bottom w:val="single" w:sz="4" w:space="0" w:color="auto"/>
              <w:right w:val="single" w:sz="4" w:space="0" w:color="auto"/>
            </w:tcBorders>
            <w:vAlign w:val="center"/>
          </w:tcPr>
          <w:p w14:paraId="6B6E2E7A" w14:textId="77777777" w:rsidR="00933548" w:rsidRPr="00B8247E" w:rsidRDefault="00933548" w:rsidP="000D2831">
            <w:pPr>
              <w:jc w:val="center"/>
              <w:rPr>
                <w:color w:val="000000"/>
                <w:sz w:val="20"/>
                <w:szCs w:val="20"/>
              </w:rPr>
            </w:pPr>
          </w:p>
        </w:tc>
        <w:tc>
          <w:tcPr>
            <w:tcW w:w="1560" w:type="dxa"/>
            <w:gridSpan w:val="2"/>
            <w:tcBorders>
              <w:top w:val="none" w:sz="4" w:space="0" w:color="000000"/>
              <w:left w:val="none" w:sz="4" w:space="0" w:color="000000"/>
              <w:bottom w:val="single" w:sz="4" w:space="0" w:color="auto"/>
              <w:right w:val="single" w:sz="4" w:space="0" w:color="auto"/>
            </w:tcBorders>
            <w:vAlign w:val="center"/>
          </w:tcPr>
          <w:p w14:paraId="7CF9F0CF" w14:textId="77777777" w:rsidR="00933548" w:rsidRDefault="00933548" w:rsidP="000D2831">
            <w:pPr>
              <w:jc w:val="center"/>
              <w:rPr>
                <w:color w:val="000000"/>
                <w:sz w:val="20"/>
                <w:szCs w:val="20"/>
              </w:rPr>
            </w:pPr>
          </w:p>
        </w:tc>
        <w:tc>
          <w:tcPr>
            <w:tcW w:w="1589" w:type="dxa"/>
            <w:gridSpan w:val="2"/>
            <w:tcBorders>
              <w:top w:val="none" w:sz="4" w:space="0" w:color="000000"/>
              <w:left w:val="none" w:sz="4" w:space="0" w:color="000000"/>
              <w:bottom w:val="single" w:sz="4" w:space="0" w:color="auto"/>
              <w:right w:val="single" w:sz="4" w:space="0" w:color="auto"/>
            </w:tcBorders>
            <w:vAlign w:val="center"/>
          </w:tcPr>
          <w:p w14:paraId="1B982405" w14:textId="77777777" w:rsidR="00933548" w:rsidRDefault="00933548" w:rsidP="000D2831">
            <w:pPr>
              <w:jc w:val="center"/>
              <w:rPr>
                <w:color w:val="000000"/>
                <w:sz w:val="20"/>
                <w:szCs w:val="20"/>
              </w:rPr>
            </w:pPr>
          </w:p>
        </w:tc>
      </w:tr>
      <w:tr w:rsidR="00933548" w14:paraId="22DDF181" w14:textId="77777777" w:rsidTr="000D2831">
        <w:trPr>
          <w:trHeight w:val="558"/>
        </w:trPr>
        <w:tc>
          <w:tcPr>
            <w:tcW w:w="675" w:type="dxa"/>
            <w:tcBorders>
              <w:top w:val="none" w:sz="4" w:space="0" w:color="000000"/>
              <w:left w:val="single" w:sz="4" w:space="0" w:color="auto"/>
              <w:bottom w:val="single" w:sz="4" w:space="0" w:color="auto"/>
              <w:right w:val="single" w:sz="4" w:space="0" w:color="auto"/>
            </w:tcBorders>
            <w:vAlign w:val="center"/>
          </w:tcPr>
          <w:p w14:paraId="4ACF6EFB" w14:textId="77777777" w:rsidR="00933548" w:rsidRPr="00B8247E" w:rsidRDefault="00933548" w:rsidP="000D2831">
            <w:pPr>
              <w:jc w:val="center"/>
              <w:rPr>
                <w:color w:val="000000"/>
                <w:sz w:val="20"/>
                <w:szCs w:val="20"/>
              </w:rPr>
            </w:pPr>
            <w:r w:rsidRPr="00B8247E">
              <w:rPr>
                <w:color w:val="000000"/>
                <w:sz w:val="20"/>
                <w:szCs w:val="20"/>
              </w:rPr>
              <w:t>3</w:t>
            </w:r>
          </w:p>
        </w:tc>
        <w:tc>
          <w:tcPr>
            <w:tcW w:w="1843" w:type="dxa"/>
            <w:tcBorders>
              <w:top w:val="none" w:sz="4" w:space="0" w:color="000000"/>
              <w:left w:val="none" w:sz="4" w:space="0" w:color="000000"/>
              <w:bottom w:val="single" w:sz="4" w:space="0" w:color="auto"/>
              <w:right w:val="single" w:sz="4" w:space="0" w:color="auto"/>
            </w:tcBorders>
            <w:vAlign w:val="center"/>
          </w:tcPr>
          <w:p w14:paraId="12E17977" w14:textId="77777777" w:rsidR="00933548" w:rsidRPr="00B8247E" w:rsidRDefault="00933548" w:rsidP="000D2831">
            <w:pPr>
              <w:jc w:val="center"/>
              <w:rPr>
                <w:color w:val="000000"/>
                <w:sz w:val="20"/>
                <w:szCs w:val="20"/>
              </w:rPr>
            </w:pPr>
            <w:r w:rsidRPr="00B8247E">
              <w:rPr>
                <w:color w:val="000000"/>
                <w:sz w:val="20"/>
                <w:szCs w:val="20"/>
              </w:rPr>
              <w:t>5/6 категория (</w:t>
            </w:r>
            <w:proofErr w:type="spellStart"/>
            <w:r w:rsidRPr="00B8247E">
              <w:rPr>
                <w:color w:val="000000"/>
                <w:sz w:val="20"/>
                <w:szCs w:val="20"/>
              </w:rPr>
              <w:t>досмотровик</w:t>
            </w:r>
            <w:proofErr w:type="spellEnd"/>
            <w:r w:rsidRPr="00B8247E">
              <w:rPr>
                <w:color w:val="000000"/>
                <w:sz w:val="20"/>
                <w:szCs w:val="20"/>
              </w:rPr>
              <w:t>)</w:t>
            </w:r>
          </w:p>
        </w:tc>
        <w:tc>
          <w:tcPr>
            <w:tcW w:w="919" w:type="dxa"/>
            <w:tcBorders>
              <w:top w:val="none" w:sz="4" w:space="0" w:color="000000"/>
              <w:left w:val="none" w:sz="4" w:space="0" w:color="000000"/>
              <w:bottom w:val="single" w:sz="4" w:space="0" w:color="auto"/>
              <w:right w:val="single" w:sz="4" w:space="0" w:color="auto"/>
            </w:tcBorders>
            <w:vAlign w:val="center"/>
          </w:tcPr>
          <w:p w14:paraId="6EFD7B62" w14:textId="77777777" w:rsidR="00933548" w:rsidRPr="00B8247E" w:rsidRDefault="00933548" w:rsidP="000D2831">
            <w:pPr>
              <w:jc w:val="center"/>
              <w:rPr>
                <w:color w:val="000000"/>
                <w:sz w:val="20"/>
                <w:szCs w:val="20"/>
              </w:rPr>
            </w:pPr>
            <w:r w:rsidRPr="00B8247E">
              <w:rPr>
                <w:color w:val="000000"/>
                <w:sz w:val="20"/>
                <w:szCs w:val="20"/>
              </w:rPr>
              <w:t>Чел./час</w:t>
            </w:r>
          </w:p>
        </w:tc>
        <w:tc>
          <w:tcPr>
            <w:tcW w:w="1217" w:type="dxa"/>
            <w:tcBorders>
              <w:top w:val="none" w:sz="4" w:space="0" w:color="000000"/>
              <w:left w:val="none" w:sz="4" w:space="0" w:color="000000"/>
              <w:bottom w:val="single" w:sz="4" w:space="0" w:color="auto"/>
              <w:right w:val="single" w:sz="4" w:space="0" w:color="auto"/>
            </w:tcBorders>
            <w:vAlign w:val="center"/>
          </w:tcPr>
          <w:p w14:paraId="0D733E70" w14:textId="77777777" w:rsidR="00933548" w:rsidRPr="00B8247E" w:rsidRDefault="00933548" w:rsidP="000D2831">
            <w:pPr>
              <w:jc w:val="center"/>
              <w:rPr>
                <w:color w:val="000000"/>
                <w:sz w:val="20"/>
                <w:szCs w:val="20"/>
              </w:rPr>
            </w:pPr>
          </w:p>
        </w:tc>
        <w:tc>
          <w:tcPr>
            <w:tcW w:w="1236" w:type="dxa"/>
            <w:gridSpan w:val="2"/>
            <w:tcBorders>
              <w:top w:val="none" w:sz="4" w:space="0" w:color="000000"/>
              <w:left w:val="none" w:sz="4" w:space="0" w:color="000000"/>
              <w:bottom w:val="single" w:sz="4" w:space="0" w:color="auto"/>
              <w:right w:val="single" w:sz="4" w:space="0" w:color="auto"/>
            </w:tcBorders>
            <w:vAlign w:val="center"/>
          </w:tcPr>
          <w:p w14:paraId="192F0E74" w14:textId="77777777" w:rsidR="00933548" w:rsidRPr="00B8247E" w:rsidRDefault="00933548" w:rsidP="000D2831">
            <w:pPr>
              <w:jc w:val="center"/>
              <w:rPr>
                <w:b/>
                <w:bCs/>
                <w:color w:val="000000"/>
                <w:sz w:val="20"/>
                <w:szCs w:val="20"/>
              </w:rPr>
            </w:pPr>
          </w:p>
        </w:tc>
        <w:tc>
          <w:tcPr>
            <w:tcW w:w="1275" w:type="dxa"/>
            <w:gridSpan w:val="2"/>
            <w:tcBorders>
              <w:top w:val="none" w:sz="4" w:space="0" w:color="000000"/>
              <w:left w:val="none" w:sz="4" w:space="0" w:color="000000"/>
              <w:bottom w:val="single" w:sz="4" w:space="0" w:color="auto"/>
              <w:right w:val="single" w:sz="4" w:space="0" w:color="auto"/>
            </w:tcBorders>
            <w:vAlign w:val="center"/>
          </w:tcPr>
          <w:p w14:paraId="3D4A41B8" w14:textId="77777777" w:rsidR="00933548" w:rsidRPr="00B8247E" w:rsidRDefault="00933548" w:rsidP="000D2831">
            <w:pPr>
              <w:jc w:val="center"/>
              <w:rPr>
                <w:color w:val="000000"/>
                <w:sz w:val="20"/>
                <w:szCs w:val="20"/>
              </w:rPr>
            </w:pPr>
          </w:p>
        </w:tc>
        <w:tc>
          <w:tcPr>
            <w:tcW w:w="1560" w:type="dxa"/>
            <w:gridSpan w:val="2"/>
            <w:tcBorders>
              <w:top w:val="none" w:sz="4" w:space="0" w:color="000000"/>
              <w:left w:val="none" w:sz="4" w:space="0" w:color="000000"/>
              <w:bottom w:val="single" w:sz="4" w:space="0" w:color="auto"/>
              <w:right w:val="single" w:sz="4" w:space="0" w:color="auto"/>
            </w:tcBorders>
            <w:vAlign w:val="center"/>
          </w:tcPr>
          <w:p w14:paraId="64C817EB" w14:textId="77777777" w:rsidR="00933548" w:rsidRDefault="00933548" w:rsidP="000D2831">
            <w:pPr>
              <w:jc w:val="center"/>
              <w:rPr>
                <w:color w:val="000000"/>
                <w:sz w:val="20"/>
                <w:szCs w:val="20"/>
              </w:rPr>
            </w:pPr>
          </w:p>
        </w:tc>
        <w:tc>
          <w:tcPr>
            <w:tcW w:w="1589" w:type="dxa"/>
            <w:gridSpan w:val="2"/>
            <w:tcBorders>
              <w:top w:val="none" w:sz="4" w:space="0" w:color="000000"/>
              <w:left w:val="none" w:sz="4" w:space="0" w:color="000000"/>
              <w:bottom w:val="single" w:sz="4" w:space="0" w:color="auto"/>
              <w:right w:val="single" w:sz="4" w:space="0" w:color="auto"/>
            </w:tcBorders>
            <w:vAlign w:val="center"/>
          </w:tcPr>
          <w:p w14:paraId="6B4A77AC" w14:textId="77777777" w:rsidR="00933548" w:rsidRDefault="00933548" w:rsidP="000D2831">
            <w:pPr>
              <w:jc w:val="center"/>
              <w:rPr>
                <w:color w:val="000000"/>
                <w:sz w:val="20"/>
                <w:szCs w:val="20"/>
              </w:rPr>
            </w:pPr>
          </w:p>
        </w:tc>
      </w:tr>
      <w:tr w:rsidR="00933548" w14:paraId="3F8ADA81" w14:textId="77777777" w:rsidTr="000D2831">
        <w:trPr>
          <w:trHeight w:val="552"/>
        </w:trPr>
        <w:tc>
          <w:tcPr>
            <w:tcW w:w="675" w:type="dxa"/>
            <w:tcBorders>
              <w:top w:val="none" w:sz="4" w:space="0" w:color="000000"/>
              <w:left w:val="single" w:sz="4" w:space="0" w:color="auto"/>
              <w:bottom w:val="single" w:sz="4" w:space="0" w:color="auto"/>
              <w:right w:val="single" w:sz="4" w:space="0" w:color="auto"/>
            </w:tcBorders>
            <w:vAlign w:val="center"/>
          </w:tcPr>
          <w:p w14:paraId="3786AA9F" w14:textId="77777777" w:rsidR="00933548" w:rsidRPr="00B8247E" w:rsidRDefault="00933548" w:rsidP="000D2831">
            <w:pPr>
              <w:jc w:val="center"/>
              <w:rPr>
                <w:color w:val="000000"/>
                <w:sz w:val="20"/>
                <w:szCs w:val="20"/>
              </w:rPr>
            </w:pPr>
            <w:r w:rsidRPr="00B8247E">
              <w:rPr>
                <w:color w:val="000000"/>
                <w:sz w:val="20"/>
                <w:szCs w:val="20"/>
              </w:rPr>
              <w:t>4</w:t>
            </w:r>
          </w:p>
        </w:tc>
        <w:tc>
          <w:tcPr>
            <w:tcW w:w="1843" w:type="dxa"/>
            <w:tcBorders>
              <w:top w:val="none" w:sz="4" w:space="0" w:color="000000"/>
              <w:left w:val="none" w:sz="4" w:space="0" w:color="000000"/>
              <w:bottom w:val="single" w:sz="4" w:space="0" w:color="auto"/>
              <w:right w:val="single" w:sz="4" w:space="0" w:color="auto"/>
            </w:tcBorders>
            <w:vAlign w:val="center"/>
          </w:tcPr>
          <w:p w14:paraId="444C578C" w14:textId="77777777" w:rsidR="00933548" w:rsidRPr="00B8247E" w:rsidRDefault="00933548" w:rsidP="000D2831">
            <w:pPr>
              <w:jc w:val="center"/>
              <w:rPr>
                <w:color w:val="000000"/>
                <w:sz w:val="20"/>
                <w:szCs w:val="20"/>
              </w:rPr>
            </w:pPr>
            <w:r w:rsidRPr="00B8247E">
              <w:rPr>
                <w:color w:val="000000"/>
                <w:sz w:val="20"/>
                <w:szCs w:val="20"/>
              </w:rPr>
              <w:t>5/6 категория (пункты оборота)</w:t>
            </w:r>
          </w:p>
        </w:tc>
        <w:tc>
          <w:tcPr>
            <w:tcW w:w="919" w:type="dxa"/>
            <w:tcBorders>
              <w:top w:val="none" w:sz="4" w:space="0" w:color="000000"/>
              <w:left w:val="none" w:sz="4" w:space="0" w:color="000000"/>
              <w:bottom w:val="single" w:sz="4" w:space="0" w:color="auto"/>
              <w:right w:val="single" w:sz="4" w:space="0" w:color="auto"/>
            </w:tcBorders>
            <w:vAlign w:val="center"/>
          </w:tcPr>
          <w:p w14:paraId="3FC78222" w14:textId="77777777" w:rsidR="00933548" w:rsidRPr="00B8247E" w:rsidRDefault="00933548" w:rsidP="000D2831">
            <w:pPr>
              <w:jc w:val="center"/>
              <w:rPr>
                <w:color w:val="000000"/>
                <w:sz w:val="20"/>
                <w:szCs w:val="20"/>
              </w:rPr>
            </w:pPr>
            <w:r w:rsidRPr="00B8247E">
              <w:rPr>
                <w:color w:val="000000"/>
                <w:sz w:val="20"/>
                <w:szCs w:val="20"/>
              </w:rPr>
              <w:t>Чел/час</w:t>
            </w:r>
          </w:p>
        </w:tc>
        <w:tc>
          <w:tcPr>
            <w:tcW w:w="1217" w:type="dxa"/>
            <w:tcBorders>
              <w:top w:val="none" w:sz="4" w:space="0" w:color="000000"/>
              <w:left w:val="none" w:sz="4" w:space="0" w:color="000000"/>
              <w:bottom w:val="single" w:sz="4" w:space="0" w:color="auto"/>
              <w:right w:val="single" w:sz="4" w:space="0" w:color="auto"/>
            </w:tcBorders>
            <w:vAlign w:val="center"/>
          </w:tcPr>
          <w:p w14:paraId="63D817E2" w14:textId="77777777" w:rsidR="00933548" w:rsidRPr="00B8247E" w:rsidRDefault="00933548" w:rsidP="000D2831">
            <w:pPr>
              <w:jc w:val="center"/>
              <w:rPr>
                <w:color w:val="000000"/>
                <w:sz w:val="20"/>
                <w:szCs w:val="20"/>
              </w:rPr>
            </w:pPr>
          </w:p>
        </w:tc>
        <w:tc>
          <w:tcPr>
            <w:tcW w:w="1236" w:type="dxa"/>
            <w:gridSpan w:val="2"/>
            <w:tcBorders>
              <w:top w:val="none" w:sz="4" w:space="0" w:color="000000"/>
              <w:left w:val="none" w:sz="4" w:space="0" w:color="000000"/>
              <w:bottom w:val="single" w:sz="4" w:space="0" w:color="auto"/>
              <w:right w:val="single" w:sz="4" w:space="0" w:color="auto"/>
            </w:tcBorders>
            <w:vAlign w:val="center"/>
          </w:tcPr>
          <w:p w14:paraId="74192884" w14:textId="77777777" w:rsidR="00933548" w:rsidRPr="00B8247E" w:rsidRDefault="00933548" w:rsidP="000D2831">
            <w:pPr>
              <w:jc w:val="center"/>
              <w:rPr>
                <w:b/>
                <w:bCs/>
                <w:color w:val="000000"/>
                <w:sz w:val="20"/>
                <w:szCs w:val="20"/>
              </w:rPr>
            </w:pPr>
          </w:p>
        </w:tc>
        <w:tc>
          <w:tcPr>
            <w:tcW w:w="1275" w:type="dxa"/>
            <w:gridSpan w:val="2"/>
            <w:tcBorders>
              <w:top w:val="none" w:sz="4" w:space="0" w:color="000000"/>
              <w:left w:val="none" w:sz="4" w:space="0" w:color="000000"/>
              <w:bottom w:val="single" w:sz="4" w:space="0" w:color="auto"/>
              <w:right w:val="single" w:sz="4" w:space="0" w:color="auto"/>
            </w:tcBorders>
            <w:vAlign w:val="center"/>
          </w:tcPr>
          <w:p w14:paraId="043453FB" w14:textId="77777777" w:rsidR="00933548" w:rsidRPr="00B8247E" w:rsidRDefault="00933548" w:rsidP="000D2831">
            <w:pPr>
              <w:jc w:val="center"/>
              <w:rPr>
                <w:color w:val="000000"/>
                <w:sz w:val="20"/>
                <w:szCs w:val="20"/>
              </w:rPr>
            </w:pPr>
          </w:p>
        </w:tc>
        <w:tc>
          <w:tcPr>
            <w:tcW w:w="1560" w:type="dxa"/>
            <w:gridSpan w:val="2"/>
            <w:tcBorders>
              <w:top w:val="none" w:sz="4" w:space="0" w:color="000000"/>
              <w:left w:val="none" w:sz="4" w:space="0" w:color="000000"/>
              <w:bottom w:val="single" w:sz="4" w:space="0" w:color="auto"/>
              <w:right w:val="single" w:sz="4" w:space="0" w:color="auto"/>
            </w:tcBorders>
            <w:vAlign w:val="center"/>
          </w:tcPr>
          <w:p w14:paraId="668679C1" w14:textId="77777777" w:rsidR="00933548" w:rsidRDefault="00933548" w:rsidP="000D2831">
            <w:pPr>
              <w:jc w:val="center"/>
              <w:rPr>
                <w:color w:val="000000"/>
                <w:sz w:val="20"/>
                <w:szCs w:val="20"/>
              </w:rPr>
            </w:pPr>
          </w:p>
        </w:tc>
        <w:tc>
          <w:tcPr>
            <w:tcW w:w="1589" w:type="dxa"/>
            <w:gridSpan w:val="2"/>
            <w:tcBorders>
              <w:top w:val="none" w:sz="4" w:space="0" w:color="000000"/>
              <w:left w:val="none" w:sz="4" w:space="0" w:color="000000"/>
              <w:bottom w:val="single" w:sz="4" w:space="0" w:color="auto"/>
              <w:right w:val="single" w:sz="4" w:space="0" w:color="auto"/>
            </w:tcBorders>
            <w:vAlign w:val="center"/>
          </w:tcPr>
          <w:p w14:paraId="4FF9DC72" w14:textId="77777777" w:rsidR="00933548" w:rsidRDefault="00933548" w:rsidP="000D2831">
            <w:pPr>
              <w:jc w:val="center"/>
              <w:rPr>
                <w:color w:val="000000"/>
                <w:sz w:val="20"/>
                <w:szCs w:val="20"/>
              </w:rPr>
            </w:pPr>
          </w:p>
        </w:tc>
      </w:tr>
      <w:tr w:rsidR="00933548" w14:paraId="04E07783" w14:textId="77777777" w:rsidTr="000D2831">
        <w:trPr>
          <w:trHeight w:val="377"/>
        </w:trPr>
        <w:tc>
          <w:tcPr>
            <w:tcW w:w="675" w:type="dxa"/>
            <w:tcBorders>
              <w:top w:val="none" w:sz="4" w:space="0" w:color="000000"/>
              <w:left w:val="single" w:sz="4" w:space="0" w:color="auto"/>
              <w:bottom w:val="single" w:sz="4" w:space="0" w:color="auto"/>
              <w:right w:val="single" w:sz="4" w:space="0" w:color="auto"/>
            </w:tcBorders>
            <w:vAlign w:val="center"/>
          </w:tcPr>
          <w:p w14:paraId="4CED5F94" w14:textId="77777777" w:rsidR="00933548" w:rsidRPr="00B8247E" w:rsidRDefault="00933548" w:rsidP="000D2831">
            <w:pPr>
              <w:jc w:val="center"/>
              <w:rPr>
                <w:color w:val="000000"/>
                <w:sz w:val="20"/>
                <w:szCs w:val="20"/>
              </w:rPr>
            </w:pPr>
            <w:r w:rsidRPr="00B8247E">
              <w:rPr>
                <w:color w:val="000000"/>
                <w:sz w:val="20"/>
                <w:szCs w:val="20"/>
              </w:rPr>
              <w:t> </w:t>
            </w:r>
          </w:p>
        </w:tc>
        <w:tc>
          <w:tcPr>
            <w:tcW w:w="3986" w:type="dxa"/>
            <w:gridSpan w:val="4"/>
            <w:tcBorders>
              <w:top w:val="none" w:sz="4" w:space="0" w:color="000000"/>
              <w:left w:val="none" w:sz="4" w:space="0" w:color="000000"/>
              <w:bottom w:val="single" w:sz="4" w:space="0" w:color="auto"/>
              <w:right w:val="single" w:sz="4" w:space="0" w:color="auto"/>
            </w:tcBorders>
            <w:vAlign w:val="center"/>
          </w:tcPr>
          <w:p w14:paraId="49788D01" w14:textId="77777777" w:rsidR="00933548" w:rsidRPr="00B8247E" w:rsidRDefault="00933548" w:rsidP="000D2831">
            <w:pPr>
              <w:jc w:val="center"/>
              <w:rPr>
                <w:color w:val="000000"/>
                <w:sz w:val="20"/>
                <w:szCs w:val="20"/>
              </w:rPr>
            </w:pPr>
            <w:r w:rsidRPr="00B8247E">
              <w:rPr>
                <w:color w:val="000000"/>
                <w:sz w:val="20"/>
                <w:szCs w:val="20"/>
              </w:rPr>
              <w:t> Итого: </w:t>
            </w:r>
          </w:p>
        </w:tc>
        <w:tc>
          <w:tcPr>
            <w:tcW w:w="1236" w:type="dxa"/>
            <w:gridSpan w:val="2"/>
            <w:tcBorders>
              <w:top w:val="none" w:sz="4" w:space="0" w:color="000000"/>
              <w:left w:val="none" w:sz="4" w:space="0" w:color="000000"/>
              <w:bottom w:val="single" w:sz="4" w:space="0" w:color="auto"/>
              <w:right w:val="single" w:sz="4" w:space="0" w:color="auto"/>
            </w:tcBorders>
            <w:vAlign w:val="center"/>
          </w:tcPr>
          <w:p w14:paraId="30C629D8" w14:textId="77777777" w:rsidR="00933548" w:rsidRPr="00B8247E" w:rsidRDefault="00933548" w:rsidP="000D2831">
            <w:pPr>
              <w:jc w:val="center"/>
              <w:rPr>
                <w:color w:val="000000"/>
                <w:sz w:val="20"/>
                <w:szCs w:val="20"/>
              </w:rPr>
            </w:pPr>
            <w:r w:rsidRPr="00B8247E">
              <w:rPr>
                <w:color w:val="000000"/>
                <w:sz w:val="20"/>
                <w:szCs w:val="20"/>
              </w:rPr>
              <w:t> </w:t>
            </w:r>
          </w:p>
        </w:tc>
        <w:tc>
          <w:tcPr>
            <w:tcW w:w="1275" w:type="dxa"/>
            <w:gridSpan w:val="2"/>
            <w:tcBorders>
              <w:top w:val="none" w:sz="4" w:space="0" w:color="000000"/>
              <w:left w:val="none" w:sz="4" w:space="0" w:color="000000"/>
              <w:bottom w:val="single" w:sz="4" w:space="0" w:color="auto"/>
              <w:right w:val="single" w:sz="4" w:space="0" w:color="auto"/>
            </w:tcBorders>
            <w:vAlign w:val="center"/>
          </w:tcPr>
          <w:p w14:paraId="3D400C13" w14:textId="77777777" w:rsidR="00933548" w:rsidRPr="00B8247E" w:rsidRDefault="00933548" w:rsidP="000D2831">
            <w:pPr>
              <w:jc w:val="center"/>
              <w:rPr>
                <w:color w:val="000000"/>
                <w:sz w:val="20"/>
                <w:szCs w:val="20"/>
              </w:rPr>
            </w:pPr>
          </w:p>
        </w:tc>
        <w:tc>
          <w:tcPr>
            <w:tcW w:w="1560" w:type="dxa"/>
            <w:gridSpan w:val="2"/>
            <w:tcBorders>
              <w:top w:val="none" w:sz="4" w:space="0" w:color="000000"/>
              <w:left w:val="none" w:sz="4" w:space="0" w:color="000000"/>
              <w:bottom w:val="single" w:sz="4" w:space="0" w:color="auto"/>
              <w:right w:val="single" w:sz="4" w:space="0" w:color="auto"/>
            </w:tcBorders>
            <w:vAlign w:val="center"/>
          </w:tcPr>
          <w:p w14:paraId="5D1C0F1D" w14:textId="77777777" w:rsidR="00933548" w:rsidRDefault="00933548" w:rsidP="000D2831">
            <w:pPr>
              <w:jc w:val="center"/>
              <w:rPr>
                <w:b/>
                <w:bCs/>
                <w:color w:val="000000"/>
                <w:sz w:val="20"/>
                <w:szCs w:val="20"/>
              </w:rPr>
            </w:pPr>
          </w:p>
        </w:tc>
        <w:tc>
          <w:tcPr>
            <w:tcW w:w="1582" w:type="dxa"/>
            <w:tcBorders>
              <w:top w:val="none" w:sz="4" w:space="0" w:color="000000"/>
              <w:left w:val="none" w:sz="4" w:space="0" w:color="000000"/>
              <w:bottom w:val="single" w:sz="4" w:space="0" w:color="auto"/>
              <w:right w:val="single" w:sz="4" w:space="0" w:color="auto"/>
            </w:tcBorders>
            <w:vAlign w:val="center"/>
          </w:tcPr>
          <w:p w14:paraId="187CC00D" w14:textId="77777777" w:rsidR="00933548" w:rsidRDefault="00933548" w:rsidP="000D2831">
            <w:pPr>
              <w:jc w:val="center"/>
              <w:rPr>
                <w:b/>
                <w:bCs/>
                <w:color w:val="000000"/>
                <w:sz w:val="20"/>
                <w:szCs w:val="20"/>
              </w:rPr>
            </w:pPr>
          </w:p>
        </w:tc>
      </w:tr>
    </w:tbl>
    <w:p w14:paraId="32558653" w14:textId="77777777" w:rsidR="00933548" w:rsidRDefault="00933548" w:rsidP="00933548">
      <w:pPr>
        <w:ind w:left="2832" w:firstLine="708"/>
        <w:jc w:val="both"/>
        <w:rPr>
          <w:bCs/>
          <w:color w:val="E36C0A"/>
          <w:highlight w:val="yellow"/>
        </w:rPr>
      </w:pPr>
    </w:p>
    <w:p w14:paraId="13E89187" w14:textId="77777777" w:rsidR="00933548" w:rsidRDefault="00933548">
      <w:pPr>
        <w:ind w:left="2832" w:firstLine="708"/>
        <w:jc w:val="both"/>
        <w:rPr>
          <w:bCs/>
          <w:color w:val="E36C0A"/>
          <w:highlight w:val="yellow"/>
        </w:rPr>
      </w:pPr>
    </w:p>
    <w:p w14:paraId="16744AF3" w14:textId="40C3ACEA" w:rsidR="00933548" w:rsidRPr="00933548" w:rsidRDefault="00933548" w:rsidP="00933548">
      <w:pPr>
        <w:rPr>
          <w:b/>
        </w:rPr>
      </w:pPr>
      <w:r w:rsidRPr="00933548">
        <w:rPr>
          <w:b/>
        </w:rPr>
        <w:t>202</w:t>
      </w:r>
      <w:r>
        <w:rPr>
          <w:b/>
        </w:rPr>
        <w:t>9</w:t>
      </w:r>
      <w:r w:rsidRPr="00933548">
        <w:rPr>
          <w:b/>
        </w:rPr>
        <w:t xml:space="preserve"> году</w:t>
      </w:r>
    </w:p>
    <w:tbl>
      <w:tblPr>
        <w:tblW w:w="10314" w:type="dxa"/>
        <w:tblLook w:val="04A0" w:firstRow="1" w:lastRow="0" w:firstColumn="1" w:lastColumn="0" w:noHBand="0" w:noVBand="1"/>
      </w:tblPr>
      <w:tblGrid>
        <w:gridCol w:w="675"/>
        <w:gridCol w:w="1843"/>
        <w:gridCol w:w="919"/>
        <w:gridCol w:w="1217"/>
        <w:gridCol w:w="7"/>
        <w:gridCol w:w="1229"/>
        <w:gridCol w:w="7"/>
        <w:gridCol w:w="1268"/>
        <w:gridCol w:w="7"/>
        <w:gridCol w:w="1553"/>
        <w:gridCol w:w="7"/>
        <w:gridCol w:w="1582"/>
      </w:tblGrid>
      <w:tr w:rsidR="00933548" w14:paraId="2902705D" w14:textId="77777777" w:rsidTr="000D2831">
        <w:trPr>
          <w:trHeight w:val="1260"/>
        </w:trPr>
        <w:tc>
          <w:tcPr>
            <w:tcW w:w="675" w:type="dxa"/>
            <w:tcBorders>
              <w:top w:val="single" w:sz="4" w:space="0" w:color="auto"/>
              <w:left w:val="single" w:sz="4" w:space="0" w:color="auto"/>
              <w:bottom w:val="single" w:sz="4" w:space="0" w:color="auto"/>
              <w:right w:val="single" w:sz="4" w:space="0" w:color="auto"/>
            </w:tcBorders>
            <w:vAlign w:val="center"/>
          </w:tcPr>
          <w:p w14:paraId="066C1A22" w14:textId="77777777" w:rsidR="00933548" w:rsidRPr="00B8247E" w:rsidRDefault="00933548" w:rsidP="000D2831">
            <w:pPr>
              <w:jc w:val="center"/>
              <w:rPr>
                <w:color w:val="000000"/>
                <w:sz w:val="20"/>
                <w:szCs w:val="20"/>
              </w:rPr>
            </w:pPr>
            <w:r w:rsidRPr="00B8247E">
              <w:rPr>
                <w:color w:val="000000"/>
                <w:sz w:val="20"/>
                <w:szCs w:val="20"/>
              </w:rPr>
              <w:lastRenderedPageBreak/>
              <w:t>№ п/п</w:t>
            </w:r>
          </w:p>
        </w:tc>
        <w:tc>
          <w:tcPr>
            <w:tcW w:w="1843" w:type="dxa"/>
            <w:tcBorders>
              <w:top w:val="single" w:sz="4" w:space="0" w:color="auto"/>
              <w:left w:val="none" w:sz="4" w:space="0" w:color="000000"/>
              <w:bottom w:val="single" w:sz="4" w:space="0" w:color="auto"/>
              <w:right w:val="single" w:sz="4" w:space="0" w:color="auto"/>
            </w:tcBorders>
            <w:vAlign w:val="center"/>
          </w:tcPr>
          <w:p w14:paraId="7C333342" w14:textId="77777777" w:rsidR="00933548" w:rsidRPr="00B8247E" w:rsidRDefault="00933548" w:rsidP="000D2831">
            <w:pPr>
              <w:jc w:val="center"/>
              <w:rPr>
                <w:color w:val="000000"/>
                <w:sz w:val="20"/>
                <w:szCs w:val="20"/>
              </w:rPr>
            </w:pPr>
            <w:r w:rsidRPr="00B8247E">
              <w:rPr>
                <w:color w:val="000000"/>
                <w:sz w:val="20"/>
                <w:szCs w:val="20"/>
              </w:rPr>
              <w:t>Наименование услуги</w:t>
            </w:r>
          </w:p>
        </w:tc>
        <w:tc>
          <w:tcPr>
            <w:tcW w:w="919" w:type="dxa"/>
            <w:tcBorders>
              <w:top w:val="single" w:sz="4" w:space="0" w:color="auto"/>
              <w:left w:val="none" w:sz="4" w:space="0" w:color="000000"/>
              <w:bottom w:val="single" w:sz="4" w:space="0" w:color="auto"/>
              <w:right w:val="single" w:sz="4" w:space="0" w:color="auto"/>
            </w:tcBorders>
            <w:vAlign w:val="center"/>
          </w:tcPr>
          <w:p w14:paraId="534271EC" w14:textId="77777777" w:rsidR="00933548" w:rsidRPr="00B8247E" w:rsidRDefault="00933548" w:rsidP="000D2831">
            <w:pPr>
              <w:jc w:val="center"/>
              <w:rPr>
                <w:color w:val="000000"/>
                <w:sz w:val="20"/>
                <w:szCs w:val="20"/>
              </w:rPr>
            </w:pPr>
            <w:proofErr w:type="spellStart"/>
            <w:r w:rsidRPr="00B8247E">
              <w:rPr>
                <w:color w:val="000000"/>
                <w:sz w:val="20"/>
                <w:szCs w:val="20"/>
              </w:rPr>
              <w:t>Ед.изм</w:t>
            </w:r>
            <w:proofErr w:type="spellEnd"/>
            <w:r w:rsidRPr="00B8247E">
              <w:rPr>
                <w:color w:val="000000"/>
                <w:sz w:val="20"/>
                <w:szCs w:val="20"/>
              </w:rPr>
              <w:t>.</w:t>
            </w:r>
          </w:p>
        </w:tc>
        <w:tc>
          <w:tcPr>
            <w:tcW w:w="1217" w:type="dxa"/>
            <w:tcBorders>
              <w:top w:val="single" w:sz="4" w:space="0" w:color="auto"/>
              <w:left w:val="none" w:sz="4" w:space="0" w:color="000000"/>
              <w:bottom w:val="single" w:sz="4" w:space="0" w:color="auto"/>
              <w:right w:val="single" w:sz="4" w:space="0" w:color="auto"/>
            </w:tcBorders>
            <w:vAlign w:val="center"/>
          </w:tcPr>
          <w:p w14:paraId="371949D2" w14:textId="77777777" w:rsidR="00933548" w:rsidRPr="00B8247E" w:rsidRDefault="00933548" w:rsidP="000D2831">
            <w:pPr>
              <w:jc w:val="center"/>
              <w:rPr>
                <w:color w:val="000000"/>
                <w:sz w:val="20"/>
                <w:szCs w:val="20"/>
              </w:rPr>
            </w:pPr>
            <w:r w:rsidRPr="00B8247E">
              <w:rPr>
                <w:color w:val="000000"/>
                <w:sz w:val="20"/>
                <w:szCs w:val="20"/>
              </w:rPr>
              <w:t>Количество (объем)</w:t>
            </w:r>
          </w:p>
        </w:tc>
        <w:tc>
          <w:tcPr>
            <w:tcW w:w="1236" w:type="dxa"/>
            <w:gridSpan w:val="2"/>
            <w:tcBorders>
              <w:top w:val="single" w:sz="4" w:space="0" w:color="auto"/>
              <w:left w:val="none" w:sz="4" w:space="0" w:color="000000"/>
              <w:bottom w:val="single" w:sz="4" w:space="0" w:color="auto"/>
              <w:right w:val="single" w:sz="4" w:space="0" w:color="auto"/>
            </w:tcBorders>
            <w:vAlign w:val="center"/>
          </w:tcPr>
          <w:p w14:paraId="6031C405" w14:textId="77777777" w:rsidR="00933548" w:rsidRPr="00B8247E" w:rsidRDefault="00933548" w:rsidP="000D2831">
            <w:pPr>
              <w:jc w:val="center"/>
              <w:rPr>
                <w:color w:val="000000"/>
                <w:sz w:val="20"/>
                <w:szCs w:val="20"/>
              </w:rPr>
            </w:pPr>
            <w:r w:rsidRPr="00B8247E">
              <w:rPr>
                <w:color w:val="000000"/>
                <w:sz w:val="20"/>
                <w:szCs w:val="20"/>
              </w:rPr>
              <w:t>Цена за единицу без учета НДС, руб.</w:t>
            </w:r>
          </w:p>
        </w:tc>
        <w:tc>
          <w:tcPr>
            <w:tcW w:w="1275" w:type="dxa"/>
            <w:gridSpan w:val="2"/>
            <w:tcBorders>
              <w:top w:val="single" w:sz="4" w:space="0" w:color="auto"/>
              <w:left w:val="none" w:sz="4" w:space="0" w:color="000000"/>
              <w:bottom w:val="single" w:sz="4" w:space="0" w:color="auto"/>
              <w:right w:val="single" w:sz="4" w:space="0" w:color="auto"/>
            </w:tcBorders>
            <w:vAlign w:val="center"/>
          </w:tcPr>
          <w:p w14:paraId="7039DFA3" w14:textId="77777777" w:rsidR="00933548" w:rsidRPr="00B8247E" w:rsidRDefault="00933548" w:rsidP="000D2831">
            <w:pPr>
              <w:jc w:val="center"/>
              <w:rPr>
                <w:color w:val="000000"/>
                <w:sz w:val="20"/>
                <w:szCs w:val="20"/>
              </w:rPr>
            </w:pPr>
            <w:r w:rsidRPr="00B8247E">
              <w:rPr>
                <w:color w:val="000000"/>
                <w:sz w:val="20"/>
                <w:szCs w:val="20"/>
              </w:rPr>
              <w:t>Цена за единицу с учетом НДС, руб.</w:t>
            </w:r>
          </w:p>
        </w:tc>
        <w:tc>
          <w:tcPr>
            <w:tcW w:w="1560" w:type="dxa"/>
            <w:gridSpan w:val="2"/>
            <w:tcBorders>
              <w:top w:val="single" w:sz="4" w:space="0" w:color="auto"/>
              <w:left w:val="none" w:sz="4" w:space="0" w:color="000000"/>
              <w:bottom w:val="single" w:sz="4" w:space="0" w:color="auto"/>
              <w:right w:val="single" w:sz="4" w:space="0" w:color="auto"/>
            </w:tcBorders>
            <w:vAlign w:val="center"/>
          </w:tcPr>
          <w:p w14:paraId="774558A9" w14:textId="77777777" w:rsidR="00933548" w:rsidRDefault="00933548" w:rsidP="000D2831">
            <w:pPr>
              <w:jc w:val="center"/>
              <w:rPr>
                <w:color w:val="000000"/>
                <w:sz w:val="20"/>
                <w:szCs w:val="20"/>
              </w:rPr>
            </w:pPr>
            <w:r>
              <w:rPr>
                <w:color w:val="000000"/>
                <w:sz w:val="20"/>
                <w:szCs w:val="20"/>
              </w:rPr>
              <w:t>Всего без учета НДС, руб.</w:t>
            </w:r>
          </w:p>
        </w:tc>
        <w:tc>
          <w:tcPr>
            <w:tcW w:w="1589" w:type="dxa"/>
            <w:gridSpan w:val="2"/>
            <w:tcBorders>
              <w:top w:val="single" w:sz="4" w:space="0" w:color="auto"/>
              <w:left w:val="none" w:sz="4" w:space="0" w:color="000000"/>
              <w:bottom w:val="single" w:sz="4" w:space="0" w:color="auto"/>
              <w:right w:val="single" w:sz="4" w:space="0" w:color="auto"/>
            </w:tcBorders>
            <w:vAlign w:val="center"/>
          </w:tcPr>
          <w:p w14:paraId="3A6753B1" w14:textId="77777777" w:rsidR="00933548" w:rsidRDefault="00933548" w:rsidP="000D2831">
            <w:pPr>
              <w:jc w:val="center"/>
              <w:rPr>
                <w:color w:val="000000"/>
                <w:sz w:val="20"/>
                <w:szCs w:val="20"/>
              </w:rPr>
            </w:pPr>
            <w:r>
              <w:rPr>
                <w:color w:val="000000"/>
                <w:sz w:val="20"/>
                <w:szCs w:val="20"/>
              </w:rPr>
              <w:t>Всего с учетом НДС, руб.</w:t>
            </w:r>
          </w:p>
        </w:tc>
      </w:tr>
      <w:tr w:rsidR="00933548" w14:paraId="7AD47D60" w14:textId="77777777" w:rsidTr="000D2831">
        <w:trPr>
          <w:trHeight w:val="600"/>
        </w:trPr>
        <w:tc>
          <w:tcPr>
            <w:tcW w:w="10314" w:type="dxa"/>
            <w:gridSpan w:val="12"/>
            <w:tcBorders>
              <w:top w:val="single" w:sz="4" w:space="0" w:color="auto"/>
              <w:left w:val="single" w:sz="4" w:space="0" w:color="auto"/>
              <w:bottom w:val="single" w:sz="4" w:space="0" w:color="auto"/>
              <w:right w:val="single" w:sz="4" w:space="0" w:color="auto"/>
            </w:tcBorders>
            <w:vAlign w:val="center"/>
          </w:tcPr>
          <w:p w14:paraId="5D9D6910" w14:textId="77777777" w:rsidR="00933548" w:rsidRPr="00B8247E" w:rsidRDefault="00933548" w:rsidP="000D2831">
            <w:pPr>
              <w:jc w:val="center"/>
              <w:rPr>
                <w:color w:val="000000"/>
                <w:sz w:val="20"/>
                <w:szCs w:val="20"/>
              </w:rPr>
            </w:pPr>
            <w:r w:rsidRPr="00B8247E">
              <w:rPr>
                <w:color w:val="000000"/>
                <w:sz w:val="20"/>
                <w:szCs w:val="20"/>
              </w:rPr>
              <w:t xml:space="preserve">Оказание услуг по обеспечению транспортной безопасности в пути следования и пунктах оборота пригородных поездов АО "Содружество", в том числе: </w:t>
            </w:r>
          </w:p>
        </w:tc>
      </w:tr>
      <w:tr w:rsidR="00933548" w14:paraId="7C59371A" w14:textId="77777777" w:rsidTr="000D2831">
        <w:trPr>
          <w:trHeight w:val="600"/>
        </w:trPr>
        <w:tc>
          <w:tcPr>
            <w:tcW w:w="675" w:type="dxa"/>
            <w:tcBorders>
              <w:top w:val="none" w:sz="4" w:space="0" w:color="000000"/>
              <w:left w:val="single" w:sz="4" w:space="0" w:color="auto"/>
              <w:bottom w:val="single" w:sz="4" w:space="0" w:color="auto"/>
              <w:right w:val="single" w:sz="4" w:space="0" w:color="auto"/>
            </w:tcBorders>
            <w:vAlign w:val="center"/>
          </w:tcPr>
          <w:p w14:paraId="44DAC1AA" w14:textId="77777777" w:rsidR="00933548" w:rsidRPr="00B8247E" w:rsidRDefault="00933548" w:rsidP="000D2831">
            <w:pPr>
              <w:jc w:val="center"/>
              <w:rPr>
                <w:color w:val="000000"/>
                <w:sz w:val="20"/>
                <w:szCs w:val="20"/>
              </w:rPr>
            </w:pPr>
            <w:r w:rsidRPr="00B8247E">
              <w:rPr>
                <w:color w:val="000000"/>
                <w:sz w:val="20"/>
                <w:szCs w:val="20"/>
              </w:rPr>
              <w:t>1</w:t>
            </w:r>
          </w:p>
        </w:tc>
        <w:tc>
          <w:tcPr>
            <w:tcW w:w="1843" w:type="dxa"/>
            <w:tcBorders>
              <w:top w:val="none" w:sz="4" w:space="0" w:color="000000"/>
              <w:left w:val="none" w:sz="4" w:space="0" w:color="000000"/>
              <w:bottom w:val="single" w:sz="4" w:space="0" w:color="auto"/>
              <w:right w:val="single" w:sz="4" w:space="0" w:color="auto"/>
            </w:tcBorders>
            <w:vAlign w:val="center"/>
          </w:tcPr>
          <w:p w14:paraId="17445EEB" w14:textId="77777777" w:rsidR="00933548" w:rsidRPr="00B8247E" w:rsidRDefault="00933548" w:rsidP="000D2831">
            <w:pPr>
              <w:jc w:val="center"/>
              <w:rPr>
                <w:color w:val="000000"/>
                <w:sz w:val="20"/>
                <w:szCs w:val="20"/>
              </w:rPr>
            </w:pPr>
            <w:r w:rsidRPr="00B8247E">
              <w:rPr>
                <w:color w:val="000000"/>
                <w:sz w:val="20"/>
                <w:szCs w:val="20"/>
              </w:rPr>
              <w:t>3 категория (руководитель)</w:t>
            </w:r>
          </w:p>
        </w:tc>
        <w:tc>
          <w:tcPr>
            <w:tcW w:w="919" w:type="dxa"/>
            <w:tcBorders>
              <w:top w:val="none" w:sz="4" w:space="0" w:color="000000"/>
              <w:left w:val="none" w:sz="4" w:space="0" w:color="000000"/>
              <w:bottom w:val="single" w:sz="4" w:space="0" w:color="auto"/>
              <w:right w:val="single" w:sz="4" w:space="0" w:color="auto"/>
            </w:tcBorders>
            <w:vAlign w:val="center"/>
          </w:tcPr>
          <w:p w14:paraId="34FA0DC7" w14:textId="77777777" w:rsidR="00933548" w:rsidRPr="00B8247E" w:rsidRDefault="00933548" w:rsidP="000D2831">
            <w:pPr>
              <w:jc w:val="center"/>
              <w:rPr>
                <w:color w:val="000000"/>
                <w:sz w:val="20"/>
                <w:szCs w:val="20"/>
              </w:rPr>
            </w:pPr>
            <w:r w:rsidRPr="00B8247E">
              <w:rPr>
                <w:color w:val="000000"/>
                <w:sz w:val="20"/>
                <w:szCs w:val="20"/>
              </w:rPr>
              <w:t>Чел./час</w:t>
            </w:r>
          </w:p>
        </w:tc>
        <w:tc>
          <w:tcPr>
            <w:tcW w:w="1217" w:type="dxa"/>
            <w:tcBorders>
              <w:top w:val="none" w:sz="4" w:space="0" w:color="000000"/>
              <w:left w:val="none" w:sz="4" w:space="0" w:color="000000"/>
              <w:bottom w:val="single" w:sz="4" w:space="0" w:color="auto"/>
              <w:right w:val="single" w:sz="4" w:space="0" w:color="auto"/>
            </w:tcBorders>
            <w:vAlign w:val="center"/>
          </w:tcPr>
          <w:p w14:paraId="77EF4BCE" w14:textId="77777777" w:rsidR="00933548" w:rsidRPr="00B8247E" w:rsidRDefault="00933548" w:rsidP="000D2831">
            <w:pPr>
              <w:jc w:val="center"/>
              <w:rPr>
                <w:color w:val="000000"/>
                <w:sz w:val="20"/>
                <w:szCs w:val="20"/>
              </w:rPr>
            </w:pPr>
          </w:p>
        </w:tc>
        <w:tc>
          <w:tcPr>
            <w:tcW w:w="1236" w:type="dxa"/>
            <w:gridSpan w:val="2"/>
            <w:tcBorders>
              <w:top w:val="none" w:sz="4" w:space="0" w:color="000000"/>
              <w:left w:val="none" w:sz="4" w:space="0" w:color="000000"/>
              <w:bottom w:val="single" w:sz="4" w:space="0" w:color="auto"/>
              <w:right w:val="single" w:sz="4" w:space="0" w:color="auto"/>
            </w:tcBorders>
            <w:vAlign w:val="center"/>
          </w:tcPr>
          <w:p w14:paraId="323C06BD" w14:textId="77777777" w:rsidR="00933548" w:rsidRPr="00B8247E" w:rsidRDefault="00933548" w:rsidP="000D2831">
            <w:pPr>
              <w:jc w:val="center"/>
              <w:rPr>
                <w:b/>
                <w:bCs/>
                <w:color w:val="000000"/>
                <w:sz w:val="20"/>
                <w:szCs w:val="20"/>
              </w:rPr>
            </w:pPr>
          </w:p>
        </w:tc>
        <w:tc>
          <w:tcPr>
            <w:tcW w:w="1275" w:type="dxa"/>
            <w:gridSpan w:val="2"/>
            <w:tcBorders>
              <w:top w:val="none" w:sz="4" w:space="0" w:color="000000"/>
              <w:left w:val="none" w:sz="4" w:space="0" w:color="000000"/>
              <w:bottom w:val="single" w:sz="4" w:space="0" w:color="auto"/>
              <w:right w:val="single" w:sz="4" w:space="0" w:color="auto"/>
            </w:tcBorders>
            <w:vAlign w:val="center"/>
          </w:tcPr>
          <w:p w14:paraId="43DB3F86" w14:textId="77777777" w:rsidR="00933548" w:rsidRPr="00B8247E" w:rsidRDefault="00933548" w:rsidP="000D2831">
            <w:pPr>
              <w:jc w:val="center"/>
              <w:rPr>
                <w:color w:val="000000"/>
                <w:sz w:val="20"/>
                <w:szCs w:val="20"/>
              </w:rPr>
            </w:pPr>
          </w:p>
        </w:tc>
        <w:tc>
          <w:tcPr>
            <w:tcW w:w="1560" w:type="dxa"/>
            <w:gridSpan w:val="2"/>
            <w:tcBorders>
              <w:top w:val="none" w:sz="4" w:space="0" w:color="000000"/>
              <w:left w:val="none" w:sz="4" w:space="0" w:color="000000"/>
              <w:bottom w:val="single" w:sz="4" w:space="0" w:color="auto"/>
              <w:right w:val="single" w:sz="4" w:space="0" w:color="auto"/>
            </w:tcBorders>
            <w:vAlign w:val="center"/>
          </w:tcPr>
          <w:p w14:paraId="4D20E0BB" w14:textId="77777777" w:rsidR="00933548" w:rsidRDefault="00933548" w:rsidP="000D2831">
            <w:pPr>
              <w:jc w:val="center"/>
              <w:rPr>
                <w:color w:val="000000"/>
                <w:sz w:val="20"/>
                <w:szCs w:val="20"/>
              </w:rPr>
            </w:pPr>
          </w:p>
        </w:tc>
        <w:tc>
          <w:tcPr>
            <w:tcW w:w="1589" w:type="dxa"/>
            <w:gridSpan w:val="2"/>
            <w:tcBorders>
              <w:top w:val="none" w:sz="4" w:space="0" w:color="000000"/>
              <w:left w:val="none" w:sz="4" w:space="0" w:color="000000"/>
              <w:bottom w:val="single" w:sz="4" w:space="0" w:color="auto"/>
              <w:right w:val="single" w:sz="4" w:space="0" w:color="auto"/>
            </w:tcBorders>
            <w:vAlign w:val="center"/>
          </w:tcPr>
          <w:p w14:paraId="015A32BD" w14:textId="77777777" w:rsidR="00933548" w:rsidRDefault="00933548" w:rsidP="000D2831">
            <w:pPr>
              <w:jc w:val="center"/>
              <w:rPr>
                <w:color w:val="000000"/>
                <w:sz w:val="20"/>
                <w:szCs w:val="20"/>
              </w:rPr>
            </w:pPr>
          </w:p>
        </w:tc>
      </w:tr>
      <w:tr w:rsidR="00933548" w14:paraId="50F8706E" w14:textId="77777777" w:rsidTr="000D2831">
        <w:trPr>
          <w:trHeight w:val="410"/>
        </w:trPr>
        <w:tc>
          <w:tcPr>
            <w:tcW w:w="675" w:type="dxa"/>
            <w:tcBorders>
              <w:top w:val="none" w:sz="4" w:space="0" w:color="000000"/>
              <w:left w:val="single" w:sz="4" w:space="0" w:color="auto"/>
              <w:bottom w:val="single" w:sz="4" w:space="0" w:color="auto"/>
              <w:right w:val="single" w:sz="4" w:space="0" w:color="auto"/>
            </w:tcBorders>
            <w:vAlign w:val="center"/>
          </w:tcPr>
          <w:p w14:paraId="05A3D45D" w14:textId="77777777" w:rsidR="00933548" w:rsidRPr="00B8247E" w:rsidRDefault="00933548" w:rsidP="000D2831">
            <w:pPr>
              <w:jc w:val="center"/>
              <w:rPr>
                <w:color w:val="000000"/>
                <w:sz w:val="20"/>
                <w:szCs w:val="20"/>
              </w:rPr>
            </w:pPr>
            <w:r w:rsidRPr="00B8247E">
              <w:rPr>
                <w:color w:val="000000"/>
                <w:sz w:val="20"/>
                <w:szCs w:val="20"/>
              </w:rPr>
              <w:t>2</w:t>
            </w:r>
          </w:p>
        </w:tc>
        <w:tc>
          <w:tcPr>
            <w:tcW w:w="1843" w:type="dxa"/>
            <w:tcBorders>
              <w:top w:val="none" w:sz="4" w:space="0" w:color="000000"/>
              <w:left w:val="none" w:sz="4" w:space="0" w:color="000000"/>
              <w:bottom w:val="single" w:sz="4" w:space="0" w:color="auto"/>
              <w:right w:val="single" w:sz="4" w:space="0" w:color="auto"/>
            </w:tcBorders>
            <w:vAlign w:val="center"/>
          </w:tcPr>
          <w:p w14:paraId="7916B2CC" w14:textId="77777777" w:rsidR="00933548" w:rsidRPr="00B8247E" w:rsidRDefault="00933548" w:rsidP="000D2831">
            <w:pPr>
              <w:jc w:val="center"/>
              <w:rPr>
                <w:color w:val="000000"/>
                <w:sz w:val="20"/>
                <w:szCs w:val="20"/>
              </w:rPr>
            </w:pPr>
            <w:r w:rsidRPr="00B8247E">
              <w:rPr>
                <w:color w:val="000000"/>
                <w:sz w:val="20"/>
                <w:szCs w:val="20"/>
              </w:rPr>
              <w:t>4 категория (ГБР)</w:t>
            </w:r>
          </w:p>
        </w:tc>
        <w:tc>
          <w:tcPr>
            <w:tcW w:w="919" w:type="dxa"/>
            <w:tcBorders>
              <w:top w:val="none" w:sz="4" w:space="0" w:color="000000"/>
              <w:left w:val="none" w:sz="4" w:space="0" w:color="000000"/>
              <w:bottom w:val="single" w:sz="4" w:space="0" w:color="auto"/>
              <w:right w:val="single" w:sz="4" w:space="0" w:color="auto"/>
            </w:tcBorders>
            <w:vAlign w:val="center"/>
          </w:tcPr>
          <w:p w14:paraId="76D63318" w14:textId="77777777" w:rsidR="00933548" w:rsidRPr="00B8247E" w:rsidRDefault="00933548" w:rsidP="000D2831">
            <w:pPr>
              <w:jc w:val="center"/>
              <w:rPr>
                <w:color w:val="000000"/>
                <w:sz w:val="20"/>
                <w:szCs w:val="20"/>
              </w:rPr>
            </w:pPr>
            <w:r w:rsidRPr="00B8247E">
              <w:rPr>
                <w:color w:val="000000"/>
                <w:sz w:val="20"/>
                <w:szCs w:val="20"/>
              </w:rPr>
              <w:t>Чел./час</w:t>
            </w:r>
          </w:p>
        </w:tc>
        <w:tc>
          <w:tcPr>
            <w:tcW w:w="1217" w:type="dxa"/>
            <w:tcBorders>
              <w:top w:val="none" w:sz="4" w:space="0" w:color="000000"/>
              <w:left w:val="none" w:sz="4" w:space="0" w:color="000000"/>
              <w:bottom w:val="single" w:sz="4" w:space="0" w:color="auto"/>
              <w:right w:val="single" w:sz="4" w:space="0" w:color="auto"/>
            </w:tcBorders>
            <w:vAlign w:val="center"/>
          </w:tcPr>
          <w:p w14:paraId="12730AA5" w14:textId="77777777" w:rsidR="00933548" w:rsidRPr="00B8247E" w:rsidRDefault="00933548" w:rsidP="000D2831">
            <w:pPr>
              <w:jc w:val="center"/>
              <w:rPr>
                <w:color w:val="000000"/>
                <w:sz w:val="20"/>
                <w:szCs w:val="20"/>
              </w:rPr>
            </w:pPr>
          </w:p>
        </w:tc>
        <w:tc>
          <w:tcPr>
            <w:tcW w:w="1236" w:type="dxa"/>
            <w:gridSpan w:val="2"/>
            <w:tcBorders>
              <w:top w:val="none" w:sz="4" w:space="0" w:color="000000"/>
              <w:left w:val="none" w:sz="4" w:space="0" w:color="000000"/>
              <w:bottom w:val="single" w:sz="4" w:space="0" w:color="auto"/>
              <w:right w:val="single" w:sz="4" w:space="0" w:color="auto"/>
            </w:tcBorders>
            <w:vAlign w:val="center"/>
          </w:tcPr>
          <w:p w14:paraId="626C1735" w14:textId="77777777" w:rsidR="00933548" w:rsidRPr="00B8247E" w:rsidRDefault="00933548" w:rsidP="000D2831">
            <w:pPr>
              <w:jc w:val="center"/>
              <w:rPr>
                <w:b/>
                <w:bCs/>
                <w:color w:val="000000"/>
                <w:sz w:val="20"/>
                <w:szCs w:val="20"/>
              </w:rPr>
            </w:pPr>
          </w:p>
        </w:tc>
        <w:tc>
          <w:tcPr>
            <w:tcW w:w="1275" w:type="dxa"/>
            <w:gridSpan w:val="2"/>
            <w:tcBorders>
              <w:top w:val="none" w:sz="4" w:space="0" w:color="000000"/>
              <w:left w:val="none" w:sz="4" w:space="0" w:color="000000"/>
              <w:bottom w:val="single" w:sz="4" w:space="0" w:color="auto"/>
              <w:right w:val="single" w:sz="4" w:space="0" w:color="auto"/>
            </w:tcBorders>
            <w:vAlign w:val="center"/>
          </w:tcPr>
          <w:p w14:paraId="67C34017" w14:textId="77777777" w:rsidR="00933548" w:rsidRPr="00B8247E" w:rsidRDefault="00933548" w:rsidP="000D2831">
            <w:pPr>
              <w:jc w:val="center"/>
              <w:rPr>
                <w:color w:val="000000"/>
                <w:sz w:val="20"/>
                <w:szCs w:val="20"/>
              </w:rPr>
            </w:pPr>
          </w:p>
        </w:tc>
        <w:tc>
          <w:tcPr>
            <w:tcW w:w="1560" w:type="dxa"/>
            <w:gridSpan w:val="2"/>
            <w:tcBorders>
              <w:top w:val="none" w:sz="4" w:space="0" w:color="000000"/>
              <w:left w:val="none" w:sz="4" w:space="0" w:color="000000"/>
              <w:bottom w:val="single" w:sz="4" w:space="0" w:color="auto"/>
              <w:right w:val="single" w:sz="4" w:space="0" w:color="auto"/>
            </w:tcBorders>
            <w:vAlign w:val="center"/>
          </w:tcPr>
          <w:p w14:paraId="487EAB84" w14:textId="77777777" w:rsidR="00933548" w:rsidRDefault="00933548" w:rsidP="000D2831">
            <w:pPr>
              <w:jc w:val="center"/>
              <w:rPr>
                <w:color w:val="000000"/>
                <w:sz w:val="20"/>
                <w:szCs w:val="20"/>
              </w:rPr>
            </w:pPr>
          </w:p>
        </w:tc>
        <w:tc>
          <w:tcPr>
            <w:tcW w:w="1589" w:type="dxa"/>
            <w:gridSpan w:val="2"/>
            <w:tcBorders>
              <w:top w:val="none" w:sz="4" w:space="0" w:color="000000"/>
              <w:left w:val="none" w:sz="4" w:space="0" w:color="000000"/>
              <w:bottom w:val="single" w:sz="4" w:space="0" w:color="auto"/>
              <w:right w:val="single" w:sz="4" w:space="0" w:color="auto"/>
            </w:tcBorders>
            <w:vAlign w:val="center"/>
          </w:tcPr>
          <w:p w14:paraId="3E86B5C7" w14:textId="77777777" w:rsidR="00933548" w:rsidRDefault="00933548" w:rsidP="000D2831">
            <w:pPr>
              <w:jc w:val="center"/>
              <w:rPr>
                <w:color w:val="000000"/>
                <w:sz w:val="20"/>
                <w:szCs w:val="20"/>
              </w:rPr>
            </w:pPr>
          </w:p>
        </w:tc>
      </w:tr>
      <w:tr w:rsidR="00933548" w14:paraId="7DF4F331" w14:textId="77777777" w:rsidTr="000D2831">
        <w:trPr>
          <w:trHeight w:val="558"/>
        </w:trPr>
        <w:tc>
          <w:tcPr>
            <w:tcW w:w="675" w:type="dxa"/>
            <w:tcBorders>
              <w:top w:val="none" w:sz="4" w:space="0" w:color="000000"/>
              <w:left w:val="single" w:sz="4" w:space="0" w:color="auto"/>
              <w:bottom w:val="single" w:sz="4" w:space="0" w:color="auto"/>
              <w:right w:val="single" w:sz="4" w:space="0" w:color="auto"/>
            </w:tcBorders>
            <w:vAlign w:val="center"/>
          </w:tcPr>
          <w:p w14:paraId="65FDFD55" w14:textId="77777777" w:rsidR="00933548" w:rsidRPr="00B8247E" w:rsidRDefault="00933548" w:rsidP="000D2831">
            <w:pPr>
              <w:jc w:val="center"/>
              <w:rPr>
                <w:color w:val="000000"/>
                <w:sz w:val="20"/>
                <w:szCs w:val="20"/>
              </w:rPr>
            </w:pPr>
            <w:r w:rsidRPr="00B8247E">
              <w:rPr>
                <w:color w:val="000000"/>
                <w:sz w:val="20"/>
                <w:szCs w:val="20"/>
              </w:rPr>
              <w:t>3</w:t>
            </w:r>
          </w:p>
        </w:tc>
        <w:tc>
          <w:tcPr>
            <w:tcW w:w="1843" w:type="dxa"/>
            <w:tcBorders>
              <w:top w:val="none" w:sz="4" w:space="0" w:color="000000"/>
              <w:left w:val="none" w:sz="4" w:space="0" w:color="000000"/>
              <w:bottom w:val="single" w:sz="4" w:space="0" w:color="auto"/>
              <w:right w:val="single" w:sz="4" w:space="0" w:color="auto"/>
            </w:tcBorders>
            <w:vAlign w:val="center"/>
          </w:tcPr>
          <w:p w14:paraId="5BEC89C2" w14:textId="77777777" w:rsidR="00933548" w:rsidRPr="00B8247E" w:rsidRDefault="00933548" w:rsidP="000D2831">
            <w:pPr>
              <w:jc w:val="center"/>
              <w:rPr>
                <w:color w:val="000000"/>
                <w:sz w:val="20"/>
                <w:szCs w:val="20"/>
              </w:rPr>
            </w:pPr>
            <w:r w:rsidRPr="00B8247E">
              <w:rPr>
                <w:color w:val="000000"/>
                <w:sz w:val="20"/>
                <w:szCs w:val="20"/>
              </w:rPr>
              <w:t>5/6 категория (</w:t>
            </w:r>
            <w:proofErr w:type="spellStart"/>
            <w:r w:rsidRPr="00B8247E">
              <w:rPr>
                <w:color w:val="000000"/>
                <w:sz w:val="20"/>
                <w:szCs w:val="20"/>
              </w:rPr>
              <w:t>досмотровик</w:t>
            </w:r>
            <w:proofErr w:type="spellEnd"/>
            <w:r w:rsidRPr="00B8247E">
              <w:rPr>
                <w:color w:val="000000"/>
                <w:sz w:val="20"/>
                <w:szCs w:val="20"/>
              </w:rPr>
              <w:t>)</w:t>
            </w:r>
          </w:p>
        </w:tc>
        <w:tc>
          <w:tcPr>
            <w:tcW w:w="919" w:type="dxa"/>
            <w:tcBorders>
              <w:top w:val="none" w:sz="4" w:space="0" w:color="000000"/>
              <w:left w:val="none" w:sz="4" w:space="0" w:color="000000"/>
              <w:bottom w:val="single" w:sz="4" w:space="0" w:color="auto"/>
              <w:right w:val="single" w:sz="4" w:space="0" w:color="auto"/>
            </w:tcBorders>
            <w:vAlign w:val="center"/>
          </w:tcPr>
          <w:p w14:paraId="1C6DB630" w14:textId="77777777" w:rsidR="00933548" w:rsidRPr="00B8247E" w:rsidRDefault="00933548" w:rsidP="000D2831">
            <w:pPr>
              <w:jc w:val="center"/>
              <w:rPr>
                <w:color w:val="000000"/>
                <w:sz w:val="20"/>
                <w:szCs w:val="20"/>
              </w:rPr>
            </w:pPr>
            <w:r w:rsidRPr="00B8247E">
              <w:rPr>
                <w:color w:val="000000"/>
                <w:sz w:val="20"/>
                <w:szCs w:val="20"/>
              </w:rPr>
              <w:t>Чел./час</w:t>
            </w:r>
          </w:p>
        </w:tc>
        <w:tc>
          <w:tcPr>
            <w:tcW w:w="1217" w:type="dxa"/>
            <w:tcBorders>
              <w:top w:val="none" w:sz="4" w:space="0" w:color="000000"/>
              <w:left w:val="none" w:sz="4" w:space="0" w:color="000000"/>
              <w:bottom w:val="single" w:sz="4" w:space="0" w:color="auto"/>
              <w:right w:val="single" w:sz="4" w:space="0" w:color="auto"/>
            </w:tcBorders>
            <w:vAlign w:val="center"/>
          </w:tcPr>
          <w:p w14:paraId="37F319B1" w14:textId="77777777" w:rsidR="00933548" w:rsidRPr="00B8247E" w:rsidRDefault="00933548" w:rsidP="000D2831">
            <w:pPr>
              <w:jc w:val="center"/>
              <w:rPr>
                <w:color w:val="000000"/>
                <w:sz w:val="20"/>
                <w:szCs w:val="20"/>
              </w:rPr>
            </w:pPr>
          </w:p>
        </w:tc>
        <w:tc>
          <w:tcPr>
            <w:tcW w:w="1236" w:type="dxa"/>
            <w:gridSpan w:val="2"/>
            <w:tcBorders>
              <w:top w:val="none" w:sz="4" w:space="0" w:color="000000"/>
              <w:left w:val="none" w:sz="4" w:space="0" w:color="000000"/>
              <w:bottom w:val="single" w:sz="4" w:space="0" w:color="auto"/>
              <w:right w:val="single" w:sz="4" w:space="0" w:color="auto"/>
            </w:tcBorders>
            <w:vAlign w:val="center"/>
          </w:tcPr>
          <w:p w14:paraId="042D755E" w14:textId="77777777" w:rsidR="00933548" w:rsidRPr="00B8247E" w:rsidRDefault="00933548" w:rsidP="000D2831">
            <w:pPr>
              <w:jc w:val="center"/>
              <w:rPr>
                <w:b/>
                <w:bCs/>
                <w:color w:val="000000"/>
                <w:sz w:val="20"/>
                <w:szCs w:val="20"/>
              </w:rPr>
            </w:pPr>
          </w:p>
        </w:tc>
        <w:tc>
          <w:tcPr>
            <w:tcW w:w="1275" w:type="dxa"/>
            <w:gridSpan w:val="2"/>
            <w:tcBorders>
              <w:top w:val="none" w:sz="4" w:space="0" w:color="000000"/>
              <w:left w:val="none" w:sz="4" w:space="0" w:color="000000"/>
              <w:bottom w:val="single" w:sz="4" w:space="0" w:color="auto"/>
              <w:right w:val="single" w:sz="4" w:space="0" w:color="auto"/>
            </w:tcBorders>
            <w:vAlign w:val="center"/>
          </w:tcPr>
          <w:p w14:paraId="5EFC575C" w14:textId="77777777" w:rsidR="00933548" w:rsidRPr="00B8247E" w:rsidRDefault="00933548" w:rsidP="000D2831">
            <w:pPr>
              <w:jc w:val="center"/>
              <w:rPr>
                <w:color w:val="000000"/>
                <w:sz w:val="20"/>
                <w:szCs w:val="20"/>
              </w:rPr>
            </w:pPr>
          </w:p>
        </w:tc>
        <w:tc>
          <w:tcPr>
            <w:tcW w:w="1560" w:type="dxa"/>
            <w:gridSpan w:val="2"/>
            <w:tcBorders>
              <w:top w:val="none" w:sz="4" w:space="0" w:color="000000"/>
              <w:left w:val="none" w:sz="4" w:space="0" w:color="000000"/>
              <w:bottom w:val="single" w:sz="4" w:space="0" w:color="auto"/>
              <w:right w:val="single" w:sz="4" w:space="0" w:color="auto"/>
            </w:tcBorders>
            <w:vAlign w:val="center"/>
          </w:tcPr>
          <w:p w14:paraId="11B057D1" w14:textId="77777777" w:rsidR="00933548" w:rsidRDefault="00933548" w:rsidP="000D2831">
            <w:pPr>
              <w:jc w:val="center"/>
              <w:rPr>
                <w:color w:val="000000"/>
                <w:sz w:val="20"/>
                <w:szCs w:val="20"/>
              </w:rPr>
            </w:pPr>
          </w:p>
        </w:tc>
        <w:tc>
          <w:tcPr>
            <w:tcW w:w="1589" w:type="dxa"/>
            <w:gridSpan w:val="2"/>
            <w:tcBorders>
              <w:top w:val="none" w:sz="4" w:space="0" w:color="000000"/>
              <w:left w:val="none" w:sz="4" w:space="0" w:color="000000"/>
              <w:bottom w:val="single" w:sz="4" w:space="0" w:color="auto"/>
              <w:right w:val="single" w:sz="4" w:space="0" w:color="auto"/>
            </w:tcBorders>
            <w:vAlign w:val="center"/>
          </w:tcPr>
          <w:p w14:paraId="352595EA" w14:textId="77777777" w:rsidR="00933548" w:rsidRDefault="00933548" w:rsidP="000D2831">
            <w:pPr>
              <w:jc w:val="center"/>
              <w:rPr>
                <w:color w:val="000000"/>
                <w:sz w:val="20"/>
                <w:szCs w:val="20"/>
              </w:rPr>
            </w:pPr>
          </w:p>
        </w:tc>
      </w:tr>
      <w:tr w:rsidR="00933548" w14:paraId="18B943E7" w14:textId="77777777" w:rsidTr="000D2831">
        <w:trPr>
          <w:trHeight w:val="552"/>
        </w:trPr>
        <w:tc>
          <w:tcPr>
            <w:tcW w:w="675" w:type="dxa"/>
            <w:tcBorders>
              <w:top w:val="none" w:sz="4" w:space="0" w:color="000000"/>
              <w:left w:val="single" w:sz="4" w:space="0" w:color="auto"/>
              <w:bottom w:val="single" w:sz="4" w:space="0" w:color="auto"/>
              <w:right w:val="single" w:sz="4" w:space="0" w:color="auto"/>
            </w:tcBorders>
            <w:vAlign w:val="center"/>
          </w:tcPr>
          <w:p w14:paraId="3922A00E" w14:textId="77777777" w:rsidR="00933548" w:rsidRPr="00B8247E" w:rsidRDefault="00933548" w:rsidP="000D2831">
            <w:pPr>
              <w:jc w:val="center"/>
              <w:rPr>
                <w:color w:val="000000"/>
                <w:sz w:val="20"/>
                <w:szCs w:val="20"/>
              </w:rPr>
            </w:pPr>
            <w:r w:rsidRPr="00B8247E">
              <w:rPr>
                <w:color w:val="000000"/>
                <w:sz w:val="20"/>
                <w:szCs w:val="20"/>
              </w:rPr>
              <w:t>4</w:t>
            </w:r>
          </w:p>
        </w:tc>
        <w:tc>
          <w:tcPr>
            <w:tcW w:w="1843" w:type="dxa"/>
            <w:tcBorders>
              <w:top w:val="none" w:sz="4" w:space="0" w:color="000000"/>
              <w:left w:val="none" w:sz="4" w:space="0" w:color="000000"/>
              <w:bottom w:val="single" w:sz="4" w:space="0" w:color="auto"/>
              <w:right w:val="single" w:sz="4" w:space="0" w:color="auto"/>
            </w:tcBorders>
            <w:vAlign w:val="center"/>
          </w:tcPr>
          <w:p w14:paraId="0062F94E" w14:textId="77777777" w:rsidR="00933548" w:rsidRPr="00B8247E" w:rsidRDefault="00933548" w:rsidP="000D2831">
            <w:pPr>
              <w:jc w:val="center"/>
              <w:rPr>
                <w:color w:val="000000"/>
                <w:sz w:val="20"/>
                <w:szCs w:val="20"/>
              </w:rPr>
            </w:pPr>
            <w:r w:rsidRPr="00B8247E">
              <w:rPr>
                <w:color w:val="000000"/>
                <w:sz w:val="20"/>
                <w:szCs w:val="20"/>
              </w:rPr>
              <w:t>5/6 категория (пункты оборота)</w:t>
            </w:r>
          </w:p>
        </w:tc>
        <w:tc>
          <w:tcPr>
            <w:tcW w:w="919" w:type="dxa"/>
            <w:tcBorders>
              <w:top w:val="none" w:sz="4" w:space="0" w:color="000000"/>
              <w:left w:val="none" w:sz="4" w:space="0" w:color="000000"/>
              <w:bottom w:val="single" w:sz="4" w:space="0" w:color="auto"/>
              <w:right w:val="single" w:sz="4" w:space="0" w:color="auto"/>
            </w:tcBorders>
            <w:vAlign w:val="center"/>
          </w:tcPr>
          <w:p w14:paraId="7002CBFF" w14:textId="77777777" w:rsidR="00933548" w:rsidRPr="00B8247E" w:rsidRDefault="00933548" w:rsidP="000D2831">
            <w:pPr>
              <w:jc w:val="center"/>
              <w:rPr>
                <w:color w:val="000000"/>
                <w:sz w:val="20"/>
                <w:szCs w:val="20"/>
              </w:rPr>
            </w:pPr>
            <w:r w:rsidRPr="00B8247E">
              <w:rPr>
                <w:color w:val="000000"/>
                <w:sz w:val="20"/>
                <w:szCs w:val="20"/>
              </w:rPr>
              <w:t>Чел/час</w:t>
            </w:r>
          </w:p>
        </w:tc>
        <w:tc>
          <w:tcPr>
            <w:tcW w:w="1217" w:type="dxa"/>
            <w:tcBorders>
              <w:top w:val="none" w:sz="4" w:space="0" w:color="000000"/>
              <w:left w:val="none" w:sz="4" w:space="0" w:color="000000"/>
              <w:bottom w:val="single" w:sz="4" w:space="0" w:color="auto"/>
              <w:right w:val="single" w:sz="4" w:space="0" w:color="auto"/>
            </w:tcBorders>
            <w:vAlign w:val="center"/>
          </w:tcPr>
          <w:p w14:paraId="3658EB5A" w14:textId="77777777" w:rsidR="00933548" w:rsidRPr="00B8247E" w:rsidRDefault="00933548" w:rsidP="000D2831">
            <w:pPr>
              <w:jc w:val="center"/>
              <w:rPr>
                <w:color w:val="000000"/>
                <w:sz w:val="20"/>
                <w:szCs w:val="20"/>
              </w:rPr>
            </w:pPr>
          </w:p>
        </w:tc>
        <w:tc>
          <w:tcPr>
            <w:tcW w:w="1236" w:type="dxa"/>
            <w:gridSpan w:val="2"/>
            <w:tcBorders>
              <w:top w:val="none" w:sz="4" w:space="0" w:color="000000"/>
              <w:left w:val="none" w:sz="4" w:space="0" w:color="000000"/>
              <w:bottom w:val="single" w:sz="4" w:space="0" w:color="auto"/>
              <w:right w:val="single" w:sz="4" w:space="0" w:color="auto"/>
            </w:tcBorders>
            <w:vAlign w:val="center"/>
          </w:tcPr>
          <w:p w14:paraId="0C49AB59" w14:textId="77777777" w:rsidR="00933548" w:rsidRPr="00B8247E" w:rsidRDefault="00933548" w:rsidP="000D2831">
            <w:pPr>
              <w:jc w:val="center"/>
              <w:rPr>
                <w:b/>
                <w:bCs/>
                <w:color w:val="000000"/>
                <w:sz w:val="20"/>
                <w:szCs w:val="20"/>
              </w:rPr>
            </w:pPr>
          </w:p>
        </w:tc>
        <w:tc>
          <w:tcPr>
            <w:tcW w:w="1275" w:type="dxa"/>
            <w:gridSpan w:val="2"/>
            <w:tcBorders>
              <w:top w:val="none" w:sz="4" w:space="0" w:color="000000"/>
              <w:left w:val="none" w:sz="4" w:space="0" w:color="000000"/>
              <w:bottom w:val="single" w:sz="4" w:space="0" w:color="auto"/>
              <w:right w:val="single" w:sz="4" w:space="0" w:color="auto"/>
            </w:tcBorders>
            <w:vAlign w:val="center"/>
          </w:tcPr>
          <w:p w14:paraId="013F2C09" w14:textId="77777777" w:rsidR="00933548" w:rsidRPr="00B8247E" w:rsidRDefault="00933548" w:rsidP="000D2831">
            <w:pPr>
              <w:jc w:val="center"/>
              <w:rPr>
                <w:color w:val="000000"/>
                <w:sz w:val="20"/>
                <w:szCs w:val="20"/>
              </w:rPr>
            </w:pPr>
          </w:p>
        </w:tc>
        <w:tc>
          <w:tcPr>
            <w:tcW w:w="1560" w:type="dxa"/>
            <w:gridSpan w:val="2"/>
            <w:tcBorders>
              <w:top w:val="none" w:sz="4" w:space="0" w:color="000000"/>
              <w:left w:val="none" w:sz="4" w:space="0" w:color="000000"/>
              <w:bottom w:val="single" w:sz="4" w:space="0" w:color="auto"/>
              <w:right w:val="single" w:sz="4" w:space="0" w:color="auto"/>
            </w:tcBorders>
            <w:vAlign w:val="center"/>
          </w:tcPr>
          <w:p w14:paraId="6F88F94F" w14:textId="77777777" w:rsidR="00933548" w:rsidRDefault="00933548" w:rsidP="000D2831">
            <w:pPr>
              <w:jc w:val="center"/>
              <w:rPr>
                <w:color w:val="000000"/>
                <w:sz w:val="20"/>
                <w:szCs w:val="20"/>
              </w:rPr>
            </w:pPr>
          </w:p>
        </w:tc>
        <w:tc>
          <w:tcPr>
            <w:tcW w:w="1589" w:type="dxa"/>
            <w:gridSpan w:val="2"/>
            <w:tcBorders>
              <w:top w:val="none" w:sz="4" w:space="0" w:color="000000"/>
              <w:left w:val="none" w:sz="4" w:space="0" w:color="000000"/>
              <w:bottom w:val="single" w:sz="4" w:space="0" w:color="auto"/>
              <w:right w:val="single" w:sz="4" w:space="0" w:color="auto"/>
            </w:tcBorders>
            <w:vAlign w:val="center"/>
          </w:tcPr>
          <w:p w14:paraId="74D133B3" w14:textId="77777777" w:rsidR="00933548" w:rsidRDefault="00933548" w:rsidP="000D2831">
            <w:pPr>
              <w:jc w:val="center"/>
              <w:rPr>
                <w:color w:val="000000"/>
                <w:sz w:val="20"/>
                <w:szCs w:val="20"/>
              </w:rPr>
            </w:pPr>
          </w:p>
        </w:tc>
      </w:tr>
      <w:tr w:rsidR="00933548" w14:paraId="3F523E51" w14:textId="77777777" w:rsidTr="000D2831">
        <w:trPr>
          <w:trHeight w:val="377"/>
        </w:trPr>
        <w:tc>
          <w:tcPr>
            <w:tcW w:w="675" w:type="dxa"/>
            <w:tcBorders>
              <w:top w:val="none" w:sz="4" w:space="0" w:color="000000"/>
              <w:left w:val="single" w:sz="4" w:space="0" w:color="auto"/>
              <w:bottom w:val="single" w:sz="4" w:space="0" w:color="auto"/>
              <w:right w:val="single" w:sz="4" w:space="0" w:color="auto"/>
            </w:tcBorders>
            <w:vAlign w:val="center"/>
          </w:tcPr>
          <w:p w14:paraId="166EC1B9" w14:textId="77777777" w:rsidR="00933548" w:rsidRPr="00B8247E" w:rsidRDefault="00933548" w:rsidP="000D2831">
            <w:pPr>
              <w:jc w:val="center"/>
              <w:rPr>
                <w:color w:val="000000"/>
                <w:sz w:val="20"/>
                <w:szCs w:val="20"/>
              </w:rPr>
            </w:pPr>
            <w:r w:rsidRPr="00B8247E">
              <w:rPr>
                <w:color w:val="000000"/>
                <w:sz w:val="20"/>
                <w:szCs w:val="20"/>
              </w:rPr>
              <w:t> </w:t>
            </w:r>
          </w:p>
        </w:tc>
        <w:tc>
          <w:tcPr>
            <w:tcW w:w="3986" w:type="dxa"/>
            <w:gridSpan w:val="4"/>
            <w:tcBorders>
              <w:top w:val="none" w:sz="4" w:space="0" w:color="000000"/>
              <w:left w:val="none" w:sz="4" w:space="0" w:color="000000"/>
              <w:bottom w:val="single" w:sz="4" w:space="0" w:color="auto"/>
              <w:right w:val="single" w:sz="4" w:space="0" w:color="auto"/>
            </w:tcBorders>
            <w:vAlign w:val="center"/>
          </w:tcPr>
          <w:p w14:paraId="320A90A7" w14:textId="77777777" w:rsidR="00933548" w:rsidRPr="00B8247E" w:rsidRDefault="00933548" w:rsidP="000D2831">
            <w:pPr>
              <w:jc w:val="center"/>
              <w:rPr>
                <w:color w:val="000000"/>
                <w:sz w:val="20"/>
                <w:szCs w:val="20"/>
              </w:rPr>
            </w:pPr>
            <w:r w:rsidRPr="00B8247E">
              <w:rPr>
                <w:color w:val="000000"/>
                <w:sz w:val="20"/>
                <w:szCs w:val="20"/>
              </w:rPr>
              <w:t> Итого: </w:t>
            </w:r>
          </w:p>
        </w:tc>
        <w:tc>
          <w:tcPr>
            <w:tcW w:w="1236" w:type="dxa"/>
            <w:gridSpan w:val="2"/>
            <w:tcBorders>
              <w:top w:val="none" w:sz="4" w:space="0" w:color="000000"/>
              <w:left w:val="none" w:sz="4" w:space="0" w:color="000000"/>
              <w:bottom w:val="single" w:sz="4" w:space="0" w:color="auto"/>
              <w:right w:val="single" w:sz="4" w:space="0" w:color="auto"/>
            </w:tcBorders>
            <w:vAlign w:val="center"/>
          </w:tcPr>
          <w:p w14:paraId="5A5C2438" w14:textId="77777777" w:rsidR="00933548" w:rsidRPr="00B8247E" w:rsidRDefault="00933548" w:rsidP="000D2831">
            <w:pPr>
              <w:jc w:val="center"/>
              <w:rPr>
                <w:color w:val="000000"/>
                <w:sz w:val="20"/>
                <w:szCs w:val="20"/>
              </w:rPr>
            </w:pPr>
            <w:r w:rsidRPr="00B8247E">
              <w:rPr>
                <w:color w:val="000000"/>
                <w:sz w:val="20"/>
                <w:szCs w:val="20"/>
              </w:rPr>
              <w:t> </w:t>
            </w:r>
          </w:p>
        </w:tc>
        <w:tc>
          <w:tcPr>
            <w:tcW w:w="1275" w:type="dxa"/>
            <w:gridSpan w:val="2"/>
            <w:tcBorders>
              <w:top w:val="none" w:sz="4" w:space="0" w:color="000000"/>
              <w:left w:val="none" w:sz="4" w:space="0" w:color="000000"/>
              <w:bottom w:val="single" w:sz="4" w:space="0" w:color="auto"/>
              <w:right w:val="single" w:sz="4" w:space="0" w:color="auto"/>
            </w:tcBorders>
            <w:vAlign w:val="center"/>
          </w:tcPr>
          <w:p w14:paraId="1BE6521C" w14:textId="77777777" w:rsidR="00933548" w:rsidRPr="00B8247E" w:rsidRDefault="00933548" w:rsidP="000D2831">
            <w:pPr>
              <w:jc w:val="center"/>
              <w:rPr>
                <w:color w:val="000000"/>
                <w:sz w:val="20"/>
                <w:szCs w:val="20"/>
              </w:rPr>
            </w:pPr>
          </w:p>
        </w:tc>
        <w:tc>
          <w:tcPr>
            <w:tcW w:w="1560" w:type="dxa"/>
            <w:gridSpan w:val="2"/>
            <w:tcBorders>
              <w:top w:val="none" w:sz="4" w:space="0" w:color="000000"/>
              <w:left w:val="none" w:sz="4" w:space="0" w:color="000000"/>
              <w:bottom w:val="single" w:sz="4" w:space="0" w:color="auto"/>
              <w:right w:val="single" w:sz="4" w:space="0" w:color="auto"/>
            </w:tcBorders>
            <w:vAlign w:val="center"/>
          </w:tcPr>
          <w:p w14:paraId="6DE8C6DF" w14:textId="77777777" w:rsidR="00933548" w:rsidRDefault="00933548" w:rsidP="000D2831">
            <w:pPr>
              <w:jc w:val="center"/>
              <w:rPr>
                <w:b/>
                <w:bCs/>
                <w:color w:val="000000"/>
                <w:sz w:val="20"/>
                <w:szCs w:val="20"/>
              </w:rPr>
            </w:pPr>
          </w:p>
        </w:tc>
        <w:tc>
          <w:tcPr>
            <w:tcW w:w="1582" w:type="dxa"/>
            <w:tcBorders>
              <w:top w:val="none" w:sz="4" w:space="0" w:color="000000"/>
              <w:left w:val="none" w:sz="4" w:space="0" w:color="000000"/>
              <w:bottom w:val="single" w:sz="4" w:space="0" w:color="auto"/>
              <w:right w:val="single" w:sz="4" w:space="0" w:color="auto"/>
            </w:tcBorders>
            <w:vAlign w:val="center"/>
          </w:tcPr>
          <w:p w14:paraId="16225CE3" w14:textId="77777777" w:rsidR="00933548" w:rsidRDefault="00933548" w:rsidP="000D2831">
            <w:pPr>
              <w:jc w:val="center"/>
              <w:rPr>
                <w:b/>
                <w:bCs/>
                <w:color w:val="000000"/>
                <w:sz w:val="20"/>
                <w:szCs w:val="20"/>
              </w:rPr>
            </w:pPr>
          </w:p>
        </w:tc>
      </w:tr>
    </w:tbl>
    <w:p w14:paraId="512D78B3" w14:textId="77777777" w:rsidR="00933548" w:rsidRDefault="00933548" w:rsidP="00933548">
      <w:pPr>
        <w:ind w:left="2832" w:firstLine="708"/>
        <w:jc w:val="both"/>
        <w:rPr>
          <w:bCs/>
          <w:color w:val="E36C0A"/>
          <w:highlight w:val="yellow"/>
        </w:rPr>
      </w:pPr>
    </w:p>
    <w:p w14:paraId="03DB4E59" w14:textId="77777777" w:rsidR="00416EE8" w:rsidRDefault="00416EE8">
      <w:pPr>
        <w:ind w:left="2832" w:firstLine="708"/>
        <w:jc w:val="both"/>
        <w:rPr>
          <w:bCs/>
          <w:color w:val="E36C0A"/>
          <w:highlight w:val="yellow"/>
        </w:rPr>
      </w:pPr>
    </w:p>
    <w:p w14:paraId="0F5953F9" w14:textId="77777777" w:rsidR="00416EE8" w:rsidRDefault="00416EE8">
      <w:pPr>
        <w:ind w:left="2832" w:firstLine="708"/>
        <w:jc w:val="both"/>
        <w:rPr>
          <w:bCs/>
          <w:color w:val="E36C0A"/>
          <w:highlight w:val="yellow"/>
        </w:rPr>
      </w:pPr>
    </w:p>
    <w:p w14:paraId="70F72E4D" w14:textId="77777777" w:rsidR="00416EE8" w:rsidRDefault="00000000">
      <w:pPr>
        <w:ind w:firstLine="709"/>
        <w:jc w:val="both"/>
      </w:pPr>
      <w:r>
        <w:t>в случае признания нас победителями конкурса в электронной форме № ____________лот№ __________, согласны заключить договор</w:t>
      </w:r>
      <w:r>
        <w:rPr>
          <w:b/>
          <w:i/>
        </w:rPr>
        <w:t xml:space="preserve"> </w:t>
      </w:r>
      <w:r>
        <w:t xml:space="preserve">оказания услуг по ______________и выполнить предусмотренные конкурсом функции в соответствии с требованиями конкурсной документации и на условиях, указанных ниже (включая цену договора): </w:t>
      </w:r>
    </w:p>
    <w:p w14:paraId="55B83EAD" w14:textId="77777777" w:rsidR="00416EE8" w:rsidRDefault="00000000">
      <w:pPr>
        <w:ind w:firstLine="709"/>
        <w:jc w:val="both"/>
        <w:rPr>
          <w:bCs/>
        </w:rPr>
      </w:pPr>
      <w:r>
        <w:t>Полная и окончательная стоимость финансово-коммерческого предложения на условиях Заказчика с учетом стоимости всех видов расходов, включая транспортные, всех видов налогов, включая НДС составляет:</w:t>
      </w:r>
      <w:r>
        <w:rPr>
          <w:bCs/>
        </w:rPr>
        <w:t xml:space="preserve"> _________ (</w:t>
      </w:r>
      <w:r>
        <w:rPr>
          <w:bCs/>
          <w:i/>
        </w:rPr>
        <w:t>прописью</w:t>
      </w:r>
      <w:r>
        <w:rPr>
          <w:bCs/>
        </w:rPr>
        <w:t>) рублей;</w:t>
      </w:r>
    </w:p>
    <w:p w14:paraId="184952AF" w14:textId="77777777" w:rsidR="00416EE8" w:rsidRDefault="00000000">
      <w:pPr>
        <w:ind w:firstLine="709"/>
        <w:jc w:val="both"/>
      </w:pPr>
      <w:r>
        <w:rPr>
          <w:bCs/>
        </w:rPr>
        <w:t xml:space="preserve">   без учета НДС ____________________(</w:t>
      </w:r>
      <w:r>
        <w:rPr>
          <w:bCs/>
          <w:i/>
        </w:rPr>
        <w:t>прописью</w:t>
      </w:r>
      <w:r>
        <w:rPr>
          <w:bCs/>
        </w:rPr>
        <w:t>) рублей.</w:t>
      </w:r>
    </w:p>
    <w:p w14:paraId="4FF5C343" w14:textId="77777777" w:rsidR="00416EE8" w:rsidRDefault="00000000">
      <w:pPr>
        <w:ind w:firstLine="720"/>
        <w:jc w:val="both"/>
      </w:pPr>
      <w:r>
        <w:t xml:space="preserve">Срок действия настоящей таблицы цен финансово-коммерческого предложения составляет ______ (_____________________________________) дней с даты проведения открытого </w:t>
      </w:r>
      <w:proofErr w:type="gramStart"/>
      <w:r>
        <w:t>конкурса .</w:t>
      </w:r>
      <w:proofErr w:type="gramEnd"/>
    </w:p>
    <w:p w14:paraId="2250CA51" w14:textId="77777777" w:rsidR="00416EE8" w:rsidRDefault="00000000">
      <w:pPr>
        <w:jc w:val="both"/>
      </w:pPr>
      <w:r>
        <w:tab/>
        <w:t>Сроки оказания услуг в пределах установленных конкурсной документацией _______________________________________________.</w:t>
      </w:r>
    </w:p>
    <w:p w14:paraId="106E4B43" w14:textId="08AE96A3" w:rsidR="00416EE8" w:rsidRDefault="00000000">
      <w:pPr>
        <w:pStyle w:val="30"/>
        <w:spacing w:before="0"/>
        <w:rPr>
          <w:rFonts w:ascii="Times New Roman" w:hAnsi="Times New Roman"/>
          <w:sz w:val="24"/>
          <w:szCs w:val="24"/>
        </w:rPr>
      </w:pPr>
      <w:r>
        <w:rPr>
          <w:rFonts w:ascii="Times New Roman" w:hAnsi="Times New Roman"/>
          <w:sz w:val="24"/>
          <w:szCs w:val="24"/>
        </w:rPr>
        <w:t xml:space="preserve">Представитель, имеющий полномочия подписать заявку на участие </w:t>
      </w:r>
      <w:r w:rsidR="00BB141F">
        <w:rPr>
          <w:rFonts w:ascii="Times New Roman" w:hAnsi="Times New Roman"/>
          <w:sz w:val="24"/>
          <w:szCs w:val="24"/>
        </w:rPr>
        <w:t xml:space="preserve">в закупке </w:t>
      </w:r>
      <w:r>
        <w:rPr>
          <w:rFonts w:ascii="Times New Roman" w:hAnsi="Times New Roman"/>
          <w:sz w:val="24"/>
          <w:szCs w:val="24"/>
        </w:rPr>
        <w:t>от имени</w:t>
      </w:r>
    </w:p>
    <w:p w14:paraId="724A07E7" w14:textId="77777777" w:rsidR="00416EE8" w:rsidRDefault="00000000">
      <w:pPr>
        <w:tabs>
          <w:tab w:val="left" w:pos="8640"/>
        </w:tabs>
        <w:jc w:val="center"/>
      </w:pPr>
      <w:r>
        <w:t>_________________________________________________________________</w:t>
      </w:r>
    </w:p>
    <w:p w14:paraId="1D1E1C76" w14:textId="77777777" w:rsidR="00416EE8" w:rsidRDefault="00000000">
      <w:pPr>
        <w:tabs>
          <w:tab w:val="left" w:pos="8640"/>
        </w:tabs>
        <w:jc w:val="center"/>
      </w:pPr>
      <w:r>
        <w:t>(полное наименование претендента)</w:t>
      </w:r>
    </w:p>
    <w:p w14:paraId="273691F1" w14:textId="77777777" w:rsidR="00416EE8" w:rsidRDefault="00000000">
      <w:r>
        <w:t>Печать</w:t>
      </w:r>
      <w:r>
        <w:tab/>
      </w:r>
      <w:r>
        <w:tab/>
      </w:r>
      <w:r>
        <w:tab/>
        <w:t>(должность, подпись, ФИО)</w:t>
      </w:r>
    </w:p>
    <w:p w14:paraId="7389916E" w14:textId="77777777" w:rsidR="00416EE8" w:rsidRDefault="00000000">
      <w:pPr>
        <w:pStyle w:val="35"/>
        <w:rPr>
          <w:sz w:val="24"/>
          <w:szCs w:val="24"/>
        </w:rPr>
      </w:pPr>
      <w:r>
        <w:rPr>
          <w:sz w:val="24"/>
          <w:szCs w:val="24"/>
        </w:rPr>
        <w:t>"____" _________ 20__ г.</w:t>
      </w:r>
    </w:p>
    <w:p w14:paraId="7F9D22B7" w14:textId="77777777" w:rsidR="00416EE8" w:rsidRDefault="00416EE8">
      <w:pPr>
        <w:ind w:left="6379"/>
        <w:jc w:val="right"/>
      </w:pPr>
    </w:p>
    <w:p w14:paraId="4A49CD20" w14:textId="77777777" w:rsidR="00416EE8" w:rsidRDefault="00416EE8">
      <w:pPr>
        <w:ind w:left="6379"/>
        <w:jc w:val="right"/>
      </w:pPr>
    </w:p>
    <w:p w14:paraId="3C3D0103" w14:textId="77777777" w:rsidR="00933548" w:rsidRDefault="00933548">
      <w:pPr>
        <w:ind w:left="6379"/>
        <w:jc w:val="right"/>
      </w:pPr>
    </w:p>
    <w:p w14:paraId="7D713B4F" w14:textId="77777777" w:rsidR="00933548" w:rsidRDefault="00933548">
      <w:pPr>
        <w:ind w:left="6379"/>
        <w:jc w:val="right"/>
      </w:pPr>
    </w:p>
    <w:p w14:paraId="3F529686" w14:textId="77777777" w:rsidR="00933548" w:rsidRDefault="00933548">
      <w:pPr>
        <w:ind w:left="6379"/>
        <w:jc w:val="right"/>
      </w:pPr>
    </w:p>
    <w:p w14:paraId="733D84C8" w14:textId="77777777" w:rsidR="00933548" w:rsidRDefault="00933548">
      <w:pPr>
        <w:ind w:left="6379"/>
        <w:jc w:val="right"/>
      </w:pPr>
    </w:p>
    <w:p w14:paraId="3849F47C" w14:textId="77777777" w:rsidR="00933548" w:rsidRDefault="00933548">
      <w:pPr>
        <w:ind w:left="6379"/>
        <w:jc w:val="right"/>
      </w:pPr>
    </w:p>
    <w:p w14:paraId="7775BC62" w14:textId="77777777" w:rsidR="00933548" w:rsidRDefault="00933548">
      <w:pPr>
        <w:ind w:left="6379"/>
        <w:jc w:val="right"/>
      </w:pPr>
    </w:p>
    <w:p w14:paraId="0AB60811" w14:textId="77777777" w:rsidR="00933548" w:rsidRDefault="00933548">
      <w:pPr>
        <w:ind w:left="6379"/>
        <w:jc w:val="right"/>
      </w:pPr>
    </w:p>
    <w:p w14:paraId="79CC6D18" w14:textId="77777777" w:rsidR="00933548" w:rsidRDefault="00933548">
      <w:pPr>
        <w:ind w:left="6379"/>
        <w:jc w:val="right"/>
      </w:pPr>
    </w:p>
    <w:p w14:paraId="44F35CD0" w14:textId="77777777" w:rsidR="00933548" w:rsidRDefault="00933548">
      <w:pPr>
        <w:ind w:left="6379"/>
        <w:jc w:val="right"/>
      </w:pPr>
    </w:p>
    <w:p w14:paraId="74FCAC68" w14:textId="77777777" w:rsidR="00933548" w:rsidRDefault="00933548">
      <w:pPr>
        <w:ind w:left="6379"/>
        <w:jc w:val="right"/>
      </w:pPr>
    </w:p>
    <w:p w14:paraId="69B8FD65" w14:textId="77777777" w:rsidR="00933548" w:rsidRDefault="00933548">
      <w:pPr>
        <w:ind w:left="6379"/>
        <w:jc w:val="right"/>
      </w:pPr>
    </w:p>
    <w:p w14:paraId="7858CEEC" w14:textId="77777777" w:rsidR="00933548" w:rsidRDefault="00933548">
      <w:pPr>
        <w:ind w:left="6379"/>
        <w:jc w:val="right"/>
      </w:pPr>
    </w:p>
    <w:p w14:paraId="68749A89" w14:textId="77777777" w:rsidR="00933548" w:rsidRDefault="00933548">
      <w:pPr>
        <w:ind w:left="6379"/>
        <w:jc w:val="right"/>
      </w:pPr>
    </w:p>
    <w:p w14:paraId="0C4F2E34" w14:textId="77777777" w:rsidR="00416EE8" w:rsidRDefault="00416EE8">
      <w:pPr>
        <w:ind w:left="6379"/>
        <w:jc w:val="right"/>
      </w:pPr>
    </w:p>
    <w:p w14:paraId="54AC31BE" w14:textId="77777777" w:rsidR="00416EE8" w:rsidRDefault="00000000">
      <w:pPr>
        <w:ind w:left="6379"/>
        <w:jc w:val="right"/>
      </w:pPr>
      <w:r>
        <w:lastRenderedPageBreak/>
        <w:t>Приложение № 4</w:t>
      </w:r>
    </w:p>
    <w:p w14:paraId="6CFD3058" w14:textId="77777777" w:rsidR="00416EE8" w:rsidRDefault="00000000">
      <w:pPr>
        <w:ind w:left="6379"/>
        <w:jc w:val="right"/>
      </w:pPr>
      <w:r>
        <w:t>к конкурсной документации</w:t>
      </w:r>
    </w:p>
    <w:p w14:paraId="48349681" w14:textId="77777777" w:rsidR="00416EE8" w:rsidRDefault="00416EE8">
      <w:pPr>
        <w:jc w:val="right"/>
      </w:pPr>
    </w:p>
    <w:p w14:paraId="247EBA7E" w14:textId="77777777" w:rsidR="00416EE8" w:rsidRDefault="00000000">
      <w:pPr>
        <w:tabs>
          <w:tab w:val="center" w:pos="4923"/>
          <w:tab w:val="left" w:pos="6448"/>
        </w:tabs>
        <w:rPr>
          <w:b/>
        </w:rPr>
      </w:pPr>
      <w:r>
        <w:tab/>
      </w:r>
    </w:p>
    <w:p w14:paraId="2CC52F45" w14:textId="77777777" w:rsidR="00416EE8" w:rsidRDefault="00000000">
      <w:pPr>
        <w:pStyle w:val="af0"/>
        <w:jc w:val="center"/>
        <w:rPr>
          <w:b/>
          <w:szCs w:val="28"/>
        </w:rPr>
      </w:pPr>
      <w:r>
        <w:rPr>
          <w:b/>
          <w:szCs w:val="28"/>
        </w:rPr>
        <w:t>Форма сведений о наименовании страны происхождения поставляемого товара (услуги)</w:t>
      </w:r>
    </w:p>
    <w:p w14:paraId="23B32616" w14:textId="77777777" w:rsidR="00416EE8" w:rsidRDefault="00000000">
      <w:pPr>
        <w:pStyle w:val="af0"/>
        <w:jc w:val="center"/>
        <w:rPr>
          <w:szCs w:val="28"/>
        </w:rPr>
      </w:pPr>
      <w:r>
        <w:rPr>
          <w:i/>
          <w:szCs w:val="28"/>
        </w:rPr>
        <w:t xml:space="preserve">представляется в формате </w:t>
      </w:r>
      <w:r>
        <w:rPr>
          <w:i/>
          <w:szCs w:val="28"/>
          <w:lang w:val="en-US"/>
        </w:rPr>
        <w:t>Word</w:t>
      </w:r>
    </w:p>
    <w:p w14:paraId="2AC8E06D" w14:textId="77777777" w:rsidR="00416EE8" w:rsidRDefault="00416EE8">
      <w:pPr>
        <w:pStyle w:val="af0"/>
        <w:rPr>
          <w:szCs w:val="28"/>
        </w:rPr>
      </w:pPr>
    </w:p>
    <w:p w14:paraId="7756858B" w14:textId="7356B522" w:rsidR="00416EE8" w:rsidRDefault="00000000">
      <w:pPr>
        <w:pStyle w:val="af0"/>
        <w:jc w:val="center"/>
        <w:rPr>
          <w:szCs w:val="28"/>
        </w:rPr>
      </w:pPr>
      <w:r>
        <w:rPr>
          <w:szCs w:val="28"/>
        </w:rPr>
        <w:t>Сведения о наименовании страны происхождения услуги</w:t>
      </w:r>
    </w:p>
    <w:p w14:paraId="4D4E1E6E" w14:textId="77777777" w:rsidR="00416EE8" w:rsidRDefault="00416EE8">
      <w:pPr>
        <w:pStyle w:val="af0"/>
        <w:ind w:firstLine="0"/>
        <w:rPr>
          <w:szCs w:val="28"/>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0"/>
        <w:gridCol w:w="2264"/>
        <w:gridCol w:w="2361"/>
        <w:gridCol w:w="2568"/>
      </w:tblGrid>
      <w:tr w:rsidR="00416EE8" w14:paraId="0390A489" w14:textId="77777777">
        <w:tc>
          <w:tcPr>
            <w:tcW w:w="1426" w:type="pct"/>
          </w:tcPr>
          <w:p w14:paraId="48F24265" w14:textId="77777777" w:rsidR="00416EE8" w:rsidRDefault="00000000">
            <w:pPr>
              <w:jc w:val="center"/>
              <w:rPr>
                <w:b/>
              </w:rPr>
            </w:pPr>
            <w:r>
              <w:rPr>
                <w:b/>
              </w:rPr>
              <w:t>Наименование товара (услуги)</w:t>
            </w:r>
          </w:p>
        </w:tc>
        <w:tc>
          <w:tcPr>
            <w:tcW w:w="1125" w:type="pct"/>
          </w:tcPr>
          <w:p w14:paraId="10E9EDC4" w14:textId="77777777" w:rsidR="00416EE8" w:rsidRDefault="00000000">
            <w:pPr>
              <w:jc w:val="center"/>
              <w:rPr>
                <w:b/>
              </w:rPr>
            </w:pPr>
            <w:proofErr w:type="spellStart"/>
            <w:r>
              <w:rPr>
                <w:b/>
              </w:rPr>
              <w:t>Ед.изм</w:t>
            </w:r>
            <w:proofErr w:type="spellEnd"/>
            <w:r>
              <w:rPr>
                <w:b/>
              </w:rPr>
              <w:t>.</w:t>
            </w:r>
          </w:p>
        </w:tc>
        <w:tc>
          <w:tcPr>
            <w:tcW w:w="1173" w:type="pct"/>
          </w:tcPr>
          <w:p w14:paraId="79534035" w14:textId="77777777" w:rsidR="00416EE8" w:rsidRDefault="00000000">
            <w:pPr>
              <w:jc w:val="center"/>
              <w:rPr>
                <w:b/>
              </w:rPr>
            </w:pPr>
            <w:r>
              <w:rPr>
                <w:b/>
              </w:rPr>
              <w:t>Количество</w:t>
            </w:r>
          </w:p>
        </w:tc>
        <w:tc>
          <w:tcPr>
            <w:tcW w:w="1276" w:type="pct"/>
          </w:tcPr>
          <w:p w14:paraId="09D32073" w14:textId="77777777" w:rsidR="00416EE8" w:rsidRDefault="00000000">
            <w:pPr>
              <w:jc w:val="center"/>
              <w:rPr>
                <w:b/>
              </w:rPr>
            </w:pPr>
            <w:r>
              <w:rPr>
                <w:b/>
              </w:rPr>
              <w:t>Наименование страны происхождения товара (услуги)</w:t>
            </w:r>
          </w:p>
        </w:tc>
      </w:tr>
      <w:tr w:rsidR="00416EE8" w14:paraId="0404899D" w14:textId="77777777">
        <w:tc>
          <w:tcPr>
            <w:tcW w:w="1426" w:type="pct"/>
          </w:tcPr>
          <w:p w14:paraId="5F04DD8E" w14:textId="77777777" w:rsidR="00416EE8" w:rsidRDefault="00000000">
            <w:pPr>
              <w:ind w:left="-108"/>
              <w:jc w:val="both"/>
            </w:pPr>
            <w:r>
              <w:t>Указать наименование услуги</w:t>
            </w:r>
          </w:p>
        </w:tc>
        <w:tc>
          <w:tcPr>
            <w:tcW w:w="1125" w:type="pct"/>
          </w:tcPr>
          <w:p w14:paraId="58B47CDB" w14:textId="77777777" w:rsidR="00416EE8" w:rsidRDefault="00000000">
            <w:pPr>
              <w:jc w:val="both"/>
            </w:pPr>
            <w:r>
              <w:t>Указать ед. изм. согласно ОКЕИ</w:t>
            </w:r>
          </w:p>
        </w:tc>
        <w:tc>
          <w:tcPr>
            <w:tcW w:w="1173" w:type="pct"/>
          </w:tcPr>
          <w:p w14:paraId="1F26C975" w14:textId="77777777" w:rsidR="00416EE8" w:rsidRDefault="00000000">
            <w:pPr>
              <w:jc w:val="both"/>
            </w:pPr>
            <w:r>
              <w:t>Указать количество согласно единицам измерения</w:t>
            </w:r>
          </w:p>
        </w:tc>
        <w:tc>
          <w:tcPr>
            <w:tcW w:w="1276" w:type="pct"/>
          </w:tcPr>
          <w:p w14:paraId="2E0B568F" w14:textId="77777777" w:rsidR="00416EE8" w:rsidRDefault="00000000">
            <w:pPr>
              <w:jc w:val="both"/>
            </w:pPr>
            <w:r>
              <w:t>Указать наименование страны происхождения услуги в соответствии с Общероссийским классификатором стран мира, утвержденным Постановлением Госстандарта России от 14.12.2001 № 529-ст</w:t>
            </w:r>
          </w:p>
        </w:tc>
      </w:tr>
      <w:tr w:rsidR="00416EE8" w14:paraId="0D777D3F" w14:textId="77777777">
        <w:trPr>
          <w:trHeight w:val="497"/>
        </w:trPr>
        <w:tc>
          <w:tcPr>
            <w:tcW w:w="1426" w:type="pct"/>
          </w:tcPr>
          <w:p w14:paraId="3D200176" w14:textId="77777777" w:rsidR="00416EE8" w:rsidRDefault="00416EE8">
            <w:pPr>
              <w:pStyle w:val="af0"/>
              <w:ind w:firstLine="0"/>
              <w:rPr>
                <w:szCs w:val="28"/>
              </w:rPr>
            </w:pPr>
          </w:p>
        </w:tc>
        <w:tc>
          <w:tcPr>
            <w:tcW w:w="1125" w:type="pct"/>
          </w:tcPr>
          <w:p w14:paraId="0FE4D2E7" w14:textId="77777777" w:rsidR="00416EE8" w:rsidRDefault="00416EE8">
            <w:pPr>
              <w:pStyle w:val="af0"/>
              <w:ind w:firstLine="0"/>
              <w:rPr>
                <w:szCs w:val="28"/>
              </w:rPr>
            </w:pPr>
          </w:p>
        </w:tc>
        <w:tc>
          <w:tcPr>
            <w:tcW w:w="1173" w:type="pct"/>
          </w:tcPr>
          <w:p w14:paraId="587BA2E3" w14:textId="77777777" w:rsidR="00416EE8" w:rsidRDefault="00416EE8">
            <w:pPr>
              <w:pStyle w:val="af0"/>
              <w:ind w:firstLine="0"/>
              <w:rPr>
                <w:szCs w:val="28"/>
              </w:rPr>
            </w:pPr>
          </w:p>
        </w:tc>
        <w:tc>
          <w:tcPr>
            <w:tcW w:w="1276" w:type="pct"/>
          </w:tcPr>
          <w:p w14:paraId="1A24B66F" w14:textId="77777777" w:rsidR="00416EE8" w:rsidRDefault="00416EE8">
            <w:pPr>
              <w:pStyle w:val="af0"/>
              <w:ind w:firstLine="0"/>
              <w:rPr>
                <w:szCs w:val="28"/>
              </w:rPr>
            </w:pPr>
          </w:p>
        </w:tc>
      </w:tr>
      <w:tr w:rsidR="00416EE8" w14:paraId="72A7A400" w14:textId="77777777">
        <w:trPr>
          <w:trHeight w:val="497"/>
        </w:trPr>
        <w:tc>
          <w:tcPr>
            <w:tcW w:w="1426" w:type="pct"/>
          </w:tcPr>
          <w:p w14:paraId="3C0C80DA" w14:textId="77777777" w:rsidR="00416EE8" w:rsidRDefault="00416EE8">
            <w:pPr>
              <w:pStyle w:val="af0"/>
              <w:ind w:firstLine="0"/>
              <w:rPr>
                <w:szCs w:val="28"/>
              </w:rPr>
            </w:pPr>
          </w:p>
        </w:tc>
        <w:tc>
          <w:tcPr>
            <w:tcW w:w="1125" w:type="pct"/>
          </w:tcPr>
          <w:p w14:paraId="46B7F00E" w14:textId="77777777" w:rsidR="00416EE8" w:rsidRDefault="00416EE8">
            <w:pPr>
              <w:pStyle w:val="af0"/>
              <w:ind w:firstLine="0"/>
              <w:rPr>
                <w:szCs w:val="28"/>
              </w:rPr>
            </w:pPr>
          </w:p>
        </w:tc>
        <w:tc>
          <w:tcPr>
            <w:tcW w:w="1173" w:type="pct"/>
          </w:tcPr>
          <w:p w14:paraId="19812028" w14:textId="77777777" w:rsidR="00416EE8" w:rsidRDefault="00416EE8">
            <w:pPr>
              <w:pStyle w:val="af0"/>
              <w:ind w:firstLine="0"/>
              <w:rPr>
                <w:szCs w:val="28"/>
              </w:rPr>
            </w:pPr>
          </w:p>
        </w:tc>
        <w:tc>
          <w:tcPr>
            <w:tcW w:w="1276" w:type="pct"/>
          </w:tcPr>
          <w:p w14:paraId="09BB548F" w14:textId="77777777" w:rsidR="00416EE8" w:rsidRDefault="00416EE8">
            <w:pPr>
              <w:pStyle w:val="af0"/>
              <w:ind w:firstLine="0"/>
              <w:rPr>
                <w:szCs w:val="28"/>
              </w:rPr>
            </w:pPr>
          </w:p>
        </w:tc>
      </w:tr>
      <w:tr w:rsidR="00416EE8" w14:paraId="60DD3FA3" w14:textId="77777777">
        <w:trPr>
          <w:trHeight w:val="497"/>
        </w:trPr>
        <w:tc>
          <w:tcPr>
            <w:tcW w:w="1426" w:type="pct"/>
          </w:tcPr>
          <w:p w14:paraId="244B7ABB" w14:textId="77777777" w:rsidR="00416EE8" w:rsidRDefault="00416EE8">
            <w:pPr>
              <w:pStyle w:val="af0"/>
              <w:ind w:firstLine="0"/>
              <w:rPr>
                <w:szCs w:val="28"/>
              </w:rPr>
            </w:pPr>
          </w:p>
        </w:tc>
        <w:tc>
          <w:tcPr>
            <w:tcW w:w="1125" w:type="pct"/>
          </w:tcPr>
          <w:p w14:paraId="7EB00C9B" w14:textId="77777777" w:rsidR="00416EE8" w:rsidRDefault="00416EE8">
            <w:pPr>
              <w:pStyle w:val="af0"/>
              <w:ind w:firstLine="0"/>
              <w:rPr>
                <w:szCs w:val="28"/>
              </w:rPr>
            </w:pPr>
          </w:p>
        </w:tc>
        <w:tc>
          <w:tcPr>
            <w:tcW w:w="1173" w:type="pct"/>
          </w:tcPr>
          <w:p w14:paraId="42E08ABF" w14:textId="77777777" w:rsidR="00416EE8" w:rsidRDefault="00416EE8">
            <w:pPr>
              <w:pStyle w:val="af0"/>
              <w:ind w:firstLine="0"/>
              <w:rPr>
                <w:szCs w:val="28"/>
              </w:rPr>
            </w:pPr>
          </w:p>
        </w:tc>
        <w:tc>
          <w:tcPr>
            <w:tcW w:w="1276" w:type="pct"/>
          </w:tcPr>
          <w:p w14:paraId="3B37A5B7" w14:textId="77777777" w:rsidR="00416EE8" w:rsidRDefault="00416EE8">
            <w:pPr>
              <w:pStyle w:val="af0"/>
              <w:ind w:firstLine="0"/>
              <w:rPr>
                <w:szCs w:val="28"/>
              </w:rPr>
            </w:pPr>
          </w:p>
        </w:tc>
      </w:tr>
    </w:tbl>
    <w:p w14:paraId="22DF281C" w14:textId="77777777" w:rsidR="00416EE8" w:rsidRDefault="00416EE8">
      <w:pPr>
        <w:pStyle w:val="af0"/>
        <w:ind w:firstLine="0"/>
        <w:rPr>
          <w:szCs w:val="28"/>
        </w:rPr>
      </w:pPr>
    </w:p>
    <w:p w14:paraId="3A0F7ABF" w14:textId="77777777" w:rsidR="00416EE8" w:rsidRDefault="00416EE8"/>
    <w:p w14:paraId="2B8E93A6" w14:textId="77777777" w:rsidR="00BB141F" w:rsidRDefault="00BB141F"/>
    <w:p w14:paraId="17C30593" w14:textId="77777777" w:rsidR="00BB141F" w:rsidRDefault="00BB141F" w:rsidP="00BB141F">
      <w:pPr>
        <w:pStyle w:val="30"/>
        <w:spacing w:before="0"/>
        <w:rPr>
          <w:rFonts w:ascii="Times New Roman" w:hAnsi="Times New Roman"/>
          <w:sz w:val="24"/>
          <w:szCs w:val="24"/>
        </w:rPr>
      </w:pPr>
      <w:r>
        <w:rPr>
          <w:rFonts w:ascii="Times New Roman" w:hAnsi="Times New Roman"/>
          <w:sz w:val="24"/>
          <w:szCs w:val="24"/>
        </w:rPr>
        <w:t>Представитель, имеющий полномочия подписать заявку на участие в закупке от имени</w:t>
      </w:r>
    </w:p>
    <w:p w14:paraId="2FB989B5" w14:textId="77777777" w:rsidR="00BB141F" w:rsidRDefault="00BB141F" w:rsidP="00BB141F">
      <w:pPr>
        <w:tabs>
          <w:tab w:val="left" w:pos="8640"/>
        </w:tabs>
        <w:jc w:val="center"/>
      </w:pPr>
      <w:r>
        <w:t>_________________________________________________________________</w:t>
      </w:r>
    </w:p>
    <w:p w14:paraId="7BE4AC28" w14:textId="77777777" w:rsidR="00BB141F" w:rsidRDefault="00BB141F" w:rsidP="00BB141F">
      <w:pPr>
        <w:tabs>
          <w:tab w:val="left" w:pos="8640"/>
        </w:tabs>
        <w:jc w:val="center"/>
      </w:pPr>
      <w:r>
        <w:t>(полное наименование претендента)</w:t>
      </w:r>
    </w:p>
    <w:p w14:paraId="0EAD7EB5" w14:textId="77777777" w:rsidR="00BB141F" w:rsidRDefault="00BB141F" w:rsidP="00BB141F">
      <w:r>
        <w:t>Печать</w:t>
      </w:r>
      <w:r>
        <w:tab/>
      </w:r>
      <w:r>
        <w:tab/>
      </w:r>
      <w:r>
        <w:tab/>
        <w:t>(должность, подпись, ФИО)</w:t>
      </w:r>
    </w:p>
    <w:p w14:paraId="30E2A91E" w14:textId="77777777" w:rsidR="00BB141F" w:rsidRDefault="00BB141F" w:rsidP="00BB141F">
      <w:pPr>
        <w:pStyle w:val="35"/>
        <w:rPr>
          <w:sz w:val="24"/>
          <w:szCs w:val="24"/>
        </w:rPr>
      </w:pPr>
      <w:r>
        <w:rPr>
          <w:sz w:val="24"/>
          <w:szCs w:val="24"/>
        </w:rPr>
        <w:t>"____" _________ 20__ г.</w:t>
      </w:r>
    </w:p>
    <w:p w14:paraId="6612701E" w14:textId="77777777" w:rsidR="00BB141F" w:rsidRDefault="00BB141F">
      <w:pPr>
        <w:sectPr w:rsidR="00BB141F" w:rsidSect="00434ECC">
          <w:footerReference w:type="even" r:id="rId17"/>
          <w:pgSz w:w="11906" w:h="16838"/>
          <w:pgMar w:top="311" w:right="707" w:bottom="851" w:left="1134" w:header="656" w:footer="58" w:gutter="0"/>
          <w:pgNumType w:start="1"/>
          <w:cols w:space="708"/>
          <w:titlePg/>
          <w:docGrid w:linePitch="360"/>
        </w:sectPr>
      </w:pPr>
    </w:p>
    <w:p w14:paraId="6C6426B5" w14:textId="77777777" w:rsidR="00416EE8" w:rsidRDefault="00000000">
      <w:pPr>
        <w:ind w:left="10632"/>
        <w:jc w:val="right"/>
      </w:pPr>
      <w:r>
        <w:lastRenderedPageBreak/>
        <w:t>Приложение № 5</w:t>
      </w:r>
    </w:p>
    <w:p w14:paraId="592DD89A" w14:textId="77777777" w:rsidR="00416EE8" w:rsidRDefault="00000000">
      <w:pPr>
        <w:ind w:left="10632"/>
        <w:jc w:val="right"/>
      </w:pPr>
      <w:r>
        <w:t>к конкурсной документации</w:t>
      </w:r>
    </w:p>
    <w:p w14:paraId="4EDB66AF" w14:textId="77777777" w:rsidR="00416EE8" w:rsidRDefault="00416EE8">
      <w:pPr>
        <w:ind w:left="10632" w:right="306" w:firstLine="709"/>
        <w:jc w:val="both"/>
        <w:rPr>
          <w:rFonts w:eastAsia="MS Mincho"/>
          <w:b/>
          <w:i/>
        </w:rPr>
      </w:pPr>
    </w:p>
    <w:p w14:paraId="51FF2024" w14:textId="77777777" w:rsidR="00416EE8" w:rsidRDefault="00416EE8">
      <w:pPr>
        <w:ind w:right="306" w:firstLine="709"/>
        <w:jc w:val="both"/>
        <w:rPr>
          <w:rFonts w:eastAsia="MS Mincho"/>
          <w:b/>
          <w:i/>
        </w:rPr>
      </w:pPr>
    </w:p>
    <w:p w14:paraId="4380D361" w14:textId="77777777" w:rsidR="00416EE8" w:rsidRDefault="00000000">
      <w:pPr>
        <w:ind w:right="306" w:firstLine="709"/>
        <w:jc w:val="center"/>
        <w:rPr>
          <w:rFonts w:eastAsia="MS Mincho"/>
          <w:b/>
          <w:i/>
        </w:rPr>
      </w:pPr>
      <w:r>
        <w:rPr>
          <w:rFonts w:eastAsia="MS Mincho"/>
          <w:b/>
          <w:i/>
        </w:rPr>
        <w:t>Сведения об опыте оказания услуг по ____________________</w:t>
      </w:r>
      <w:proofErr w:type="gramStart"/>
      <w:r>
        <w:rPr>
          <w:rFonts w:eastAsia="MS Mincho"/>
          <w:b/>
          <w:i/>
        </w:rPr>
        <w:t>_(</w:t>
      </w:r>
      <w:proofErr w:type="gramEnd"/>
      <w:r>
        <w:rPr>
          <w:rFonts w:eastAsia="MS Mincho"/>
          <w:b/>
          <w:i/>
        </w:rPr>
        <w:t>по предмету конкурса) ЛОТ № ___</w:t>
      </w:r>
    </w:p>
    <w:p w14:paraId="403A02F6" w14:textId="77777777" w:rsidR="00416EE8" w:rsidRDefault="00416EE8">
      <w:pPr>
        <w:ind w:right="306" w:firstLine="709"/>
        <w:jc w:val="center"/>
        <w:rPr>
          <w:rFonts w:eastAsia="MS Mincho"/>
          <w:b/>
          <w:i/>
        </w:rPr>
      </w:pPr>
    </w:p>
    <w:tbl>
      <w:tblPr>
        <w:tblpPr w:leftFromText="180" w:rightFromText="180" w:vertAnchor="text" w:tblpX="127" w:tblpY="186"/>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701"/>
        <w:gridCol w:w="2835"/>
        <w:gridCol w:w="2409"/>
        <w:gridCol w:w="1843"/>
        <w:gridCol w:w="2268"/>
        <w:gridCol w:w="3260"/>
      </w:tblGrid>
      <w:tr w:rsidR="00416EE8" w:rsidRPr="00416BFE" w14:paraId="272EB7A7" w14:textId="77777777">
        <w:trPr>
          <w:trHeight w:val="1023"/>
        </w:trPr>
        <w:tc>
          <w:tcPr>
            <w:tcW w:w="534" w:type="dxa"/>
            <w:tcBorders>
              <w:bottom w:val="single" w:sz="4" w:space="0" w:color="auto"/>
            </w:tcBorders>
            <w:vAlign w:val="center"/>
          </w:tcPr>
          <w:p w14:paraId="0C905F3A" w14:textId="77777777" w:rsidR="00416EE8" w:rsidRDefault="00000000">
            <w:pPr>
              <w:ind w:right="306"/>
              <w:jc w:val="center"/>
              <w:rPr>
                <w:rFonts w:eastAsia="MS Mincho"/>
                <w:b/>
              </w:rPr>
            </w:pPr>
            <w:r>
              <w:rPr>
                <w:rFonts w:eastAsia="MS Mincho"/>
                <w:b/>
              </w:rPr>
              <w:t>№</w:t>
            </w:r>
          </w:p>
        </w:tc>
        <w:tc>
          <w:tcPr>
            <w:tcW w:w="1701" w:type="dxa"/>
            <w:tcBorders>
              <w:bottom w:val="single" w:sz="4" w:space="0" w:color="auto"/>
            </w:tcBorders>
            <w:vAlign w:val="center"/>
          </w:tcPr>
          <w:p w14:paraId="19A1EEF7" w14:textId="77777777" w:rsidR="00416EE8" w:rsidRDefault="00000000">
            <w:pPr>
              <w:jc w:val="center"/>
              <w:rPr>
                <w:rFonts w:eastAsia="MS Mincho"/>
                <w:b/>
              </w:rPr>
            </w:pPr>
            <w:r>
              <w:rPr>
                <w:rFonts w:eastAsia="MS Mincho"/>
                <w:b/>
              </w:rPr>
              <w:t>Реквизиты договора</w:t>
            </w:r>
          </w:p>
        </w:tc>
        <w:tc>
          <w:tcPr>
            <w:tcW w:w="2835" w:type="dxa"/>
            <w:tcBorders>
              <w:bottom w:val="single" w:sz="4" w:space="0" w:color="auto"/>
            </w:tcBorders>
            <w:vAlign w:val="center"/>
          </w:tcPr>
          <w:p w14:paraId="74594ABA" w14:textId="77777777" w:rsidR="00416EE8" w:rsidRDefault="00000000">
            <w:pPr>
              <w:ind w:right="306"/>
              <w:jc w:val="center"/>
              <w:rPr>
                <w:rFonts w:eastAsia="MS Mincho"/>
                <w:b/>
              </w:rPr>
            </w:pPr>
            <w:r>
              <w:rPr>
                <w:rFonts w:eastAsia="MS Mincho"/>
                <w:b/>
              </w:rPr>
              <w:t>Контрагент</w:t>
            </w:r>
          </w:p>
          <w:p w14:paraId="2094A8F9" w14:textId="77777777" w:rsidR="00416EE8" w:rsidRDefault="00000000">
            <w:pPr>
              <w:ind w:right="34"/>
              <w:jc w:val="center"/>
              <w:rPr>
                <w:rFonts w:eastAsia="MS Mincho"/>
                <w:b/>
              </w:rPr>
            </w:pPr>
            <w:r>
              <w:rPr>
                <w:rFonts w:eastAsia="MS Mincho"/>
                <w:b/>
              </w:rPr>
              <w:t>(с указанием филиала, представительства, подразделения, которое выступает от имени юридического лица)</w:t>
            </w:r>
          </w:p>
        </w:tc>
        <w:tc>
          <w:tcPr>
            <w:tcW w:w="2409" w:type="dxa"/>
            <w:tcBorders>
              <w:bottom w:val="single" w:sz="4" w:space="0" w:color="auto"/>
            </w:tcBorders>
            <w:vAlign w:val="center"/>
          </w:tcPr>
          <w:p w14:paraId="0223256A" w14:textId="77777777" w:rsidR="00416EE8" w:rsidRDefault="00000000">
            <w:pPr>
              <w:jc w:val="center"/>
              <w:rPr>
                <w:rFonts w:eastAsia="MS Mincho"/>
                <w:b/>
              </w:rPr>
            </w:pPr>
            <w:r>
              <w:rPr>
                <w:rFonts w:eastAsia="MS Mincho"/>
                <w:b/>
              </w:rPr>
              <w:t>Срок действия договора (момент вступления в силу, срок действия, дата окончательного исполнения)</w:t>
            </w:r>
          </w:p>
        </w:tc>
        <w:tc>
          <w:tcPr>
            <w:tcW w:w="1843" w:type="dxa"/>
            <w:tcBorders>
              <w:bottom w:val="single" w:sz="4" w:space="0" w:color="auto"/>
            </w:tcBorders>
            <w:vAlign w:val="center"/>
          </w:tcPr>
          <w:p w14:paraId="195EF587" w14:textId="77777777" w:rsidR="00416EE8" w:rsidRDefault="00000000">
            <w:pPr>
              <w:jc w:val="center"/>
              <w:rPr>
                <w:rFonts w:eastAsia="MS Mincho"/>
                <w:b/>
              </w:rPr>
            </w:pPr>
            <w:r>
              <w:rPr>
                <w:rFonts w:eastAsia="MS Mincho"/>
                <w:b/>
              </w:rPr>
              <w:t>Сумма договора, руб.</w:t>
            </w:r>
          </w:p>
        </w:tc>
        <w:tc>
          <w:tcPr>
            <w:tcW w:w="2268" w:type="dxa"/>
            <w:tcBorders>
              <w:bottom w:val="single" w:sz="4" w:space="0" w:color="auto"/>
            </w:tcBorders>
            <w:vAlign w:val="center"/>
          </w:tcPr>
          <w:p w14:paraId="6AFE015A" w14:textId="77777777" w:rsidR="00416EE8" w:rsidRDefault="00000000">
            <w:pPr>
              <w:jc w:val="center"/>
              <w:rPr>
                <w:rFonts w:eastAsia="MS Mincho"/>
                <w:b/>
              </w:rPr>
            </w:pPr>
            <w:r>
              <w:rPr>
                <w:rFonts w:eastAsia="MS Mincho"/>
                <w:b/>
              </w:rPr>
              <w:t xml:space="preserve">Предмет договора </w:t>
            </w:r>
          </w:p>
        </w:tc>
        <w:tc>
          <w:tcPr>
            <w:tcW w:w="3260" w:type="dxa"/>
            <w:tcBorders>
              <w:bottom w:val="single" w:sz="4" w:space="0" w:color="auto"/>
            </w:tcBorders>
            <w:vAlign w:val="center"/>
          </w:tcPr>
          <w:p w14:paraId="2D86CB37" w14:textId="77777777" w:rsidR="00416EE8" w:rsidRPr="00416BFE" w:rsidRDefault="00000000">
            <w:pPr>
              <w:ind w:right="-115"/>
              <w:jc w:val="center"/>
              <w:rPr>
                <w:rFonts w:eastAsia="MS Mincho"/>
                <w:b/>
              </w:rPr>
            </w:pPr>
            <w:r w:rsidRPr="00416BFE">
              <w:rPr>
                <w:rFonts w:eastAsia="MS Mincho"/>
                <w:b/>
              </w:rPr>
              <w:t>Сведения о факте расторжения договора контрагентом в связи с ненадлежащим исполнением претендентом обязательств по договору</w:t>
            </w:r>
          </w:p>
        </w:tc>
      </w:tr>
      <w:tr w:rsidR="00416EE8" w14:paraId="1DCDA29A" w14:textId="77777777">
        <w:trPr>
          <w:trHeight w:val="84"/>
        </w:trPr>
        <w:tc>
          <w:tcPr>
            <w:tcW w:w="534" w:type="dxa"/>
            <w:vAlign w:val="center"/>
          </w:tcPr>
          <w:p w14:paraId="46483DC3" w14:textId="77777777" w:rsidR="00416EE8" w:rsidRDefault="00000000">
            <w:pPr>
              <w:ind w:right="306"/>
              <w:jc w:val="center"/>
              <w:rPr>
                <w:rFonts w:eastAsia="MS Mincho"/>
                <w:b/>
              </w:rPr>
            </w:pPr>
            <w:r>
              <w:rPr>
                <w:rFonts w:eastAsia="MS Mincho"/>
                <w:b/>
              </w:rPr>
              <w:t>1</w:t>
            </w:r>
          </w:p>
        </w:tc>
        <w:tc>
          <w:tcPr>
            <w:tcW w:w="1701" w:type="dxa"/>
            <w:vAlign w:val="center"/>
          </w:tcPr>
          <w:p w14:paraId="5C762F3D" w14:textId="77777777" w:rsidR="00416EE8" w:rsidRDefault="00416EE8">
            <w:pPr>
              <w:ind w:right="306"/>
              <w:jc w:val="center"/>
              <w:rPr>
                <w:rFonts w:eastAsia="MS Mincho"/>
                <w:b/>
              </w:rPr>
            </w:pPr>
          </w:p>
        </w:tc>
        <w:tc>
          <w:tcPr>
            <w:tcW w:w="2835" w:type="dxa"/>
            <w:vAlign w:val="center"/>
          </w:tcPr>
          <w:p w14:paraId="3CFF295A" w14:textId="77777777" w:rsidR="00416EE8" w:rsidRDefault="00416EE8">
            <w:pPr>
              <w:ind w:right="306"/>
              <w:jc w:val="center"/>
              <w:rPr>
                <w:rFonts w:eastAsia="MS Mincho"/>
                <w:b/>
              </w:rPr>
            </w:pPr>
          </w:p>
        </w:tc>
        <w:tc>
          <w:tcPr>
            <w:tcW w:w="2409" w:type="dxa"/>
            <w:vAlign w:val="center"/>
          </w:tcPr>
          <w:p w14:paraId="23E234A5" w14:textId="77777777" w:rsidR="00416EE8" w:rsidRDefault="00416EE8">
            <w:pPr>
              <w:ind w:right="306"/>
              <w:jc w:val="center"/>
              <w:rPr>
                <w:rFonts w:eastAsia="MS Mincho"/>
                <w:b/>
              </w:rPr>
            </w:pPr>
          </w:p>
        </w:tc>
        <w:tc>
          <w:tcPr>
            <w:tcW w:w="1843" w:type="dxa"/>
            <w:vAlign w:val="center"/>
          </w:tcPr>
          <w:p w14:paraId="380A5457" w14:textId="77777777" w:rsidR="00416EE8" w:rsidRDefault="00416EE8">
            <w:pPr>
              <w:ind w:right="306"/>
              <w:jc w:val="center"/>
              <w:rPr>
                <w:rFonts w:eastAsia="MS Mincho"/>
                <w:b/>
              </w:rPr>
            </w:pPr>
          </w:p>
        </w:tc>
        <w:tc>
          <w:tcPr>
            <w:tcW w:w="2268" w:type="dxa"/>
            <w:vAlign w:val="center"/>
          </w:tcPr>
          <w:p w14:paraId="7F52627F" w14:textId="77777777" w:rsidR="00416EE8" w:rsidRDefault="00416EE8">
            <w:pPr>
              <w:ind w:right="306"/>
              <w:jc w:val="center"/>
              <w:rPr>
                <w:rFonts w:eastAsia="MS Mincho"/>
                <w:b/>
              </w:rPr>
            </w:pPr>
          </w:p>
        </w:tc>
        <w:tc>
          <w:tcPr>
            <w:tcW w:w="3260" w:type="dxa"/>
            <w:vAlign w:val="center"/>
          </w:tcPr>
          <w:p w14:paraId="16999AA0" w14:textId="77777777" w:rsidR="00416EE8" w:rsidRDefault="00416EE8">
            <w:pPr>
              <w:ind w:right="306"/>
              <w:jc w:val="center"/>
              <w:rPr>
                <w:rFonts w:eastAsia="MS Mincho"/>
                <w:b/>
              </w:rPr>
            </w:pPr>
          </w:p>
        </w:tc>
      </w:tr>
      <w:tr w:rsidR="00416EE8" w14:paraId="647A3F18" w14:textId="77777777">
        <w:trPr>
          <w:trHeight w:val="84"/>
        </w:trPr>
        <w:tc>
          <w:tcPr>
            <w:tcW w:w="534" w:type="dxa"/>
            <w:vAlign w:val="center"/>
          </w:tcPr>
          <w:p w14:paraId="74E3A371" w14:textId="77777777" w:rsidR="00416EE8" w:rsidRDefault="00000000">
            <w:pPr>
              <w:ind w:right="306"/>
              <w:jc w:val="center"/>
              <w:rPr>
                <w:rFonts w:eastAsia="MS Mincho"/>
                <w:b/>
              </w:rPr>
            </w:pPr>
            <w:r>
              <w:rPr>
                <w:rFonts w:eastAsia="MS Mincho"/>
                <w:b/>
              </w:rPr>
              <w:t>2</w:t>
            </w:r>
          </w:p>
        </w:tc>
        <w:tc>
          <w:tcPr>
            <w:tcW w:w="1701" w:type="dxa"/>
            <w:vAlign w:val="center"/>
          </w:tcPr>
          <w:p w14:paraId="5C021A6A" w14:textId="77777777" w:rsidR="00416EE8" w:rsidRDefault="00416EE8">
            <w:pPr>
              <w:ind w:right="306"/>
              <w:jc w:val="center"/>
              <w:rPr>
                <w:rFonts w:eastAsia="MS Mincho"/>
                <w:b/>
              </w:rPr>
            </w:pPr>
          </w:p>
        </w:tc>
        <w:tc>
          <w:tcPr>
            <w:tcW w:w="2835" w:type="dxa"/>
            <w:vAlign w:val="center"/>
          </w:tcPr>
          <w:p w14:paraId="57BC31CB" w14:textId="77777777" w:rsidR="00416EE8" w:rsidRDefault="00416EE8">
            <w:pPr>
              <w:ind w:right="306"/>
              <w:jc w:val="center"/>
              <w:rPr>
                <w:rFonts w:eastAsia="MS Mincho"/>
                <w:b/>
              </w:rPr>
            </w:pPr>
          </w:p>
        </w:tc>
        <w:tc>
          <w:tcPr>
            <w:tcW w:w="2409" w:type="dxa"/>
            <w:vAlign w:val="center"/>
          </w:tcPr>
          <w:p w14:paraId="69CF180D" w14:textId="77777777" w:rsidR="00416EE8" w:rsidRDefault="00416EE8">
            <w:pPr>
              <w:ind w:right="306"/>
              <w:jc w:val="center"/>
              <w:rPr>
                <w:rFonts w:eastAsia="MS Mincho"/>
                <w:b/>
              </w:rPr>
            </w:pPr>
          </w:p>
        </w:tc>
        <w:tc>
          <w:tcPr>
            <w:tcW w:w="1843" w:type="dxa"/>
            <w:vAlign w:val="center"/>
          </w:tcPr>
          <w:p w14:paraId="48DAACB9" w14:textId="77777777" w:rsidR="00416EE8" w:rsidRDefault="00416EE8">
            <w:pPr>
              <w:ind w:right="306"/>
              <w:jc w:val="center"/>
              <w:rPr>
                <w:rFonts w:eastAsia="MS Mincho"/>
                <w:b/>
              </w:rPr>
            </w:pPr>
          </w:p>
        </w:tc>
        <w:tc>
          <w:tcPr>
            <w:tcW w:w="2268" w:type="dxa"/>
            <w:vAlign w:val="center"/>
          </w:tcPr>
          <w:p w14:paraId="082114AB" w14:textId="77777777" w:rsidR="00416EE8" w:rsidRDefault="00416EE8">
            <w:pPr>
              <w:ind w:right="306"/>
              <w:jc w:val="center"/>
              <w:rPr>
                <w:rFonts w:eastAsia="MS Mincho"/>
                <w:b/>
              </w:rPr>
            </w:pPr>
          </w:p>
        </w:tc>
        <w:tc>
          <w:tcPr>
            <w:tcW w:w="3260" w:type="dxa"/>
            <w:vAlign w:val="center"/>
          </w:tcPr>
          <w:p w14:paraId="7822A754" w14:textId="77777777" w:rsidR="00416EE8" w:rsidRDefault="00416EE8">
            <w:pPr>
              <w:ind w:right="306"/>
              <w:jc w:val="center"/>
              <w:rPr>
                <w:rFonts w:eastAsia="MS Mincho"/>
                <w:b/>
              </w:rPr>
            </w:pPr>
          </w:p>
        </w:tc>
      </w:tr>
      <w:tr w:rsidR="00416EE8" w14:paraId="12A5EE39" w14:textId="77777777">
        <w:trPr>
          <w:trHeight w:val="84"/>
        </w:trPr>
        <w:tc>
          <w:tcPr>
            <w:tcW w:w="534" w:type="dxa"/>
            <w:tcBorders>
              <w:bottom w:val="single" w:sz="4" w:space="0" w:color="auto"/>
            </w:tcBorders>
            <w:vAlign w:val="center"/>
          </w:tcPr>
          <w:p w14:paraId="40D3660B" w14:textId="77777777" w:rsidR="00416EE8" w:rsidRDefault="00000000">
            <w:pPr>
              <w:ind w:right="306"/>
              <w:jc w:val="center"/>
              <w:rPr>
                <w:rFonts w:eastAsia="MS Mincho"/>
                <w:b/>
              </w:rPr>
            </w:pPr>
            <w:r>
              <w:rPr>
                <w:rFonts w:eastAsia="MS Mincho"/>
                <w:b/>
              </w:rPr>
              <w:t>…</w:t>
            </w:r>
          </w:p>
        </w:tc>
        <w:tc>
          <w:tcPr>
            <w:tcW w:w="1701" w:type="dxa"/>
            <w:tcBorders>
              <w:bottom w:val="single" w:sz="4" w:space="0" w:color="auto"/>
            </w:tcBorders>
            <w:vAlign w:val="center"/>
          </w:tcPr>
          <w:p w14:paraId="08FE842C" w14:textId="77777777" w:rsidR="00416EE8" w:rsidRDefault="00416EE8">
            <w:pPr>
              <w:ind w:right="306"/>
              <w:jc w:val="center"/>
              <w:rPr>
                <w:rFonts w:eastAsia="MS Mincho"/>
                <w:b/>
              </w:rPr>
            </w:pPr>
          </w:p>
        </w:tc>
        <w:tc>
          <w:tcPr>
            <w:tcW w:w="2835" w:type="dxa"/>
            <w:tcBorders>
              <w:bottom w:val="single" w:sz="4" w:space="0" w:color="auto"/>
            </w:tcBorders>
            <w:vAlign w:val="center"/>
          </w:tcPr>
          <w:p w14:paraId="27214D19" w14:textId="77777777" w:rsidR="00416EE8" w:rsidRDefault="00416EE8">
            <w:pPr>
              <w:ind w:right="306"/>
              <w:jc w:val="center"/>
              <w:rPr>
                <w:rFonts w:eastAsia="MS Mincho"/>
                <w:b/>
              </w:rPr>
            </w:pPr>
          </w:p>
        </w:tc>
        <w:tc>
          <w:tcPr>
            <w:tcW w:w="2409" w:type="dxa"/>
            <w:tcBorders>
              <w:bottom w:val="single" w:sz="4" w:space="0" w:color="auto"/>
            </w:tcBorders>
            <w:vAlign w:val="center"/>
          </w:tcPr>
          <w:p w14:paraId="43978C00" w14:textId="77777777" w:rsidR="00416EE8" w:rsidRDefault="00416EE8">
            <w:pPr>
              <w:ind w:right="306"/>
              <w:jc w:val="center"/>
              <w:rPr>
                <w:rFonts w:eastAsia="MS Mincho"/>
                <w:b/>
              </w:rPr>
            </w:pPr>
          </w:p>
        </w:tc>
        <w:tc>
          <w:tcPr>
            <w:tcW w:w="1843" w:type="dxa"/>
            <w:tcBorders>
              <w:bottom w:val="single" w:sz="4" w:space="0" w:color="auto"/>
            </w:tcBorders>
            <w:vAlign w:val="center"/>
          </w:tcPr>
          <w:p w14:paraId="27E2C6A0" w14:textId="77777777" w:rsidR="00416EE8" w:rsidRDefault="00416EE8">
            <w:pPr>
              <w:ind w:right="306"/>
              <w:jc w:val="center"/>
              <w:rPr>
                <w:rFonts w:eastAsia="MS Mincho"/>
                <w:b/>
              </w:rPr>
            </w:pPr>
          </w:p>
        </w:tc>
        <w:tc>
          <w:tcPr>
            <w:tcW w:w="2268" w:type="dxa"/>
            <w:tcBorders>
              <w:bottom w:val="single" w:sz="4" w:space="0" w:color="auto"/>
            </w:tcBorders>
            <w:vAlign w:val="center"/>
          </w:tcPr>
          <w:p w14:paraId="41EAADCF" w14:textId="77777777" w:rsidR="00416EE8" w:rsidRDefault="00416EE8">
            <w:pPr>
              <w:ind w:right="306"/>
              <w:jc w:val="center"/>
              <w:rPr>
                <w:rFonts w:eastAsia="MS Mincho"/>
                <w:b/>
              </w:rPr>
            </w:pPr>
          </w:p>
        </w:tc>
        <w:tc>
          <w:tcPr>
            <w:tcW w:w="3260" w:type="dxa"/>
            <w:tcBorders>
              <w:bottom w:val="single" w:sz="4" w:space="0" w:color="auto"/>
            </w:tcBorders>
            <w:vAlign w:val="center"/>
          </w:tcPr>
          <w:p w14:paraId="631AB530" w14:textId="77777777" w:rsidR="00416EE8" w:rsidRDefault="00416EE8">
            <w:pPr>
              <w:ind w:right="306"/>
              <w:jc w:val="center"/>
              <w:rPr>
                <w:rFonts w:eastAsia="MS Mincho"/>
                <w:b/>
              </w:rPr>
            </w:pPr>
          </w:p>
        </w:tc>
      </w:tr>
    </w:tbl>
    <w:p w14:paraId="02B0B6E2" w14:textId="77777777" w:rsidR="00416EE8" w:rsidRDefault="00416EE8">
      <w:pPr>
        <w:ind w:right="306" w:firstLine="709"/>
        <w:rPr>
          <w:rFonts w:eastAsia="MS Mincho"/>
          <w:b/>
          <w:i/>
        </w:rPr>
      </w:pPr>
    </w:p>
    <w:p w14:paraId="5064BC17" w14:textId="77777777" w:rsidR="00416EE8" w:rsidRDefault="00416EE8">
      <w:pPr>
        <w:shd w:val="clear" w:color="auto" w:fill="FFFFFF"/>
        <w:spacing w:line="120" w:lineRule="atLeast"/>
        <w:ind w:right="-11"/>
        <w:jc w:val="both"/>
        <w:rPr>
          <w:spacing w:val="-13"/>
          <w:sz w:val="28"/>
        </w:rPr>
      </w:pPr>
    </w:p>
    <w:p w14:paraId="43909CD8" w14:textId="77777777" w:rsidR="00416EE8" w:rsidRDefault="00416EE8">
      <w:pPr>
        <w:shd w:val="clear" w:color="auto" w:fill="FFFFFF"/>
        <w:spacing w:line="120" w:lineRule="atLeast"/>
        <w:ind w:right="-11"/>
        <w:jc w:val="both"/>
        <w:rPr>
          <w:spacing w:val="-13"/>
          <w:sz w:val="28"/>
        </w:rPr>
      </w:pPr>
    </w:p>
    <w:p w14:paraId="1DDDD6D3" w14:textId="77777777" w:rsidR="00416EE8" w:rsidRDefault="00416EE8">
      <w:pPr>
        <w:shd w:val="clear" w:color="auto" w:fill="FFFFFF"/>
        <w:spacing w:line="120" w:lineRule="atLeast"/>
        <w:ind w:right="-11"/>
        <w:jc w:val="both"/>
        <w:rPr>
          <w:spacing w:val="-13"/>
          <w:sz w:val="28"/>
        </w:rPr>
      </w:pPr>
    </w:p>
    <w:p w14:paraId="628713A6" w14:textId="77777777" w:rsidR="00416EE8" w:rsidRDefault="00416EE8">
      <w:pPr>
        <w:shd w:val="clear" w:color="auto" w:fill="FFFFFF"/>
        <w:spacing w:line="120" w:lineRule="atLeast"/>
        <w:ind w:right="-11"/>
        <w:jc w:val="both"/>
        <w:rPr>
          <w:spacing w:val="-13"/>
          <w:sz w:val="28"/>
        </w:rPr>
      </w:pPr>
    </w:p>
    <w:p w14:paraId="7309AD94" w14:textId="77777777" w:rsidR="00416EE8" w:rsidRDefault="00416EE8">
      <w:pPr>
        <w:shd w:val="clear" w:color="auto" w:fill="FFFFFF"/>
        <w:spacing w:line="120" w:lineRule="atLeast"/>
        <w:ind w:right="-11"/>
        <w:jc w:val="both"/>
        <w:rPr>
          <w:spacing w:val="-13"/>
          <w:sz w:val="28"/>
        </w:rPr>
      </w:pPr>
    </w:p>
    <w:p w14:paraId="555504A5" w14:textId="77777777" w:rsidR="00416EE8" w:rsidRDefault="00416EE8">
      <w:pPr>
        <w:shd w:val="clear" w:color="auto" w:fill="FFFFFF"/>
        <w:spacing w:line="120" w:lineRule="atLeast"/>
        <w:ind w:right="-11"/>
        <w:jc w:val="both"/>
        <w:rPr>
          <w:spacing w:val="-13"/>
          <w:sz w:val="28"/>
        </w:rPr>
      </w:pPr>
    </w:p>
    <w:p w14:paraId="6849958A" w14:textId="77777777" w:rsidR="00BB141F" w:rsidRDefault="00BB141F" w:rsidP="00BB141F">
      <w:pPr>
        <w:pStyle w:val="30"/>
        <w:spacing w:before="0"/>
        <w:rPr>
          <w:rFonts w:ascii="Times New Roman" w:hAnsi="Times New Roman"/>
          <w:sz w:val="24"/>
          <w:szCs w:val="24"/>
        </w:rPr>
      </w:pPr>
      <w:r>
        <w:rPr>
          <w:rFonts w:ascii="Times New Roman" w:hAnsi="Times New Roman"/>
          <w:sz w:val="24"/>
          <w:szCs w:val="24"/>
        </w:rPr>
        <w:t>Представитель, имеющий полномочия подписать заявку на участие в закупке от имени</w:t>
      </w:r>
    </w:p>
    <w:p w14:paraId="69FACCA3" w14:textId="77777777" w:rsidR="00BB141F" w:rsidRDefault="00BB141F" w:rsidP="00BB141F">
      <w:pPr>
        <w:tabs>
          <w:tab w:val="left" w:pos="8640"/>
        </w:tabs>
        <w:jc w:val="center"/>
      </w:pPr>
      <w:r>
        <w:t>_________________________________________________________________</w:t>
      </w:r>
    </w:p>
    <w:p w14:paraId="55896C92" w14:textId="77777777" w:rsidR="00BB141F" w:rsidRDefault="00BB141F" w:rsidP="00BB141F">
      <w:pPr>
        <w:tabs>
          <w:tab w:val="left" w:pos="8640"/>
        </w:tabs>
        <w:jc w:val="center"/>
      </w:pPr>
      <w:r>
        <w:t>(полное наименование претендента)</w:t>
      </w:r>
    </w:p>
    <w:p w14:paraId="1416F156" w14:textId="77777777" w:rsidR="00BB141F" w:rsidRDefault="00BB141F" w:rsidP="00BB141F">
      <w:r>
        <w:t>Печать</w:t>
      </w:r>
      <w:r>
        <w:tab/>
      </w:r>
      <w:r>
        <w:tab/>
      </w:r>
      <w:r>
        <w:tab/>
        <w:t>(должность, подпись, ФИО)</w:t>
      </w:r>
    </w:p>
    <w:p w14:paraId="4F3530FB" w14:textId="77777777" w:rsidR="00BB141F" w:rsidRDefault="00BB141F" w:rsidP="00BB141F">
      <w:pPr>
        <w:pStyle w:val="35"/>
        <w:rPr>
          <w:sz w:val="24"/>
          <w:szCs w:val="24"/>
        </w:rPr>
      </w:pPr>
      <w:r>
        <w:rPr>
          <w:sz w:val="24"/>
          <w:szCs w:val="24"/>
        </w:rPr>
        <w:t>"____" _________ 20__ г.</w:t>
      </w:r>
    </w:p>
    <w:p w14:paraId="342A5722" w14:textId="77777777" w:rsidR="00416EE8" w:rsidRDefault="00416EE8">
      <w:pPr>
        <w:ind w:right="306" w:firstLine="709"/>
        <w:rPr>
          <w:rFonts w:eastAsia="MS Mincho"/>
          <w:b/>
          <w:i/>
        </w:rPr>
        <w:sectPr w:rsidR="00416EE8" w:rsidSect="00434ECC">
          <w:pgSz w:w="16838" w:h="11906" w:orient="landscape"/>
          <w:pgMar w:top="924" w:right="992" w:bottom="1134" w:left="1134" w:header="794" w:footer="794" w:gutter="0"/>
          <w:cols w:space="708"/>
          <w:titlePg/>
          <w:docGrid w:linePitch="360"/>
        </w:sectPr>
      </w:pPr>
    </w:p>
    <w:p w14:paraId="40C17490" w14:textId="77777777" w:rsidR="00416EE8" w:rsidRDefault="00416EE8">
      <w:pPr>
        <w:pStyle w:val="af0"/>
        <w:ind w:right="306"/>
        <w:jc w:val="right"/>
        <w:rPr>
          <w:szCs w:val="28"/>
        </w:rPr>
      </w:pPr>
    </w:p>
    <w:p w14:paraId="58A18C02" w14:textId="77777777" w:rsidR="00416EE8" w:rsidRDefault="00416EE8">
      <w:pPr>
        <w:pStyle w:val="af0"/>
        <w:jc w:val="center"/>
        <w:rPr>
          <w:b/>
          <w:szCs w:val="28"/>
        </w:rPr>
      </w:pPr>
    </w:p>
    <w:p w14:paraId="57F5EDDE" w14:textId="77777777" w:rsidR="00416EE8" w:rsidRDefault="00000000">
      <w:pPr>
        <w:jc w:val="right"/>
        <w:rPr>
          <w:rFonts w:eastAsia="MS Mincho"/>
        </w:rPr>
      </w:pPr>
      <w:r>
        <w:rPr>
          <w:rFonts w:eastAsia="MS Mincho"/>
        </w:rPr>
        <w:t>Приложение № 7</w:t>
      </w:r>
    </w:p>
    <w:p w14:paraId="10B33881" w14:textId="77777777" w:rsidR="00416EE8" w:rsidRDefault="00000000">
      <w:pPr>
        <w:pStyle w:val="af0"/>
        <w:ind w:right="306"/>
        <w:jc w:val="right"/>
        <w:rPr>
          <w:szCs w:val="28"/>
        </w:rPr>
      </w:pPr>
      <w:r>
        <w:t xml:space="preserve">  к конкурсной документации</w:t>
      </w:r>
    </w:p>
    <w:p w14:paraId="468B5660" w14:textId="77777777" w:rsidR="00416EE8" w:rsidRDefault="00416EE8">
      <w:pPr>
        <w:pStyle w:val="af0"/>
        <w:ind w:right="306"/>
        <w:jc w:val="right"/>
        <w:rPr>
          <w:szCs w:val="28"/>
        </w:rPr>
      </w:pPr>
    </w:p>
    <w:p w14:paraId="6A7D6C7A" w14:textId="77777777" w:rsidR="00416EE8" w:rsidRDefault="00416EE8">
      <w:pPr>
        <w:pStyle w:val="af0"/>
        <w:ind w:right="306"/>
        <w:jc w:val="right"/>
        <w:rPr>
          <w:szCs w:val="28"/>
        </w:rPr>
      </w:pPr>
    </w:p>
    <w:p w14:paraId="68B768B9" w14:textId="77777777" w:rsidR="00416EE8" w:rsidRDefault="00416EE8">
      <w:pPr>
        <w:spacing w:after="128" w:line="276" w:lineRule="auto"/>
        <w:ind w:left="1900"/>
        <w:rPr>
          <w:sz w:val="28"/>
          <w:szCs w:val="28"/>
        </w:rPr>
      </w:pPr>
    </w:p>
    <w:p w14:paraId="5F396A54" w14:textId="77777777" w:rsidR="00416EE8" w:rsidRDefault="00000000">
      <w:pPr>
        <w:pStyle w:val="ConsPlusNormal"/>
        <w:jc w:val="center"/>
      </w:pPr>
      <w:r>
        <w:t>ТИПОВАЯ ФОРМА</w:t>
      </w:r>
    </w:p>
    <w:p w14:paraId="38B112A6" w14:textId="77777777" w:rsidR="00416EE8" w:rsidRDefault="00000000">
      <w:pPr>
        <w:pStyle w:val="ConsPlusNormal"/>
        <w:jc w:val="center"/>
      </w:pPr>
      <w:r>
        <w:t>независимой гарантии, предоставляемой в качестве обеспечения</w:t>
      </w:r>
    </w:p>
    <w:p w14:paraId="7C2546FD" w14:textId="77777777" w:rsidR="00416EE8" w:rsidRDefault="00000000">
      <w:pPr>
        <w:pStyle w:val="ConsPlusNormal"/>
        <w:jc w:val="center"/>
      </w:pPr>
      <w:r>
        <w:t>заявки на участие в закупке</w:t>
      </w:r>
    </w:p>
    <w:p w14:paraId="3D214C33" w14:textId="77777777" w:rsidR="00416EE8" w:rsidRDefault="00416EE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65"/>
        <w:gridCol w:w="2400"/>
        <w:gridCol w:w="1285"/>
        <w:gridCol w:w="2410"/>
      </w:tblGrid>
      <w:tr w:rsidR="00416EE8" w14:paraId="1F3B25B5" w14:textId="77777777">
        <w:tc>
          <w:tcPr>
            <w:tcW w:w="3465" w:type="dxa"/>
          </w:tcPr>
          <w:p w14:paraId="417516C5" w14:textId="77777777" w:rsidR="00416EE8" w:rsidRDefault="00416EE8">
            <w:pPr>
              <w:pStyle w:val="ConsPlusNormal"/>
            </w:pPr>
          </w:p>
        </w:tc>
        <w:tc>
          <w:tcPr>
            <w:tcW w:w="3685" w:type="dxa"/>
            <w:gridSpan w:val="2"/>
            <w:tcBorders>
              <w:right w:val="single" w:sz="4" w:space="0" w:color="auto"/>
            </w:tcBorders>
          </w:tcPr>
          <w:p w14:paraId="43F76007" w14:textId="77777777" w:rsidR="00416EE8" w:rsidRDefault="00000000">
            <w:pPr>
              <w:pStyle w:val="ConsPlusNormal"/>
              <w:jc w:val="right"/>
            </w:pPr>
            <w:r>
              <w:t>Дата выдачи</w:t>
            </w:r>
          </w:p>
        </w:tc>
        <w:tc>
          <w:tcPr>
            <w:tcW w:w="2410" w:type="dxa"/>
            <w:tcBorders>
              <w:top w:val="single" w:sz="4" w:space="0" w:color="auto"/>
              <w:left w:val="single" w:sz="4" w:space="0" w:color="auto"/>
              <w:bottom w:val="single" w:sz="4" w:space="0" w:color="auto"/>
              <w:right w:val="single" w:sz="4" w:space="0" w:color="auto"/>
            </w:tcBorders>
          </w:tcPr>
          <w:p w14:paraId="042BCBEE" w14:textId="77777777" w:rsidR="00416EE8" w:rsidRDefault="00416EE8">
            <w:pPr>
              <w:pStyle w:val="ConsPlusNormal"/>
            </w:pPr>
          </w:p>
        </w:tc>
      </w:tr>
      <w:tr w:rsidR="00416EE8" w14:paraId="05BDECD0" w14:textId="77777777">
        <w:tc>
          <w:tcPr>
            <w:tcW w:w="3465" w:type="dxa"/>
          </w:tcPr>
          <w:p w14:paraId="3B2245BB" w14:textId="77777777" w:rsidR="00416EE8" w:rsidRDefault="00416EE8">
            <w:pPr>
              <w:pStyle w:val="ConsPlusNormal"/>
            </w:pPr>
          </w:p>
        </w:tc>
        <w:tc>
          <w:tcPr>
            <w:tcW w:w="3685" w:type="dxa"/>
            <w:gridSpan w:val="2"/>
            <w:tcBorders>
              <w:right w:val="single" w:sz="4" w:space="0" w:color="auto"/>
            </w:tcBorders>
          </w:tcPr>
          <w:p w14:paraId="2CD9DA85" w14:textId="77777777" w:rsidR="00416EE8" w:rsidRDefault="00000000">
            <w:pPr>
              <w:pStyle w:val="ConsPlusNormal"/>
              <w:jc w:val="right"/>
            </w:pPr>
            <w:r>
              <w:t xml:space="preserve">Номер независимой гарантии </w:t>
            </w:r>
          </w:p>
        </w:tc>
        <w:tc>
          <w:tcPr>
            <w:tcW w:w="2410" w:type="dxa"/>
            <w:tcBorders>
              <w:top w:val="single" w:sz="4" w:space="0" w:color="auto"/>
              <w:left w:val="single" w:sz="4" w:space="0" w:color="auto"/>
              <w:bottom w:val="single" w:sz="4" w:space="0" w:color="auto"/>
              <w:right w:val="single" w:sz="4" w:space="0" w:color="auto"/>
            </w:tcBorders>
          </w:tcPr>
          <w:p w14:paraId="3CA0F403" w14:textId="77777777" w:rsidR="00416EE8" w:rsidRDefault="00000000">
            <w:pPr>
              <w:pStyle w:val="ConsPlusNormal"/>
              <w:rPr>
                <w:i/>
              </w:rPr>
            </w:pPr>
            <w:r>
              <w:rPr>
                <w:i/>
              </w:rPr>
              <w:t>Указывается при наличии</w:t>
            </w:r>
          </w:p>
        </w:tc>
      </w:tr>
      <w:tr w:rsidR="00416EE8" w14:paraId="4947ADC1" w14:textId="77777777">
        <w:tc>
          <w:tcPr>
            <w:tcW w:w="9560" w:type="dxa"/>
            <w:gridSpan w:val="4"/>
          </w:tcPr>
          <w:p w14:paraId="6232933E" w14:textId="77777777" w:rsidR="00416EE8" w:rsidRDefault="00000000">
            <w:pPr>
              <w:pStyle w:val="ConsPlusNormal"/>
              <w:jc w:val="center"/>
              <w:outlineLvl w:val="2"/>
            </w:pPr>
            <w:r>
              <w:t>Информация о гаранте, принципале, бенефициаре</w:t>
            </w:r>
          </w:p>
        </w:tc>
      </w:tr>
      <w:tr w:rsidR="00416EE8" w14:paraId="64803C28" w14:textId="77777777">
        <w:tc>
          <w:tcPr>
            <w:tcW w:w="3465" w:type="dxa"/>
          </w:tcPr>
          <w:p w14:paraId="5DE1A518" w14:textId="77777777" w:rsidR="00416EE8" w:rsidRDefault="00416EE8">
            <w:pPr>
              <w:pStyle w:val="ConsPlusNormal"/>
            </w:pPr>
          </w:p>
        </w:tc>
        <w:tc>
          <w:tcPr>
            <w:tcW w:w="2400" w:type="dxa"/>
          </w:tcPr>
          <w:p w14:paraId="34877DB5" w14:textId="77777777" w:rsidR="00416EE8" w:rsidRDefault="00416EE8">
            <w:pPr>
              <w:pStyle w:val="ConsPlusNormal"/>
            </w:pPr>
          </w:p>
        </w:tc>
        <w:tc>
          <w:tcPr>
            <w:tcW w:w="1285" w:type="dxa"/>
            <w:tcBorders>
              <w:right w:val="single" w:sz="4" w:space="0" w:color="auto"/>
            </w:tcBorders>
          </w:tcPr>
          <w:p w14:paraId="4CEE697C" w14:textId="77777777" w:rsidR="00416EE8" w:rsidRDefault="00416EE8">
            <w:pPr>
              <w:pStyle w:val="ConsPlusNormal"/>
            </w:pPr>
          </w:p>
        </w:tc>
        <w:tc>
          <w:tcPr>
            <w:tcW w:w="2410" w:type="dxa"/>
            <w:tcBorders>
              <w:top w:val="single" w:sz="4" w:space="0" w:color="auto"/>
              <w:left w:val="single" w:sz="4" w:space="0" w:color="auto"/>
              <w:bottom w:val="single" w:sz="4" w:space="0" w:color="auto"/>
              <w:right w:val="single" w:sz="4" w:space="0" w:color="auto"/>
            </w:tcBorders>
          </w:tcPr>
          <w:p w14:paraId="7151A6FD" w14:textId="77777777" w:rsidR="00416EE8" w:rsidRDefault="00000000">
            <w:pPr>
              <w:pStyle w:val="ConsPlusNormal"/>
              <w:jc w:val="center"/>
            </w:pPr>
            <w:r>
              <w:t>Коды</w:t>
            </w:r>
          </w:p>
        </w:tc>
      </w:tr>
      <w:tr w:rsidR="00416EE8" w14:paraId="5E2E282B" w14:textId="77777777">
        <w:tc>
          <w:tcPr>
            <w:tcW w:w="3465" w:type="dxa"/>
          </w:tcPr>
          <w:p w14:paraId="2690BB4D" w14:textId="77777777" w:rsidR="00416EE8" w:rsidRDefault="00000000">
            <w:pPr>
              <w:pStyle w:val="ConsPlusNormal"/>
            </w:pPr>
            <w:r>
              <w:t>Полное наименование гаранта</w:t>
            </w:r>
          </w:p>
        </w:tc>
        <w:tc>
          <w:tcPr>
            <w:tcW w:w="2400" w:type="dxa"/>
          </w:tcPr>
          <w:p w14:paraId="196E3A9D" w14:textId="77777777" w:rsidR="00416EE8" w:rsidRDefault="00416EE8">
            <w:pPr>
              <w:pStyle w:val="ConsPlusNormal"/>
            </w:pPr>
          </w:p>
        </w:tc>
        <w:tc>
          <w:tcPr>
            <w:tcW w:w="1285" w:type="dxa"/>
            <w:tcBorders>
              <w:right w:val="single" w:sz="4" w:space="0" w:color="auto"/>
            </w:tcBorders>
            <w:vAlign w:val="bottom"/>
          </w:tcPr>
          <w:p w14:paraId="34CB5102" w14:textId="77777777" w:rsidR="00416EE8" w:rsidRDefault="00000000">
            <w:pPr>
              <w:pStyle w:val="ConsPlusNormal"/>
              <w:jc w:val="right"/>
            </w:pPr>
            <w:r>
              <w:t>ИНН</w:t>
            </w:r>
          </w:p>
        </w:tc>
        <w:tc>
          <w:tcPr>
            <w:tcW w:w="2410" w:type="dxa"/>
            <w:tcBorders>
              <w:top w:val="single" w:sz="4" w:space="0" w:color="auto"/>
              <w:left w:val="single" w:sz="4" w:space="0" w:color="auto"/>
              <w:bottom w:val="single" w:sz="4" w:space="0" w:color="auto"/>
              <w:right w:val="single" w:sz="4" w:space="0" w:color="auto"/>
            </w:tcBorders>
          </w:tcPr>
          <w:p w14:paraId="76EF8780" w14:textId="77777777" w:rsidR="00416EE8" w:rsidRDefault="00416EE8">
            <w:pPr>
              <w:pStyle w:val="ConsPlusNormal"/>
            </w:pPr>
          </w:p>
        </w:tc>
      </w:tr>
      <w:tr w:rsidR="00416EE8" w14:paraId="46073FE8" w14:textId="77777777">
        <w:tc>
          <w:tcPr>
            <w:tcW w:w="3465" w:type="dxa"/>
          </w:tcPr>
          <w:p w14:paraId="2BC7DE67" w14:textId="77777777" w:rsidR="00416EE8" w:rsidRDefault="00416EE8">
            <w:pPr>
              <w:pStyle w:val="ConsPlusNormal"/>
            </w:pPr>
          </w:p>
        </w:tc>
        <w:tc>
          <w:tcPr>
            <w:tcW w:w="2400" w:type="dxa"/>
          </w:tcPr>
          <w:p w14:paraId="2DABD4A9" w14:textId="77777777" w:rsidR="00416EE8" w:rsidRDefault="00416EE8">
            <w:pPr>
              <w:pStyle w:val="ConsPlusNormal"/>
            </w:pPr>
          </w:p>
        </w:tc>
        <w:tc>
          <w:tcPr>
            <w:tcW w:w="1285" w:type="dxa"/>
            <w:tcBorders>
              <w:right w:val="single" w:sz="4" w:space="0" w:color="auto"/>
            </w:tcBorders>
            <w:vAlign w:val="bottom"/>
          </w:tcPr>
          <w:p w14:paraId="340A168F" w14:textId="77777777" w:rsidR="00416EE8" w:rsidRDefault="00000000">
            <w:pPr>
              <w:pStyle w:val="ConsPlusNormal"/>
              <w:jc w:val="right"/>
            </w:pPr>
            <w:r>
              <w:t>КПП</w:t>
            </w:r>
          </w:p>
        </w:tc>
        <w:tc>
          <w:tcPr>
            <w:tcW w:w="2410" w:type="dxa"/>
            <w:tcBorders>
              <w:top w:val="single" w:sz="4" w:space="0" w:color="auto"/>
              <w:left w:val="single" w:sz="4" w:space="0" w:color="auto"/>
              <w:bottom w:val="single" w:sz="4" w:space="0" w:color="auto"/>
              <w:right w:val="single" w:sz="4" w:space="0" w:color="auto"/>
            </w:tcBorders>
          </w:tcPr>
          <w:p w14:paraId="02104A83" w14:textId="77777777" w:rsidR="00416EE8" w:rsidRDefault="00416EE8">
            <w:pPr>
              <w:pStyle w:val="ConsPlusNormal"/>
            </w:pPr>
          </w:p>
        </w:tc>
      </w:tr>
      <w:tr w:rsidR="00416EE8" w14:paraId="10AF70F5" w14:textId="77777777">
        <w:tc>
          <w:tcPr>
            <w:tcW w:w="3465" w:type="dxa"/>
          </w:tcPr>
          <w:p w14:paraId="1F2B8998" w14:textId="77777777" w:rsidR="00416EE8" w:rsidRDefault="00416EE8">
            <w:pPr>
              <w:pStyle w:val="ConsPlusNormal"/>
            </w:pPr>
          </w:p>
        </w:tc>
        <w:tc>
          <w:tcPr>
            <w:tcW w:w="2400" w:type="dxa"/>
            <w:tcBorders>
              <w:bottom w:val="single" w:sz="4" w:space="0" w:color="auto"/>
            </w:tcBorders>
          </w:tcPr>
          <w:p w14:paraId="644A3C52" w14:textId="77777777" w:rsidR="00416EE8" w:rsidRDefault="00416EE8">
            <w:pPr>
              <w:pStyle w:val="ConsPlusNormal"/>
            </w:pPr>
          </w:p>
        </w:tc>
        <w:tc>
          <w:tcPr>
            <w:tcW w:w="1285" w:type="dxa"/>
            <w:tcBorders>
              <w:right w:val="single" w:sz="4" w:space="0" w:color="auto"/>
            </w:tcBorders>
            <w:vAlign w:val="bottom"/>
          </w:tcPr>
          <w:p w14:paraId="0EF90729" w14:textId="77777777" w:rsidR="00416EE8" w:rsidRDefault="00000000">
            <w:pPr>
              <w:pStyle w:val="ConsPlusNormal"/>
              <w:jc w:val="right"/>
            </w:pPr>
            <w:r>
              <w:t xml:space="preserve">БИК </w:t>
            </w:r>
          </w:p>
        </w:tc>
        <w:tc>
          <w:tcPr>
            <w:tcW w:w="2410" w:type="dxa"/>
            <w:tcBorders>
              <w:top w:val="single" w:sz="4" w:space="0" w:color="auto"/>
              <w:left w:val="single" w:sz="4" w:space="0" w:color="auto"/>
              <w:bottom w:val="single" w:sz="4" w:space="0" w:color="auto"/>
              <w:right w:val="single" w:sz="4" w:space="0" w:color="auto"/>
            </w:tcBorders>
          </w:tcPr>
          <w:p w14:paraId="02945C8E" w14:textId="77777777" w:rsidR="00416EE8" w:rsidRDefault="00000000">
            <w:pPr>
              <w:pStyle w:val="ConsPlusNormal"/>
            </w:pPr>
            <w:r>
              <w:rPr>
                <w:i/>
              </w:rPr>
              <w:t>Указывается при наличии</w:t>
            </w:r>
          </w:p>
        </w:tc>
      </w:tr>
      <w:tr w:rsidR="00416EE8" w14:paraId="058FAC97" w14:textId="77777777">
        <w:tc>
          <w:tcPr>
            <w:tcW w:w="3465" w:type="dxa"/>
          </w:tcPr>
          <w:p w14:paraId="358D116B" w14:textId="77777777" w:rsidR="00416EE8" w:rsidRDefault="00000000">
            <w:pPr>
              <w:pStyle w:val="ConsPlusNormal"/>
            </w:pPr>
            <w:r>
              <w:t>Идентификационный код гаранта</w:t>
            </w:r>
          </w:p>
        </w:tc>
        <w:tc>
          <w:tcPr>
            <w:tcW w:w="2400" w:type="dxa"/>
            <w:tcBorders>
              <w:top w:val="single" w:sz="4" w:space="0" w:color="auto"/>
              <w:bottom w:val="single" w:sz="4" w:space="0" w:color="auto"/>
            </w:tcBorders>
          </w:tcPr>
          <w:p w14:paraId="7FE1F901" w14:textId="77777777" w:rsidR="00416EE8" w:rsidRDefault="00416EE8">
            <w:pPr>
              <w:pStyle w:val="ConsPlusNormal"/>
            </w:pPr>
          </w:p>
        </w:tc>
        <w:tc>
          <w:tcPr>
            <w:tcW w:w="1285" w:type="dxa"/>
            <w:tcBorders>
              <w:right w:val="single" w:sz="4" w:space="0" w:color="auto"/>
            </w:tcBorders>
            <w:vAlign w:val="bottom"/>
          </w:tcPr>
          <w:p w14:paraId="1B1A91FA" w14:textId="77777777" w:rsidR="00416EE8" w:rsidRDefault="00416EE8">
            <w:pPr>
              <w:pStyle w:val="ConsPlusNormal"/>
            </w:pPr>
          </w:p>
        </w:tc>
        <w:tc>
          <w:tcPr>
            <w:tcW w:w="2410" w:type="dxa"/>
            <w:tcBorders>
              <w:top w:val="single" w:sz="4" w:space="0" w:color="auto"/>
              <w:left w:val="single" w:sz="4" w:space="0" w:color="auto"/>
              <w:bottom w:val="single" w:sz="4" w:space="0" w:color="auto"/>
              <w:right w:val="single" w:sz="4" w:space="0" w:color="auto"/>
            </w:tcBorders>
          </w:tcPr>
          <w:p w14:paraId="655EEBF9" w14:textId="77777777" w:rsidR="00416EE8" w:rsidRDefault="00000000">
            <w:pPr>
              <w:pStyle w:val="ConsPlusNormal"/>
              <w:jc w:val="center"/>
            </w:pPr>
            <w:r>
              <w:t>-</w:t>
            </w:r>
          </w:p>
        </w:tc>
      </w:tr>
      <w:tr w:rsidR="00416EE8" w14:paraId="3DE1D92B" w14:textId="77777777">
        <w:tc>
          <w:tcPr>
            <w:tcW w:w="3465" w:type="dxa"/>
          </w:tcPr>
          <w:p w14:paraId="73DCDD5E" w14:textId="77777777" w:rsidR="00416EE8" w:rsidRDefault="00000000">
            <w:pPr>
              <w:pStyle w:val="ConsPlusNormal"/>
            </w:pPr>
            <w:r>
              <w:t>Место нахождения, телефон, адрес электронной почты гаранта</w:t>
            </w:r>
          </w:p>
        </w:tc>
        <w:tc>
          <w:tcPr>
            <w:tcW w:w="2400" w:type="dxa"/>
            <w:tcBorders>
              <w:top w:val="single" w:sz="4" w:space="0" w:color="auto"/>
              <w:bottom w:val="single" w:sz="4" w:space="0" w:color="auto"/>
            </w:tcBorders>
          </w:tcPr>
          <w:p w14:paraId="7B25480B" w14:textId="77777777" w:rsidR="00416EE8" w:rsidRDefault="00416EE8">
            <w:pPr>
              <w:pStyle w:val="ConsPlusNormal"/>
            </w:pPr>
          </w:p>
        </w:tc>
        <w:tc>
          <w:tcPr>
            <w:tcW w:w="1285" w:type="dxa"/>
            <w:tcBorders>
              <w:right w:val="single" w:sz="4" w:space="0" w:color="auto"/>
            </w:tcBorders>
            <w:vAlign w:val="bottom"/>
          </w:tcPr>
          <w:p w14:paraId="6049D996" w14:textId="77777777" w:rsidR="00416EE8" w:rsidRDefault="00000000">
            <w:pPr>
              <w:pStyle w:val="ConsPlusNormal"/>
              <w:jc w:val="right"/>
            </w:pPr>
            <w:r>
              <w:t xml:space="preserve">по ОКТМО </w:t>
            </w:r>
          </w:p>
        </w:tc>
        <w:tc>
          <w:tcPr>
            <w:tcW w:w="2410" w:type="dxa"/>
            <w:tcBorders>
              <w:top w:val="single" w:sz="4" w:space="0" w:color="auto"/>
              <w:left w:val="single" w:sz="4" w:space="0" w:color="auto"/>
              <w:bottom w:val="single" w:sz="4" w:space="0" w:color="auto"/>
              <w:right w:val="single" w:sz="4" w:space="0" w:color="auto"/>
            </w:tcBorders>
          </w:tcPr>
          <w:p w14:paraId="0C2D389F" w14:textId="77777777" w:rsidR="00416EE8" w:rsidRDefault="00000000">
            <w:pPr>
              <w:pStyle w:val="ConsPlusNormal"/>
            </w:pPr>
            <w:r>
              <w:rPr>
                <w:i/>
              </w:rPr>
              <w:t>Указывается при наличии</w:t>
            </w:r>
          </w:p>
        </w:tc>
      </w:tr>
      <w:tr w:rsidR="00416EE8" w14:paraId="5783410E" w14:textId="77777777">
        <w:tc>
          <w:tcPr>
            <w:tcW w:w="3465" w:type="dxa"/>
          </w:tcPr>
          <w:p w14:paraId="1C55234F" w14:textId="77777777" w:rsidR="00416EE8" w:rsidRDefault="00416EE8">
            <w:pPr>
              <w:pStyle w:val="ConsPlusNormal"/>
            </w:pPr>
          </w:p>
        </w:tc>
        <w:tc>
          <w:tcPr>
            <w:tcW w:w="2400" w:type="dxa"/>
            <w:tcBorders>
              <w:top w:val="single" w:sz="4" w:space="0" w:color="auto"/>
            </w:tcBorders>
          </w:tcPr>
          <w:p w14:paraId="09385BA1" w14:textId="77777777" w:rsidR="00416EE8" w:rsidRDefault="00416EE8">
            <w:pPr>
              <w:pStyle w:val="ConsPlusNormal"/>
            </w:pPr>
          </w:p>
        </w:tc>
        <w:tc>
          <w:tcPr>
            <w:tcW w:w="1285" w:type="dxa"/>
            <w:vAlign w:val="bottom"/>
          </w:tcPr>
          <w:p w14:paraId="521FDF5E" w14:textId="77777777" w:rsidR="00416EE8" w:rsidRDefault="00416EE8">
            <w:pPr>
              <w:pStyle w:val="ConsPlusNormal"/>
            </w:pPr>
          </w:p>
        </w:tc>
        <w:tc>
          <w:tcPr>
            <w:tcW w:w="2410" w:type="dxa"/>
            <w:tcBorders>
              <w:top w:val="single" w:sz="4" w:space="0" w:color="auto"/>
              <w:bottom w:val="single" w:sz="4" w:space="0" w:color="auto"/>
            </w:tcBorders>
          </w:tcPr>
          <w:p w14:paraId="2BC8F59D" w14:textId="77777777" w:rsidR="00416EE8" w:rsidRDefault="00416EE8">
            <w:pPr>
              <w:pStyle w:val="ConsPlusNormal"/>
            </w:pPr>
          </w:p>
        </w:tc>
      </w:tr>
      <w:tr w:rsidR="00416EE8" w14:paraId="6527985B" w14:textId="77777777">
        <w:tc>
          <w:tcPr>
            <w:tcW w:w="3465" w:type="dxa"/>
          </w:tcPr>
          <w:p w14:paraId="616398B1" w14:textId="77777777" w:rsidR="00416EE8" w:rsidRDefault="00000000">
            <w:pPr>
              <w:pStyle w:val="ConsPlusNormal"/>
            </w:pPr>
            <w:r>
              <w:t>Полное наименование принципала</w:t>
            </w:r>
          </w:p>
        </w:tc>
        <w:tc>
          <w:tcPr>
            <w:tcW w:w="2400" w:type="dxa"/>
          </w:tcPr>
          <w:p w14:paraId="44E599A3" w14:textId="77777777" w:rsidR="00416EE8" w:rsidRDefault="00416EE8">
            <w:pPr>
              <w:pStyle w:val="ConsPlusNormal"/>
            </w:pPr>
          </w:p>
        </w:tc>
        <w:tc>
          <w:tcPr>
            <w:tcW w:w="1285" w:type="dxa"/>
            <w:tcBorders>
              <w:right w:val="single" w:sz="4" w:space="0" w:color="auto"/>
            </w:tcBorders>
            <w:vAlign w:val="bottom"/>
          </w:tcPr>
          <w:p w14:paraId="3743EC2A" w14:textId="77777777" w:rsidR="00416EE8" w:rsidRDefault="00000000">
            <w:pPr>
              <w:pStyle w:val="ConsPlusNormal"/>
              <w:jc w:val="right"/>
            </w:pPr>
            <w:r>
              <w:t xml:space="preserve">ИНН </w:t>
            </w:r>
          </w:p>
        </w:tc>
        <w:tc>
          <w:tcPr>
            <w:tcW w:w="2410" w:type="dxa"/>
            <w:tcBorders>
              <w:top w:val="single" w:sz="4" w:space="0" w:color="auto"/>
              <w:left w:val="single" w:sz="4" w:space="0" w:color="auto"/>
              <w:bottom w:val="single" w:sz="4" w:space="0" w:color="auto"/>
              <w:right w:val="single" w:sz="4" w:space="0" w:color="auto"/>
            </w:tcBorders>
          </w:tcPr>
          <w:p w14:paraId="43C7DAF4" w14:textId="77777777" w:rsidR="00416EE8" w:rsidRDefault="00000000">
            <w:pPr>
              <w:pStyle w:val="ConsPlusNormal"/>
              <w:rPr>
                <w:i/>
              </w:rPr>
            </w:pPr>
            <w:r>
              <w:rPr>
                <w:i/>
              </w:rPr>
              <w:t>В случае отсутствия у иностранного лица идентификационного номера налогоплательщика, присвоенного в соответствии с законодательством Российской Федерации о налогах и сборах, указывается аналог идентификационного номера налогоплательщика в соответствии с законодательством иностранного государства</w:t>
            </w:r>
          </w:p>
        </w:tc>
      </w:tr>
      <w:tr w:rsidR="00416EE8" w14:paraId="2296A6E5" w14:textId="77777777">
        <w:tc>
          <w:tcPr>
            <w:tcW w:w="3465" w:type="dxa"/>
          </w:tcPr>
          <w:p w14:paraId="3B0CD378" w14:textId="77777777" w:rsidR="00416EE8" w:rsidRDefault="00416EE8">
            <w:pPr>
              <w:pStyle w:val="ConsPlusNormal"/>
            </w:pPr>
          </w:p>
        </w:tc>
        <w:tc>
          <w:tcPr>
            <w:tcW w:w="2400" w:type="dxa"/>
            <w:tcBorders>
              <w:bottom w:val="single" w:sz="4" w:space="0" w:color="auto"/>
            </w:tcBorders>
          </w:tcPr>
          <w:p w14:paraId="76197875" w14:textId="77777777" w:rsidR="00416EE8" w:rsidRDefault="00416EE8">
            <w:pPr>
              <w:pStyle w:val="ConsPlusNormal"/>
            </w:pPr>
          </w:p>
        </w:tc>
        <w:tc>
          <w:tcPr>
            <w:tcW w:w="1285" w:type="dxa"/>
            <w:tcBorders>
              <w:right w:val="single" w:sz="4" w:space="0" w:color="auto"/>
            </w:tcBorders>
            <w:vAlign w:val="bottom"/>
          </w:tcPr>
          <w:p w14:paraId="4A2F26DA" w14:textId="77777777" w:rsidR="00416EE8" w:rsidRDefault="00000000">
            <w:pPr>
              <w:pStyle w:val="ConsPlusNormal"/>
              <w:jc w:val="right"/>
            </w:pPr>
            <w:r>
              <w:t xml:space="preserve">КПП </w:t>
            </w:r>
          </w:p>
        </w:tc>
        <w:tc>
          <w:tcPr>
            <w:tcW w:w="2410" w:type="dxa"/>
            <w:tcBorders>
              <w:top w:val="single" w:sz="4" w:space="0" w:color="auto"/>
              <w:left w:val="single" w:sz="4" w:space="0" w:color="auto"/>
              <w:bottom w:val="single" w:sz="4" w:space="0" w:color="auto"/>
              <w:right w:val="single" w:sz="4" w:space="0" w:color="auto"/>
            </w:tcBorders>
          </w:tcPr>
          <w:p w14:paraId="0DF246E6" w14:textId="77777777" w:rsidR="00416EE8" w:rsidRDefault="00000000">
            <w:pPr>
              <w:pStyle w:val="ConsPlusNormal"/>
              <w:rPr>
                <w:i/>
              </w:rPr>
            </w:pPr>
            <w:r>
              <w:rPr>
                <w:i/>
              </w:rPr>
              <w:t xml:space="preserve">Указывается, если принципал является юридическим </w:t>
            </w:r>
            <w:r>
              <w:rPr>
                <w:i/>
              </w:rPr>
              <w:lastRenderedPageBreak/>
              <w:t>лицом, аккредитованным филиалом или представительством иностранного юридического лица</w:t>
            </w:r>
          </w:p>
        </w:tc>
      </w:tr>
      <w:tr w:rsidR="00416EE8" w14:paraId="587FDB1A" w14:textId="77777777">
        <w:tc>
          <w:tcPr>
            <w:tcW w:w="3465" w:type="dxa"/>
          </w:tcPr>
          <w:p w14:paraId="088D61A8" w14:textId="77777777" w:rsidR="00416EE8" w:rsidRDefault="00000000">
            <w:pPr>
              <w:pStyle w:val="ConsPlusNormal"/>
            </w:pPr>
            <w:r>
              <w:lastRenderedPageBreak/>
              <w:t>Место нахождения, телефон, адрес электронной почты принципала</w:t>
            </w:r>
          </w:p>
        </w:tc>
        <w:tc>
          <w:tcPr>
            <w:tcW w:w="2400" w:type="dxa"/>
            <w:tcBorders>
              <w:top w:val="single" w:sz="4" w:space="0" w:color="auto"/>
              <w:bottom w:val="single" w:sz="4" w:space="0" w:color="auto"/>
            </w:tcBorders>
          </w:tcPr>
          <w:p w14:paraId="32E821EE" w14:textId="77777777" w:rsidR="00416EE8" w:rsidRDefault="00416EE8">
            <w:pPr>
              <w:pStyle w:val="ConsPlusNormal"/>
            </w:pPr>
          </w:p>
        </w:tc>
        <w:tc>
          <w:tcPr>
            <w:tcW w:w="1285" w:type="dxa"/>
            <w:tcBorders>
              <w:right w:val="single" w:sz="4" w:space="0" w:color="auto"/>
            </w:tcBorders>
            <w:vAlign w:val="bottom"/>
          </w:tcPr>
          <w:p w14:paraId="0E6A6E46" w14:textId="77777777" w:rsidR="00416EE8" w:rsidRDefault="00000000">
            <w:pPr>
              <w:pStyle w:val="ConsPlusNormal"/>
              <w:jc w:val="right"/>
            </w:pPr>
            <w:r>
              <w:t xml:space="preserve">по ОКТМО </w:t>
            </w:r>
          </w:p>
        </w:tc>
        <w:tc>
          <w:tcPr>
            <w:tcW w:w="2410" w:type="dxa"/>
            <w:tcBorders>
              <w:top w:val="single" w:sz="4" w:space="0" w:color="auto"/>
              <w:left w:val="single" w:sz="4" w:space="0" w:color="auto"/>
              <w:bottom w:val="single" w:sz="4" w:space="0" w:color="auto"/>
              <w:right w:val="single" w:sz="4" w:space="0" w:color="auto"/>
            </w:tcBorders>
          </w:tcPr>
          <w:p w14:paraId="2415197F" w14:textId="77777777" w:rsidR="00416EE8" w:rsidRDefault="00000000">
            <w:pPr>
              <w:pStyle w:val="ConsPlusNormal"/>
            </w:pPr>
            <w:r>
              <w:rPr>
                <w:i/>
              </w:rPr>
              <w:t>Указывается при наличии</w:t>
            </w:r>
          </w:p>
        </w:tc>
      </w:tr>
      <w:tr w:rsidR="00416EE8" w14:paraId="6885F940" w14:textId="77777777">
        <w:tc>
          <w:tcPr>
            <w:tcW w:w="3465" w:type="dxa"/>
            <w:vMerge w:val="restart"/>
          </w:tcPr>
          <w:p w14:paraId="3C05569A" w14:textId="77777777" w:rsidR="00416EE8" w:rsidRDefault="00000000">
            <w:pPr>
              <w:pStyle w:val="ConsPlusNormal"/>
            </w:pPr>
            <w:r>
              <w:t>Полное наименование бенефициара</w:t>
            </w:r>
          </w:p>
        </w:tc>
        <w:tc>
          <w:tcPr>
            <w:tcW w:w="2400" w:type="dxa"/>
            <w:vMerge w:val="restart"/>
            <w:tcBorders>
              <w:top w:val="single" w:sz="4" w:space="0" w:color="auto"/>
              <w:bottom w:val="single" w:sz="4" w:space="0" w:color="auto"/>
            </w:tcBorders>
          </w:tcPr>
          <w:p w14:paraId="33D829D6" w14:textId="77777777" w:rsidR="00416EE8" w:rsidRDefault="00416EE8">
            <w:pPr>
              <w:pStyle w:val="ConsPlusNormal"/>
            </w:pPr>
          </w:p>
        </w:tc>
        <w:tc>
          <w:tcPr>
            <w:tcW w:w="1285" w:type="dxa"/>
            <w:tcBorders>
              <w:right w:val="single" w:sz="4" w:space="0" w:color="auto"/>
            </w:tcBorders>
          </w:tcPr>
          <w:p w14:paraId="06C9D30F" w14:textId="77777777" w:rsidR="00416EE8" w:rsidRDefault="00000000">
            <w:pPr>
              <w:pStyle w:val="ConsPlusNormal"/>
              <w:jc w:val="right"/>
            </w:pPr>
            <w:r>
              <w:t>ИНН</w:t>
            </w:r>
          </w:p>
        </w:tc>
        <w:tc>
          <w:tcPr>
            <w:tcW w:w="2410" w:type="dxa"/>
            <w:tcBorders>
              <w:top w:val="single" w:sz="4" w:space="0" w:color="auto"/>
              <w:left w:val="single" w:sz="4" w:space="0" w:color="auto"/>
              <w:bottom w:val="single" w:sz="4" w:space="0" w:color="auto"/>
              <w:right w:val="single" w:sz="4" w:space="0" w:color="auto"/>
            </w:tcBorders>
          </w:tcPr>
          <w:p w14:paraId="07B29189" w14:textId="77777777" w:rsidR="00416EE8" w:rsidRDefault="00416EE8">
            <w:pPr>
              <w:pStyle w:val="ConsPlusNormal"/>
            </w:pPr>
          </w:p>
        </w:tc>
      </w:tr>
      <w:tr w:rsidR="00416EE8" w14:paraId="04618F18" w14:textId="77777777">
        <w:tc>
          <w:tcPr>
            <w:tcW w:w="3465" w:type="dxa"/>
            <w:vMerge/>
          </w:tcPr>
          <w:p w14:paraId="76B80D33" w14:textId="77777777" w:rsidR="00416EE8" w:rsidRDefault="00416EE8">
            <w:pPr>
              <w:pStyle w:val="ConsPlusNormal"/>
            </w:pPr>
          </w:p>
        </w:tc>
        <w:tc>
          <w:tcPr>
            <w:tcW w:w="2400" w:type="dxa"/>
            <w:vMerge/>
            <w:tcBorders>
              <w:top w:val="single" w:sz="4" w:space="0" w:color="auto"/>
              <w:bottom w:val="single" w:sz="4" w:space="0" w:color="auto"/>
            </w:tcBorders>
          </w:tcPr>
          <w:p w14:paraId="0DDF4E86" w14:textId="77777777" w:rsidR="00416EE8" w:rsidRDefault="00416EE8">
            <w:pPr>
              <w:pStyle w:val="ConsPlusNormal"/>
            </w:pPr>
          </w:p>
        </w:tc>
        <w:tc>
          <w:tcPr>
            <w:tcW w:w="1285" w:type="dxa"/>
            <w:tcBorders>
              <w:right w:val="single" w:sz="4" w:space="0" w:color="auto"/>
            </w:tcBorders>
          </w:tcPr>
          <w:p w14:paraId="4AD41ADC" w14:textId="77777777" w:rsidR="00416EE8" w:rsidRDefault="00000000">
            <w:pPr>
              <w:pStyle w:val="ConsPlusNormal"/>
              <w:jc w:val="right"/>
            </w:pPr>
            <w:r>
              <w:t>КПП</w:t>
            </w:r>
          </w:p>
        </w:tc>
        <w:tc>
          <w:tcPr>
            <w:tcW w:w="2410" w:type="dxa"/>
            <w:tcBorders>
              <w:top w:val="single" w:sz="4" w:space="0" w:color="auto"/>
              <w:left w:val="single" w:sz="4" w:space="0" w:color="auto"/>
              <w:bottom w:val="single" w:sz="4" w:space="0" w:color="auto"/>
              <w:right w:val="single" w:sz="4" w:space="0" w:color="auto"/>
            </w:tcBorders>
          </w:tcPr>
          <w:p w14:paraId="46173BE5" w14:textId="77777777" w:rsidR="00416EE8" w:rsidRDefault="00416EE8">
            <w:pPr>
              <w:pStyle w:val="ConsPlusNormal"/>
            </w:pPr>
          </w:p>
        </w:tc>
      </w:tr>
      <w:tr w:rsidR="00416EE8" w14:paraId="07F34613" w14:textId="77777777">
        <w:tc>
          <w:tcPr>
            <w:tcW w:w="3465" w:type="dxa"/>
          </w:tcPr>
          <w:p w14:paraId="2DBB4976" w14:textId="77777777" w:rsidR="00416EE8" w:rsidRDefault="00000000">
            <w:pPr>
              <w:pStyle w:val="ConsPlusNormal"/>
            </w:pPr>
            <w:r>
              <w:t>Место нахождения, телефон, адрес электронной почты бенефициара</w:t>
            </w:r>
          </w:p>
        </w:tc>
        <w:tc>
          <w:tcPr>
            <w:tcW w:w="2400" w:type="dxa"/>
            <w:tcBorders>
              <w:top w:val="single" w:sz="4" w:space="0" w:color="auto"/>
              <w:bottom w:val="single" w:sz="4" w:space="0" w:color="auto"/>
            </w:tcBorders>
          </w:tcPr>
          <w:p w14:paraId="04FE011F" w14:textId="77777777" w:rsidR="00416EE8" w:rsidRDefault="00416EE8">
            <w:pPr>
              <w:pStyle w:val="ConsPlusNormal"/>
            </w:pPr>
          </w:p>
        </w:tc>
        <w:tc>
          <w:tcPr>
            <w:tcW w:w="1285" w:type="dxa"/>
            <w:tcBorders>
              <w:right w:val="single" w:sz="4" w:space="0" w:color="auto"/>
            </w:tcBorders>
            <w:vAlign w:val="bottom"/>
          </w:tcPr>
          <w:p w14:paraId="1F7DC028" w14:textId="77777777" w:rsidR="00416EE8" w:rsidRDefault="00000000">
            <w:pPr>
              <w:pStyle w:val="ConsPlusNormal"/>
              <w:jc w:val="right"/>
            </w:pPr>
            <w:r>
              <w:t>по ОКТМО</w:t>
            </w:r>
          </w:p>
        </w:tc>
        <w:tc>
          <w:tcPr>
            <w:tcW w:w="2410" w:type="dxa"/>
            <w:tcBorders>
              <w:top w:val="single" w:sz="4" w:space="0" w:color="auto"/>
              <w:left w:val="single" w:sz="4" w:space="0" w:color="auto"/>
              <w:bottom w:val="single" w:sz="4" w:space="0" w:color="auto"/>
              <w:right w:val="single" w:sz="4" w:space="0" w:color="auto"/>
            </w:tcBorders>
          </w:tcPr>
          <w:p w14:paraId="3641735B" w14:textId="77777777" w:rsidR="00416EE8" w:rsidRDefault="00416EE8">
            <w:pPr>
              <w:pStyle w:val="ConsPlusNormal"/>
            </w:pPr>
          </w:p>
        </w:tc>
      </w:tr>
    </w:tbl>
    <w:p w14:paraId="1AD3FC7B" w14:textId="77777777" w:rsidR="00416EE8" w:rsidRDefault="00416EE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560"/>
      </w:tblGrid>
      <w:tr w:rsidR="00416EE8" w14:paraId="293054F9" w14:textId="77777777">
        <w:tc>
          <w:tcPr>
            <w:tcW w:w="9560" w:type="dxa"/>
            <w:vAlign w:val="bottom"/>
          </w:tcPr>
          <w:p w14:paraId="5189A94A" w14:textId="77777777" w:rsidR="00416EE8" w:rsidRDefault="00000000">
            <w:pPr>
              <w:pStyle w:val="ConsPlusNormal"/>
              <w:jc w:val="center"/>
              <w:outlineLvl w:val="2"/>
            </w:pPr>
            <w:r>
              <w:t xml:space="preserve">Информация о конкурентной закупке, для обеспечения заявки </w:t>
            </w:r>
            <w:proofErr w:type="gramStart"/>
            <w:r>
              <w:t>на участие</w:t>
            </w:r>
            <w:proofErr w:type="gramEnd"/>
            <w:r>
              <w:t xml:space="preserve"> в которой предоставляется независимая гарантия</w:t>
            </w:r>
          </w:p>
        </w:tc>
      </w:tr>
    </w:tbl>
    <w:p w14:paraId="3E38AD2C" w14:textId="77777777" w:rsidR="00416EE8" w:rsidRDefault="00416EE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65"/>
        <w:gridCol w:w="2400"/>
        <w:gridCol w:w="293"/>
        <w:gridCol w:w="1613"/>
        <w:gridCol w:w="293"/>
        <w:gridCol w:w="1496"/>
      </w:tblGrid>
      <w:tr w:rsidR="00416EE8" w14:paraId="1D7F35C5" w14:textId="77777777">
        <w:tc>
          <w:tcPr>
            <w:tcW w:w="3465" w:type="dxa"/>
          </w:tcPr>
          <w:p w14:paraId="1F584D39" w14:textId="77777777" w:rsidR="00416EE8" w:rsidRDefault="00000000">
            <w:pPr>
              <w:pStyle w:val="ConsPlusNormal"/>
            </w:pPr>
            <w:r>
              <w:t xml:space="preserve">Номер извещения об осуществлении конкурентной закупки </w:t>
            </w:r>
          </w:p>
        </w:tc>
        <w:tc>
          <w:tcPr>
            <w:tcW w:w="2400" w:type="dxa"/>
            <w:tcBorders>
              <w:bottom w:val="single" w:sz="4" w:space="0" w:color="auto"/>
            </w:tcBorders>
          </w:tcPr>
          <w:p w14:paraId="19974E30" w14:textId="77777777" w:rsidR="00416EE8" w:rsidRDefault="00000000">
            <w:pPr>
              <w:pStyle w:val="ConsPlusNormal"/>
            </w:pPr>
            <w:r>
              <w:rPr>
                <w:i/>
              </w:rPr>
              <w:t>Указывается при наличии</w:t>
            </w:r>
          </w:p>
        </w:tc>
        <w:tc>
          <w:tcPr>
            <w:tcW w:w="1906" w:type="dxa"/>
            <w:gridSpan w:val="2"/>
          </w:tcPr>
          <w:p w14:paraId="5C9F500B" w14:textId="77777777" w:rsidR="00416EE8" w:rsidRDefault="00416EE8">
            <w:pPr>
              <w:pStyle w:val="ConsPlusNormal"/>
            </w:pPr>
          </w:p>
        </w:tc>
        <w:tc>
          <w:tcPr>
            <w:tcW w:w="1789" w:type="dxa"/>
            <w:gridSpan w:val="2"/>
          </w:tcPr>
          <w:p w14:paraId="66CE9035" w14:textId="77777777" w:rsidR="00416EE8" w:rsidRDefault="00416EE8">
            <w:pPr>
              <w:pStyle w:val="ConsPlusNormal"/>
            </w:pPr>
          </w:p>
        </w:tc>
      </w:tr>
      <w:tr w:rsidR="00416EE8" w14:paraId="3472B4EB" w14:textId="77777777">
        <w:tc>
          <w:tcPr>
            <w:tcW w:w="3465" w:type="dxa"/>
          </w:tcPr>
          <w:p w14:paraId="343E8B5A" w14:textId="77777777" w:rsidR="00416EE8" w:rsidRDefault="00000000">
            <w:pPr>
              <w:pStyle w:val="ConsPlusNormal"/>
            </w:pPr>
            <w:r>
              <w:t xml:space="preserve">Предмет договора </w:t>
            </w:r>
          </w:p>
        </w:tc>
        <w:tc>
          <w:tcPr>
            <w:tcW w:w="2693" w:type="dxa"/>
            <w:gridSpan w:val="2"/>
            <w:tcBorders>
              <w:top w:val="single" w:sz="4" w:space="0" w:color="auto"/>
              <w:bottom w:val="single" w:sz="4" w:space="0" w:color="auto"/>
            </w:tcBorders>
          </w:tcPr>
          <w:p w14:paraId="5E74CBCB" w14:textId="77777777" w:rsidR="00416EE8" w:rsidRDefault="00000000">
            <w:pPr>
              <w:pStyle w:val="ConsPlusNormal"/>
              <w:rPr>
                <w:i/>
              </w:rPr>
            </w:pPr>
            <w:r>
              <w:rPr>
                <w:i/>
              </w:rPr>
              <w:t>Указывается предмет договора в соответствии с извещением об осуществлении конкурентной закупки.</w:t>
            </w:r>
          </w:p>
        </w:tc>
        <w:tc>
          <w:tcPr>
            <w:tcW w:w="1906" w:type="dxa"/>
            <w:gridSpan w:val="2"/>
          </w:tcPr>
          <w:p w14:paraId="41BB0B41" w14:textId="77777777" w:rsidR="00416EE8" w:rsidRDefault="00416EE8">
            <w:pPr>
              <w:pStyle w:val="ConsPlusNormal"/>
            </w:pPr>
          </w:p>
        </w:tc>
        <w:tc>
          <w:tcPr>
            <w:tcW w:w="1496" w:type="dxa"/>
          </w:tcPr>
          <w:p w14:paraId="3FAB94A8" w14:textId="77777777" w:rsidR="00416EE8" w:rsidRDefault="00416EE8">
            <w:pPr>
              <w:pStyle w:val="ConsPlusNormal"/>
            </w:pPr>
          </w:p>
        </w:tc>
      </w:tr>
      <w:tr w:rsidR="00416EE8" w14:paraId="44864700" w14:textId="77777777">
        <w:tc>
          <w:tcPr>
            <w:tcW w:w="9560" w:type="dxa"/>
            <w:gridSpan w:val="6"/>
          </w:tcPr>
          <w:p w14:paraId="2F936494" w14:textId="77777777" w:rsidR="00416EE8" w:rsidRDefault="00000000">
            <w:pPr>
              <w:pStyle w:val="ConsPlusNormal"/>
              <w:jc w:val="center"/>
              <w:outlineLvl w:val="2"/>
            </w:pPr>
            <w:r>
              <w:t>Условия независимой гарантии</w:t>
            </w:r>
          </w:p>
        </w:tc>
      </w:tr>
      <w:tr w:rsidR="00416EE8" w14:paraId="2E118C03" w14:textId="77777777">
        <w:tc>
          <w:tcPr>
            <w:tcW w:w="3465" w:type="dxa"/>
          </w:tcPr>
          <w:p w14:paraId="6E5E9E8B" w14:textId="77777777" w:rsidR="00416EE8" w:rsidRDefault="00000000">
            <w:pPr>
              <w:pStyle w:val="ConsPlusNormal"/>
            </w:pPr>
            <w:r>
              <w:t>Сумма независимой гарантии, подлежащая уплате гарантом бенефициару (далее - сумма независимой гарантии)</w:t>
            </w:r>
          </w:p>
        </w:tc>
        <w:tc>
          <w:tcPr>
            <w:tcW w:w="2400" w:type="dxa"/>
            <w:tcBorders>
              <w:bottom w:val="single" w:sz="4" w:space="0" w:color="auto"/>
            </w:tcBorders>
          </w:tcPr>
          <w:p w14:paraId="3EF528A4" w14:textId="77777777" w:rsidR="00416EE8" w:rsidRDefault="00416EE8">
            <w:pPr>
              <w:pStyle w:val="ConsPlusNormal"/>
            </w:pPr>
          </w:p>
        </w:tc>
        <w:tc>
          <w:tcPr>
            <w:tcW w:w="1906" w:type="dxa"/>
            <w:gridSpan w:val="2"/>
          </w:tcPr>
          <w:p w14:paraId="5E24F604" w14:textId="77777777" w:rsidR="00416EE8" w:rsidRDefault="00416EE8">
            <w:pPr>
              <w:pStyle w:val="ConsPlusNormal"/>
            </w:pPr>
          </w:p>
        </w:tc>
        <w:tc>
          <w:tcPr>
            <w:tcW w:w="1789" w:type="dxa"/>
            <w:gridSpan w:val="2"/>
            <w:tcBorders>
              <w:bottom w:val="single" w:sz="4" w:space="0" w:color="auto"/>
            </w:tcBorders>
          </w:tcPr>
          <w:p w14:paraId="4AFEDA82" w14:textId="77777777" w:rsidR="00416EE8" w:rsidRDefault="00416EE8">
            <w:pPr>
              <w:pStyle w:val="ConsPlusNormal"/>
            </w:pPr>
          </w:p>
        </w:tc>
      </w:tr>
      <w:tr w:rsidR="00416EE8" w14:paraId="19FB0555" w14:textId="77777777">
        <w:tc>
          <w:tcPr>
            <w:tcW w:w="3465" w:type="dxa"/>
          </w:tcPr>
          <w:p w14:paraId="7235204F" w14:textId="77777777" w:rsidR="00416EE8" w:rsidRDefault="00000000">
            <w:pPr>
              <w:pStyle w:val="ConsPlusNormal"/>
            </w:pPr>
            <w:r>
              <w:t>Наименование валюты</w:t>
            </w:r>
          </w:p>
        </w:tc>
        <w:tc>
          <w:tcPr>
            <w:tcW w:w="2400" w:type="dxa"/>
            <w:tcBorders>
              <w:top w:val="single" w:sz="4" w:space="0" w:color="auto"/>
              <w:bottom w:val="single" w:sz="4" w:space="0" w:color="auto"/>
            </w:tcBorders>
          </w:tcPr>
          <w:p w14:paraId="7B257301" w14:textId="77777777" w:rsidR="00416EE8" w:rsidRDefault="00416EE8">
            <w:pPr>
              <w:pStyle w:val="ConsPlusNormal"/>
            </w:pPr>
          </w:p>
        </w:tc>
        <w:tc>
          <w:tcPr>
            <w:tcW w:w="1906" w:type="dxa"/>
            <w:gridSpan w:val="2"/>
            <w:tcBorders>
              <w:right w:val="single" w:sz="4" w:space="0" w:color="auto"/>
            </w:tcBorders>
          </w:tcPr>
          <w:p w14:paraId="66B9D463" w14:textId="77777777" w:rsidR="00416EE8" w:rsidRDefault="00000000">
            <w:pPr>
              <w:pStyle w:val="ConsPlusNormal"/>
              <w:jc w:val="right"/>
            </w:pPr>
            <w:r>
              <w:t>по ОКВ</w:t>
            </w:r>
          </w:p>
        </w:tc>
        <w:tc>
          <w:tcPr>
            <w:tcW w:w="1789" w:type="dxa"/>
            <w:gridSpan w:val="2"/>
            <w:tcBorders>
              <w:top w:val="single" w:sz="4" w:space="0" w:color="auto"/>
              <w:left w:val="single" w:sz="4" w:space="0" w:color="auto"/>
              <w:bottom w:val="single" w:sz="4" w:space="0" w:color="auto"/>
              <w:right w:val="single" w:sz="4" w:space="0" w:color="auto"/>
            </w:tcBorders>
          </w:tcPr>
          <w:p w14:paraId="0215D0E1" w14:textId="77777777" w:rsidR="00416EE8" w:rsidRDefault="00416EE8">
            <w:pPr>
              <w:pStyle w:val="ConsPlusNormal"/>
            </w:pPr>
          </w:p>
        </w:tc>
      </w:tr>
      <w:tr w:rsidR="00416EE8" w14:paraId="1406618B" w14:textId="77777777">
        <w:tc>
          <w:tcPr>
            <w:tcW w:w="3465" w:type="dxa"/>
          </w:tcPr>
          <w:p w14:paraId="4E084D32" w14:textId="77777777" w:rsidR="00416EE8" w:rsidRDefault="00000000">
            <w:pPr>
              <w:pStyle w:val="ConsPlusNormal"/>
            </w:pPr>
            <w:r>
              <w:t xml:space="preserve">Срок вступления независимой гарантии в силу </w:t>
            </w:r>
          </w:p>
        </w:tc>
        <w:tc>
          <w:tcPr>
            <w:tcW w:w="2400" w:type="dxa"/>
            <w:tcBorders>
              <w:top w:val="single" w:sz="4" w:space="0" w:color="auto"/>
              <w:bottom w:val="single" w:sz="4" w:space="0" w:color="auto"/>
            </w:tcBorders>
          </w:tcPr>
          <w:p w14:paraId="2F86544D" w14:textId="77777777" w:rsidR="00416EE8" w:rsidRDefault="00000000">
            <w:pPr>
              <w:pStyle w:val="ConsPlusNormal"/>
              <w:rPr>
                <w:i/>
              </w:rPr>
            </w:pPr>
            <w:r>
              <w:rPr>
                <w:i/>
              </w:rPr>
              <w:t>«…» месяц 20____года</w:t>
            </w:r>
          </w:p>
        </w:tc>
        <w:tc>
          <w:tcPr>
            <w:tcW w:w="1906" w:type="dxa"/>
            <w:gridSpan w:val="2"/>
          </w:tcPr>
          <w:p w14:paraId="4F5CDF58" w14:textId="77777777" w:rsidR="00416EE8" w:rsidRDefault="00416EE8">
            <w:pPr>
              <w:pStyle w:val="ConsPlusNormal"/>
            </w:pPr>
          </w:p>
        </w:tc>
        <w:tc>
          <w:tcPr>
            <w:tcW w:w="1789" w:type="dxa"/>
            <w:gridSpan w:val="2"/>
            <w:tcBorders>
              <w:top w:val="single" w:sz="4" w:space="0" w:color="auto"/>
            </w:tcBorders>
          </w:tcPr>
          <w:p w14:paraId="38F116D9" w14:textId="77777777" w:rsidR="00416EE8" w:rsidRDefault="00416EE8">
            <w:pPr>
              <w:pStyle w:val="ConsPlusNormal"/>
            </w:pPr>
          </w:p>
        </w:tc>
      </w:tr>
      <w:tr w:rsidR="00416EE8" w14:paraId="1E2D0D29" w14:textId="77777777">
        <w:tc>
          <w:tcPr>
            <w:tcW w:w="3465" w:type="dxa"/>
          </w:tcPr>
          <w:p w14:paraId="53D8DBC0" w14:textId="77777777" w:rsidR="00416EE8" w:rsidRDefault="00000000">
            <w:pPr>
              <w:pStyle w:val="ConsPlusNormal"/>
            </w:pPr>
            <w:r>
              <w:t xml:space="preserve">Срок действия независимой гарантии </w:t>
            </w:r>
          </w:p>
        </w:tc>
        <w:tc>
          <w:tcPr>
            <w:tcW w:w="2400" w:type="dxa"/>
            <w:tcBorders>
              <w:top w:val="single" w:sz="4" w:space="0" w:color="auto"/>
              <w:bottom w:val="single" w:sz="4" w:space="0" w:color="auto"/>
            </w:tcBorders>
          </w:tcPr>
          <w:p w14:paraId="41732ED0" w14:textId="77777777" w:rsidR="00416EE8" w:rsidRDefault="00000000">
            <w:pPr>
              <w:pStyle w:val="ConsPlusNormal"/>
              <w:rPr>
                <w:i/>
              </w:rPr>
            </w:pPr>
            <w:r>
              <w:rPr>
                <w:i/>
              </w:rPr>
              <w:t>«…» месяц 20____года</w:t>
            </w:r>
          </w:p>
        </w:tc>
        <w:tc>
          <w:tcPr>
            <w:tcW w:w="1906" w:type="dxa"/>
            <w:gridSpan w:val="2"/>
          </w:tcPr>
          <w:p w14:paraId="7AD7C823" w14:textId="77777777" w:rsidR="00416EE8" w:rsidRDefault="00416EE8">
            <w:pPr>
              <w:pStyle w:val="ConsPlusNormal"/>
            </w:pPr>
          </w:p>
        </w:tc>
        <w:tc>
          <w:tcPr>
            <w:tcW w:w="1789" w:type="dxa"/>
            <w:gridSpan w:val="2"/>
          </w:tcPr>
          <w:p w14:paraId="4325DA1B" w14:textId="77777777" w:rsidR="00416EE8" w:rsidRDefault="00416EE8">
            <w:pPr>
              <w:pStyle w:val="ConsPlusNormal"/>
            </w:pPr>
          </w:p>
        </w:tc>
      </w:tr>
    </w:tbl>
    <w:p w14:paraId="415E9F15" w14:textId="77777777" w:rsidR="00416EE8" w:rsidRDefault="00416EE8">
      <w:pPr>
        <w:pStyle w:val="ConsPlusNormal"/>
        <w:jc w:val="both"/>
      </w:pPr>
    </w:p>
    <w:p w14:paraId="6609C384" w14:textId="77777777" w:rsidR="00416EE8" w:rsidRDefault="00000000">
      <w:pPr>
        <w:pStyle w:val="ConsPlusNormal"/>
        <w:jc w:val="both"/>
      </w:pPr>
      <w:r>
        <w:t>1. Настоящая независимая гарантия обеспечивает исполнение принципалом его обязательств по заключению договора с бенефициаром (в случае признания принципала в соответствии с Федеральным законом «О закупках товаров, работ, услуг отдельными видами юридических лиц» (далее – Закон о закупках) и положением о закупке бенефициара победителем закупки или иным лицом, с которым по результатам определения поставщика (подрядчика, исполнителя) заключается договор), по предоставлению обеспечения исполнения договора (если извещением об осуществлении конкурентной закупки установлены требование обеспечения исполнения договора и срок его представления до заключения договора).</w:t>
      </w:r>
    </w:p>
    <w:p w14:paraId="1F9E8575" w14:textId="77777777" w:rsidR="00416EE8" w:rsidRDefault="00000000">
      <w:pPr>
        <w:pStyle w:val="ConsPlusNormal"/>
        <w:spacing w:before="240"/>
        <w:jc w:val="both"/>
      </w:pPr>
      <w:r>
        <w:t>2. Настоящая независимая гарантия не может быть отозвана гарантом.</w:t>
      </w:r>
    </w:p>
    <w:p w14:paraId="1F729F90" w14:textId="77777777" w:rsidR="00416EE8" w:rsidRDefault="00000000">
      <w:pPr>
        <w:pStyle w:val="ConsPlusNormal"/>
        <w:spacing w:before="240"/>
        <w:jc w:val="both"/>
      </w:pPr>
      <w:r>
        <w:t xml:space="preserve">3. Бенефициар вправе до окончания срока действия настоящей независимой гарантии предъявить в размере обеспечения заявки на участие в закупке, установленном в извещении об </w:t>
      </w:r>
      <w:r>
        <w:lastRenderedPageBreak/>
        <w:t>осуществлении конкурентной закупки, требование об уплате денежной суммы по настоящей независимой гарантии (далее – требование) при наступлении хотя бы одного из следующих случаев:</w:t>
      </w:r>
    </w:p>
    <w:p w14:paraId="0B602AC9" w14:textId="77777777" w:rsidR="00416EE8" w:rsidRDefault="00000000">
      <w:pPr>
        <w:pStyle w:val="ConsPlusNormal"/>
        <w:spacing w:before="240"/>
        <w:jc w:val="both"/>
      </w:pPr>
      <w:r>
        <w:t>а) принципал уклонился или отказался от заключения договора с бенефициаром;</w:t>
      </w:r>
    </w:p>
    <w:p w14:paraId="035621D6" w14:textId="77777777" w:rsidR="00416EE8" w:rsidRDefault="00000000">
      <w:pPr>
        <w:pStyle w:val="ConsPlusNormal"/>
        <w:spacing w:before="240"/>
        <w:jc w:val="both"/>
      </w:pPr>
      <w:r>
        <w:t>б) принципал не предоставил или предоставил с нарушением условий, установленных Законом о закупках, положением о закупке бенефициара обеспечение исполнения договора (если извещением об осуществлении конкурентной закупки установлены требование обеспечения исполнения договора и срок его представления до заключения договора).</w:t>
      </w:r>
    </w:p>
    <w:p w14:paraId="1A5CC6CB" w14:textId="77777777" w:rsidR="00416EE8" w:rsidRDefault="00000000">
      <w:pPr>
        <w:pStyle w:val="ConsPlusNormal"/>
        <w:spacing w:before="240"/>
        <w:jc w:val="both"/>
      </w:pPr>
      <w:r>
        <w:t>4. Бенефициар вправе направить гаранту требование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w:t>
      </w:r>
    </w:p>
    <w:p w14:paraId="74430820" w14:textId="77777777" w:rsidR="00416EE8" w:rsidRDefault="00000000">
      <w:pPr>
        <w:pStyle w:val="ConsPlusNormal"/>
        <w:spacing w:before="240"/>
        <w:jc w:val="both"/>
      </w:pPr>
      <w:r>
        <w:t xml:space="preserve">5. Требование в письменной форме на бумажном носителе должно быть направлено (в случае если бенефициар направляет требование гаранту в письменной форме на бумажном носителе) по адресу: ___________ </w:t>
      </w:r>
      <w:hyperlink w:anchor="Par259" w:tooltip="&lt;6&gt; Указывается почтовый адрес." w:history="1">
        <w:r w:rsidR="00416EE8">
          <w:rPr>
            <w:i/>
            <w:sz w:val="24"/>
            <w:szCs w:val="24"/>
          </w:rPr>
          <w:t>(указывается</w:t>
        </w:r>
      </w:hyperlink>
      <w:r>
        <w:rPr>
          <w:i/>
          <w:sz w:val="24"/>
          <w:szCs w:val="24"/>
        </w:rPr>
        <w:t xml:space="preserve"> почтовый адрес).</w:t>
      </w:r>
    </w:p>
    <w:p w14:paraId="4A9B9E2C" w14:textId="77777777" w:rsidR="00416EE8" w:rsidRDefault="00000000">
      <w:pPr>
        <w:pStyle w:val="ConsPlusNormal"/>
        <w:spacing w:before="240"/>
        <w:jc w:val="both"/>
        <w:rPr>
          <w:i/>
        </w:rPr>
      </w:pPr>
      <w:r>
        <w:t xml:space="preserve">6. Требование в форме электронного документа должно быть направлено (в случае если бенефициар направляет требование гаранту в форме электронного документа) __________ </w:t>
      </w:r>
      <w:hyperlink w:anchor="Par260" w:tooltip="&lt;7&gt; Указываются адрес электронной почты и (или) наименование информационной системы." w:history="1">
        <w:r w:rsidR="00416EE8">
          <w:rPr>
            <w:sz w:val="24"/>
            <w:szCs w:val="24"/>
          </w:rPr>
          <w:t>(</w:t>
        </w:r>
      </w:hyperlink>
      <w:r>
        <w:rPr>
          <w:i/>
          <w:sz w:val="24"/>
          <w:szCs w:val="24"/>
        </w:rPr>
        <w:t>Указываются адрес электронной почты и (или) наименование информационной системы).</w:t>
      </w:r>
    </w:p>
    <w:p w14:paraId="4F0FE336" w14:textId="77777777" w:rsidR="00416EE8" w:rsidRDefault="00000000">
      <w:pPr>
        <w:pStyle w:val="ConsPlusNormal"/>
        <w:spacing w:before="240"/>
        <w:jc w:val="both"/>
      </w:pPr>
      <w:r>
        <w:t>7. В случае направления требования бенефициар обязан одновременно с таким требованием направить гаранту:</w:t>
      </w:r>
    </w:p>
    <w:p w14:paraId="2F8C77AB" w14:textId="77777777" w:rsidR="00416EE8" w:rsidRDefault="00000000">
      <w:pPr>
        <w:pStyle w:val="ConsPlusNormal"/>
        <w:spacing w:before="240"/>
        <w:jc w:val="both"/>
      </w:pPr>
      <w:r>
        <w:t xml:space="preserve">а) документ, содержащий информацию о наступлении хотя бы одного из случаев, предусмотренных </w:t>
      </w:r>
      <w:hyperlink w:anchor="Par209" w:tooltip="3. Бенефициар вправе до окончания срока действия настоящей независимой гарантии предъявить в размере обеспечения заявки на участие в закупке, установленном в извещении об осуществлении конкурентной закупки, требование об уплате денежной суммы по настоящей неза" w:history="1">
        <w:r w:rsidR="00416EE8">
          <w:t>пунктом 3</w:t>
        </w:r>
      </w:hyperlink>
      <w:r>
        <w:t xml:space="preserve"> настоящей независимой гарантии (протокол, составленный в ходе осуществления конкурентной закупки (по результатам этапа конкурентной закупки), или протокол, составленный по итогам конкурентной закупки, или иной предусмотренный положением о закупке бенефициара документ);</w:t>
      </w:r>
    </w:p>
    <w:p w14:paraId="3AD7A7EC" w14:textId="77777777" w:rsidR="00416EE8" w:rsidRDefault="00000000">
      <w:pPr>
        <w:pStyle w:val="ConsPlusNormal"/>
        <w:spacing w:before="240"/>
        <w:jc w:val="both"/>
      </w:pPr>
      <w:r>
        <w:t>б) документ, подтверждающий полномочия лица, подписавшего требование по независимой гарантии от имени бенефициара (доверенность) (в случае если требование по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7E51E98A" w14:textId="77777777" w:rsidR="00416EE8" w:rsidRDefault="00000000">
      <w:pPr>
        <w:pStyle w:val="ConsPlusNormal"/>
        <w:spacing w:before="240"/>
        <w:jc w:val="both"/>
      </w:pPr>
      <w:r>
        <w:t xml:space="preserve">8. В случае направления бенефициаром требования на бумажном носителе представляются оригиналы предусмотренных </w:t>
      </w:r>
      <w:hyperlink w:anchor="Par215" w:tooltip="7. В случае направления требования бенефициар обязан одновременно с таким требованием направить гаранту:" w:history="1">
        <w:r w:rsidR="00416EE8">
          <w:t>пунктом 7</w:t>
        </w:r>
      </w:hyperlink>
      <w:r>
        <w:t xml:space="preserve"> настоящей независимой гарантии документов или заверенные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 В случае направления требования в форме электронного документа предусмотренные </w:t>
      </w:r>
      <w:hyperlink w:anchor="Par215" w:tooltip="7. В случае направления требования бенефициар обязан одновременно с таким требованием направить гаранту:" w:history="1">
        <w:r w:rsidR="00416EE8">
          <w:t>пунктом 7</w:t>
        </w:r>
      </w:hyperlink>
      <w:r>
        <w:t xml:space="preserve"> настоящего раздела настоящей независимой гарантии документы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14:paraId="2779470C" w14:textId="77777777" w:rsidR="00416EE8" w:rsidRDefault="00000000">
      <w:pPr>
        <w:pStyle w:val="ConsPlusNormal"/>
        <w:spacing w:before="240"/>
        <w:jc w:val="both"/>
      </w:pPr>
      <w:r>
        <w:t xml:space="preserve">9. Гарант обязан рассмотреть требование не позднее 5 рабочих дней со дня, следующего за днем получения указанных требований и документов, предусмотренных </w:t>
      </w:r>
      <w:hyperlink w:anchor="Par215" w:tooltip="7. В случае направления требования бенефициар обязан одновременно с таким требованием направить гаранту:" w:history="1">
        <w:r w:rsidR="00416EE8">
          <w:t>пунктом 7</w:t>
        </w:r>
      </w:hyperlink>
      <w:r>
        <w:t xml:space="preserve"> настоящей независимой гарантии.</w:t>
      </w:r>
    </w:p>
    <w:p w14:paraId="72A77132" w14:textId="77777777" w:rsidR="00416EE8" w:rsidRDefault="00000000">
      <w:pPr>
        <w:pStyle w:val="ConsPlusNormal"/>
        <w:spacing w:before="240"/>
        <w:jc w:val="both"/>
      </w:pPr>
      <w:r>
        <w:t>10. Гарант обязан уплатить бенефициару всю денежную сумму по настоящей независимой гарантии не позднее 10 рабочих дней со дня, следующего за днем получения гарантом требования бенефициара, соответствующего условиям настоящей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CAE8334" w14:textId="77777777" w:rsidR="00416EE8" w:rsidRDefault="00000000">
      <w:pPr>
        <w:pStyle w:val="ConsPlusNormal"/>
        <w:spacing w:before="240"/>
        <w:jc w:val="both"/>
      </w:pPr>
      <w:r>
        <w:t>11. Обязательство гаранта перед бенефициаром считается исполненным надлежащим образом со дня поступления денежных сумм по настоящей независимой гарантии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w:t>
      </w:r>
    </w:p>
    <w:p w14:paraId="6DEC1510" w14:textId="77777777" w:rsidR="00416EE8" w:rsidRDefault="00000000">
      <w:pPr>
        <w:pStyle w:val="ConsPlusNormal"/>
        <w:spacing w:before="240"/>
        <w:jc w:val="both"/>
      </w:pPr>
      <w:r>
        <w:lastRenderedPageBreak/>
        <w:t>12. Гарант в случае просрочки исполнения обязательств по настоящей независимой гарантии, требование по которой соответствует условиям настоящей независимой гарантии и предъявлено бенефициаром до окончания срока ее действия, обязан за каждый день просрочки (начиная со дня, следующего за днем истечения установленного настоящей независимой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настоящей независимой гарантии.</w:t>
      </w:r>
    </w:p>
    <w:p w14:paraId="14F10957" w14:textId="77777777" w:rsidR="00416EE8" w:rsidRDefault="00000000">
      <w:pPr>
        <w:pStyle w:val="ConsPlusNormal"/>
        <w:spacing w:before="240"/>
        <w:jc w:val="both"/>
      </w:pPr>
      <w:r>
        <w:t>13. Все расходы, возникающие в связи с перечислением гарантом денежных средств по настоящей независимой гарантии бенефициару, несет гарант.</w:t>
      </w:r>
    </w:p>
    <w:p w14:paraId="7E001243" w14:textId="77777777" w:rsidR="00416EE8" w:rsidRDefault="00000000">
      <w:pPr>
        <w:pStyle w:val="ConsPlusNormal"/>
        <w:spacing w:before="240"/>
        <w:jc w:val="both"/>
      </w:pPr>
      <w:r>
        <w:t>14. Исключение банка (если настоящая независимая гарантия выдана банком) из перечня, предусмотренного частью 1.2 статьи 45 Федерального закона «О контрактной системе в сфере закупок товаров, работ, услуг для обеспечения государственных и муниципальных нужд», и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 развитии малого и среднего предпринимательства в Российской Федерации» (если независимая гарантия выдана таким фондом), из перечня, предусмотренного частью 1.7 указанной статьи, не прекращает действия настоящей независимой гарантии и не освобождает гаранта от ответственности за неисполнение либо ненадлежащее исполнение условий настоящей независимой гарантии.</w:t>
      </w:r>
    </w:p>
    <w:p w14:paraId="63C9955D" w14:textId="77777777" w:rsidR="00416EE8" w:rsidRDefault="00000000">
      <w:pPr>
        <w:pStyle w:val="ConsPlusNormal"/>
        <w:spacing w:before="240"/>
        <w:jc w:val="both"/>
      </w:pPr>
      <w:r>
        <w:t xml:space="preserve">15. Споры, возникающие в связи с исполнением обязательств по настоящей независимой гарантии, подлежат рассмотрению в арбитражном суде ________ </w:t>
      </w:r>
      <w:hyperlink w:anchor="Par261" w:tooltip="&lt;8&gt; Указывается наименование арбитражного суда." w:history="1">
        <w:r w:rsidR="00416EE8">
          <w:t>(</w:t>
        </w:r>
      </w:hyperlink>
      <w:r>
        <w:rPr>
          <w:i/>
          <w:sz w:val="24"/>
          <w:szCs w:val="24"/>
        </w:rPr>
        <w:t>Указывается наименование арбитражного суда</w:t>
      </w:r>
      <w:r>
        <w:t>).</w:t>
      </w:r>
    </w:p>
    <w:p w14:paraId="477408E5" w14:textId="77777777" w:rsidR="00416EE8" w:rsidRDefault="00000000">
      <w:pPr>
        <w:pStyle w:val="ConsPlusNormal"/>
        <w:spacing w:before="240"/>
        <w:jc w:val="both"/>
      </w:pPr>
      <w:r>
        <w:t>16. Настоящая независимая гарантия выдана в пользу бенефициара, и права требования по ней не могут быть переданы третьему лицу без согласия гаранта, за исключением случая перемены заказчика при осуществлении закупки, при котором право требования по настоящей независимой гарантии может быть передано новому заказчику с предварительным извещением об этом гаранта.</w:t>
      </w:r>
    </w:p>
    <w:p w14:paraId="4986198D" w14:textId="77777777" w:rsidR="00416EE8" w:rsidRDefault="00000000">
      <w:pPr>
        <w:pStyle w:val="ConsPlusNormal"/>
        <w:spacing w:before="240"/>
        <w:jc w:val="both"/>
      </w:pPr>
      <w:r>
        <w:t>17. Дополнительные условия:</w:t>
      </w:r>
    </w:p>
    <w:p w14:paraId="388F0054" w14:textId="77777777" w:rsidR="00416EE8" w:rsidRDefault="00416EE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87"/>
        <w:gridCol w:w="340"/>
        <w:gridCol w:w="1862"/>
        <w:gridCol w:w="340"/>
        <w:gridCol w:w="1810"/>
        <w:gridCol w:w="340"/>
        <w:gridCol w:w="2422"/>
      </w:tblGrid>
      <w:tr w:rsidR="00416EE8" w14:paraId="307F970A" w14:textId="77777777">
        <w:tc>
          <w:tcPr>
            <w:tcW w:w="2587" w:type="dxa"/>
            <w:vAlign w:val="bottom"/>
          </w:tcPr>
          <w:p w14:paraId="610C62A4" w14:textId="77777777" w:rsidR="00416EE8" w:rsidRDefault="00000000">
            <w:pPr>
              <w:pStyle w:val="ConsPlusNormal"/>
            </w:pPr>
            <w:r>
              <w:t>Уполномоченное лицо гаранта</w:t>
            </w:r>
          </w:p>
        </w:tc>
        <w:tc>
          <w:tcPr>
            <w:tcW w:w="340" w:type="dxa"/>
          </w:tcPr>
          <w:p w14:paraId="33311C66" w14:textId="77777777" w:rsidR="00416EE8" w:rsidRDefault="00416EE8">
            <w:pPr>
              <w:pStyle w:val="ConsPlusNormal"/>
            </w:pPr>
          </w:p>
        </w:tc>
        <w:tc>
          <w:tcPr>
            <w:tcW w:w="1862" w:type="dxa"/>
            <w:tcBorders>
              <w:bottom w:val="single" w:sz="4" w:space="0" w:color="auto"/>
            </w:tcBorders>
          </w:tcPr>
          <w:p w14:paraId="7E1B4154" w14:textId="77777777" w:rsidR="00416EE8" w:rsidRDefault="00416EE8">
            <w:pPr>
              <w:pStyle w:val="ConsPlusNormal"/>
            </w:pPr>
          </w:p>
        </w:tc>
        <w:tc>
          <w:tcPr>
            <w:tcW w:w="340" w:type="dxa"/>
          </w:tcPr>
          <w:p w14:paraId="76A63045" w14:textId="77777777" w:rsidR="00416EE8" w:rsidRDefault="00416EE8">
            <w:pPr>
              <w:pStyle w:val="ConsPlusNormal"/>
            </w:pPr>
          </w:p>
        </w:tc>
        <w:tc>
          <w:tcPr>
            <w:tcW w:w="1810" w:type="dxa"/>
            <w:tcBorders>
              <w:bottom w:val="single" w:sz="4" w:space="0" w:color="auto"/>
            </w:tcBorders>
          </w:tcPr>
          <w:p w14:paraId="6096B18A" w14:textId="77777777" w:rsidR="00416EE8" w:rsidRDefault="00416EE8">
            <w:pPr>
              <w:pStyle w:val="ConsPlusNormal"/>
            </w:pPr>
          </w:p>
        </w:tc>
        <w:tc>
          <w:tcPr>
            <w:tcW w:w="340" w:type="dxa"/>
          </w:tcPr>
          <w:p w14:paraId="1025D952" w14:textId="77777777" w:rsidR="00416EE8" w:rsidRDefault="00416EE8">
            <w:pPr>
              <w:pStyle w:val="ConsPlusNormal"/>
            </w:pPr>
          </w:p>
        </w:tc>
        <w:tc>
          <w:tcPr>
            <w:tcW w:w="2422" w:type="dxa"/>
            <w:tcBorders>
              <w:bottom w:val="single" w:sz="4" w:space="0" w:color="auto"/>
            </w:tcBorders>
          </w:tcPr>
          <w:p w14:paraId="170EDEA1" w14:textId="77777777" w:rsidR="00416EE8" w:rsidRDefault="00416EE8">
            <w:pPr>
              <w:pStyle w:val="ConsPlusNormal"/>
            </w:pPr>
          </w:p>
        </w:tc>
      </w:tr>
      <w:tr w:rsidR="00416EE8" w14:paraId="2B5CE46B" w14:textId="77777777">
        <w:tc>
          <w:tcPr>
            <w:tcW w:w="2587" w:type="dxa"/>
          </w:tcPr>
          <w:p w14:paraId="29D2183A" w14:textId="77777777" w:rsidR="00416EE8" w:rsidRDefault="00416EE8">
            <w:pPr>
              <w:pStyle w:val="ConsPlusNormal"/>
            </w:pPr>
          </w:p>
        </w:tc>
        <w:tc>
          <w:tcPr>
            <w:tcW w:w="340" w:type="dxa"/>
          </w:tcPr>
          <w:p w14:paraId="7BF82862" w14:textId="77777777" w:rsidR="00416EE8" w:rsidRDefault="00416EE8">
            <w:pPr>
              <w:pStyle w:val="ConsPlusNormal"/>
            </w:pPr>
          </w:p>
        </w:tc>
        <w:tc>
          <w:tcPr>
            <w:tcW w:w="1862" w:type="dxa"/>
            <w:tcBorders>
              <w:top w:val="single" w:sz="4" w:space="0" w:color="auto"/>
            </w:tcBorders>
          </w:tcPr>
          <w:p w14:paraId="7A322418" w14:textId="77777777" w:rsidR="00416EE8" w:rsidRDefault="00000000">
            <w:pPr>
              <w:pStyle w:val="ConsPlusNormal"/>
              <w:jc w:val="center"/>
            </w:pPr>
            <w:r>
              <w:t>(должность)</w:t>
            </w:r>
          </w:p>
        </w:tc>
        <w:tc>
          <w:tcPr>
            <w:tcW w:w="340" w:type="dxa"/>
          </w:tcPr>
          <w:p w14:paraId="709FAD85" w14:textId="77777777" w:rsidR="00416EE8" w:rsidRDefault="00416EE8">
            <w:pPr>
              <w:pStyle w:val="ConsPlusNormal"/>
            </w:pPr>
          </w:p>
        </w:tc>
        <w:tc>
          <w:tcPr>
            <w:tcW w:w="1810" w:type="dxa"/>
            <w:tcBorders>
              <w:top w:val="single" w:sz="4" w:space="0" w:color="auto"/>
            </w:tcBorders>
          </w:tcPr>
          <w:p w14:paraId="38D0AA73" w14:textId="77777777" w:rsidR="00416EE8" w:rsidRDefault="00000000">
            <w:pPr>
              <w:pStyle w:val="ConsPlusNormal"/>
              <w:jc w:val="center"/>
            </w:pPr>
            <w:r>
              <w:t>(подпись)</w:t>
            </w:r>
          </w:p>
        </w:tc>
        <w:tc>
          <w:tcPr>
            <w:tcW w:w="340" w:type="dxa"/>
          </w:tcPr>
          <w:p w14:paraId="3827BD3E" w14:textId="77777777" w:rsidR="00416EE8" w:rsidRDefault="00416EE8">
            <w:pPr>
              <w:pStyle w:val="ConsPlusNormal"/>
            </w:pPr>
          </w:p>
        </w:tc>
        <w:tc>
          <w:tcPr>
            <w:tcW w:w="2422" w:type="dxa"/>
            <w:tcBorders>
              <w:top w:val="single" w:sz="4" w:space="0" w:color="auto"/>
            </w:tcBorders>
          </w:tcPr>
          <w:p w14:paraId="6793C797" w14:textId="77777777" w:rsidR="00416EE8" w:rsidRDefault="00000000">
            <w:pPr>
              <w:pStyle w:val="ConsPlusNormal"/>
              <w:jc w:val="center"/>
            </w:pPr>
            <w:r>
              <w:t>(расшифровка подписи)</w:t>
            </w:r>
          </w:p>
        </w:tc>
      </w:tr>
    </w:tbl>
    <w:p w14:paraId="25B39A50" w14:textId="77777777" w:rsidR="00416EE8" w:rsidRDefault="00416EE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67"/>
        <w:gridCol w:w="4594"/>
        <w:gridCol w:w="2040"/>
      </w:tblGrid>
      <w:tr w:rsidR="00416EE8" w14:paraId="37754075" w14:textId="77777777">
        <w:tc>
          <w:tcPr>
            <w:tcW w:w="3067" w:type="dxa"/>
          </w:tcPr>
          <w:p w14:paraId="7633C6CD" w14:textId="77777777" w:rsidR="00416EE8" w:rsidRDefault="00000000">
            <w:pPr>
              <w:pStyle w:val="ConsPlusNormal"/>
            </w:pPr>
            <w:r>
              <w:t>«__» _________ 20__ г.</w:t>
            </w:r>
          </w:p>
        </w:tc>
        <w:tc>
          <w:tcPr>
            <w:tcW w:w="6634" w:type="dxa"/>
            <w:gridSpan w:val="2"/>
          </w:tcPr>
          <w:p w14:paraId="3B5E9B36" w14:textId="77777777" w:rsidR="00416EE8" w:rsidRDefault="00416EE8">
            <w:pPr>
              <w:pStyle w:val="ConsPlusNormal"/>
            </w:pPr>
          </w:p>
        </w:tc>
      </w:tr>
      <w:tr w:rsidR="00416EE8" w14:paraId="551D0137" w14:textId="77777777">
        <w:tc>
          <w:tcPr>
            <w:tcW w:w="3067" w:type="dxa"/>
          </w:tcPr>
          <w:p w14:paraId="28369A2D" w14:textId="77777777" w:rsidR="00416EE8" w:rsidRDefault="00416EE8">
            <w:pPr>
              <w:pStyle w:val="ConsPlusNormal"/>
            </w:pPr>
          </w:p>
        </w:tc>
        <w:tc>
          <w:tcPr>
            <w:tcW w:w="4594" w:type="dxa"/>
            <w:tcBorders>
              <w:right w:val="single" w:sz="4" w:space="0" w:color="auto"/>
            </w:tcBorders>
          </w:tcPr>
          <w:p w14:paraId="51C589BD" w14:textId="77777777" w:rsidR="00416EE8" w:rsidRDefault="00000000">
            <w:pPr>
              <w:pStyle w:val="ConsPlusNormal"/>
              <w:jc w:val="right"/>
            </w:pPr>
            <w:r>
              <w:t>Лист №</w:t>
            </w:r>
          </w:p>
        </w:tc>
        <w:tc>
          <w:tcPr>
            <w:tcW w:w="2040" w:type="dxa"/>
            <w:tcBorders>
              <w:top w:val="single" w:sz="4" w:space="0" w:color="auto"/>
              <w:left w:val="single" w:sz="4" w:space="0" w:color="auto"/>
              <w:bottom w:val="single" w:sz="4" w:space="0" w:color="auto"/>
              <w:right w:val="single" w:sz="4" w:space="0" w:color="auto"/>
            </w:tcBorders>
          </w:tcPr>
          <w:p w14:paraId="2241E5E3" w14:textId="77777777" w:rsidR="00416EE8" w:rsidRDefault="00416EE8">
            <w:pPr>
              <w:pStyle w:val="ConsPlusNormal"/>
            </w:pPr>
          </w:p>
        </w:tc>
      </w:tr>
      <w:tr w:rsidR="00416EE8" w14:paraId="50D80601" w14:textId="77777777">
        <w:tc>
          <w:tcPr>
            <w:tcW w:w="3067" w:type="dxa"/>
          </w:tcPr>
          <w:p w14:paraId="54C48D52" w14:textId="77777777" w:rsidR="00416EE8" w:rsidRDefault="00416EE8">
            <w:pPr>
              <w:pStyle w:val="ConsPlusNormal"/>
            </w:pPr>
          </w:p>
        </w:tc>
        <w:tc>
          <w:tcPr>
            <w:tcW w:w="4594" w:type="dxa"/>
            <w:tcBorders>
              <w:right w:val="single" w:sz="4" w:space="0" w:color="auto"/>
            </w:tcBorders>
          </w:tcPr>
          <w:p w14:paraId="136E63AD" w14:textId="77777777" w:rsidR="00416EE8" w:rsidRDefault="00000000">
            <w:pPr>
              <w:pStyle w:val="ConsPlusNormal"/>
              <w:jc w:val="right"/>
            </w:pPr>
            <w:r>
              <w:t>Всего листов</w:t>
            </w:r>
          </w:p>
        </w:tc>
        <w:tc>
          <w:tcPr>
            <w:tcW w:w="2040" w:type="dxa"/>
            <w:tcBorders>
              <w:top w:val="single" w:sz="4" w:space="0" w:color="auto"/>
              <w:left w:val="single" w:sz="4" w:space="0" w:color="auto"/>
              <w:bottom w:val="single" w:sz="4" w:space="0" w:color="auto"/>
              <w:right w:val="single" w:sz="4" w:space="0" w:color="auto"/>
            </w:tcBorders>
          </w:tcPr>
          <w:p w14:paraId="0CF29202" w14:textId="77777777" w:rsidR="00416EE8" w:rsidRDefault="00416EE8">
            <w:pPr>
              <w:pStyle w:val="ConsPlusNormal"/>
            </w:pPr>
          </w:p>
        </w:tc>
      </w:tr>
    </w:tbl>
    <w:p w14:paraId="0A6B45CF" w14:textId="77777777" w:rsidR="00416EE8" w:rsidRDefault="00416EE8">
      <w:pPr>
        <w:rPr>
          <w:sz w:val="28"/>
        </w:rPr>
      </w:pPr>
    </w:p>
    <w:p w14:paraId="5061C9D3" w14:textId="77777777" w:rsidR="00416EE8" w:rsidRDefault="00416EE8">
      <w:pPr>
        <w:tabs>
          <w:tab w:val="center" w:pos="4923"/>
          <w:tab w:val="left" w:pos="6448"/>
        </w:tabs>
      </w:pPr>
    </w:p>
    <w:p w14:paraId="52888343" w14:textId="77777777" w:rsidR="00416EE8" w:rsidRDefault="00416EE8">
      <w:pPr>
        <w:tabs>
          <w:tab w:val="center" w:pos="4923"/>
          <w:tab w:val="left" w:pos="6448"/>
        </w:tabs>
        <w:rPr>
          <w:sz w:val="28"/>
          <w:szCs w:val="28"/>
        </w:rPr>
      </w:pPr>
    </w:p>
    <w:p w14:paraId="5A20727C" w14:textId="77777777" w:rsidR="00416EE8" w:rsidRDefault="00416EE8">
      <w:pPr>
        <w:spacing w:after="128" w:line="276" w:lineRule="auto"/>
        <w:ind w:left="1900"/>
        <w:rPr>
          <w:sz w:val="28"/>
          <w:szCs w:val="28"/>
        </w:rPr>
      </w:pPr>
    </w:p>
    <w:p w14:paraId="29D4F463" w14:textId="77777777" w:rsidR="00416EE8" w:rsidRDefault="00416EE8">
      <w:pPr>
        <w:spacing w:after="128" w:line="276" w:lineRule="auto"/>
        <w:ind w:left="1900"/>
        <w:rPr>
          <w:sz w:val="28"/>
          <w:szCs w:val="28"/>
        </w:rPr>
      </w:pPr>
    </w:p>
    <w:p w14:paraId="69B03EAC" w14:textId="77777777" w:rsidR="00416EE8" w:rsidRDefault="00416EE8">
      <w:pPr>
        <w:spacing w:after="128" w:line="276" w:lineRule="auto"/>
        <w:ind w:left="1900"/>
        <w:rPr>
          <w:sz w:val="28"/>
          <w:szCs w:val="28"/>
        </w:rPr>
      </w:pPr>
    </w:p>
    <w:p w14:paraId="29613BFB" w14:textId="77777777" w:rsidR="00416EE8" w:rsidRDefault="00416EE8">
      <w:pPr>
        <w:spacing w:after="128" w:line="276" w:lineRule="auto"/>
        <w:ind w:left="1900"/>
        <w:rPr>
          <w:sz w:val="28"/>
          <w:szCs w:val="28"/>
        </w:rPr>
      </w:pPr>
    </w:p>
    <w:p w14:paraId="1246CA74" w14:textId="77777777" w:rsidR="00416EE8" w:rsidRDefault="00416EE8">
      <w:pPr>
        <w:spacing w:after="128" w:line="276" w:lineRule="auto"/>
        <w:ind w:left="1900"/>
        <w:rPr>
          <w:sz w:val="28"/>
          <w:szCs w:val="28"/>
        </w:rPr>
      </w:pPr>
    </w:p>
    <w:p w14:paraId="40D17572" w14:textId="77777777" w:rsidR="00416EE8" w:rsidRDefault="00416EE8">
      <w:pPr>
        <w:spacing w:after="128" w:line="276" w:lineRule="auto"/>
        <w:ind w:left="1900"/>
        <w:rPr>
          <w:sz w:val="28"/>
          <w:szCs w:val="28"/>
        </w:rPr>
      </w:pPr>
    </w:p>
    <w:p w14:paraId="3E935DD2" w14:textId="77777777" w:rsidR="00416EE8" w:rsidRDefault="00416EE8">
      <w:pPr>
        <w:spacing w:after="128" w:line="276" w:lineRule="auto"/>
        <w:ind w:left="1900"/>
        <w:rPr>
          <w:sz w:val="28"/>
          <w:szCs w:val="28"/>
        </w:rPr>
      </w:pPr>
    </w:p>
    <w:p w14:paraId="36831F1A" w14:textId="77777777" w:rsidR="00416EE8" w:rsidRDefault="00000000">
      <w:pPr>
        <w:jc w:val="right"/>
        <w:rPr>
          <w:rFonts w:eastAsia="MS Mincho"/>
        </w:rPr>
      </w:pPr>
      <w:r>
        <w:rPr>
          <w:rFonts w:eastAsia="MS Mincho"/>
        </w:rPr>
        <w:t>Приложение № 8</w:t>
      </w:r>
    </w:p>
    <w:p w14:paraId="5F4CEBCE" w14:textId="77777777" w:rsidR="00416EE8" w:rsidRDefault="00000000">
      <w:pPr>
        <w:pStyle w:val="af0"/>
        <w:ind w:right="306"/>
        <w:jc w:val="right"/>
        <w:rPr>
          <w:szCs w:val="28"/>
        </w:rPr>
      </w:pPr>
      <w:r>
        <w:t xml:space="preserve">  к конкурсной документации</w:t>
      </w:r>
    </w:p>
    <w:p w14:paraId="24FF22FE" w14:textId="77777777" w:rsidR="00416EE8" w:rsidRDefault="00416EE8">
      <w:pPr>
        <w:pStyle w:val="af0"/>
        <w:ind w:right="306"/>
        <w:jc w:val="right"/>
        <w:rPr>
          <w:szCs w:val="28"/>
        </w:rPr>
      </w:pPr>
    </w:p>
    <w:p w14:paraId="6AEE25FD" w14:textId="77777777" w:rsidR="00416EE8" w:rsidRDefault="00000000">
      <w:pPr>
        <w:pStyle w:val="ConsPlusNormal"/>
        <w:jc w:val="center"/>
      </w:pPr>
      <w:r>
        <w:t>ТИПОВАЯ ФОРМА</w:t>
      </w:r>
    </w:p>
    <w:p w14:paraId="4D345232" w14:textId="77777777" w:rsidR="00416EE8" w:rsidRDefault="00000000">
      <w:pPr>
        <w:pStyle w:val="ConsPlusNormal"/>
        <w:jc w:val="center"/>
      </w:pPr>
      <w:r>
        <w:t>независимой гарантии, предоставляемой в качестве обеспечения исполнения договора</w:t>
      </w:r>
    </w:p>
    <w:p w14:paraId="6B422898" w14:textId="77777777" w:rsidR="00416EE8" w:rsidRDefault="00416EE8">
      <w:pPr>
        <w:pStyle w:val="ConsPlusNormal"/>
        <w:jc w:val="both"/>
      </w:pPr>
    </w:p>
    <w:tbl>
      <w:tblPr>
        <w:tblW w:w="9560" w:type="dxa"/>
        <w:tblLayout w:type="fixed"/>
        <w:tblCellMar>
          <w:top w:w="102" w:type="dxa"/>
          <w:left w:w="62" w:type="dxa"/>
          <w:bottom w:w="102" w:type="dxa"/>
          <w:right w:w="62" w:type="dxa"/>
        </w:tblCellMar>
        <w:tblLook w:val="0000" w:firstRow="0" w:lastRow="0" w:firstColumn="0" w:lastColumn="0" w:noHBand="0" w:noVBand="0"/>
      </w:tblPr>
      <w:tblGrid>
        <w:gridCol w:w="3465"/>
        <w:gridCol w:w="2400"/>
        <w:gridCol w:w="718"/>
        <w:gridCol w:w="567"/>
        <w:gridCol w:w="142"/>
        <w:gridCol w:w="2268"/>
      </w:tblGrid>
      <w:tr w:rsidR="00416EE8" w14:paraId="497754C4" w14:textId="77777777">
        <w:tc>
          <w:tcPr>
            <w:tcW w:w="3465" w:type="dxa"/>
          </w:tcPr>
          <w:p w14:paraId="641C46A7" w14:textId="77777777" w:rsidR="00416EE8" w:rsidRDefault="00416EE8">
            <w:pPr>
              <w:pStyle w:val="ConsPlusNormal"/>
            </w:pPr>
          </w:p>
        </w:tc>
        <w:tc>
          <w:tcPr>
            <w:tcW w:w="3827" w:type="dxa"/>
            <w:gridSpan w:val="4"/>
            <w:tcBorders>
              <w:right w:val="single" w:sz="4" w:space="0" w:color="auto"/>
            </w:tcBorders>
          </w:tcPr>
          <w:p w14:paraId="2BCF6330" w14:textId="77777777" w:rsidR="00416EE8" w:rsidRDefault="00000000">
            <w:pPr>
              <w:pStyle w:val="ConsPlusNormal"/>
              <w:jc w:val="right"/>
            </w:pPr>
            <w:r>
              <w:t>Дата выдачи</w:t>
            </w:r>
          </w:p>
        </w:tc>
        <w:tc>
          <w:tcPr>
            <w:tcW w:w="2268" w:type="dxa"/>
            <w:tcBorders>
              <w:top w:val="single" w:sz="4" w:space="0" w:color="auto"/>
              <w:left w:val="single" w:sz="4" w:space="0" w:color="auto"/>
              <w:bottom w:val="single" w:sz="4" w:space="0" w:color="auto"/>
              <w:right w:val="single" w:sz="4" w:space="0" w:color="auto"/>
            </w:tcBorders>
          </w:tcPr>
          <w:p w14:paraId="4E1CFF34" w14:textId="77777777" w:rsidR="00416EE8" w:rsidRDefault="00416EE8">
            <w:pPr>
              <w:pStyle w:val="ConsPlusNormal"/>
            </w:pPr>
          </w:p>
        </w:tc>
      </w:tr>
      <w:tr w:rsidR="00416EE8" w14:paraId="76C49492" w14:textId="77777777">
        <w:tc>
          <w:tcPr>
            <w:tcW w:w="3465" w:type="dxa"/>
          </w:tcPr>
          <w:p w14:paraId="01FBCC1B" w14:textId="77777777" w:rsidR="00416EE8" w:rsidRDefault="00416EE8">
            <w:pPr>
              <w:pStyle w:val="ConsPlusNormal"/>
            </w:pPr>
          </w:p>
        </w:tc>
        <w:tc>
          <w:tcPr>
            <w:tcW w:w="3827" w:type="dxa"/>
            <w:gridSpan w:val="4"/>
            <w:tcBorders>
              <w:right w:val="single" w:sz="4" w:space="0" w:color="auto"/>
            </w:tcBorders>
          </w:tcPr>
          <w:p w14:paraId="33D1E6AD" w14:textId="77777777" w:rsidR="00416EE8" w:rsidRDefault="00000000">
            <w:pPr>
              <w:pStyle w:val="ConsPlusNormal"/>
              <w:jc w:val="right"/>
            </w:pPr>
            <w:r>
              <w:t xml:space="preserve">Номер независимой гарантии </w:t>
            </w:r>
          </w:p>
        </w:tc>
        <w:tc>
          <w:tcPr>
            <w:tcW w:w="2268" w:type="dxa"/>
            <w:tcBorders>
              <w:top w:val="single" w:sz="4" w:space="0" w:color="auto"/>
              <w:left w:val="single" w:sz="4" w:space="0" w:color="auto"/>
              <w:bottom w:val="single" w:sz="4" w:space="0" w:color="auto"/>
              <w:right w:val="single" w:sz="4" w:space="0" w:color="auto"/>
            </w:tcBorders>
          </w:tcPr>
          <w:p w14:paraId="168B3D8A" w14:textId="77777777" w:rsidR="00416EE8" w:rsidRDefault="00000000">
            <w:pPr>
              <w:pStyle w:val="ConsPlusNormal"/>
            </w:pPr>
            <w:r>
              <w:rPr>
                <w:i/>
              </w:rPr>
              <w:t>Указывается при наличии</w:t>
            </w:r>
          </w:p>
        </w:tc>
      </w:tr>
      <w:tr w:rsidR="00416EE8" w14:paraId="717390E3" w14:textId="77777777">
        <w:tc>
          <w:tcPr>
            <w:tcW w:w="9560" w:type="dxa"/>
            <w:gridSpan w:val="6"/>
            <w:tcBorders>
              <w:right w:val="single" w:sz="4" w:space="0" w:color="auto"/>
            </w:tcBorders>
          </w:tcPr>
          <w:p w14:paraId="6E84A324" w14:textId="77777777" w:rsidR="00416EE8" w:rsidRDefault="00000000">
            <w:pPr>
              <w:pStyle w:val="ConsPlusNormal"/>
              <w:jc w:val="center"/>
              <w:outlineLvl w:val="2"/>
            </w:pPr>
            <w:r>
              <w:t>Информация о гаранте, принципале, бенефициаре</w:t>
            </w:r>
          </w:p>
        </w:tc>
      </w:tr>
      <w:tr w:rsidR="00416EE8" w14:paraId="48945B58" w14:textId="77777777">
        <w:tc>
          <w:tcPr>
            <w:tcW w:w="3465" w:type="dxa"/>
          </w:tcPr>
          <w:p w14:paraId="798A5B8F" w14:textId="77777777" w:rsidR="00416EE8" w:rsidRDefault="00416EE8">
            <w:pPr>
              <w:pStyle w:val="ConsPlusNormal"/>
            </w:pPr>
          </w:p>
        </w:tc>
        <w:tc>
          <w:tcPr>
            <w:tcW w:w="2400" w:type="dxa"/>
          </w:tcPr>
          <w:p w14:paraId="4BE769F8" w14:textId="77777777" w:rsidR="00416EE8" w:rsidRDefault="00416EE8">
            <w:pPr>
              <w:pStyle w:val="ConsPlusNormal"/>
            </w:pPr>
          </w:p>
        </w:tc>
        <w:tc>
          <w:tcPr>
            <w:tcW w:w="1285" w:type="dxa"/>
            <w:gridSpan w:val="2"/>
            <w:tcBorders>
              <w:right w:val="single" w:sz="4" w:space="0" w:color="auto"/>
            </w:tcBorders>
          </w:tcPr>
          <w:p w14:paraId="07D93407" w14:textId="77777777" w:rsidR="00416EE8" w:rsidRDefault="00416EE8">
            <w:pPr>
              <w:pStyle w:val="ConsPlusNormal"/>
            </w:pPr>
          </w:p>
        </w:tc>
        <w:tc>
          <w:tcPr>
            <w:tcW w:w="2410" w:type="dxa"/>
            <w:gridSpan w:val="2"/>
            <w:tcBorders>
              <w:top w:val="single" w:sz="4" w:space="0" w:color="auto"/>
              <w:left w:val="single" w:sz="4" w:space="0" w:color="auto"/>
              <w:bottom w:val="single" w:sz="4" w:space="0" w:color="auto"/>
              <w:right w:val="single" w:sz="4" w:space="0" w:color="auto"/>
            </w:tcBorders>
          </w:tcPr>
          <w:p w14:paraId="32AD975B" w14:textId="77777777" w:rsidR="00416EE8" w:rsidRDefault="00000000">
            <w:pPr>
              <w:pStyle w:val="ConsPlusNormal"/>
              <w:jc w:val="center"/>
            </w:pPr>
            <w:r>
              <w:t>Коды</w:t>
            </w:r>
          </w:p>
        </w:tc>
      </w:tr>
      <w:tr w:rsidR="00416EE8" w14:paraId="1438ACAD" w14:textId="77777777">
        <w:tc>
          <w:tcPr>
            <w:tcW w:w="3465" w:type="dxa"/>
            <w:vMerge w:val="restart"/>
          </w:tcPr>
          <w:p w14:paraId="7E811E46" w14:textId="77777777" w:rsidR="00416EE8" w:rsidRDefault="00000000">
            <w:pPr>
              <w:pStyle w:val="ConsPlusNormal"/>
            </w:pPr>
            <w:r>
              <w:t>Полное наименование гаранта</w:t>
            </w:r>
          </w:p>
        </w:tc>
        <w:tc>
          <w:tcPr>
            <w:tcW w:w="2400" w:type="dxa"/>
            <w:vMerge w:val="restart"/>
            <w:tcBorders>
              <w:bottom w:val="single" w:sz="4" w:space="0" w:color="auto"/>
            </w:tcBorders>
          </w:tcPr>
          <w:p w14:paraId="3A73656E" w14:textId="77777777" w:rsidR="00416EE8" w:rsidRDefault="00416EE8">
            <w:pPr>
              <w:pStyle w:val="ConsPlusNormal"/>
            </w:pPr>
          </w:p>
        </w:tc>
        <w:tc>
          <w:tcPr>
            <w:tcW w:w="1285" w:type="dxa"/>
            <w:gridSpan w:val="2"/>
            <w:tcBorders>
              <w:right w:val="single" w:sz="4" w:space="0" w:color="auto"/>
            </w:tcBorders>
            <w:vAlign w:val="bottom"/>
          </w:tcPr>
          <w:p w14:paraId="78070C7E" w14:textId="77777777" w:rsidR="00416EE8" w:rsidRDefault="00000000">
            <w:pPr>
              <w:pStyle w:val="ConsPlusNormal"/>
              <w:jc w:val="right"/>
            </w:pPr>
            <w:r>
              <w:t>ИНН</w:t>
            </w:r>
          </w:p>
        </w:tc>
        <w:tc>
          <w:tcPr>
            <w:tcW w:w="2410" w:type="dxa"/>
            <w:gridSpan w:val="2"/>
            <w:tcBorders>
              <w:top w:val="single" w:sz="4" w:space="0" w:color="auto"/>
              <w:left w:val="single" w:sz="4" w:space="0" w:color="auto"/>
              <w:bottom w:val="single" w:sz="4" w:space="0" w:color="auto"/>
              <w:right w:val="single" w:sz="4" w:space="0" w:color="auto"/>
            </w:tcBorders>
          </w:tcPr>
          <w:p w14:paraId="41772E51" w14:textId="77777777" w:rsidR="00416EE8" w:rsidRDefault="00416EE8">
            <w:pPr>
              <w:pStyle w:val="ConsPlusNormal"/>
            </w:pPr>
          </w:p>
        </w:tc>
      </w:tr>
      <w:tr w:rsidR="00416EE8" w14:paraId="7290DB30" w14:textId="77777777">
        <w:tc>
          <w:tcPr>
            <w:tcW w:w="3465" w:type="dxa"/>
            <w:vMerge/>
          </w:tcPr>
          <w:p w14:paraId="5D4514C1" w14:textId="77777777" w:rsidR="00416EE8" w:rsidRDefault="00416EE8">
            <w:pPr>
              <w:pStyle w:val="ConsPlusNormal"/>
            </w:pPr>
          </w:p>
        </w:tc>
        <w:tc>
          <w:tcPr>
            <w:tcW w:w="2400" w:type="dxa"/>
            <w:vMerge/>
            <w:tcBorders>
              <w:bottom w:val="single" w:sz="4" w:space="0" w:color="auto"/>
            </w:tcBorders>
          </w:tcPr>
          <w:p w14:paraId="3E3A1AE3" w14:textId="77777777" w:rsidR="00416EE8" w:rsidRDefault="00416EE8">
            <w:pPr>
              <w:pStyle w:val="ConsPlusNormal"/>
            </w:pPr>
          </w:p>
        </w:tc>
        <w:tc>
          <w:tcPr>
            <w:tcW w:w="1285" w:type="dxa"/>
            <w:gridSpan w:val="2"/>
            <w:tcBorders>
              <w:right w:val="single" w:sz="4" w:space="0" w:color="auto"/>
            </w:tcBorders>
            <w:vAlign w:val="bottom"/>
          </w:tcPr>
          <w:p w14:paraId="56264A15" w14:textId="77777777" w:rsidR="00416EE8" w:rsidRDefault="00000000">
            <w:pPr>
              <w:pStyle w:val="ConsPlusNormal"/>
              <w:jc w:val="right"/>
            </w:pPr>
            <w:r>
              <w:t>КПП</w:t>
            </w:r>
          </w:p>
        </w:tc>
        <w:tc>
          <w:tcPr>
            <w:tcW w:w="2410" w:type="dxa"/>
            <w:gridSpan w:val="2"/>
            <w:tcBorders>
              <w:top w:val="single" w:sz="4" w:space="0" w:color="auto"/>
              <w:left w:val="single" w:sz="4" w:space="0" w:color="auto"/>
              <w:bottom w:val="single" w:sz="4" w:space="0" w:color="auto"/>
              <w:right w:val="single" w:sz="4" w:space="0" w:color="auto"/>
            </w:tcBorders>
          </w:tcPr>
          <w:p w14:paraId="15F4FCBF" w14:textId="77777777" w:rsidR="00416EE8" w:rsidRDefault="00416EE8">
            <w:pPr>
              <w:pStyle w:val="ConsPlusNormal"/>
            </w:pPr>
          </w:p>
        </w:tc>
      </w:tr>
      <w:tr w:rsidR="00416EE8" w14:paraId="10141565" w14:textId="77777777">
        <w:tc>
          <w:tcPr>
            <w:tcW w:w="3465" w:type="dxa"/>
            <w:vMerge/>
          </w:tcPr>
          <w:p w14:paraId="3A35BC4B" w14:textId="77777777" w:rsidR="00416EE8" w:rsidRDefault="00416EE8">
            <w:pPr>
              <w:pStyle w:val="ConsPlusNormal"/>
            </w:pPr>
          </w:p>
        </w:tc>
        <w:tc>
          <w:tcPr>
            <w:tcW w:w="2400" w:type="dxa"/>
            <w:vMerge/>
            <w:tcBorders>
              <w:bottom w:val="single" w:sz="4" w:space="0" w:color="auto"/>
            </w:tcBorders>
          </w:tcPr>
          <w:p w14:paraId="3A856CD4" w14:textId="77777777" w:rsidR="00416EE8" w:rsidRDefault="00416EE8">
            <w:pPr>
              <w:pStyle w:val="ConsPlusNormal"/>
            </w:pPr>
          </w:p>
        </w:tc>
        <w:tc>
          <w:tcPr>
            <w:tcW w:w="1285" w:type="dxa"/>
            <w:gridSpan w:val="2"/>
            <w:tcBorders>
              <w:right w:val="single" w:sz="4" w:space="0" w:color="auto"/>
            </w:tcBorders>
            <w:vAlign w:val="bottom"/>
          </w:tcPr>
          <w:p w14:paraId="2BACC3DA" w14:textId="77777777" w:rsidR="00416EE8" w:rsidRDefault="00000000">
            <w:pPr>
              <w:pStyle w:val="ConsPlusNormal"/>
              <w:jc w:val="right"/>
            </w:pPr>
            <w:r>
              <w:t xml:space="preserve">БИК </w:t>
            </w:r>
          </w:p>
        </w:tc>
        <w:tc>
          <w:tcPr>
            <w:tcW w:w="2410" w:type="dxa"/>
            <w:gridSpan w:val="2"/>
            <w:tcBorders>
              <w:top w:val="single" w:sz="4" w:space="0" w:color="auto"/>
              <w:left w:val="single" w:sz="4" w:space="0" w:color="auto"/>
              <w:bottom w:val="single" w:sz="4" w:space="0" w:color="auto"/>
              <w:right w:val="single" w:sz="4" w:space="0" w:color="auto"/>
            </w:tcBorders>
          </w:tcPr>
          <w:p w14:paraId="1DE25CF0" w14:textId="77777777" w:rsidR="00416EE8" w:rsidRDefault="00000000">
            <w:pPr>
              <w:pStyle w:val="ConsPlusNormal"/>
            </w:pPr>
            <w:r>
              <w:rPr>
                <w:i/>
              </w:rPr>
              <w:t>Указывается при наличии</w:t>
            </w:r>
          </w:p>
        </w:tc>
      </w:tr>
      <w:tr w:rsidR="00416EE8" w14:paraId="435B56FA" w14:textId="77777777">
        <w:tc>
          <w:tcPr>
            <w:tcW w:w="3465" w:type="dxa"/>
          </w:tcPr>
          <w:p w14:paraId="6D856BA0" w14:textId="77777777" w:rsidR="00416EE8" w:rsidRDefault="00000000">
            <w:pPr>
              <w:pStyle w:val="ConsPlusNormal"/>
            </w:pPr>
            <w:r>
              <w:t>Идентификационный код гаранта</w:t>
            </w:r>
          </w:p>
        </w:tc>
        <w:tc>
          <w:tcPr>
            <w:tcW w:w="2400" w:type="dxa"/>
            <w:tcBorders>
              <w:top w:val="single" w:sz="4" w:space="0" w:color="auto"/>
              <w:bottom w:val="single" w:sz="4" w:space="0" w:color="auto"/>
            </w:tcBorders>
          </w:tcPr>
          <w:p w14:paraId="327ED236" w14:textId="77777777" w:rsidR="00416EE8" w:rsidRDefault="00416EE8">
            <w:pPr>
              <w:pStyle w:val="ConsPlusNormal"/>
            </w:pPr>
          </w:p>
        </w:tc>
        <w:tc>
          <w:tcPr>
            <w:tcW w:w="1285" w:type="dxa"/>
            <w:gridSpan w:val="2"/>
            <w:tcBorders>
              <w:right w:val="single" w:sz="4" w:space="0" w:color="auto"/>
            </w:tcBorders>
            <w:vAlign w:val="bottom"/>
          </w:tcPr>
          <w:p w14:paraId="46532979" w14:textId="77777777" w:rsidR="00416EE8" w:rsidRDefault="00416EE8">
            <w:pPr>
              <w:pStyle w:val="ConsPlusNormal"/>
            </w:pPr>
          </w:p>
        </w:tc>
        <w:tc>
          <w:tcPr>
            <w:tcW w:w="2410" w:type="dxa"/>
            <w:gridSpan w:val="2"/>
            <w:tcBorders>
              <w:top w:val="single" w:sz="4" w:space="0" w:color="auto"/>
              <w:left w:val="single" w:sz="4" w:space="0" w:color="auto"/>
              <w:bottom w:val="single" w:sz="4" w:space="0" w:color="auto"/>
              <w:right w:val="single" w:sz="4" w:space="0" w:color="auto"/>
            </w:tcBorders>
          </w:tcPr>
          <w:p w14:paraId="7F6AE836" w14:textId="77777777" w:rsidR="00416EE8" w:rsidRDefault="00000000">
            <w:pPr>
              <w:pStyle w:val="ConsPlusNormal"/>
              <w:jc w:val="center"/>
            </w:pPr>
            <w:r>
              <w:t>-</w:t>
            </w:r>
          </w:p>
        </w:tc>
      </w:tr>
      <w:tr w:rsidR="00416EE8" w14:paraId="6D8EC2B2" w14:textId="77777777">
        <w:tc>
          <w:tcPr>
            <w:tcW w:w="3465" w:type="dxa"/>
          </w:tcPr>
          <w:p w14:paraId="22249C4C" w14:textId="77777777" w:rsidR="00416EE8" w:rsidRDefault="00000000">
            <w:pPr>
              <w:pStyle w:val="ConsPlusNormal"/>
            </w:pPr>
            <w:r>
              <w:t>Место нахождения, телефон, адрес электронной почты гаранта</w:t>
            </w:r>
          </w:p>
        </w:tc>
        <w:tc>
          <w:tcPr>
            <w:tcW w:w="2400" w:type="dxa"/>
            <w:tcBorders>
              <w:top w:val="single" w:sz="4" w:space="0" w:color="auto"/>
              <w:bottom w:val="single" w:sz="4" w:space="0" w:color="auto"/>
            </w:tcBorders>
          </w:tcPr>
          <w:p w14:paraId="718CE387" w14:textId="77777777" w:rsidR="00416EE8" w:rsidRDefault="00416EE8">
            <w:pPr>
              <w:pStyle w:val="ConsPlusNormal"/>
            </w:pPr>
          </w:p>
        </w:tc>
        <w:tc>
          <w:tcPr>
            <w:tcW w:w="1285" w:type="dxa"/>
            <w:gridSpan w:val="2"/>
            <w:tcBorders>
              <w:right w:val="single" w:sz="4" w:space="0" w:color="auto"/>
            </w:tcBorders>
            <w:vAlign w:val="bottom"/>
          </w:tcPr>
          <w:p w14:paraId="45019CAA" w14:textId="77777777" w:rsidR="00416EE8" w:rsidRDefault="00000000">
            <w:pPr>
              <w:pStyle w:val="ConsPlusNormal"/>
              <w:jc w:val="right"/>
            </w:pPr>
            <w:r>
              <w:t xml:space="preserve">по ОКТМО </w:t>
            </w:r>
          </w:p>
        </w:tc>
        <w:tc>
          <w:tcPr>
            <w:tcW w:w="2410" w:type="dxa"/>
            <w:gridSpan w:val="2"/>
            <w:tcBorders>
              <w:top w:val="single" w:sz="4" w:space="0" w:color="auto"/>
              <w:left w:val="single" w:sz="4" w:space="0" w:color="auto"/>
              <w:bottom w:val="single" w:sz="4" w:space="0" w:color="auto"/>
              <w:right w:val="single" w:sz="4" w:space="0" w:color="auto"/>
            </w:tcBorders>
          </w:tcPr>
          <w:p w14:paraId="69E411E1" w14:textId="77777777" w:rsidR="00416EE8" w:rsidRDefault="00000000">
            <w:pPr>
              <w:pStyle w:val="ConsPlusNormal"/>
            </w:pPr>
            <w:r>
              <w:rPr>
                <w:i/>
              </w:rPr>
              <w:t>Указывается при наличии</w:t>
            </w:r>
          </w:p>
        </w:tc>
      </w:tr>
      <w:tr w:rsidR="00416EE8" w14:paraId="4C53DB14" w14:textId="77777777">
        <w:tc>
          <w:tcPr>
            <w:tcW w:w="3465" w:type="dxa"/>
            <w:vMerge w:val="restart"/>
          </w:tcPr>
          <w:p w14:paraId="18D01E54" w14:textId="77777777" w:rsidR="00416EE8" w:rsidRDefault="00000000">
            <w:pPr>
              <w:pStyle w:val="ConsPlusNormal"/>
            </w:pPr>
            <w:r>
              <w:t>Полное наименование принципала</w:t>
            </w:r>
          </w:p>
        </w:tc>
        <w:tc>
          <w:tcPr>
            <w:tcW w:w="2400" w:type="dxa"/>
            <w:vMerge w:val="restart"/>
            <w:tcBorders>
              <w:bottom w:val="single" w:sz="4" w:space="0" w:color="auto"/>
            </w:tcBorders>
          </w:tcPr>
          <w:p w14:paraId="03283324" w14:textId="77777777" w:rsidR="00416EE8" w:rsidRDefault="00416EE8">
            <w:pPr>
              <w:pStyle w:val="ConsPlusNormal"/>
            </w:pPr>
          </w:p>
        </w:tc>
        <w:tc>
          <w:tcPr>
            <w:tcW w:w="1285" w:type="dxa"/>
            <w:gridSpan w:val="2"/>
            <w:tcBorders>
              <w:right w:val="single" w:sz="4" w:space="0" w:color="auto"/>
            </w:tcBorders>
            <w:vAlign w:val="bottom"/>
          </w:tcPr>
          <w:p w14:paraId="383EAF84" w14:textId="77777777" w:rsidR="00416EE8" w:rsidRDefault="00000000">
            <w:pPr>
              <w:pStyle w:val="ConsPlusNormal"/>
              <w:jc w:val="right"/>
            </w:pPr>
            <w:r>
              <w:t xml:space="preserve">ИНН </w:t>
            </w:r>
          </w:p>
        </w:tc>
        <w:tc>
          <w:tcPr>
            <w:tcW w:w="2410" w:type="dxa"/>
            <w:gridSpan w:val="2"/>
            <w:tcBorders>
              <w:top w:val="single" w:sz="4" w:space="0" w:color="auto"/>
              <w:left w:val="single" w:sz="4" w:space="0" w:color="auto"/>
              <w:bottom w:val="single" w:sz="4" w:space="0" w:color="auto"/>
              <w:right w:val="single" w:sz="4" w:space="0" w:color="auto"/>
            </w:tcBorders>
          </w:tcPr>
          <w:p w14:paraId="57E020B6" w14:textId="77777777" w:rsidR="00416EE8" w:rsidRDefault="00000000">
            <w:pPr>
              <w:pStyle w:val="ConsPlusNormal"/>
              <w:ind w:left="-62"/>
            </w:pPr>
            <w:r>
              <w:rPr>
                <w:i/>
                <w:sz w:val="16"/>
                <w:szCs w:val="16"/>
              </w:rPr>
              <w:t>В случае отсутствия у иностранного лица идентификационного номера налогоплательщика, присвоенного в соответствии с законодательством Российской Федерации о налогах и сборах, указывается аналог идентификационного номера налогоплательщика в соответствии с законодательством иностранного государства</w:t>
            </w:r>
          </w:p>
        </w:tc>
      </w:tr>
      <w:tr w:rsidR="00416EE8" w14:paraId="2D988F16" w14:textId="77777777">
        <w:tc>
          <w:tcPr>
            <w:tcW w:w="3465" w:type="dxa"/>
            <w:vMerge/>
          </w:tcPr>
          <w:p w14:paraId="48087CDC" w14:textId="77777777" w:rsidR="00416EE8" w:rsidRDefault="00416EE8">
            <w:pPr>
              <w:pStyle w:val="ConsPlusNormal"/>
            </w:pPr>
          </w:p>
        </w:tc>
        <w:tc>
          <w:tcPr>
            <w:tcW w:w="2400" w:type="dxa"/>
            <w:vMerge/>
            <w:tcBorders>
              <w:bottom w:val="single" w:sz="4" w:space="0" w:color="auto"/>
            </w:tcBorders>
          </w:tcPr>
          <w:p w14:paraId="08AAE1A9" w14:textId="77777777" w:rsidR="00416EE8" w:rsidRDefault="00416EE8">
            <w:pPr>
              <w:pStyle w:val="ConsPlusNormal"/>
            </w:pPr>
          </w:p>
        </w:tc>
        <w:tc>
          <w:tcPr>
            <w:tcW w:w="1285" w:type="dxa"/>
            <w:gridSpan w:val="2"/>
            <w:tcBorders>
              <w:right w:val="single" w:sz="4" w:space="0" w:color="auto"/>
            </w:tcBorders>
            <w:vAlign w:val="bottom"/>
          </w:tcPr>
          <w:p w14:paraId="1E9FCCCA" w14:textId="77777777" w:rsidR="00416EE8" w:rsidRDefault="00000000">
            <w:pPr>
              <w:pStyle w:val="ConsPlusNormal"/>
              <w:jc w:val="right"/>
            </w:pPr>
            <w:r>
              <w:t xml:space="preserve">КПП </w:t>
            </w:r>
          </w:p>
        </w:tc>
        <w:tc>
          <w:tcPr>
            <w:tcW w:w="2410" w:type="dxa"/>
            <w:gridSpan w:val="2"/>
            <w:tcBorders>
              <w:top w:val="single" w:sz="4" w:space="0" w:color="auto"/>
              <w:left w:val="single" w:sz="4" w:space="0" w:color="auto"/>
              <w:bottom w:val="single" w:sz="4" w:space="0" w:color="auto"/>
              <w:right w:val="single" w:sz="4" w:space="0" w:color="auto"/>
            </w:tcBorders>
          </w:tcPr>
          <w:p w14:paraId="7380244A" w14:textId="77777777" w:rsidR="00416EE8" w:rsidRDefault="00000000">
            <w:pPr>
              <w:pStyle w:val="ConsPlusNormal"/>
              <w:spacing w:before="240"/>
              <w:rPr>
                <w:i/>
              </w:rPr>
            </w:pPr>
            <w:r>
              <w:rPr>
                <w:i/>
              </w:rPr>
              <w:t>Указывается, если принципал является юридическим лицом, аккредитованным филиалом или представительством иностранного юридического лица.</w:t>
            </w:r>
          </w:p>
          <w:p w14:paraId="15FD32F5" w14:textId="77777777" w:rsidR="00416EE8" w:rsidRDefault="00416EE8">
            <w:pPr>
              <w:pStyle w:val="ConsPlusNormal"/>
            </w:pPr>
          </w:p>
        </w:tc>
      </w:tr>
      <w:tr w:rsidR="00416EE8" w14:paraId="6A7EED9C" w14:textId="77777777">
        <w:tc>
          <w:tcPr>
            <w:tcW w:w="3465" w:type="dxa"/>
          </w:tcPr>
          <w:p w14:paraId="50B60DAB" w14:textId="77777777" w:rsidR="00416EE8" w:rsidRDefault="00000000">
            <w:pPr>
              <w:pStyle w:val="ConsPlusNormal"/>
            </w:pPr>
            <w:r>
              <w:t>Место нахождения, телефон, адрес электронной почты принципала</w:t>
            </w:r>
          </w:p>
        </w:tc>
        <w:tc>
          <w:tcPr>
            <w:tcW w:w="2400" w:type="dxa"/>
            <w:tcBorders>
              <w:top w:val="single" w:sz="4" w:space="0" w:color="auto"/>
              <w:bottom w:val="single" w:sz="4" w:space="0" w:color="auto"/>
            </w:tcBorders>
          </w:tcPr>
          <w:p w14:paraId="73372851" w14:textId="77777777" w:rsidR="00416EE8" w:rsidRDefault="00416EE8">
            <w:pPr>
              <w:pStyle w:val="ConsPlusNormal"/>
            </w:pPr>
          </w:p>
        </w:tc>
        <w:tc>
          <w:tcPr>
            <w:tcW w:w="1285" w:type="dxa"/>
            <w:gridSpan w:val="2"/>
            <w:tcBorders>
              <w:right w:val="single" w:sz="4" w:space="0" w:color="auto"/>
            </w:tcBorders>
            <w:vAlign w:val="bottom"/>
          </w:tcPr>
          <w:p w14:paraId="2612AB68" w14:textId="77777777" w:rsidR="00416EE8" w:rsidRDefault="00000000">
            <w:pPr>
              <w:pStyle w:val="ConsPlusNormal"/>
              <w:jc w:val="right"/>
            </w:pPr>
            <w:r>
              <w:t xml:space="preserve">по ОКТМО </w:t>
            </w:r>
          </w:p>
        </w:tc>
        <w:tc>
          <w:tcPr>
            <w:tcW w:w="2410" w:type="dxa"/>
            <w:gridSpan w:val="2"/>
            <w:tcBorders>
              <w:top w:val="single" w:sz="4" w:space="0" w:color="auto"/>
              <w:left w:val="single" w:sz="4" w:space="0" w:color="auto"/>
              <w:bottom w:val="single" w:sz="4" w:space="0" w:color="auto"/>
              <w:right w:val="single" w:sz="4" w:space="0" w:color="auto"/>
            </w:tcBorders>
          </w:tcPr>
          <w:p w14:paraId="3546718D" w14:textId="77777777" w:rsidR="00416EE8" w:rsidRDefault="00000000">
            <w:pPr>
              <w:pStyle w:val="ConsPlusNormal"/>
            </w:pPr>
            <w:r>
              <w:rPr>
                <w:i/>
              </w:rPr>
              <w:t>Указывается при наличии</w:t>
            </w:r>
          </w:p>
        </w:tc>
      </w:tr>
      <w:tr w:rsidR="00416EE8" w14:paraId="74BFF557" w14:textId="77777777">
        <w:tc>
          <w:tcPr>
            <w:tcW w:w="3465" w:type="dxa"/>
            <w:vMerge w:val="restart"/>
          </w:tcPr>
          <w:p w14:paraId="226E6D23" w14:textId="77777777" w:rsidR="00416EE8" w:rsidRDefault="00000000">
            <w:pPr>
              <w:pStyle w:val="ConsPlusNormal"/>
            </w:pPr>
            <w:r>
              <w:t xml:space="preserve">Полное наименование </w:t>
            </w:r>
            <w:r>
              <w:lastRenderedPageBreak/>
              <w:t>бенефициара</w:t>
            </w:r>
          </w:p>
        </w:tc>
        <w:tc>
          <w:tcPr>
            <w:tcW w:w="2400" w:type="dxa"/>
            <w:vMerge w:val="restart"/>
            <w:tcBorders>
              <w:top w:val="single" w:sz="4" w:space="0" w:color="auto"/>
              <w:bottom w:val="single" w:sz="4" w:space="0" w:color="auto"/>
            </w:tcBorders>
          </w:tcPr>
          <w:p w14:paraId="015DAE09" w14:textId="77777777" w:rsidR="00416EE8" w:rsidRDefault="00416EE8">
            <w:pPr>
              <w:pStyle w:val="ConsPlusNormal"/>
            </w:pPr>
          </w:p>
        </w:tc>
        <w:tc>
          <w:tcPr>
            <w:tcW w:w="1285" w:type="dxa"/>
            <w:gridSpan w:val="2"/>
            <w:tcBorders>
              <w:right w:val="single" w:sz="4" w:space="0" w:color="auto"/>
            </w:tcBorders>
            <w:vAlign w:val="bottom"/>
          </w:tcPr>
          <w:p w14:paraId="01EA4C57" w14:textId="77777777" w:rsidR="00416EE8" w:rsidRDefault="00000000">
            <w:pPr>
              <w:pStyle w:val="ConsPlusNormal"/>
              <w:jc w:val="right"/>
            </w:pPr>
            <w:r>
              <w:t>ИНН</w:t>
            </w:r>
          </w:p>
        </w:tc>
        <w:tc>
          <w:tcPr>
            <w:tcW w:w="2410" w:type="dxa"/>
            <w:gridSpan w:val="2"/>
            <w:tcBorders>
              <w:top w:val="single" w:sz="4" w:space="0" w:color="auto"/>
              <w:left w:val="single" w:sz="4" w:space="0" w:color="auto"/>
              <w:bottom w:val="single" w:sz="4" w:space="0" w:color="auto"/>
              <w:right w:val="single" w:sz="4" w:space="0" w:color="auto"/>
            </w:tcBorders>
          </w:tcPr>
          <w:p w14:paraId="147F5A82" w14:textId="77777777" w:rsidR="00416EE8" w:rsidRDefault="00416EE8">
            <w:pPr>
              <w:pStyle w:val="ConsPlusNormal"/>
            </w:pPr>
          </w:p>
        </w:tc>
      </w:tr>
      <w:tr w:rsidR="00416EE8" w14:paraId="09EDB690" w14:textId="77777777">
        <w:tc>
          <w:tcPr>
            <w:tcW w:w="3465" w:type="dxa"/>
            <w:vMerge/>
          </w:tcPr>
          <w:p w14:paraId="0334006F" w14:textId="77777777" w:rsidR="00416EE8" w:rsidRDefault="00416EE8">
            <w:pPr>
              <w:pStyle w:val="ConsPlusNormal"/>
            </w:pPr>
          </w:p>
        </w:tc>
        <w:tc>
          <w:tcPr>
            <w:tcW w:w="2400" w:type="dxa"/>
            <w:vMerge/>
            <w:tcBorders>
              <w:top w:val="single" w:sz="4" w:space="0" w:color="auto"/>
              <w:bottom w:val="single" w:sz="4" w:space="0" w:color="auto"/>
            </w:tcBorders>
          </w:tcPr>
          <w:p w14:paraId="7D015AE4" w14:textId="77777777" w:rsidR="00416EE8" w:rsidRDefault="00416EE8">
            <w:pPr>
              <w:pStyle w:val="ConsPlusNormal"/>
            </w:pPr>
          </w:p>
        </w:tc>
        <w:tc>
          <w:tcPr>
            <w:tcW w:w="1285" w:type="dxa"/>
            <w:gridSpan w:val="2"/>
            <w:tcBorders>
              <w:right w:val="single" w:sz="4" w:space="0" w:color="auto"/>
            </w:tcBorders>
            <w:vAlign w:val="bottom"/>
          </w:tcPr>
          <w:p w14:paraId="3808E25A" w14:textId="77777777" w:rsidR="00416EE8" w:rsidRDefault="00000000">
            <w:pPr>
              <w:pStyle w:val="ConsPlusNormal"/>
              <w:jc w:val="right"/>
            </w:pPr>
            <w:r>
              <w:t>КПП</w:t>
            </w:r>
          </w:p>
        </w:tc>
        <w:tc>
          <w:tcPr>
            <w:tcW w:w="2410" w:type="dxa"/>
            <w:gridSpan w:val="2"/>
            <w:tcBorders>
              <w:top w:val="single" w:sz="4" w:space="0" w:color="auto"/>
              <w:left w:val="single" w:sz="4" w:space="0" w:color="auto"/>
              <w:bottom w:val="single" w:sz="4" w:space="0" w:color="auto"/>
              <w:right w:val="single" w:sz="4" w:space="0" w:color="auto"/>
            </w:tcBorders>
          </w:tcPr>
          <w:p w14:paraId="47E07B79" w14:textId="77777777" w:rsidR="00416EE8" w:rsidRDefault="00416EE8">
            <w:pPr>
              <w:pStyle w:val="ConsPlusNormal"/>
            </w:pPr>
          </w:p>
        </w:tc>
      </w:tr>
      <w:tr w:rsidR="00416EE8" w14:paraId="3DBCBFF5" w14:textId="77777777">
        <w:tc>
          <w:tcPr>
            <w:tcW w:w="3465" w:type="dxa"/>
          </w:tcPr>
          <w:p w14:paraId="7F817179" w14:textId="77777777" w:rsidR="00416EE8" w:rsidRDefault="00000000">
            <w:pPr>
              <w:pStyle w:val="ConsPlusNormal"/>
            </w:pPr>
            <w:r>
              <w:t>Место нахождения, телефон, адрес электронной почты бенефициара</w:t>
            </w:r>
          </w:p>
        </w:tc>
        <w:tc>
          <w:tcPr>
            <w:tcW w:w="2400" w:type="dxa"/>
            <w:tcBorders>
              <w:top w:val="single" w:sz="4" w:space="0" w:color="auto"/>
              <w:bottom w:val="single" w:sz="4" w:space="0" w:color="auto"/>
            </w:tcBorders>
          </w:tcPr>
          <w:p w14:paraId="23EB33E2" w14:textId="77777777" w:rsidR="00416EE8" w:rsidRDefault="00416EE8">
            <w:pPr>
              <w:pStyle w:val="ConsPlusNormal"/>
            </w:pPr>
          </w:p>
        </w:tc>
        <w:tc>
          <w:tcPr>
            <w:tcW w:w="1285" w:type="dxa"/>
            <w:gridSpan w:val="2"/>
            <w:tcBorders>
              <w:right w:val="single" w:sz="4" w:space="0" w:color="auto"/>
            </w:tcBorders>
            <w:vAlign w:val="bottom"/>
          </w:tcPr>
          <w:p w14:paraId="11322192" w14:textId="77777777" w:rsidR="00416EE8" w:rsidRDefault="00000000">
            <w:pPr>
              <w:pStyle w:val="ConsPlusNormal"/>
              <w:jc w:val="right"/>
            </w:pPr>
            <w:r>
              <w:t>по ОКТМО</w:t>
            </w:r>
          </w:p>
        </w:tc>
        <w:tc>
          <w:tcPr>
            <w:tcW w:w="2410" w:type="dxa"/>
            <w:gridSpan w:val="2"/>
            <w:tcBorders>
              <w:top w:val="single" w:sz="4" w:space="0" w:color="auto"/>
              <w:left w:val="single" w:sz="4" w:space="0" w:color="auto"/>
              <w:bottom w:val="single" w:sz="4" w:space="0" w:color="auto"/>
              <w:right w:val="single" w:sz="4" w:space="0" w:color="auto"/>
            </w:tcBorders>
          </w:tcPr>
          <w:p w14:paraId="4B3EA7EB" w14:textId="77777777" w:rsidR="00416EE8" w:rsidRDefault="00416EE8">
            <w:pPr>
              <w:pStyle w:val="ConsPlusNormal"/>
            </w:pPr>
          </w:p>
        </w:tc>
      </w:tr>
      <w:tr w:rsidR="00416EE8" w14:paraId="2A02DFCF" w14:textId="77777777">
        <w:tc>
          <w:tcPr>
            <w:tcW w:w="9560" w:type="dxa"/>
            <w:gridSpan w:val="6"/>
            <w:vAlign w:val="bottom"/>
          </w:tcPr>
          <w:p w14:paraId="0D1CEED3" w14:textId="77777777" w:rsidR="00416EE8" w:rsidRDefault="00000000">
            <w:pPr>
              <w:pStyle w:val="ConsPlusNormal"/>
              <w:jc w:val="center"/>
              <w:outlineLvl w:val="2"/>
            </w:pPr>
            <w:r>
              <w:t>Информация о закупке, для обеспечения договора, заключаемого при осуществлении которой, предоставляется независимая гарантия</w:t>
            </w:r>
          </w:p>
        </w:tc>
      </w:tr>
      <w:tr w:rsidR="00416EE8" w14:paraId="6648D13D" w14:textId="77777777">
        <w:tc>
          <w:tcPr>
            <w:tcW w:w="3465" w:type="dxa"/>
            <w:vAlign w:val="bottom"/>
          </w:tcPr>
          <w:p w14:paraId="4B50C2CB" w14:textId="77777777" w:rsidR="00416EE8" w:rsidRDefault="00000000">
            <w:pPr>
              <w:pStyle w:val="ConsPlusNormal"/>
            </w:pPr>
            <w:r>
              <w:t xml:space="preserve">Номер извещения об осуществлении конкурентной закупки </w:t>
            </w:r>
          </w:p>
        </w:tc>
        <w:tc>
          <w:tcPr>
            <w:tcW w:w="2400" w:type="dxa"/>
            <w:tcBorders>
              <w:bottom w:val="single" w:sz="4" w:space="0" w:color="auto"/>
            </w:tcBorders>
          </w:tcPr>
          <w:p w14:paraId="744DC13B" w14:textId="77777777" w:rsidR="00416EE8" w:rsidRDefault="00000000">
            <w:pPr>
              <w:pStyle w:val="ConsPlusNormal"/>
            </w:pPr>
            <w:r>
              <w:rPr>
                <w:i/>
              </w:rPr>
              <w:t>Указывается при наличии</w:t>
            </w:r>
          </w:p>
        </w:tc>
        <w:tc>
          <w:tcPr>
            <w:tcW w:w="3695" w:type="dxa"/>
            <w:gridSpan w:val="4"/>
          </w:tcPr>
          <w:p w14:paraId="65FAEC51" w14:textId="77777777" w:rsidR="00416EE8" w:rsidRDefault="00416EE8">
            <w:pPr>
              <w:pStyle w:val="ConsPlusNormal"/>
            </w:pPr>
          </w:p>
        </w:tc>
      </w:tr>
      <w:tr w:rsidR="00416EE8" w14:paraId="57CB214A" w14:textId="77777777">
        <w:tc>
          <w:tcPr>
            <w:tcW w:w="3465" w:type="dxa"/>
            <w:vAlign w:val="bottom"/>
          </w:tcPr>
          <w:p w14:paraId="12900DFE" w14:textId="77777777" w:rsidR="00416EE8" w:rsidRDefault="00000000">
            <w:pPr>
              <w:pStyle w:val="ConsPlusNormal"/>
              <w:rPr>
                <w:i/>
              </w:rPr>
            </w:pPr>
            <w:r>
              <w:t>Предмет договора</w:t>
            </w:r>
            <w:r>
              <w:rPr>
                <w:i/>
              </w:rPr>
              <w:t xml:space="preserve"> </w:t>
            </w:r>
          </w:p>
        </w:tc>
        <w:tc>
          <w:tcPr>
            <w:tcW w:w="3118" w:type="dxa"/>
            <w:gridSpan w:val="2"/>
            <w:tcBorders>
              <w:top w:val="single" w:sz="4" w:space="0" w:color="auto"/>
              <w:bottom w:val="single" w:sz="4" w:space="0" w:color="auto"/>
            </w:tcBorders>
          </w:tcPr>
          <w:p w14:paraId="3B759447" w14:textId="77777777" w:rsidR="00416EE8" w:rsidRDefault="00000000">
            <w:pPr>
              <w:pStyle w:val="ConsPlusNormal"/>
              <w:rPr>
                <w:i/>
              </w:rPr>
            </w:pPr>
            <w:r>
              <w:rPr>
                <w:i/>
              </w:rPr>
              <w:t>Указывается предмет договора в соответствии с извещением об осуществлении конкурентной закупки</w:t>
            </w:r>
          </w:p>
        </w:tc>
        <w:tc>
          <w:tcPr>
            <w:tcW w:w="2977" w:type="dxa"/>
            <w:gridSpan w:val="3"/>
          </w:tcPr>
          <w:p w14:paraId="28C63AD1" w14:textId="77777777" w:rsidR="00416EE8" w:rsidRDefault="00416EE8">
            <w:pPr>
              <w:pStyle w:val="ConsPlusNormal"/>
            </w:pPr>
          </w:p>
        </w:tc>
      </w:tr>
      <w:tr w:rsidR="00416EE8" w14:paraId="09B89151" w14:textId="77777777">
        <w:tc>
          <w:tcPr>
            <w:tcW w:w="9560" w:type="dxa"/>
            <w:gridSpan w:val="6"/>
            <w:vAlign w:val="bottom"/>
          </w:tcPr>
          <w:p w14:paraId="26C90B05" w14:textId="77777777" w:rsidR="00416EE8" w:rsidRDefault="00000000">
            <w:pPr>
              <w:pStyle w:val="ConsPlusNormal"/>
              <w:jc w:val="center"/>
              <w:outlineLvl w:val="2"/>
            </w:pPr>
            <w:r>
              <w:t>Условия независимой гарантии</w:t>
            </w:r>
          </w:p>
        </w:tc>
      </w:tr>
      <w:tr w:rsidR="00416EE8" w14:paraId="74E215B1" w14:textId="77777777">
        <w:tc>
          <w:tcPr>
            <w:tcW w:w="3465" w:type="dxa"/>
            <w:vAlign w:val="bottom"/>
          </w:tcPr>
          <w:p w14:paraId="08AB8361" w14:textId="77777777" w:rsidR="00416EE8" w:rsidRDefault="00000000">
            <w:pPr>
              <w:pStyle w:val="ConsPlusNormal"/>
            </w:pPr>
            <w:r>
              <w:t>Сумма независимой гарантии, подлежащая уплате гарантом бенефициару (далее - сумма независимой гарантии)</w:t>
            </w:r>
          </w:p>
        </w:tc>
        <w:tc>
          <w:tcPr>
            <w:tcW w:w="2400" w:type="dxa"/>
            <w:tcBorders>
              <w:bottom w:val="single" w:sz="4" w:space="0" w:color="auto"/>
            </w:tcBorders>
          </w:tcPr>
          <w:p w14:paraId="36DBE77F" w14:textId="77777777" w:rsidR="00416EE8" w:rsidRDefault="00416EE8">
            <w:pPr>
              <w:pStyle w:val="ConsPlusNormal"/>
            </w:pPr>
          </w:p>
        </w:tc>
        <w:tc>
          <w:tcPr>
            <w:tcW w:w="3695" w:type="dxa"/>
            <w:gridSpan w:val="4"/>
          </w:tcPr>
          <w:p w14:paraId="2D4CC303" w14:textId="77777777" w:rsidR="00416EE8" w:rsidRDefault="00416EE8">
            <w:pPr>
              <w:pStyle w:val="ConsPlusNormal"/>
            </w:pPr>
          </w:p>
        </w:tc>
      </w:tr>
      <w:tr w:rsidR="00416EE8" w14:paraId="42F8581E" w14:textId="77777777">
        <w:tc>
          <w:tcPr>
            <w:tcW w:w="3465" w:type="dxa"/>
          </w:tcPr>
          <w:p w14:paraId="20670BB5" w14:textId="77777777" w:rsidR="00416EE8" w:rsidRDefault="00000000">
            <w:pPr>
              <w:pStyle w:val="ConsPlusNormal"/>
            </w:pPr>
            <w:r>
              <w:t>Наименование валюты</w:t>
            </w:r>
          </w:p>
        </w:tc>
        <w:tc>
          <w:tcPr>
            <w:tcW w:w="2400" w:type="dxa"/>
            <w:tcBorders>
              <w:top w:val="single" w:sz="4" w:space="0" w:color="auto"/>
              <w:bottom w:val="single" w:sz="4" w:space="0" w:color="auto"/>
            </w:tcBorders>
          </w:tcPr>
          <w:p w14:paraId="2C38E184" w14:textId="77777777" w:rsidR="00416EE8" w:rsidRDefault="00416EE8">
            <w:pPr>
              <w:pStyle w:val="ConsPlusNormal"/>
            </w:pPr>
          </w:p>
        </w:tc>
        <w:tc>
          <w:tcPr>
            <w:tcW w:w="1427" w:type="dxa"/>
            <w:gridSpan w:val="3"/>
            <w:tcBorders>
              <w:right w:val="single" w:sz="4" w:space="0" w:color="auto"/>
            </w:tcBorders>
          </w:tcPr>
          <w:p w14:paraId="1D3058BA" w14:textId="77777777" w:rsidR="00416EE8" w:rsidRDefault="00000000">
            <w:pPr>
              <w:pStyle w:val="ConsPlusNormal"/>
              <w:jc w:val="right"/>
            </w:pPr>
            <w:r>
              <w:t>по ОКВ</w:t>
            </w:r>
          </w:p>
        </w:tc>
        <w:tc>
          <w:tcPr>
            <w:tcW w:w="2268" w:type="dxa"/>
            <w:tcBorders>
              <w:top w:val="single" w:sz="4" w:space="0" w:color="auto"/>
              <w:left w:val="single" w:sz="4" w:space="0" w:color="auto"/>
              <w:bottom w:val="single" w:sz="4" w:space="0" w:color="auto"/>
              <w:right w:val="single" w:sz="4" w:space="0" w:color="auto"/>
            </w:tcBorders>
          </w:tcPr>
          <w:p w14:paraId="62C88DE4" w14:textId="77777777" w:rsidR="00416EE8" w:rsidRDefault="00416EE8">
            <w:pPr>
              <w:pStyle w:val="ConsPlusNormal"/>
            </w:pPr>
          </w:p>
        </w:tc>
      </w:tr>
      <w:tr w:rsidR="00416EE8" w14:paraId="64776D8F" w14:textId="77777777">
        <w:tc>
          <w:tcPr>
            <w:tcW w:w="3465" w:type="dxa"/>
            <w:vAlign w:val="bottom"/>
          </w:tcPr>
          <w:p w14:paraId="4C594D24" w14:textId="77777777" w:rsidR="00416EE8" w:rsidRDefault="00000000">
            <w:pPr>
              <w:pStyle w:val="ConsPlusNormal"/>
            </w:pPr>
            <w:r>
              <w:t xml:space="preserve">Срок вступления независимой гарантии в силу </w:t>
            </w:r>
          </w:p>
        </w:tc>
        <w:tc>
          <w:tcPr>
            <w:tcW w:w="2400" w:type="dxa"/>
            <w:tcBorders>
              <w:top w:val="single" w:sz="4" w:space="0" w:color="auto"/>
              <w:bottom w:val="single" w:sz="4" w:space="0" w:color="auto"/>
            </w:tcBorders>
          </w:tcPr>
          <w:p w14:paraId="18F13A8B" w14:textId="77777777" w:rsidR="00416EE8" w:rsidRDefault="00000000">
            <w:pPr>
              <w:pStyle w:val="ConsPlusNormal"/>
            </w:pPr>
            <w:r>
              <w:t>«__» месяц 20__года</w:t>
            </w:r>
          </w:p>
        </w:tc>
        <w:tc>
          <w:tcPr>
            <w:tcW w:w="3695" w:type="dxa"/>
            <w:gridSpan w:val="4"/>
          </w:tcPr>
          <w:p w14:paraId="795F9F83" w14:textId="77777777" w:rsidR="00416EE8" w:rsidRDefault="00416EE8">
            <w:pPr>
              <w:pStyle w:val="ConsPlusNormal"/>
            </w:pPr>
          </w:p>
        </w:tc>
      </w:tr>
      <w:tr w:rsidR="00416EE8" w14:paraId="3DBDB3AD" w14:textId="77777777">
        <w:tc>
          <w:tcPr>
            <w:tcW w:w="3465" w:type="dxa"/>
            <w:vAlign w:val="bottom"/>
          </w:tcPr>
          <w:p w14:paraId="54B2E249" w14:textId="77777777" w:rsidR="00416EE8" w:rsidRDefault="00000000">
            <w:pPr>
              <w:pStyle w:val="ConsPlusNormal"/>
            </w:pPr>
            <w:r>
              <w:t xml:space="preserve">Срок действия независимой гарантии </w:t>
            </w:r>
          </w:p>
        </w:tc>
        <w:tc>
          <w:tcPr>
            <w:tcW w:w="2400" w:type="dxa"/>
            <w:tcBorders>
              <w:top w:val="single" w:sz="4" w:space="0" w:color="auto"/>
              <w:bottom w:val="single" w:sz="4" w:space="0" w:color="auto"/>
            </w:tcBorders>
          </w:tcPr>
          <w:p w14:paraId="6D9FF477" w14:textId="77777777" w:rsidR="00416EE8" w:rsidRDefault="00000000">
            <w:pPr>
              <w:pStyle w:val="ConsPlusNormal"/>
            </w:pPr>
            <w:r>
              <w:t>«__» месяц 20__года</w:t>
            </w:r>
          </w:p>
        </w:tc>
        <w:tc>
          <w:tcPr>
            <w:tcW w:w="3695" w:type="dxa"/>
            <w:gridSpan w:val="4"/>
          </w:tcPr>
          <w:p w14:paraId="2C72734A" w14:textId="77777777" w:rsidR="00416EE8" w:rsidRDefault="00416EE8">
            <w:pPr>
              <w:pStyle w:val="ConsPlusNormal"/>
            </w:pPr>
          </w:p>
        </w:tc>
      </w:tr>
    </w:tbl>
    <w:p w14:paraId="31A2CCDD" w14:textId="77777777" w:rsidR="00416EE8" w:rsidRDefault="00416EE8">
      <w:pPr>
        <w:pStyle w:val="ConsPlusNormal"/>
        <w:jc w:val="both"/>
      </w:pPr>
    </w:p>
    <w:p w14:paraId="4D9A0C08" w14:textId="77777777" w:rsidR="00416EE8" w:rsidRDefault="00000000">
      <w:pPr>
        <w:pStyle w:val="ConsPlusNormal"/>
        <w:jc w:val="both"/>
      </w:pPr>
      <w:r>
        <w:t>1. Настоящая независимая гарантия обеспечивает исполнение принципалом его обязательств, предусмотренных договором, заключенным (заключаемым) с бенефициаром, включающих в том числе обязательства принципала по уплате неустоек (штрафов, пеней).</w:t>
      </w:r>
    </w:p>
    <w:p w14:paraId="29CC6F44" w14:textId="77777777" w:rsidR="00416EE8" w:rsidRDefault="00000000">
      <w:pPr>
        <w:pStyle w:val="ConsPlusNormal"/>
        <w:spacing w:before="240"/>
        <w:jc w:val="both"/>
      </w:pPr>
      <w:r>
        <w:t>2. Настоящая независимая гарантия не может быть отозвана гарантом.</w:t>
      </w:r>
    </w:p>
    <w:p w14:paraId="22D54DCF" w14:textId="77777777" w:rsidR="00416EE8" w:rsidRDefault="00000000">
      <w:pPr>
        <w:pStyle w:val="ConsPlusNormal"/>
        <w:spacing w:before="240"/>
        <w:jc w:val="both"/>
      </w:pPr>
      <w:r>
        <w:t>3. Бенефициар в случае неисполнения или ненадлежащего исполнения принципалом обязательств, обеспеченных настоящей независимой гарантией, вправе до окончания ее срока действия предъявить требование об уплате денежной суммы по независимой гарантии (далее – требование) в размере цены договора, уменьшенном на сумму, пропорциональную объему исполненных принципалом обязательств, предусмотренных договором, в отношении которых бенефициаром осуществлена приемка, но не превышающем размер обеспечения исполнения договора и сумму независимой гарантии.</w:t>
      </w:r>
    </w:p>
    <w:p w14:paraId="6C16CA53" w14:textId="77777777" w:rsidR="00416EE8" w:rsidRDefault="00000000">
      <w:pPr>
        <w:pStyle w:val="ConsPlusNormal"/>
        <w:spacing w:before="240"/>
        <w:jc w:val="both"/>
      </w:pPr>
      <w:r>
        <w:t>4. Бенефициар вправе направить гаранту требование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w:t>
      </w:r>
    </w:p>
    <w:p w14:paraId="415CC0F9" w14:textId="77777777" w:rsidR="00416EE8" w:rsidRDefault="00000000">
      <w:pPr>
        <w:pStyle w:val="ConsPlusNormal"/>
        <w:spacing w:before="240"/>
        <w:jc w:val="both"/>
      </w:pPr>
      <w:r>
        <w:t xml:space="preserve">5. Требование в письменной форме на бумажном носителе должно быть направлено (в случае если бенефициар направляет требование гаранту в письменной форме на бумажном носителе) по адресу: ________ </w:t>
      </w:r>
      <w:hyperlink w:anchor="Par259" w:tooltip="&lt;6&gt; Указывается почтовый адрес." w:history="1">
        <w:r w:rsidR="00416EE8">
          <w:rPr>
            <w:i/>
            <w:sz w:val="24"/>
            <w:szCs w:val="24"/>
          </w:rPr>
          <w:t>(указывается</w:t>
        </w:r>
      </w:hyperlink>
      <w:r>
        <w:rPr>
          <w:i/>
          <w:sz w:val="24"/>
          <w:szCs w:val="24"/>
        </w:rPr>
        <w:t xml:space="preserve"> почтовый адрес).</w:t>
      </w:r>
      <w:r>
        <w:t>.</w:t>
      </w:r>
    </w:p>
    <w:p w14:paraId="1E63DCD0" w14:textId="77777777" w:rsidR="00416EE8" w:rsidRDefault="00000000">
      <w:pPr>
        <w:pStyle w:val="ConsPlusNormal"/>
        <w:spacing w:before="240"/>
        <w:jc w:val="both"/>
      </w:pPr>
      <w:r>
        <w:t xml:space="preserve">6. Требование в форме электронного документа должно быть направлено (в случае если бенефициар направляет требование гаранту в форме электронного документа) ________ </w:t>
      </w:r>
      <w:hyperlink w:anchor="Par260" w:tooltip="&lt;7&gt; Указываются адрес электронной почты и (или) наименование информационной системы." w:history="1">
        <w:r w:rsidR="00416EE8">
          <w:rPr>
            <w:sz w:val="24"/>
            <w:szCs w:val="24"/>
          </w:rPr>
          <w:t>(</w:t>
        </w:r>
      </w:hyperlink>
      <w:r>
        <w:rPr>
          <w:i/>
          <w:sz w:val="24"/>
          <w:szCs w:val="24"/>
        </w:rPr>
        <w:t>Указываются адрес электронной почты и (или) наименование информационной системы).</w:t>
      </w:r>
      <w:r>
        <w:t>.</w:t>
      </w:r>
    </w:p>
    <w:p w14:paraId="781ACE8F" w14:textId="77777777" w:rsidR="00416EE8" w:rsidRDefault="00000000">
      <w:pPr>
        <w:pStyle w:val="ConsPlusNormal"/>
        <w:spacing w:before="240"/>
        <w:jc w:val="both"/>
      </w:pPr>
      <w:r>
        <w:lastRenderedPageBreak/>
        <w:t>7. В случае направления требования бенефициар обязан одновременно с таким требованием направить гаранту:</w:t>
      </w:r>
    </w:p>
    <w:p w14:paraId="37732A3A" w14:textId="77777777" w:rsidR="00416EE8" w:rsidRDefault="00000000">
      <w:pPr>
        <w:pStyle w:val="ConsPlusNormal"/>
        <w:spacing w:before="240"/>
        <w:jc w:val="both"/>
      </w:pPr>
      <w:r>
        <w:t>а) расчет суммы, включаемой в требование по настоящей независимой гарантии;</w:t>
      </w:r>
    </w:p>
    <w:p w14:paraId="5827CAA9" w14:textId="77777777" w:rsidR="00416EE8" w:rsidRDefault="00000000">
      <w:pPr>
        <w:pStyle w:val="ConsPlusNormal"/>
        <w:spacing w:before="240"/>
        <w:jc w:val="both"/>
      </w:pPr>
      <w:r>
        <w:t>б) документ, содержащий указание на нарушения принципалом обязательств, предусмотренных договором;</w:t>
      </w:r>
    </w:p>
    <w:p w14:paraId="09969C33" w14:textId="77777777" w:rsidR="00416EE8" w:rsidRDefault="00000000">
      <w:pPr>
        <w:pStyle w:val="ConsPlusNormal"/>
        <w:spacing w:before="240"/>
        <w:jc w:val="both"/>
      </w:pPr>
      <w:r>
        <w:t>в) документ, подтверждающий полномочия лица, подписавшего требование по настоящей независимой гарантии от имени бенефициара (доверенность) (в случае если требование по настоящей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71F30C18" w14:textId="77777777" w:rsidR="00416EE8" w:rsidRDefault="00000000">
      <w:pPr>
        <w:pStyle w:val="ConsPlusNormal"/>
        <w:spacing w:before="240"/>
        <w:jc w:val="both"/>
      </w:pPr>
      <w:r>
        <w:t xml:space="preserve">8. В случае направления требования бенефициаром на бумажном носителе представляются оригиналы предусмотренных </w:t>
      </w:r>
      <w:hyperlink w:anchor="Par486" w:tooltip="7. В случае направления требования бенефициар обязан одновременно с таким требованием направить гаранту:" w:history="1">
        <w:r w:rsidR="00416EE8">
          <w:t>пунктом 7</w:t>
        </w:r>
      </w:hyperlink>
      <w:r>
        <w:t xml:space="preserve"> настоящей независимой гарантии документов или заверенные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 В случае направления требования в форме электронного документа предусмотренные </w:t>
      </w:r>
      <w:hyperlink w:anchor="Par486" w:tooltip="7. В случае направления требования бенефициар обязан одновременно с таким требованием направить гаранту:" w:history="1">
        <w:r w:rsidR="00416EE8">
          <w:t>пунктом 7</w:t>
        </w:r>
      </w:hyperlink>
      <w:r>
        <w:t xml:space="preserve"> настоящей независимой гарантии документы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14:paraId="1423DE12" w14:textId="77777777" w:rsidR="00416EE8" w:rsidRDefault="00000000">
      <w:pPr>
        <w:pStyle w:val="ConsPlusNormal"/>
        <w:spacing w:before="240"/>
        <w:jc w:val="both"/>
      </w:pPr>
      <w:r>
        <w:t xml:space="preserve">9. Гарант обязан рассмотреть требование не позднее 5 рабочих дней со дня, следующего за днем получения указанного требования и документов, предусмотренных </w:t>
      </w:r>
      <w:hyperlink w:anchor="Par486" w:tooltip="7. В случае направления требования бенефициар обязан одновременно с таким требованием направить гаранту:" w:history="1">
        <w:r w:rsidR="00416EE8">
          <w:t>пунктом 7</w:t>
        </w:r>
      </w:hyperlink>
      <w:r>
        <w:t xml:space="preserve"> настоящей независимой гарантии.</w:t>
      </w:r>
    </w:p>
    <w:p w14:paraId="3F0B1B00" w14:textId="77777777" w:rsidR="00416EE8" w:rsidRDefault="00000000">
      <w:pPr>
        <w:pStyle w:val="ConsPlusNormal"/>
        <w:spacing w:before="240"/>
        <w:jc w:val="both"/>
      </w:pPr>
      <w:r>
        <w:t>10. Гарант обязан уплатить бенефициару денежную сумму по настоящей независимой гарантии в размере, указанном в требовании, не позднее 10 рабочих дней со дня, следующего за днем получения гарантом требования бенефициара, соответствующего условиям настоящей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2817AD43" w14:textId="77777777" w:rsidR="00416EE8" w:rsidRDefault="00000000">
      <w:pPr>
        <w:pStyle w:val="ConsPlusNormal"/>
        <w:spacing w:before="240"/>
        <w:jc w:val="both"/>
      </w:pPr>
      <w:r>
        <w:t>11. Обязательство гаранта перед бенефициаром считается исполненным надлежащим образом со дня поступления денежных сумм по настоящей независимой гарантии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w:t>
      </w:r>
    </w:p>
    <w:p w14:paraId="2F5EAA26" w14:textId="77777777" w:rsidR="00416EE8" w:rsidRDefault="00000000">
      <w:pPr>
        <w:pStyle w:val="ConsPlusNormal"/>
        <w:spacing w:before="240"/>
        <w:jc w:val="both"/>
      </w:pPr>
      <w:r>
        <w:t>12. Гарант в случае просрочки исполнения обязательств по настоящей независимой гарантии, требование по которой соответствует условиям настоящей независимой гарантии и предъявлено бенефициаром до окончания срока ее действия, обязан за каждый день просрочки (начиная со дня, следующего за днем истечения установленного настоящей независимой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настоящей независимой гарантии.</w:t>
      </w:r>
    </w:p>
    <w:p w14:paraId="5DB2403B" w14:textId="77777777" w:rsidR="00416EE8" w:rsidRDefault="00000000">
      <w:pPr>
        <w:pStyle w:val="ConsPlusNormal"/>
        <w:spacing w:before="240"/>
        <w:jc w:val="both"/>
      </w:pPr>
      <w:r>
        <w:t>13. Все расходы, возникающие в связи с перечислением гарантом денежных средств по настоящей независимой гарантии бенефициару, несет гарант.</w:t>
      </w:r>
    </w:p>
    <w:p w14:paraId="1A56FBC4" w14:textId="77777777" w:rsidR="00416EE8" w:rsidRDefault="00000000">
      <w:pPr>
        <w:pStyle w:val="ConsPlusNormal"/>
        <w:spacing w:before="240"/>
        <w:jc w:val="both"/>
      </w:pPr>
      <w:r>
        <w:t>14. Исключение банка (если настоящая независимая гарантия выдана банком) из перечня, предусмотренного частью 1.2 статьи 45 Федерального закона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 развитии малого и среднего предпринимательства в Российской Федерации» (если независимая гарантия выдана таким фондом), из перечня, предусмотренного частью 1.7 указанной статьи, не прекращает действия настоящей независимой гарантии и не освобождает гаранта от ответственности за неисполнение либо ненадлежащее исполнение условий настоящей независимой гарантии.</w:t>
      </w:r>
    </w:p>
    <w:p w14:paraId="16054A00" w14:textId="77777777" w:rsidR="00416EE8" w:rsidRDefault="00416EE8">
      <w:pPr>
        <w:rPr>
          <w:sz w:val="20"/>
          <w:szCs w:val="20"/>
        </w:rPr>
      </w:pPr>
    </w:p>
    <w:p w14:paraId="63F49387" w14:textId="77777777" w:rsidR="00416EE8" w:rsidRDefault="00000000">
      <w:pPr>
        <w:rPr>
          <w:sz w:val="20"/>
          <w:szCs w:val="20"/>
        </w:rPr>
      </w:pPr>
      <w:r>
        <w:rPr>
          <w:sz w:val="20"/>
          <w:szCs w:val="20"/>
        </w:rPr>
        <w:lastRenderedPageBreak/>
        <w:t xml:space="preserve">15. Споры, возникающие в связи с исполнением обязательств по настоящей независимой гарантии, подлежат рассмотрению в арбитражном суде ________ </w:t>
      </w:r>
    </w:p>
    <w:p w14:paraId="38CC7E5B" w14:textId="77777777" w:rsidR="00416EE8" w:rsidRDefault="00416EE8">
      <w:pPr>
        <w:pStyle w:val="ConsPlusNormal"/>
        <w:jc w:val="both"/>
      </w:pPr>
      <w:hyperlink w:anchor="Par261" w:tooltip="&lt;8&gt; Указывается наименование арбитражного суда." w:history="1">
        <w:r>
          <w:t>(</w:t>
        </w:r>
      </w:hyperlink>
      <w:r>
        <w:rPr>
          <w:i/>
        </w:rPr>
        <w:t>Указывается наименование арбитражного суда</w:t>
      </w:r>
      <w:r>
        <w:t>).</w:t>
      </w:r>
    </w:p>
    <w:p w14:paraId="18183A82" w14:textId="77777777" w:rsidR="00416EE8" w:rsidRDefault="00000000">
      <w:pPr>
        <w:pStyle w:val="ConsPlusNormal"/>
        <w:jc w:val="both"/>
      </w:pPr>
      <w:r>
        <w:t>16. Настоящая независимая гарантия выдана в пользу бенефициара, и права требования по ней не могут быть переданы третьему лицу без согласия гаранта, за исключением случая перемены заказчика при осуществлении закупки, при котором право требования по независимой гарантии может быть передано новому заказчику с предварительным извещением об этом гаранта.</w:t>
      </w:r>
    </w:p>
    <w:p w14:paraId="748951B5" w14:textId="77777777" w:rsidR="00416EE8" w:rsidRDefault="00000000">
      <w:pPr>
        <w:pStyle w:val="ConsPlusNormal"/>
        <w:jc w:val="both"/>
      </w:pPr>
      <w:r>
        <w:t>17. Дополнительные условия (в том числе предусмотренные условиями договора):</w:t>
      </w:r>
    </w:p>
    <w:p w14:paraId="53108DB4" w14:textId="77777777" w:rsidR="00416EE8" w:rsidRDefault="00000000">
      <w:pPr>
        <w:jc w:val="both"/>
        <w:rPr>
          <w:sz w:val="20"/>
          <w:szCs w:val="20"/>
        </w:rPr>
      </w:pPr>
      <w:r>
        <w:rPr>
          <w:sz w:val="20"/>
          <w:szCs w:val="20"/>
        </w:rPr>
        <w:t xml:space="preserve">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87"/>
        <w:gridCol w:w="340"/>
        <w:gridCol w:w="1862"/>
        <w:gridCol w:w="340"/>
        <w:gridCol w:w="1810"/>
        <w:gridCol w:w="340"/>
        <w:gridCol w:w="2422"/>
      </w:tblGrid>
      <w:tr w:rsidR="00416EE8" w14:paraId="7B86334C" w14:textId="77777777">
        <w:trPr>
          <w:trHeight w:val="196"/>
        </w:trPr>
        <w:tc>
          <w:tcPr>
            <w:tcW w:w="2587" w:type="dxa"/>
            <w:vAlign w:val="bottom"/>
          </w:tcPr>
          <w:p w14:paraId="3D192375" w14:textId="77777777" w:rsidR="00416EE8" w:rsidRDefault="00000000">
            <w:pPr>
              <w:pStyle w:val="ConsPlusNormal"/>
            </w:pPr>
            <w:r>
              <w:t>Уполномоченное лицо гаранта</w:t>
            </w:r>
          </w:p>
        </w:tc>
        <w:tc>
          <w:tcPr>
            <w:tcW w:w="340" w:type="dxa"/>
          </w:tcPr>
          <w:p w14:paraId="08721D05" w14:textId="77777777" w:rsidR="00416EE8" w:rsidRDefault="00416EE8">
            <w:pPr>
              <w:pStyle w:val="ConsPlusNormal"/>
              <w:ind w:firstLine="709"/>
            </w:pPr>
          </w:p>
        </w:tc>
        <w:tc>
          <w:tcPr>
            <w:tcW w:w="1862" w:type="dxa"/>
            <w:tcBorders>
              <w:bottom w:val="single" w:sz="4" w:space="0" w:color="auto"/>
            </w:tcBorders>
          </w:tcPr>
          <w:p w14:paraId="1CCFF04E" w14:textId="77777777" w:rsidR="00416EE8" w:rsidRDefault="00416EE8">
            <w:pPr>
              <w:pStyle w:val="ConsPlusNormal"/>
              <w:ind w:firstLine="709"/>
            </w:pPr>
          </w:p>
        </w:tc>
        <w:tc>
          <w:tcPr>
            <w:tcW w:w="340" w:type="dxa"/>
          </w:tcPr>
          <w:p w14:paraId="7042AF9C" w14:textId="77777777" w:rsidR="00416EE8" w:rsidRDefault="00416EE8">
            <w:pPr>
              <w:pStyle w:val="ConsPlusNormal"/>
              <w:ind w:firstLine="709"/>
            </w:pPr>
          </w:p>
        </w:tc>
        <w:tc>
          <w:tcPr>
            <w:tcW w:w="1810" w:type="dxa"/>
            <w:tcBorders>
              <w:bottom w:val="single" w:sz="4" w:space="0" w:color="auto"/>
            </w:tcBorders>
          </w:tcPr>
          <w:p w14:paraId="4957D441" w14:textId="77777777" w:rsidR="00416EE8" w:rsidRDefault="00416EE8">
            <w:pPr>
              <w:pStyle w:val="ConsPlusNormal"/>
              <w:ind w:firstLine="709"/>
            </w:pPr>
          </w:p>
        </w:tc>
        <w:tc>
          <w:tcPr>
            <w:tcW w:w="340" w:type="dxa"/>
          </w:tcPr>
          <w:p w14:paraId="4976A0B2" w14:textId="77777777" w:rsidR="00416EE8" w:rsidRDefault="00416EE8">
            <w:pPr>
              <w:pStyle w:val="ConsPlusNormal"/>
              <w:ind w:firstLine="709"/>
            </w:pPr>
          </w:p>
        </w:tc>
        <w:tc>
          <w:tcPr>
            <w:tcW w:w="2422" w:type="dxa"/>
            <w:tcBorders>
              <w:bottom w:val="single" w:sz="4" w:space="0" w:color="auto"/>
            </w:tcBorders>
          </w:tcPr>
          <w:p w14:paraId="66FFB9C2" w14:textId="77777777" w:rsidR="00416EE8" w:rsidRDefault="00416EE8">
            <w:pPr>
              <w:pStyle w:val="ConsPlusNormal"/>
              <w:ind w:firstLine="709"/>
            </w:pPr>
          </w:p>
        </w:tc>
      </w:tr>
      <w:tr w:rsidR="00416EE8" w14:paraId="7AEC0027" w14:textId="77777777">
        <w:tc>
          <w:tcPr>
            <w:tcW w:w="2587" w:type="dxa"/>
          </w:tcPr>
          <w:p w14:paraId="666AD30F" w14:textId="77777777" w:rsidR="00416EE8" w:rsidRDefault="00416EE8">
            <w:pPr>
              <w:pStyle w:val="ConsPlusNormal"/>
            </w:pPr>
          </w:p>
        </w:tc>
        <w:tc>
          <w:tcPr>
            <w:tcW w:w="340" w:type="dxa"/>
          </w:tcPr>
          <w:p w14:paraId="2B2FC862" w14:textId="77777777" w:rsidR="00416EE8" w:rsidRDefault="00416EE8">
            <w:pPr>
              <w:pStyle w:val="ConsPlusNormal"/>
            </w:pPr>
          </w:p>
        </w:tc>
        <w:tc>
          <w:tcPr>
            <w:tcW w:w="1862" w:type="dxa"/>
            <w:tcBorders>
              <w:top w:val="single" w:sz="4" w:space="0" w:color="auto"/>
            </w:tcBorders>
          </w:tcPr>
          <w:p w14:paraId="63271A96" w14:textId="77777777" w:rsidR="00416EE8" w:rsidRDefault="00000000">
            <w:pPr>
              <w:pStyle w:val="ConsPlusNormal"/>
              <w:jc w:val="center"/>
            </w:pPr>
            <w:r>
              <w:t>(должность)</w:t>
            </w:r>
          </w:p>
        </w:tc>
        <w:tc>
          <w:tcPr>
            <w:tcW w:w="340" w:type="dxa"/>
          </w:tcPr>
          <w:p w14:paraId="6E33D52A" w14:textId="77777777" w:rsidR="00416EE8" w:rsidRDefault="00416EE8">
            <w:pPr>
              <w:pStyle w:val="ConsPlusNormal"/>
            </w:pPr>
          </w:p>
        </w:tc>
        <w:tc>
          <w:tcPr>
            <w:tcW w:w="1810" w:type="dxa"/>
            <w:tcBorders>
              <w:top w:val="single" w:sz="4" w:space="0" w:color="auto"/>
            </w:tcBorders>
          </w:tcPr>
          <w:p w14:paraId="5585A2F1" w14:textId="77777777" w:rsidR="00416EE8" w:rsidRDefault="00000000">
            <w:pPr>
              <w:pStyle w:val="ConsPlusNormal"/>
              <w:jc w:val="center"/>
            </w:pPr>
            <w:r>
              <w:t>(подпись)</w:t>
            </w:r>
          </w:p>
        </w:tc>
        <w:tc>
          <w:tcPr>
            <w:tcW w:w="340" w:type="dxa"/>
          </w:tcPr>
          <w:p w14:paraId="02C8ECF8" w14:textId="77777777" w:rsidR="00416EE8" w:rsidRDefault="00416EE8">
            <w:pPr>
              <w:pStyle w:val="ConsPlusNormal"/>
            </w:pPr>
          </w:p>
        </w:tc>
        <w:tc>
          <w:tcPr>
            <w:tcW w:w="2422" w:type="dxa"/>
            <w:tcBorders>
              <w:top w:val="single" w:sz="4" w:space="0" w:color="auto"/>
            </w:tcBorders>
          </w:tcPr>
          <w:p w14:paraId="71378B68" w14:textId="77777777" w:rsidR="00416EE8" w:rsidRDefault="00000000">
            <w:pPr>
              <w:pStyle w:val="ConsPlusNormal"/>
              <w:jc w:val="center"/>
            </w:pPr>
            <w:r>
              <w:t>(расшифровка подписи)</w:t>
            </w:r>
          </w:p>
        </w:tc>
      </w:tr>
    </w:tbl>
    <w:p w14:paraId="4ACED42D" w14:textId="77777777" w:rsidR="00416EE8" w:rsidRDefault="00416EE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67"/>
        <w:gridCol w:w="4594"/>
        <w:gridCol w:w="2040"/>
      </w:tblGrid>
      <w:tr w:rsidR="00416EE8" w14:paraId="65238C24" w14:textId="77777777">
        <w:tc>
          <w:tcPr>
            <w:tcW w:w="3067" w:type="dxa"/>
          </w:tcPr>
          <w:p w14:paraId="7BAE8D7F" w14:textId="77777777" w:rsidR="00416EE8" w:rsidRDefault="00000000">
            <w:pPr>
              <w:pStyle w:val="ConsPlusNormal"/>
            </w:pPr>
            <w:r>
              <w:t>«__» _________ 20__ г.</w:t>
            </w:r>
          </w:p>
        </w:tc>
        <w:tc>
          <w:tcPr>
            <w:tcW w:w="6634" w:type="dxa"/>
            <w:gridSpan w:val="2"/>
          </w:tcPr>
          <w:p w14:paraId="72774874" w14:textId="77777777" w:rsidR="00416EE8" w:rsidRDefault="00416EE8">
            <w:pPr>
              <w:pStyle w:val="ConsPlusNormal"/>
            </w:pPr>
          </w:p>
        </w:tc>
      </w:tr>
      <w:tr w:rsidR="00416EE8" w14:paraId="58622999" w14:textId="77777777">
        <w:tc>
          <w:tcPr>
            <w:tcW w:w="3067" w:type="dxa"/>
          </w:tcPr>
          <w:p w14:paraId="1FC4209D" w14:textId="77777777" w:rsidR="00416EE8" w:rsidRDefault="00416EE8">
            <w:pPr>
              <w:pStyle w:val="ConsPlusNormal"/>
            </w:pPr>
          </w:p>
        </w:tc>
        <w:tc>
          <w:tcPr>
            <w:tcW w:w="4594" w:type="dxa"/>
            <w:tcBorders>
              <w:right w:val="single" w:sz="4" w:space="0" w:color="auto"/>
            </w:tcBorders>
          </w:tcPr>
          <w:p w14:paraId="4223F137" w14:textId="77777777" w:rsidR="00416EE8" w:rsidRDefault="00000000">
            <w:pPr>
              <w:pStyle w:val="ConsPlusNormal"/>
              <w:jc w:val="right"/>
            </w:pPr>
            <w:r>
              <w:t>Лист №</w:t>
            </w:r>
          </w:p>
        </w:tc>
        <w:tc>
          <w:tcPr>
            <w:tcW w:w="2040" w:type="dxa"/>
            <w:tcBorders>
              <w:top w:val="single" w:sz="4" w:space="0" w:color="auto"/>
              <w:left w:val="single" w:sz="4" w:space="0" w:color="auto"/>
              <w:bottom w:val="single" w:sz="4" w:space="0" w:color="auto"/>
              <w:right w:val="single" w:sz="4" w:space="0" w:color="auto"/>
            </w:tcBorders>
          </w:tcPr>
          <w:p w14:paraId="77E99E13" w14:textId="77777777" w:rsidR="00416EE8" w:rsidRDefault="00416EE8">
            <w:pPr>
              <w:pStyle w:val="ConsPlusNormal"/>
            </w:pPr>
          </w:p>
        </w:tc>
      </w:tr>
      <w:tr w:rsidR="00416EE8" w14:paraId="5A7C3DD6" w14:textId="77777777">
        <w:tc>
          <w:tcPr>
            <w:tcW w:w="3067" w:type="dxa"/>
          </w:tcPr>
          <w:p w14:paraId="48E2C599" w14:textId="77777777" w:rsidR="00416EE8" w:rsidRDefault="00416EE8">
            <w:pPr>
              <w:pStyle w:val="ConsPlusNormal"/>
            </w:pPr>
          </w:p>
        </w:tc>
        <w:tc>
          <w:tcPr>
            <w:tcW w:w="4594" w:type="dxa"/>
            <w:tcBorders>
              <w:right w:val="single" w:sz="4" w:space="0" w:color="auto"/>
            </w:tcBorders>
          </w:tcPr>
          <w:p w14:paraId="3EC35174" w14:textId="77777777" w:rsidR="00416EE8" w:rsidRDefault="00000000">
            <w:pPr>
              <w:pStyle w:val="ConsPlusNormal"/>
              <w:jc w:val="right"/>
            </w:pPr>
            <w:r>
              <w:t>Всего листов</w:t>
            </w:r>
          </w:p>
        </w:tc>
        <w:tc>
          <w:tcPr>
            <w:tcW w:w="2040" w:type="dxa"/>
            <w:tcBorders>
              <w:top w:val="single" w:sz="4" w:space="0" w:color="auto"/>
              <w:left w:val="single" w:sz="4" w:space="0" w:color="auto"/>
              <w:bottom w:val="single" w:sz="4" w:space="0" w:color="auto"/>
              <w:right w:val="single" w:sz="4" w:space="0" w:color="auto"/>
            </w:tcBorders>
          </w:tcPr>
          <w:p w14:paraId="6618A4EE" w14:textId="77777777" w:rsidR="00416EE8" w:rsidRDefault="00416EE8">
            <w:pPr>
              <w:pStyle w:val="ConsPlusNormal"/>
            </w:pPr>
          </w:p>
        </w:tc>
      </w:tr>
    </w:tbl>
    <w:p w14:paraId="6B5D32DA" w14:textId="77777777" w:rsidR="00416EE8" w:rsidRDefault="00416EE8">
      <w:pPr>
        <w:widowControl w:val="0"/>
        <w:shd w:val="clear" w:color="auto" w:fill="FFFFFF"/>
        <w:rPr>
          <w:sz w:val="28"/>
          <w:szCs w:val="28"/>
        </w:rPr>
      </w:pPr>
    </w:p>
    <w:p w14:paraId="7174B58D" w14:textId="77777777" w:rsidR="00416EE8" w:rsidRDefault="00416EE8">
      <w:pPr>
        <w:tabs>
          <w:tab w:val="left" w:pos="2835"/>
        </w:tabs>
        <w:ind w:firstLine="709"/>
        <w:jc w:val="center"/>
        <w:rPr>
          <w:b/>
          <w:szCs w:val="28"/>
        </w:rPr>
      </w:pPr>
    </w:p>
    <w:sectPr w:rsidR="00416EE8">
      <w:headerReference w:type="even" r:id="rId18"/>
      <w:headerReference w:type="default" r:id="rId19"/>
      <w:headerReference w:type="first" r:id="rId20"/>
      <w:pgSz w:w="11906" w:h="16838"/>
      <w:pgMar w:top="1134" w:right="707" w:bottom="1134"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8C8F8" w14:textId="77777777" w:rsidR="0009389F" w:rsidRDefault="0009389F">
      <w:r>
        <w:separator/>
      </w:r>
    </w:p>
  </w:endnote>
  <w:endnote w:type="continuationSeparator" w:id="0">
    <w:p w14:paraId="6BEB6962" w14:textId="77777777" w:rsidR="0009389F" w:rsidRDefault="00093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G Times">
    <w:panose1 w:val="020206030504050203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MS Sans Serif">
    <w:charset w:val="00"/>
    <w:family w:val="auto"/>
    <w:pitch w:val="default"/>
  </w:font>
  <w:font w:name="Consolas">
    <w:panose1 w:val="020B0609020204030204"/>
    <w:charset w:val="CC"/>
    <w:family w:val="modern"/>
    <w:pitch w:val="fixed"/>
    <w:sig w:usb0="E00006FF" w:usb1="0000FCFF" w:usb2="00000001" w:usb3="00000000" w:csb0="0000019F" w:csb1="00000000"/>
  </w:font>
  <w:font w:name="Microsoft Sans Serif">
    <w:panose1 w:val="020B0604020202020204"/>
    <w:charset w:val="CC"/>
    <w:family w:val="swiss"/>
    <w:pitch w:val="variable"/>
    <w:sig w:usb0="E5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EuropeExt08">
    <w:altName w:val="Times New Roman"/>
    <w:charset w:val="00"/>
    <w:family w:val="auto"/>
    <w:pitch w:val="default"/>
  </w:font>
  <w:font w:name="RussianRail B Pro">
    <w:altName w:val="Arial"/>
    <w:charset w:val="00"/>
    <w:family w:val="auto"/>
    <w:pitch w:val="default"/>
  </w:font>
  <w:font w:name="Bookman Old Style">
    <w:panose1 w:val="02050604050505020204"/>
    <w:charset w:val="CC"/>
    <w:family w:val="roman"/>
    <w:pitch w:val="variable"/>
    <w:sig w:usb0="00000287" w:usb1="00000000" w:usb2="00000000" w:usb3="00000000" w:csb0="0000009F" w:csb1="00000000"/>
  </w:font>
  <w:font w:name="Andale Sans UI">
    <w:altName w:val="Arial Unicode MS"/>
    <w:charset w:val="00"/>
    <w:family w:val="auto"/>
    <w:pitch w:val="default"/>
  </w:font>
  <w:font w:name="GaramondC">
    <w:charset w:val="00"/>
    <w:family w:val="auto"/>
    <w:pitch w:val="default"/>
  </w:font>
  <w:font w:name="OpenSymbol">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727EA" w14:textId="77777777" w:rsidR="00416EE8" w:rsidRDefault="00000000">
    <w:pPr>
      <w:pStyle w:val="af8"/>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Pr>
        <w:rStyle w:val="af7"/>
      </w:rPr>
      <w:t>1</w:t>
    </w:r>
    <w:r>
      <w:rPr>
        <w:rStyle w:val="af7"/>
      </w:rPr>
      <w:fldChar w:fldCharType="end"/>
    </w:r>
  </w:p>
  <w:p w14:paraId="4FF31506" w14:textId="77777777" w:rsidR="00416EE8" w:rsidRDefault="00416EE8">
    <w:pPr>
      <w:pStyle w:val="af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909DE" w14:textId="77777777" w:rsidR="0009389F" w:rsidRDefault="0009389F">
      <w:r>
        <w:separator/>
      </w:r>
    </w:p>
  </w:footnote>
  <w:footnote w:type="continuationSeparator" w:id="0">
    <w:p w14:paraId="165478C3" w14:textId="77777777" w:rsidR="0009389F" w:rsidRDefault="0009389F">
      <w:r>
        <w:continuationSeparator/>
      </w:r>
    </w:p>
  </w:footnote>
  <w:footnote w:id="1">
    <w:p w14:paraId="53EF712D" w14:textId="77777777" w:rsidR="00416EE8" w:rsidRDefault="00000000">
      <w:pPr>
        <w:pStyle w:val="afa"/>
        <w:jc w:val="both"/>
      </w:pPr>
      <w:r>
        <w:rPr>
          <w:rStyle w:val="aff1"/>
        </w:rPr>
        <w:footnoteRef/>
      </w:r>
      <w:r>
        <w:t xml:space="preserve"> В соответствии с Положением о правилах осуществления перевода денежных средств (утв. Банком России </w:t>
      </w:r>
      <w:r>
        <w:br/>
        <w:t>19 июня 2012 г. № 383-П), максимальное количество символов по реквизиту «назначение платежа», в реквизитах платежного поручения (в электронном виде), должно составлять не более 210 символов. В назначении платежа указывается ОКПО и адрес участника. Для участников – физических лиц строка ОКПО не заполняется.</w:t>
      </w:r>
    </w:p>
  </w:footnote>
  <w:footnote w:id="2">
    <w:p w14:paraId="23D5B48D" w14:textId="77777777" w:rsidR="00416EE8" w:rsidRDefault="00000000">
      <w:pPr>
        <w:pStyle w:val="afa"/>
      </w:pPr>
      <w:r>
        <w:rPr>
          <w:rStyle w:val="aff1"/>
        </w:rPr>
        <w:footnoteRef/>
      </w:r>
      <w:r>
        <w:t xml:space="preserve"> Номер конкурса указан в извещении и соответствует реестровому номеру процедуры в единой информационной системе. </w:t>
      </w:r>
    </w:p>
  </w:footnote>
  <w:footnote w:id="3">
    <w:p w14:paraId="587C3999" w14:textId="77777777" w:rsidR="00416EE8" w:rsidRDefault="00000000">
      <w:pPr>
        <w:pStyle w:val="afa"/>
      </w:pPr>
      <w:r>
        <w:rPr>
          <w:rStyle w:val="aff1"/>
        </w:rPr>
        <w:footnoteRef/>
      </w:r>
      <w:r>
        <w:t xml:space="preserve"> Номер открытого конкурса указан в извещении и соответствует реестровому номеру процедуры в единой информационной системе. </w:t>
      </w:r>
    </w:p>
  </w:footnote>
  <w:footnote w:id="4">
    <w:p w14:paraId="30BA7B26" w14:textId="77777777" w:rsidR="00416EE8" w:rsidRDefault="00000000">
      <w:pPr>
        <w:pStyle w:val="afa"/>
        <w:jc w:val="both"/>
      </w:pPr>
      <w:r>
        <w:rPr>
          <w:rStyle w:val="aff1"/>
        </w:rPr>
        <w:footnoteRef/>
      </w:r>
      <w:r>
        <w:t xml:space="preserve"> Если объем информации большой, то сведения, содержащиеся в данном пункте таблицы, участник может указать в приложении, при условии указания в данном разделе технического предложения следующей формулировки: «наименование, количество (объем) товаров, работ, услуг указаны в приложении № __ к техническому предложению».</w:t>
      </w:r>
    </w:p>
  </w:footnote>
  <w:footnote w:id="5">
    <w:p w14:paraId="7D132F1A" w14:textId="77777777" w:rsidR="00416EE8" w:rsidRDefault="00000000">
      <w:pPr>
        <w:pStyle w:val="afa"/>
      </w:pPr>
      <w:r>
        <w:rPr>
          <w:rStyle w:val="aff1"/>
        </w:rPr>
        <w:footnoteRef/>
      </w:r>
      <w:r>
        <w:t xml:space="preserve"> </w:t>
      </w:r>
      <w:r>
        <w:rPr>
          <w:bCs/>
        </w:rPr>
        <w:t>При осуществлении закупки товара, в том числе поставляемого заказчику при выполнении закупаемых работ, оказании закупаемых услуг, указывается информация о наименовании страны происхождения каждого товара.</w:t>
      </w:r>
    </w:p>
  </w:footnote>
  <w:footnote w:id="6">
    <w:p w14:paraId="6402F187" w14:textId="77777777" w:rsidR="00416EE8" w:rsidRDefault="00000000">
      <w:pPr>
        <w:pStyle w:val="afa"/>
        <w:spacing w:line="200" w:lineRule="exact"/>
        <w:jc w:val="both"/>
      </w:pPr>
      <w:r>
        <w:rPr>
          <w:rStyle w:val="aff1"/>
        </w:rPr>
        <w:footnoteRef/>
      </w:r>
      <w:r>
        <w:t xml:space="preserve"> Если объем информации большой, то сведения, содержащиеся в данном пункте таблицы, участник может указать в приложении, при условии указания в данном разделе технического предложения следующей формулировки: «характеристики к товарам, работам услугам указаны в приложении № __ к техническому предложению»</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C123B" w14:textId="77777777" w:rsidR="00416EE8" w:rsidRDefault="00000000">
    <w:pPr>
      <w:pStyle w:val="af2"/>
      <w:jc w:val="center"/>
    </w:pPr>
    <w:r>
      <w:fldChar w:fldCharType="begin"/>
    </w:r>
    <w:r>
      <w:instrText>PAGE   \* MERGEFORMAT</w:instrText>
    </w:r>
    <w:r>
      <w:fldChar w:fldCharType="separate"/>
    </w:r>
    <w:r>
      <w:t>39</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32CC" w14:textId="77777777" w:rsidR="00416EE8" w:rsidRDefault="00000000">
    <w:pPr>
      <w:pStyle w:val="af2"/>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3B8BAAEE" w14:textId="77777777" w:rsidR="00416EE8" w:rsidRDefault="00416EE8">
    <w:pPr>
      <w:pStyle w:val="a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2810D" w14:textId="77777777" w:rsidR="00416EE8" w:rsidRDefault="00416EE8">
    <w:pPr>
      <w:pStyle w:val="af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CEE47" w14:textId="77777777" w:rsidR="00416EE8" w:rsidRDefault="00416EE8">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703C"/>
    <w:multiLevelType w:val="multilevel"/>
    <w:tmpl w:val="02F842E4"/>
    <w:lvl w:ilvl="0">
      <w:start w:val="1"/>
      <w:numFmt w:val="decimal"/>
      <w:lvlText w:val="%1."/>
      <w:lvlJc w:val="left"/>
      <w:pPr>
        <w:ind w:left="2629" w:hanging="360"/>
      </w:pPr>
    </w:lvl>
    <w:lvl w:ilvl="1">
      <w:start w:val="1"/>
      <w:numFmt w:val="decimal"/>
      <w:lvlText w:val="%1.%2."/>
      <w:lvlJc w:val="left"/>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7C62C8"/>
    <w:multiLevelType w:val="multilevel"/>
    <w:tmpl w:val="B7DC0B2C"/>
    <w:styleLink w:val="List41"/>
    <w:lvl w:ilvl="0">
      <w:start w:val="1"/>
      <w:numFmt w:val="bullet"/>
      <w:pStyle w:val="List41"/>
      <w:lvlText w:val="−"/>
      <w:lvlJc w:val="left"/>
      <w:pPr>
        <w:tabs>
          <w:tab w:val="num" w:pos="730"/>
        </w:tabs>
        <w:ind w:left="730" w:hanging="445"/>
      </w:pPr>
      <w:rPr>
        <w:rFonts w:ascii="Times New Roman" w:eastAsia="Times New Roman" w:hAnsi="Times New Roman" w:cs="Times New Roman"/>
        <w:position w:val="0"/>
        <w:sz w:val="28"/>
        <w:szCs w:val="28"/>
      </w:rPr>
    </w:lvl>
    <w:lvl w:ilvl="1">
      <w:start w:val="1"/>
      <w:numFmt w:val="decimal"/>
      <w:lvlText w:val="%1.%2."/>
      <w:lvlJc w:val="left"/>
      <w:pPr>
        <w:tabs>
          <w:tab w:val="num" w:pos="6765"/>
        </w:tabs>
        <w:ind w:left="6765" w:hanging="605"/>
      </w:pPr>
      <w:rPr>
        <w:rFonts w:ascii="Arial Unicode MS" w:eastAsia="Arial Unicode MS" w:hAnsi="Arial Unicode MS" w:cs="Arial Unicode MS"/>
        <w:position w:val="0"/>
        <w:sz w:val="22"/>
        <w:szCs w:val="22"/>
      </w:rPr>
    </w:lvl>
    <w:lvl w:ilvl="2">
      <w:start w:val="1"/>
      <w:numFmt w:val="decimal"/>
      <w:lvlText w:val="%1.%2.%3."/>
      <w:lvlJc w:val="left"/>
      <w:pPr>
        <w:tabs>
          <w:tab w:val="num" w:pos="6557"/>
        </w:tabs>
        <w:ind w:left="6557" w:hanging="605"/>
      </w:pPr>
      <w:rPr>
        <w:rFonts w:ascii="Arial Unicode MS" w:eastAsia="Arial Unicode MS" w:hAnsi="Arial Unicode MS" w:cs="Arial Unicode MS"/>
        <w:position w:val="0"/>
        <w:sz w:val="22"/>
        <w:szCs w:val="22"/>
      </w:rPr>
    </w:lvl>
    <w:lvl w:ilvl="3">
      <w:start w:val="1"/>
      <w:numFmt w:val="decimal"/>
      <w:lvlText w:val="%1.%2.%3.%4."/>
      <w:lvlJc w:val="left"/>
      <w:pPr>
        <w:tabs>
          <w:tab w:val="num" w:pos="6860"/>
        </w:tabs>
        <w:ind w:left="6860" w:hanging="908"/>
      </w:pPr>
      <w:rPr>
        <w:rFonts w:ascii="Arial Unicode MS" w:eastAsia="Arial Unicode MS" w:hAnsi="Arial Unicode MS" w:cs="Arial Unicode MS"/>
        <w:position w:val="0"/>
        <w:sz w:val="22"/>
        <w:szCs w:val="22"/>
      </w:rPr>
    </w:lvl>
    <w:lvl w:ilvl="4">
      <w:start w:val="1"/>
      <w:numFmt w:val="decimal"/>
      <w:lvlText w:val="%1.%2.%3.%4.%5."/>
      <w:lvlJc w:val="left"/>
      <w:pPr>
        <w:tabs>
          <w:tab w:val="num" w:pos="6860"/>
        </w:tabs>
        <w:ind w:left="6860" w:hanging="908"/>
      </w:pPr>
      <w:rPr>
        <w:rFonts w:ascii="Arial Unicode MS" w:eastAsia="Arial Unicode MS" w:hAnsi="Arial Unicode MS" w:cs="Arial Unicode MS"/>
        <w:position w:val="0"/>
        <w:sz w:val="22"/>
        <w:szCs w:val="22"/>
      </w:rPr>
    </w:lvl>
    <w:lvl w:ilvl="5">
      <w:start w:val="1"/>
      <w:numFmt w:val="decimal"/>
      <w:lvlText w:val="%1.%2.%3.%4.%5.%6."/>
      <w:lvlJc w:val="left"/>
      <w:pPr>
        <w:tabs>
          <w:tab w:val="num" w:pos="7162"/>
        </w:tabs>
        <w:ind w:left="7162" w:hanging="1210"/>
      </w:pPr>
      <w:rPr>
        <w:rFonts w:ascii="Arial Unicode MS" w:eastAsia="Arial Unicode MS" w:hAnsi="Arial Unicode MS" w:cs="Arial Unicode MS"/>
        <w:position w:val="0"/>
        <w:sz w:val="22"/>
        <w:szCs w:val="22"/>
      </w:rPr>
    </w:lvl>
    <w:lvl w:ilvl="6">
      <w:start w:val="1"/>
      <w:numFmt w:val="decimal"/>
      <w:lvlText w:val="%1.%2.%3.%4.%5.%6.%7."/>
      <w:lvlJc w:val="left"/>
      <w:pPr>
        <w:tabs>
          <w:tab w:val="num" w:pos="7465"/>
        </w:tabs>
        <w:ind w:left="7465" w:hanging="1513"/>
      </w:pPr>
      <w:rPr>
        <w:rFonts w:ascii="Arial Unicode MS" w:eastAsia="Arial Unicode MS" w:hAnsi="Arial Unicode MS" w:cs="Arial Unicode MS"/>
        <w:position w:val="0"/>
        <w:sz w:val="22"/>
        <w:szCs w:val="22"/>
      </w:rPr>
    </w:lvl>
    <w:lvl w:ilvl="7">
      <w:start w:val="1"/>
      <w:numFmt w:val="decimal"/>
      <w:lvlText w:val="%1.%2.%3.%4.%5.%6.%7.%8."/>
      <w:lvlJc w:val="left"/>
      <w:pPr>
        <w:tabs>
          <w:tab w:val="num" w:pos="7465"/>
        </w:tabs>
        <w:ind w:left="7465" w:hanging="1513"/>
      </w:pPr>
      <w:rPr>
        <w:rFonts w:ascii="Arial Unicode MS" w:eastAsia="Arial Unicode MS" w:hAnsi="Arial Unicode MS" w:cs="Arial Unicode MS"/>
        <w:position w:val="0"/>
        <w:sz w:val="22"/>
        <w:szCs w:val="22"/>
      </w:rPr>
    </w:lvl>
    <w:lvl w:ilvl="8">
      <w:start w:val="1"/>
      <w:numFmt w:val="decimal"/>
      <w:lvlText w:val="%1.%2.%3.%4.%5.%6.%7.%8.%9."/>
      <w:lvlJc w:val="left"/>
      <w:pPr>
        <w:tabs>
          <w:tab w:val="num" w:pos="7767"/>
        </w:tabs>
        <w:ind w:left="7767" w:hanging="1815"/>
      </w:pPr>
      <w:rPr>
        <w:rFonts w:ascii="Arial Unicode MS" w:eastAsia="Arial Unicode MS" w:hAnsi="Arial Unicode MS" w:cs="Arial Unicode MS"/>
        <w:position w:val="0"/>
        <w:sz w:val="22"/>
        <w:szCs w:val="22"/>
      </w:rPr>
    </w:lvl>
  </w:abstractNum>
  <w:abstractNum w:abstractNumId="2" w15:restartNumberingAfterBreak="0">
    <w:nsid w:val="075E50D8"/>
    <w:multiLevelType w:val="hybridMultilevel"/>
    <w:tmpl w:val="68CA9D82"/>
    <w:lvl w:ilvl="0" w:tplc="323EC906">
      <w:start w:val="1"/>
      <w:numFmt w:val="bullet"/>
      <w:lvlText w:val=""/>
      <w:lvlJc w:val="left"/>
      <w:pPr>
        <w:ind w:left="1637" w:hanging="360"/>
      </w:pPr>
      <w:rPr>
        <w:rFonts w:ascii="Symbol" w:hAnsi="Symbol" w:hint="default"/>
      </w:rPr>
    </w:lvl>
    <w:lvl w:ilvl="1" w:tplc="648CDB66">
      <w:start w:val="1"/>
      <w:numFmt w:val="bullet"/>
      <w:lvlText w:val="o"/>
      <w:lvlJc w:val="left"/>
      <w:pPr>
        <w:ind w:left="1440" w:hanging="360"/>
      </w:pPr>
      <w:rPr>
        <w:rFonts w:ascii="Courier New" w:hAnsi="Courier New" w:cs="Courier New" w:hint="default"/>
      </w:rPr>
    </w:lvl>
    <w:lvl w:ilvl="2" w:tplc="9BFA2CAA">
      <w:start w:val="1"/>
      <w:numFmt w:val="bullet"/>
      <w:lvlText w:val=""/>
      <w:lvlJc w:val="left"/>
      <w:pPr>
        <w:ind w:left="2160" w:hanging="360"/>
      </w:pPr>
      <w:rPr>
        <w:rFonts w:ascii="Wingdings" w:hAnsi="Wingdings" w:hint="default"/>
      </w:rPr>
    </w:lvl>
    <w:lvl w:ilvl="3" w:tplc="C0DAE6C8">
      <w:start w:val="1"/>
      <w:numFmt w:val="bullet"/>
      <w:lvlText w:val=""/>
      <w:lvlJc w:val="left"/>
      <w:pPr>
        <w:ind w:left="2880" w:hanging="360"/>
      </w:pPr>
      <w:rPr>
        <w:rFonts w:ascii="Symbol" w:hAnsi="Symbol" w:hint="default"/>
      </w:rPr>
    </w:lvl>
    <w:lvl w:ilvl="4" w:tplc="16ECBE7E">
      <w:start w:val="1"/>
      <w:numFmt w:val="bullet"/>
      <w:lvlText w:val="o"/>
      <w:lvlJc w:val="left"/>
      <w:pPr>
        <w:ind w:left="3600" w:hanging="360"/>
      </w:pPr>
      <w:rPr>
        <w:rFonts w:ascii="Courier New" w:hAnsi="Courier New" w:cs="Courier New" w:hint="default"/>
      </w:rPr>
    </w:lvl>
    <w:lvl w:ilvl="5" w:tplc="92A06FB6">
      <w:start w:val="1"/>
      <w:numFmt w:val="bullet"/>
      <w:lvlText w:val=""/>
      <w:lvlJc w:val="left"/>
      <w:pPr>
        <w:ind w:left="4320" w:hanging="360"/>
      </w:pPr>
      <w:rPr>
        <w:rFonts w:ascii="Wingdings" w:hAnsi="Wingdings" w:hint="default"/>
      </w:rPr>
    </w:lvl>
    <w:lvl w:ilvl="6" w:tplc="2FEE1BB6">
      <w:start w:val="1"/>
      <w:numFmt w:val="bullet"/>
      <w:lvlText w:val=""/>
      <w:lvlJc w:val="left"/>
      <w:pPr>
        <w:ind w:left="5040" w:hanging="360"/>
      </w:pPr>
      <w:rPr>
        <w:rFonts w:ascii="Symbol" w:hAnsi="Symbol" w:hint="default"/>
      </w:rPr>
    </w:lvl>
    <w:lvl w:ilvl="7" w:tplc="70B422FA">
      <w:start w:val="1"/>
      <w:numFmt w:val="bullet"/>
      <w:lvlText w:val="o"/>
      <w:lvlJc w:val="left"/>
      <w:pPr>
        <w:ind w:left="5760" w:hanging="360"/>
      </w:pPr>
      <w:rPr>
        <w:rFonts w:ascii="Courier New" w:hAnsi="Courier New" w:cs="Courier New" w:hint="default"/>
      </w:rPr>
    </w:lvl>
    <w:lvl w:ilvl="8" w:tplc="252A1B66">
      <w:start w:val="1"/>
      <w:numFmt w:val="bullet"/>
      <w:lvlText w:val=""/>
      <w:lvlJc w:val="left"/>
      <w:pPr>
        <w:ind w:left="6480" w:hanging="360"/>
      </w:pPr>
      <w:rPr>
        <w:rFonts w:ascii="Wingdings" w:hAnsi="Wingdings" w:hint="default"/>
      </w:rPr>
    </w:lvl>
  </w:abstractNum>
  <w:abstractNum w:abstractNumId="3" w15:restartNumberingAfterBreak="0">
    <w:nsid w:val="0826425D"/>
    <w:multiLevelType w:val="multilevel"/>
    <w:tmpl w:val="3FB0C81E"/>
    <w:lvl w:ilvl="0">
      <w:start w:val="9"/>
      <w:numFmt w:val="decimal"/>
      <w:lvlText w:val="%1."/>
      <w:lvlJc w:val="left"/>
      <w:pPr>
        <w:ind w:left="450" w:hanging="45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4" w15:restartNumberingAfterBreak="0">
    <w:nsid w:val="09BB6C46"/>
    <w:multiLevelType w:val="multilevel"/>
    <w:tmpl w:val="338AA626"/>
    <w:lvl w:ilvl="0">
      <w:start w:val="2"/>
      <w:numFmt w:val="decimal"/>
      <w:lvlText w:val="%1."/>
      <w:lvlJc w:val="left"/>
      <w:pPr>
        <w:ind w:left="825" w:hanging="825"/>
      </w:pPr>
      <w:rPr>
        <w:rFonts w:hint="default"/>
      </w:rPr>
    </w:lvl>
    <w:lvl w:ilvl="1">
      <w:start w:val="2"/>
      <w:numFmt w:val="decimal"/>
      <w:lvlText w:val="%1.%2."/>
      <w:lvlJc w:val="left"/>
      <w:pPr>
        <w:ind w:left="1179" w:hanging="825"/>
      </w:pPr>
      <w:rPr>
        <w:rFonts w:hint="default"/>
      </w:rPr>
    </w:lvl>
    <w:lvl w:ilvl="2">
      <w:start w:val="10"/>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 w15:restartNumberingAfterBreak="0">
    <w:nsid w:val="0F293EBC"/>
    <w:multiLevelType w:val="hybridMultilevel"/>
    <w:tmpl w:val="C6ECDD0C"/>
    <w:lvl w:ilvl="0" w:tplc="BACE1912">
      <w:start w:val="1"/>
      <w:numFmt w:val="decimal"/>
      <w:lvlText w:val="%1)"/>
      <w:lvlJc w:val="left"/>
      <w:pPr>
        <w:ind w:left="810" w:hanging="360"/>
      </w:pPr>
      <w:rPr>
        <w:rFonts w:hint="default"/>
      </w:rPr>
    </w:lvl>
    <w:lvl w:ilvl="1" w:tplc="304E75B2">
      <w:start w:val="1"/>
      <w:numFmt w:val="lowerLetter"/>
      <w:lvlText w:val="%2."/>
      <w:lvlJc w:val="left"/>
      <w:pPr>
        <w:ind w:left="1530" w:hanging="360"/>
      </w:pPr>
    </w:lvl>
    <w:lvl w:ilvl="2" w:tplc="D362E482">
      <w:start w:val="1"/>
      <w:numFmt w:val="lowerRoman"/>
      <w:lvlText w:val="%3."/>
      <w:lvlJc w:val="right"/>
      <w:pPr>
        <w:ind w:left="2250" w:hanging="180"/>
      </w:pPr>
    </w:lvl>
    <w:lvl w:ilvl="3" w:tplc="0916FBD4">
      <w:start w:val="1"/>
      <w:numFmt w:val="decimal"/>
      <w:lvlText w:val="%4."/>
      <w:lvlJc w:val="left"/>
      <w:pPr>
        <w:ind w:left="2970" w:hanging="360"/>
      </w:pPr>
    </w:lvl>
    <w:lvl w:ilvl="4" w:tplc="A802EF82">
      <w:start w:val="1"/>
      <w:numFmt w:val="lowerLetter"/>
      <w:lvlText w:val="%5."/>
      <w:lvlJc w:val="left"/>
      <w:pPr>
        <w:ind w:left="3690" w:hanging="360"/>
      </w:pPr>
    </w:lvl>
    <w:lvl w:ilvl="5" w:tplc="E6E8D49A">
      <w:start w:val="1"/>
      <w:numFmt w:val="lowerRoman"/>
      <w:lvlText w:val="%6."/>
      <w:lvlJc w:val="right"/>
      <w:pPr>
        <w:ind w:left="4410" w:hanging="180"/>
      </w:pPr>
    </w:lvl>
    <w:lvl w:ilvl="6" w:tplc="BA96AB02">
      <w:start w:val="1"/>
      <w:numFmt w:val="decimal"/>
      <w:lvlText w:val="%7."/>
      <w:lvlJc w:val="left"/>
      <w:pPr>
        <w:ind w:left="5130" w:hanging="360"/>
      </w:pPr>
    </w:lvl>
    <w:lvl w:ilvl="7" w:tplc="15C0AC66">
      <w:start w:val="1"/>
      <w:numFmt w:val="lowerLetter"/>
      <w:lvlText w:val="%8."/>
      <w:lvlJc w:val="left"/>
      <w:pPr>
        <w:ind w:left="5850" w:hanging="360"/>
      </w:pPr>
    </w:lvl>
    <w:lvl w:ilvl="8" w:tplc="56CC3B94">
      <w:start w:val="1"/>
      <w:numFmt w:val="lowerRoman"/>
      <w:lvlText w:val="%9."/>
      <w:lvlJc w:val="right"/>
      <w:pPr>
        <w:ind w:left="6570" w:hanging="180"/>
      </w:pPr>
    </w:lvl>
  </w:abstractNum>
  <w:abstractNum w:abstractNumId="6" w15:restartNumberingAfterBreak="0">
    <w:nsid w:val="0FD80532"/>
    <w:multiLevelType w:val="hybridMultilevel"/>
    <w:tmpl w:val="F702AECA"/>
    <w:lvl w:ilvl="0" w:tplc="0CE2B488">
      <w:start w:val="1"/>
      <w:numFmt w:val="bullet"/>
      <w:pStyle w:val="a"/>
      <w:lvlText w:val=""/>
      <w:lvlJc w:val="left"/>
      <w:pPr>
        <w:ind w:left="1121" w:hanging="360"/>
      </w:pPr>
      <w:rPr>
        <w:rFonts w:ascii="Symbol" w:hAnsi="Symbol" w:hint="default"/>
      </w:rPr>
    </w:lvl>
    <w:lvl w:ilvl="1" w:tplc="7A9641D0">
      <w:start w:val="1"/>
      <w:numFmt w:val="bullet"/>
      <w:lvlText w:val="o"/>
      <w:lvlJc w:val="left"/>
      <w:pPr>
        <w:ind w:left="1841" w:hanging="360"/>
      </w:pPr>
      <w:rPr>
        <w:rFonts w:ascii="Courier New" w:hAnsi="Courier New" w:cs="Courier New" w:hint="default"/>
      </w:rPr>
    </w:lvl>
    <w:lvl w:ilvl="2" w:tplc="43C66D20">
      <w:start w:val="1"/>
      <w:numFmt w:val="bullet"/>
      <w:lvlText w:val=""/>
      <w:lvlJc w:val="left"/>
      <w:pPr>
        <w:ind w:left="2561" w:hanging="360"/>
      </w:pPr>
      <w:rPr>
        <w:rFonts w:ascii="Wingdings" w:hAnsi="Wingdings" w:hint="default"/>
      </w:rPr>
    </w:lvl>
    <w:lvl w:ilvl="3" w:tplc="D70C8C3E">
      <w:start w:val="1"/>
      <w:numFmt w:val="bullet"/>
      <w:lvlText w:val=""/>
      <w:lvlJc w:val="left"/>
      <w:pPr>
        <w:ind w:left="3281" w:hanging="360"/>
      </w:pPr>
      <w:rPr>
        <w:rFonts w:ascii="Symbol" w:hAnsi="Symbol" w:hint="default"/>
      </w:rPr>
    </w:lvl>
    <w:lvl w:ilvl="4" w:tplc="A656C4A0">
      <w:start w:val="1"/>
      <w:numFmt w:val="bullet"/>
      <w:lvlText w:val="o"/>
      <w:lvlJc w:val="left"/>
      <w:pPr>
        <w:ind w:left="4001" w:hanging="360"/>
      </w:pPr>
      <w:rPr>
        <w:rFonts w:ascii="Courier New" w:hAnsi="Courier New" w:cs="Courier New" w:hint="default"/>
      </w:rPr>
    </w:lvl>
    <w:lvl w:ilvl="5" w:tplc="EA5C8E66">
      <w:start w:val="1"/>
      <w:numFmt w:val="bullet"/>
      <w:lvlText w:val=""/>
      <w:lvlJc w:val="left"/>
      <w:pPr>
        <w:ind w:left="4721" w:hanging="360"/>
      </w:pPr>
      <w:rPr>
        <w:rFonts w:ascii="Wingdings" w:hAnsi="Wingdings" w:hint="default"/>
      </w:rPr>
    </w:lvl>
    <w:lvl w:ilvl="6" w:tplc="41AA8D3A">
      <w:start w:val="1"/>
      <w:numFmt w:val="bullet"/>
      <w:lvlText w:val=""/>
      <w:lvlJc w:val="left"/>
      <w:pPr>
        <w:ind w:left="5441" w:hanging="360"/>
      </w:pPr>
      <w:rPr>
        <w:rFonts w:ascii="Symbol" w:hAnsi="Symbol" w:hint="default"/>
      </w:rPr>
    </w:lvl>
    <w:lvl w:ilvl="7" w:tplc="53881370">
      <w:start w:val="1"/>
      <w:numFmt w:val="bullet"/>
      <w:lvlText w:val="o"/>
      <w:lvlJc w:val="left"/>
      <w:pPr>
        <w:ind w:left="6161" w:hanging="360"/>
      </w:pPr>
      <w:rPr>
        <w:rFonts w:ascii="Courier New" w:hAnsi="Courier New" w:cs="Courier New" w:hint="default"/>
      </w:rPr>
    </w:lvl>
    <w:lvl w:ilvl="8" w:tplc="F9A85E10">
      <w:start w:val="1"/>
      <w:numFmt w:val="bullet"/>
      <w:lvlText w:val=""/>
      <w:lvlJc w:val="left"/>
      <w:pPr>
        <w:ind w:left="6881" w:hanging="360"/>
      </w:pPr>
      <w:rPr>
        <w:rFonts w:ascii="Wingdings" w:hAnsi="Wingdings" w:hint="default"/>
      </w:rPr>
    </w:lvl>
  </w:abstractNum>
  <w:abstractNum w:abstractNumId="7" w15:restartNumberingAfterBreak="0">
    <w:nsid w:val="1129066D"/>
    <w:multiLevelType w:val="multilevel"/>
    <w:tmpl w:val="57A0F97C"/>
    <w:lvl w:ilvl="0">
      <w:start w:val="4"/>
      <w:numFmt w:val="decimal"/>
      <w:lvlText w:val="%1."/>
      <w:lvlJc w:val="left"/>
      <w:pPr>
        <w:ind w:left="450" w:hanging="450"/>
      </w:pPr>
      <w:rPr>
        <w:rFonts w:hint="default"/>
        <w:b/>
        <w:i w:val="0"/>
      </w:rPr>
    </w:lvl>
    <w:lvl w:ilvl="1">
      <w:start w:val="1"/>
      <w:numFmt w:val="decimal"/>
      <w:lvlText w:val="%1.%2."/>
      <w:lvlJc w:val="left"/>
      <w:pPr>
        <w:ind w:left="1430" w:hanging="720"/>
      </w:pPr>
      <w:rPr>
        <w:rFonts w:hint="default"/>
      </w:rPr>
    </w:lvl>
    <w:lvl w:ilvl="2">
      <w:start w:val="1"/>
      <w:numFmt w:val="decimal"/>
      <w:lvlText w:val="%1.%2.%3."/>
      <w:lvlJc w:val="left"/>
      <w:pPr>
        <w:ind w:left="1288" w:hanging="720"/>
      </w:pPr>
      <w:rPr>
        <w:rFonts w:hint="default"/>
        <w:b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13752F3C"/>
    <w:multiLevelType w:val="multilevel"/>
    <w:tmpl w:val="A2BA3628"/>
    <w:lvl w:ilvl="0">
      <w:start w:val="10"/>
      <w:numFmt w:val="decimal"/>
      <w:lvlText w:val="%1."/>
      <w:lvlJc w:val="left"/>
      <w:pPr>
        <w:ind w:left="825" w:hanging="825"/>
      </w:pPr>
      <w:rPr>
        <w:rFonts w:hint="default"/>
      </w:rPr>
    </w:lvl>
    <w:lvl w:ilvl="1">
      <w:start w:val="1"/>
      <w:numFmt w:val="decimal"/>
      <w:lvlText w:val="%1.%2."/>
      <w:lvlJc w:val="left"/>
      <w:pPr>
        <w:ind w:left="1179" w:hanging="825"/>
      </w:pPr>
      <w:rPr>
        <w:rFonts w:hint="default"/>
      </w:rPr>
    </w:lvl>
    <w:lvl w:ilvl="2">
      <w:start w:val="4"/>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9" w15:restartNumberingAfterBreak="0">
    <w:nsid w:val="1A125836"/>
    <w:multiLevelType w:val="multilevel"/>
    <w:tmpl w:val="B450EF98"/>
    <w:lvl w:ilvl="0">
      <w:start w:val="12"/>
      <w:numFmt w:val="decimal"/>
      <w:lvlText w:val="%1."/>
      <w:lvlJc w:val="left"/>
      <w:pPr>
        <w:ind w:left="600" w:hanging="600"/>
      </w:pPr>
      <w:rPr>
        <w:rFonts w:hint="default"/>
      </w:rPr>
    </w:lvl>
    <w:lvl w:ilvl="1">
      <w:start w:val="10"/>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1B831EB6"/>
    <w:multiLevelType w:val="hybridMultilevel"/>
    <w:tmpl w:val="BCB285E6"/>
    <w:styleLink w:val="WWNum22"/>
    <w:lvl w:ilvl="0" w:tplc="2C6C6F56">
      <w:start w:val="1"/>
      <w:numFmt w:val="bullet"/>
      <w:pStyle w:val="WWNum22"/>
      <w:lvlText w:val="-"/>
      <w:lvlJc w:val="left"/>
      <w:rPr>
        <w:rFonts w:ascii="Symbol" w:hAnsi="Symbol"/>
      </w:rPr>
    </w:lvl>
    <w:lvl w:ilvl="1" w:tplc="C5E43DDC">
      <w:start w:val="1"/>
      <w:numFmt w:val="bullet"/>
      <w:lvlText w:val="o"/>
      <w:lvlJc w:val="left"/>
      <w:rPr>
        <w:rFonts w:ascii="Courier New" w:hAnsi="Courier New" w:cs="Courier New"/>
      </w:rPr>
    </w:lvl>
    <w:lvl w:ilvl="2" w:tplc="A74C902A">
      <w:start w:val="1"/>
      <w:numFmt w:val="bullet"/>
      <w:lvlText w:val=""/>
      <w:lvlJc w:val="left"/>
      <w:rPr>
        <w:rFonts w:ascii="Wingdings" w:hAnsi="Wingdings"/>
      </w:rPr>
    </w:lvl>
    <w:lvl w:ilvl="3" w:tplc="FC96CAB6">
      <w:start w:val="1"/>
      <w:numFmt w:val="bullet"/>
      <w:lvlText w:val=""/>
      <w:lvlJc w:val="left"/>
      <w:rPr>
        <w:rFonts w:ascii="Symbol" w:hAnsi="Symbol"/>
      </w:rPr>
    </w:lvl>
    <w:lvl w:ilvl="4" w:tplc="500A19E8">
      <w:start w:val="1"/>
      <w:numFmt w:val="bullet"/>
      <w:lvlText w:val="o"/>
      <w:lvlJc w:val="left"/>
      <w:rPr>
        <w:rFonts w:ascii="Courier New" w:hAnsi="Courier New" w:cs="Courier New"/>
      </w:rPr>
    </w:lvl>
    <w:lvl w:ilvl="5" w:tplc="1E3C4292">
      <w:start w:val="1"/>
      <w:numFmt w:val="bullet"/>
      <w:lvlText w:val=""/>
      <w:lvlJc w:val="left"/>
      <w:rPr>
        <w:rFonts w:ascii="Wingdings" w:hAnsi="Wingdings"/>
      </w:rPr>
    </w:lvl>
    <w:lvl w:ilvl="6" w:tplc="50E0FF8E">
      <w:start w:val="1"/>
      <w:numFmt w:val="bullet"/>
      <w:lvlText w:val=""/>
      <w:lvlJc w:val="left"/>
      <w:rPr>
        <w:rFonts w:ascii="Symbol" w:hAnsi="Symbol"/>
      </w:rPr>
    </w:lvl>
    <w:lvl w:ilvl="7" w:tplc="70946714">
      <w:start w:val="1"/>
      <w:numFmt w:val="bullet"/>
      <w:lvlText w:val="o"/>
      <w:lvlJc w:val="left"/>
      <w:rPr>
        <w:rFonts w:ascii="Courier New" w:hAnsi="Courier New" w:cs="Courier New"/>
      </w:rPr>
    </w:lvl>
    <w:lvl w:ilvl="8" w:tplc="C3E4AA0C">
      <w:start w:val="1"/>
      <w:numFmt w:val="bullet"/>
      <w:lvlText w:val=""/>
      <w:lvlJc w:val="left"/>
      <w:rPr>
        <w:rFonts w:ascii="Wingdings" w:hAnsi="Wingdings"/>
      </w:rPr>
    </w:lvl>
  </w:abstractNum>
  <w:abstractNum w:abstractNumId="11" w15:restartNumberingAfterBreak="0">
    <w:nsid w:val="1C6161B9"/>
    <w:multiLevelType w:val="hybridMultilevel"/>
    <w:tmpl w:val="4F46B922"/>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D0D26DA"/>
    <w:multiLevelType w:val="hybridMultilevel"/>
    <w:tmpl w:val="416E73E4"/>
    <w:lvl w:ilvl="0" w:tplc="80B62DFC">
      <w:start w:val="1"/>
      <w:numFmt w:val="decimal"/>
      <w:pStyle w:val="TimesNewRoman"/>
      <w:lvlText w:val="%1)"/>
      <w:lvlJc w:val="left"/>
      <w:pPr>
        <w:tabs>
          <w:tab w:val="num" w:pos="720"/>
        </w:tabs>
        <w:ind w:left="720" w:hanging="360"/>
      </w:pPr>
    </w:lvl>
    <w:lvl w:ilvl="1" w:tplc="8EAE1C78">
      <w:start w:val="1"/>
      <w:numFmt w:val="lowerLetter"/>
      <w:lvlText w:val="%2."/>
      <w:lvlJc w:val="left"/>
      <w:pPr>
        <w:tabs>
          <w:tab w:val="num" w:pos="1440"/>
        </w:tabs>
        <w:ind w:left="1440" w:hanging="360"/>
      </w:pPr>
    </w:lvl>
    <w:lvl w:ilvl="2" w:tplc="A5BC8EEC">
      <w:start w:val="1"/>
      <w:numFmt w:val="lowerRoman"/>
      <w:lvlText w:val="%3."/>
      <w:lvlJc w:val="right"/>
      <w:pPr>
        <w:tabs>
          <w:tab w:val="num" w:pos="2160"/>
        </w:tabs>
        <w:ind w:left="2160" w:hanging="180"/>
      </w:pPr>
    </w:lvl>
    <w:lvl w:ilvl="3" w:tplc="6CA6BC00">
      <w:start w:val="1"/>
      <w:numFmt w:val="decimal"/>
      <w:lvlText w:val="%4."/>
      <w:lvlJc w:val="left"/>
      <w:pPr>
        <w:tabs>
          <w:tab w:val="num" w:pos="2880"/>
        </w:tabs>
        <w:ind w:left="2880" w:hanging="360"/>
      </w:pPr>
    </w:lvl>
    <w:lvl w:ilvl="4" w:tplc="E3F24FB0">
      <w:start w:val="1"/>
      <w:numFmt w:val="lowerLetter"/>
      <w:lvlText w:val="%5."/>
      <w:lvlJc w:val="left"/>
      <w:pPr>
        <w:tabs>
          <w:tab w:val="num" w:pos="3600"/>
        </w:tabs>
        <w:ind w:left="3600" w:hanging="360"/>
      </w:pPr>
    </w:lvl>
    <w:lvl w:ilvl="5" w:tplc="786E9B76">
      <w:start w:val="1"/>
      <w:numFmt w:val="lowerRoman"/>
      <w:lvlText w:val="%6."/>
      <w:lvlJc w:val="right"/>
      <w:pPr>
        <w:tabs>
          <w:tab w:val="num" w:pos="4320"/>
        </w:tabs>
        <w:ind w:left="4320" w:hanging="180"/>
      </w:pPr>
    </w:lvl>
    <w:lvl w:ilvl="6" w:tplc="78908C92">
      <w:start w:val="1"/>
      <w:numFmt w:val="decimal"/>
      <w:lvlText w:val="%7."/>
      <w:lvlJc w:val="left"/>
      <w:pPr>
        <w:tabs>
          <w:tab w:val="num" w:pos="5040"/>
        </w:tabs>
        <w:ind w:left="5040" w:hanging="360"/>
      </w:pPr>
    </w:lvl>
    <w:lvl w:ilvl="7" w:tplc="4D54EB12">
      <w:start w:val="1"/>
      <w:numFmt w:val="lowerLetter"/>
      <w:lvlText w:val="%8."/>
      <w:lvlJc w:val="left"/>
      <w:pPr>
        <w:tabs>
          <w:tab w:val="num" w:pos="5760"/>
        </w:tabs>
        <w:ind w:left="5760" w:hanging="360"/>
      </w:pPr>
    </w:lvl>
    <w:lvl w:ilvl="8" w:tplc="B1882C2C">
      <w:start w:val="1"/>
      <w:numFmt w:val="lowerRoman"/>
      <w:lvlText w:val="%9."/>
      <w:lvlJc w:val="right"/>
      <w:pPr>
        <w:tabs>
          <w:tab w:val="num" w:pos="6480"/>
        </w:tabs>
        <w:ind w:left="6480" w:hanging="180"/>
      </w:pPr>
    </w:lvl>
  </w:abstractNum>
  <w:abstractNum w:abstractNumId="13" w15:restartNumberingAfterBreak="0">
    <w:nsid w:val="1FCC1E06"/>
    <w:multiLevelType w:val="hybridMultilevel"/>
    <w:tmpl w:val="07465F0A"/>
    <w:lvl w:ilvl="0" w:tplc="8AB6D040">
      <w:start w:val="5"/>
      <w:numFmt w:val="decimal"/>
      <w:pStyle w:val="51"/>
      <w:lvlText w:val="%1."/>
      <w:lvlJc w:val="left"/>
      <w:pPr>
        <w:tabs>
          <w:tab w:val="num" w:pos="644"/>
        </w:tabs>
        <w:ind w:left="644" w:hanging="360"/>
      </w:pPr>
      <w:rPr>
        <w:rFonts w:hint="default"/>
      </w:rPr>
    </w:lvl>
    <w:lvl w:ilvl="1" w:tplc="A99085AC">
      <w:start w:val="1"/>
      <w:numFmt w:val="lowerLetter"/>
      <w:lvlText w:val="%2."/>
      <w:lvlJc w:val="left"/>
      <w:pPr>
        <w:tabs>
          <w:tab w:val="num" w:pos="1440"/>
        </w:tabs>
        <w:ind w:left="1440" w:hanging="360"/>
      </w:pPr>
    </w:lvl>
    <w:lvl w:ilvl="2" w:tplc="844A8766">
      <w:start w:val="1"/>
      <w:numFmt w:val="lowerRoman"/>
      <w:lvlText w:val="%3."/>
      <w:lvlJc w:val="right"/>
      <w:pPr>
        <w:tabs>
          <w:tab w:val="num" w:pos="2160"/>
        </w:tabs>
        <w:ind w:left="2160" w:hanging="180"/>
      </w:pPr>
    </w:lvl>
    <w:lvl w:ilvl="3" w:tplc="FC0AC0B4">
      <w:start w:val="1"/>
      <w:numFmt w:val="decimal"/>
      <w:lvlText w:val="%4."/>
      <w:lvlJc w:val="left"/>
      <w:pPr>
        <w:tabs>
          <w:tab w:val="num" w:pos="2880"/>
        </w:tabs>
        <w:ind w:left="2880" w:hanging="360"/>
      </w:pPr>
    </w:lvl>
    <w:lvl w:ilvl="4" w:tplc="663C8080">
      <w:start w:val="1"/>
      <w:numFmt w:val="lowerLetter"/>
      <w:lvlText w:val="%5."/>
      <w:lvlJc w:val="left"/>
      <w:pPr>
        <w:tabs>
          <w:tab w:val="num" w:pos="3600"/>
        </w:tabs>
        <w:ind w:left="3600" w:hanging="360"/>
      </w:pPr>
    </w:lvl>
    <w:lvl w:ilvl="5" w:tplc="354AA2DE">
      <w:start w:val="1"/>
      <w:numFmt w:val="lowerRoman"/>
      <w:lvlText w:val="%6."/>
      <w:lvlJc w:val="right"/>
      <w:pPr>
        <w:tabs>
          <w:tab w:val="num" w:pos="4320"/>
        </w:tabs>
        <w:ind w:left="4320" w:hanging="180"/>
      </w:pPr>
    </w:lvl>
    <w:lvl w:ilvl="6" w:tplc="A654594E">
      <w:start w:val="1"/>
      <w:numFmt w:val="decimal"/>
      <w:lvlText w:val="%7."/>
      <w:lvlJc w:val="left"/>
      <w:pPr>
        <w:tabs>
          <w:tab w:val="num" w:pos="5040"/>
        </w:tabs>
        <w:ind w:left="5040" w:hanging="360"/>
      </w:pPr>
    </w:lvl>
    <w:lvl w:ilvl="7" w:tplc="908E025E">
      <w:start w:val="1"/>
      <w:numFmt w:val="lowerLetter"/>
      <w:lvlText w:val="%8."/>
      <w:lvlJc w:val="left"/>
      <w:pPr>
        <w:tabs>
          <w:tab w:val="num" w:pos="5760"/>
        </w:tabs>
        <w:ind w:left="5760" w:hanging="360"/>
      </w:pPr>
    </w:lvl>
    <w:lvl w:ilvl="8" w:tplc="1644B0D6">
      <w:start w:val="1"/>
      <w:numFmt w:val="lowerRoman"/>
      <w:lvlText w:val="%9."/>
      <w:lvlJc w:val="right"/>
      <w:pPr>
        <w:tabs>
          <w:tab w:val="num" w:pos="6480"/>
        </w:tabs>
        <w:ind w:left="6480" w:hanging="180"/>
      </w:pPr>
    </w:lvl>
  </w:abstractNum>
  <w:abstractNum w:abstractNumId="14" w15:restartNumberingAfterBreak="0">
    <w:nsid w:val="20DB34B8"/>
    <w:multiLevelType w:val="multilevel"/>
    <w:tmpl w:val="8368D17E"/>
    <w:lvl w:ilvl="0">
      <w:start w:val="1"/>
      <w:numFmt w:val="decimal"/>
      <w:lvlText w:val="%1."/>
      <w:lvlJc w:val="left"/>
      <w:pPr>
        <w:ind w:left="585" w:hanging="585"/>
      </w:pPr>
      <w:rPr>
        <w:rFonts w:hint="default"/>
        <w:color w:val="000000"/>
      </w:rPr>
    </w:lvl>
    <w:lvl w:ilvl="1">
      <w:start w:val="6"/>
      <w:numFmt w:val="decimal"/>
      <w:lvlText w:val="%1.%2."/>
      <w:lvlJc w:val="left"/>
      <w:pPr>
        <w:ind w:left="1004" w:hanging="720"/>
      </w:pPr>
      <w:rPr>
        <w:rFonts w:hint="default"/>
        <w:color w:val="000000"/>
      </w:rPr>
    </w:lvl>
    <w:lvl w:ilvl="2">
      <w:start w:val="7"/>
      <w:numFmt w:val="decimal"/>
      <w:lvlText w:val="%1.%2.%3."/>
      <w:lvlJc w:val="left"/>
      <w:pPr>
        <w:ind w:left="1288" w:hanging="720"/>
      </w:pPr>
      <w:rPr>
        <w:rFonts w:hint="default"/>
        <w:i w:val="0"/>
        <w:iCs w:val="0"/>
        <w:color w:val="000000"/>
      </w:rPr>
    </w:lvl>
    <w:lvl w:ilvl="3">
      <w:start w:val="1"/>
      <w:numFmt w:val="decimal"/>
      <w:lvlText w:val="%1.%2.%3.%4."/>
      <w:lvlJc w:val="left"/>
      <w:pPr>
        <w:ind w:left="1932" w:hanging="108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860" w:hanging="144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788" w:hanging="1800"/>
      </w:pPr>
      <w:rPr>
        <w:rFonts w:hint="default"/>
        <w:color w:val="000000"/>
      </w:rPr>
    </w:lvl>
    <w:lvl w:ilvl="8">
      <w:start w:val="1"/>
      <w:numFmt w:val="decimal"/>
      <w:lvlText w:val="%1.%2.%3.%4.%5.%6.%7.%8.%9."/>
      <w:lvlJc w:val="left"/>
      <w:pPr>
        <w:ind w:left="4072" w:hanging="1800"/>
      </w:pPr>
      <w:rPr>
        <w:rFonts w:hint="default"/>
        <w:color w:val="000000"/>
      </w:rPr>
    </w:lvl>
  </w:abstractNum>
  <w:abstractNum w:abstractNumId="15" w15:restartNumberingAfterBreak="0">
    <w:nsid w:val="210C1254"/>
    <w:multiLevelType w:val="hybridMultilevel"/>
    <w:tmpl w:val="8CE0FD84"/>
    <w:styleLink w:val="WWNum21"/>
    <w:lvl w:ilvl="0" w:tplc="51DE339E">
      <w:start w:val="1"/>
      <w:numFmt w:val="bullet"/>
      <w:pStyle w:val="WWNum21"/>
      <w:lvlText w:val="-"/>
      <w:lvlJc w:val="left"/>
      <w:rPr>
        <w:rFonts w:ascii="Symbol" w:hAnsi="Symbol"/>
      </w:rPr>
    </w:lvl>
    <w:lvl w:ilvl="1" w:tplc="BEC4EDE6">
      <w:start w:val="1"/>
      <w:numFmt w:val="bullet"/>
      <w:lvlText w:val="o"/>
      <w:lvlJc w:val="left"/>
      <w:rPr>
        <w:rFonts w:ascii="Courier New" w:hAnsi="Courier New" w:cs="Courier New"/>
      </w:rPr>
    </w:lvl>
    <w:lvl w:ilvl="2" w:tplc="29F4CAEE">
      <w:start w:val="1"/>
      <w:numFmt w:val="bullet"/>
      <w:lvlText w:val=""/>
      <w:lvlJc w:val="left"/>
      <w:rPr>
        <w:rFonts w:ascii="Wingdings" w:hAnsi="Wingdings"/>
      </w:rPr>
    </w:lvl>
    <w:lvl w:ilvl="3" w:tplc="ACDE4728">
      <w:start w:val="1"/>
      <w:numFmt w:val="bullet"/>
      <w:lvlText w:val=""/>
      <w:lvlJc w:val="left"/>
      <w:rPr>
        <w:rFonts w:ascii="Symbol" w:hAnsi="Symbol"/>
      </w:rPr>
    </w:lvl>
    <w:lvl w:ilvl="4" w:tplc="3DD4725C">
      <w:start w:val="1"/>
      <w:numFmt w:val="bullet"/>
      <w:lvlText w:val="o"/>
      <w:lvlJc w:val="left"/>
      <w:rPr>
        <w:rFonts w:ascii="Courier New" w:hAnsi="Courier New" w:cs="Courier New"/>
      </w:rPr>
    </w:lvl>
    <w:lvl w:ilvl="5" w:tplc="95F0AFC2">
      <w:start w:val="1"/>
      <w:numFmt w:val="bullet"/>
      <w:lvlText w:val=""/>
      <w:lvlJc w:val="left"/>
      <w:rPr>
        <w:rFonts w:ascii="Wingdings" w:hAnsi="Wingdings"/>
      </w:rPr>
    </w:lvl>
    <w:lvl w:ilvl="6" w:tplc="3C60BE8E">
      <w:start w:val="1"/>
      <w:numFmt w:val="bullet"/>
      <w:lvlText w:val=""/>
      <w:lvlJc w:val="left"/>
      <w:rPr>
        <w:rFonts w:ascii="Symbol" w:hAnsi="Symbol"/>
      </w:rPr>
    </w:lvl>
    <w:lvl w:ilvl="7" w:tplc="EE6057E6">
      <w:start w:val="1"/>
      <w:numFmt w:val="bullet"/>
      <w:lvlText w:val="o"/>
      <w:lvlJc w:val="left"/>
      <w:rPr>
        <w:rFonts w:ascii="Courier New" w:hAnsi="Courier New" w:cs="Courier New"/>
      </w:rPr>
    </w:lvl>
    <w:lvl w:ilvl="8" w:tplc="67C0C4B2">
      <w:start w:val="1"/>
      <w:numFmt w:val="bullet"/>
      <w:lvlText w:val=""/>
      <w:lvlJc w:val="left"/>
      <w:rPr>
        <w:rFonts w:ascii="Wingdings" w:hAnsi="Wingdings"/>
      </w:rPr>
    </w:lvl>
  </w:abstractNum>
  <w:abstractNum w:abstractNumId="16" w15:restartNumberingAfterBreak="0">
    <w:nsid w:val="24504CDC"/>
    <w:multiLevelType w:val="multilevel"/>
    <w:tmpl w:val="63902A90"/>
    <w:lvl w:ilvl="0">
      <w:start w:val="4"/>
      <w:numFmt w:val="decimal"/>
      <w:suff w:val="space"/>
      <w:lvlText w:val="%1."/>
      <w:lvlJc w:val="left"/>
      <w:pPr>
        <w:ind w:left="450" w:hanging="450"/>
      </w:pPr>
      <w:rPr>
        <w:rFonts w:hint="default"/>
        <w:b/>
        <w:i w:val="0"/>
      </w:rPr>
    </w:lvl>
    <w:lvl w:ilvl="1">
      <w:start w:val="1"/>
      <w:numFmt w:val="decimal"/>
      <w:suff w:val="space"/>
      <w:lvlText w:val="%1.%2."/>
      <w:lvlJc w:val="left"/>
      <w:pPr>
        <w:ind w:left="1430" w:hanging="720"/>
      </w:pPr>
      <w:rPr>
        <w:rFonts w:hint="default"/>
      </w:rPr>
    </w:lvl>
    <w:lvl w:ilvl="2">
      <w:start w:val="1"/>
      <w:numFmt w:val="decimal"/>
      <w:suff w:val="space"/>
      <w:lvlText w:val="%1.%2.%3."/>
      <w:lvlJc w:val="left"/>
      <w:pPr>
        <w:ind w:left="9226" w:hanging="720"/>
      </w:pPr>
      <w:rPr>
        <w:rFonts w:hint="default"/>
        <w:b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25933AC2"/>
    <w:multiLevelType w:val="multilevel"/>
    <w:tmpl w:val="C78E46A8"/>
    <w:lvl w:ilvl="0">
      <w:start w:val="1"/>
      <w:numFmt w:val="decimal"/>
      <w:pStyle w:val="1"/>
      <w:lvlText w:val="%1."/>
      <w:lvlJc w:val="center"/>
      <w:pPr>
        <w:tabs>
          <w:tab w:val="num" w:pos="567"/>
        </w:tabs>
        <w:ind w:left="567" w:hanging="279"/>
      </w:pPr>
      <w:rPr>
        <w:rFonts w:hint="default"/>
      </w:rPr>
    </w:lvl>
    <w:lvl w:ilvl="1">
      <w:start w:val="1"/>
      <w:numFmt w:val="decimal"/>
      <w:pStyle w:val="a0"/>
      <w:lvlText w:val="%1.%2."/>
      <w:lvlJc w:val="left"/>
      <w:pPr>
        <w:tabs>
          <w:tab w:val="num" w:pos="1844"/>
        </w:tabs>
        <w:ind w:left="1844" w:hanging="567"/>
      </w:pPr>
      <w:rPr>
        <w:rFonts w:hint="default"/>
        <w:u w:val="none"/>
      </w:rPr>
    </w:lvl>
    <w:lvl w:ilvl="2">
      <w:start w:val="1"/>
      <w:numFmt w:val="decimal"/>
      <w:pStyle w:val="a1"/>
      <w:lvlText w:val="%1.%2.%3."/>
      <w:lvlJc w:val="left"/>
      <w:pPr>
        <w:tabs>
          <w:tab w:val="num" w:pos="1135"/>
        </w:tabs>
        <w:ind w:left="1135" w:hanging="851"/>
      </w:pPr>
      <w:rPr>
        <w:rFonts w:hint="default"/>
        <w:strike w:val="0"/>
      </w:rPr>
    </w:lvl>
    <w:lvl w:ilvl="3">
      <w:start w:val="1"/>
      <w:numFmt w:val="decimal"/>
      <w:pStyle w:val="a2"/>
      <w:lvlText w:val="%1.%2.%3.%4."/>
      <w:lvlJc w:val="left"/>
      <w:pPr>
        <w:tabs>
          <w:tab w:val="num" w:pos="1277"/>
        </w:tabs>
        <w:ind w:left="1277" w:hanging="567"/>
      </w:pPr>
      <w:rPr>
        <w:rFonts w:hint="default"/>
      </w:rPr>
    </w:lvl>
    <w:lvl w:ilvl="4">
      <w:start w:val="1"/>
      <w:numFmt w:val="lowerLetter"/>
      <w:pStyle w:val="a3"/>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18" w15:restartNumberingAfterBreak="0">
    <w:nsid w:val="262648C6"/>
    <w:multiLevelType w:val="hybridMultilevel"/>
    <w:tmpl w:val="4B4AC1F2"/>
    <w:lvl w:ilvl="0" w:tplc="0F7ECA64">
      <w:start w:val="1"/>
      <w:numFmt w:val="bullet"/>
      <w:lvlText w:val=""/>
      <w:lvlJc w:val="left"/>
      <w:pPr>
        <w:tabs>
          <w:tab w:val="num" w:pos="1440"/>
        </w:tabs>
        <w:ind w:left="1440" w:hanging="360"/>
      </w:pPr>
      <w:rPr>
        <w:rFonts w:ascii="Symbol" w:hAnsi="Symbol" w:hint="default"/>
      </w:rPr>
    </w:lvl>
    <w:lvl w:ilvl="1" w:tplc="E99813DE">
      <w:start w:val="1"/>
      <w:numFmt w:val="decimal"/>
      <w:lvlText w:val="%2."/>
      <w:lvlJc w:val="left"/>
      <w:pPr>
        <w:tabs>
          <w:tab w:val="num" w:pos="2160"/>
        </w:tabs>
        <w:ind w:left="2160" w:hanging="360"/>
      </w:pPr>
    </w:lvl>
    <w:lvl w:ilvl="2" w:tplc="73ACE78A">
      <w:start w:val="1"/>
      <w:numFmt w:val="decimal"/>
      <w:lvlText w:val="%3."/>
      <w:lvlJc w:val="left"/>
      <w:pPr>
        <w:tabs>
          <w:tab w:val="num" w:pos="2160"/>
        </w:tabs>
        <w:ind w:left="2160" w:hanging="360"/>
      </w:pPr>
    </w:lvl>
    <w:lvl w:ilvl="3" w:tplc="3864CB02">
      <w:start w:val="1"/>
      <w:numFmt w:val="decimal"/>
      <w:lvlText w:val="%4."/>
      <w:lvlJc w:val="left"/>
      <w:pPr>
        <w:tabs>
          <w:tab w:val="num" w:pos="2880"/>
        </w:tabs>
        <w:ind w:left="2880" w:hanging="360"/>
      </w:pPr>
    </w:lvl>
    <w:lvl w:ilvl="4" w:tplc="8F9259AA">
      <w:start w:val="1"/>
      <w:numFmt w:val="decimal"/>
      <w:lvlText w:val="%5."/>
      <w:lvlJc w:val="left"/>
      <w:pPr>
        <w:tabs>
          <w:tab w:val="num" w:pos="3600"/>
        </w:tabs>
        <w:ind w:left="3600" w:hanging="360"/>
      </w:pPr>
    </w:lvl>
    <w:lvl w:ilvl="5" w:tplc="6A162508">
      <w:start w:val="1"/>
      <w:numFmt w:val="decimal"/>
      <w:lvlText w:val="%6."/>
      <w:lvlJc w:val="left"/>
      <w:pPr>
        <w:tabs>
          <w:tab w:val="num" w:pos="4320"/>
        </w:tabs>
        <w:ind w:left="4320" w:hanging="360"/>
      </w:pPr>
    </w:lvl>
    <w:lvl w:ilvl="6" w:tplc="158263D4">
      <w:start w:val="1"/>
      <w:numFmt w:val="decimal"/>
      <w:lvlText w:val="%7."/>
      <w:lvlJc w:val="left"/>
      <w:pPr>
        <w:tabs>
          <w:tab w:val="num" w:pos="5040"/>
        </w:tabs>
        <w:ind w:left="5040" w:hanging="360"/>
      </w:pPr>
    </w:lvl>
    <w:lvl w:ilvl="7" w:tplc="11DEB4B8">
      <w:start w:val="1"/>
      <w:numFmt w:val="decimal"/>
      <w:lvlText w:val="%8."/>
      <w:lvlJc w:val="left"/>
      <w:pPr>
        <w:tabs>
          <w:tab w:val="num" w:pos="5760"/>
        </w:tabs>
        <w:ind w:left="5760" w:hanging="360"/>
      </w:pPr>
    </w:lvl>
    <w:lvl w:ilvl="8" w:tplc="79BEEF88">
      <w:start w:val="1"/>
      <w:numFmt w:val="decimal"/>
      <w:lvlText w:val="%9."/>
      <w:lvlJc w:val="left"/>
      <w:pPr>
        <w:tabs>
          <w:tab w:val="num" w:pos="6480"/>
        </w:tabs>
        <w:ind w:left="6480" w:hanging="360"/>
      </w:pPr>
    </w:lvl>
  </w:abstractNum>
  <w:abstractNum w:abstractNumId="19" w15:restartNumberingAfterBreak="0">
    <w:nsid w:val="270A6372"/>
    <w:multiLevelType w:val="multilevel"/>
    <w:tmpl w:val="A0B48C18"/>
    <w:lvl w:ilvl="0">
      <w:start w:val="12"/>
      <w:numFmt w:val="decimal"/>
      <w:lvlText w:val="%1."/>
      <w:lvlJc w:val="left"/>
      <w:pPr>
        <w:ind w:left="600" w:hanging="600"/>
      </w:pPr>
      <w:rPr>
        <w:rFonts w:hint="default"/>
        <w:color w:val="000000"/>
      </w:rPr>
    </w:lvl>
    <w:lvl w:ilvl="1">
      <w:start w:val="1"/>
      <w:numFmt w:val="decimal"/>
      <w:lvlText w:val="%1.%2."/>
      <w:lvlJc w:val="left"/>
      <w:pPr>
        <w:ind w:left="1429" w:hanging="72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3207" w:hanging="108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6054" w:hanging="180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832" w:hanging="2160"/>
      </w:pPr>
      <w:rPr>
        <w:rFonts w:hint="default"/>
        <w:color w:val="000000"/>
      </w:rPr>
    </w:lvl>
  </w:abstractNum>
  <w:abstractNum w:abstractNumId="20" w15:restartNumberingAfterBreak="0">
    <w:nsid w:val="2CF61993"/>
    <w:multiLevelType w:val="multilevel"/>
    <w:tmpl w:val="EB2EEBA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i w:val="0"/>
        <w:iCs w:val="0"/>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32506545"/>
    <w:multiLevelType w:val="hybridMultilevel"/>
    <w:tmpl w:val="CC36F132"/>
    <w:lvl w:ilvl="0" w:tplc="C554ACCC">
      <w:start w:val="1"/>
      <w:numFmt w:val="bullet"/>
      <w:lvlText w:val=""/>
      <w:lvlJc w:val="left"/>
      <w:pPr>
        <w:ind w:left="1637" w:hanging="360"/>
      </w:pPr>
      <w:rPr>
        <w:rFonts w:ascii="Symbol" w:hAnsi="Symbol" w:hint="default"/>
      </w:rPr>
    </w:lvl>
    <w:lvl w:ilvl="1" w:tplc="BF7EE482">
      <w:start w:val="1"/>
      <w:numFmt w:val="bullet"/>
      <w:lvlText w:val="o"/>
      <w:lvlJc w:val="left"/>
      <w:pPr>
        <w:ind w:left="1440" w:hanging="360"/>
      </w:pPr>
      <w:rPr>
        <w:rFonts w:ascii="Courier New" w:hAnsi="Courier New" w:cs="Courier New" w:hint="default"/>
      </w:rPr>
    </w:lvl>
    <w:lvl w:ilvl="2" w:tplc="DDF6DDD4">
      <w:start w:val="1"/>
      <w:numFmt w:val="bullet"/>
      <w:lvlText w:val=""/>
      <w:lvlJc w:val="left"/>
      <w:pPr>
        <w:ind w:left="2160" w:hanging="360"/>
      </w:pPr>
      <w:rPr>
        <w:rFonts w:ascii="Wingdings" w:hAnsi="Wingdings" w:hint="default"/>
      </w:rPr>
    </w:lvl>
    <w:lvl w:ilvl="3" w:tplc="9D2C503E">
      <w:start w:val="1"/>
      <w:numFmt w:val="bullet"/>
      <w:lvlText w:val=""/>
      <w:lvlJc w:val="left"/>
      <w:pPr>
        <w:ind w:left="2880" w:hanging="360"/>
      </w:pPr>
      <w:rPr>
        <w:rFonts w:ascii="Symbol" w:hAnsi="Symbol" w:hint="default"/>
      </w:rPr>
    </w:lvl>
    <w:lvl w:ilvl="4" w:tplc="CB761B2C">
      <w:start w:val="1"/>
      <w:numFmt w:val="bullet"/>
      <w:lvlText w:val="o"/>
      <w:lvlJc w:val="left"/>
      <w:pPr>
        <w:ind w:left="3600" w:hanging="360"/>
      </w:pPr>
      <w:rPr>
        <w:rFonts w:ascii="Courier New" w:hAnsi="Courier New" w:cs="Courier New" w:hint="default"/>
      </w:rPr>
    </w:lvl>
    <w:lvl w:ilvl="5" w:tplc="F05C8FA4">
      <w:start w:val="1"/>
      <w:numFmt w:val="bullet"/>
      <w:lvlText w:val=""/>
      <w:lvlJc w:val="left"/>
      <w:pPr>
        <w:ind w:left="4320" w:hanging="360"/>
      </w:pPr>
      <w:rPr>
        <w:rFonts w:ascii="Wingdings" w:hAnsi="Wingdings" w:hint="default"/>
      </w:rPr>
    </w:lvl>
    <w:lvl w:ilvl="6" w:tplc="2B443BE4">
      <w:start w:val="1"/>
      <w:numFmt w:val="bullet"/>
      <w:lvlText w:val=""/>
      <w:lvlJc w:val="left"/>
      <w:pPr>
        <w:ind w:left="5040" w:hanging="360"/>
      </w:pPr>
      <w:rPr>
        <w:rFonts w:ascii="Symbol" w:hAnsi="Symbol" w:hint="default"/>
      </w:rPr>
    </w:lvl>
    <w:lvl w:ilvl="7" w:tplc="17766B2A">
      <w:start w:val="1"/>
      <w:numFmt w:val="bullet"/>
      <w:lvlText w:val="o"/>
      <w:lvlJc w:val="left"/>
      <w:pPr>
        <w:ind w:left="5760" w:hanging="360"/>
      </w:pPr>
      <w:rPr>
        <w:rFonts w:ascii="Courier New" w:hAnsi="Courier New" w:cs="Courier New" w:hint="default"/>
      </w:rPr>
    </w:lvl>
    <w:lvl w:ilvl="8" w:tplc="BABAEEC4">
      <w:start w:val="1"/>
      <w:numFmt w:val="bullet"/>
      <w:lvlText w:val=""/>
      <w:lvlJc w:val="left"/>
      <w:pPr>
        <w:ind w:left="6480" w:hanging="360"/>
      </w:pPr>
      <w:rPr>
        <w:rFonts w:ascii="Wingdings" w:hAnsi="Wingdings" w:hint="default"/>
      </w:rPr>
    </w:lvl>
  </w:abstractNum>
  <w:abstractNum w:abstractNumId="22" w15:restartNumberingAfterBreak="0">
    <w:nsid w:val="37380CA5"/>
    <w:multiLevelType w:val="multilevel"/>
    <w:tmpl w:val="AABECB38"/>
    <w:lvl w:ilvl="0">
      <w:start w:val="7"/>
      <w:numFmt w:val="decimal"/>
      <w:lvlText w:val="%1."/>
      <w:lvlJc w:val="left"/>
      <w:pPr>
        <w:ind w:left="780" w:hanging="780"/>
      </w:pPr>
      <w:rPr>
        <w:rFonts w:hint="default"/>
        <w:b w:val="0"/>
      </w:rPr>
    </w:lvl>
    <w:lvl w:ilvl="1">
      <w:start w:val="1"/>
      <w:numFmt w:val="decimal"/>
      <w:lvlText w:val="%1.%2."/>
      <w:lvlJc w:val="left"/>
      <w:pPr>
        <w:ind w:left="1016" w:hanging="780"/>
      </w:pPr>
      <w:rPr>
        <w:rFonts w:hint="default"/>
        <w:b w:val="0"/>
      </w:rPr>
    </w:lvl>
    <w:lvl w:ilvl="2">
      <w:start w:val="9"/>
      <w:numFmt w:val="decimal"/>
      <w:lvlText w:val="%1.%2.%3."/>
      <w:lvlJc w:val="left"/>
      <w:pPr>
        <w:ind w:left="1252" w:hanging="780"/>
      </w:pPr>
      <w:rPr>
        <w:rFonts w:hint="default"/>
        <w:b w:val="0"/>
      </w:rPr>
    </w:lvl>
    <w:lvl w:ilvl="3">
      <w:start w:val="1"/>
      <w:numFmt w:val="decimal"/>
      <w:lvlText w:val="%1.%2.%3.%4."/>
      <w:lvlJc w:val="left"/>
      <w:pPr>
        <w:ind w:left="1788" w:hanging="1080"/>
      </w:pPr>
      <w:rPr>
        <w:rFonts w:hint="default"/>
        <w:b w:val="0"/>
        <w:i w:val="0"/>
        <w:iCs/>
      </w:rPr>
    </w:lvl>
    <w:lvl w:ilvl="4">
      <w:start w:val="1"/>
      <w:numFmt w:val="decimal"/>
      <w:lvlText w:val="%1.%2.%3.%4.%5."/>
      <w:lvlJc w:val="left"/>
      <w:pPr>
        <w:ind w:left="2024" w:hanging="1080"/>
      </w:pPr>
      <w:rPr>
        <w:rFonts w:hint="default"/>
        <w:b w:val="0"/>
      </w:rPr>
    </w:lvl>
    <w:lvl w:ilvl="5">
      <w:start w:val="1"/>
      <w:numFmt w:val="decimal"/>
      <w:lvlText w:val="%1.%2.%3.%4.%5.%6."/>
      <w:lvlJc w:val="left"/>
      <w:pPr>
        <w:ind w:left="2620" w:hanging="1440"/>
      </w:pPr>
      <w:rPr>
        <w:rFonts w:hint="default"/>
        <w:b w:val="0"/>
      </w:rPr>
    </w:lvl>
    <w:lvl w:ilvl="6">
      <w:start w:val="1"/>
      <w:numFmt w:val="decimal"/>
      <w:lvlText w:val="%1.%2.%3.%4.%5.%6.%7."/>
      <w:lvlJc w:val="left"/>
      <w:pPr>
        <w:ind w:left="2856" w:hanging="1440"/>
      </w:pPr>
      <w:rPr>
        <w:rFonts w:hint="default"/>
        <w:b w:val="0"/>
      </w:rPr>
    </w:lvl>
    <w:lvl w:ilvl="7">
      <w:start w:val="1"/>
      <w:numFmt w:val="decimal"/>
      <w:lvlText w:val="%1.%2.%3.%4.%5.%6.%7.%8."/>
      <w:lvlJc w:val="left"/>
      <w:pPr>
        <w:ind w:left="3452" w:hanging="1800"/>
      </w:pPr>
      <w:rPr>
        <w:rFonts w:hint="default"/>
        <w:b w:val="0"/>
      </w:rPr>
    </w:lvl>
    <w:lvl w:ilvl="8">
      <w:start w:val="1"/>
      <w:numFmt w:val="decimal"/>
      <w:lvlText w:val="%1.%2.%3.%4.%5.%6.%7.%8.%9."/>
      <w:lvlJc w:val="left"/>
      <w:pPr>
        <w:ind w:left="3688" w:hanging="1800"/>
      </w:pPr>
      <w:rPr>
        <w:rFonts w:hint="default"/>
        <w:b w:val="0"/>
      </w:rPr>
    </w:lvl>
  </w:abstractNum>
  <w:abstractNum w:abstractNumId="23" w15:restartNumberingAfterBreak="0">
    <w:nsid w:val="3CA24B8E"/>
    <w:multiLevelType w:val="multilevel"/>
    <w:tmpl w:val="91B8B4AC"/>
    <w:lvl w:ilvl="0">
      <w:start w:val="1"/>
      <w:numFmt w:val="decimal"/>
      <w:lvlText w:val="%1."/>
      <w:lvlJc w:val="left"/>
      <w:pPr>
        <w:ind w:left="675" w:hanging="675"/>
      </w:pPr>
      <w:rPr>
        <w:rFonts w:eastAsia="Times New Roman" w:hint="default"/>
      </w:rPr>
    </w:lvl>
    <w:lvl w:ilvl="1">
      <w:start w:val="9"/>
      <w:numFmt w:val="decimal"/>
      <w:lvlText w:val="%1.%2."/>
      <w:lvlJc w:val="left"/>
      <w:pPr>
        <w:ind w:left="1080" w:hanging="720"/>
      </w:pPr>
      <w:rPr>
        <w:rFonts w:eastAsia="Times New Roman" w:hint="default"/>
      </w:rPr>
    </w:lvl>
    <w:lvl w:ilvl="2">
      <w:start w:val="9"/>
      <w:numFmt w:val="decimal"/>
      <w:lvlText w:val="%1.%2.%3."/>
      <w:lvlJc w:val="left"/>
      <w:pPr>
        <w:ind w:left="1440" w:hanging="720"/>
      </w:pPr>
      <w:rPr>
        <w:rFonts w:eastAsia="Times New Roman" w:hint="default"/>
      </w:rPr>
    </w:lvl>
    <w:lvl w:ilvl="3">
      <w:start w:val="1"/>
      <w:numFmt w:val="decimal"/>
      <w:lvlText w:val="%1.%2.%3.%4."/>
      <w:lvlJc w:val="left"/>
      <w:pPr>
        <w:ind w:left="2160" w:hanging="108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3240" w:hanging="1440"/>
      </w:pPr>
      <w:rPr>
        <w:rFonts w:eastAsia="Times New Roman" w:hint="default"/>
      </w:rPr>
    </w:lvl>
    <w:lvl w:ilvl="6">
      <w:start w:val="1"/>
      <w:numFmt w:val="decimal"/>
      <w:lvlText w:val="%1.%2.%3.%4.%5.%6.%7."/>
      <w:lvlJc w:val="left"/>
      <w:pPr>
        <w:ind w:left="3960" w:hanging="1800"/>
      </w:pPr>
      <w:rPr>
        <w:rFonts w:eastAsia="Times New Roman" w:hint="default"/>
      </w:rPr>
    </w:lvl>
    <w:lvl w:ilvl="7">
      <w:start w:val="1"/>
      <w:numFmt w:val="decimal"/>
      <w:lvlText w:val="%1.%2.%3.%4.%5.%6.%7.%8."/>
      <w:lvlJc w:val="left"/>
      <w:pPr>
        <w:ind w:left="4320" w:hanging="1800"/>
      </w:pPr>
      <w:rPr>
        <w:rFonts w:eastAsia="Times New Roman" w:hint="default"/>
      </w:rPr>
    </w:lvl>
    <w:lvl w:ilvl="8">
      <w:start w:val="1"/>
      <w:numFmt w:val="decimal"/>
      <w:lvlText w:val="%1.%2.%3.%4.%5.%6.%7.%8.%9."/>
      <w:lvlJc w:val="left"/>
      <w:pPr>
        <w:ind w:left="5040" w:hanging="2160"/>
      </w:pPr>
      <w:rPr>
        <w:rFonts w:eastAsia="Times New Roman" w:hint="default"/>
      </w:rPr>
    </w:lvl>
  </w:abstractNum>
  <w:abstractNum w:abstractNumId="24" w15:restartNumberingAfterBreak="0">
    <w:nsid w:val="40CE7256"/>
    <w:multiLevelType w:val="multilevel"/>
    <w:tmpl w:val="2C180036"/>
    <w:lvl w:ilvl="0">
      <w:start w:val="1"/>
      <w:numFmt w:val="decimal"/>
      <w:lvlText w:val="%1."/>
      <w:lvlJc w:val="left"/>
      <w:pPr>
        <w:ind w:left="675" w:hanging="675"/>
      </w:pPr>
      <w:rPr>
        <w:rFonts w:hint="default"/>
      </w:rPr>
    </w:lvl>
    <w:lvl w:ilvl="1">
      <w:start w:val="9"/>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5" w15:restartNumberingAfterBreak="0">
    <w:nsid w:val="414A04F7"/>
    <w:multiLevelType w:val="hybridMultilevel"/>
    <w:tmpl w:val="626E879E"/>
    <w:lvl w:ilvl="0" w:tplc="48263CB2">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6"/>
        <w:szCs w:val="26"/>
        <w:u w:val="none"/>
        <w:lang w:val="ru-RU"/>
      </w:rPr>
    </w:lvl>
    <w:lvl w:ilvl="1" w:tplc="E33C0EBC">
      <w:start w:val="1"/>
      <w:numFmt w:val="decimal"/>
      <w:lvlText w:val=""/>
      <w:lvlJc w:val="left"/>
    </w:lvl>
    <w:lvl w:ilvl="2" w:tplc="884EC25C">
      <w:start w:val="1"/>
      <w:numFmt w:val="decimal"/>
      <w:lvlText w:val=""/>
      <w:lvlJc w:val="left"/>
    </w:lvl>
    <w:lvl w:ilvl="3" w:tplc="D01A0944">
      <w:start w:val="1"/>
      <w:numFmt w:val="decimal"/>
      <w:lvlText w:val=""/>
      <w:lvlJc w:val="left"/>
    </w:lvl>
    <w:lvl w:ilvl="4" w:tplc="FA647224">
      <w:start w:val="1"/>
      <w:numFmt w:val="decimal"/>
      <w:lvlText w:val=""/>
      <w:lvlJc w:val="left"/>
    </w:lvl>
    <w:lvl w:ilvl="5" w:tplc="5A2CC6F0">
      <w:start w:val="1"/>
      <w:numFmt w:val="decimal"/>
      <w:lvlText w:val=""/>
      <w:lvlJc w:val="left"/>
    </w:lvl>
    <w:lvl w:ilvl="6" w:tplc="87E864BA">
      <w:start w:val="1"/>
      <w:numFmt w:val="decimal"/>
      <w:lvlText w:val=""/>
      <w:lvlJc w:val="left"/>
    </w:lvl>
    <w:lvl w:ilvl="7" w:tplc="C61E0B70">
      <w:start w:val="1"/>
      <w:numFmt w:val="decimal"/>
      <w:lvlText w:val=""/>
      <w:lvlJc w:val="left"/>
    </w:lvl>
    <w:lvl w:ilvl="8" w:tplc="28D24302">
      <w:start w:val="1"/>
      <w:numFmt w:val="decimal"/>
      <w:lvlText w:val=""/>
      <w:lvlJc w:val="left"/>
    </w:lvl>
  </w:abstractNum>
  <w:abstractNum w:abstractNumId="26" w15:restartNumberingAfterBreak="0">
    <w:nsid w:val="45410802"/>
    <w:multiLevelType w:val="multilevel"/>
    <w:tmpl w:val="DF30F2AE"/>
    <w:lvl w:ilvl="0">
      <w:start w:val="4"/>
      <w:numFmt w:val="decimal"/>
      <w:lvlText w:val="%1."/>
      <w:lvlJc w:val="left"/>
      <w:pPr>
        <w:ind w:left="450" w:hanging="450"/>
      </w:pPr>
      <w:rPr>
        <w:rFonts w:hint="default"/>
        <w:color w:val="auto"/>
      </w:rPr>
    </w:lvl>
    <w:lvl w:ilvl="1">
      <w:start w:val="7"/>
      <w:numFmt w:val="decimal"/>
      <w:lvlText w:val="%1.%2."/>
      <w:lvlJc w:val="left"/>
      <w:pPr>
        <w:ind w:left="2008" w:hanging="720"/>
      </w:pPr>
      <w:rPr>
        <w:rFonts w:hint="default"/>
        <w:color w:val="auto"/>
      </w:rPr>
    </w:lvl>
    <w:lvl w:ilvl="2">
      <w:start w:val="1"/>
      <w:numFmt w:val="decimal"/>
      <w:lvlText w:val="%1.%2.%3."/>
      <w:lvlJc w:val="left"/>
      <w:pPr>
        <w:ind w:left="3296" w:hanging="720"/>
      </w:pPr>
      <w:rPr>
        <w:rFonts w:hint="default"/>
        <w:color w:val="auto"/>
      </w:rPr>
    </w:lvl>
    <w:lvl w:ilvl="3">
      <w:start w:val="1"/>
      <w:numFmt w:val="decimal"/>
      <w:lvlText w:val="%1.%2.%3.%4."/>
      <w:lvlJc w:val="left"/>
      <w:pPr>
        <w:ind w:left="4944" w:hanging="1080"/>
      </w:pPr>
      <w:rPr>
        <w:rFonts w:hint="default"/>
        <w:color w:val="auto"/>
      </w:rPr>
    </w:lvl>
    <w:lvl w:ilvl="4">
      <w:start w:val="1"/>
      <w:numFmt w:val="decimal"/>
      <w:lvlText w:val="%1.%2.%3.%4.%5."/>
      <w:lvlJc w:val="left"/>
      <w:pPr>
        <w:ind w:left="6232" w:hanging="1080"/>
      </w:pPr>
      <w:rPr>
        <w:rFonts w:hint="default"/>
        <w:color w:val="auto"/>
      </w:rPr>
    </w:lvl>
    <w:lvl w:ilvl="5">
      <w:start w:val="1"/>
      <w:numFmt w:val="decimal"/>
      <w:lvlText w:val="%1.%2.%3.%4.%5.%6."/>
      <w:lvlJc w:val="left"/>
      <w:pPr>
        <w:ind w:left="7880" w:hanging="1440"/>
      </w:pPr>
      <w:rPr>
        <w:rFonts w:hint="default"/>
        <w:color w:val="auto"/>
      </w:rPr>
    </w:lvl>
    <w:lvl w:ilvl="6">
      <w:start w:val="1"/>
      <w:numFmt w:val="decimal"/>
      <w:lvlText w:val="%1.%2.%3.%4.%5.%6.%7."/>
      <w:lvlJc w:val="left"/>
      <w:pPr>
        <w:ind w:left="9528" w:hanging="1800"/>
      </w:pPr>
      <w:rPr>
        <w:rFonts w:hint="default"/>
        <w:color w:val="auto"/>
      </w:rPr>
    </w:lvl>
    <w:lvl w:ilvl="7">
      <w:start w:val="1"/>
      <w:numFmt w:val="decimal"/>
      <w:lvlText w:val="%1.%2.%3.%4.%5.%6.%7.%8."/>
      <w:lvlJc w:val="left"/>
      <w:pPr>
        <w:ind w:left="10816" w:hanging="1800"/>
      </w:pPr>
      <w:rPr>
        <w:rFonts w:hint="default"/>
        <w:color w:val="auto"/>
      </w:rPr>
    </w:lvl>
    <w:lvl w:ilvl="8">
      <w:start w:val="1"/>
      <w:numFmt w:val="decimal"/>
      <w:lvlText w:val="%1.%2.%3.%4.%5.%6.%7.%8.%9."/>
      <w:lvlJc w:val="left"/>
      <w:pPr>
        <w:ind w:left="12464" w:hanging="2160"/>
      </w:pPr>
      <w:rPr>
        <w:rFonts w:hint="default"/>
        <w:color w:val="auto"/>
      </w:rPr>
    </w:lvl>
  </w:abstractNum>
  <w:abstractNum w:abstractNumId="27" w15:restartNumberingAfterBreak="0">
    <w:nsid w:val="45FD33D5"/>
    <w:multiLevelType w:val="multilevel"/>
    <w:tmpl w:val="7B3C1D18"/>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47BE1453"/>
    <w:multiLevelType w:val="multilevel"/>
    <w:tmpl w:val="C486D418"/>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15:restartNumberingAfterBreak="0">
    <w:nsid w:val="514B67F9"/>
    <w:multiLevelType w:val="hybridMultilevel"/>
    <w:tmpl w:val="23EEC374"/>
    <w:lvl w:ilvl="0" w:tplc="BC024B0C">
      <w:start w:val="1"/>
      <w:numFmt w:val="decimal"/>
      <w:lvlText w:val="%1."/>
      <w:lvlJc w:val="left"/>
      <w:pPr>
        <w:tabs>
          <w:tab w:val="num" w:pos="720"/>
        </w:tabs>
        <w:ind w:left="720" w:hanging="360"/>
      </w:pPr>
    </w:lvl>
    <w:lvl w:ilvl="1" w:tplc="7646EF72">
      <w:start w:val="1"/>
      <w:numFmt w:val="decimal"/>
      <w:lvlText w:val="%2."/>
      <w:lvlJc w:val="left"/>
      <w:pPr>
        <w:tabs>
          <w:tab w:val="num" w:pos="1440"/>
        </w:tabs>
        <w:ind w:left="1440" w:hanging="360"/>
      </w:pPr>
    </w:lvl>
    <w:lvl w:ilvl="2" w:tplc="6CE85F66">
      <w:start w:val="1"/>
      <w:numFmt w:val="decimal"/>
      <w:lvlText w:val="%3."/>
      <w:lvlJc w:val="left"/>
      <w:pPr>
        <w:tabs>
          <w:tab w:val="num" w:pos="2160"/>
        </w:tabs>
        <w:ind w:left="2160" w:hanging="360"/>
      </w:pPr>
    </w:lvl>
    <w:lvl w:ilvl="3" w:tplc="52F86910">
      <w:start w:val="1"/>
      <w:numFmt w:val="decimal"/>
      <w:lvlText w:val="%4."/>
      <w:lvlJc w:val="left"/>
      <w:pPr>
        <w:tabs>
          <w:tab w:val="num" w:pos="2880"/>
        </w:tabs>
        <w:ind w:left="2880" w:hanging="360"/>
      </w:pPr>
    </w:lvl>
    <w:lvl w:ilvl="4" w:tplc="F116911C">
      <w:start w:val="1"/>
      <w:numFmt w:val="decimal"/>
      <w:lvlText w:val="%5."/>
      <w:lvlJc w:val="left"/>
      <w:pPr>
        <w:tabs>
          <w:tab w:val="num" w:pos="3600"/>
        </w:tabs>
        <w:ind w:left="3600" w:hanging="360"/>
      </w:pPr>
    </w:lvl>
    <w:lvl w:ilvl="5" w:tplc="67D0059C">
      <w:start w:val="1"/>
      <w:numFmt w:val="decimal"/>
      <w:lvlText w:val="%6."/>
      <w:lvlJc w:val="left"/>
      <w:pPr>
        <w:tabs>
          <w:tab w:val="num" w:pos="4320"/>
        </w:tabs>
        <w:ind w:left="4320" w:hanging="360"/>
      </w:pPr>
    </w:lvl>
    <w:lvl w:ilvl="6" w:tplc="9CCEFB9E">
      <w:start w:val="1"/>
      <w:numFmt w:val="decimal"/>
      <w:lvlText w:val="%7."/>
      <w:lvlJc w:val="left"/>
      <w:pPr>
        <w:tabs>
          <w:tab w:val="num" w:pos="5040"/>
        </w:tabs>
        <w:ind w:left="5040" w:hanging="360"/>
      </w:pPr>
    </w:lvl>
    <w:lvl w:ilvl="7" w:tplc="848A29AA">
      <w:start w:val="1"/>
      <w:numFmt w:val="decimal"/>
      <w:lvlText w:val="%8."/>
      <w:lvlJc w:val="left"/>
      <w:pPr>
        <w:tabs>
          <w:tab w:val="num" w:pos="5760"/>
        </w:tabs>
        <w:ind w:left="5760" w:hanging="360"/>
      </w:pPr>
    </w:lvl>
    <w:lvl w:ilvl="8" w:tplc="E5A20D96">
      <w:start w:val="1"/>
      <w:numFmt w:val="decimal"/>
      <w:lvlText w:val="%9."/>
      <w:lvlJc w:val="left"/>
      <w:pPr>
        <w:tabs>
          <w:tab w:val="num" w:pos="6480"/>
        </w:tabs>
        <w:ind w:left="6480" w:hanging="360"/>
      </w:pPr>
    </w:lvl>
  </w:abstractNum>
  <w:abstractNum w:abstractNumId="30" w15:restartNumberingAfterBreak="0">
    <w:nsid w:val="52293082"/>
    <w:multiLevelType w:val="multilevel"/>
    <w:tmpl w:val="7578EA76"/>
    <w:lvl w:ilvl="0">
      <w:start w:val="6"/>
      <w:numFmt w:val="decimal"/>
      <w:lvlText w:val="%1."/>
      <w:lvlJc w:val="left"/>
      <w:pPr>
        <w:ind w:left="810" w:hanging="810"/>
      </w:pPr>
      <w:rPr>
        <w:rFonts w:eastAsia="Times New Roman" w:hint="default"/>
      </w:rPr>
    </w:lvl>
    <w:lvl w:ilvl="1">
      <w:start w:val="3"/>
      <w:numFmt w:val="decimal"/>
      <w:lvlText w:val="%1.%2."/>
      <w:lvlJc w:val="left"/>
      <w:pPr>
        <w:ind w:left="1571" w:hanging="810"/>
      </w:pPr>
      <w:rPr>
        <w:rFonts w:eastAsia="Times New Roman" w:hint="default"/>
      </w:rPr>
    </w:lvl>
    <w:lvl w:ilvl="2">
      <w:start w:val="21"/>
      <w:numFmt w:val="decimal"/>
      <w:lvlText w:val="%1.%2.%3."/>
      <w:lvlJc w:val="left"/>
      <w:pPr>
        <w:ind w:left="1661" w:hanging="810"/>
      </w:pPr>
      <w:rPr>
        <w:rFonts w:eastAsia="Times New Roman" w:hint="default"/>
      </w:rPr>
    </w:lvl>
    <w:lvl w:ilvl="3">
      <w:start w:val="1"/>
      <w:numFmt w:val="decimal"/>
      <w:lvlText w:val="%1.%2.%3.%4."/>
      <w:lvlJc w:val="left"/>
      <w:pPr>
        <w:ind w:left="3363" w:hanging="1080"/>
      </w:pPr>
      <w:rPr>
        <w:rFonts w:eastAsia="Times New Roman" w:hint="default"/>
      </w:rPr>
    </w:lvl>
    <w:lvl w:ilvl="4">
      <w:start w:val="1"/>
      <w:numFmt w:val="decimal"/>
      <w:lvlText w:val="%1.%2.%3.%4.%5."/>
      <w:lvlJc w:val="left"/>
      <w:pPr>
        <w:ind w:left="4124" w:hanging="1080"/>
      </w:pPr>
      <w:rPr>
        <w:rFonts w:eastAsia="Times New Roman" w:hint="default"/>
      </w:rPr>
    </w:lvl>
    <w:lvl w:ilvl="5">
      <w:start w:val="1"/>
      <w:numFmt w:val="decimal"/>
      <w:lvlText w:val="%1.%2.%3.%4.%5.%6."/>
      <w:lvlJc w:val="left"/>
      <w:pPr>
        <w:ind w:left="5245" w:hanging="1440"/>
      </w:pPr>
      <w:rPr>
        <w:rFonts w:eastAsia="Times New Roman" w:hint="default"/>
      </w:rPr>
    </w:lvl>
    <w:lvl w:ilvl="6">
      <w:start w:val="1"/>
      <w:numFmt w:val="decimal"/>
      <w:lvlText w:val="%1.%2.%3.%4.%5.%6.%7."/>
      <w:lvlJc w:val="left"/>
      <w:pPr>
        <w:ind w:left="6366" w:hanging="1800"/>
      </w:pPr>
      <w:rPr>
        <w:rFonts w:eastAsia="Times New Roman" w:hint="default"/>
      </w:rPr>
    </w:lvl>
    <w:lvl w:ilvl="7">
      <w:start w:val="1"/>
      <w:numFmt w:val="decimal"/>
      <w:lvlText w:val="%1.%2.%3.%4.%5.%6.%7.%8."/>
      <w:lvlJc w:val="left"/>
      <w:pPr>
        <w:ind w:left="7127" w:hanging="1800"/>
      </w:pPr>
      <w:rPr>
        <w:rFonts w:eastAsia="Times New Roman" w:hint="default"/>
      </w:rPr>
    </w:lvl>
    <w:lvl w:ilvl="8">
      <w:start w:val="1"/>
      <w:numFmt w:val="decimal"/>
      <w:lvlText w:val="%1.%2.%3.%4.%5.%6.%7.%8.%9."/>
      <w:lvlJc w:val="left"/>
      <w:pPr>
        <w:ind w:left="8248" w:hanging="2160"/>
      </w:pPr>
      <w:rPr>
        <w:rFonts w:eastAsia="Times New Roman" w:hint="default"/>
      </w:rPr>
    </w:lvl>
  </w:abstractNum>
  <w:abstractNum w:abstractNumId="31" w15:restartNumberingAfterBreak="0">
    <w:nsid w:val="53830295"/>
    <w:multiLevelType w:val="hybridMultilevel"/>
    <w:tmpl w:val="68921902"/>
    <w:lvl w:ilvl="0" w:tplc="A5BEE86A">
      <w:start w:val="14"/>
      <w:numFmt w:val="lowerLetter"/>
      <w:pStyle w:val="10"/>
      <w:lvlText w:val="%1."/>
      <w:lvlJc w:val="left"/>
      <w:pPr>
        <w:ind w:left="1069" w:hanging="360"/>
      </w:pPr>
      <w:rPr>
        <w:rFonts w:cs="Times New Roman" w:hint="default"/>
      </w:rPr>
    </w:lvl>
    <w:lvl w:ilvl="1" w:tplc="BFA6FCFA">
      <w:start w:val="1"/>
      <w:numFmt w:val="lowerLetter"/>
      <w:lvlText w:val="%2."/>
      <w:lvlJc w:val="left"/>
      <w:pPr>
        <w:ind w:left="1789" w:hanging="360"/>
      </w:pPr>
      <w:rPr>
        <w:rFonts w:cs="Times New Roman"/>
      </w:rPr>
    </w:lvl>
    <w:lvl w:ilvl="2" w:tplc="CC3CB488">
      <w:start w:val="1"/>
      <w:numFmt w:val="lowerRoman"/>
      <w:lvlText w:val="%3."/>
      <w:lvlJc w:val="right"/>
      <w:pPr>
        <w:ind w:left="2509" w:hanging="180"/>
      </w:pPr>
      <w:rPr>
        <w:rFonts w:cs="Times New Roman"/>
      </w:rPr>
    </w:lvl>
    <w:lvl w:ilvl="3" w:tplc="506CCE16">
      <w:start w:val="1"/>
      <w:numFmt w:val="decimal"/>
      <w:lvlText w:val="%4."/>
      <w:lvlJc w:val="left"/>
      <w:pPr>
        <w:ind w:left="3229" w:hanging="360"/>
      </w:pPr>
      <w:rPr>
        <w:rFonts w:cs="Times New Roman"/>
      </w:rPr>
    </w:lvl>
    <w:lvl w:ilvl="4" w:tplc="C35A07DA">
      <w:start w:val="1"/>
      <w:numFmt w:val="lowerLetter"/>
      <w:lvlText w:val="%5."/>
      <w:lvlJc w:val="left"/>
      <w:pPr>
        <w:ind w:left="3949" w:hanging="360"/>
      </w:pPr>
      <w:rPr>
        <w:rFonts w:cs="Times New Roman"/>
      </w:rPr>
    </w:lvl>
    <w:lvl w:ilvl="5" w:tplc="B6209424">
      <w:start w:val="1"/>
      <w:numFmt w:val="lowerRoman"/>
      <w:lvlText w:val="%6."/>
      <w:lvlJc w:val="right"/>
      <w:pPr>
        <w:ind w:left="4669" w:hanging="180"/>
      </w:pPr>
      <w:rPr>
        <w:rFonts w:cs="Times New Roman"/>
      </w:rPr>
    </w:lvl>
    <w:lvl w:ilvl="6" w:tplc="CF6E475E">
      <w:start w:val="1"/>
      <w:numFmt w:val="decimal"/>
      <w:lvlText w:val="%7."/>
      <w:lvlJc w:val="left"/>
      <w:pPr>
        <w:ind w:left="5389" w:hanging="360"/>
      </w:pPr>
      <w:rPr>
        <w:rFonts w:cs="Times New Roman"/>
      </w:rPr>
    </w:lvl>
    <w:lvl w:ilvl="7" w:tplc="71707608">
      <w:start w:val="1"/>
      <w:numFmt w:val="lowerLetter"/>
      <w:lvlText w:val="%8."/>
      <w:lvlJc w:val="left"/>
      <w:pPr>
        <w:ind w:left="6109" w:hanging="360"/>
      </w:pPr>
      <w:rPr>
        <w:rFonts w:cs="Times New Roman"/>
      </w:rPr>
    </w:lvl>
    <w:lvl w:ilvl="8" w:tplc="907EACE0">
      <w:start w:val="1"/>
      <w:numFmt w:val="lowerRoman"/>
      <w:lvlText w:val="%9."/>
      <w:lvlJc w:val="right"/>
      <w:pPr>
        <w:ind w:left="6829" w:hanging="180"/>
      </w:pPr>
      <w:rPr>
        <w:rFonts w:cs="Times New Roman"/>
      </w:rPr>
    </w:lvl>
  </w:abstractNum>
  <w:abstractNum w:abstractNumId="32" w15:restartNumberingAfterBreak="0">
    <w:nsid w:val="57437D55"/>
    <w:multiLevelType w:val="hybridMultilevel"/>
    <w:tmpl w:val="E4F88152"/>
    <w:styleLink w:val="WWNum20"/>
    <w:lvl w:ilvl="0" w:tplc="A20C51F6">
      <w:start w:val="1"/>
      <w:numFmt w:val="bullet"/>
      <w:pStyle w:val="WWNum20"/>
      <w:lvlText w:val="-"/>
      <w:lvlJc w:val="left"/>
      <w:rPr>
        <w:rFonts w:ascii="Symbol" w:hAnsi="Symbol"/>
      </w:rPr>
    </w:lvl>
    <w:lvl w:ilvl="1" w:tplc="A3AEF18C">
      <w:start w:val="1"/>
      <w:numFmt w:val="bullet"/>
      <w:lvlText w:val="o"/>
      <w:lvlJc w:val="left"/>
      <w:rPr>
        <w:rFonts w:ascii="Courier New" w:hAnsi="Courier New" w:cs="Courier New"/>
      </w:rPr>
    </w:lvl>
    <w:lvl w:ilvl="2" w:tplc="4492E890">
      <w:start w:val="1"/>
      <w:numFmt w:val="bullet"/>
      <w:lvlText w:val=""/>
      <w:lvlJc w:val="left"/>
      <w:rPr>
        <w:rFonts w:ascii="Wingdings" w:hAnsi="Wingdings"/>
      </w:rPr>
    </w:lvl>
    <w:lvl w:ilvl="3" w:tplc="897836DA">
      <w:start w:val="1"/>
      <w:numFmt w:val="bullet"/>
      <w:lvlText w:val=""/>
      <w:lvlJc w:val="left"/>
      <w:rPr>
        <w:rFonts w:ascii="Symbol" w:hAnsi="Symbol"/>
      </w:rPr>
    </w:lvl>
    <w:lvl w:ilvl="4" w:tplc="9A588876">
      <w:start w:val="1"/>
      <w:numFmt w:val="bullet"/>
      <w:lvlText w:val="o"/>
      <w:lvlJc w:val="left"/>
      <w:rPr>
        <w:rFonts w:ascii="Courier New" w:hAnsi="Courier New" w:cs="Courier New"/>
      </w:rPr>
    </w:lvl>
    <w:lvl w:ilvl="5" w:tplc="AD201E9A">
      <w:start w:val="1"/>
      <w:numFmt w:val="bullet"/>
      <w:lvlText w:val=""/>
      <w:lvlJc w:val="left"/>
      <w:rPr>
        <w:rFonts w:ascii="Wingdings" w:hAnsi="Wingdings"/>
      </w:rPr>
    </w:lvl>
    <w:lvl w:ilvl="6" w:tplc="4F8C0704">
      <w:start w:val="1"/>
      <w:numFmt w:val="bullet"/>
      <w:lvlText w:val=""/>
      <w:lvlJc w:val="left"/>
      <w:rPr>
        <w:rFonts w:ascii="Symbol" w:hAnsi="Symbol"/>
      </w:rPr>
    </w:lvl>
    <w:lvl w:ilvl="7" w:tplc="6CAA585E">
      <w:start w:val="1"/>
      <w:numFmt w:val="bullet"/>
      <w:lvlText w:val="o"/>
      <w:lvlJc w:val="left"/>
      <w:rPr>
        <w:rFonts w:ascii="Courier New" w:hAnsi="Courier New" w:cs="Courier New"/>
      </w:rPr>
    </w:lvl>
    <w:lvl w:ilvl="8" w:tplc="792AA25A">
      <w:start w:val="1"/>
      <w:numFmt w:val="bullet"/>
      <w:lvlText w:val=""/>
      <w:lvlJc w:val="left"/>
      <w:rPr>
        <w:rFonts w:ascii="Wingdings" w:hAnsi="Wingdings"/>
      </w:rPr>
    </w:lvl>
  </w:abstractNum>
  <w:abstractNum w:abstractNumId="33" w15:restartNumberingAfterBreak="0">
    <w:nsid w:val="5A733EF3"/>
    <w:multiLevelType w:val="hybridMultilevel"/>
    <w:tmpl w:val="4372FDD0"/>
    <w:lvl w:ilvl="0" w:tplc="AE9C36E2">
      <w:start w:val="1"/>
      <w:numFmt w:val="decimal"/>
      <w:lvlText w:val="%1."/>
      <w:lvlJc w:val="left"/>
      <w:pPr>
        <w:tabs>
          <w:tab w:val="num" w:pos="720"/>
        </w:tabs>
        <w:ind w:left="720" w:hanging="360"/>
      </w:pPr>
    </w:lvl>
    <w:lvl w:ilvl="1" w:tplc="0DC0E1BA">
      <w:start w:val="1"/>
      <w:numFmt w:val="decimal"/>
      <w:lvlText w:val="%2."/>
      <w:lvlJc w:val="left"/>
      <w:pPr>
        <w:tabs>
          <w:tab w:val="num" w:pos="1440"/>
        </w:tabs>
        <w:ind w:left="1440" w:hanging="360"/>
      </w:pPr>
    </w:lvl>
    <w:lvl w:ilvl="2" w:tplc="46E8BF24">
      <w:start w:val="1"/>
      <w:numFmt w:val="decimal"/>
      <w:lvlText w:val="%3."/>
      <w:lvlJc w:val="left"/>
      <w:pPr>
        <w:tabs>
          <w:tab w:val="num" w:pos="2160"/>
        </w:tabs>
        <w:ind w:left="2160" w:hanging="360"/>
      </w:pPr>
    </w:lvl>
    <w:lvl w:ilvl="3" w:tplc="588AFB14">
      <w:start w:val="1"/>
      <w:numFmt w:val="decimal"/>
      <w:lvlText w:val="%4."/>
      <w:lvlJc w:val="left"/>
      <w:pPr>
        <w:tabs>
          <w:tab w:val="num" w:pos="2880"/>
        </w:tabs>
        <w:ind w:left="2880" w:hanging="360"/>
      </w:pPr>
    </w:lvl>
    <w:lvl w:ilvl="4" w:tplc="E5685B48">
      <w:start w:val="1"/>
      <w:numFmt w:val="decimal"/>
      <w:lvlText w:val="%5."/>
      <w:lvlJc w:val="left"/>
      <w:pPr>
        <w:tabs>
          <w:tab w:val="num" w:pos="3600"/>
        </w:tabs>
        <w:ind w:left="3600" w:hanging="360"/>
      </w:pPr>
    </w:lvl>
    <w:lvl w:ilvl="5" w:tplc="3D428658">
      <w:start w:val="1"/>
      <w:numFmt w:val="decimal"/>
      <w:lvlText w:val="%6."/>
      <w:lvlJc w:val="left"/>
      <w:pPr>
        <w:tabs>
          <w:tab w:val="num" w:pos="4320"/>
        </w:tabs>
        <w:ind w:left="4320" w:hanging="360"/>
      </w:pPr>
    </w:lvl>
    <w:lvl w:ilvl="6" w:tplc="827A001C">
      <w:start w:val="1"/>
      <w:numFmt w:val="decimal"/>
      <w:lvlText w:val="%7."/>
      <w:lvlJc w:val="left"/>
      <w:pPr>
        <w:tabs>
          <w:tab w:val="num" w:pos="5040"/>
        </w:tabs>
        <w:ind w:left="5040" w:hanging="360"/>
      </w:pPr>
    </w:lvl>
    <w:lvl w:ilvl="7" w:tplc="B3C8AD24">
      <w:start w:val="1"/>
      <w:numFmt w:val="decimal"/>
      <w:lvlText w:val="%8."/>
      <w:lvlJc w:val="left"/>
      <w:pPr>
        <w:tabs>
          <w:tab w:val="num" w:pos="5760"/>
        </w:tabs>
        <w:ind w:left="5760" w:hanging="360"/>
      </w:pPr>
    </w:lvl>
    <w:lvl w:ilvl="8" w:tplc="A88A2050">
      <w:start w:val="1"/>
      <w:numFmt w:val="decimal"/>
      <w:lvlText w:val="%9."/>
      <w:lvlJc w:val="left"/>
      <w:pPr>
        <w:tabs>
          <w:tab w:val="num" w:pos="6480"/>
        </w:tabs>
        <w:ind w:left="6480" w:hanging="360"/>
      </w:pPr>
    </w:lvl>
  </w:abstractNum>
  <w:abstractNum w:abstractNumId="34" w15:restartNumberingAfterBreak="0">
    <w:nsid w:val="5BFE625B"/>
    <w:multiLevelType w:val="hybridMultilevel"/>
    <w:tmpl w:val="376E08D4"/>
    <w:styleLink w:val="WWNum19"/>
    <w:lvl w:ilvl="0" w:tplc="094ABF1A">
      <w:start w:val="1"/>
      <w:numFmt w:val="bullet"/>
      <w:pStyle w:val="WWNum19"/>
      <w:lvlText w:val="-"/>
      <w:lvlJc w:val="left"/>
      <w:rPr>
        <w:rFonts w:ascii="Symbol" w:hAnsi="Symbol"/>
      </w:rPr>
    </w:lvl>
    <w:lvl w:ilvl="1" w:tplc="C26A0C72">
      <w:start w:val="1"/>
      <w:numFmt w:val="bullet"/>
      <w:lvlText w:val="o"/>
      <w:lvlJc w:val="left"/>
      <w:rPr>
        <w:rFonts w:ascii="Courier New" w:hAnsi="Courier New" w:cs="Courier New"/>
      </w:rPr>
    </w:lvl>
    <w:lvl w:ilvl="2" w:tplc="C6424D10">
      <w:start w:val="1"/>
      <w:numFmt w:val="bullet"/>
      <w:lvlText w:val=""/>
      <w:lvlJc w:val="left"/>
      <w:rPr>
        <w:rFonts w:ascii="Wingdings" w:hAnsi="Wingdings"/>
      </w:rPr>
    </w:lvl>
    <w:lvl w:ilvl="3" w:tplc="F64A1EB8">
      <w:start w:val="1"/>
      <w:numFmt w:val="bullet"/>
      <w:lvlText w:val=""/>
      <w:lvlJc w:val="left"/>
      <w:rPr>
        <w:rFonts w:ascii="Symbol" w:hAnsi="Symbol"/>
      </w:rPr>
    </w:lvl>
    <w:lvl w:ilvl="4" w:tplc="F81AA296">
      <w:start w:val="1"/>
      <w:numFmt w:val="bullet"/>
      <w:lvlText w:val="o"/>
      <w:lvlJc w:val="left"/>
      <w:rPr>
        <w:rFonts w:ascii="Courier New" w:hAnsi="Courier New" w:cs="Courier New"/>
      </w:rPr>
    </w:lvl>
    <w:lvl w:ilvl="5" w:tplc="F596389E">
      <w:start w:val="1"/>
      <w:numFmt w:val="bullet"/>
      <w:lvlText w:val=""/>
      <w:lvlJc w:val="left"/>
      <w:rPr>
        <w:rFonts w:ascii="Wingdings" w:hAnsi="Wingdings"/>
      </w:rPr>
    </w:lvl>
    <w:lvl w:ilvl="6" w:tplc="8D8CB7E0">
      <w:start w:val="1"/>
      <w:numFmt w:val="bullet"/>
      <w:lvlText w:val=""/>
      <w:lvlJc w:val="left"/>
      <w:rPr>
        <w:rFonts w:ascii="Symbol" w:hAnsi="Symbol"/>
      </w:rPr>
    </w:lvl>
    <w:lvl w:ilvl="7" w:tplc="8BEAFE74">
      <w:start w:val="1"/>
      <w:numFmt w:val="bullet"/>
      <w:lvlText w:val="o"/>
      <w:lvlJc w:val="left"/>
      <w:rPr>
        <w:rFonts w:ascii="Courier New" w:hAnsi="Courier New" w:cs="Courier New"/>
      </w:rPr>
    </w:lvl>
    <w:lvl w:ilvl="8" w:tplc="3D52CD00">
      <w:start w:val="1"/>
      <w:numFmt w:val="bullet"/>
      <w:lvlText w:val=""/>
      <w:lvlJc w:val="left"/>
      <w:rPr>
        <w:rFonts w:ascii="Wingdings" w:hAnsi="Wingdings"/>
      </w:rPr>
    </w:lvl>
  </w:abstractNum>
  <w:abstractNum w:abstractNumId="35" w15:restartNumberingAfterBreak="0">
    <w:nsid w:val="5C7832E1"/>
    <w:multiLevelType w:val="multilevel"/>
    <w:tmpl w:val="2F0EA110"/>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6" w15:restartNumberingAfterBreak="0">
    <w:nsid w:val="5D747CF9"/>
    <w:multiLevelType w:val="hybridMultilevel"/>
    <w:tmpl w:val="42841E80"/>
    <w:lvl w:ilvl="0" w:tplc="75966CE2">
      <w:start w:val="4"/>
      <w:numFmt w:val="decimal"/>
      <w:lvlText w:val="%1."/>
      <w:lvlJc w:val="left"/>
      <w:pPr>
        <w:ind w:left="720" w:hanging="360"/>
      </w:pPr>
      <w:rPr>
        <w:rFonts w:hint="default"/>
      </w:rPr>
    </w:lvl>
    <w:lvl w:ilvl="1" w:tplc="AE64D504">
      <w:start w:val="1"/>
      <w:numFmt w:val="lowerLetter"/>
      <w:lvlText w:val="%2."/>
      <w:lvlJc w:val="left"/>
      <w:pPr>
        <w:ind w:left="1440" w:hanging="360"/>
      </w:pPr>
    </w:lvl>
    <w:lvl w:ilvl="2" w:tplc="B2A04018">
      <w:start w:val="1"/>
      <w:numFmt w:val="lowerRoman"/>
      <w:lvlText w:val="%3."/>
      <w:lvlJc w:val="right"/>
      <w:pPr>
        <w:ind w:left="2160" w:hanging="180"/>
      </w:pPr>
    </w:lvl>
    <w:lvl w:ilvl="3" w:tplc="633A018C">
      <w:start w:val="1"/>
      <w:numFmt w:val="decimal"/>
      <w:lvlText w:val="%4."/>
      <w:lvlJc w:val="left"/>
      <w:pPr>
        <w:ind w:left="2880" w:hanging="360"/>
      </w:pPr>
    </w:lvl>
    <w:lvl w:ilvl="4" w:tplc="CA747C4A">
      <w:start w:val="1"/>
      <w:numFmt w:val="lowerLetter"/>
      <w:lvlText w:val="%5."/>
      <w:lvlJc w:val="left"/>
      <w:pPr>
        <w:ind w:left="3600" w:hanging="360"/>
      </w:pPr>
    </w:lvl>
    <w:lvl w:ilvl="5" w:tplc="8D323EF8">
      <w:start w:val="1"/>
      <w:numFmt w:val="lowerRoman"/>
      <w:lvlText w:val="%6."/>
      <w:lvlJc w:val="right"/>
      <w:pPr>
        <w:ind w:left="4320" w:hanging="180"/>
      </w:pPr>
    </w:lvl>
    <w:lvl w:ilvl="6" w:tplc="2EEEEE36">
      <w:start w:val="1"/>
      <w:numFmt w:val="decimal"/>
      <w:lvlText w:val="%7."/>
      <w:lvlJc w:val="left"/>
      <w:pPr>
        <w:ind w:left="5040" w:hanging="360"/>
      </w:pPr>
    </w:lvl>
    <w:lvl w:ilvl="7" w:tplc="2D2EA784">
      <w:start w:val="1"/>
      <w:numFmt w:val="lowerLetter"/>
      <w:lvlText w:val="%8."/>
      <w:lvlJc w:val="left"/>
      <w:pPr>
        <w:ind w:left="5760" w:hanging="360"/>
      </w:pPr>
    </w:lvl>
    <w:lvl w:ilvl="8" w:tplc="E1C28802">
      <w:start w:val="1"/>
      <w:numFmt w:val="lowerRoman"/>
      <w:lvlText w:val="%9."/>
      <w:lvlJc w:val="right"/>
      <w:pPr>
        <w:ind w:left="6480" w:hanging="180"/>
      </w:pPr>
    </w:lvl>
  </w:abstractNum>
  <w:abstractNum w:abstractNumId="37" w15:restartNumberingAfterBreak="0">
    <w:nsid w:val="5EB337FB"/>
    <w:multiLevelType w:val="multilevel"/>
    <w:tmpl w:val="D45C6E5E"/>
    <w:lvl w:ilvl="0">
      <w:start w:val="7"/>
      <w:numFmt w:val="decimal"/>
      <w:lvlText w:val="%1."/>
      <w:lvlJc w:val="left"/>
      <w:pPr>
        <w:ind w:left="675" w:hanging="675"/>
      </w:pPr>
      <w:rPr>
        <w:rFonts w:hint="default"/>
      </w:rPr>
    </w:lvl>
    <w:lvl w:ilvl="1">
      <w:start w:val="1"/>
      <w:numFmt w:val="decimal"/>
      <w:lvlText w:val="%1.%2."/>
      <w:lvlJc w:val="left"/>
      <w:pPr>
        <w:ind w:left="2134" w:hanging="720"/>
      </w:pPr>
      <w:rPr>
        <w:rFonts w:hint="default"/>
      </w:rPr>
    </w:lvl>
    <w:lvl w:ilvl="2">
      <w:start w:val="2"/>
      <w:numFmt w:val="decimal"/>
      <w:lvlText w:val="%1.%2.%3."/>
      <w:lvlJc w:val="left"/>
      <w:pPr>
        <w:ind w:left="3131" w:hanging="720"/>
      </w:pPr>
      <w:rPr>
        <w:rFonts w:hint="default"/>
        <w:i w:val="0"/>
      </w:rPr>
    </w:lvl>
    <w:lvl w:ilvl="3">
      <w:start w:val="1"/>
      <w:numFmt w:val="decimal"/>
      <w:lvlText w:val="%1.%2.%3.%4."/>
      <w:lvlJc w:val="left"/>
      <w:pPr>
        <w:ind w:left="1790" w:hanging="108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510" w:hanging="1440"/>
      </w:pPr>
      <w:rPr>
        <w:rFonts w:hint="default"/>
      </w:rPr>
    </w:lvl>
    <w:lvl w:ilvl="6">
      <w:start w:val="1"/>
      <w:numFmt w:val="decimal"/>
      <w:lvlText w:val="%1.%2.%3.%4.%5.%6.%7."/>
      <w:lvlJc w:val="left"/>
      <w:pPr>
        <w:ind w:left="10284" w:hanging="1800"/>
      </w:pPr>
      <w:rPr>
        <w:rFonts w:hint="default"/>
      </w:rPr>
    </w:lvl>
    <w:lvl w:ilvl="7">
      <w:start w:val="1"/>
      <w:numFmt w:val="decimal"/>
      <w:lvlText w:val="%1.%2.%3.%4.%5.%6.%7.%8."/>
      <w:lvlJc w:val="left"/>
      <w:pPr>
        <w:ind w:left="11698" w:hanging="1800"/>
      </w:pPr>
      <w:rPr>
        <w:rFonts w:hint="default"/>
      </w:rPr>
    </w:lvl>
    <w:lvl w:ilvl="8">
      <w:start w:val="1"/>
      <w:numFmt w:val="decimal"/>
      <w:lvlText w:val="%1.%2.%3.%4.%5.%6.%7.%8.%9."/>
      <w:lvlJc w:val="left"/>
      <w:pPr>
        <w:ind w:left="13472" w:hanging="2160"/>
      </w:pPr>
      <w:rPr>
        <w:rFonts w:hint="default"/>
      </w:rPr>
    </w:lvl>
  </w:abstractNum>
  <w:abstractNum w:abstractNumId="38" w15:restartNumberingAfterBreak="0">
    <w:nsid w:val="5F9068AF"/>
    <w:multiLevelType w:val="hybridMultilevel"/>
    <w:tmpl w:val="BEA42988"/>
    <w:lvl w:ilvl="0" w:tplc="BB9AADC0">
      <w:start w:val="1"/>
      <w:numFmt w:val="decimal"/>
      <w:pStyle w:val="a4"/>
      <w:lvlText w:val="%1."/>
      <w:lvlJc w:val="left"/>
      <w:pPr>
        <w:tabs>
          <w:tab w:val="num" w:pos="720"/>
        </w:tabs>
        <w:ind w:left="720" w:hanging="360"/>
      </w:pPr>
      <w:rPr>
        <w:rFonts w:hint="default"/>
        <w:i w:val="0"/>
        <w:sz w:val="24"/>
      </w:rPr>
    </w:lvl>
    <w:lvl w:ilvl="1" w:tplc="45F41CD4">
      <w:start w:val="1"/>
      <w:numFmt w:val="lowerLetter"/>
      <w:lvlText w:val="%2."/>
      <w:lvlJc w:val="left"/>
      <w:pPr>
        <w:tabs>
          <w:tab w:val="num" w:pos="1440"/>
        </w:tabs>
        <w:ind w:left="1440" w:hanging="360"/>
      </w:pPr>
    </w:lvl>
    <w:lvl w:ilvl="2" w:tplc="366C4016">
      <w:start w:val="1"/>
      <w:numFmt w:val="lowerRoman"/>
      <w:lvlText w:val="%3."/>
      <w:lvlJc w:val="right"/>
      <w:pPr>
        <w:tabs>
          <w:tab w:val="num" w:pos="2160"/>
        </w:tabs>
        <w:ind w:left="2160" w:hanging="180"/>
      </w:pPr>
    </w:lvl>
    <w:lvl w:ilvl="3" w:tplc="1A0A5188">
      <w:start w:val="1"/>
      <w:numFmt w:val="decimal"/>
      <w:lvlText w:val="%4."/>
      <w:lvlJc w:val="left"/>
      <w:pPr>
        <w:tabs>
          <w:tab w:val="num" w:pos="2880"/>
        </w:tabs>
        <w:ind w:left="2880" w:hanging="360"/>
      </w:pPr>
    </w:lvl>
    <w:lvl w:ilvl="4" w:tplc="52A0361C">
      <w:start w:val="1"/>
      <w:numFmt w:val="lowerLetter"/>
      <w:lvlText w:val="%5."/>
      <w:lvlJc w:val="left"/>
      <w:pPr>
        <w:tabs>
          <w:tab w:val="num" w:pos="3600"/>
        </w:tabs>
        <w:ind w:left="3600" w:hanging="360"/>
      </w:pPr>
    </w:lvl>
    <w:lvl w:ilvl="5" w:tplc="392EF35E">
      <w:start w:val="1"/>
      <w:numFmt w:val="lowerRoman"/>
      <w:lvlText w:val="%6."/>
      <w:lvlJc w:val="right"/>
      <w:pPr>
        <w:tabs>
          <w:tab w:val="num" w:pos="4320"/>
        </w:tabs>
        <w:ind w:left="4320" w:hanging="180"/>
      </w:pPr>
    </w:lvl>
    <w:lvl w:ilvl="6" w:tplc="0E3097D2">
      <w:start w:val="1"/>
      <w:numFmt w:val="decimal"/>
      <w:lvlText w:val="%7."/>
      <w:lvlJc w:val="left"/>
      <w:pPr>
        <w:tabs>
          <w:tab w:val="num" w:pos="5040"/>
        </w:tabs>
        <w:ind w:left="5040" w:hanging="360"/>
      </w:pPr>
    </w:lvl>
    <w:lvl w:ilvl="7" w:tplc="CD466CC8">
      <w:start w:val="1"/>
      <w:numFmt w:val="lowerLetter"/>
      <w:lvlText w:val="%8."/>
      <w:lvlJc w:val="left"/>
      <w:pPr>
        <w:tabs>
          <w:tab w:val="num" w:pos="5760"/>
        </w:tabs>
        <w:ind w:left="5760" w:hanging="360"/>
      </w:pPr>
    </w:lvl>
    <w:lvl w:ilvl="8" w:tplc="9A424274">
      <w:start w:val="1"/>
      <w:numFmt w:val="lowerRoman"/>
      <w:lvlText w:val="%9."/>
      <w:lvlJc w:val="right"/>
      <w:pPr>
        <w:tabs>
          <w:tab w:val="num" w:pos="6480"/>
        </w:tabs>
        <w:ind w:left="6480" w:hanging="180"/>
      </w:pPr>
    </w:lvl>
  </w:abstractNum>
  <w:abstractNum w:abstractNumId="39" w15:restartNumberingAfterBreak="0">
    <w:nsid w:val="621B6798"/>
    <w:multiLevelType w:val="multilevel"/>
    <w:tmpl w:val="043CB2AE"/>
    <w:lvl w:ilvl="0">
      <w:start w:val="1"/>
      <w:numFmt w:val="decimal"/>
      <w:lvlText w:val="%1."/>
      <w:lvlJc w:val="left"/>
      <w:pPr>
        <w:ind w:left="675" w:hanging="675"/>
      </w:pPr>
      <w:rPr>
        <w:rFonts w:eastAsia="Times New Roman" w:hint="default"/>
      </w:rPr>
    </w:lvl>
    <w:lvl w:ilvl="1">
      <w:start w:val="9"/>
      <w:numFmt w:val="decimal"/>
      <w:lvlText w:val="%1.%2."/>
      <w:lvlJc w:val="left"/>
      <w:pPr>
        <w:ind w:left="1080" w:hanging="720"/>
      </w:pPr>
      <w:rPr>
        <w:rFonts w:eastAsia="Times New Roman" w:hint="default"/>
      </w:rPr>
    </w:lvl>
    <w:lvl w:ilvl="2">
      <w:start w:val="9"/>
      <w:numFmt w:val="decimal"/>
      <w:lvlText w:val="%1.%2.%3."/>
      <w:lvlJc w:val="left"/>
      <w:pPr>
        <w:ind w:left="1440" w:hanging="720"/>
      </w:pPr>
      <w:rPr>
        <w:rFonts w:eastAsia="Times New Roman" w:hint="default"/>
      </w:rPr>
    </w:lvl>
    <w:lvl w:ilvl="3">
      <w:start w:val="1"/>
      <w:numFmt w:val="decimal"/>
      <w:lvlText w:val="%1.%2.%3.%4."/>
      <w:lvlJc w:val="left"/>
      <w:pPr>
        <w:ind w:left="2160" w:hanging="108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3240" w:hanging="1440"/>
      </w:pPr>
      <w:rPr>
        <w:rFonts w:eastAsia="Times New Roman" w:hint="default"/>
      </w:rPr>
    </w:lvl>
    <w:lvl w:ilvl="6">
      <w:start w:val="1"/>
      <w:numFmt w:val="decimal"/>
      <w:lvlText w:val="%1.%2.%3.%4.%5.%6.%7."/>
      <w:lvlJc w:val="left"/>
      <w:pPr>
        <w:ind w:left="3960" w:hanging="1800"/>
      </w:pPr>
      <w:rPr>
        <w:rFonts w:eastAsia="Times New Roman" w:hint="default"/>
      </w:rPr>
    </w:lvl>
    <w:lvl w:ilvl="7">
      <w:start w:val="1"/>
      <w:numFmt w:val="decimal"/>
      <w:lvlText w:val="%1.%2.%3.%4.%5.%6.%7.%8."/>
      <w:lvlJc w:val="left"/>
      <w:pPr>
        <w:ind w:left="4320" w:hanging="1800"/>
      </w:pPr>
      <w:rPr>
        <w:rFonts w:eastAsia="Times New Roman" w:hint="default"/>
      </w:rPr>
    </w:lvl>
    <w:lvl w:ilvl="8">
      <w:start w:val="1"/>
      <w:numFmt w:val="decimal"/>
      <w:lvlText w:val="%1.%2.%3.%4.%5.%6.%7.%8.%9."/>
      <w:lvlJc w:val="left"/>
      <w:pPr>
        <w:ind w:left="5040" w:hanging="2160"/>
      </w:pPr>
      <w:rPr>
        <w:rFonts w:eastAsia="Times New Roman" w:hint="default"/>
      </w:rPr>
    </w:lvl>
  </w:abstractNum>
  <w:abstractNum w:abstractNumId="40" w15:restartNumberingAfterBreak="0">
    <w:nsid w:val="63365B1B"/>
    <w:multiLevelType w:val="hybridMultilevel"/>
    <w:tmpl w:val="E5323676"/>
    <w:lvl w:ilvl="0" w:tplc="BF326CBE">
      <w:start w:val="1"/>
      <w:numFmt w:val="decimal"/>
      <w:pStyle w:val="a5"/>
      <w:lvlText w:val="%1."/>
      <w:lvlJc w:val="left"/>
      <w:pPr>
        <w:ind w:left="720" w:hanging="360"/>
      </w:pPr>
    </w:lvl>
    <w:lvl w:ilvl="1" w:tplc="373C4E6C">
      <w:start w:val="1"/>
      <w:numFmt w:val="lowerLetter"/>
      <w:lvlText w:val="%2."/>
      <w:lvlJc w:val="left"/>
      <w:pPr>
        <w:ind w:left="1440" w:hanging="360"/>
      </w:pPr>
    </w:lvl>
    <w:lvl w:ilvl="2" w:tplc="089CC0A0">
      <w:start w:val="1"/>
      <w:numFmt w:val="lowerRoman"/>
      <w:lvlText w:val="%3."/>
      <w:lvlJc w:val="right"/>
      <w:pPr>
        <w:ind w:left="2160" w:hanging="180"/>
      </w:pPr>
    </w:lvl>
    <w:lvl w:ilvl="3" w:tplc="2E80615C">
      <w:start w:val="1"/>
      <w:numFmt w:val="decimal"/>
      <w:lvlText w:val="%4."/>
      <w:lvlJc w:val="left"/>
      <w:pPr>
        <w:ind w:left="2880" w:hanging="360"/>
      </w:pPr>
    </w:lvl>
    <w:lvl w:ilvl="4" w:tplc="A50AE3E0">
      <w:start w:val="1"/>
      <w:numFmt w:val="lowerLetter"/>
      <w:lvlText w:val="%5."/>
      <w:lvlJc w:val="left"/>
      <w:pPr>
        <w:ind w:left="3600" w:hanging="360"/>
      </w:pPr>
    </w:lvl>
    <w:lvl w:ilvl="5" w:tplc="CE16C108">
      <w:start w:val="1"/>
      <w:numFmt w:val="lowerRoman"/>
      <w:lvlText w:val="%6."/>
      <w:lvlJc w:val="right"/>
      <w:pPr>
        <w:ind w:left="4320" w:hanging="180"/>
      </w:pPr>
    </w:lvl>
    <w:lvl w:ilvl="6" w:tplc="C00C0E44">
      <w:start w:val="1"/>
      <w:numFmt w:val="decimal"/>
      <w:lvlText w:val="%7."/>
      <w:lvlJc w:val="left"/>
      <w:pPr>
        <w:ind w:left="5040" w:hanging="360"/>
      </w:pPr>
    </w:lvl>
    <w:lvl w:ilvl="7" w:tplc="98AEB36C">
      <w:start w:val="1"/>
      <w:numFmt w:val="lowerLetter"/>
      <w:lvlText w:val="%8."/>
      <w:lvlJc w:val="left"/>
      <w:pPr>
        <w:ind w:left="5760" w:hanging="360"/>
      </w:pPr>
    </w:lvl>
    <w:lvl w:ilvl="8" w:tplc="A694265E">
      <w:start w:val="1"/>
      <w:numFmt w:val="lowerRoman"/>
      <w:lvlText w:val="%9."/>
      <w:lvlJc w:val="right"/>
      <w:pPr>
        <w:ind w:left="6480" w:hanging="180"/>
      </w:pPr>
    </w:lvl>
  </w:abstractNum>
  <w:abstractNum w:abstractNumId="41" w15:restartNumberingAfterBreak="0">
    <w:nsid w:val="652D4E09"/>
    <w:multiLevelType w:val="hybridMultilevel"/>
    <w:tmpl w:val="0706DB82"/>
    <w:lvl w:ilvl="0" w:tplc="8E3CF682">
      <w:start w:val="1"/>
      <w:numFmt w:val="decimal"/>
      <w:lvlText w:val="%1)"/>
      <w:lvlJc w:val="left"/>
      <w:pPr>
        <w:ind w:left="810" w:hanging="360"/>
      </w:pPr>
      <w:rPr>
        <w:rFonts w:hint="default"/>
      </w:rPr>
    </w:lvl>
    <w:lvl w:ilvl="1" w:tplc="8ACE7C20">
      <w:start w:val="1"/>
      <w:numFmt w:val="lowerLetter"/>
      <w:lvlText w:val="%2."/>
      <w:lvlJc w:val="left"/>
      <w:pPr>
        <w:ind w:left="1530" w:hanging="360"/>
      </w:pPr>
    </w:lvl>
    <w:lvl w:ilvl="2" w:tplc="4D18031C">
      <w:start w:val="1"/>
      <w:numFmt w:val="lowerRoman"/>
      <w:lvlText w:val="%3."/>
      <w:lvlJc w:val="right"/>
      <w:pPr>
        <w:ind w:left="2250" w:hanging="180"/>
      </w:pPr>
    </w:lvl>
    <w:lvl w:ilvl="3" w:tplc="9A96FC56">
      <w:start w:val="1"/>
      <w:numFmt w:val="decimal"/>
      <w:lvlText w:val="%4."/>
      <w:lvlJc w:val="left"/>
      <w:pPr>
        <w:ind w:left="2970" w:hanging="360"/>
      </w:pPr>
    </w:lvl>
    <w:lvl w:ilvl="4" w:tplc="364A08D0">
      <w:start w:val="1"/>
      <w:numFmt w:val="lowerLetter"/>
      <w:lvlText w:val="%5."/>
      <w:lvlJc w:val="left"/>
      <w:pPr>
        <w:ind w:left="3690" w:hanging="360"/>
      </w:pPr>
    </w:lvl>
    <w:lvl w:ilvl="5" w:tplc="73EE0C34">
      <w:start w:val="1"/>
      <w:numFmt w:val="lowerRoman"/>
      <w:lvlText w:val="%6."/>
      <w:lvlJc w:val="right"/>
      <w:pPr>
        <w:ind w:left="4410" w:hanging="180"/>
      </w:pPr>
    </w:lvl>
    <w:lvl w:ilvl="6" w:tplc="9D5EACEE">
      <w:start w:val="1"/>
      <w:numFmt w:val="decimal"/>
      <w:lvlText w:val="%7."/>
      <w:lvlJc w:val="left"/>
      <w:pPr>
        <w:ind w:left="5130" w:hanging="360"/>
      </w:pPr>
    </w:lvl>
    <w:lvl w:ilvl="7" w:tplc="C15C8F96">
      <w:start w:val="1"/>
      <w:numFmt w:val="lowerLetter"/>
      <w:lvlText w:val="%8."/>
      <w:lvlJc w:val="left"/>
      <w:pPr>
        <w:ind w:left="5850" w:hanging="360"/>
      </w:pPr>
    </w:lvl>
    <w:lvl w:ilvl="8" w:tplc="E5661D5C">
      <w:start w:val="1"/>
      <w:numFmt w:val="lowerRoman"/>
      <w:lvlText w:val="%9."/>
      <w:lvlJc w:val="right"/>
      <w:pPr>
        <w:ind w:left="6570" w:hanging="180"/>
      </w:pPr>
    </w:lvl>
  </w:abstractNum>
  <w:abstractNum w:abstractNumId="42" w15:restartNumberingAfterBreak="0">
    <w:nsid w:val="661F0826"/>
    <w:multiLevelType w:val="hybridMultilevel"/>
    <w:tmpl w:val="79505260"/>
    <w:lvl w:ilvl="0" w:tplc="7DE05CF8">
      <w:start w:val="1"/>
      <w:numFmt w:val="decimal"/>
      <w:lvlText w:val="%1)"/>
      <w:lvlJc w:val="left"/>
      <w:pPr>
        <w:ind w:left="928" w:hanging="360"/>
      </w:pPr>
      <w:rPr>
        <w:rFonts w:hint="default"/>
      </w:rPr>
    </w:lvl>
    <w:lvl w:ilvl="1" w:tplc="2CDC6518">
      <w:start w:val="1"/>
      <w:numFmt w:val="lowerLetter"/>
      <w:lvlText w:val="%2."/>
      <w:lvlJc w:val="left"/>
      <w:pPr>
        <w:ind w:left="1789" w:hanging="360"/>
      </w:pPr>
    </w:lvl>
    <w:lvl w:ilvl="2" w:tplc="A98CE666">
      <w:start w:val="1"/>
      <w:numFmt w:val="lowerRoman"/>
      <w:lvlText w:val="%3."/>
      <w:lvlJc w:val="right"/>
      <w:pPr>
        <w:ind w:left="2509" w:hanging="180"/>
      </w:pPr>
    </w:lvl>
    <w:lvl w:ilvl="3" w:tplc="5AD27E88">
      <w:start w:val="1"/>
      <w:numFmt w:val="decimal"/>
      <w:lvlText w:val="%4."/>
      <w:lvlJc w:val="left"/>
      <w:pPr>
        <w:ind w:left="3229" w:hanging="360"/>
      </w:pPr>
    </w:lvl>
    <w:lvl w:ilvl="4" w:tplc="C26E9B7E">
      <w:start w:val="1"/>
      <w:numFmt w:val="lowerLetter"/>
      <w:lvlText w:val="%5."/>
      <w:lvlJc w:val="left"/>
      <w:pPr>
        <w:ind w:left="3949" w:hanging="360"/>
      </w:pPr>
    </w:lvl>
    <w:lvl w:ilvl="5" w:tplc="CC6A913C">
      <w:start w:val="1"/>
      <w:numFmt w:val="lowerRoman"/>
      <w:lvlText w:val="%6."/>
      <w:lvlJc w:val="right"/>
      <w:pPr>
        <w:ind w:left="4669" w:hanging="180"/>
      </w:pPr>
    </w:lvl>
    <w:lvl w:ilvl="6" w:tplc="38964158">
      <w:start w:val="1"/>
      <w:numFmt w:val="decimal"/>
      <w:lvlText w:val="%7."/>
      <w:lvlJc w:val="left"/>
      <w:pPr>
        <w:ind w:left="5389" w:hanging="360"/>
      </w:pPr>
    </w:lvl>
    <w:lvl w:ilvl="7" w:tplc="4754CD1C">
      <w:start w:val="1"/>
      <w:numFmt w:val="lowerLetter"/>
      <w:lvlText w:val="%8."/>
      <w:lvlJc w:val="left"/>
      <w:pPr>
        <w:ind w:left="6109" w:hanging="360"/>
      </w:pPr>
    </w:lvl>
    <w:lvl w:ilvl="8" w:tplc="4232D7E2">
      <w:start w:val="1"/>
      <w:numFmt w:val="lowerRoman"/>
      <w:lvlText w:val="%9."/>
      <w:lvlJc w:val="right"/>
      <w:pPr>
        <w:ind w:left="6829" w:hanging="180"/>
      </w:pPr>
    </w:lvl>
  </w:abstractNum>
  <w:abstractNum w:abstractNumId="43" w15:restartNumberingAfterBreak="0">
    <w:nsid w:val="669233AC"/>
    <w:multiLevelType w:val="hybridMultilevel"/>
    <w:tmpl w:val="1840D53E"/>
    <w:lvl w:ilvl="0" w:tplc="39A4AD12">
      <w:start w:val="1"/>
      <w:numFmt w:val="decimal"/>
      <w:pStyle w:val="a6"/>
      <w:lvlText w:val="%1."/>
      <w:lvlJc w:val="left"/>
      <w:pPr>
        <w:tabs>
          <w:tab w:val="num" w:pos="1065"/>
        </w:tabs>
        <w:ind w:left="1065" w:hanging="705"/>
      </w:pPr>
      <w:rPr>
        <w:rFonts w:hint="default"/>
      </w:rPr>
    </w:lvl>
    <w:lvl w:ilvl="1" w:tplc="1868A676">
      <w:start w:val="1"/>
      <w:numFmt w:val="lowerLetter"/>
      <w:lvlText w:val="%2."/>
      <w:lvlJc w:val="left"/>
      <w:pPr>
        <w:tabs>
          <w:tab w:val="num" w:pos="1440"/>
        </w:tabs>
        <w:ind w:left="1440" w:hanging="360"/>
      </w:pPr>
    </w:lvl>
    <w:lvl w:ilvl="2" w:tplc="97283DF4">
      <w:start w:val="1"/>
      <w:numFmt w:val="lowerRoman"/>
      <w:lvlText w:val="%3."/>
      <w:lvlJc w:val="right"/>
      <w:pPr>
        <w:tabs>
          <w:tab w:val="num" w:pos="2160"/>
        </w:tabs>
        <w:ind w:left="2160" w:hanging="180"/>
      </w:pPr>
    </w:lvl>
    <w:lvl w:ilvl="3" w:tplc="188C10C0">
      <w:start w:val="1"/>
      <w:numFmt w:val="decimal"/>
      <w:lvlText w:val="%4."/>
      <w:lvlJc w:val="left"/>
      <w:pPr>
        <w:tabs>
          <w:tab w:val="num" w:pos="2880"/>
        </w:tabs>
        <w:ind w:left="2880" w:hanging="360"/>
      </w:pPr>
    </w:lvl>
    <w:lvl w:ilvl="4" w:tplc="0306769A">
      <w:start w:val="1"/>
      <w:numFmt w:val="lowerLetter"/>
      <w:lvlText w:val="%5."/>
      <w:lvlJc w:val="left"/>
      <w:pPr>
        <w:tabs>
          <w:tab w:val="num" w:pos="3600"/>
        </w:tabs>
        <w:ind w:left="3600" w:hanging="360"/>
      </w:pPr>
    </w:lvl>
    <w:lvl w:ilvl="5" w:tplc="6128CBE2">
      <w:start w:val="1"/>
      <w:numFmt w:val="lowerRoman"/>
      <w:lvlText w:val="%6."/>
      <w:lvlJc w:val="right"/>
      <w:pPr>
        <w:tabs>
          <w:tab w:val="num" w:pos="4320"/>
        </w:tabs>
        <w:ind w:left="4320" w:hanging="180"/>
      </w:pPr>
    </w:lvl>
    <w:lvl w:ilvl="6" w:tplc="1E20161A">
      <w:start w:val="1"/>
      <w:numFmt w:val="decimal"/>
      <w:lvlText w:val="%7."/>
      <w:lvlJc w:val="left"/>
      <w:pPr>
        <w:tabs>
          <w:tab w:val="num" w:pos="5040"/>
        </w:tabs>
        <w:ind w:left="5040" w:hanging="360"/>
      </w:pPr>
    </w:lvl>
    <w:lvl w:ilvl="7" w:tplc="54F6DBFA">
      <w:start w:val="1"/>
      <w:numFmt w:val="lowerLetter"/>
      <w:lvlText w:val="%8."/>
      <w:lvlJc w:val="left"/>
      <w:pPr>
        <w:tabs>
          <w:tab w:val="num" w:pos="5760"/>
        </w:tabs>
        <w:ind w:left="5760" w:hanging="360"/>
      </w:pPr>
    </w:lvl>
    <w:lvl w:ilvl="8" w:tplc="9266EC14">
      <w:start w:val="1"/>
      <w:numFmt w:val="lowerRoman"/>
      <w:lvlText w:val="%9."/>
      <w:lvlJc w:val="right"/>
      <w:pPr>
        <w:tabs>
          <w:tab w:val="num" w:pos="6480"/>
        </w:tabs>
        <w:ind w:left="6480" w:hanging="180"/>
      </w:pPr>
    </w:lvl>
  </w:abstractNum>
  <w:abstractNum w:abstractNumId="44" w15:restartNumberingAfterBreak="0">
    <w:nsid w:val="68777335"/>
    <w:multiLevelType w:val="multilevel"/>
    <w:tmpl w:val="000AD926"/>
    <w:lvl w:ilvl="0">
      <w:start w:val="6"/>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5" w15:restartNumberingAfterBreak="0">
    <w:nsid w:val="69FD62C7"/>
    <w:multiLevelType w:val="hybridMultilevel"/>
    <w:tmpl w:val="857EA930"/>
    <w:lvl w:ilvl="0" w:tplc="1F6A8A06">
      <w:start w:val="1"/>
      <w:numFmt w:val="bullet"/>
      <w:pStyle w:val="2"/>
      <w:lvlText w:val=""/>
      <w:lvlJc w:val="left"/>
      <w:pPr>
        <w:tabs>
          <w:tab w:val="num" w:pos="643"/>
        </w:tabs>
        <w:ind w:left="643" w:hanging="360"/>
      </w:pPr>
      <w:rPr>
        <w:rFonts w:ascii="Symbol" w:hAnsi="Symbol" w:hint="default"/>
      </w:rPr>
    </w:lvl>
    <w:lvl w:ilvl="1" w:tplc="918C0C1C">
      <w:start w:val="1"/>
      <w:numFmt w:val="bullet"/>
      <w:lvlText w:val="o"/>
      <w:lvlJc w:val="left"/>
      <w:pPr>
        <w:ind w:left="1440" w:hanging="360"/>
      </w:pPr>
      <w:rPr>
        <w:rFonts w:ascii="Courier New" w:eastAsia="Courier New" w:hAnsi="Courier New" w:cs="Courier New" w:hint="default"/>
      </w:rPr>
    </w:lvl>
    <w:lvl w:ilvl="2" w:tplc="EDD2121A">
      <w:start w:val="1"/>
      <w:numFmt w:val="bullet"/>
      <w:lvlText w:val="§"/>
      <w:lvlJc w:val="left"/>
      <w:pPr>
        <w:ind w:left="2160" w:hanging="360"/>
      </w:pPr>
      <w:rPr>
        <w:rFonts w:ascii="Wingdings" w:eastAsia="Wingdings" w:hAnsi="Wingdings" w:cs="Wingdings" w:hint="default"/>
      </w:rPr>
    </w:lvl>
    <w:lvl w:ilvl="3" w:tplc="C9241C66">
      <w:start w:val="1"/>
      <w:numFmt w:val="bullet"/>
      <w:lvlText w:val="·"/>
      <w:lvlJc w:val="left"/>
      <w:pPr>
        <w:ind w:left="2880" w:hanging="360"/>
      </w:pPr>
      <w:rPr>
        <w:rFonts w:ascii="Symbol" w:eastAsia="Symbol" w:hAnsi="Symbol" w:cs="Symbol" w:hint="default"/>
      </w:rPr>
    </w:lvl>
    <w:lvl w:ilvl="4" w:tplc="B9407CBA">
      <w:start w:val="1"/>
      <w:numFmt w:val="bullet"/>
      <w:lvlText w:val="o"/>
      <w:lvlJc w:val="left"/>
      <w:pPr>
        <w:ind w:left="3600" w:hanging="360"/>
      </w:pPr>
      <w:rPr>
        <w:rFonts w:ascii="Courier New" w:eastAsia="Courier New" w:hAnsi="Courier New" w:cs="Courier New" w:hint="default"/>
      </w:rPr>
    </w:lvl>
    <w:lvl w:ilvl="5" w:tplc="67D2398C">
      <w:start w:val="1"/>
      <w:numFmt w:val="bullet"/>
      <w:lvlText w:val="§"/>
      <w:lvlJc w:val="left"/>
      <w:pPr>
        <w:ind w:left="4320" w:hanging="360"/>
      </w:pPr>
      <w:rPr>
        <w:rFonts w:ascii="Wingdings" w:eastAsia="Wingdings" w:hAnsi="Wingdings" w:cs="Wingdings" w:hint="default"/>
      </w:rPr>
    </w:lvl>
    <w:lvl w:ilvl="6" w:tplc="19F05ED0">
      <w:start w:val="1"/>
      <w:numFmt w:val="bullet"/>
      <w:lvlText w:val="·"/>
      <w:lvlJc w:val="left"/>
      <w:pPr>
        <w:ind w:left="5040" w:hanging="360"/>
      </w:pPr>
      <w:rPr>
        <w:rFonts w:ascii="Symbol" w:eastAsia="Symbol" w:hAnsi="Symbol" w:cs="Symbol" w:hint="default"/>
      </w:rPr>
    </w:lvl>
    <w:lvl w:ilvl="7" w:tplc="E1BEFA3C">
      <w:start w:val="1"/>
      <w:numFmt w:val="bullet"/>
      <w:lvlText w:val="o"/>
      <w:lvlJc w:val="left"/>
      <w:pPr>
        <w:ind w:left="5760" w:hanging="360"/>
      </w:pPr>
      <w:rPr>
        <w:rFonts w:ascii="Courier New" w:eastAsia="Courier New" w:hAnsi="Courier New" w:cs="Courier New" w:hint="default"/>
      </w:rPr>
    </w:lvl>
    <w:lvl w:ilvl="8" w:tplc="878A5FCC">
      <w:start w:val="1"/>
      <w:numFmt w:val="bullet"/>
      <w:lvlText w:val="§"/>
      <w:lvlJc w:val="left"/>
      <w:pPr>
        <w:ind w:left="6480" w:hanging="360"/>
      </w:pPr>
      <w:rPr>
        <w:rFonts w:ascii="Wingdings" w:eastAsia="Wingdings" w:hAnsi="Wingdings" w:cs="Wingdings" w:hint="default"/>
      </w:rPr>
    </w:lvl>
  </w:abstractNum>
  <w:abstractNum w:abstractNumId="46" w15:restartNumberingAfterBreak="0">
    <w:nsid w:val="6A7D1957"/>
    <w:multiLevelType w:val="multilevel"/>
    <w:tmpl w:val="B29A2E30"/>
    <w:lvl w:ilvl="0">
      <w:start w:val="1"/>
      <w:numFmt w:val="decimal"/>
      <w:lvlText w:val="%1."/>
      <w:lvlJc w:val="left"/>
      <w:pPr>
        <w:ind w:left="360" w:hanging="360"/>
      </w:pPr>
    </w:lvl>
    <w:lvl w:ilvl="1">
      <w:start w:val="1"/>
      <w:numFmt w:val="decimal"/>
      <w:lvlText w:val="%1.%2."/>
      <w:lvlJc w:val="left"/>
      <w:pPr>
        <w:ind w:left="1000" w:hanging="432"/>
      </w:pPr>
      <w:rPr>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BE7531D"/>
    <w:multiLevelType w:val="multilevel"/>
    <w:tmpl w:val="A566C9C4"/>
    <w:styleLink w:val="List34"/>
    <w:lvl w:ilvl="0">
      <w:start w:val="1"/>
      <w:numFmt w:val="bullet"/>
      <w:pStyle w:val="List34"/>
      <w:lvlText w:val="•"/>
      <w:lvlJc w:val="left"/>
      <w:pPr>
        <w:tabs>
          <w:tab w:val="num" w:pos="360"/>
        </w:tabs>
        <w:ind w:left="360" w:hanging="360"/>
      </w:pPr>
      <w:rPr>
        <w:position w:val="0"/>
        <w:sz w:val="24"/>
        <w:szCs w:val="24"/>
        <w:rtl w:val="0"/>
      </w:rPr>
    </w:lvl>
    <w:lvl w:ilvl="1">
      <w:start w:val="1"/>
      <w:numFmt w:val="decimal"/>
      <w:lvlText w:val="%1.%2."/>
      <w:lvlJc w:val="left"/>
      <w:pPr>
        <w:tabs>
          <w:tab w:val="num" w:pos="813"/>
        </w:tabs>
        <w:ind w:left="813" w:hanging="605"/>
      </w:pPr>
      <w:rPr>
        <w:position w:val="0"/>
        <w:sz w:val="22"/>
        <w:szCs w:val="22"/>
        <w:rtl w:val="0"/>
      </w:rPr>
    </w:lvl>
    <w:lvl w:ilvl="2">
      <w:start w:val="1"/>
      <w:numFmt w:val="decimal"/>
      <w:lvlText w:val="%1.%2.%3."/>
      <w:lvlJc w:val="left"/>
      <w:pPr>
        <w:tabs>
          <w:tab w:val="num" w:pos="605"/>
        </w:tabs>
        <w:ind w:left="605" w:hanging="605"/>
      </w:pPr>
      <w:rPr>
        <w:position w:val="0"/>
        <w:sz w:val="22"/>
        <w:szCs w:val="22"/>
        <w:rtl w:val="0"/>
      </w:rPr>
    </w:lvl>
    <w:lvl w:ilvl="3">
      <w:start w:val="1"/>
      <w:numFmt w:val="decimal"/>
      <w:lvlText w:val="%1.%2.%3.%4."/>
      <w:lvlJc w:val="left"/>
      <w:pPr>
        <w:tabs>
          <w:tab w:val="num" w:pos="908"/>
        </w:tabs>
        <w:ind w:left="908" w:hanging="908"/>
      </w:pPr>
      <w:rPr>
        <w:position w:val="0"/>
        <w:sz w:val="22"/>
        <w:szCs w:val="22"/>
        <w:rtl w:val="0"/>
      </w:rPr>
    </w:lvl>
    <w:lvl w:ilvl="4">
      <w:start w:val="1"/>
      <w:numFmt w:val="decimal"/>
      <w:lvlText w:val="%1.%2.%3.%4.%5."/>
      <w:lvlJc w:val="left"/>
      <w:pPr>
        <w:tabs>
          <w:tab w:val="num" w:pos="908"/>
        </w:tabs>
        <w:ind w:left="908" w:hanging="908"/>
      </w:pPr>
      <w:rPr>
        <w:position w:val="0"/>
        <w:sz w:val="22"/>
        <w:szCs w:val="22"/>
        <w:rtl w:val="0"/>
      </w:rPr>
    </w:lvl>
    <w:lvl w:ilvl="5">
      <w:start w:val="1"/>
      <w:numFmt w:val="decimal"/>
      <w:lvlText w:val="%1.%2.%3.%4.%5.%6."/>
      <w:lvlJc w:val="left"/>
      <w:pPr>
        <w:tabs>
          <w:tab w:val="num" w:pos="1210"/>
        </w:tabs>
        <w:ind w:left="1210" w:hanging="1210"/>
      </w:pPr>
      <w:rPr>
        <w:position w:val="0"/>
        <w:sz w:val="22"/>
        <w:szCs w:val="22"/>
        <w:rtl w:val="0"/>
      </w:rPr>
    </w:lvl>
    <w:lvl w:ilvl="6">
      <w:start w:val="1"/>
      <w:numFmt w:val="decimal"/>
      <w:lvlText w:val="%1.%2.%3.%4.%5.%6.%7."/>
      <w:lvlJc w:val="left"/>
      <w:pPr>
        <w:tabs>
          <w:tab w:val="num" w:pos="1513"/>
        </w:tabs>
        <w:ind w:left="1513" w:hanging="1513"/>
      </w:pPr>
      <w:rPr>
        <w:position w:val="0"/>
        <w:sz w:val="22"/>
        <w:szCs w:val="22"/>
        <w:rtl w:val="0"/>
      </w:rPr>
    </w:lvl>
    <w:lvl w:ilvl="7">
      <w:start w:val="1"/>
      <w:numFmt w:val="decimal"/>
      <w:lvlText w:val="%1.%2.%3.%4.%5.%6.%7.%8."/>
      <w:lvlJc w:val="left"/>
      <w:pPr>
        <w:tabs>
          <w:tab w:val="num" w:pos="1513"/>
        </w:tabs>
        <w:ind w:left="1513" w:hanging="1513"/>
      </w:pPr>
      <w:rPr>
        <w:position w:val="0"/>
        <w:sz w:val="22"/>
        <w:szCs w:val="22"/>
        <w:rtl w:val="0"/>
      </w:rPr>
    </w:lvl>
    <w:lvl w:ilvl="8">
      <w:start w:val="1"/>
      <w:numFmt w:val="decimal"/>
      <w:lvlText w:val="%1.%2.%3.%4.%5.%6.%7.%8.%9."/>
      <w:lvlJc w:val="left"/>
      <w:pPr>
        <w:tabs>
          <w:tab w:val="num" w:pos="1815"/>
        </w:tabs>
        <w:ind w:left="1815" w:hanging="1815"/>
      </w:pPr>
      <w:rPr>
        <w:position w:val="0"/>
        <w:sz w:val="22"/>
        <w:szCs w:val="22"/>
        <w:rtl w:val="0"/>
      </w:rPr>
    </w:lvl>
  </w:abstractNum>
  <w:abstractNum w:abstractNumId="48" w15:restartNumberingAfterBreak="0">
    <w:nsid w:val="6DEA68C8"/>
    <w:multiLevelType w:val="multilevel"/>
    <w:tmpl w:val="1B723EFA"/>
    <w:lvl w:ilvl="0">
      <w:start w:val="1"/>
      <w:numFmt w:val="decimal"/>
      <w:lvlText w:val="%1."/>
      <w:lvlJc w:val="left"/>
      <w:pPr>
        <w:ind w:left="675" w:hanging="675"/>
      </w:pPr>
      <w:rPr>
        <w:rFonts w:hint="default"/>
      </w:rPr>
    </w:lvl>
    <w:lvl w:ilvl="1">
      <w:start w:val="9"/>
      <w:numFmt w:val="decimal"/>
      <w:lvlText w:val="%1.%2."/>
      <w:lvlJc w:val="left"/>
      <w:pPr>
        <w:ind w:left="1080" w:hanging="72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9" w15:restartNumberingAfterBreak="0">
    <w:nsid w:val="6F1C57B5"/>
    <w:multiLevelType w:val="multilevel"/>
    <w:tmpl w:val="E9CA8DF2"/>
    <w:lvl w:ilvl="0">
      <w:start w:val="6"/>
      <w:numFmt w:val="decimal"/>
      <w:lvlText w:val="%1."/>
      <w:lvlJc w:val="left"/>
      <w:pPr>
        <w:ind w:left="810" w:hanging="810"/>
      </w:pPr>
      <w:rPr>
        <w:rFonts w:hint="default"/>
      </w:rPr>
    </w:lvl>
    <w:lvl w:ilvl="1">
      <w:start w:val="3"/>
      <w:numFmt w:val="decimal"/>
      <w:lvlText w:val="%1.%2."/>
      <w:lvlJc w:val="left"/>
      <w:pPr>
        <w:ind w:left="1164" w:hanging="810"/>
      </w:pPr>
      <w:rPr>
        <w:rFonts w:hint="default"/>
      </w:rPr>
    </w:lvl>
    <w:lvl w:ilvl="2">
      <w:start w:val="27"/>
      <w:numFmt w:val="decimal"/>
      <w:lvlText w:val="%1.%2.%3."/>
      <w:lvlJc w:val="left"/>
      <w:pPr>
        <w:ind w:left="2511" w:hanging="81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0" w15:restartNumberingAfterBreak="0">
    <w:nsid w:val="6F584B0C"/>
    <w:multiLevelType w:val="multilevel"/>
    <w:tmpl w:val="3C806910"/>
    <w:lvl w:ilvl="0">
      <w:start w:val="5"/>
      <w:numFmt w:val="decimal"/>
      <w:lvlText w:val="%1."/>
      <w:lvlJc w:val="left"/>
      <w:pPr>
        <w:ind w:left="675" w:hanging="675"/>
      </w:pPr>
      <w:rPr>
        <w:rFonts w:hint="default"/>
      </w:rPr>
    </w:lvl>
    <w:lvl w:ilvl="1">
      <w:start w:val="1"/>
      <w:numFmt w:val="decimal"/>
      <w:lvlText w:val="%1.%2."/>
      <w:lvlJc w:val="left"/>
      <w:pPr>
        <w:ind w:left="2008" w:hanging="720"/>
      </w:pPr>
      <w:rPr>
        <w:rFonts w:hint="default"/>
      </w:rPr>
    </w:lvl>
    <w:lvl w:ilvl="2">
      <w:start w:val="1"/>
      <w:numFmt w:val="decimal"/>
      <w:lvlText w:val="%1.%2.%3."/>
      <w:lvlJc w:val="left"/>
      <w:rPr>
        <w:rFonts w:hint="default"/>
        <w:b w:val="0"/>
        <w:bCs/>
        <w:color w:val="auto"/>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51" w15:restartNumberingAfterBreak="0">
    <w:nsid w:val="6F820D05"/>
    <w:multiLevelType w:val="multilevel"/>
    <w:tmpl w:val="5AB8A00E"/>
    <w:lvl w:ilvl="0">
      <w:start w:val="1"/>
      <w:numFmt w:val="decimal"/>
      <w:pStyle w:val="11"/>
      <w:lvlText w:val="%1."/>
      <w:lvlJc w:val="left"/>
      <w:pPr>
        <w:ind w:left="1842" w:hanging="1128"/>
      </w:pPr>
      <w:rPr>
        <w:rFonts w:hint="default"/>
      </w:rPr>
    </w:lvl>
    <w:lvl w:ilvl="1">
      <w:start w:val="4"/>
      <w:numFmt w:val="decimal"/>
      <w:isLgl/>
      <w:lvlText w:val="%1.%2."/>
      <w:lvlJc w:val="left"/>
      <w:pPr>
        <w:ind w:left="1809" w:hanging="1095"/>
      </w:pPr>
      <w:rPr>
        <w:rFonts w:hint="default"/>
        <w:color w:val="000000"/>
      </w:rPr>
    </w:lvl>
    <w:lvl w:ilvl="2">
      <w:start w:val="1"/>
      <w:numFmt w:val="decimal"/>
      <w:isLgl/>
      <w:lvlText w:val="%1.%2.%3."/>
      <w:lvlJc w:val="left"/>
      <w:pPr>
        <w:ind w:left="1809" w:hanging="1095"/>
      </w:pPr>
      <w:rPr>
        <w:rFonts w:hint="default"/>
        <w:color w:val="000000"/>
      </w:rPr>
    </w:lvl>
    <w:lvl w:ilvl="3">
      <w:start w:val="1"/>
      <w:numFmt w:val="decimal"/>
      <w:isLgl/>
      <w:lvlText w:val="%1.%2.%3.%4."/>
      <w:lvlJc w:val="left"/>
      <w:pPr>
        <w:ind w:left="1809" w:hanging="1095"/>
      </w:pPr>
      <w:rPr>
        <w:rFonts w:hint="default"/>
        <w:color w:val="000000"/>
      </w:rPr>
    </w:lvl>
    <w:lvl w:ilvl="4">
      <w:start w:val="1"/>
      <w:numFmt w:val="decimal"/>
      <w:isLgl/>
      <w:lvlText w:val="%1.%2.%3.%4.%5."/>
      <w:lvlJc w:val="left"/>
      <w:pPr>
        <w:ind w:left="1809" w:hanging="1095"/>
      </w:pPr>
      <w:rPr>
        <w:rFonts w:hint="default"/>
        <w:color w:val="000000"/>
      </w:rPr>
    </w:lvl>
    <w:lvl w:ilvl="5">
      <w:start w:val="1"/>
      <w:numFmt w:val="decimal"/>
      <w:isLgl/>
      <w:lvlText w:val="%1.%2.%3.%4.%5.%6."/>
      <w:lvlJc w:val="left"/>
      <w:pPr>
        <w:ind w:left="2154" w:hanging="1440"/>
      </w:pPr>
      <w:rPr>
        <w:rFonts w:hint="default"/>
        <w:color w:val="000000"/>
      </w:rPr>
    </w:lvl>
    <w:lvl w:ilvl="6">
      <w:start w:val="1"/>
      <w:numFmt w:val="decimal"/>
      <w:isLgl/>
      <w:lvlText w:val="%1.%2.%3.%4.%5.%6.%7."/>
      <w:lvlJc w:val="left"/>
      <w:pPr>
        <w:ind w:left="2514" w:hanging="1800"/>
      </w:pPr>
      <w:rPr>
        <w:rFonts w:hint="default"/>
        <w:color w:val="000000"/>
      </w:rPr>
    </w:lvl>
    <w:lvl w:ilvl="7">
      <w:start w:val="1"/>
      <w:numFmt w:val="decimal"/>
      <w:isLgl/>
      <w:lvlText w:val="%1.%2.%3.%4.%5.%6.%7.%8."/>
      <w:lvlJc w:val="left"/>
      <w:pPr>
        <w:ind w:left="2514" w:hanging="1800"/>
      </w:pPr>
      <w:rPr>
        <w:rFonts w:hint="default"/>
        <w:color w:val="000000"/>
      </w:rPr>
    </w:lvl>
    <w:lvl w:ilvl="8">
      <w:start w:val="1"/>
      <w:numFmt w:val="decimal"/>
      <w:isLgl/>
      <w:lvlText w:val="%1.%2.%3.%4.%5.%6.%7.%8.%9."/>
      <w:lvlJc w:val="left"/>
      <w:pPr>
        <w:ind w:left="2874" w:hanging="2160"/>
      </w:pPr>
      <w:rPr>
        <w:rFonts w:hint="default"/>
        <w:color w:val="000000"/>
      </w:rPr>
    </w:lvl>
  </w:abstractNum>
  <w:abstractNum w:abstractNumId="52" w15:restartNumberingAfterBreak="0">
    <w:nsid w:val="70263029"/>
    <w:multiLevelType w:val="multilevel"/>
    <w:tmpl w:val="96608D16"/>
    <w:lvl w:ilvl="0">
      <w:start w:val="1"/>
      <w:numFmt w:val="decimal"/>
      <w:pStyle w:val="12"/>
      <w:lvlText w:val="%1"/>
      <w:lvlJc w:val="left"/>
      <w:pPr>
        <w:tabs>
          <w:tab w:val="num" w:pos="1429"/>
        </w:tabs>
        <w:ind w:left="1069" w:hanging="360"/>
      </w:pPr>
      <w:rPr>
        <w:rFonts w:hint="default"/>
      </w:rPr>
    </w:lvl>
    <w:lvl w:ilvl="1">
      <w:start w:val="1"/>
      <w:numFmt w:val="decimal"/>
      <w:lvlText w:val="%1.%2"/>
      <w:lvlJc w:val="left"/>
      <w:pPr>
        <w:tabs>
          <w:tab w:val="num" w:pos="2509"/>
        </w:tabs>
        <w:ind w:left="1501" w:hanging="432"/>
      </w:pPr>
      <w:rPr>
        <w:rFonts w:hint="default"/>
      </w:rPr>
    </w:lvl>
    <w:lvl w:ilvl="2">
      <w:start w:val="1"/>
      <w:numFmt w:val="decimal"/>
      <w:lvlText w:val="%1.%2.%3"/>
      <w:lvlJc w:val="left"/>
      <w:pPr>
        <w:tabs>
          <w:tab w:val="num" w:pos="3229"/>
        </w:tabs>
        <w:ind w:left="1933" w:hanging="504"/>
      </w:pPr>
      <w:rPr>
        <w:rFonts w:hint="default"/>
      </w:rPr>
    </w:lvl>
    <w:lvl w:ilvl="3">
      <w:start w:val="1"/>
      <w:numFmt w:val="decimal"/>
      <w:lvlText w:val="%1.%2.%3.%4"/>
      <w:lvlJc w:val="left"/>
      <w:pPr>
        <w:tabs>
          <w:tab w:val="num" w:pos="4309"/>
        </w:tabs>
        <w:ind w:left="2437" w:hanging="648"/>
      </w:pPr>
      <w:rPr>
        <w:rFonts w:hint="default"/>
      </w:rPr>
    </w:lvl>
    <w:lvl w:ilvl="4">
      <w:start w:val="1"/>
      <w:numFmt w:val="decimal"/>
      <w:lvlText w:val="%1.%2.%3.%4.%5."/>
      <w:lvlJc w:val="left"/>
      <w:pPr>
        <w:tabs>
          <w:tab w:val="num" w:pos="5029"/>
        </w:tabs>
        <w:ind w:left="2941" w:hanging="792"/>
      </w:pPr>
      <w:rPr>
        <w:rFonts w:hint="default"/>
      </w:rPr>
    </w:lvl>
    <w:lvl w:ilvl="5">
      <w:start w:val="1"/>
      <w:numFmt w:val="decimal"/>
      <w:lvlText w:val="%1.%2.%3.%4.%5.%6."/>
      <w:lvlJc w:val="left"/>
      <w:pPr>
        <w:tabs>
          <w:tab w:val="num" w:pos="6109"/>
        </w:tabs>
        <w:ind w:left="3445" w:hanging="936"/>
      </w:pPr>
      <w:rPr>
        <w:rFonts w:hint="default"/>
      </w:rPr>
    </w:lvl>
    <w:lvl w:ilvl="6">
      <w:start w:val="1"/>
      <w:numFmt w:val="decimal"/>
      <w:lvlText w:val="%1.%2.%3.%4.%5.%6.%7."/>
      <w:lvlJc w:val="left"/>
      <w:pPr>
        <w:tabs>
          <w:tab w:val="num" w:pos="6829"/>
        </w:tabs>
        <w:ind w:left="3949" w:hanging="1080"/>
      </w:pPr>
      <w:rPr>
        <w:rFonts w:hint="default"/>
      </w:rPr>
    </w:lvl>
    <w:lvl w:ilvl="7">
      <w:start w:val="1"/>
      <w:numFmt w:val="decimal"/>
      <w:lvlText w:val="%1.%2.%3.%4.%5.%6.%7.%8."/>
      <w:lvlJc w:val="left"/>
      <w:pPr>
        <w:tabs>
          <w:tab w:val="num" w:pos="7909"/>
        </w:tabs>
        <w:ind w:left="4453" w:hanging="1224"/>
      </w:pPr>
      <w:rPr>
        <w:rFonts w:hint="default"/>
      </w:rPr>
    </w:lvl>
    <w:lvl w:ilvl="8">
      <w:start w:val="1"/>
      <w:numFmt w:val="decimal"/>
      <w:lvlText w:val="%1.%2.%3.%4.%5.%6.%7.%8.%9."/>
      <w:lvlJc w:val="left"/>
      <w:pPr>
        <w:tabs>
          <w:tab w:val="num" w:pos="8629"/>
        </w:tabs>
        <w:ind w:left="5029" w:hanging="1440"/>
      </w:pPr>
      <w:rPr>
        <w:rFonts w:hint="default"/>
      </w:rPr>
    </w:lvl>
  </w:abstractNum>
  <w:abstractNum w:abstractNumId="53" w15:restartNumberingAfterBreak="0">
    <w:nsid w:val="71E37231"/>
    <w:multiLevelType w:val="hybridMultilevel"/>
    <w:tmpl w:val="062064AC"/>
    <w:lvl w:ilvl="0" w:tplc="AF643196">
      <w:start w:val="1"/>
      <w:numFmt w:val="bullet"/>
      <w:pStyle w:val="13"/>
      <w:lvlText w:val=""/>
      <w:lvlJc w:val="left"/>
      <w:pPr>
        <w:ind w:left="1080" w:hanging="360"/>
      </w:pPr>
      <w:rPr>
        <w:rFonts w:ascii="Symbol" w:hAnsi="Symbol" w:hint="default"/>
      </w:rPr>
    </w:lvl>
    <w:lvl w:ilvl="1" w:tplc="C5D073DA">
      <w:start w:val="1"/>
      <w:numFmt w:val="bullet"/>
      <w:lvlText w:val="o"/>
      <w:lvlJc w:val="left"/>
      <w:pPr>
        <w:ind w:left="1800" w:hanging="360"/>
      </w:pPr>
      <w:rPr>
        <w:rFonts w:ascii="Courier New" w:hAnsi="Courier New" w:cs="Courier New" w:hint="default"/>
      </w:rPr>
    </w:lvl>
    <w:lvl w:ilvl="2" w:tplc="FD22BF4C">
      <w:start w:val="1"/>
      <w:numFmt w:val="bullet"/>
      <w:lvlText w:val=""/>
      <w:lvlJc w:val="left"/>
      <w:pPr>
        <w:ind w:left="2520" w:hanging="360"/>
      </w:pPr>
      <w:rPr>
        <w:rFonts w:ascii="Wingdings" w:hAnsi="Wingdings" w:hint="default"/>
      </w:rPr>
    </w:lvl>
    <w:lvl w:ilvl="3" w:tplc="5A98EA56">
      <w:start w:val="1"/>
      <w:numFmt w:val="bullet"/>
      <w:lvlText w:val=""/>
      <w:lvlJc w:val="left"/>
      <w:pPr>
        <w:ind w:left="3240" w:hanging="360"/>
      </w:pPr>
      <w:rPr>
        <w:rFonts w:ascii="Symbol" w:hAnsi="Symbol" w:hint="default"/>
      </w:rPr>
    </w:lvl>
    <w:lvl w:ilvl="4" w:tplc="6804FEB0">
      <w:start w:val="1"/>
      <w:numFmt w:val="bullet"/>
      <w:lvlText w:val="o"/>
      <w:lvlJc w:val="left"/>
      <w:pPr>
        <w:ind w:left="3960" w:hanging="360"/>
      </w:pPr>
      <w:rPr>
        <w:rFonts w:ascii="Courier New" w:hAnsi="Courier New" w:cs="Courier New" w:hint="default"/>
      </w:rPr>
    </w:lvl>
    <w:lvl w:ilvl="5" w:tplc="3258E12A">
      <w:start w:val="1"/>
      <w:numFmt w:val="bullet"/>
      <w:lvlText w:val=""/>
      <w:lvlJc w:val="left"/>
      <w:pPr>
        <w:ind w:left="4680" w:hanging="360"/>
      </w:pPr>
      <w:rPr>
        <w:rFonts w:ascii="Wingdings" w:hAnsi="Wingdings" w:hint="default"/>
      </w:rPr>
    </w:lvl>
    <w:lvl w:ilvl="6" w:tplc="B896D7C0">
      <w:start w:val="1"/>
      <w:numFmt w:val="bullet"/>
      <w:lvlText w:val=""/>
      <w:lvlJc w:val="left"/>
      <w:pPr>
        <w:ind w:left="5400" w:hanging="360"/>
      </w:pPr>
      <w:rPr>
        <w:rFonts w:ascii="Symbol" w:hAnsi="Symbol" w:hint="default"/>
      </w:rPr>
    </w:lvl>
    <w:lvl w:ilvl="7" w:tplc="779643FC">
      <w:start w:val="1"/>
      <w:numFmt w:val="bullet"/>
      <w:lvlText w:val="o"/>
      <w:lvlJc w:val="left"/>
      <w:pPr>
        <w:ind w:left="6120" w:hanging="360"/>
      </w:pPr>
      <w:rPr>
        <w:rFonts w:ascii="Courier New" w:hAnsi="Courier New" w:cs="Courier New" w:hint="default"/>
      </w:rPr>
    </w:lvl>
    <w:lvl w:ilvl="8" w:tplc="752A45E6">
      <w:start w:val="1"/>
      <w:numFmt w:val="bullet"/>
      <w:lvlText w:val=""/>
      <w:lvlJc w:val="left"/>
      <w:pPr>
        <w:ind w:left="6840" w:hanging="360"/>
      </w:pPr>
      <w:rPr>
        <w:rFonts w:ascii="Wingdings" w:hAnsi="Wingdings" w:hint="default"/>
      </w:rPr>
    </w:lvl>
  </w:abstractNum>
  <w:abstractNum w:abstractNumId="54" w15:restartNumberingAfterBreak="0">
    <w:nsid w:val="7240587D"/>
    <w:multiLevelType w:val="hybridMultilevel"/>
    <w:tmpl w:val="0F08183C"/>
    <w:lvl w:ilvl="0" w:tplc="08506042">
      <w:start w:val="2"/>
      <w:numFmt w:val="decimal"/>
      <w:lvlText w:val="%1)"/>
      <w:lvlJc w:val="left"/>
      <w:pPr>
        <w:ind w:left="720" w:hanging="360"/>
      </w:pPr>
      <w:rPr>
        <w:rFonts w:hint="default"/>
      </w:rPr>
    </w:lvl>
    <w:lvl w:ilvl="1" w:tplc="62AE2AD2">
      <w:start w:val="1"/>
      <w:numFmt w:val="lowerLetter"/>
      <w:lvlText w:val="%2."/>
      <w:lvlJc w:val="left"/>
      <w:pPr>
        <w:ind w:left="1440" w:hanging="360"/>
      </w:pPr>
    </w:lvl>
    <w:lvl w:ilvl="2" w:tplc="48D6A68A">
      <w:start w:val="1"/>
      <w:numFmt w:val="lowerRoman"/>
      <w:lvlText w:val="%3."/>
      <w:lvlJc w:val="right"/>
      <w:pPr>
        <w:ind w:left="2160" w:hanging="180"/>
      </w:pPr>
    </w:lvl>
    <w:lvl w:ilvl="3" w:tplc="B000702A">
      <w:start w:val="1"/>
      <w:numFmt w:val="decimal"/>
      <w:lvlText w:val="%4."/>
      <w:lvlJc w:val="left"/>
      <w:pPr>
        <w:ind w:left="2880" w:hanging="360"/>
      </w:pPr>
    </w:lvl>
    <w:lvl w:ilvl="4" w:tplc="746A9FDC">
      <w:start w:val="1"/>
      <w:numFmt w:val="lowerLetter"/>
      <w:lvlText w:val="%5."/>
      <w:lvlJc w:val="left"/>
      <w:pPr>
        <w:ind w:left="3600" w:hanging="360"/>
      </w:pPr>
    </w:lvl>
    <w:lvl w:ilvl="5" w:tplc="3704E6D8">
      <w:start w:val="1"/>
      <w:numFmt w:val="lowerRoman"/>
      <w:lvlText w:val="%6."/>
      <w:lvlJc w:val="right"/>
      <w:pPr>
        <w:ind w:left="4320" w:hanging="180"/>
      </w:pPr>
    </w:lvl>
    <w:lvl w:ilvl="6" w:tplc="851AA1A6">
      <w:start w:val="1"/>
      <w:numFmt w:val="decimal"/>
      <w:lvlText w:val="%7."/>
      <w:lvlJc w:val="left"/>
      <w:pPr>
        <w:ind w:left="5040" w:hanging="360"/>
      </w:pPr>
    </w:lvl>
    <w:lvl w:ilvl="7" w:tplc="00029C1C">
      <w:start w:val="1"/>
      <w:numFmt w:val="lowerLetter"/>
      <w:lvlText w:val="%8."/>
      <w:lvlJc w:val="left"/>
      <w:pPr>
        <w:ind w:left="5760" w:hanging="360"/>
      </w:pPr>
    </w:lvl>
    <w:lvl w:ilvl="8" w:tplc="7C766012">
      <w:start w:val="1"/>
      <w:numFmt w:val="lowerRoman"/>
      <w:lvlText w:val="%9."/>
      <w:lvlJc w:val="right"/>
      <w:pPr>
        <w:ind w:left="6480" w:hanging="180"/>
      </w:pPr>
    </w:lvl>
  </w:abstractNum>
  <w:abstractNum w:abstractNumId="55" w15:restartNumberingAfterBreak="0">
    <w:nsid w:val="7733252E"/>
    <w:multiLevelType w:val="multilevel"/>
    <w:tmpl w:val="264463BC"/>
    <w:lvl w:ilvl="0">
      <w:start w:val="7"/>
      <w:numFmt w:val="decimal"/>
      <w:lvlText w:val="%1."/>
      <w:lvlJc w:val="left"/>
      <w:pPr>
        <w:ind w:left="900" w:hanging="900"/>
      </w:pPr>
      <w:rPr>
        <w:rFonts w:hint="default"/>
        <w:b w:val="0"/>
      </w:rPr>
    </w:lvl>
    <w:lvl w:ilvl="1">
      <w:start w:val="1"/>
      <w:numFmt w:val="decimal"/>
      <w:lvlText w:val="%1.%2."/>
      <w:lvlJc w:val="left"/>
      <w:pPr>
        <w:ind w:left="1152" w:hanging="900"/>
      </w:pPr>
      <w:rPr>
        <w:rFonts w:hint="default"/>
        <w:b w:val="0"/>
      </w:rPr>
    </w:lvl>
    <w:lvl w:ilvl="2">
      <w:start w:val="8"/>
      <w:numFmt w:val="decimal"/>
      <w:lvlText w:val="%1.%2.%3."/>
      <w:lvlJc w:val="left"/>
      <w:pPr>
        <w:ind w:left="1404" w:hanging="900"/>
      </w:pPr>
      <w:rPr>
        <w:rFonts w:hint="default"/>
        <w:b w:val="0"/>
      </w:rPr>
    </w:lvl>
    <w:lvl w:ilvl="3">
      <w:start w:val="1"/>
      <w:numFmt w:val="decimal"/>
      <w:lvlText w:val="%1.%2.%3.%4."/>
      <w:lvlJc w:val="left"/>
      <w:pPr>
        <w:ind w:left="1836" w:hanging="1080"/>
      </w:pPr>
      <w:rPr>
        <w:rFonts w:hint="default"/>
        <w:b w:val="0"/>
        <w:i w:val="0"/>
      </w:rPr>
    </w:lvl>
    <w:lvl w:ilvl="4">
      <w:start w:val="1"/>
      <w:numFmt w:val="decimal"/>
      <w:lvlText w:val="%1.%2.%3.%4.%5."/>
      <w:lvlJc w:val="left"/>
      <w:pPr>
        <w:ind w:left="2088" w:hanging="1080"/>
      </w:pPr>
      <w:rPr>
        <w:rFonts w:hint="default"/>
        <w:b w:val="0"/>
      </w:rPr>
    </w:lvl>
    <w:lvl w:ilvl="5">
      <w:start w:val="1"/>
      <w:numFmt w:val="decimal"/>
      <w:lvlText w:val="%1.%2.%3.%4.%5.%6."/>
      <w:lvlJc w:val="left"/>
      <w:pPr>
        <w:ind w:left="2700" w:hanging="1440"/>
      </w:pPr>
      <w:rPr>
        <w:rFonts w:hint="default"/>
        <w:b w:val="0"/>
      </w:rPr>
    </w:lvl>
    <w:lvl w:ilvl="6">
      <w:start w:val="1"/>
      <w:numFmt w:val="decimal"/>
      <w:lvlText w:val="%1.%2.%3.%4.%5.%6.%7."/>
      <w:lvlJc w:val="left"/>
      <w:pPr>
        <w:ind w:left="3312" w:hanging="1800"/>
      </w:pPr>
      <w:rPr>
        <w:rFonts w:hint="default"/>
        <w:b w:val="0"/>
      </w:rPr>
    </w:lvl>
    <w:lvl w:ilvl="7">
      <w:start w:val="1"/>
      <w:numFmt w:val="decimal"/>
      <w:lvlText w:val="%1.%2.%3.%4.%5.%6.%7.%8."/>
      <w:lvlJc w:val="left"/>
      <w:pPr>
        <w:ind w:left="3564" w:hanging="1800"/>
      </w:pPr>
      <w:rPr>
        <w:rFonts w:hint="default"/>
        <w:b w:val="0"/>
      </w:rPr>
    </w:lvl>
    <w:lvl w:ilvl="8">
      <w:start w:val="1"/>
      <w:numFmt w:val="decimal"/>
      <w:lvlText w:val="%1.%2.%3.%4.%5.%6.%7.%8.%9."/>
      <w:lvlJc w:val="left"/>
      <w:pPr>
        <w:ind w:left="4176" w:hanging="2160"/>
      </w:pPr>
      <w:rPr>
        <w:rFonts w:hint="default"/>
        <w:b w:val="0"/>
      </w:rPr>
    </w:lvl>
  </w:abstractNum>
  <w:abstractNum w:abstractNumId="56" w15:restartNumberingAfterBreak="0">
    <w:nsid w:val="78134405"/>
    <w:multiLevelType w:val="multilevel"/>
    <w:tmpl w:val="A18CF334"/>
    <w:lvl w:ilvl="0">
      <w:start w:val="3"/>
      <w:numFmt w:val="decimal"/>
      <w:lvlText w:val="%1."/>
      <w:lvlJc w:val="left"/>
      <w:pPr>
        <w:ind w:left="450" w:hanging="450"/>
      </w:pPr>
      <w:rPr>
        <w:rFonts w:hint="default"/>
      </w:rPr>
    </w:lvl>
    <w:lvl w:ilvl="1">
      <w:start w:val="3"/>
      <w:numFmt w:val="decimal"/>
      <w:lvlText w:val="%1.%2."/>
      <w:lvlJc w:val="left"/>
      <w:pPr>
        <w:ind w:left="1080" w:hanging="7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7" w15:restartNumberingAfterBreak="0">
    <w:nsid w:val="7A7B1719"/>
    <w:multiLevelType w:val="multilevel"/>
    <w:tmpl w:val="8B34ED06"/>
    <w:lvl w:ilvl="0">
      <w:start w:val="1"/>
      <w:numFmt w:val="decimal"/>
      <w:pStyle w:val="14"/>
      <w:lvlText w:val="%1."/>
      <w:lvlJc w:val="left"/>
      <w:pPr>
        <w:tabs>
          <w:tab w:val="num" w:pos="705"/>
        </w:tabs>
        <w:ind w:left="705" w:hanging="705"/>
      </w:pPr>
      <w:rPr>
        <w:rFonts w:hint="default"/>
      </w:rPr>
    </w:lvl>
    <w:lvl w:ilvl="1">
      <w:start w:val="1"/>
      <w:numFmt w:val="decimal"/>
      <w:pStyle w:val="20"/>
      <w:lvlText w:val="%1.%2."/>
      <w:lvlJc w:val="left"/>
      <w:pPr>
        <w:tabs>
          <w:tab w:val="num" w:pos="1288"/>
        </w:tabs>
        <w:ind w:left="1288" w:hanging="720"/>
      </w:pPr>
      <w:rPr>
        <w:rFonts w:hint="default"/>
      </w:rPr>
    </w:lvl>
    <w:lvl w:ilvl="2">
      <w:start w:val="1"/>
      <w:numFmt w:val="decimal"/>
      <w:pStyle w:val="3"/>
      <w:suff w:val="space"/>
      <w:lvlText w:val="%1.%2.%3."/>
      <w:lvlJc w:val="left"/>
      <w:pPr>
        <w:ind w:left="1702" w:firstLine="0"/>
      </w:pPr>
      <w:rPr>
        <w:rFonts w:hint="default"/>
        <w:b w:val="0"/>
        <w:i w:val="0"/>
        <w:iCs/>
      </w:rPr>
    </w:lvl>
    <w:lvl w:ilvl="3">
      <w:start w:val="1"/>
      <w:numFmt w:val="decimal"/>
      <w:pStyle w:val="4"/>
      <w:lvlText w:val="%1.%2.%3.%4."/>
      <w:lvlJc w:val="left"/>
      <w:pPr>
        <w:tabs>
          <w:tab w:val="num" w:pos="1080"/>
        </w:tabs>
        <w:ind w:left="1080" w:hanging="1080"/>
      </w:pPr>
      <w:rPr>
        <w:rFonts w:hint="default"/>
      </w:rPr>
    </w:lvl>
    <w:lvl w:ilvl="4">
      <w:start w:val="1"/>
      <w:numFmt w:val="decimal"/>
      <w:pStyle w:val="5"/>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8" w15:restartNumberingAfterBreak="0">
    <w:nsid w:val="7C300786"/>
    <w:multiLevelType w:val="hybridMultilevel"/>
    <w:tmpl w:val="8246397A"/>
    <w:lvl w:ilvl="0" w:tplc="6EA65982">
      <w:start w:val="1"/>
      <w:numFmt w:val="decimal"/>
      <w:lvlText w:val="%1)"/>
      <w:lvlJc w:val="left"/>
      <w:pPr>
        <w:ind w:left="1069" w:hanging="360"/>
      </w:pPr>
      <w:rPr>
        <w:rFonts w:hint="default"/>
      </w:rPr>
    </w:lvl>
    <w:lvl w:ilvl="1" w:tplc="21C87A32">
      <w:start w:val="1"/>
      <w:numFmt w:val="lowerLetter"/>
      <w:lvlText w:val="%2."/>
      <w:lvlJc w:val="left"/>
      <w:pPr>
        <w:ind w:left="1789" w:hanging="360"/>
      </w:pPr>
    </w:lvl>
    <w:lvl w:ilvl="2" w:tplc="3C0637B8">
      <w:start w:val="1"/>
      <w:numFmt w:val="lowerRoman"/>
      <w:lvlText w:val="%3."/>
      <w:lvlJc w:val="right"/>
      <w:pPr>
        <w:ind w:left="2509" w:hanging="180"/>
      </w:pPr>
    </w:lvl>
    <w:lvl w:ilvl="3" w:tplc="10D29854">
      <w:start w:val="1"/>
      <w:numFmt w:val="decimal"/>
      <w:lvlText w:val="%4."/>
      <w:lvlJc w:val="left"/>
      <w:pPr>
        <w:ind w:left="3229" w:hanging="360"/>
      </w:pPr>
    </w:lvl>
    <w:lvl w:ilvl="4" w:tplc="3D08EB52">
      <w:start w:val="1"/>
      <w:numFmt w:val="lowerLetter"/>
      <w:lvlText w:val="%5."/>
      <w:lvlJc w:val="left"/>
      <w:pPr>
        <w:ind w:left="3949" w:hanging="360"/>
      </w:pPr>
    </w:lvl>
    <w:lvl w:ilvl="5" w:tplc="4D7A97C4">
      <w:start w:val="1"/>
      <w:numFmt w:val="lowerRoman"/>
      <w:lvlText w:val="%6."/>
      <w:lvlJc w:val="right"/>
      <w:pPr>
        <w:ind w:left="4669" w:hanging="180"/>
      </w:pPr>
    </w:lvl>
    <w:lvl w:ilvl="6" w:tplc="DD6031A8">
      <w:start w:val="1"/>
      <w:numFmt w:val="decimal"/>
      <w:lvlText w:val="%7."/>
      <w:lvlJc w:val="left"/>
      <w:pPr>
        <w:ind w:left="5389" w:hanging="360"/>
      </w:pPr>
    </w:lvl>
    <w:lvl w:ilvl="7" w:tplc="490CCAB0">
      <w:start w:val="1"/>
      <w:numFmt w:val="lowerLetter"/>
      <w:lvlText w:val="%8."/>
      <w:lvlJc w:val="left"/>
      <w:pPr>
        <w:ind w:left="6109" w:hanging="360"/>
      </w:pPr>
    </w:lvl>
    <w:lvl w:ilvl="8" w:tplc="76BA3C6A">
      <w:start w:val="1"/>
      <w:numFmt w:val="lowerRoman"/>
      <w:lvlText w:val="%9."/>
      <w:lvlJc w:val="right"/>
      <w:pPr>
        <w:ind w:left="6829" w:hanging="180"/>
      </w:pPr>
    </w:lvl>
  </w:abstractNum>
  <w:abstractNum w:abstractNumId="59" w15:restartNumberingAfterBreak="0">
    <w:nsid w:val="7C372659"/>
    <w:multiLevelType w:val="multilevel"/>
    <w:tmpl w:val="98464568"/>
    <w:lvl w:ilvl="0">
      <w:start w:val="6"/>
      <w:numFmt w:val="decimal"/>
      <w:lvlText w:val="%1."/>
      <w:lvlJc w:val="left"/>
      <w:pPr>
        <w:ind w:left="1050" w:hanging="1050"/>
      </w:pPr>
      <w:rPr>
        <w:rFonts w:hint="default"/>
      </w:rPr>
    </w:lvl>
    <w:lvl w:ilvl="1">
      <w:start w:val="3"/>
      <w:numFmt w:val="decimal"/>
      <w:lvlText w:val="%1.%2."/>
      <w:lvlJc w:val="left"/>
      <w:pPr>
        <w:ind w:left="1286" w:hanging="1050"/>
      </w:pPr>
      <w:rPr>
        <w:rFonts w:hint="default"/>
      </w:rPr>
    </w:lvl>
    <w:lvl w:ilvl="2">
      <w:start w:val="19"/>
      <w:numFmt w:val="decimal"/>
      <w:lvlText w:val="%1.%2.%3."/>
      <w:lvlJc w:val="left"/>
      <w:pPr>
        <w:ind w:left="1522" w:hanging="1050"/>
      </w:pPr>
      <w:rPr>
        <w:rFonts w:hint="default"/>
      </w:rPr>
    </w:lvl>
    <w:lvl w:ilvl="3">
      <w:start w:val="3"/>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60" w15:restartNumberingAfterBreak="0">
    <w:nsid w:val="7CB33849"/>
    <w:multiLevelType w:val="multilevel"/>
    <w:tmpl w:val="1B78098C"/>
    <w:lvl w:ilvl="0">
      <w:start w:val="2"/>
      <w:numFmt w:val="upperRoman"/>
      <w:lvlText w:val="%1."/>
      <w:lvlJc w:val="left"/>
      <w:pPr>
        <w:ind w:left="1800" w:hanging="720"/>
      </w:pPr>
      <w:rPr>
        <w:rFonts w:hint="default"/>
      </w:rPr>
    </w:lvl>
    <w:lvl w:ilvl="1">
      <w:start w:val="15"/>
      <w:numFmt w:val="decimal"/>
      <w:isLgl/>
      <w:lvlText w:val="%1.%2."/>
      <w:lvlJc w:val="left"/>
      <w:pPr>
        <w:ind w:left="2565" w:hanging="1485"/>
      </w:pPr>
      <w:rPr>
        <w:rFonts w:hint="default"/>
      </w:rPr>
    </w:lvl>
    <w:lvl w:ilvl="2">
      <w:start w:val="1"/>
      <w:numFmt w:val="decimal"/>
      <w:isLgl/>
      <w:lvlText w:val="%1.%2.%3."/>
      <w:lvlJc w:val="left"/>
      <w:pPr>
        <w:ind w:left="2565" w:hanging="1485"/>
      </w:pPr>
      <w:rPr>
        <w:rFonts w:hint="default"/>
      </w:rPr>
    </w:lvl>
    <w:lvl w:ilvl="3">
      <w:start w:val="1"/>
      <w:numFmt w:val="decimal"/>
      <w:isLgl/>
      <w:lvlText w:val="%1.%2.%3.%4."/>
      <w:lvlJc w:val="left"/>
      <w:pPr>
        <w:ind w:left="2565" w:hanging="1485"/>
      </w:pPr>
      <w:rPr>
        <w:rFonts w:hint="default"/>
      </w:rPr>
    </w:lvl>
    <w:lvl w:ilvl="4">
      <w:start w:val="1"/>
      <w:numFmt w:val="decimal"/>
      <w:isLgl/>
      <w:lvlText w:val="%1.%2.%3.%4.%5."/>
      <w:lvlJc w:val="left"/>
      <w:pPr>
        <w:ind w:left="2565" w:hanging="1485"/>
      </w:pPr>
      <w:rPr>
        <w:rFonts w:hint="default"/>
      </w:rPr>
    </w:lvl>
    <w:lvl w:ilvl="5">
      <w:start w:val="1"/>
      <w:numFmt w:val="decimal"/>
      <w:isLgl/>
      <w:lvlText w:val="%1.%2.%3.%4.%5.%6."/>
      <w:lvlJc w:val="left"/>
      <w:pPr>
        <w:ind w:left="2565" w:hanging="1485"/>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num w:numId="1" w16cid:durableId="293606588">
    <w:abstractNumId w:val="57"/>
  </w:num>
  <w:num w:numId="2" w16cid:durableId="1672635459">
    <w:abstractNumId w:val="20"/>
  </w:num>
  <w:num w:numId="3" w16cid:durableId="91227712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2525004">
    <w:abstractNumId w:val="51"/>
  </w:num>
  <w:num w:numId="5" w16cid:durableId="462891941">
    <w:abstractNumId w:val="52"/>
  </w:num>
  <w:num w:numId="6" w16cid:durableId="1422877179">
    <w:abstractNumId w:val="12"/>
  </w:num>
  <w:num w:numId="7" w16cid:durableId="307562859">
    <w:abstractNumId w:val="17"/>
  </w:num>
  <w:num w:numId="8" w16cid:durableId="1951667092">
    <w:abstractNumId w:val="25"/>
  </w:num>
  <w:num w:numId="9" w16cid:durableId="1519082637">
    <w:abstractNumId w:val="35"/>
  </w:num>
  <w:num w:numId="10" w16cid:durableId="682509672">
    <w:abstractNumId w:val="36"/>
  </w:num>
  <w:num w:numId="11" w16cid:durableId="690759280">
    <w:abstractNumId w:val="7"/>
  </w:num>
  <w:num w:numId="12" w16cid:durableId="872042022">
    <w:abstractNumId w:val="60"/>
  </w:num>
  <w:num w:numId="13" w16cid:durableId="1910650818">
    <w:abstractNumId w:val="44"/>
  </w:num>
  <w:num w:numId="14" w16cid:durableId="1538620435">
    <w:abstractNumId w:val="37"/>
  </w:num>
  <w:num w:numId="15" w16cid:durableId="574047211">
    <w:abstractNumId w:val="18"/>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31034320">
    <w:abstractNumId w:val="58"/>
  </w:num>
  <w:num w:numId="17" w16cid:durableId="692531414">
    <w:abstractNumId w:val="47"/>
  </w:num>
  <w:num w:numId="18" w16cid:durableId="1224490425">
    <w:abstractNumId w:val="55"/>
  </w:num>
  <w:num w:numId="19" w16cid:durableId="488669158">
    <w:abstractNumId w:val="1"/>
  </w:num>
  <w:num w:numId="20" w16cid:durableId="2128699886">
    <w:abstractNumId w:val="59"/>
  </w:num>
  <w:num w:numId="21" w16cid:durableId="531768667">
    <w:abstractNumId w:val="30"/>
  </w:num>
  <w:num w:numId="22" w16cid:durableId="1871527297">
    <w:abstractNumId w:val="49"/>
  </w:num>
  <w:num w:numId="23" w16cid:durableId="280042525">
    <w:abstractNumId w:val="54"/>
  </w:num>
  <w:num w:numId="24" w16cid:durableId="154955100">
    <w:abstractNumId w:val="14"/>
  </w:num>
  <w:num w:numId="25" w16cid:durableId="928080514">
    <w:abstractNumId w:val="24"/>
  </w:num>
  <w:num w:numId="26" w16cid:durableId="780807123">
    <w:abstractNumId w:val="48"/>
  </w:num>
  <w:num w:numId="27" w16cid:durableId="1239511983">
    <w:abstractNumId w:val="23"/>
  </w:num>
  <w:num w:numId="28" w16cid:durableId="1552383871">
    <w:abstractNumId w:val="39"/>
  </w:num>
  <w:num w:numId="29" w16cid:durableId="1825506929">
    <w:abstractNumId w:val="8"/>
  </w:num>
  <w:num w:numId="30" w16cid:durableId="2134135038">
    <w:abstractNumId w:val="28"/>
  </w:num>
  <w:num w:numId="31" w16cid:durableId="1187982639">
    <w:abstractNumId w:val="45"/>
  </w:num>
  <w:num w:numId="32" w16cid:durableId="1067995130">
    <w:abstractNumId w:val="34"/>
  </w:num>
  <w:num w:numId="33" w16cid:durableId="1497304833">
    <w:abstractNumId w:val="32"/>
  </w:num>
  <w:num w:numId="34" w16cid:durableId="52435505">
    <w:abstractNumId w:val="15"/>
  </w:num>
  <w:num w:numId="35" w16cid:durableId="518349337">
    <w:abstractNumId w:val="10"/>
  </w:num>
  <w:num w:numId="36" w16cid:durableId="2145464046">
    <w:abstractNumId w:val="31"/>
  </w:num>
  <w:num w:numId="37" w16cid:durableId="1509904422">
    <w:abstractNumId w:val="38"/>
  </w:num>
  <w:num w:numId="38" w16cid:durableId="1317954021">
    <w:abstractNumId w:val="40"/>
  </w:num>
  <w:num w:numId="39" w16cid:durableId="421534653">
    <w:abstractNumId w:val="53"/>
  </w:num>
  <w:num w:numId="40" w16cid:durableId="281155039">
    <w:abstractNumId w:val="6"/>
  </w:num>
  <w:num w:numId="41" w16cid:durableId="1084954107">
    <w:abstractNumId w:val="43"/>
  </w:num>
  <w:num w:numId="42" w16cid:durableId="1066076573">
    <w:abstractNumId w:val="13"/>
  </w:num>
  <w:num w:numId="43" w16cid:durableId="202795011">
    <w:abstractNumId w:val="42"/>
  </w:num>
  <w:num w:numId="44" w16cid:durableId="1016733080">
    <w:abstractNumId w:val="21"/>
  </w:num>
  <w:num w:numId="45" w16cid:durableId="7850798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5266806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68059801">
    <w:abstractNumId w:val="9"/>
  </w:num>
  <w:num w:numId="48" w16cid:durableId="147409314">
    <w:abstractNumId w:val="27"/>
  </w:num>
  <w:num w:numId="49" w16cid:durableId="838737596">
    <w:abstractNumId w:val="26"/>
  </w:num>
  <w:num w:numId="50" w16cid:durableId="1386831056">
    <w:abstractNumId w:val="50"/>
  </w:num>
  <w:num w:numId="51" w16cid:durableId="588779503">
    <w:abstractNumId w:val="4"/>
  </w:num>
  <w:num w:numId="52" w16cid:durableId="43677557">
    <w:abstractNumId w:val="41"/>
  </w:num>
  <w:num w:numId="53" w16cid:durableId="340474477">
    <w:abstractNumId w:val="2"/>
  </w:num>
  <w:num w:numId="54" w16cid:durableId="38091882">
    <w:abstractNumId w:val="5"/>
  </w:num>
  <w:num w:numId="55" w16cid:durableId="1798797243">
    <w:abstractNumId w:val="33"/>
  </w:num>
  <w:num w:numId="56" w16cid:durableId="1506703834">
    <w:abstractNumId w:val="29"/>
  </w:num>
  <w:num w:numId="57" w16cid:durableId="859392669">
    <w:abstractNumId w:val="19"/>
  </w:num>
  <w:num w:numId="58" w16cid:durableId="610818261">
    <w:abstractNumId w:val="3"/>
  </w:num>
  <w:num w:numId="59" w16cid:durableId="2138334788">
    <w:abstractNumId w:val="11"/>
  </w:num>
  <w:num w:numId="60" w16cid:durableId="1242985498">
    <w:abstractNumId w:val="56"/>
  </w:num>
  <w:num w:numId="61" w16cid:durableId="1813518935">
    <w:abstractNumId w:val="22"/>
  </w:num>
  <w:num w:numId="62" w16cid:durableId="9611065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E8"/>
    <w:rsid w:val="00027160"/>
    <w:rsid w:val="0003051B"/>
    <w:rsid w:val="00033309"/>
    <w:rsid w:val="00054E26"/>
    <w:rsid w:val="0006173C"/>
    <w:rsid w:val="0007545F"/>
    <w:rsid w:val="0007608E"/>
    <w:rsid w:val="0009389F"/>
    <w:rsid w:val="000A12B5"/>
    <w:rsid w:val="000D7BA6"/>
    <w:rsid w:val="001A6688"/>
    <w:rsid w:val="001D1A69"/>
    <w:rsid w:val="0026683F"/>
    <w:rsid w:val="00291CD4"/>
    <w:rsid w:val="002E5079"/>
    <w:rsid w:val="0032789E"/>
    <w:rsid w:val="00390EC1"/>
    <w:rsid w:val="00395871"/>
    <w:rsid w:val="003A7053"/>
    <w:rsid w:val="003B7FF1"/>
    <w:rsid w:val="003F193E"/>
    <w:rsid w:val="003F657F"/>
    <w:rsid w:val="00416BFE"/>
    <w:rsid w:val="00416EE8"/>
    <w:rsid w:val="00434ECC"/>
    <w:rsid w:val="00435D19"/>
    <w:rsid w:val="00443A25"/>
    <w:rsid w:val="004534E6"/>
    <w:rsid w:val="00466DF8"/>
    <w:rsid w:val="00473BA1"/>
    <w:rsid w:val="00473DCF"/>
    <w:rsid w:val="004925FC"/>
    <w:rsid w:val="004C368C"/>
    <w:rsid w:val="004F21B1"/>
    <w:rsid w:val="00500568"/>
    <w:rsid w:val="00522000"/>
    <w:rsid w:val="005355D6"/>
    <w:rsid w:val="00543B8F"/>
    <w:rsid w:val="00596038"/>
    <w:rsid w:val="006100F3"/>
    <w:rsid w:val="00623B08"/>
    <w:rsid w:val="00644AEA"/>
    <w:rsid w:val="00671F1D"/>
    <w:rsid w:val="00681425"/>
    <w:rsid w:val="006A4AE1"/>
    <w:rsid w:val="006B3395"/>
    <w:rsid w:val="006C01C7"/>
    <w:rsid w:val="006D0760"/>
    <w:rsid w:val="006E092E"/>
    <w:rsid w:val="006E4CB8"/>
    <w:rsid w:val="00724A9E"/>
    <w:rsid w:val="00757781"/>
    <w:rsid w:val="007D5D24"/>
    <w:rsid w:val="007D7183"/>
    <w:rsid w:val="007E504D"/>
    <w:rsid w:val="007F2464"/>
    <w:rsid w:val="007F5358"/>
    <w:rsid w:val="007F7A21"/>
    <w:rsid w:val="008252FA"/>
    <w:rsid w:val="00827DEA"/>
    <w:rsid w:val="0084731A"/>
    <w:rsid w:val="00862798"/>
    <w:rsid w:val="00881F5F"/>
    <w:rsid w:val="00895750"/>
    <w:rsid w:val="008B1DE2"/>
    <w:rsid w:val="00933548"/>
    <w:rsid w:val="009941CC"/>
    <w:rsid w:val="009B7C96"/>
    <w:rsid w:val="009C6B3F"/>
    <w:rsid w:val="009E0E6C"/>
    <w:rsid w:val="00A13C01"/>
    <w:rsid w:val="00A44638"/>
    <w:rsid w:val="00A5783E"/>
    <w:rsid w:val="00A711E0"/>
    <w:rsid w:val="00A81E1C"/>
    <w:rsid w:val="00A93FFD"/>
    <w:rsid w:val="00B0311A"/>
    <w:rsid w:val="00B15487"/>
    <w:rsid w:val="00B97CB0"/>
    <w:rsid w:val="00BB141F"/>
    <w:rsid w:val="00BC6B92"/>
    <w:rsid w:val="00BD64DD"/>
    <w:rsid w:val="00BD734D"/>
    <w:rsid w:val="00BE1F6F"/>
    <w:rsid w:val="00C33107"/>
    <w:rsid w:val="00C36AD9"/>
    <w:rsid w:val="00CA2D3A"/>
    <w:rsid w:val="00CB0991"/>
    <w:rsid w:val="00CC51B5"/>
    <w:rsid w:val="00CF59A3"/>
    <w:rsid w:val="00D145C4"/>
    <w:rsid w:val="00D444B3"/>
    <w:rsid w:val="00D44D84"/>
    <w:rsid w:val="00D730CD"/>
    <w:rsid w:val="00D73DE2"/>
    <w:rsid w:val="00D9562B"/>
    <w:rsid w:val="00DD04F7"/>
    <w:rsid w:val="00DD4E9D"/>
    <w:rsid w:val="00E13132"/>
    <w:rsid w:val="00E16CB7"/>
    <w:rsid w:val="00E240AD"/>
    <w:rsid w:val="00E25D9C"/>
    <w:rsid w:val="00E85ABA"/>
    <w:rsid w:val="00EA461B"/>
    <w:rsid w:val="00F16566"/>
    <w:rsid w:val="00F75FE8"/>
    <w:rsid w:val="00FA7355"/>
    <w:rsid w:val="00FE2534"/>
    <w:rsid w:val="00FF3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EE1DC"/>
  <w15:docId w15:val="{49793549-D87D-4556-B70D-1CEC7EA5A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rsid w:val="00BB141F"/>
    <w:rPr>
      <w:sz w:val="24"/>
      <w:szCs w:val="24"/>
    </w:rPr>
  </w:style>
  <w:style w:type="paragraph" w:styleId="15">
    <w:name w:val="heading 1"/>
    <w:basedOn w:val="a7"/>
    <w:next w:val="a7"/>
    <w:link w:val="16"/>
    <w:qFormat/>
    <w:pPr>
      <w:keepNext/>
      <w:spacing w:before="240" w:after="60"/>
      <w:ind w:left="540"/>
      <w:outlineLvl w:val="0"/>
    </w:pPr>
    <w:rPr>
      <w:rFonts w:eastAsia="MS Mincho" w:cs="Arial"/>
      <w:b/>
      <w:bCs/>
      <w:sz w:val="32"/>
      <w:szCs w:val="32"/>
    </w:rPr>
  </w:style>
  <w:style w:type="paragraph" w:styleId="21">
    <w:name w:val="heading 2"/>
    <w:basedOn w:val="a7"/>
    <w:next w:val="a7"/>
    <w:link w:val="22"/>
    <w:qFormat/>
    <w:pPr>
      <w:keepNext/>
      <w:spacing w:before="240" w:after="60"/>
      <w:outlineLvl w:val="1"/>
    </w:pPr>
    <w:rPr>
      <w:rFonts w:cs="Arial"/>
      <w:b/>
      <w:bCs/>
      <w:i/>
      <w:iCs/>
      <w:sz w:val="28"/>
      <w:szCs w:val="28"/>
    </w:rPr>
  </w:style>
  <w:style w:type="paragraph" w:styleId="30">
    <w:name w:val="heading 3"/>
    <w:basedOn w:val="a7"/>
    <w:next w:val="a7"/>
    <w:link w:val="31"/>
    <w:qFormat/>
    <w:pPr>
      <w:keepNext/>
      <w:spacing w:before="240" w:after="60"/>
      <w:outlineLvl w:val="2"/>
    </w:pPr>
    <w:rPr>
      <w:rFonts w:ascii="Arial" w:hAnsi="Arial"/>
      <w:b/>
      <w:bCs/>
      <w:sz w:val="26"/>
      <w:szCs w:val="26"/>
    </w:rPr>
  </w:style>
  <w:style w:type="paragraph" w:styleId="40">
    <w:name w:val="heading 4"/>
    <w:basedOn w:val="a7"/>
    <w:next w:val="a7"/>
    <w:link w:val="41"/>
    <w:qFormat/>
    <w:pPr>
      <w:keepNext/>
      <w:spacing w:before="240" w:after="60"/>
      <w:outlineLvl w:val="3"/>
    </w:pPr>
    <w:rPr>
      <w:b/>
      <w:bCs/>
      <w:sz w:val="28"/>
      <w:szCs w:val="28"/>
    </w:rPr>
  </w:style>
  <w:style w:type="paragraph" w:styleId="50">
    <w:name w:val="heading 5"/>
    <w:basedOn w:val="a7"/>
    <w:next w:val="a7"/>
    <w:link w:val="52"/>
    <w:qFormat/>
    <w:pPr>
      <w:spacing w:before="240" w:after="60"/>
      <w:jc w:val="both"/>
      <w:outlineLvl w:val="4"/>
    </w:pPr>
    <w:rPr>
      <w:rFonts w:ascii="Calibri" w:hAnsi="Calibri"/>
      <w:b/>
      <w:bCs/>
      <w:i/>
      <w:iCs/>
      <w:sz w:val="26"/>
      <w:szCs w:val="26"/>
    </w:rPr>
  </w:style>
  <w:style w:type="paragraph" w:styleId="6">
    <w:name w:val="heading 6"/>
    <w:basedOn w:val="a7"/>
    <w:next w:val="a7"/>
    <w:link w:val="60"/>
    <w:qFormat/>
    <w:pPr>
      <w:spacing w:before="240" w:after="60"/>
      <w:jc w:val="both"/>
      <w:outlineLvl w:val="5"/>
    </w:pPr>
    <w:rPr>
      <w:rFonts w:ascii="Calibri" w:hAnsi="Calibri"/>
      <w:b/>
      <w:bCs/>
      <w:sz w:val="22"/>
      <w:szCs w:val="22"/>
    </w:rPr>
  </w:style>
  <w:style w:type="paragraph" w:styleId="7">
    <w:name w:val="heading 7"/>
    <w:basedOn w:val="a7"/>
    <w:next w:val="a7"/>
    <w:link w:val="70"/>
    <w:qFormat/>
    <w:pPr>
      <w:keepNext/>
      <w:ind w:left="1440" w:right="-360" w:hanging="11"/>
      <w:jc w:val="both"/>
      <w:outlineLvl w:val="6"/>
    </w:pPr>
    <w:rPr>
      <w:sz w:val="28"/>
    </w:rPr>
  </w:style>
  <w:style w:type="paragraph" w:styleId="8">
    <w:name w:val="heading 8"/>
    <w:basedOn w:val="a7"/>
    <w:next w:val="a7"/>
    <w:link w:val="80"/>
    <w:qFormat/>
    <w:pPr>
      <w:keepNext/>
      <w:jc w:val="both"/>
      <w:outlineLvl w:val="7"/>
    </w:pPr>
    <w:rPr>
      <w:sz w:val="28"/>
    </w:rPr>
  </w:style>
  <w:style w:type="paragraph" w:styleId="9">
    <w:name w:val="heading 9"/>
    <w:basedOn w:val="a7"/>
    <w:next w:val="a7"/>
    <w:link w:val="90"/>
    <w:qFormat/>
    <w:pPr>
      <w:keepNext/>
      <w:jc w:val="center"/>
      <w:outlineLvl w:val="8"/>
    </w:pPr>
    <w:rPr>
      <w:rFonts w:eastAsia="MS Mincho"/>
      <w:sz w:val="44"/>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Heading2Char">
    <w:name w:val="Heading 2 Char"/>
    <w:basedOn w:val="a8"/>
    <w:uiPriority w:val="9"/>
    <w:rPr>
      <w:rFonts w:ascii="Arial" w:eastAsia="Arial" w:hAnsi="Arial" w:cs="Arial"/>
      <w:sz w:val="34"/>
    </w:rPr>
  </w:style>
  <w:style w:type="character" w:customStyle="1" w:styleId="Heading3Char">
    <w:name w:val="Heading 3 Char"/>
    <w:basedOn w:val="a8"/>
    <w:uiPriority w:val="9"/>
    <w:rPr>
      <w:rFonts w:ascii="Arial" w:eastAsia="Arial" w:hAnsi="Arial" w:cs="Arial"/>
      <w:sz w:val="30"/>
      <w:szCs w:val="30"/>
    </w:rPr>
  </w:style>
  <w:style w:type="character" w:customStyle="1" w:styleId="Heading4Char">
    <w:name w:val="Heading 4 Char"/>
    <w:basedOn w:val="a8"/>
    <w:uiPriority w:val="9"/>
    <w:rPr>
      <w:rFonts w:ascii="Arial" w:eastAsia="Arial" w:hAnsi="Arial" w:cs="Arial"/>
      <w:b/>
      <w:bCs/>
      <w:sz w:val="26"/>
      <w:szCs w:val="26"/>
    </w:rPr>
  </w:style>
  <w:style w:type="character" w:customStyle="1" w:styleId="Heading5Char">
    <w:name w:val="Heading 5 Char"/>
    <w:basedOn w:val="a8"/>
    <w:uiPriority w:val="9"/>
    <w:rPr>
      <w:rFonts w:ascii="Arial" w:eastAsia="Arial" w:hAnsi="Arial" w:cs="Arial"/>
      <w:b/>
      <w:bCs/>
      <w:sz w:val="24"/>
      <w:szCs w:val="24"/>
    </w:rPr>
  </w:style>
  <w:style w:type="character" w:customStyle="1" w:styleId="Heading6Char">
    <w:name w:val="Heading 6 Char"/>
    <w:basedOn w:val="a8"/>
    <w:uiPriority w:val="9"/>
    <w:rPr>
      <w:rFonts w:ascii="Arial" w:eastAsia="Arial" w:hAnsi="Arial" w:cs="Arial"/>
      <w:b/>
      <w:bCs/>
      <w:sz w:val="22"/>
      <w:szCs w:val="22"/>
    </w:rPr>
  </w:style>
  <w:style w:type="character" w:customStyle="1" w:styleId="Heading7Char">
    <w:name w:val="Heading 7 Char"/>
    <w:basedOn w:val="a8"/>
    <w:uiPriority w:val="9"/>
    <w:rPr>
      <w:rFonts w:ascii="Arial" w:eastAsia="Arial" w:hAnsi="Arial" w:cs="Arial"/>
      <w:b/>
      <w:bCs/>
      <w:i/>
      <w:iCs/>
      <w:sz w:val="22"/>
      <w:szCs w:val="22"/>
    </w:rPr>
  </w:style>
  <w:style w:type="character" w:customStyle="1" w:styleId="Heading8Char">
    <w:name w:val="Heading 8 Char"/>
    <w:basedOn w:val="a8"/>
    <w:uiPriority w:val="9"/>
    <w:rPr>
      <w:rFonts w:ascii="Arial" w:eastAsia="Arial" w:hAnsi="Arial" w:cs="Arial"/>
      <w:i/>
      <w:iCs/>
      <w:sz w:val="22"/>
      <w:szCs w:val="22"/>
    </w:rPr>
  </w:style>
  <w:style w:type="character" w:customStyle="1" w:styleId="Heading9Char">
    <w:name w:val="Heading 9 Char"/>
    <w:basedOn w:val="a8"/>
    <w:uiPriority w:val="9"/>
    <w:rPr>
      <w:rFonts w:ascii="Arial" w:eastAsia="Arial" w:hAnsi="Arial" w:cs="Arial"/>
      <w:i/>
      <w:iCs/>
      <w:sz w:val="21"/>
      <w:szCs w:val="21"/>
    </w:rPr>
  </w:style>
  <w:style w:type="paragraph" w:styleId="ab">
    <w:name w:val="Title"/>
    <w:basedOn w:val="a7"/>
    <w:next w:val="a7"/>
    <w:link w:val="17"/>
    <w:uiPriority w:val="10"/>
    <w:qFormat/>
    <w:pPr>
      <w:spacing w:before="300" w:after="200"/>
      <w:contextualSpacing/>
    </w:pPr>
    <w:rPr>
      <w:sz w:val="48"/>
      <w:szCs w:val="48"/>
    </w:rPr>
  </w:style>
  <w:style w:type="character" w:customStyle="1" w:styleId="SubtitleChar">
    <w:name w:val="Subtitle Char"/>
    <w:basedOn w:val="a8"/>
    <w:uiPriority w:val="11"/>
    <w:rPr>
      <w:sz w:val="24"/>
      <w:szCs w:val="24"/>
    </w:rPr>
  </w:style>
  <w:style w:type="paragraph" w:styleId="23">
    <w:name w:val="Quote"/>
    <w:basedOn w:val="a7"/>
    <w:next w:val="a7"/>
    <w:link w:val="24"/>
    <w:uiPriority w:val="29"/>
    <w:qFormat/>
    <w:pPr>
      <w:ind w:left="720" w:right="720"/>
    </w:pPr>
    <w:rPr>
      <w:i/>
    </w:rPr>
  </w:style>
  <w:style w:type="character" w:customStyle="1" w:styleId="24">
    <w:name w:val="Цитата 2 Знак"/>
    <w:link w:val="23"/>
    <w:uiPriority w:val="29"/>
    <w:rPr>
      <w:i/>
    </w:rPr>
  </w:style>
  <w:style w:type="paragraph" w:styleId="ac">
    <w:name w:val="Intense Quote"/>
    <w:basedOn w:val="a7"/>
    <w:next w:val="a7"/>
    <w:link w:val="ad"/>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d">
    <w:name w:val="Выделенная цитата Знак"/>
    <w:link w:val="ac"/>
    <w:uiPriority w:val="30"/>
    <w:rPr>
      <w:i/>
    </w:rPr>
  </w:style>
  <w:style w:type="character" w:customStyle="1" w:styleId="HeaderChar">
    <w:name w:val="Header Char"/>
    <w:basedOn w:val="a8"/>
    <w:uiPriority w:val="99"/>
  </w:style>
  <w:style w:type="character" w:customStyle="1" w:styleId="FooterChar">
    <w:name w:val="Footer Char"/>
    <w:basedOn w:val="a8"/>
    <w:uiPriority w:val="99"/>
  </w:style>
  <w:style w:type="character" w:customStyle="1" w:styleId="CaptionChar">
    <w:name w:val="Caption Char"/>
    <w:uiPriority w:val="99"/>
  </w:style>
  <w:style w:type="table" w:customStyle="1" w:styleId="TableGridLight">
    <w:name w:val="Table Grid Light"/>
    <w:basedOn w:val="a9"/>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8">
    <w:name w:val="Plain Table 1"/>
    <w:basedOn w:val="a9"/>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5">
    <w:name w:val="Plain Table 2"/>
    <w:basedOn w:val="a9"/>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9"/>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9"/>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3">
    <w:name w:val="Plain Table 5"/>
    <w:basedOn w:val="a9"/>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9"/>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9"/>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9"/>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9"/>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9"/>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9"/>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9"/>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9"/>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9"/>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9"/>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9"/>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9"/>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9"/>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9"/>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9"/>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9"/>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9"/>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9"/>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9"/>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9"/>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9"/>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9"/>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9"/>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9"/>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9"/>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9"/>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9"/>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9"/>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9"/>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9"/>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9"/>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9"/>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9"/>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9"/>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9"/>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9"/>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9"/>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9"/>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9"/>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9"/>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9"/>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9"/>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9"/>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9"/>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9"/>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9"/>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9"/>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9"/>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9"/>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9"/>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9"/>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9"/>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9"/>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9"/>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9"/>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9"/>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9"/>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9"/>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9"/>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9"/>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9"/>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9"/>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9"/>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9"/>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9"/>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9"/>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9"/>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9"/>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9"/>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9"/>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9"/>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9"/>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9"/>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9"/>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9"/>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9"/>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9"/>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9"/>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9"/>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9"/>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9"/>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9"/>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9"/>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9"/>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9"/>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9"/>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9"/>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9"/>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9"/>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9"/>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9"/>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9"/>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9"/>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9"/>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9"/>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9"/>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9"/>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9"/>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9"/>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9"/>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9"/>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9"/>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9"/>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9"/>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9"/>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9"/>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9"/>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9"/>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9"/>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9"/>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9"/>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9"/>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9"/>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9"/>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9"/>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9"/>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9"/>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9"/>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9"/>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43">
    <w:name w:val="toc 4"/>
    <w:basedOn w:val="a7"/>
    <w:next w:val="a7"/>
    <w:uiPriority w:val="39"/>
    <w:unhideWhenUsed/>
    <w:pPr>
      <w:spacing w:after="57"/>
      <w:ind w:left="850"/>
    </w:pPr>
  </w:style>
  <w:style w:type="paragraph" w:styleId="54">
    <w:name w:val="toc 5"/>
    <w:basedOn w:val="a7"/>
    <w:next w:val="a7"/>
    <w:uiPriority w:val="39"/>
    <w:unhideWhenUsed/>
    <w:pPr>
      <w:spacing w:after="57"/>
      <w:ind w:left="1134"/>
    </w:pPr>
  </w:style>
  <w:style w:type="paragraph" w:styleId="ae">
    <w:name w:val="TOC Heading"/>
    <w:uiPriority w:val="39"/>
    <w:unhideWhenUsed/>
  </w:style>
  <w:style w:type="paragraph" w:styleId="af">
    <w:name w:val="table of figures"/>
    <w:basedOn w:val="a7"/>
    <w:next w:val="a7"/>
    <w:uiPriority w:val="99"/>
    <w:unhideWhenUsed/>
  </w:style>
  <w:style w:type="character" w:customStyle="1" w:styleId="16">
    <w:name w:val="Заголовок 1 Знак"/>
    <w:link w:val="15"/>
    <w:rPr>
      <w:rFonts w:eastAsia="MS Mincho" w:cs="Arial"/>
      <w:b/>
      <w:bCs/>
      <w:sz w:val="32"/>
      <w:szCs w:val="32"/>
      <w:lang w:val="ru-RU" w:eastAsia="ru-RU" w:bidi="ar-SA"/>
    </w:rPr>
  </w:style>
  <w:style w:type="character" w:customStyle="1" w:styleId="22">
    <w:name w:val="Заголовок 2 Знак"/>
    <w:link w:val="21"/>
    <w:rPr>
      <w:rFonts w:cs="Arial"/>
      <w:b/>
      <w:bCs/>
      <w:i/>
      <w:iCs/>
      <w:sz w:val="28"/>
      <w:szCs w:val="28"/>
      <w:lang w:val="ru-RU" w:eastAsia="ru-RU" w:bidi="ar-SA"/>
    </w:rPr>
  </w:style>
  <w:style w:type="character" w:customStyle="1" w:styleId="31">
    <w:name w:val="Заголовок 3 Знак"/>
    <w:link w:val="30"/>
    <w:rPr>
      <w:rFonts w:ascii="Arial" w:hAnsi="Arial" w:cs="Arial"/>
      <w:b/>
      <w:bCs/>
      <w:sz w:val="26"/>
      <w:szCs w:val="26"/>
    </w:rPr>
  </w:style>
  <w:style w:type="character" w:customStyle="1" w:styleId="41">
    <w:name w:val="Заголовок 4 Знак"/>
    <w:link w:val="40"/>
    <w:rPr>
      <w:b/>
      <w:bCs/>
      <w:sz w:val="28"/>
      <w:szCs w:val="28"/>
    </w:rPr>
  </w:style>
  <w:style w:type="character" w:customStyle="1" w:styleId="52">
    <w:name w:val="Заголовок 5 Знак"/>
    <w:link w:val="50"/>
    <w:rPr>
      <w:rFonts w:ascii="Calibri" w:hAnsi="Calibri"/>
      <w:b/>
      <w:bCs/>
      <w:i/>
      <w:iCs/>
      <w:sz w:val="26"/>
      <w:szCs w:val="26"/>
    </w:rPr>
  </w:style>
  <w:style w:type="character" w:customStyle="1" w:styleId="60">
    <w:name w:val="Заголовок 6 Знак"/>
    <w:link w:val="6"/>
    <w:rPr>
      <w:rFonts w:ascii="Calibri" w:hAnsi="Calibri"/>
      <w:b/>
      <w:bCs/>
      <w:sz w:val="22"/>
      <w:szCs w:val="22"/>
    </w:rPr>
  </w:style>
  <w:style w:type="paragraph" w:customStyle="1" w:styleId="19">
    <w:name w:val="Текст1"/>
    <w:basedOn w:val="1a"/>
    <w:pPr>
      <w:ind w:firstLine="0"/>
      <w:jc w:val="left"/>
    </w:pPr>
    <w:rPr>
      <w:sz w:val="26"/>
    </w:rPr>
  </w:style>
  <w:style w:type="paragraph" w:customStyle="1" w:styleId="1a">
    <w:name w:val="Обычный1"/>
    <w:link w:val="Normal"/>
    <w:pPr>
      <w:ind w:firstLine="720"/>
      <w:jc w:val="both"/>
    </w:pPr>
    <w:rPr>
      <w:sz w:val="28"/>
    </w:rPr>
  </w:style>
  <w:style w:type="character" w:customStyle="1" w:styleId="Normal">
    <w:name w:val="Normal Знак"/>
    <w:link w:val="1a"/>
    <w:rPr>
      <w:sz w:val="28"/>
      <w:lang w:val="ru-RU" w:eastAsia="ru-RU" w:bidi="ar-SA"/>
    </w:rPr>
  </w:style>
  <w:style w:type="paragraph" w:customStyle="1" w:styleId="110">
    <w:name w:val="Заголовок 11"/>
    <w:basedOn w:val="1a"/>
    <w:next w:val="1a"/>
    <w:pPr>
      <w:keepNext/>
      <w:spacing w:before="240" w:after="60"/>
      <w:ind w:firstLine="0"/>
      <w:jc w:val="center"/>
    </w:pPr>
    <w:rPr>
      <w:b/>
    </w:rPr>
  </w:style>
  <w:style w:type="paragraph" w:styleId="af0">
    <w:name w:val="Body Text"/>
    <w:basedOn w:val="a7"/>
    <w:link w:val="af1"/>
    <w:uiPriority w:val="99"/>
    <w:qFormat/>
    <w:pPr>
      <w:ind w:firstLine="709"/>
      <w:jc w:val="both"/>
    </w:pPr>
    <w:rPr>
      <w:rFonts w:eastAsia="MS Mincho"/>
      <w:sz w:val="26"/>
    </w:rPr>
  </w:style>
  <w:style w:type="character" w:customStyle="1" w:styleId="af1">
    <w:name w:val="Основной текст Знак"/>
    <w:link w:val="af0"/>
    <w:uiPriority w:val="99"/>
    <w:qFormat/>
    <w:rPr>
      <w:rFonts w:eastAsia="MS Mincho"/>
      <w:sz w:val="26"/>
      <w:szCs w:val="24"/>
      <w:lang w:val="ru-RU" w:eastAsia="ru-RU" w:bidi="ar-SA"/>
    </w:rPr>
  </w:style>
  <w:style w:type="paragraph" w:styleId="af2">
    <w:name w:val="header"/>
    <w:basedOn w:val="a7"/>
    <w:link w:val="af3"/>
    <w:pPr>
      <w:tabs>
        <w:tab w:val="center" w:pos="4677"/>
        <w:tab w:val="right" w:pos="9355"/>
      </w:tabs>
    </w:pPr>
  </w:style>
  <w:style w:type="character" w:customStyle="1" w:styleId="af3">
    <w:name w:val="Верхний колонтитул Знак"/>
    <w:link w:val="af2"/>
    <w:rPr>
      <w:sz w:val="24"/>
      <w:szCs w:val="24"/>
    </w:rPr>
  </w:style>
  <w:style w:type="paragraph" w:styleId="af4">
    <w:name w:val="Body Text Indent"/>
    <w:basedOn w:val="a7"/>
    <w:link w:val="af5"/>
    <w:pPr>
      <w:ind w:firstLine="720"/>
    </w:pPr>
    <w:rPr>
      <w:sz w:val="28"/>
      <w:szCs w:val="20"/>
    </w:rPr>
  </w:style>
  <w:style w:type="character" w:customStyle="1" w:styleId="af5">
    <w:name w:val="Основной текст с отступом Знак"/>
    <w:link w:val="af4"/>
    <w:rPr>
      <w:sz w:val="28"/>
      <w:lang w:val="ru-RU" w:eastAsia="ru-RU" w:bidi="ar-SA"/>
    </w:rPr>
  </w:style>
  <w:style w:type="paragraph" w:styleId="af6">
    <w:name w:val="List Bullet"/>
    <w:basedOn w:val="a7"/>
    <w:pPr>
      <w:tabs>
        <w:tab w:val="left" w:pos="-567"/>
        <w:tab w:val="left" w:pos="-426"/>
      </w:tabs>
      <w:ind w:right="306" w:firstLine="709"/>
      <w:jc w:val="right"/>
    </w:pPr>
    <w:rPr>
      <w:bCs/>
      <w:color w:val="000000"/>
      <w:sz w:val="28"/>
      <w:szCs w:val="28"/>
    </w:rPr>
  </w:style>
  <w:style w:type="character" w:styleId="af7">
    <w:name w:val="page number"/>
    <w:basedOn w:val="a8"/>
  </w:style>
  <w:style w:type="paragraph" w:styleId="af8">
    <w:name w:val="footer"/>
    <w:basedOn w:val="a7"/>
    <w:link w:val="af9"/>
    <w:uiPriority w:val="99"/>
    <w:pPr>
      <w:widowControl w:val="0"/>
      <w:tabs>
        <w:tab w:val="center" w:pos="4677"/>
        <w:tab w:val="right" w:pos="9355"/>
      </w:tabs>
      <w:spacing w:line="300" w:lineRule="auto"/>
      <w:ind w:left="72" w:firstLine="680"/>
      <w:jc w:val="both"/>
    </w:pPr>
    <w:rPr>
      <w:rFonts w:eastAsia="MS Mincho"/>
      <w:spacing w:val="-2"/>
    </w:rPr>
  </w:style>
  <w:style w:type="character" w:customStyle="1" w:styleId="af9">
    <w:name w:val="Нижний колонтитул Знак"/>
    <w:link w:val="af8"/>
    <w:uiPriority w:val="99"/>
    <w:rPr>
      <w:rFonts w:eastAsia="MS Mincho"/>
      <w:spacing w:val="-2"/>
      <w:sz w:val="24"/>
      <w:szCs w:val="24"/>
      <w:lang w:val="ru-RU" w:eastAsia="ru-RU" w:bidi="ar-SA"/>
    </w:rPr>
  </w:style>
  <w:style w:type="paragraph" w:styleId="33">
    <w:name w:val="Body Text Indent 3"/>
    <w:basedOn w:val="a7"/>
    <w:link w:val="34"/>
    <w:pPr>
      <w:spacing w:before="120"/>
      <w:ind w:left="284" w:firstLine="424"/>
    </w:pPr>
    <w:rPr>
      <w:sz w:val="28"/>
    </w:rPr>
  </w:style>
  <w:style w:type="paragraph" w:customStyle="1" w:styleId="44">
    <w:name w:val="заголовок 4"/>
    <w:basedOn w:val="a7"/>
    <w:next w:val="a7"/>
    <w:pPr>
      <w:keepNext/>
      <w:tabs>
        <w:tab w:val="left" w:pos="0"/>
      </w:tabs>
      <w:jc w:val="center"/>
    </w:pPr>
    <w:rPr>
      <w:spacing w:val="-2"/>
      <w:szCs w:val="20"/>
    </w:rPr>
  </w:style>
  <w:style w:type="paragraph" w:customStyle="1" w:styleId="1b">
    <w:name w:val="заголовок 1"/>
    <w:basedOn w:val="a7"/>
    <w:next w:val="a7"/>
    <w:pPr>
      <w:keepNext/>
      <w:spacing w:before="240" w:after="60"/>
      <w:jc w:val="both"/>
    </w:pPr>
    <w:rPr>
      <w:rFonts w:ascii="Arial" w:hAnsi="Arial"/>
      <w:b/>
      <w:sz w:val="28"/>
      <w:szCs w:val="20"/>
      <w:lang w:val="en-GB"/>
    </w:rPr>
  </w:style>
  <w:style w:type="paragraph" w:styleId="afa">
    <w:name w:val="footnote text"/>
    <w:basedOn w:val="a7"/>
    <w:link w:val="afb"/>
    <w:uiPriority w:val="99"/>
    <w:pPr>
      <w:widowControl w:val="0"/>
    </w:pPr>
    <w:rPr>
      <w:sz w:val="20"/>
      <w:szCs w:val="20"/>
    </w:rPr>
  </w:style>
  <w:style w:type="character" w:customStyle="1" w:styleId="afb">
    <w:name w:val="Текст сноски Знак"/>
    <w:basedOn w:val="a8"/>
    <w:link w:val="afa"/>
    <w:uiPriority w:val="99"/>
  </w:style>
  <w:style w:type="table" w:styleId="afc">
    <w:name w:val="Table Grid"/>
    <w:basedOn w:val="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d">
    <w:name w:val="Hyperlink"/>
    <w:uiPriority w:val="99"/>
    <w:rPr>
      <w:color w:val="0000FF"/>
      <w:u w:val="single"/>
    </w:rPr>
  </w:style>
  <w:style w:type="paragraph" w:customStyle="1" w:styleId="afe">
    <w:name w:val="Статья"/>
    <w:basedOn w:val="af0"/>
    <w:next w:val="a7"/>
    <w:pPr>
      <w:keepNext/>
      <w:keepLines/>
      <w:tabs>
        <w:tab w:val="num" w:pos="717"/>
      </w:tabs>
      <w:spacing w:before="160" w:after="160"/>
      <w:ind w:left="717" w:hanging="360"/>
      <w:jc w:val="center"/>
    </w:pPr>
    <w:rPr>
      <w:rFonts w:eastAsia="Times New Roman"/>
      <w:b/>
      <w:bCs/>
      <w:sz w:val="24"/>
    </w:rPr>
  </w:style>
  <w:style w:type="paragraph" w:customStyle="1" w:styleId="ConsNormal">
    <w:name w:val="ConsNormal"/>
    <w:link w:val="ConsNormal0"/>
    <w:pPr>
      <w:widowControl w:val="0"/>
      <w:ind w:firstLine="720"/>
    </w:pPr>
    <w:rPr>
      <w:rFonts w:ascii="Arial" w:hAnsi="Arial" w:cs="Arial"/>
    </w:rPr>
  </w:style>
  <w:style w:type="paragraph" w:styleId="aff">
    <w:name w:val="annotation text"/>
    <w:basedOn w:val="a7"/>
    <w:link w:val="aff0"/>
    <w:uiPriority w:val="99"/>
    <w:rPr>
      <w:sz w:val="20"/>
      <w:szCs w:val="20"/>
    </w:rPr>
  </w:style>
  <w:style w:type="character" w:customStyle="1" w:styleId="aff0">
    <w:name w:val="Текст примечания Знак"/>
    <w:link w:val="aff"/>
    <w:uiPriority w:val="99"/>
    <w:rPr>
      <w:lang w:val="ru-RU" w:eastAsia="ru-RU" w:bidi="ar-SA"/>
    </w:rPr>
  </w:style>
  <w:style w:type="character" w:styleId="aff1">
    <w:name w:val="footnote reference"/>
    <w:uiPriority w:val="99"/>
    <w:rPr>
      <w:vertAlign w:val="superscript"/>
    </w:rPr>
  </w:style>
  <w:style w:type="paragraph" w:styleId="35">
    <w:name w:val="Body Text 3"/>
    <w:basedOn w:val="a7"/>
    <w:link w:val="36"/>
    <w:pPr>
      <w:spacing w:after="120"/>
    </w:pPr>
    <w:rPr>
      <w:sz w:val="16"/>
      <w:szCs w:val="16"/>
    </w:rPr>
  </w:style>
  <w:style w:type="character" w:customStyle="1" w:styleId="36">
    <w:name w:val="Основной текст 3 Знак"/>
    <w:link w:val="35"/>
    <w:rPr>
      <w:sz w:val="16"/>
      <w:szCs w:val="16"/>
    </w:rPr>
  </w:style>
  <w:style w:type="paragraph" w:styleId="26">
    <w:name w:val="Body Text 2"/>
    <w:basedOn w:val="a7"/>
    <w:link w:val="27"/>
    <w:pPr>
      <w:spacing w:after="120" w:line="480" w:lineRule="auto"/>
    </w:pPr>
  </w:style>
  <w:style w:type="character" w:customStyle="1" w:styleId="27">
    <w:name w:val="Основной текст 2 Знак"/>
    <w:link w:val="26"/>
    <w:rPr>
      <w:sz w:val="24"/>
      <w:szCs w:val="24"/>
    </w:rPr>
  </w:style>
  <w:style w:type="paragraph" w:customStyle="1" w:styleId="aff2">
    <w:name w:val="Название"/>
    <w:basedOn w:val="a7"/>
    <w:link w:val="aff3"/>
    <w:uiPriority w:val="99"/>
    <w:qFormat/>
    <w:pPr>
      <w:widowControl w:val="0"/>
      <w:spacing w:before="240" w:after="60"/>
      <w:jc w:val="center"/>
      <w:outlineLvl w:val="0"/>
    </w:pPr>
    <w:rPr>
      <w:rFonts w:ascii="Arial" w:hAnsi="Arial"/>
      <w:b/>
      <w:bCs/>
      <w:sz w:val="32"/>
      <w:szCs w:val="32"/>
    </w:rPr>
  </w:style>
  <w:style w:type="character" w:customStyle="1" w:styleId="aff3">
    <w:name w:val="Название Знак"/>
    <w:link w:val="aff2"/>
    <w:rPr>
      <w:rFonts w:ascii="Arial" w:hAnsi="Arial" w:cs="Arial"/>
      <w:b/>
      <w:bCs/>
      <w:sz w:val="32"/>
      <w:szCs w:val="32"/>
    </w:rPr>
  </w:style>
  <w:style w:type="paragraph" w:customStyle="1" w:styleId="Head71">
    <w:name w:val="Head 7.1"/>
    <w:basedOn w:val="a7"/>
    <w:pPr>
      <w:widowControl w:val="0"/>
      <w:jc w:val="center"/>
    </w:pPr>
    <w:rPr>
      <w:rFonts w:ascii="CG Times" w:hAnsi="CG Times"/>
      <w:b/>
      <w:sz w:val="28"/>
      <w:szCs w:val="20"/>
      <w:lang w:val="en-US"/>
    </w:rPr>
  </w:style>
  <w:style w:type="paragraph" w:styleId="aff4">
    <w:name w:val="Plain Text"/>
    <w:basedOn w:val="a7"/>
    <w:link w:val="aff5"/>
    <w:uiPriority w:val="99"/>
    <w:pPr>
      <w:tabs>
        <w:tab w:val="left" w:pos="360"/>
      </w:tabs>
      <w:ind w:firstLine="900"/>
      <w:jc w:val="both"/>
    </w:pPr>
    <w:rPr>
      <w:rFonts w:eastAsia="MS Mincho"/>
      <w:spacing w:val="-2"/>
      <w:sz w:val="26"/>
      <w:szCs w:val="20"/>
    </w:rPr>
  </w:style>
  <w:style w:type="character" w:customStyle="1" w:styleId="aff5">
    <w:name w:val="Текст Знак"/>
    <w:link w:val="aff4"/>
    <w:uiPriority w:val="99"/>
    <w:rPr>
      <w:rFonts w:eastAsia="MS Mincho"/>
      <w:spacing w:val="-2"/>
      <w:sz w:val="26"/>
    </w:rPr>
  </w:style>
  <w:style w:type="paragraph" w:styleId="aff6">
    <w:name w:val="Subtitle"/>
    <w:basedOn w:val="a7"/>
    <w:link w:val="aff7"/>
    <w:qFormat/>
    <w:rPr>
      <w:b/>
      <w:bCs/>
    </w:rPr>
  </w:style>
  <w:style w:type="character" w:customStyle="1" w:styleId="aff7">
    <w:name w:val="Подзаголовок Знак"/>
    <w:link w:val="aff6"/>
    <w:rPr>
      <w:b/>
      <w:bCs/>
      <w:sz w:val="24"/>
      <w:szCs w:val="24"/>
    </w:rPr>
  </w:style>
  <w:style w:type="paragraph" w:customStyle="1" w:styleId="aff8">
    <w:name w:val="Нормальный"/>
    <w:uiPriority w:val="99"/>
  </w:style>
  <w:style w:type="paragraph" w:customStyle="1" w:styleId="aff9">
    <w:name w:val="áû÷íûé"/>
  </w:style>
  <w:style w:type="paragraph" w:styleId="affa">
    <w:name w:val="Document Map"/>
    <w:basedOn w:val="a7"/>
    <w:link w:val="affb"/>
    <w:pPr>
      <w:shd w:val="clear" w:color="auto" w:fill="000080"/>
    </w:pPr>
    <w:rPr>
      <w:rFonts w:ascii="Tahoma" w:hAnsi="Tahoma"/>
      <w:sz w:val="20"/>
      <w:szCs w:val="20"/>
    </w:rPr>
  </w:style>
  <w:style w:type="character" w:customStyle="1" w:styleId="affb">
    <w:name w:val="Схема документа Знак"/>
    <w:link w:val="affa"/>
    <w:rPr>
      <w:rFonts w:ascii="Tahoma" w:hAnsi="Tahoma" w:cs="Tahoma"/>
      <w:shd w:val="clear" w:color="auto" w:fill="000080"/>
    </w:rPr>
  </w:style>
  <w:style w:type="character" w:styleId="affc">
    <w:name w:val="annotation reference"/>
    <w:uiPriority w:val="99"/>
    <w:rPr>
      <w:sz w:val="16"/>
      <w:szCs w:val="16"/>
    </w:rPr>
  </w:style>
  <w:style w:type="paragraph" w:styleId="affd">
    <w:name w:val="annotation subject"/>
    <w:basedOn w:val="aff"/>
    <w:next w:val="aff"/>
    <w:link w:val="affe"/>
    <w:rPr>
      <w:b/>
      <w:bCs/>
    </w:rPr>
  </w:style>
  <w:style w:type="character" w:customStyle="1" w:styleId="affe">
    <w:name w:val="Тема примечания Знак"/>
    <w:link w:val="affd"/>
    <w:rPr>
      <w:b/>
      <w:bCs/>
      <w:lang w:val="ru-RU" w:eastAsia="ru-RU" w:bidi="ar-SA"/>
    </w:rPr>
  </w:style>
  <w:style w:type="paragraph" w:styleId="afff">
    <w:name w:val="Balloon Text"/>
    <w:basedOn w:val="a7"/>
    <w:link w:val="afff0"/>
    <w:uiPriority w:val="99"/>
    <w:rPr>
      <w:rFonts w:ascii="Tahoma" w:hAnsi="Tahoma"/>
      <w:sz w:val="16"/>
      <w:szCs w:val="16"/>
    </w:rPr>
  </w:style>
  <w:style w:type="character" w:customStyle="1" w:styleId="afff0">
    <w:name w:val="Текст выноски Знак"/>
    <w:link w:val="afff"/>
    <w:uiPriority w:val="99"/>
    <w:rPr>
      <w:rFonts w:ascii="Tahoma" w:hAnsi="Tahoma" w:cs="Tahoma"/>
      <w:sz w:val="16"/>
      <w:szCs w:val="16"/>
    </w:rPr>
  </w:style>
  <w:style w:type="paragraph" w:customStyle="1" w:styleId="28">
    <w:name w:val="Обычный2"/>
    <w:pPr>
      <w:ind w:firstLine="720"/>
      <w:jc w:val="both"/>
    </w:pPr>
    <w:rPr>
      <w:sz w:val="28"/>
    </w:rPr>
  </w:style>
  <w:style w:type="paragraph" w:styleId="afff1">
    <w:name w:val="List Paragraph"/>
    <w:aliases w:val="Маркер,Bullet Number,Нумерованый список,Bullet List,FooterText,numbered,lp1,lp1 Text,ПАРАГРАФ,Нумерованный спиков,Заголовок_3,название,2 Спс точк,Список - нумерованный абзац,Алроса_маркер (Уровень 4),текст,фото,Абзац списка4,SL_Абзац списка"/>
    <w:basedOn w:val="a7"/>
    <w:link w:val="afff2"/>
    <w:uiPriority w:val="34"/>
    <w:qFormat/>
    <w:pPr>
      <w:spacing w:before="120"/>
      <w:ind w:left="720"/>
      <w:contextualSpacing/>
      <w:jc w:val="both"/>
    </w:pPr>
  </w:style>
  <w:style w:type="paragraph" w:customStyle="1" w:styleId="1c">
    <w:name w:val="Основной текст с отступом1"/>
    <w:basedOn w:val="a7"/>
    <w:pPr>
      <w:ind w:firstLine="420"/>
      <w:jc w:val="both"/>
    </w:pPr>
    <w:rPr>
      <w:spacing w:val="-3"/>
      <w:sz w:val="20"/>
    </w:rPr>
  </w:style>
  <w:style w:type="paragraph" w:customStyle="1" w:styleId="-">
    <w:name w:val="Стиль-Приложение"/>
    <w:basedOn w:val="a7"/>
    <w:qFormat/>
    <w:pPr>
      <w:pageBreakBefore/>
      <w:spacing w:before="120" w:after="120"/>
      <w:ind w:firstLine="720"/>
      <w:contextualSpacing/>
      <w:jc w:val="right"/>
    </w:pPr>
    <w:rPr>
      <w:b/>
      <w:caps/>
      <w:sz w:val="28"/>
      <w:szCs w:val="28"/>
    </w:rPr>
  </w:style>
  <w:style w:type="paragraph" w:customStyle="1" w:styleId="afff3">
    <w:name w:val="Обычный (веб)"/>
    <w:basedOn w:val="a7"/>
    <w:link w:val="afff4"/>
    <w:uiPriority w:val="99"/>
    <w:pPr>
      <w:spacing w:after="169"/>
      <w:jc w:val="both"/>
    </w:pPr>
    <w:rPr>
      <w:rFonts w:ascii="Verdana" w:eastAsia="Arial Unicode MS" w:hAnsi="Verdana" w:cs="Arial Unicode MS"/>
      <w:color w:val="000000"/>
      <w:sz w:val="19"/>
      <w:szCs w:val="19"/>
    </w:rPr>
  </w:style>
  <w:style w:type="character" w:customStyle="1" w:styleId="rvts48220">
    <w:name w:val="rvts48220"/>
    <w:rPr>
      <w:rFonts w:ascii="Verdana" w:hAnsi="Verdana" w:hint="default"/>
      <w:b w:val="0"/>
      <w:bCs w:val="0"/>
      <w:i w:val="0"/>
      <w:iCs w:val="0"/>
      <w:strike w:val="0"/>
      <w:color w:val="000000"/>
      <w:sz w:val="16"/>
      <w:szCs w:val="16"/>
      <w:u w:val="none"/>
    </w:rPr>
  </w:style>
  <w:style w:type="paragraph" w:customStyle="1" w:styleId="afff5">
    <w:name w:val="Абзац"/>
    <w:basedOn w:val="a7"/>
    <w:pPr>
      <w:spacing w:after="120"/>
      <w:jc w:val="both"/>
    </w:pPr>
    <w:rPr>
      <w:lang w:eastAsia="en-US"/>
    </w:rPr>
  </w:style>
  <w:style w:type="paragraph" w:customStyle="1" w:styleId="ConsNonformat">
    <w:name w:val="ConsNonformat"/>
    <w:link w:val="ConsNonformat0"/>
    <w:pPr>
      <w:widowControl w:val="0"/>
    </w:pPr>
    <w:rPr>
      <w:rFonts w:ascii="Courier New" w:hAnsi="Courier New" w:cs="Courier New"/>
    </w:rPr>
  </w:style>
  <w:style w:type="paragraph" w:customStyle="1" w:styleId="Style3">
    <w:name w:val="Style3"/>
    <w:basedOn w:val="a7"/>
    <w:pPr>
      <w:widowControl w:val="0"/>
    </w:pPr>
  </w:style>
  <w:style w:type="character" w:customStyle="1" w:styleId="FontStyle28">
    <w:name w:val="Font Style28"/>
    <w:rPr>
      <w:rFonts w:ascii="Times New Roman" w:hAnsi="Times New Roman" w:cs="Times New Roman"/>
      <w:b/>
      <w:bCs/>
      <w:sz w:val="24"/>
      <w:szCs w:val="24"/>
    </w:rPr>
  </w:style>
  <w:style w:type="character" w:customStyle="1" w:styleId="apple-converted-space">
    <w:name w:val="apple-converted-space"/>
    <w:basedOn w:val="a8"/>
  </w:style>
  <w:style w:type="paragraph" w:customStyle="1" w:styleId="1d">
    <w:name w:val="Знак1"/>
    <w:basedOn w:val="a7"/>
    <w:pPr>
      <w:widowControl w:val="0"/>
      <w:spacing w:after="160" w:line="240" w:lineRule="exact"/>
      <w:jc w:val="right"/>
    </w:pPr>
    <w:rPr>
      <w:sz w:val="20"/>
      <w:szCs w:val="20"/>
      <w:lang w:val="en-GB" w:eastAsia="en-US"/>
    </w:rPr>
  </w:style>
  <w:style w:type="paragraph" w:customStyle="1" w:styleId="ConsPlusNormal">
    <w:name w:val="ConsPlusNormal"/>
    <w:link w:val="ConsPlusNormal0"/>
    <w:qFormat/>
    <w:pPr>
      <w:widowControl w:val="0"/>
      <w:ind w:firstLine="720"/>
    </w:pPr>
    <w:rPr>
      <w:rFonts w:ascii="Arial" w:hAnsi="Arial" w:cs="Arial"/>
    </w:rPr>
  </w:style>
  <w:style w:type="character" w:customStyle="1" w:styleId="ConsPlusNormal0">
    <w:name w:val="ConsPlusNormal Знак"/>
    <w:link w:val="ConsPlusNormal"/>
    <w:rPr>
      <w:rFonts w:ascii="Arial" w:hAnsi="Arial" w:cs="Arial"/>
      <w:lang w:val="ru-RU" w:eastAsia="ru-RU" w:bidi="ar-SA"/>
    </w:rPr>
  </w:style>
  <w:style w:type="character" w:styleId="afff6">
    <w:name w:val="Strong"/>
    <w:uiPriority w:val="22"/>
    <w:qFormat/>
    <w:rPr>
      <w:b/>
      <w:bCs/>
    </w:rPr>
  </w:style>
  <w:style w:type="paragraph" w:customStyle="1" w:styleId="37">
    <w:name w:val="Пункт_3"/>
    <w:basedOn w:val="a7"/>
    <w:uiPriority w:val="99"/>
    <w:pPr>
      <w:tabs>
        <w:tab w:val="num" w:pos="1134"/>
      </w:tabs>
      <w:spacing w:line="360" w:lineRule="auto"/>
      <w:ind w:left="1134" w:hanging="1133"/>
      <w:jc w:val="both"/>
    </w:pPr>
    <w:rPr>
      <w:sz w:val="28"/>
      <w:szCs w:val="20"/>
    </w:rPr>
  </w:style>
  <w:style w:type="paragraph" w:customStyle="1" w:styleId="29">
    <w:name w:val="Обычный2"/>
    <w:pPr>
      <w:ind w:firstLine="720"/>
      <w:jc w:val="both"/>
    </w:pPr>
    <w:rPr>
      <w:sz w:val="28"/>
    </w:rPr>
  </w:style>
  <w:style w:type="paragraph" w:customStyle="1" w:styleId="xl65">
    <w:name w:val="xl65"/>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66">
    <w:name w:val="xl66"/>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18"/>
      <w:szCs w:val="18"/>
    </w:rPr>
  </w:style>
  <w:style w:type="paragraph" w:customStyle="1" w:styleId="xl67">
    <w:name w:val="xl67"/>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8">
    <w:name w:val="xl68"/>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69">
    <w:name w:val="xl69"/>
    <w:basedOn w:val="a7"/>
    <w:pPr>
      <w:spacing w:before="100" w:beforeAutospacing="1" w:after="100" w:afterAutospacing="1"/>
      <w:jc w:val="center"/>
    </w:pPr>
  </w:style>
  <w:style w:type="paragraph" w:customStyle="1" w:styleId="xl70">
    <w:name w:val="xl70"/>
    <w:basedOn w:val="a7"/>
    <w:pPr>
      <w:spacing w:before="100" w:beforeAutospacing="1" w:after="100" w:afterAutospacing="1"/>
    </w:pPr>
  </w:style>
  <w:style w:type="paragraph" w:customStyle="1" w:styleId="xl71">
    <w:name w:val="xl71"/>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72">
    <w:name w:val="xl72"/>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73">
    <w:name w:val="xl73"/>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74">
    <w:name w:val="xl74"/>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75">
    <w:name w:val="xl75"/>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76">
    <w:name w:val="xl76"/>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77">
    <w:name w:val="xl77"/>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78">
    <w:name w:val="xl78"/>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79">
    <w:name w:val="xl79"/>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80">
    <w:name w:val="xl80"/>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81">
    <w:name w:val="xl81"/>
    <w:basedOn w:val="a7"/>
    <w:pPr>
      <w:pBdr>
        <w:top w:val="single" w:sz="4" w:space="0" w:color="000000"/>
        <w:left w:val="single" w:sz="4" w:space="0" w:color="000000"/>
        <w:bottom w:val="single" w:sz="4" w:space="0" w:color="000000"/>
      </w:pBdr>
      <w:spacing w:before="100" w:beforeAutospacing="1" w:after="100" w:afterAutospacing="1"/>
      <w:jc w:val="center"/>
    </w:pPr>
  </w:style>
  <w:style w:type="paragraph" w:customStyle="1" w:styleId="xl82">
    <w:name w:val="xl82"/>
    <w:basedOn w:val="a7"/>
    <w:pPr>
      <w:pBdr>
        <w:top w:val="single" w:sz="4" w:space="0" w:color="000000"/>
        <w:bottom w:val="single" w:sz="4" w:space="0" w:color="000000"/>
      </w:pBdr>
      <w:spacing w:before="100" w:beforeAutospacing="1" w:after="100" w:afterAutospacing="1"/>
      <w:jc w:val="center"/>
    </w:pPr>
  </w:style>
  <w:style w:type="paragraph" w:customStyle="1" w:styleId="xl83">
    <w:name w:val="xl83"/>
    <w:basedOn w:val="a7"/>
    <w:pPr>
      <w:pBdr>
        <w:top w:val="single" w:sz="4" w:space="0" w:color="000000"/>
        <w:bottom w:val="single" w:sz="4" w:space="0" w:color="000000"/>
        <w:right w:val="single" w:sz="4" w:space="0" w:color="000000"/>
      </w:pBdr>
      <w:spacing w:before="100" w:beforeAutospacing="1" w:after="100" w:afterAutospacing="1"/>
      <w:jc w:val="center"/>
    </w:pPr>
  </w:style>
  <w:style w:type="paragraph" w:customStyle="1" w:styleId="xl84">
    <w:name w:val="xl84"/>
    <w:basedOn w:val="a7"/>
    <w:pPr>
      <w:pBdr>
        <w:top w:val="single" w:sz="4" w:space="0" w:color="000000"/>
        <w:left w:val="single" w:sz="4" w:space="0" w:color="000000"/>
        <w:bottom w:val="single" w:sz="4" w:space="0" w:color="000000"/>
      </w:pBdr>
      <w:spacing w:before="100" w:beforeAutospacing="1" w:after="100" w:afterAutospacing="1"/>
      <w:jc w:val="center"/>
    </w:pPr>
    <w:rPr>
      <w:b/>
      <w:bCs/>
    </w:rPr>
  </w:style>
  <w:style w:type="paragraph" w:customStyle="1" w:styleId="xl85">
    <w:name w:val="xl85"/>
    <w:basedOn w:val="a7"/>
    <w:pPr>
      <w:pBdr>
        <w:top w:val="single" w:sz="4" w:space="0" w:color="000000"/>
        <w:bottom w:val="single" w:sz="4" w:space="0" w:color="000000"/>
      </w:pBdr>
      <w:spacing w:before="100" w:beforeAutospacing="1" w:after="100" w:afterAutospacing="1"/>
      <w:jc w:val="center"/>
    </w:pPr>
    <w:rPr>
      <w:b/>
      <w:bCs/>
    </w:rPr>
  </w:style>
  <w:style w:type="paragraph" w:customStyle="1" w:styleId="xl86">
    <w:name w:val="xl86"/>
    <w:basedOn w:val="a7"/>
    <w:pPr>
      <w:pBdr>
        <w:top w:val="single" w:sz="4" w:space="0" w:color="000000"/>
        <w:bottom w:val="single" w:sz="4" w:space="0" w:color="000000"/>
        <w:right w:val="single" w:sz="4" w:space="0" w:color="000000"/>
      </w:pBdr>
      <w:spacing w:before="100" w:beforeAutospacing="1" w:after="100" w:afterAutospacing="1"/>
      <w:jc w:val="center"/>
    </w:pPr>
    <w:rPr>
      <w:b/>
      <w:bCs/>
    </w:rPr>
  </w:style>
  <w:style w:type="paragraph" w:customStyle="1" w:styleId="xl87">
    <w:name w:val="xl87"/>
    <w:basedOn w:val="a7"/>
    <w:pPr>
      <w:pBdr>
        <w:top w:val="single" w:sz="4" w:space="0" w:color="000000"/>
        <w:left w:val="single" w:sz="4" w:space="0" w:color="000000"/>
        <w:bottom w:val="single" w:sz="4" w:space="0" w:color="000000"/>
      </w:pBdr>
      <w:spacing w:before="100" w:beforeAutospacing="1" w:after="100" w:afterAutospacing="1"/>
      <w:jc w:val="center"/>
    </w:pPr>
  </w:style>
  <w:style w:type="paragraph" w:customStyle="1" w:styleId="xl88">
    <w:name w:val="xl88"/>
    <w:basedOn w:val="a7"/>
    <w:pPr>
      <w:pBdr>
        <w:top w:val="single" w:sz="4" w:space="0" w:color="000000"/>
        <w:bottom w:val="single" w:sz="4" w:space="0" w:color="000000"/>
      </w:pBdr>
      <w:spacing w:before="100" w:beforeAutospacing="1" w:after="100" w:afterAutospacing="1"/>
      <w:jc w:val="center"/>
    </w:pPr>
  </w:style>
  <w:style w:type="paragraph" w:customStyle="1" w:styleId="xl89">
    <w:name w:val="xl89"/>
    <w:basedOn w:val="a7"/>
    <w:pPr>
      <w:pBdr>
        <w:top w:val="single" w:sz="4" w:space="0" w:color="000000"/>
        <w:bottom w:val="single" w:sz="4" w:space="0" w:color="000000"/>
        <w:right w:val="single" w:sz="4" w:space="0" w:color="000000"/>
      </w:pBdr>
      <w:spacing w:before="100" w:beforeAutospacing="1" w:after="100" w:afterAutospacing="1"/>
      <w:jc w:val="center"/>
    </w:pPr>
  </w:style>
  <w:style w:type="paragraph" w:customStyle="1" w:styleId="xl90">
    <w:name w:val="xl90"/>
    <w:basedOn w:val="a7"/>
    <w:pPr>
      <w:pBdr>
        <w:top w:val="single" w:sz="4" w:space="0" w:color="000000"/>
        <w:left w:val="single" w:sz="4" w:space="0" w:color="000000"/>
        <w:bottom w:val="single" w:sz="4" w:space="0" w:color="000000"/>
      </w:pBdr>
      <w:spacing w:before="100" w:beforeAutospacing="1" w:after="100" w:afterAutospacing="1"/>
      <w:jc w:val="center"/>
    </w:pPr>
  </w:style>
  <w:style w:type="paragraph" w:customStyle="1" w:styleId="xl91">
    <w:name w:val="xl91"/>
    <w:basedOn w:val="a7"/>
    <w:pPr>
      <w:pBdr>
        <w:top w:val="single" w:sz="4" w:space="0" w:color="000000"/>
        <w:bottom w:val="single" w:sz="4" w:space="0" w:color="000000"/>
      </w:pBdr>
      <w:spacing w:before="100" w:beforeAutospacing="1" w:after="100" w:afterAutospacing="1"/>
      <w:jc w:val="center"/>
    </w:pPr>
  </w:style>
  <w:style w:type="paragraph" w:customStyle="1" w:styleId="xl92">
    <w:name w:val="xl92"/>
    <w:basedOn w:val="a7"/>
    <w:pPr>
      <w:pBdr>
        <w:top w:val="single" w:sz="4" w:space="0" w:color="000000"/>
        <w:bottom w:val="single" w:sz="4" w:space="0" w:color="000000"/>
        <w:right w:val="single" w:sz="4" w:space="0" w:color="000000"/>
      </w:pBdr>
      <w:spacing w:before="100" w:beforeAutospacing="1" w:after="100" w:afterAutospacing="1"/>
      <w:jc w:val="center"/>
    </w:pPr>
  </w:style>
  <w:style w:type="paragraph" w:customStyle="1" w:styleId="xl93">
    <w:name w:val="xl93"/>
    <w:basedOn w:val="a7"/>
    <w:pPr>
      <w:pBdr>
        <w:right w:val="single" w:sz="4" w:space="0" w:color="000000"/>
      </w:pBdr>
      <w:spacing w:before="100" w:beforeAutospacing="1" w:after="100" w:afterAutospacing="1"/>
      <w:jc w:val="center"/>
    </w:pPr>
  </w:style>
  <w:style w:type="paragraph" w:customStyle="1" w:styleId="xl94">
    <w:name w:val="xl94"/>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95">
    <w:name w:val="xl95"/>
    <w:basedOn w:val="a7"/>
    <w:pPr>
      <w:spacing w:before="100" w:beforeAutospacing="1" w:after="100" w:afterAutospacing="1"/>
      <w:jc w:val="center"/>
    </w:pPr>
  </w:style>
  <w:style w:type="paragraph" w:customStyle="1" w:styleId="xl96">
    <w:name w:val="xl96"/>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character" w:customStyle="1" w:styleId="FontStyle56">
    <w:name w:val="Font Style56"/>
    <w:uiPriority w:val="99"/>
    <w:rPr>
      <w:rFonts w:ascii="Times New Roman" w:hAnsi="Times New Roman" w:cs="Times New Roman"/>
      <w:b/>
      <w:bCs/>
      <w:i/>
      <w:iCs/>
      <w:sz w:val="26"/>
      <w:szCs w:val="26"/>
    </w:rPr>
  </w:style>
  <w:style w:type="character" w:customStyle="1" w:styleId="34">
    <w:name w:val="Основной текст с отступом 3 Знак"/>
    <w:link w:val="33"/>
    <w:rPr>
      <w:sz w:val="28"/>
      <w:szCs w:val="24"/>
    </w:rPr>
  </w:style>
  <w:style w:type="paragraph" w:customStyle="1" w:styleId="1e">
    <w:name w:val="Знак1"/>
    <w:basedOn w:val="a7"/>
    <w:pPr>
      <w:widowControl w:val="0"/>
      <w:spacing w:after="160" w:line="240" w:lineRule="exact"/>
      <w:jc w:val="right"/>
    </w:pPr>
    <w:rPr>
      <w:sz w:val="20"/>
      <w:szCs w:val="20"/>
      <w:lang w:val="en-GB" w:eastAsia="en-US"/>
    </w:rPr>
  </w:style>
  <w:style w:type="character" w:customStyle="1" w:styleId="70">
    <w:name w:val="Заголовок 7 Знак"/>
    <w:link w:val="7"/>
    <w:rPr>
      <w:sz w:val="28"/>
      <w:szCs w:val="24"/>
    </w:rPr>
  </w:style>
  <w:style w:type="character" w:customStyle="1" w:styleId="80">
    <w:name w:val="Заголовок 8 Знак"/>
    <w:link w:val="8"/>
    <w:rPr>
      <w:sz w:val="28"/>
      <w:szCs w:val="24"/>
    </w:rPr>
  </w:style>
  <w:style w:type="character" w:customStyle="1" w:styleId="90">
    <w:name w:val="Заголовок 9 Знак"/>
    <w:link w:val="9"/>
    <w:rPr>
      <w:rFonts w:eastAsia="MS Mincho"/>
      <w:sz w:val="44"/>
      <w:szCs w:val="24"/>
    </w:rPr>
  </w:style>
  <w:style w:type="character" w:customStyle="1" w:styleId="1f">
    <w:name w:val="Знак Знак1"/>
    <w:rPr>
      <w:rFonts w:cs="Arial"/>
      <w:b/>
      <w:bCs/>
      <w:i/>
      <w:iCs/>
      <w:sz w:val="28"/>
      <w:szCs w:val="28"/>
      <w:lang w:val="ru-RU" w:eastAsia="ru-RU" w:bidi="ar-SA"/>
    </w:rPr>
  </w:style>
  <w:style w:type="paragraph" w:styleId="2a">
    <w:name w:val="Body Text Indent 2"/>
    <w:basedOn w:val="a7"/>
    <w:link w:val="2b"/>
    <w:pPr>
      <w:ind w:left="72"/>
    </w:pPr>
    <w:rPr>
      <w:sz w:val="28"/>
    </w:rPr>
  </w:style>
  <w:style w:type="character" w:customStyle="1" w:styleId="2b">
    <w:name w:val="Основной текст с отступом 2 Знак"/>
    <w:link w:val="2a"/>
    <w:rPr>
      <w:sz w:val="28"/>
      <w:szCs w:val="24"/>
    </w:rPr>
  </w:style>
  <w:style w:type="paragraph" w:customStyle="1" w:styleId="71">
    <w:name w:val="заголовок 7"/>
    <w:basedOn w:val="a7"/>
    <w:next w:val="a7"/>
    <w:pPr>
      <w:keepNext/>
      <w:jc w:val="center"/>
    </w:pPr>
    <w:rPr>
      <w:b/>
      <w:szCs w:val="20"/>
    </w:rPr>
  </w:style>
  <w:style w:type="paragraph" w:customStyle="1" w:styleId="45">
    <w:name w:val="оглавление 4"/>
    <w:basedOn w:val="a7"/>
    <w:next w:val="a7"/>
    <w:pPr>
      <w:ind w:left="720"/>
    </w:pPr>
    <w:rPr>
      <w:rFonts w:ascii="Garamond" w:hAnsi="Garamond"/>
      <w:sz w:val="18"/>
      <w:szCs w:val="20"/>
      <w:lang w:val="en-GB"/>
    </w:rPr>
  </w:style>
  <w:style w:type="paragraph" w:customStyle="1" w:styleId="IniiaioaenoIoieo">
    <w:name w:val="Iniiai? oaenoIoieo"/>
    <w:basedOn w:val="a7"/>
    <w:pPr>
      <w:tabs>
        <w:tab w:val="left" w:pos="360"/>
      </w:tabs>
      <w:ind w:left="360" w:hanging="360"/>
      <w:jc w:val="both"/>
    </w:pPr>
    <w:rPr>
      <w:szCs w:val="20"/>
      <w:lang w:val="en-GB"/>
    </w:rPr>
  </w:style>
  <w:style w:type="paragraph" w:styleId="afff7">
    <w:name w:val="Block Text"/>
    <w:basedOn w:val="a7"/>
    <w:pPr>
      <w:shd w:val="clear" w:color="auto" w:fill="FFFFFF"/>
      <w:spacing w:line="300" w:lineRule="exact"/>
      <w:ind w:left="14" w:right="10" w:firstLine="511"/>
      <w:jc w:val="both"/>
    </w:pPr>
    <w:rPr>
      <w:sz w:val="28"/>
    </w:rPr>
  </w:style>
  <w:style w:type="paragraph" w:customStyle="1" w:styleId="FR1">
    <w:name w:val="FR1"/>
    <w:pPr>
      <w:widowControl w:val="0"/>
      <w:spacing w:before="1240"/>
    </w:pPr>
    <w:rPr>
      <w:b/>
      <w:bCs/>
      <w:sz w:val="28"/>
      <w:szCs w:val="28"/>
    </w:rPr>
  </w:style>
  <w:style w:type="paragraph" w:customStyle="1" w:styleId="1f0">
    <w:name w:val="Основной текст1"/>
    <w:basedOn w:val="a7"/>
    <w:link w:val="afff8"/>
    <w:rPr>
      <w:szCs w:val="20"/>
    </w:rPr>
  </w:style>
  <w:style w:type="paragraph" w:customStyle="1" w:styleId="ConsPlusNonformat">
    <w:name w:val="ConsPlusNonformat"/>
    <w:uiPriority w:val="99"/>
    <w:pPr>
      <w:widowControl w:val="0"/>
    </w:pPr>
    <w:rPr>
      <w:rFonts w:ascii="Courier New" w:hAnsi="Courier New" w:cs="Courier New"/>
    </w:rPr>
  </w:style>
  <w:style w:type="paragraph" w:customStyle="1" w:styleId="Style2">
    <w:name w:val="Style2"/>
    <w:basedOn w:val="a7"/>
    <w:uiPriority w:val="99"/>
    <w:pPr>
      <w:widowControl w:val="0"/>
      <w:spacing w:line="320" w:lineRule="exact"/>
    </w:pPr>
  </w:style>
  <w:style w:type="paragraph" w:customStyle="1" w:styleId="Style4">
    <w:name w:val="Style4"/>
    <w:basedOn w:val="a7"/>
    <w:pPr>
      <w:widowControl w:val="0"/>
      <w:spacing w:line="322" w:lineRule="exact"/>
      <w:ind w:firstLine="542"/>
    </w:pPr>
  </w:style>
  <w:style w:type="character" w:customStyle="1" w:styleId="FontStyle12">
    <w:name w:val="Font Style12"/>
    <w:rPr>
      <w:rFonts w:ascii="Times New Roman" w:hAnsi="Times New Roman" w:cs="Times New Roman"/>
      <w:b/>
      <w:bCs/>
      <w:sz w:val="26"/>
      <w:szCs w:val="26"/>
    </w:rPr>
  </w:style>
  <w:style w:type="character" w:customStyle="1" w:styleId="FontStyle13">
    <w:name w:val="Font Style13"/>
    <w:rPr>
      <w:rFonts w:ascii="Times New Roman" w:hAnsi="Times New Roman" w:cs="Times New Roman"/>
      <w:sz w:val="26"/>
      <w:szCs w:val="26"/>
    </w:rPr>
  </w:style>
  <w:style w:type="character" w:customStyle="1" w:styleId="FontStyle14">
    <w:name w:val="Font Style14"/>
    <w:rPr>
      <w:rFonts w:ascii="Times New Roman" w:hAnsi="Times New Roman" w:cs="Times New Roman"/>
      <w:sz w:val="26"/>
      <w:szCs w:val="26"/>
    </w:rPr>
  </w:style>
  <w:style w:type="paragraph" w:customStyle="1" w:styleId="Style1">
    <w:name w:val="Style1"/>
    <w:basedOn w:val="a7"/>
    <w:pPr>
      <w:widowControl w:val="0"/>
    </w:pPr>
  </w:style>
  <w:style w:type="character" w:customStyle="1" w:styleId="FontStyle11">
    <w:name w:val="Font Style11"/>
    <w:rPr>
      <w:rFonts w:ascii="Times New Roman" w:hAnsi="Times New Roman" w:cs="Times New Roman"/>
      <w:sz w:val="26"/>
      <w:szCs w:val="26"/>
    </w:rPr>
  </w:style>
  <w:style w:type="paragraph" w:customStyle="1" w:styleId="Cell">
    <w:name w:val="Cell"/>
    <w:basedOn w:val="a7"/>
    <w:pPr>
      <w:widowControl w:val="0"/>
    </w:pPr>
    <w:rPr>
      <w:sz w:val="20"/>
      <w:szCs w:val="20"/>
    </w:rPr>
  </w:style>
  <w:style w:type="paragraph" w:customStyle="1" w:styleId="-0">
    <w:name w:val="Таблица-текст"/>
    <w:basedOn w:val="a7"/>
    <w:pPr>
      <w:spacing w:line="288" w:lineRule="auto"/>
      <w:jc w:val="both"/>
    </w:pPr>
    <w:rPr>
      <w:szCs w:val="20"/>
    </w:rPr>
  </w:style>
  <w:style w:type="paragraph" w:customStyle="1" w:styleId="2c">
    <w:name w:val="Текст2"/>
    <w:basedOn w:val="28"/>
    <w:pPr>
      <w:ind w:firstLine="0"/>
      <w:jc w:val="left"/>
    </w:pPr>
    <w:rPr>
      <w:sz w:val="26"/>
    </w:rPr>
  </w:style>
  <w:style w:type="paragraph" w:customStyle="1" w:styleId="120">
    <w:name w:val="Заголовок 12"/>
    <w:basedOn w:val="28"/>
    <w:next w:val="28"/>
    <w:pPr>
      <w:keepNext/>
      <w:spacing w:before="240" w:after="60"/>
      <w:ind w:firstLine="0"/>
      <w:jc w:val="center"/>
    </w:pPr>
    <w:rPr>
      <w:b/>
    </w:rPr>
  </w:style>
  <w:style w:type="paragraph" w:customStyle="1" w:styleId="2d">
    <w:name w:val="Основной текст2"/>
    <w:basedOn w:val="a7"/>
    <w:rPr>
      <w:szCs w:val="20"/>
    </w:rPr>
  </w:style>
  <w:style w:type="paragraph" w:customStyle="1" w:styleId="afff9">
    <w:name w:val="Знак Знак Знак Знак"/>
    <w:basedOn w:val="a7"/>
    <w:pPr>
      <w:spacing w:after="160" w:line="240" w:lineRule="exact"/>
    </w:pPr>
    <w:rPr>
      <w:rFonts w:ascii="Verdana" w:hAnsi="Verdana"/>
      <w:lang w:val="en-US" w:eastAsia="en-US"/>
    </w:rPr>
  </w:style>
  <w:style w:type="paragraph" w:customStyle="1" w:styleId="ConsPlusTitle">
    <w:name w:val="ConsPlusTitle"/>
    <w:pPr>
      <w:widowControl w:val="0"/>
    </w:pPr>
    <w:rPr>
      <w:rFonts w:ascii="Arial" w:hAnsi="Arial" w:cs="Arial"/>
      <w:b/>
      <w:bCs/>
    </w:rPr>
  </w:style>
  <w:style w:type="paragraph" w:customStyle="1" w:styleId="38">
    <w:name w:val="Стиль3"/>
    <w:basedOn w:val="2a"/>
    <w:pPr>
      <w:widowControl w:val="0"/>
      <w:tabs>
        <w:tab w:val="num" w:pos="1307"/>
      </w:tabs>
      <w:ind w:left="1080"/>
      <w:jc w:val="both"/>
    </w:pPr>
    <w:rPr>
      <w:sz w:val="24"/>
      <w:szCs w:val="20"/>
    </w:rPr>
  </w:style>
  <w:style w:type="numbering" w:customStyle="1" w:styleId="1f1">
    <w:name w:val="Нет списка1"/>
    <w:next w:val="aa"/>
    <w:semiHidden/>
    <w:unhideWhenUsed/>
  </w:style>
  <w:style w:type="character" w:customStyle="1" w:styleId="kdkommNO">
    <w:name w:val="kd_komm_NO"/>
    <w:qFormat/>
    <w:rPr>
      <w:sz w:val="28"/>
      <w:szCs w:val="28"/>
      <w:shd w:val="clear" w:color="auto" w:fill="auto"/>
    </w:rPr>
  </w:style>
  <w:style w:type="paragraph" w:customStyle="1" w:styleId="Style5">
    <w:name w:val="Style5"/>
    <w:basedOn w:val="a7"/>
    <w:uiPriority w:val="99"/>
    <w:pPr>
      <w:widowControl w:val="0"/>
      <w:spacing w:line="245" w:lineRule="exact"/>
      <w:ind w:firstLine="706"/>
    </w:pPr>
  </w:style>
  <w:style w:type="paragraph" w:customStyle="1" w:styleId="Style6">
    <w:name w:val="Style6"/>
    <w:basedOn w:val="a7"/>
    <w:uiPriority w:val="99"/>
    <w:pPr>
      <w:widowControl w:val="0"/>
      <w:spacing w:line="245" w:lineRule="exact"/>
      <w:ind w:hanging="365"/>
    </w:pPr>
  </w:style>
  <w:style w:type="paragraph" w:customStyle="1" w:styleId="Style7">
    <w:name w:val="Style7"/>
    <w:basedOn w:val="a7"/>
    <w:uiPriority w:val="99"/>
    <w:pPr>
      <w:widowControl w:val="0"/>
      <w:spacing w:line="251" w:lineRule="exact"/>
      <w:ind w:firstLine="365"/>
    </w:pPr>
  </w:style>
  <w:style w:type="paragraph" w:customStyle="1" w:styleId="kd12">
    <w:name w:val="kd_12"/>
    <w:basedOn w:val="a7"/>
    <w:qFormat/>
    <w:pPr>
      <w:tabs>
        <w:tab w:val="left" w:pos="851"/>
      </w:tabs>
      <w:ind w:left="858" w:hanging="432"/>
      <w:jc w:val="both"/>
    </w:pPr>
    <w:rPr>
      <w:sz w:val="28"/>
      <w:szCs w:val="28"/>
    </w:rPr>
  </w:style>
  <w:style w:type="paragraph" w:customStyle="1" w:styleId="kd123">
    <w:name w:val="kd_123"/>
    <w:basedOn w:val="a7"/>
    <w:qFormat/>
    <w:pPr>
      <w:tabs>
        <w:tab w:val="left" w:pos="1701"/>
      </w:tabs>
      <w:ind w:left="1639" w:hanging="504"/>
      <w:jc w:val="both"/>
    </w:pPr>
    <w:rPr>
      <w:sz w:val="28"/>
      <w:szCs w:val="28"/>
    </w:rPr>
  </w:style>
  <w:style w:type="paragraph" w:customStyle="1" w:styleId="kd1234">
    <w:name w:val="kd_1234"/>
    <w:basedOn w:val="a7"/>
    <w:qFormat/>
    <w:pPr>
      <w:tabs>
        <w:tab w:val="left" w:pos="851"/>
      </w:tabs>
      <w:ind w:left="6602" w:hanging="648"/>
      <w:jc w:val="both"/>
    </w:pPr>
    <w:rPr>
      <w:sz w:val="28"/>
      <w:szCs w:val="28"/>
    </w:rPr>
  </w:style>
  <w:style w:type="paragraph" w:styleId="HTML">
    <w:name w:val="HTML Preformatted"/>
    <w:basedOn w:val="a7"/>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ahoma" w:eastAsia="Courier New" w:hAnsi="Tahoma" w:cs="Tahoma"/>
      <w:sz w:val="14"/>
      <w:szCs w:val="14"/>
    </w:rPr>
  </w:style>
  <w:style w:type="character" w:customStyle="1" w:styleId="HTML0">
    <w:name w:val="Стандартный HTML Знак"/>
    <w:link w:val="HTML"/>
    <w:rPr>
      <w:rFonts w:ascii="Tahoma" w:eastAsia="Courier New" w:hAnsi="Tahoma" w:cs="Tahoma"/>
      <w:sz w:val="14"/>
      <w:szCs w:val="14"/>
    </w:rPr>
  </w:style>
  <w:style w:type="character" w:styleId="afffa">
    <w:name w:val="FollowedHyperlink"/>
    <w:uiPriority w:val="99"/>
    <w:unhideWhenUsed/>
    <w:rPr>
      <w:color w:val="800080"/>
      <w:u w:val="single"/>
    </w:rPr>
  </w:style>
  <w:style w:type="paragraph" w:customStyle="1" w:styleId="font5">
    <w:name w:val="font5"/>
    <w:basedOn w:val="a7"/>
    <w:pPr>
      <w:spacing w:before="100" w:beforeAutospacing="1" w:after="100" w:afterAutospacing="1"/>
    </w:pPr>
    <w:rPr>
      <w:color w:val="000000"/>
      <w:sz w:val="28"/>
      <w:szCs w:val="28"/>
    </w:rPr>
  </w:style>
  <w:style w:type="paragraph" w:customStyle="1" w:styleId="font6">
    <w:name w:val="font6"/>
    <w:basedOn w:val="a7"/>
    <w:pPr>
      <w:spacing w:before="100" w:beforeAutospacing="1" w:after="100" w:afterAutospacing="1"/>
    </w:pPr>
    <w:rPr>
      <w:color w:val="000000"/>
      <w:sz w:val="28"/>
      <w:szCs w:val="28"/>
      <w:u w:val="single"/>
    </w:rPr>
  </w:style>
  <w:style w:type="paragraph" w:customStyle="1" w:styleId="xl97">
    <w:name w:val="xl97"/>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8"/>
      <w:szCs w:val="28"/>
    </w:rPr>
  </w:style>
  <w:style w:type="paragraph" w:customStyle="1" w:styleId="xl98">
    <w:name w:val="xl98"/>
    <w:basedOn w:val="a7"/>
    <w:pPr>
      <w:spacing w:before="100" w:beforeAutospacing="1" w:after="100" w:afterAutospacing="1"/>
      <w:jc w:val="center"/>
    </w:pPr>
    <w:rPr>
      <w:color w:val="000000"/>
      <w:sz w:val="28"/>
      <w:szCs w:val="28"/>
    </w:rPr>
  </w:style>
  <w:style w:type="paragraph" w:customStyle="1" w:styleId="xl99">
    <w:name w:val="xl99"/>
    <w:basedOn w:val="a7"/>
    <w:pPr>
      <w:pBdr>
        <w:top w:val="single" w:sz="4" w:space="0" w:color="000000"/>
        <w:left w:val="single" w:sz="4" w:space="0" w:color="000000"/>
        <w:right w:val="single" w:sz="4" w:space="0" w:color="000000"/>
      </w:pBdr>
      <w:spacing w:before="100" w:beforeAutospacing="1" w:after="100" w:afterAutospacing="1"/>
      <w:jc w:val="center"/>
    </w:pPr>
    <w:rPr>
      <w:color w:val="000000"/>
      <w:sz w:val="28"/>
      <w:szCs w:val="28"/>
    </w:rPr>
  </w:style>
  <w:style w:type="paragraph" w:customStyle="1" w:styleId="xl100">
    <w:name w:val="xl100"/>
    <w:basedOn w:val="a7"/>
    <w:pPr>
      <w:pBdr>
        <w:top w:val="single" w:sz="4" w:space="0" w:color="000000"/>
        <w:left w:val="single" w:sz="4" w:space="0" w:color="000000"/>
        <w:right w:val="single" w:sz="4" w:space="0" w:color="000000"/>
      </w:pBdr>
      <w:spacing w:before="100" w:beforeAutospacing="1" w:after="100" w:afterAutospacing="1"/>
      <w:jc w:val="center"/>
    </w:pPr>
    <w:rPr>
      <w:color w:val="000000"/>
      <w:sz w:val="28"/>
      <w:szCs w:val="28"/>
    </w:rPr>
  </w:style>
  <w:style w:type="paragraph" w:customStyle="1" w:styleId="xl101">
    <w:name w:val="xl101"/>
    <w:basedOn w:val="a7"/>
    <w:pPr>
      <w:pBdr>
        <w:left w:val="single" w:sz="4" w:space="0" w:color="000000"/>
        <w:bottom w:val="single" w:sz="4" w:space="0" w:color="000000"/>
        <w:right w:val="single" w:sz="4" w:space="0" w:color="000000"/>
      </w:pBdr>
      <w:spacing w:before="100" w:beforeAutospacing="1" w:after="100" w:afterAutospacing="1"/>
      <w:jc w:val="center"/>
    </w:pPr>
    <w:rPr>
      <w:color w:val="000000"/>
      <w:sz w:val="28"/>
      <w:szCs w:val="28"/>
    </w:rPr>
  </w:style>
  <w:style w:type="paragraph" w:customStyle="1" w:styleId="xl102">
    <w:name w:val="xl102"/>
    <w:basedOn w:val="a7"/>
    <w:pPr>
      <w:pBdr>
        <w:top w:val="single" w:sz="4" w:space="0" w:color="000000"/>
        <w:left w:val="single" w:sz="4" w:space="0" w:color="000000"/>
        <w:right w:val="single" w:sz="4" w:space="0" w:color="000000"/>
      </w:pBdr>
      <w:spacing w:before="100" w:beforeAutospacing="1" w:after="100" w:afterAutospacing="1"/>
    </w:pPr>
    <w:rPr>
      <w:color w:val="000000"/>
      <w:sz w:val="28"/>
      <w:szCs w:val="28"/>
    </w:rPr>
  </w:style>
  <w:style w:type="paragraph" w:customStyle="1" w:styleId="xl103">
    <w:name w:val="xl103"/>
    <w:basedOn w:val="a7"/>
    <w:pPr>
      <w:pBdr>
        <w:left w:val="single" w:sz="4" w:space="0" w:color="000000"/>
        <w:bottom w:val="single" w:sz="4" w:space="0" w:color="000000"/>
        <w:right w:val="single" w:sz="4" w:space="0" w:color="000000"/>
      </w:pBdr>
      <w:spacing w:before="100" w:beforeAutospacing="1" w:after="100" w:afterAutospacing="1"/>
    </w:pPr>
    <w:rPr>
      <w:color w:val="000000"/>
      <w:sz w:val="28"/>
      <w:szCs w:val="28"/>
    </w:rPr>
  </w:style>
  <w:style w:type="paragraph" w:customStyle="1" w:styleId="xl104">
    <w:name w:val="xl104"/>
    <w:basedOn w:val="a7"/>
    <w:pPr>
      <w:pBdr>
        <w:left w:val="single" w:sz="4" w:space="0" w:color="000000"/>
        <w:right w:val="single" w:sz="4" w:space="0" w:color="000000"/>
      </w:pBdr>
      <w:spacing w:before="100" w:beforeAutospacing="1" w:after="100" w:afterAutospacing="1"/>
      <w:jc w:val="center"/>
    </w:pPr>
    <w:rPr>
      <w:sz w:val="28"/>
      <w:szCs w:val="28"/>
    </w:rPr>
  </w:style>
  <w:style w:type="paragraph" w:customStyle="1" w:styleId="xl105">
    <w:name w:val="xl105"/>
    <w:basedOn w:val="a7"/>
    <w:pPr>
      <w:pBdr>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06">
    <w:name w:val="xl106"/>
    <w:basedOn w:val="a7"/>
    <w:pPr>
      <w:pBdr>
        <w:top w:val="single" w:sz="4" w:space="0" w:color="000000"/>
        <w:left w:val="single" w:sz="4" w:space="0" w:color="000000"/>
        <w:right w:val="single" w:sz="4" w:space="0" w:color="000000"/>
      </w:pBdr>
      <w:spacing w:before="100" w:beforeAutospacing="1" w:after="100" w:afterAutospacing="1"/>
      <w:jc w:val="center"/>
    </w:pPr>
  </w:style>
  <w:style w:type="paragraph" w:customStyle="1" w:styleId="xl107">
    <w:name w:val="xl107"/>
    <w:basedOn w:val="a7"/>
    <w:pPr>
      <w:pBdr>
        <w:left w:val="single" w:sz="4" w:space="0" w:color="000000"/>
        <w:right w:val="single" w:sz="4" w:space="0" w:color="000000"/>
      </w:pBdr>
      <w:spacing w:before="100" w:beforeAutospacing="1" w:after="100" w:afterAutospacing="1"/>
      <w:jc w:val="center"/>
    </w:pPr>
  </w:style>
  <w:style w:type="paragraph" w:customStyle="1" w:styleId="xl108">
    <w:name w:val="xl108"/>
    <w:basedOn w:val="a7"/>
    <w:pPr>
      <w:pBdr>
        <w:left w:val="single" w:sz="4" w:space="0" w:color="000000"/>
        <w:right w:val="single" w:sz="4" w:space="0" w:color="000000"/>
      </w:pBdr>
      <w:spacing w:before="100" w:beforeAutospacing="1" w:after="100" w:afterAutospacing="1"/>
      <w:jc w:val="center"/>
    </w:pPr>
  </w:style>
  <w:style w:type="paragraph" w:customStyle="1" w:styleId="xl109">
    <w:name w:val="xl109"/>
    <w:basedOn w:val="a7"/>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10">
    <w:name w:val="xl110"/>
    <w:basedOn w:val="a7"/>
    <w:pPr>
      <w:pBdr>
        <w:top w:val="single" w:sz="4" w:space="0" w:color="000000"/>
        <w:left w:val="single" w:sz="4" w:space="0" w:color="000000"/>
        <w:right w:val="single" w:sz="4" w:space="0" w:color="000000"/>
      </w:pBdr>
      <w:spacing w:before="100" w:beforeAutospacing="1" w:after="100" w:afterAutospacing="1"/>
      <w:jc w:val="center"/>
    </w:pPr>
    <w:rPr>
      <w:sz w:val="28"/>
      <w:szCs w:val="28"/>
    </w:rPr>
  </w:style>
  <w:style w:type="paragraph" w:customStyle="1" w:styleId="xl111">
    <w:name w:val="xl111"/>
    <w:basedOn w:val="a7"/>
    <w:pPr>
      <w:pBdr>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12">
    <w:name w:val="xl112"/>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13">
    <w:name w:val="xl113"/>
    <w:basedOn w:val="a7"/>
    <w:pPr>
      <w:pBdr>
        <w:top w:val="single" w:sz="4" w:space="0" w:color="000000"/>
        <w:left w:val="single" w:sz="4" w:space="0" w:color="000000"/>
        <w:right w:val="single" w:sz="4" w:space="0" w:color="000000"/>
      </w:pBdr>
      <w:spacing w:before="100" w:beforeAutospacing="1" w:after="100" w:afterAutospacing="1"/>
      <w:jc w:val="center"/>
    </w:pPr>
    <w:rPr>
      <w:sz w:val="28"/>
      <w:szCs w:val="28"/>
    </w:rPr>
  </w:style>
  <w:style w:type="paragraph" w:customStyle="1" w:styleId="xl114">
    <w:name w:val="xl114"/>
    <w:basedOn w:val="a7"/>
    <w:pPr>
      <w:pBdr>
        <w:left w:val="single" w:sz="4" w:space="0" w:color="000000"/>
        <w:right w:val="single" w:sz="4" w:space="0" w:color="000000"/>
      </w:pBdr>
      <w:spacing w:before="100" w:beforeAutospacing="1" w:after="100" w:afterAutospacing="1"/>
      <w:jc w:val="center"/>
    </w:pPr>
    <w:rPr>
      <w:sz w:val="28"/>
      <w:szCs w:val="28"/>
    </w:rPr>
  </w:style>
  <w:style w:type="paragraph" w:customStyle="1" w:styleId="xl115">
    <w:name w:val="xl115"/>
    <w:basedOn w:val="a7"/>
    <w:pPr>
      <w:pBdr>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16">
    <w:name w:val="xl116"/>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17">
    <w:name w:val="xl117"/>
    <w:basedOn w:val="a7"/>
    <w:pPr>
      <w:pBdr>
        <w:top w:val="single" w:sz="4" w:space="0" w:color="000000"/>
        <w:left w:val="single" w:sz="4" w:space="0" w:color="000000"/>
        <w:right w:val="single" w:sz="4" w:space="0" w:color="000000"/>
      </w:pBdr>
      <w:spacing w:before="100" w:beforeAutospacing="1" w:after="100" w:afterAutospacing="1"/>
      <w:jc w:val="center"/>
    </w:pPr>
  </w:style>
  <w:style w:type="paragraph" w:customStyle="1" w:styleId="xl118">
    <w:name w:val="xl118"/>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19">
    <w:name w:val="xl119"/>
    <w:basedOn w:val="a7"/>
    <w:pPr>
      <w:pBdr>
        <w:top w:val="single" w:sz="4" w:space="0" w:color="000000"/>
        <w:left w:val="single" w:sz="4" w:space="0" w:color="000000"/>
        <w:right w:val="single" w:sz="4" w:space="0" w:color="000000"/>
      </w:pBdr>
      <w:spacing w:before="100" w:beforeAutospacing="1" w:after="100" w:afterAutospacing="1"/>
      <w:jc w:val="center"/>
    </w:pPr>
    <w:rPr>
      <w:sz w:val="28"/>
      <w:szCs w:val="28"/>
    </w:rPr>
  </w:style>
  <w:style w:type="paragraph" w:customStyle="1" w:styleId="xl120">
    <w:name w:val="xl120"/>
    <w:basedOn w:val="a7"/>
    <w:pPr>
      <w:pBdr>
        <w:left w:val="single" w:sz="4" w:space="0" w:color="000000"/>
        <w:right w:val="single" w:sz="4" w:space="0" w:color="000000"/>
      </w:pBdr>
      <w:spacing w:before="100" w:beforeAutospacing="1" w:after="100" w:afterAutospacing="1"/>
      <w:jc w:val="center"/>
    </w:pPr>
    <w:rPr>
      <w:sz w:val="28"/>
      <w:szCs w:val="28"/>
    </w:rPr>
  </w:style>
  <w:style w:type="paragraph" w:customStyle="1" w:styleId="xl121">
    <w:name w:val="xl121"/>
    <w:basedOn w:val="a7"/>
    <w:pPr>
      <w:pBdr>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22">
    <w:name w:val="xl122"/>
    <w:basedOn w:val="a7"/>
    <w:pPr>
      <w:pBdr>
        <w:bottom w:val="single" w:sz="4" w:space="0" w:color="000000"/>
      </w:pBdr>
      <w:spacing w:before="100" w:beforeAutospacing="1" w:after="100" w:afterAutospacing="1"/>
    </w:pPr>
    <w:rPr>
      <w:color w:val="000000"/>
      <w:sz w:val="28"/>
      <w:szCs w:val="28"/>
    </w:rPr>
  </w:style>
  <w:style w:type="paragraph" w:customStyle="1" w:styleId="xl123">
    <w:name w:val="xl123"/>
    <w:basedOn w:val="a7"/>
    <w:pPr>
      <w:pBdr>
        <w:bottom w:val="single" w:sz="4" w:space="0" w:color="000000"/>
      </w:pBdr>
      <w:spacing w:before="100" w:beforeAutospacing="1" w:after="100" w:afterAutospacing="1"/>
    </w:pPr>
  </w:style>
  <w:style w:type="paragraph" w:customStyle="1" w:styleId="xl124">
    <w:name w:val="xl124"/>
    <w:basedOn w:val="a7"/>
    <w:pPr>
      <w:spacing w:before="100" w:beforeAutospacing="1" w:after="100" w:afterAutospacing="1"/>
    </w:pPr>
    <w:rPr>
      <w:sz w:val="28"/>
      <w:szCs w:val="28"/>
    </w:rPr>
  </w:style>
  <w:style w:type="paragraph" w:customStyle="1" w:styleId="xl24">
    <w:name w:val="xl24"/>
    <w:basedOn w:val="a7"/>
    <w:pPr>
      <w:pBdr>
        <w:left w:val="single" w:sz="4" w:space="0" w:color="000000"/>
        <w:bottom w:val="single" w:sz="4" w:space="0" w:color="000000"/>
        <w:right w:val="single" w:sz="4" w:space="0" w:color="000000"/>
      </w:pBdr>
      <w:spacing w:before="100" w:beforeAutospacing="1" w:after="100" w:afterAutospacing="1"/>
    </w:pPr>
    <w:rPr>
      <w:rFonts w:ascii="Arial" w:hAnsi="Arial"/>
      <w:sz w:val="28"/>
      <w:szCs w:val="28"/>
    </w:rPr>
  </w:style>
  <w:style w:type="paragraph" w:customStyle="1" w:styleId="xl45">
    <w:name w:val="xl45"/>
    <w:basedOn w:val="a7"/>
    <w:pPr>
      <w:spacing w:before="100" w:beforeAutospacing="1" w:after="100" w:afterAutospacing="1"/>
      <w:jc w:val="center"/>
    </w:pPr>
    <w:rPr>
      <w:rFonts w:ascii="Arial" w:hAnsi="Arial" w:cs="Arial"/>
      <w:sz w:val="28"/>
      <w:szCs w:val="28"/>
    </w:rPr>
  </w:style>
  <w:style w:type="paragraph" w:customStyle="1" w:styleId="xl49">
    <w:name w:val="xl49"/>
    <w:basedOn w:val="a7"/>
    <w:uiPriority w:val="99"/>
    <w:pPr>
      <w:pBdr>
        <w:bottom w:val="single" w:sz="8" w:space="0" w:color="000000"/>
      </w:pBdr>
      <w:spacing w:before="100" w:beforeAutospacing="1" w:after="100" w:afterAutospacing="1"/>
      <w:jc w:val="center"/>
    </w:pPr>
    <w:rPr>
      <w:rFonts w:ascii="Arial" w:hAnsi="Arial" w:cs="Arial"/>
      <w:sz w:val="28"/>
      <w:szCs w:val="28"/>
    </w:rPr>
  </w:style>
  <w:style w:type="paragraph" w:customStyle="1" w:styleId="xl43">
    <w:name w:val="xl43"/>
    <w:basedOn w:val="a7"/>
    <w:pPr>
      <w:spacing w:before="100" w:beforeAutospacing="1" w:after="100" w:afterAutospacing="1"/>
      <w:jc w:val="right"/>
    </w:pPr>
    <w:rPr>
      <w:rFonts w:ascii="Arial" w:hAnsi="Arial" w:cs="Arial"/>
      <w:sz w:val="28"/>
      <w:szCs w:val="28"/>
    </w:rPr>
  </w:style>
  <w:style w:type="paragraph" w:customStyle="1" w:styleId="afffb">
    <w:name w:val="Текст (лев. подпись)"/>
    <w:basedOn w:val="a7"/>
    <w:next w:val="a7"/>
    <w:pPr>
      <w:widowControl w:val="0"/>
    </w:pPr>
    <w:rPr>
      <w:rFonts w:ascii="Arial" w:hAnsi="Arial"/>
      <w:sz w:val="20"/>
      <w:szCs w:val="20"/>
    </w:rPr>
  </w:style>
  <w:style w:type="paragraph" w:customStyle="1" w:styleId="afffc">
    <w:name w:val="Текст (прав. подпись)"/>
    <w:basedOn w:val="a7"/>
    <w:next w:val="a7"/>
    <w:pPr>
      <w:widowControl w:val="0"/>
      <w:jc w:val="right"/>
    </w:pPr>
    <w:rPr>
      <w:rFonts w:ascii="Arial" w:hAnsi="Arial"/>
      <w:sz w:val="20"/>
      <w:szCs w:val="20"/>
    </w:rPr>
  </w:style>
  <w:style w:type="paragraph" w:customStyle="1" w:styleId="afffd">
    <w:name w:val="Таблицы (моноширинный)"/>
    <w:basedOn w:val="a7"/>
    <w:next w:val="a7"/>
    <w:pPr>
      <w:widowControl w:val="0"/>
      <w:jc w:val="both"/>
    </w:pPr>
    <w:rPr>
      <w:rFonts w:ascii="Courier New" w:hAnsi="Courier New" w:cs="Courier New"/>
      <w:sz w:val="20"/>
      <w:szCs w:val="20"/>
    </w:rPr>
  </w:style>
  <w:style w:type="paragraph" w:customStyle="1" w:styleId="afffe">
    <w:name w:val="Прижатый влево"/>
    <w:basedOn w:val="a7"/>
    <w:next w:val="a7"/>
    <w:pPr>
      <w:widowControl w:val="0"/>
    </w:pPr>
    <w:rPr>
      <w:rFonts w:ascii="Arial" w:hAnsi="Arial"/>
      <w:sz w:val="20"/>
      <w:szCs w:val="20"/>
    </w:rPr>
  </w:style>
  <w:style w:type="paragraph" w:customStyle="1" w:styleId="affff">
    <w:name w:val="Форматка"/>
    <w:basedOn w:val="a7"/>
    <w:uiPriority w:val="99"/>
    <w:pPr>
      <w:spacing w:before="120"/>
      <w:ind w:left="284" w:right="284" w:firstLine="720"/>
    </w:pPr>
    <w:rPr>
      <w:szCs w:val="20"/>
    </w:rPr>
  </w:style>
  <w:style w:type="paragraph" w:styleId="affff0">
    <w:name w:val="caption"/>
    <w:basedOn w:val="a7"/>
    <w:next w:val="a7"/>
    <w:qFormat/>
    <w:pPr>
      <w:spacing w:before="120"/>
      <w:ind w:left="284" w:right="45" w:firstLine="425"/>
      <w:jc w:val="both"/>
    </w:pPr>
    <w:rPr>
      <w:b/>
      <w:sz w:val="28"/>
      <w:szCs w:val="20"/>
    </w:rPr>
  </w:style>
  <w:style w:type="paragraph" w:styleId="46">
    <w:name w:val="List Bullet 4"/>
    <w:basedOn w:val="a7"/>
    <w:uiPriority w:val="99"/>
    <w:pPr>
      <w:ind w:left="1132" w:hanging="283"/>
    </w:pPr>
    <w:rPr>
      <w:rFonts w:ascii="MS Sans Serif" w:hAnsi="MS Sans Serif"/>
      <w:sz w:val="20"/>
      <w:szCs w:val="20"/>
      <w:lang w:val="en-US"/>
    </w:rPr>
  </w:style>
  <w:style w:type="paragraph" w:styleId="39">
    <w:name w:val="List Bullet 3"/>
    <w:basedOn w:val="a7"/>
    <w:uiPriority w:val="99"/>
    <w:pPr>
      <w:ind w:left="849" w:hanging="283"/>
    </w:pPr>
    <w:rPr>
      <w:rFonts w:ascii="MS Sans Serif" w:hAnsi="MS Sans Serif"/>
      <w:sz w:val="20"/>
      <w:szCs w:val="20"/>
      <w:lang w:val="en-US"/>
    </w:rPr>
  </w:style>
  <w:style w:type="paragraph" w:customStyle="1" w:styleId="affff1">
    <w:name w:val="таблица"/>
    <w:basedOn w:val="a7"/>
    <w:uiPriority w:val="99"/>
    <w:pPr>
      <w:spacing w:before="120"/>
      <w:jc w:val="center"/>
    </w:pPr>
    <w:rPr>
      <w:sz w:val="28"/>
      <w:szCs w:val="20"/>
    </w:rPr>
  </w:style>
  <w:style w:type="paragraph" w:customStyle="1" w:styleId="xl22">
    <w:name w:val="xl22"/>
    <w:basedOn w:val="a7"/>
    <w:pPr>
      <w:spacing w:before="100" w:beforeAutospacing="1" w:after="100" w:afterAutospacing="1"/>
      <w:jc w:val="center"/>
    </w:pPr>
  </w:style>
  <w:style w:type="paragraph" w:customStyle="1" w:styleId="xl23">
    <w:name w:val="xl23"/>
    <w:basedOn w:val="a7"/>
    <w:pPr>
      <w:pBdr>
        <w:top w:val="single" w:sz="8" w:space="0" w:color="000000"/>
        <w:bottom w:val="single" w:sz="8" w:space="0" w:color="000000"/>
        <w:right w:val="single" w:sz="8" w:space="0" w:color="000000"/>
      </w:pBdr>
      <w:shd w:val="clear" w:color="auto" w:fill="FFFFFF"/>
      <w:spacing w:before="100" w:beforeAutospacing="1" w:after="100" w:afterAutospacing="1"/>
      <w:jc w:val="center"/>
    </w:pPr>
    <w:rPr>
      <w:b/>
      <w:bCs/>
    </w:rPr>
  </w:style>
  <w:style w:type="paragraph" w:customStyle="1" w:styleId="xl25">
    <w:name w:val="xl25"/>
    <w:basedOn w:val="a7"/>
    <w:pPr>
      <w:pBdr>
        <w:bottom w:val="single" w:sz="8" w:space="0" w:color="000000"/>
        <w:right w:val="single" w:sz="8" w:space="0" w:color="000000"/>
      </w:pBdr>
      <w:shd w:val="clear" w:color="auto" w:fill="FFFFFF"/>
      <w:spacing w:before="100" w:beforeAutospacing="1" w:after="100" w:afterAutospacing="1"/>
      <w:jc w:val="center"/>
    </w:pPr>
    <w:rPr>
      <w:b/>
      <w:bCs/>
    </w:rPr>
  </w:style>
  <w:style w:type="paragraph" w:customStyle="1" w:styleId="xl26">
    <w:name w:val="xl26"/>
    <w:basedOn w:val="a7"/>
    <w:pPr>
      <w:pBdr>
        <w:bottom w:val="single" w:sz="8" w:space="0" w:color="000000"/>
        <w:right w:val="single" w:sz="8" w:space="0" w:color="000000"/>
      </w:pBdr>
      <w:shd w:val="clear" w:color="auto" w:fill="FFFFFF"/>
      <w:spacing w:before="100" w:beforeAutospacing="1" w:after="100" w:afterAutospacing="1"/>
      <w:jc w:val="center"/>
    </w:pPr>
    <w:rPr>
      <w:b/>
      <w:bCs/>
    </w:rPr>
  </w:style>
  <w:style w:type="paragraph" w:customStyle="1" w:styleId="xl27">
    <w:name w:val="xl27"/>
    <w:basedOn w:val="a7"/>
    <w:pPr>
      <w:spacing w:before="100" w:beforeAutospacing="1" w:after="100" w:afterAutospacing="1"/>
      <w:jc w:val="center"/>
    </w:pPr>
    <w:rPr>
      <w:b/>
      <w:bCs/>
    </w:rPr>
  </w:style>
  <w:style w:type="paragraph" w:customStyle="1" w:styleId="xl28">
    <w:name w:val="xl28"/>
    <w:basedOn w:val="a7"/>
    <w:pPr>
      <w:pBdr>
        <w:top w:val="single" w:sz="8" w:space="0" w:color="000000"/>
        <w:left w:val="single" w:sz="8" w:space="0" w:color="000000"/>
        <w:right w:val="single" w:sz="8" w:space="0" w:color="000000"/>
      </w:pBdr>
      <w:spacing w:before="100" w:beforeAutospacing="1" w:after="100" w:afterAutospacing="1"/>
      <w:jc w:val="center"/>
    </w:pPr>
  </w:style>
  <w:style w:type="paragraph" w:customStyle="1" w:styleId="xl29">
    <w:name w:val="xl29"/>
    <w:basedOn w:val="a7"/>
    <w:pPr>
      <w:pBdr>
        <w:left w:val="single" w:sz="8" w:space="0" w:color="000000"/>
        <w:right w:val="single" w:sz="8" w:space="0" w:color="000000"/>
      </w:pBdr>
      <w:spacing w:before="100" w:beforeAutospacing="1" w:after="100" w:afterAutospacing="1"/>
      <w:jc w:val="center"/>
    </w:pPr>
  </w:style>
  <w:style w:type="paragraph" w:customStyle="1" w:styleId="xl30">
    <w:name w:val="xl30"/>
    <w:basedOn w:val="a7"/>
    <w:pPr>
      <w:pBdr>
        <w:left w:val="single" w:sz="8" w:space="0" w:color="000000"/>
        <w:bottom w:val="single" w:sz="8" w:space="0" w:color="000000"/>
        <w:right w:val="single" w:sz="8" w:space="0" w:color="000000"/>
      </w:pBdr>
      <w:spacing w:before="100" w:beforeAutospacing="1" w:after="100" w:afterAutospacing="1"/>
      <w:jc w:val="center"/>
    </w:pPr>
  </w:style>
  <w:style w:type="paragraph" w:customStyle="1" w:styleId="xl31">
    <w:name w:val="xl31"/>
    <w:basedOn w:val="a7"/>
    <w:pPr>
      <w:pBdr>
        <w:left w:val="single" w:sz="8" w:space="0" w:color="000000"/>
        <w:right w:val="single" w:sz="8" w:space="0" w:color="000000"/>
      </w:pBdr>
      <w:spacing w:before="100" w:beforeAutospacing="1" w:after="100" w:afterAutospacing="1"/>
      <w:jc w:val="center"/>
    </w:pPr>
    <w:rPr>
      <w:b/>
      <w:bCs/>
    </w:rPr>
  </w:style>
  <w:style w:type="paragraph" w:customStyle="1" w:styleId="xl32">
    <w:name w:val="xl32"/>
    <w:basedOn w:val="a7"/>
    <w:pPr>
      <w:spacing w:before="100" w:beforeAutospacing="1" w:after="100" w:afterAutospacing="1"/>
      <w:jc w:val="center"/>
    </w:pPr>
    <w:rPr>
      <w:b/>
      <w:bCs/>
    </w:rPr>
  </w:style>
  <w:style w:type="paragraph" w:customStyle="1" w:styleId="ConsTitle">
    <w:name w:val="ConsTitle"/>
    <w:link w:val="ConsTitle0"/>
    <w:pPr>
      <w:widowControl w:val="0"/>
    </w:pPr>
    <w:rPr>
      <w:rFonts w:ascii="Arial" w:hAnsi="Arial" w:cs="Arial"/>
      <w:b/>
      <w:bCs/>
      <w:sz w:val="16"/>
      <w:szCs w:val="16"/>
    </w:rPr>
  </w:style>
  <w:style w:type="paragraph" w:customStyle="1" w:styleId="ConsCell">
    <w:name w:val="ConsCell"/>
    <w:uiPriority w:val="99"/>
    <w:pPr>
      <w:widowControl w:val="0"/>
    </w:pPr>
    <w:rPr>
      <w:rFonts w:ascii="Arial" w:hAnsi="Arial" w:cs="Arial"/>
    </w:rPr>
  </w:style>
  <w:style w:type="paragraph" w:customStyle="1" w:styleId="affff2">
    <w:name w:val="Основной стиль"/>
    <w:basedOn w:val="af4"/>
    <w:uiPriority w:val="99"/>
    <w:pPr>
      <w:spacing w:line="360" w:lineRule="auto"/>
      <w:ind w:firstLine="567"/>
      <w:jc w:val="both"/>
    </w:pPr>
    <w:rPr>
      <w:szCs w:val="28"/>
    </w:rPr>
  </w:style>
  <w:style w:type="character" w:customStyle="1" w:styleId="1f2">
    <w:name w:val="Текст выноски Знак1"/>
    <w:uiPriority w:val="99"/>
    <w:semiHidden/>
    <w:rPr>
      <w:rFonts w:ascii="Tahoma" w:eastAsia="Times New Roman" w:hAnsi="Tahoma" w:cs="Tahoma"/>
      <w:sz w:val="16"/>
      <w:szCs w:val="16"/>
      <w:lang w:eastAsia="ru-RU"/>
    </w:rPr>
  </w:style>
  <w:style w:type="character" w:customStyle="1" w:styleId="1f3">
    <w:name w:val="Тема примечания Знак1"/>
    <w:uiPriority w:val="99"/>
    <w:semiHidden/>
    <w:rPr>
      <w:rFonts w:ascii="Times New Roman" w:eastAsia="Times New Roman" w:hAnsi="Times New Roman" w:cs="Times New Roman"/>
      <w:b/>
      <w:bCs/>
      <w:sz w:val="20"/>
      <w:szCs w:val="20"/>
      <w:lang w:val="ru-RU" w:eastAsia="ru-RU" w:bidi="ar-SA"/>
    </w:rPr>
  </w:style>
  <w:style w:type="paragraph" w:customStyle="1" w:styleId="consnormal1">
    <w:name w:val="consnormal"/>
    <w:basedOn w:val="a7"/>
    <w:uiPriority w:val="99"/>
    <w:pPr>
      <w:ind w:firstLine="720"/>
    </w:pPr>
    <w:rPr>
      <w:rFonts w:ascii="Arial" w:hAnsi="Arial" w:cs="Arial"/>
      <w:sz w:val="20"/>
      <w:szCs w:val="20"/>
    </w:rPr>
  </w:style>
  <w:style w:type="character" w:customStyle="1" w:styleId="17">
    <w:name w:val="Заголовок Знак1"/>
    <w:link w:val="ab"/>
    <w:rPr>
      <w:rFonts w:cs="Times New Roman"/>
      <w:b/>
      <w:sz w:val="28"/>
      <w:lang w:val="ru-RU" w:eastAsia="ru-RU"/>
    </w:rPr>
  </w:style>
  <w:style w:type="character" w:customStyle="1" w:styleId="PlainTextChar">
    <w:name w:val="Plain Text Char"/>
    <w:rPr>
      <w:rFonts w:ascii="Courier New" w:hAnsi="Courier New" w:cs="Times New Roman"/>
    </w:rPr>
  </w:style>
  <w:style w:type="character" w:customStyle="1" w:styleId="BodyTextIndentChar">
    <w:name w:val="Body Text Indent Char"/>
    <w:rPr>
      <w:rFonts w:cs="Times New Roman"/>
      <w:sz w:val="28"/>
    </w:rPr>
  </w:style>
  <w:style w:type="paragraph" w:customStyle="1" w:styleId="1f4">
    <w:name w:val="Абзац списка1"/>
    <w:basedOn w:val="a7"/>
    <w:pPr>
      <w:ind w:left="720"/>
      <w:contextualSpacing/>
    </w:pPr>
    <w:rPr>
      <w:sz w:val="20"/>
      <w:szCs w:val="20"/>
    </w:rPr>
  </w:style>
  <w:style w:type="character" w:customStyle="1" w:styleId="HTMLPreformattedChar">
    <w:name w:val="HTML Preformatted Char"/>
    <w:rPr>
      <w:rFonts w:ascii="Tahoma" w:hAnsi="Tahoma" w:cs="Times New Roman"/>
      <w:sz w:val="14"/>
      <w:lang w:val="ru-RU" w:eastAsia="ru-RU"/>
    </w:rPr>
  </w:style>
  <w:style w:type="paragraph" w:styleId="affff3">
    <w:name w:val="Revision"/>
    <w:uiPriority w:val="99"/>
    <w:semiHidden/>
  </w:style>
  <w:style w:type="table" w:customStyle="1" w:styleId="1f5">
    <w:name w:val="Сетка таблицы1"/>
    <w:basedOn w:val="a9"/>
    <w:next w:val="afc"/>
    <w:uiPriority w:val="39"/>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6">
    <w:name w:val="Текст Знак1"/>
    <w:uiPriority w:val="99"/>
    <w:rPr>
      <w:rFonts w:ascii="Courier New" w:hAnsi="Courier New"/>
    </w:rPr>
  </w:style>
  <w:style w:type="paragraph" w:customStyle="1" w:styleId="Style8">
    <w:name w:val="Style8"/>
    <w:basedOn w:val="a7"/>
    <w:uiPriority w:val="99"/>
    <w:pPr>
      <w:widowControl w:val="0"/>
      <w:spacing w:line="317" w:lineRule="exact"/>
      <w:jc w:val="center"/>
    </w:pPr>
  </w:style>
  <w:style w:type="character" w:customStyle="1" w:styleId="55">
    <w:name w:val="Знак Знак5"/>
    <w:uiPriority w:val="99"/>
    <w:rPr>
      <w:rFonts w:cs="Times New Roman"/>
      <w:b/>
      <w:sz w:val="28"/>
      <w:lang w:val="ru-RU" w:eastAsia="ru-RU" w:bidi="ar-SA"/>
    </w:rPr>
  </w:style>
  <w:style w:type="character" w:customStyle="1" w:styleId="1f7">
    <w:name w:val="Знак Знак1"/>
    <w:uiPriority w:val="99"/>
    <w:rPr>
      <w:rFonts w:ascii="Tahoma" w:hAnsi="Tahoma" w:cs="Tahoma"/>
      <w:sz w:val="14"/>
      <w:szCs w:val="14"/>
      <w:lang w:val="ru-RU" w:eastAsia="ru-RU" w:bidi="ar-SA"/>
    </w:rPr>
  </w:style>
  <w:style w:type="paragraph" w:customStyle="1" w:styleId="ConsPlusCell">
    <w:name w:val="ConsPlusCell"/>
    <w:uiPriority w:val="99"/>
    <w:pPr>
      <w:widowControl w:val="0"/>
    </w:pPr>
    <w:rPr>
      <w:rFonts w:ascii="Arial" w:hAnsi="Arial" w:cs="Arial"/>
    </w:rPr>
  </w:style>
  <w:style w:type="paragraph" w:customStyle="1" w:styleId="ConsPlusDocList">
    <w:name w:val="ConsPlusDocList"/>
    <w:uiPriority w:val="99"/>
    <w:pPr>
      <w:widowControl w:val="0"/>
    </w:pPr>
    <w:rPr>
      <w:rFonts w:ascii="Courier New" w:hAnsi="Courier New" w:cs="Courier New"/>
    </w:rPr>
  </w:style>
  <w:style w:type="character" w:customStyle="1" w:styleId="61">
    <w:name w:val="Знак6"/>
    <w:rPr>
      <w:b/>
      <w:sz w:val="28"/>
      <w:lang w:val="ru-RU" w:eastAsia="ru-RU" w:bidi="ar-SA"/>
    </w:rPr>
  </w:style>
  <w:style w:type="paragraph" w:customStyle="1" w:styleId="affff4">
    <w:name w:val="Обычный + По ширине"/>
    <w:basedOn w:val="a7"/>
    <w:pPr>
      <w:ind w:left="360" w:right="-2" w:firstLine="720"/>
      <w:jc w:val="center"/>
    </w:pPr>
    <w:rPr>
      <w:b/>
      <w:sz w:val="20"/>
      <w:szCs w:val="20"/>
    </w:rPr>
  </w:style>
  <w:style w:type="paragraph" w:customStyle="1" w:styleId="2e">
    <w:name w:val="Абзац списка2"/>
    <w:basedOn w:val="a7"/>
    <w:pPr>
      <w:ind w:left="720"/>
    </w:pPr>
    <w:rPr>
      <w:sz w:val="20"/>
      <w:szCs w:val="20"/>
    </w:rPr>
  </w:style>
  <w:style w:type="paragraph" w:customStyle="1" w:styleId="xl125">
    <w:name w:val="xl125"/>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26">
    <w:name w:val="xl126"/>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27">
    <w:name w:val="xl127"/>
    <w:basedOn w:val="a7"/>
    <w:pPr>
      <w:pBdr>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28">
    <w:name w:val="xl128"/>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339966"/>
      <w:sz w:val="20"/>
      <w:szCs w:val="20"/>
    </w:rPr>
  </w:style>
  <w:style w:type="paragraph" w:customStyle="1" w:styleId="xl129">
    <w:name w:val="xl129"/>
    <w:basedOn w:val="a7"/>
    <w:pPr>
      <w:pBdr>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30">
    <w:name w:val="xl130"/>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31">
    <w:name w:val="xl131"/>
    <w:basedOn w:val="a7"/>
    <w:pPr>
      <w:pBdr>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32">
    <w:name w:val="xl132"/>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33">
    <w:name w:val="xl133"/>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0"/>
      <w:szCs w:val="20"/>
    </w:rPr>
  </w:style>
  <w:style w:type="paragraph" w:customStyle="1" w:styleId="xl134">
    <w:name w:val="xl134"/>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135">
    <w:name w:val="xl135"/>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136">
    <w:name w:val="xl136"/>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137">
    <w:name w:val="xl137"/>
    <w:basedOn w:val="a7"/>
    <w:pPr>
      <w:spacing w:before="100" w:beforeAutospacing="1" w:after="100" w:afterAutospacing="1"/>
      <w:jc w:val="center"/>
    </w:pPr>
    <w:rPr>
      <w:b/>
      <w:bCs/>
      <w:sz w:val="28"/>
      <w:szCs w:val="28"/>
    </w:rPr>
  </w:style>
  <w:style w:type="character" w:customStyle="1" w:styleId="2f">
    <w:name w:val="Основной текст (2)_"/>
    <w:link w:val="2f0"/>
    <w:uiPriority w:val="99"/>
    <w:rPr>
      <w:spacing w:val="-10"/>
      <w:sz w:val="28"/>
      <w:szCs w:val="28"/>
      <w:shd w:val="clear" w:color="auto" w:fill="FFFFFF"/>
    </w:rPr>
  </w:style>
  <w:style w:type="paragraph" w:customStyle="1" w:styleId="2f0">
    <w:name w:val="Основной текст (2)"/>
    <w:basedOn w:val="a7"/>
    <w:link w:val="2f"/>
    <w:uiPriority w:val="99"/>
    <w:pPr>
      <w:shd w:val="clear" w:color="auto" w:fill="FFFFFF"/>
      <w:spacing w:line="0" w:lineRule="atLeast"/>
    </w:pPr>
    <w:rPr>
      <w:spacing w:val="-10"/>
      <w:sz w:val="28"/>
      <w:szCs w:val="28"/>
    </w:rPr>
  </w:style>
  <w:style w:type="character" w:customStyle="1" w:styleId="2-1pt">
    <w:name w:val="Основной текст (2) + Интервал -1 pt"/>
    <w:rPr>
      <w:rFonts w:ascii="Times New Roman" w:eastAsia="Times New Roman" w:hAnsi="Times New Roman" w:cs="Times New Roman"/>
      <w:spacing w:val="-30"/>
      <w:sz w:val="28"/>
      <w:szCs w:val="28"/>
      <w:u w:val="single"/>
      <w:shd w:val="clear" w:color="auto" w:fill="FFFFFF"/>
    </w:rPr>
  </w:style>
  <w:style w:type="character" w:customStyle="1" w:styleId="2f1">
    <w:name w:val="Заголовок №2_"/>
    <w:link w:val="2f2"/>
    <w:rPr>
      <w:rFonts w:ascii="Consolas" w:eastAsia="Consolas" w:hAnsi="Consolas" w:cs="Consolas"/>
      <w:sz w:val="28"/>
      <w:szCs w:val="28"/>
      <w:shd w:val="clear" w:color="auto" w:fill="FFFFFF"/>
    </w:rPr>
  </w:style>
  <w:style w:type="paragraph" w:customStyle="1" w:styleId="2f2">
    <w:name w:val="Заголовок №2"/>
    <w:basedOn w:val="a7"/>
    <w:link w:val="2f1"/>
    <w:pPr>
      <w:shd w:val="clear" w:color="auto" w:fill="FFFFFF"/>
      <w:spacing w:line="278" w:lineRule="exact"/>
      <w:outlineLvl w:val="1"/>
    </w:pPr>
    <w:rPr>
      <w:rFonts w:ascii="Consolas" w:eastAsia="Consolas" w:hAnsi="Consolas" w:cs="Consolas"/>
      <w:sz w:val="28"/>
      <w:szCs w:val="28"/>
    </w:rPr>
  </w:style>
  <w:style w:type="character" w:customStyle="1" w:styleId="3a">
    <w:name w:val="Основной текст (3)_"/>
    <w:link w:val="3b"/>
    <w:rPr>
      <w:rFonts w:ascii="Microsoft Sans Serif" w:eastAsia="Microsoft Sans Serif" w:hAnsi="Microsoft Sans Serif" w:cs="Microsoft Sans Serif"/>
      <w:sz w:val="21"/>
      <w:szCs w:val="21"/>
      <w:shd w:val="clear" w:color="auto" w:fill="FFFFFF"/>
    </w:rPr>
  </w:style>
  <w:style w:type="paragraph" w:customStyle="1" w:styleId="3b">
    <w:name w:val="Основной текст (3)"/>
    <w:basedOn w:val="a7"/>
    <w:link w:val="3a"/>
    <w:pPr>
      <w:shd w:val="clear" w:color="auto" w:fill="FFFFFF"/>
      <w:spacing w:after="540" w:line="264" w:lineRule="exact"/>
      <w:jc w:val="center"/>
    </w:pPr>
    <w:rPr>
      <w:rFonts w:ascii="Microsoft Sans Serif" w:eastAsia="Microsoft Sans Serif" w:hAnsi="Microsoft Sans Serif" w:cs="Microsoft Sans Serif"/>
      <w:sz w:val="21"/>
      <w:szCs w:val="21"/>
    </w:rPr>
  </w:style>
  <w:style w:type="character" w:customStyle="1" w:styleId="30pt">
    <w:name w:val="Основной текст (3) + Не полужирный;Интервал 0 pt"/>
    <w:rPr>
      <w:rFonts w:ascii="Microsoft Sans Serif" w:eastAsia="Microsoft Sans Serif" w:hAnsi="Microsoft Sans Serif" w:cs="Microsoft Sans Serif"/>
      <w:b/>
      <w:bCs/>
      <w:spacing w:val="10"/>
      <w:sz w:val="21"/>
      <w:szCs w:val="21"/>
      <w:shd w:val="clear" w:color="auto" w:fill="FFFFFF"/>
    </w:rPr>
  </w:style>
  <w:style w:type="character" w:customStyle="1" w:styleId="1f8">
    <w:name w:val="Заголовок №1_"/>
    <w:link w:val="1f9"/>
    <w:rPr>
      <w:rFonts w:ascii="Verdana" w:eastAsia="Verdana" w:hAnsi="Verdana" w:cs="Verdana"/>
      <w:sz w:val="31"/>
      <w:szCs w:val="31"/>
      <w:shd w:val="clear" w:color="auto" w:fill="FFFFFF"/>
    </w:rPr>
  </w:style>
  <w:style w:type="paragraph" w:customStyle="1" w:styleId="1f9">
    <w:name w:val="Заголовок №1"/>
    <w:basedOn w:val="a7"/>
    <w:link w:val="1f8"/>
    <w:pPr>
      <w:shd w:val="clear" w:color="auto" w:fill="FFFFFF"/>
      <w:spacing w:before="540" w:line="0" w:lineRule="atLeast"/>
      <w:jc w:val="center"/>
      <w:outlineLvl w:val="0"/>
    </w:pPr>
    <w:rPr>
      <w:rFonts w:ascii="Verdana" w:eastAsia="Verdana" w:hAnsi="Verdana" w:cs="Verdana"/>
      <w:sz w:val="31"/>
      <w:szCs w:val="31"/>
    </w:rPr>
  </w:style>
  <w:style w:type="character" w:customStyle="1" w:styleId="47">
    <w:name w:val="Основной текст (4)_"/>
    <w:link w:val="48"/>
    <w:rPr>
      <w:rFonts w:ascii="Microsoft Sans Serif" w:eastAsia="Microsoft Sans Serif" w:hAnsi="Microsoft Sans Serif" w:cs="Microsoft Sans Serif"/>
      <w:spacing w:val="10"/>
      <w:sz w:val="21"/>
      <w:szCs w:val="21"/>
      <w:shd w:val="clear" w:color="auto" w:fill="FFFFFF"/>
    </w:rPr>
  </w:style>
  <w:style w:type="paragraph" w:customStyle="1" w:styleId="48">
    <w:name w:val="Основной текст (4)"/>
    <w:basedOn w:val="a7"/>
    <w:link w:val="47"/>
    <w:pPr>
      <w:shd w:val="clear" w:color="auto" w:fill="FFFFFF"/>
      <w:spacing w:line="0" w:lineRule="atLeast"/>
    </w:pPr>
    <w:rPr>
      <w:rFonts w:ascii="Microsoft Sans Serif" w:eastAsia="Microsoft Sans Serif" w:hAnsi="Microsoft Sans Serif" w:cs="Microsoft Sans Serif"/>
      <w:spacing w:val="10"/>
      <w:sz w:val="21"/>
      <w:szCs w:val="21"/>
    </w:rPr>
  </w:style>
  <w:style w:type="character" w:customStyle="1" w:styleId="56">
    <w:name w:val="Основной текст (5)_"/>
    <w:link w:val="57"/>
    <w:rPr>
      <w:rFonts w:ascii="Verdana" w:eastAsia="Verdana" w:hAnsi="Verdana" w:cs="Verdana"/>
      <w:sz w:val="16"/>
      <w:szCs w:val="16"/>
      <w:shd w:val="clear" w:color="auto" w:fill="FFFFFF"/>
    </w:rPr>
  </w:style>
  <w:style w:type="paragraph" w:customStyle="1" w:styleId="57">
    <w:name w:val="Основной текст (5)"/>
    <w:basedOn w:val="a7"/>
    <w:link w:val="56"/>
    <w:pPr>
      <w:shd w:val="clear" w:color="auto" w:fill="FFFFFF"/>
      <w:spacing w:line="0" w:lineRule="atLeast"/>
    </w:pPr>
    <w:rPr>
      <w:rFonts w:ascii="Verdana" w:eastAsia="Verdana" w:hAnsi="Verdana" w:cs="Verdana"/>
      <w:sz w:val="16"/>
      <w:szCs w:val="16"/>
    </w:rPr>
  </w:style>
  <w:style w:type="character" w:customStyle="1" w:styleId="4TimesNewRoman85pt0pt">
    <w:name w:val="Основной текст (4) + Times New Roman;8;5 pt;Полужирный;Интервал 0 pt"/>
    <w:rPr>
      <w:rFonts w:ascii="Times New Roman" w:eastAsia="Times New Roman" w:hAnsi="Times New Roman" w:cs="Times New Roman"/>
      <w:b/>
      <w:bCs/>
      <w:spacing w:val="0"/>
      <w:sz w:val="17"/>
      <w:szCs w:val="17"/>
      <w:shd w:val="clear" w:color="auto" w:fill="FFFFFF"/>
    </w:rPr>
  </w:style>
  <w:style w:type="character" w:customStyle="1" w:styleId="49">
    <w:name w:val="Заголовок №4_"/>
    <w:link w:val="4a"/>
    <w:rPr>
      <w:sz w:val="27"/>
      <w:szCs w:val="27"/>
      <w:shd w:val="clear" w:color="auto" w:fill="FFFFFF"/>
    </w:rPr>
  </w:style>
  <w:style w:type="paragraph" w:customStyle="1" w:styleId="4a">
    <w:name w:val="Заголовок №4"/>
    <w:basedOn w:val="a7"/>
    <w:link w:val="49"/>
    <w:pPr>
      <w:shd w:val="clear" w:color="auto" w:fill="FFFFFF"/>
      <w:spacing w:after="420" w:line="326" w:lineRule="exact"/>
      <w:jc w:val="center"/>
      <w:outlineLvl w:val="3"/>
    </w:pPr>
    <w:rPr>
      <w:sz w:val="27"/>
      <w:szCs w:val="27"/>
    </w:rPr>
  </w:style>
  <w:style w:type="character" w:customStyle="1" w:styleId="afff8">
    <w:name w:val="Основной текст_"/>
    <w:link w:val="1f0"/>
    <w:rPr>
      <w:sz w:val="24"/>
    </w:rPr>
  </w:style>
  <w:style w:type="character" w:customStyle="1" w:styleId="affff5">
    <w:name w:val="Колонтитул_"/>
    <w:link w:val="affff6"/>
    <w:rPr>
      <w:shd w:val="clear" w:color="auto" w:fill="FFFFFF"/>
    </w:rPr>
  </w:style>
  <w:style w:type="paragraph" w:customStyle="1" w:styleId="affff6">
    <w:name w:val="Колонтитул"/>
    <w:basedOn w:val="a7"/>
    <w:link w:val="affff5"/>
    <w:pPr>
      <w:shd w:val="clear" w:color="auto" w:fill="FFFFFF"/>
    </w:pPr>
    <w:rPr>
      <w:sz w:val="20"/>
      <w:szCs w:val="20"/>
    </w:rPr>
  </w:style>
  <w:style w:type="character" w:customStyle="1" w:styleId="95pt0pt">
    <w:name w:val="Колонтитул + 9;5 pt;Полужирный;Интервал 0 pt"/>
    <w:rPr>
      <w:rFonts w:ascii="Times New Roman" w:eastAsia="Times New Roman" w:hAnsi="Times New Roman" w:cs="Times New Roman"/>
      <w:b/>
      <w:bCs/>
      <w:spacing w:val="10"/>
      <w:sz w:val="19"/>
      <w:szCs w:val="19"/>
      <w:shd w:val="clear" w:color="auto" w:fill="FFFFFF"/>
    </w:rPr>
  </w:style>
  <w:style w:type="character" w:customStyle="1" w:styleId="62">
    <w:name w:val="Основной текст (6)_"/>
    <w:link w:val="63"/>
    <w:rPr>
      <w:rFonts w:ascii="Consolas" w:eastAsia="Consolas" w:hAnsi="Consolas" w:cs="Consolas"/>
      <w:sz w:val="25"/>
      <w:szCs w:val="25"/>
      <w:shd w:val="clear" w:color="auto" w:fill="FFFFFF"/>
    </w:rPr>
  </w:style>
  <w:style w:type="paragraph" w:customStyle="1" w:styleId="63">
    <w:name w:val="Основной текст (6)"/>
    <w:basedOn w:val="a7"/>
    <w:link w:val="62"/>
    <w:pPr>
      <w:shd w:val="clear" w:color="auto" w:fill="FFFFFF"/>
      <w:spacing w:before="6600" w:line="336" w:lineRule="exact"/>
    </w:pPr>
    <w:rPr>
      <w:rFonts w:ascii="Consolas" w:eastAsia="Consolas" w:hAnsi="Consolas" w:cs="Consolas"/>
      <w:sz w:val="25"/>
      <w:szCs w:val="25"/>
    </w:rPr>
  </w:style>
  <w:style w:type="character" w:customStyle="1" w:styleId="72">
    <w:name w:val="Основной текст (7)_"/>
    <w:link w:val="73"/>
    <w:rPr>
      <w:shd w:val="clear" w:color="auto" w:fill="FFFFFF"/>
    </w:rPr>
  </w:style>
  <w:style w:type="paragraph" w:customStyle="1" w:styleId="73">
    <w:name w:val="Основной текст (7)"/>
    <w:basedOn w:val="a7"/>
    <w:link w:val="72"/>
    <w:pPr>
      <w:shd w:val="clear" w:color="auto" w:fill="FFFFFF"/>
      <w:spacing w:before="720" w:after="300" w:line="0" w:lineRule="atLeast"/>
      <w:jc w:val="both"/>
    </w:pPr>
    <w:rPr>
      <w:sz w:val="20"/>
      <w:szCs w:val="20"/>
    </w:rPr>
  </w:style>
  <w:style w:type="character" w:customStyle="1" w:styleId="4b">
    <w:name w:val="Заголовок №4 + Не полужирный"/>
    <w:rPr>
      <w:rFonts w:ascii="Times New Roman" w:eastAsia="Times New Roman" w:hAnsi="Times New Roman" w:cs="Times New Roman"/>
      <w:b/>
      <w:bCs/>
      <w:sz w:val="27"/>
      <w:szCs w:val="27"/>
      <w:shd w:val="clear" w:color="auto" w:fill="FFFFFF"/>
    </w:rPr>
  </w:style>
  <w:style w:type="character" w:customStyle="1" w:styleId="affff7">
    <w:name w:val="Основной текст + Полужирный"/>
    <w:rPr>
      <w:rFonts w:ascii="Times New Roman" w:eastAsia="Times New Roman" w:hAnsi="Times New Roman" w:cs="Times New Roman"/>
      <w:b/>
      <w:bCs/>
      <w:sz w:val="27"/>
      <w:szCs w:val="27"/>
      <w:shd w:val="clear" w:color="auto" w:fill="FFFFFF"/>
    </w:rPr>
  </w:style>
  <w:style w:type="character" w:customStyle="1" w:styleId="MicrosoftSansSerif75pt">
    <w:name w:val="Колонтитул + Microsoft Sans Serif;7;5 pt;Полужирный"/>
    <w:rPr>
      <w:rFonts w:ascii="Microsoft Sans Serif" w:eastAsia="Microsoft Sans Serif" w:hAnsi="Microsoft Sans Serif" w:cs="Microsoft Sans Serif"/>
      <w:b/>
      <w:bCs/>
      <w:spacing w:val="0"/>
      <w:sz w:val="15"/>
      <w:szCs w:val="15"/>
      <w:shd w:val="clear" w:color="auto" w:fill="FFFFFF"/>
    </w:rPr>
  </w:style>
  <w:style w:type="character" w:customStyle="1" w:styleId="11pt">
    <w:name w:val="Основной текст + Интервал 11 pt"/>
    <w:rPr>
      <w:rFonts w:ascii="Times New Roman" w:eastAsia="Times New Roman" w:hAnsi="Times New Roman" w:cs="Times New Roman"/>
      <w:spacing w:val="230"/>
      <w:sz w:val="27"/>
      <w:szCs w:val="27"/>
      <w:shd w:val="clear" w:color="auto" w:fill="FFFFFF"/>
    </w:rPr>
  </w:style>
  <w:style w:type="character" w:customStyle="1" w:styleId="affff8">
    <w:name w:val="Основной текст + Курсив"/>
    <w:rPr>
      <w:rFonts w:ascii="Times New Roman" w:eastAsia="Times New Roman" w:hAnsi="Times New Roman" w:cs="Times New Roman"/>
      <w:i/>
      <w:iCs/>
      <w:sz w:val="27"/>
      <w:szCs w:val="27"/>
      <w:shd w:val="clear" w:color="auto" w:fill="FFFFFF"/>
    </w:rPr>
  </w:style>
  <w:style w:type="character" w:customStyle="1" w:styleId="11pt0">
    <w:name w:val="Основной текст + 11 pt"/>
    <w:rPr>
      <w:rFonts w:ascii="Times New Roman" w:eastAsia="Times New Roman" w:hAnsi="Times New Roman" w:cs="Times New Roman"/>
      <w:sz w:val="22"/>
      <w:szCs w:val="22"/>
      <w:shd w:val="clear" w:color="auto" w:fill="FFFFFF"/>
    </w:rPr>
  </w:style>
  <w:style w:type="character" w:customStyle="1" w:styleId="81">
    <w:name w:val="Основной текст (8)_"/>
    <w:link w:val="82"/>
    <w:rPr>
      <w:rFonts w:ascii="Consolas" w:eastAsia="Consolas" w:hAnsi="Consolas" w:cs="Consolas"/>
      <w:sz w:val="27"/>
      <w:szCs w:val="27"/>
      <w:shd w:val="clear" w:color="auto" w:fill="FFFFFF"/>
    </w:rPr>
  </w:style>
  <w:style w:type="paragraph" w:customStyle="1" w:styleId="82">
    <w:name w:val="Основной текст (8)"/>
    <w:basedOn w:val="a7"/>
    <w:link w:val="81"/>
    <w:pPr>
      <w:shd w:val="clear" w:color="auto" w:fill="FFFFFF"/>
      <w:spacing w:line="0" w:lineRule="atLeast"/>
    </w:pPr>
    <w:rPr>
      <w:rFonts w:ascii="Consolas" w:eastAsia="Consolas" w:hAnsi="Consolas" w:cs="Consolas"/>
      <w:sz w:val="27"/>
      <w:szCs w:val="27"/>
    </w:rPr>
  </w:style>
  <w:style w:type="character" w:customStyle="1" w:styleId="91">
    <w:name w:val="Основной текст (9)_"/>
    <w:link w:val="92"/>
    <w:rPr>
      <w:rFonts w:ascii="Consolas" w:eastAsia="Consolas" w:hAnsi="Consolas" w:cs="Consolas"/>
      <w:sz w:val="27"/>
      <w:szCs w:val="27"/>
      <w:shd w:val="clear" w:color="auto" w:fill="FFFFFF"/>
    </w:rPr>
  </w:style>
  <w:style w:type="paragraph" w:customStyle="1" w:styleId="92">
    <w:name w:val="Основной текст (9)"/>
    <w:basedOn w:val="a7"/>
    <w:link w:val="91"/>
    <w:pPr>
      <w:shd w:val="clear" w:color="auto" w:fill="FFFFFF"/>
      <w:spacing w:line="0" w:lineRule="atLeast"/>
    </w:pPr>
    <w:rPr>
      <w:rFonts w:ascii="Consolas" w:eastAsia="Consolas" w:hAnsi="Consolas" w:cs="Consolas"/>
      <w:sz w:val="27"/>
      <w:szCs w:val="27"/>
    </w:rPr>
  </w:style>
  <w:style w:type="character" w:customStyle="1" w:styleId="100">
    <w:name w:val="Основной текст (10)_"/>
    <w:link w:val="101"/>
    <w:rPr>
      <w:shd w:val="clear" w:color="auto" w:fill="FFFFFF"/>
    </w:rPr>
  </w:style>
  <w:style w:type="paragraph" w:customStyle="1" w:styleId="101">
    <w:name w:val="Основной текст (10)"/>
    <w:basedOn w:val="a7"/>
    <w:link w:val="100"/>
    <w:pPr>
      <w:shd w:val="clear" w:color="auto" w:fill="FFFFFF"/>
      <w:spacing w:line="0" w:lineRule="atLeast"/>
    </w:pPr>
    <w:rPr>
      <w:sz w:val="20"/>
      <w:szCs w:val="20"/>
    </w:rPr>
  </w:style>
  <w:style w:type="character" w:customStyle="1" w:styleId="111">
    <w:name w:val="Основной текст (11)_"/>
    <w:link w:val="112"/>
    <w:rPr>
      <w:sz w:val="27"/>
      <w:szCs w:val="27"/>
      <w:shd w:val="clear" w:color="auto" w:fill="FFFFFF"/>
    </w:rPr>
  </w:style>
  <w:style w:type="paragraph" w:customStyle="1" w:styleId="112">
    <w:name w:val="Основной текст (11)"/>
    <w:basedOn w:val="a7"/>
    <w:link w:val="111"/>
    <w:pPr>
      <w:shd w:val="clear" w:color="auto" w:fill="FFFFFF"/>
      <w:spacing w:line="322" w:lineRule="exact"/>
    </w:pPr>
    <w:rPr>
      <w:sz w:val="27"/>
      <w:szCs w:val="27"/>
    </w:rPr>
  </w:style>
  <w:style w:type="character" w:customStyle="1" w:styleId="121">
    <w:name w:val="Основной текст (12)_"/>
    <w:link w:val="122"/>
    <w:rPr>
      <w:sz w:val="17"/>
      <w:szCs w:val="17"/>
      <w:shd w:val="clear" w:color="auto" w:fill="FFFFFF"/>
    </w:rPr>
  </w:style>
  <w:style w:type="paragraph" w:customStyle="1" w:styleId="122">
    <w:name w:val="Основной текст (12)"/>
    <w:basedOn w:val="a7"/>
    <w:link w:val="121"/>
    <w:pPr>
      <w:shd w:val="clear" w:color="auto" w:fill="FFFFFF"/>
      <w:spacing w:line="230" w:lineRule="exact"/>
      <w:jc w:val="right"/>
    </w:pPr>
    <w:rPr>
      <w:sz w:val="17"/>
      <w:szCs w:val="17"/>
    </w:rPr>
  </w:style>
  <w:style w:type="character" w:customStyle="1" w:styleId="130">
    <w:name w:val="Основной текст (13)_"/>
    <w:link w:val="131"/>
    <w:rPr>
      <w:sz w:val="19"/>
      <w:szCs w:val="19"/>
      <w:shd w:val="clear" w:color="auto" w:fill="FFFFFF"/>
    </w:rPr>
  </w:style>
  <w:style w:type="paragraph" w:customStyle="1" w:styleId="131">
    <w:name w:val="Основной текст (13)"/>
    <w:basedOn w:val="a7"/>
    <w:link w:val="130"/>
    <w:pPr>
      <w:shd w:val="clear" w:color="auto" w:fill="FFFFFF"/>
      <w:spacing w:line="0" w:lineRule="atLeast"/>
    </w:pPr>
    <w:rPr>
      <w:sz w:val="19"/>
      <w:szCs w:val="19"/>
    </w:rPr>
  </w:style>
  <w:style w:type="character" w:customStyle="1" w:styleId="1111pt">
    <w:name w:val="Основной текст (11) + 11 pt;Не полужирный"/>
    <w:rPr>
      <w:rFonts w:ascii="Times New Roman" w:eastAsia="Times New Roman" w:hAnsi="Times New Roman" w:cs="Times New Roman"/>
      <w:b/>
      <w:bCs/>
      <w:sz w:val="22"/>
      <w:szCs w:val="22"/>
      <w:shd w:val="clear" w:color="auto" w:fill="FFFFFF"/>
    </w:rPr>
  </w:style>
  <w:style w:type="character" w:customStyle="1" w:styleId="1295pt">
    <w:name w:val="Основной текст (12) + 9;5 pt"/>
    <w:rPr>
      <w:rFonts w:ascii="Times New Roman" w:eastAsia="Times New Roman" w:hAnsi="Times New Roman" w:cs="Times New Roman"/>
      <w:sz w:val="19"/>
      <w:szCs w:val="19"/>
      <w:shd w:val="clear" w:color="auto" w:fill="FFFFFF"/>
    </w:rPr>
  </w:style>
  <w:style w:type="character" w:customStyle="1" w:styleId="7135pt">
    <w:name w:val="Основной текст (7) + 13;5 pt;Полужирный"/>
    <w:rPr>
      <w:rFonts w:ascii="Times New Roman" w:eastAsia="Times New Roman" w:hAnsi="Times New Roman" w:cs="Times New Roman"/>
      <w:b/>
      <w:bCs/>
      <w:sz w:val="27"/>
      <w:szCs w:val="27"/>
      <w:shd w:val="clear" w:color="auto" w:fill="FFFFFF"/>
    </w:rPr>
  </w:style>
  <w:style w:type="character" w:customStyle="1" w:styleId="3c">
    <w:name w:val="Заголовок №3_"/>
    <w:link w:val="3d"/>
    <w:rPr>
      <w:sz w:val="27"/>
      <w:szCs w:val="27"/>
      <w:shd w:val="clear" w:color="auto" w:fill="FFFFFF"/>
    </w:rPr>
  </w:style>
  <w:style w:type="paragraph" w:customStyle="1" w:styleId="3d">
    <w:name w:val="Заголовок №3"/>
    <w:basedOn w:val="a7"/>
    <w:link w:val="3c"/>
    <w:pPr>
      <w:shd w:val="clear" w:color="auto" w:fill="FFFFFF"/>
      <w:spacing w:line="317" w:lineRule="exact"/>
      <w:outlineLvl w:val="2"/>
    </w:pPr>
    <w:rPr>
      <w:sz w:val="27"/>
      <w:szCs w:val="27"/>
    </w:rPr>
  </w:style>
  <w:style w:type="character" w:customStyle="1" w:styleId="140">
    <w:name w:val="Основной текст (14)_"/>
    <w:rPr>
      <w:rFonts w:ascii="Times New Roman" w:eastAsia="Times New Roman" w:hAnsi="Times New Roman" w:cs="Times New Roman"/>
      <w:b w:val="0"/>
      <w:bCs w:val="0"/>
      <w:i w:val="0"/>
      <w:iCs w:val="0"/>
      <w:smallCaps w:val="0"/>
      <w:strike w:val="0"/>
      <w:spacing w:val="0"/>
      <w:sz w:val="22"/>
      <w:szCs w:val="22"/>
    </w:rPr>
  </w:style>
  <w:style w:type="character" w:customStyle="1" w:styleId="affff9">
    <w:name w:val="Подпись к таблице_"/>
    <w:rPr>
      <w:rFonts w:ascii="Times New Roman" w:eastAsia="Times New Roman" w:hAnsi="Times New Roman" w:cs="Times New Roman"/>
      <w:b w:val="0"/>
      <w:bCs w:val="0"/>
      <w:i w:val="0"/>
      <w:iCs w:val="0"/>
      <w:smallCaps w:val="0"/>
      <w:strike w:val="0"/>
      <w:spacing w:val="0"/>
      <w:sz w:val="27"/>
      <w:szCs w:val="27"/>
    </w:rPr>
  </w:style>
  <w:style w:type="character" w:customStyle="1" w:styleId="150">
    <w:name w:val="Основной текст (15)_"/>
    <w:link w:val="151"/>
    <w:rPr>
      <w:rFonts w:ascii="Consolas" w:eastAsia="Consolas" w:hAnsi="Consolas" w:cs="Consolas"/>
      <w:sz w:val="27"/>
      <w:szCs w:val="27"/>
      <w:shd w:val="clear" w:color="auto" w:fill="FFFFFF"/>
    </w:rPr>
  </w:style>
  <w:style w:type="paragraph" w:customStyle="1" w:styleId="151">
    <w:name w:val="Основной текст (15)"/>
    <w:basedOn w:val="a7"/>
    <w:link w:val="150"/>
    <w:pPr>
      <w:shd w:val="clear" w:color="auto" w:fill="FFFFFF"/>
      <w:spacing w:after="120" w:line="0" w:lineRule="atLeast"/>
    </w:pPr>
    <w:rPr>
      <w:rFonts w:ascii="Consolas" w:eastAsia="Consolas" w:hAnsi="Consolas" w:cs="Consolas"/>
      <w:sz w:val="27"/>
      <w:szCs w:val="27"/>
    </w:rPr>
  </w:style>
  <w:style w:type="character" w:customStyle="1" w:styleId="160">
    <w:name w:val="Основной текст (16)_"/>
    <w:link w:val="161"/>
    <w:rPr>
      <w:sz w:val="27"/>
      <w:szCs w:val="27"/>
      <w:shd w:val="clear" w:color="auto" w:fill="FFFFFF"/>
    </w:rPr>
  </w:style>
  <w:style w:type="paragraph" w:customStyle="1" w:styleId="161">
    <w:name w:val="Основной текст (16)"/>
    <w:basedOn w:val="a7"/>
    <w:link w:val="160"/>
    <w:pPr>
      <w:shd w:val="clear" w:color="auto" w:fill="FFFFFF"/>
      <w:spacing w:before="120" w:after="600" w:line="0" w:lineRule="atLeast"/>
    </w:pPr>
    <w:rPr>
      <w:sz w:val="27"/>
      <w:szCs w:val="27"/>
    </w:rPr>
  </w:style>
  <w:style w:type="character" w:customStyle="1" w:styleId="170">
    <w:name w:val="Основной текст (17)_"/>
    <w:rPr>
      <w:rFonts w:ascii="Times New Roman" w:eastAsia="Times New Roman" w:hAnsi="Times New Roman" w:cs="Times New Roman"/>
      <w:b w:val="0"/>
      <w:bCs w:val="0"/>
      <w:i w:val="0"/>
      <w:iCs w:val="0"/>
      <w:smallCaps w:val="0"/>
      <w:strike w:val="0"/>
      <w:spacing w:val="0"/>
      <w:sz w:val="12"/>
      <w:szCs w:val="12"/>
    </w:rPr>
  </w:style>
  <w:style w:type="character" w:customStyle="1" w:styleId="171">
    <w:name w:val="Основной текст (17)"/>
    <w:rPr>
      <w:rFonts w:ascii="Times New Roman" w:eastAsia="Times New Roman" w:hAnsi="Times New Roman" w:cs="Times New Roman"/>
      <w:b w:val="0"/>
      <w:bCs w:val="0"/>
      <w:i w:val="0"/>
      <w:iCs w:val="0"/>
      <w:smallCaps w:val="0"/>
      <w:strike w:val="0"/>
      <w:spacing w:val="0"/>
      <w:sz w:val="12"/>
      <w:szCs w:val="12"/>
      <w:u w:val="single"/>
    </w:rPr>
  </w:style>
  <w:style w:type="character" w:customStyle="1" w:styleId="180">
    <w:name w:val="Основной текст (18)_"/>
    <w:rPr>
      <w:rFonts w:ascii="Times New Roman" w:eastAsia="Times New Roman" w:hAnsi="Times New Roman" w:cs="Times New Roman"/>
      <w:b w:val="0"/>
      <w:bCs w:val="0"/>
      <w:i w:val="0"/>
      <w:iCs w:val="0"/>
      <w:smallCaps w:val="0"/>
      <w:strike w:val="0"/>
      <w:spacing w:val="0"/>
      <w:sz w:val="12"/>
      <w:szCs w:val="12"/>
    </w:rPr>
  </w:style>
  <w:style w:type="character" w:customStyle="1" w:styleId="181">
    <w:name w:val="Основной текст (18)"/>
    <w:rPr>
      <w:rFonts w:ascii="Times New Roman" w:eastAsia="Times New Roman" w:hAnsi="Times New Roman" w:cs="Times New Roman"/>
      <w:b w:val="0"/>
      <w:bCs w:val="0"/>
      <w:i w:val="0"/>
      <w:iCs w:val="0"/>
      <w:smallCaps w:val="0"/>
      <w:strike w:val="0"/>
      <w:spacing w:val="0"/>
      <w:sz w:val="12"/>
      <w:szCs w:val="12"/>
    </w:rPr>
  </w:style>
  <w:style w:type="character" w:customStyle="1" w:styleId="200">
    <w:name w:val="Основной текст (20)_"/>
    <w:rPr>
      <w:rFonts w:ascii="Georgia" w:eastAsia="Georgia" w:hAnsi="Georgia" w:cs="Georgia"/>
      <w:b w:val="0"/>
      <w:bCs w:val="0"/>
      <w:i w:val="0"/>
      <w:iCs w:val="0"/>
      <w:smallCaps w:val="0"/>
      <w:strike w:val="0"/>
      <w:spacing w:val="0"/>
      <w:sz w:val="13"/>
      <w:szCs w:val="13"/>
    </w:rPr>
  </w:style>
  <w:style w:type="character" w:customStyle="1" w:styleId="1210pt">
    <w:name w:val="Основной текст (12) + 10 pt;Курсив"/>
    <w:rPr>
      <w:rFonts w:ascii="Times New Roman" w:eastAsia="Times New Roman" w:hAnsi="Times New Roman" w:cs="Times New Roman"/>
      <w:i/>
      <w:iCs/>
      <w:sz w:val="20"/>
      <w:szCs w:val="20"/>
      <w:shd w:val="clear" w:color="auto" w:fill="FFFFFF"/>
    </w:rPr>
  </w:style>
  <w:style w:type="character" w:customStyle="1" w:styleId="2f3">
    <w:name w:val="Подпись к таблице (2)_"/>
    <w:rPr>
      <w:rFonts w:ascii="Georgia" w:eastAsia="Georgia" w:hAnsi="Georgia" w:cs="Georgia"/>
      <w:b w:val="0"/>
      <w:bCs w:val="0"/>
      <w:i w:val="0"/>
      <w:iCs w:val="0"/>
      <w:smallCaps w:val="0"/>
      <w:strike w:val="0"/>
      <w:spacing w:val="0"/>
      <w:sz w:val="13"/>
      <w:szCs w:val="13"/>
    </w:rPr>
  </w:style>
  <w:style w:type="character" w:customStyle="1" w:styleId="2f4">
    <w:name w:val="Подпись к таблице (2)"/>
    <w:rPr>
      <w:rFonts w:ascii="Georgia" w:eastAsia="Georgia" w:hAnsi="Georgia" w:cs="Georgia"/>
      <w:b w:val="0"/>
      <w:bCs w:val="0"/>
      <w:i w:val="0"/>
      <w:iCs w:val="0"/>
      <w:smallCaps w:val="0"/>
      <w:strike w:val="0"/>
      <w:spacing w:val="0"/>
      <w:sz w:val="13"/>
      <w:szCs w:val="13"/>
      <w:u w:val="single"/>
    </w:rPr>
  </w:style>
  <w:style w:type="character" w:customStyle="1" w:styleId="190">
    <w:name w:val="Основной текст (19)_"/>
    <w:link w:val="191"/>
    <w:rPr>
      <w:sz w:val="18"/>
      <w:szCs w:val="18"/>
      <w:shd w:val="clear" w:color="auto" w:fill="FFFFFF"/>
    </w:rPr>
  </w:style>
  <w:style w:type="paragraph" w:customStyle="1" w:styleId="191">
    <w:name w:val="Основной текст (19)"/>
    <w:basedOn w:val="a7"/>
    <w:link w:val="190"/>
    <w:pPr>
      <w:shd w:val="clear" w:color="auto" w:fill="FFFFFF"/>
      <w:spacing w:line="302" w:lineRule="exact"/>
      <w:jc w:val="right"/>
    </w:pPr>
    <w:rPr>
      <w:sz w:val="18"/>
      <w:szCs w:val="18"/>
    </w:rPr>
  </w:style>
  <w:style w:type="character" w:customStyle="1" w:styleId="141">
    <w:name w:val="Основной текст (14) + Не полужирный"/>
    <w:rPr>
      <w:rFonts w:ascii="Times New Roman" w:eastAsia="Times New Roman" w:hAnsi="Times New Roman" w:cs="Times New Roman"/>
      <w:b/>
      <w:bCs/>
      <w:i w:val="0"/>
      <w:iCs w:val="0"/>
      <w:smallCaps w:val="0"/>
      <w:strike w:val="0"/>
      <w:spacing w:val="0"/>
      <w:sz w:val="22"/>
      <w:szCs w:val="22"/>
    </w:rPr>
  </w:style>
  <w:style w:type="character" w:customStyle="1" w:styleId="74">
    <w:name w:val="Основной текст (7) + Полужирный"/>
    <w:rPr>
      <w:rFonts w:ascii="Times New Roman" w:eastAsia="Times New Roman" w:hAnsi="Times New Roman" w:cs="Times New Roman"/>
      <w:b/>
      <w:bCs/>
      <w:shd w:val="clear" w:color="auto" w:fill="FFFFFF"/>
    </w:rPr>
  </w:style>
  <w:style w:type="character" w:customStyle="1" w:styleId="142">
    <w:name w:val="Основной текст (14)"/>
    <w:rPr>
      <w:rFonts w:ascii="Times New Roman" w:eastAsia="Times New Roman" w:hAnsi="Times New Roman" w:cs="Times New Roman"/>
      <w:b w:val="0"/>
      <w:bCs w:val="0"/>
      <w:i w:val="0"/>
      <w:iCs w:val="0"/>
      <w:smallCaps w:val="0"/>
      <w:strike w:val="0"/>
      <w:spacing w:val="0"/>
      <w:sz w:val="22"/>
      <w:szCs w:val="22"/>
    </w:rPr>
  </w:style>
  <w:style w:type="character" w:customStyle="1" w:styleId="3e">
    <w:name w:val="Подпись к таблице (3)_"/>
    <w:link w:val="3f"/>
    <w:rPr>
      <w:shd w:val="clear" w:color="auto" w:fill="FFFFFF"/>
    </w:rPr>
  </w:style>
  <w:style w:type="paragraph" w:customStyle="1" w:styleId="3f">
    <w:name w:val="Подпись к таблице (3)"/>
    <w:basedOn w:val="a7"/>
    <w:link w:val="3e"/>
    <w:pPr>
      <w:shd w:val="clear" w:color="auto" w:fill="FFFFFF"/>
      <w:spacing w:line="0" w:lineRule="atLeast"/>
    </w:pPr>
    <w:rPr>
      <w:sz w:val="20"/>
      <w:szCs w:val="20"/>
    </w:rPr>
  </w:style>
  <w:style w:type="character" w:customStyle="1" w:styleId="8pt">
    <w:name w:val="Основной текст + Интервал 8 pt"/>
    <w:rPr>
      <w:rFonts w:ascii="Times New Roman" w:eastAsia="Times New Roman" w:hAnsi="Times New Roman" w:cs="Times New Roman"/>
      <w:spacing w:val="160"/>
      <w:sz w:val="27"/>
      <w:szCs w:val="27"/>
      <w:shd w:val="clear" w:color="auto" w:fill="FFFFFF"/>
    </w:rPr>
  </w:style>
  <w:style w:type="character" w:customStyle="1" w:styleId="41pt">
    <w:name w:val="Заголовок №4 + Курсив;Интервал 1 pt"/>
    <w:rPr>
      <w:rFonts w:ascii="Times New Roman" w:eastAsia="Times New Roman" w:hAnsi="Times New Roman" w:cs="Times New Roman"/>
      <w:i/>
      <w:iCs/>
      <w:spacing w:val="20"/>
      <w:sz w:val="27"/>
      <w:szCs w:val="27"/>
      <w:shd w:val="clear" w:color="auto" w:fill="FFFFFF"/>
    </w:rPr>
  </w:style>
  <w:style w:type="character" w:customStyle="1" w:styleId="210">
    <w:name w:val="Основной текст (21)_"/>
    <w:link w:val="211"/>
    <w:rPr>
      <w:sz w:val="26"/>
      <w:szCs w:val="26"/>
      <w:shd w:val="clear" w:color="auto" w:fill="FFFFFF"/>
    </w:rPr>
  </w:style>
  <w:style w:type="paragraph" w:customStyle="1" w:styleId="211">
    <w:name w:val="Основной текст (21)"/>
    <w:basedOn w:val="a7"/>
    <w:link w:val="210"/>
    <w:pPr>
      <w:shd w:val="clear" w:color="auto" w:fill="FFFFFF"/>
      <w:spacing w:line="0" w:lineRule="atLeast"/>
    </w:pPr>
    <w:rPr>
      <w:sz w:val="26"/>
      <w:szCs w:val="26"/>
    </w:rPr>
  </w:style>
  <w:style w:type="character" w:customStyle="1" w:styleId="220">
    <w:name w:val="Основной текст (22)_"/>
    <w:link w:val="221"/>
    <w:rPr>
      <w:rFonts w:ascii="Consolas" w:eastAsia="Consolas" w:hAnsi="Consolas" w:cs="Consolas"/>
      <w:sz w:val="29"/>
      <w:szCs w:val="29"/>
      <w:shd w:val="clear" w:color="auto" w:fill="FFFFFF"/>
    </w:rPr>
  </w:style>
  <w:style w:type="paragraph" w:customStyle="1" w:styleId="221">
    <w:name w:val="Основной текст (22)"/>
    <w:basedOn w:val="a7"/>
    <w:link w:val="220"/>
    <w:pPr>
      <w:shd w:val="clear" w:color="auto" w:fill="FFFFFF"/>
      <w:spacing w:line="0" w:lineRule="atLeast"/>
    </w:pPr>
    <w:rPr>
      <w:rFonts w:ascii="Consolas" w:eastAsia="Consolas" w:hAnsi="Consolas" w:cs="Consolas"/>
      <w:sz w:val="29"/>
      <w:szCs w:val="29"/>
    </w:rPr>
  </w:style>
  <w:style w:type="character" w:customStyle="1" w:styleId="230">
    <w:name w:val="Основной текст (23)_"/>
    <w:link w:val="231"/>
    <w:rPr>
      <w:rFonts w:ascii="Consolas" w:eastAsia="Consolas" w:hAnsi="Consolas" w:cs="Consolas"/>
      <w:sz w:val="27"/>
      <w:szCs w:val="27"/>
      <w:shd w:val="clear" w:color="auto" w:fill="FFFFFF"/>
    </w:rPr>
  </w:style>
  <w:style w:type="paragraph" w:customStyle="1" w:styleId="231">
    <w:name w:val="Основной текст (23)"/>
    <w:basedOn w:val="a7"/>
    <w:link w:val="230"/>
    <w:pPr>
      <w:shd w:val="clear" w:color="auto" w:fill="FFFFFF"/>
      <w:spacing w:line="0" w:lineRule="atLeast"/>
    </w:pPr>
    <w:rPr>
      <w:rFonts w:ascii="Consolas" w:eastAsia="Consolas" w:hAnsi="Consolas" w:cs="Consolas"/>
      <w:sz w:val="27"/>
      <w:szCs w:val="27"/>
    </w:rPr>
  </w:style>
  <w:style w:type="character" w:customStyle="1" w:styleId="240">
    <w:name w:val="Основной текст (24)_"/>
    <w:link w:val="241"/>
    <w:rPr>
      <w:rFonts w:ascii="Consolas" w:eastAsia="Consolas" w:hAnsi="Consolas" w:cs="Consolas"/>
      <w:sz w:val="25"/>
      <w:szCs w:val="25"/>
      <w:shd w:val="clear" w:color="auto" w:fill="FFFFFF"/>
    </w:rPr>
  </w:style>
  <w:style w:type="paragraph" w:customStyle="1" w:styleId="241">
    <w:name w:val="Основной текст (24)"/>
    <w:basedOn w:val="a7"/>
    <w:link w:val="240"/>
    <w:pPr>
      <w:shd w:val="clear" w:color="auto" w:fill="FFFFFF"/>
      <w:spacing w:line="0" w:lineRule="atLeast"/>
    </w:pPr>
    <w:rPr>
      <w:rFonts w:ascii="Consolas" w:eastAsia="Consolas" w:hAnsi="Consolas" w:cs="Consolas"/>
      <w:sz w:val="25"/>
      <w:szCs w:val="25"/>
    </w:rPr>
  </w:style>
  <w:style w:type="character" w:customStyle="1" w:styleId="250">
    <w:name w:val="Основной текст (25)_"/>
    <w:link w:val="251"/>
    <w:rPr>
      <w:rFonts w:ascii="Consolas" w:eastAsia="Consolas" w:hAnsi="Consolas" w:cs="Consolas"/>
      <w:sz w:val="27"/>
      <w:szCs w:val="27"/>
      <w:shd w:val="clear" w:color="auto" w:fill="FFFFFF"/>
    </w:rPr>
  </w:style>
  <w:style w:type="paragraph" w:customStyle="1" w:styleId="251">
    <w:name w:val="Основной текст (25)"/>
    <w:basedOn w:val="a7"/>
    <w:link w:val="250"/>
    <w:pPr>
      <w:shd w:val="clear" w:color="auto" w:fill="FFFFFF"/>
      <w:spacing w:line="0" w:lineRule="atLeast"/>
    </w:pPr>
    <w:rPr>
      <w:rFonts w:ascii="Consolas" w:eastAsia="Consolas" w:hAnsi="Consolas" w:cs="Consolas"/>
      <w:sz w:val="27"/>
      <w:szCs w:val="27"/>
    </w:rPr>
  </w:style>
  <w:style w:type="character" w:customStyle="1" w:styleId="320">
    <w:name w:val="Заголовок №3 (2)_"/>
    <w:link w:val="321"/>
    <w:rPr>
      <w:sz w:val="27"/>
      <w:szCs w:val="27"/>
      <w:shd w:val="clear" w:color="auto" w:fill="FFFFFF"/>
    </w:rPr>
  </w:style>
  <w:style w:type="paragraph" w:customStyle="1" w:styleId="321">
    <w:name w:val="Заголовок №3 (2)"/>
    <w:basedOn w:val="a7"/>
    <w:link w:val="320"/>
    <w:pPr>
      <w:shd w:val="clear" w:color="auto" w:fill="FFFFFF"/>
      <w:spacing w:line="317" w:lineRule="exact"/>
      <w:outlineLvl w:val="2"/>
    </w:pPr>
    <w:rPr>
      <w:sz w:val="27"/>
      <w:szCs w:val="27"/>
    </w:rPr>
  </w:style>
  <w:style w:type="character" w:customStyle="1" w:styleId="260">
    <w:name w:val="Основной текст (26)_"/>
    <w:link w:val="261"/>
    <w:rPr>
      <w:sz w:val="28"/>
      <w:szCs w:val="28"/>
      <w:shd w:val="clear" w:color="auto" w:fill="FFFFFF"/>
    </w:rPr>
  </w:style>
  <w:style w:type="paragraph" w:customStyle="1" w:styleId="261">
    <w:name w:val="Основной текст (26)"/>
    <w:basedOn w:val="a7"/>
    <w:link w:val="260"/>
    <w:pPr>
      <w:shd w:val="clear" w:color="auto" w:fill="FFFFFF"/>
      <w:spacing w:after="60" w:line="0" w:lineRule="atLeast"/>
    </w:pPr>
    <w:rPr>
      <w:sz w:val="28"/>
      <w:szCs w:val="28"/>
    </w:rPr>
  </w:style>
  <w:style w:type="character" w:customStyle="1" w:styleId="270">
    <w:name w:val="Основной текст (27)_"/>
    <w:link w:val="271"/>
    <w:rPr>
      <w:sz w:val="27"/>
      <w:szCs w:val="27"/>
      <w:shd w:val="clear" w:color="auto" w:fill="FFFFFF"/>
    </w:rPr>
  </w:style>
  <w:style w:type="paragraph" w:customStyle="1" w:styleId="271">
    <w:name w:val="Основной текст (27)"/>
    <w:basedOn w:val="a7"/>
    <w:link w:val="270"/>
    <w:pPr>
      <w:shd w:val="clear" w:color="auto" w:fill="FFFFFF"/>
      <w:spacing w:line="317" w:lineRule="exact"/>
    </w:pPr>
    <w:rPr>
      <w:sz w:val="27"/>
      <w:szCs w:val="27"/>
    </w:rPr>
  </w:style>
  <w:style w:type="character" w:customStyle="1" w:styleId="7-1pt">
    <w:name w:val="Основной текст (7) + Интервал -1 pt"/>
    <w:rPr>
      <w:rFonts w:ascii="Times New Roman" w:eastAsia="Times New Roman" w:hAnsi="Times New Roman" w:cs="Times New Roman"/>
      <w:spacing w:val="-20"/>
      <w:shd w:val="clear" w:color="auto" w:fill="FFFFFF"/>
    </w:rPr>
  </w:style>
  <w:style w:type="character" w:customStyle="1" w:styleId="280">
    <w:name w:val="Основной текст (28)_"/>
    <w:rPr>
      <w:rFonts w:ascii="Microsoft Sans Serif" w:eastAsia="Microsoft Sans Serif" w:hAnsi="Microsoft Sans Serif" w:cs="Microsoft Sans Serif"/>
      <w:b w:val="0"/>
      <w:bCs w:val="0"/>
      <w:i w:val="0"/>
      <w:iCs w:val="0"/>
      <w:smallCaps w:val="0"/>
      <w:strike w:val="0"/>
      <w:spacing w:val="0"/>
      <w:sz w:val="12"/>
      <w:szCs w:val="12"/>
    </w:rPr>
  </w:style>
  <w:style w:type="character" w:customStyle="1" w:styleId="281">
    <w:name w:val="Основной текст (28)"/>
    <w:rPr>
      <w:rFonts w:ascii="Microsoft Sans Serif" w:eastAsia="Microsoft Sans Serif" w:hAnsi="Microsoft Sans Serif" w:cs="Microsoft Sans Serif"/>
      <w:b w:val="0"/>
      <w:bCs w:val="0"/>
      <w:i w:val="0"/>
      <w:iCs w:val="0"/>
      <w:smallCaps w:val="0"/>
      <w:strike w:val="0"/>
      <w:spacing w:val="0"/>
      <w:sz w:val="12"/>
      <w:szCs w:val="12"/>
      <w:u w:val="single"/>
    </w:rPr>
  </w:style>
  <w:style w:type="character" w:customStyle="1" w:styleId="290">
    <w:name w:val="Основной текст (29)_"/>
    <w:link w:val="291"/>
    <w:rPr>
      <w:sz w:val="13"/>
      <w:szCs w:val="13"/>
      <w:shd w:val="clear" w:color="auto" w:fill="FFFFFF"/>
    </w:rPr>
  </w:style>
  <w:style w:type="paragraph" w:customStyle="1" w:styleId="291">
    <w:name w:val="Основной текст (29)"/>
    <w:basedOn w:val="a7"/>
    <w:link w:val="290"/>
    <w:pPr>
      <w:shd w:val="clear" w:color="auto" w:fill="FFFFFF"/>
      <w:spacing w:line="0" w:lineRule="atLeast"/>
    </w:pPr>
    <w:rPr>
      <w:sz w:val="13"/>
      <w:szCs w:val="13"/>
    </w:rPr>
  </w:style>
  <w:style w:type="character" w:customStyle="1" w:styleId="300">
    <w:name w:val="Основной текст (30)_"/>
    <w:link w:val="301"/>
    <w:rPr>
      <w:sz w:val="13"/>
      <w:szCs w:val="13"/>
      <w:shd w:val="clear" w:color="auto" w:fill="FFFFFF"/>
    </w:rPr>
  </w:style>
  <w:style w:type="paragraph" w:customStyle="1" w:styleId="301">
    <w:name w:val="Основной текст (30)"/>
    <w:basedOn w:val="a7"/>
    <w:link w:val="300"/>
    <w:pPr>
      <w:shd w:val="clear" w:color="auto" w:fill="FFFFFF"/>
      <w:spacing w:line="0" w:lineRule="atLeast"/>
    </w:pPr>
    <w:rPr>
      <w:sz w:val="13"/>
      <w:szCs w:val="13"/>
    </w:rPr>
  </w:style>
  <w:style w:type="character" w:customStyle="1" w:styleId="30Georgia6pt">
    <w:name w:val="Основной текст (30) + Georgia;6 pt"/>
    <w:rPr>
      <w:rFonts w:ascii="Georgia" w:eastAsia="Georgia" w:hAnsi="Georgia" w:cs="Georgia"/>
      <w:sz w:val="12"/>
      <w:szCs w:val="12"/>
      <w:shd w:val="clear" w:color="auto" w:fill="FFFFFF"/>
    </w:rPr>
  </w:style>
  <w:style w:type="character" w:customStyle="1" w:styleId="310">
    <w:name w:val="Основной текст (31)_"/>
    <w:link w:val="311"/>
    <w:rPr>
      <w:shd w:val="clear" w:color="auto" w:fill="FFFFFF"/>
    </w:rPr>
  </w:style>
  <w:style w:type="paragraph" w:customStyle="1" w:styleId="311">
    <w:name w:val="Основной текст (31)"/>
    <w:basedOn w:val="a7"/>
    <w:link w:val="310"/>
    <w:pPr>
      <w:shd w:val="clear" w:color="auto" w:fill="FFFFFF"/>
      <w:spacing w:after="120" w:line="0" w:lineRule="atLeast"/>
    </w:pPr>
    <w:rPr>
      <w:sz w:val="20"/>
      <w:szCs w:val="20"/>
    </w:rPr>
  </w:style>
  <w:style w:type="character" w:customStyle="1" w:styleId="4pt">
    <w:name w:val="Основной текст + Интервал 4 pt"/>
    <w:rPr>
      <w:rFonts w:ascii="Times New Roman" w:eastAsia="Times New Roman" w:hAnsi="Times New Roman" w:cs="Times New Roman"/>
      <w:spacing w:val="80"/>
      <w:sz w:val="27"/>
      <w:szCs w:val="27"/>
      <w:shd w:val="clear" w:color="auto" w:fill="FFFFFF"/>
    </w:rPr>
  </w:style>
  <w:style w:type="character" w:customStyle="1" w:styleId="Consolas105pt">
    <w:name w:val="Основной текст + Consolas;10;5 pt"/>
    <w:rPr>
      <w:rFonts w:ascii="Consolas" w:eastAsia="Consolas" w:hAnsi="Consolas" w:cs="Consolas"/>
      <w:sz w:val="21"/>
      <w:szCs w:val="21"/>
      <w:shd w:val="clear" w:color="auto" w:fill="FFFFFF"/>
    </w:rPr>
  </w:style>
  <w:style w:type="character" w:customStyle="1" w:styleId="322">
    <w:name w:val="Основной текст (32)_"/>
    <w:link w:val="323"/>
    <w:rPr>
      <w:rFonts w:ascii="Consolas" w:eastAsia="Consolas" w:hAnsi="Consolas" w:cs="Consolas"/>
      <w:shd w:val="clear" w:color="auto" w:fill="FFFFFF"/>
    </w:rPr>
  </w:style>
  <w:style w:type="paragraph" w:customStyle="1" w:styleId="323">
    <w:name w:val="Основной текст (32)"/>
    <w:basedOn w:val="a7"/>
    <w:link w:val="322"/>
    <w:pPr>
      <w:shd w:val="clear" w:color="auto" w:fill="FFFFFF"/>
      <w:spacing w:before="300" w:after="60" w:line="0" w:lineRule="atLeast"/>
    </w:pPr>
    <w:rPr>
      <w:rFonts w:ascii="Consolas" w:eastAsia="Consolas" w:hAnsi="Consolas" w:cs="Consolas"/>
      <w:sz w:val="20"/>
      <w:szCs w:val="20"/>
    </w:rPr>
  </w:style>
  <w:style w:type="character" w:customStyle="1" w:styleId="32TimesNewRoman135pt">
    <w:name w:val="Основной текст (32) + Times New Roman;13;5 pt;Курсив"/>
    <w:rPr>
      <w:rFonts w:ascii="Times New Roman" w:eastAsia="Times New Roman" w:hAnsi="Times New Roman" w:cs="Times New Roman"/>
      <w:i/>
      <w:iCs/>
      <w:spacing w:val="0"/>
      <w:sz w:val="27"/>
      <w:szCs w:val="27"/>
      <w:shd w:val="clear" w:color="auto" w:fill="FFFFFF"/>
    </w:rPr>
  </w:style>
  <w:style w:type="character" w:customStyle="1" w:styleId="330">
    <w:name w:val="Основной текст (33)_"/>
    <w:link w:val="331"/>
    <w:rPr>
      <w:rFonts w:ascii="Consolas" w:eastAsia="Consolas" w:hAnsi="Consolas" w:cs="Consolas"/>
      <w:sz w:val="26"/>
      <w:szCs w:val="26"/>
      <w:shd w:val="clear" w:color="auto" w:fill="FFFFFF"/>
    </w:rPr>
  </w:style>
  <w:style w:type="paragraph" w:customStyle="1" w:styleId="331">
    <w:name w:val="Основной текст (33)"/>
    <w:basedOn w:val="a7"/>
    <w:link w:val="330"/>
    <w:pPr>
      <w:shd w:val="clear" w:color="auto" w:fill="FFFFFF"/>
      <w:spacing w:line="0" w:lineRule="atLeast"/>
    </w:pPr>
    <w:rPr>
      <w:rFonts w:ascii="Consolas" w:eastAsia="Consolas" w:hAnsi="Consolas" w:cs="Consolas"/>
      <w:sz w:val="26"/>
      <w:szCs w:val="26"/>
    </w:rPr>
  </w:style>
  <w:style w:type="character" w:customStyle="1" w:styleId="4c">
    <w:name w:val="Подпись к таблице (4)_"/>
    <w:link w:val="4d"/>
    <w:rPr>
      <w:sz w:val="27"/>
      <w:szCs w:val="27"/>
      <w:shd w:val="clear" w:color="auto" w:fill="FFFFFF"/>
    </w:rPr>
  </w:style>
  <w:style w:type="paragraph" w:customStyle="1" w:styleId="4d">
    <w:name w:val="Подпись к таблице (4)"/>
    <w:basedOn w:val="a7"/>
    <w:link w:val="4c"/>
    <w:pPr>
      <w:shd w:val="clear" w:color="auto" w:fill="FFFFFF"/>
      <w:spacing w:line="317" w:lineRule="exact"/>
      <w:jc w:val="center"/>
    </w:pPr>
    <w:rPr>
      <w:sz w:val="27"/>
      <w:szCs w:val="27"/>
    </w:rPr>
  </w:style>
  <w:style w:type="character" w:customStyle="1" w:styleId="affffa">
    <w:name w:val="Подпись к таблице"/>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2pt">
    <w:name w:val="Основной текст + Интервал 2 pt"/>
    <w:rPr>
      <w:rFonts w:ascii="Times New Roman" w:eastAsia="Times New Roman" w:hAnsi="Times New Roman" w:cs="Times New Roman"/>
      <w:spacing w:val="40"/>
      <w:sz w:val="27"/>
      <w:szCs w:val="27"/>
      <w:shd w:val="clear" w:color="auto" w:fill="FFFFFF"/>
    </w:rPr>
  </w:style>
  <w:style w:type="character" w:customStyle="1" w:styleId="14pt0pt">
    <w:name w:val="Основной текст + 14 pt;Полужирный;Интервал 0 pt"/>
    <w:rPr>
      <w:rFonts w:ascii="Times New Roman" w:eastAsia="Times New Roman" w:hAnsi="Times New Roman" w:cs="Times New Roman"/>
      <w:b/>
      <w:bCs/>
      <w:spacing w:val="-10"/>
      <w:sz w:val="28"/>
      <w:szCs w:val="28"/>
      <w:shd w:val="clear" w:color="auto" w:fill="FFFFFF"/>
    </w:rPr>
  </w:style>
  <w:style w:type="character" w:customStyle="1" w:styleId="143pt">
    <w:name w:val="Основной текст (14) + Интервал 3 pt"/>
    <w:rPr>
      <w:rFonts w:ascii="Times New Roman" w:eastAsia="Times New Roman" w:hAnsi="Times New Roman" w:cs="Times New Roman"/>
      <w:b w:val="0"/>
      <w:bCs w:val="0"/>
      <w:i w:val="0"/>
      <w:iCs w:val="0"/>
      <w:smallCaps w:val="0"/>
      <w:strike w:val="0"/>
      <w:spacing w:val="70"/>
      <w:sz w:val="22"/>
      <w:szCs w:val="22"/>
    </w:rPr>
  </w:style>
  <w:style w:type="character" w:customStyle="1" w:styleId="202pt">
    <w:name w:val="Основной текст (20) + Интервал 2 pt"/>
    <w:rPr>
      <w:rFonts w:ascii="Georgia" w:eastAsia="Georgia" w:hAnsi="Georgia" w:cs="Georgia"/>
      <w:b w:val="0"/>
      <w:bCs w:val="0"/>
      <w:i w:val="0"/>
      <w:iCs w:val="0"/>
      <w:smallCaps w:val="0"/>
      <w:strike w:val="0"/>
      <w:spacing w:val="40"/>
      <w:sz w:val="13"/>
      <w:szCs w:val="13"/>
    </w:rPr>
  </w:style>
  <w:style w:type="character" w:customStyle="1" w:styleId="201">
    <w:name w:val="Основной текст (20)"/>
    <w:rPr>
      <w:rFonts w:ascii="Georgia" w:eastAsia="Georgia" w:hAnsi="Georgia" w:cs="Georgia"/>
      <w:b w:val="0"/>
      <w:bCs w:val="0"/>
      <w:i w:val="0"/>
      <w:iCs w:val="0"/>
      <w:smallCaps w:val="0"/>
      <w:strike w:val="0"/>
      <w:spacing w:val="0"/>
      <w:sz w:val="13"/>
      <w:szCs w:val="13"/>
      <w:u w:val="single"/>
    </w:rPr>
  </w:style>
  <w:style w:type="character" w:customStyle="1" w:styleId="340">
    <w:name w:val="Основной текст (34)_"/>
    <w:link w:val="341"/>
    <w:rPr>
      <w:shd w:val="clear" w:color="auto" w:fill="FFFFFF"/>
    </w:rPr>
  </w:style>
  <w:style w:type="paragraph" w:customStyle="1" w:styleId="341">
    <w:name w:val="Основной текст (34)"/>
    <w:basedOn w:val="a7"/>
    <w:link w:val="340"/>
    <w:pPr>
      <w:shd w:val="clear" w:color="auto" w:fill="FFFFFF"/>
      <w:spacing w:line="0" w:lineRule="atLeast"/>
      <w:jc w:val="both"/>
    </w:pPr>
    <w:rPr>
      <w:sz w:val="20"/>
      <w:szCs w:val="20"/>
    </w:rPr>
  </w:style>
  <w:style w:type="character" w:customStyle="1" w:styleId="2f5">
    <w:name w:val="Оглавление (2)_"/>
    <w:link w:val="2f6"/>
    <w:rPr>
      <w:sz w:val="27"/>
      <w:szCs w:val="27"/>
      <w:shd w:val="clear" w:color="auto" w:fill="FFFFFF"/>
    </w:rPr>
  </w:style>
  <w:style w:type="paragraph" w:customStyle="1" w:styleId="2f6">
    <w:name w:val="Оглавление (2)"/>
    <w:basedOn w:val="a7"/>
    <w:link w:val="2f5"/>
    <w:pPr>
      <w:shd w:val="clear" w:color="auto" w:fill="FFFFFF"/>
      <w:spacing w:after="240" w:line="322" w:lineRule="exact"/>
    </w:pPr>
    <w:rPr>
      <w:sz w:val="27"/>
      <w:szCs w:val="27"/>
    </w:rPr>
  </w:style>
  <w:style w:type="character" w:customStyle="1" w:styleId="affffb">
    <w:name w:val="Оглавление_"/>
    <w:link w:val="affffc"/>
    <w:rPr>
      <w:sz w:val="27"/>
      <w:szCs w:val="27"/>
      <w:shd w:val="clear" w:color="auto" w:fill="FFFFFF"/>
    </w:rPr>
  </w:style>
  <w:style w:type="paragraph" w:customStyle="1" w:styleId="affffc">
    <w:name w:val="Оглавление"/>
    <w:basedOn w:val="a7"/>
    <w:link w:val="affffb"/>
    <w:pPr>
      <w:shd w:val="clear" w:color="auto" w:fill="FFFFFF"/>
      <w:spacing w:before="240" w:line="322" w:lineRule="exact"/>
    </w:pPr>
    <w:rPr>
      <w:sz w:val="27"/>
      <w:szCs w:val="27"/>
    </w:rPr>
  </w:style>
  <w:style w:type="character" w:customStyle="1" w:styleId="350">
    <w:name w:val="Основной текст (35)_"/>
    <w:link w:val="351"/>
    <w:rPr>
      <w:sz w:val="27"/>
      <w:szCs w:val="27"/>
      <w:shd w:val="clear" w:color="auto" w:fill="FFFFFF"/>
    </w:rPr>
  </w:style>
  <w:style w:type="paragraph" w:customStyle="1" w:styleId="351">
    <w:name w:val="Основной текст (35)"/>
    <w:basedOn w:val="a7"/>
    <w:link w:val="350"/>
    <w:pPr>
      <w:shd w:val="clear" w:color="auto" w:fill="FFFFFF"/>
      <w:spacing w:line="0" w:lineRule="atLeast"/>
    </w:pPr>
    <w:rPr>
      <w:sz w:val="27"/>
      <w:szCs w:val="27"/>
    </w:rPr>
  </w:style>
  <w:style w:type="character" w:customStyle="1" w:styleId="3511pt">
    <w:name w:val="Основной текст (35) + 11 pt;Не курсив"/>
    <w:rPr>
      <w:rFonts w:ascii="Times New Roman" w:eastAsia="Times New Roman" w:hAnsi="Times New Roman" w:cs="Times New Roman"/>
      <w:i/>
      <w:iCs/>
      <w:sz w:val="22"/>
      <w:szCs w:val="22"/>
      <w:shd w:val="clear" w:color="auto" w:fill="FFFFFF"/>
    </w:rPr>
  </w:style>
  <w:style w:type="character" w:customStyle="1" w:styleId="360">
    <w:name w:val="Основной текст (36)_"/>
    <w:link w:val="361"/>
    <w:rPr>
      <w:rFonts w:ascii="Consolas" w:eastAsia="Consolas" w:hAnsi="Consolas" w:cs="Consolas"/>
      <w:sz w:val="44"/>
      <w:szCs w:val="44"/>
      <w:shd w:val="clear" w:color="auto" w:fill="FFFFFF"/>
    </w:rPr>
  </w:style>
  <w:style w:type="paragraph" w:customStyle="1" w:styleId="361">
    <w:name w:val="Основной текст (36)"/>
    <w:basedOn w:val="a7"/>
    <w:link w:val="360"/>
    <w:pPr>
      <w:shd w:val="clear" w:color="auto" w:fill="FFFFFF"/>
      <w:spacing w:line="0" w:lineRule="atLeast"/>
    </w:pPr>
    <w:rPr>
      <w:rFonts w:ascii="Consolas" w:eastAsia="Consolas" w:hAnsi="Consolas" w:cs="Consolas"/>
      <w:sz w:val="44"/>
      <w:szCs w:val="44"/>
    </w:rPr>
  </w:style>
  <w:style w:type="character" w:customStyle="1" w:styleId="1211pt">
    <w:name w:val="Основной текст (12) + 11 pt;Не полужирный"/>
    <w:rPr>
      <w:rFonts w:ascii="Times New Roman" w:eastAsia="Times New Roman" w:hAnsi="Times New Roman" w:cs="Times New Roman"/>
      <w:b/>
      <w:bCs/>
      <w:sz w:val="22"/>
      <w:szCs w:val="22"/>
      <w:shd w:val="clear" w:color="auto" w:fill="FFFFFF"/>
    </w:rPr>
  </w:style>
  <w:style w:type="character" w:customStyle="1" w:styleId="7135pt0">
    <w:name w:val="Основной текст (7) + 13;5 pt;Курсив"/>
    <w:rPr>
      <w:rFonts w:ascii="Times New Roman" w:eastAsia="Times New Roman" w:hAnsi="Times New Roman" w:cs="Times New Roman"/>
      <w:i/>
      <w:iCs/>
      <w:sz w:val="27"/>
      <w:szCs w:val="27"/>
      <w:shd w:val="clear" w:color="auto" w:fill="FFFFFF"/>
    </w:rPr>
  </w:style>
  <w:style w:type="character" w:customStyle="1" w:styleId="370">
    <w:name w:val="Основной текст (37)_"/>
    <w:link w:val="371"/>
    <w:rPr>
      <w:sz w:val="30"/>
      <w:szCs w:val="30"/>
      <w:shd w:val="clear" w:color="auto" w:fill="FFFFFF"/>
    </w:rPr>
  </w:style>
  <w:style w:type="paragraph" w:customStyle="1" w:styleId="371">
    <w:name w:val="Основной текст (37)"/>
    <w:basedOn w:val="a7"/>
    <w:link w:val="370"/>
    <w:pPr>
      <w:shd w:val="clear" w:color="auto" w:fill="FFFFFF"/>
      <w:spacing w:line="0" w:lineRule="atLeast"/>
    </w:pPr>
    <w:rPr>
      <w:sz w:val="30"/>
      <w:szCs w:val="30"/>
    </w:rPr>
  </w:style>
  <w:style w:type="character" w:customStyle="1" w:styleId="3711pt">
    <w:name w:val="Основной текст (37) + 11 pt;Не курсив"/>
    <w:rPr>
      <w:rFonts w:ascii="Times New Roman" w:eastAsia="Times New Roman" w:hAnsi="Times New Roman" w:cs="Times New Roman"/>
      <w:i/>
      <w:iCs/>
      <w:spacing w:val="0"/>
      <w:sz w:val="22"/>
      <w:szCs w:val="22"/>
      <w:shd w:val="clear" w:color="auto" w:fill="FFFFFF"/>
    </w:rPr>
  </w:style>
  <w:style w:type="character" w:customStyle="1" w:styleId="35Consolas13pt">
    <w:name w:val="Основной текст (35) + Consolas;13 pt;Не курсив"/>
    <w:rPr>
      <w:rFonts w:ascii="Consolas" w:eastAsia="Consolas" w:hAnsi="Consolas" w:cs="Consolas"/>
      <w:i/>
      <w:iCs/>
      <w:sz w:val="26"/>
      <w:szCs w:val="26"/>
      <w:shd w:val="clear" w:color="auto" w:fill="FFFFFF"/>
    </w:rPr>
  </w:style>
  <w:style w:type="character" w:customStyle="1" w:styleId="35Consolas85pt">
    <w:name w:val="Основной текст (35) + Consolas;8;5 pt;Не курсив"/>
    <w:rPr>
      <w:rFonts w:ascii="Consolas" w:eastAsia="Consolas" w:hAnsi="Consolas" w:cs="Consolas"/>
      <w:i/>
      <w:iCs/>
      <w:sz w:val="17"/>
      <w:szCs w:val="17"/>
      <w:shd w:val="clear" w:color="auto" w:fill="FFFFFF"/>
    </w:rPr>
  </w:style>
  <w:style w:type="character" w:customStyle="1" w:styleId="12Consolas7pt">
    <w:name w:val="Основной текст (12) + Consolas;7 pt;Не полужирный;Курсив"/>
    <w:rPr>
      <w:rFonts w:ascii="Consolas" w:eastAsia="Consolas" w:hAnsi="Consolas" w:cs="Consolas"/>
      <w:b/>
      <w:bCs/>
      <w:i/>
      <w:iCs/>
      <w:sz w:val="14"/>
      <w:szCs w:val="14"/>
      <w:shd w:val="clear" w:color="auto" w:fill="FFFFFF"/>
    </w:rPr>
  </w:style>
  <w:style w:type="character" w:customStyle="1" w:styleId="12Georgia65pt">
    <w:name w:val="Основной текст (12) + Georgia;6;5 pt;Не полужирный;Курсив"/>
    <w:rPr>
      <w:rFonts w:ascii="Georgia" w:eastAsia="Georgia" w:hAnsi="Georgia" w:cs="Georgia"/>
      <w:b/>
      <w:bCs/>
      <w:i/>
      <w:iCs/>
      <w:sz w:val="13"/>
      <w:szCs w:val="13"/>
      <w:shd w:val="clear" w:color="auto" w:fill="FFFFFF"/>
    </w:rPr>
  </w:style>
  <w:style w:type="character" w:customStyle="1" w:styleId="113">
    <w:name w:val="Основной текст (11) + Не полужирный"/>
    <w:rPr>
      <w:rFonts w:ascii="Times New Roman" w:eastAsia="Times New Roman" w:hAnsi="Times New Roman" w:cs="Times New Roman"/>
      <w:b/>
      <w:bCs/>
      <w:sz w:val="27"/>
      <w:szCs w:val="27"/>
      <w:shd w:val="clear" w:color="auto" w:fill="FFFFFF"/>
    </w:rPr>
  </w:style>
  <w:style w:type="numbering" w:customStyle="1" w:styleId="114">
    <w:name w:val="Нет списка11"/>
    <w:next w:val="aa"/>
    <w:uiPriority w:val="99"/>
    <w:semiHidden/>
    <w:unhideWhenUsed/>
  </w:style>
  <w:style w:type="paragraph" w:customStyle="1" w:styleId="xl64">
    <w:name w:val="xl64"/>
    <w:basedOn w:val="a7"/>
    <w:pPr>
      <w:spacing w:before="100" w:beforeAutospacing="1" w:after="100" w:afterAutospacing="1"/>
      <w:jc w:val="right"/>
    </w:pPr>
    <w:rPr>
      <w:sz w:val="28"/>
      <w:szCs w:val="28"/>
    </w:rPr>
  </w:style>
  <w:style w:type="paragraph" w:customStyle="1" w:styleId="xl138">
    <w:name w:val="xl138"/>
    <w:basedOn w:val="a7"/>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sz w:val="28"/>
      <w:szCs w:val="28"/>
    </w:rPr>
  </w:style>
  <w:style w:type="paragraph" w:customStyle="1" w:styleId="xl139">
    <w:name w:val="xl139"/>
    <w:basedOn w:val="a7"/>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sz w:val="28"/>
      <w:szCs w:val="28"/>
    </w:rPr>
  </w:style>
  <w:style w:type="paragraph" w:customStyle="1" w:styleId="xl140">
    <w:name w:val="xl140"/>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41">
    <w:name w:val="xl141"/>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42">
    <w:name w:val="xl142"/>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43">
    <w:name w:val="xl143"/>
    <w:basedOn w:val="a7"/>
    <w:pPr>
      <w:pBdr>
        <w:top w:val="single" w:sz="4" w:space="0" w:color="000000"/>
        <w:left w:val="single" w:sz="4" w:space="0" w:color="000000"/>
        <w:bottom w:val="single" w:sz="4" w:space="0" w:color="000000"/>
      </w:pBdr>
      <w:spacing w:before="100" w:beforeAutospacing="1" w:after="100" w:afterAutospacing="1"/>
      <w:jc w:val="center"/>
    </w:pPr>
    <w:rPr>
      <w:sz w:val="28"/>
      <w:szCs w:val="28"/>
    </w:rPr>
  </w:style>
  <w:style w:type="paragraph" w:customStyle="1" w:styleId="xl144">
    <w:name w:val="xl144"/>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45">
    <w:name w:val="xl145"/>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146">
    <w:name w:val="xl146"/>
    <w:basedOn w:val="a7"/>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47">
    <w:name w:val="xl147"/>
    <w:basedOn w:val="a7"/>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48">
    <w:name w:val="xl148"/>
    <w:basedOn w:val="a7"/>
    <w:pPr>
      <w:pBdr>
        <w:top w:val="single" w:sz="8" w:space="0" w:color="000000"/>
        <w:left w:val="single" w:sz="4" w:space="0" w:color="000000"/>
        <w:bottom w:val="single" w:sz="4" w:space="0" w:color="000000"/>
      </w:pBdr>
      <w:spacing w:before="100" w:beforeAutospacing="1" w:after="100" w:afterAutospacing="1"/>
      <w:jc w:val="center"/>
    </w:pPr>
    <w:rPr>
      <w:sz w:val="28"/>
      <w:szCs w:val="28"/>
    </w:rPr>
  </w:style>
  <w:style w:type="paragraph" w:customStyle="1" w:styleId="xl149">
    <w:name w:val="xl149"/>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8"/>
      <w:szCs w:val="28"/>
    </w:rPr>
  </w:style>
  <w:style w:type="paragraph" w:customStyle="1" w:styleId="xl150">
    <w:name w:val="xl150"/>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32"/>
      <w:szCs w:val="32"/>
    </w:rPr>
  </w:style>
  <w:style w:type="paragraph" w:customStyle="1" w:styleId="xl151">
    <w:name w:val="xl151"/>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rPr>
  </w:style>
  <w:style w:type="paragraph" w:customStyle="1" w:styleId="xl152">
    <w:name w:val="xl152"/>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8"/>
      <w:szCs w:val="28"/>
    </w:rPr>
  </w:style>
  <w:style w:type="paragraph" w:customStyle="1" w:styleId="xl153">
    <w:name w:val="xl153"/>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rPr>
  </w:style>
  <w:style w:type="paragraph" w:customStyle="1" w:styleId="xl154">
    <w:name w:val="xl154"/>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32"/>
      <w:szCs w:val="32"/>
    </w:rPr>
  </w:style>
  <w:style w:type="paragraph" w:customStyle="1" w:styleId="xl155">
    <w:name w:val="xl155"/>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32"/>
      <w:szCs w:val="32"/>
    </w:rPr>
  </w:style>
  <w:style w:type="paragraph" w:customStyle="1" w:styleId="xl156">
    <w:name w:val="xl156"/>
    <w:basedOn w:val="a7"/>
    <w:pPr>
      <w:spacing w:before="100" w:beforeAutospacing="1" w:after="100" w:afterAutospacing="1"/>
    </w:pPr>
    <w:rPr>
      <w:b/>
      <w:bCs/>
      <w:sz w:val="32"/>
      <w:szCs w:val="32"/>
    </w:rPr>
  </w:style>
  <w:style w:type="paragraph" w:customStyle="1" w:styleId="xl157">
    <w:name w:val="xl157"/>
    <w:basedOn w:val="a7"/>
    <w:pPr>
      <w:spacing w:before="100" w:beforeAutospacing="1" w:after="100" w:afterAutospacing="1"/>
      <w:jc w:val="center"/>
    </w:pPr>
    <w:rPr>
      <w:b/>
      <w:bCs/>
      <w:sz w:val="32"/>
      <w:szCs w:val="32"/>
    </w:rPr>
  </w:style>
  <w:style w:type="paragraph" w:customStyle="1" w:styleId="xl158">
    <w:name w:val="xl158"/>
    <w:basedOn w:val="a7"/>
    <w:pPr>
      <w:spacing w:before="100" w:beforeAutospacing="1" w:after="100" w:afterAutospacing="1"/>
    </w:pPr>
    <w:rPr>
      <w:b/>
      <w:bCs/>
      <w:sz w:val="32"/>
      <w:szCs w:val="32"/>
    </w:rPr>
  </w:style>
  <w:style w:type="paragraph" w:customStyle="1" w:styleId="xl159">
    <w:name w:val="xl159"/>
    <w:basedOn w:val="a7"/>
    <w:pPr>
      <w:spacing w:before="100" w:beforeAutospacing="1" w:after="100" w:afterAutospacing="1"/>
      <w:jc w:val="right"/>
    </w:pPr>
    <w:rPr>
      <w:sz w:val="30"/>
      <w:szCs w:val="30"/>
    </w:rPr>
  </w:style>
  <w:style w:type="paragraph" w:customStyle="1" w:styleId="xl160">
    <w:name w:val="xl160"/>
    <w:basedOn w:val="a7"/>
    <w:pPr>
      <w:spacing w:before="100" w:beforeAutospacing="1" w:after="100" w:afterAutospacing="1"/>
    </w:pPr>
    <w:rPr>
      <w:sz w:val="30"/>
      <w:szCs w:val="30"/>
    </w:rPr>
  </w:style>
  <w:style w:type="paragraph" w:customStyle="1" w:styleId="xl161">
    <w:name w:val="xl161"/>
    <w:basedOn w:val="a7"/>
    <w:pPr>
      <w:spacing w:before="100" w:beforeAutospacing="1" w:after="100" w:afterAutospacing="1"/>
      <w:jc w:val="center"/>
    </w:pPr>
    <w:rPr>
      <w:sz w:val="30"/>
      <w:szCs w:val="30"/>
    </w:rPr>
  </w:style>
  <w:style w:type="paragraph" w:customStyle="1" w:styleId="xl162">
    <w:name w:val="xl162"/>
    <w:basedOn w:val="a7"/>
    <w:pPr>
      <w:spacing w:before="100" w:beforeAutospacing="1" w:after="100" w:afterAutospacing="1"/>
      <w:jc w:val="center"/>
    </w:pPr>
    <w:rPr>
      <w:sz w:val="30"/>
      <w:szCs w:val="30"/>
    </w:rPr>
  </w:style>
  <w:style w:type="paragraph" w:customStyle="1" w:styleId="xl163">
    <w:name w:val="xl163"/>
    <w:basedOn w:val="a7"/>
    <w:pPr>
      <w:pBdr>
        <w:top w:val="single" w:sz="4" w:space="0" w:color="000000"/>
        <w:left w:val="single" w:sz="4" w:space="0" w:color="000000"/>
        <w:right w:val="single" w:sz="4" w:space="0" w:color="000000"/>
      </w:pBdr>
      <w:spacing w:before="100" w:beforeAutospacing="1" w:after="100" w:afterAutospacing="1"/>
      <w:jc w:val="center"/>
    </w:pPr>
    <w:rPr>
      <w:sz w:val="28"/>
      <w:szCs w:val="28"/>
    </w:rPr>
  </w:style>
  <w:style w:type="paragraph" w:customStyle="1" w:styleId="xl164">
    <w:name w:val="xl164"/>
    <w:basedOn w:val="a7"/>
    <w:pPr>
      <w:pBdr>
        <w:left w:val="single" w:sz="4" w:space="0" w:color="000000"/>
        <w:right w:val="single" w:sz="4" w:space="0" w:color="000000"/>
      </w:pBdr>
      <w:spacing w:before="100" w:beforeAutospacing="1" w:after="100" w:afterAutospacing="1"/>
      <w:jc w:val="center"/>
    </w:pPr>
    <w:rPr>
      <w:sz w:val="28"/>
      <w:szCs w:val="28"/>
    </w:rPr>
  </w:style>
  <w:style w:type="paragraph" w:customStyle="1" w:styleId="xl165">
    <w:name w:val="xl165"/>
    <w:basedOn w:val="a7"/>
    <w:pPr>
      <w:pBdr>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66">
    <w:name w:val="xl166"/>
    <w:basedOn w:val="a7"/>
    <w:pPr>
      <w:pBdr>
        <w:top w:val="single" w:sz="4" w:space="0" w:color="000000"/>
        <w:left w:val="single" w:sz="4" w:space="0" w:color="000000"/>
        <w:right w:val="single" w:sz="4" w:space="0" w:color="000000"/>
      </w:pBdr>
      <w:spacing w:before="100" w:beforeAutospacing="1" w:after="100" w:afterAutospacing="1"/>
      <w:jc w:val="center"/>
    </w:pPr>
    <w:rPr>
      <w:sz w:val="28"/>
      <w:szCs w:val="28"/>
    </w:rPr>
  </w:style>
  <w:style w:type="paragraph" w:customStyle="1" w:styleId="xl167">
    <w:name w:val="xl167"/>
    <w:basedOn w:val="a7"/>
    <w:pPr>
      <w:pBdr>
        <w:left w:val="single" w:sz="4" w:space="0" w:color="000000"/>
        <w:right w:val="single" w:sz="4" w:space="0" w:color="000000"/>
      </w:pBdr>
      <w:spacing w:before="100" w:beforeAutospacing="1" w:after="100" w:afterAutospacing="1"/>
      <w:jc w:val="center"/>
    </w:pPr>
    <w:rPr>
      <w:sz w:val="28"/>
      <w:szCs w:val="28"/>
    </w:rPr>
  </w:style>
  <w:style w:type="paragraph" w:customStyle="1" w:styleId="xl168">
    <w:name w:val="xl168"/>
    <w:basedOn w:val="a7"/>
    <w:pPr>
      <w:pBdr>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69">
    <w:name w:val="xl169"/>
    <w:basedOn w:val="a7"/>
    <w:pPr>
      <w:pBdr>
        <w:left w:val="single" w:sz="4" w:space="0" w:color="000000"/>
        <w:right w:val="single" w:sz="4" w:space="0" w:color="000000"/>
      </w:pBdr>
      <w:spacing w:before="100" w:beforeAutospacing="1" w:after="100" w:afterAutospacing="1"/>
    </w:pPr>
  </w:style>
  <w:style w:type="paragraph" w:customStyle="1" w:styleId="xl170">
    <w:name w:val="xl170"/>
    <w:basedOn w:val="a7"/>
    <w:pPr>
      <w:pBdr>
        <w:left w:val="single" w:sz="4" w:space="0" w:color="000000"/>
        <w:bottom w:val="single" w:sz="4" w:space="0" w:color="000000"/>
        <w:right w:val="single" w:sz="4" w:space="0" w:color="000000"/>
      </w:pBdr>
      <w:spacing w:before="100" w:beforeAutospacing="1" w:after="100" w:afterAutospacing="1"/>
    </w:pPr>
  </w:style>
  <w:style w:type="paragraph" w:customStyle="1" w:styleId="xl171">
    <w:name w:val="xl171"/>
    <w:basedOn w:val="a7"/>
    <w:pPr>
      <w:pBdr>
        <w:top w:val="single" w:sz="4" w:space="0" w:color="000000"/>
        <w:left w:val="single" w:sz="4" w:space="0" w:color="000000"/>
        <w:right w:val="single" w:sz="4" w:space="0" w:color="000000"/>
      </w:pBdr>
      <w:spacing w:before="100" w:beforeAutospacing="1" w:after="100" w:afterAutospacing="1"/>
      <w:jc w:val="center"/>
    </w:pPr>
    <w:rPr>
      <w:sz w:val="28"/>
      <w:szCs w:val="28"/>
    </w:rPr>
  </w:style>
  <w:style w:type="paragraph" w:customStyle="1" w:styleId="xl172">
    <w:name w:val="xl172"/>
    <w:basedOn w:val="a7"/>
    <w:pPr>
      <w:pBdr>
        <w:top w:val="single" w:sz="4" w:space="0" w:color="000000"/>
        <w:bottom w:val="single" w:sz="4" w:space="0" w:color="000000"/>
      </w:pBdr>
      <w:spacing w:before="100" w:beforeAutospacing="1" w:after="100" w:afterAutospacing="1"/>
      <w:jc w:val="center"/>
    </w:pPr>
  </w:style>
  <w:style w:type="paragraph" w:customStyle="1" w:styleId="xl173">
    <w:name w:val="xl173"/>
    <w:basedOn w:val="a7"/>
    <w:pPr>
      <w:pBdr>
        <w:top w:val="single" w:sz="4" w:space="0" w:color="000000"/>
        <w:bottom w:val="single" w:sz="4" w:space="0" w:color="000000"/>
        <w:right w:val="single" w:sz="4" w:space="0" w:color="000000"/>
      </w:pBdr>
      <w:spacing w:before="100" w:beforeAutospacing="1" w:after="100" w:afterAutospacing="1"/>
      <w:jc w:val="center"/>
    </w:pPr>
  </w:style>
  <w:style w:type="paragraph" w:customStyle="1" w:styleId="xl174">
    <w:name w:val="xl174"/>
    <w:basedOn w:val="a7"/>
    <w:pPr>
      <w:pBdr>
        <w:top w:val="single" w:sz="4" w:space="0" w:color="000000"/>
        <w:left w:val="single" w:sz="4" w:space="0" w:color="000000"/>
        <w:bottom w:val="single" w:sz="4" w:space="0" w:color="000000"/>
      </w:pBdr>
      <w:spacing w:before="100" w:beforeAutospacing="1" w:after="100" w:afterAutospacing="1"/>
      <w:jc w:val="center"/>
    </w:pPr>
    <w:rPr>
      <w:sz w:val="28"/>
      <w:szCs w:val="28"/>
    </w:rPr>
  </w:style>
  <w:style w:type="paragraph" w:customStyle="1" w:styleId="xl175">
    <w:name w:val="xl175"/>
    <w:basedOn w:val="a7"/>
    <w:pPr>
      <w:pBdr>
        <w:top w:val="single" w:sz="4" w:space="0" w:color="000000"/>
        <w:bottom w:val="single" w:sz="4" w:space="0" w:color="000000"/>
      </w:pBdr>
      <w:spacing w:before="100" w:beforeAutospacing="1" w:after="100" w:afterAutospacing="1"/>
      <w:jc w:val="center"/>
    </w:pPr>
    <w:rPr>
      <w:sz w:val="28"/>
      <w:szCs w:val="28"/>
    </w:rPr>
  </w:style>
  <w:style w:type="paragraph" w:customStyle="1" w:styleId="xl176">
    <w:name w:val="xl176"/>
    <w:basedOn w:val="a7"/>
    <w:pPr>
      <w:pBdr>
        <w:top w:val="single" w:sz="4" w:space="0" w:color="000000"/>
        <w:left w:val="single" w:sz="4" w:space="0" w:color="000000"/>
      </w:pBdr>
      <w:spacing w:before="100" w:beforeAutospacing="1" w:after="100" w:afterAutospacing="1"/>
      <w:jc w:val="center"/>
    </w:pPr>
    <w:rPr>
      <w:sz w:val="28"/>
      <w:szCs w:val="28"/>
    </w:rPr>
  </w:style>
  <w:style w:type="paragraph" w:customStyle="1" w:styleId="xl177">
    <w:name w:val="xl177"/>
    <w:basedOn w:val="a7"/>
    <w:pPr>
      <w:pBdr>
        <w:top w:val="single" w:sz="4" w:space="0" w:color="000000"/>
      </w:pBdr>
      <w:spacing w:before="100" w:beforeAutospacing="1" w:after="100" w:afterAutospacing="1"/>
      <w:jc w:val="center"/>
    </w:pPr>
    <w:rPr>
      <w:sz w:val="28"/>
      <w:szCs w:val="28"/>
    </w:rPr>
  </w:style>
  <w:style w:type="paragraph" w:customStyle="1" w:styleId="xl178">
    <w:name w:val="xl178"/>
    <w:basedOn w:val="a7"/>
    <w:pPr>
      <w:pBdr>
        <w:top w:val="single" w:sz="4" w:space="0" w:color="000000"/>
        <w:left w:val="single" w:sz="4" w:space="0" w:color="000000"/>
        <w:right w:val="single" w:sz="4" w:space="0" w:color="000000"/>
      </w:pBdr>
      <w:spacing w:before="100" w:beforeAutospacing="1" w:after="100" w:afterAutospacing="1"/>
      <w:jc w:val="center"/>
    </w:pPr>
    <w:rPr>
      <w:sz w:val="28"/>
      <w:szCs w:val="28"/>
    </w:rPr>
  </w:style>
  <w:style w:type="paragraph" w:customStyle="1" w:styleId="xl179">
    <w:name w:val="xl179"/>
    <w:basedOn w:val="a7"/>
    <w:pPr>
      <w:pBdr>
        <w:left w:val="single" w:sz="4" w:space="0" w:color="000000"/>
        <w:right w:val="single" w:sz="4" w:space="0" w:color="000000"/>
      </w:pBdr>
      <w:spacing w:before="100" w:beforeAutospacing="1" w:after="100" w:afterAutospacing="1"/>
      <w:jc w:val="center"/>
    </w:pPr>
    <w:rPr>
      <w:sz w:val="28"/>
      <w:szCs w:val="28"/>
    </w:rPr>
  </w:style>
  <w:style w:type="paragraph" w:customStyle="1" w:styleId="xl180">
    <w:name w:val="xl180"/>
    <w:basedOn w:val="a7"/>
    <w:pPr>
      <w:pBdr>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81">
    <w:name w:val="xl181"/>
    <w:basedOn w:val="a7"/>
    <w:pPr>
      <w:pBdr>
        <w:top w:val="single" w:sz="4" w:space="0" w:color="000000"/>
        <w:bottom w:val="single" w:sz="4" w:space="0" w:color="000000"/>
      </w:pBdr>
      <w:spacing w:before="100" w:beforeAutospacing="1" w:after="100" w:afterAutospacing="1"/>
    </w:pPr>
  </w:style>
  <w:style w:type="paragraph" w:customStyle="1" w:styleId="xl182">
    <w:name w:val="xl182"/>
    <w:basedOn w:val="a7"/>
    <w:pPr>
      <w:pBdr>
        <w:top w:val="single" w:sz="4" w:space="0" w:color="000000"/>
        <w:bottom w:val="single" w:sz="4" w:space="0" w:color="000000"/>
        <w:right w:val="single" w:sz="4" w:space="0" w:color="000000"/>
      </w:pBdr>
      <w:spacing w:before="100" w:beforeAutospacing="1" w:after="100" w:afterAutospacing="1"/>
    </w:pPr>
  </w:style>
  <w:style w:type="paragraph" w:customStyle="1" w:styleId="xl183">
    <w:name w:val="xl183"/>
    <w:basedOn w:val="a7"/>
    <w:pPr>
      <w:pBdr>
        <w:top w:val="single" w:sz="4" w:space="0" w:color="000000"/>
        <w:left w:val="single" w:sz="4" w:space="0" w:color="000000"/>
        <w:right w:val="single" w:sz="4" w:space="0" w:color="000000"/>
      </w:pBdr>
      <w:spacing w:before="100" w:beforeAutospacing="1" w:after="100" w:afterAutospacing="1"/>
      <w:jc w:val="center"/>
    </w:pPr>
    <w:rPr>
      <w:sz w:val="28"/>
      <w:szCs w:val="28"/>
    </w:rPr>
  </w:style>
  <w:style w:type="paragraph" w:customStyle="1" w:styleId="xl184">
    <w:name w:val="xl184"/>
    <w:basedOn w:val="a7"/>
    <w:pPr>
      <w:pBdr>
        <w:left w:val="single" w:sz="4" w:space="0" w:color="000000"/>
        <w:right w:val="single" w:sz="4" w:space="0" w:color="000000"/>
      </w:pBdr>
      <w:spacing w:before="100" w:beforeAutospacing="1" w:after="100" w:afterAutospacing="1"/>
      <w:jc w:val="center"/>
    </w:pPr>
    <w:rPr>
      <w:sz w:val="28"/>
      <w:szCs w:val="28"/>
    </w:rPr>
  </w:style>
  <w:style w:type="paragraph" w:customStyle="1" w:styleId="xl3050">
    <w:name w:val="xl3050"/>
    <w:basedOn w:val="a7"/>
    <w:pPr>
      <w:spacing w:before="100" w:beforeAutospacing="1" w:after="100" w:afterAutospacing="1"/>
    </w:pPr>
  </w:style>
  <w:style w:type="paragraph" w:customStyle="1" w:styleId="xl3051">
    <w:name w:val="xl3051"/>
    <w:basedOn w:val="a7"/>
    <w:pPr>
      <w:spacing w:before="100" w:beforeAutospacing="1" w:after="100" w:afterAutospacing="1"/>
    </w:pPr>
  </w:style>
  <w:style w:type="paragraph" w:customStyle="1" w:styleId="xl3052">
    <w:name w:val="xl3052"/>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3053">
    <w:name w:val="xl3053"/>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3054">
    <w:name w:val="xl3054"/>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3055">
    <w:name w:val="xl3055"/>
    <w:basedOn w:val="a7"/>
    <w:pPr>
      <w:spacing w:before="100" w:beforeAutospacing="1" w:after="100" w:afterAutospacing="1"/>
    </w:pPr>
    <w:rPr>
      <w:sz w:val="20"/>
      <w:szCs w:val="20"/>
    </w:rPr>
  </w:style>
  <w:style w:type="paragraph" w:customStyle="1" w:styleId="xl3056">
    <w:name w:val="xl3056"/>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3057">
    <w:name w:val="xl3057"/>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3058">
    <w:name w:val="xl3058"/>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3059">
    <w:name w:val="xl3059"/>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3060">
    <w:name w:val="xl3060"/>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3061">
    <w:name w:val="xl3061"/>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3062">
    <w:name w:val="xl3062"/>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3063">
    <w:name w:val="xl3063"/>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3064">
    <w:name w:val="xl3064"/>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3065">
    <w:name w:val="xl3065"/>
    <w:basedOn w:val="a7"/>
    <w:pPr>
      <w:spacing w:before="100" w:beforeAutospacing="1" w:after="100" w:afterAutospacing="1"/>
      <w:jc w:val="center"/>
    </w:pPr>
  </w:style>
  <w:style w:type="paragraph" w:customStyle="1" w:styleId="xl3066">
    <w:name w:val="xl3066"/>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3067">
    <w:name w:val="xl3067"/>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numbering" w:customStyle="1" w:styleId="2f7">
    <w:name w:val="Нет списка2"/>
    <w:next w:val="aa"/>
    <w:semiHidden/>
    <w:unhideWhenUsed/>
  </w:style>
  <w:style w:type="numbering" w:customStyle="1" w:styleId="3f0">
    <w:name w:val="Нет списка3"/>
    <w:next w:val="aa"/>
    <w:uiPriority w:val="99"/>
    <w:semiHidden/>
    <w:unhideWhenUsed/>
  </w:style>
  <w:style w:type="table" w:customStyle="1" w:styleId="2f8">
    <w:name w:val="Сетка таблицы2"/>
    <w:basedOn w:val="a9"/>
    <w:next w:val="afc"/>
    <w:uiPriority w:val="39"/>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Нет списка12"/>
    <w:next w:val="aa"/>
    <w:uiPriority w:val="99"/>
    <w:semiHidden/>
    <w:unhideWhenUsed/>
  </w:style>
  <w:style w:type="numbering" w:customStyle="1" w:styleId="212">
    <w:name w:val="Нет списка21"/>
    <w:next w:val="aa"/>
    <w:semiHidden/>
    <w:unhideWhenUsed/>
  </w:style>
  <w:style w:type="table" w:customStyle="1" w:styleId="115">
    <w:name w:val="Сетка таблицы11"/>
    <w:basedOn w:val="a9"/>
    <w:next w:val="a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3">
    <w:name w:val="Основной текст 21"/>
    <w:basedOn w:val="a7"/>
    <w:pPr>
      <w:spacing w:line="360" w:lineRule="auto"/>
    </w:pPr>
    <w:rPr>
      <w:szCs w:val="20"/>
    </w:rPr>
  </w:style>
  <w:style w:type="paragraph" w:styleId="affffd">
    <w:name w:val="envelope address"/>
    <w:basedOn w:val="a7"/>
    <w:pPr>
      <w:framePr w:w="7920" w:h="1980" w:hRule="exact" w:hSpace="180" w:wrap="auto" w:hAnchor="page" w:xAlign="center" w:yAlign="bottom"/>
      <w:ind w:left="2880"/>
    </w:pPr>
    <w:rPr>
      <w:rFonts w:ascii="Cambria" w:hAnsi="Cambria"/>
    </w:rPr>
  </w:style>
  <w:style w:type="paragraph" w:styleId="2f9">
    <w:name w:val="envelope return"/>
    <w:basedOn w:val="a7"/>
    <w:rPr>
      <w:rFonts w:ascii="Cambria" w:hAnsi="Cambria"/>
      <w:sz w:val="20"/>
      <w:szCs w:val="20"/>
    </w:rPr>
  </w:style>
  <w:style w:type="paragraph" w:customStyle="1" w:styleId="affffe">
    <w:name w:val="Таблица шапка"/>
    <w:basedOn w:val="a7"/>
    <w:pPr>
      <w:keepNext/>
      <w:spacing w:before="40" w:after="40"/>
      <w:ind w:left="57" w:right="57"/>
    </w:pPr>
    <w:rPr>
      <w:sz w:val="22"/>
      <w:szCs w:val="20"/>
    </w:rPr>
  </w:style>
  <w:style w:type="paragraph" w:customStyle="1" w:styleId="afffff">
    <w:name w:val="Таблица текст"/>
    <w:basedOn w:val="a7"/>
    <w:pPr>
      <w:spacing w:before="40" w:after="40"/>
      <w:ind w:left="57" w:right="57"/>
    </w:pPr>
    <w:rPr>
      <w:szCs w:val="20"/>
    </w:rPr>
  </w:style>
  <w:style w:type="paragraph" w:customStyle="1" w:styleId="afffff0">
    <w:name w:val="Главный"/>
    <w:basedOn w:val="a7"/>
    <w:pPr>
      <w:ind w:firstLine="709"/>
      <w:jc w:val="both"/>
    </w:pPr>
    <w:rPr>
      <w:sz w:val="28"/>
      <w:szCs w:val="28"/>
    </w:rPr>
  </w:style>
  <w:style w:type="character" w:customStyle="1" w:styleId="afffff1">
    <w:name w:val="Знак Знак Знак"/>
    <w:rPr>
      <w:rFonts w:cs="Arial"/>
      <w:b/>
      <w:bCs/>
      <w:i/>
      <w:iCs/>
      <w:sz w:val="28"/>
      <w:szCs w:val="28"/>
      <w:lang w:val="ru-RU" w:eastAsia="ru-RU" w:bidi="ar-SA"/>
    </w:rPr>
  </w:style>
  <w:style w:type="paragraph" w:customStyle="1" w:styleId="116">
    <w:name w:val="Знак11"/>
    <w:basedOn w:val="a7"/>
    <w:pPr>
      <w:widowControl w:val="0"/>
      <w:spacing w:after="160" w:line="240" w:lineRule="exact"/>
      <w:jc w:val="right"/>
    </w:pPr>
    <w:rPr>
      <w:sz w:val="20"/>
      <w:szCs w:val="20"/>
      <w:lang w:val="en-GB" w:eastAsia="en-US"/>
    </w:rPr>
  </w:style>
  <w:style w:type="paragraph" w:customStyle="1" w:styleId="2fa">
    <w:name w:val="Знак Знак Знак2 Знак"/>
    <w:basedOn w:val="a7"/>
    <w:pPr>
      <w:widowControl w:val="0"/>
      <w:spacing w:after="160" w:line="240" w:lineRule="exact"/>
      <w:jc w:val="right"/>
    </w:pPr>
    <w:rPr>
      <w:sz w:val="20"/>
      <w:szCs w:val="20"/>
      <w:lang w:val="en-GB" w:eastAsia="en-US"/>
    </w:rPr>
  </w:style>
  <w:style w:type="paragraph" w:customStyle="1" w:styleId="afffff2">
    <w:name w:val="Обычный фирм"/>
    <w:basedOn w:val="a7"/>
    <w:pPr>
      <w:spacing w:line="360" w:lineRule="auto"/>
      <w:ind w:left="284"/>
    </w:pPr>
    <w:rPr>
      <w:rFonts w:ascii="EuropeExt08" w:eastAsia="MS Mincho" w:hAnsi="EuropeExt08"/>
    </w:rPr>
  </w:style>
  <w:style w:type="paragraph" w:customStyle="1" w:styleId="161818">
    <w:name w:val="Стиль 16 пт полужирный По центру Перед:  18 пт После:  18 пт М..."/>
    <w:basedOn w:val="a7"/>
    <w:next w:val="afffff3"/>
    <w:pPr>
      <w:spacing w:before="360" w:after="360" w:line="360" w:lineRule="auto"/>
      <w:jc w:val="center"/>
    </w:pPr>
    <w:rPr>
      <w:b/>
      <w:bCs/>
      <w:sz w:val="32"/>
      <w:szCs w:val="20"/>
      <w:lang w:eastAsia="ja-JP"/>
    </w:rPr>
  </w:style>
  <w:style w:type="paragraph" w:styleId="afffff3">
    <w:name w:val="Normal Indent"/>
    <w:basedOn w:val="a7"/>
    <w:link w:val="afffff4"/>
    <w:pPr>
      <w:spacing w:line="360" w:lineRule="auto"/>
      <w:ind w:firstLine="709"/>
      <w:jc w:val="both"/>
    </w:pPr>
    <w:rPr>
      <w:rFonts w:eastAsia="MS Mincho"/>
      <w:lang w:eastAsia="ja-JP"/>
    </w:rPr>
  </w:style>
  <w:style w:type="character" w:customStyle="1" w:styleId="afffff4">
    <w:name w:val="Обычный отступ Знак"/>
    <w:link w:val="afffff3"/>
    <w:rPr>
      <w:rFonts w:eastAsia="MS Mincho"/>
      <w:sz w:val="24"/>
      <w:szCs w:val="24"/>
      <w:lang w:eastAsia="ja-JP"/>
    </w:rPr>
  </w:style>
  <w:style w:type="paragraph" w:styleId="3f1">
    <w:name w:val="toc 3"/>
    <w:basedOn w:val="a7"/>
    <w:next w:val="a7"/>
    <w:pPr>
      <w:spacing w:line="360" w:lineRule="exact"/>
    </w:pPr>
    <w:rPr>
      <w:rFonts w:eastAsia="MS Mincho"/>
      <w:lang w:eastAsia="ja-JP"/>
    </w:rPr>
  </w:style>
  <w:style w:type="paragraph" w:styleId="2fb">
    <w:name w:val="toc 2"/>
    <w:basedOn w:val="a7"/>
    <w:next w:val="a7"/>
    <w:pPr>
      <w:tabs>
        <w:tab w:val="left" w:pos="960"/>
        <w:tab w:val="right" w:leader="dot" w:pos="9628"/>
      </w:tabs>
      <w:spacing w:line="360" w:lineRule="exact"/>
      <w:ind w:left="238" w:hanging="238"/>
    </w:pPr>
    <w:rPr>
      <w:rFonts w:eastAsia="MS Mincho"/>
      <w:lang w:eastAsia="ja-JP"/>
    </w:rPr>
  </w:style>
  <w:style w:type="paragraph" w:styleId="12">
    <w:name w:val="toc 1"/>
    <w:basedOn w:val="a7"/>
    <w:next w:val="a7"/>
    <w:pPr>
      <w:numPr>
        <w:numId w:val="5"/>
      </w:numPr>
      <w:tabs>
        <w:tab w:val="clear" w:pos="1429"/>
        <w:tab w:val="left" w:pos="720"/>
        <w:tab w:val="right" w:leader="dot" w:pos="9628"/>
      </w:tabs>
      <w:spacing w:line="360" w:lineRule="exact"/>
      <w:ind w:left="0" w:firstLine="0"/>
    </w:pPr>
    <w:rPr>
      <w:rFonts w:ascii="RussianRail B Pro" w:eastAsia="MS Mincho" w:hAnsi="RussianRail B Pro"/>
      <w:lang w:eastAsia="ja-JP"/>
    </w:rPr>
  </w:style>
  <w:style w:type="paragraph" w:customStyle="1" w:styleId="TimesNewRoman">
    <w:name w:val="Стиль Нумерованный + (латиница) Times New Roman"/>
    <w:basedOn w:val="a7"/>
    <w:pPr>
      <w:numPr>
        <w:numId w:val="6"/>
      </w:numPr>
      <w:tabs>
        <w:tab w:val="clear" w:pos="720"/>
        <w:tab w:val="left" w:pos="1247"/>
        <w:tab w:val="num" w:pos="1429"/>
      </w:tabs>
      <w:spacing w:line="360" w:lineRule="auto"/>
      <w:ind w:left="1069"/>
      <w:jc w:val="both"/>
    </w:pPr>
    <w:rPr>
      <w:rFonts w:eastAsia="MS Mincho"/>
    </w:rPr>
  </w:style>
  <w:style w:type="paragraph" w:customStyle="1" w:styleId="11">
    <w:name w:val="Стиль По ширине Перед:  1 пт Междустр.интервал:  полуторный"/>
    <w:basedOn w:val="a7"/>
    <w:pPr>
      <w:numPr>
        <w:numId w:val="4"/>
      </w:numPr>
      <w:tabs>
        <w:tab w:val="left" w:pos="1247"/>
      </w:tabs>
      <w:spacing w:line="360" w:lineRule="auto"/>
      <w:jc w:val="both"/>
    </w:pPr>
    <w:rPr>
      <w:szCs w:val="20"/>
      <w:lang w:eastAsia="ja-JP"/>
    </w:rPr>
  </w:style>
  <w:style w:type="paragraph" w:customStyle="1" w:styleId="501">
    <w:name w:val="Стиль Обычный многоуровневый + Слева:  5 мм Первая строка:  0 мм ...1"/>
    <w:basedOn w:val="a7"/>
    <w:pPr>
      <w:tabs>
        <w:tab w:val="num" w:pos="1200"/>
        <w:tab w:val="left" w:pos="1247"/>
      </w:tabs>
      <w:spacing w:line="360" w:lineRule="auto"/>
      <w:ind w:left="1200" w:hanging="576"/>
      <w:jc w:val="both"/>
    </w:pPr>
    <w:rPr>
      <w:rFonts w:eastAsia="MS Mincho"/>
      <w:color w:val="000000"/>
      <w:spacing w:val="8"/>
    </w:rPr>
  </w:style>
  <w:style w:type="paragraph" w:customStyle="1" w:styleId="502">
    <w:name w:val="Стиль Стиль Обычный многоуровневый + Слева:  5 мм Первая строка:  0...2"/>
    <w:basedOn w:val="11"/>
    <w:pPr>
      <w:ind w:left="0" w:firstLine="709"/>
    </w:pPr>
  </w:style>
  <w:style w:type="paragraph" w:customStyle="1" w:styleId="End">
    <w:name w:val="End"/>
    <w:basedOn w:val="a7"/>
    <w:pPr>
      <w:jc w:val="both"/>
    </w:pPr>
    <w:rPr>
      <w:rFonts w:ascii="Tahoma" w:hAnsi="Tahoma" w:cs="Tahoma"/>
      <w:sz w:val="2"/>
      <w:szCs w:val="2"/>
    </w:rPr>
  </w:style>
  <w:style w:type="paragraph" w:customStyle="1" w:styleId="afffff5">
    <w:name w:val="Утверждаю"/>
    <w:basedOn w:val="af0"/>
    <w:pPr>
      <w:tabs>
        <w:tab w:val="left" w:pos="851"/>
      </w:tabs>
      <w:spacing w:before="120" w:after="120" w:line="360" w:lineRule="auto"/>
      <w:ind w:firstLine="0"/>
      <w:jc w:val="right"/>
    </w:pPr>
    <w:rPr>
      <w:rFonts w:ascii="Arial" w:eastAsia="Times New Roman" w:hAnsi="Arial" w:cs="Arial"/>
      <w:caps/>
      <w:sz w:val="24"/>
    </w:rPr>
  </w:style>
  <w:style w:type="paragraph" w:customStyle="1" w:styleId="afffff6">
    <w:name w:val="Обычный По правому краю"/>
    <w:basedOn w:val="a7"/>
    <w:link w:val="afffff7"/>
    <w:pPr>
      <w:spacing w:after="120" w:line="360" w:lineRule="auto"/>
      <w:ind w:left="284"/>
      <w:jc w:val="right"/>
    </w:pPr>
    <w:rPr>
      <w:rFonts w:ascii="Arial" w:hAnsi="Arial"/>
    </w:rPr>
  </w:style>
  <w:style w:type="character" w:customStyle="1" w:styleId="afffff7">
    <w:name w:val="Обычный По правому краю Знак"/>
    <w:link w:val="afffff6"/>
    <w:rPr>
      <w:rFonts w:ascii="Arial" w:hAnsi="Arial"/>
      <w:sz w:val="24"/>
      <w:szCs w:val="24"/>
    </w:rPr>
  </w:style>
  <w:style w:type="paragraph" w:customStyle="1" w:styleId="afffff8">
    <w:name w:val="Табличный"/>
    <w:basedOn w:val="a7"/>
    <w:pPr>
      <w:tabs>
        <w:tab w:val="left" w:pos="567"/>
      </w:tabs>
      <w:jc w:val="center"/>
    </w:pPr>
    <w:rPr>
      <w:rFonts w:ascii="Arial" w:hAnsi="Arial"/>
      <w:sz w:val="16"/>
      <w:szCs w:val="20"/>
    </w:rPr>
  </w:style>
  <w:style w:type="paragraph" w:customStyle="1" w:styleId="1fa">
    <w:name w:val="Стиль1"/>
    <w:basedOn w:val="a7"/>
    <w:qFormat/>
    <w:pPr>
      <w:ind w:left="-306" w:right="-261"/>
      <w:jc w:val="center"/>
    </w:pPr>
    <w:rPr>
      <w:rFonts w:ascii="EuropeExt08" w:eastAsia="MS Mincho" w:hAnsi="EuropeExt08"/>
      <w:color w:val="000000"/>
      <w:spacing w:val="-4"/>
      <w:sz w:val="20"/>
      <w:szCs w:val="20"/>
      <w:lang w:eastAsia="ja-JP"/>
    </w:rPr>
  </w:style>
  <w:style w:type="paragraph" w:customStyle="1" w:styleId="-8">
    <w:name w:val="Стиль-новый"/>
    <w:basedOn w:val="15"/>
    <w:link w:val="-9"/>
    <w:qFormat/>
    <w:pPr>
      <w:tabs>
        <w:tab w:val="left" w:pos="1260"/>
      </w:tabs>
      <w:spacing w:before="120" w:after="120" w:line="340" w:lineRule="exact"/>
      <w:ind w:left="0" w:firstLine="720"/>
    </w:pPr>
    <w:rPr>
      <w:rFonts w:ascii="RussianRail B Pro" w:hAnsi="RussianRail B Pro" w:cs="Times New Roman"/>
      <w:sz w:val="22"/>
      <w:szCs w:val="22"/>
      <w:lang w:eastAsia="ja-JP"/>
    </w:rPr>
  </w:style>
  <w:style w:type="character" w:customStyle="1" w:styleId="-9">
    <w:name w:val="Стиль-новый Знак"/>
    <w:link w:val="-8"/>
    <w:rPr>
      <w:rFonts w:ascii="RussianRail B Pro" w:eastAsia="MS Mincho" w:hAnsi="RussianRail B Pro"/>
      <w:b/>
      <w:bCs/>
      <w:sz w:val="22"/>
      <w:szCs w:val="22"/>
      <w:lang w:eastAsia="ja-JP"/>
    </w:rPr>
  </w:style>
  <w:style w:type="paragraph" w:customStyle="1" w:styleId="1fb">
    <w:name w:val="Знак1 Знак Знак Знак Знак Знак Знак Знак Знак Знак"/>
    <w:basedOn w:val="a7"/>
    <w:pPr>
      <w:spacing w:after="160" w:line="240" w:lineRule="exact"/>
    </w:pPr>
    <w:rPr>
      <w:rFonts w:ascii="Verdana" w:hAnsi="Verdana"/>
      <w:lang w:val="en-US" w:eastAsia="en-US"/>
    </w:rPr>
  </w:style>
  <w:style w:type="character" w:customStyle="1" w:styleId="Heading1Char">
    <w:name w:val="Heading 1 Char"/>
    <w:rPr>
      <w:rFonts w:eastAsia="MS Mincho" w:cs="Arial"/>
      <w:b/>
      <w:bCs/>
      <w:sz w:val="32"/>
      <w:szCs w:val="32"/>
      <w:lang w:val="ru-RU" w:eastAsia="ru-RU" w:bidi="ar-SA"/>
    </w:rPr>
  </w:style>
  <w:style w:type="character" w:customStyle="1" w:styleId="afff2">
    <w:name w:val="Абзац списка Знак"/>
    <w:aliases w:val="Маркер Знак,Bullet Number Знак,Нумерованый список Знак,Bullet List Знак,FooterText Знак,numbered Знак,lp1 Знак,lp1 Text Знак,ПАРАГРАФ Знак,Нумерованный спиков Знак,Заголовок_3 Знак,название Знак,2 Спс точк Знак,текст Знак,фото Знак"/>
    <w:link w:val="afff1"/>
    <w:uiPriority w:val="34"/>
    <w:qFormat/>
    <w:rPr>
      <w:sz w:val="24"/>
      <w:szCs w:val="24"/>
    </w:rPr>
  </w:style>
  <w:style w:type="character" w:customStyle="1" w:styleId="ConsTitle0">
    <w:name w:val="ConsTitle Знак"/>
    <w:link w:val="ConsTitle"/>
    <w:rPr>
      <w:rFonts w:ascii="Arial" w:hAnsi="Arial" w:cs="Arial"/>
      <w:b/>
      <w:bCs/>
      <w:sz w:val="16"/>
      <w:szCs w:val="16"/>
    </w:rPr>
  </w:style>
  <w:style w:type="character" w:customStyle="1" w:styleId="ConsNonformat0">
    <w:name w:val="ConsNonformat Знак"/>
    <w:link w:val="ConsNonformat"/>
    <w:rPr>
      <w:rFonts w:ascii="Courier New" w:hAnsi="Courier New" w:cs="Courier New"/>
    </w:rPr>
  </w:style>
  <w:style w:type="paragraph" w:customStyle="1" w:styleId="FR2">
    <w:name w:val="FR2"/>
    <w:pPr>
      <w:widowControl w:val="0"/>
      <w:spacing w:line="320" w:lineRule="auto"/>
      <w:jc w:val="center"/>
    </w:pPr>
    <w:rPr>
      <w:sz w:val="36"/>
      <w:szCs w:val="36"/>
    </w:rPr>
  </w:style>
  <w:style w:type="paragraph" w:customStyle="1" w:styleId="a0">
    <w:name w:val="Пункт Знак"/>
    <w:basedOn w:val="a7"/>
    <w:pPr>
      <w:numPr>
        <w:ilvl w:val="1"/>
        <w:numId w:val="7"/>
      </w:numPr>
      <w:tabs>
        <w:tab w:val="left" w:pos="851"/>
        <w:tab w:val="left" w:pos="1134"/>
      </w:tabs>
      <w:spacing w:line="360" w:lineRule="auto"/>
      <w:jc w:val="both"/>
    </w:pPr>
    <w:rPr>
      <w:b/>
      <w:sz w:val="28"/>
      <w:szCs w:val="20"/>
    </w:rPr>
  </w:style>
  <w:style w:type="paragraph" w:customStyle="1" w:styleId="a1">
    <w:name w:val="Подпункт"/>
    <w:basedOn w:val="a0"/>
    <w:pPr>
      <w:numPr>
        <w:ilvl w:val="2"/>
      </w:numPr>
      <w:tabs>
        <w:tab w:val="clear" w:pos="1135"/>
      </w:tabs>
    </w:pPr>
  </w:style>
  <w:style w:type="paragraph" w:customStyle="1" w:styleId="a2">
    <w:name w:val="Подподпункт"/>
    <w:basedOn w:val="a1"/>
    <w:pPr>
      <w:numPr>
        <w:ilvl w:val="3"/>
      </w:numPr>
      <w:tabs>
        <w:tab w:val="left" w:pos="1134"/>
        <w:tab w:val="left" w:pos="1418"/>
      </w:tabs>
    </w:pPr>
  </w:style>
  <w:style w:type="paragraph" w:customStyle="1" w:styleId="a3">
    <w:name w:val="Подподподпункт"/>
    <w:basedOn w:val="a7"/>
    <w:pPr>
      <w:numPr>
        <w:ilvl w:val="4"/>
        <w:numId w:val="7"/>
      </w:numPr>
      <w:tabs>
        <w:tab w:val="left" w:pos="1134"/>
        <w:tab w:val="left" w:pos="1701"/>
      </w:tabs>
      <w:spacing w:line="360" w:lineRule="auto"/>
      <w:jc w:val="both"/>
    </w:pPr>
    <w:rPr>
      <w:sz w:val="28"/>
      <w:szCs w:val="20"/>
    </w:rPr>
  </w:style>
  <w:style w:type="paragraph" w:customStyle="1" w:styleId="1">
    <w:name w:val="Пункт1"/>
    <w:basedOn w:val="a7"/>
    <w:pPr>
      <w:numPr>
        <w:numId w:val="7"/>
      </w:numPr>
      <w:spacing w:before="240" w:line="360" w:lineRule="auto"/>
      <w:jc w:val="center"/>
    </w:pPr>
    <w:rPr>
      <w:rFonts w:ascii="Arial" w:hAnsi="Arial"/>
      <w:b/>
      <w:sz w:val="28"/>
      <w:szCs w:val="28"/>
    </w:rPr>
  </w:style>
  <w:style w:type="character" w:customStyle="1" w:styleId="grame">
    <w:name w:val="grame"/>
  </w:style>
  <w:style w:type="paragraph" w:customStyle="1" w:styleId="5ABCD">
    <w:name w:val="Пункт_5_ABCD"/>
    <w:basedOn w:val="a7"/>
    <w:pPr>
      <w:tabs>
        <w:tab w:val="num" w:pos="1701"/>
      </w:tabs>
      <w:spacing w:line="360" w:lineRule="auto"/>
      <w:ind w:left="1701" w:hanging="567"/>
      <w:jc w:val="both"/>
    </w:pPr>
    <w:rPr>
      <w:sz w:val="28"/>
      <w:szCs w:val="20"/>
    </w:rPr>
  </w:style>
  <w:style w:type="paragraph" w:customStyle="1" w:styleId="afffff9">
    <w:name w:val="Примечание"/>
    <w:basedOn w:val="a7"/>
    <w:uiPriority w:val="99"/>
    <w:pPr>
      <w:numPr>
        <w:ilvl w:val="1"/>
      </w:numPr>
      <w:spacing w:before="120" w:after="240" w:line="360" w:lineRule="auto"/>
      <w:ind w:left="1701" w:right="567"/>
      <w:jc w:val="both"/>
    </w:pPr>
    <w:rPr>
      <w:spacing w:val="20"/>
      <w:sz w:val="20"/>
      <w:szCs w:val="20"/>
    </w:rPr>
  </w:style>
  <w:style w:type="paragraph" w:customStyle="1" w:styleId="5">
    <w:name w:val="Пункт_5"/>
    <w:basedOn w:val="a7"/>
    <w:uiPriority w:val="99"/>
    <w:pPr>
      <w:numPr>
        <w:ilvl w:val="4"/>
        <w:numId w:val="1"/>
      </w:numPr>
      <w:tabs>
        <w:tab w:val="num" w:pos="1701"/>
      </w:tabs>
      <w:jc w:val="both"/>
    </w:pPr>
    <w:rPr>
      <w:sz w:val="28"/>
    </w:rPr>
  </w:style>
  <w:style w:type="paragraph" w:customStyle="1" w:styleId="14">
    <w:name w:val="Заголовок_1"/>
    <w:basedOn w:val="a7"/>
    <w:uiPriority w:val="99"/>
    <w:pPr>
      <w:keepNext/>
      <w:keepLines/>
      <w:numPr>
        <w:numId w:val="1"/>
      </w:numPr>
      <w:tabs>
        <w:tab w:val="num" w:pos="0"/>
      </w:tabs>
      <w:spacing w:before="360" w:after="120"/>
      <w:ind w:firstLine="0"/>
      <w:jc w:val="center"/>
      <w:outlineLvl w:val="0"/>
    </w:pPr>
    <w:rPr>
      <w:rFonts w:ascii="Arial" w:hAnsi="Arial" w:cs="Arial"/>
      <w:b/>
      <w:bCs/>
      <w:caps/>
      <w:sz w:val="36"/>
      <w:szCs w:val="28"/>
    </w:rPr>
  </w:style>
  <w:style w:type="paragraph" w:customStyle="1" w:styleId="4">
    <w:name w:val="Пункт_4"/>
    <w:basedOn w:val="a7"/>
    <w:link w:val="4e"/>
    <w:uiPriority w:val="99"/>
    <w:pPr>
      <w:numPr>
        <w:ilvl w:val="3"/>
        <w:numId w:val="1"/>
      </w:numPr>
      <w:tabs>
        <w:tab w:val="num" w:pos="1701"/>
      </w:tabs>
      <w:jc w:val="both"/>
    </w:pPr>
    <w:rPr>
      <w:sz w:val="28"/>
      <w:szCs w:val="28"/>
    </w:rPr>
  </w:style>
  <w:style w:type="paragraph" w:customStyle="1" w:styleId="20">
    <w:name w:val="Подзаголовок_2"/>
    <w:basedOn w:val="a7"/>
    <w:uiPriority w:val="99"/>
    <w:pPr>
      <w:keepNext/>
      <w:numPr>
        <w:ilvl w:val="1"/>
        <w:numId w:val="1"/>
      </w:numPr>
      <w:tabs>
        <w:tab w:val="num" w:pos="1701"/>
      </w:tabs>
      <w:spacing w:before="360" w:after="120"/>
      <w:jc w:val="both"/>
      <w:outlineLvl w:val="1"/>
    </w:pPr>
    <w:rPr>
      <w:b/>
      <w:sz w:val="32"/>
      <w:szCs w:val="20"/>
    </w:rPr>
  </w:style>
  <w:style w:type="paragraph" w:customStyle="1" w:styleId="3">
    <w:name w:val="Подзаголовок_3"/>
    <w:basedOn w:val="37"/>
    <w:uiPriority w:val="99"/>
    <w:pPr>
      <w:keepNext/>
      <w:numPr>
        <w:ilvl w:val="2"/>
        <w:numId w:val="1"/>
      </w:numPr>
      <w:spacing w:before="240" w:after="120" w:line="240" w:lineRule="auto"/>
      <w:ind w:left="710"/>
      <w:outlineLvl w:val="2"/>
    </w:pPr>
    <w:rPr>
      <w:b/>
      <w:szCs w:val="28"/>
    </w:rPr>
  </w:style>
  <w:style w:type="character" w:customStyle="1" w:styleId="4e">
    <w:name w:val="Пункт_4 Знак"/>
    <w:link w:val="4"/>
    <w:uiPriority w:val="99"/>
    <w:rPr>
      <w:sz w:val="28"/>
      <w:szCs w:val="28"/>
    </w:rPr>
  </w:style>
  <w:style w:type="paragraph" w:customStyle="1" w:styleId="2fc">
    <w:name w:val="Пункт_2"/>
    <w:basedOn w:val="a7"/>
    <w:uiPriority w:val="99"/>
    <w:pPr>
      <w:tabs>
        <w:tab w:val="num" w:pos="1288"/>
        <w:tab w:val="num" w:pos="1701"/>
      </w:tabs>
      <w:ind w:left="1288" w:hanging="720"/>
      <w:jc w:val="both"/>
    </w:pPr>
    <w:rPr>
      <w:sz w:val="28"/>
      <w:szCs w:val="20"/>
    </w:rPr>
  </w:style>
  <w:style w:type="character" w:customStyle="1" w:styleId="TimesNewRoman7pt">
    <w:name w:val="Основной текст + Times New Roman;7 pt"/>
    <w:rPr>
      <w:rFonts w:ascii="Times New Roman" w:eastAsia="Times New Roman" w:hAnsi="Times New Roman" w:cs="Times New Roman"/>
      <w:b w:val="0"/>
      <w:bCs w:val="0"/>
      <w:i w:val="0"/>
      <w:iCs w:val="0"/>
      <w:smallCaps w:val="0"/>
      <w:strike w:val="0"/>
      <w:color w:val="000000"/>
      <w:spacing w:val="0"/>
      <w:position w:val="0"/>
      <w:sz w:val="14"/>
      <w:szCs w:val="14"/>
      <w:u w:val="none"/>
      <w:shd w:val="clear" w:color="auto" w:fill="FFFFFF"/>
      <w:lang w:val="ru-RU"/>
    </w:rPr>
  </w:style>
  <w:style w:type="character" w:customStyle="1" w:styleId="95pt">
    <w:name w:val="Основной текст + 9;5 pt"/>
    <w:rPr>
      <w:spacing w:val="10"/>
      <w:sz w:val="19"/>
      <w:szCs w:val="19"/>
      <w:shd w:val="clear" w:color="auto" w:fill="FFFFFF"/>
    </w:rPr>
  </w:style>
  <w:style w:type="character" w:customStyle="1" w:styleId="0pt">
    <w:name w:val="Основной текст + Полужирный;Интервал 0 pt"/>
    <w:rPr>
      <w:b/>
      <w:bCs/>
      <w:spacing w:val="0"/>
      <w:sz w:val="21"/>
      <w:szCs w:val="21"/>
      <w:shd w:val="clear" w:color="auto" w:fill="FFFFFF"/>
    </w:rPr>
  </w:style>
  <w:style w:type="character" w:customStyle="1" w:styleId="13pt80">
    <w:name w:val="Основной текст + 13 pt;Масштаб 80%"/>
    <w:rPr>
      <w:spacing w:val="10"/>
      <w:sz w:val="26"/>
      <w:szCs w:val="26"/>
      <w:shd w:val="clear" w:color="auto" w:fill="FFFFFF"/>
    </w:rPr>
  </w:style>
  <w:style w:type="character" w:customStyle="1" w:styleId="21pt">
    <w:name w:val="Заголовок №2 + Интервал 1 pt"/>
    <w:rPr>
      <w:spacing w:val="30"/>
      <w:sz w:val="26"/>
      <w:szCs w:val="26"/>
      <w:shd w:val="clear" w:color="auto" w:fill="FFFFFF"/>
    </w:rPr>
  </w:style>
  <w:style w:type="paragraph" w:customStyle="1" w:styleId="ListParagraph1">
    <w:name w:val="List Paragraph1"/>
    <w:basedOn w:val="a7"/>
    <w:pPr>
      <w:ind w:left="720"/>
      <w:contextualSpacing/>
    </w:pPr>
    <w:rPr>
      <w:rFonts w:eastAsia="Calibri"/>
    </w:rPr>
  </w:style>
  <w:style w:type="character" w:customStyle="1" w:styleId="afff4">
    <w:name w:val="Обычный (веб) Знак"/>
    <w:link w:val="afff3"/>
    <w:rPr>
      <w:rFonts w:ascii="Verdana" w:eastAsia="Arial Unicode MS" w:hAnsi="Verdana" w:cs="Arial Unicode MS"/>
      <w:color w:val="000000"/>
      <w:sz w:val="19"/>
      <w:szCs w:val="19"/>
    </w:rPr>
  </w:style>
  <w:style w:type="paragraph" w:customStyle="1" w:styleId="4f">
    <w:name w:val="Основной текст4"/>
    <w:basedOn w:val="a7"/>
    <w:pPr>
      <w:widowControl w:val="0"/>
      <w:shd w:val="clear" w:color="auto" w:fill="FFFFFF"/>
      <w:spacing w:before="360" w:after="360" w:line="0" w:lineRule="atLeast"/>
    </w:pPr>
    <w:rPr>
      <w:sz w:val="26"/>
      <w:szCs w:val="26"/>
    </w:rPr>
  </w:style>
  <w:style w:type="character" w:customStyle="1" w:styleId="2fd">
    <w:name w:val="Основной текст2"/>
    <w:rPr>
      <w:rFonts w:ascii="Times New Roman" w:eastAsia="Times New Roman" w:hAnsi="Times New Roman" w:cs="Times New Roman"/>
      <w:b w:val="0"/>
      <w:bCs w:val="0"/>
      <w:i w:val="0"/>
      <w:iCs w:val="0"/>
      <w:smallCaps w:val="0"/>
      <w:strike w:val="0"/>
      <w:color w:val="000000"/>
      <w:spacing w:val="0"/>
      <w:position w:val="0"/>
      <w:sz w:val="26"/>
      <w:szCs w:val="26"/>
      <w:u w:val="none"/>
      <w:lang w:val="ru-RU"/>
    </w:rPr>
  </w:style>
  <w:style w:type="character" w:customStyle="1" w:styleId="2fe">
    <w:name w:val="Основной текст (2) + Не курсив"/>
    <w:rPr>
      <w:rFonts w:ascii="Times New Roman" w:eastAsia="Times New Roman" w:hAnsi="Times New Roman" w:cs="Times New Roman"/>
      <w:b w:val="0"/>
      <w:bCs w:val="0"/>
      <w:i/>
      <w:iCs/>
      <w:smallCaps w:val="0"/>
      <w:strike w:val="0"/>
      <w:color w:val="000000"/>
      <w:spacing w:val="0"/>
      <w:position w:val="0"/>
      <w:sz w:val="26"/>
      <w:szCs w:val="26"/>
      <w:u w:val="none"/>
      <w:shd w:val="clear" w:color="auto" w:fill="FFFFFF"/>
      <w:lang w:val="ru-RU"/>
    </w:rPr>
  </w:style>
  <w:style w:type="character" w:customStyle="1" w:styleId="20pt">
    <w:name w:val="Основной текст (2) + Интервал 0 pt"/>
    <w:rPr>
      <w:rFonts w:ascii="Times New Roman" w:eastAsia="Times New Roman" w:hAnsi="Times New Roman" w:cs="Times New Roman"/>
      <w:b w:val="0"/>
      <w:bCs w:val="0"/>
      <w:i/>
      <w:iCs/>
      <w:smallCaps w:val="0"/>
      <w:strike w:val="0"/>
      <w:color w:val="000000"/>
      <w:spacing w:val="1"/>
      <w:position w:val="0"/>
      <w:sz w:val="26"/>
      <w:szCs w:val="26"/>
      <w:u w:val="none"/>
      <w:lang w:val="ru-RU"/>
    </w:rPr>
  </w:style>
  <w:style w:type="character" w:customStyle="1" w:styleId="0pt0">
    <w:name w:val="Основной текст + Курсив;Интервал 0 pt"/>
    <w:rPr>
      <w:rFonts w:ascii="Times New Roman" w:eastAsia="Times New Roman" w:hAnsi="Times New Roman" w:cs="Times New Roman"/>
      <w:b w:val="0"/>
      <w:bCs w:val="0"/>
      <w:i/>
      <w:iCs/>
      <w:smallCaps w:val="0"/>
      <w:strike w:val="0"/>
      <w:color w:val="000000"/>
      <w:spacing w:val="1"/>
      <w:position w:val="0"/>
      <w:sz w:val="26"/>
      <w:szCs w:val="26"/>
      <w:u w:val="none"/>
      <w:shd w:val="clear" w:color="auto" w:fill="FFFFFF"/>
      <w:lang w:val="ru-RU"/>
    </w:rPr>
  </w:style>
  <w:style w:type="character" w:customStyle="1" w:styleId="3f2">
    <w:name w:val="Основной текст3"/>
    <w:rPr>
      <w:rFonts w:ascii="Times New Roman" w:eastAsia="Times New Roman" w:hAnsi="Times New Roman" w:cs="Times New Roman"/>
      <w:b w:val="0"/>
      <w:bCs w:val="0"/>
      <w:i w:val="0"/>
      <w:iCs w:val="0"/>
      <w:smallCaps w:val="0"/>
      <w:strike w:val="0"/>
      <w:color w:val="000000"/>
      <w:spacing w:val="0"/>
      <w:position w:val="0"/>
      <w:sz w:val="26"/>
      <w:szCs w:val="26"/>
      <w:u w:val="single"/>
      <w:shd w:val="clear" w:color="auto" w:fill="FFFFFF"/>
      <w:lang w:val="ru-RU"/>
    </w:rPr>
  </w:style>
  <w:style w:type="character" w:customStyle="1" w:styleId="20pt0">
    <w:name w:val="Основной текст (2) + Не курсив;Интервал 0 pt"/>
    <w:rPr>
      <w:rFonts w:ascii="Times New Roman" w:eastAsia="Times New Roman" w:hAnsi="Times New Roman" w:cs="Times New Roman"/>
      <w:i/>
      <w:iCs/>
      <w:color w:val="000000"/>
      <w:spacing w:val="0"/>
      <w:position w:val="0"/>
      <w:sz w:val="26"/>
      <w:szCs w:val="26"/>
      <w:shd w:val="clear" w:color="auto" w:fill="FFFFFF"/>
      <w:lang w:val="ru-RU"/>
    </w:rPr>
  </w:style>
  <w:style w:type="paragraph" w:customStyle="1" w:styleId="117">
    <w:name w:val="Обычный11"/>
    <w:link w:val="1fc"/>
    <w:pPr>
      <w:ind w:firstLine="720"/>
      <w:jc w:val="both"/>
    </w:pPr>
    <w:rPr>
      <w:sz w:val="28"/>
    </w:rPr>
  </w:style>
  <w:style w:type="character" w:customStyle="1" w:styleId="1fc">
    <w:name w:val="Обычный1 Знак"/>
    <w:link w:val="117"/>
    <w:rPr>
      <w:sz w:val="28"/>
    </w:rPr>
  </w:style>
  <w:style w:type="character" w:customStyle="1" w:styleId="blk">
    <w:name w:val="blk"/>
  </w:style>
  <w:style w:type="paragraph" w:styleId="afffffa">
    <w:name w:val="No Spacing"/>
    <w:link w:val="afffffb"/>
    <w:uiPriority w:val="1"/>
    <w:qFormat/>
    <w:rPr>
      <w:rFonts w:ascii="Calibri" w:eastAsia="Calibri" w:hAnsi="Calibri"/>
      <w:sz w:val="22"/>
      <w:szCs w:val="22"/>
      <w:lang w:eastAsia="en-US"/>
    </w:rPr>
  </w:style>
  <w:style w:type="character" w:customStyle="1" w:styleId="afffffb">
    <w:name w:val="Без интервала Знак"/>
    <w:link w:val="afffffa"/>
    <w:uiPriority w:val="1"/>
    <w:rPr>
      <w:rFonts w:ascii="Calibri" w:eastAsia="Calibri" w:hAnsi="Calibri"/>
      <w:sz w:val="22"/>
      <w:szCs w:val="22"/>
      <w:lang w:eastAsia="en-US"/>
    </w:rPr>
  </w:style>
  <w:style w:type="paragraph" w:customStyle="1" w:styleId="214">
    <w:name w:val="Основной текст с отступом 21"/>
    <w:basedOn w:val="a7"/>
    <w:pPr>
      <w:widowControl w:val="0"/>
      <w:spacing w:before="180" w:line="220" w:lineRule="auto"/>
      <w:ind w:firstLine="709"/>
      <w:jc w:val="both"/>
    </w:pPr>
    <w:rPr>
      <w:szCs w:val="20"/>
    </w:rPr>
  </w:style>
  <w:style w:type="paragraph" w:customStyle="1" w:styleId="312">
    <w:name w:val="Основной текст с отступом 31"/>
    <w:basedOn w:val="a7"/>
    <w:pPr>
      <w:widowControl w:val="0"/>
      <w:spacing w:line="220" w:lineRule="auto"/>
      <w:ind w:firstLine="720"/>
      <w:jc w:val="both"/>
    </w:pPr>
    <w:rPr>
      <w:szCs w:val="20"/>
    </w:rPr>
  </w:style>
  <w:style w:type="paragraph" w:customStyle="1" w:styleId="Normal1">
    <w:name w:val="Normal1"/>
    <w:pPr>
      <w:ind w:firstLine="720"/>
      <w:jc w:val="both"/>
    </w:pPr>
    <w:rPr>
      <w:sz w:val="28"/>
    </w:rPr>
  </w:style>
  <w:style w:type="paragraph" w:customStyle="1" w:styleId="xl33">
    <w:name w:val="xl33"/>
    <w:basedOn w:val="a7"/>
    <w:pPr>
      <w:spacing w:before="100" w:beforeAutospacing="1" w:after="100" w:afterAutospacing="1"/>
    </w:pPr>
  </w:style>
  <w:style w:type="paragraph" w:customStyle="1" w:styleId="xl34">
    <w:name w:val="xl34"/>
    <w:basedOn w:val="a7"/>
    <w:pPr>
      <w:spacing w:before="100" w:beforeAutospacing="1" w:after="100" w:afterAutospacing="1"/>
    </w:pPr>
    <w:rPr>
      <w:sz w:val="16"/>
      <w:szCs w:val="16"/>
    </w:rPr>
  </w:style>
  <w:style w:type="paragraph" w:customStyle="1" w:styleId="xl35">
    <w:name w:val="xl35"/>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36">
    <w:name w:val="xl36"/>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37">
    <w:name w:val="xl37"/>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38">
    <w:name w:val="xl38"/>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39">
    <w:name w:val="xl39"/>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style>
  <w:style w:type="paragraph" w:customStyle="1" w:styleId="xl40">
    <w:name w:val="xl40"/>
    <w:basedOn w:val="a7"/>
    <w:pPr>
      <w:spacing w:before="100" w:beforeAutospacing="1" w:after="100" w:afterAutospacing="1"/>
    </w:pPr>
    <w:rPr>
      <w:b/>
      <w:bCs/>
      <w:sz w:val="22"/>
      <w:szCs w:val="22"/>
    </w:rPr>
  </w:style>
  <w:style w:type="paragraph" w:customStyle="1" w:styleId="xl41">
    <w:name w:val="xl41"/>
    <w:basedOn w:val="a7"/>
    <w:pPr>
      <w:spacing w:before="100" w:beforeAutospacing="1" w:after="100" w:afterAutospacing="1"/>
      <w:jc w:val="right"/>
    </w:pPr>
    <w:rPr>
      <w:b/>
      <w:bCs/>
      <w:sz w:val="22"/>
      <w:szCs w:val="22"/>
    </w:rPr>
  </w:style>
  <w:style w:type="paragraph" w:customStyle="1" w:styleId="xl42">
    <w:name w:val="xl42"/>
    <w:basedOn w:val="a7"/>
    <w:pPr>
      <w:spacing w:before="100" w:beforeAutospacing="1" w:after="100" w:afterAutospacing="1"/>
      <w:ind w:firstLine="800"/>
    </w:pPr>
    <w:rPr>
      <w:b/>
      <w:bCs/>
      <w:sz w:val="22"/>
      <w:szCs w:val="22"/>
    </w:rPr>
  </w:style>
  <w:style w:type="paragraph" w:customStyle="1" w:styleId="xl44">
    <w:name w:val="xl44"/>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185">
    <w:name w:val="xl185"/>
    <w:basedOn w:val="a7"/>
    <w:pPr>
      <w:pBdr>
        <w:top w:val="single" w:sz="4" w:space="0" w:color="000000"/>
        <w:left w:val="single" w:sz="4" w:space="0" w:color="000000"/>
        <w:bottom w:val="single" w:sz="4" w:space="0" w:color="000000"/>
        <w:right w:val="single" w:sz="4" w:space="0" w:color="000000"/>
      </w:pBdr>
      <w:shd w:val="clear" w:color="000000" w:fill="CCC0DA"/>
      <w:spacing w:before="100" w:beforeAutospacing="1" w:after="100" w:afterAutospacing="1"/>
      <w:jc w:val="center"/>
    </w:pPr>
    <w:rPr>
      <w:sz w:val="36"/>
      <w:szCs w:val="36"/>
    </w:rPr>
  </w:style>
  <w:style w:type="paragraph" w:customStyle="1" w:styleId="xl186">
    <w:name w:val="xl186"/>
    <w:basedOn w:val="a7"/>
    <w:pPr>
      <w:pBdr>
        <w:top w:val="single" w:sz="4" w:space="0" w:color="000000"/>
        <w:left w:val="single" w:sz="4" w:space="0" w:color="000000"/>
        <w:bottom w:val="single" w:sz="4" w:space="0" w:color="000000"/>
        <w:right w:val="single" w:sz="4" w:space="0" w:color="000000"/>
      </w:pBdr>
      <w:shd w:val="clear" w:color="000000" w:fill="CCC0DA"/>
      <w:spacing w:before="100" w:beforeAutospacing="1" w:after="100" w:afterAutospacing="1"/>
      <w:jc w:val="center"/>
    </w:pPr>
    <w:rPr>
      <w:color w:val="FF0000"/>
      <w:sz w:val="36"/>
      <w:szCs w:val="36"/>
    </w:rPr>
  </w:style>
  <w:style w:type="paragraph" w:customStyle="1" w:styleId="xl187">
    <w:name w:val="xl187"/>
    <w:basedOn w:val="a7"/>
    <w:pPr>
      <w:pBdr>
        <w:top w:val="single" w:sz="4" w:space="0" w:color="000000"/>
        <w:left w:val="single" w:sz="4" w:space="0" w:color="000000"/>
        <w:bottom w:val="single" w:sz="4" w:space="0" w:color="000000"/>
        <w:right w:val="single" w:sz="4" w:space="0" w:color="000000"/>
      </w:pBdr>
      <w:shd w:val="clear" w:color="000000" w:fill="CCC0DA"/>
      <w:spacing w:before="100" w:beforeAutospacing="1" w:after="100" w:afterAutospacing="1"/>
      <w:jc w:val="center"/>
    </w:pPr>
    <w:rPr>
      <w:color w:val="000000"/>
      <w:sz w:val="36"/>
      <w:szCs w:val="36"/>
    </w:rPr>
  </w:style>
  <w:style w:type="paragraph" w:customStyle="1" w:styleId="xl188">
    <w:name w:val="xl188"/>
    <w:basedOn w:val="a7"/>
    <w:pPr>
      <w:pBdr>
        <w:top w:val="single" w:sz="4" w:space="0" w:color="000000"/>
        <w:left w:val="single" w:sz="4" w:space="0" w:color="000000"/>
        <w:bottom w:val="single" w:sz="4" w:space="0" w:color="000000"/>
        <w:right w:val="single" w:sz="4" w:space="0" w:color="000000"/>
      </w:pBdr>
      <w:shd w:val="clear" w:color="000000" w:fill="CCC0DA"/>
      <w:spacing w:before="100" w:beforeAutospacing="1" w:after="100" w:afterAutospacing="1"/>
      <w:jc w:val="center"/>
    </w:pPr>
    <w:rPr>
      <w:color w:val="000000"/>
      <w:sz w:val="36"/>
      <w:szCs w:val="36"/>
    </w:rPr>
  </w:style>
  <w:style w:type="paragraph" w:customStyle="1" w:styleId="xl189">
    <w:name w:val="xl189"/>
    <w:basedOn w:val="a7"/>
    <w:pPr>
      <w:pBdr>
        <w:top w:val="single" w:sz="4" w:space="0" w:color="000000"/>
        <w:left w:val="single" w:sz="4" w:space="0" w:color="000000"/>
        <w:bottom w:val="single" w:sz="4" w:space="0" w:color="000000"/>
        <w:right w:val="single" w:sz="4" w:space="0" w:color="000000"/>
      </w:pBdr>
      <w:shd w:val="clear" w:color="000000" w:fill="CCC0DA"/>
      <w:spacing w:before="100" w:beforeAutospacing="1" w:after="100" w:afterAutospacing="1"/>
      <w:jc w:val="center"/>
    </w:pPr>
    <w:rPr>
      <w:color w:val="000000"/>
      <w:sz w:val="36"/>
      <w:szCs w:val="36"/>
    </w:rPr>
  </w:style>
  <w:style w:type="paragraph" w:customStyle="1" w:styleId="xl190">
    <w:name w:val="xl190"/>
    <w:basedOn w:val="a7"/>
    <w:pPr>
      <w:shd w:val="clear" w:color="000000" w:fill="CCC0DA"/>
      <w:spacing w:before="100" w:beforeAutospacing="1" w:after="100" w:afterAutospacing="1"/>
    </w:pPr>
  </w:style>
  <w:style w:type="paragraph" w:customStyle="1" w:styleId="xl191">
    <w:name w:val="xl191"/>
    <w:basedOn w:val="a7"/>
    <w:pPr>
      <w:pBdr>
        <w:left w:val="single" w:sz="8" w:space="0" w:color="000000"/>
        <w:right w:val="single" w:sz="8" w:space="0" w:color="000000"/>
      </w:pBdr>
      <w:shd w:val="clear" w:color="000000" w:fill="CCC0DA"/>
      <w:spacing w:before="100" w:beforeAutospacing="1" w:after="100" w:afterAutospacing="1"/>
      <w:jc w:val="center"/>
    </w:pPr>
    <w:rPr>
      <w:sz w:val="32"/>
      <w:szCs w:val="32"/>
    </w:rPr>
  </w:style>
  <w:style w:type="paragraph" w:customStyle="1" w:styleId="xl192">
    <w:name w:val="xl192"/>
    <w:basedOn w:val="a7"/>
    <w:pPr>
      <w:pBdr>
        <w:top w:val="single" w:sz="4" w:space="0" w:color="000000"/>
        <w:left w:val="single" w:sz="4" w:space="0" w:color="000000"/>
        <w:bottom w:val="single" w:sz="4" w:space="0" w:color="000000"/>
        <w:right w:val="single" w:sz="4" w:space="0" w:color="000000"/>
      </w:pBdr>
      <w:shd w:val="clear" w:color="000000" w:fill="CCC0DA"/>
      <w:spacing w:before="100" w:beforeAutospacing="1" w:after="100" w:afterAutospacing="1"/>
      <w:jc w:val="center"/>
    </w:pPr>
    <w:rPr>
      <w:color w:val="FF0000"/>
      <w:sz w:val="36"/>
      <w:szCs w:val="36"/>
    </w:rPr>
  </w:style>
  <w:style w:type="paragraph" w:customStyle="1" w:styleId="xl193">
    <w:name w:val="xl193"/>
    <w:basedOn w:val="a7"/>
    <w:pPr>
      <w:pBdr>
        <w:top w:val="single" w:sz="4" w:space="0" w:color="000000"/>
        <w:bottom w:val="single" w:sz="4" w:space="0" w:color="000000"/>
      </w:pBdr>
      <w:shd w:val="clear" w:color="000000" w:fill="CCC0DA"/>
      <w:spacing w:before="100" w:beforeAutospacing="1" w:after="100" w:afterAutospacing="1"/>
      <w:jc w:val="center"/>
    </w:pPr>
    <w:rPr>
      <w:sz w:val="36"/>
      <w:szCs w:val="36"/>
    </w:rPr>
  </w:style>
  <w:style w:type="paragraph" w:customStyle="1" w:styleId="xl194">
    <w:name w:val="xl194"/>
    <w:basedOn w:val="a7"/>
    <w:pPr>
      <w:pBdr>
        <w:top w:val="single" w:sz="4" w:space="0" w:color="000000"/>
        <w:bottom w:val="single" w:sz="4" w:space="0" w:color="000000"/>
      </w:pBdr>
      <w:spacing w:before="100" w:beforeAutospacing="1" w:after="100" w:afterAutospacing="1"/>
      <w:jc w:val="center"/>
    </w:pPr>
    <w:rPr>
      <w:sz w:val="36"/>
      <w:szCs w:val="36"/>
    </w:rPr>
  </w:style>
  <w:style w:type="paragraph" w:customStyle="1" w:styleId="xl195">
    <w:name w:val="xl195"/>
    <w:basedOn w:val="a7"/>
    <w:pPr>
      <w:pBdr>
        <w:top w:val="single" w:sz="4" w:space="0" w:color="000000"/>
        <w:left w:val="single" w:sz="8" w:space="0" w:color="000000"/>
        <w:right w:val="single" w:sz="8" w:space="0" w:color="000000"/>
      </w:pBdr>
      <w:shd w:val="clear" w:color="000000" w:fill="D8E4BC"/>
      <w:spacing w:before="100" w:beforeAutospacing="1" w:after="100" w:afterAutospacing="1"/>
      <w:jc w:val="center"/>
    </w:pPr>
    <w:rPr>
      <w:b/>
      <w:bCs/>
      <w:sz w:val="32"/>
      <w:szCs w:val="32"/>
    </w:rPr>
  </w:style>
  <w:style w:type="paragraph" w:customStyle="1" w:styleId="xl196">
    <w:name w:val="xl196"/>
    <w:basedOn w:val="a7"/>
    <w:pPr>
      <w:pBdr>
        <w:left w:val="single" w:sz="8" w:space="0" w:color="000000"/>
        <w:bottom w:val="single" w:sz="4" w:space="0" w:color="000000"/>
        <w:right w:val="single" w:sz="8" w:space="0" w:color="000000"/>
      </w:pBdr>
      <w:shd w:val="clear" w:color="000000" w:fill="D8E4BC"/>
      <w:spacing w:before="100" w:beforeAutospacing="1" w:after="100" w:afterAutospacing="1"/>
      <w:jc w:val="center"/>
    </w:pPr>
    <w:rPr>
      <w:sz w:val="32"/>
      <w:szCs w:val="32"/>
    </w:rPr>
  </w:style>
  <w:style w:type="paragraph" w:customStyle="1" w:styleId="xl197">
    <w:name w:val="xl197"/>
    <w:basedOn w:val="a7"/>
    <w:pPr>
      <w:pBdr>
        <w:left w:val="single" w:sz="8" w:space="0" w:color="000000"/>
        <w:right w:val="single" w:sz="8" w:space="0" w:color="000000"/>
      </w:pBdr>
      <w:shd w:val="clear" w:color="000000" w:fill="B1A0C7"/>
      <w:spacing w:before="100" w:beforeAutospacing="1" w:after="100" w:afterAutospacing="1"/>
      <w:jc w:val="center"/>
    </w:pPr>
    <w:rPr>
      <w:sz w:val="32"/>
      <w:szCs w:val="32"/>
    </w:rPr>
  </w:style>
  <w:style w:type="paragraph" w:customStyle="1" w:styleId="xl198">
    <w:name w:val="xl198"/>
    <w:basedOn w:val="a7"/>
    <w:pPr>
      <w:pBdr>
        <w:top w:val="single" w:sz="4" w:space="0" w:color="000000"/>
        <w:bottom w:val="single" w:sz="4" w:space="0" w:color="000000"/>
        <w:right w:val="single" w:sz="4" w:space="0" w:color="000000"/>
      </w:pBdr>
      <w:shd w:val="clear" w:color="000000" w:fill="B1A0C7"/>
      <w:spacing w:before="100" w:beforeAutospacing="1" w:after="100" w:afterAutospacing="1"/>
      <w:jc w:val="center"/>
    </w:pPr>
    <w:rPr>
      <w:sz w:val="36"/>
      <w:szCs w:val="36"/>
    </w:rPr>
  </w:style>
  <w:style w:type="paragraph" w:customStyle="1" w:styleId="xl199">
    <w:name w:val="xl199"/>
    <w:basedOn w:val="a7"/>
    <w:pPr>
      <w:pBdr>
        <w:top w:val="single" w:sz="4" w:space="0" w:color="000000"/>
        <w:left w:val="single" w:sz="4" w:space="0" w:color="000000"/>
        <w:bottom w:val="single" w:sz="4" w:space="0" w:color="000000"/>
        <w:right w:val="single" w:sz="4" w:space="0" w:color="000000"/>
      </w:pBdr>
      <w:shd w:val="clear" w:color="000000" w:fill="B1A0C7"/>
      <w:spacing w:before="100" w:beforeAutospacing="1" w:after="100" w:afterAutospacing="1"/>
      <w:jc w:val="center"/>
    </w:pPr>
    <w:rPr>
      <w:sz w:val="36"/>
      <w:szCs w:val="36"/>
    </w:rPr>
  </w:style>
  <w:style w:type="paragraph" w:customStyle="1" w:styleId="xl200">
    <w:name w:val="xl200"/>
    <w:basedOn w:val="a7"/>
    <w:pPr>
      <w:pBdr>
        <w:top w:val="single" w:sz="4" w:space="0" w:color="000000"/>
        <w:left w:val="single" w:sz="4" w:space="0" w:color="000000"/>
        <w:bottom w:val="single" w:sz="4" w:space="0" w:color="000000"/>
        <w:right w:val="single" w:sz="4" w:space="0" w:color="000000"/>
      </w:pBdr>
      <w:shd w:val="clear" w:color="000000" w:fill="B1A0C7"/>
      <w:spacing w:before="100" w:beforeAutospacing="1" w:after="100" w:afterAutospacing="1"/>
      <w:jc w:val="center"/>
    </w:pPr>
    <w:rPr>
      <w:sz w:val="36"/>
      <w:szCs w:val="36"/>
    </w:rPr>
  </w:style>
  <w:style w:type="paragraph" w:customStyle="1" w:styleId="xl201">
    <w:name w:val="xl201"/>
    <w:basedOn w:val="a7"/>
    <w:pPr>
      <w:pBdr>
        <w:top w:val="single" w:sz="4" w:space="0" w:color="000000"/>
        <w:left w:val="single" w:sz="4" w:space="0" w:color="000000"/>
        <w:bottom w:val="single" w:sz="4" w:space="0" w:color="000000"/>
        <w:right w:val="single" w:sz="4" w:space="0" w:color="000000"/>
      </w:pBdr>
      <w:shd w:val="clear" w:color="000000" w:fill="B1A0C7"/>
      <w:spacing w:before="100" w:beforeAutospacing="1" w:after="100" w:afterAutospacing="1"/>
      <w:jc w:val="center"/>
    </w:pPr>
    <w:rPr>
      <w:color w:val="FF0000"/>
      <w:sz w:val="36"/>
      <w:szCs w:val="36"/>
    </w:rPr>
  </w:style>
  <w:style w:type="paragraph" w:customStyle="1" w:styleId="xl202">
    <w:name w:val="xl202"/>
    <w:basedOn w:val="a7"/>
    <w:pPr>
      <w:pBdr>
        <w:top w:val="single" w:sz="4" w:space="0" w:color="000000"/>
        <w:left w:val="single" w:sz="4" w:space="0" w:color="000000"/>
        <w:bottom w:val="single" w:sz="4" w:space="0" w:color="000000"/>
        <w:right w:val="single" w:sz="4" w:space="0" w:color="000000"/>
      </w:pBdr>
      <w:shd w:val="clear" w:color="000000" w:fill="B1A0C7"/>
      <w:spacing w:before="100" w:beforeAutospacing="1" w:after="100" w:afterAutospacing="1"/>
      <w:jc w:val="center"/>
    </w:pPr>
    <w:rPr>
      <w:color w:val="000000"/>
      <w:sz w:val="36"/>
      <w:szCs w:val="36"/>
    </w:rPr>
  </w:style>
  <w:style w:type="paragraph" w:customStyle="1" w:styleId="xl203">
    <w:name w:val="xl203"/>
    <w:basedOn w:val="a7"/>
    <w:pPr>
      <w:pBdr>
        <w:top w:val="single" w:sz="4" w:space="0" w:color="000000"/>
        <w:left w:val="single" w:sz="4" w:space="0" w:color="000000"/>
        <w:bottom w:val="single" w:sz="4" w:space="0" w:color="000000"/>
        <w:right w:val="single" w:sz="4" w:space="0" w:color="000000"/>
      </w:pBdr>
      <w:shd w:val="clear" w:color="000000" w:fill="B1A0C7"/>
      <w:spacing w:before="100" w:beforeAutospacing="1" w:after="100" w:afterAutospacing="1"/>
      <w:jc w:val="center"/>
    </w:pPr>
    <w:rPr>
      <w:color w:val="000000"/>
      <w:sz w:val="36"/>
      <w:szCs w:val="36"/>
    </w:rPr>
  </w:style>
  <w:style w:type="paragraph" w:customStyle="1" w:styleId="xl204">
    <w:name w:val="xl204"/>
    <w:basedOn w:val="a7"/>
    <w:pPr>
      <w:pBdr>
        <w:top w:val="single" w:sz="4" w:space="0" w:color="000000"/>
        <w:left w:val="single" w:sz="4" w:space="0" w:color="000000"/>
        <w:bottom w:val="single" w:sz="4" w:space="0" w:color="000000"/>
        <w:right w:val="single" w:sz="4" w:space="0" w:color="000000"/>
      </w:pBdr>
      <w:shd w:val="clear" w:color="000000" w:fill="B1A0C7"/>
      <w:spacing w:before="100" w:beforeAutospacing="1" w:after="100" w:afterAutospacing="1"/>
      <w:jc w:val="center"/>
    </w:pPr>
    <w:rPr>
      <w:color w:val="000000"/>
      <w:sz w:val="36"/>
      <w:szCs w:val="36"/>
    </w:rPr>
  </w:style>
  <w:style w:type="paragraph" w:customStyle="1" w:styleId="xl205">
    <w:name w:val="xl205"/>
    <w:basedOn w:val="a7"/>
    <w:pPr>
      <w:shd w:val="clear" w:color="000000" w:fill="B1A0C7"/>
      <w:spacing w:before="100" w:beforeAutospacing="1" w:after="100" w:afterAutospacing="1"/>
    </w:pPr>
  </w:style>
  <w:style w:type="paragraph" w:customStyle="1" w:styleId="xl206">
    <w:name w:val="xl206"/>
    <w:basedOn w:val="a7"/>
    <w:pPr>
      <w:pBdr>
        <w:left w:val="single" w:sz="8" w:space="0" w:color="000000"/>
        <w:right w:val="single" w:sz="8" w:space="0" w:color="000000"/>
      </w:pBdr>
      <w:shd w:val="clear" w:color="000000" w:fill="D8E4BC"/>
      <w:spacing w:before="100" w:beforeAutospacing="1" w:after="100" w:afterAutospacing="1"/>
      <w:jc w:val="center"/>
    </w:pPr>
    <w:rPr>
      <w:b/>
      <w:bCs/>
      <w:sz w:val="32"/>
      <w:szCs w:val="32"/>
    </w:rPr>
  </w:style>
  <w:style w:type="paragraph" w:customStyle="1" w:styleId="xl207">
    <w:name w:val="xl207"/>
    <w:basedOn w:val="a7"/>
    <w:pPr>
      <w:pBdr>
        <w:top w:val="single" w:sz="4" w:space="0" w:color="000000"/>
        <w:left w:val="single" w:sz="4" w:space="0" w:color="000000"/>
        <w:bottom w:val="single" w:sz="4" w:space="0" w:color="000000"/>
        <w:right w:val="single" w:sz="4" w:space="0" w:color="000000"/>
      </w:pBdr>
      <w:shd w:val="clear" w:color="000000" w:fill="C4D79B"/>
      <w:spacing w:before="100" w:beforeAutospacing="1" w:after="100" w:afterAutospacing="1"/>
      <w:jc w:val="center"/>
    </w:pPr>
    <w:rPr>
      <w:color w:val="000000"/>
      <w:sz w:val="36"/>
      <w:szCs w:val="36"/>
    </w:rPr>
  </w:style>
  <w:style w:type="paragraph" w:customStyle="1" w:styleId="xl208">
    <w:name w:val="xl208"/>
    <w:basedOn w:val="a7"/>
    <w:pPr>
      <w:pBdr>
        <w:top w:val="single" w:sz="4" w:space="0" w:color="000000"/>
        <w:left w:val="single" w:sz="4" w:space="0" w:color="000000"/>
        <w:bottom w:val="single" w:sz="4" w:space="0" w:color="000000"/>
        <w:right w:val="single" w:sz="4" w:space="0" w:color="000000"/>
      </w:pBdr>
      <w:shd w:val="clear" w:color="000000" w:fill="C4D79B"/>
      <w:spacing w:before="100" w:beforeAutospacing="1" w:after="100" w:afterAutospacing="1"/>
      <w:jc w:val="center"/>
    </w:pPr>
    <w:rPr>
      <w:color w:val="000000"/>
      <w:sz w:val="36"/>
      <w:szCs w:val="36"/>
    </w:rPr>
  </w:style>
  <w:style w:type="paragraph" w:customStyle="1" w:styleId="xl209">
    <w:name w:val="xl209"/>
    <w:basedOn w:val="a7"/>
    <w:pPr>
      <w:pBdr>
        <w:top w:val="single" w:sz="4" w:space="0" w:color="000000"/>
        <w:left w:val="single" w:sz="4" w:space="0" w:color="000000"/>
        <w:bottom w:val="single" w:sz="4" w:space="0" w:color="000000"/>
        <w:right w:val="single" w:sz="4" w:space="0" w:color="000000"/>
      </w:pBdr>
      <w:shd w:val="clear" w:color="000000" w:fill="C4D79B"/>
      <w:spacing w:before="100" w:beforeAutospacing="1" w:after="100" w:afterAutospacing="1"/>
      <w:jc w:val="center"/>
    </w:pPr>
    <w:rPr>
      <w:color w:val="000000"/>
      <w:sz w:val="36"/>
      <w:szCs w:val="36"/>
    </w:rPr>
  </w:style>
  <w:style w:type="paragraph" w:customStyle="1" w:styleId="xl210">
    <w:name w:val="xl210"/>
    <w:basedOn w:val="a7"/>
    <w:pPr>
      <w:shd w:val="clear" w:color="000000" w:fill="C4D79B"/>
      <w:spacing w:before="100" w:beforeAutospacing="1" w:after="100" w:afterAutospacing="1"/>
    </w:pPr>
  </w:style>
  <w:style w:type="paragraph" w:customStyle="1" w:styleId="xl211">
    <w:name w:val="xl211"/>
    <w:basedOn w:val="a7"/>
    <w:pPr>
      <w:pBdr>
        <w:top w:val="single" w:sz="4" w:space="0" w:color="000000"/>
        <w:bottom w:val="single" w:sz="4" w:space="0" w:color="000000"/>
        <w:right w:val="single" w:sz="4" w:space="0" w:color="000000"/>
      </w:pBdr>
      <w:spacing w:before="100" w:beforeAutospacing="1" w:after="100" w:afterAutospacing="1"/>
      <w:jc w:val="center"/>
    </w:pPr>
    <w:rPr>
      <w:sz w:val="36"/>
      <w:szCs w:val="36"/>
    </w:rPr>
  </w:style>
  <w:style w:type="paragraph" w:customStyle="1" w:styleId="xl212">
    <w:name w:val="xl212"/>
    <w:basedOn w:val="a7"/>
    <w:pPr>
      <w:pBdr>
        <w:top w:val="single" w:sz="4" w:space="0" w:color="000000"/>
        <w:bottom w:val="single" w:sz="4" w:space="0" w:color="000000"/>
      </w:pBdr>
      <w:spacing w:before="100" w:beforeAutospacing="1" w:after="100" w:afterAutospacing="1"/>
      <w:jc w:val="center"/>
    </w:pPr>
    <w:rPr>
      <w:sz w:val="36"/>
      <w:szCs w:val="36"/>
    </w:rPr>
  </w:style>
  <w:style w:type="paragraph" w:customStyle="1" w:styleId="xl213">
    <w:name w:val="xl213"/>
    <w:basedOn w:val="a7"/>
    <w:pPr>
      <w:pBdr>
        <w:left w:val="single" w:sz="8" w:space="0" w:color="000000"/>
        <w:right w:val="single" w:sz="8" w:space="0" w:color="000000"/>
      </w:pBdr>
      <w:shd w:val="clear" w:color="000000" w:fill="D8E4BC"/>
      <w:spacing w:before="100" w:beforeAutospacing="1" w:after="100" w:afterAutospacing="1"/>
      <w:jc w:val="center"/>
    </w:pPr>
    <w:rPr>
      <w:b/>
      <w:bCs/>
      <w:sz w:val="32"/>
      <w:szCs w:val="32"/>
    </w:rPr>
  </w:style>
  <w:style w:type="paragraph" w:customStyle="1" w:styleId="xl214">
    <w:name w:val="xl214"/>
    <w:basedOn w:val="a7"/>
    <w:pPr>
      <w:pBdr>
        <w:top w:val="single" w:sz="4" w:space="0" w:color="000000"/>
        <w:left w:val="single" w:sz="4" w:space="0" w:color="000000"/>
        <w:bottom w:val="single" w:sz="4" w:space="0" w:color="000000"/>
        <w:right w:val="single" w:sz="4" w:space="0" w:color="000000"/>
      </w:pBdr>
      <w:shd w:val="clear" w:color="000000" w:fill="D8E4BC"/>
      <w:spacing w:before="100" w:beforeAutospacing="1" w:after="100" w:afterAutospacing="1"/>
      <w:jc w:val="center"/>
    </w:pPr>
    <w:rPr>
      <w:sz w:val="36"/>
      <w:szCs w:val="36"/>
    </w:rPr>
  </w:style>
  <w:style w:type="paragraph" w:customStyle="1" w:styleId="xl215">
    <w:name w:val="xl215"/>
    <w:basedOn w:val="a7"/>
    <w:pPr>
      <w:pBdr>
        <w:top w:val="single" w:sz="4" w:space="0" w:color="000000"/>
        <w:left w:val="single" w:sz="4" w:space="0" w:color="000000"/>
        <w:bottom w:val="single" w:sz="4" w:space="0" w:color="000000"/>
        <w:right w:val="single" w:sz="4" w:space="0" w:color="000000"/>
      </w:pBdr>
      <w:shd w:val="clear" w:color="000000" w:fill="D8E4BC"/>
      <w:spacing w:before="100" w:beforeAutospacing="1" w:after="100" w:afterAutospacing="1"/>
      <w:jc w:val="center"/>
    </w:pPr>
    <w:rPr>
      <w:sz w:val="36"/>
      <w:szCs w:val="36"/>
    </w:rPr>
  </w:style>
  <w:style w:type="paragraph" w:customStyle="1" w:styleId="xl216">
    <w:name w:val="xl216"/>
    <w:basedOn w:val="a7"/>
    <w:pPr>
      <w:pBdr>
        <w:top w:val="single" w:sz="4" w:space="0" w:color="000000"/>
        <w:left w:val="single" w:sz="4" w:space="0" w:color="000000"/>
        <w:bottom w:val="single" w:sz="4" w:space="0" w:color="000000"/>
        <w:right w:val="single" w:sz="4" w:space="0" w:color="000000"/>
      </w:pBdr>
      <w:shd w:val="clear" w:color="000000" w:fill="B1A0C7"/>
      <w:spacing w:before="100" w:beforeAutospacing="1" w:after="100" w:afterAutospacing="1"/>
      <w:jc w:val="center"/>
    </w:pPr>
    <w:rPr>
      <w:color w:val="FF0000"/>
      <w:sz w:val="36"/>
      <w:szCs w:val="36"/>
    </w:rPr>
  </w:style>
  <w:style w:type="paragraph" w:customStyle="1" w:styleId="xl217">
    <w:name w:val="xl217"/>
    <w:basedOn w:val="a7"/>
    <w:pPr>
      <w:pBdr>
        <w:left w:val="single" w:sz="8" w:space="0" w:color="000000"/>
        <w:right w:val="single" w:sz="8" w:space="0" w:color="000000"/>
      </w:pBdr>
      <w:shd w:val="clear" w:color="000000" w:fill="CCC0DA"/>
      <w:spacing w:before="100" w:beforeAutospacing="1" w:after="100" w:afterAutospacing="1"/>
      <w:jc w:val="center"/>
    </w:pPr>
    <w:rPr>
      <w:sz w:val="32"/>
      <w:szCs w:val="32"/>
    </w:rPr>
  </w:style>
  <w:style w:type="paragraph" w:customStyle="1" w:styleId="xl218">
    <w:name w:val="xl218"/>
    <w:basedOn w:val="a7"/>
    <w:pPr>
      <w:pBdr>
        <w:top w:val="single" w:sz="4" w:space="0" w:color="000000"/>
        <w:left w:val="single" w:sz="4" w:space="0" w:color="000000"/>
        <w:bottom w:val="single" w:sz="4" w:space="0" w:color="000000"/>
        <w:right w:val="single" w:sz="4" w:space="0" w:color="000000"/>
      </w:pBdr>
      <w:shd w:val="clear" w:color="000000" w:fill="CCC0DA"/>
      <w:spacing w:before="100" w:beforeAutospacing="1" w:after="100" w:afterAutospacing="1"/>
      <w:jc w:val="center"/>
    </w:pPr>
    <w:rPr>
      <w:sz w:val="36"/>
      <w:szCs w:val="36"/>
    </w:rPr>
  </w:style>
  <w:style w:type="paragraph" w:customStyle="1" w:styleId="xl219">
    <w:name w:val="xl219"/>
    <w:basedOn w:val="a7"/>
    <w:pPr>
      <w:pBdr>
        <w:top w:val="single" w:sz="4" w:space="0" w:color="000000"/>
        <w:left w:val="single" w:sz="8" w:space="0" w:color="000000"/>
        <w:right w:val="single" w:sz="8" w:space="0" w:color="000000"/>
      </w:pBdr>
      <w:spacing w:before="100" w:beforeAutospacing="1" w:after="100" w:afterAutospacing="1"/>
      <w:jc w:val="center"/>
    </w:pPr>
    <w:rPr>
      <w:b/>
      <w:bCs/>
      <w:sz w:val="32"/>
      <w:szCs w:val="32"/>
    </w:rPr>
  </w:style>
  <w:style w:type="paragraph" w:customStyle="1" w:styleId="xl220">
    <w:name w:val="xl220"/>
    <w:basedOn w:val="a7"/>
    <w:pPr>
      <w:pBdr>
        <w:top w:val="single" w:sz="4" w:space="0" w:color="000000"/>
        <w:left w:val="single" w:sz="4" w:space="0" w:color="000000"/>
        <w:bottom w:val="single" w:sz="4" w:space="0" w:color="000000"/>
        <w:right w:val="single" w:sz="4" w:space="0" w:color="000000"/>
      </w:pBdr>
      <w:shd w:val="clear" w:color="000000" w:fill="C4D79B"/>
      <w:spacing w:before="100" w:beforeAutospacing="1" w:after="100" w:afterAutospacing="1"/>
      <w:jc w:val="center"/>
    </w:pPr>
    <w:rPr>
      <w:sz w:val="36"/>
      <w:szCs w:val="36"/>
    </w:rPr>
  </w:style>
  <w:style w:type="paragraph" w:customStyle="1" w:styleId="xl221">
    <w:name w:val="xl221"/>
    <w:basedOn w:val="a7"/>
    <w:pPr>
      <w:pBdr>
        <w:top w:val="single" w:sz="4" w:space="0" w:color="000000"/>
        <w:left w:val="single" w:sz="4" w:space="0" w:color="000000"/>
        <w:bottom w:val="single" w:sz="4" w:space="0" w:color="000000"/>
        <w:right w:val="single" w:sz="4" w:space="0" w:color="000000"/>
      </w:pBdr>
      <w:shd w:val="clear" w:color="000000" w:fill="C4D79B"/>
      <w:spacing w:before="100" w:beforeAutospacing="1" w:after="100" w:afterAutospacing="1"/>
      <w:jc w:val="center"/>
    </w:pPr>
    <w:rPr>
      <w:sz w:val="36"/>
      <w:szCs w:val="36"/>
    </w:rPr>
  </w:style>
  <w:style w:type="paragraph" w:customStyle="1" w:styleId="xl222">
    <w:name w:val="xl222"/>
    <w:basedOn w:val="a7"/>
    <w:pPr>
      <w:pBdr>
        <w:left w:val="single" w:sz="8" w:space="0" w:color="000000"/>
        <w:right w:val="single" w:sz="8" w:space="0" w:color="000000"/>
      </w:pBdr>
      <w:shd w:val="clear" w:color="000000" w:fill="C4D79B"/>
      <w:spacing w:before="100" w:beforeAutospacing="1" w:after="100" w:afterAutospacing="1"/>
      <w:jc w:val="center"/>
    </w:pPr>
    <w:rPr>
      <w:sz w:val="32"/>
      <w:szCs w:val="32"/>
    </w:rPr>
  </w:style>
  <w:style w:type="paragraph" w:customStyle="1" w:styleId="xl223">
    <w:name w:val="xl223"/>
    <w:basedOn w:val="a7"/>
    <w:pPr>
      <w:pBdr>
        <w:left w:val="single" w:sz="8" w:space="0" w:color="000000"/>
        <w:bottom w:val="single" w:sz="4" w:space="0" w:color="000000"/>
        <w:right w:val="single" w:sz="8" w:space="0" w:color="000000"/>
      </w:pBdr>
      <w:spacing w:before="100" w:beforeAutospacing="1" w:after="100" w:afterAutospacing="1"/>
      <w:jc w:val="center"/>
    </w:pPr>
    <w:rPr>
      <w:sz w:val="32"/>
      <w:szCs w:val="32"/>
    </w:rPr>
  </w:style>
  <w:style w:type="paragraph" w:customStyle="1" w:styleId="xl224">
    <w:name w:val="xl224"/>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36"/>
      <w:szCs w:val="36"/>
    </w:rPr>
  </w:style>
  <w:style w:type="paragraph" w:customStyle="1" w:styleId="xl225">
    <w:name w:val="xl225"/>
    <w:basedOn w:val="a7"/>
    <w:pPr>
      <w:pBdr>
        <w:top w:val="single" w:sz="4" w:space="0" w:color="000000"/>
        <w:left w:val="single" w:sz="8" w:space="0" w:color="000000"/>
        <w:right w:val="single" w:sz="8" w:space="0" w:color="000000"/>
      </w:pBdr>
      <w:shd w:val="clear" w:color="000000" w:fill="C4D79B"/>
      <w:spacing w:before="100" w:beforeAutospacing="1" w:after="100" w:afterAutospacing="1"/>
      <w:jc w:val="center"/>
    </w:pPr>
    <w:rPr>
      <w:b/>
      <w:bCs/>
      <w:sz w:val="32"/>
      <w:szCs w:val="32"/>
    </w:rPr>
  </w:style>
  <w:style w:type="paragraph" w:customStyle="1" w:styleId="xl226">
    <w:name w:val="xl226"/>
    <w:basedOn w:val="a7"/>
    <w:pPr>
      <w:pBdr>
        <w:top w:val="single" w:sz="4" w:space="0" w:color="000000"/>
        <w:left w:val="single" w:sz="4" w:space="0" w:color="000000"/>
        <w:bottom w:val="single" w:sz="4" w:space="0" w:color="000000"/>
        <w:right w:val="single" w:sz="4" w:space="0" w:color="000000"/>
      </w:pBdr>
      <w:shd w:val="clear" w:color="000000" w:fill="C4D79B"/>
      <w:spacing w:before="100" w:beforeAutospacing="1" w:after="100" w:afterAutospacing="1"/>
      <w:jc w:val="center"/>
    </w:pPr>
    <w:rPr>
      <w:sz w:val="36"/>
      <w:szCs w:val="36"/>
    </w:rPr>
  </w:style>
  <w:style w:type="paragraph" w:customStyle="1" w:styleId="xl227">
    <w:name w:val="xl227"/>
    <w:basedOn w:val="a7"/>
    <w:pPr>
      <w:pBdr>
        <w:left w:val="single" w:sz="8" w:space="0" w:color="000000"/>
        <w:right w:val="single" w:sz="8" w:space="0" w:color="000000"/>
      </w:pBdr>
      <w:spacing w:before="100" w:beforeAutospacing="1" w:after="100" w:afterAutospacing="1"/>
      <w:jc w:val="center"/>
    </w:pPr>
    <w:rPr>
      <w:sz w:val="32"/>
      <w:szCs w:val="32"/>
    </w:rPr>
  </w:style>
  <w:style w:type="paragraph" w:customStyle="1" w:styleId="xl228">
    <w:name w:val="xl228"/>
    <w:basedOn w:val="a7"/>
    <w:pPr>
      <w:pBdr>
        <w:left w:val="single" w:sz="8" w:space="0" w:color="000000"/>
        <w:right w:val="single" w:sz="8" w:space="0" w:color="000000"/>
      </w:pBdr>
      <w:shd w:val="clear" w:color="000000" w:fill="B1A0C7"/>
      <w:spacing w:before="100" w:beforeAutospacing="1" w:after="100" w:afterAutospacing="1"/>
      <w:jc w:val="center"/>
    </w:pPr>
    <w:rPr>
      <w:sz w:val="32"/>
      <w:szCs w:val="32"/>
    </w:rPr>
  </w:style>
  <w:style w:type="paragraph" w:customStyle="1" w:styleId="xl229">
    <w:name w:val="xl229"/>
    <w:basedOn w:val="a7"/>
    <w:pPr>
      <w:pBdr>
        <w:top w:val="single" w:sz="8" w:space="0" w:color="000000"/>
        <w:left w:val="single" w:sz="8" w:space="0" w:color="000000"/>
        <w:right w:val="single" w:sz="8" w:space="0" w:color="000000"/>
      </w:pBdr>
      <w:shd w:val="clear" w:color="000000" w:fill="C4D79B"/>
      <w:spacing w:before="100" w:beforeAutospacing="1" w:after="100" w:afterAutospacing="1"/>
      <w:jc w:val="center"/>
    </w:pPr>
    <w:rPr>
      <w:b/>
      <w:bCs/>
      <w:color w:val="000000"/>
      <w:sz w:val="32"/>
      <w:szCs w:val="32"/>
    </w:rPr>
  </w:style>
  <w:style w:type="paragraph" w:customStyle="1" w:styleId="xl230">
    <w:name w:val="xl230"/>
    <w:basedOn w:val="a7"/>
    <w:pPr>
      <w:pBdr>
        <w:left w:val="single" w:sz="4" w:space="0" w:color="000000"/>
        <w:bottom w:val="single" w:sz="4" w:space="0" w:color="000000"/>
        <w:right w:val="single" w:sz="4" w:space="0" w:color="000000"/>
      </w:pBdr>
      <w:shd w:val="clear" w:color="000000" w:fill="C4D79B"/>
      <w:spacing w:before="100" w:beforeAutospacing="1" w:after="100" w:afterAutospacing="1"/>
      <w:jc w:val="center"/>
    </w:pPr>
    <w:rPr>
      <w:color w:val="000000"/>
      <w:sz w:val="36"/>
      <w:szCs w:val="36"/>
    </w:rPr>
  </w:style>
  <w:style w:type="paragraph" w:customStyle="1" w:styleId="xl231">
    <w:name w:val="xl231"/>
    <w:basedOn w:val="a7"/>
    <w:pPr>
      <w:pBdr>
        <w:left w:val="single" w:sz="4" w:space="0" w:color="000000"/>
        <w:bottom w:val="single" w:sz="4" w:space="0" w:color="000000"/>
        <w:right w:val="single" w:sz="4" w:space="0" w:color="000000"/>
      </w:pBdr>
      <w:shd w:val="clear" w:color="000000" w:fill="C4D79B"/>
      <w:spacing w:before="100" w:beforeAutospacing="1" w:after="100" w:afterAutospacing="1"/>
      <w:jc w:val="center"/>
    </w:pPr>
    <w:rPr>
      <w:color w:val="000000"/>
      <w:sz w:val="36"/>
      <w:szCs w:val="36"/>
    </w:rPr>
  </w:style>
  <w:style w:type="paragraph" w:customStyle="1" w:styleId="xl232">
    <w:name w:val="xl232"/>
    <w:basedOn w:val="a7"/>
    <w:pPr>
      <w:pBdr>
        <w:left w:val="single" w:sz="4" w:space="0" w:color="000000"/>
        <w:bottom w:val="single" w:sz="4" w:space="0" w:color="000000"/>
        <w:right w:val="single" w:sz="4" w:space="0" w:color="000000"/>
      </w:pBdr>
      <w:shd w:val="clear" w:color="000000" w:fill="C4D79B"/>
      <w:spacing w:before="100" w:beforeAutospacing="1" w:after="100" w:afterAutospacing="1"/>
      <w:jc w:val="center"/>
    </w:pPr>
    <w:rPr>
      <w:color w:val="000000"/>
      <w:sz w:val="36"/>
      <w:szCs w:val="36"/>
    </w:rPr>
  </w:style>
  <w:style w:type="paragraph" w:customStyle="1" w:styleId="xl233">
    <w:name w:val="xl233"/>
    <w:basedOn w:val="a7"/>
    <w:pPr>
      <w:pBdr>
        <w:left w:val="single" w:sz="4" w:space="0" w:color="000000"/>
        <w:bottom w:val="single" w:sz="4" w:space="0" w:color="000000"/>
        <w:right w:val="single" w:sz="4" w:space="0" w:color="000000"/>
      </w:pBdr>
      <w:shd w:val="clear" w:color="000000" w:fill="C4D79B"/>
      <w:spacing w:before="100" w:beforeAutospacing="1" w:after="100" w:afterAutospacing="1"/>
      <w:jc w:val="center"/>
    </w:pPr>
    <w:rPr>
      <w:color w:val="000000"/>
      <w:sz w:val="36"/>
      <w:szCs w:val="36"/>
    </w:rPr>
  </w:style>
  <w:style w:type="paragraph" w:customStyle="1" w:styleId="xl234">
    <w:name w:val="xl234"/>
    <w:basedOn w:val="a7"/>
    <w:pPr>
      <w:pBdr>
        <w:left w:val="single" w:sz="8" w:space="0" w:color="000000"/>
        <w:right w:val="single" w:sz="8" w:space="0" w:color="000000"/>
      </w:pBdr>
      <w:shd w:val="clear" w:color="000000" w:fill="C4D79B"/>
      <w:spacing w:before="100" w:beforeAutospacing="1" w:after="100" w:afterAutospacing="1"/>
      <w:jc w:val="center"/>
    </w:pPr>
    <w:rPr>
      <w:sz w:val="32"/>
      <w:szCs w:val="32"/>
    </w:rPr>
  </w:style>
  <w:style w:type="paragraph" w:customStyle="1" w:styleId="xl235">
    <w:name w:val="xl235"/>
    <w:basedOn w:val="a7"/>
    <w:pPr>
      <w:pBdr>
        <w:top w:val="single" w:sz="4" w:space="0" w:color="000000"/>
        <w:left w:val="single" w:sz="4" w:space="0" w:color="000000"/>
        <w:bottom w:val="single" w:sz="4" w:space="0" w:color="000000"/>
        <w:right w:val="single" w:sz="4" w:space="0" w:color="000000"/>
      </w:pBdr>
      <w:shd w:val="clear" w:color="000000" w:fill="C4D79B"/>
      <w:spacing w:before="100" w:beforeAutospacing="1" w:after="100" w:afterAutospacing="1"/>
      <w:jc w:val="center"/>
    </w:pPr>
    <w:rPr>
      <w:color w:val="FF0000"/>
      <w:sz w:val="36"/>
      <w:szCs w:val="36"/>
    </w:rPr>
  </w:style>
  <w:style w:type="paragraph" w:customStyle="1" w:styleId="xl236">
    <w:name w:val="xl236"/>
    <w:basedOn w:val="a7"/>
    <w:pPr>
      <w:pBdr>
        <w:top w:val="single" w:sz="4" w:space="0" w:color="000000"/>
        <w:left w:val="single" w:sz="4" w:space="0" w:color="000000"/>
        <w:bottom w:val="single" w:sz="4" w:space="0" w:color="000000"/>
        <w:right w:val="single" w:sz="4" w:space="0" w:color="000000"/>
      </w:pBdr>
      <w:shd w:val="clear" w:color="000000" w:fill="C4D79B"/>
      <w:spacing w:before="100" w:beforeAutospacing="1" w:after="100" w:afterAutospacing="1"/>
      <w:jc w:val="center"/>
    </w:pPr>
    <w:rPr>
      <w:sz w:val="36"/>
      <w:szCs w:val="36"/>
    </w:rPr>
  </w:style>
  <w:style w:type="paragraph" w:customStyle="1" w:styleId="xl237">
    <w:name w:val="xl237"/>
    <w:basedOn w:val="a7"/>
    <w:pPr>
      <w:pBdr>
        <w:top w:val="single" w:sz="4" w:space="0" w:color="000000"/>
        <w:left w:val="single" w:sz="4" w:space="0" w:color="000000"/>
        <w:bottom w:val="single" w:sz="4" w:space="0" w:color="000000"/>
        <w:right w:val="single" w:sz="4" w:space="0" w:color="000000"/>
      </w:pBdr>
      <w:shd w:val="clear" w:color="000000" w:fill="C4D79B"/>
      <w:spacing w:before="100" w:beforeAutospacing="1" w:after="100" w:afterAutospacing="1"/>
      <w:jc w:val="center"/>
    </w:pPr>
    <w:rPr>
      <w:color w:val="FF0000"/>
      <w:sz w:val="36"/>
      <w:szCs w:val="36"/>
    </w:rPr>
  </w:style>
  <w:style w:type="paragraph" w:customStyle="1" w:styleId="xl238">
    <w:name w:val="xl238"/>
    <w:basedOn w:val="a7"/>
    <w:pPr>
      <w:pBdr>
        <w:left w:val="single" w:sz="8" w:space="0" w:color="000000"/>
        <w:right w:val="single" w:sz="8" w:space="0" w:color="000000"/>
      </w:pBdr>
      <w:spacing w:before="100" w:beforeAutospacing="1" w:after="100" w:afterAutospacing="1"/>
    </w:pPr>
    <w:rPr>
      <w:sz w:val="32"/>
      <w:szCs w:val="32"/>
    </w:rPr>
  </w:style>
  <w:style w:type="paragraph" w:customStyle="1" w:styleId="xl239">
    <w:name w:val="xl239"/>
    <w:basedOn w:val="a7"/>
    <w:pPr>
      <w:pBdr>
        <w:top w:val="single" w:sz="4" w:space="0" w:color="000000"/>
        <w:bottom w:val="single" w:sz="4" w:space="0" w:color="000000"/>
        <w:right w:val="single" w:sz="4" w:space="0" w:color="000000"/>
      </w:pBdr>
      <w:spacing w:before="100" w:beforeAutospacing="1" w:after="100" w:afterAutospacing="1"/>
    </w:pPr>
    <w:rPr>
      <w:color w:val="000000"/>
      <w:sz w:val="36"/>
      <w:szCs w:val="36"/>
    </w:rPr>
  </w:style>
  <w:style w:type="paragraph" w:customStyle="1" w:styleId="xl240">
    <w:name w:val="xl240"/>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36"/>
      <w:szCs w:val="36"/>
    </w:rPr>
  </w:style>
  <w:style w:type="paragraph" w:customStyle="1" w:styleId="xl241">
    <w:name w:val="xl241"/>
    <w:basedOn w:val="a7"/>
    <w:pPr>
      <w:pBdr>
        <w:left w:val="single" w:sz="8" w:space="0" w:color="000000"/>
        <w:bottom w:val="single" w:sz="4" w:space="0" w:color="000000"/>
        <w:right w:val="single" w:sz="8" w:space="0" w:color="000000"/>
      </w:pBdr>
      <w:shd w:val="clear" w:color="000000" w:fill="D8E4BC"/>
      <w:spacing w:before="100" w:beforeAutospacing="1" w:after="100" w:afterAutospacing="1"/>
      <w:jc w:val="center"/>
    </w:pPr>
    <w:rPr>
      <w:b/>
      <w:bCs/>
      <w:sz w:val="32"/>
      <w:szCs w:val="32"/>
    </w:rPr>
  </w:style>
  <w:style w:type="paragraph" w:customStyle="1" w:styleId="xl242">
    <w:name w:val="xl242"/>
    <w:basedOn w:val="a7"/>
    <w:pPr>
      <w:pBdr>
        <w:top w:val="single" w:sz="4" w:space="0" w:color="000000"/>
        <w:left w:val="single" w:sz="8" w:space="0" w:color="000000"/>
        <w:bottom w:val="single" w:sz="4" w:space="0" w:color="000000"/>
        <w:right w:val="single" w:sz="8" w:space="0" w:color="000000"/>
      </w:pBdr>
      <w:shd w:val="clear" w:color="000000" w:fill="D8E4BC"/>
      <w:spacing w:before="100" w:beforeAutospacing="1" w:after="100" w:afterAutospacing="1"/>
      <w:jc w:val="center"/>
    </w:pPr>
    <w:rPr>
      <w:sz w:val="32"/>
      <w:szCs w:val="32"/>
    </w:rPr>
  </w:style>
  <w:style w:type="paragraph" w:customStyle="1" w:styleId="xl243">
    <w:name w:val="xl243"/>
    <w:basedOn w:val="a7"/>
    <w:pPr>
      <w:pBdr>
        <w:left w:val="single" w:sz="8" w:space="0" w:color="000000"/>
        <w:right w:val="single" w:sz="8" w:space="0" w:color="000000"/>
      </w:pBdr>
      <w:spacing w:before="100" w:beforeAutospacing="1" w:after="100" w:afterAutospacing="1"/>
      <w:jc w:val="center"/>
    </w:pPr>
    <w:rPr>
      <w:sz w:val="32"/>
      <w:szCs w:val="32"/>
    </w:rPr>
  </w:style>
  <w:style w:type="paragraph" w:customStyle="1" w:styleId="xl244">
    <w:name w:val="xl244"/>
    <w:basedOn w:val="a7"/>
    <w:pPr>
      <w:pBdr>
        <w:left w:val="single" w:sz="8" w:space="0" w:color="000000"/>
        <w:right w:val="single" w:sz="8" w:space="0" w:color="000000"/>
      </w:pBdr>
      <w:shd w:val="clear" w:color="000000" w:fill="D8E4BC"/>
      <w:spacing w:before="100" w:beforeAutospacing="1" w:after="100" w:afterAutospacing="1"/>
      <w:jc w:val="center"/>
    </w:pPr>
    <w:rPr>
      <w:b/>
      <w:bCs/>
      <w:sz w:val="32"/>
      <w:szCs w:val="32"/>
    </w:rPr>
  </w:style>
  <w:style w:type="paragraph" w:customStyle="1" w:styleId="xl245">
    <w:name w:val="xl245"/>
    <w:basedOn w:val="a7"/>
    <w:pPr>
      <w:pBdr>
        <w:top w:val="single" w:sz="4" w:space="0" w:color="000000"/>
        <w:left w:val="single" w:sz="4" w:space="0" w:color="000000"/>
        <w:bottom w:val="single" w:sz="4" w:space="0" w:color="000000"/>
        <w:right w:val="single" w:sz="4" w:space="0" w:color="000000"/>
      </w:pBdr>
      <w:shd w:val="clear" w:color="000000" w:fill="D8E4BC"/>
      <w:spacing w:before="100" w:beforeAutospacing="1" w:after="100" w:afterAutospacing="1"/>
      <w:jc w:val="center"/>
    </w:pPr>
    <w:rPr>
      <w:sz w:val="36"/>
      <w:szCs w:val="36"/>
    </w:rPr>
  </w:style>
  <w:style w:type="paragraph" w:customStyle="1" w:styleId="xl246">
    <w:name w:val="xl246"/>
    <w:basedOn w:val="a7"/>
    <w:pPr>
      <w:pBdr>
        <w:left w:val="single" w:sz="8" w:space="0" w:color="000000"/>
        <w:bottom w:val="single" w:sz="4" w:space="0" w:color="000000"/>
        <w:right w:val="single" w:sz="8" w:space="0" w:color="000000"/>
      </w:pBdr>
      <w:shd w:val="clear" w:color="000000" w:fill="D8E4BC"/>
      <w:spacing w:before="100" w:beforeAutospacing="1" w:after="100" w:afterAutospacing="1"/>
      <w:jc w:val="center"/>
    </w:pPr>
    <w:rPr>
      <w:sz w:val="32"/>
      <w:szCs w:val="32"/>
    </w:rPr>
  </w:style>
  <w:style w:type="paragraph" w:customStyle="1" w:styleId="xl247">
    <w:name w:val="xl247"/>
    <w:basedOn w:val="a7"/>
    <w:pPr>
      <w:pBdr>
        <w:top w:val="single" w:sz="4" w:space="0" w:color="000000"/>
        <w:left w:val="single" w:sz="4" w:space="0" w:color="000000"/>
        <w:bottom w:val="single" w:sz="4" w:space="0" w:color="000000"/>
        <w:right w:val="single" w:sz="4" w:space="0" w:color="000000"/>
      </w:pBdr>
      <w:shd w:val="clear" w:color="000000" w:fill="D8E4BC"/>
      <w:spacing w:before="100" w:beforeAutospacing="1" w:after="100" w:afterAutospacing="1"/>
      <w:jc w:val="center"/>
    </w:pPr>
    <w:rPr>
      <w:sz w:val="36"/>
      <w:szCs w:val="36"/>
    </w:rPr>
  </w:style>
  <w:style w:type="paragraph" w:customStyle="1" w:styleId="xl248">
    <w:name w:val="xl248"/>
    <w:basedOn w:val="a7"/>
    <w:pPr>
      <w:pBdr>
        <w:top w:val="single" w:sz="4" w:space="0" w:color="000000"/>
        <w:bottom w:val="single" w:sz="4" w:space="0" w:color="000000"/>
      </w:pBdr>
      <w:shd w:val="clear" w:color="000000" w:fill="C4D79B"/>
      <w:spacing w:before="100" w:beforeAutospacing="1" w:after="100" w:afterAutospacing="1"/>
      <w:jc w:val="center"/>
    </w:pPr>
    <w:rPr>
      <w:sz w:val="36"/>
      <w:szCs w:val="36"/>
    </w:rPr>
  </w:style>
  <w:style w:type="paragraph" w:customStyle="1" w:styleId="xl249">
    <w:name w:val="xl249"/>
    <w:basedOn w:val="a7"/>
    <w:pPr>
      <w:pBdr>
        <w:top w:val="single" w:sz="4" w:space="0" w:color="000000"/>
        <w:bottom w:val="single" w:sz="4" w:space="0" w:color="000000"/>
        <w:right w:val="single" w:sz="4" w:space="0" w:color="000000"/>
      </w:pBdr>
      <w:shd w:val="clear" w:color="000000" w:fill="C4D79B"/>
      <w:spacing w:before="100" w:beforeAutospacing="1" w:after="100" w:afterAutospacing="1"/>
      <w:jc w:val="center"/>
    </w:pPr>
    <w:rPr>
      <w:sz w:val="36"/>
      <w:szCs w:val="36"/>
    </w:rPr>
  </w:style>
  <w:style w:type="paragraph" w:customStyle="1" w:styleId="xl250">
    <w:name w:val="xl250"/>
    <w:basedOn w:val="a7"/>
    <w:pPr>
      <w:pBdr>
        <w:top w:val="single" w:sz="4" w:space="0" w:color="000000"/>
        <w:bottom w:val="single" w:sz="4" w:space="0" w:color="000000"/>
      </w:pBdr>
      <w:shd w:val="clear" w:color="000000" w:fill="D8E4BC"/>
      <w:spacing w:before="100" w:beforeAutospacing="1" w:after="100" w:afterAutospacing="1"/>
      <w:jc w:val="center"/>
    </w:pPr>
    <w:rPr>
      <w:sz w:val="36"/>
      <w:szCs w:val="36"/>
    </w:rPr>
  </w:style>
  <w:style w:type="paragraph" w:customStyle="1" w:styleId="xl251">
    <w:name w:val="xl251"/>
    <w:basedOn w:val="a7"/>
    <w:pPr>
      <w:pBdr>
        <w:top w:val="single" w:sz="4" w:space="0" w:color="000000"/>
        <w:bottom w:val="single" w:sz="4" w:space="0" w:color="000000"/>
      </w:pBdr>
      <w:shd w:val="clear" w:color="000000" w:fill="CCC0DA"/>
      <w:spacing w:before="100" w:beforeAutospacing="1" w:after="100" w:afterAutospacing="1"/>
      <w:jc w:val="center"/>
    </w:pPr>
    <w:rPr>
      <w:sz w:val="36"/>
      <w:szCs w:val="36"/>
    </w:rPr>
  </w:style>
  <w:style w:type="paragraph" w:customStyle="1" w:styleId="xl252">
    <w:name w:val="xl252"/>
    <w:basedOn w:val="a7"/>
    <w:pPr>
      <w:pBdr>
        <w:top w:val="single" w:sz="4" w:space="0" w:color="000000"/>
        <w:bottom w:val="single" w:sz="4" w:space="0" w:color="000000"/>
        <w:right w:val="single" w:sz="4" w:space="0" w:color="000000"/>
      </w:pBdr>
      <w:shd w:val="clear" w:color="000000" w:fill="CCC0DA"/>
      <w:spacing w:before="100" w:beforeAutospacing="1" w:after="100" w:afterAutospacing="1"/>
      <w:jc w:val="center"/>
    </w:pPr>
    <w:rPr>
      <w:sz w:val="36"/>
      <w:szCs w:val="36"/>
    </w:rPr>
  </w:style>
  <w:style w:type="paragraph" w:customStyle="1" w:styleId="xl253">
    <w:name w:val="xl253"/>
    <w:basedOn w:val="a7"/>
    <w:pPr>
      <w:pBdr>
        <w:top w:val="single" w:sz="4" w:space="0" w:color="000000"/>
        <w:left w:val="single" w:sz="8" w:space="0" w:color="000000"/>
        <w:bottom w:val="single" w:sz="4" w:space="0" w:color="000000"/>
      </w:pBdr>
      <w:shd w:val="clear" w:color="000000" w:fill="C4D79B"/>
      <w:spacing w:before="100" w:beforeAutospacing="1" w:after="100" w:afterAutospacing="1"/>
      <w:jc w:val="center"/>
    </w:pPr>
    <w:rPr>
      <w:sz w:val="36"/>
      <w:szCs w:val="36"/>
    </w:rPr>
  </w:style>
  <w:style w:type="paragraph" w:customStyle="1" w:styleId="xl254">
    <w:name w:val="xl254"/>
    <w:basedOn w:val="a7"/>
    <w:pPr>
      <w:pBdr>
        <w:top w:val="single" w:sz="4" w:space="0" w:color="000000"/>
        <w:bottom w:val="single" w:sz="4" w:space="0" w:color="000000"/>
        <w:right w:val="single" w:sz="4" w:space="0" w:color="000000"/>
      </w:pBdr>
      <w:shd w:val="clear" w:color="000000" w:fill="C4D79B"/>
      <w:spacing w:before="100" w:beforeAutospacing="1" w:after="100" w:afterAutospacing="1"/>
      <w:jc w:val="center"/>
    </w:pPr>
    <w:rPr>
      <w:sz w:val="36"/>
      <w:szCs w:val="36"/>
    </w:rPr>
  </w:style>
  <w:style w:type="paragraph" w:customStyle="1" w:styleId="xl255">
    <w:name w:val="xl255"/>
    <w:basedOn w:val="a7"/>
    <w:pPr>
      <w:pBdr>
        <w:top w:val="single" w:sz="4" w:space="0" w:color="000000"/>
        <w:left w:val="single" w:sz="8" w:space="0" w:color="000000"/>
        <w:right w:val="single" w:sz="8" w:space="0" w:color="000000"/>
      </w:pBdr>
      <w:shd w:val="clear" w:color="000000" w:fill="FFFFFF"/>
      <w:spacing w:before="100" w:beforeAutospacing="1" w:after="100" w:afterAutospacing="1"/>
      <w:jc w:val="center"/>
    </w:pPr>
    <w:rPr>
      <w:b/>
      <w:bCs/>
      <w:sz w:val="32"/>
      <w:szCs w:val="32"/>
    </w:rPr>
  </w:style>
  <w:style w:type="paragraph" w:customStyle="1" w:styleId="xl256">
    <w:name w:val="xl256"/>
    <w:basedOn w:val="a7"/>
    <w:pPr>
      <w:pBdr>
        <w:left w:val="single" w:sz="8" w:space="0" w:color="000000"/>
        <w:right w:val="single" w:sz="8" w:space="0" w:color="000000"/>
      </w:pBdr>
      <w:shd w:val="clear" w:color="000000" w:fill="FFFFFF"/>
      <w:spacing w:before="100" w:beforeAutospacing="1" w:after="100" w:afterAutospacing="1"/>
      <w:jc w:val="center"/>
    </w:pPr>
    <w:rPr>
      <w:b/>
      <w:bCs/>
      <w:sz w:val="32"/>
      <w:szCs w:val="32"/>
    </w:rPr>
  </w:style>
  <w:style w:type="paragraph" w:customStyle="1" w:styleId="xl257">
    <w:name w:val="xl257"/>
    <w:basedOn w:val="a7"/>
    <w:pPr>
      <w:pBdr>
        <w:left w:val="single" w:sz="8" w:space="0" w:color="000000"/>
        <w:bottom w:val="single" w:sz="4" w:space="0" w:color="000000"/>
        <w:right w:val="single" w:sz="8" w:space="0" w:color="000000"/>
      </w:pBdr>
      <w:shd w:val="clear" w:color="000000" w:fill="FFFFFF"/>
      <w:spacing w:before="100" w:beforeAutospacing="1" w:after="100" w:afterAutospacing="1"/>
      <w:jc w:val="center"/>
    </w:pPr>
    <w:rPr>
      <w:b/>
      <w:bCs/>
      <w:sz w:val="32"/>
      <w:szCs w:val="32"/>
    </w:rPr>
  </w:style>
  <w:style w:type="paragraph" w:customStyle="1" w:styleId="xl258">
    <w:name w:val="xl258"/>
    <w:basedOn w:val="a7"/>
    <w:pPr>
      <w:pBdr>
        <w:top w:val="single" w:sz="4" w:space="0" w:color="000000"/>
        <w:bottom w:val="single" w:sz="4" w:space="0" w:color="000000"/>
      </w:pBdr>
      <w:shd w:val="clear" w:color="000000" w:fill="B1A0C7"/>
      <w:spacing w:before="100" w:beforeAutospacing="1" w:after="100" w:afterAutospacing="1"/>
    </w:pPr>
    <w:rPr>
      <w:color w:val="FF0000"/>
      <w:sz w:val="28"/>
      <w:szCs w:val="28"/>
    </w:rPr>
  </w:style>
  <w:style w:type="paragraph" w:customStyle="1" w:styleId="xl259">
    <w:name w:val="xl259"/>
    <w:basedOn w:val="a7"/>
    <w:pPr>
      <w:pBdr>
        <w:top w:val="single" w:sz="4" w:space="0" w:color="000000"/>
        <w:bottom w:val="single" w:sz="4" w:space="0" w:color="000000"/>
        <w:right w:val="single" w:sz="4" w:space="0" w:color="000000"/>
      </w:pBdr>
      <w:shd w:val="clear" w:color="000000" w:fill="B1A0C7"/>
      <w:spacing w:before="100" w:beforeAutospacing="1" w:after="100" w:afterAutospacing="1"/>
    </w:pPr>
    <w:rPr>
      <w:color w:val="FF0000"/>
      <w:sz w:val="28"/>
      <w:szCs w:val="28"/>
    </w:rPr>
  </w:style>
  <w:style w:type="paragraph" w:customStyle="1" w:styleId="xl260">
    <w:name w:val="xl260"/>
    <w:basedOn w:val="a7"/>
    <w:pPr>
      <w:pBdr>
        <w:top w:val="single" w:sz="4" w:space="0" w:color="000000"/>
        <w:left w:val="single" w:sz="8" w:space="0" w:color="000000"/>
        <w:bottom w:val="single" w:sz="4" w:space="0" w:color="000000"/>
      </w:pBdr>
      <w:shd w:val="clear" w:color="000000" w:fill="D8E4BC"/>
      <w:spacing w:before="100" w:beforeAutospacing="1" w:after="100" w:afterAutospacing="1"/>
      <w:jc w:val="center"/>
    </w:pPr>
    <w:rPr>
      <w:sz w:val="36"/>
      <w:szCs w:val="36"/>
    </w:rPr>
  </w:style>
  <w:style w:type="paragraph" w:customStyle="1" w:styleId="xl261">
    <w:name w:val="xl261"/>
    <w:basedOn w:val="a7"/>
    <w:pPr>
      <w:pBdr>
        <w:top w:val="single" w:sz="4" w:space="0" w:color="000000"/>
        <w:bottom w:val="single" w:sz="4" w:space="0" w:color="000000"/>
        <w:right w:val="single" w:sz="4" w:space="0" w:color="000000"/>
      </w:pBdr>
      <w:shd w:val="clear" w:color="000000" w:fill="D8E4BC"/>
      <w:spacing w:before="100" w:beforeAutospacing="1" w:after="100" w:afterAutospacing="1"/>
      <w:jc w:val="center"/>
    </w:pPr>
    <w:rPr>
      <w:sz w:val="36"/>
      <w:szCs w:val="36"/>
    </w:rPr>
  </w:style>
  <w:style w:type="paragraph" w:customStyle="1" w:styleId="xl262">
    <w:name w:val="xl262"/>
    <w:basedOn w:val="a7"/>
    <w:pPr>
      <w:pBdr>
        <w:bottom w:val="single" w:sz="4" w:space="0" w:color="000000"/>
      </w:pBdr>
      <w:shd w:val="clear" w:color="000000" w:fill="C4D79B"/>
      <w:spacing w:before="100" w:beforeAutospacing="1" w:after="100" w:afterAutospacing="1"/>
      <w:jc w:val="center"/>
    </w:pPr>
    <w:rPr>
      <w:color w:val="000000"/>
      <w:sz w:val="36"/>
      <w:szCs w:val="36"/>
    </w:rPr>
  </w:style>
  <w:style w:type="paragraph" w:customStyle="1" w:styleId="xl263">
    <w:name w:val="xl263"/>
    <w:basedOn w:val="a7"/>
    <w:pPr>
      <w:pBdr>
        <w:bottom w:val="single" w:sz="4" w:space="0" w:color="000000"/>
        <w:right w:val="single" w:sz="4" w:space="0" w:color="000000"/>
      </w:pBdr>
      <w:shd w:val="clear" w:color="000000" w:fill="C4D79B"/>
      <w:spacing w:before="100" w:beforeAutospacing="1" w:after="100" w:afterAutospacing="1"/>
      <w:jc w:val="center"/>
    </w:pPr>
    <w:rPr>
      <w:color w:val="000000"/>
      <w:sz w:val="36"/>
      <w:szCs w:val="36"/>
    </w:rPr>
  </w:style>
  <w:style w:type="paragraph" w:customStyle="1" w:styleId="Tabletext">
    <w:name w:val="Table_text"/>
    <w:basedOn w:val="a7"/>
    <w:pPr>
      <w:jc w:val="both"/>
    </w:pPr>
    <w:rPr>
      <w:sz w:val="20"/>
    </w:rPr>
  </w:style>
  <w:style w:type="paragraph" w:customStyle="1" w:styleId="xl264">
    <w:name w:val="xl264"/>
    <w:basedOn w:val="a7"/>
    <w:pPr>
      <w:pBdr>
        <w:top w:val="single" w:sz="4" w:space="0" w:color="000000"/>
        <w:left w:val="single" w:sz="8" w:space="0" w:color="000000"/>
        <w:bottom w:val="single" w:sz="4" w:space="0" w:color="000000"/>
      </w:pBdr>
      <w:shd w:val="clear" w:color="000000" w:fill="DA9694"/>
      <w:spacing w:before="100" w:beforeAutospacing="1" w:after="100" w:afterAutospacing="1"/>
    </w:pPr>
    <w:rPr>
      <w:color w:val="FF0000"/>
      <w:sz w:val="20"/>
      <w:szCs w:val="20"/>
    </w:rPr>
  </w:style>
  <w:style w:type="paragraph" w:customStyle="1" w:styleId="xl265">
    <w:name w:val="xl265"/>
    <w:basedOn w:val="a7"/>
    <w:pPr>
      <w:pBdr>
        <w:top w:val="single" w:sz="4" w:space="0" w:color="000000"/>
        <w:bottom w:val="single" w:sz="4" w:space="0" w:color="000000"/>
      </w:pBdr>
      <w:shd w:val="clear" w:color="000000" w:fill="DA9694"/>
      <w:spacing w:before="100" w:beforeAutospacing="1" w:after="100" w:afterAutospacing="1"/>
    </w:pPr>
    <w:rPr>
      <w:color w:val="FF0000"/>
      <w:sz w:val="20"/>
      <w:szCs w:val="20"/>
    </w:rPr>
  </w:style>
  <w:style w:type="paragraph" w:customStyle="1" w:styleId="xl266">
    <w:name w:val="xl266"/>
    <w:basedOn w:val="a7"/>
    <w:pPr>
      <w:pBdr>
        <w:top w:val="single" w:sz="4" w:space="0" w:color="000000"/>
        <w:bottom w:val="single" w:sz="4" w:space="0" w:color="000000"/>
        <w:right w:val="single" w:sz="4" w:space="0" w:color="000000"/>
      </w:pBdr>
      <w:shd w:val="clear" w:color="000000" w:fill="DA9694"/>
      <w:spacing w:before="100" w:beforeAutospacing="1" w:after="100" w:afterAutospacing="1"/>
    </w:pPr>
    <w:rPr>
      <w:color w:val="FF0000"/>
      <w:sz w:val="20"/>
      <w:szCs w:val="20"/>
    </w:rPr>
  </w:style>
  <w:style w:type="paragraph" w:customStyle="1" w:styleId="xl267">
    <w:name w:val="xl267"/>
    <w:basedOn w:val="a7"/>
    <w:pPr>
      <w:pBdr>
        <w:top w:val="single" w:sz="8" w:space="0" w:color="000000"/>
        <w:left w:val="single" w:sz="4" w:space="0" w:color="000000"/>
        <w:bottom w:val="single" w:sz="8" w:space="0" w:color="000000"/>
      </w:pBdr>
      <w:spacing w:before="100" w:beforeAutospacing="1" w:after="100" w:afterAutospacing="1"/>
      <w:jc w:val="center"/>
    </w:pPr>
    <w:rPr>
      <w:b/>
      <w:bCs/>
      <w:color w:val="000000"/>
      <w:sz w:val="20"/>
      <w:szCs w:val="20"/>
    </w:rPr>
  </w:style>
  <w:style w:type="paragraph" w:customStyle="1" w:styleId="xl268">
    <w:name w:val="xl268"/>
    <w:basedOn w:val="a7"/>
    <w:pPr>
      <w:pBdr>
        <w:top w:val="single" w:sz="8" w:space="0" w:color="000000"/>
        <w:left w:val="single" w:sz="4" w:space="0" w:color="000000"/>
        <w:bottom w:val="single" w:sz="8" w:space="0" w:color="000000"/>
      </w:pBdr>
      <w:spacing w:before="100" w:beforeAutospacing="1" w:after="100" w:afterAutospacing="1"/>
      <w:jc w:val="center"/>
    </w:pPr>
    <w:rPr>
      <w:sz w:val="20"/>
      <w:szCs w:val="20"/>
    </w:rPr>
  </w:style>
  <w:style w:type="paragraph" w:customStyle="1" w:styleId="xl269">
    <w:name w:val="xl269"/>
    <w:basedOn w:val="a7"/>
    <w:pPr>
      <w:pBdr>
        <w:top w:val="single" w:sz="8" w:space="0" w:color="000000"/>
        <w:bottom w:val="single" w:sz="8" w:space="0" w:color="000000"/>
        <w:right w:val="single" w:sz="4" w:space="0" w:color="000000"/>
      </w:pBdr>
      <w:spacing w:before="100" w:beforeAutospacing="1" w:after="100" w:afterAutospacing="1"/>
      <w:jc w:val="center"/>
    </w:pPr>
    <w:rPr>
      <w:sz w:val="20"/>
      <w:szCs w:val="20"/>
    </w:rPr>
  </w:style>
  <w:style w:type="paragraph" w:customStyle="1" w:styleId="xl270">
    <w:name w:val="xl270"/>
    <w:basedOn w:val="a7"/>
    <w:pPr>
      <w:pBdr>
        <w:bottom w:val="single" w:sz="4" w:space="0" w:color="000000"/>
      </w:pBdr>
      <w:shd w:val="clear" w:color="000000" w:fill="DA9694"/>
      <w:spacing w:before="100" w:beforeAutospacing="1" w:after="100" w:afterAutospacing="1"/>
      <w:jc w:val="center"/>
    </w:pPr>
    <w:rPr>
      <w:color w:val="000000"/>
      <w:sz w:val="20"/>
      <w:szCs w:val="20"/>
    </w:rPr>
  </w:style>
  <w:style w:type="paragraph" w:customStyle="1" w:styleId="xl271">
    <w:name w:val="xl271"/>
    <w:basedOn w:val="a7"/>
    <w:pPr>
      <w:pBdr>
        <w:bottom w:val="single" w:sz="4" w:space="0" w:color="000000"/>
        <w:right w:val="single" w:sz="4" w:space="0" w:color="000000"/>
      </w:pBdr>
      <w:shd w:val="clear" w:color="000000" w:fill="DA9694"/>
      <w:spacing w:before="100" w:beforeAutospacing="1" w:after="100" w:afterAutospacing="1"/>
      <w:jc w:val="center"/>
    </w:pPr>
    <w:rPr>
      <w:color w:val="000000"/>
      <w:sz w:val="20"/>
      <w:szCs w:val="20"/>
    </w:rPr>
  </w:style>
  <w:style w:type="paragraph" w:customStyle="1" w:styleId="xl272">
    <w:name w:val="xl272"/>
    <w:basedOn w:val="a7"/>
    <w:pPr>
      <w:pBdr>
        <w:top w:val="single" w:sz="4" w:space="0" w:color="000000"/>
        <w:left w:val="single" w:sz="8" w:space="0" w:color="000000"/>
        <w:right w:val="single" w:sz="8" w:space="0" w:color="000000"/>
      </w:pBdr>
      <w:spacing w:before="100" w:beforeAutospacing="1" w:after="100" w:afterAutospacing="1"/>
      <w:jc w:val="center"/>
    </w:pPr>
    <w:rPr>
      <w:sz w:val="20"/>
      <w:szCs w:val="20"/>
    </w:rPr>
  </w:style>
  <w:style w:type="paragraph" w:customStyle="1" w:styleId="xl273">
    <w:name w:val="xl273"/>
    <w:basedOn w:val="a7"/>
    <w:pPr>
      <w:pBdr>
        <w:top w:val="single" w:sz="4" w:space="0" w:color="000000"/>
        <w:left w:val="single" w:sz="8" w:space="0" w:color="000000"/>
        <w:bottom w:val="single" w:sz="4" w:space="0" w:color="000000"/>
      </w:pBdr>
      <w:shd w:val="clear" w:color="000000" w:fill="DA9694"/>
      <w:spacing w:before="100" w:beforeAutospacing="1" w:after="100" w:afterAutospacing="1"/>
      <w:jc w:val="center"/>
    </w:pPr>
    <w:rPr>
      <w:color w:val="FF0000"/>
      <w:sz w:val="20"/>
      <w:szCs w:val="20"/>
    </w:rPr>
  </w:style>
  <w:style w:type="paragraph" w:customStyle="1" w:styleId="xl274">
    <w:name w:val="xl274"/>
    <w:basedOn w:val="a7"/>
    <w:pPr>
      <w:pBdr>
        <w:top w:val="single" w:sz="4" w:space="0" w:color="000000"/>
        <w:bottom w:val="single" w:sz="4" w:space="0" w:color="000000"/>
        <w:right w:val="single" w:sz="4" w:space="0" w:color="000000"/>
      </w:pBdr>
      <w:shd w:val="clear" w:color="000000" w:fill="DA9694"/>
      <w:spacing w:before="100" w:beforeAutospacing="1" w:after="100" w:afterAutospacing="1"/>
      <w:jc w:val="center"/>
    </w:pPr>
    <w:rPr>
      <w:color w:val="FF0000"/>
      <w:sz w:val="20"/>
      <w:szCs w:val="20"/>
    </w:rPr>
  </w:style>
  <w:style w:type="paragraph" w:customStyle="1" w:styleId="xl275">
    <w:name w:val="xl275"/>
    <w:basedOn w:val="a7"/>
    <w:pPr>
      <w:pBdr>
        <w:top w:val="single" w:sz="4" w:space="0" w:color="000000"/>
        <w:left w:val="single" w:sz="4" w:space="0" w:color="000000"/>
      </w:pBdr>
      <w:shd w:val="clear" w:color="000000" w:fill="F2DCDB"/>
      <w:spacing w:before="100" w:beforeAutospacing="1" w:after="100" w:afterAutospacing="1"/>
      <w:jc w:val="center"/>
    </w:pPr>
    <w:rPr>
      <w:color w:val="FF0000"/>
      <w:sz w:val="20"/>
      <w:szCs w:val="20"/>
    </w:rPr>
  </w:style>
  <w:style w:type="paragraph" w:customStyle="1" w:styleId="xl276">
    <w:name w:val="xl276"/>
    <w:basedOn w:val="a7"/>
    <w:pPr>
      <w:pBdr>
        <w:left w:val="single" w:sz="4" w:space="0" w:color="000000"/>
      </w:pBdr>
      <w:shd w:val="clear" w:color="000000" w:fill="F2DCDB"/>
      <w:spacing w:before="100" w:beforeAutospacing="1" w:after="100" w:afterAutospacing="1"/>
      <w:jc w:val="center"/>
    </w:pPr>
    <w:rPr>
      <w:color w:val="FF0000"/>
      <w:sz w:val="20"/>
      <w:szCs w:val="20"/>
    </w:rPr>
  </w:style>
  <w:style w:type="paragraph" w:customStyle="1" w:styleId="xl277">
    <w:name w:val="xl277"/>
    <w:basedOn w:val="a7"/>
    <w:pPr>
      <w:pBdr>
        <w:left w:val="single" w:sz="4" w:space="0" w:color="000000"/>
        <w:bottom w:val="single" w:sz="4" w:space="0" w:color="000000"/>
      </w:pBdr>
      <w:shd w:val="clear" w:color="000000" w:fill="F2DCDB"/>
      <w:spacing w:before="100" w:beforeAutospacing="1" w:after="100" w:afterAutospacing="1"/>
      <w:jc w:val="center"/>
    </w:pPr>
    <w:rPr>
      <w:color w:val="FF0000"/>
      <w:sz w:val="20"/>
      <w:szCs w:val="20"/>
    </w:rPr>
  </w:style>
  <w:style w:type="paragraph" w:customStyle="1" w:styleId="xl278">
    <w:name w:val="xl278"/>
    <w:basedOn w:val="a7"/>
    <w:pPr>
      <w:pBdr>
        <w:top w:val="single" w:sz="8" w:space="0" w:color="000000"/>
        <w:left w:val="single" w:sz="4" w:space="0" w:color="000000"/>
      </w:pBdr>
      <w:spacing w:before="100" w:beforeAutospacing="1" w:after="100" w:afterAutospacing="1"/>
      <w:jc w:val="center"/>
    </w:pPr>
    <w:rPr>
      <w:sz w:val="20"/>
      <w:szCs w:val="20"/>
    </w:rPr>
  </w:style>
  <w:style w:type="paragraph" w:customStyle="1" w:styleId="xl279">
    <w:name w:val="xl279"/>
    <w:basedOn w:val="a7"/>
    <w:pPr>
      <w:pBdr>
        <w:top w:val="single" w:sz="4" w:space="0" w:color="000000"/>
        <w:left w:val="single" w:sz="8" w:space="0" w:color="000000"/>
        <w:bottom w:val="single" w:sz="4" w:space="0" w:color="000000"/>
      </w:pBdr>
      <w:shd w:val="clear" w:color="000000" w:fill="DA9694"/>
      <w:spacing w:before="100" w:beforeAutospacing="1" w:after="100" w:afterAutospacing="1"/>
      <w:jc w:val="center"/>
    </w:pPr>
    <w:rPr>
      <w:color w:val="FF0000"/>
      <w:sz w:val="20"/>
      <w:szCs w:val="20"/>
    </w:rPr>
  </w:style>
  <w:style w:type="paragraph" w:customStyle="1" w:styleId="xl280">
    <w:name w:val="xl280"/>
    <w:basedOn w:val="a7"/>
    <w:pPr>
      <w:pBdr>
        <w:top w:val="single" w:sz="4" w:space="0" w:color="000000"/>
        <w:bottom w:val="single" w:sz="4" w:space="0" w:color="000000"/>
        <w:right w:val="single" w:sz="4" w:space="0" w:color="000000"/>
      </w:pBdr>
      <w:shd w:val="clear" w:color="000000" w:fill="DA9694"/>
      <w:spacing w:before="100" w:beforeAutospacing="1" w:after="100" w:afterAutospacing="1"/>
      <w:jc w:val="center"/>
    </w:pPr>
    <w:rPr>
      <w:color w:val="FF0000"/>
      <w:sz w:val="20"/>
      <w:szCs w:val="20"/>
    </w:rPr>
  </w:style>
  <w:style w:type="paragraph" w:customStyle="1" w:styleId="xl281">
    <w:name w:val="xl281"/>
    <w:basedOn w:val="a7"/>
    <w:pPr>
      <w:pBdr>
        <w:top w:val="single" w:sz="4" w:space="0" w:color="000000"/>
        <w:left w:val="single" w:sz="8" w:space="0" w:color="000000"/>
        <w:bottom w:val="single" w:sz="4" w:space="0" w:color="000000"/>
      </w:pBdr>
      <w:shd w:val="clear" w:color="000000" w:fill="E6B8B7"/>
      <w:spacing w:before="100" w:beforeAutospacing="1" w:after="100" w:afterAutospacing="1"/>
      <w:jc w:val="center"/>
    </w:pPr>
    <w:rPr>
      <w:sz w:val="20"/>
      <w:szCs w:val="20"/>
    </w:rPr>
  </w:style>
  <w:style w:type="paragraph" w:customStyle="1" w:styleId="xl282">
    <w:name w:val="xl282"/>
    <w:basedOn w:val="a7"/>
    <w:pPr>
      <w:pBdr>
        <w:top w:val="single" w:sz="4" w:space="0" w:color="000000"/>
        <w:bottom w:val="single" w:sz="4" w:space="0" w:color="000000"/>
        <w:right w:val="single" w:sz="4" w:space="0" w:color="000000"/>
      </w:pBdr>
      <w:shd w:val="clear" w:color="000000" w:fill="E6B8B7"/>
      <w:spacing w:before="100" w:beforeAutospacing="1" w:after="100" w:afterAutospacing="1"/>
      <w:jc w:val="center"/>
    </w:pPr>
    <w:rPr>
      <w:sz w:val="20"/>
      <w:szCs w:val="20"/>
    </w:rPr>
  </w:style>
  <w:style w:type="paragraph" w:customStyle="1" w:styleId="xl283">
    <w:name w:val="xl283"/>
    <w:basedOn w:val="a7"/>
    <w:pPr>
      <w:pBdr>
        <w:top w:val="single" w:sz="4" w:space="0" w:color="000000"/>
        <w:left w:val="single" w:sz="8" w:space="0" w:color="000000"/>
        <w:bottom w:val="single" w:sz="4" w:space="0" w:color="000000"/>
      </w:pBdr>
      <w:shd w:val="clear" w:color="000000" w:fill="DA9694"/>
      <w:spacing w:before="100" w:beforeAutospacing="1" w:after="100" w:afterAutospacing="1"/>
      <w:jc w:val="center"/>
    </w:pPr>
    <w:rPr>
      <w:sz w:val="20"/>
      <w:szCs w:val="20"/>
    </w:rPr>
  </w:style>
  <w:style w:type="paragraph" w:customStyle="1" w:styleId="xl284">
    <w:name w:val="xl284"/>
    <w:basedOn w:val="a7"/>
    <w:pPr>
      <w:pBdr>
        <w:top w:val="single" w:sz="4" w:space="0" w:color="000000"/>
        <w:left w:val="single" w:sz="8" w:space="0" w:color="000000"/>
        <w:right w:val="single" w:sz="8" w:space="0" w:color="000000"/>
      </w:pBdr>
      <w:spacing w:before="100" w:beforeAutospacing="1" w:after="100" w:afterAutospacing="1"/>
      <w:jc w:val="center"/>
    </w:pPr>
    <w:rPr>
      <w:b/>
      <w:bCs/>
      <w:sz w:val="20"/>
      <w:szCs w:val="20"/>
    </w:rPr>
  </w:style>
  <w:style w:type="paragraph" w:customStyle="1" w:styleId="xl285">
    <w:name w:val="xl285"/>
    <w:basedOn w:val="a7"/>
    <w:pPr>
      <w:pBdr>
        <w:left w:val="single" w:sz="8" w:space="0" w:color="000000"/>
        <w:right w:val="single" w:sz="8" w:space="0" w:color="000000"/>
      </w:pBdr>
      <w:spacing w:before="100" w:beforeAutospacing="1" w:after="100" w:afterAutospacing="1"/>
      <w:jc w:val="center"/>
    </w:pPr>
    <w:rPr>
      <w:b/>
      <w:bCs/>
      <w:sz w:val="20"/>
      <w:szCs w:val="20"/>
    </w:rPr>
  </w:style>
  <w:style w:type="paragraph" w:customStyle="1" w:styleId="xl286">
    <w:name w:val="xl286"/>
    <w:basedOn w:val="a7"/>
    <w:pPr>
      <w:pBdr>
        <w:left w:val="single" w:sz="8" w:space="0" w:color="000000"/>
        <w:bottom w:val="single" w:sz="4" w:space="0" w:color="000000"/>
        <w:right w:val="single" w:sz="8" w:space="0" w:color="000000"/>
      </w:pBdr>
      <w:spacing w:before="100" w:beforeAutospacing="1" w:after="100" w:afterAutospacing="1"/>
      <w:jc w:val="center"/>
    </w:pPr>
    <w:rPr>
      <w:b/>
      <w:bCs/>
      <w:sz w:val="20"/>
      <w:szCs w:val="20"/>
    </w:rPr>
  </w:style>
  <w:style w:type="paragraph" w:customStyle="1" w:styleId="xl287">
    <w:name w:val="xl287"/>
    <w:basedOn w:val="a7"/>
    <w:pPr>
      <w:pBdr>
        <w:top w:val="single" w:sz="4" w:space="0" w:color="000000"/>
        <w:left w:val="single" w:sz="8" w:space="0" w:color="000000"/>
        <w:bottom w:val="single" w:sz="4" w:space="0" w:color="000000"/>
      </w:pBdr>
      <w:shd w:val="clear" w:color="000000" w:fill="DA9694"/>
      <w:spacing w:before="100" w:beforeAutospacing="1" w:after="100" w:afterAutospacing="1"/>
    </w:pPr>
    <w:rPr>
      <w:color w:val="FF0000"/>
      <w:sz w:val="20"/>
      <w:szCs w:val="20"/>
    </w:rPr>
  </w:style>
  <w:style w:type="paragraph" w:customStyle="1" w:styleId="xl288">
    <w:name w:val="xl288"/>
    <w:basedOn w:val="a7"/>
    <w:pPr>
      <w:pBdr>
        <w:top w:val="single" w:sz="4" w:space="0" w:color="000000"/>
        <w:bottom w:val="single" w:sz="4" w:space="0" w:color="000000"/>
      </w:pBdr>
      <w:shd w:val="clear" w:color="000000" w:fill="DA9694"/>
      <w:spacing w:before="100" w:beforeAutospacing="1" w:after="100" w:afterAutospacing="1"/>
    </w:pPr>
    <w:rPr>
      <w:color w:val="FF0000"/>
      <w:sz w:val="20"/>
      <w:szCs w:val="20"/>
    </w:rPr>
  </w:style>
  <w:style w:type="paragraph" w:customStyle="1" w:styleId="xl289">
    <w:name w:val="xl289"/>
    <w:basedOn w:val="a7"/>
    <w:pPr>
      <w:pBdr>
        <w:top w:val="single" w:sz="4" w:space="0" w:color="000000"/>
        <w:bottom w:val="single" w:sz="4" w:space="0" w:color="000000"/>
        <w:right w:val="single" w:sz="4" w:space="0" w:color="000000"/>
      </w:pBdr>
      <w:shd w:val="clear" w:color="000000" w:fill="DA9694"/>
      <w:spacing w:before="100" w:beforeAutospacing="1" w:after="100" w:afterAutospacing="1"/>
    </w:pPr>
    <w:rPr>
      <w:color w:val="FF0000"/>
      <w:sz w:val="20"/>
      <w:szCs w:val="20"/>
    </w:rPr>
  </w:style>
  <w:style w:type="paragraph" w:customStyle="1" w:styleId="xl290">
    <w:name w:val="xl290"/>
    <w:basedOn w:val="a7"/>
    <w:pPr>
      <w:pBdr>
        <w:top w:val="single" w:sz="8" w:space="0" w:color="000000"/>
        <w:left w:val="single" w:sz="4" w:space="0" w:color="000000"/>
        <w:bottom w:val="single" w:sz="8" w:space="0" w:color="000000"/>
      </w:pBdr>
      <w:spacing w:before="100" w:beforeAutospacing="1" w:after="100" w:afterAutospacing="1"/>
      <w:jc w:val="center"/>
    </w:pPr>
    <w:rPr>
      <w:b/>
      <w:bCs/>
      <w:color w:val="000000"/>
      <w:sz w:val="20"/>
      <w:szCs w:val="20"/>
    </w:rPr>
  </w:style>
  <w:style w:type="paragraph" w:customStyle="1" w:styleId="xl291">
    <w:name w:val="xl291"/>
    <w:basedOn w:val="a7"/>
    <w:pPr>
      <w:pBdr>
        <w:top w:val="single" w:sz="8" w:space="0" w:color="000000"/>
        <w:left w:val="single" w:sz="4" w:space="0" w:color="000000"/>
        <w:bottom w:val="single" w:sz="8" w:space="0" w:color="000000"/>
      </w:pBdr>
      <w:spacing w:before="100" w:beforeAutospacing="1" w:after="100" w:afterAutospacing="1"/>
      <w:jc w:val="center"/>
    </w:pPr>
    <w:rPr>
      <w:sz w:val="20"/>
      <w:szCs w:val="20"/>
    </w:rPr>
  </w:style>
  <w:style w:type="paragraph" w:customStyle="1" w:styleId="xl292">
    <w:name w:val="xl292"/>
    <w:basedOn w:val="a7"/>
    <w:pPr>
      <w:pBdr>
        <w:top w:val="single" w:sz="8" w:space="0" w:color="000000"/>
        <w:bottom w:val="single" w:sz="8" w:space="0" w:color="000000"/>
        <w:right w:val="single" w:sz="4" w:space="0" w:color="000000"/>
      </w:pBdr>
      <w:spacing w:before="100" w:beforeAutospacing="1" w:after="100" w:afterAutospacing="1"/>
      <w:jc w:val="center"/>
    </w:pPr>
    <w:rPr>
      <w:sz w:val="20"/>
      <w:szCs w:val="20"/>
    </w:rPr>
  </w:style>
  <w:style w:type="paragraph" w:customStyle="1" w:styleId="xl293">
    <w:name w:val="xl293"/>
    <w:basedOn w:val="a7"/>
    <w:pPr>
      <w:pBdr>
        <w:bottom w:val="single" w:sz="4" w:space="0" w:color="000000"/>
      </w:pBdr>
      <w:shd w:val="clear" w:color="000000" w:fill="DA9694"/>
      <w:spacing w:before="100" w:beforeAutospacing="1" w:after="100" w:afterAutospacing="1"/>
      <w:jc w:val="center"/>
    </w:pPr>
    <w:rPr>
      <w:color w:val="000000"/>
      <w:sz w:val="20"/>
      <w:szCs w:val="20"/>
    </w:rPr>
  </w:style>
  <w:style w:type="paragraph" w:customStyle="1" w:styleId="xl294">
    <w:name w:val="xl294"/>
    <w:basedOn w:val="a7"/>
    <w:pPr>
      <w:pBdr>
        <w:bottom w:val="single" w:sz="4" w:space="0" w:color="000000"/>
        <w:right w:val="single" w:sz="4" w:space="0" w:color="000000"/>
      </w:pBdr>
      <w:shd w:val="clear" w:color="000000" w:fill="DA9694"/>
      <w:spacing w:before="100" w:beforeAutospacing="1" w:after="100" w:afterAutospacing="1"/>
      <w:jc w:val="center"/>
    </w:pPr>
    <w:rPr>
      <w:color w:val="000000"/>
      <w:sz w:val="20"/>
      <w:szCs w:val="20"/>
    </w:rPr>
  </w:style>
  <w:style w:type="paragraph" w:customStyle="1" w:styleId="xl295">
    <w:name w:val="xl295"/>
    <w:basedOn w:val="a7"/>
    <w:pPr>
      <w:pBdr>
        <w:top w:val="single" w:sz="4" w:space="0" w:color="000000"/>
        <w:left w:val="single" w:sz="8" w:space="0" w:color="000000"/>
        <w:right w:val="single" w:sz="8" w:space="0" w:color="000000"/>
      </w:pBdr>
      <w:spacing w:before="100" w:beforeAutospacing="1" w:after="100" w:afterAutospacing="1"/>
      <w:jc w:val="center"/>
    </w:pPr>
    <w:rPr>
      <w:sz w:val="20"/>
      <w:szCs w:val="20"/>
    </w:rPr>
  </w:style>
  <w:style w:type="paragraph" w:customStyle="1" w:styleId="xl296">
    <w:name w:val="xl296"/>
    <w:basedOn w:val="a7"/>
    <w:pPr>
      <w:pBdr>
        <w:top w:val="single" w:sz="4" w:space="0" w:color="000000"/>
        <w:left w:val="single" w:sz="8" w:space="0" w:color="000000"/>
        <w:bottom w:val="single" w:sz="4" w:space="0" w:color="000000"/>
      </w:pBdr>
      <w:shd w:val="clear" w:color="000000" w:fill="DA9694"/>
      <w:spacing w:before="100" w:beforeAutospacing="1" w:after="100" w:afterAutospacing="1"/>
      <w:jc w:val="center"/>
    </w:pPr>
    <w:rPr>
      <w:color w:val="FF0000"/>
      <w:sz w:val="20"/>
      <w:szCs w:val="20"/>
    </w:rPr>
  </w:style>
  <w:style w:type="paragraph" w:customStyle="1" w:styleId="xl297">
    <w:name w:val="xl297"/>
    <w:basedOn w:val="a7"/>
    <w:pPr>
      <w:pBdr>
        <w:top w:val="single" w:sz="4" w:space="0" w:color="000000"/>
        <w:bottom w:val="single" w:sz="4" w:space="0" w:color="000000"/>
        <w:right w:val="single" w:sz="4" w:space="0" w:color="000000"/>
      </w:pBdr>
      <w:shd w:val="clear" w:color="000000" w:fill="DA9694"/>
      <w:spacing w:before="100" w:beforeAutospacing="1" w:after="100" w:afterAutospacing="1"/>
      <w:jc w:val="center"/>
    </w:pPr>
    <w:rPr>
      <w:color w:val="FF0000"/>
      <w:sz w:val="20"/>
      <w:szCs w:val="20"/>
    </w:rPr>
  </w:style>
  <w:style w:type="paragraph" w:customStyle="1" w:styleId="xl298">
    <w:name w:val="xl298"/>
    <w:basedOn w:val="a7"/>
    <w:pPr>
      <w:pBdr>
        <w:top w:val="single" w:sz="4" w:space="0" w:color="000000"/>
        <w:left w:val="single" w:sz="4" w:space="0" w:color="000000"/>
      </w:pBdr>
      <w:shd w:val="clear" w:color="000000" w:fill="F2DCDB"/>
      <w:spacing w:before="100" w:beforeAutospacing="1" w:after="100" w:afterAutospacing="1"/>
      <w:jc w:val="center"/>
    </w:pPr>
    <w:rPr>
      <w:color w:val="FF0000"/>
      <w:sz w:val="20"/>
      <w:szCs w:val="20"/>
    </w:rPr>
  </w:style>
  <w:style w:type="paragraph" w:customStyle="1" w:styleId="xl299">
    <w:name w:val="xl299"/>
    <w:basedOn w:val="a7"/>
    <w:pPr>
      <w:pBdr>
        <w:left w:val="single" w:sz="4" w:space="0" w:color="000000"/>
      </w:pBdr>
      <w:shd w:val="clear" w:color="000000" w:fill="F2DCDB"/>
      <w:spacing w:before="100" w:beforeAutospacing="1" w:after="100" w:afterAutospacing="1"/>
      <w:jc w:val="center"/>
    </w:pPr>
    <w:rPr>
      <w:color w:val="FF0000"/>
      <w:sz w:val="20"/>
      <w:szCs w:val="20"/>
    </w:rPr>
  </w:style>
  <w:style w:type="paragraph" w:customStyle="1" w:styleId="xl300">
    <w:name w:val="xl300"/>
    <w:basedOn w:val="a7"/>
    <w:pPr>
      <w:pBdr>
        <w:left w:val="single" w:sz="4" w:space="0" w:color="000000"/>
        <w:bottom w:val="single" w:sz="4" w:space="0" w:color="000000"/>
      </w:pBdr>
      <w:shd w:val="clear" w:color="000000" w:fill="F2DCDB"/>
      <w:spacing w:before="100" w:beforeAutospacing="1" w:after="100" w:afterAutospacing="1"/>
      <w:jc w:val="center"/>
    </w:pPr>
    <w:rPr>
      <w:color w:val="FF0000"/>
      <w:sz w:val="20"/>
      <w:szCs w:val="20"/>
    </w:rPr>
  </w:style>
  <w:style w:type="paragraph" w:customStyle="1" w:styleId="xl301">
    <w:name w:val="xl301"/>
    <w:basedOn w:val="a7"/>
    <w:pPr>
      <w:pBdr>
        <w:top w:val="single" w:sz="8" w:space="0" w:color="000000"/>
        <w:left w:val="single" w:sz="4" w:space="0" w:color="000000"/>
      </w:pBdr>
      <w:spacing w:before="100" w:beforeAutospacing="1" w:after="100" w:afterAutospacing="1"/>
      <w:jc w:val="center"/>
    </w:pPr>
    <w:rPr>
      <w:sz w:val="20"/>
      <w:szCs w:val="20"/>
    </w:rPr>
  </w:style>
  <w:style w:type="paragraph" w:customStyle="1" w:styleId="215">
    <w:name w:val="Основной текст с отступом 21"/>
    <w:basedOn w:val="a7"/>
    <w:pPr>
      <w:ind w:left="360"/>
    </w:pPr>
    <w:rPr>
      <w:rFonts w:ascii="Bookman Old Style" w:hAnsi="Bookman Old Style"/>
      <w:lang w:eastAsia="ar-SA"/>
    </w:rPr>
  </w:style>
  <w:style w:type="paragraph" w:customStyle="1" w:styleId="118">
    <w:name w:val="заголовок 11"/>
    <w:basedOn w:val="a7"/>
    <w:next w:val="a7"/>
    <w:pPr>
      <w:keepNext/>
      <w:ind w:firstLine="709"/>
      <w:jc w:val="center"/>
    </w:pPr>
    <w:rPr>
      <w:szCs w:val="20"/>
    </w:rPr>
  </w:style>
  <w:style w:type="numbering" w:customStyle="1" w:styleId="List34">
    <w:name w:val="List 34"/>
    <w:basedOn w:val="aa"/>
    <w:pPr>
      <w:numPr>
        <w:numId w:val="17"/>
      </w:numPr>
    </w:pPr>
  </w:style>
  <w:style w:type="numbering" w:customStyle="1" w:styleId="List41">
    <w:name w:val="List 41"/>
    <w:basedOn w:val="aa"/>
    <w:pPr>
      <w:numPr>
        <w:numId w:val="19"/>
      </w:numPr>
    </w:pPr>
  </w:style>
  <w:style w:type="character" w:customStyle="1" w:styleId="Bodytext">
    <w:name w:val="Body text_"/>
    <w:rPr>
      <w:rFonts w:ascii="Times New Roman" w:eastAsia="Times New Roman" w:hAnsi="Times New Roman" w:cs="Times New Roman"/>
      <w:sz w:val="23"/>
      <w:szCs w:val="23"/>
      <w:shd w:val="clear" w:color="auto" w:fill="FFFFFF"/>
    </w:rPr>
  </w:style>
  <w:style w:type="character" w:customStyle="1" w:styleId="0pt1">
    <w:name w:val="Основной текст + Интервал 0 pt"/>
    <w:rPr>
      <w:rFonts w:ascii="Times New Roman" w:eastAsia="Times New Roman" w:hAnsi="Times New Roman" w:cs="Times New Roman"/>
      <w:b w:val="0"/>
      <w:bCs w:val="0"/>
      <w:i w:val="0"/>
      <w:iCs w:val="0"/>
      <w:smallCaps w:val="0"/>
      <w:strike w:val="0"/>
      <w:color w:val="000000"/>
      <w:spacing w:val="6"/>
      <w:position w:val="0"/>
      <w:sz w:val="26"/>
      <w:szCs w:val="26"/>
      <w:u w:val="none"/>
      <w:shd w:val="clear" w:color="auto" w:fill="FFFFFF"/>
      <w:lang w:val="ru-RU"/>
    </w:rPr>
  </w:style>
  <w:style w:type="character" w:customStyle="1" w:styleId="105pt0pt">
    <w:name w:val="Основной текст + 10;5 pt;Полужирный;Интервал 0 pt"/>
    <w:rPr>
      <w:rFonts w:ascii="Times New Roman" w:eastAsia="Times New Roman" w:hAnsi="Times New Roman" w:cs="Times New Roman"/>
      <w:b/>
      <w:bCs/>
      <w:i w:val="0"/>
      <w:iCs w:val="0"/>
      <w:smallCaps w:val="0"/>
      <w:strike w:val="0"/>
      <w:color w:val="000000"/>
      <w:spacing w:val="3"/>
      <w:position w:val="0"/>
      <w:sz w:val="21"/>
      <w:szCs w:val="21"/>
      <w:u w:val="none"/>
      <w:shd w:val="clear" w:color="auto" w:fill="FFFFFF"/>
      <w:lang w:val="ru-RU"/>
    </w:rPr>
  </w:style>
  <w:style w:type="character" w:customStyle="1" w:styleId="105pt0pt0">
    <w:name w:val="Основной текст + 10;5 pt;Курсив;Интервал 0 pt"/>
    <w:rPr>
      <w:rFonts w:ascii="Times New Roman" w:eastAsia="Times New Roman" w:hAnsi="Times New Roman" w:cs="Times New Roman"/>
      <w:b w:val="0"/>
      <w:bCs w:val="0"/>
      <w:i/>
      <w:iCs/>
      <w:smallCaps w:val="0"/>
      <w:strike w:val="0"/>
      <w:color w:val="000000"/>
      <w:spacing w:val="-3"/>
      <w:position w:val="0"/>
      <w:sz w:val="21"/>
      <w:szCs w:val="21"/>
      <w:u w:val="none"/>
      <w:shd w:val="clear" w:color="auto" w:fill="FFFFFF"/>
      <w:lang w:val="ru-RU"/>
    </w:rPr>
  </w:style>
  <w:style w:type="character" w:customStyle="1" w:styleId="105pt0pt1">
    <w:name w:val="Основной текст + 10;5 pt;Интервал 0 pt"/>
    <w:rPr>
      <w:rFonts w:ascii="Times New Roman" w:eastAsia="Times New Roman" w:hAnsi="Times New Roman" w:cs="Times New Roman"/>
      <w:b w:val="0"/>
      <w:bCs w:val="0"/>
      <w:i w:val="0"/>
      <w:iCs w:val="0"/>
      <w:smallCaps w:val="0"/>
      <w:strike w:val="0"/>
      <w:color w:val="000000"/>
      <w:spacing w:val="3"/>
      <w:position w:val="0"/>
      <w:sz w:val="21"/>
      <w:szCs w:val="21"/>
      <w:u w:val="none"/>
      <w:shd w:val="clear" w:color="auto" w:fill="FFFFFF"/>
      <w:lang w:val="ru-RU"/>
    </w:rPr>
  </w:style>
  <w:style w:type="character" w:customStyle="1" w:styleId="113pt">
    <w:name w:val="Заголовок №1 + 13 pt"/>
    <w:rPr>
      <w:rFonts w:ascii="Times New Roman" w:eastAsia="Times New Roman" w:hAnsi="Times New Roman" w:cs="Times New Roman"/>
      <w:b/>
      <w:bCs/>
      <w:i w:val="0"/>
      <w:iCs w:val="0"/>
      <w:smallCaps w:val="0"/>
      <w:strike w:val="0"/>
      <w:color w:val="000000"/>
      <w:spacing w:val="-1"/>
      <w:position w:val="0"/>
      <w:sz w:val="26"/>
      <w:szCs w:val="26"/>
      <w:u w:val="none"/>
      <w:shd w:val="clear" w:color="auto" w:fill="FFFFFF"/>
      <w:lang w:val="ru-RU"/>
    </w:rPr>
  </w:style>
  <w:style w:type="character" w:customStyle="1" w:styleId="2ff">
    <w:name w:val="Колонтитул (2)_"/>
    <w:link w:val="2ff0"/>
    <w:rPr>
      <w:spacing w:val="4"/>
      <w:sz w:val="21"/>
      <w:szCs w:val="21"/>
      <w:shd w:val="clear" w:color="auto" w:fill="FFFFFF"/>
    </w:rPr>
  </w:style>
  <w:style w:type="paragraph" w:customStyle="1" w:styleId="2ff0">
    <w:name w:val="Колонтитул (2)"/>
    <w:basedOn w:val="a7"/>
    <w:link w:val="2ff"/>
    <w:pPr>
      <w:widowControl w:val="0"/>
      <w:shd w:val="clear" w:color="auto" w:fill="FFFFFF"/>
      <w:spacing w:line="0" w:lineRule="atLeast"/>
    </w:pPr>
    <w:rPr>
      <w:spacing w:val="4"/>
      <w:sz w:val="21"/>
      <w:szCs w:val="21"/>
    </w:rPr>
  </w:style>
  <w:style w:type="character" w:customStyle="1" w:styleId="3f3">
    <w:name w:val="Подпись к таблице (3) + Курсив"/>
    <w:rPr>
      <w:rFonts w:ascii="Times New Roman" w:eastAsia="Times New Roman" w:hAnsi="Times New Roman" w:cs="Times New Roman"/>
      <w:i/>
      <w:iCs/>
      <w:color w:val="000000"/>
      <w:spacing w:val="0"/>
      <w:position w:val="0"/>
      <w:sz w:val="26"/>
      <w:szCs w:val="26"/>
      <w:shd w:val="clear" w:color="auto" w:fill="FFFFFF"/>
      <w:lang w:val="ru-RU"/>
    </w:rPr>
  </w:style>
  <w:style w:type="paragraph" w:customStyle="1" w:styleId="Style13">
    <w:name w:val="Style13"/>
    <w:basedOn w:val="a7"/>
    <w:pPr>
      <w:widowControl w:val="0"/>
    </w:pPr>
  </w:style>
  <w:style w:type="character" w:styleId="afffffc">
    <w:name w:val="line number"/>
    <w:basedOn w:val="a8"/>
    <w:unhideWhenUsed/>
  </w:style>
  <w:style w:type="character" w:customStyle="1" w:styleId="ConsNormal0">
    <w:name w:val="ConsNormal Знак"/>
    <w:link w:val="ConsNormal"/>
    <w:rPr>
      <w:rFonts w:ascii="Arial" w:hAnsi="Arial" w:cs="Arial"/>
    </w:rPr>
  </w:style>
  <w:style w:type="paragraph" w:customStyle="1" w:styleId="Text">
    <w:name w:val="Text"/>
    <w:basedOn w:val="a7"/>
    <w:pPr>
      <w:spacing w:after="240"/>
    </w:pPr>
    <w:rPr>
      <w:szCs w:val="20"/>
      <w:lang w:val="en-US" w:eastAsia="en-US"/>
    </w:rPr>
  </w:style>
  <w:style w:type="paragraph" w:customStyle="1" w:styleId="Style9">
    <w:name w:val="Style9"/>
    <w:basedOn w:val="a7"/>
    <w:uiPriority w:val="99"/>
    <w:pPr>
      <w:widowControl w:val="0"/>
    </w:pPr>
  </w:style>
  <w:style w:type="paragraph" w:styleId="2">
    <w:name w:val="List Bullet 2"/>
    <w:basedOn w:val="a7"/>
    <w:pPr>
      <w:numPr>
        <w:numId w:val="31"/>
      </w:numPr>
      <w:spacing w:after="60"/>
      <w:jc w:val="both"/>
    </w:pPr>
    <w:rPr>
      <w:szCs w:val="20"/>
    </w:rPr>
  </w:style>
  <w:style w:type="paragraph" w:customStyle="1" w:styleId="Standard">
    <w:name w:val="Standard"/>
    <w:pPr>
      <w:spacing w:after="200" w:line="276" w:lineRule="auto"/>
    </w:pPr>
    <w:rPr>
      <w:rFonts w:ascii="Cambria" w:hAnsi="Cambria"/>
      <w:sz w:val="22"/>
      <w:szCs w:val="22"/>
    </w:rPr>
  </w:style>
  <w:style w:type="paragraph" w:customStyle="1" w:styleId="TableContents">
    <w:name w:val="Table Contents"/>
    <w:basedOn w:val="Standard"/>
    <w:pPr>
      <w:widowControl w:val="0"/>
      <w:suppressLineNumbers/>
      <w:spacing w:after="0" w:line="240" w:lineRule="auto"/>
    </w:pPr>
    <w:rPr>
      <w:rFonts w:ascii="Times New Roman" w:eastAsia="Andale Sans UI" w:hAnsi="Times New Roman" w:cs="Tahoma"/>
      <w:sz w:val="24"/>
      <w:szCs w:val="24"/>
      <w:lang w:val="de-DE" w:eastAsia="ja-JP" w:bidi="fa-IR"/>
    </w:rPr>
  </w:style>
  <w:style w:type="numbering" w:customStyle="1" w:styleId="WWNum19">
    <w:name w:val="WWNum19"/>
    <w:basedOn w:val="aa"/>
    <w:pPr>
      <w:numPr>
        <w:numId w:val="32"/>
      </w:numPr>
    </w:pPr>
  </w:style>
  <w:style w:type="numbering" w:customStyle="1" w:styleId="WWNum20">
    <w:name w:val="WWNum20"/>
    <w:basedOn w:val="aa"/>
    <w:pPr>
      <w:numPr>
        <w:numId w:val="33"/>
      </w:numPr>
    </w:pPr>
  </w:style>
  <w:style w:type="numbering" w:customStyle="1" w:styleId="WWNum21">
    <w:name w:val="WWNum21"/>
    <w:basedOn w:val="aa"/>
    <w:pPr>
      <w:numPr>
        <w:numId w:val="34"/>
      </w:numPr>
    </w:pPr>
  </w:style>
  <w:style w:type="numbering" w:customStyle="1" w:styleId="WWNum22">
    <w:name w:val="WWNum22"/>
    <w:basedOn w:val="aa"/>
    <w:pPr>
      <w:numPr>
        <w:numId w:val="35"/>
      </w:numPr>
    </w:pPr>
  </w:style>
  <w:style w:type="paragraph" w:customStyle="1" w:styleId="64">
    <w:name w:val="Основной текст6"/>
    <w:basedOn w:val="a7"/>
    <w:pPr>
      <w:widowControl w:val="0"/>
      <w:shd w:val="clear" w:color="auto" w:fill="FFFFFF"/>
      <w:spacing w:before="180" w:after="600" w:line="0" w:lineRule="atLeast"/>
      <w:ind w:hanging="600"/>
      <w:jc w:val="center"/>
    </w:pPr>
    <w:rPr>
      <w:sz w:val="21"/>
      <w:szCs w:val="21"/>
    </w:rPr>
  </w:style>
  <w:style w:type="paragraph" w:customStyle="1" w:styleId="58">
    <w:name w:val="Основной текст5"/>
    <w:basedOn w:val="a7"/>
    <w:pPr>
      <w:widowControl w:val="0"/>
      <w:shd w:val="clear" w:color="auto" w:fill="FFFFFF"/>
      <w:spacing w:before="660" w:after="300" w:line="0" w:lineRule="atLeast"/>
      <w:jc w:val="both"/>
    </w:pPr>
    <w:rPr>
      <w:sz w:val="26"/>
      <w:szCs w:val="26"/>
      <w:lang w:eastAsia="en-US"/>
    </w:rPr>
  </w:style>
  <w:style w:type="paragraph" w:styleId="2ff1">
    <w:name w:val="List Continue 2"/>
    <w:basedOn w:val="a7"/>
    <w:pPr>
      <w:tabs>
        <w:tab w:val="num" w:pos="568"/>
      </w:tabs>
      <w:spacing w:after="120"/>
      <w:ind w:left="-141" w:firstLine="709"/>
    </w:pPr>
  </w:style>
  <w:style w:type="paragraph" w:styleId="3f4">
    <w:name w:val="List Continue 3"/>
    <w:basedOn w:val="a7"/>
    <w:pPr>
      <w:tabs>
        <w:tab w:val="num" w:pos="1432"/>
      </w:tabs>
      <w:spacing w:after="120"/>
      <w:ind w:left="1432" w:hanging="864"/>
    </w:pPr>
  </w:style>
  <w:style w:type="paragraph" w:customStyle="1" w:styleId="afffffd">
    <w:name w:val="Текст письма"/>
    <w:basedOn w:val="a7"/>
    <w:link w:val="afffffe"/>
    <w:qFormat/>
    <w:pPr>
      <w:spacing w:before="60" w:after="120"/>
      <w:ind w:firstLine="567"/>
      <w:jc w:val="both"/>
    </w:pPr>
    <w:rPr>
      <w:rFonts w:ascii="Arial" w:eastAsia="Calibri" w:hAnsi="Arial" w:cs="Arial"/>
      <w:sz w:val="28"/>
      <w:lang w:eastAsia="en-US"/>
    </w:rPr>
  </w:style>
  <w:style w:type="character" w:customStyle="1" w:styleId="afffffe">
    <w:name w:val="Текст письма Знак"/>
    <w:link w:val="afffffd"/>
    <w:rPr>
      <w:rFonts w:ascii="Arial" w:eastAsia="Calibri" w:hAnsi="Arial" w:cs="Arial"/>
      <w:sz w:val="28"/>
      <w:szCs w:val="24"/>
      <w:lang w:eastAsia="en-US"/>
    </w:rPr>
  </w:style>
  <w:style w:type="character" w:styleId="affffff">
    <w:name w:val="Placeholder Text"/>
    <w:uiPriority w:val="99"/>
    <w:semiHidden/>
    <w:rPr>
      <w:color w:val="808080"/>
    </w:rPr>
  </w:style>
  <w:style w:type="character" w:customStyle="1" w:styleId="wmi-callto">
    <w:name w:val="wmi-callto"/>
    <w:basedOn w:val="a8"/>
  </w:style>
  <w:style w:type="paragraph" w:customStyle="1" w:styleId="DefaultParagraphFontParaCharChar">
    <w:name w:val="Default Paragraph Font Para Char Char Знак Знак Знак Знак"/>
    <w:basedOn w:val="a7"/>
    <w:pPr>
      <w:spacing w:after="160" w:line="240" w:lineRule="exact"/>
    </w:pPr>
    <w:rPr>
      <w:rFonts w:ascii="Verdana" w:eastAsia="Calibri" w:hAnsi="Verdana" w:cs="Verdana"/>
      <w:sz w:val="20"/>
      <w:szCs w:val="20"/>
      <w:lang w:val="en-US" w:eastAsia="en-US"/>
    </w:rPr>
  </w:style>
  <w:style w:type="paragraph" w:customStyle="1" w:styleId="PlainText1">
    <w:name w:val="Plain Text1"/>
    <w:basedOn w:val="a7"/>
    <w:rPr>
      <w:rFonts w:ascii="Courier New" w:eastAsia="Calibri" w:hAnsi="Courier New"/>
      <w:sz w:val="20"/>
      <w:szCs w:val="20"/>
    </w:rPr>
  </w:style>
  <w:style w:type="paragraph" w:customStyle="1" w:styleId="u">
    <w:name w:val="u"/>
    <w:basedOn w:val="a7"/>
    <w:pPr>
      <w:spacing w:before="100" w:beforeAutospacing="1" w:after="100" w:afterAutospacing="1"/>
    </w:pPr>
  </w:style>
  <w:style w:type="paragraph" w:customStyle="1" w:styleId="Iauiue">
    <w:name w:val="Iau?iue"/>
    <w:uiPriority w:val="99"/>
  </w:style>
  <w:style w:type="paragraph" w:customStyle="1" w:styleId="Iniiaiieoaeno">
    <w:name w:val="Iniiaiie oaeno"/>
    <w:basedOn w:val="Iauiue"/>
    <w:pPr>
      <w:jc w:val="center"/>
    </w:pPr>
    <w:rPr>
      <w:sz w:val="24"/>
      <w:szCs w:val="24"/>
    </w:rPr>
  </w:style>
  <w:style w:type="paragraph" w:customStyle="1" w:styleId="313">
    <w:name w:val="Основной текст с отступом 31"/>
    <w:basedOn w:val="a7"/>
    <w:pPr>
      <w:ind w:firstLine="709"/>
      <w:jc w:val="both"/>
    </w:pPr>
    <w:rPr>
      <w:b/>
      <w:bCs/>
      <w:sz w:val="26"/>
      <w:szCs w:val="20"/>
      <w:lang w:eastAsia="ar-SA"/>
    </w:rPr>
  </w:style>
  <w:style w:type="paragraph" w:customStyle="1" w:styleId="affffff0">
    <w:name w:val="Пункт"/>
    <w:basedOn w:val="a7"/>
    <w:pPr>
      <w:tabs>
        <w:tab w:val="num" w:pos="1134"/>
      </w:tabs>
      <w:spacing w:line="360" w:lineRule="auto"/>
      <w:jc w:val="both"/>
    </w:pPr>
    <w:rPr>
      <w:sz w:val="28"/>
      <w:szCs w:val="20"/>
    </w:rPr>
  </w:style>
  <w:style w:type="paragraph" w:customStyle="1" w:styleId="affffff1">
    <w:name w:val="Подпподпункт"/>
    <w:basedOn w:val="a7"/>
    <w:pPr>
      <w:tabs>
        <w:tab w:val="num" w:pos="1701"/>
      </w:tabs>
      <w:spacing w:line="360" w:lineRule="auto"/>
      <w:ind w:left="1701" w:hanging="567"/>
      <w:jc w:val="both"/>
    </w:pPr>
    <w:rPr>
      <w:sz w:val="28"/>
      <w:szCs w:val="20"/>
    </w:rPr>
  </w:style>
  <w:style w:type="character" w:customStyle="1" w:styleId="affffff2">
    <w:name w:val="Обычный (Интернет) Знак"/>
    <w:uiPriority w:val="99"/>
    <w:rPr>
      <w:rFonts w:ascii="Times New Roman" w:eastAsia="Calibri" w:hAnsi="Times New Roman" w:cs="Times New Roman"/>
      <w:sz w:val="24"/>
      <w:szCs w:val="24"/>
    </w:rPr>
  </w:style>
  <w:style w:type="paragraph" w:customStyle="1" w:styleId="03osnovnoytexttabl">
    <w:name w:val="03osnovnoytexttabl"/>
    <w:basedOn w:val="a7"/>
    <w:pPr>
      <w:spacing w:before="120" w:line="320" w:lineRule="atLeast"/>
    </w:pPr>
    <w:rPr>
      <w:rFonts w:ascii="GaramondC" w:eastAsia="Calibri" w:hAnsi="GaramondC"/>
      <w:color w:val="000000"/>
      <w:sz w:val="20"/>
      <w:szCs w:val="20"/>
    </w:rPr>
  </w:style>
  <w:style w:type="paragraph" w:customStyle="1" w:styleId="1fd">
    <w:name w:val="Таблица ссылок1"/>
    <w:basedOn w:val="a7"/>
    <w:pPr>
      <w:tabs>
        <w:tab w:val="right" w:leader="dot" w:pos="8640"/>
      </w:tabs>
      <w:spacing w:after="240"/>
    </w:pPr>
    <w:rPr>
      <w:sz w:val="20"/>
      <w:szCs w:val="20"/>
      <w:lang w:eastAsia="ar-SA"/>
    </w:rPr>
  </w:style>
  <w:style w:type="character" w:customStyle="1" w:styleId="WW8Num2z0">
    <w:name w:val="WW8Num2z0"/>
    <w:rPr>
      <w:rFonts w:ascii="Times New Roman" w:hAnsi="Times New Roman"/>
      <w:b w:val="0"/>
      <w:i w:val="0"/>
      <w:sz w:val="28"/>
      <w:u w:val="none"/>
    </w:rPr>
  </w:style>
  <w:style w:type="character" w:customStyle="1" w:styleId="WW8Num10z0">
    <w:name w:val="WW8Num10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8Num5z0">
    <w:name w:val="WW8Num5z0"/>
    <w:rPr>
      <w:rFonts w:ascii="Times New Roman" w:hAnsi="Times New Roman"/>
      <w:b w:val="0"/>
      <w:i w:val="0"/>
      <w:sz w:val="28"/>
      <w:u w:val="none"/>
    </w:rPr>
  </w:style>
  <w:style w:type="character" w:customStyle="1" w:styleId="WW8Num7z0">
    <w:name w:val="WW8Num7z0"/>
    <w:rPr>
      <w:rFonts w:ascii="Times New Roman" w:hAnsi="Times New Roman"/>
      <w:b w:val="0"/>
      <w:i w:val="0"/>
      <w:sz w:val="28"/>
      <w:u w:val="none"/>
    </w:rPr>
  </w:style>
  <w:style w:type="character" w:customStyle="1" w:styleId="WW8Num9z1">
    <w:name w:val="WW8Num9z1"/>
    <w:rPr>
      <w:i w:val="0"/>
    </w:rPr>
  </w:style>
  <w:style w:type="character" w:customStyle="1" w:styleId="WW8Num11z0">
    <w:name w:val="WW8Num11z0"/>
    <w:rPr>
      <w:rFonts w:ascii="Times New Roman" w:hAnsi="Times New Roman"/>
      <w:b w:val="0"/>
      <w:i w:val="0"/>
      <w:sz w:val="28"/>
      <w:u w:val="none"/>
    </w:rPr>
  </w:style>
  <w:style w:type="character" w:customStyle="1" w:styleId="WW8Num12z0">
    <w:name w:val="WW8Num12z0"/>
    <w:rPr>
      <w:rFonts w:ascii="Times New Roman" w:hAnsi="Times New Roman"/>
      <w:b w:val="0"/>
      <w:i w:val="0"/>
      <w:sz w:val="28"/>
      <w:u w:val="none"/>
    </w:rPr>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Times New Roman" w:hAnsi="Times New Roman"/>
      <w:b w:val="0"/>
      <w:i w:val="0"/>
      <w:sz w:val="28"/>
      <w:u w:val="none"/>
    </w:rPr>
  </w:style>
  <w:style w:type="character" w:customStyle="1" w:styleId="WW8Num15z0">
    <w:name w:val="WW8Num15z0"/>
    <w:rPr>
      <w:rFonts w:ascii="Times New Roman" w:hAnsi="Times New Roman"/>
      <w:b w:val="0"/>
      <w:i w:val="0"/>
      <w:sz w:val="28"/>
      <w:u w:val="none"/>
    </w:rPr>
  </w:style>
  <w:style w:type="character" w:customStyle="1" w:styleId="WW8Num16z0">
    <w:name w:val="WW8Num16z0"/>
    <w:rPr>
      <w:rFonts w:ascii="Times New Roman" w:hAnsi="Times New Roman"/>
      <w:b w:val="0"/>
      <w:i w:val="0"/>
      <w:sz w:val="28"/>
      <w:u w:val="none"/>
    </w:rPr>
  </w:style>
  <w:style w:type="character" w:customStyle="1" w:styleId="WW8Num18z0">
    <w:name w:val="WW8Num18z0"/>
    <w:rPr>
      <w:rFonts w:ascii="Times New Roman" w:hAnsi="Times New Roman"/>
      <w:b w:val="0"/>
      <w:i w:val="0"/>
      <w:sz w:val="28"/>
      <w:u w:val="none"/>
    </w:rPr>
  </w:style>
  <w:style w:type="character" w:customStyle="1" w:styleId="WW8Num19z0">
    <w:name w:val="WW8Num19z0"/>
    <w:rPr>
      <w:rFonts w:ascii="Times New Roman" w:hAnsi="Times New Roman"/>
      <w:b w:val="0"/>
      <w:i w:val="0"/>
      <w:sz w:val="28"/>
      <w:u w:val="none"/>
    </w:rPr>
  </w:style>
  <w:style w:type="character" w:customStyle="1" w:styleId="WW8NumSt1z0">
    <w:name w:val="WW8NumSt1z0"/>
    <w:rPr>
      <w:rFonts w:ascii="Wingdings" w:hAnsi="Wingdings"/>
      <w:b w:val="0"/>
      <w:i w:val="0"/>
      <w:sz w:val="28"/>
      <w:u w:val="none"/>
    </w:rPr>
  </w:style>
  <w:style w:type="character" w:customStyle="1" w:styleId="WW8NumSt4z0">
    <w:name w:val="WW8NumSt4z0"/>
    <w:rPr>
      <w:rFonts w:ascii="Times New Roman" w:hAnsi="Times New Roman"/>
      <w:b w:val="0"/>
      <w:i w:val="0"/>
      <w:sz w:val="28"/>
      <w:u w:val="none"/>
    </w:rPr>
  </w:style>
  <w:style w:type="character" w:customStyle="1" w:styleId="WW8NumSt6z0">
    <w:name w:val="WW8NumSt6z0"/>
    <w:rPr>
      <w:rFonts w:ascii="Times New Roman" w:hAnsi="Times New Roman"/>
      <w:b w:val="0"/>
      <w:i w:val="0"/>
      <w:sz w:val="28"/>
      <w:u w:val="none"/>
    </w:rPr>
  </w:style>
  <w:style w:type="character" w:customStyle="1" w:styleId="WW8NumSt18z0">
    <w:name w:val="WW8NumSt18z0"/>
    <w:rPr>
      <w:rFonts w:ascii="Wingdings" w:hAnsi="Wingdings"/>
      <w:b w:val="0"/>
      <w:i w:val="0"/>
      <w:strike w:val="0"/>
      <w:sz w:val="28"/>
      <w:u w:val="none"/>
    </w:rPr>
  </w:style>
  <w:style w:type="character" w:customStyle="1" w:styleId="WW8NumSt20z0">
    <w:name w:val="WW8NumSt20z0"/>
    <w:rPr>
      <w:i w:val="0"/>
    </w:rPr>
  </w:style>
  <w:style w:type="character" w:customStyle="1" w:styleId="1fe">
    <w:name w:val="Основной шрифт абзаца1"/>
  </w:style>
  <w:style w:type="character" w:customStyle="1" w:styleId="1ff">
    <w:name w:val="Знак примечания1"/>
    <w:rPr>
      <w:rFonts w:ascii="Times New Roman" w:hAnsi="Times New Roman"/>
    </w:rPr>
  </w:style>
  <w:style w:type="character" w:customStyle="1" w:styleId="affffff3">
    <w:name w:val="Сведения"/>
    <w:rPr>
      <w:rFonts w:ascii="Arial" w:hAnsi="Arial"/>
      <w:b/>
      <w:spacing w:val="0"/>
      <w:sz w:val="18"/>
    </w:rPr>
  </w:style>
  <w:style w:type="character" w:customStyle="1" w:styleId="affffff4">
    <w:name w:val="Символ сноски"/>
    <w:rPr>
      <w:sz w:val="18"/>
      <w:vertAlign w:val="superscript"/>
    </w:rPr>
  </w:style>
  <w:style w:type="character" w:customStyle="1" w:styleId="affffff5">
    <w:name w:val="Введение"/>
    <w:rPr>
      <w:caps/>
      <w:sz w:val="22"/>
    </w:rPr>
  </w:style>
  <w:style w:type="character" w:customStyle="1" w:styleId="affffff6">
    <w:name w:val="Верхний индекс"/>
    <w:rPr>
      <w:vertAlign w:val="superscript"/>
    </w:rPr>
  </w:style>
  <w:style w:type="character" w:customStyle="1" w:styleId="affffff7">
    <w:name w:val="Символ нумерации"/>
  </w:style>
  <w:style w:type="character" w:customStyle="1" w:styleId="affffff8">
    <w:name w:val="Маркеры списка"/>
    <w:rPr>
      <w:rFonts w:ascii="OpenSymbol" w:eastAsia="OpenSymbol" w:hAnsi="OpenSymbol" w:cs="OpenSymbol"/>
    </w:rPr>
  </w:style>
  <w:style w:type="paragraph" w:customStyle="1" w:styleId="1ff0">
    <w:name w:val="Заголовок1"/>
    <w:basedOn w:val="a7"/>
    <w:next w:val="af0"/>
    <w:pPr>
      <w:keepNext/>
      <w:spacing w:before="240" w:after="120"/>
    </w:pPr>
    <w:rPr>
      <w:rFonts w:ascii="Arial" w:eastAsia="Lucida Sans Unicode" w:hAnsi="Arial" w:cs="Tahoma"/>
      <w:sz w:val="28"/>
      <w:szCs w:val="28"/>
      <w:lang w:eastAsia="ar-SA"/>
    </w:rPr>
  </w:style>
  <w:style w:type="paragraph" w:styleId="affffff9">
    <w:name w:val="List"/>
    <w:basedOn w:val="af0"/>
    <w:pPr>
      <w:tabs>
        <w:tab w:val="left" w:pos="5760"/>
      </w:tabs>
      <w:spacing w:after="240"/>
      <w:ind w:left="360" w:firstLine="0"/>
    </w:pPr>
    <w:rPr>
      <w:rFonts w:eastAsia="Times New Roman"/>
      <w:sz w:val="24"/>
      <w:szCs w:val="20"/>
      <w:lang w:eastAsia="ar-SA"/>
    </w:rPr>
  </w:style>
  <w:style w:type="paragraph" w:customStyle="1" w:styleId="1ff1">
    <w:name w:val="Название1"/>
    <w:basedOn w:val="a7"/>
    <w:pPr>
      <w:suppressLineNumbers/>
      <w:spacing w:before="120" w:after="120"/>
    </w:pPr>
    <w:rPr>
      <w:rFonts w:cs="Tahoma"/>
      <w:i/>
      <w:iCs/>
      <w:lang w:eastAsia="ar-SA"/>
    </w:rPr>
  </w:style>
  <w:style w:type="paragraph" w:customStyle="1" w:styleId="1ff2">
    <w:name w:val="Указатель1"/>
    <w:basedOn w:val="a7"/>
    <w:pPr>
      <w:suppressLineNumbers/>
    </w:pPr>
    <w:rPr>
      <w:rFonts w:cs="Tahoma"/>
      <w:sz w:val="16"/>
      <w:szCs w:val="20"/>
      <w:lang w:eastAsia="ar-SA"/>
    </w:rPr>
  </w:style>
  <w:style w:type="paragraph" w:customStyle="1" w:styleId="1ff3">
    <w:name w:val="Текст примечания1"/>
    <w:basedOn w:val="a7"/>
    <w:pPr>
      <w:tabs>
        <w:tab w:val="left" w:pos="2805"/>
      </w:tabs>
      <w:spacing w:after="120" w:line="220" w:lineRule="exact"/>
      <w:ind w:left="187" w:hanging="187"/>
    </w:pPr>
    <w:rPr>
      <w:sz w:val="16"/>
      <w:szCs w:val="20"/>
      <w:lang w:eastAsia="ar-SA"/>
    </w:rPr>
  </w:style>
  <w:style w:type="paragraph" w:customStyle="1" w:styleId="1ff4">
    <w:name w:val="Цитата1"/>
    <w:basedOn w:val="a7"/>
    <w:next w:val="af0"/>
    <w:pPr>
      <w:pBdr>
        <w:top w:val="single" w:sz="4" w:space="12" w:color="FFFFFF"/>
        <w:left w:val="single" w:sz="4" w:space="12" w:color="FFFFFF"/>
        <w:bottom w:val="single" w:sz="4" w:space="12" w:color="FFFFFF"/>
        <w:right w:val="single" w:sz="4" w:space="12" w:color="FFFFFF"/>
      </w:pBdr>
      <w:shd w:val="clear" w:color="auto" w:fill="F2F2F2"/>
      <w:spacing w:after="240"/>
      <w:ind w:left="600" w:right="600"/>
      <w:jc w:val="both"/>
    </w:pPr>
    <w:rPr>
      <w:szCs w:val="20"/>
      <w:lang w:eastAsia="ar-SA"/>
    </w:rPr>
  </w:style>
  <w:style w:type="paragraph" w:customStyle="1" w:styleId="affffffa">
    <w:name w:val="ЦитатаПерв"/>
    <w:basedOn w:val="a7"/>
    <w:next w:val="1ff4"/>
    <w:pPr>
      <w:keepLines/>
      <w:pBdr>
        <w:top w:val="single" w:sz="4" w:space="6" w:color="FFFFFF"/>
        <w:left w:val="single" w:sz="4" w:space="6" w:color="FFFFFF"/>
        <w:right w:val="single" w:sz="4" w:space="6" w:color="FFFFFF"/>
      </w:pBdr>
      <w:shd w:val="clear" w:color="auto" w:fill="E5E5E5"/>
      <w:ind w:left="480" w:right="480" w:firstLine="60"/>
    </w:pPr>
    <w:rPr>
      <w:rFonts w:ascii="Arial" w:hAnsi="Arial"/>
      <w:b/>
      <w:position w:val="21"/>
      <w:sz w:val="21"/>
      <w:szCs w:val="20"/>
      <w:lang w:eastAsia="ar-SA"/>
    </w:rPr>
  </w:style>
  <w:style w:type="paragraph" w:customStyle="1" w:styleId="affffffb">
    <w:name w:val="ОсновнойНеразрыв"/>
    <w:basedOn w:val="af0"/>
    <w:next w:val="af0"/>
    <w:pPr>
      <w:keepNext/>
      <w:spacing w:after="240"/>
      <w:ind w:firstLine="0"/>
    </w:pPr>
    <w:rPr>
      <w:rFonts w:eastAsia="Times New Roman"/>
      <w:sz w:val="24"/>
      <w:szCs w:val="20"/>
      <w:lang w:eastAsia="ar-SA"/>
    </w:rPr>
  </w:style>
  <w:style w:type="paragraph" w:customStyle="1" w:styleId="1ff5">
    <w:name w:val="Название объекта1"/>
    <w:basedOn w:val="a7"/>
    <w:next w:val="af0"/>
    <w:pPr>
      <w:spacing w:after="240"/>
    </w:pPr>
    <w:rPr>
      <w:sz w:val="20"/>
      <w:szCs w:val="20"/>
      <w:lang w:eastAsia="ar-SA"/>
    </w:rPr>
  </w:style>
  <w:style w:type="paragraph" w:customStyle="1" w:styleId="affffffc">
    <w:name w:val="Название главы"/>
    <w:basedOn w:val="a7"/>
    <w:next w:val="af0"/>
    <w:pPr>
      <w:keepNext/>
      <w:pBdr>
        <w:bottom w:val="single" w:sz="4" w:space="3" w:color="000000"/>
      </w:pBdr>
      <w:spacing w:after="240"/>
    </w:pPr>
    <w:rPr>
      <w:rFonts w:ascii="Arial" w:hAnsi="Arial"/>
      <w:caps/>
      <w:spacing w:val="70"/>
      <w:sz w:val="16"/>
      <w:szCs w:val="20"/>
      <w:lang w:eastAsia="ar-SA"/>
    </w:rPr>
  </w:style>
  <w:style w:type="paragraph" w:customStyle="1" w:styleId="2ff2">
    <w:name w:val="Заголовок главы 2"/>
    <w:basedOn w:val="a7"/>
    <w:next w:val="af0"/>
    <w:pPr>
      <w:keepNext/>
      <w:keepLines/>
      <w:spacing w:after="360" w:line="240" w:lineRule="atLeast"/>
      <w:ind w:right="1800"/>
    </w:pPr>
    <w:rPr>
      <w:i/>
      <w:sz w:val="28"/>
      <w:szCs w:val="20"/>
      <w:lang w:eastAsia="ar-SA"/>
    </w:rPr>
  </w:style>
  <w:style w:type="paragraph" w:customStyle="1" w:styleId="affffffd">
    <w:name w:val="Заголовок главы"/>
    <w:basedOn w:val="a7"/>
    <w:next w:val="2ff2"/>
    <w:pPr>
      <w:keepNext/>
      <w:keepLines/>
      <w:spacing w:before="480" w:after="360" w:line="440" w:lineRule="atLeast"/>
      <w:ind w:right="2160"/>
    </w:pPr>
    <w:rPr>
      <w:rFonts w:ascii="Arial" w:hAnsi="Arial"/>
      <w:color w:val="808080"/>
      <w:sz w:val="44"/>
      <w:szCs w:val="20"/>
      <w:lang w:eastAsia="ar-SA"/>
    </w:rPr>
  </w:style>
  <w:style w:type="paragraph" w:customStyle="1" w:styleId="affffffe">
    <w:name w:val="НижКолонтитулЧет"/>
    <w:basedOn w:val="af8"/>
    <w:pPr>
      <w:keepLines/>
      <w:widowControl/>
      <w:pBdr>
        <w:top w:val="single" w:sz="4" w:space="3" w:color="000000"/>
      </w:pBdr>
      <w:tabs>
        <w:tab w:val="clear" w:pos="4677"/>
        <w:tab w:val="clear" w:pos="9355"/>
        <w:tab w:val="center" w:pos="4320"/>
        <w:tab w:val="right" w:pos="8640"/>
      </w:tabs>
      <w:spacing w:line="240" w:lineRule="auto"/>
      <w:ind w:left="0" w:firstLine="0"/>
      <w:jc w:val="center"/>
    </w:pPr>
    <w:rPr>
      <w:rFonts w:ascii="Arial" w:eastAsia="Times New Roman" w:hAnsi="Arial"/>
      <w:spacing w:val="0"/>
      <w:sz w:val="20"/>
      <w:szCs w:val="20"/>
      <w:lang w:eastAsia="ar-SA"/>
    </w:rPr>
  </w:style>
  <w:style w:type="paragraph" w:customStyle="1" w:styleId="afffffff">
    <w:name w:val="НижКолонтитулПерв"/>
    <w:basedOn w:val="af8"/>
    <w:pPr>
      <w:keepLines/>
      <w:widowControl/>
      <w:tabs>
        <w:tab w:val="clear" w:pos="4677"/>
        <w:tab w:val="clear" w:pos="9355"/>
        <w:tab w:val="center" w:pos="4320"/>
        <w:tab w:val="right" w:pos="8640"/>
      </w:tabs>
      <w:spacing w:line="240" w:lineRule="auto"/>
      <w:ind w:left="0" w:firstLine="0"/>
      <w:jc w:val="center"/>
    </w:pPr>
    <w:rPr>
      <w:rFonts w:ascii="Arial" w:eastAsia="Times New Roman" w:hAnsi="Arial"/>
      <w:spacing w:val="0"/>
      <w:sz w:val="20"/>
      <w:szCs w:val="20"/>
      <w:lang w:eastAsia="ar-SA"/>
    </w:rPr>
  </w:style>
  <w:style w:type="paragraph" w:customStyle="1" w:styleId="afffffff0">
    <w:name w:val="НижКолонтитулНечет"/>
    <w:basedOn w:val="af8"/>
    <w:pPr>
      <w:keepLines/>
      <w:widowControl/>
      <w:pBdr>
        <w:top w:val="single" w:sz="4" w:space="3" w:color="000000"/>
      </w:pBdr>
      <w:tabs>
        <w:tab w:val="clear" w:pos="4677"/>
        <w:tab w:val="clear" w:pos="9355"/>
        <w:tab w:val="right" w:pos="0"/>
        <w:tab w:val="center" w:pos="4320"/>
        <w:tab w:val="right" w:pos="8640"/>
      </w:tabs>
      <w:spacing w:line="240" w:lineRule="auto"/>
      <w:ind w:left="0" w:firstLine="0"/>
      <w:jc w:val="center"/>
    </w:pPr>
    <w:rPr>
      <w:rFonts w:ascii="Arial" w:eastAsia="Times New Roman" w:hAnsi="Arial"/>
      <w:spacing w:val="0"/>
      <w:sz w:val="20"/>
      <w:szCs w:val="20"/>
      <w:lang w:eastAsia="ar-SA"/>
    </w:rPr>
  </w:style>
  <w:style w:type="paragraph" w:customStyle="1" w:styleId="afffffff1">
    <w:name w:val="СноскаОсн"/>
    <w:basedOn w:val="a7"/>
    <w:pPr>
      <w:spacing w:before="240"/>
    </w:pPr>
    <w:rPr>
      <w:sz w:val="18"/>
      <w:szCs w:val="20"/>
      <w:lang w:eastAsia="ar-SA"/>
    </w:rPr>
  </w:style>
  <w:style w:type="paragraph" w:customStyle="1" w:styleId="afffffff2">
    <w:name w:val="ВерхКолонтитулОсн"/>
    <w:basedOn w:val="a7"/>
    <w:pPr>
      <w:keepLines/>
      <w:tabs>
        <w:tab w:val="center" w:pos="4320"/>
        <w:tab w:val="right" w:pos="8640"/>
      </w:tabs>
    </w:pPr>
    <w:rPr>
      <w:sz w:val="16"/>
      <w:szCs w:val="20"/>
      <w:lang w:eastAsia="ar-SA"/>
    </w:rPr>
  </w:style>
  <w:style w:type="paragraph" w:customStyle="1" w:styleId="afffffff3">
    <w:name w:val="ВерхКолонтитулЧет"/>
    <w:basedOn w:val="af2"/>
    <w:pPr>
      <w:keepLines/>
      <w:tabs>
        <w:tab w:val="clear" w:pos="4677"/>
        <w:tab w:val="clear" w:pos="9355"/>
        <w:tab w:val="center" w:pos="4320"/>
        <w:tab w:val="right" w:pos="8640"/>
      </w:tabs>
    </w:pPr>
    <w:rPr>
      <w:rFonts w:ascii="Arial" w:hAnsi="Arial"/>
      <w:b/>
      <w:caps/>
      <w:spacing w:val="60"/>
      <w:sz w:val="14"/>
      <w:szCs w:val="20"/>
      <w:lang w:eastAsia="ar-SA"/>
    </w:rPr>
  </w:style>
  <w:style w:type="paragraph" w:customStyle="1" w:styleId="afffffff4">
    <w:name w:val="ВерхКолонтитулПерв"/>
    <w:basedOn w:val="af2"/>
    <w:pPr>
      <w:keepLines/>
      <w:tabs>
        <w:tab w:val="clear" w:pos="4677"/>
        <w:tab w:val="clear" w:pos="9355"/>
        <w:tab w:val="center" w:pos="4320"/>
        <w:tab w:val="right" w:pos="8640"/>
      </w:tabs>
    </w:pPr>
    <w:rPr>
      <w:caps/>
      <w:spacing w:val="60"/>
      <w:sz w:val="14"/>
      <w:szCs w:val="20"/>
      <w:lang w:eastAsia="ar-SA"/>
    </w:rPr>
  </w:style>
  <w:style w:type="paragraph" w:customStyle="1" w:styleId="afffffff5">
    <w:name w:val="ВерхКолонтитулНечет"/>
    <w:basedOn w:val="af2"/>
    <w:pPr>
      <w:keepLines/>
      <w:tabs>
        <w:tab w:val="clear" w:pos="4677"/>
        <w:tab w:val="clear" w:pos="9355"/>
        <w:tab w:val="right" w:pos="0"/>
        <w:tab w:val="center" w:pos="4320"/>
        <w:tab w:val="right" w:pos="8640"/>
      </w:tabs>
      <w:jc w:val="right"/>
    </w:pPr>
    <w:rPr>
      <w:rFonts w:ascii="Arial" w:hAnsi="Arial"/>
      <w:b/>
      <w:caps/>
      <w:spacing w:val="60"/>
      <w:sz w:val="14"/>
      <w:szCs w:val="20"/>
      <w:lang w:eastAsia="ar-SA"/>
    </w:rPr>
  </w:style>
  <w:style w:type="paragraph" w:customStyle="1" w:styleId="afffffff6">
    <w:name w:val="ЗаголовокОсн"/>
    <w:basedOn w:val="a7"/>
    <w:next w:val="af0"/>
    <w:pPr>
      <w:keepNext/>
      <w:spacing w:before="240" w:after="120"/>
    </w:pPr>
    <w:rPr>
      <w:rFonts w:ascii="Arial" w:hAnsi="Arial"/>
      <w:b/>
      <w:sz w:val="36"/>
      <w:szCs w:val="20"/>
      <w:lang w:eastAsia="ar-SA"/>
    </w:rPr>
  </w:style>
  <w:style w:type="paragraph" w:styleId="1ff6">
    <w:name w:val="index 1"/>
    <w:basedOn w:val="a7"/>
    <w:pPr>
      <w:tabs>
        <w:tab w:val="right" w:leader="dot" w:pos="14040"/>
      </w:tabs>
      <w:spacing w:line="240" w:lineRule="atLeast"/>
      <w:ind w:left="720" w:hanging="720"/>
    </w:pPr>
    <w:rPr>
      <w:rFonts w:ascii="Arial" w:hAnsi="Arial"/>
      <w:sz w:val="15"/>
      <w:szCs w:val="20"/>
      <w:lang w:eastAsia="ar-SA"/>
    </w:rPr>
  </w:style>
  <w:style w:type="paragraph" w:styleId="2ff3">
    <w:name w:val="index 2"/>
    <w:basedOn w:val="a7"/>
    <w:pPr>
      <w:tabs>
        <w:tab w:val="right" w:leader="dot" w:pos="6480"/>
      </w:tabs>
      <w:spacing w:line="240" w:lineRule="atLeast"/>
      <w:ind w:left="180"/>
    </w:pPr>
    <w:rPr>
      <w:rFonts w:ascii="Arial" w:hAnsi="Arial"/>
      <w:sz w:val="15"/>
      <w:szCs w:val="20"/>
      <w:lang w:eastAsia="ar-SA"/>
    </w:rPr>
  </w:style>
  <w:style w:type="paragraph" w:styleId="3f5">
    <w:name w:val="index 3"/>
    <w:basedOn w:val="a7"/>
    <w:pPr>
      <w:tabs>
        <w:tab w:val="right" w:leader="dot" w:pos="6480"/>
      </w:tabs>
      <w:spacing w:line="240" w:lineRule="atLeast"/>
      <w:ind w:left="180"/>
    </w:pPr>
    <w:rPr>
      <w:sz w:val="16"/>
      <w:szCs w:val="20"/>
      <w:lang w:eastAsia="ar-SA"/>
    </w:rPr>
  </w:style>
  <w:style w:type="paragraph" w:customStyle="1" w:styleId="410">
    <w:name w:val="Указатель 41"/>
    <w:basedOn w:val="a7"/>
    <w:pPr>
      <w:tabs>
        <w:tab w:val="right" w:pos="6480"/>
      </w:tabs>
      <w:spacing w:line="240" w:lineRule="atLeast"/>
      <w:ind w:left="180"/>
    </w:pPr>
    <w:rPr>
      <w:sz w:val="18"/>
      <w:szCs w:val="20"/>
      <w:lang w:eastAsia="ar-SA"/>
    </w:rPr>
  </w:style>
  <w:style w:type="paragraph" w:customStyle="1" w:styleId="510">
    <w:name w:val="Указатель 51"/>
    <w:basedOn w:val="a7"/>
    <w:pPr>
      <w:tabs>
        <w:tab w:val="right" w:pos="6480"/>
      </w:tabs>
      <w:spacing w:line="240" w:lineRule="atLeast"/>
      <w:ind w:left="180"/>
    </w:pPr>
    <w:rPr>
      <w:sz w:val="18"/>
      <w:szCs w:val="20"/>
      <w:lang w:eastAsia="ar-SA"/>
    </w:rPr>
  </w:style>
  <w:style w:type="paragraph" w:customStyle="1" w:styleId="afffffff7">
    <w:name w:val="УказательОсн"/>
    <w:basedOn w:val="a7"/>
    <w:pPr>
      <w:tabs>
        <w:tab w:val="right" w:pos="3960"/>
      </w:tabs>
      <w:spacing w:line="240" w:lineRule="atLeast"/>
    </w:pPr>
    <w:rPr>
      <w:sz w:val="18"/>
      <w:szCs w:val="20"/>
      <w:lang w:eastAsia="ar-SA"/>
    </w:rPr>
  </w:style>
  <w:style w:type="paragraph" w:customStyle="1" w:styleId="216">
    <w:name w:val="Список 21"/>
    <w:basedOn w:val="affffff9"/>
    <w:pPr>
      <w:tabs>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6200"/>
      </w:tabs>
      <w:ind w:left="1080"/>
    </w:pPr>
  </w:style>
  <w:style w:type="paragraph" w:customStyle="1" w:styleId="314">
    <w:name w:val="Список 31"/>
    <w:basedOn w:val="affffff9"/>
    <w:pPr>
      <w:tabs>
        <w:tab w:val="left" w:pos="6840"/>
        <w:tab w:val="left" w:pos="7920"/>
        <w:tab w:val="left" w:pos="9000"/>
        <w:tab w:val="left" w:pos="10080"/>
        <w:tab w:val="left" w:pos="11160"/>
        <w:tab w:val="left" w:pos="12240"/>
        <w:tab w:val="left" w:pos="13320"/>
        <w:tab w:val="left" w:pos="14400"/>
        <w:tab w:val="left" w:pos="15480"/>
        <w:tab w:val="left" w:pos="16560"/>
        <w:tab w:val="left" w:pos="17640"/>
        <w:tab w:val="left" w:pos="18720"/>
        <w:tab w:val="left" w:pos="19800"/>
        <w:tab w:val="left" w:pos="21600"/>
      </w:tabs>
      <w:ind w:left="1440"/>
    </w:pPr>
  </w:style>
  <w:style w:type="paragraph" w:customStyle="1" w:styleId="411">
    <w:name w:val="Список 41"/>
    <w:basedOn w:val="affffff9"/>
    <w:pPr>
      <w:tabs>
        <w:tab w:val="left" w:pos="7200"/>
        <w:tab w:val="left" w:pos="8640"/>
        <w:tab w:val="left" w:pos="10080"/>
        <w:tab w:val="left" w:pos="11520"/>
        <w:tab w:val="left" w:pos="12960"/>
        <w:tab w:val="left" w:pos="14400"/>
        <w:tab w:val="left" w:pos="15840"/>
        <w:tab w:val="left" w:pos="17280"/>
        <w:tab w:val="left" w:pos="18720"/>
        <w:tab w:val="left" w:pos="20160"/>
        <w:tab w:val="left" w:pos="21600"/>
        <w:tab w:val="left" w:pos="23040"/>
        <w:tab w:val="left" w:pos="24480"/>
        <w:tab w:val="left" w:pos="27000"/>
      </w:tabs>
      <w:ind w:left="1800"/>
    </w:pPr>
  </w:style>
  <w:style w:type="paragraph" w:customStyle="1" w:styleId="511">
    <w:name w:val="Список 51"/>
    <w:basedOn w:val="affffff9"/>
    <w:pPr>
      <w:tabs>
        <w:tab w:val="left" w:pos="7560"/>
        <w:tab w:val="left" w:pos="9360"/>
        <w:tab w:val="left" w:pos="11160"/>
        <w:tab w:val="left" w:pos="12960"/>
        <w:tab w:val="left" w:pos="14760"/>
        <w:tab w:val="left" w:pos="16560"/>
        <w:tab w:val="left" w:pos="18360"/>
        <w:tab w:val="left" w:pos="20160"/>
        <w:tab w:val="left" w:pos="21960"/>
        <w:tab w:val="left" w:pos="23760"/>
        <w:tab w:val="left" w:pos="25560"/>
        <w:tab w:val="left" w:pos="27360"/>
        <w:tab w:val="left" w:pos="29160"/>
        <w:tab w:val="left" w:pos="31680"/>
      </w:tabs>
      <w:ind w:left="2160"/>
    </w:pPr>
  </w:style>
  <w:style w:type="paragraph" w:customStyle="1" w:styleId="1ff7">
    <w:name w:val="Текст макроса1"/>
    <w:basedOn w:val="af0"/>
    <w:pPr>
      <w:spacing w:after="120"/>
      <w:ind w:firstLine="0"/>
    </w:pPr>
    <w:rPr>
      <w:rFonts w:ascii="Courier New" w:eastAsia="Times New Roman" w:hAnsi="Courier New"/>
      <w:sz w:val="24"/>
      <w:szCs w:val="20"/>
      <w:lang w:eastAsia="ar-SA"/>
    </w:rPr>
  </w:style>
  <w:style w:type="paragraph" w:customStyle="1" w:styleId="afffffff8">
    <w:name w:val="Название части"/>
    <w:basedOn w:val="a7"/>
    <w:next w:val="a7"/>
    <w:pPr>
      <w:shd w:val="clear" w:color="auto" w:fill="CCCCCC"/>
      <w:spacing w:line="1560" w:lineRule="exact"/>
      <w:jc w:val="center"/>
    </w:pPr>
    <w:rPr>
      <w:rFonts w:ascii="Arial" w:hAnsi="Arial"/>
      <w:b/>
      <w:color w:val="FFFFFF"/>
      <w:position w:val="-195"/>
      <w:sz w:val="196"/>
      <w:szCs w:val="20"/>
      <w:lang w:eastAsia="ar-SA"/>
    </w:rPr>
  </w:style>
  <w:style w:type="paragraph" w:customStyle="1" w:styleId="afffffff9">
    <w:name w:val="Заголовок части"/>
    <w:basedOn w:val="a7"/>
    <w:next w:val="afffffff8"/>
    <w:pPr>
      <w:keepNext/>
      <w:pageBreakBefore/>
      <w:shd w:val="clear" w:color="auto" w:fill="CCCCCC"/>
      <w:spacing w:line="480" w:lineRule="exact"/>
      <w:jc w:val="center"/>
    </w:pPr>
    <w:rPr>
      <w:rFonts w:ascii="Arial" w:hAnsi="Arial"/>
      <w:b/>
      <w:position w:val="-35"/>
      <w:sz w:val="36"/>
      <w:szCs w:val="20"/>
      <w:lang w:eastAsia="ar-SA"/>
    </w:rPr>
  </w:style>
  <w:style w:type="paragraph" w:customStyle="1" w:styleId="afffffffa">
    <w:name w:val="Рисунок"/>
    <w:basedOn w:val="af0"/>
    <w:next w:val="1ff5"/>
    <w:pPr>
      <w:keepNext/>
      <w:spacing w:after="240"/>
      <w:ind w:firstLine="0"/>
    </w:pPr>
    <w:rPr>
      <w:rFonts w:eastAsia="Times New Roman"/>
      <w:sz w:val="24"/>
      <w:szCs w:val="20"/>
      <w:lang w:eastAsia="ar-SA"/>
    </w:rPr>
  </w:style>
  <w:style w:type="paragraph" w:customStyle="1" w:styleId="afffffffb">
    <w:name w:val="Название раздела"/>
    <w:basedOn w:val="a7"/>
    <w:next w:val="af0"/>
    <w:pPr>
      <w:spacing w:line="640" w:lineRule="atLeast"/>
    </w:pPr>
    <w:rPr>
      <w:rFonts w:ascii="Arial" w:hAnsi="Arial"/>
      <w:caps/>
      <w:spacing w:val="60"/>
      <w:sz w:val="16"/>
      <w:szCs w:val="20"/>
      <w:lang w:eastAsia="ar-SA"/>
    </w:rPr>
  </w:style>
  <w:style w:type="paragraph" w:customStyle="1" w:styleId="afffffffc">
    <w:name w:val="РазделОсн"/>
    <w:basedOn w:val="a7"/>
    <w:next w:val="a7"/>
    <w:pPr>
      <w:spacing w:before="2040" w:after="360" w:line="480" w:lineRule="atLeast"/>
    </w:pPr>
    <w:rPr>
      <w:rFonts w:ascii="Arial" w:hAnsi="Arial"/>
      <w:b/>
      <w:color w:val="808080"/>
      <w:sz w:val="48"/>
      <w:szCs w:val="20"/>
      <w:lang w:eastAsia="ar-SA"/>
    </w:rPr>
  </w:style>
  <w:style w:type="character" w:customStyle="1" w:styleId="afffffffd">
    <w:name w:val="Заголовок Знак"/>
    <w:uiPriority w:val="99"/>
    <w:rPr>
      <w:rFonts w:ascii="Arial" w:eastAsia="Times New Roman" w:hAnsi="Arial" w:cs="Times New Roman"/>
      <w:color w:val="808080"/>
      <w:sz w:val="48"/>
      <w:szCs w:val="20"/>
      <w:lang w:eastAsia="ar-SA"/>
    </w:rPr>
  </w:style>
  <w:style w:type="paragraph" w:customStyle="1" w:styleId="2ff4">
    <w:name w:val="Заголовок обложки 2"/>
    <w:basedOn w:val="a7"/>
    <w:next w:val="afffffffe"/>
    <w:pPr>
      <w:keepNext/>
      <w:pBdr>
        <w:top w:val="single" w:sz="4" w:space="1" w:color="000000"/>
      </w:pBdr>
      <w:spacing w:after="5280" w:line="480" w:lineRule="exact"/>
    </w:pPr>
    <w:rPr>
      <w:sz w:val="44"/>
      <w:szCs w:val="20"/>
      <w:lang w:eastAsia="ar-SA"/>
    </w:rPr>
  </w:style>
  <w:style w:type="paragraph" w:customStyle="1" w:styleId="afffffffe">
    <w:name w:val="Заголовок обложки"/>
    <w:basedOn w:val="afffffff6"/>
    <w:next w:val="2ff4"/>
    <w:pPr>
      <w:keepNext w:val="0"/>
      <w:pBdr>
        <w:top w:val="single" w:sz="4" w:space="31" w:color="FFFFFF"/>
        <w:left w:val="single" w:sz="4" w:space="31" w:color="FFFFFF"/>
        <w:bottom w:val="single" w:sz="4" w:space="31" w:color="FFFFFF"/>
        <w:right w:val="single" w:sz="4" w:space="31" w:color="FFFFFF"/>
      </w:pBdr>
      <w:shd w:val="clear" w:color="auto" w:fill="E5E5E5"/>
      <w:spacing w:before="0" w:after="0" w:line="1440" w:lineRule="exact"/>
      <w:ind w:left="600" w:right="600"/>
      <w:jc w:val="right"/>
    </w:pPr>
    <w:rPr>
      <w:rFonts w:ascii="Times New Roman" w:hAnsi="Times New Roman"/>
      <w:b w:val="0"/>
      <w:spacing w:val="-20"/>
      <w:position w:val="144"/>
      <w:sz w:val="144"/>
    </w:rPr>
  </w:style>
  <w:style w:type="paragraph" w:customStyle="1" w:styleId="affffffff">
    <w:name w:val="Организация"/>
    <w:basedOn w:val="a7"/>
    <w:next w:val="2ff4"/>
    <w:pPr>
      <w:spacing w:before="420" w:after="60" w:line="320" w:lineRule="exact"/>
    </w:pPr>
    <w:rPr>
      <w:caps/>
      <w:sz w:val="38"/>
      <w:szCs w:val="20"/>
      <w:lang w:eastAsia="ar-SA"/>
    </w:rPr>
  </w:style>
  <w:style w:type="paragraph" w:customStyle="1" w:styleId="affffffff0">
    <w:name w:val="Обратный адрес"/>
    <w:basedOn w:val="a7"/>
    <w:pPr>
      <w:jc w:val="center"/>
    </w:pPr>
    <w:rPr>
      <w:sz w:val="20"/>
      <w:szCs w:val="20"/>
      <w:lang w:eastAsia="ar-SA"/>
    </w:rPr>
  </w:style>
  <w:style w:type="paragraph" w:customStyle="1" w:styleId="1ff8">
    <w:name w:val="Значок 1"/>
    <w:basedOn w:val="a7"/>
    <w:pPr>
      <w:shd w:val="clear" w:color="auto" w:fill="E5E5E5"/>
      <w:spacing w:before="60" w:line="1440" w:lineRule="exact"/>
      <w:jc w:val="center"/>
    </w:pPr>
    <w:rPr>
      <w:rFonts w:ascii="Wingdings" w:hAnsi="Wingdings"/>
      <w:b/>
      <w:color w:val="FFFFFF"/>
      <w:spacing w:val="-10"/>
      <w:position w:val="-159"/>
      <w:sz w:val="160"/>
      <w:szCs w:val="20"/>
      <w:lang w:eastAsia="ar-SA"/>
    </w:rPr>
  </w:style>
  <w:style w:type="paragraph" w:styleId="83">
    <w:name w:val="toc 8"/>
    <w:basedOn w:val="a7"/>
    <w:next w:val="a7"/>
    <w:pPr>
      <w:tabs>
        <w:tab w:val="right" w:leader="dot" w:pos="19280"/>
      </w:tabs>
      <w:ind w:left="1120"/>
    </w:pPr>
    <w:rPr>
      <w:sz w:val="16"/>
      <w:szCs w:val="20"/>
      <w:lang w:eastAsia="ar-SA"/>
    </w:rPr>
  </w:style>
  <w:style w:type="paragraph" w:styleId="65">
    <w:name w:val="toc 6"/>
    <w:basedOn w:val="a7"/>
    <w:next w:val="a7"/>
    <w:pPr>
      <w:tabs>
        <w:tab w:val="right" w:leader="dot" w:pos="14800"/>
      </w:tabs>
      <w:ind w:left="800"/>
    </w:pPr>
    <w:rPr>
      <w:sz w:val="16"/>
      <w:szCs w:val="20"/>
      <w:lang w:eastAsia="ar-SA"/>
    </w:rPr>
  </w:style>
  <w:style w:type="paragraph" w:styleId="75">
    <w:name w:val="toc 7"/>
    <w:basedOn w:val="a7"/>
    <w:next w:val="a7"/>
    <w:pPr>
      <w:tabs>
        <w:tab w:val="right" w:leader="dot" w:pos="17040"/>
      </w:tabs>
      <w:ind w:left="960"/>
    </w:pPr>
    <w:rPr>
      <w:sz w:val="16"/>
      <w:szCs w:val="20"/>
      <w:lang w:eastAsia="ar-SA"/>
    </w:rPr>
  </w:style>
  <w:style w:type="paragraph" w:customStyle="1" w:styleId="610">
    <w:name w:val="Указатель 61"/>
    <w:basedOn w:val="1ff6"/>
    <w:next w:val="a7"/>
    <w:pPr>
      <w:tabs>
        <w:tab w:val="right" w:leader="dot" w:pos="14280"/>
        <w:tab w:val="right" w:leader="dot" w:pos="14520"/>
        <w:tab w:val="right" w:leader="dot" w:pos="14760"/>
        <w:tab w:val="right" w:leader="dot" w:pos="15000"/>
        <w:tab w:val="right" w:leader="dot" w:pos="15240"/>
        <w:tab w:val="right" w:leader="dot" w:pos="15480"/>
        <w:tab w:val="right" w:leader="dot" w:pos="15720"/>
        <w:tab w:val="right" w:leader="dot" w:pos="15960"/>
        <w:tab w:val="right" w:leader="dot" w:pos="16200"/>
        <w:tab w:val="right" w:leader="dot" w:pos="16440"/>
        <w:tab w:val="right" w:leader="dot" w:pos="16680"/>
        <w:tab w:val="right" w:leader="dot" w:pos="16920"/>
        <w:tab w:val="right" w:leader="dot" w:pos="17040"/>
        <w:tab w:val="right" w:leader="dot" w:pos="17160"/>
        <w:tab w:val="right" w:leader="dot" w:pos="17400"/>
      </w:tabs>
      <w:ind w:left="960" w:hanging="160"/>
    </w:pPr>
  </w:style>
  <w:style w:type="paragraph" w:customStyle="1" w:styleId="710">
    <w:name w:val="Указатель 71"/>
    <w:basedOn w:val="1ff6"/>
    <w:next w:val="a7"/>
    <w:pPr>
      <w:tabs>
        <w:tab w:val="right" w:leader="dot" w:pos="14440"/>
        <w:tab w:val="right" w:leader="dot" w:pos="14840"/>
        <w:tab w:val="right" w:leader="dot" w:pos="15240"/>
        <w:tab w:val="right" w:leader="dot" w:pos="15640"/>
        <w:tab w:val="right" w:leader="dot" w:pos="16040"/>
        <w:tab w:val="right" w:leader="dot" w:pos="16440"/>
        <w:tab w:val="right" w:leader="dot" w:pos="16840"/>
        <w:tab w:val="right" w:leader="dot" w:pos="17240"/>
        <w:tab w:val="right" w:leader="dot" w:pos="17640"/>
        <w:tab w:val="right" w:leader="dot" w:pos="18040"/>
        <w:tab w:val="right" w:leader="dot" w:pos="18440"/>
        <w:tab w:val="right" w:leader="dot" w:pos="18840"/>
        <w:tab w:val="right" w:leader="dot" w:pos="19240"/>
        <w:tab w:val="right" w:leader="dot" w:pos="19280"/>
        <w:tab w:val="right" w:leader="dot" w:pos="19640"/>
      </w:tabs>
      <w:ind w:left="1120" w:hanging="160"/>
    </w:pPr>
  </w:style>
  <w:style w:type="paragraph" w:customStyle="1" w:styleId="810">
    <w:name w:val="Указатель 81"/>
    <w:basedOn w:val="a7"/>
    <w:next w:val="a7"/>
    <w:pPr>
      <w:tabs>
        <w:tab w:val="right" w:leader="dot" w:pos="21520"/>
      </w:tabs>
      <w:ind w:left="1280" w:hanging="160"/>
    </w:pPr>
    <w:rPr>
      <w:sz w:val="16"/>
      <w:szCs w:val="20"/>
      <w:lang w:eastAsia="ar-SA"/>
    </w:rPr>
  </w:style>
  <w:style w:type="paragraph" w:styleId="93">
    <w:name w:val="toc 9"/>
    <w:basedOn w:val="a7"/>
    <w:next w:val="a7"/>
    <w:pPr>
      <w:tabs>
        <w:tab w:val="right" w:leader="dot" w:pos="21520"/>
      </w:tabs>
      <w:ind w:left="1280"/>
    </w:pPr>
    <w:rPr>
      <w:sz w:val="16"/>
      <w:szCs w:val="20"/>
      <w:lang w:eastAsia="ar-SA"/>
    </w:rPr>
  </w:style>
  <w:style w:type="paragraph" w:customStyle="1" w:styleId="10">
    <w:name w:val="Нумерованный список1"/>
    <w:basedOn w:val="affffff9"/>
    <w:pPr>
      <w:numPr>
        <w:numId w:val="36"/>
      </w:numPr>
      <w:ind w:left="720" w:right="360"/>
    </w:pPr>
  </w:style>
  <w:style w:type="paragraph" w:customStyle="1" w:styleId="a4">
    <w:name w:val="НумерованныйПерв"/>
    <w:basedOn w:val="10"/>
    <w:next w:val="10"/>
    <w:pPr>
      <w:numPr>
        <w:numId w:val="37"/>
      </w:numPr>
      <w:spacing w:before="80" w:after="160"/>
      <w:ind w:right="0"/>
      <w:jc w:val="left"/>
    </w:pPr>
    <w:rPr>
      <w:sz w:val="20"/>
    </w:rPr>
  </w:style>
  <w:style w:type="paragraph" w:customStyle="1" w:styleId="a5">
    <w:name w:val="НумерованныйПосл"/>
    <w:basedOn w:val="10"/>
    <w:next w:val="af0"/>
    <w:pPr>
      <w:numPr>
        <w:numId w:val="38"/>
      </w:numPr>
      <w:ind w:right="0"/>
      <w:jc w:val="left"/>
    </w:pPr>
    <w:rPr>
      <w:sz w:val="20"/>
    </w:rPr>
  </w:style>
  <w:style w:type="paragraph" w:customStyle="1" w:styleId="affffffff1">
    <w:name w:val="ЦитатаПосл"/>
    <w:basedOn w:val="1ff4"/>
    <w:next w:val="af0"/>
    <w:pPr>
      <w:keepLines/>
      <w:pBdr>
        <w:top w:val="none" w:sz="0" w:space="0" w:color="000000"/>
        <w:left w:val="none" w:sz="0" w:space="0" w:color="000000"/>
        <w:bottom w:val="none" w:sz="0" w:space="0" w:color="000000"/>
        <w:right w:val="none" w:sz="0" w:space="0" w:color="000000"/>
      </w:pBdr>
      <w:shd w:val="clear" w:color="auto" w:fill="auto"/>
      <w:ind w:left="720" w:right="720"/>
      <w:jc w:val="left"/>
    </w:pPr>
    <w:rPr>
      <w:i/>
      <w:sz w:val="20"/>
    </w:rPr>
  </w:style>
  <w:style w:type="paragraph" w:customStyle="1" w:styleId="1ff9">
    <w:name w:val="Дата1"/>
    <w:basedOn w:val="af0"/>
    <w:pPr>
      <w:spacing w:before="480" w:after="160"/>
      <w:ind w:firstLine="0"/>
      <w:jc w:val="center"/>
    </w:pPr>
    <w:rPr>
      <w:rFonts w:eastAsia="Times New Roman"/>
      <w:b/>
      <w:sz w:val="20"/>
      <w:szCs w:val="20"/>
      <w:lang w:eastAsia="ar-SA"/>
    </w:rPr>
  </w:style>
  <w:style w:type="paragraph" w:customStyle="1" w:styleId="affffffff2">
    <w:name w:val="Название документа"/>
    <w:basedOn w:val="afffffff6"/>
    <w:pPr>
      <w:spacing w:after="360"/>
    </w:pPr>
    <w:rPr>
      <w:rFonts w:ascii="Times New Roman" w:hAnsi="Times New Roman"/>
    </w:rPr>
  </w:style>
  <w:style w:type="paragraph" w:customStyle="1" w:styleId="13">
    <w:name w:val="Маркированный список1"/>
    <w:basedOn w:val="affffff9"/>
    <w:pPr>
      <w:numPr>
        <w:numId w:val="39"/>
      </w:numPr>
      <w:ind w:left="720" w:right="360"/>
    </w:pPr>
  </w:style>
  <w:style w:type="paragraph" w:customStyle="1" w:styleId="a">
    <w:name w:val="МаркированныйПерв"/>
    <w:basedOn w:val="13"/>
    <w:next w:val="13"/>
    <w:pPr>
      <w:numPr>
        <w:numId w:val="40"/>
      </w:numPr>
      <w:spacing w:before="80" w:after="160"/>
      <w:ind w:left="720" w:right="0"/>
      <w:jc w:val="left"/>
    </w:pPr>
    <w:rPr>
      <w:sz w:val="20"/>
    </w:rPr>
  </w:style>
  <w:style w:type="paragraph" w:customStyle="1" w:styleId="a6">
    <w:name w:val="МаркированныйПосл"/>
    <w:basedOn w:val="13"/>
    <w:next w:val="af0"/>
    <w:pPr>
      <w:numPr>
        <w:numId w:val="41"/>
      </w:numPr>
      <w:ind w:left="720" w:right="0" w:hanging="360"/>
      <w:jc w:val="left"/>
    </w:pPr>
    <w:rPr>
      <w:sz w:val="20"/>
    </w:rPr>
  </w:style>
  <w:style w:type="paragraph" w:customStyle="1" w:styleId="affffffff3">
    <w:name w:val="СписокПерв"/>
    <w:basedOn w:val="affffff9"/>
    <w:next w:val="affffff9"/>
    <w:pPr>
      <w:spacing w:before="80" w:after="80"/>
      <w:ind w:left="720" w:hanging="360"/>
      <w:jc w:val="left"/>
    </w:pPr>
    <w:rPr>
      <w:sz w:val="20"/>
    </w:rPr>
  </w:style>
  <w:style w:type="paragraph" w:customStyle="1" w:styleId="affffffff4">
    <w:name w:val="СписокПосл"/>
    <w:basedOn w:val="affffff9"/>
    <w:next w:val="af0"/>
    <w:pPr>
      <w:ind w:left="720" w:hanging="360"/>
      <w:jc w:val="left"/>
    </w:pPr>
    <w:rPr>
      <w:sz w:val="20"/>
    </w:rPr>
  </w:style>
  <w:style w:type="paragraph" w:customStyle="1" w:styleId="2ff5">
    <w:name w:val="Заголовок части 2"/>
    <w:basedOn w:val="afffffff9"/>
    <w:next w:val="af0"/>
    <w:pPr>
      <w:pageBreakBefore w:val="0"/>
      <w:shd w:val="clear" w:color="auto" w:fill="auto"/>
      <w:spacing w:before="360" w:after="120" w:line="240" w:lineRule="auto"/>
    </w:pPr>
    <w:rPr>
      <w:i/>
      <w:position w:val="0"/>
      <w:sz w:val="32"/>
    </w:rPr>
  </w:style>
  <w:style w:type="paragraph" w:customStyle="1" w:styleId="910">
    <w:name w:val="Указатель 91"/>
    <w:basedOn w:val="afffffff7"/>
    <w:pPr>
      <w:tabs>
        <w:tab w:val="right" w:pos="-29896"/>
        <w:tab w:val="right" w:pos="-27016"/>
        <w:tab w:val="right" w:pos="-24136"/>
        <w:tab w:val="right" w:leader="dot" w:pos="-21256"/>
        <w:tab w:val="right" w:pos="6840"/>
        <w:tab w:val="right" w:pos="9720"/>
        <w:tab w:val="right" w:pos="12600"/>
        <w:tab w:val="right" w:pos="15480"/>
        <w:tab w:val="right" w:pos="18360"/>
        <w:tab w:val="right" w:pos="21240"/>
        <w:tab w:val="right" w:pos="24120"/>
        <w:tab w:val="right" w:pos="27000"/>
        <w:tab w:val="right" w:pos="29880"/>
        <w:tab w:val="right" w:pos="31680"/>
      </w:tabs>
      <w:spacing w:line="240" w:lineRule="auto"/>
      <w:ind w:left="2880" w:hanging="720"/>
    </w:pPr>
    <w:rPr>
      <w:sz w:val="20"/>
    </w:rPr>
  </w:style>
  <w:style w:type="paragraph" w:customStyle="1" w:styleId="1ffa">
    <w:name w:val="Шапка1"/>
    <w:basedOn w:val="af0"/>
    <w:pPr>
      <w:keepLines/>
      <w:tabs>
        <w:tab w:val="left" w:pos="18720"/>
        <w:tab w:val="left" w:pos="19800"/>
      </w:tabs>
      <w:spacing w:after="240"/>
      <w:ind w:left="1080" w:right="2880" w:hanging="1080"/>
      <w:jc w:val="left"/>
    </w:pPr>
    <w:rPr>
      <w:rFonts w:ascii="Arial" w:eastAsia="Times New Roman" w:hAnsi="Arial"/>
      <w:sz w:val="20"/>
      <w:szCs w:val="20"/>
      <w:lang w:eastAsia="ar-SA"/>
    </w:rPr>
  </w:style>
  <w:style w:type="paragraph" w:customStyle="1" w:styleId="affffffff5">
    <w:name w:val="Содержание"/>
    <w:basedOn w:val="2fb"/>
    <w:pPr>
      <w:tabs>
        <w:tab w:val="clear" w:pos="960"/>
        <w:tab w:val="clear" w:pos="9628"/>
        <w:tab w:val="right" w:pos="3600"/>
      </w:tabs>
      <w:spacing w:line="320" w:lineRule="atLeast"/>
      <w:ind w:left="0" w:firstLine="0"/>
    </w:pPr>
    <w:rPr>
      <w:rFonts w:ascii="Arial" w:eastAsia="Times New Roman" w:hAnsi="Arial"/>
      <w:sz w:val="16"/>
      <w:szCs w:val="20"/>
      <w:lang w:eastAsia="ar-SA"/>
    </w:rPr>
  </w:style>
  <w:style w:type="paragraph" w:customStyle="1" w:styleId="51">
    <w:name w:val="Маркированный список 51"/>
    <w:basedOn w:val="a7"/>
    <w:pPr>
      <w:numPr>
        <w:numId w:val="42"/>
      </w:numPr>
      <w:pBdr>
        <w:bottom w:val="single" w:sz="4" w:space="0" w:color="000000"/>
      </w:pBdr>
      <w:spacing w:line="320" w:lineRule="exact"/>
    </w:pPr>
    <w:rPr>
      <w:position w:val="18"/>
      <w:sz w:val="18"/>
      <w:szCs w:val="20"/>
      <w:lang w:eastAsia="ar-SA"/>
    </w:rPr>
  </w:style>
  <w:style w:type="paragraph" w:styleId="affffffff6">
    <w:name w:val="index heading"/>
    <w:basedOn w:val="a7"/>
    <w:next w:val="1ff6"/>
    <w:pPr>
      <w:keepNext/>
      <w:spacing w:line="480" w:lineRule="exact"/>
    </w:pPr>
    <w:rPr>
      <w:b/>
      <w:caps/>
      <w:color w:val="808080"/>
      <w:position w:val="-35"/>
      <w:sz w:val="36"/>
      <w:szCs w:val="20"/>
      <w:lang w:eastAsia="ar-SA"/>
    </w:rPr>
  </w:style>
  <w:style w:type="paragraph" w:customStyle="1" w:styleId="217">
    <w:name w:val="Основной текст 21"/>
    <w:basedOn w:val="a7"/>
    <w:rPr>
      <w:szCs w:val="20"/>
      <w:lang w:eastAsia="ar-SA"/>
    </w:rPr>
  </w:style>
  <w:style w:type="paragraph" w:customStyle="1" w:styleId="315">
    <w:name w:val="Основной текст 31"/>
    <w:basedOn w:val="a7"/>
    <w:rPr>
      <w:color w:val="FF0000"/>
      <w:szCs w:val="20"/>
      <w:lang w:eastAsia="ar-SA"/>
    </w:rPr>
  </w:style>
  <w:style w:type="paragraph" w:customStyle="1" w:styleId="affffffff7">
    <w:name w:val="Содержимое таблицы"/>
    <w:basedOn w:val="a7"/>
    <w:pPr>
      <w:suppressLineNumbers/>
    </w:pPr>
    <w:rPr>
      <w:sz w:val="16"/>
      <w:szCs w:val="20"/>
      <w:lang w:eastAsia="ar-SA"/>
    </w:rPr>
  </w:style>
  <w:style w:type="paragraph" w:customStyle="1" w:styleId="affffffff8">
    <w:name w:val="Заголовок таблицы"/>
    <w:basedOn w:val="affffffff7"/>
    <w:pPr>
      <w:jc w:val="center"/>
    </w:pPr>
    <w:rPr>
      <w:b/>
      <w:bCs/>
    </w:rPr>
  </w:style>
  <w:style w:type="paragraph" w:customStyle="1" w:styleId="3f6">
    <w:name w:val="???????? ????? 3"/>
    <w:basedOn w:val="a7"/>
    <w:pPr>
      <w:jc w:val="both"/>
    </w:pPr>
    <w:rPr>
      <w:color w:val="000000"/>
      <w:sz w:val="16"/>
      <w:szCs w:val="20"/>
      <w:lang w:eastAsia="ar-SA"/>
    </w:rPr>
  </w:style>
  <w:style w:type="character" w:customStyle="1" w:styleId="apple-style-span">
    <w:name w:val="apple-style-span"/>
  </w:style>
  <w:style w:type="paragraph" w:customStyle="1" w:styleId="CharChar">
    <w:name w:val="Char Char"/>
    <w:basedOn w:val="a7"/>
    <w:pPr>
      <w:spacing w:after="160" w:line="240" w:lineRule="exact"/>
    </w:pPr>
    <w:rPr>
      <w:rFonts w:eastAsia="Calibri"/>
      <w:sz w:val="20"/>
      <w:szCs w:val="20"/>
      <w:lang w:eastAsia="zh-CN"/>
    </w:rPr>
  </w:style>
  <w:style w:type="paragraph" w:customStyle="1" w:styleId="76">
    <w:name w:val="çàãîëîâîê 7"/>
    <w:basedOn w:val="a7"/>
    <w:next w:val="a7"/>
    <w:semiHidden/>
    <w:pPr>
      <w:keepNext/>
      <w:spacing w:before="120"/>
      <w:jc w:val="center"/>
    </w:pPr>
    <w:rPr>
      <w:sz w:val="28"/>
      <w:szCs w:val="28"/>
    </w:rPr>
  </w:style>
  <w:style w:type="character" w:customStyle="1" w:styleId="fill">
    <w:name w:val="fill"/>
    <w:rPr>
      <w:b/>
      <w:bCs/>
      <w:i/>
      <w:iCs/>
      <w:color w:val="FF0000"/>
    </w:rPr>
  </w:style>
  <w:style w:type="paragraph" w:styleId="affffffff9">
    <w:name w:val="endnote text"/>
    <w:basedOn w:val="a7"/>
    <w:link w:val="affffffffa"/>
    <w:pPr>
      <w:spacing w:after="200" w:line="276" w:lineRule="auto"/>
    </w:pPr>
    <w:rPr>
      <w:rFonts w:ascii="Calibri" w:hAnsi="Calibri"/>
      <w:sz w:val="20"/>
      <w:szCs w:val="20"/>
      <w:lang w:eastAsia="en-US"/>
    </w:rPr>
  </w:style>
  <w:style w:type="character" w:customStyle="1" w:styleId="affffffffa">
    <w:name w:val="Текст концевой сноски Знак"/>
    <w:link w:val="affffffff9"/>
    <w:rPr>
      <w:rFonts w:ascii="Calibri" w:hAnsi="Calibri"/>
      <w:lang w:eastAsia="en-US"/>
    </w:rPr>
  </w:style>
  <w:style w:type="character" w:styleId="affffffffb">
    <w:name w:val="endnote reference"/>
    <w:rPr>
      <w:vertAlign w:val="superscript"/>
    </w:rPr>
  </w:style>
  <w:style w:type="table" w:customStyle="1" w:styleId="3f7">
    <w:name w:val="Сетка таблицы3"/>
    <w:basedOn w:val="a9"/>
    <w:next w:val="afc"/>
    <w:uiPriority w:val="3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f0">
    <w:name w:val="Сетка таблицы4"/>
    <w:basedOn w:val="a9"/>
    <w:next w:val="afc"/>
    <w:uiPriority w:val="3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9">
    <w:name w:val="Сетка таблицы5"/>
    <w:basedOn w:val="a9"/>
    <w:next w:val="afc"/>
    <w:uiPriority w:val="59"/>
    <w:rPr>
      <w:rFonts w:ascii="Arial Unicode MS" w:eastAsia="Arial Unicode MS" w:hAnsi="Arial Unicode MS" w:cs="Arial Unicode MS"/>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
    <w:name w:val="Сетка таблицы6"/>
    <w:basedOn w:val="a9"/>
    <w:next w:val="afc"/>
    <w:uiPriority w:val="59"/>
    <w:rPr>
      <w:rFonts w:ascii="Arial Unicode MS" w:eastAsia="Arial Unicode MS" w:hAnsi="Arial Unicode MS" w:cs="Arial Unicode MS"/>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ffffc">
    <w:name w:val="Гипертекстовая ссылка"/>
    <w:rPr>
      <w:b/>
      <w:bCs/>
      <w:color w:val="008000"/>
      <w:sz w:val="20"/>
      <w:szCs w:val="20"/>
      <w:u w:val="single"/>
    </w:rPr>
  </w:style>
  <w:style w:type="character" w:customStyle="1" w:styleId="FontStyle37">
    <w:name w:val="Font Style37"/>
    <w:rPr>
      <w:rFonts w:ascii="Times New Roman" w:hAnsi="Times New Roman" w:cs="Times New Roman" w:hint="default"/>
      <w:sz w:val="22"/>
      <w:szCs w:val="22"/>
    </w:rPr>
  </w:style>
  <w:style w:type="paragraph" w:customStyle="1" w:styleId="affffffffd">
    <w:name w:val="Параграф"/>
    <w:basedOn w:val="a7"/>
    <w:link w:val="paragraph"/>
    <w:qFormat/>
    <w:pPr>
      <w:ind w:firstLine="567"/>
      <w:jc w:val="both"/>
    </w:pPr>
    <w:rPr>
      <w:sz w:val="22"/>
      <w:szCs w:val="22"/>
    </w:rPr>
  </w:style>
  <w:style w:type="character" w:customStyle="1" w:styleId="paragraph">
    <w:name w:val="paragraph Знак"/>
    <w:link w:val="affffffffd"/>
    <w:rPr>
      <w:sz w:val="22"/>
      <w:szCs w:val="22"/>
    </w:rPr>
  </w:style>
  <w:style w:type="character" w:customStyle="1" w:styleId="FontStyle51">
    <w:name w:val="Font Style51"/>
    <w:uiPriority w:val="99"/>
    <w:rPr>
      <w:rFonts w:ascii="Times New Roman" w:hAnsi="Times New Roman" w:cs="Times New Roman"/>
      <w:b/>
      <w:bCs/>
      <w:sz w:val="22"/>
      <w:szCs w:val="22"/>
    </w:rPr>
  </w:style>
  <w:style w:type="character" w:customStyle="1" w:styleId="FontStyle61">
    <w:name w:val="Font Style61"/>
    <w:uiPriority w:val="99"/>
    <w:rPr>
      <w:rFonts w:ascii="Times New Roman" w:hAnsi="Times New Roman" w:cs="Times New Roman"/>
      <w:sz w:val="22"/>
      <w:szCs w:val="22"/>
    </w:rPr>
  </w:style>
  <w:style w:type="character" w:styleId="affffffffe">
    <w:name w:val="Emphasis"/>
    <w:uiPriority w:val="20"/>
    <w:qFormat/>
    <w:rPr>
      <w:i/>
      <w:iCs/>
    </w:rPr>
  </w:style>
  <w:style w:type="character" w:styleId="afffffffff">
    <w:name w:val="Subtle Emphasis"/>
    <w:uiPriority w:val="19"/>
    <w:qFormat/>
    <w:rPr>
      <w:i/>
      <w:iCs/>
      <w:color w:val="808080"/>
    </w:rPr>
  </w:style>
  <w:style w:type="character" w:styleId="afffffffff0">
    <w:name w:val="Intense Emphasis"/>
    <w:uiPriority w:val="21"/>
    <w:qFormat/>
    <w:rPr>
      <w:b/>
      <w:bCs/>
      <w:i/>
      <w:iCs/>
      <w:color w:val="4F81BD"/>
    </w:rPr>
  </w:style>
  <w:style w:type="paragraph" w:styleId="2ff6">
    <w:name w:val="List 2"/>
    <w:basedOn w:val="a7"/>
    <w:pPr>
      <w:spacing w:after="200" w:line="276" w:lineRule="auto"/>
      <w:ind w:left="566" w:hanging="283"/>
      <w:contextualSpacing/>
    </w:pPr>
    <w:rPr>
      <w:rFonts w:ascii="Calibri" w:hAnsi="Calibri"/>
      <w:sz w:val="22"/>
      <w:szCs w:val="22"/>
      <w:lang w:eastAsia="en-US"/>
    </w:rPr>
  </w:style>
  <w:style w:type="paragraph" w:customStyle="1" w:styleId="222">
    <w:name w:val="Основной текст 22"/>
    <w:basedOn w:val="a7"/>
    <w:pPr>
      <w:spacing w:line="360" w:lineRule="auto"/>
    </w:pPr>
    <w:rPr>
      <w:szCs w:val="20"/>
    </w:rPr>
  </w:style>
  <w:style w:type="character" w:customStyle="1" w:styleId="FontStyle100">
    <w:name w:val="Font Style100"/>
    <w:rPr>
      <w:rFonts w:ascii="Times New Roman" w:hAnsi="Times New Roman" w:cs="Times New Roman"/>
      <w:b/>
      <w:bCs/>
      <w:sz w:val="22"/>
      <w:szCs w:val="22"/>
    </w:rPr>
  </w:style>
  <w:style w:type="paragraph" w:customStyle="1" w:styleId="Style33">
    <w:name w:val="Style33"/>
    <w:basedOn w:val="a7"/>
    <w:pPr>
      <w:widowControl w:val="0"/>
      <w:spacing w:line="274" w:lineRule="exact"/>
      <w:ind w:firstLine="554"/>
      <w:jc w:val="both"/>
    </w:pPr>
  </w:style>
  <w:style w:type="paragraph" w:customStyle="1" w:styleId="Style18">
    <w:name w:val="Style18"/>
    <w:basedOn w:val="a7"/>
    <w:pPr>
      <w:widowControl w:val="0"/>
      <w:spacing w:line="254" w:lineRule="exact"/>
      <w:ind w:firstLine="144"/>
    </w:pPr>
  </w:style>
  <w:style w:type="character" w:customStyle="1" w:styleId="FontStyle101">
    <w:name w:val="Font Style101"/>
    <w:rPr>
      <w:rFonts w:ascii="Times New Roman" w:hAnsi="Times New Roman" w:cs="Times New Roman"/>
      <w:sz w:val="20"/>
      <w:szCs w:val="20"/>
    </w:rPr>
  </w:style>
  <w:style w:type="paragraph" w:customStyle="1" w:styleId="Style49">
    <w:name w:val="Style49"/>
    <w:basedOn w:val="a7"/>
    <w:pPr>
      <w:widowControl w:val="0"/>
      <w:spacing w:line="274" w:lineRule="exact"/>
      <w:jc w:val="both"/>
    </w:pPr>
  </w:style>
  <w:style w:type="character" w:customStyle="1" w:styleId="1ffb">
    <w:name w:val="Неразрешенное упоминание1"/>
    <w:uiPriority w:val="99"/>
    <w:semiHidden/>
    <w:unhideWhenUsed/>
    <w:rPr>
      <w:color w:val="605E5C"/>
      <w:shd w:val="clear" w:color="auto" w:fill="E1DFDD"/>
    </w:rPr>
  </w:style>
  <w:style w:type="character" w:customStyle="1" w:styleId="afffffffff1">
    <w:name w:val="основа Знак"/>
    <w:link w:val="afffffffff2"/>
    <w:uiPriority w:val="99"/>
    <w:rPr>
      <w:lang w:eastAsia="ar-SA"/>
    </w:rPr>
  </w:style>
  <w:style w:type="paragraph" w:customStyle="1" w:styleId="afffffffff2">
    <w:name w:val="основа"/>
    <w:basedOn w:val="a7"/>
    <w:link w:val="afffffffff1"/>
    <w:uiPriority w:val="99"/>
    <w:qFormat/>
    <w:pPr>
      <w:tabs>
        <w:tab w:val="left" w:pos="3261"/>
        <w:tab w:val="left" w:pos="5895"/>
      </w:tabs>
      <w:spacing w:line="276" w:lineRule="auto"/>
      <w:ind w:firstLine="569"/>
      <w:jc w:val="both"/>
    </w:pPr>
    <w:rPr>
      <w:sz w:val="20"/>
      <w:szCs w:val="20"/>
      <w:lang w:eastAsia="ar-SA"/>
    </w:rPr>
  </w:style>
  <w:style w:type="paragraph" w:customStyle="1" w:styleId="msonormal0">
    <w:name w:val="msonormal"/>
    <w:basedOn w:val="a7"/>
    <w:pPr>
      <w:spacing w:before="100" w:beforeAutospacing="1" w:after="100" w:afterAutospacing="1"/>
      <w:ind w:firstLine="709"/>
      <w:jc w:val="both"/>
    </w:pPr>
  </w:style>
  <w:style w:type="paragraph" w:customStyle="1" w:styleId="xl3049">
    <w:name w:val="xl3049"/>
    <w:basedOn w:val="a7"/>
    <w:pPr>
      <w:pBdr>
        <w:top w:val="single" w:sz="4" w:space="0" w:color="000000"/>
        <w:left w:val="single" w:sz="4" w:space="0" w:color="000000"/>
        <w:bottom w:val="single" w:sz="4" w:space="0" w:color="000000"/>
        <w:right w:val="single" w:sz="4" w:space="0" w:color="000000"/>
      </w:pBdr>
      <w:spacing w:before="100" w:beforeAutospacing="1" w:after="100" w:afterAutospacing="1"/>
      <w:ind w:firstLine="709"/>
      <w:jc w:val="center"/>
    </w:pPr>
    <w:rPr>
      <w:rFonts w:ascii="Arial" w:hAnsi="Arial" w:cs="Arial"/>
      <w:sz w:val="20"/>
      <w:szCs w:val="20"/>
    </w:rPr>
  </w:style>
  <w:style w:type="paragraph" w:customStyle="1" w:styleId="xl3068">
    <w:name w:val="xl3068"/>
    <w:basedOn w:val="a7"/>
    <w:pPr>
      <w:pBdr>
        <w:top w:val="single" w:sz="4" w:space="0" w:color="000000"/>
        <w:left w:val="single" w:sz="4" w:space="0" w:color="000000"/>
        <w:bottom w:val="single" w:sz="4" w:space="0" w:color="000000"/>
        <w:right w:val="single" w:sz="4" w:space="0" w:color="000000"/>
      </w:pBdr>
      <w:spacing w:before="100" w:beforeAutospacing="1" w:after="100" w:afterAutospacing="1"/>
      <w:ind w:firstLine="709"/>
      <w:jc w:val="center"/>
    </w:pPr>
    <w:rPr>
      <w:rFonts w:ascii="Arial" w:hAnsi="Arial" w:cs="Arial"/>
      <w:b/>
      <w:bCs/>
      <w:sz w:val="20"/>
      <w:szCs w:val="20"/>
    </w:rPr>
  </w:style>
  <w:style w:type="paragraph" w:customStyle="1" w:styleId="xl3069">
    <w:name w:val="xl3069"/>
    <w:basedOn w:val="a7"/>
    <w:pPr>
      <w:pBdr>
        <w:top w:val="single" w:sz="4" w:space="0" w:color="000000"/>
        <w:left w:val="single" w:sz="4" w:space="0" w:color="000000"/>
        <w:bottom w:val="single" w:sz="4" w:space="0" w:color="000000"/>
        <w:right w:val="single" w:sz="4" w:space="0" w:color="000000"/>
      </w:pBdr>
      <w:spacing w:before="100" w:beforeAutospacing="1" w:after="100" w:afterAutospacing="1"/>
      <w:ind w:firstLine="709"/>
      <w:jc w:val="center"/>
    </w:pPr>
    <w:rPr>
      <w:rFonts w:ascii="Arial" w:hAnsi="Arial" w:cs="Arial"/>
      <w:sz w:val="20"/>
      <w:szCs w:val="20"/>
    </w:rPr>
  </w:style>
  <w:style w:type="paragraph" w:customStyle="1" w:styleId="xl3070">
    <w:name w:val="xl3070"/>
    <w:basedOn w:val="a7"/>
    <w:pPr>
      <w:pBdr>
        <w:top w:val="single" w:sz="4" w:space="0" w:color="000000"/>
        <w:left w:val="single" w:sz="4" w:space="0" w:color="000000"/>
        <w:bottom w:val="single" w:sz="4" w:space="0" w:color="000000"/>
        <w:right w:val="single" w:sz="4" w:space="0" w:color="000000"/>
      </w:pBdr>
      <w:spacing w:before="100" w:beforeAutospacing="1" w:after="100" w:afterAutospacing="1"/>
      <w:ind w:firstLine="709"/>
      <w:jc w:val="center"/>
    </w:pPr>
    <w:rPr>
      <w:rFonts w:ascii="Arial" w:hAnsi="Arial" w:cs="Arial"/>
      <w:b/>
      <w:bCs/>
      <w:sz w:val="20"/>
      <w:szCs w:val="20"/>
    </w:rPr>
  </w:style>
  <w:style w:type="paragraph" w:customStyle="1" w:styleId="xl3071">
    <w:name w:val="xl3071"/>
    <w:basedOn w:val="a7"/>
    <w:pPr>
      <w:pBdr>
        <w:top w:val="single" w:sz="4" w:space="0" w:color="000000"/>
        <w:left w:val="single" w:sz="4" w:space="0" w:color="000000"/>
        <w:bottom w:val="single" w:sz="4" w:space="0" w:color="000000"/>
        <w:right w:val="single" w:sz="4" w:space="0" w:color="000000"/>
      </w:pBdr>
      <w:spacing w:before="100" w:beforeAutospacing="1" w:after="100" w:afterAutospacing="1"/>
      <w:ind w:firstLine="709"/>
      <w:jc w:val="center"/>
    </w:pPr>
    <w:rPr>
      <w:rFonts w:ascii="Arial" w:hAnsi="Arial" w:cs="Arial"/>
      <w:sz w:val="20"/>
      <w:szCs w:val="20"/>
    </w:rPr>
  </w:style>
  <w:style w:type="paragraph" w:customStyle="1" w:styleId="xl3072">
    <w:name w:val="xl3072"/>
    <w:basedOn w:val="a7"/>
    <w:pPr>
      <w:pBdr>
        <w:top w:val="single" w:sz="4" w:space="0" w:color="000000"/>
        <w:left w:val="single" w:sz="4" w:space="0" w:color="000000"/>
        <w:bottom w:val="single" w:sz="4" w:space="0" w:color="000000"/>
        <w:right w:val="single" w:sz="4" w:space="0" w:color="000000"/>
      </w:pBdr>
      <w:spacing w:before="100" w:beforeAutospacing="1" w:after="100" w:afterAutospacing="1"/>
      <w:ind w:firstLine="709"/>
      <w:jc w:val="center"/>
    </w:pPr>
    <w:rPr>
      <w:rFonts w:ascii="Arial" w:hAnsi="Arial" w:cs="Arial"/>
      <w:sz w:val="20"/>
      <w:szCs w:val="20"/>
    </w:rPr>
  </w:style>
  <w:style w:type="paragraph" w:customStyle="1" w:styleId="xl3073">
    <w:name w:val="xl3073"/>
    <w:basedOn w:val="a7"/>
    <w:pPr>
      <w:pBdr>
        <w:top w:val="single" w:sz="4" w:space="0" w:color="000000"/>
        <w:left w:val="single" w:sz="4" w:space="0" w:color="000000"/>
        <w:bottom w:val="single" w:sz="4" w:space="0" w:color="000000"/>
        <w:right w:val="single" w:sz="4" w:space="0" w:color="000000"/>
      </w:pBdr>
      <w:spacing w:before="100" w:beforeAutospacing="1" w:after="100" w:afterAutospacing="1"/>
      <w:ind w:firstLine="709"/>
      <w:jc w:val="center"/>
    </w:pPr>
    <w:rPr>
      <w:rFonts w:ascii="Arial" w:hAnsi="Arial" w:cs="Arial"/>
      <w:sz w:val="20"/>
      <w:szCs w:val="20"/>
    </w:rPr>
  </w:style>
  <w:style w:type="paragraph" w:customStyle="1" w:styleId="xl3074">
    <w:name w:val="xl3074"/>
    <w:basedOn w:val="a7"/>
    <w:pPr>
      <w:pBdr>
        <w:top w:val="single" w:sz="4" w:space="0" w:color="000000"/>
        <w:left w:val="single" w:sz="4" w:space="0" w:color="000000"/>
        <w:bottom w:val="single" w:sz="4" w:space="0" w:color="000000"/>
        <w:right w:val="single" w:sz="4" w:space="0" w:color="000000"/>
      </w:pBdr>
      <w:spacing w:before="100" w:beforeAutospacing="1" w:after="100" w:afterAutospacing="1"/>
      <w:ind w:firstLine="709"/>
      <w:jc w:val="center"/>
    </w:pPr>
    <w:rPr>
      <w:rFonts w:ascii="Arial" w:hAnsi="Arial" w:cs="Arial"/>
      <w:b/>
      <w:bCs/>
      <w:sz w:val="20"/>
      <w:szCs w:val="20"/>
    </w:rPr>
  </w:style>
  <w:style w:type="paragraph" w:customStyle="1" w:styleId="xl3075">
    <w:name w:val="xl3075"/>
    <w:basedOn w:val="a7"/>
    <w:pPr>
      <w:pBdr>
        <w:top w:val="single" w:sz="4" w:space="0" w:color="000000"/>
        <w:left w:val="single" w:sz="4" w:space="0" w:color="000000"/>
        <w:bottom w:val="single" w:sz="4" w:space="0" w:color="000000"/>
        <w:right w:val="single" w:sz="4" w:space="0" w:color="000000"/>
      </w:pBdr>
      <w:spacing w:before="100" w:beforeAutospacing="1" w:after="100" w:afterAutospacing="1"/>
      <w:ind w:firstLine="709"/>
      <w:jc w:val="center"/>
    </w:pPr>
    <w:rPr>
      <w:rFonts w:ascii="Arial" w:hAnsi="Arial" w:cs="Arial"/>
      <w:b/>
      <w:bCs/>
      <w:sz w:val="20"/>
      <w:szCs w:val="20"/>
    </w:rPr>
  </w:style>
  <w:style w:type="paragraph" w:customStyle="1" w:styleId="xl3076">
    <w:name w:val="xl3076"/>
    <w:basedOn w:val="a7"/>
    <w:pPr>
      <w:pBdr>
        <w:top w:val="single" w:sz="4" w:space="0" w:color="000000"/>
        <w:left w:val="single" w:sz="4" w:space="0" w:color="000000"/>
        <w:bottom w:val="single" w:sz="4" w:space="0" w:color="000000"/>
        <w:right w:val="single" w:sz="4" w:space="0" w:color="000000"/>
      </w:pBdr>
      <w:spacing w:before="100" w:beforeAutospacing="1" w:after="100" w:afterAutospacing="1"/>
      <w:ind w:firstLine="709"/>
      <w:jc w:val="center"/>
    </w:pPr>
    <w:rPr>
      <w:sz w:val="20"/>
      <w:szCs w:val="20"/>
    </w:rPr>
  </w:style>
  <w:style w:type="paragraph" w:customStyle="1" w:styleId="xl3077">
    <w:name w:val="xl3077"/>
    <w:basedOn w:val="a7"/>
    <w:pPr>
      <w:pBdr>
        <w:top w:val="single" w:sz="4" w:space="0" w:color="000000"/>
        <w:left w:val="single" w:sz="4" w:space="0" w:color="000000"/>
        <w:right w:val="single" w:sz="4" w:space="0" w:color="000000"/>
      </w:pBdr>
      <w:spacing w:before="100" w:beforeAutospacing="1" w:after="100" w:afterAutospacing="1"/>
      <w:ind w:firstLine="709"/>
      <w:jc w:val="center"/>
    </w:pPr>
    <w:rPr>
      <w:sz w:val="20"/>
      <w:szCs w:val="20"/>
    </w:rPr>
  </w:style>
  <w:style w:type="paragraph" w:customStyle="1" w:styleId="xl3078">
    <w:name w:val="xl3078"/>
    <w:basedOn w:val="a7"/>
    <w:pPr>
      <w:pBdr>
        <w:left w:val="single" w:sz="4" w:space="0" w:color="000000"/>
        <w:bottom w:val="single" w:sz="4" w:space="0" w:color="000000"/>
        <w:right w:val="single" w:sz="4" w:space="0" w:color="000000"/>
      </w:pBdr>
      <w:spacing w:before="100" w:beforeAutospacing="1" w:after="100" w:afterAutospacing="1"/>
      <w:ind w:firstLine="709"/>
      <w:jc w:val="center"/>
    </w:pPr>
    <w:rPr>
      <w:sz w:val="20"/>
      <w:szCs w:val="20"/>
    </w:rPr>
  </w:style>
  <w:style w:type="paragraph" w:customStyle="1" w:styleId="xl3079">
    <w:name w:val="xl3079"/>
    <w:basedOn w:val="a7"/>
    <w:pPr>
      <w:pBdr>
        <w:left w:val="single" w:sz="4" w:space="0" w:color="000000"/>
        <w:right w:val="single" w:sz="4" w:space="0" w:color="000000"/>
      </w:pBdr>
      <w:spacing w:before="100" w:beforeAutospacing="1" w:after="100" w:afterAutospacing="1"/>
      <w:ind w:firstLine="709"/>
      <w:jc w:val="center"/>
    </w:pPr>
    <w:rPr>
      <w:sz w:val="20"/>
      <w:szCs w:val="20"/>
    </w:rPr>
  </w:style>
  <w:style w:type="paragraph" w:customStyle="1" w:styleId="xl3080">
    <w:name w:val="xl3080"/>
    <w:basedOn w:val="a7"/>
    <w:pPr>
      <w:spacing w:before="100" w:beforeAutospacing="1" w:after="100" w:afterAutospacing="1"/>
      <w:ind w:firstLine="709"/>
      <w:jc w:val="center"/>
    </w:pPr>
    <w:rPr>
      <w:rFonts w:ascii="Arial" w:hAnsi="Arial" w:cs="Arial"/>
      <w:b/>
      <w:bCs/>
      <w:sz w:val="32"/>
      <w:szCs w:val="32"/>
    </w:rPr>
  </w:style>
  <w:style w:type="paragraph" w:customStyle="1" w:styleId="xl3081">
    <w:name w:val="xl3081"/>
    <w:basedOn w:val="a7"/>
    <w:pPr>
      <w:pBdr>
        <w:bottom w:val="single" w:sz="4" w:space="0" w:color="000000"/>
      </w:pBdr>
      <w:spacing w:before="100" w:beforeAutospacing="1" w:after="100" w:afterAutospacing="1"/>
      <w:ind w:firstLine="709"/>
      <w:jc w:val="center"/>
    </w:pPr>
    <w:rPr>
      <w:rFonts w:ascii="Arial" w:hAnsi="Arial" w:cs="Arial"/>
      <w:b/>
      <w:bCs/>
      <w:sz w:val="32"/>
      <w:szCs w:val="32"/>
    </w:rPr>
  </w:style>
  <w:style w:type="paragraph" w:customStyle="1" w:styleId="xl3082">
    <w:name w:val="xl3082"/>
    <w:basedOn w:val="a7"/>
    <w:pPr>
      <w:spacing w:before="100" w:beforeAutospacing="1" w:after="100" w:afterAutospacing="1"/>
      <w:ind w:firstLine="709"/>
      <w:jc w:val="center"/>
    </w:pPr>
    <w:rPr>
      <w:rFonts w:ascii="Arial" w:hAnsi="Arial" w:cs="Arial"/>
      <w:b/>
      <w:bCs/>
      <w:sz w:val="20"/>
      <w:szCs w:val="20"/>
    </w:rPr>
  </w:style>
  <w:style w:type="character" w:customStyle="1" w:styleId="FontStyle20">
    <w:name w:val="Font Style20"/>
    <w:uiPriority w:val="99"/>
    <w:rPr>
      <w:rFonts w:ascii="Times New Roman" w:hAnsi="Times New Roman" w:cs="Times New Roman"/>
      <w:sz w:val="22"/>
      <w:szCs w:val="22"/>
    </w:rPr>
  </w:style>
  <w:style w:type="character" w:customStyle="1" w:styleId="docdata">
    <w:name w:val="docdata"/>
    <w:basedOn w:val="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dr.tendr@mail.ru" TargetMode="External"/><Relationship Id="rId13" Type="http://schemas.openxmlformats.org/officeDocument/2006/relationships/hyperlink" Target="http://223etp.zakazrf.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odruzhestvoppk.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5082BF4739F1F22EA8FCF187DD350D5D6159B5BF57D7D002C75FC9AFEE94A6E8C75C51F12091EA65483059DEBz9x8M" TargetMode="External"/><Relationship Id="rId5" Type="http://schemas.openxmlformats.org/officeDocument/2006/relationships/webSettings" Target="webSettings.xml"/><Relationship Id="rId15" Type="http://schemas.openxmlformats.org/officeDocument/2006/relationships/hyperlink" Target="http://www.zakupki.gov.ru" TargetMode="External"/><Relationship Id="rId10" Type="http://schemas.openxmlformats.org/officeDocument/2006/relationships/hyperlink" Target="http://www.zakupki.gov.r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consultantplus://offline/ref=5126373A6C0DC5BE1AE5BF247482912E1BCBC98009FFC480FB735D20C5DBt3K" TargetMode="External"/><Relationship Id="rId14" Type="http://schemas.openxmlformats.org/officeDocument/2006/relationships/hyperlink" Target="http://223etp.zakazrf.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10EC6-3C05-4489-8953-EF6D7B72C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23171</Words>
  <Characters>132081</Characters>
  <Application>Microsoft Office Word</Application>
  <DocSecurity>0</DocSecurity>
  <Lines>1100</Lines>
  <Paragraphs>309</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vt:lpstr>
    </vt:vector>
  </TitlesOfParts>
  <Company>dkss</Company>
  <LinksUpToDate>false</LinksUpToDate>
  <CharactersWithSpaces>154943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dc:title>
  <dc:subject/>
  <dc:creator>Кабешова Екатерина Андреевна</dc:creator>
  <cp:keywords/>
  <cp:lastModifiedBy>Гайнуллина А. И.</cp:lastModifiedBy>
  <cp:revision>2</cp:revision>
  <cp:lastPrinted>2026-05-28T09:02:00Z</cp:lastPrinted>
  <dcterms:created xsi:type="dcterms:W3CDTF">2026-06-15T10:20:00Z</dcterms:created>
  <dcterms:modified xsi:type="dcterms:W3CDTF">2026-06-15T10:20:00Z</dcterms:modified>
</cp:coreProperties>
</file>