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B5F3FD" w14:textId="77777777" w:rsidR="00887F1A" w:rsidRPr="007C7C96" w:rsidRDefault="00B7476A">
      <w:pPr>
        <w:jc w:val="center"/>
        <w:rPr>
          <w:rFonts w:ascii="Times New Roman" w:hAnsi="Times New Roman" w:cs="Times New Roman"/>
          <w:b/>
          <w:sz w:val="22"/>
          <w:szCs w:val="22"/>
        </w:rPr>
      </w:pPr>
      <w:r w:rsidRPr="007C7C96">
        <w:rPr>
          <w:rFonts w:ascii="Times New Roman" w:hAnsi="Times New Roman" w:cs="Times New Roman"/>
          <w:noProof/>
          <w:lang w:eastAsia="ru-RU"/>
        </w:rPr>
        <mc:AlternateContent>
          <mc:Choice Requires="wpg">
            <w:drawing>
              <wp:anchor distT="0" distB="0" distL="114300" distR="114300" simplePos="0" relativeHeight="251661312" behindDoc="0" locked="0" layoutInCell="1" allowOverlap="1" wp14:anchorId="00A4CD56" wp14:editId="4D66012E">
                <wp:simplePos x="0" y="0"/>
                <wp:positionH relativeFrom="column">
                  <wp:posOffset>-321945</wp:posOffset>
                </wp:positionH>
                <wp:positionV relativeFrom="paragraph">
                  <wp:posOffset>-264160</wp:posOffset>
                </wp:positionV>
                <wp:extent cx="901065" cy="462280"/>
                <wp:effectExtent l="0" t="0" r="0" b="0"/>
                <wp:wrapNone/>
                <wp:docPr id="1" name="Группа 31"/>
                <wp:cNvGraphicFramePr/>
                <a:graphic xmlns:a="http://schemas.openxmlformats.org/drawingml/2006/main">
                  <a:graphicData uri="http://schemas.microsoft.com/office/word/2010/wordprocessingGroup">
                    <wpg:wgp>
                      <wpg:cNvGrpSpPr/>
                      <wpg:grpSpPr bwMode="auto">
                        <a:xfrm>
                          <a:off x="0" y="0"/>
                          <a:ext cx="901065" cy="462280"/>
                          <a:chOff x="1334" y="1147"/>
                          <a:chExt cx="1639" cy="728"/>
                        </a:xfrm>
                      </wpg:grpSpPr>
                      <wps:wsp>
                        <wps:cNvPr id="1948330379" name="Полилиния: фигура 1948330379"/>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extrusionOk="0">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ln>
                        </wps:spPr>
                        <wps:bodyPr rot="0">
                          <a:prstTxWarp prst="textNoShape">
                            <a:avLst/>
                          </a:prstTxWarp>
                          <a:noAutofit/>
                        </wps:bodyPr>
                      </wps:wsp>
                      <wps:wsp>
                        <wps:cNvPr id="27583969" name="Полилиния: фигура 27583969"/>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extrusionOk="0">
                                <a:moveTo>
                                  <a:pt x="546" y="0"/>
                                </a:moveTo>
                                <a:lnTo>
                                  <a:pt x="1002" y="0"/>
                                </a:lnTo>
                                <a:lnTo>
                                  <a:pt x="456" y="727"/>
                                </a:lnTo>
                                <a:lnTo>
                                  <a:pt x="0" y="727"/>
                                </a:lnTo>
                                <a:lnTo>
                                  <a:pt x="546" y="0"/>
                                </a:lnTo>
                                <a:close/>
                              </a:path>
                            </a:pathLst>
                          </a:custGeom>
                          <a:solidFill>
                            <a:srgbClr val="D62828"/>
                          </a:solidFill>
                          <a:ln>
                            <a:noFill/>
                          </a:ln>
                        </wps:spPr>
                        <wps:bodyPr rot="0">
                          <a:prstTxWarp prst="textNoShape">
                            <a:avLst/>
                          </a:prstTxWarp>
                          <a:noAutofit/>
                        </wps:bodyPr>
                      </wps:wsp>
                      <wps:wsp>
                        <wps:cNvPr id="2" name="Полилиния: фигура 2"/>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extrusionOk="0">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xmlns:w16sdtfl="http://schemas.microsoft.com/office/word/2024/wordml/sdtformatlock" xmlns:w16du="http://schemas.microsoft.com/office/word/2023/wordml/word16du">
            <w:pict>
              <v:group id="group 0" o:spid="_x0000_s0000" style="position:absolute;z-index:251661312;o:allowoverlap:true;o:allowincell:true;mso-position-horizontal-relative:text;margin-left:-25.35pt;mso-position-horizontal:absolute;mso-position-vertical-relative:text;margin-top:-20.80pt;mso-position-vertical:absolute;width:70.95pt;height:36.40pt;mso-wrap-distance-left:9.00pt;mso-wrap-distance-top:0.00pt;mso-wrap-distance-right:9.00pt;mso-wrap-distance-bottom:0.00pt;" coordorigin="13,11" coordsize="16,7">
                <v:shape id="shape 1" o:spid="_x0000_s1" style="position:absolute;left:23;top:11;width:5;height:5;visibility:visible;" path="m20000,11639l20000,16590l57991,16590l60167,16590l62509,16956l63764,17231l64852,17780l66023,18514l67028,19431l67697,20530l68368,21630l68868,23005l69204,24197l69456,26854l69456,29146l69456,70852l69456,73144l69204,75618l68868,76993l68368,78183l67697,79468l67028,80475l66023,81484l64852,82125l63764,82676l62509,82951l60167,83225l57991,83407l39748,83407l38493,83225l37069,83225l35815,83134l34560,82859l33472,82400l32384,81759l31882,81208l31463,80750l31130,80109l30711,79468l30458,78734l30375,78093l30208,77359l30208,76718l30375,75343l30711,74150l31213,72868l31882,71676l32634,70394l33389,69477l57991,33363l20000,33363l4685,55544l2928,58294l1338,60861l836,62236l333,63611l83,65076l0,66634l83,68102l333,69567l752,70942l1338,72317l2845,74884l4685,77817l8535,83407l11463,87442l14391,91292l16065,93032l17655,94683l19412,96058l21255,97250l23178,98074l25271,98808l27363,99356l29706,99632l32215,99907l34810,100000l37572,100000l40586,100000l57153,100000l60919,100000l65021,99907l67111,99725l69370,99449l71630,99083l73806,98625l75981,98074l78241,97433l80417,96606l82593,95600l84685,94407l86694,93032l88701,91382l90375,89549l92132,87625l93639,85426l94894,83225l95981,81025l96903,78917l97655,76535l98241,74333l98743,72044l99162,70025l99498,67826l99664,65903l99914,63977l100000,60769l100000,58294l100000,41704l100000,39046l99914,35838l99664,34005l99498,31988l99162,29972l98743,27771l98241,25572l97655,23373l96903,21081l95981,18880l94894,16590l93639,14389l92132,12373l90375,10356l88701,8523l86694,6873l84685,5590l82593,4308l80417,3391l78241,2382l75981,1741l73806,1190l71630,731l69370,456l67111,273l65021,90l60919,0l57153,0l30711,0l28785,0l26609,273l25521,641l24519,1007l23514,1741l22509,2657l21674,3757l21002,4856l20500,6049l20250,7148l20000,9532l20000,11639xe" coordsize="100000,100000" fillcolor="#D62828" stroked="f">
                  <v:path textboxrect="0,0,100000,100000"/>
                </v:shape>
                <v:shape id="shape 2" o:spid="_x0000_s2" style="position:absolute;left:19;top:13;width:5;height:3;visibility:visible;" path="m54491,0l100000,0l45507,100000l0,100000l54491,0xe" coordsize="100000,100000" fillcolor="#D62828" stroked="f">
                  <v:path textboxrect="0,0,100000,100000"/>
                </v:shape>
                <v:shape id="shape 3" o:spid="_x0000_s3" style="position:absolute;left:13;top:13;width:6;height:5;visibility:visible;" path="m0,11731l0,9532l218,7241l507,5956l870,4856l1380,3850l2178,2748l3049,1741l3847,1100l4863,549l5736,273l7551,0l9294,0l64778,0l67319,0l69715,0l71968,90l74146,273l76106,549l78067,1100l79810,1741l81481,2748l83150,3850l84676,5315l86056,6782l87435,8616l90049,12556l92519,16590l95859,22181l97530,24931l98838,27681l99273,29056l99637,30338l99854,31713l100000,33271l99854,34738l99637,36204l99273,37579l98692,38954l97384,41704l95859,44454l82569,66634l49528,66634l71023,30521l71676,29421l72331,28322l72838,27130l73273,25847l73637,24563l73711,23188l73711,22456l73637,21815l73493,21081l73273,20440l72984,19796l72620,19248l72185,18697l71894,18238l70877,17597l69933,17046l68845,16773l67683,16590l66593,16590l65505,16590l39650,16590l39650,100000l13144,100000l13144,16590l0,16590l0,11731xe" coordsize="100000,100000" fillcolor="#D62828" stroked="f">
                  <v:path textboxrect="0,0,100000,100000"/>
                </v:shape>
              </v:group>
            </w:pict>
          </mc:Fallback>
        </mc:AlternateContent>
      </w:r>
      <w:r w:rsidRPr="007C7C96">
        <w:rPr>
          <w:rFonts w:ascii="Times New Roman" w:hAnsi="Times New Roman" w:cs="Times New Roman"/>
        </w:rPr>
        <w:t xml:space="preserve"> </w:t>
      </w:r>
      <w:r w:rsidRPr="007C7C96">
        <w:rPr>
          <w:rFonts w:ascii="Times New Roman" w:hAnsi="Times New Roman" w:cs="Times New Roman"/>
          <w:b/>
          <w:sz w:val="22"/>
          <w:szCs w:val="22"/>
        </w:rPr>
        <w:t>Акционерное общество</w:t>
      </w:r>
    </w:p>
    <w:p w14:paraId="625E2C3E" w14:textId="77777777" w:rsidR="00887F1A" w:rsidRPr="007C7C96" w:rsidRDefault="00B7476A">
      <w:pPr>
        <w:jc w:val="center"/>
        <w:rPr>
          <w:rFonts w:ascii="Times New Roman" w:hAnsi="Times New Roman" w:cs="Times New Roman"/>
          <w:b/>
          <w:sz w:val="22"/>
          <w:szCs w:val="22"/>
        </w:rPr>
      </w:pPr>
      <w:r w:rsidRPr="007C7C96">
        <w:rPr>
          <w:rFonts w:ascii="Times New Roman" w:hAnsi="Times New Roman" w:cs="Times New Roman"/>
          <w:b/>
          <w:sz w:val="22"/>
          <w:szCs w:val="22"/>
        </w:rPr>
        <w:t>«СОДРУЖЕСТВО»</w:t>
      </w:r>
    </w:p>
    <w:p w14:paraId="51D41F9D" w14:textId="77777777" w:rsidR="00887F1A" w:rsidRPr="007C7C96" w:rsidRDefault="00B7476A">
      <w:pPr>
        <w:jc w:val="center"/>
        <w:rPr>
          <w:rFonts w:ascii="Times New Roman" w:hAnsi="Times New Roman" w:cs="Times New Roman"/>
          <w:sz w:val="22"/>
          <w:szCs w:val="22"/>
        </w:rPr>
      </w:pPr>
      <w:r w:rsidRPr="007C7C96">
        <w:rPr>
          <w:rFonts w:ascii="Times New Roman" w:hAnsi="Times New Roman" w:cs="Times New Roman"/>
          <w:sz w:val="22"/>
          <w:szCs w:val="22"/>
        </w:rPr>
        <w:t xml:space="preserve">ул. Галиаскара Камала, д. 11, г. Казань, РТ, 420021, </w:t>
      </w:r>
      <w:hyperlink r:id="rId8" w:tooltip="http://www.sodruzhestvoppk.ru" w:history="1">
        <w:r w:rsidR="00887F1A" w:rsidRPr="007C7C96">
          <w:rPr>
            <w:rStyle w:val="af5"/>
            <w:rFonts w:ascii="Times New Roman" w:hAnsi="Times New Roman" w:cs="Times New Roman"/>
            <w:sz w:val="22"/>
            <w:szCs w:val="22"/>
            <w:lang w:val="en-US"/>
          </w:rPr>
          <w:t>www</w:t>
        </w:r>
        <w:r w:rsidR="00887F1A" w:rsidRPr="007C7C96">
          <w:rPr>
            <w:rStyle w:val="af5"/>
            <w:rFonts w:ascii="Times New Roman" w:hAnsi="Times New Roman" w:cs="Times New Roman"/>
            <w:sz w:val="22"/>
            <w:szCs w:val="22"/>
          </w:rPr>
          <w:t>.</w:t>
        </w:r>
        <w:r w:rsidR="00887F1A" w:rsidRPr="007C7C96">
          <w:rPr>
            <w:rStyle w:val="af5"/>
            <w:rFonts w:ascii="Times New Roman" w:hAnsi="Times New Roman" w:cs="Times New Roman"/>
            <w:sz w:val="22"/>
            <w:szCs w:val="22"/>
            <w:lang w:val="en-US"/>
          </w:rPr>
          <w:t>sodruzhestvoppk</w:t>
        </w:r>
        <w:r w:rsidR="00887F1A" w:rsidRPr="007C7C96">
          <w:rPr>
            <w:rStyle w:val="af5"/>
            <w:rFonts w:ascii="Times New Roman" w:hAnsi="Times New Roman" w:cs="Times New Roman"/>
            <w:sz w:val="22"/>
            <w:szCs w:val="22"/>
          </w:rPr>
          <w:t>.</w:t>
        </w:r>
        <w:r w:rsidR="00887F1A" w:rsidRPr="007C7C96">
          <w:rPr>
            <w:rStyle w:val="af5"/>
            <w:rFonts w:ascii="Times New Roman" w:hAnsi="Times New Roman" w:cs="Times New Roman"/>
            <w:sz w:val="22"/>
            <w:szCs w:val="22"/>
            <w:lang w:val="en-US"/>
          </w:rPr>
          <w:t>ru</w:t>
        </w:r>
      </w:hyperlink>
    </w:p>
    <w:p w14:paraId="51CDA2C0" w14:textId="77777777" w:rsidR="00887F1A" w:rsidRPr="007C7C96" w:rsidRDefault="00B7476A">
      <w:pPr>
        <w:jc w:val="center"/>
        <w:rPr>
          <w:rFonts w:ascii="Times New Roman" w:hAnsi="Times New Roman" w:cs="Times New Roman"/>
          <w:sz w:val="22"/>
          <w:szCs w:val="22"/>
        </w:rPr>
      </w:pPr>
      <w:r w:rsidRPr="007C7C96">
        <w:rPr>
          <w:rFonts w:ascii="Times New Roman" w:hAnsi="Times New Roman" w:cs="Times New Roman"/>
          <w:sz w:val="22"/>
          <w:szCs w:val="22"/>
        </w:rPr>
        <w:t xml:space="preserve">тел./факс: (843) 202-28-00, </w:t>
      </w:r>
      <w:r w:rsidRPr="007C7C96">
        <w:rPr>
          <w:rFonts w:ascii="Times New Roman" w:hAnsi="Times New Roman" w:cs="Times New Roman"/>
          <w:sz w:val="22"/>
          <w:szCs w:val="22"/>
          <w:lang w:val="en-US"/>
        </w:rPr>
        <w:t>e</w:t>
      </w:r>
      <w:r w:rsidRPr="007C7C96">
        <w:rPr>
          <w:rFonts w:ascii="Times New Roman" w:hAnsi="Times New Roman" w:cs="Times New Roman"/>
          <w:sz w:val="22"/>
          <w:szCs w:val="22"/>
        </w:rPr>
        <w:t>-</w:t>
      </w:r>
      <w:r w:rsidRPr="007C7C96">
        <w:rPr>
          <w:rFonts w:ascii="Times New Roman" w:hAnsi="Times New Roman" w:cs="Times New Roman"/>
          <w:sz w:val="22"/>
          <w:szCs w:val="22"/>
          <w:lang w:val="en-US"/>
        </w:rPr>
        <w:t>mail</w:t>
      </w:r>
      <w:r w:rsidRPr="007C7C96">
        <w:rPr>
          <w:rFonts w:ascii="Times New Roman" w:hAnsi="Times New Roman" w:cs="Times New Roman"/>
          <w:sz w:val="22"/>
          <w:szCs w:val="22"/>
        </w:rPr>
        <w:t xml:space="preserve">: </w:t>
      </w:r>
      <w:hyperlink r:id="rId9" w:tooltip="mailto:kznppk@sodrppk.ru" w:history="1">
        <w:r w:rsidR="00887F1A" w:rsidRPr="007C7C96">
          <w:rPr>
            <w:rStyle w:val="af5"/>
            <w:rFonts w:ascii="Times New Roman" w:hAnsi="Times New Roman" w:cs="Times New Roman"/>
            <w:sz w:val="22"/>
            <w:szCs w:val="22"/>
            <w:lang w:val="en-US"/>
          </w:rPr>
          <w:t>kznppk</w:t>
        </w:r>
        <w:r w:rsidR="00887F1A" w:rsidRPr="007C7C96">
          <w:rPr>
            <w:rStyle w:val="af5"/>
            <w:rFonts w:ascii="Times New Roman" w:hAnsi="Times New Roman" w:cs="Times New Roman"/>
            <w:sz w:val="22"/>
            <w:szCs w:val="22"/>
          </w:rPr>
          <w:t>@</w:t>
        </w:r>
        <w:r w:rsidR="00887F1A" w:rsidRPr="007C7C96">
          <w:rPr>
            <w:rStyle w:val="af5"/>
            <w:rFonts w:ascii="Times New Roman" w:hAnsi="Times New Roman" w:cs="Times New Roman"/>
            <w:sz w:val="22"/>
            <w:szCs w:val="22"/>
            <w:lang w:val="en-US"/>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t>sodr</w:t>
        </w:r>
        <w:r w:rsidR="00887F1A" w:rsidRPr="007C7C96">
          <w:rPr>
            <w:rStyle w:val="af5"/>
            <w:rFonts w:ascii="Times New Roman" w:hAnsi="Times New Roman" w:cs="Times New Roman"/>
            <w:sz w:val="22"/>
            <w:szCs w:val="22"/>
            <w:lang w:val="en-US"/>
          </w:rPr>
          <w:t>ppk</w:t>
        </w:r>
        <w:r w:rsidR="00887F1A" w:rsidRPr="007C7C96">
          <w:rPr>
            <w:rStyle w:val="af5"/>
            <w:rFonts w:ascii="Times New Roman" w:hAnsi="Times New Roman" w:cs="Times New Roman"/>
            <w:sz w:val="22"/>
            <w:szCs w:val="22"/>
          </w:rPr>
          <w:t>.</w:t>
        </w:r>
        <w:r w:rsidR="00887F1A" w:rsidRPr="007C7C96">
          <w:rPr>
            <w:rStyle w:val="af5"/>
            <w:rFonts w:ascii="Times New Roman" w:hAnsi="Times New Roman" w:cs="Times New Roman"/>
            <w:sz w:val="22"/>
            <w:szCs w:val="22"/>
            <w:lang w:val="en-US"/>
          </w:rPr>
          <w:t>ru</w:t>
        </w:r>
      </w:hyperlink>
      <w:r w:rsidRPr="007C7C96">
        <w:rPr>
          <w:rFonts w:ascii="Times New Roman" w:hAnsi="Times New Roman" w:cs="Times New Roman"/>
          <w:sz w:val="22"/>
          <w:szCs w:val="22"/>
        </w:rPr>
        <w:t>, ОКПО 63124418, ОГРН 1091690049791, ИНН/КПП 1655182480/165501001</w:t>
      </w:r>
    </w:p>
    <w:p w14:paraId="58E97BFC" w14:textId="77777777" w:rsidR="00887F1A" w:rsidRPr="007C7C96" w:rsidRDefault="00887F1A">
      <w:pPr>
        <w:pStyle w:val="af1"/>
        <w:rPr>
          <w:rFonts w:ascii="Times New Roman" w:hAnsi="Times New Roman" w:cs="Times New Roman"/>
          <w:szCs w:val="24"/>
        </w:rPr>
      </w:pPr>
    </w:p>
    <w:p w14:paraId="10466364" w14:textId="77777777" w:rsidR="00887F1A" w:rsidRPr="007C7C96" w:rsidRDefault="00887F1A">
      <w:pPr>
        <w:rPr>
          <w:rFonts w:ascii="Times New Roman" w:hAnsi="Times New Roman" w:cs="Times New Roman"/>
        </w:rPr>
      </w:pPr>
    </w:p>
    <w:p w14:paraId="775FBBEE" w14:textId="77777777" w:rsidR="00887F1A" w:rsidRPr="007C7C96" w:rsidRDefault="00887F1A">
      <w:pPr>
        <w:tabs>
          <w:tab w:val="right" w:pos="9637"/>
        </w:tabs>
        <w:rPr>
          <w:rFonts w:ascii="Times New Roman" w:hAnsi="Times New Roman" w:cs="Times New Roman"/>
        </w:rPr>
      </w:pPr>
    </w:p>
    <w:p w14:paraId="2EB99A0A" w14:textId="77777777" w:rsidR="00887F1A" w:rsidRPr="007C7C96" w:rsidRDefault="00B7476A">
      <w:pPr>
        <w:jc w:val="center"/>
        <w:outlineLvl w:val="0"/>
        <w:rPr>
          <w:rFonts w:ascii="Times New Roman" w:hAnsi="Times New Roman" w:cs="Times New Roman"/>
          <w:b/>
          <w:sz w:val="22"/>
          <w:szCs w:val="22"/>
        </w:rPr>
      </w:pPr>
      <w:r w:rsidRPr="007C7C96">
        <w:rPr>
          <w:rFonts w:ascii="Times New Roman" w:hAnsi="Times New Roman" w:cs="Times New Roman"/>
          <w:b/>
          <w:sz w:val="22"/>
          <w:szCs w:val="22"/>
        </w:rPr>
        <w:t xml:space="preserve">ИЗВЕЩЕНИЕ </w:t>
      </w:r>
    </w:p>
    <w:p w14:paraId="21573FC9" w14:textId="77777777" w:rsidR="00887F1A" w:rsidRPr="007C7C96" w:rsidRDefault="00887F1A">
      <w:pPr>
        <w:jc w:val="center"/>
        <w:outlineLvl w:val="0"/>
        <w:rPr>
          <w:rFonts w:ascii="Times New Roman" w:hAnsi="Times New Roman" w:cs="Times New Roman"/>
          <w:b/>
          <w:sz w:val="22"/>
          <w:szCs w:val="22"/>
        </w:rPr>
      </w:pPr>
    </w:p>
    <w:p w14:paraId="2B36C6CE" w14:textId="77777777" w:rsidR="00887F1A" w:rsidRPr="007C7C96" w:rsidRDefault="00B7476A">
      <w:pPr>
        <w:jc w:val="center"/>
        <w:rPr>
          <w:rFonts w:ascii="Times New Roman" w:hAnsi="Times New Roman" w:cs="Times New Roman"/>
          <w:sz w:val="22"/>
          <w:szCs w:val="22"/>
        </w:rPr>
      </w:pPr>
      <w:r w:rsidRPr="007C7C96">
        <w:rPr>
          <w:rFonts w:ascii="Times New Roman" w:hAnsi="Times New Roman" w:cs="Times New Roman"/>
          <w:sz w:val="22"/>
          <w:szCs w:val="22"/>
        </w:rPr>
        <w:t xml:space="preserve">о проведении </w:t>
      </w:r>
      <w:r w:rsidRPr="007C7C96">
        <w:rPr>
          <w:rFonts w:ascii="Times New Roman" w:hAnsi="Times New Roman" w:cs="Times New Roman"/>
          <w:b/>
          <w:bCs/>
          <w:sz w:val="22"/>
          <w:szCs w:val="22"/>
        </w:rPr>
        <w:t>запроса котировок</w:t>
      </w:r>
      <w:r w:rsidRPr="007C7C96">
        <w:rPr>
          <w:rFonts w:ascii="Times New Roman" w:hAnsi="Times New Roman" w:cs="Times New Roman"/>
          <w:sz w:val="22"/>
          <w:szCs w:val="22"/>
        </w:rPr>
        <w:t xml:space="preserve"> в электронной форме</w:t>
      </w:r>
    </w:p>
    <w:p w14:paraId="0E125D56" w14:textId="23015C83" w:rsidR="00887F1A" w:rsidRPr="007C7C96" w:rsidRDefault="00B7476A" w:rsidP="002541EF">
      <w:pPr>
        <w:jc w:val="center"/>
        <w:rPr>
          <w:rFonts w:ascii="Times New Roman" w:hAnsi="Times New Roman" w:cs="Times New Roman"/>
          <w:b/>
          <w:sz w:val="22"/>
          <w:szCs w:val="22"/>
        </w:rPr>
      </w:pPr>
      <w:r w:rsidRPr="007C7C96">
        <w:rPr>
          <w:rFonts w:ascii="Times New Roman" w:hAnsi="Times New Roman" w:cs="Times New Roman"/>
          <w:sz w:val="22"/>
          <w:szCs w:val="22"/>
        </w:rPr>
        <w:t xml:space="preserve">на право заключения договора </w:t>
      </w:r>
      <w:r w:rsidR="00CB4B68" w:rsidRPr="007C7C96">
        <w:rPr>
          <w:rFonts w:ascii="Times New Roman" w:hAnsi="Times New Roman" w:cs="Times New Roman"/>
          <w:sz w:val="22"/>
          <w:szCs w:val="22"/>
          <w:u w:val="single"/>
        </w:rPr>
        <w:t xml:space="preserve">на поставку </w:t>
      </w:r>
      <w:r w:rsidR="00C92098" w:rsidRPr="007C7C96">
        <w:rPr>
          <w:rFonts w:ascii="Times New Roman" w:hAnsi="Times New Roman" w:cs="Times New Roman"/>
          <w:sz w:val="22"/>
          <w:szCs w:val="22"/>
          <w:u w:val="single"/>
        </w:rPr>
        <w:t>хозяйственных</w:t>
      </w:r>
      <w:r w:rsidR="00CB4B68" w:rsidRPr="007C7C96">
        <w:rPr>
          <w:rFonts w:ascii="Times New Roman" w:hAnsi="Times New Roman" w:cs="Times New Roman"/>
          <w:sz w:val="22"/>
          <w:szCs w:val="22"/>
          <w:u w:val="single"/>
        </w:rPr>
        <w:t xml:space="preserve"> товаров</w:t>
      </w:r>
    </w:p>
    <w:p w14:paraId="71935DEB" w14:textId="77777777" w:rsidR="00887F1A" w:rsidRPr="007C7C96" w:rsidRDefault="00B7476A">
      <w:pPr>
        <w:widowControl w:val="0"/>
        <w:jc w:val="center"/>
        <w:rPr>
          <w:rFonts w:ascii="Times New Roman" w:hAnsi="Times New Roman" w:cs="Times New Roman"/>
          <w:b/>
          <w:sz w:val="22"/>
          <w:szCs w:val="22"/>
        </w:rPr>
      </w:pPr>
      <w:r w:rsidRPr="007C7C96">
        <w:rPr>
          <w:rFonts w:ascii="Times New Roman" w:hAnsi="Times New Roman" w:cs="Times New Roman"/>
          <w:b/>
          <w:sz w:val="22"/>
          <w:szCs w:val="22"/>
        </w:rPr>
        <w:t>Участником настоящей закупки может быть только субъект МСП, определяемый в соответствии с условиями Закона 209-ФЗ</w:t>
      </w:r>
    </w:p>
    <w:p w14:paraId="3D86EA9F" w14:textId="77777777" w:rsidR="00887F1A" w:rsidRPr="007C7C96" w:rsidRDefault="00887F1A">
      <w:pPr>
        <w:widowControl w:val="0"/>
        <w:jc w:val="center"/>
        <w:rPr>
          <w:rFonts w:ascii="Times New Roman" w:hAnsi="Times New Roman" w:cs="Times New Roman"/>
          <w:b/>
          <w:sz w:val="22"/>
          <w:szCs w:val="22"/>
        </w:rPr>
      </w:pPr>
    </w:p>
    <w:p w14:paraId="7BE39F1D" w14:textId="77777777" w:rsidR="00887F1A" w:rsidRPr="007C7C96" w:rsidRDefault="00B7476A" w:rsidP="00E80EF3">
      <w:pPr>
        <w:pStyle w:val="aff7"/>
        <w:widowControl w:val="0"/>
        <w:numPr>
          <w:ilvl w:val="0"/>
          <w:numId w:val="2"/>
        </w:numPr>
        <w:ind w:left="0" w:firstLine="709"/>
        <w:jc w:val="both"/>
        <w:rPr>
          <w:rFonts w:ascii="Times New Roman" w:eastAsia="Times New Roman" w:hAnsi="Times New Roman" w:cs="Times New Roman"/>
          <w:sz w:val="22"/>
          <w:szCs w:val="22"/>
          <w:lang w:eastAsia="ru-RU"/>
        </w:rPr>
      </w:pPr>
      <w:r w:rsidRPr="007C7C96">
        <w:rPr>
          <w:rFonts w:ascii="Times New Roman" w:hAnsi="Times New Roman" w:cs="Times New Roman"/>
          <w:b/>
          <w:sz w:val="22"/>
          <w:szCs w:val="22"/>
          <w:u w:val="single"/>
          <w:shd w:val="clear" w:color="auto" w:fill="EEECE1" w:themeFill="background2"/>
        </w:rPr>
        <w:t>Наименование, место нахождения, почтовый адрес, адрес электронной почты и телефон Заказчика, являющегося организатором запроса котировок</w:t>
      </w:r>
      <w:r w:rsidRPr="007C7C96">
        <w:rPr>
          <w:rFonts w:ascii="Times New Roman" w:hAnsi="Times New Roman" w:cs="Times New Roman"/>
          <w:sz w:val="22"/>
          <w:szCs w:val="22"/>
          <w:shd w:val="clear" w:color="auto" w:fill="EEECE1" w:themeFill="background2"/>
        </w:rPr>
        <w:t>:</w:t>
      </w:r>
      <w:r w:rsidRPr="007C7C96">
        <w:rPr>
          <w:rFonts w:ascii="Times New Roman" w:hAnsi="Times New Roman" w:cs="Times New Roman"/>
          <w:sz w:val="22"/>
          <w:szCs w:val="22"/>
        </w:rPr>
        <w:t xml:space="preserve"> </w:t>
      </w:r>
    </w:p>
    <w:p w14:paraId="665C1511" w14:textId="77777777" w:rsidR="00887F1A" w:rsidRPr="007C7C96" w:rsidRDefault="00887F1A" w:rsidP="00E80EF3">
      <w:pPr>
        <w:pStyle w:val="aff7"/>
        <w:widowControl w:val="0"/>
        <w:ind w:left="0" w:firstLine="709"/>
        <w:jc w:val="both"/>
        <w:rPr>
          <w:rFonts w:ascii="Times New Roman" w:eastAsia="Times New Roman" w:hAnsi="Times New Roman" w:cs="Times New Roman"/>
          <w:sz w:val="22"/>
          <w:szCs w:val="22"/>
          <w:lang w:eastAsia="ru-RU"/>
        </w:rPr>
      </w:pPr>
    </w:p>
    <w:p w14:paraId="75A11EFD" w14:textId="77777777" w:rsidR="00887F1A" w:rsidRPr="007C7C96" w:rsidRDefault="00B7476A" w:rsidP="00E80EF3">
      <w:pPr>
        <w:widowControl w:val="0"/>
        <w:ind w:firstLine="709"/>
        <w:jc w:val="both"/>
        <w:rPr>
          <w:rFonts w:ascii="Times New Roman" w:eastAsia="Times New Roman" w:hAnsi="Times New Roman" w:cs="Times New Roman"/>
          <w:sz w:val="22"/>
          <w:szCs w:val="22"/>
          <w:lang w:eastAsia="ru-RU"/>
        </w:rPr>
      </w:pPr>
      <w:r w:rsidRPr="007C7C96">
        <w:rPr>
          <w:rFonts w:ascii="Times New Roman" w:hAnsi="Times New Roman" w:cs="Times New Roman"/>
          <w:sz w:val="22"/>
          <w:szCs w:val="22"/>
        </w:rPr>
        <w:t>Заказчик: Акционерное общество «Содружество»</w:t>
      </w:r>
    </w:p>
    <w:p w14:paraId="412ECCBE" w14:textId="77777777" w:rsidR="00887F1A" w:rsidRPr="007C7C96" w:rsidRDefault="00B7476A" w:rsidP="00E80EF3">
      <w:pPr>
        <w:pStyle w:val="aff7"/>
        <w:widowControl w:val="0"/>
        <w:ind w:left="0" w:firstLine="709"/>
        <w:jc w:val="both"/>
        <w:rPr>
          <w:rFonts w:ascii="Times New Roman" w:hAnsi="Times New Roman" w:cs="Times New Roman"/>
          <w:sz w:val="22"/>
          <w:szCs w:val="22"/>
        </w:rPr>
      </w:pPr>
      <w:r w:rsidRPr="007C7C96">
        <w:rPr>
          <w:rFonts w:ascii="Times New Roman" w:hAnsi="Times New Roman" w:cs="Times New Roman"/>
          <w:sz w:val="22"/>
          <w:szCs w:val="22"/>
        </w:rPr>
        <w:t>Адрес местонахождения Заказчика: 420021, РТ, г. Казань, ул. Галиаскара Камала, д.11</w:t>
      </w:r>
    </w:p>
    <w:p w14:paraId="3B71602D" w14:textId="77777777" w:rsidR="00887F1A" w:rsidRPr="007C7C96" w:rsidRDefault="00B7476A" w:rsidP="00E80EF3">
      <w:pPr>
        <w:pStyle w:val="aff7"/>
        <w:widowControl w:val="0"/>
        <w:ind w:left="0" w:firstLine="709"/>
        <w:jc w:val="both"/>
        <w:rPr>
          <w:rFonts w:ascii="Times New Roman" w:hAnsi="Times New Roman" w:cs="Times New Roman"/>
          <w:sz w:val="22"/>
          <w:szCs w:val="22"/>
        </w:rPr>
      </w:pPr>
      <w:r w:rsidRPr="007C7C96">
        <w:rPr>
          <w:rFonts w:ascii="Times New Roman" w:hAnsi="Times New Roman" w:cs="Times New Roman"/>
          <w:sz w:val="22"/>
          <w:szCs w:val="22"/>
        </w:rPr>
        <w:t>Почтовый адрес Заказчика: 420021, РТ, г. Казань, ул. Галиаскара Камала, д.11</w:t>
      </w:r>
    </w:p>
    <w:p w14:paraId="07837F4F" w14:textId="77777777" w:rsidR="00887F1A" w:rsidRPr="007C7C96" w:rsidRDefault="00B7476A" w:rsidP="00E80EF3">
      <w:pPr>
        <w:pStyle w:val="aff7"/>
        <w:widowControl w:val="0"/>
        <w:ind w:left="0" w:firstLine="709"/>
        <w:jc w:val="both"/>
        <w:rPr>
          <w:rFonts w:ascii="Times New Roman" w:hAnsi="Times New Roman" w:cs="Times New Roman"/>
          <w:sz w:val="22"/>
          <w:szCs w:val="22"/>
        </w:rPr>
      </w:pPr>
      <w:r w:rsidRPr="007C7C96">
        <w:rPr>
          <w:rFonts w:ascii="Times New Roman" w:hAnsi="Times New Roman" w:cs="Times New Roman"/>
          <w:sz w:val="22"/>
          <w:szCs w:val="22"/>
        </w:rPr>
        <w:t>Фактический адрес Заказчика: 420021, РТ, г. Казань, ул. Галиаскара Камала, д.11</w:t>
      </w:r>
    </w:p>
    <w:p w14:paraId="5AB7AED2" w14:textId="77777777" w:rsidR="00887F1A" w:rsidRPr="007C7C96" w:rsidRDefault="00B7476A" w:rsidP="00E80EF3">
      <w:pPr>
        <w:pStyle w:val="aff7"/>
        <w:widowControl w:val="0"/>
        <w:ind w:left="0"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Адрес электронной почты Заказчика: </w:t>
      </w:r>
      <w:hyperlink r:id="rId10" w:tooltip="mailto:sodr.tendr@mail.ru" w:history="1">
        <w:r w:rsidR="00887F1A" w:rsidRPr="007C7C96">
          <w:rPr>
            <w:rStyle w:val="af5"/>
            <w:rFonts w:ascii="Times New Roman" w:hAnsi="Times New Roman" w:cs="Times New Roman"/>
            <w:sz w:val="22"/>
            <w:szCs w:val="22"/>
          </w:rPr>
          <w:t>sodr.tendr@mail.ru</w:t>
        </w:r>
      </w:hyperlink>
    </w:p>
    <w:p w14:paraId="53BAA62C" w14:textId="24A5A750" w:rsidR="00887F1A" w:rsidRPr="007C7C96" w:rsidRDefault="00B7476A" w:rsidP="00E80EF3">
      <w:pPr>
        <w:pStyle w:val="aff7"/>
        <w:widowControl w:val="0"/>
        <w:ind w:left="0"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Контактное лицо Заказчика: </w:t>
      </w:r>
      <w:r w:rsidR="00CB4B68" w:rsidRPr="007C7C96">
        <w:rPr>
          <w:rFonts w:ascii="Times New Roman" w:hAnsi="Times New Roman" w:cs="Times New Roman"/>
          <w:sz w:val="22"/>
          <w:szCs w:val="22"/>
        </w:rPr>
        <w:t>Мочкарина Елена Викторовна</w:t>
      </w:r>
      <w:r w:rsidRPr="007C7C96">
        <w:rPr>
          <w:rFonts w:ascii="Times New Roman" w:hAnsi="Times New Roman" w:cs="Times New Roman"/>
          <w:sz w:val="22"/>
          <w:szCs w:val="22"/>
        </w:rPr>
        <w:t xml:space="preserve"> </w:t>
      </w:r>
    </w:p>
    <w:p w14:paraId="3A85D7CD" w14:textId="3F4503E3" w:rsidR="00887F1A" w:rsidRPr="007C7C96" w:rsidRDefault="00B7476A" w:rsidP="00E80EF3">
      <w:pPr>
        <w:pStyle w:val="aff7"/>
        <w:widowControl w:val="0"/>
        <w:ind w:left="0" w:firstLine="709"/>
        <w:jc w:val="both"/>
        <w:rPr>
          <w:rFonts w:ascii="Times New Roman" w:hAnsi="Times New Roman" w:cs="Times New Roman"/>
          <w:sz w:val="22"/>
          <w:szCs w:val="22"/>
        </w:rPr>
      </w:pPr>
      <w:r w:rsidRPr="007C7C96">
        <w:rPr>
          <w:rFonts w:ascii="Times New Roman" w:hAnsi="Times New Roman" w:cs="Times New Roman"/>
          <w:sz w:val="22"/>
          <w:szCs w:val="22"/>
        </w:rPr>
        <w:t>Номер контактного телефона Заказчика: +7 (843) 202-28-1</w:t>
      </w:r>
      <w:r w:rsidR="00E80EF3" w:rsidRPr="007C7C96">
        <w:rPr>
          <w:rFonts w:ascii="Times New Roman" w:hAnsi="Times New Roman" w:cs="Times New Roman"/>
          <w:sz w:val="22"/>
          <w:szCs w:val="22"/>
        </w:rPr>
        <w:t>9</w:t>
      </w:r>
      <w:r w:rsidR="00EB0135" w:rsidRPr="007C7C96">
        <w:rPr>
          <w:rFonts w:ascii="Times New Roman" w:hAnsi="Times New Roman" w:cs="Times New Roman"/>
          <w:sz w:val="22"/>
          <w:szCs w:val="22"/>
        </w:rPr>
        <w:t>; +7 9503 155 355</w:t>
      </w:r>
    </w:p>
    <w:p w14:paraId="3BB4A9F1" w14:textId="77777777" w:rsidR="00887F1A" w:rsidRPr="007C7C96" w:rsidRDefault="00887F1A" w:rsidP="00E80EF3">
      <w:pPr>
        <w:pStyle w:val="aff7"/>
        <w:widowControl w:val="0"/>
        <w:ind w:left="0" w:firstLine="709"/>
        <w:jc w:val="both"/>
        <w:rPr>
          <w:rFonts w:ascii="Times New Roman" w:hAnsi="Times New Roman" w:cs="Times New Roman"/>
          <w:sz w:val="22"/>
          <w:szCs w:val="22"/>
        </w:rPr>
      </w:pPr>
    </w:p>
    <w:p w14:paraId="1CE84D8E" w14:textId="15604FE5" w:rsidR="00887F1A" w:rsidRPr="007C7C96" w:rsidRDefault="00B7476A" w:rsidP="00E80EF3">
      <w:pPr>
        <w:pStyle w:val="aff7"/>
        <w:widowControl w:val="0"/>
        <w:numPr>
          <w:ilvl w:val="0"/>
          <w:numId w:val="2"/>
        </w:numPr>
        <w:ind w:left="0" w:firstLine="709"/>
        <w:jc w:val="both"/>
        <w:rPr>
          <w:rFonts w:ascii="Times New Roman" w:eastAsia="Times New Roman" w:hAnsi="Times New Roman" w:cs="Times New Roman"/>
          <w:sz w:val="22"/>
          <w:szCs w:val="22"/>
          <w:lang w:eastAsia="ru-RU"/>
        </w:rPr>
      </w:pPr>
      <w:r w:rsidRPr="007C7C96">
        <w:rPr>
          <w:rFonts w:ascii="Times New Roman" w:eastAsia="Times New Roman" w:hAnsi="Times New Roman" w:cs="Times New Roman"/>
          <w:b/>
          <w:sz w:val="22"/>
          <w:szCs w:val="22"/>
          <w:u w:val="single"/>
          <w:lang w:eastAsia="ru-RU"/>
        </w:rPr>
        <w:t>Количество лотов</w:t>
      </w:r>
      <w:r w:rsidRPr="007C7C96">
        <w:rPr>
          <w:rFonts w:ascii="Times New Roman" w:eastAsia="Times New Roman" w:hAnsi="Times New Roman" w:cs="Times New Roman"/>
          <w:sz w:val="22"/>
          <w:szCs w:val="22"/>
          <w:u w:val="single"/>
          <w:lang w:eastAsia="ru-RU"/>
        </w:rPr>
        <w:t>:</w:t>
      </w:r>
      <w:r w:rsidRPr="007C7C96">
        <w:rPr>
          <w:rFonts w:ascii="Times New Roman" w:eastAsia="Times New Roman" w:hAnsi="Times New Roman" w:cs="Times New Roman"/>
          <w:sz w:val="22"/>
          <w:szCs w:val="22"/>
          <w:lang w:eastAsia="ru-RU"/>
        </w:rPr>
        <w:t xml:space="preserve"> </w:t>
      </w:r>
      <w:r w:rsidR="00CB4B68" w:rsidRPr="007C7C96">
        <w:rPr>
          <w:rFonts w:ascii="Times New Roman" w:eastAsia="Times New Roman" w:hAnsi="Times New Roman" w:cs="Times New Roman"/>
          <w:sz w:val="22"/>
          <w:szCs w:val="22"/>
          <w:lang w:eastAsia="ru-RU"/>
        </w:rPr>
        <w:t>2</w:t>
      </w:r>
      <w:r w:rsidRPr="007C7C96">
        <w:rPr>
          <w:rFonts w:ascii="Times New Roman" w:eastAsia="Times New Roman" w:hAnsi="Times New Roman" w:cs="Times New Roman"/>
          <w:sz w:val="22"/>
          <w:szCs w:val="22"/>
          <w:lang w:eastAsia="ru-RU"/>
        </w:rPr>
        <w:t xml:space="preserve"> (</w:t>
      </w:r>
      <w:r w:rsidR="00CB4B68" w:rsidRPr="007C7C96">
        <w:rPr>
          <w:rFonts w:ascii="Times New Roman" w:eastAsia="Times New Roman" w:hAnsi="Times New Roman" w:cs="Times New Roman"/>
          <w:sz w:val="22"/>
          <w:szCs w:val="22"/>
          <w:lang w:eastAsia="ru-RU"/>
        </w:rPr>
        <w:t>Два</w:t>
      </w:r>
      <w:r w:rsidRPr="007C7C96">
        <w:rPr>
          <w:rFonts w:ascii="Times New Roman" w:eastAsia="Times New Roman" w:hAnsi="Times New Roman" w:cs="Times New Roman"/>
          <w:sz w:val="22"/>
          <w:szCs w:val="22"/>
          <w:lang w:eastAsia="ru-RU"/>
        </w:rPr>
        <w:t>)</w:t>
      </w:r>
    </w:p>
    <w:p w14:paraId="16F4139C" w14:textId="77777777" w:rsidR="00887F1A" w:rsidRPr="007C7C96" w:rsidRDefault="00887F1A" w:rsidP="00E80EF3">
      <w:pPr>
        <w:pStyle w:val="aff7"/>
        <w:widowControl w:val="0"/>
        <w:ind w:left="0" w:firstLine="709"/>
        <w:jc w:val="both"/>
        <w:rPr>
          <w:rFonts w:ascii="Times New Roman" w:eastAsia="Times New Roman" w:hAnsi="Times New Roman" w:cs="Times New Roman"/>
          <w:sz w:val="22"/>
          <w:szCs w:val="22"/>
          <w:lang w:eastAsia="ru-RU"/>
        </w:rPr>
      </w:pPr>
    </w:p>
    <w:p w14:paraId="2CA1050A" w14:textId="77777777" w:rsidR="00887F1A" w:rsidRPr="007C7C96" w:rsidRDefault="00B7476A" w:rsidP="00E80EF3">
      <w:pPr>
        <w:pStyle w:val="aff7"/>
        <w:widowControl w:val="0"/>
        <w:numPr>
          <w:ilvl w:val="0"/>
          <w:numId w:val="2"/>
        </w:numPr>
        <w:ind w:left="0" w:firstLine="709"/>
        <w:jc w:val="both"/>
        <w:rPr>
          <w:rFonts w:ascii="Times New Roman" w:eastAsiaTheme="majorEastAsia" w:hAnsi="Times New Roman" w:cs="Times New Roman"/>
          <w:bCs/>
          <w:sz w:val="22"/>
          <w:szCs w:val="22"/>
        </w:rPr>
      </w:pPr>
      <w:r w:rsidRPr="007C7C96">
        <w:rPr>
          <w:rFonts w:ascii="Times New Roman" w:hAnsi="Times New Roman" w:cs="Times New Roman"/>
          <w:b/>
          <w:sz w:val="22"/>
          <w:szCs w:val="22"/>
          <w:u w:val="single"/>
          <w:shd w:val="clear" w:color="auto" w:fill="EEECE1" w:themeFill="background2"/>
        </w:rPr>
        <w:t>Способ закупки</w:t>
      </w:r>
      <w:r w:rsidRPr="007C7C96">
        <w:rPr>
          <w:rFonts w:ascii="Times New Roman" w:hAnsi="Times New Roman" w:cs="Times New Roman"/>
          <w:sz w:val="22"/>
          <w:szCs w:val="22"/>
        </w:rPr>
        <w:t xml:space="preserve"> – </w:t>
      </w:r>
      <w:r w:rsidRPr="007C7C96">
        <w:rPr>
          <w:rFonts w:ascii="Times New Roman" w:eastAsiaTheme="majorEastAsia" w:hAnsi="Times New Roman" w:cs="Times New Roman"/>
          <w:b/>
          <w:bCs/>
          <w:sz w:val="22"/>
          <w:szCs w:val="22"/>
        </w:rPr>
        <w:t>запрос котировок в электронной форме</w:t>
      </w:r>
      <w:r w:rsidRPr="007C7C96">
        <w:rPr>
          <w:rFonts w:ascii="Times New Roman" w:eastAsiaTheme="majorEastAsia" w:hAnsi="Times New Roman" w:cs="Times New Roman"/>
          <w:bCs/>
          <w:sz w:val="22"/>
          <w:szCs w:val="22"/>
        </w:rPr>
        <w:t>.</w:t>
      </w:r>
    </w:p>
    <w:p w14:paraId="384B2168" w14:textId="77777777" w:rsidR="00887F1A" w:rsidRPr="007C7C96" w:rsidRDefault="00B7476A" w:rsidP="00E80EF3">
      <w:pPr>
        <w:ind w:firstLine="709"/>
        <w:jc w:val="both"/>
        <w:rPr>
          <w:rFonts w:ascii="Times New Roman" w:eastAsiaTheme="majorEastAsia" w:hAnsi="Times New Roman" w:cs="Times New Roman"/>
          <w:bCs/>
          <w:sz w:val="22"/>
          <w:szCs w:val="22"/>
        </w:rPr>
      </w:pPr>
      <w:r w:rsidRPr="007C7C96">
        <w:rPr>
          <w:rFonts w:ascii="Times New Roman" w:eastAsiaTheme="majorEastAsia" w:hAnsi="Times New Roman" w:cs="Times New Roman"/>
          <w:bCs/>
          <w:sz w:val="22"/>
          <w:szCs w:val="22"/>
        </w:rPr>
        <w:t xml:space="preserve">Данная процедура проходит на сайте </w:t>
      </w:r>
      <w:r w:rsidRPr="007C7C96">
        <w:rPr>
          <w:rStyle w:val="af5"/>
          <w:rFonts w:ascii="Times New Roman" w:hAnsi="Times New Roman" w:cs="Times New Roman"/>
          <w:sz w:val="22"/>
          <w:szCs w:val="22"/>
        </w:rPr>
        <w:t>http://223etp.zakazrf.ru/</w:t>
      </w:r>
      <w:r w:rsidRPr="007C7C96">
        <w:rPr>
          <w:rFonts w:ascii="Times New Roman" w:eastAsiaTheme="majorEastAsia" w:hAnsi="Times New Roman" w:cs="Times New Roman"/>
          <w:bCs/>
          <w:color w:val="0070C0"/>
          <w:sz w:val="22"/>
          <w:szCs w:val="22"/>
        </w:rPr>
        <w:t xml:space="preserve"> </w:t>
      </w:r>
      <w:r w:rsidRPr="007C7C96">
        <w:rPr>
          <w:rFonts w:ascii="Times New Roman" w:eastAsiaTheme="majorEastAsia" w:hAnsi="Times New Roman" w:cs="Times New Roman"/>
          <w:bCs/>
          <w:sz w:val="22"/>
          <w:szCs w:val="22"/>
        </w:rPr>
        <w:t>(далее – ЭТП)</w:t>
      </w:r>
    </w:p>
    <w:p w14:paraId="354D6547" w14:textId="77777777" w:rsidR="00887F1A" w:rsidRPr="007C7C96" w:rsidRDefault="00B7476A" w:rsidP="00E80EF3">
      <w:pPr>
        <w:ind w:firstLine="709"/>
        <w:jc w:val="both"/>
        <w:rPr>
          <w:rFonts w:ascii="Times New Roman" w:hAnsi="Times New Roman" w:cs="Times New Roman"/>
          <w:b/>
          <w:bCs/>
          <w:sz w:val="22"/>
          <w:szCs w:val="22"/>
        </w:rPr>
      </w:pPr>
      <w:r w:rsidRPr="007C7C96">
        <w:rPr>
          <w:rFonts w:ascii="Times New Roman" w:hAnsi="Times New Roman" w:cs="Times New Roman"/>
          <w:sz w:val="22"/>
          <w:szCs w:val="22"/>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75332E1B" w14:textId="77777777" w:rsidR="00887F1A" w:rsidRPr="007C7C96" w:rsidRDefault="00887F1A" w:rsidP="00E80EF3">
      <w:pPr>
        <w:pStyle w:val="affa"/>
        <w:widowControl w:val="0"/>
        <w:ind w:firstLine="709"/>
        <w:rPr>
          <w:rFonts w:ascii="Times New Roman" w:eastAsiaTheme="majorEastAsia" w:hAnsi="Times New Roman" w:cs="Times New Roman"/>
          <w:bCs/>
          <w:sz w:val="22"/>
          <w:szCs w:val="22"/>
        </w:rPr>
      </w:pPr>
    </w:p>
    <w:p w14:paraId="477CAF6E" w14:textId="5B95B2F2" w:rsidR="00887F1A" w:rsidRPr="007C7C96" w:rsidRDefault="00B7476A" w:rsidP="00E80EF3">
      <w:pPr>
        <w:pStyle w:val="aff7"/>
        <w:numPr>
          <w:ilvl w:val="0"/>
          <w:numId w:val="2"/>
        </w:numPr>
        <w:ind w:left="0" w:firstLine="709"/>
        <w:jc w:val="both"/>
        <w:rPr>
          <w:rFonts w:ascii="Times New Roman" w:eastAsiaTheme="majorEastAsia" w:hAnsi="Times New Roman" w:cs="Times New Roman"/>
          <w:b/>
          <w:bCs/>
          <w:color w:val="000000"/>
          <w:sz w:val="22"/>
          <w:szCs w:val="22"/>
        </w:rPr>
      </w:pPr>
      <w:r w:rsidRPr="007C7C96">
        <w:rPr>
          <w:rFonts w:ascii="Times New Roman" w:hAnsi="Times New Roman" w:cs="Times New Roman"/>
          <w:b/>
          <w:sz w:val="22"/>
          <w:szCs w:val="22"/>
          <w:u w:val="single"/>
          <w:shd w:val="clear" w:color="auto" w:fill="EEECE1" w:themeFill="background2"/>
        </w:rPr>
        <w:t>Предмет закупки (договора)</w:t>
      </w:r>
      <w:r w:rsidRPr="007C7C96">
        <w:rPr>
          <w:rFonts w:ascii="Times New Roman" w:hAnsi="Times New Roman" w:cs="Times New Roman"/>
          <w:sz w:val="22"/>
          <w:szCs w:val="22"/>
        </w:rPr>
        <w:t xml:space="preserve">: </w:t>
      </w:r>
      <w:r w:rsidR="00CB4B68" w:rsidRPr="007C7C96">
        <w:rPr>
          <w:rFonts w:ascii="Times New Roman" w:hAnsi="Times New Roman" w:cs="Times New Roman"/>
          <w:sz w:val="22"/>
          <w:szCs w:val="22"/>
          <w:u w:val="single"/>
        </w:rPr>
        <w:t xml:space="preserve">Поставка </w:t>
      </w:r>
      <w:r w:rsidR="00645611" w:rsidRPr="007C7C96">
        <w:rPr>
          <w:rFonts w:ascii="Times New Roman" w:hAnsi="Times New Roman" w:cs="Times New Roman"/>
          <w:sz w:val="22"/>
          <w:szCs w:val="22"/>
          <w:u w:val="single"/>
        </w:rPr>
        <w:t>хозяйственных</w:t>
      </w:r>
      <w:r w:rsidR="00CB4B68" w:rsidRPr="007C7C96">
        <w:rPr>
          <w:rFonts w:ascii="Times New Roman" w:hAnsi="Times New Roman" w:cs="Times New Roman"/>
          <w:sz w:val="22"/>
          <w:szCs w:val="22"/>
          <w:u w:val="single"/>
        </w:rPr>
        <w:t xml:space="preserve"> товаров</w:t>
      </w:r>
    </w:p>
    <w:p w14:paraId="0D0E6338" w14:textId="77777777" w:rsidR="00887F1A" w:rsidRPr="007C7C96" w:rsidRDefault="00887F1A" w:rsidP="00E80EF3">
      <w:pPr>
        <w:pStyle w:val="aff7"/>
        <w:widowControl w:val="0"/>
        <w:shd w:val="clear" w:color="auto" w:fill="FFFFFF"/>
        <w:ind w:left="0" w:firstLine="709"/>
        <w:jc w:val="both"/>
        <w:rPr>
          <w:rFonts w:ascii="Times New Roman" w:hAnsi="Times New Roman" w:cs="Times New Roman"/>
          <w:sz w:val="22"/>
          <w:szCs w:val="22"/>
          <w:u w:val="single"/>
        </w:rPr>
      </w:pPr>
    </w:p>
    <w:p w14:paraId="7C011543" w14:textId="77777777" w:rsidR="00887F1A" w:rsidRPr="007C7C96" w:rsidRDefault="00B7476A" w:rsidP="00E80EF3">
      <w:pPr>
        <w:pStyle w:val="aff7"/>
        <w:widowControl w:val="0"/>
        <w:shd w:val="clear" w:color="auto" w:fill="FFFFFF" w:themeFill="background1"/>
        <w:ind w:left="0" w:firstLine="709"/>
        <w:jc w:val="both"/>
        <w:rPr>
          <w:rFonts w:ascii="Times New Roman" w:eastAsiaTheme="majorEastAsia" w:hAnsi="Times New Roman" w:cs="Times New Roman"/>
          <w:b/>
          <w:bCs/>
          <w:color w:val="000000"/>
          <w:sz w:val="22"/>
          <w:szCs w:val="22"/>
        </w:rPr>
      </w:pPr>
      <w:r w:rsidRPr="007C7C96">
        <w:rPr>
          <w:rFonts w:ascii="Times New Roman" w:hAnsi="Times New Roman" w:cs="Times New Roman"/>
          <w:b/>
          <w:sz w:val="22"/>
          <w:szCs w:val="22"/>
          <w:u w:val="single"/>
          <w:shd w:val="clear" w:color="auto" w:fill="D9D9D9" w:themeFill="background1" w:themeFillShade="D9"/>
        </w:rPr>
        <w:t>Место поставки товара, выполнения работ/оказания услуг:</w:t>
      </w:r>
    </w:p>
    <w:p w14:paraId="1539076C" w14:textId="77777777" w:rsidR="00CB4B68" w:rsidRPr="007C7C96" w:rsidRDefault="00CB4B68" w:rsidP="00CB4B68">
      <w:pPr>
        <w:tabs>
          <w:tab w:val="left" w:pos="1701"/>
        </w:tabs>
        <w:ind w:firstLine="709"/>
        <w:jc w:val="both"/>
        <w:rPr>
          <w:rFonts w:ascii="Times New Roman" w:hAnsi="Times New Roman" w:cs="Times New Roman"/>
          <w:sz w:val="22"/>
          <w:szCs w:val="22"/>
        </w:rPr>
      </w:pPr>
      <w:r w:rsidRPr="007C7C96">
        <w:rPr>
          <w:rFonts w:ascii="Times New Roman" w:hAnsi="Times New Roman" w:cs="Times New Roman"/>
          <w:sz w:val="22"/>
          <w:szCs w:val="22"/>
        </w:rPr>
        <w:t>Лот №1: Республика Татарстан, г. Казань, ул. Чернышевского, д. 43/2;</w:t>
      </w:r>
    </w:p>
    <w:p w14:paraId="47DE7B59" w14:textId="77777777" w:rsidR="00CB4B68" w:rsidRPr="007C7C96" w:rsidRDefault="00CB4B68" w:rsidP="00CB4B68">
      <w:pPr>
        <w:tabs>
          <w:tab w:val="left" w:pos="1701"/>
        </w:tabs>
        <w:ind w:firstLine="709"/>
        <w:jc w:val="both"/>
        <w:rPr>
          <w:rFonts w:ascii="Times New Roman" w:hAnsi="Times New Roman" w:cs="Times New Roman"/>
          <w:sz w:val="22"/>
          <w:szCs w:val="22"/>
        </w:rPr>
      </w:pPr>
      <w:r w:rsidRPr="007C7C96">
        <w:rPr>
          <w:rFonts w:ascii="Times New Roman" w:hAnsi="Times New Roman" w:cs="Times New Roman"/>
          <w:sz w:val="22"/>
          <w:szCs w:val="22"/>
        </w:rPr>
        <w:t>Лот №2: Удмуртская Республика, г. Ижевск, ул. Дружбы, д. 16.</w:t>
      </w:r>
    </w:p>
    <w:p w14:paraId="2EEFCC5B" w14:textId="77777777" w:rsidR="00887F1A" w:rsidRPr="007C7C96" w:rsidRDefault="00887F1A" w:rsidP="00E80EF3">
      <w:pPr>
        <w:ind w:firstLine="709"/>
        <w:jc w:val="both"/>
        <w:rPr>
          <w:rFonts w:ascii="Times New Roman" w:hAnsi="Times New Roman" w:cs="Times New Roman"/>
          <w:sz w:val="22"/>
          <w:szCs w:val="22"/>
        </w:rPr>
      </w:pPr>
    </w:p>
    <w:p w14:paraId="407F8724" w14:textId="4CCD0AC4"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b/>
          <w:sz w:val="22"/>
          <w:szCs w:val="22"/>
          <w:u w:val="single"/>
        </w:rPr>
        <w:t xml:space="preserve">Срок </w:t>
      </w:r>
      <w:r w:rsidR="00CB4B68" w:rsidRPr="007C7C96">
        <w:rPr>
          <w:rFonts w:ascii="Times New Roman" w:hAnsi="Times New Roman" w:cs="Times New Roman"/>
          <w:b/>
          <w:sz w:val="22"/>
          <w:szCs w:val="22"/>
          <w:u w:val="single"/>
        </w:rPr>
        <w:t>поставки товара</w:t>
      </w:r>
      <w:r w:rsidR="00CB4B68" w:rsidRPr="007C7C96">
        <w:rPr>
          <w:rFonts w:ascii="Times New Roman" w:hAnsi="Times New Roman" w:cs="Times New Roman"/>
          <w:b/>
          <w:bCs/>
          <w:sz w:val="22"/>
          <w:szCs w:val="22"/>
        </w:rPr>
        <w:t xml:space="preserve"> </w:t>
      </w:r>
      <w:r w:rsidR="0090517E" w:rsidRPr="007C7C96">
        <w:rPr>
          <w:rFonts w:ascii="Times New Roman" w:hAnsi="Times New Roman" w:cs="Times New Roman"/>
          <w:b/>
          <w:bCs/>
          <w:sz w:val="22"/>
          <w:szCs w:val="22"/>
        </w:rPr>
        <w:t>с 01.0</w:t>
      </w:r>
      <w:r w:rsidR="00EB0135" w:rsidRPr="007C7C96">
        <w:rPr>
          <w:rFonts w:ascii="Times New Roman" w:hAnsi="Times New Roman" w:cs="Times New Roman"/>
          <w:b/>
          <w:bCs/>
          <w:sz w:val="22"/>
          <w:szCs w:val="22"/>
        </w:rPr>
        <w:t>1</w:t>
      </w:r>
      <w:r w:rsidR="0090517E" w:rsidRPr="007C7C96">
        <w:rPr>
          <w:rFonts w:ascii="Times New Roman" w:hAnsi="Times New Roman" w:cs="Times New Roman"/>
          <w:b/>
          <w:bCs/>
          <w:sz w:val="22"/>
          <w:szCs w:val="22"/>
        </w:rPr>
        <w:t>.202</w:t>
      </w:r>
      <w:r w:rsidR="00CB4B68" w:rsidRPr="007C7C96">
        <w:rPr>
          <w:rFonts w:ascii="Times New Roman" w:hAnsi="Times New Roman" w:cs="Times New Roman"/>
          <w:b/>
          <w:bCs/>
          <w:sz w:val="22"/>
          <w:szCs w:val="22"/>
        </w:rPr>
        <w:t>6</w:t>
      </w:r>
      <w:r w:rsidR="0090517E" w:rsidRPr="007C7C96">
        <w:rPr>
          <w:rFonts w:ascii="Times New Roman" w:hAnsi="Times New Roman" w:cs="Times New Roman"/>
          <w:b/>
          <w:bCs/>
          <w:sz w:val="22"/>
          <w:szCs w:val="22"/>
        </w:rPr>
        <w:t xml:space="preserve"> по 31.12.2026.</w:t>
      </w:r>
    </w:p>
    <w:p w14:paraId="77703FE0" w14:textId="77777777" w:rsidR="00887F1A" w:rsidRPr="007C7C96" w:rsidRDefault="00887F1A" w:rsidP="00E80EF3">
      <w:pPr>
        <w:ind w:firstLine="709"/>
        <w:jc w:val="both"/>
        <w:rPr>
          <w:rFonts w:ascii="Times New Roman" w:hAnsi="Times New Roman" w:cs="Times New Roman"/>
          <w:sz w:val="22"/>
          <w:szCs w:val="22"/>
        </w:rPr>
      </w:pPr>
    </w:p>
    <w:p w14:paraId="284F5F60" w14:textId="77777777" w:rsidR="00887F1A" w:rsidRPr="007C7C96" w:rsidRDefault="00B7476A" w:rsidP="00E80EF3">
      <w:pPr>
        <w:pStyle w:val="aff7"/>
        <w:widowControl w:val="0"/>
        <w:numPr>
          <w:ilvl w:val="0"/>
          <w:numId w:val="2"/>
        </w:numPr>
        <w:ind w:left="0" w:firstLine="709"/>
        <w:jc w:val="both"/>
        <w:rPr>
          <w:rFonts w:ascii="Times New Roman" w:hAnsi="Times New Roman" w:cs="Times New Roman"/>
          <w:b/>
          <w:sz w:val="22"/>
          <w:szCs w:val="22"/>
          <w:u w:val="single"/>
          <w:shd w:val="clear" w:color="auto" w:fill="D9D9D9" w:themeFill="background1" w:themeFillShade="D9"/>
        </w:rPr>
      </w:pPr>
      <w:r w:rsidRPr="007C7C96">
        <w:rPr>
          <w:rFonts w:ascii="Times New Roman" w:hAnsi="Times New Roman" w:cs="Times New Roman"/>
          <w:b/>
          <w:sz w:val="22"/>
          <w:szCs w:val="22"/>
          <w:u w:val="single"/>
          <w:shd w:val="clear" w:color="auto" w:fill="D9D9D9" w:themeFill="background1" w:themeFillShade="D9"/>
        </w:rPr>
        <w:t>Доставка, погрузочно-разгрузочные работы:</w:t>
      </w:r>
    </w:p>
    <w:p w14:paraId="080AA80A" w14:textId="5C7BA403" w:rsidR="00887F1A" w:rsidRPr="007C7C96" w:rsidRDefault="00887F1A" w:rsidP="00E80EF3">
      <w:pPr>
        <w:pStyle w:val="aff7"/>
        <w:widowControl w:val="0"/>
        <w:ind w:left="0" w:firstLine="709"/>
        <w:jc w:val="both"/>
        <w:rPr>
          <w:rFonts w:ascii="Times New Roman" w:hAnsi="Times New Roman" w:cs="Times New Roman"/>
          <w:b/>
          <w:sz w:val="22"/>
          <w:szCs w:val="22"/>
          <w:u w:val="single"/>
        </w:rPr>
      </w:pPr>
    </w:p>
    <w:p w14:paraId="1BDD4A06" w14:textId="05DC9DAB" w:rsidR="00887F1A" w:rsidRPr="007C7C96" w:rsidRDefault="00B7476A" w:rsidP="00E80EF3">
      <w:pPr>
        <w:pStyle w:val="aff7"/>
        <w:widowControl w:val="0"/>
        <w:numPr>
          <w:ilvl w:val="0"/>
          <w:numId w:val="2"/>
        </w:numPr>
        <w:ind w:left="0" w:firstLine="709"/>
        <w:jc w:val="both"/>
        <w:rPr>
          <w:rFonts w:ascii="Times New Roman" w:hAnsi="Times New Roman" w:cs="Times New Roman"/>
          <w:bCs/>
          <w:sz w:val="22"/>
          <w:szCs w:val="22"/>
        </w:rPr>
      </w:pPr>
      <w:r w:rsidRPr="007C7C96">
        <w:rPr>
          <w:rFonts w:ascii="Times New Roman" w:hAnsi="Times New Roman" w:cs="Times New Roman"/>
          <w:b/>
          <w:sz w:val="22"/>
          <w:szCs w:val="22"/>
          <w:u w:val="single"/>
          <w:shd w:val="clear" w:color="auto" w:fill="D9D9D9" w:themeFill="background1" w:themeFillShade="D9"/>
        </w:rPr>
        <w:t>Состав и объем, количество работ/услуг:</w:t>
      </w:r>
      <w:r w:rsidRPr="007C7C96">
        <w:rPr>
          <w:rFonts w:ascii="Times New Roman" w:hAnsi="Times New Roman" w:cs="Times New Roman"/>
          <w:sz w:val="22"/>
          <w:szCs w:val="22"/>
        </w:rPr>
        <w:t xml:space="preserve"> все необходимые сведения приведены в Техническом задании к извещению о проведении запроса котировок (приложение № 3</w:t>
      </w:r>
      <w:r w:rsidR="002541EF" w:rsidRPr="007C7C96">
        <w:rPr>
          <w:rFonts w:ascii="Times New Roman" w:hAnsi="Times New Roman" w:cs="Times New Roman"/>
          <w:sz w:val="22"/>
          <w:szCs w:val="22"/>
        </w:rPr>
        <w:t xml:space="preserve"> извещения</w:t>
      </w:r>
      <w:r w:rsidRPr="007C7C96">
        <w:rPr>
          <w:rFonts w:ascii="Times New Roman" w:hAnsi="Times New Roman" w:cs="Times New Roman"/>
          <w:sz w:val="22"/>
          <w:szCs w:val="22"/>
        </w:rPr>
        <w:t>)</w:t>
      </w:r>
    </w:p>
    <w:p w14:paraId="136D791C" w14:textId="77777777" w:rsidR="00887F1A" w:rsidRPr="007C7C96" w:rsidRDefault="00887F1A" w:rsidP="00E80EF3">
      <w:pPr>
        <w:pStyle w:val="aff7"/>
        <w:widowControl w:val="0"/>
        <w:ind w:left="0" w:firstLine="709"/>
        <w:jc w:val="both"/>
        <w:rPr>
          <w:rFonts w:ascii="Times New Roman" w:hAnsi="Times New Roman" w:cs="Times New Roman"/>
          <w:bCs/>
          <w:sz w:val="22"/>
          <w:szCs w:val="22"/>
        </w:rPr>
      </w:pPr>
    </w:p>
    <w:p w14:paraId="69CBF219" w14:textId="77777777" w:rsidR="00887F1A" w:rsidRPr="007C7C96" w:rsidRDefault="00B7476A" w:rsidP="00DD0960">
      <w:pPr>
        <w:pStyle w:val="aff7"/>
        <w:widowControl w:val="0"/>
        <w:numPr>
          <w:ilvl w:val="0"/>
          <w:numId w:val="2"/>
        </w:numPr>
        <w:ind w:left="0" w:firstLine="709"/>
        <w:jc w:val="both"/>
        <w:rPr>
          <w:rFonts w:ascii="Times New Roman" w:hAnsi="Times New Roman" w:cs="Times New Roman"/>
          <w:b/>
          <w:sz w:val="22"/>
          <w:szCs w:val="22"/>
        </w:rPr>
      </w:pPr>
      <w:r w:rsidRPr="007C7C96">
        <w:rPr>
          <w:rFonts w:ascii="Times New Roman" w:hAnsi="Times New Roman" w:cs="Times New Roman"/>
          <w:b/>
          <w:sz w:val="22"/>
          <w:szCs w:val="22"/>
          <w:u w:val="single"/>
          <w:shd w:val="clear" w:color="auto" w:fill="D9D9D9" w:themeFill="background1" w:themeFillShade="D9"/>
        </w:rPr>
        <w:t>Начальная (максимальная) цена договора (НМЦД)</w:t>
      </w:r>
      <w:r w:rsidRPr="007C7C96">
        <w:rPr>
          <w:rFonts w:ascii="Times New Roman" w:hAnsi="Times New Roman" w:cs="Times New Roman"/>
          <w:sz w:val="22"/>
          <w:szCs w:val="22"/>
          <w:shd w:val="clear" w:color="auto" w:fill="D9D9D9" w:themeFill="background1" w:themeFillShade="D9"/>
        </w:rPr>
        <w:t>:</w:t>
      </w:r>
    </w:p>
    <w:p w14:paraId="7D673D52" w14:textId="5272B0EF" w:rsidR="00CB4B68" w:rsidRPr="007C7C96" w:rsidRDefault="00CB4B68" w:rsidP="00DD0960">
      <w:pPr>
        <w:pStyle w:val="aff7"/>
        <w:widowControl w:val="0"/>
        <w:shd w:val="clear" w:color="auto" w:fill="FFFFFF"/>
        <w:tabs>
          <w:tab w:val="left" w:pos="284"/>
          <w:tab w:val="left" w:pos="567"/>
        </w:tabs>
        <w:ind w:left="0" w:firstLine="709"/>
        <w:rPr>
          <w:rFonts w:ascii="Times New Roman" w:eastAsia="Times New Roman" w:hAnsi="Times New Roman"/>
          <w:sz w:val="22"/>
          <w:lang w:eastAsia="ru-RU"/>
        </w:rPr>
      </w:pPr>
      <w:r w:rsidRPr="007C7C96">
        <w:rPr>
          <w:rFonts w:ascii="Times New Roman" w:eastAsia="Times New Roman" w:hAnsi="Times New Roman"/>
          <w:sz w:val="22"/>
          <w:lang w:eastAsia="ru-RU"/>
        </w:rPr>
        <w:t xml:space="preserve">Лот №1: </w:t>
      </w:r>
      <w:r w:rsidR="00681A19" w:rsidRPr="007C7C96">
        <w:rPr>
          <w:rFonts w:ascii="Times New Roman" w:eastAsia="Times New Roman" w:hAnsi="Times New Roman"/>
          <w:b/>
          <w:bCs/>
          <w:sz w:val="22"/>
          <w:lang w:eastAsia="ru-RU"/>
        </w:rPr>
        <w:t>1 666 794,29 (Один миллион шестьсот шестьдесят шесть тысяч семьсот девяносто четыре) рубля 29 копеек</w:t>
      </w:r>
      <w:r w:rsidR="000A5B1A" w:rsidRPr="007C7C96">
        <w:rPr>
          <w:rFonts w:ascii="Times New Roman" w:eastAsia="Times New Roman" w:hAnsi="Times New Roman"/>
          <w:b/>
          <w:bCs/>
          <w:sz w:val="22"/>
          <w:lang w:eastAsia="ru-RU"/>
        </w:rPr>
        <w:t xml:space="preserve">, </w:t>
      </w:r>
      <w:r w:rsidRPr="007C7C96">
        <w:rPr>
          <w:rFonts w:ascii="Times New Roman" w:eastAsia="Times New Roman" w:hAnsi="Times New Roman"/>
          <w:sz w:val="22"/>
          <w:lang w:eastAsia="ru-RU"/>
        </w:rPr>
        <w:t xml:space="preserve">в том числе НДС </w:t>
      </w:r>
    </w:p>
    <w:p w14:paraId="1B413EFD" w14:textId="3655C869" w:rsidR="00887F1A" w:rsidRPr="007C7C96" w:rsidRDefault="00CB4B68" w:rsidP="00DD0960">
      <w:pPr>
        <w:pStyle w:val="aff7"/>
        <w:widowControl w:val="0"/>
        <w:shd w:val="clear" w:color="auto" w:fill="FFFFFF"/>
        <w:tabs>
          <w:tab w:val="left" w:pos="284"/>
          <w:tab w:val="left" w:pos="567"/>
        </w:tabs>
        <w:ind w:left="0" w:firstLine="709"/>
        <w:jc w:val="both"/>
        <w:rPr>
          <w:rFonts w:ascii="Times New Roman" w:hAnsi="Times New Roman" w:cs="Times New Roman"/>
          <w:sz w:val="22"/>
          <w:szCs w:val="22"/>
        </w:rPr>
      </w:pPr>
      <w:r w:rsidRPr="007C7C96">
        <w:rPr>
          <w:rFonts w:ascii="Times New Roman" w:eastAsia="Times New Roman" w:hAnsi="Times New Roman"/>
          <w:sz w:val="22"/>
          <w:lang w:eastAsia="ru-RU"/>
        </w:rPr>
        <w:t xml:space="preserve">Лот №2: </w:t>
      </w:r>
      <w:r w:rsidR="00A644A9" w:rsidRPr="007C7C96">
        <w:rPr>
          <w:rFonts w:ascii="Times New Roman" w:eastAsia="Times New Roman" w:hAnsi="Times New Roman"/>
          <w:b/>
          <w:bCs/>
          <w:sz w:val="22"/>
          <w:lang w:eastAsia="ru-RU"/>
        </w:rPr>
        <w:t>1 620 521,27 (Один миллион шестьсот двадцать тысяч пятьсот двадцать один) рубль 27 копеек</w:t>
      </w:r>
      <w:r w:rsidRPr="007C7C96">
        <w:rPr>
          <w:rFonts w:ascii="Times New Roman" w:eastAsia="Times New Roman" w:hAnsi="Times New Roman"/>
          <w:sz w:val="22"/>
          <w:lang w:eastAsia="ru-RU"/>
        </w:rPr>
        <w:t>, в том числе НДС</w:t>
      </w:r>
    </w:p>
    <w:p w14:paraId="311A404F" w14:textId="77777777" w:rsidR="00887F1A" w:rsidRPr="007C7C96" w:rsidRDefault="00B7476A" w:rsidP="00DD0960">
      <w:pPr>
        <w:widowControl w:val="0"/>
        <w:shd w:val="clear" w:color="auto" w:fill="FFFFFF"/>
        <w:tabs>
          <w:tab w:val="left" w:pos="284"/>
          <w:tab w:val="left" w:pos="567"/>
        </w:tabs>
        <w:ind w:firstLine="709"/>
        <w:jc w:val="both"/>
        <w:rPr>
          <w:rFonts w:ascii="Times New Roman" w:hAnsi="Times New Roman" w:cs="Times New Roman"/>
          <w:sz w:val="22"/>
          <w:szCs w:val="22"/>
        </w:rPr>
      </w:pPr>
      <w:r w:rsidRPr="007C7C96">
        <w:rPr>
          <w:rFonts w:ascii="Times New Roman" w:hAnsi="Times New Roman" w:cs="Times New Roman"/>
          <w:sz w:val="22"/>
          <w:szCs w:val="22"/>
        </w:rPr>
        <w:t>Цена договора включает в себя все расходы, связанные с исполнением договора, указанные в проекте договора и техническом задании.</w:t>
      </w:r>
    </w:p>
    <w:p w14:paraId="73FD7AA0" w14:textId="6079FDC7" w:rsidR="00D95869" w:rsidRPr="007C7C96" w:rsidRDefault="00D95869" w:rsidP="00DD0960">
      <w:pPr>
        <w:pStyle w:val="aff7"/>
        <w:widowControl w:val="0"/>
        <w:shd w:val="clear" w:color="auto" w:fill="FFFFFF"/>
        <w:tabs>
          <w:tab w:val="left" w:pos="284"/>
        </w:tabs>
        <w:ind w:left="0" w:firstLine="709"/>
        <w:jc w:val="both"/>
        <w:rPr>
          <w:rFonts w:ascii="Times New Roman" w:hAnsi="Times New Roman" w:cs="Times New Roman"/>
          <w:sz w:val="22"/>
          <w:szCs w:val="22"/>
        </w:rPr>
      </w:pPr>
      <w:r w:rsidRPr="007C7C96">
        <w:rPr>
          <w:rFonts w:ascii="Times New Roman" w:hAnsi="Times New Roman" w:cs="Times New Roman"/>
          <w:sz w:val="22"/>
          <w:szCs w:val="22"/>
        </w:rPr>
        <w:t>Условия оплаты: расчеты производятся на основании счета, выставленного Поставщиком, путем перечисления Покупателем денежных средств на расчетный счет Поставщика в течение 7 (семи) рабочих дней со дня подписания Покупателем документов о приемке Товара по Договору (отдельной партии Товара).</w:t>
      </w:r>
    </w:p>
    <w:p w14:paraId="4B831666" w14:textId="77777777" w:rsidR="00887F1A" w:rsidRPr="007C7C96" w:rsidRDefault="00B7476A" w:rsidP="00E80EF3">
      <w:pPr>
        <w:pStyle w:val="affa"/>
        <w:widowControl w:val="0"/>
        <w:shd w:val="clear" w:color="auto" w:fill="FFFFFF"/>
        <w:ind w:firstLine="709"/>
        <w:rPr>
          <w:rFonts w:ascii="Times New Roman" w:eastAsia="Times New Roman" w:hAnsi="Times New Roman" w:cs="Times New Roman"/>
          <w:color w:val="000000"/>
          <w:sz w:val="22"/>
          <w:szCs w:val="22"/>
          <w:u w:val="single"/>
          <w:lang w:eastAsia="ru-RU"/>
        </w:rPr>
        <w:sectPr w:rsidR="00887F1A" w:rsidRPr="007C7C96" w:rsidSect="00492494">
          <w:pgSz w:w="11906" w:h="16838"/>
          <w:pgMar w:top="680" w:right="567" w:bottom="567" w:left="1134" w:header="284" w:footer="284" w:gutter="0"/>
          <w:cols w:space="708"/>
          <w:docGrid w:linePitch="360"/>
        </w:sectPr>
      </w:pPr>
      <w:r w:rsidRPr="007C7C96">
        <w:rPr>
          <w:rFonts w:ascii="Times New Roman" w:hAnsi="Times New Roman" w:cs="Times New Roman"/>
          <w:sz w:val="22"/>
          <w:szCs w:val="22"/>
        </w:rPr>
        <w:t xml:space="preserve">Источник финансирования: </w:t>
      </w:r>
      <w:r w:rsidRPr="007C7C96">
        <w:rPr>
          <w:rFonts w:ascii="Times New Roman" w:eastAsia="Times New Roman" w:hAnsi="Times New Roman" w:cs="Times New Roman"/>
          <w:color w:val="000000" w:themeColor="text1"/>
          <w:sz w:val="22"/>
          <w:szCs w:val="22"/>
          <w:u w:val="single"/>
          <w:lang w:eastAsia="ru-RU"/>
        </w:rPr>
        <w:t>собственные средства Заказчика.</w:t>
      </w:r>
      <w:r w:rsidRPr="007C7C96">
        <w:rPr>
          <w:rFonts w:ascii="Times New Roman" w:eastAsia="Times New Roman" w:hAnsi="Times New Roman" w:cs="Times New Roman"/>
          <w:color w:val="000000"/>
          <w:u w:val="single"/>
          <w:lang w:eastAsia="ru-RU"/>
        </w:rPr>
        <w:br w:type="page" w:clear="all"/>
      </w:r>
    </w:p>
    <w:p w14:paraId="7EFF32CC" w14:textId="77777777" w:rsidR="00887F1A" w:rsidRPr="007C7C96" w:rsidRDefault="00B7476A" w:rsidP="00E80EF3">
      <w:pPr>
        <w:pBdr>
          <w:top w:val="none" w:sz="4" w:space="0" w:color="000000"/>
          <w:left w:val="none" w:sz="4" w:space="0" w:color="000000"/>
          <w:bottom w:val="none" w:sz="4" w:space="0" w:color="000000"/>
          <w:right w:val="none" w:sz="4" w:space="0" w:color="000000"/>
        </w:pBdr>
        <w:tabs>
          <w:tab w:val="left" w:pos="1226"/>
          <w:tab w:val="left" w:pos="9573"/>
        </w:tabs>
        <w:ind w:firstLine="709"/>
        <w:jc w:val="center"/>
        <w:rPr>
          <w:sz w:val="22"/>
          <w:szCs w:val="22"/>
        </w:rPr>
      </w:pPr>
      <w:r w:rsidRPr="007C7C96">
        <w:rPr>
          <w:rFonts w:ascii="Times New Roman" w:eastAsia="Times New Roman" w:hAnsi="Times New Roman" w:cs="Times New Roman"/>
          <w:color w:val="000000"/>
          <w:sz w:val="22"/>
          <w:szCs w:val="22"/>
        </w:rPr>
        <w:lastRenderedPageBreak/>
        <w:t>Обоснование начальной (максимальная) цены договора:</w:t>
      </w:r>
    </w:p>
    <w:p w14:paraId="6626A81C" w14:textId="703DE6A4" w:rsidR="00044FA5" w:rsidRPr="007C7C96" w:rsidRDefault="00CB4B68" w:rsidP="00DD04FA">
      <w:pPr>
        <w:widowControl w:val="0"/>
        <w:shd w:val="clear" w:color="auto" w:fill="FFFFFF"/>
        <w:ind w:firstLine="709"/>
        <w:jc w:val="center"/>
        <w:rPr>
          <w:sz w:val="22"/>
          <w:szCs w:val="22"/>
        </w:rPr>
      </w:pPr>
      <w:r w:rsidRPr="007C7C96">
        <w:rPr>
          <w:rFonts w:ascii="Times New Roman" w:hAnsi="Times New Roman" w:cs="Times New Roman"/>
          <w:b/>
          <w:bCs/>
          <w:sz w:val="22"/>
          <w:szCs w:val="22"/>
        </w:rPr>
        <w:t>НМЦ за единицу расценки определена в соответствии с методическими рекомендациями по определению НМЦ (Приложение № 2 к Положению о порядке размещения заказов на закупку товаров, выполнение работ, оказание услуг для обеспечения деятельности АО "Содружество") методом сопоставимых рыночных цен с учетом применения п.6.10 и 6.11</w:t>
      </w:r>
      <w:r w:rsidR="00DD04FA" w:rsidRPr="007C7C96">
        <w:rPr>
          <w:rFonts w:ascii="Times New Roman" w:hAnsi="Times New Roman" w:cs="Times New Roman"/>
          <w:b/>
          <w:bCs/>
          <w:sz w:val="22"/>
          <w:szCs w:val="22"/>
        </w:rPr>
        <w:t xml:space="preserve"> </w:t>
      </w:r>
      <w:r w:rsidR="00D95869" w:rsidRPr="007C7C96">
        <w:rPr>
          <w:rFonts w:ascii="Times New Roman" w:hAnsi="Times New Roman" w:cs="Times New Roman"/>
          <w:b/>
          <w:bCs/>
          <w:sz w:val="22"/>
          <w:szCs w:val="22"/>
        </w:rPr>
        <w:t xml:space="preserve">– как минимальное значение цены на товар и, </w:t>
      </w:r>
      <w:r w:rsidR="00DD04FA" w:rsidRPr="007C7C96">
        <w:rPr>
          <w:rFonts w:ascii="Times New Roman" w:hAnsi="Times New Roman" w:cs="Times New Roman"/>
          <w:b/>
          <w:bCs/>
          <w:sz w:val="22"/>
          <w:szCs w:val="22"/>
        </w:rPr>
        <w:t xml:space="preserve">или </w:t>
      </w:r>
      <w:r w:rsidR="00D95869" w:rsidRPr="007C7C96">
        <w:rPr>
          <w:rFonts w:ascii="Times New Roman" w:hAnsi="Times New Roman" w:cs="Times New Roman"/>
          <w:b/>
          <w:bCs/>
          <w:sz w:val="22"/>
          <w:szCs w:val="22"/>
        </w:rPr>
        <w:t xml:space="preserve">услугу </w:t>
      </w:r>
      <w:r w:rsidRPr="007C7C96">
        <w:rPr>
          <w:rFonts w:ascii="Times New Roman" w:hAnsi="Times New Roman" w:cs="Times New Roman"/>
          <w:b/>
          <w:bCs/>
          <w:sz w:val="22"/>
          <w:szCs w:val="22"/>
        </w:rPr>
        <w:t>из предложенных в коммерческих предложениях</w:t>
      </w:r>
      <w:r w:rsidR="00DD04FA" w:rsidRPr="007C7C96">
        <w:rPr>
          <w:rFonts w:ascii="Times New Roman" w:hAnsi="Times New Roman" w:cs="Times New Roman"/>
          <w:b/>
          <w:bCs/>
          <w:sz w:val="22"/>
          <w:szCs w:val="22"/>
        </w:rPr>
        <w:t xml:space="preserve"> (Распоряжение № 92 от 30.09.2025)</w:t>
      </w:r>
      <w:r w:rsidRPr="007C7C96">
        <w:rPr>
          <w:rFonts w:ascii="Times New Roman" w:hAnsi="Times New Roman" w:cs="Times New Roman"/>
          <w:b/>
          <w:bCs/>
          <w:sz w:val="22"/>
          <w:szCs w:val="22"/>
        </w:rPr>
        <w:t>:</w:t>
      </w:r>
    </w:p>
    <w:p w14:paraId="0EC8B779" w14:textId="77777777" w:rsidR="00282220" w:rsidRPr="007C7C96" w:rsidRDefault="00282220" w:rsidP="00E80EF3">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311623B2" w14:textId="0098706B" w:rsidR="00DD04FA" w:rsidRPr="007C7C96" w:rsidRDefault="00DD04FA" w:rsidP="00DD04FA">
      <w:pPr>
        <w:pStyle w:val="affa"/>
        <w:widowControl w:val="0"/>
        <w:shd w:val="clear" w:color="auto" w:fill="FFFFFF"/>
        <w:ind w:firstLine="709"/>
        <w:rPr>
          <w:rFonts w:ascii="Times New Roman" w:eastAsia="Times New Roman" w:hAnsi="Times New Roman" w:cs="Times New Roman"/>
          <w:sz w:val="22"/>
          <w:szCs w:val="22"/>
          <w:lang w:eastAsia="ru-RU"/>
        </w:rPr>
      </w:pPr>
      <w:bookmarkStart w:id="0" w:name="_Hlk182561696"/>
      <w:r w:rsidRPr="007C7C96">
        <w:rPr>
          <w:rFonts w:ascii="Times New Roman" w:eastAsia="Times New Roman" w:hAnsi="Times New Roman" w:cs="Times New Roman"/>
          <w:b/>
          <w:bCs/>
          <w:sz w:val="22"/>
          <w:szCs w:val="22"/>
          <w:u w:val="single"/>
          <w:lang w:eastAsia="ru-RU"/>
        </w:rPr>
        <w:t xml:space="preserve">Расчет обоснования НМЦД: Лот №1 </w:t>
      </w:r>
      <w:r w:rsidRPr="007C7C96">
        <w:rPr>
          <w:rFonts w:ascii="Times New Roman" w:eastAsia="Times New Roman" w:hAnsi="Times New Roman" w:cs="Times New Roman"/>
          <w:sz w:val="22"/>
          <w:szCs w:val="22"/>
          <w:u w:val="single"/>
          <w:lang w:eastAsia="ru-RU"/>
        </w:rPr>
        <w:t xml:space="preserve">Поставка </w:t>
      </w:r>
      <w:r w:rsidR="00645611" w:rsidRPr="007C7C96">
        <w:rPr>
          <w:rFonts w:ascii="Times New Roman" w:hAnsi="Times New Roman" w:cs="Times New Roman"/>
          <w:sz w:val="22"/>
          <w:szCs w:val="22"/>
          <w:u w:val="single"/>
        </w:rPr>
        <w:t>хозяйственных</w:t>
      </w:r>
      <w:r w:rsidRPr="007C7C96">
        <w:rPr>
          <w:rFonts w:ascii="Times New Roman" w:hAnsi="Times New Roman" w:cs="Times New Roman"/>
          <w:sz w:val="22"/>
          <w:szCs w:val="22"/>
          <w:u w:val="single"/>
        </w:rPr>
        <w:t xml:space="preserve"> товаров (Казань) </w:t>
      </w:r>
      <w:r w:rsidRPr="007C7C96">
        <w:rPr>
          <w:rFonts w:ascii="Times New Roman" w:eastAsia="Times New Roman" w:hAnsi="Times New Roman" w:cs="Times New Roman"/>
          <w:sz w:val="22"/>
          <w:szCs w:val="22"/>
          <w:lang w:eastAsia="ru-RU"/>
        </w:rPr>
        <w:t>(методом анализа рынка)</w:t>
      </w:r>
    </w:p>
    <w:tbl>
      <w:tblPr>
        <w:tblStyle w:val="afc"/>
        <w:tblW w:w="0" w:type="auto"/>
        <w:tblLook w:val="04A0" w:firstRow="1" w:lastRow="0" w:firstColumn="1" w:lastColumn="0" w:noHBand="0" w:noVBand="1"/>
      </w:tblPr>
      <w:tblGrid>
        <w:gridCol w:w="424"/>
        <w:gridCol w:w="3233"/>
        <w:gridCol w:w="3234"/>
        <w:gridCol w:w="1080"/>
        <w:gridCol w:w="1179"/>
        <w:gridCol w:w="1316"/>
        <w:gridCol w:w="1316"/>
        <w:gridCol w:w="1316"/>
        <w:gridCol w:w="1333"/>
        <w:gridCol w:w="1150"/>
      </w:tblGrid>
      <w:tr w:rsidR="00DD04FA" w:rsidRPr="007C7C96" w14:paraId="7FC66C81" w14:textId="77777777" w:rsidTr="00681A19">
        <w:trPr>
          <w:trHeight w:val="438"/>
        </w:trPr>
        <w:tc>
          <w:tcPr>
            <w:tcW w:w="424" w:type="dxa"/>
            <w:vMerge w:val="restart"/>
            <w:vAlign w:val="center"/>
          </w:tcPr>
          <w:p w14:paraId="396422AE" w14:textId="77777777" w:rsidR="00DD04FA" w:rsidRPr="007C7C96" w:rsidRDefault="00DD04FA" w:rsidP="00B7476A">
            <w:pPr>
              <w:pStyle w:val="affa"/>
              <w:widowControl w:val="0"/>
              <w:jc w:val="center"/>
              <w:rPr>
                <w:rFonts w:ascii="Times New Roman" w:eastAsia="Times New Roman" w:hAnsi="Times New Roman" w:cs="Times New Roman"/>
                <w:sz w:val="18"/>
                <w:szCs w:val="18"/>
                <w:lang w:val="ru-RU" w:eastAsia="ru-RU"/>
              </w:rPr>
            </w:pPr>
            <w:r w:rsidRPr="007C7C96">
              <w:rPr>
                <w:rFonts w:ascii="Times New Roman" w:hAnsi="Times New Roman" w:cs="Times New Roman"/>
                <w:b/>
                <w:bCs/>
                <w:sz w:val="18"/>
                <w:szCs w:val="18"/>
              </w:rPr>
              <w:t>№ пп</w:t>
            </w:r>
          </w:p>
        </w:tc>
        <w:tc>
          <w:tcPr>
            <w:tcW w:w="3233" w:type="dxa"/>
            <w:vMerge w:val="restart"/>
            <w:vAlign w:val="center"/>
          </w:tcPr>
          <w:p w14:paraId="51933DD5" w14:textId="678BDB8B" w:rsidR="00DD04FA" w:rsidRPr="007C7C96" w:rsidRDefault="00B8223A" w:rsidP="00B7476A">
            <w:pPr>
              <w:pStyle w:val="affa"/>
              <w:widowControl w:val="0"/>
              <w:jc w:val="center"/>
              <w:rPr>
                <w:rFonts w:ascii="Times New Roman" w:eastAsia="Times New Roman" w:hAnsi="Times New Roman" w:cs="Times New Roman"/>
                <w:sz w:val="18"/>
                <w:szCs w:val="18"/>
                <w:lang w:val="ru-RU" w:eastAsia="ru-RU"/>
              </w:rPr>
            </w:pPr>
            <w:r w:rsidRPr="007C7C96">
              <w:rPr>
                <w:rFonts w:ascii="Times New Roman" w:hAnsi="Times New Roman" w:cs="Times New Roman"/>
                <w:b/>
                <w:bCs/>
                <w:sz w:val="18"/>
                <w:szCs w:val="18"/>
                <w:lang w:val="ru-RU"/>
              </w:rPr>
              <w:t>Наименование товара, работы, услуги (ТРУ)</w:t>
            </w:r>
          </w:p>
        </w:tc>
        <w:tc>
          <w:tcPr>
            <w:tcW w:w="3234" w:type="dxa"/>
            <w:vMerge w:val="restart"/>
            <w:vAlign w:val="center"/>
          </w:tcPr>
          <w:p w14:paraId="18B7FF4E" w14:textId="77777777" w:rsidR="00DD04FA" w:rsidRPr="007C7C96" w:rsidRDefault="00DD04FA" w:rsidP="00B7476A">
            <w:pPr>
              <w:pStyle w:val="affa"/>
              <w:widowControl w:val="0"/>
              <w:jc w:val="center"/>
              <w:rPr>
                <w:rFonts w:ascii="Times New Roman" w:eastAsia="Times New Roman" w:hAnsi="Times New Roman" w:cs="Times New Roman"/>
                <w:sz w:val="18"/>
                <w:szCs w:val="18"/>
                <w:lang w:val="ru-RU" w:eastAsia="ru-RU"/>
              </w:rPr>
            </w:pPr>
            <w:r w:rsidRPr="007C7C96">
              <w:rPr>
                <w:rFonts w:ascii="Times New Roman" w:hAnsi="Times New Roman" w:cs="Times New Roman"/>
                <w:b/>
                <w:bCs/>
                <w:sz w:val="18"/>
                <w:szCs w:val="18"/>
                <w:lang w:val="ru-RU"/>
              </w:rPr>
              <w:t>Ф</w:t>
            </w:r>
            <w:r w:rsidRPr="007C7C96">
              <w:rPr>
                <w:rFonts w:ascii="Times New Roman" w:hAnsi="Times New Roman" w:cs="Times New Roman"/>
                <w:sz w:val="18"/>
                <w:szCs w:val="18"/>
                <w:lang w:val="ru-RU"/>
              </w:rPr>
              <w:t>ункцио</w:t>
            </w:r>
            <w:r w:rsidRPr="007C7C96">
              <w:rPr>
                <w:rFonts w:ascii="Times New Roman" w:hAnsi="Times New Roman" w:cs="Times New Roman"/>
                <w:b/>
                <w:bCs/>
                <w:sz w:val="18"/>
                <w:szCs w:val="18"/>
                <w:lang w:val="ru-RU"/>
              </w:rPr>
              <w:t>нальные, технические и качественные характеристики</w:t>
            </w:r>
          </w:p>
        </w:tc>
        <w:tc>
          <w:tcPr>
            <w:tcW w:w="1080" w:type="dxa"/>
            <w:vMerge w:val="restart"/>
            <w:vAlign w:val="center"/>
          </w:tcPr>
          <w:p w14:paraId="65CA0E87" w14:textId="77777777" w:rsidR="00DD04FA" w:rsidRPr="007C7C96" w:rsidRDefault="00DD04FA" w:rsidP="00B7476A">
            <w:pPr>
              <w:pStyle w:val="affa"/>
              <w:widowControl w:val="0"/>
              <w:jc w:val="center"/>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b/>
                <w:bCs/>
                <w:color w:val="000000"/>
                <w:sz w:val="18"/>
                <w:szCs w:val="18"/>
                <w:lang w:eastAsia="ru-RU"/>
              </w:rPr>
              <w:t>Ед. измерения</w:t>
            </w:r>
          </w:p>
        </w:tc>
        <w:tc>
          <w:tcPr>
            <w:tcW w:w="1179" w:type="dxa"/>
            <w:vMerge w:val="restart"/>
            <w:vAlign w:val="center"/>
          </w:tcPr>
          <w:p w14:paraId="139C3DEB" w14:textId="77777777" w:rsidR="00DD04FA" w:rsidRPr="007C7C96" w:rsidRDefault="00DD04FA" w:rsidP="00B7476A">
            <w:pPr>
              <w:pStyle w:val="affa"/>
              <w:widowControl w:val="0"/>
              <w:jc w:val="center"/>
              <w:rPr>
                <w:rFonts w:ascii="Times New Roman" w:eastAsia="Times New Roman" w:hAnsi="Times New Roman" w:cs="Times New Roman"/>
                <w:sz w:val="18"/>
                <w:szCs w:val="18"/>
                <w:lang w:val="ru-RU" w:eastAsia="ru-RU"/>
              </w:rPr>
            </w:pPr>
            <w:r w:rsidRPr="007C7C96">
              <w:rPr>
                <w:rFonts w:ascii="Times New Roman" w:hAnsi="Times New Roman" w:cs="Times New Roman"/>
                <w:b/>
                <w:bCs/>
                <w:sz w:val="18"/>
                <w:szCs w:val="18"/>
                <w:lang w:val="ru-RU"/>
              </w:rPr>
              <w:t>Количество</w:t>
            </w:r>
          </w:p>
        </w:tc>
        <w:tc>
          <w:tcPr>
            <w:tcW w:w="3948" w:type="dxa"/>
            <w:gridSpan w:val="3"/>
            <w:vAlign w:val="center"/>
          </w:tcPr>
          <w:p w14:paraId="6C0010EC" w14:textId="77777777" w:rsidR="00DD04FA" w:rsidRPr="007C7C96" w:rsidRDefault="00DD04FA" w:rsidP="00B7476A">
            <w:pPr>
              <w:pStyle w:val="affa"/>
              <w:widowControl w:val="0"/>
              <w:jc w:val="center"/>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b/>
                <w:bCs/>
                <w:sz w:val="18"/>
                <w:szCs w:val="18"/>
                <w:lang w:val="ru-RU" w:eastAsia="ru-RU"/>
              </w:rPr>
              <w:t>Цена за ед. изм., вкл. НДС, руб.</w:t>
            </w:r>
          </w:p>
        </w:tc>
        <w:tc>
          <w:tcPr>
            <w:tcW w:w="1333" w:type="dxa"/>
            <w:vMerge w:val="restart"/>
            <w:vAlign w:val="center"/>
          </w:tcPr>
          <w:p w14:paraId="5996228C" w14:textId="4CF817C6" w:rsidR="00DD04FA" w:rsidRPr="007C7C96" w:rsidRDefault="00DD04FA" w:rsidP="00B7476A">
            <w:pPr>
              <w:pStyle w:val="affa"/>
              <w:widowControl w:val="0"/>
              <w:jc w:val="center"/>
              <w:rPr>
                <w:rFonts w:ascii="Times New Roman" w:hAnsi="Times New Roman" w:cs="Times New Roman"/>
                <w:b/>
                <w:bCs/>
                <w:sz w:val="18"/>
                <w:szCs w:val="18"/>
                <w:lang w:val="ru-RU"/>
              </w:rPr>
            </w:pPr>
            <w:r w:rsidRPr="007C7C96">
              <w:rPr>
                <w:rFonts w:ascii="Times New Roman" w:hAnsi="Times New Roman" w:cs="Times New Roman"/>
                <w:b/>
                <w:bCs/>
                <w:sz w:val="18"/>
                <w:szCs w:val="18"/>
                <w:lang w:val="ru-RU"/>
              </w:rPr>
              <w:t>НМЦ</w:t>
            </w:r>
            <w:r w:rsidR="00D72BA6" w:rsidRPr="007C7C96">
              <w:rPr>
                <w:rFonts w:ascii="Times New Roman" w:hAnsi="Times New Roman" w:cs="Times New Roman"/>
                <w:b/>
                <w:bCs/>
                <w:sz w:val="18"/>
                <w:szCs w:val="18"/>
                <w:lang w:val="ru-RU"/>
              </w:rPr>
              <w:t>-минимальное значение</w:t>
            </w:r>
          </w:p>
          <w:p w14:paraId="6FB83597" w14:textId="77777777" w:rsidR="00DD04FA" w:rsidRPr="007C7C96" w:rsidRDefault="00DD04FA" w:rsidP="00B7476A">
            <w:pPr>
              <w:pStyle w:val="affa"/>
              <w:widowControl w:val="0"/>
              <w:jc w:val="center"/>
              <w:rPr>
                <w:rFonts w:ascii="Times New Roman" w:eastAsia="Times New Roman" w:hAnsi="Times New Roman" w:cs="Times New Roman"/>
                <w:sz w:val="18"/>
                <w:szCs w:val="18"/>
                <w:lang w:val="ru-RU" w:eastAsia="ru-RU"/>
              </w:rPr>
            </w:pPr>
            <w:r w:rsidRPr="007C7C96">
              <w:rPr>
                <w:rFonts w:ascii="Times New Roman" w:hAnsi="Times New Roman" w:cs="Times New Roman"/>
                <w:b/>
                <w:bCs/>
                <w:sz w:val="18"/>
                <w:szCs w:val="18"/>
                <w:lang w:val="ru-RU"/>
              </w:rPr>
              <w:t xml:space="preserve">за ед. измерения, </w:t>
            </w:r>
            <w:r w:rsidRPr="007C7C96">
              <w:rPr>
                <w:rFonts w:ascii="Times New Roman" w:eastAsia="Times New Roman" w:hAnsi="Times New Roman" w:cs="Times New Roman"/>
                <w:b/>
                <w:bCs/>
                <w:sz w:val="18"/>
                <w:szCs w:val="18"/>
                <w:lang w:val="ru-RU" w:eastAsia="ru-RU"/>
              </w:rPr>
              <w:t>вкл. НДС, руб.</w:t>
            </w:r>
          </w:p>
        </w:tc>
        <w:tc>
          <w:tcPr>
            <w:tcW w:w="1150" w:type="dxa"/>
            <w:vMerge w:val="restart"/>
            <w:vAlign w:val="center"/>
          </w:tcPr>
          <w:p w14:paraId="08ECCECE" w14:textId="77777777" w:rsidR="00DD04FA" w:rsidRPr="007C7C96" w:rsidRDefault="00DD04FA" w:rsidP="00B7476A">
            <w:pPr>
              <w:pStyle w:val="affa"/>
              <w:widowControl w:val="0"/>
              <w:jc w:val="center"/>
              <w:rPr>
                <w:rFonts w:ascii="Times New Roman" w:eastAsia="Times New Roman" w:hAnsi="Times New Roman" w:cs="Times New Roman"/>
                <w:sz w:val="18"/>
                <w:szCs w:val="18"/>
                <w:lang w:val="ru-RU" w:eastAsia="ru-RU"/>
              </w:rPr>
            </w:pPr>
            <w:r w:rsidRPr="007C7C96">
              <w:rPr>
                <w:rFonts w:ascii="Times New Roman" w:hAnsi="Times New Roman" w:cs="Times New Roman"/>
                <w:b/>
                <w:bCs/>
                <w:color w:val="000000"/>
                <w:sz w:val="18"/>
                <w:szCs w:val="18"/>
                <w:lang w:val="ru-RU"/>
              </w:rPr>
              <w:t>Стоимость, вкл. НДС, руб.</w:t>
            </w:r>
          </w:p>
        </w:tc>
      </w:tr>
      <w:tr w:rsidR="00DD04FA" w:rsidRPr="007C7C96" w14:paraId="628D1F6D" w14:textId="77777777" w:rsidTr="00681A19">
        <w:trPr>
          <w:trHeight w:val="280"/>
        </w:trPr>
        <w:tc>
          <w:tcPr>
            <w:tcW w:w="424" w:type="dxa"/>
            <w:vMerge/>
          </w:tcPr>
          <w:p w14:paraId="7A3D8F7D" w14:textId="77777777" w:rsidR="00DD04FA" w:rsidRPr="007C7C96" w:rsidRDefault="00DD04FA" w:rsidP="00B7476A">
            <w:pPr>
              <w:pStyle w:val="affa"/>
              <w:widowControl w:val="0"/>
              <w:rPr>
                <w:rFonts w:ascii="Times New Roman" w:eastAsia="Times New Roman" w:hAnsi="Times New Roman" w:cs="Times New Roman"/>
                <w:sz w:val="18"/>
                <w:szCs w:val="18"/>
                <w:lang w:val="ru-RU" w:eastAsia="ru-RU"/>
              </w:rPr>
            </w:pPr>
          </w:p>
        </w:tc>
        <w:tc>
          <w:tcPr>
            <w:tcW w:w="3233" w:type="dxa"/>
            <w:vMerge/>
          </w:tcPr>
          <w:p w14:paraId="26B6ADB7" w14:textId="77777777" w:rsidR="00DD04FA" w:rsidRPr="007C7C96" w:rsidRDefault="00DD04FA" w:rsidP="00B7476A">
            <w:pPr>
              <w:pStyle w:val="affa"/>
              <w:widowControl w:val="0"/>
              <w:rPr>
                <w:rFonts w:ascii="Times New Roman" w:eastAsia="Times New Roman" w:hAnsi="Times New Roman" w:cs="Times New Roman"/>
                <w:sz w:val="18"/>
                <w:szCs w:val="18"/>
                <w:lang w:val="ru-RU" w:eastAsia="ru-RU"/>
              </w:rPr>
            </w:pPr>
          </w:p>
        </w:tc>
        <w:tc>
          <w:tcPr>
            <w:tcW w:w="3234" w:type="dxa"/>
            <w:vMerge/>
          </w:tcPr>
          <w:p w14:paraId="49331055" w14:textId="77777777" w:rsidR="00DD04FA" w:rsidRPr="007C7C96" w:rsidRDefault="00DD04FA" w:rsidP="00B7476A">
            <w:pPr>
              <w:pStyle w:val="affa"/>
              <w:widowControl w:val="0"/>
              <w:rPr>
                <w:rFonts w:ascii="Times New Roman" w:eastAsia="Times New Roman" w:hAnsi="Times New Roman" w:cs="Times New Roman"/>
                <w:sz w:val="18"/>
                <w:szCs w:val="18"/>
                <w:lang w:val="ru-RU" w:eastAsia="ru-RU"/>
              </w:rPr>
            </w:pPr>
          </w:p>
        </w:tc>
        <w:tc>
          <w:tcPr>
            <w:tcW w:w="1080" w:type="dxa"/>
            <w:vMerge/>
          </w:tcPr>
          <w:p w14:paraId="47067853" w14:textId="77777777" w:rsidR="00DD04FA" w:rsidRPr="007C7C96" w:rsidRDefault="00DD04FA" w:rsidP="00B7476A">
            <w:pPr>
              <w:pStyle w:val="affa"/>
              <w:widowControl w:val="0"/>
              <w:rPr>
                <w:rFonts w:ascii="Times New Roman" w:eastAsia="Times New Roman" w:hAnsi="Times New Roman" w:cs="Times New Roman"/>
                <w:sz w:val="18"/>
                <w:szCs w:val="18"/>
                <w:lang w:eastAsia="ru-RU"/>
              </w:rPr>
            </w:pPr>
          </w:p>
        </w:tc>
        <w:tc>
          <w:tcPr>
            <w:tcW w:w="1179" w:type="dxa"/>
            <w:vMerge/>
          </w:tcPr>
          <w:p w14:paraId="5E42F41F" w14:textId="77777777" w:rsidR="00DD04FA" w:rsidRPr="007C7C96" w:rsidRDefault="00DD04FA" w:rsidP="00B7476A">
            <w:pPr>
              <w:pStyle w:val="affa"/>
              <w:widowControl w:val="0"/>
              <w:rPr>
                <w:rFonts w:ascii="Times New Roman" w:eastAsia="Times New Roman" w:hAnsi="Times New Roman" w:cs="Times New Roman"/>
                <w:sz w:val="18"/>
                <w:szCs w:val="18"/>
                <w:lang w:eastAsia="ru-RU"/>
              </w:rPr>
            </w:pPr>
          </w:p>
        </w:tc>
        <w:tc>
          <w:tcPr>
            <w:tcW w:w="1316" w:type="dxa"/>
            <w:vAlign w:val="center"/>
          </w:tcPr>
          <w:p w14:paraId="499C3FA6" w14:textId="77777777" w:rsidR="00DD04FA" w:rsidRPr="007C7C96" w:rsidRDefault="00DD04FA" w:rsidP="00B7476A">
            <w:pPr>
              <w:pStyle w:val="affa"/>
              <w:widowControl w:val="0"/>
              <w:jc w:val="center"/>
              <w:rPr>
                <w:rFonts w:ascii="Times New Roman" w:eastAsia="Times New Roman" w:hAnsi="Times New Roman" w:cs="Times New Roman"/>
                <w:sz w:val="18"/>
                <w:szCs w:val="18"/>
                <w:lang w:val="ru-RU" w:eastAsia="ru-RU"/>
              </w:rPr>
            </w:pPr>
            <w:r w:rsidRPr="007C7C96">
              <w:rPr>
                <w:rFonts w:ascii="Times New Roman" w:hAnsi="Times New Roman" w:cs="Times New Roman"/>
                <w:b/>
                <w:bCs/>
                <w:sz w:val="18"/>
                <w:szCs w:val="18"/>
                <w:lang w:val="ru-RU"/>
              </w:rPr>
              <w:t>Предложение</w:t>
            </w:r>
            <w:r w:rsidRPr="007C7C96">
              <w:rPr>
                <w:rFonts w:ascii="Times New Roman" w:hAnsi="Times New Roman" w:cs="Times New Roman"/>
                <w:b/>
                <w:bCs/>
                <w:sz w:val="18"/>
                <w:szCs w:val="18"/>
              </w:rPr>
              <w:t xml:space="preserve"> 1</w:t>
            </w:r>
          </w:p>
        </w:tc>
        <w:tc>
          <w:tcPr>
            <w:tcW w:w="1316" w:type="dxa"/>
            <w:vAlign w:val="center"/>
          </w:tcPr>
          <w:p w14:paraId="0A429CD9" w14:textId="77777777" w:rsidR="00DD04FA" w:rsidRPr="007C7C96" w:rsidRDefault="00DD04FA" w:rsidP="00B7476A">
            <w:pPr>
              <w:pStyle w:val="affa"/>
              <w:widowControl w:val="0"/>
              <w:jc w:val="center"/>
              <w:rPr>
                <w:rFonts w:ascii="Times New Roman" w:eastAsia="Times New Roman" w:hAnsi="Times New Roman" w:cs="Times New Roman"/>
                <w:sz w:val="18"/>
                <w:szCs w:val="18"/>
                <w:lang w:eastAsia="ru-RU"/>
              </w:rPr>
            </w:pPr>
            <w:r w:rsidRPr="007C7C96">
              <w:rPr>
                <w:rFonts w:ascii="Times New Roman" w:hAnsi="Times New Roman" w:cs="Times New Roman"/>
                <w:b/>
                <w:bCs/>
                <w:sz w:val="18"/>
                <w:szCs w:val="18"/>
                <w:lang w:val="ru-RU"/>
              </w:rPr>
              <w:t>Предложение</w:t>
            </w:r>
            <w:r w:rsidRPr="007C7C96">
              <w:rPr>
                <w:rFonts w:ascii="Times New Roman" w:hAnsi="Times New Roman" w:cs="Times New Roman"/>
                <w:b/>
                <w:bCs/>
                <w:sz w:val="18"/>
                <w:szCs w:val="18"/>
              </w:rPr>
              <w:t xml:space="preserve"> 2</w:t>
            </w:r>
          </w:p>
        </w:tc>
        <w:tc>
          <w:tcPr>
            <w:tcW w:w="1316" w:type="dxa"/>
            <w:vAlign w:val="center"/>
          </w:tcPr>
          <w:p w14:paraId="3887E6A2" w14:textId="77777777" w:rsidR="00DD04FA" w:rsidRPr="007C7C96" w:rsidRDefault="00DD04FA" w:rsidP="00B7476A">
            <w:pPr>
              <w:pStyle w:val="affa"/>
              <w:widowControl w:val="0"/>
              <w:jc w:val="center"/>
              <w:rPr>
                <w:rFonts w:ascii="Times New Roman" w:eastAsia="Times New Roman" w:hAnsi="Times New Roman" w:cs="Times New Roman"/>
                <w:sz w:val="18"/>
                <w:szCs w:val="18"/>
                <w:lang w:eastAsia="ru-RU"/>
              </w:rPr>
            </w:pPr>
            <w:r w:rsidRPr="007C7C96">
              <w:rPr>
                <w:rFonts w:ascii="Times New Roman" w:hAnsi="Times New Roman" w:cs="Times New Roman"/>
                <w:b/>
                <w:bCs/>
                <w:sz w:val="18"/>
                <w:szCs w:val="18"/>
                <w:lang w:val="ru-RU"/>
              </w:rPr>
              <w:t>Предложение</w:t>
            </w:r>
            <w:r w:rsidRPr="007C7C96">
              <w:rPr>
                <w:rFonts w:ascii="Times New Roman" w:hAnsi="Times New Roman" w:cs="Times New Roman"/>
                <w:b/>
                <w:bCs/>
                <w:sz w:val="18"/>
                <w:szCs w:val="18"/>
              </w:rPr>
              <w:t xml:space="preserve"> 3</w:t>
            </w:r>
          </w:p>
        </w:tc>
        <w:tc>
          <w:tcPr>
            <w:tcW w:w="1333" w:type="dxa"/>
            <w:vMerge/>
          </w:tcPr>
          <w:p w14:paraId="50A7985C" w14:textId="77777777" w:rsidR="00DD04FA" w:rsidRPr="007C7C96" w:rsidRDefault="00DD04FA" w:rsidP="00B7476A">
            <w:pPr>
              <w:pStyle w:val="affa"/>
              <w:widowControl w:val="0"/>
              <w:rPr>
                <w:rFonts w:ascii="Times New Roman" w:eastAsia="Times New Roman" w:hAnsi="Times New Roman" w:cs="Times New Roman"/>
                <w:sz w:val="18"/>
                <w:szCs w:val="18"/>
                <w:lang w:val="ru-RU" w:eastAsia="ru-RU"/>
              </w:rPr>
            </w:pPr>
          </w:p>
        </w:tc>
        <w:tc>
          <w:tcPr>
            <w:tcW w:w="1150" w:type="dxa"/>
            <w:vMerge/>
            <w:vAlign w:val="center"/>
          </w:tcPr>
          <w:p w14:paraId="488CF483" w14:textId="77777777" w:rsidR="00DD04FA" w:rsidRPr="007C7C96" w:rsidRDefault="00DD04FA" w:rsidP="00B7476A">
            <w:pPr>
              <w:pStyle w:val="affa"/>
              <w:widowControl w:val="0"/>
              <w:rPr>
                <w:rFonts w:ascii="Times New Roman" w:eastAsia="Times New Roman" w:hAnsi="Times New Roman" w:cs="Times New Roman"/>
                <w:sz w:val="18"/>
                <w:szCs w:val="18"/>
                <w:lang w:eastAsia="ru-RU"/>
              </w:rPr>
            </w:pPr>
          </w:p>
        </w:tc>
      </w:tr>
      <w:tr w:rsidR="003D42BF" w:rsidRPr="007C7C96" w14:paraId="13BAA841" w14:textId="77777777" w:rsidTr="00681A19">
        <w:tc>
          <w:tcPr>
            <w:tcW w:w="424" w:type="dxa"/>
          </w:tcPr>
          <w:p w14:paraId="5AFB90A2"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1</w:t>
            </w:r>
          </w:p>
        </w:tc>
        <w:tc>
          <w:tcPr>
            <w:tcW w:w="3233" w:type="dxa"/>
          </w:tcPr>
          <w:p w14:paraId="7FE8703D" w14:textId="318878F3"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Мешки для мусора на 30л (ПНД, 10мкм, в рулоне 20 шт., 50х60см)</w:t>
            </w:r>
          </w:p>
        </w:tc>
        <w:tc>
          <w:tcPr>
            <w:tcW w:w="3234" w:type="dxa"/>
          </w:tcPr>
          <w:p w14:paraId="1326C8C0" w14:textId="5B94CCD4"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Мешки для мусора. Объем 30л. Размер 50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60см. Материал полиэтилен низкого давления (ПНД). Плотность 10мкм. Тип дна звездочка. Тип упаковки рулон. Количество штук в упаковке не менее 20.</w:t>
            </w:r>
          </w:p>
        </w:tc>
        <w:tc>
          <w:tcPr>
            <w:tcW w:w="1080" w:type="dxa"/>
          </w:tcPr>
          <w:p w14:paraId="51F03980" w14:textId="7682D6F3"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рулон</w:t>
            </w:r>
          </w:p>
        </w:tc>
        <w:tc>
          <w:tcPr>
            <w:tcW w:w="1179" w:type="dxa"/>
          </w:tcPr>
          <w:p w14:paraId="07DAD5D8" w14:textId="147D24BC"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428</w:t>
            </w:r>
          </w:p>
        </w:tc>
        <w:tc>
          <w:tcPr>
            <w:tcW w:w="1316" w:type="dxa"/>
          </w:tcPr>
          <w:p w14:paraId="714A79FC" w14:textId="1FF70EE6"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212,93</w:t>
            </w:r>
          </w:p>
        </w:tc>
        <w:tc>
          <w:tcPr>
            <w:tcW w:w="1316" w:type="dxa"/>
          </w:tcPr>
          <w:p w14:paraId="5136B36E" w14:textId="640355C9"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208,95</w:t>
            </w:r>
          </w:p>
        </w:tc>
        <w:tc>
          <w:tcPr>
            <w:tcW w:w="1316" w:type="dxa"/>
          </w:tcPr>
          <w:p w14:paraId="3A8E589B" w14:textId="6EFEDDC1"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199,00</w:t>
            </w:r>
          </w:p>
        </w:tc>
        <w:tc>
          <w:tcPr>
            <w:tcW w:w="1333" w:type="dxa"/>
          </w:tcPr>
          <w:p w14:paraId="01E9FD64" w14:textId="07F11D76"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199,00</w:t>
            </w:r>
          </w:p>
        </w:tc>
        <w:tc>
          <w:tcPr>
            <w:tcW w:w="1150" w:type="dxa"/>
          </w:tcPr>
          <w:p w14:paraId="08AA98F5" w14:textId="4803DB29"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85 172,00</w:t>
            </w:r>
          </w:p>
        </w:tc>
      </w:tr>
      <w:tr w:rsidR="003D42BF" w:rsidRPr="007C7C96" w14:paraId="1CED60B4" w14:textId="77777777" w:rsidTr="00681A19">
        <w:tc>
          <w:tcPr>
            <w:tcW w:w="424" w:type="dxa"/>
          </w:tcPr>
          <w:p w14:paraId="7AD58763"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2</w:t>
            </w:r>
          </w:p>
        </w:tc>
        <w:tc>
          <w:tcPr>
            <w:tcW w:w="3233" w:type="dxa"/>
          </w:tcPr>
          <w:p w14:paraId="6CB7E459" w14:textId="428E17DE"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Мешки для мусора на 60л (ПНД, 7мкм, в рулоне 20 штук, 60х80см)</w:t>
            </w:r>
          </w:p>
        </w:tc>
        <w:tc>
          <w:tcPr>
            <w:tcW w:w="3234" w:type="dxa"/>
          </w:tcPr>
          <w:p w14:paraId="65C02AD5" w14:textId="60368912"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Мешки для мусора. Объем 60л. Размер 60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 xml:space="preserve">80см. Материал полиэтилен низкого давления (ПНД). Плотность не менее 7мкм. Тип упаковки рулон. Тип дна звездочка. </w:t>
            </w:r>
            <w:r w:rsidRPr="007C7C96">
              <w:rPr>
                <w:rFonts w:ascii="Times New Roman" w:hAnsi="Times New Roman" w:cs="Times New Roman"/>
                <w:sz w:val="16"/>
                <w:szCs w:val="16"/>
              </w:rPr>
              <w:t>Количество штук в упаковке не менее 20.</w:t>
            </w:r>
          </w:p>
        </w:tc>
        <w:tc>
          <w:tcPr>
            <w:tcW w:w="1080" w:type="dxa"/>
          </w:tcPr>
          <w:p w14:paraId="18381B00" w14:textId="2735672F"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рулон</w:t>
            </w:r>
          </w:p>
        </w:tc>
        <w:tc>
          <w:tcPr>
            <w:tcW w:w="1179" w:type="dxa"/>
          </w:tcPr>
          <w:p w14:paraId="3B709EE0" w14:textId="46C44247"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821</w:t>
            </w:r>
          </w:p>
        </w:tc>
        <w:tc>
          <w:tcPr>
            <w:tcW w:w="1316" w:type="dxa"/>
          </w:tcPr>
          <w:p w14:paraId="6A8BC2FA" w14:textId="722F6D37"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206,06</w:t>
            </w:r>
          </w:p>
        </w:tc>
        <w:tc>
          <w:tcPr>
            <w:tcW w:w="1316" w:type="dxa"/>
          </w:tcPr>
          <w:p w14:paraId="0EC3D53A" w14:textId="207DC581"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196,61</w:t>
            </w:r>
          </w:p>
        </w:tc>
        <w:tc>
          <w:tcPr>
            <w:tcW w:w="1316" w:type="dxa"/>
          </w:tcPr>
          <w:p w14:paraId="09D7D4D6" w14:textId="140E9658"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189,05</w:t>
            </w:r>
          </w:p>
        </w:tc>
        <w:tc>
          <w:tcPr>
            <w:tcW w:w="1333" w:type="dxa"/>
          </w:tcPr>
          <w:p w14:paraId="380CC326" w14:textId="56FB7C93"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189,05</w:t>
            </w:r>
          </w:p>
        </w:tc>
        <w:tc>
          <w:tcPr>
            <w:tcW w:w="1150" w:type="dxa"/>
          </w:tcPr>
          <w:p w14:paraId="5CA7657D" w14:textId="08E6F497"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155 210,05</w:t>
            </w:r>
          </w:p>
        </w:tc>
      </w:tr>
      <w:tr w:rsidR="003D42BF" w:rsidRPr="007C7C96" w14:paraId="2D4668ED" w14:textId="77777777" w:rsidTr="00681A19">
        <w:tc>
          <w:tcPr>
            <w:tcW w:w="424" w:type="dxa"/>
          </w:tcPr>
          <w:p w14:paraId="59A38945"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3</w:t>
            </w:r>
          </w:p>
        </w:tc>
        <w:tc>
          <w:tcPr>
            <w:tcW w:w="3233" w:type="dxa"/>
          </w:tcPr>
          <w:p w14:paraId="71D5F886" w14:textId="0EAA7574"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Мешки для мусора на 120л (ПВД, 40 мкм, в рулоне 10 штук, 70х110см)</w:t>
            </w:r>
          </w:p>
        </w:tc>
        <w:tc>
          <w:tcPr>
            <w:tcW w:w="3234" w:type="dxa"/>
          </w:tcPr>
          <w:p w14:paraId="38AC326D" w14:textId="3C68A18E"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Мешки для мусора. Объем 120л. Размер 70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 xml:space="preserve">110см. Материал полиэтилен высокого давления (ПВД). Плотность не менее 40мкм. Тип дна плоское со швом без боковых фальцев. </w:t>
            </w:r>
            <w:r w:rsidRPr="007C7C96">
              <w:rPr>
                <w:rFonts w:ascii="Times New Roman" w:hAnsi="Times New Roman" w:cs="Times New Roman"/>
                <w:sz w:val="16"/>
                <w:szCs w:val="16"/>
              </w:rPr>
              <w:t>Тип упаковки рулон. Количество штук в упаковке не менее 10.</w:t>
            </w:r>
          </w:p>
        </w:tc>
        <w:tc>
          <w:tcPr>
            <w:tcW w:w="1080" w:type="dxa"/>
          </w:tcPr>
          <w:p w14:paraId="41176247" w14:textId="150AAA31"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рулон</w:t>
            </w:r>
          </w:p>
        </w:tc>
        <w:tc>
          <w:tcPr>
            <w:tcW w:w="1179" w:type="dxa"/>
          </w:tcPr>
          <w:p w14:paraId="3922201A" w14:textId="552FD8F7"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w:t>
            </w:r>
          </w:p>
        </w:tc>
        <w:tc>
          <w:tcPr>
            <w:tcW w:w="1316" w:type="dxa"/>
          </w:tcPr>
          <w:p w14:paraId="6D3644E8" w14:textId="27A35A4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299,00</w:t>
            </w:r>
          </w:p>
        </w:tc>
        <w:tc>
          <w:tcPr>
            <w:tcW w:w="1316" w:type="dxa"/>
          </w:tcPr>
          <w:p w14:paraId="55FE72B7" w14:textId="40CBAB90"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285,99</w:t>
            </w:r>
          </w:p>
        </w:tc>
        <w:tc>
          <w:tcPr>
            <w:tcW w:w="1316" w:type="dxa"/>
          </w:tcPr>
          <w:p w14:paraId="1D83A8D4" w14:textId="6081959E"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263,00</w:t>
            </w:r>
          </w:p>
        </w:tc>
        <w:tc>
          <w:tcPr>
            <w:tcW w:w="1333" w:type="dxa"/>
          </w:tcPr>
          <w:p w14:paraId="5EF09864" w14:textId="1F41E886"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263,00</w:t>
            </w:r>
          </w:p>
        </w:tc>
        <w:tc>
          <w:tcPr>
            <w:tcW w:w="1150" w:type="dxa"/>
          </w:tcPr>
          <w:p w14:paraId="4F132A31" w14:textId="3E8221D7"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263,00</w:t>
            </w:r>
          </w:p>
        </w:tc>
      </w:tr>
      <w:tr w:rsidR="003D42BF" w:rsidRPr="007C7C96" w14:paraId="15BB6314" w14:textId="77777777" w:rsidTr="00681A19">
        <w:tc>
          <w:tcPr>
            <w:tcW w:w="424" w:type="dxa"/>
          </w:tcPr>
          <w:p w14:paraId="01341EBF"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4</w:t>
            </w:r>
          </w:p>
        </w:tc>
        <w:tc>
          <w:tcPr>
            <w:tcW w:w="3233" w:type="dxa"/>
          </w:tcPr>
          <w:p w14:paraId="478C4646" w14:textId="6655B439"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Мешки для мусора на 160л (ПВД, 80 мкм, 10 штук в рулоне, 90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110см)</w:t>
            </w:r>
          </w:p>
        </w:tc>
        <w:tc>
          <w:tcPr>
            <w:tcW w:w="3234" w:type="dxa"/>
          </w:tcPr>
          <w:p w14:paraId="6B70D0CE" w14:textId="00EFE925"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Мешки для мусора. Объем 160л. Размер 90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 xml:space="preserve">110см. Материал полиэтилен высокого давления (ПВД). Плотность не менее 80мкм. Тип дна плоское без шва и боковых фальцев. </w:t>
            </w:r>
            <w:r w:rsidRPr="007C7C96">
              <w:rPr>
                <w:rFonts w:ascii="Times New Roman" w:hAnsi="Times New Roman" w:cs="Times New Roman"/>
                <w:sz w:val="16"/>
                <w:szCs w:val="16"/>
              </w:rPr>
              <w:t>Тип упаковки рулон. Количество штук в упаковке не менее 10.</w:t>
            </w:r>
          </w:p>
        </w:tc>
        <w:tc>
          <w:tcPr>
            <w:tcW w:w="1080" w:type="dxa"/>
          </w:tcPr>
          <w:p w14:paraId="62077149" w14:textId="0ECFDC47"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рулон</w:t>
            </w:r>
          </w:p>
        </w:tc>
        <w:tc>
          <w:tcPr>
            <w:tcW w:w="1179" w:type="dxa"/>
          </w:tcPr>
          <w:p w14:paraId="5291E080" w14:textId="57424D3C"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146</w:t>
            </w:r>
          </w:p>
        </w:tc>
        <w:tc>
          <w:tcPr>
            <w:tcW w:w="1316" w:type="dxa"/>
          </w:tcPr>
          <w:p w14:paraId="415E6651" w14:textId="2599DA0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610,75</w:t>
            </w:r>
          </w:p>
        </w:tc>
        <w:tc>
          <w:tcPr>
            <w:tcW w:w="1316" w:type="dxa"/>
          </w:tcPr>
          <w:p w14:paraId="5D8806C5" w14:textId="1A4E8EB2"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582,73</w:t>
            </w:r>
          </w:p>
        </w:tc>
        <w:tc>
          <w:tcPr>
            <w:tcW w:w="1316" w:type="dxa"/>
          </w:tcPr>
          <w:p w14:paraId="46788922" w14:textId="52C50D11"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560,32</w:t>
            </w:r>
          </w:p>
        </w:tc>
        <w:tc>
          <w:tcPr>
            <w:tcW w:w="1333" w:type="dxa"/>
          </w:tcPr>
          <w:p w14:paraId="1931C7D4" w14:textId="215901AF"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560,32</w:t>
            </w:r>
          </w:p>
        </w:tc>
        <w:tc>
          <w:tcPr>
            <w:tcW w:w="1150" w:type="dxa"/>
          </w:tcPr>
          <w:p w14:paraId="25CBC7C4" w14:textId="6EA26279"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81 806,72</w:t>
            </w:r>
          </w:p>
        </w:tc>
      </w:tr>
      <w:tr w:rsidR="003D42BF" w:rsidRPr="007C7C96" w14:paraId="3508E9CF" w14:textId="77777777" w:rsidTr="00681A19">
        <w:tc>
          <w:tcPr>
            <w:tcW w:w="424" w:type="dxa"/>
          </w:tcPr>
          <w:p w14:paraId="50D4A492"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5</w:t>
            </w:r>
          </w:p>
        </w:tc>
        <w:tc>
          <w:tcPr>
            <w:tcW w:w="3233" w:type="dxa"/>
          </w:tcPr>
          <w:p w14:paraId="08BA589F" w14:textId="6C932D2D"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Мешок полипропиленовый строительный 55</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95см (10 штук в упаковке)</w:t>
            </w:r>
          </w:p>
        </w:tc>
        <w:tc>
          <w:tcPr>
            <w:tcW w:w="3234" w:type="dxa"/>
          </w:tcPr>
          <w:p w14:paraId="6FE68E98" w14:textId="6538F5AE"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Мешок полипропиленовый. Сорт второй. Размер 55</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95см. Грузоподъемность 25кг. Материал полипропилен. Сырье вторичное. Назначение для строительного мусора. Количество штук в упаковке 10.</w:t>
            </w:r>
          </w:p>
        </w:tc>
        <w:tc>
          <w:tcPr>
            <w:tcW w:w="1080" w:type="dxa"/>
          </w:tcPr>
          <w:p w14:paraId="7AF95E51" w14:textId="5536086C"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упак.</w:t>
            </w:r>
          </w:p>
        </w:tc>
        <w:tc>
          <w:tcPr>
            <w:tcW w:w="1179" w:type="dxa"/>
          </w:tcPr>
          <w:p w14:paraId="4BA4486E" w14:textId="14EE0CE0"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18</w:t>
            </w:r>
          </w:p>
        </w:tc>
        <w:tc>
          <w:tcPr>
            <w:tcW w:w="1316" w:type="dxa"/>
          </w:tcPr>
          <w:p w14:paraId="787B794D" w14:textId="0B70A799"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133,92</w:t>
            </w:r>
          </w:p>
        </w:tc>
        <w:tc>
          <w:tcPr>
            <w:tcW w:w="1316" w:type="dxa"/>
          </w:tcPr>
          <w:p w14:paraId="33E97AE8" w14:textId="7BDA5139"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127,72</w:t>
            </w:r>
          </w:p>
        </w:tc>
        <w:tc>
          <w:tcPr>
            <w:tcW w:w="1316" w:type="dxa"/>
          </w:tcPr>
          <w:p w14:paraId="1F1CDA8B" w14:textId="016B0434"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124,00</w:t>
            </w:r>
          </w:p>
        </w:tc>
        <w:tc>
          <w:tcPr>
            <w:tcW w:w="1333" w:type="dxa"/>
          </w:tcPr>
          <w:p w14:paraId="30F8CC2E" w14:textId="66A8BC3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124,00</w:t>
            </w:r>
          </w:p>
        </w:tc>
        <w:tc>
          <w:tcPr>
            <w:tcW w:w="1150" w:type="dxa"/>
          </w:tcPr>
          <w:p w14:paraId="53BDD7B4" w14:textId="724A226F"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2 232,00</w:t>
            </w:r>
          </w:p>
        </w:tc>
      </w:tr>
      <w:tr w:rsidR="003D42BF" w:rsidRPr="007C7C96" w14:paraId="0485752A" w14:textId="77777777" w:rsidTr="00681A19">
        <w:tc>
          <w:tcPr>
            <w:tcW w:w="424" w:type="dxa"/>
          </w:tcPr>
          <w:p w14:paraId="31FE86BD"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6</w:t>
            </w:r>
          </w:p>
        </w:tc>
        <w:tc>
          <w:tcPr>
            <w:tcW w:w="3233" w:type="dxa"/>
          </w:tcPr>
          <w:p w14:paraId="0C83C0A7" w14:textId="25BB3963" w:rsidR="003D42BF" w:rsidRPr="007C7C96" w:rsidRDefault="003D42BF" w:rsidP="00E84D4C">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Средство для мытья посуды </w:t>
            </w:r>
            <w:r w:rsidRPr="007C7C96">
              <w:rPr>
                <w:rFonts w:ascii="Times New Roman" w:hAnsi="Times New Roman" w:cs="Times New Roman"/>
                <w:sz w:val="16"/>
                <w:szCs w:val="16"/>
              </w:rPr>
              <w:t>Fairy</w:t>
            </w:r>
            <w:r w:rsidRPr="007C7C96">
              <w:rPr>
                <w:rFonts w:ascii="Times New Roman" w:hAnsi="Times New Roman" w:cs="Times New Roman"/>
                <w:sz w:val="16"/>
                <w:szCs w:val="16"/>
                <w:lang w:val="ru-RU"/>
              </w:rPr>
              <w:t xml:space="preserve"> 0,9л </w:t>
            </w:r>
          </w:p>
        </w:tc>
        <w:tc>
          <w:tcPr>
            <w:tcW w:w="3234" w:type="dxa"/>
          </w:tcPr>
          <w:p w14:paraId="35827ECA" w14:textId="14CDEDC2"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Средство для мытья посуды. Форма выпуска гель. Антибактериальный эффект. Ароматизация. Гиппоаллергенность. Увлажняющая формула. Эффективен в холодной воде, концентрат, можно использовать без перчаток, обезжиривание, подходит для чувствительной кожи, придание блеска. Состав 5-15% анионные ПАВ, &lt;5% неионогенные ПАВ, консерванты, ароматизирующие добавки, </w:t>
            </w:r>
            <w:r w:rsidRPr="007C7C96">
              <w:rPr>
                <w:rFonts w:ascii="Times New Roman" w:hAnsi="Times New Roman" w:cs="Times New Roman"/>
                <w:sz w:val="16"/>
                <w:szCs w:val="16"/>
                <w:lang w:val="ru-RU"/>
              </w:rPr>
              <w:lastRenderedPageBreak/>
              <w:t>гексилкоричный альдегид, линалоол. аПАВ не более: 15 %; нПАВ не более: 5 %. ГОСТ 4.381-85. Вид упаковки флакон с дозатором флип-топ. Объем 0,9л.</w:t>
            </w:r>
          </w:p>
        </w:tc>
        <w:tc>
          <w:tcPr>
            <w:tcW w:w="1080" w:type="dxa"/>
          </w:tcPr>
          <w:p w14:paraId="6A46E718" w14:textId="3B26F1CC"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lastRenderedPageBreak/>
              <w:t>шт</w:t>
            </w:r>
          </w:p>
        </w:tc>
        <w:tc>
          <w:tcPr>
            <w:tcW w:w="1179" w:type="dxa"/>
          </w:tcPr>
          <w:p w14:paraId="3D1C6A25" w14:textId="6016E0C8"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12</w:t>
            </w:r>
          </w:p>
        </w:tc>
        <w:tc>
          <w:tcPr>
            <w:tcW w:w="1316" w:type="dxa"/>
          </w:tcPr>
          <w:p w14:paraId="0620F2E6" w14:textId="68BA4DB1"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172,35</w:t>
            </w:r>
          </w:p>
        </w:tc>
        <w:tc>
          <w:tcPr>
            <w:tcW w:w="1316" w:type="dxa"/>
          </w:tcPr>
          <w:p w14:paraId="391312C9" w14:textId="4E4374DD"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165,91</w:t>
            </w:r>
          </w:p>
        </w:tc>
        <w:tc>
          <w:tcPr>
            <w:tcW w:w="1316" w:type="dxa"/>
          </w:tcPr>
          <w:p w14:paraId="2BC46976" w14:textId="0CE71BE7"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161,08</w:t>
            </w:r>
          </w:p>
        </w:tc>
        <w:tc>
          <w:tcPr>
            <w:tcW w:w="1333" w:type="dxa"/>
          </w:tcPr>
          <w:p w14:paraId="290E8F70" w14:textId="2117F7F5"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161,08</w:t>
            </w:r>
          </w:p>
        </w:tc>
        <w:tc>
          <w:tcPr>
            <w:tcW w:w="1150" w:type="dxa"/>
          </w:tcPr>
          <w:p w14:paraId="2EA17EAD" w14:textId="2F9040C1" w:rsidR="003D42BF" w:rsidRPr="007C7C96" w:rsidRDefault="003D42BF" w:rsidP="003D42BF">
            <w:pPr>
              <w:pStyle w:val="affa"/>
              <w:widowControl w:val="0"/>
              <w:jc w:val="center"/>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rPr>
              <w:t>1 932,96</w:t>
            </w:r>
          </w:p>
        </w:tc>
      </w:tr>
      <w:tr w:rsidR="003D42BF" w:rsidRPr="007C7C96" w14:paraId="406B0B99" w14:textId="77777777" w:rsidTr="00681A19">
        <w:tc>
          <w:tcPr>
            <w:tcW w:w="424" w:type="dxa"/>
          </w:tcPr>
          <w:p w14:paraId="0EEC7639"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7</w:t>
            </w:r>
          </w:p>
        </w:tc>
        <w:tc>
          <w:tcPr>
            <w:tcW w:w="3233" w:type="dxa"/>
          </w:tcPr>
          <w:p w14:paraId="20801165" w14:textId="1A955F1D" w:rsidR="003D42BF" w:rsidRPr="007C7C96" w:rsidRDefault="003D42BF" w:rsidP="00E84D4C">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Моющее средство универсальное, </w:t>
            </w:r>
            <w:r w:rsidRPr="007C7C96">
              <w:rPr>
                <w:rFonts w:ascii="Times New Roman" w:hAnsi="Times New Roman" w:cs="Times New Roman"/>
                <w:sz w:val="16"/>
                <w:szCs w:val="16"/>
              </w:rPr>
              <w:t>Grass</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Prograss</w:t>
            </w:r>
            <w:r w:rsidRPr="007C7C96">
              <w:rPr>
                <w:rFonts w:ascii="Times New Roman" w:hAnsi="Times New Roman" w:cs="Times New Roman"/>
                <w:sz w:val="16"/>
                <w:szCs w:val="16"/>
                <w:lang w:val="ru-RU"/>
              </w:rPr>
              <w:t xml:space="preserve"> 1 л </w:t>
            </w:r>
          </w:p>
        </w:tc>
        <w:tc>
          <w:tcPr>
            <w:tcW w:w="3234" w:type="dxa"/>
          </w:tcPr>
          <w:p w14:paraId="6C281B5E" w14:textId="681A0453"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Моющее средство универсальное для влажной уборки - для мытья и обезжиривания различных твердых поверхностей, стен, пола и прочих поверхностей. Упаковка - бутыли емкостью 1л</w:t>
            </w:r>
          </w:p>
        </w:tc>
        <w:tc>
          <w:tcPr>
            <w:tcW w:w="1080" w:type="dxa"/>
          </w:tcPr>
          <w:p w14:paraId="59AED085" w14:textId="4924D79E" w:rsidR="003D42BF" w:rsidRPr="007C7C96" w:rsidRDefault="003D42BF" w:rsidP="003D42BF">
            <w:pPr>
              <w:pStyle w:val="affa"/>
              <w:widowControl w:val="0"/>
              <w:jc w:val="center"/>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rPr>
              <w:t>шт</w:t>
            </w:r>
          </w:p>
        </w:tc>
        <w:tc>
          <w:tcPr>
            <w:tcW w:w="1179" w:type="dxa"/>
          </w:tcPr>
          <w:p w14:paraId="22826366" w14:textId="25709EB8"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145</w:t>
            </w:r>
          </w:p>
        </w:tc>
        <w:tc>
          <w:tcPr>
            <w:tcW w:w="1316" w:type="dxa"/>
          </w:tcPr>
          <w:p w14:paraId="7F2BF4CD" w14:textId="6C85B5E8"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293,18</w:t>
            </w:r>
          </w:p>
        </w:tc>
        <w:tc>
          <w:tcPr>
            <w:tcW w:w="1316" w:type="dxa"/>
          </w:tcPr>
          <w:p w14:paraId="545B57E1" w14:textId="60A086E8"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279,48</w:t>
            </w:r>
          </w:p>
        </w:tc>
        <w:tc>
          <w:tcPr>
            <w:tcW w:w="1316" w:type="dxa"/>
          </w:tcPr>
          <w:p w14:paraId="4F4732DF" w14:textId="0964556A"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274,00</w:t>
            </w:r>
          </w:p>
        </w:tc>
        <w:tc>
          <w:tcPr>
            <w:tcW w:w="1333" w:type="dxa"/>
          </w:tcPr>
          <w:p w14:paraId="79777092" w14:textId="4C110248"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274,00</w:t>
            </w:r>
          </w:p>
        </w:tc>
        <w:tc>
          <w:tcPr>
            <w:tcW w:w="1150" w:type="dxa"/>
          </w:tcPr>
          <w:p w14:paraId="76268FE4" w14:textId="439159A6"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39 730,00</w:t>
            </w:r>
          </w:p>
        </w:tc>
      </w:tr>
      <w:tr w:rsidR="003D42BF" w:rsidRPr="007C7C96" w14:paraId="54903A72" w14:textId="77777777" w:rsidTr="00681A19">
        <w:tc>
          <w:tcPr>
            <w:tcW w:w="424" w:type="dxa"/>
          </w:tcPr>
          <w:p w14:paraId="65A8CA77"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8</w:t>
            </w:r>
          </w:p>
        </w:tc>
        <w:tc>
          <w:tcPr>
            <w:tcW w:w="3233" w:type="dxa"/>
          </w:tcPr>
          <w:p w14:paraId="176C27ED" w14:textId="6F6E8E55" w:rsidR="003D42BF" w:rsidRPr="007C7C96" w:rsidRDefault="003D42BF" w:rsidP="00E84D4C">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Чистящее средство </w:t>
            </w:r>
            <w:r w:rsidRPr="007C7C96">
              <w:rPr>
                <w:rFonts w:ascii="Times New Roman" w:hAnsi="Times New Roman" w:cs="Times New Roman"/>
                <w:sz w:val="16"/>
                <w:szCs w:val="16"/>
              </w:rPr>
              <w:t>GRASS</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WC</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Gel</w:t>
            </w:r>
            <w:r w:rsidRPr="007C7C96">
              <w:rPr>
                <w:rFonts w:ascii="Times New Roman" w:hAnsi="Times New Roman" w:cs="Times New Roman"/>
                <w:sz w:val="16"/>
                <w:szCs w:val="16"/>
                <w:lang w:val="ru-RU"/>
              </w:rPr>
              <w:t xml:space="preserve"> 1л для сантехники, ванной, кухни, унитаза от ржавчины </w:t>
            </w:r>
          </w:p>
        </w:tc>
        <w:tc>
          <w:tcPr>
            <w:tcW w:w="3234" w:type="dxa"/>
          </w:tcPr>
          <w:p w14:paraId="2B4469C5" w14:textId="12037EA9"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Универсальное чистящее средство для сантехники.</w:t>
            </w:r>
            <w:r w:rsidRPr="007C7C96">
              <w:rPr>
                <w:rFonts w:ascii="Times New Roman" w:hAnsi="Times New Roman" w:cs="Times New Roman"/>
                <w:sz w:val="16"/>
                <w:szCs w:val="16"/>
                <w:lang w:val="ru-RU"/>
              </w:rPr>
              <w:br/>
              <w:t xml:space="preserve">Средства для уборки. Чистящее средство для ванной, кухни, туалета (гель для унитаза, туалета), фаянсовых изделий на кухне и ванной комнаты, кафеля от известкового налета, потеков ржавчины, солевых отложений. Способствует устранению неприятного запаха, убивает микробы. Гелевая формула обеспечивает его экономичный расход. Не держать на хромированных деталях более 30 секунд. Состав: ≥30% очищенная вода; &lt;5%: соляная кислота, неионогенные ПАВ, ароматизирующая добавка, краситель. </w:t>
            </w:r>
            <w:r w:rsidRPr="007C7C96">
              <w:rPr>
                <w:rFonts w:ascii="Times New Roman" w:hAnsi="Times New Roman" w:cs="Times New Roman"/>
                <w:sz w:val="16"/>
                <w:szCs w:val="16"/>
              </w:rPr>
              <w:t>1л</w:t>
            </w:r>
          </w:p>
        </w:tc>
        <w:tc>
          <w:tcPr>
            <w:tcW w:w="1080" w:type="dxa"/>
          </w:tcPr>
          <w:p w14:paraId="7A9A66A8" w14:textId="2B1EC95A"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179" w:type="dxa"/>
          </w:tcPr>
          <w:p w14:paraId="10612ECC" w14:textId="571F3EC3"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84</w:t>
            </w:r>
          </w:p>
        </w:tc>
        <w:tc>
          <w:tcPr>
            <w:tcW w:w="1316" w:type="dxa"/>
          </w:tcPr>
          <w:p w14:paraId="7B4D1402" w14:textId="64B79A1A"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234,00</w:t>
            </w:r>
          </w:p>
        </w:tc>
        <w:tc>
          <w:tcPr>
            <w:tcW w:w="1316" w:type="dxa"/>
          </w:tcPr>
          <w:p w14:paraId="57059101" w14:textId="729FBA6C"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219,00</w:t>
            </w:r>
          </w:p>
        </w:tc>
        <w:tc>
          <w:tcPr>
            <w:tcW w:w="1316" w:type="dxa"/>
          </w:tcPr>
          <w:p w14:paraId="0B98AC02" w14:textId="74BFBF69"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229,00</w:t>
            </w:r>
          </w:p>
        </w:tc>
        <w:tc>
          <w:tcPr>
            <w:tcW w:w="1333" w:type="dxa"/>
          </w:tcPr>
          <w:p w14:paraId="7B0B77A1" w14:textId="3A2918CF"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229,00</w:t>
            </w:r>
          </w:p>
        </w:tc>
        <w:tc>
          <w:tcPr>
            <w:tcW w:w="1150" w:type="dxa"/>
          </w:tcPr>
          <w:p w14:paraId="01F95075" w14:textId="55A99F6E"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19 236,00</w:t>
            </w:r>
          </w:p>
        </w:tc>
      </w:tr>
      <w:tr w:rsidR="003D42BF" w:rsidRPr="007C7C96" w14:paraId="695390F0" w14:textId="77777777" w:rsidTr="00681A19">
        <w:tc>
          <w:tcPr>
            <w:tcW w:w="424" w:type="dxa"/>
          </w:tcPr>
          <w:p w14:paraId="3C1F0C1F"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9</w:t>
            </w:r>
          </w:p>
        </w:tc>
        <w:tc>
          <w:tcPr>
            <w:tcW w:w="3233" w:type="dxa"/>
          </w:tcPr>
          <w:p w14:paraId="1BECF85B" w14:textId="7B1F1AD9"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Средство для стекол и зеркал 500мл (с нашатырным спиртом)</w:t>
            </w:r>
          </w:p>
        </w:tc>
        <w:tc>
          <w:tcPr>
            <w:tcW w:w="3234" w:type="dxa"/>
          </w:tcPr>
          <w:p w14:paraId="6D0073B4" w14:textId="7355F2D6"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Средство, чистящее для стекол и зеркал. Консистенция: жидкость. Форма выпуска спрей. Вид упаковки флакон с распылителем/с курком. Состав с нашатырным спиртом, не требует смывания. Средство должно удалять грязь, жир, сажу, минеральные масла с поверхностей, придавать блеск, не оставлять разводов. </w:t>
            </w:r>
            <w:r w:rsidRPr="007C7C96">
              <w:rPr>
                <w:rFonts w:ascii="Times New Roman" w:hAnsi="Times New Roman" w:cs="Times New Roman"/>
                <w:sz w:val="16"/>
                <w:szCs w:val="16"/>
              </w:rPr>
              <w:t xml:space="preserve">Отдушка отсутствует. Объем 500мл. </w:t>
            </w:r>
          </w:p>
        </w:tc>
        <w:tc>
          <w:tcPr>
            <w:tcW w:w="1080" w:type="dxa"/>
          </w:tcPr>
          <w:p w14:paraId="4563A685" w14:textId="4351ED42"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179" w:type="dxa"/>
          </w:tcPr>
          <w:p w14:paraId="1AF805F9" w14:textId="3907DE02"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91</w:t>
            </w:r>
          </w:p>
        </w:tc>
        <w:tc>
          <w:tcPr>
            <w:tcW w:w="1316" w:type="dxa"/>
          </w:tcPr>
          <w:p w14:paraId="3809EA23" w14:textId="7DDCD52E"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116,63</w:t>
            </w:r>
          </w:p>
        </w:tc>
        <w:tc>
          <w:tcPr>
            <w:tcW w:w="1316" w:type="dxa"/>
          </w:tcPr>
          <w:p w14:paraId="6F6821E5" w14:textId="1BEB397A"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110,21</w:t>
            </w:r>
          </w:p>
        </w:tc>
        <w:tc>
          <w:tcPr>
            <w:tcW w:w="1316" w:type="dxa"/>
          </w:tcPr>
          <w:p w14:paraId="08E93E96" w14:textId="2A08C939"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107,00</w:t>
            </w:r>
          </w:p>
        </w:tc>
        <w:tc>
          <w:tcPr>
            <w:tcW w:w="1333" w:type="dxa"/>
          </w:tcPr>
          <w:p w14:paraId="7712C5A6" w14:textId="67561DD1"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107,00</w:t>
            </w:r>
          </w:p>
        </w:tc>
        <w:tc>
          <w:tcPr>
            <w:tcW w:w="1150" w:type="dxa"/>
          </w:tcPr>
          <w:p w14:paraId="2635643F" w14:textId="6DC2D97A"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9 737,00</w:t>
            </w:r>
          </w:p>
        </w:tc>
      </w:tr>
      <w:tr w:rsidR="003D42BF" w:rsidRPr="007C7C96" w14:paraId="5BC9C99E" w14:textId="77777777" w:rsidTr="00681A19">
        <w:tc>
          <w:tcPr>
            <w:tcW w:w="424" w:type="dxa"/>
          </w:tcPr>
          <w:p w14:paraId="45EC2F0A"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10</w:t>
            </w:r>
          </w:p>
        </w:tc>
        <w:tc>
          <w:tcPr>
            <w:tcW w:w="3233" w:type="dxa"/>
          </w:tcPr>
          <w:p w14:paraId="10D56309" w14:textId="7F5758EC" w:rsidR="003D42BF" w:rsidRPr="007C7C96" w:rsidRDefault="003D42BF" w:rsidP="00E84D4C">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Туалетная жидкость для биотуалетов 5л БИО</w:t>
            </w:r>
            <w:r w:rsidRPr="007C7C96">
              <w:rPr>
                <w:rFonts w:ascii="Times New Roman" w:hAnsi="Times New Roman" w:cs="Times New Roman"/>
                <w:sz w:val="16"/>
                <w:szCs w:val="16"/>
              </w:rPr>
              <w:t>wc</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LUXE</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Plus</w:t>
            </w:r>
            <w:r w:rsidRPr="007C7C96">
              <w:rPr>
                <w:rFonts w:ascii="Times New Roman" w:hAnsi="Times New Roman" w:cs="Times New Roman"/>
                <w:sz w:val="16"/>
                <w:szCs w:val="16"/>
                <w:lang w:val="ru-RU"/>
              </w:rPr>
              <w:t xml:space="preserve"> </w:t>
            </w:r>
          </w:p>
        </w:tc>
        <w:tc>
          <w:tcPr>
            <w:tcW w:w="3234" w:type="dxa"/>
          </w:tcPr>
          <w:p w14:paraId="6544FFEC" w14:textId="130CD168"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Средство для биотуалетов концентрированное - универсальное средство для устранения неприятного запаха и приведения к однородной жидкой массе биологических отходов в биотуалетах. Цвет голубой. Упаковка бутыли емкостью 5 л</w:t>
            </w:r>
          </w:p>
        </w:tc>
        <w:tc>
          <w:tcPr>
            <w:tcW w:w="1080" w:type="dxa"/>
          </w:tcPr>
          <w:p w14:paraId="231AEEA8" w14:textId="6DCA31AF"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179" w:type="dxa"/>
          </w:tcPr>
          <w:p w14:paraId="5B42686A" w14:textId="00E0FB8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w:t>
            </w:r>
          </w:p>
        </w:tc>
        <w:tc>
          <w:tcPr>
            <w:tcW w:w="1316" w:type="dxa"/>
          </w:tcPr>
          <w:p w14:paraId="1DAC8BFE" w14:textId="521EA570"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1 701,30</w:t>
            </w:r>
          </w:p>
        </w:tc>
        <w:tc>
          <w:tcPr>
            <w:tcW w:w="1316" w:type="dxa"/>
          </w:tcPr>
          <w:p w14:paraId="7F834ECF" w14:textId="7CBD9E64"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1 112,00</w:t>
            </w:r>
          </w:p>
        </w:tc>
        <w:tc>
          <w:tcPr>
            <w:tcW w:w="1316" w:type="dxa"/>
          </w:tcPr>
          <w:p w14:paraId="6B735C99" w14:textId="11724C6E"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1 199,00</w:t>
            </w:r>
          </w:p>
        </w:tc>
        <w:tc>
          <w:tcPr>
            <w:tcW w:w="1333" w:type="dxa"/>
          </w:tcPr>
          <w:p w14:paraId="43B44E18" w14:textId="671E1581"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1 199,00</w:t>
            </w:r>
          </w:p>
        </w:tc>
        <w:tc>
          <w:tcPr>
            <w:tcW w:w="1150" w:type="dxa"/>
          </w:tcPr>
          <w:p w14:paraId="7724D9F0" w14:textId="082BDD31"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1 199,00</w:t>
            </w:r>
          </w:p>
        </w:tc>
      </w:tr>
      <w:tr w:rsidR="003D42BF" w:rsidRPr="007C7C96" w14:paraId="24872923" w14:textId="77777777" w:rsidTr="00681A19">
        <w:tc>
          <w:tcPr>
            <w:tcW w:w="424" w:type="dxa"/>
          </w:tcPr>
          <w:p w14:paraId="67488EEF"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11</w:t>
            </w:r>
          </w:p>
        </w:tc>
        <w:tc>
          <w:tcPr>
            <w:tcW w:w="3233" w:type="dxa"/>
          </w:tcPr>
          <w:p w14:paraId="65A04D2D" w14:textId="54FB544A" w:rsidR="003D42BF" w:rsidRPr="007C7C96" w:rsidRDefault="003D42BF" w:rsidP="00E84D4C">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Средство для септика на биологической основе </w:t>
            </w:r>
            <w:r w:rsidRPr="007C7C96">
              <w:rPr>
                <w:rFonts w:ascii="Times New Roman" w:hAnsi="Times New Roman" w:cs="Times New Roman"/>
                <w:sz w:val="16"/>
                <w:szCs w:val="16"/>
              </w:rPr>
              <w:t>LATRIN</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BIO</w:t>
            </w:r>
            <w:r w:rsidRPr="007C7C96">
              <w:rPr>
                <w:rFonts w:ascii="Times New Roman" w:hAnsi="Times New Roman" w:cs="Times New Roman"/>
                <w:sz w:val="16"/>
                <w:szCs w:val="16"/>
                <w:lang w:val="ru-RU"/>
              </w:rPr>
              <w:t xml:space="preserve"> жидкий (Латрин Био) 5л </w:t>
            </w:r>
          </w:p>
        </w:tc>
        <w:tc>
          <w:tcPr>
            <w:tcW w:w="3234" w:type="dxa"/>
          </w:tcPr>
          <w:p w14:paraId="51BD95D5" w14:textId="13B64BEA"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Концентрированное средство. Для консервации отходов, промывки, обеззараживания и дезодорации сливных накопительных баков (металических и полимерных) туалетных систем, автономных туалетов пассажирских вагонов различного типа и вагонов электропоездов, для обеззараживания, дезодорации и промывки унитазов. Разработана согласно требованиям "Стандарта санитарно-гигиенический и противоэпидемилогической безопасности при провидении работ по текущему </w:t>
            </w:r>
            <w:r w:rsidRPr="007C7C96">
              <w:rPr>
                <w:rFonts w:ascii="Times New Roman" w:hAnsi="Times New Roman" w:cs="Times New Roman"/>
                <w:sz w:val="16"/>
                <w:szCs w:val="16"/>
                <w:lang w:val="ru-RU"/>
              </w:rPr>
              <w:lastRenderedPageBreak/>
              <w:t>обслуживанию, демонтажу и ремонту экологически чистых туалетных комплексов замкнутого типа пассажирских вагонов различного назначения и вагонов электропоездов", упаковка 5 л</w:t>
            </w:r>
          </w:p>
        </w:tc>
        <w:tc>
          <w:tcPr>
            <w:tcW w:w="1080" w:type="dxa"/>
          </w:tcPr>
          <w:p w14:paraId="7129E817" w14:textId="538AFC70"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lastRenderedPageBreak/>
              <w:t>шт</w:t>
            </w:r>
          </w:p>
        </w:tc>
        <w:tc>
          <w:tcPr>
            <w:tcW w:w="1179" w:type="dxa"/>
          </w:tcPr>
          <w:p w14:paraId="6FB9A0C8" w14:textId="160349E1"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w:t>
            </w:r>
          </w:p>
        </w:tc>
        <w:tc>
          <w:tcPr>
            <w:tcW w:w="1316" w:type="dxa"/>
          </w:tcPr>
          <w:p w14:paraId="3F59FE2F" w14:textId="1735F384"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2 504,60</w:t>
            </w:r>
          </w:p>
        </w:tc>
        <w:tc>
          <w:tcPr>
            <w:tcW w:w="1316" w:type="dxa"/>
          </w:tcPr>
          <w:p w14:paraId="7A792FB5" w14:textId="0BCBB9F7"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2 537,00</w:t>
            </w:r>
          </w:p>
        </w:tc>
        <w:tc>
          <w:tcPr>
            <w:tcW w:w="1316" w:type="dxa"/>
          </w:tcPr>
          <w:p w14:paraId="16281C68" w14:textId="21A9F640"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2 455,00</w:t>
            </w:r>
          </w:p>
        </w:tc>
        <w:tc>
          <w:tcPr>
            <w:tcW w:w="1333" w:type="dxa"/>
          </w:tcPr>
          <w:p w14:paraId="1BD679C1" w14:textId="15D166C9"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2 455,00</w:t>
            </w:r>
          </w:p>
        </w:tc>
        <w:tc>
          <w:tcPr>
            <w:tcW w:w="1150" w:type="dxa"/>
          </w:tcPr>
          <w:p w14:paraId="0E09AEE4" w14:textId="1D60F986"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2 455,00</w:t>
            </w:r>
          </w:p>
        </w:tc>
      </w:tr>
      <w:tr w:rsidR="003D42BF" w:rsidRPr="007C7C96" w14:paraId="47D8A387" w14:textId="77777777" w:rsidTr="00681A19">
        <w:tc>
          <w:tcPr>
            <w:tcW w:w="424" w:type="dxa"/>
          </w:tcPr>
          <w:p w14:paraId="7041E20D"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12</w:t>
            </w:r>
          </w:p>
        </w:tc>
        <w:tc>
          <w:tcPr>
            <w:tcW w:w="3233" w:type="dxa"/>
          </w:tcPr>
          <w:p w14:paraId="2A8A11B9" w14:textId="1058AD99"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Ершик для унитаза Комплект для туалета </w:t>
            </w:r>
          </w:p>
        </w:tc>
        <w:tc>
          <w:tcPr>
            <w:tcW w:w="3234" w:type="dxa"/>
          </w:tcPr>
          <w:p w14:paraId="0DD6A992" w14:textId="350890D6" w:rsidR="003D42BF" w:rsidRPr="007C7C96" w:rsidRDefault="003D42BF" w:rsidP="003D42BF">
            <w:pPr>
              <w:pStyle w:val="affa"/>
              <w:widowControl w:val="0"/>
              <w:jc w:val="left"/>
              <w:rPr>
                <w:rFonts w:ascii="Times New Roman" w:eastAsia="Times New Roman" w:hAnsi="Times New Roman" w:cs="Times New Roman"/>
                <w:sz w:val="16"/>
                <w:szCs w:val="16"/>
                <w:lang w:eastAsia="ru-RU"/>
              </w:rPr>
            </w:pPr>
            <w:r w:rsidRPr="007C7C96">
              <w:rPr>
                <w:rFonts w:ascii="Times New Roman" w:hAnsi="Times New Roman" w:cs="Times New Roman"/>
                <w:sz w:val="16"/>
                <w:szCs w:val="16"/>
                <w:lang w:val="ru-RU"/>
              </w:rPr>
              <w:t xml:space="preserve">Ершик для унитаза. Способ монтажа напольный. Конструкция открытая. Подставка. Диаметр 75мм, ширина 75мм, высота 310мм. Материал подставки полипропилен. Материал ручки полипропилен. Материал щетины- пластик. Форма округлая. </w:t>
            </w:r>
            <w:r w:rsidRPr="007C7C96">
              <w:rPr>
                <w:rFonts w:ascii="Times New Roman" w:hAnsi="Times New Roman" w:cs="Times New Roman"/>
                <w:sz w:val="16"/>
                <w:szCs w:val="16"/>
              </w:rPr>
              <w:t>Цвет в ассортименте.</w:t>
            </w:r>
          </w:p>
        </w:tc>
        <w:tc>
          <w:tcPr>
            <w:tcW w:w="1080" w:type="dxa"/>
          </w:tcPr>
          <w:p w14:paraId="7F3404D3" w14:textId="24A93BCF"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179" w:type="dxa"/>
          </w:tcPr>
          <w:p w14:paraId="09AA1B1A" w14:textId="0B68346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24</w:t>
            </w:r>
          </w:p>
        </w:tc>
        <w:tc>
          <w:tcPr>
            <w:tcW w:w="1316" w:type="dxa"/>
          </w:tcPr>
          <w:p w14:paraId="5DDE5F14" w14:textId="37AF9389"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202,41</w:t>
            </w:r>
          </w:p>
        </w:tc>
        <w:tc>
          <w:tcPr>
            <w:tcW w:w="1316" w:type="dxa"/>
          </w:tcPr>
          <w:p w14:paraId="36F269AB" w14:textId="65BBBE1E"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196,68</w:t>
            </w:r>
          </w:p>
        </w:tc>
        <w:tc>
          <w:tcPr>
            <w:tcW w:w="1316" w:type="dxa"/>
          </w:tcPr>
          <w:p w14:paraId="0CCC9213" w14:textId="6E796C72"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190,95</w:t>
            </w:r>
          </w:p>
        </w:tc>
        <w:tc>
          <w:tcPr>
            <w:tcW w:w="1333" w:type="dxa"/>
          </w:tcPr>
          <w:p w14:paraId="1F0CAB49" w14:textId="2C514E9E"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190,95</w:t>
            </w:r>
          </w:p>
        </w:tc>
        <w:tc>
          <w:tcPr>
            <w:tcW w:w="1150" w:type="dxa"/>
          </w:tcPr>
          <w:p w14:paraId="4413D4D4" w14:textId="4641BB12"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4 582,80</w:t>
            </w:r>
          </w:p>
        </w:tc>
      </w:tr>
      <w:tr w:rsidR="003D42BF" w:rsidRPr="007C7C96" w14:paraId="76294CC3" w14:textId="77777777" w:rsidTr="00681A19">
        <w:tc>
          <w:tcPr>
            <w:tcW w:w="424" w:type="dxa"/>
          </w:tcPr>
          <w:p w14:paraId="5D065C11"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13</w:t>
            </w:r>
          </w:p>
        </w:tc>
        <w:tc>
          <w:tcPr>
            <w:tcW w:w="3233" w:type="dxa"/>
          </w:tcPr>
          <w:p w14:paraId="5806D2D6" w14:textId="434252AA"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Совок для мусора пластик в ассортименте (ширина 21см, ручка 12см)</w:t>
            </w:r>
          </w:p>
        </w:tc>
        <w:tc>
          <w:tcPr>
            <w:tcW w:w="3234" w:type="dxa"/>
          </w:tcPr>
          <w:p w14:paraId="18D353B5" w14:textId="626A2A55"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Совок для мусора, открытый без крышки. Материал пластик. Ширина рабочей части 17-21см. Длина рабочей части 21-28см. Высота рабочей части/бортика совка 6-8см. </w:t>
            </w:r>
            <w:r w:rsidRPr="007C7C96">
              <w:rPr>
                <w:rFonts w:ascii="Times New Roman" w:hAnsi="Times New Roman" w:cs="Times New Roman"/>
                <w:sz w:val="16"/>
                <w:szCs w:val="16"/>
              </w:rPr>
              <w:t>Материал ручки пластик. Длина ручки 12-20см. Цвет в ассортименте.</w:t>
            </w:r>
          </w:p>
        </w:tc>
        <w:tc>
          <w:tcPr>
            <w:tcW w:w="1080" w:type="dxa"/>
          </w:tcPr>
          <w:p w14:paraId="7E3EF2CF" w14:textId="1DE6F245"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179" w:type="dxa"/>
          </w:tcPr>
          <w:p w14:paraId="4FF5E7E8" w14:textId="3FE9106A"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17</w:t>
            </w:r>
          </w:p>
        </w:tc>
        <w:tc>
          <w:tcPr>
            <w:tcW w:w="1316" w:type="dxa"/>
          </w:tcPr>
          <w:p w14:paraId="27CEA119" w14:textId="6B279A0E"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90,17</w:t>
            </w:r>
          </w:p>
        </w:tc>
        <w:tc>
          <w:tcPr>
            <w:tcW w:w="1316" w:type="dxa"/>
          </w:tcPr>
          <w:p w14:paraId="3D07128D" w14:textId="694E0C56"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87,64</w:t>
            </w:r>
          </w:p>
        </w:tc>
        <w:tc>
          <w:tcPr>
            <w:tcW w:w="1316" w:type="dxa"/>
          </w:tcPr>
          <w:p w14:paraId="535F763A" w14:textId="723C25D1"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84,27</w:t>
            </w:r>
          </w:p>
        </w:tc>
        <w:tc>
          <w:tcPr>
            <w:tcW w:w="1333" w:type="dxa"/>
          </w:tcPr>
          <w:p w14:paraId="10476218" w14:textId="62B279CE"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84,27</w:t>
            </w:r>
          </w:p>
        </w:tc>
        <w:tc>
          <w:tcPr>
            <w:tcW w:w="1150" w:type="dxa"/>
          </w:tcPr>
          <w:p w14:paraId="1D8AF016" w14:textId="73F7ACA0"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1 432,59</w:t>
            </w:r>
          </w:p>
        </w:tc>
      </w:tr>
      <w:tr w:rsidR="003D42BF" w:rsidRPr="007C7C96" w14:paraId="1924B99D" w14:textId="77777777" w:rsidTr="00681A19">
        <w:trPr>
          <w:trHeight w:val="173"/>
        </w:trPr>
        <w:tc>
          <w:tcPr>
            <w:tcW w:w="424" w:type="dxa"/>
          </w:tcPr>
          <w:p w14:paraId="2972CDB3"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14</w:t>
            </w:r>
          </w:p>
        </w:tc>
        <w:tc>
          <w:tcPr>
            <w:tcW w:w="3233" w:type="dxa"/>
          </w:tcPr>
          <w:p w14:paraId="4056BD14" w14:textId="0883B652"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Ведро 5 л пластиковое (цвет в ассортименте)</w:t>
            </w:r>
          </w:p>
        </w:tc>
        <w:tc>
          <w:tcPr>
            <w:tcW w:w="3234" w:type="dxa"/>
          </w:tcPr>
          <w:p w14:paraId="5AA08241" w14:textId="3FF610C6"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Ведро хозяйственное без крышки хозяйственно-бытового назначения. Объем 5л. Материал пластик. Толщина пластика не менее 2мм. Имеет перекидную ручку. Материал ручки пластик. Верхняя кромка ведра загнута наружу. На днище конструктивно предусмотрены углубления для удобства удержания, ручка в сечении представляет собой пластиковый двутавр, в месте хвата усилена дополнительными элементами жесткости. </w:t>
            </w:r>
            <w:r w:rsidRPr="007C7C96">
              <w:rPr>
                <w:rFonts w:ascii="Times New Roman" w:hAnsi="Times New Roman" w:cs="Times New Roman"/>
                <w:sz w:val="16"/>
                <w:szCs w:val="16"/>
              </w:rPr>
              <w:t>Форма круглая. Цвет в ассортименте.</w:t>
            </w:r>
          </w:p>
        </w:tc>
        <w:tc>
          <w:tcPr>
            <w:tcW w:w="1080" w:type="dxa"/>
          </w:tcPr>
          <w:p w14:paraId="5AB1D738" w14:textId="5DEE637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179" w:type="dxa"/>
          </w:tcPr>
          <w:p w14:paraId="739A76DA" w14:textId="1D6B4093"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14</w:t>
            </w:r>
          </w:p>
        </w:tc>
        <w:tc>
          <w:tcPr>
            <w:tcW w:w="1316" w:type="dxa"/>
          </w:tcPr>
          <w:p w14:paraId="07CE7E89" w14:textId="3699078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203,41</w:t>
            </w:r>
          </w:p>
        </w:tc>
        <w:tc>
          <w:tcPr>
            <w:tcW w:w="1316" w:type="dxa"/>
          </w:tcPr>
          <w:p w14:paraId="17D912A2" w14:textId="27C3258E"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197,66</w:t>
            </w:r>
          </w:p>
        </w:tc>
        <w:tc>
          <w:tcPr>
            <w:tcW w:w="1316" w:type="dxa"/>
          </w:tcPr>
          <w:p w14:paraId="7DAC818D" w14:textId="04848C0F"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191,90</w:t>
            </w:r>
          </w:p>
        </w:tc>
        <w:tc>
          <w:tcPr>
            <w:tcW w:w="1333" w:type="dxa"/>
          </w:tcPr>
          <w:p w14:paraId="5DF300F9" w14:textId="7FA65954"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191,90</w:t>
            </w:r>
          </w:p>
        </w:tc>
        <w:tc>
          <w:tcPr>
            <w:tcW w:w="1150" w:type="dxa"/>
          </w:tcPr>
          <w:p w14:paraId="4E7928F2" w14:textId="2BBDD83D"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2 686,60</w:t>
            </w:r>
          </w:p>
        </w:tc>
      </w:tr>
      <w:tr w:rsidR="003D42BF" w:rsidRPr="007C7C96" w14:paraId="1FABBB3B" w14:textId="77777777" w:rsidTr="00681A19">
        <w:tc>
          <w:tcPr>
            <w:tcW w:w="424" w:type="dxa"/>
          </w:tcPr>
          <w:p w14:paraId="30F16C84"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15</w:t>
            </w:r>
          </w:p>
        </w:tc>
        <w:tc>
          <w:tcPr>
            <w:tcW w:w="3233" w:type="dxa"/>
          </w:tcPr>
          <w:p w14:paraId="38DCCB6F" w14:textId="6BFDDC43"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Ведро 10 л пластиковое (цвет в ассортименте)</w:t>
            </w:r>
          </w:p>
        </w:tc>
        <w:tc>
          <w:tcPr>
            <w:tcW w:w="3234" w:type="dxa"/>
          </w:tcPr>
          <w:p w14:paraId="0975461B" w14:textId="04F7D4C1"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Ведро хозяйственное без крышки хозяйственно-бытового назначения. Объем 10л.  Материал пластик. Толщина пластика не менее 2мм. Имеет перекидную ручку. Материал ручки пластик. Верхняя кромка ведра загнута наружу. На днище конструктивно предусмотрены углубления для удобства удержания, ручка в сечении представляет собой пластиковый двутавр, в месте хвата усилена дополнительными элементами жесткости. </w:t>
            </w:r>
            <w:r w:rsidRPr="007C7C96">
              <w:rPr>
                <w:rFonts w:ascii="Times New Roman" w:hAnsi="Times New Roman" w:cs="Times New Roman"/>
                <w:sz w:val="16"/>
                <w:szCs w:val="16"/>
              </w:rPr>
              <w:t>Форма круглая. Цвет в ассортименте.</w:t>
            </w:r>
          </w:p>
        </w:tc>
        <w:tc>
          <w:tcPr>
            <w:tcW w:w="1080" w:type="dxa"/>
          </w:tcPr>
          <w:p w14:paraId="730F390C" w14:textId="32A99E7F"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179" w:type="dxa"/>
          </w:tcPr>
          <w:p w14:paraId="2A0C66E4" w14:textId="30323253"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7</w:t>
            </w:r>
          </w:p>
        </w:tc>
        <w:tc>
          <w:tcPr>
            <w:tcW w:w="1316" w:type="dxa"/>
          </w:tcPr>
          <w:p w14:paraId="38D3F11A" w14:textId="10C158DF"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169,76</w:t>
            </w:r>
          </w:p>
        </w:tc>
        <w:tc>
          <w:tcPr>
            <w:tcW w:w="1316" w:type="dxa"/>
          </w:tcPr>
          <w:p w14:paraId="35D535BB" w14:textId="647B17C2"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161,82</w:t>
            </w:r>
          </w:p>
        </w:tc>
        <w:tc>
          <w:tcPr>
            <w:tcW w:w="1316" w:type="dxa"/>
          </w:tcPr>
          <w:p w14:paraId="4F7B251E" w14:textId="614B68E2"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158,65</w:t>
            </w:r>
          </w:p>
        </w:tc>
        <w:tc>
          <w:tcPr>
            <w:tcW w:w="1333" w:type="dxa"/>
          </w:tcPr>
          <w:p w14:paraId="424BD61A" w14:textId="2D1D6537"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158,65</w:t>
            </w:r>
          </w:p>
        </w:tc>
        <w:tc>
          <w:tcPr>
            <w:tcW w:w="1150" w:type="dxa"/>
          </w:tcPr>
          <w:p w14:paraId="726173FE" w14:textId="5BC0CCA4"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1 110,55</w:t>
            </w:r>
          </w:p>
        </w:tc>
      </w:tr>
      <w:tr w:rsidR="003D42BF" w:rsidRPr="007C7C96" w14:paraId="5A2D5A4A" w14:textId="77777777" w:rsidTr="00681A19">
        <w:tc>
          <w:tcPr>
            <w:tcW w:w="424" w:type="dxa"/>
          </w:tcPr>
          <w:p w14:paraId="1A3A85E7"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16</w:t>
            </w:r>
          </w:p>
        </w:tc>
        <w:tc>
          <w:tcPr>
            <w:tcW w:w="3233" w:type="dxa"/>
          </w:tcPr>
          <w:p w14:paraId="522F9CA0" w14:textId="25038629"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Полотно техническое вафельное отбеленное 45см х 60м 120-185г/кв.м.</w:t>
            </w:r>
          </w:p>
        </w:tc>
        <w:tc>
          <w:tcPr>
            <w:tcW w:w="3234" w:type="dxa"/>
          </w:tcPr>
          <w:p w14:paraId="07987853" w14:textId="133EA77E"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Полотно техническое вафельное. Ширина 45см. Длина 60м. Плотность материала 120-185г/кв.м. Состав ткани 100% хлопок. Цвет белый.</w:t>
            </w:r>
          </w:p>
        </w:tc>
        <w:tc>
          <w:tcPr>
            <w:tcW w:w="1080" w:type="dxa"/>
          </w:tcPr>
          <w:p w14:paraId="7F4CC597" w14:textId="65AC4305"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рулон</w:t>
            </w:r>
          </w:p>
        </w:tc>
        <w:tc>
          <w:tcPr>
            <w:tcW w:w="1179" w:type="dxa"/>
          </w:tcPr>
          <w:p w14:paraId="3F452FF6" w14:textId="1C940424"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w:t>
            </w:r>
          </w:p>
        </w:tc>
        <w:tc>
          <w:tcPr>
            <w:tcW w:w="1316" w:type="dxa"/>
          </w:tcPr>
          <w:p w14:paraId="5C4DBED1" w14:textId="756F8D13"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3 703,32</w:t>
            </w:r>
          </w:p>
        </w:tc>
        <w:tc>
          <w:tcPr>
            <w:tcW w:w="1316" w:type="dxa"/>
          </w:tcPr>
          <w:p w14:paraId="2D9E3896" w14:textId="5384145A"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3 600,45</w:t>
            </w:r>
          </w:p>
        </w:tc>
        <w:tc>
          <w:tcPr>
            <w:tcW w:w="1316" w:type="dxa"/>
          </w:tcPr>
          <w:p w14:paraId="29ED921C" w14:textId="0D0DA3AE"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3 429,00</w:t>
            </w:r>
          </w:p>
        </w:tc>
        <w:tc>
          <w:tcPr>
            <w:tcW w:w="1333" w:type="dxa"/>
          </w:tcPr>
          <w:p w14:paraId="1A0AF7D1" w14:textId="0E778B5E"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3 429,00</w:t>
            </w:r>
          </w:p>
        </w:tc>
        <w:tc>
          <w:tcPr>
            <w:tcW w:w="1150" w:type="dxa"/>
          </w:tcPr>
          <w:p w14:paraId="31D1D6E2" w14:textId="1B2A5C2F"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6 858,00</w:t>
            </w:r>
          </w:p>
        </w:tc>
      </w:tr>
      <w:tr w:rsidR="003D42BF" w:rsidRPr="007C7C96" w14:paraId="07B1E91D" w14:textId="77777777" w:rsidTr="00681A19">
        <w:tc>
          <w:tcPr>
            <w:tcW w:w="424" w:type="dxa"/>
          </w:tcPr>
          <w:p w14:paraId="18EDBFF2"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17</w:t>
            </w:r>
          </w:p>
        </w:tc>
        <w:tc>
          <w:tcPr>
            <w:tcW w:w="3233" w:type="dxa"/>
          </w:tcPr>
          <w:p w14:paraId="73E97270" w14:textId="5F4CFBA9"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Полотно техническое холстопрошивное 150см х 50м 120-165г/кв.м.</w:t>
            </w:r>
          </w:p>
        </w:tc>
        <w:tc>
          <w:tcPr>
            <w:tcW w:w="3234" w:type="dxa"/>
          </w:tcPr>
          <w:p w14:paraId="5DD8367C" w14:textId="275F7E1A"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Полотно холстопрошивное. Назначение упаковочный материал, обтирочный материал, для уборки, мытья полов. Ширина 150см. Длина 50м. Плотность материала 120-165г/кв.м. Состав ткани 80% хлопок, 20% полиэстер. Цвет белый</w:t>
            </w:r>
          </w:p>
        </w:tc>
        <w:tc>
          <w:tcPr>
            <w:tcW w:w="1080" w:type="dxa"/>
          </w:tcPr>
          <w:p w14:paraId="4AAF205E" w14:textId="15758104"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рулон</w:t>
            </w:r>
          </w:p>
        </w:tc>
        <w:tc>
          <w:tcPr>
            <w:tcW w:w="1179" w:type="dxa"/>
          </w:tcPr>
          <w:p w14:paraId="3B799083" w14:textId="57E33A90"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w:t>
            </w:r>
          </w:p>
        </w:tc>
        <w:tc>
          <w:tcPr>
            <w:tcW w:w="1316" w:type="dxa"/>
          </w:tcPr>
          <w:p w14:paraId="41A9CDAD" w14:textId="434A846C"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3 422,93</w:t>
            </w:r>
          </w:p>
        </w:tc>
        <w:tc>
          <w:tcPr>
            <w:tcW w:w="1316" w:type="dxa"/>
          </w:tcPr>
          <w:p w14:paraId="2A4448C1" w14:textId="1CC70279"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3 326,96</w:t>
            </w:r>
          </w:p>
        </w:tc>
        <w:tc>
          <w:tcPr>
            <w:tcW w:w="1316" w:type="dxa"/>
          </w:tcPr>
          <w:p w14:paraId="18A7E4F7" w14:textId="19B68A44"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3 199,00</w:t>
            </w:r>
          </w:p>
        </w:tc>
        <w:tc>
          <w:tcPr>
            <w:tcW w:w="1333" w:type="dxa"/>
          </w:tcPr>
          <w:p w14:paraId="7C078AD4" w14:textId="431F320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3 199,00</w:t>
            </w:r>
          </w:p>
        </w:tc>
        <w:tc>
          <w:tcPr>
            <w:tcW w:w="1150" w:type="dxa"/>
          </w:tcPr>
          <w:p w14:paraId="4865E292" w14:textId="1ECFA7F7"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9 597,00</w:t>
            </w:r>
          </w:p>
        </w:tc>
      </w:tr>
      <w:tr w:rsidR="003D42BF" w:rsidRPr="007C7C96" w14:paraId="4FF665B4" w14:textId="77777777" w:rsidTr="00681A19">
        <w:tc>
          <w:tcPr>
            <w:tcW w:w="424" w:type="dxa"/>
          </w:tcPr>
          <w:p w14:paraId="4F48AA7E"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18</w:t>
            </w:r>
          </w:p>
        </w:tc>
        <w:tc>
          <w:tcPr>
            <w:tcW w:w="3233" w:type="dxa"/>
          </w:tcPr>
          <w:p w14:paraId="31C17D04" w14:textId="0AE30FEC"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Салфетка хозяйственная микрофибра 30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30см 220г/кв.м. 4шт/уп</w:t>
            </w:r>
          </w:p>
        </w:tc>
        <w:tc>
          <w:tcPr>
            <w:tcW w:w="3234" w:type="dxa"/>
          </w:tcPr>
          <w:p w14:paraId="66E5C2BD" w14:textId="43E69392"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Салфетка хозяйственная микрофибра. Назначение салфеток универсальные,</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 xml:space="preserve">для </w:t>
            </w:r>
            <w:r w:rsidRPr="007C7C96">
              <w:rPr>
                <w:rFonts w:ascii="Times New Roman" w:hAnsi="Times New Roman" w:cs="Times New Roman"/>
                <w:sz w:val="16"/>
                <w:szCs w:val="16"/>
                <w:lang w:val="ru-RU"/>
              </w:rPr>
              <w:lastRenderedPageBreak/>
              <w:t>сухой уборки,</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для</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влажной</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уборки,</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для уборки без чистящих средств. Материал салфеток микрофибра. Размер салфетки 30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30см. Плотность 220г/кв.м. Цвет в ассортименте.</w:t>
            </w:r>
          </w:p>
        </w:tc>
        <w:tc>
          <w:tcPr>
            <w:tcW w:w="1080" w:type="dxa"/>
          </w:tcPr>
          <w:p w14:paraId="176CC705" w14:textId="7FB822C6"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lastRenderedPageBreak/>
              <w:t>упак.</w:t>
            </w:r>
          </w:p>
        </w:tc>
        <w:tc>
          <w:tcPr>
            <w:tcW w:w="1179" w:type="dxa"/>
          </w:tcPr>
          <w:p w14:paraId="431BD60B" w14:textId="561B04D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96</w:t>
            </w:r>
          </w:p>
        </w:tc>
        <w:tc>
          <w:tcPr>
            <w:tcW w:w="1316" w:type="dxa"/>
          </w:tcPr>
          <w:p w14:paraId="1DEF4BED" w14:textId="65963A5F"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160,92</w:t>
            </w:r>
          </w:p>
        </w:tc>
        <w:tc>
          <w:tcPr>
            <w:tcW w:w="1316" w:type="dxa"/>
          </w:tcPr>
          <w:p w14:paraId="0040741B" w14:textId="4F4A2F2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156,45</w:t>
            </w:r>
          </w:p>
        </w:tc>
        <w:tc>
          <w:tcPr>
            <w:tcW w:w="1316" w:type="dxa"/>
          </w:tcPr>
          <w:p w14:paraId="43B2DB58" w14:textId="6C006A99"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149,00</w:t>
            </w:r>
          </w:p>
        </w:tc>
        <w:tc>
          <w:tcPr>
            <w:tcW w:w="1333" w:type="dxa"/>
          </w:tcPr>
          <w:p w14:paraId="3F9586E7" w14:textId="1F6B6BA6"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149,00</w:t>
            </w:r>
          </w:p>
        </w:tc>
        <w:tc>
          <w:tcPr>
            <w:tcW w:w="1150" w:type="dxa"/>
          </w:tcPr>
          <w:p w14:paraId="66651C2A" w14:textId="770D8CA1"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14 304,00</w:t>
            </w:r>
          </w:p>
        </w:tc>
      </w:tr>
      <w:tr w:rsidR="00681A19" w:rsidRPr="007C7C96" w14:paraId="57825DE0" w14:textId="77777777" w:rsidTr="00681A19">
        <w:tc>
          <w:tcPr>
            <w:tcW w:w="424" w:type="dxa"/>
          </w:tcPr>
          <w:p w14:paraId="3AA87A31" w14:textId="77777777" w:rsidR="00681A19" w:rsidRPr="007C7C96" w:rsidRDefault="00681A19" w:rsidP="00681A19">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19</w:t>
            </w:r>
          </w:p>
        </w:tc>
        <w:tc>
          <w:tcPr>
            <w:tcW w:w="3233" w:type="dxa"/>
          </w:tcPr>
          <w:p w14:paraId="6C646E6F" w14:textId="48DD6CC7" w:rsidR="00681A19" w:rsidRPr="007C7C96" w:rsidRDefault="00681A19" w:rsidP="00E84D4C">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Туалетная бумага Яркая №50 на втулке, 1-слойная </w:t>
            </w:r>
          </w:p>
        </w:tc>
        <w:tc>
          <w:tcPr>
            <w:tcW w:w="3234" w:type="dxa"/>
          </w:tcPr>
          <w:p w14:paraId="63ED80D9" w14:textId="222A4342"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Туалетная бумага изготовлена из вторичного сырья. Материал макулатура, перфорации нет. Однослойная, имеет натуральный серый цвет без красителей. Оснащена втулкой для размещения на держателе для туалетной бумаги. Без перфорации и рисунка. </w:t>
            </w:r>
            <w:r w:rsidRPr="007C7C96">
              <w:rPr>
                <w:rFonts w:ascii="Times New Roman" w:hAnsi="Times New Roman" w:cs="Times New Roman"/>
                <w:sz w:val="16"/>
                <w:szCs w:val="16"/>
              </w:rPr>
              <w:t>Длина намотки 29м. Транспортная   упаковка - полиэтилен.</w:t>
            </w:r>
          </w:p>
        </w:tc>
        <w:tc>
          <w:tcPr>
            <w:tcW w:w="1080" w:type="dxa"/>
          </w:tcPr>
          <w:p w14:paraId="2974EDA9" w14:textId="358804C1"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шт</w:t>
            </w:r>
          </w:p>
        </w:tc>
        <w:tc>
          <w:tcPr>
            <w:tcW w:w="1179" w:type="dxa"/>
          </w:tcPr>
          <w:p w14:paraId="05CE244B" w14:textId="3E2B30F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16 983</w:t>
            </w:r>
          </w:p>
        </w:tc>
        <w:tc>
          <w:tcPr>
            <w:tcW w:w="1316" w:type="dxa"/>
          </w:tcPr>
          <w:p w14:paraId="5053180D" w14:textId="1A0226D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19,39</w:t>
            </w:r>
          </w:p>
        </w:tc>
        <w:tc>
          <w:tcPr>
            <w:tcW w:w="1316" w:type="dxa"/>
          </w:tcPr>
          <w:p w14:paraId="1ECE9D84" w14:textId="5F988E9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18,49</w:t>
            </w:r>
          </w:p>
        </w:tc>
        <w:tc>
          <w:tcPr>
            <w:tcW w:w="1316" w:type="dxa"/>
          </w:tcPr>
          <w:p w14:paraId="777D8EEA" w14:textId="7AA26508"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18,13</w:t>
            </w:r>
          </w:p>
        </w:tc>
        <w:tc>
          <w:tcPr>
            <w:tcW w:w="1333" w:type="dxa"/>
          </w:tcPr>
          <w:p w14:paraId="26E0AF87" w14:textId="5DD8E7B6" w:rsidR="00681A19" w:rsidRPr="007C7C96" w:rsidRDefault="00681A19" w:rsidP="00681A19">
            <w:pPr>
              <w:pStyle w:val="affa"/>
              <w:widowControl w:val="0"/>
              <w:jc w:val="center"/>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rPr>
              <w:t>18,13</w:t>
            </w:r>
          </w:p>
        </w:tc>
        <w:tc>
          <w:tcPr>
            <w:tcW w:w="1150" w:type="dxa"/>
          </w:tcPr>
          <w:p w14:paraId="14BAA616" w14:textId="63BC793B"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307 901,79</w:t>
            </w:r>
          </w:p>
        </w:tc>
      </w:tr>
      <w:tr w:rsidR="00681A19" w:rsidRPr="007C7C96" w14:paraId="4B33BE2D" w14:textId="77777777" w:rsidTr="00681A19">
        <w:tc>
          <w:tcPr>
            <w:tcW w:w="424" w:type="dxa"/>
          </w:tcPr>
          <w:p w14:paraId="3F5849F2" w14:textId="77777777" w:rsidR="00681A19" w:rsidRPr="007C7C96" w:rsidRDefault="00681A19" w:rsidP="00681A19">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20</w:t>
            </w:r>
          </w:p>
        </w:tc>
        <w:tc>
          <w:tcPr>
            <w:tcW w:w="3233" w:type="dxa"/>
          </w:tcPr>
          <w:p w14:paraId="39198E26" w14:textId="71A2FC96" w:rsidR="00681A19" w:rsidRPr="007C7C96" w:rsidRDefault="00681A19" w:rsidP="00E84D4C">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Туалетная бумага 56 Яркая без втулки, 1-слойная </w:t>
            </w:r>
          </w:p>
        </w:tc>
        <w:tc>
          <w:tcPr>
            <w:tcW w:w="3234" w:type="dxa"/>
          </w:tcPr>
          <w:p w14:paraId="246F1B5A" w14:textId="11D86F33"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Бумага туалетная 1-слойная в рулонах без втулки, цвет: серый</w:t>
            </w:r>
            <w:r w:rsidRPr="007C7C96">
              <w:rPr>
                <w:rFonts w:ascii="Times New Roman" w:hAnsi="Times New Roman" w:cs="Times New Roman"/>
                <w:sz w:val="16"/>
                <w:szCs w:val="16"/>
                <w:lang w:val="ru-RU"/>
              </w:rPr>
              <w:br/>
              <w:t xml:space="preserve">Состав бумаги: смесовое сырье, количество слоев: 1, тиснение: нет, длина рулона: 39м, ширина рулона: 9см </w:t>
            </w:r>
          </w:p>
        </w:tc>
        <w:tc>
          <w:tcPr>
            <w:tcW w:w="1080" w:type="dxa"/>
          </w:tcPr>
          <w:p w14:paraId="5579137A" w14:textId="372EBE69"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шт</w:t>
            </w:r>
          </w:p>
        </w:tc>
        <w:tc>
          <w:tcPr>
            <w:tcW w:w="1179" w:type="dxa"/>
          </w:tcPr>
          <w:p w14:paraId="20ED099C" w14:textId="174B958B"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725</w:t>
            </w:r>
          </w:p>
        </w:tc>
        <w:tc>
          <w:tcPr>
            <w:tcW w:w="1316" w:type="dxa"/>
          </w:tcPr>
          <w:p w14:paraId="40967ACA" w14:textId="49B4AF57"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16,12</w:t>
            </w:r>
          </w:p>
        </w:tc>
        <w:tc>
          <w:tcPr>
            <w:tcW w:w="1316" w:type="dxa"/>
          </w:tcPr>
          <w:p w14:paraId="67F17E68" w14:textId="33B77F23"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15,67</w:t>
            </w:r>
          </w:p>
        </w:tc>
        <w:tc>
          <w:tcPr>
            <w:tcW w:w="1316" w:type="dxa"/>
          </w:tcPr>
          <w:p w14:paraId="368B529E" w14:textId="2195361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15,06</w:t>
            </w:r>
          </w:p>
        </w:tc>
        <w:tc>
          <w:tcPr>
            <w:tcW w:w="1333" w:type="dxa"/>
          </w:tcPr>
          <w:p w14:paraId="19ED5463" w14:textId="17CFAF56" w:rsidR="00681A19" w:rsidRPr="007C7C96" w:rsidRDefault="00681A19" w:rsidP="00681A19">
            <w:pPr>
              <w:pStyle w:val="affa"/>
              <w:widowControl w:val="0"/>
              <w:jc w:val="center"/>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rPr>
              <w:t>15,06</w:t>
            </w:r>
          </w:p>
        </w:tc>
        <w:tc>
          <w:tcPr>
            <w:tcW w:w="1150" w:type="dxa"/>
          </w:tcPr>
          <w:p w14:paraId="40CB1D67" w14:textId="6990CEE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10 918,50</w:t>
            </w:r>
          </w:p>
        </w:tc>
      </w:tr>
      <w:tr w:rsidR="003D42BF" w:rsidRPr="007C7C96" w14:paraId="3F5EDBDD" w14:textId="77777777" w:rsidTr="00681A19">
        <w:tc>
          <w:tcPr>
            <w:tcW w:w="424" w:type="dxa"/>
          </w:tcPr>
          <w:p w14:paraId="1B13A24F"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21</w:t>
            </w:r>
          </w:p>
        </w:tc>
        <w:tc>
          <w:tcPr>
            <w:tcW w:w="3233" w:type="dxa"/>
          </w:tcPr>
          <w:p w14:paraId="5B4681FF" w14:textId="14C0EEB8" w:rsidR="003D42BF" w:rsidRPr="007C7C96" w:rsidRDefault="003D42BF" w:rsidP="00E84D4C">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Бумага туалетная рулонная </w:t>
            </w:r>
            <w:r w:rsidRPr="007C7C96">
              <w:rPr>
                <w:rFonts w:ascii="Times New Roman" w:hAnsi="Times New Roman" w:cs="Times New Roman"/>
                <w:sz w:val="16"/>
                <w:szCs w:val="16"/>
              </w:rPr>
              <w:t>Luscan</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Professional</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T</w:t>
            </w:r>
            <w:r w:rsidRPr="007C7C96">
              <w:rPr>
                <w:rFonts w:ascii="Times New Roman" w:hAnsi="Times New Roman" w:cs="Times New Roman"/>
                <w:sz w:val="16"/>
                <w:szCs w:val="16"/>
                <w:lang w:val="ru-RU"/>
              </w:rPr>
              <w:t xml:space="preserve">2 1-слойная белая 12 рулонов по 200 метров </w:t>
            </w:r>
          </w:p>
        </w:tc>
        <w:tc>
          <w:tcPr>
            <w:tcW w:w="3234" w:type="dxa"/>
          </w:tcPr>
          <w:p w14:paraId="3AF5F08C" w14:textId="09382F7C" w:rsidR="003D42BF" w:rsidRPr="007C7C96" w:rsidRDefault="003D42BF" w:rsidP="00830331">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Бумага туалетная рулонная </w:t>
            </w:r>
            <w:r w:rsidRPr="007C7C96">
              <w:rPr>
                <w:rFonts w:ascii="Times New Roman" w:hAnsi="Times New Roman" w:cs="Times New Roman"/>
                <w:sz w:val="16"/>
                <w:szCs w:val="16"/>
              </w:rPr>
              <w:t>Luscan</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Professional</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T</w:t>
            </w:r>
            <w:r w:rsidRPr="007C7C96">
              <w:rPr>
                <w:rFonts w:ascii="Times New Roman" w:hAnsi="Times New Roman" w:cs="Times New Roman"/>
                <w:sz w:val="16"/>
                <w:szCs w:val="16"/>
                <w:lang w:val="ru-RU"/>
              </w:rPr>
              <w:t>2 1-слойная белая. Количество слоев 1</w:t>
            </w:r>
            <w:r w:rsidRPr="007C7C96">
              <w:rPr>
                <w:rFonts w:ascii="Times New Roman" w:hAnsi="Times New Roman" w:cs="Times New Roman"/>
                <w:sz w:val="16"/>
                <w:szCs w:val="16"/>
                <w:lang w:val="ru-RU"/>
              </w:rPr>
              <w:br/>
              <w:t xml:space="preserve">Диспенсерная система </w:t>
            </w:r>
            <w:r w:rsidRPr="007C7C96">
              <w:rPr>
                <w:rFonts w:ascii="Times New Roman" w:hAnsi="Times New Roman" w:cs="Times New Roman"/>
                <w:sz w:val="16"/>
                <w:szCs w:val="16"/>
              </w:rPr>
              <w:t>T</w:t>
            </w:r>
            <w:r w:rsidRPr="007C7C96">
              <w:rPr>
                <w:rFonts w:ascii="Times New Roman" w:hAnsi="Times New Roman" w:cs="Times New Roman"/>
                <w:sz w:val="16"/>
                <w:szCs w:val="16"/>
                <w:lang w:val="ru-RU"/>
              </w:rPr>
              <w:t>2</w:t>
            </w:r>
            <w:r w:rsidRPr="007C7C96">
              <w:rPr>
                <w:rFonts w:ascii="Times New Roman" w:hAnsi="Times New Roman" w:cs="Times New Roman"/>
                <w:sz w:val="16"/>
                <w:szCs w:val="16"/>
                <w:lang w:val="ru-RU"/>
              </w:rPr>
              <w:br/>
              <w:t>Тип туалетной бумаги рулонная</w:t>
            </w:r>
            <w:r w:rsidRPr="007C7C96">
              <w:rPr>
                <w:rFonts w:ascii="Times New Roman" w:hAnsi="Times New Roman" w:cs="Times New Roman"/>
                <w:sz w:val="16"/>
                <w:szCs w:val="16"/>
                <w:lang w:val="ru-RU"/>
              </w:rPr>
              <w:br/>
              <w:t>Цвет белый</w:t>
            </w:r>
            <w:r w:rsidRPr="007C7C96">
              <w:rPr>
                <w:rFonts w:ascii="Times New Roman" w:hAnsi="Times New Roman" w:cs="Times New Roman"/>
                <w:sz w:val="16"/>
                <w:szCs w:val="16"/>
                <w:lang w:val="ru-RU"/>
              </w:rPr>
              <w:br/>
              <w:t>Сырьё первичная целлюлоза</w:t>
            </w:r>
            <w:r w:rsidRPr="007C7C96">
              <w:rPr>
                <w:rFonts w:ascii="Times New Roman" w:hAnsi="Times New Roman" w:cs="Times New Roman"/>
                <w:sz w:val="16"/>
                <w:szCs w:val="16"/>
                <w:lang w:val="ru-RU"/>
              </w:rPr>
              <w:br/>
              <w:t>Тиснение Да</w:t>
            </w:r>
            <w:r w:rsidRPr="007C7C96">
              <w:rPr>
                <w:rFonts w:ascii="Times New Roman" w:hAnsi="Times New Roman" w:cs="Times New Roman"/>
                <w:sz w:val="16"/>
                <w:szCs w:val="16"/>
                <w:lang w:val="ru-RU"/>
              </w:rPr>
              <w:br/>
              <w:t>Перфорация Да</w:t>
            </w:r>
            <w:r w:rsidRPr="007C7C96">
              <w:rPr>
                <w:rFonts w:ascii="Times New Roman" w:hAnsi="Times New Roman" w:cs="Times New Roman"/>
                <w:sz w:val="16"/>
                <w:szCs w:val="16"/>
                <w:lang w:val="ru-RU"/>
              </w:rPr>
              <w:br/>
              <w:t>Белизна 85 %</w:t>
            </w:r>
            <w:r w:rsidRPr="007C7C96">
              <w:rPr>
                <w:rFonts w:ascii="Times New Roman" w:hAnsi="Times New Roman" w:cs="Times New Roman"/>
                <w:sz w:val="16"/>
                <w:szCs w:val="16"/>
                <w:lang w:val="ru-RU"/>
              </w:rPr>
              <w:br/>
              <w:t>Страна происхождения Россия</w:t>
            </w:r>
            <w:r w:rsidRPr="007C7C96">
              <w:rPr>
                <w:rFonts w:ascii="Times New Roman" w:hAnsi="Times New Roman" w:cs="Times New Roman"/>
                <w:sz w:val="16"/>
                <w:szCs w:val="16"/>
                <w:lang w:val="ru-RU"/>
              </w:rPr>
              <w:br/>
              <w:t>Размеры Длина рулона, метр 200</w:t>
            </w:r>
            <w:r w:rsidRPr="007C7C96">
              <w:rPr>
                <w:rFonts w:ascii="Times New Roman" w:hAnsi="Times New Roman" w:cs="Times New Roman"/>
                <w:sz w:val="16"/>
                <w:szCs w:val="16"/>
                <w:lang w:val="ru-RU"/>
              </w:rPr>
              <w:br/>
              <w:t>Диаме</w:t>
            </w:r>
            <w:r w:rsidR="00A644A9" w:rsidRPr="007C7C96">
              <w:rPr>
                <w:rFonts w:ascii="Times New Roman" w:hAnsi="Times New Roman" w:cs="Times New Roman"/>
                <w:sz w:val="16"/>
                <w:szCs w:val="16"/>
                <w:lang w:val="ru-RU"/>
              </w:rPr>
              <w:t>тр втулки, см 6</w:t>
            </w:r>
            <w:r w:rsidR="00A644A9" w:rsidRPr="007C7C96">
              <w:rPr>
                <w:rFonts w:ascii="Times New Roman" w:hAnsi="Times New Roman" w:cs="Times New Roman"/>
                <w:sz w:val="16"/>
                <w:szCs w:val="16"/>
                <w:lang w:val="ru-RU"/>
              </w:rPr>
              <w:br/>
              <w:t xml:space="preserve">Диаметр рулона </w:t>
            </w:r>
            <w:r w:rsidRPr="007C7C96">
              <w:rPr>
                <w:rFonts w:ascii="Times New Roman" w:hAnsi="Times New Roman" w:cs="Times New Roman"/>
                <w:sz w:val="16"/>
                <w:szCs w:val="16"/>
                <w:lang w:val="ru-RU"/>
              </w:rPr>
              <w:t>6.5 см</w:t>
            </w:r>
            <w:r w:rsidRPr="007C7C96">
              <w:rPr>
                <w:rFonts w:ascii="Times New Roman" w:hAnsi="Times New Roman" w:cs="Times New Roman"/>
                <w:sz w:val="16"/>
                <w:szCs w:val="16"/>
                <w:lang w:val="ru-RU"/>
              </w:rPr>
              <w:br/>
              <w:t>Шири</w:t>
            </w:r>
            <w:r w:rsidR="00A644A9" w:rsidRPr="007C7C96">
              <w:rPr>
                <w:rFonts w:ascii="Times New Roman" w:hAnsi="Times New Roman" w:cs="Times New Roman"/>
                <w:sz w:val="16"/>
                <w:szCs w:val="16"/>
                <w:lang w:val="ru-RU"/>
              </w:rPr>
              <w:t>на рулона, см 9.5</w:t>
            </w:r>
            <w:r w:rsidR="00A644A9" w:rsidRPr="007C7C96">
              <w:rPr>
                <w:rFonts w:ascii="Times New Roman" w:hAnsi="Times New Roman" w:cs="Times New Roman"/>
                <w:sz w:val="16"/>
                <w:szCs w:val="16"/>
                <w:lang w:val="ru-RU"/>
              </w:rPr>
              <w:br/>
              <w:t xml:space="preserve">Размер листа </w:t>
            </w:r>
            <w:r w:rsidRPr="007C7C96">
              <w:rPr>
                <w:rFonts w:ascii="Times New Roman" w:hAnsi="Times New Roman" w:cs="Times New Roman"/>
                <w:sz w:val="16"/>
                <w:szCs w:val="16"/>
                <w:lang w:val="ru-RU"/>
              </w:rPr>
              <w:t>9.5</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14 см</w:t>
            </w:r>
            <w:r w:rsidRPr="007C7C96">
              <w:rPr>
                <w:rFonts w:ascii="Times New Roman" w:hAnsi="Times New Roman" w:cs="Times New Roman"/>
                <w:sz w:val="16"/>
                <w:szCs w:val="16"/>
                <w:lang w:val="ru-RU"/>
              </w:rPr>
              <w:br/>
              <w:t>Упаковка и фасовка Количество штук в упаковке 12</w:t>
            </w:r>
            <w:r w:rsidRPr="007C7C96">
              <w:rPr>
                <w:rFonts w:ascii="Times New Roman" w:hAnsi="Times New Roman" w:cs="Times New Roman"/>
                <w:sz w:val="16"/>
                <w:szCs w:val="16"/>
                <w:lang w:val="ru-RU"/>
              </w:rPr>
              <w:br/>
              <w:t xml:space="preserve">Товар соответствует: ГОСТ 52354-2005 </w:t>
            </w:r>
          </w:p>
        </w:tc>
        <w:tc>
          <w:tcPr>
            <w:tcW w:w="1080" w:type="dxa"/>
          </w:tcPr>
          <w:p w14:paraId="081A0DB2" w14:textId="61E57692"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упак.</w:t>
            </w:r>
          </w:p>
        </w:tc>
        <w:tc>
          <w:tcPr>
            <w:tcW w:w="1179" w:type="dxa"/>
          </w:tcPr>
          <w:p w14:paraId="6A8C092E" w14:textId="3B02A5B1"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
                <w:bCs/>
                <w:sz w:val="16"/>
                <w:szCs w:val="16"/>
              </w:rPr>
              <w:t>7</w:t>
            </w:r>
          </w:p>
        </w:tc>
        <w:tc>
          <w:tcPr>
            <w:tcW w:w="1316" w:type="dxa"/>
          </w:tcPr>
          <w:p w14:paraId="1949074D" w14:textId="6F9B4B4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1 482,94</w:t>
            </w:r>
          </w:p>
        </w:tc>
        <w:tc>
          <w:tcPr>
            <w:tcW w:w="1316" w:type="dxa"/>
          </w:tcPr>
          <w:p w14:paraId="21A9C36E" w14:textId="33A46DD7"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1 468,95</w:t>
            </w:r>
          </w:p>
        </w:tc>
        <w:tc>
          <w:tcPr>
            <w:tcW w:w="1316" w:type="dxa"/>
          </w:tcPr>
          <w:p w14:paraId="08BB1E1E" w14:textId="461692A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1 399,00</w:t>
            </w:r>
          </w:p>
        </w:tc>
        <w:tc>
          <w:tcPr>
            <w:tcW w:w="1333" w:type="dxa"/>
          </w:tcPr>
          <w:p w14:paraId="0D7F1F7F" w14:textId="56269316" w:rsidR="003D42BF" w:rsidRPr="007C7C96" w:rsidRDefault="003D42BF" w:rsidP="003D42BF">
            <w:pPr>
              <w:pStyle w:val="affa"/>
              <w:widowControl w:val="0"/>
              <w:jc w:val="center"/>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rPr>
              <w:t>1 399,00</w:t>
            </w:r>
          </w:p>
        </w:tc>
        <w:tc>
          <w:tcPr>
            <w:tcW w:w="1150" w:type="dxa"/>
          </w:tcPr>
          <w:p w14:paraId="60E80042" w14:textId="20E58A70"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9 793,00</w:t>
            </w:r>
          </w:p>
        </w:tc>
      </w:tr>
      <w:tr w:rsidR="003D42BF" w:rsidRPr="007C7C96" w14:paraId="6F82F8BD" w14:textId="77777777" w:rsidTr="00681A19">
        <w:tc>
          <w:tcPr>
            <w:tcW w:w="424" w:type="dxa"/>
          </w:tcPr>
          <w:p w14:paraId="352578BD"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22</w:t>
            </w:r>
          </w:p>
        </w:tc>
        <w:tc>
          <w:tcPr>
            <w:tcW w:w="3233" w:type="dxa"/>
          </w:tcPr>
          <w:p w14:paraId="7995C120" w14:textId="6B05817C"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Полотенца бумажные листовые </w:t>
            </w:r>
            <w:r w:rsidRPr="007C7C96">
              <w:rPr>
                <w:rFonts w:ascii="Times New Roman" w:hAnsi="Times New Roman" w:cs="Times New Roman"/>
                <w:sz w:val="16"/>
                <w:szCs w:val="16"/>
              </w:rPr>
              <w:t>ZZ</w:t>
            </w:r>
            <w:r w:rsidRPr="007C7C96">
              <w:rPr>
                <w:rFonts w:ascii="Times New Roman" w:hAnsi="Times New Roman" w:cs="Times New Roman"/>
                <w:sz w:val="16"/>
                <w:szCs w:val="16"/>
                <w:lang w:val="ru-RU"/>
              </w:rPr>
              <w:t xml:space="preserve">-сложения 1-слойные, 20пач/уп </w:t>
            </w:r>
          </w:p>
        </w:tc>
        <w:tc>
          <w:tcPr>
            <w:tcW w:w="3234" w:type="dxa"/>
          </w:tcPr>
          <w:p w14:paraId="011ED9FF" w14:textId="4D456A4E"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Полотенца бумажные листовые диспенсерные, количество слоев: не менее 1, </w:t>
            </w:r>
            <w:r w:rsidRPr="007C7C96">
              <w:rPr>
                <w:rFonts w:ascii="Times New Roman" w:hAnsi="Times New Roman" w:cs="Times New Roman"/>
                <w:sz w:val="16"/>
                <w:szCs w:val="16"/>
              </w:rPr>
              <w:t>ZZ</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V</w:t>
            </w:r>
            <w:r w:rsidRPr="007C7C96">
              <w:rPr>
                <w:rFonts w:ascii="Times New Roman" w:hAnsi="Times New Roman" w:cs="Times New Roman"/>
                <w:sz w:val="16"/>
                <w:szCs w:val="16"/>
                <w:lang w:val="ru-RU"/>
              </w:rPr>
              <w:t xml:space="preserve">-сложение), плотность материала: не менее 33г/кв.м., размер 16-23х23-24см, тип полотенец: листовой, сырье: 100% целлюлоза, белые, в </w:t>
            </w:r>
            <w:r w:rsidRPr="007C7C96">
              <w:rPr>
                <w:rFonts w:ascii="Times New Roman" w:hAnsi="Times New Roman" w:cs="Times New Roman"/>
                <w:bCs/>
                <w:sz w:val="16"/>
                <w:szCs w:val="16"/>
                <w:lang w:val="ru-RU"/>
              </w:rPr>
              <w:t>пачке</w:t>
            </w:r>
            <w:r w:rsidRPr="007C7C96">
              <w:rPr>
                <w:rFonts w:ascii="Times New Roman" w:hAnsi="Times New Roman" w:cs="Times New Roman"/>
                <w:sz w:val="16"/>
                <w:szCs w:val="16"/>
                <w:lang w:val="ru-RU"/>
              </w:rPr>
              <w:t xml:space="preserve"> 200 листов.</w:t>
            </w:r>
          </w:p>
        </w:tc>
        <w:tc>
          <w:tcPr>
            <w:tcW w:w="1080" w:type="dxa"/>
          </w:tcPr>
          <w:p w14:paraId="179DB85F" w14:textId="7B0C20B4"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упак.</w:t>
            </w:r>
          </w:p>
        </w:tc>
        <w:tc>
          <w:tcPr>
            <w:tcW w:w="1179" w:type="dxa"/>
          </w:tcPr>
          <w:p w14:paraId="18B6D8DA" w14:textId="1B4F8896"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146</w:t>
            </w:r>
          </w:p>
        </w:tc>
        <w:tc>
          <w:tcPr>
            <w:tcW w:w="1316" w:type="dxa"/>
          </w:tcPr>
          <w:p w14:paraId="39A9D4FC" w14:textId="5537AB3F"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2 825,87</w:t>
            </w:r>
          </w:p>
        </w:tc>
        <w:tc>
          <w:tcPr>
            <w:tcW w:w="1316" w:type="dxa"/>
          </w:tcPr>
          <w:p w14:paraId="435CA911" w14:textId="53B17809"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2 693,82</w:t>
            </w:r>
          </w:p>
        </w:tc>
        <w:tc>
          <w:tcPr>
            <w:tcW w:w="1316" w:type="dxa"/>
          </w:tcPr>
          <w:p w14:paraId="54CEC758" w14:textId="5A56DD8A"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2 641,00</w:t>
            </w:r>
          </w:p>
        </w:tc>
        <w:tc>
          <w:tcPr>
            <w:tcW w:w="1333" w:type="dxa"/>
          </w:tcPr>
          <w:p w14:paraId="1BC25077" w14:textId="20FC9D31"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2 641,00</w:t>
            </w:r>
          </w:p>
        </w:tc>
        <w:tc>
          <w:tcPr>
            <w:tcW w:w="1150" w:type="dxa"/>
          </w:tcPr>
          <w:p w14:paraId="0895A260" w14:textId="1627249D"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385 586,00</w:t>
            </w:r>
          </w:p>
        </w:tc>
      </w:tr>
      <w:tr w:rsidR="003D42BF" w:rsidRPr="007C7C96" w14:paraId="100C6B41" w14:textId="77777777" w:rsidTr="00681A19">
        <w:tc>
          <w:tcPr>
            <w:tcW w:w="424" w:type="dxa"/>
          </w:tcPr>
          <w:p w14:paraId="0E8D6FE3"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23</w:t>
            </w:r>
          </w:p>
        </w:tc>
        <w:tc>
          <w:tcPr>
            <w:tcW w:w="3233" w:type="dxa"/>
          </w:tcPr>
          <w:p w14:paraId="630A0971" w14:textId="517DE307"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Губки для мытья посуды поролоновые 90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70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40мм цвет в ассортименте 5шт/уп</w:t>
            </w:r>
          </w:p>
        </w:tc>
        <w:tc>
          <w:tcPr>
            <w:tcW w:w="3234" w:type="dxa"/>
          </w:tcPr>
          <w:p w14:paraId="131913D0" w14:textId="657B72F6"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Губки для мытья посуды поролоновые универсальные. Материал губки поролон с абразивным слоем. </w:t>
            </w:r>
            <w:r w:rsidRPr="007C7C96">
              <w:rPr>
                <w:rFonts w:ascii="Times New Roman" w:hAnsi="Times New Roman" w:cs="Times New Roman"/>
                <w:sz w:val="16"/>
                <w:szCs w:val="16"/>
              </w:rPr>
              <w:t xml:space="preserve">Размер 90x70x40мм. Цвет в ассортименте. </w:t>
            </w:r>
          </w:p>
        </w:tc>
        <w:tc>
          <w:tcPr>
            <w:tcW w:w="1080" w:type="dxa"/>
          </w:tcPr>
          <w:p w14:paraId="4419CB49" w14:textId="4BF62507"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упак.</w:t>
            </w:r>
          </w:p>
        </w:tc>
        <w:tc>
          <w:tcPr>
            <w:tcW w:w="1179" w:type="dxa"/>
          </w:tcPr>
          <w:p w14:paraId="2C987641" w14:textId="3CF75955"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21</w:t>
            </w:r>
          </w:p>
        </w:tc>
        <w:tc>
          <w:tcPr>
            <w:tcW w:w="1316" w:type="dxa"/>
          </w:tcPr>
          <w:p w14:paraId="6FFD6112" w14:textId="782AD8E8"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117,99</w:t>
            </w:r>
          </w:p>
        </w:tc>
        <w:tc>
          <w:tcPr>
            <w:tcW w:w="1316" w:type="dxa"/>
          </w:tcPr>
          <w:p w14:paraId="6681D7FD" w14:textId="1ED043F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113,62</w:t>
            </w:r>
          </w:p>
        </w:tc>
        <w:tc>
          <w:tcPr>
            <w:tcW w:w="1316" w:type="dxa"/>
          </w:tcPr>
          <w:p w14:paraId="1E47E6D8" w14:textId="36CCA5DD"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109,25</w:t>
            </w:r>
          </w:p>
        </w:tc>
        <w:tc>
          <w:tcPr>
            <w:tcW w:w="1333" w:type="dxa"/>
          </w:tcPr>
          <w:p w14:paraId="476FAF74" w14:textId="76B45D45"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109,25</w:t>
            </w:r>
          </w:p>
        </w:tc>
        <w:tc>
          <w:tcPr>
            <w:tcW w:w="1150" w:type="dxa"/>
          </w:tcPr>
          <w:p w14:paraId="22AADDD1" w14:textId="006B0FCA"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2 294,25</w:t>
            </w:r>
          </w:p>
        </w:tc>
      </w:tr>
      <w:tr w:rsidR="003D42BF" w:rsidRPr="007C7C96" w14:paraId="2D02E863" w14:textId="77777777" w:rsidTr="00681A19">
        <w:tc>
          <w:tcPr>
            <w:tcW w:w="424" w:type="dxa"/>
          </w:tcPr>
          <w:p w14:paraId="477B454D"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24</w:t>
            </w:r>
          </w:p>
        </w:tc>
        <w:tc>
          <w:tcPr>
            <w:tcW w:w="3233" w:type="dxa"/>
          </w:tcPr>
          <w:p w14:paraId="5F1E66A6" w14:textId="6403D32B"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Перчатки латексные (размер </w:t>
            </w:r>
            <w:r w:rsidRPr="007C7C96">
              <w:rPr>
                <w:rFonts w:ascii="Times New Roman" w:hAnsi="Times New Roman" w:cs="Times New Roman"/>
                <w:sz w:val="16"/>
                <w:szCs w:val="16"/>
              </w:rPr>
              <w:t>L</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M</w:t>
            </w:r>
            <w:r w:rsidRPr="007C7C96">
              <w:rPr>
                <w:rFonts w:ascii="Times New Roman" w:hAnsi="Times New Roman" w:cs="Times New Roman"/>
                <w:sz w:val="16"/>
                <w:szCs w:val="16"/>
                <w:lang w:val="ru-RU"/>
              </w:rPr>
              <w:t xml:space="preserve">) </w:t>
            </w:r>
          </w:p>
        </w:tc>
        <w:tc>
          <w:tcPr>
            <w:tcW w:w="3234" w:type="dxa"/>
          </w:tcPr>
          <w:p w14:paraId="2C54D9AE" w14:textId="01C90832"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Перчатки латексные хозяйственно-бытовые повышенной прочности для проведения всех видов ежедневной профессиональной уборки. Тип многоразовые. Материал латекс. Толщина не менее 0,4мм. Поверхность области захвата текстурированная. </w:t>
            </w:r>
            <w:r w:rsidRPr="007C7C96">
              <w:rPr>
                <w:rFonts w:ascii="Times New Roman" w:hAnsi="Times New Roman" w:cs="Times New Roman"/>
                <w:sz w:val="16"/>
                <w:szCs w:val="16"/>
              </w:rPr>
              <w:t>Тип манжеты закатанный край. Размер L, M.</w:t>
            </w:r>
          </w:p>
        </w:tc>
        <w:tc>
          <w:tcPr>
            <w:tcW w:w="1080" w:type="dxa"/>
          </w:tcPr>
          <w:p w14:paraId="4E2FA6DA" w14:textId="184C050A"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пара</w:t>
            </w:r>
          </w:p>
        </w:tc>
        <w:tc>
          <w:tcPr>
            <w:tcW w:w="1179" w:type="dxa"/>
          </w:tcPr>
          <w:p w14:paraId="1520CD58" w14:textId="3769FDD1" w:rsidR="003D42BF" w:rsidRPr="007C7C96" w:rsidRDefault="003D42BF" w:rsidP="003D42BF">
            <w:pPr>
              <w:pStyle w:val="affa"/>
              <w:widowControl w:val="0"/>
              <w:jc w:val="center"/>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rPr>
              <w:t>297</w:t>
            </w:r>
          </w:p>
        </w:tc>
        <w:tc>
          <w:tcPr>
            <w:tcW w:w="1316" w:type="dxa"/>
          </w:tcPr>
          <w:p w14:paraId="26725BC6" w14:textId="783B19B5"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62,78</w:t>
            </w:r>
          </w:p>
        </w:tc>
        <w:tc>
          <w:tcPr>
            <w:tcW w:w="1316" w:type="dxa"/>
          </w:tcPr>
          <w:p w14:paraId="0C377441" w14:textId="0E562C58"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58,75</w:t>
            </w:r>
          </w:p>
        </w:tc>
        <w:tc>
          <w:tcPr>
            <w:tcW w:w="1316" w:type="dxa"/>
          </w:tcPr>
          <w:p w14:paraId="4673935E" w14:textId="1AEFDB8D"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57,60</w:t>
            </w:r>
          </w:p>
        </w:tc>
        <w:tc>
          <w:tcPr>
            <w:tcW w:w="1333" w:type="dxa"/>
          </w:tcPr>
          <w:p w14:paraId="5AE94800" w14:textId="26496544"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57,60</w:t>
            </w:r>
          </w:p>
        </w:tc>
        <w:tc>
          <w:tcPr>
            <w:tcW w:w="1150" w:type="dxa"/>
          </w:tcPr>
          <w:p w14:paraId="427C1373" w14:textId="68BEB3F9" w:rsidR="003D42BF" w:rsidRPr="007C7C96" w:rsidRDefault="003D42BF" w:rsidP="003D42BF">
            <w:pPr>
              <w:pStyle w:val="affa"/>
              <w:widowControl w:val="0"/>
              <w:jc w:val="center"/>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rPr>
              <w:t>17 107,20</w:t>
            </w:r>
          </w:p>
        </w:tc>
      </w:tr>
      <w:tr w:rsidR="003D42BF" w:rsidRPr="007C7C96" w14:paraId="320BEC86" w14:textId="77777777" w:rsidTr="00681A19">
        <w:tc>
          <w:tcPr>
            <w:tcW w:w="424" w:type="dxa"/>
          </w:tcPr>
          <w:p w14:paraId="6399EDFD"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lastRenderedPageBreak/>
              <w:t>25</w:t>
            </w:r>
          </w:p>
        </w:tc>
        <w:tc>
          <w:tcPr>
            <w:tcW w:w="3233" w:type="dxa"/>
          </w:tcPr>
          <w:p w14:paraId="234BDC74" w14:textId="7EC670CF"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Перчатки одноразовые полиэтиленовые неопудренные прозрачные (размер универсальный, 100 штук/50 пар в упаковке)</w:t>
            </w:r>
          </w:p>
        </w:tc>
        <w:tc>
          <w:tcPr>
            <w:tcW w:w="3234" w:type="dxa"/>
          </w:tcPr>
          <w:p w14:paraId="305503F1" w14:textId="1DE2A512"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Перчатки одноразовые. Материал полиэтилен. Размер универсальный,</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7-8 (</w:t>
            </w:r>
            <w:r w:rsidRPr="007C7C96">
              <w:rPr>
                <w:rFonts w:ascii="Times New Roman" w:hAnsi="Times New Roman" w:cs="Times New Roman"/>
                <w:sz w:val="16"/>
                <w:szCs w:val="16"/>
              </w:rPr>
              <w:t>M</w:t>
            </w:r>
            <w:r w:rsidRPr="007C7C96">
              <w:rPr>
                <w:rFonts w:ascii="Times New Roman" w:hAnsi="Times New Roman" w:cs="Times New Roman"/>
                <w:sz w:val="16"/>
                <w:szCs w:val="16"/>
                <w:lang w:val="ru-RU"/>
              </w:rPr>
              <w:t xml:space="preserve">). Цвет прозрачный. Тип поверхности гладкая. Нестерильные, универсальные, неопудренные. Форма анатомическая. </w:t>
            </w:r>
            <w:r w:rsidRPr="007C7C96">
              <w:rPr>
                <w:rFonts w:ascii="Times New Roman" w:hAnsi="Times New Roman" w:cs="Times New Roman"/>
                <w:sz w:val="16"/>
                <w:szCs w:val="16"/>
              </w:rPr>
              <w:t>Длина 280мм. Количество штук в упаковке 100/ 50пар.</w:t>
            </w:r>
          </w:p>
        </w:tc>
        <w:tc>
          <w:tcPr>
            <w:tcW w:w="1080" w:type="dxa"/>
          </w:tcPr>
          <w:p w14:paraId="4884F810" w14:textId="1AE35E5C"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упак.</w:t>
            </w:r>
          </w:p>
        </w:tc>
        <w:tc>
          <w:tcPr>
            <w:tcW w:w="1179" w:type="dxa"/>
          </w:tcPr>
          <w:p w14:paraId="302D4A8A" w14:textId="1FA7B974"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51</w:t>
            </w:r>
          </w:p>
        </w:tc>
        <w:tc>
          <w:tcPr>
            <w:tcW w:w="1316" w:type="dxa"/>
          </w:tcPr>
          <w:p w14:paraId="549169F9" w14:textId="00825C4E"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34,67</w:t>
            </w:r>
          </w:p>
        </w:tc>
        <w:tc>
          <w:tcPr>
            <w:tcW w:w="1316" w:type="dxa"/>
          </w:tcPr>
          <w:p w14:paraId="699B4720" w14:textId="241BC28D"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34,02</w:t>
            </w:r>
          </w:p>
        </w:tc>
        <w:tc>
          <w:tcPr>
            <w:tcW w:w="1316" w:type="dxa"/>
          </w:tcPr>
          <w:p w14:paraId="05049662" w14:textId="58036720"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32,40</w:t>
            </w:r>
          </w:p>
        </w:tc>
        <w:tc>
          <w:tcPr>
            <w:tcW w:w="1333" w:type="dxa"/>
          </w:tcPr>
          <w:p w14:paraId="1C09D577" w14:textId="770B4DBA"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32,40</w:t>
            </w:r>
          </w:p>
        </w:tc>
        <w:tc>
          <w:tcPr>
            <w:tcW w:w="1150" w:type="dxa"/>
          </w:tcPr>
          <w:p w14:paraId="404F01FC" w14:textId="07B1E13E"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1 652,40</w:t>
            </w:r>
          </w:p>
        </w:tc>
      </w:tr>
      <w:tr w:rsidR="003D42BF" w:rsidRPr="007C7C96" w14:paraId="2A6CDC9E" w14:textId="77777777" w:rsidTr="00681A19">
        <w:tc>
          <w:tcPr>
            <w:tcW w:w="424" w:type="dxa"/>
          </w:tcPr>
          <w:p w14:paraId="0E7DB191"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26</w:t>
            </w:r>
          </w:p>
        </w:tc>
        <w:tc>
          <w:tcPr>
            <w:tcW w:w="3233" w:type="dxa"/>
          </w:tcPr>
          <w:p w14:paraId="0711B5D6" w14:textId="15981C0B"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Перчатки рабочие защитные трикотажные/хлопчатобумажные белые (размер 8, М)</w:t>
            </w:r>
          </w:p>
        </w:tc>
        <w:tc>
          <w:tcPr>
            <w:tcW w:w="3234" w:type="dxa"/>
          </w:tcPr>
          <w:p w14:paraId="4D798205" w14:textId="077892E3"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Перчатки трикотажные, хлопчатобумажные, вязаные, гипоаллергенные, комбинированные, повышенной прочности, с нескользящим покрытием, устойчивые к разрывам, устойчивые к трению, Размер 7-8 (</w:t>
            </w:r>
            <w:r w:rsidRPr="007C7C96">
              <w:rPr>
                <w:rFonts w:ascii="Times New Roman" w:hAnsi="Times New Roman" w:cs="Times New Roman"/>
                <w:sz w:val="16"/>
                <w:szCs w:val="16"/>
              </w:rPr>
              <w:t>M</w:t>
            </w:r>
            <w:r w:rsidRPr="007C7C96">
              <w:rPr>
                <w:rFonts w:ascii="Times New Roman" w:hAnsi="Times New Roman" w:cs="Times New Roman"/>
                <w:sz w:val="16"/>
                <w:szCs w:val="16"/>
                <w:lang w:val="ru-RU"/>
              </w:rPr>
              <w:t xml:space="preserve">). Материал основы хлопок/полиэфир. Материал покрытия ПВХ. Рисунок нанесения точка. Тип манжеты резинка. Длина 245мм. Число нитей не менее 4. Класс вязки не ниже 7,5. </w:t>
            </w:r>
            <w:r w:rsidRPr="007C7C96">
              <w:rPr>
                <w:rFonts w:ascii="Times New Roman" w:hAnsi="Times New Roman" w:cs="Times New Roman"/>
                <w:sz w:val="16"/>
                <w:szCs w:val="16"/>
              </w:rPr>
              <w:t>Цвет белый.</w:t>
            </w:r>
          </w:p>
        </w:tc>
        <w:tc>
          <w:tcPr>
            <w:tcW w:w="1080" w:type="dxa"/>
          </w:tcPr>
          <w:p w14:paraId="497DEB42" w14:textId="37A7CD7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пара</w:t>
            </w:r>
          </w:p>
        </w:tc>
        <w:tc>
          <w:tcPr>
            <w:tcW w:w="1179" w:type="dxa"/>
          </w:tcPr>
          <w:p w14:paraId="7EB71CF6" w14:textId="3B82B84F"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66</w:t>
            </w:r>
          </w:p>
        </w:tc>
        <w:tc>
          <w:tcPr>
            <w:tcW w:w="1316" w:type="dxa"/>
          </w:tcPr>
          <w:p w14:paraId="51DF0F57" w14:textId="20E57343"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49,22</w:t>
            </w:r>
          </w:p>
        </w:tc>
        <w:tc>
          <w:tcPr>
            <w:tcW w:w="1316" w:type="dxa"/>
          </w:tcPr>
          <w:p w14:paraId="755C4DC0" w14:textId="1D838C89"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47,38</w:t>
            </w:r>
          </w:p>
        </w:tc>
        <w:tc>
          <w:tcPr>
            <w:tcW w:w="1316" w:type="dxa"/>
          </w:tcPr>
          <w:p w14:paraId="711FB416" w14:textId="5AB32A47"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46,00</w:t>
            </w:r>
          </w:p>
        </w:tc>
        <w:tc>
          <w:tcPr>
            <w:tcW w:w="1333" w:type="dxa"/>
          </w:tcPr>
          <w:p w14:paraId="684C9B36" w14:textId="4E1AC6FD"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46,00</w:t>
            </w:r>
          </w:p>
        </w:tc>
        <w:tc>
          <w:tcPr>
            <w:tcW w:w="1150" w:type="dxa"/>
          </w:tcPr>
          <w:p w14:paraId="5DEB641F" w14:textId="7450ABFA"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3 036,00</w:t>
            </w:r>
          </w:p>
        </w:tc>
      </w:tr>
      <w:tr w:rsidR="003D42BF" w:rsidRPr="007C7C96" w14:paraId="1DADBB67" w14:textId="77777777" w:rsidTr="00681A19">
        <w:tc>
          <w:tcPr>
            <w:tcW w:w="424" w:type="dxa"/>
          </w:tcPr>
          <w:p w14:paraId="2D586DB2"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27</w:t>
            </w:r>
          </w:p>
        </w:tc>
        <w:tc>
          <w:tcPr>
            <w:tcW w:w="3233" w:type="dxa"/>
          </w:tcPr>
          <w:p w14:paraId="34750667" w14:textId="4892D5CB" w:rsidR="003D42BF" w:rsidRPr="007C7C96" w:rsidRDefault="003D42BF" w:rsidP="00E84D4C">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Антисептик для рук и дезинфекция поверхностей ИНДИГО ИНДИСЕПТ ИЗО 5л </w:t>
            </w:r>
          </w:p>
        </w:tc>
        <w:tc>
          <w:tcPr>
            <w:tcW w:w="3234" w:type="dxa"/>
          </w:tcPr>
          <w:p w14:paraId="088374DD" w14:textId="41796091"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Антисептик для рук и дезинфекции поверхностей. Средство содержит спирт изопропиловый и дидецилдиметиламмоний хлорид (ЧАС) в качестве действующих веществ, а также функциональные добавки, в том числе увлажняющие. Готовый к применению прозрачный бесцветный раствор со слабым запахом изопропилового спирта. Средство предназначено в качестве кожного антисептика для гигиенической обработки рук, ступней ног, а также для очистки и дезинфекции различных твердых непористых поверхностей, предметов. Обладает антимикробной активностью в отношении грамположительных и грамотрицательных бактерий (включая возбудителей внутрибольничных инфекций, микобактерии туберкулеза, кишечных инфекций), вирусов (острые респираторные вирусные инфекции, герпес, полиомиелит, гепатиты всех видов, включая гепатиты А, В и С, ВИЧ-инфекция, аденовирус и пр.), грибов рода Кандида, Трихофитон. Средство обладает пролонгированным действием в течение 5 часов. Обладает хорошими моющими свойствами, не портит и не обесцвечивает обрабатываемые объекты. </w:t>
            </w:r>
            <w:r w:rsidRPr="007C7C96">
              <w:rPr>
                <w:rFonts w:ascii="Times New Roman" w:hAnsi="Times New Roman" w:cs="Times New Roman"/>
                <w:sz w:val="16"/>
                <w:szCs w:val="16"/>
              </w:rPr>
              <w:t>Упаковка - полиэтиленовая канистра. Обьем 5л.</w:t>
            </w:r>
          </w:p>
        </w:tc>
        <w:tc>
          <w:tcPr>
            <w:tcW w:w="1080" w:type="dxa"/>
          </w:tcPr>
          <w:p w14:paraId="3626F4CA" w14:textId="687A7B55"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179" w:type="dxa"/>
          </w:tcPr>
          <w:p w14:paraId="0F89AD32" w14:textId="3DDA51D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27</w:t>
            </w:r>
          </w:p>
        </w:tc>
        <w:tc>
          <w:tcPr>
            <w:tcW w:w="1316" w:type="dxa"/>
          </w:tcPr>
          <w:p w14:paraId="2FC61967" w14:textId="7B832090"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1 115,00</w:t>
            </w:r>
          </w:p>
        </w:tc>
        <w:tc>
          <w:tcPr>
            <w:tcW w:w="1316" w:type="dxa"/>
          </w:tcPr>
          <w:p w14:paraId="5DC94DC5" w14:textId="708524A1"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1 395,00</w:t>
            </w:r>
          </w:p>
        </w:tc>
        <w:tc>
          <w:tcPr>
            <w:tcW w:w="1316" w:type="dxa"/>
          </w:tcPr>
          <w:p w14:paraId="0EB9781A" w14:textId="3EDB191E"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1 395,00</w:t>
            </w:r>
          </w:p>
        </w:tc>
        <w:tc>
          <w:tcPr>
            <w:tcW w:w="1333" w:type="dxa"/>
          </w:tcPr>
          <w:p w14:paraId="7C4148BF" w14:textId="55E28E61"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1 395,00</w:t>
            </w:r>
          </w:p>
        </w:tc>
        <w:tc>
          <w:tcPr>
            <w:tcW w:w="1150" w:type="dxa"/>
          </w:tcPr>
          <w:p w14:paraId="6F90B647" w14:textId="6F7D031D"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37 665,00</w:t>
            </w:r>
          </w:p>
        </w:tc>
      </w:tr>
      <w:tr w:rsidR="003D42BF" w:rsidRPr="007C7C96" w14:paraId="0B381F2B" w14:textId="77777777" w:rsidTr="00681A19">
        <w:tc>
          <w:tcPr>
            <w:tcW w:w="424" w:type="dxa"/>
          </w:tcPr>
          <w:p w14:paraId="2CFB30C4"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28</w:t>
            </w:r>
          </w:p>
        </w:tc>
        <w:tc>
          <w:tcPr>
            <w:tcW w:w="3233" w:type="dxa"/>
          </w:tcPr>
          <w:p w14:paraId="3B8A9A95" w14:textId="4420BB7D" w:rsidR="003D42BF" w:rsidRPr="007C7C96" w:rsidRDefault="003D42BF" w:rsidP="00E84D4C">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Дезинфицирующее средство Ника Экстра М Профи 1л (концентрат) </w:t>
            </w:r>
          </w:p>
        </w:tc>
        <w:tc>
          <w:tcPr>
            <w:tcW w:w="3234" w:type="dxa"/>
          </w:tcPr>
          <w:p w14:paraId="4F5915A1" w14:textId="45B140F4"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Средство, дезинфицирующее на основе ЧАС, с содержанием моющих добавок, концентрат. Назначение средства дезинфекция поверхностей. Тип проф. химии щелочное средство. Тип уборки периодическая. Обрабатываемая поверхность полы, стены. Область применения в быту. Показатель </w:t>
            </w:r>
            <w:r w:rsidRPr="007C7C96">
              <w:rPr>
                <w:rFonts w:ascii="Times New Roman" w:hAnsi="Times New Roman" w:cs="Times New Roman"/>
                <w:sz w:val="16"/>
                <w:szCs w:val="16"/>
              </w:rPr>
              <w:t>pH</w:t>
            </w:r>
            <w:r w:rsidRPr="007C7C96">
              <w:rPr>
                <w:rFonts w:ascii="Times New Roman" w:hAnsi="Times New Roman" w:cs="Times New Roman"/>
                <w:sz w:val="16"/>
                <w:szCs w:val="16"/>
                <w:lang w:val="ru-RU"/>
              </w:rPr>
              <w:t xml:space="preserve"> 1% </w:t>
            </w:r>
            <w:r w:rsidRPr="007C7C96">
              <w:rPr>
                <w:rFonts w:ascii="Times New Roman" w:hAnsi="Times New Roman" w:cs="Times New Roman"/>
                <w:sz w:val="16"/>
                <w:szCs w:val="16"/>
                <w:lang w:val="ru-RU"/>
              </w:rPr>
              <w:lastRenderedPageBreak/>
              <w:t xml:space="preserve">раствора 10. </w:t>
            </w:r>
            <w:r w:rsidRPr="007C7C96">
              <w:rPr>
                <w:rFonts w:ascii="Times New Roman" w:hAnsi="Times New Roman" w:cs="Times New Roman"/>
                <w:sz w:val="16"/>
                <w:szCs w:val="16"/>
              </w:rPr>
              <w:t xml:space="preserve">Концентрат. Консистенция жидкость. Упаковка - полимерные бутылки. Объем 1л. </w:t>
            </w:r>
          </w:p>
        </w:tc>
        <w:tc>
          <w:tcPr>
            <w:tcW w:w="1080" w:type="dxa"/>
          </w:tcPr>
          <w:p w14:paraId="279F909D" w14:textId="3C15AA7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lastRenderedPageBreak/>
              <w:t>шт</w:t>
            </w:r>
          </w:p>
        </w:tc>
        <w:tc>
          <w:tcPr>
            <w:tcW w:w="1179" w:type="dxa"/>
          </w:tcPr>
          <w:p w14:paraId="2F7BA9AF" w14:textId="263A025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60</w:t>
            </w:r>
          </w:p>
        </w:tc>
        <w:tc>
          <w:tcPr>
            <w:tcW w:w="1316" w:type="dxa"/>
          </w:tcPr>
          <w:p w14:paraId="36295F77" w14:textId="1A793673"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433,08</w:t>
            </w:r>
          </w:p>
        </w:tc>
        <w:tc>
          <w:tcPr>
            <w:tcW w:w="1316" w:type="dxa"/>
          </w:tcPr>
          <w:p w14:paraId="6C40173E" w14:textId="372AA801"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409,02</w:t>
            </w:r>
          </w:p>
        </w:tc>
        <w:tc>
          <w:tcPr>
            <w:tcW w:w="1316" w:type="dxa"/>
          </w:tcPr>
          <w:p w14:paraId="71C89C82" w14:textId="7A7BFA1D"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401,00</w:t>
            </w:r>
          </w:p>
        </w:tc>
        <w:tc>
          <w:tcPr>
            <w:tcW w:w="1333" w:type="dxa"/>
          </w:tcPr>
          <w:p w14:paraId="38291226" w14:textId="29ED749C"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401,00</w:t>
            </w:r>
          </w:p>
        </w:tc>
        <w:tc>
          <w:tcPr>
            <w:tcW w:w="1150" w:type="dxa"/>
          </w:tcPr>
          <w:p w14:paraId="1AAA1D70" w14:textId="159F4EEE"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24 060,00</w:t>
            </w:r>
          </w:p>
        </w:tc>
      </w:tr>
      <w:tr w:rsidR="003D42BF" w:rsidRPr="007C7C96" w14:paraId="3C686557" w14:textId="77777777" w:rsidTr="00681A19">
        <w:tc>
          <w:tcPr>
            <w:tcW w:w="424" w:type="dxa"/>
          </w:tcPr>
          <w:p w14:paraId="0310610F"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29</w:t>
            </w:r>
          </w:p>
        </w:tc>
        <w:tc>
          <w:tcPr>
            <w:tcW w:w="3233" w:type="dxa"/>
          </w:tcPr>
          <w:p w14:paraId="266824EA" w14:textId="36C59615" w:rsidR="003D42BF" w:rsidRPr="007C7C96" w:rsidRDefault="003D42BF" w:rsidP="00E84D4C">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Жидкое крем-мыло </w:t>
            </w:r>
            <w:r w:rsidRPr="007C7C96">
              <w:rPr>
                <w:rFonts w:ascii="Times New Roman" w:hAnsi="Times New Roman" w:cs="Times New Roman"/>
                <w:sz w:val="16"/>
                <w:szCs w:val="16"/>
              </w:rPr>
              <w:t>SOAP</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CREAM</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DEZ</w:t>
            </w:r>
            <w:r w:rsidRPr="007C7C96">
              <w:rPr>
                <w:rFonts w:ascii="Times New Roman" w:hAnsi="Times New Roman" w:cs="Times New Roman"/>
                <w:sz w:val="16"/>
                <w:szCs w:val="16"/>
                <w:lang w:val="ru-RU"/>
              </w:rPr>
              <w:t xml:space="preserve"> 5л </w:t>
            </w:r>
          </w:p>
        </w:tc>
        <w:tc>
          <w:tcPr>
            <w:tcW w:w="3234" w:type="dxa"/>
          </w:tcPr>
          <w:p w14:paraId="045CDBC9" w14:textId="2EB2DC7F"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Жидкое крем-мыло - мыло наливное, дезинфицирующее. Жидкое мыло-крем с бактерицидным эффектом для мытья рук. Уровень </w:t>
            </w:r>
            <w:r w:rsidRPr="007C7C96">
              <w:rPr>
                <w:rFonts w:ascii="Times New Roman" w:hAnsi="Times New Roman" w:cs="Times New Roman"/>
                <w:sz w:val="16"/>
                <w:szCs w:val="16"/>
              </w:rPr>
              <w:t>pH</w:t>
            </w:r>
            <w:r w:rsidRPr="007C7C96">
              <w:rPr>
                <w:rFonts w:ascii="Times New Roman" w:hAnsi="Times New Roman" w:cs="Times New Roman"/>
                <w:sz w:val="16"/>
                <w:szCs w:val="16"/>
                <w:lang w:val="ru-RU"/>
              </w:rPr>
              <w:t xml:space="preserve"> 5,5. Состав: НПАВ ≤ 15%, АПАВ ≤ 2%, глицерин ≤ 1%, изопропиловый спирт ≤ 1%, триклозан ≤ 1%, загуститель ≤ 5%, ароматизатор, краситель, очищенная вода.  Пенообразующая способность: установленная норма 145</w:t>
            </w:r>
            <w:r w:rsidR="00A644A9"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lang w:val="ru-RU"/>
              </w:rPr>
              <w:t>устойчивость пены: установленная норма 0,8.</w:t>
            </w:r>
            <w:r w:rsidR="00A644A9"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lang w:val="ru-RU"/>
              </w:rPr>
              <w:t xml:space="preserve">Цвет: белый. Отдушка: нейтральная. ГОСТ 31696-2012. Тип упаковки канистра/бутыль. Объем 5л. </w:t>
            </w:r>
          </w:p>
        </w:tc>
        <w:tc>
          <w:tcPr>
            <w:tcW w:w="1080" w:type="dxa"/>
          </w:tcPr>
          <w:p w14:paraId="79687007" w14:textId="67D8DE3C"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179" w:type="dxa"/>
          </w:tcPr>
          <w:p w14:paraId="369EBDB8" w14:textId="05D2A307"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30</w:t>
            </w:r>
          </w:p>
        </w:tc>
        <w:tc>
          <w:tcPr>
            <w:tcW w:w="1316" w:type="dxa"/>
          </w:tcPr>
          <w:p w14:paraId="02E11B62" w14:textId="7CC5075A"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551,47</w:t>
            </w:r>
          </w:p>
        </w:tc>
        <w:tc>
          <w:tcPr>
            <w:tcW w:w="1316" w:type="dxa"/>
          </w:tcPr>
          <w:p w14:paraId="10E4226C" w14:textId="2DB7F04C"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536,01</w:t>
            </w:r>
          </w:p>
        </w:tc>
        <w:tc>
          <w:tcPr>
            <w:tcW w:w="1316" w:type="dxa"/>
          </w:tcPr>
          <w:p w14:paraId="1B0935F9" w14:textId="048A5CF8"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515,39</w:t>
            </w:r>
          </w:p>
        </w:tc>
        <w:tc>
          <w:tcPr>
            <w:tcW w:w="1333" w:type="dxa"/>
          </w:tcPr>
          <w:p w14:paraId="4B68466E" w14:textId="1BA3B42A"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515,39</w:t>
            </w:r>
          </w:p>
        </w:tc>
        <w:tc>
          <w:tcPr>
            <w:tcW w:w="1150" w:type="dxa"/>
          </w:tcPr>
          <w:p w14:paraId="7A62D3E8" w14:textId="72436F78"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15 461,70</w:t>
            </w:r>
          </w:p>
        </w:tc>
      </w:tr>
      <w:tr w:rsidR="003D42BF" w:rsidRPr="007C7C96" w14:paraId="0393ED78" w14:textId="77777777" w:rsidTr="00681A19">
        <w:tc>
          <w:tcPr>
            <w:tcW w:w="424" w:type="dxa"/>
          </w:tcPr>
          <w:p w14:paraId="0C049067"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30</w:t>
            </w:r>
          </w:p>
        </w:tc>
        <w:tc>
          <w:tcPr>
            <w:tcW w:w="3233" w:type="dxa"/>
          </w:tcPr>
          <w:p w14:paraId="26247212" w14:textId="4B1D42E7"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rPr>
              <w:t>Мыло жидкое 5 л</w:t>
            </w:r>
          </w:p>
        </w:tc>
        <w:tc>
          <w:tcPr>
            <w:tcW w:w="3234" w:type="dxa"/>
          </w:tcPr>
          <w:p w14:paraId="5F38EE49" w14:textId="2F9261D1" w:rsidR="003D42BF" w:rsidRPr="007C7C96" w:rsidRDefault="003D42BF" w:rsidP="00A644A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Мыло жидкое. Предназначено для мытья рук. Уровень р</w:t>
            </w:r>
            <w:r w:rsidRPr="007C7C96">
              <w:rPr>
                <w:rFonts w:ascii="Times New Roman" w:hAnsi="Times New Roman" w:cs="Times New Roman"/>
                <w:sz w:val="16"/>
                <w:szCs w:val="16"/>
              </w:rPr>
              <w:t>H</w:t>
            </w:r>
            <w:r w:rsidRPr="007C7C96">
              <w:rPr>
                <w:rFonts w:ascii="Times New Roman" w:hAnsi="Times New Roman" w:cs="Times New Roman"/>
                <w:sz w:val="16"/>
                <w:szCs w:val="16"/>
                <w:lang w:val="ru-RU"/>
              </w:rPr>
              <w:t xml:space="preserve"> в диапазоне 5,0-8,5. Пенообразующая способность: установленная норма 145</w:t>
            </w:r>
            <w:r w:rsidR="00A644A9"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lang w:val="ru-RU"/>
              </w:rPr>
              <w:t>устойчивость пены: установленная норма 0,8</w:t>
            </w:r>
            <w:r w:rsidR="00A644A9"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lang w:val="ru-RU"/>
              </w:rPr>
              <w:t xml:space="preserve">массовая доля хлоридов: не более 6,0%; состав должен включать гидроксид калия(КОН) и жиры масла. Цвет и запах: прозрачный или с легким оттенком, без резких или ядовитых цветов. Эффективно растворяет грязь и дезинфицирует. ГОСТ 31696-2012. Вид упаковки пластиковая бутыль (ПЭТ) с резьбовой крышкой. </w:t>
            </w:r>
            <w:r w:rsidRPr="007C7C96">
              <w:rPr>
                <w:rFonts w:ascii="Times New Roman" w:hAnsi="Times New Roman" w:cs="Times New Roman"/>
                <w:sz w:val="16"/>
                <w:szCs w:val="16"/>
              </w:rPr>
              <w:t>Объем 5л.</w:t>
            </w:r>
          </w:p>
        </w:tc>
        <w:tc>
          <w:tcPr>
            <w:tcW w:w="1080" w:type="dxa"/>
          </w:tcPr>
          <w:p w14:paraId="261A46E1" w14:textId="56974A3D"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179" w:type="dxa"/>
          </w:tcPr>
          <w:p w14:paraId="591DEFD7" w14:textId="0507D969"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58</w:t>
            </w:r>
          </w:p>
        </w:tc>
        <w:tc>
          <w:tcPr>
            <w:tcW w:w="1316" w:type="dxa"/>
          </w:tcPr>
          <w:p w14:paraId="6C86FD98" w14:textId="192C3D0E"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598,77</w:t>
            </w:r>
          </w:p>
        </w:tc>
        <w:tc>
          <w:tcPr>
            <w:tcW w:w="1316" w:type="dxa"/>
          </w:tcPr>
          <w:p w14:paraId="11BB9F0A" w14:textId="512F067F"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582,14</w:t>
            </w:r>
          </w:p>
        </w:tc>
        <w:tc>
          <w:tcPr>
            <w:tcW w:w="1316" w:type="dxa"/>
          </w:tcPr>
          <w:p w14:paraId="65D10EFC" w14:textId="141909C2"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554,42</w:t>
            </w:r>
          </w:p>
        </w:tc>
        <w:tc>
          <w:tcPr>
            <w:tcW w:w="1333" w:type="dxa"/>
          </w:tcPr>
          <w:p w14:paraId="2038B6E9" w14:textId="201841FC"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554,42</w:t>
            </w:r>
          </w:p>
        </w:tc>
        <w:tc>
          <w:tcPr>
            <w:tcW w:w="1150" w:type="dxa"/>
          </w:tcPr>
          <w:p w14:paraId="3ACDC88F" w14:textId="5DA82FE5"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32 156,36</w:t>
            </w:r>
          </w:p>
        </w:tc>
      </w:tr>
      <w:tr w:rsidR="003D42BF" w:rsidRPr="007C7C96" w14:paraId="374B40B6" w14:textId="77777777" w:rsidTr="00681A19">
        <w:tc>
          <w:tcPr>
            <w:tcW w:w="424" w:type="dxa"/>
          </w:tcPr>
          <w:p w14:paraId="5D09CE10"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31</w:t>
            </w:r>
          </w:p>
        </w:tc>
        <w:tc>
          <w:tcPr>
            <w:tcW w:w="3233" w:type="dxa"/>
          </w:tcPr>
          <w:p w14:paraId="5C3321DD" w14:textId="1F98263A"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Мыло туалетное, кусковое 20г, 500шт/наб</w:t>
            </w:r>
          </w:p>
        </w:tc>
        <w:tc>
          <w:tcPr>
            <w:tcW w:w="3234" w:type="dxa"/>
          </w:tcPr>
          <w:p w14:paraId="30A70443" w14:textId="2AFF553D"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Туалетное мыло твердое, кусковое. Вес 20г.  Содержание жирных кислот в пределах 74—80 %, свободной щёлочи не более 0,05 %, душистых веществ 0,5—1,5 %</w:t>
            </w:r>
          </w:p>
        </w:tc>
        <w:tc>
          <w:tcPr>
            <w:tcW w:w="1080" w:type="dxa"/>
          </w:tcPr>
          <w:p w14:paraId="125B442D" w14:textId="2075DAA8"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набор</w:t>
            </w:r>
          </w:p>
        </w:tc>
        <w:tc>
          <w:tcPr>
            <w:tcW w:w="1179" w:type="dxa"/>
          </w:tcPr>
          <w:p w14:paraId="525330E9" w14:textId="64521C2C"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23</w:t>
            </w:r>
          </w:p>
        </w:tc>
        <w:tc>
          <w:tcPr>
            <w:tcW w:w="1316" w:type="dxa"/>
          </w:tcPr>
          <w:p w14:paraId="5C884E2F" w14:textId="3D0FA637"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2 931,48</w:t>
            </w:r>
          </w:p>
        </w:tc>
        <w:tc>
          <w:tcPr>
            <w:tcW w:w="1316" w:type="dxa"/>
          </w:tcPr>
          <w:p w14:paraId="742C3E5B" w14:textId="1C686AD8"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2 767,10</w:t>
            </w:r>
          </w:p>
        </w:tc>
        <w:tc>
          <w:tcPr>
            <w:tcW w:w="1316" w:type="dxa"/>
          </w:tcPr>
          <w:p w14:paraId="60612EBB" w14:textId="6CD7924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2 739,70</w:t>
            </w:r>
          </w:p>
        </w:tc>
        <w:tc>
          <w:tcPr>
            <w:tcW w:w="1333" w:type="dxa"/>
          </w:tcPr>
          <w:p w14:paraId="0B4A9793" w14:textId="18424BBF"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2 739,70</w:t>
            </w:r>
          </w:p>
        </w:tc>
        <w:tc>
          <w:tcPr>
            <w:tcW w:w="1150" w:type="dxa"/>
          </w:tcPr>
          <w:p w14:paraId="47A59B7F" w14:textId="426092E9"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63 013,10</w:t>
            </w:r>
          </w:p>
        </w:tc>
      </w:tr>
      <w:tr w:rsidR="003D42BF" w:rsidRPr="007C7C96" w14:paraId="2E5A38F6" w14:textId="77777777" w:rsidTr="00681A19">
        <w:tc>
          <w:tcPr>
            <w:tcW w:w="424" w:type="dxa"/>
          </w:tcPr>
          <w:p w14:paraId="5CFE5D55" w14:textId="77777777"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32</w:t>
            </w:r>
          </w:p>
        </w:tc>
        <w:tc>
          <w:tcPr>
            <w:tcW w:w="3233" w:type="dxa"/>
          </w:tcPr>
          <w:p w14:paraId="254F7034" w14:textId="551B7E24" w:rsidR="003D42BF" w:rsidRPr="007C7C96" w:rsidRDefault="003D42BF" w:rsidP="00E84D4C">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Средство, чистящее Пемолюкс, 480г </w:t>
            </w:r>
          </w:p>
        </w:tc>
        <w:tc>
          <w:tcPr>
            <w:tcW w:w="3234" w:type="dxa"/>
          </w:tcPr>
          <w:p w14:paraId="73904B10" w14:textId="14D2464A"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Средство чистящее – порошок. Назначение: чистка, санитарная обработка и отбеливание фаянсовых, эмалированных, керамических и нержавеющих поверхностей, борьба с ржавчиной, известковым налетом и другими сложными загрязнениями. Средство не должно изменять цвет окрашенных поверхностей при чистке. Объем 480г</w:t>
            </w:r>
          </w:p>
        </w:tc>
        <w:tc>
          <w:tcPr>
            <w:tcW w:w="1080" w:type="dxa"/>
          </w:tcPr>
          <w:p w14:paraId="019C8C4B" w14:textId="61DF4ADD"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179" w:type="dxa"/>
          </w:tcPr>
          <w:p w14:paraId="6DBEC6E0" w14:textId="4E47F326"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88</w:t>
            </w:r>
          </w:p>
        </w:tc>
        <w:tc>
          <w:tcPr>
            <w:tcW w:w="1316" w:type="dxa"/>
          </w:tcPr>
          <w:p w14:paraId="4AE070F8" w14:textId="3947E41A"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95,00</w:t>
            </w:r>
          </w:p>
        </w:tc>
        <w:tc>
          <w:tcPr>
            <w:tcW w:w="1316" w:type="dxa"/>
          </w:tcPr>
          <w:p w14:paraId="1F5AA733" w14:textId="1606977C"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88,82</w:t>
            </w:r>
          </w:p>
        </w:tc>
        <w:tc>
          <w:tcPr>
            <w:tcW w:w="1316" w:type="dxa"/>
          </w:tcPr>
          <w:p w14:paraId="73CCFF7B" w14:textId="15EE21F4"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93,90</w:t>
            </w:r>
          </w:p>
        </w:tc>
        <w:tc>
          <w:tcPr>
            <w:tcW w:w="1333" w:type="dxa"/>
          </w:tcPr>
          <w:p w14:paraId="1A71F51E" w14:textId="0DF0DB26"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93,90</w:t>
            </w:r>
          </w:p>
        </w:tc>
        <w:tc>
          <w:tcPr>
            <w:tcW w:w="1150" w:type="dxa"/>
          </w:tcPr>
          <w:p w14:paraId="20D534E0" w14:textId="6C1406DC"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8 263,20</w:t>
            </w:r>
          </w:p>
        </w:tc>
      </w:tr>
      <w:tr w:rsidR="003D42BF" w:rsidRPr="007C7C96" w14:paraId="361F86EE" w14:textId="77777777" w:rsidTr="00681A19">
        <w:tc>
          <w:tcPr>
            <w:tcW w:w="424" w:type="dxa"/>
          </w:tcPr>
          <w:p w14:paraId="7CCB4766" w14:textId="6AF2880B"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33</w:t>
            </w:r>
          </w:p>
        </w:tc>
        <w:tc>
          <w:tcPr>
            <w:tcW w:w="3233" w:type="dxa"/>
          </w:tcPr>
          <w:p w14:paraId="1D7F0EF1" w14:textId="6B994011" w:rsidR="003D42BF" w:rsidRPr="007C7C96" w:rsidRDefault="003D42BF" w:rsidP="003D42BF">
            <w:pPr>
              <w:pStyle w:val="affa"/>
              <w:widowControl w:val="0"/>
              <w:jc w:val="left"/>
              <w:rPr>
                <w:rFonts w:ascii="Times New Roman" w:hAnsi="Times New Roman" w:cs="Times New Roman"/>
                <w:sz w:val="16"/>
                <w:szCs w:val="16"/>
                <w:lang w:val="ru-RU"/>
              </w:rPr>
            </w:pPr>
            <w:r w:rsidRPr="007C7C96">
              <w:rPr>
                <w:rFonts w:ascii="Times New Roman" w:hAnsi="Times New Roman" w:cs="Times New Roman"/>
                <w:sz w:val="16"/>
                <w:szCs w:val="16"/>
                <w:lang w:val="ru-RU"/>
              </w:rPr>
              <w:t xml:space="preserve">Освежитель воздуха </w:t>
            </w:r>
            <w:r w:rsidRPr="007C7C96">
              <w:rPr>
                <w:rFonts w:ascii="Times New Roman" w:hAnsi="Times New Roman" w:cs="Times New Roman"/>
                <w:sz w:val="16"/>
                <w:szCs w:val="16"/>
              </w:rPr>
              <w:t>GOLD</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WIND</w:t>
            </w:r>
            <w:r w:rsidRPr="007C7C96">
              <w:rPr>
                <w:rFonts w:ascii="Times New Roman" w:hAnsi="Times New Roman" w:cs="Times New Roman"/>
                <w:sz w:val="16"/>
                <w:szCs w:val="16"/>
                <w:lang w:val="ru-RU"/>
              </w:rPr>
              <w:t xml:space="preserve"> 300мл  </w:t>
            </w:r>
          </w:p>
        </w:tc>
        <w:tc>
          <w:tcPr>
            <w:tcW w:w="3234" w:type="dxa"/>
          </w:tcPr>
          <w:p w14:paraId="2E6CE2D5" w14:textId="713BAF61" w:rsidR="003D42BF" w:rsidRPr="007C7C96" w:rsidRDefault="003D42BF" w:rsidP="003D42BF">
            <w:pPr>
              <w:pStyle w:val="affa"/>
              <w:widowControl w:val="0"/>
              <w:jc w:val="left"/>
              <w:rPr>
                <w:rFonts w:ascii="Times New Roman" w:hAnsi="Times New Roman" w:cs="Times New Roman"/>
                <w:sz w:val="16"/>
                <w:szCs w:val="16"/>
                <w:lang w:val="ru-RU"/>
              </w:rPr>
            </w:pPr>
            <w:r w:rsidRPr="007C7C96">
              <w:rPr>
                <w:rFonts w:ascii="Times New Roman" w:hAnsi="Times New Roman" w:cs="Times New Roman"/>
                <w:sz w:val="16"/>
                <w:szCs w:val="16"/>
                <w:lang w:val="ru-RU"/>
              </w:rPr>
              <w:t>Освежитель воздуха с влажным распылением. Принцип работы ручной, механический. Назначение удаления неприятных запахов в ванной и туалетной комнате. Форма упаковки аэрозоль. Особенности настольный. Аромат в ассортименте. ГОСТ 32481-2013. Объем 300мл.</w:t>
            </w:r>
          </w:p>
        </w:tc>
        <w:tc>
          <w:tcPr>
            <w:tcW w:w="1080" w:type="dxa"/>
          </w:tcPr>
          <w:p w14:paraId="2246D076" w14:textId="19C408F6" w:rsidR="003D42BF" w:rsidRPr="007C7C96" w:rsidRDefault="003D42BF" w:rsidP="003D42BF">
            <w:pPr>
              <w:pStyle w:val="affa"/>
              <w:widowControl w:val="0"/>
              <w:jc w:val="center"/>
              <w:rPr>
                <w:rFonts w:ascii="Times New Roman" w:hAnsi="Times New Roman" w:cs="Times New Roman"/>
                <w:sz w:val="16"/>
                <w:szCs w:val="16"/>
                <w:lang w:val="ru-RU"/>
              </w:rPr>
            </w:pPr>
            <w:r w:rsidRPr="007C7C96">
              <w:rPr>
                <w:rFonts w:ascii="Times New Roman" w:hAnsi="Times New Roman" w:cs="Times New Roman"/>
                <w:sz w:val="16"/>
                <w:szCs w:val="16"/>
              </w:rPr>
              <w:t>шт</w:t>
            </w:r>
          </w:p>
        </w:tc>
        <w:tc>
          <w:tcPr>
            <w:tcW w:w="1179" w:type="dxa"/>
          </w:tcPr>
          <w:p w14:paraId="11B7F27F" w14:textId="10988E6D" w:rsidR="003D42BF" w:rsidRPr="007C7C96" w:rsidRDefault="003D42BF" w:rsidP="003D42BF">
            <w:pPr>
              <w:pStyle w:val="affa"/>
              <w:widowControl w:val="0"/>
              <w:jc w:val="center"/>
              <w:rPr>
                <w:rFonts w:ascii="Times New Roman" w:hAnsi="Times New Roman" w:cs="Times New Roman"/>
                <w:sz w:val="16"/>
                <w:szCs w:val="16"/>
                <w:lang w:val="ru-RU"/>
              </w:rPr>
            </w:pPr>
            <w:r w:rsidRPr="007C7C96">
              <w:rPr>
                <w:rFonts w:ascii="Times New Roman" w:hAnsi="Times New Roman" w:cs="Times New Roman"/>
                <w:sz w:val="16"/>
                <w:szCs w:val="16"/>
              </w:rPr>
              <w:t>84</w:t>
            </w:r>
          </w:p>
        </w:tc>
        <w:tc>
          <w:tcPr>
            <w:tcW w:w="1316" w:type="dxa"/>
          </w:tcPr>
          <w:p w14:paraId="58DEAB61" w14:textId="479CA2E5" w:rsidR="003D42BF" w:rsidRPr="007C7C96" w:rsidRDefault="003D42BF" w:rsidP="003D42BF">
            <w:pPr>
              <w:pStyle w:val="affa"/>
              <w:widowControl w:val="0"/>
              <w:jc w:val="center"/>
              <w:rPr>
                <w:rFonts w:ascii="Times New Roman" w:hAnsi="Times New Roman" w:cs="Times New Roman"/>
                <w:sz w:val="16"/>
                <w:szCs w:val="16"/>
                <w:lang w:val="ru-RU"/>
              </w:rPr>
            </w:pPr>
            <w:r w:rsidRPr="007C7C96">
              <w:rPr>
                <w:rFonts w:ascii="Times New Roman" w:hAnsi="Times New Roman" w:cs="Times New Roman"/>
                <w:sz w:val="16"/>
                <w:szCs w:val="16"/>
              </w:rPr>
              <w:t>99,38</w:t>
            </w:r>
          </w:p>
        </w:tc>
        <w:tc>
          <w:tcPr>
            <w:tcW w:w="1316" w:type="dxa"/>
          </w:tcPr>
          <w:p w14:paraId="71619FBF" w14:textId="5F2206FA" w:rsidR="003D42BF" w:rsidRPr="007C7C96" w:rsidRDefault="003D42BF" w:rsidP="003D42BF">
            <w:pPr>
              <w:pStyle w:val="affa"/>
              <w:widowControl w:val="0"/>
              <w:jc w:val="center"/>
              <w:rPr>
                <w:rFonts w:ascii="Times New Roman" w:hAnsi="Times New Roman" w:cs="Times New Roman"/>
                <w:sz w:val="16"/>
                <w:szCs w:val="16"/>
                <w:lang w:val="ru-RU"/>
              </w:rPr>
            </w:pPr>
            <w:r w:rsidRPr="007C7C96">
              <w:rPr>
                <w:rFonts w:ascii="Times New Roman" w:hAnsi="Times New Roman" w:cs="Times New Roman"/>
                <w:sz w:val="16"/>
                <w:szCs w:val="16"/>
              </w:rPr>
              <w:t>116,00</w:t>
            </w:r>
          </w:p>
        </w:tc>
        <w:tc>
          <w:tcPr>
            <w:tcW w:w="1316" w:type="dxa"/>
          </w:tcPr>
          <w:p w14:paraId="493A57B9" w14:textId="37729237" w:rsidR="003D42BF" w:rsidRPr="007C7C96" w:rsidRDefault="003D42BF" w:rsidP="003D42BF">
            <w:pPr>
              <w:pStyle w:val="affa"/>
              <w:widowControl w:val="0"/>
              <w:jc w:val="center"/>
              <w:rPr>
                <w:rFonts w:ascii="Times New Roman" w:hAnsi="Times New Roman" w:cs="Times New Roman"/>
                <w:sz w:val="16"/>
                <w:szCs w:val="16"/>
                <w:lang w:val="ru-RU"/>
              </w:rPr>
            </w:pPr>
            <w:r w:rsidRPr="007C7C96">
              <w:rPr>
                <w:rFonts w:ascii="Times New Roman" w:hAnsi="Times New Roman" w:cs="Times New Roman"/>
                <w:sz w:val="16"/>
                <w:szCs w:val="16"/>
              </w:rPr>
              <w:t>101,72</w:t>
            </w:r>
          </w:p>
        </w:tc>
        <w:tc>
          <w:tcPr>
            <w:tcW w:w="1333" w:type="dxa"/>
          </w:tcPr>
          <w:p w14:paraId="5E443F6E" w14:textId="57581FC1" w:rsidR="003D42BF" w:rsidRPr="007C7C96" w:rsidRDefault="003D42BF" w:rsidP="003D42BF">
            <w:pPr>
              <w:pStyle w:val="affa"/>
              <w:widowControl w:val="0"/>
              <w:jc w:val="center"/>
              <w:rPr>
                <w:rFonts w:ascii="Times New Roman" w:hAnsi="Times New Roman" w:cs="Times New Roman"/>
                <w:sz w:val="16"/>
                <w:szCs w:val="16"/>
                <w:lang w:val="ru-RU"/>
              </w:rPr>
            </w:pPr>
            <w:r w:rsidRPr="007C7C96">
              <w:rPr>
                <w:rFonts w:ascii="Times New Roman" w:hAnsi="Times New Roman" w:cs="Times New Roman"/>
                <w:sz w:val="16"/>
                <w:szCs w:val="16"/>
              </w:rPr>
              <w:t>101,72</w:t>
            </w:r>
          </w:p>
        </w:tc>
        <w:tc>
          <w:tcPr>
            <w:tcW w:w="1150" w:type="dxa"/>
          </w:tcPr>
          <w:p w14:paraId="7B423606" w14:textId="6AC71670" w:rsidR="003D42BF" w:rsidRPr="007C7C96" w:rsidRDefault="003D42BF" w:rsidP="003D42BF">
            <w:pPr>
              <w:pStyle w:val="affa"/>
              <w:widowControl w:val="0"/>
              <w:jc w:val="center"/>
              <w:rPr>
                <w:rFonts w:ascii="Times New Roman" w:hAnsi="Times New Roman" w:cs="Times New Roman"/>
                <w:sz w:val="16"/>
                <w:szCs w:val="16"/>
                <w:lang w:val="ru-RU"/>
              </w:rPr>
            </w:pPr>
            <w:r w:rsidRPr="007C7C96">
              <w:rPr>
                <w:rFonts w:ascii="Times New Roman" w:hAnsi="Times New Roman" w:cs="Times New Roman"/>
                <w:sz w:val="16"/>
                <w:szCs w:val="16"/>
              </w:rPr>
              <w:t>8 544,48</w:t>
            </w:r>
          </w:p>
        </w:tc>
      </w:tr>
      <w:tr w:rsidR="003D42BF" w:rsidRPr="007C7C96" w14:paraId="02A65413" w14:textId="77777777" w:rsidTr="00681A19">
        <w:tc>
          <w:tcPr>
            <w:tcW w:w="424" w:type="dxa"/>
          </w:tcPr>
          <w:p w14:paraId="56480910" w14:textId="0C74A8F3"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34</w:t>
            </w:r>
          </w:p>
        </w:tc>
        <w:tc>
          <w:tcPr>
            <w:tcW w:w="3233" w:type="dxa"/>
          </w:tcPr>
          <w:p w14:paraId="24908088" w14:textId="41602950"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rPr>
              <w:t xml:space="preserve">Освежитель воздуха 300мл </w:t>
            </w:r>
          </w:p>
        </w:tc>
        <w:tc>
          <w:tcPr>
            <w:tcW w:w="3234" w:type="dxa"/>
          </w:tcPr>
          <w:p w14:paraId="569FB374" w14:textId="211DBA08"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Освежитель воздуха с влажным распылением. Принцип работы ручной, механический. Назначение удаления неприятных запахов в ванной и туалетной </w:t>
            </w:r>
            <w:r w:rsidRPr="007C7C96">
              <w:rPr>
                <w:rFonts w:ascii="Times New Roman" w:hAnsi="Times New Roman" w:cs="Times New Roman"/>
                <w:sz w:val="16"/>
                <w:szCs w:val="16"/>
                <w:lang w:val="ru-RU"/>
              </w:rPr>
              <w:lastRenderedPageBreak/>
              <w:t>комнате. Форма выпуска аэрозоль. Особенности настольный. Аромат свежесть. ГОСТ 32481-2013. Объем 300мл.</w:t>
            </w:r>
          </w:p>
        </w:tc>
        <w:tc>
          <w:tcPr>
            <w:tcW w:w="1080" w:type="dxa"/>
          </w:tcPr>
          <w:p w14:paraId="47B43F02" w14:textId="0C7681D4"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lastRenderedPageBreak/>
              <w:t>шт</w:t>
            </w:r>
          </w:p>
        </w:tc>
        <w:tc>
          <w:tcPr>
            <w:tcW w:w="1179" w:type="dxa"/>
          </w:tcPr>
          <w:p w14:paraId="68E20FB5" w14:textId="395F48F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48</w:t>
            </w:r>
          </w:p>
        </w:tc>
        <w:tc>
          <w:tcPr>
            <w:tcW w:w="1316" w:type="dxa"/>
          </w:tcPr>
          <w:p w14:paraId="438186BE" w14:textId="177F8A0C"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99,38</w:t>
            </w:r>
          </w:p>
        </w:tc>
        <w:tc>
          <w:tcPr>
            <w:tcW w:w="1316" w:type="dxa"/>
          </w:tcPr>
          <w:p w14:paraId="5B1B07C1" w14:textId="12DF9F11"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116,00</w:t>
            </w:r>
          </w:p>
        </w:tc>
        <w:tc>
          <w:tcPr>
            <w:tcW w:w="1316" w:type="dxa"/>
          </w:tcPr>
          <w:p w14:paraId="3705640F" w14:textId="27E60533"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101,72</w:t>
            </w:r>
          </w:p>
        </w:tc>
        <w:tc>
          <w:tcPr>
            <w:tcW w:w="1333" w:type="dxa"/>
          </w:tcPr>
          <w:p w14:paraId="64DC7155" w14:textId="72B4B308"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101,72</w:t>
            </w:r>
          </w:p>
        </w:tc>
        <w:tc>
          <w:tcPr>
            <w:tcW w:w="1150" w:type="dxa"/>
          </w:tcPr>
          <w:p w14:paraId="77F4BA91" w14:textId="19452CED"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4 882,56</w:t>
            </w:r>
          </w:p>
        </w:tc>
      </w:tr>
      <w:tr w:rsidR="003D42BF" w:rsidRPr="007C7C96" w14:paraId="0ED46850" w14:textId="77777777" w:rsidTr="00681A19">
        <w:tc>
          <w:tcPr>
            <w:tcW w:w="424" w:type="dxa"/>
          </w:tcPr>
          <w:p w14:paraId="41F41912" w14:textId="4FF7A40C"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35</w:t>
            </w:r>
          </w:p>
        </w:tc>
        <w:tc>
          <w:tcPr>
            <w:tcW w:w="3233" w:type="dxa"/>
          </w:tcPr>
          <w:p w14:paraId="4C729BE9" w14:textId="3E624DF1"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Швабра для пола с ленточной насадкой-микрофибра. </w:t>
            </w:r>
            <w:r w:rsidRPr="007C7C96">
              <w:rPr>
                <w:rFonts w:ascii="Times New Roman" w:hAnsi="Times New Roman" w:cs="Times New Roman"/>
                <w:sz w:val="16"/>
                <w:szCs w:val="16"/>
              </w:rPr>
              <w:t>Самоотжимная.</w:t>
            </w:r>
          </w:p>
        </w:tc>
        <w:tc>
          <w:tcPr>
            <w:tcW w:w="3234" w:type="dxa"/>
          </w:tcPr>
          <w:p w14:paraId="4A7F4190" w14:textId="77777777" w:rsidR="00A644A9" w:rsidRPr="007C7C96" w:rsidRDefault="003D42BF" w:rsidP="00A644A9">
            <w:pPr>
              <w:pStyle w:val="affa"/>
              <w:widowControl w:val="0"/>
              <w:jc w:val="left"/>
              <w:rPr>
                <w:rFonts w:ascii="Times New Roman" w:hAnsi="Times New Roman" w:cs="Times New Roman"/>
                <w:sz w:val="16"/>
                <w:szCs w:val="16"/>
                <w:lang w:val="ru-RU"/>
              </w:rPr>
            </w:pPr>
            <w:r w:rsidRPr="007C7C96">
              <w:rPr>
                <w:rFonts w:ascii="Times New Roman" w:hAnsi="Times New Roman" w:cs="Times New Roman"/>
                <w:sz w:val="16"/>
                <w:szCs w:val="16"/>
                <w:lang w:val="ru-RU"/>
              </w:rPr>
              <w:t xml:space="preserve">Швабра для пола с ленточной насадкой-микрофибра </w:t>
            </w:r>
            <w:r w:rsidRPr="007C7C96">
              <w:rPr>
                <w:rFonts w:ascii="Times New Roman" w:hAnsi="Times New Roman" w:cs="Times New Roman"/>
                <w:sz w:val="16"/>
                <w:szCs w:val="16"/>
                <w:lang w:val="ru-RU"/>
              </w:rPr>
              <w:br/>
              <w:t>Тип швабры — самоотжимная (скручивающаяся).</w:t>
            </w:r>
          </w:p>
          <w:p w14:paraId="63D4185A" w14:textId="0A21DC74" w:rsidR="003D42BF" w:rsidRPr="007C7C96" w:rsidRDefault="003D42BF" w:rsidP="00A644A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Вид швабры — самоотжимная.</w:t>
            </w:r>
            <w:r w:rsidRPr="007C7C96">
              <w:rPr>
                <w:rFonts w:ascii="Times New Roman" w:hAnsi="Times New Roman" w:cs="Times New Roman"/>
                <w:sz w:val="16"/>
                <w:szCs w:val="16"/>
                <w:lang w:val="ru-RU"/>
              </w:rPr>
              <w:br/>
              <w:t>Тип крепления насадки — еврорезьба.</w:t>
            </w:r>
            <w:r w:rsidRPr="007C7C96">
              <w:rPr>
                <w:rFonts w:ascii="Times New Roman" w:hAnsi="Times New Roman" w:cs="Times New Roman"/>
                <w:sz w:val="16"/>
                <w:szCs w:val="16"/>
                <w:lang w:val="ru-RU"/>
              </w:rPr>
              <w:br/>
              <w:t>Тип крепления черенка — встроенный.</w:t>
            </w:r>
            <w:r w:rsidRPr="007C7C96">
              <w:rPr>
                <w:rFonts w:ascii="Times New Roman" w:hAnsi="Times New Roman" w:cs="Times New Roman"/>
                <w:sz w:val="16"/>
                <w:szCs w:val="16"/>
                <w:lang w:val="ru-RU"/>
              </w:rPr>
              <w:br/>
              <w:t>Тип насадки — ленточная.</w:t>
            </w:r>
            <w:r w:rsidRPr="007C7C96">
              <w:rPr>
                <w:rFonts w:ascii="Times New Roman" w:hAnsi="Times New Roman" w:cs="Times New Roman"/>
                <w:sz w:val="16"/>
                <w:szCs w:val="16"/>
                <w:lang w:val="ru-RU"/>
              </w:rPr>
              <w:br/>
              <w:t xml:space="preserve">Материал —микрофибра </w:t>
            </w:r>
            <w:r w:rsidRPr="007C7C96">
              <w:rPr>
                <w:rFonts w:ascii="Times New Roman" w:hAnsi="Times New Roman" w:cs="Times New Roman"/>
                <w:sz w:val="16"/>
                <w:szCs w:val="16"/>
                <w:lang w:val="ru-RU"/>
              </w:rPr>
              <w:br/>
              <w:t>Количество в ко</w:t>
            </w:r>
            <w:r w:rsidR="00830331" w:rsidRPr="007C7C96">
              <w:rPr>
                <w:rFonts w:ascii="Times New Roman" w:hAnsi="Times New Roman" w:cs="Times New Roman"/>
                <w:sz w:val="16"/>
                <w:szCs w:val="16"/>
                <w:lang w:val="ru-RU"/>
              </w:rPr>
              <w:t>мплекте — 1 шт..</w:t>
            </w:r>
            <w:r w:rsidR="00830331" w:rsidRPr="007C7C96">
              <w:rPr>
                <w:rFonts w:ascii="Times New Roman" w:hAnsi="Times New Roman" w:cs="Times New Roman"/>
                <w:sz w:val="16"/>
                <w:szCs w:val="16"/>
                <w:lang w:val="ru-RU"/>
              </w:rPr>
              <w:br/>
              <w:t xml:space="preserve">Длина насадки </w:t>
            </w:r>
            <w:r w:rsidRPr="007C7C96">
              <w:rPr>
                <w:rFonts w:ascii="Times New Roman" w:hAnsi="Times New Roman" w:cs="Times New Roman"/>
                <w:sz w:val="16"/>
                <w:szCs w:val="16"/>
                <w:lang w:val="ru-RU"/>
              </w:rPr>
              <w:t>— 33 см.</w:t>
            </w:r>
            <w:r w:rsidRPr="007C7C96">
              <w:rPr>
                <w:rFonts w:ascii="Times New Roman" w:hAnsi="Times New Roman" w:cs="Times New Roman"/>
                <w:sz w:val="16"/>
                <w:szCs w:val="16"/>
                <w:lang w:val="ru-RU"/>
              </w:rPr>
              <w:br/>
              <w:t>Ширина насадки  — 5 см.</w:t>
            </w:r>
            <w:r w:rsidRPr="007C7C96">
              <w:rPr>
                <w:rFonts w:ascii="Times New Roman" w:hAnsi="Times New Roman" w:cs="Times New Roman"/>
                <w:sz w:val="16"/>
                <w:szCs w:val="16"/>
                <w:lang w:val="ru-RU"/>
              </w:rPr>
              <w:br/>
              <w:t>Максимальная длина черенка — 96 см.</w:t>
            </w:r>
          </w:p>
        </w:tc>
        <w:tc>
          <w:tcPr>
            <w:tcW w:w="1080" w:type="dxa"/>
          </w:tcPr>
          <w:p w14:paraId="5AB72550" w14:textId="438567C2"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179" w:type="dxa"/>
          </w:tcPr>
          <w:p w14:paraId="3F1F4820" w14:textId="6FEA4495"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w:t>
            </w:r>
          </w:p>
        </w:tc>
        <w:tc>
          <w:tcPr>
            <w:tcW w:w="1316" w:type="dxa"/>
          </w:tcPr>
          <w:p w14:paraId="2E1EDA34" w14:textId="0955F06F"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990,04</w:t>
            </w:r>
          </w:p>
        </w:tc>
        <w:tc>
          <w:tcPr>
            <w:tcW w:w="1316" w:type="dxa"/>
          </w:tcPr>
          <w:p w14:paraId="70A5C9EA" w14:textId="40F57FCE"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962,02</w:t>
            </w:r>
          </w:p>
        </w:tc>
        <w:tc>
          <w:tcPr>
            <w:tcW w:w="1316" w:type="dxa"/>
          </w:tcPr>
          <w:p w14:paraId="23400BB9" w14:textId="2534E57E"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934,00</w:t>
            </w:r>
          </w:p>
        </w:tc>
        <w:tc>
          <w:tcPr>
            <w:tcW w:w="1333" w:type="dxa"/>
          </w:tcPr>
          <w:p w14:paraId="6B0E7978" w14:textId="0DD92CAF"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934,00</w:t>
            </w:r>
          </w:p>
        </w:tc>
        <w:tc>
          <w:tcPr>
            <w:tcW w:w="1150" w:type="dxa"/>
          </w:tcPr>
          <w:p w14:paraId="2556D274" w14:textId="5F93EBF8"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3 736,00</w:t>
            </w:r>
          </w:p>
        </w:tc>
      </w:tr>
      <w:tr w:rsidR="003D42BF" w:rsidRPr="007C7C96" w14:paraId="2C2E2F5C" w14:textId="77777777" w:rsidTr="00681A19">
        <w:tc>
          <w:tcPr>
            <w:tcW w:w="424" w:type="dxa"/>
          </w:tcPr>
          <w:p w14:paraId="05B27313" w14:textId="1893C56A"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36</w:t>
            </w:r>
          </w:p>
        </w:tc>
        <w:tc>
          <w:tcPr>
            <w:tcW w:w="3233" w:type="dxa"/>
          </w:tcPr>
          <w:p w14:paraId="29F5413F" w14:textId="7954DC93"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Швабра деревянная с металлическим зажимом 20см рукоятка 125см</w:t>
            </w:r>
          </w:p>
        </w:tc>
        <w:tc>
          <w:tcPr>
            <w:tcW w:w="3234" w:type="dxa"/>
          </w:tcPr>
          <w:p w14:paraId="40D4E135" w14:textId="479EF062"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Универсальная швабра. Крепление насадки МОПа зажим. Размер держателя (ДхШ) 2</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 xml:space="preserve">20см. Длина рукоятки 125см. </w:t>
            </w:r>
            <w:r w:rsidRPr="007C7C96">
              <w:rPr>
                <w:rFonts w:ascii="Times New Roman" w:hAnsi="Times New Roman" w:cs="Times New Roman"/>
                <w:sz w:val="16"/>
                <w:szCs w:val="16"/>
              </w:rPr>
              <w:t>Материал рукоятки дерево.</w:t>
            </w:r>
          </w:p>
        </w:tc>
        <w:tc>
          <w:tcPr>
            <w:tcW w:w="1080" w:type="dxa"/>
          </w:tcPr>
          <w:p w14:paraId="41D0877E" w14:textId="3778B88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179" w:type="dxa"/>
          </w:tcPr>
          <w:p w14:paraId="77EAD36C" w14:textId="2D4C7747"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6</w:t>
            </w:r>
          </w:p>
        </w:tc>
        <w:tc>
          <w:tcPr>
            <w:tcW w:w="1316" w:type="dxa"/>
          </w:tcPr>
          <w:p w14:paraId="06BDD099" w14:textId="69889CE8"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290,52</w:t>
            </w:r>
          </w:p>
        </w:tc>
        <w:tc>
          <w:tcPr>
            <w:tcW w:w="1316" w:type="dxa"/>
          </w:tcPr>
          <w:p w14:paraId="3AF82286" w14:textId="38F86060"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282,45</w:t>
            </w:r>
          </w:p>
        </w:tc>
        <w:tc>
          <w:tcPr>
            <w:tcW w:w="1316" w:type="dxa"/>
          </w:tcPr>
          <w:p w14:paraId="5C513735" w14:textId="2B961286"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269,00</w:t>
            </w:r>
          </w:p>
        </w:tc>
        <w:tc>
          <w:tcPr>
            <w:tcW w:w="1333" w:type="dxa"/>
          </w:tcPr>
          <w:p w14:paraId="32BFE5DD" w14:textId="48D0845A"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269,00</w:t>
            </w:r>
          </w:p>
        </w:tc>
        <w:tc>
          <w:tcPr>
            <w:tcW w:w="1150" w:type="dxa"/>
          </w:tcPr>
          <w:p w14:paraId="06E2218F" w14:textId="027242D2"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1 614,00</w:t>
            </w:r>
          </w:p>
        </w:tc>
      </w:tr>
      <w:tr w:rsidR="003D42BF" w:rsidRPr="007C7C96" w14:paraId="0EF2D7F1" w14:textId="77777777" w:rsidTr="00681A19">
        <w:tc>
          <w:tcPr>
            <w:tcW w:w="424" w:type="dxa"/>
          </w:tcPr>
          <w:p w14:paraId="02DBB00C" w14:textId="12B07D25"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37</w:t>
            </w:r>
          </w:p>
        </w:tc>
        <w:tc>
          <w:tcPr>
            <w:tcW w:w="3233" w:type="dxa"/>
          </w:tcPr>
          <w:p w14:paraId="40FD64BF" w14:textId="37517BBE"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Швабра деревянная 27см рукоятка 120см</w:t>
            </w:r>
          </w:p>
        </w:tc>
        <w:tc>
          <w:tcPr>
            <w:tcW w:w="3234" w:type="dxa"/>
          </w:tcPr>
          <w:p w14:paraId="540EC98E" w14:textId="4C04F26D"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Универсальная швабра. Размер держателя не менее (ДхШ) 27</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2,8см. Длина рукоятки 120см. Материал рукоятки дерево.</w:t>
            </w:r>
          </w:p>
        </w:tc>
        <w:tc>
          <w:tcPr>
            <w:tcW w:w="1080" w:type="dxa"/>
          </w:tcPr>
          <w:p w14:paraId="56573915" w14:textId="74D52798"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179" w:type="dxa"/>
          </w:tcPr>
          <w:p w14:paraId="6B35B511" w14:textId="305CF6E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w:t>
            </w:r>
          </w:p>
        </w:tc>
        <w:tc>
          <w:tcPr>
            <w:tcW w:w="1316" w:type="dxa"/>
          </w:tcPr>
          <w:p w14:paraId="0670303C" w14:textId="79796338"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232,17</w:t>
            </w:r>
          </w:p>
        </w:tc>
        <w:tc>
          <w:tcPr>
            <w:tcW w:w="1316" w:type="dxa"/>
          </w:tcPr>
          <w:p w14:paraId="18F7265F" w14:textId="40E050F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219,39</w:t>
            </w:r>
          </w:p>
        </w:tc>
        <w:tc>
          <w:tcPr>
            <w:tcW w:w="1316" w:type="dxa"/>
          </w:tcPr>
          <w:p w14:paraId="5C87C34E" w14:textId="788F8DEA"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213,00</w:t>
            </w:r>
          </w:p>
        </w:tc>
        <w:tc>
          <w:tcPr>
            <w:tcW w:w="1333" w:type="dxa"/>
          </w:tcPr>
          <w:p w14:paraId="5F5C7B66" w14:textId="747A28C2"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213,00</w:t>
            </w:r>
          </w:p>
        </w:tc>
        <w:tc>
          <w:tcPr>
            <w:tcW w:w="1150" w:type="dxa"/>
          </w:tcPr>
          <w:p w14:paraId="79F6DFC1" w14:textId="0D7A9CB5"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426,00</w:t>
            </w:r>
          </w:p>
        </w:tc>
      </w:tr>
      <w:tr w:rsidR="003D42BF" w:rsidRPr="007C7C96" w14:paraId="26E19B3A" w14:textId="77777777" w:rsidTr="00681A19">
        <w:tc>
          <w:tcPr>
            <w:tcW w:w="424" w:type="dxa"/>
          </w:tcPr>
          <w:p w14:paraId="1552F086" w14:textId="618977EC"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38</w:t>
            </w:r>
          </w:p>
        </w:tc>
        <w:tc>
          <w:tcPr>
            <w:tcW w:w="3233" w:type="dxa"/>
          </w:tcPr>
          <w:p w14:paraId="29E21275" w14:textId="364436F4"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rPr>
              <w:t xml:space="preserve">Веник трехпрошивной сорго </w:t>
            </w:r>
          </w:p>
        </w:tc>
        <w:tc>
          <w:tcPr>
            <w:tcW w:w="3234" w:type="dxa"/>
          </w:tcPr>
          <w:p w14:paraId="60EADACF" w14:textId="71FD0CAC"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Материал сорго. Количество прошивок 3-х прошивной. Общая длина 79см. ширина метелки не менее 26см, материал- веничный сорго 1 сорта, прошит полипропиленовым шпагатом тремя строчками, трехлучевой. Ручка скреплена шпагатом в 7 местах, рабочая часть - в трех с шагом 2см.</w:t>
            </w:r>
          </w:p>
        </w:tc>
        <w:tc>
          <w:tcPr>
            <w:tcW w:w="1080" w:type="dxa"/>
          </w:tcPr>
          <w:p w14:paraId="2CD91BE8" w14:textId="13DC211E"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179" w:type="dxa"/>
          </w:tcPr>
          <w:p w14:paraId="20104B8E" w14:textId="7EEF2E79"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w:t>
            </w:r>
          </w:p>
        </w:tc>
        <w:tc>
          <w:tcPr>
            <w:tcW w:w="1316" w:type="dxa"/>
          </w:tcPr>
          <w:p w14:paraId="2C2F49E0" w14:textId="38D6C919"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661,26</w:t>
            </w:r>
          </w:p>
        </w:tc>
        <w:tc>
          <w:tcPr>
            <w:tcW w:w="1316" w:type="dxa"/>
          </w:tcPr>
          <w:p w14:paraId="2D31CE33" w14:textId="22EDA8B6"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630,36</w:t>
            </w:r>
          </w:p>
        </w:tc>
        <w:tc>
          <w:tcPr>
            <w:tcW w:w="1316" w:type="dxa"/>
          </w:tcPr>
          <w:p w14:paraId="6AC03A5D" w14:textId="126E25C9"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618,00</w:t>
            </w:r>
          </w:p>
        </w:tc>
        <w:tc>
          <w:tcPr>
            <w:tcW w:w="1333" w:type="dxa"/>
          </w:tcPr>
          <w:p w14:paraId="6B8BF8B2" w14:textId="33DA8A78"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618,00</w:t>
            </w:r>
          </w:p>
        </w:tc>
        <w:tc>
          <w:tcPr>
            <w:tcW w:w="1150" w:type="dxa"/>
          </w:tcPr>
          <w:p w14:paraId="73D0A89E" w14:textId="61FEF8B4"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11 742,00</w:t>
            </w:r>
          </w:p>
        </w:tc>
      </w:tr>
      <w:tr w:rsidR="003D42BF" w:rsidRPr="007C7C96" w14:paraId="4C6D2407" w14:textId="77777777" w:rsidTr="00681A19">
        <w:tc>
          <w:tcPr>
            <w:tcW w:w="424" w:type="dxa"/>
          </w:tcPr>
          <w:p w14:paraId="380CD437" w14:textId="14D93F70"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39</w:t>
            </w:r>
          </w:p>
        </w:tc>
        <w:tc>
          <w:tcPr>
            <w:tcW w:w="3233" w:type="dxa"/>
          </w:tcPr>
          <w:p w14:paraId="5F361B25" w14:textId="26AC576E"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Лопата для уборки снега ковш пластиковый (47,5х35см) с черенком</w:t>
            </w:r>
          </w:p>
        </w:tc>
        <w:tc>
          <w:tcPr>
            <w:tcW w:w="3234" w:type="dxa"/>
          </w:tcPr>
          <w:p w14:paraId="39BC3A20" w14:textId="3CA2CE69"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Лопата для уборки снега. Материал ковша ударопрочный пластик. Наличие черенка. Материал черенка алюминий. Ширина ковша 47,5см. Длина черенка 93см. Длина ковша 35см. Форма ковша закругленная. Материал накладки оцинкованная сталь. Посадочный диаметр черенка 30мм. Тип крепления рукоятки самонарезы. Особенности облегченная,</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с ребрами жесткости,</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облегченная, с ребрами жесткости.</w:t>
            </w:r>
          </w:p>
        </w:tc>
        <w:tc>
          <w:tcPr>
            <w:tcW w:w="1080" w:type="dxa"/>
          </w:tcPr>
          <w:p w14:paraId="050EB5BF" w14:textId="4CD55581"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179" w:type="dxa"/>
          </w:tcPr>
          <w:p w14:paraId="205F04E1" w14:textId="2F3E1B05"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5</w:t>
            </w:r>
          </w:p>
        </w:tc>
        <w:tc>
          <w:tcPr>
            <w:tcW w:w="1316" w:type="dxa"/>
          </w:tcPr>
          <w:p w14:paraId="784AF0D2" w14:textId="7C9F4A88"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1 694,00</w:t>
            </w:r>
          </w:p>
        </w:tc>
        <w:tc>
          <w:tcPr>
            <w:tcW w:w="1316" w:type="dxa"/>
          </w:tcPr>
          <w:p w14:paraId="6E059442" w14:textId="05FB3AB2"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1 572,75</w:t>
            </w:r>
          </w:p>
        </w:tc>
        <w:tc>
          <w:tcPr>
            <w:tcW w:w="1316" w:type="dxa"/>
          </w:tcPr>
          <w:p w14:paraId="67159E70" w14:textId="120778BD"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1 690,00</w:t>
            </w:r>
          </w:p>
        </w:tc>
        <w:tc>
          <w:tcPr>
            <w:tcW w:w="1333" w:type="dxa"/>
          </w:tcPr>
          <w:p w14:paraId="436C0F45" w14:textId="0D980CCD"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1 690,00</w:t>
            </w:r>
          </w:p>
        </w:tc>
        <w:tc>
          <w:tcPr>
            <w:tcW w:w="1150" w:type="dxa"/>
          </w:tcPr>
          <w:p w14:paraId="2392A914" w14:textId="1D2FCE2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8 450,00</w:t>
            </w:r>
          </w:p>
        </w:tc>
      </w:tr>
      <w:tr w:rsidR="003D42BF" w:rsidRPr="007C7C96" w14:paraId="0D346B37" w14:textId="77777777" w:rsidTr="00681A19">
        <w:tc>
          <w:tcPr>
            <w:tcW w:w="424" w:type="dxa"/>
          </w:tcPr>
          <w:p w14:paraId="120C107D" w14:textId="6D6377F6"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40</w:t>
            </w:r>
          </w:p>
        </w:tc>
        <w:tc>
          <w:tcPr>
            <w:tcW w:w="3233" w:type="dxa"/>
          </w:tcPr>
          <w:p w14:paraId="73E14D1F" w14:textId="43AF955F"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Метла круглая пластиковая с черенком (ширина рабочей части 18см)</w:t>
            </w:r>
          </w:p>
        </w:tc>
        <w:tc>
          <w:tcPr>
            <w:tcW w:w="3234" w:type="dxa"/>
          </w:tcPr>
          <w:p w14:paraId="25588391" w14:textId="42022585"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Метла хозяйственная круглая пластиковая. Материал рабочей части пластик. Форма круглая. Ширина рабочей части не менее 18см. Высота рабочей части 27см. Материал черенка дерево. Возможность замены черенка. Длина черенка 120-150см. Тип крепления рукоятки еврорезьба. Диаметр тулейки 24мм. Морозостойкость.</w:t>
            </w:r>
          </w:p>
        </w:tc>
        <w:tc>
          <w:tcPr>
            <w:tcW w:w="1080" w:type="dxa"/>
          </w:tcPr>
          <w:p w14:paraId="4FBC1B54" w14:textId="67662825"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179" w:type="dxa"/>
          </w:tcPr>
          <w:p w14:paraId="7E71548E" w14:textId="551F028F"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6</w:t>
            </w:r>
          </w:p>
        </w:tc>
        <w:tc>
          <w:tcPr>
            <w:tcW w:w="1316" w:type="dxa"/>
          </w:tcPr>
          <w:p w14:paraId="5CC5D321" w14:textId="21B2101A"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465,34</w:t>
            </w:r>
          </w:p>
        </w:tc>
        <w:tc>
          <w:tcPr>
            <w:tcW w:w="1316" w:type="dxa"/>
          </w:tcPr>
          <w:p w14:paraId="2C418975" w14:textId="47207B5A"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456,56</w:t>
            </w:r>
          </w:p>
        </w:tc>
        <w:tc>
          <w:tcPr>
            <w:tcW w:w="1316" w:type="dxa"/>
          </w:tcPr>
          <w:p w14:paraId="694319A1" w14:textId="44291798"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439,00</w:t>
            </w:r>
          </w:p>
        </w:tc>
        <w:tc>
          <w:tcPr>
            <w:tcW w:w="1333" w:type="dxa"/>
          </w:tcPr>
          <w:p w14:paraId="4E3B244F" w14:textId="4E051C37"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439,00</w:t>
            </w:r>
          </w:p>
        </w:tc>
        <w:tc>
          <w:tcPr>
            <w:tcW w:w="1150" w:type="dxa"/>
          </w:tcPr>
          <w:p w14:paraId="4DECB6FA" w14:textId="35184698"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2 634,00</w:t>
            </w:r>
          </w:p>
        </w:tc>
      </w:tr>
      <w:tr w:rsidR="003D42BF" w:rsidRPr="007C7C96" w14:paraId="332C0A08" w14:textId="77777777" w:rsidTr="00681A19">
        <w:tc>
          <w:tcPr>
            <w:tcW w:w="424" w:type="dxa"/>
          </w:tcPr>
          <w:p w14:paraId="2F01E104" w14:textId="1BFE1520"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41</w:t>
            </w:r>
          </w:p>
        </w:tc>
        <w:tc>
          <w:tcPr>
            <w:tcW w:w="3233" w:type="dxa"/>
          </w:tcPr>
          <w:p w14:paraId="76222D97" w14:textId="777AEB45"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Грабли прямые с витыми зубьями металл 42см</w:t>
            </w:r>
          </w:p>
        </w:tc>
        <w:tc>
          <w:tcPr>
            <w:tcW w:w="3234" w:type="dxa"/>
          </w:tcPr>
          <w:p w14:paraId="183C0394" w14:textId="41A0BA17"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Грабли классические прямые. Материал рабочей части металл/сталь. Толщина материала рабочей части 10мм. Количество зубьев 16 шт. Длина рабочей части 10см. </w:t>
            </w:r>
            <w:r w:rsidRPr="007C7C96">
              <w:rPr>
                <w:rFonts w:ascii="Times New Roman" w:hAnsi="Times New Roman" w:cs="Times New Roman"/>
                <w:sz w:val="16"/>
                <w:szCs w:val="16"/>
                <w:lang w:val="ru-RU"/>
              </w:rPr>
              <w:lastRenderedPageBreak/>
              <w:t xml:space="preserve">Ширина рабочей части 42см. Наличие черенка. Длина ручки/черенка 120см. </w:t>
            </w:r>
          </w:p>
        </w:tc>
        <w:tc>
          <w:tcPr>
            <w:tcW w:w="1080" w:type="dxa"/>
          </w:tcPr>
          <w:p w14:paraId="5161F2D9" w14:textId="4E0FE04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lastRenderedPageBreak/>
              <w:t>шт</w:t>
            </w:r>
          </w:p>
        </w:tc>
        <w:tc>
          <w:tcPr>
            <w:tcW w:w="1179" w:type="dxa"/>
          </w:tcPr>
          <w:p w14:paraId="35AE3D82" w14:textId="521C7237"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8</w:t>
            </w:r>
          </w:p>
        </w:tc>
        <w:tc>
          <w:tcPr>
            <w:tcW w:w="1316" w:type="dxa"/>
          </w:tcPr>
          <w:p w14:paraId="787A736C" w14:textId="28568112"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799,00</w:t>
            </w:r>
          </w:p>
        </w:tc>
        <w:tc>
          <w:tcPr>
            <w:tcW w:w="1316" w:type="dxa"/>
          </w:tcPr>
          <w:p w14:paraId="0CAAF637" w14:textId="19A26842"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877,00</w:t>
            </w:r>
          </w:p>
        </w:tc>
        <w:tc>
          <w:tcPr>
            <w:tcW w:w="1316" w:type="dxa"/>
          </w:tcPr>
          <w:p w14:paraId="15B458C0" w14:textId="068661D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756,00</w:t>
            </w:r>
          </w:p>
        </w:tc>
        <w:tc>
          <w:tcPr>
            <w:tcW w:w="1333" w:type="dxa"/>
          </w:tcPr>
          <w:p w14:paraId="42BD7D24" w14:textId="7F58FC2C"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756,00</w:t>
            </w:r>
          </w:p>
        </w:tc>
        <w:tc>
          <w:tcPr>
            <w:tcW w:w="1150" w:type="dxa"/>
          </w:tcPr>
          <w:p w14:paraId="7A769B2D" w14:textId="13CF24B7"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6 048,00</w:t>
            </w:r>
          </w:p>
        </w:tc>
      </w:tr>
      <w:tr w:rsidR="003D42BF" w:rsidRPr="007C7C96" w14:paraId="765DC1D1" w14:textId="77777777" w:rsidTr="00681A19">
        <w:tc>
          <w:tcPr>
            <w:tcW w:w="424" w:type="dxa"/>
          </w:tcPr>
          <w:p w14:paraId="3B8991F9" w14:textId="7D7D30BB"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42</w:t>
            </w:r>
          </w:p>
        </w:tc>
        <w:tc>
          <w:tcPr>
            <w:tcW w:w="3233" w:type="dxa"/>
          </w:tcPr>
          <w:p w14:paraId="27B1D8B9" w14:textId="1AC3151B" w:rsidR="003D42BF" w:rsidRPr="007C7C96" w:rsidRDefault="003D42BF" w:rsidP="00E84D4C">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Крем гидрофобный, 100мл Армакон Серволин Протект </w:t>
            </w:r>
          </w:p>
        </w:tc>
        <w:tc>
          <w:tcPr>
            <w:tcW w:w="3234" w:type="dxa"/>
          </w:tcPr>
          <w:p w14:paraId="6CD3EDD2" w14:textId="6E275F73"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Крем гидрофобного защитного действия, защищает кожу от водорастворимых вредных производственных факторов и веществ (растворов щелочей, кислот, пигментных и других смазок на водной основе). Крем эффективно защищает кожу рук, лица и всего тела за счет содержания специальных увлажняющих и питающих компонентов. Крем не вызывает раздражения и аллергических реакций. Крем не содержит вредных компонентов и силиконов и быстро впитывается. Вид упаковки туба объемом 100мл. </w:t>
            </w:r>
            <w:r w:rsidRPr="007C7C96">
              <w:rPr>
                <w:rFonts w:ascii="Times New Roman" w:hAnsi="Times New Roman" w:cs="Times New Roman"/>
                <w:sz w:val="16"/>
                <w:szCs w:val="16"/>
                <w:lang w:val="ru-RU"/>
              </w:rPr>
              <w:br/>
              <w:t>ТР ТС 019/2011</w:t>
            </w:r>
            <w:r w:rsidRPr="007C7C96">
              <w:rPr>
                <w:rFonts w:ascii="Times New Roman" w:hAnsi="Times New Roman" w:cs="Times New Roman"/>
                <w:sz w:val="16"/>
                <w:szCs w:val="16"/>
                <w:lang w:val="ru-RU"/>
              </w:rPr>
              <w:br/>
              <w:t>ГОСТ 31460-2012</w:t>
            </w:r>
            <w:r w:rsidRPr="007C7C96">
              <w:rPr>
                <w:rFonts w:ascii="Times New Roman" w:hAnsi="Times New Roman" w:cs="Times New Roman"/>
                <w:sz w:val="16"/>
                <w:szCs w:val="16"/>
                <w:lang w:val="ru-RU"/>
              </w:rPr>
              <w:br/>
              <w:t>ГОСТ 32117-2013</w:t>
            </w:r>
            <w:r w:rsidRPr="007C7C96">
              <w:rPr>
                <w:rFonts w:ascii="Times New Roman" w:hAnsi="Times New Roman" w:cs="Times New Roman"/>
                <w:sz w:val="16"/>
                <w:szCs w:val="16"/>
                <w:lang w:val="ru-RU"/>
              </w:rPr>
              <w:br/>
              <w:t>ГОСТ 12.4.115-82</w:t>
            </w:r>
            <w:r w:rsidRPr="007C7C96">
              <w:rPr>
                <w:rFonts w:ascii="Times New Roman" w:hAnsi="Times New Roman" w:cs="Times New Roman"/>
                <w:sz w:val="16"/>
                <w:szCs w:val="16"/>
                <w:lang w:val="ru-RU"/>
              </w:rPr>
              <w:br/>
              <w:t>ГОСТ 12.4.011-89</w:t>
            </w:r>
          </w:p>
        </w:tc>
        <w:tc>
          <w:tcPr>
            <w:tcW w:w="1080" w:type="dxa"/>
          </w:tcPr>
          <w:p w14:paraId="19578F79" w14:textId="7785BF6D"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179" w:type="dxa"/>
          </w:tcPr>
          <w:p w14:paraId="4F27C3F0" w14:textId="610DB427"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96</w:t>
            </w:r>
          </w:p>
        </w:tc>
        <w:tc>
          <w:tcPr>
            <w:tcW w:w="1316" w:type="dxa"/>
          </w:tcPr>
          <w:p w14:paraId="4394A3C1" w14:textId="65C52A3C"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43,38</w:t>
            </w:r>
          </w:p>
        </w:tc>
        <w:tc>
          <w:tcPr>
            <w:tcW w:w="1316" w:type="dxa"/>
          </w:tcPr>
          <w:p w14:paraId="385B0D96" w14:textId="57F2397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40,97</w:t>
            </w:r>
          </w:p>
        </w:tc>
        <w:tc>
          <w:tcPr>
            <w:tcW w:w="1316" w:type="dxa"/>
          </w:tcPr>
          <w:p w14:paraId="1825119B" w14:textId="0293FCED"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40,17</w:t>
            </w:r>
          </w:p>
        </w:tc>
        <w:tc>
          <w:tcPr>
            <w:tcW w:w="1333" w:type="dxa"/>
          </w:tcPr>
          <w:p w14:paraId="6121202D" w14:textId="0CC0365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40,17</w:t>
            </w:r>
          </w:p>
        </w:tc>
        <w:tc>
          <w:tcPr>
            <w:tcW w:w="1150" w:type="dxa"/>
          </w:tcPr>
          <w:p w14:paraId="4EDC5961" w14:textId="44F20B8A"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3 856,32</w:t>
            </w:r>
          </w:p>
        </w:tc>
      </w:tr>
      <w:tr w:rsidR="003D42BF" w:rsidRPr="007C7C96" w14:paraId="593315E4" w14:textId="77777777" w:rsidTr="00681A19">
        <w:tc>
          <w:tcPr>
            <w:tcW w:w="424" w:type="dxa"/>
          </w:tcPr>
          <w:p w14:paraId="05E15821" w14:textId="2B20BDD8"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43</w:t>
            </w:r>
          </w:p>
        </w:tc>
        <w:tc>
          <w:tcPr>
            <w:tcW w:w="3233" w:type="dxa"/>
          </w:tcPr>
          <w:p w14:paraId="30FE9E5D" w14:textId="490D611C" w:rsidR="003D42BF" w:rsidRPr="007C7C96" w:rsidRDefault="003D42BF" w:rsidP="00E84D4C">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Жидкое мыло, 500мл с дозатором </w:t>
            </w:r>
            <w:r w:rsidRPr="007C7C96">
              <w:rPr>
                <w:rFonts w:ascii="Times New Roman" w:hAnsi="Times New Roman" w:cs="Times New Roman"/>
                <w:sz w:val="16"/>
                <w:szCs w:val="16"/>
              </w:rPr>
              <w:t>GLIONNI</w:t>
            </w:r>
            <w:r w:rsidRPr="007C7C96">
              <w:rPr>
                <w:rFonts w:ascii="Times New Roman" w:hAnsi="Times New Roman" w:cs="Times New Roman"/>
                <w:sz w:val="16"/>
                <w:szCs w:val="16"/>
                <w:lang w:val="ru-RU"/>
              </w:rPr>
              <w:t xml:space="preserve"> </w:t>
            </w:r>
          </w:p>
        </w:tc>
        <w:tc>
          <w:tcPr>
            <w:tcW w:w="3234" w:type="dxa"/>
          </w:tcPr>
          <w:p w14:paraId="330E2E5A" w14:textId="70F939F6"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Жидкое мыло - средство для очищения от неустойчивых загрязнений и смывающие средства, состоит из однородной однофазной жидкости без посторонних примесей, применяется для удаления легких производственных загрязнений с кожи рук и лица. Без содержания абразива и растворителей. Подходит для ежедневного применения.  Водородный показатель </w:t>
            </w:r>
            <w:r w:rsidRPr="007C7C96">
              <w:rPr>
                <w:rFonts w:ascii="Times New Roman" w:hAnsi="Times New Roman" w:cs="Times New Roman"/>
                <w:sz w:val="16"/>
                <w:szCs w:val="16"/>
              </w:rPr>
              <w:t>pH</w:t>
            </w:r>
            <w:r w:rsidRPr="007C7C96">
              <w:rPr>
                <w:rFonts w:ascii="Times New Roman" w:hAnsi="Times New Roman" w:cs="Times New Roman"/>
                <w:sz w:val="16"/>
                <w:szCs w:val="16"/>
                <w:lang w:val="ru-RU"/>
              </w:rPr>
              <w:t xml:space="preserve"> 5,0 - 8,5; Пенообразующая способность: пенное число не менее 145мм; Устойчивость пены не менее 0,8; Массовая доля хлоридов не более 6%. Вид упаковки пластиковая бутыль с дозирующим устройством (помпа с носиком). </w:t>
            </w:r>
            <w:r w:rsidRPr="007C7C96">
              <w:rPr>
                <w:rFonts w:ascii="Times New Roman" w:hAnsi="Times New Roman" w:cs="Times New Roman"/>
                <w:sz w:val="16"/>
                <w:szCs w:val="16"/>
              </w:rPr>
              <w:t xml:space="preserve">Объем 500мл. ТР ТС 019/2011 </w:t>
            </w:r>
            <w:r w:rsidRPr="007C7C96">
              <w:rPr>
                <w:rFonts w:ascii="Times New Roman" w:hAnsi="Times New Roman" w:cs="Times New Roman"/>
                <w:sz w:val="16"/>
                <w:szCs w:val="16"/>
              </w:rPr>
              <w:br/>
              <w:t xml:space="preserve">ТР ТС 009/2011 </w:t>
            </w:r>
            <w:r w:rsidRPr="007C7C96">
              <w:rPr>
                <w:rFonts w:ascii="Times New Roman" w:hAnsi="Times New Roman" w:cs="Times New Roman"/>
                <w:sz w:val="16"/>
                <w:szCs w:val="16"/>
              </w:rPr>
              <w:br/>
              <w:t xml:space="preserve">ГОСТ 31696-2012 </w:t>
            </w:r>
            <w:r w:rsidRPr="007C7C96">
              <w:rPr>
                <w:rFonts w:ascii="Times New Roman" w:hAnsi="Times New Roman" w:cs="Times New Roman"/>
                <w:sz w:val="16"/>
                <w:szCs w:val="16"/>
              </w:rPr>
              <w:br/>
              <w:t>ГОСТ 32117-2013</w:t>
            </w:r>
          </w:p>
        </w:tc>
        <w:tc>
          <w:tcPr>
            <w:tcW w:w="1080" w:type="dxa"/>
          </w:tcPr>
          <w:p w14:paraId="421500FF" w14:textId="24317498"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179" w:type="dxa"/>
          </w:tcPr>
          <w:p w14:paraId="3AD4095C" w14:textId="1852C283"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1 436</w:t>
            </w:r>
          </w:p>
        </w:tc>
        <w:tc>
          <w:tcPr>
            <w:tcW w:w="1316" w:type="dxa"/>
          </w:tcPr>
          <w:p w14:paraId="7377D646" w14:textId="39FCE685"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112,35</w:t>
            </w:r>
          </w:p>
        </w:tc>
        <w:tc>
          <w:tcPr>
            <w:tcW w:w="1316" w:type="dxa"/>
          </w:tcPr>
          <w:p w14:paraId="5764430C" w14:textId="3624485F"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107,10</w:t>
            </w:r>
          </w:p>
        </w:tc>
        <w:tc>
          <w:tcPr>
            <w:tcW w:w="1316" w:type="dxa"/>
          </w:tcPr>
          <w:p w14:paraId="3C6D1ADF" w14:textId="28F92600"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105,00</w:t>
            </w:r>
          </w:p>
        </w:tc>
        <w:tc>
          <w:tcPr>
            <w:tcW w:w="1333" w:type="dxa"/>
          </w:tcPr>
          <w:p w14:paraId="40ACABFD" w14:textId="14B175BE"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105,00</w:t>
            </w:r>
          </w:p>
        </w:tc>
        <w:tc>
          <w:tcPr>
            <w:tcW w:w="1150" w:type="dxa"/>
          </w:tcPr>
          <w:p w14:paraId="3B4ECD9F" w14:textId="76FEADDF"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150 780,00</w:t>
            </w:r>
          </w:p>
        </w:tc>
      </w:tr>
      <w:tr w:rsidR="003D42BF" w:rsidRPr="007C7C96" w14:paraId="726C3DA3" w14:textId="77777777" w:rsidTr="00681A19">
        <w:tc>
          <w:tcPr>
            <w:tcW w:w="424" w:type="dxa"/>
          </w:tcPr>
          <w:p w14:paraId="17DBB076" w14:textId="221FCA4F"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44</w:t>
            </w:r>
          </w:p>
        </w:tc>
        <w:tc>
          <w:tcPr>
            <w:tcW w:w="3233" w:type="dxa"/>
          </w:tcPr>
          <w:p w14:paraId="620D502B" w14:textId="215340C5" w:rsidR="003D42BF" w:rsidRPr="007C7C96" w:rsidRDefault="003D42BF" w:rsidP="00E84D4C">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Очищающая паста для рук с натуральным абразивом, 200 мл Армакон Лаймекс </w:t>
            </w:r>
          </w:p>
        </w:tc>
        <w:tc>
          <w:tcPr>
            <w:tcW w:w="3234" w:type="dxa"/>
          </w:tcPr>
          <w:p w14:paraId="33C96F64" w14:textId="4C508512"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Очищающая паста- скраб - средство для очищения от устойчивых загрязнений с комбинированными натуральными абразивными гранулами, обладает свойствами для быстрой очисткой открытых участков кожи от широкого спектра устойчивых загрязнений (графит, металлическая пыль, угольная пыль, смолы, битум и др.). Не содержит мыла и растворителей, парабенов, силиконов и силиконсодержащих компонентов, не вызывает раздражения и аллергических реакций.</w:t>
            </w:r>
            <w:r w:rsidRPr="007C7C96">
              <w:rPr>
                <w:rFonts w:ascii="Times New Roman" w:hAnsi="Times New Roman" w:cs="Times New Roman"/>
                <w:sz w:val="16"/>
                <w:szCs w:val="16"/>
                <w:lang w:val="ru-RU"/>
              </w:rPr>
              <w:br/>
              <w:t>Вид упаковки туба объемом 200мл</w:t>
            </w:r>
            <w:r w:rsidRPr="007C7C96">
              <w:rPr>
                <w:rFonts w:ascii="Times New Roman" w:hAnsi="Times New Roman" w:cs="Times New Roman"/>
                <w:sz w:val="16"/>
                <w:szCs w:val="16"/>
                <w:lang w:val="ru-RU"/>
              </w:rPr>
              <w:br/>
              <w:t>ТР ТС 019/2011</w:t>
            </w:r>
            <w:r w:rsidRPr="007C7C96">
              <w:rPr>
                <w:rFonts w:ascii="Times New Roman" w:hAnsi="Times New Roman" w:cs="Times New Roman"/>
                <w:sz w:val="16"/>
                <w:szCs w:val="16"/>
                <w:lang w:val="ru-RU"/>
              </w:rPr>
              <w:br/>
              <w:t>ГОСТ 31696-2012</w:t>
            </w:r>
            <w:r w:rsidRPr="007C7C96">
              <w:rPr>
                <w:rFonts w:ascii="Times New Roman" w:hAnsi="Times New Roman" w:cs="Times New Roman"/>
                <w:sz w:val="16"/>
                <w:szCs w:val="16"/>
                <w:lang w:val="ru-RU"/>
              </w:rPr>
              <w:br/>
            </w:r>
            <w:r w:rsidRPr="007C7C96">
              <w:rPr>
                <w:rFonts w:ascii="Times New Roman" w:hAnsi="Times New Roman" w:cs="Times New Roman"/>
                <w:sz w:val="16"/>
                <w:szCs w:val="16"/>
                <w:lang w:val="ru-RU"/>
              </w:rPr>
              <w:lastRenderedPageBreak/>
              <w:t>ГОСТ 32117-2013</w:t>
            </w:r>
            <w:r w:rsidRPr="007C7C96">
              <w:rPr>
                <w:rFonts w:ascii="Times New Roman" w:hAnsi="Times New Roman" w:cs="Times New Roman"/>
                <w:sz w:val="16"/>
                <w:szCs w:val="16"/>
                <w:lang w:val="ru-RU"/>
              </w:rPr>
              <w:br/>
              <w:t>ГОСТ 12.4.115-82</w:t>
            </w:r>
            <w:r w:rsidRPr="007C7C96">
              <w:rPr>
                <w:rFonts w:ascii="Times New Roman" w:hAnsi="Times New Roman" w:cs="Times New Roman"/>
                <w:sz w:val="16"/>
                <w:szCs w:val="16"/>
                <w:lang w:val="ru-RU"/>
              </w:rPr>
              <w:br/>
              <w:t>ГОСТ 12.4.011-89</w:t>
            </w:r>
          </w:p>
        </w:tc>
        <w:tc>
          <w:tcPr>
            <w:tcW w:w="1080" w:type="dxa"/>
          </w:tcPr>
          <w:p w14:paraId="51C32D23" w14:textId="480DF175"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lastRenderedPageBreak/>
              <w:t>шт.</w:t>
            </w:r>
          </w:p>
        </w:tc>
        <w:tc>
          <w:tcPr>
            <w:tcW w:w="1179" w:type="dxa"/>
          </w:tcPr>
          <w:p w14:paraId="47A78170" w14:textId="59F50140"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84</w:t>
            </w:r>
          </w:p>
        </w:tc>
        <w:tc>
          <w:tcPr>
            <w:tcW w:w="1316" w:type="dxa"/>
          </w:tcPr>
          <w:p w14:paraId="001D8AD8" w14:textId="273DD5BC"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79,06</w:t>
            </w:r>
          </w:p>
        </w:tc>
        <w:tc>
          <w:tcPr>
            <w:tcW w:w="1316" w:type="dxa"/>
          </w:tcPr>
          <w:p w14:paraId="08643C31" w14:textId="0A3D4CD7"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77,58</w:t>
            </w:r>
          </w:p>
        </w:tc>
        <w:tc>
          <w:tcPr>
            <w:tcW w:w="1316" w:type="dxa"/>
          </w:tcPr>
          <w:p w14:paraId="0865CE5E" w14:textId="6CB988C7"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73,89</w:t>
            </w:r>
          </w:p>
        </w:tc>
        <w:tc>
          <w:tcPr>
            <w:tcW w:w="1333" w:type="dxa"/>
          </w:tcPr>
          <w:p w14:paraId="44AA8E3B" w14:textId="23613887"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73,89</w:t>
            </w:r>
          </w:p>
        </w:tc>
        <w:tc>
          <w:tcPr>
            <w:tcW w:w="1150" w:type="dxa"/>
          </w:tcPr>
          <w:p w14:paraId="5E1F50D1" w14:textId="63C257E6"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6 206,76</w:t>
            </w:r>
          </w:p>
        </w:tc>
      </w:tr>
      <w:tr w:rsidR="003D42BF" w:rsidRPr="007C7C96" w14:paraId="2999C016" w14:textId="77777777" w:rsidTr="00681A19">
        <w:tc>
          <w:tcPr>
            <w:tcW w:w="424" w:type="dxa"/>
          </w:tcPr>
          <w:p w14:paraId="3D857CA4" w14:textId="38A0ED13"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45</w:t>
            </w:r>
          </w:p>
        </w:tc>
        <w:tc>
          <w:tcPr>
            <w:tcW w:w="3233" w:type="dxa"/>
          </w:tcPr>
          <w:p w14:paraId="450B851B" w14:textId="11E897FE" w:rsidR="003D42BF" w:rsidRPr="007C7C96" w:rsidRDefault="003D42BF" w:rsidP="00E84D4C">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Крем для защиты от низких температур, 100мл Армакон Велум Фрост </w:t>
            </w:r>
          </w:p>
        </w:tc>
        <w:tc>
          <w:tcPr>
            <w:tcW w:w="3234" w:type="dxa"/>
          </w:tcPr>
          <w:p w14:paraId="65FE3B5E" w14:textId="222AA044"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Крем защищает кожу рук и лица от воздействия пониженных температур, ветра, снега, мороза и негативного влияния окружающей среды. Крем быстро впитывается и не содержит воду в составе. Крем не вызывает раздражения и аллергических реакций. Защищает от ультрафиолетового излучения. Вид упаковки туба объемом 100мл. </w:t>
            </w:r>
            <w:r w:rsidRPr="007C7C96">
              <w:rPr>
                <w:rFonts w:ascii="Times New Roman" w:hAnsi="Times New Roman" w:cs="Times New Roman"/>
                <w:sz w:val="16"/>
                <w:szCs w:val="16"/>
                <w:lang w:val="ru-RU"/>
              </w:rPr>
              <w:br/>
              <w:t>ТР ТС 019/2011</w:t>
            </w:r>
            <w:r w:rsidRPr="007C7C96">
              <w:rPr>
                <w:rFonts w:ascii="Times New Roman" w:hAnsi="Times New Roman" w:cs="Times New Roman"/>
                <w:sz w:val="16"/>
                <w:szCs w:val="16"/>
                <w:lang w:val="ru-RU"/>
              </w:rPr>
              <w:br/>
              <w:t>ГОСТ 31696–2012</w:t>
            </w:r>
            <w:r w:rsidRPr="007C7C96">
              <w:rPr>
                <w:rFonts w:ascii="Times New Roman" w:hAnsi="Times New Roman" w:cs="Times New Roman"/>
                <w:sz w:val="16"/>
                <w:szCs w:val="16"/>
                <w:lang w:val="ru-RU"/>
              </w:rPr>
              <w:br/>
              <w:t>ГОСТ 32117–2013</w:t>
            </w:r>
          </w:p>
        </w:tc>
        <w:tc>
          <w:tcPr>
            <w:tcW w:w="1080" w:type="dxa"/>
          </w:tcPr>
          <w:p w14:paraId="653867D4" w14:textId="58530C7F"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179" w:type="dxa"/>
          </w:tcPr>
          <w:p w14:paraId="3FF41252" w14:textId="05133C08"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100</w:t>
            </w:r>
          </w:p>
        </w:tc>
        <w:tc>
          <w:tcPr>
            <w:tcW w:w="1316" w:type="dxa"/>
          </w:tcPr>
          <w:p w14:paraId="116FB99F" w14:textId="4DF2B4DB"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209,72</w:t>
            </w:r>
          </w:p>
        </w:tc>
        <w:tc>
          <w:tcPr>
            <w:tcW w:w="1316" w:type="dxa"/>
          </w:tcPr>
          <w:p w14:paraId="0630B679" w14:textId="73110701"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199,92</w:t>
            </w:r>
          </w:p>
        </w:tc>
        <w:tc>
          <w:tcPr>
            <w:tcW w:w="1316" w:type="dxa"/>
          </w:tcPr>
          <w:p w14:paraId="15D4EBCB" w14:textId="6F469C35"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196,00</w:t>
            </w:r>
          </w:p>
        </w:tc>
        <w:tc>
          <w:tcPr>
            <w:tcW w:w="1333" w:type="dxa"/>
          </w:tcPr>
          <w:p w14:paraId="24668830" w14:textId="31B30FFC"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196,00</w:t>
            </w:r>
          </w:p>
        </w:tc>
        <w:tc>
          <w:tcPr>
            <w:tcW w:w="1150" w:type="dxa"/>
          </w:tcPr>
          <w:p w14:paraId="0C83712F" w14:textId="3D7912EF"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19 600,00</w:t>
            </w:r>
          </w:p>
        </w:tc>
      </w:tr>
      <w:tr w:rsidR="003D42BF" w:rsidRPr="007C7C96" w14:paraId="4E1C4F18" w14:textId="77777777" w:rsidTr="00681A19">
        <w:tc>
          <w:tcPr>
            <w:tcW w:w="424" w:type="dxa"/>
          </w:tcPr>
          <w:p w14:paraId="0A6AE5AF" w14:textId="10B3CA79"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46</w:t>
            </w:r>
          </w:p>
        </w:tc>
        <w:tc>
          <w:tcPr>
            <w:tcW w:w="3233" w:type="dxa"/>
          </w:tcPr>
          <w:p w14:paraId="41FA2E4F" w14:textId="231B9742" w:rsidR="003D42BF" w:rsidRPr="007C7C96" w:rsidRDefault="003D42BF" w:rsidP="00E84D4C">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Спрей защитный Армакон Армофит, 100 мл </w:t>
            </w:r>
          </w:p>
        </w:tc>
        <w:tc>
          <w:tcPr>
            <w:tcW w:w="3234" w:type="dxa"/>
          </w:tcPr>
          <w:p w14:paraId="35CF6E55" w14:textId="713EE1B2" w:rsidR="003D42BF" w:rsidRPr="007C7C96" w:rsidRDefault="003D42BF" w:rsidP="003D42BF">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Спрей защитный для ног дезодорирующий с противогрибковым эффектом предназначен для защиты ног от повышенного потоотделения при ношении рабочей, специальной и другой закрытой обуви. Комплекс активных компонентов защищает кожный покров от размягчения и воспаления, снижает секрецию пота и оздоравливает кожу. Обеспечивает длительный освежающий и дезодорирущий эффект, предупреждает развитие грибковых заболеваний, обладает пролонгированным антимикробным действием в течение 3 ч. Содержит увлажняющие, ухаживающие, восстанавливающие кожу компоненты. Масло чайного дерева помогает бороться с дерматозами различной этиологии, снимает воспаления и обладает антисептическим эффектом. Пантенол успокаивает кожу, снимает раздражение, обладает противовоспалительным и регенерирующим действием. Изопропиловый спирт уничтожает 99,9% всех неспорообразующих бактерий на коже человека менее, чем за 30 сек. Не содержит силиконов, красителей, отдушки, парабенов. Соответствует ТР ТС 019/2011, ГОСТ 31460-2012 Условия хранения: избегать попадания прямых солнечных лучей. Упаковка: флакон-спрей 100 мл. Срок годности от даты изготовления 36 месяцев. </w:t>
            </w:r>
          </w:p>
        </w:tc>
        <w:tc>
          <w:tcPr>
            <w:tcW w:w="1080" w:type="dxa"/>
          </w:tcPr>
          <w:p w14:paraId="71C8805A" w14:textId="1465654D"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179" w:type="dxa"/>
          </w:tcPr>
          <w:p w14:paraId="33F0F5DB" w14:textId="10EBFA4A"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300</w:t>
            </w:r>
          </w:p>
        </w:tc>
        <w:tc>
          <w:tcPr>
            <w:tcW w:w="1316" w:type="dxa"/>
          </w:tcPr>
          <w:p w14:paraId="3E14A175" w14:textId="47EDAF04"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203,15</w:t>
            </w:r>
          </w:p>
        </w:tc>
        <w:tc>
          <w:tcPr>
            <w:tcW w:w="1316" w:type="dxa"/>
          </w:tcPr>
          <w:p w14:paraId="3882E99C" w14:textId="046006E5"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191,76</w:t>
            </w:r>
          </w:p>
        </w:tc>
        <w:tc>
          <w:tcPr>
            <w:tcW w:w="1316" w:type="dxa"/>
          </w:tcPr>
          <w:p w14:paraId="1148D2ED" w14:textId="72F53BE1"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189,86</w:t>
            </w:r>
          </w:p>
        </w:tc>
        <w:tc>
          <w:tcPr>
            <w:tcW w:w="1333" w:type="dxa"/>
          </w:tcPr>
          <w:p w14:paraId="31D08BFD" w14:textId="68D8333D"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189,86</w:t>
            </w:r>
          </w:p>
        </w:tc>
        <w:tc>
          <w:tcPr>
            <w:tcW w:w="1150" w:type="dxa"/>
          </w:tcPr>
          <w:p w14:paraId="2897441A" w14:textId="493291E3" w:rsidR="003D42BF" w:rsidRPr="007C7C96" w:rsidRDefault="003D42BF" w:rsidP="003D42BF">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56 958,00</w:t>
            </w:r>
          </w:p>
        </w:tc>
      </w:tr>
      <w:tr w:rsidR="003D42BF" w:rsidRPr="007C7C96" w14:paraId="1C46DD66" w14:textId="77777777" w:rsidTr="00681A19">
        <w:tc>
          <w:tcPr>
            <w:tcW w:w="424" w:type="dxa"/>
          </w:tcPr>
          <w:p w14:paraId="1B621AEE" w14:textId="5C6B2BE4"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47</w:t>
            </w:r>
          </w:p>
        </w:tc>
        <w:tc>
          <w:tcPr>
            <w:tcW w:w="3233" w:type="dxa"/>
          </w:tcPr>
          <w:p w14:paraId="1DAFEE36" w14:textId="74868A5A" w:rsidR="003D42BF" w:rsidRPr="007C7C96" w:rsidRDefault="003D42BF" w:rsidP="00E84D4C">
            <w:pPr>
              <w:pStyle w:val="affa"/>
              <w:widowControl w:val="0"/>
              <w:jc w:val="left"/>
              <w:rPr>
                <w:rFonts w:ascii="Times New Roman" w:hAnsi="Times New Roman" w:cs="Times New Roman"/>
                <w:sz w:val="16"/>
                <w:szCs w:val="16"/>
                <w:lang w:val="ru-RU"/>
              </w:rPr>
            </w:pPr>
            <w:r w:rsidRPr="007C7C96">
              <w:rPr>
                <w:rFonts w:ascii="Times New Roman" w:hAnsi="Times New Roman" w:cs="Times New Roman"/>
                <w:sz w:val="16"/>
                <w:szCs w:val="16"/>
                <w:lang w:val="ru-RU"/>
              </w:rPr>
              <w:t xml:space="preserve">Крем, Армакон Велум восстанавливающий, 100 мл </w:t>
            </w:r>
          </w:p>
        </w:tc>
        <w:tc>
          <w:tcPr>
            <w:tcW w:w="3234" w:type="dxa"/>
          </w:tcPr>
          <w:p w14:paraId="0152479E" w14:textId="3F2B74C3" w:rsidR="003D42BF" w:rsidRPr="007C7C96" w:rsidRDefault="003D42BF" w:rsidP="003D42BF">
            <w:pPr>
              <w:pStyle w:val="affa"/>
              <w:widowControl w:val="0"/>
              <w:jc w:val="left"/>
              <w:rPr>
                <w:rFonts w:ascii="Times New Roman" w:hAnsi="Times New Roman" w:cs="Times New Roman"/>
                <w:sz w:val="16"/>
                <w:szCs w:val="16"/>
                <w:lang w:val="ru-RU"/>
              </w:rPr>
            </w:pPr>
            <w:r w:rsidRPr="007C7C96">
              <w:rPr>
                <w:rFonts w:ascii="Times New Roman" w:hAnsi="Times New Roman" w:cs="Times New Roman"/>
                <w:sz w:val="16"/>
                <w:szCs w:val="16"/>
                <w:lang w:val="ru-RU"/>
              </w:rPr>
              <w:t xml:space="preserve">Регенерирующий крем восстанавливает естественный защитный барьер, 100мл 605176 предназначен для глубокого ухода за кожей, подверженной профессиональным стрессам (контакт с водорастворимыми, водонерастворимыми и комбинированными загрязнителями) и </w:t>
            </w:r>
            <w:r w:rsidRPr="007C7C96">
              <w:rPr>
                <w:rFonts w:ascii="Times New Roman" w:hAnsi="Times New Roman" w:cs="Times New Roman"/>
                <w:sz w:val="16"/>
                <w:szCs w:val="16"/>
                <w:lang w:val="ru-RU"/>
              </w:rPr>
              <w:lastRenderedPageBreak/>
              <w:t>негативному влиянию окружающей среды (ветер, снег, низкие температуры и т.п.).   Содержит инактиваторы, поддерживающие защитную функцию кожного барьера и нейтрализующие вредное воздействие солей тяжелых металлов и химических раздражителей.</w:t>
            </w:r>
            <w:r w:rsidRPr="007C7C96">
              <w:rPr>
                <w:rFonts w:ascii="Times New Roman" w:hAnsi="Times New Roman" w:cs="Times New Roman"/>
                <w:sz w:val="16"/>
                <w:szCs w:val="16"/>
                <w:lang w:val="ru-RU"/>
              </w:rPr>
              <w:br/>
              <w:t xml:space="preserve">Обладает регенерирующими свойствами, восстанавливает и поддерживает защитно-барьерную функцию кожи, уменьшает эритему в проблемных областях, поддерживает водный баланс, увлажняет кожу. </w:t>
            </w:r>
            <w:r w:rsidRPr="007C7C96">
              <w:rPr>
                <w:rFonts w:ascii="Times New Roman" w:hAnsi="Times New Roman" w:cs="Times New Roman"/>
                <w:sz w:val="16"/>
                <w:szCs w:val="16"/>
              </w:rPr>
              <w:t>Объем 100 мл</w:t>
            </w:r>
            <w:r w:rsidRPr="007C7C96">
              <w:rPr>
                <w:rFonts w:ascii="Times New Roman" w:hAnsi="Times New Roman" w:cs="Times New Roman"/>
                <w:sz w:val="16"/>
                <w:szCs w:val="16"/>
              </w:rPr>
              <w:br/>
              <w:t>ТР ТС 019/2011</w:t>
            </w:r>
            <w:r w:rsidRPr="007C7C96">
              <w:rPr>
                <w:rFonts w:ascii="Times New Roman" w:hAnsi="Times New Roman" w:cs="Times New Roman"/>
                <w:sz w:val="16"/>
                <w:szCs w:val="16"/>
              </w:rPr>
              <w:br/>
              <w:t>ГОСТ 31460-2012</w:t>
            </w:r>
            <w:r w:rsidRPr="007C7C96">
              <w:rPr>
                <w:rFonts w:ascii="Times New Roman" w:hAnsi="Times New Roman" w:cs="Times New Roman"/>
                <w:sz w:val="16"/>
                <w:szCs w:val="16"/>
              </w:rPr>
              <w:br/>
              <w:t>ГОСТ 32117-2013</w:t>
            </w:r>
            <w:r w:rsidRPr="007C7C96">
              <w:rPr>
                <w:rFonts w:ascii="Times New Roman" w:hAnsi="Times New Roman" w:cs="Times New Roman"/>
                <w:sz w:val="16"/>
                <w:szCs w:val="16"/>
              </w:rPr>
              <w:br/>
              <w:t>ГОСТ 12.4.115-82</w:t>
            </w:r>
            <w:r w:rsidRPr="007C7C96">
              <w:rPr>
                <w:rFonts w:ascii="Times New Roman" w:hAnsi="Times New Roman" w:cs="Times New Roman"/>
                <w:sz w:val="16"/>
                <w:szCs w:val="16"/>
              </w:rPr>
              <w:br/>
              <w:t>ГОСТ 12.4.011-89</w:t>
            </w:r>
          </w:p>
        </w:tc>
        <w:tc>
          <w:tcPr>
            <w:tcW w:w="1080" w:type="dxa"/>
          </w:tcPr>
          <w:p w14:paraId="4C921C24" w14:textId="012B39C1" w:rsidR="003D42BF" w:rsidRPr="007C7C96" w:rsidRDefault="003D42BF" w:rsidP="003D42BF">
            <w:pPr>
              <w:pStyle w:val="affa"/>
              <w:widowControl w:val="0"/>
              <w:jc w:val="center"/>
              <w:rPr>
                <w:rFonts w:ascii="Times New Roman" w:hAnsi="Times New Roman" w:cs="Times New Roman"/>
                <w:sz w:val="16"/>
                <w:szCs w:val="16"/>
              </w:rPr>
            </w:pPr>
            <w:r w:rsidRPr="007C7C96">
              <w:rPr>
                <w:rFonts w:ascii="Times New Roman" w:hAnsi="Times New Roman" w:cs="Times New Roman"/>
                <w:sz w:val="16"/>
                <w:szCs w:val="16"/>
              </w:rPr>
              <w:lastRenderedPageBreak/>
              <w:t>шт.</w:t>
            </w:r>
          </w:p>
        </w:tc>
        <w:tc>
          <w:tcPr>
            <w:tcW w:w="1179" w:type="dxa"/>
          </w:tcPr>
          <w:p w14:paraId="1C4E5D35" w14:textId="72535D94" w:rsidR="003D42BF" w:rsidRPr="007C7C96" w:rsidRDefault="003D42BF" w:rsidP="003D42BF">
            <w:pPr>
              <w:pStyle w:val="affa"/>
              <w:widowControl w:val="0"/>
              <w:jc w:val="center"/>
              <w:rPr>
                <w:rFonts w:ascii="Times New Roman" w:hAnsi="Times New Roman" w:cs="Times New Roman"/>
                <w:sz w:val="16"/>
                <w:szCs w:val="16"/>
              </w:rPr>
            </w:pPr>
            <w:r w:rsidRPr="007C7C96">
              <w:rPr>
                <w:rFonts w:ascii="Times New Roman" w:hAnsi="Times New Roman" w:cs="Times New Roman"/>
                <w:sz w:val="16"/>
                <w:szCs w:val="16"/>
              </w:rPr>
              <w:t>96</w:t>
            </w:r>
          </w:p>
        </w:tc>
        <w:tc>
          <w:tcPr>
            <w:tcW w:w="1316" w:type="dxa"/>
          </w:tcPr>
          <w:p w14:paraId="055A8E2D" w14:textId="0339E703" w:rsidR="003D42BF" w:rsidRPr="007C7C96" w:rsidRDefault="003D42BF" w:rsidP="003D42BF">
            <w:pPr>
              <w:pStyle w:val="affa"/>
              <w:widowControl w:val="0"/>
              <w:jc w:val="center"/>
              <w:rPr>
                <w:rFonts w:ascii="Times New Roman" w:hAnsi="Times New Roman" w:cs="Times New Roman"/>
                <w:sz w:val="16"/>
                <w:szCs w:val="16"/>
              </w:rPr>
            </w:pPr>
            <w:r w:rsidRPr="007C7C96">
              <w:rPr>
                <w:rFonts w:ascii="Times New Roman" w:hAnsi="Times New Roman" w:cs="Times New Roman"/>
                <w:sz w:val="16"/>
                <w:szCs w:val="16"/>
              </w:rPr>
              <w:t>158,47</w:t>
            </w:r>
          </w:p>
        </w:tc>
        <w:tc>
          <w:tcPr>
            <w:tcW w:w="1316" w:type="dxa"/>
          </w:tcPr>
          <w:p w14:paraId="7E0D189B" w14:textId="5F6020D9" w:rsidR="003D42BF" w:rsidRPr="007C7C96" w:rsidRDefault="003D42BF" w:rsidP="003D42BF">
            <w:pPr>
              <w:pStyle w:val="affa"/>
              <w:widowControl w:val="0"/>
              <w:jc w:val="center"/>
              <w:rPr>
                <w:rFonts w:ascii="Times New Roman" w:hAnsi="Times New Roman" w:cs="Times New Roman"/>
                <w:sz w:val="16"/>
                <w:szCs w:val="16"/>
              </w:rPr>
            </w:pPr>
            <w:r w:rsidRPr="007C7C96">
              <w:rPr>
                <w:rFonts w:ascii="Times New Roman" w:hAnsi="Times New Roman" w:cs="Times New Roman"/>
                <w:sz w:val="16"/>
                <w:szCs w:val="16"/>
              </w:rPr>
              <w:t>152,49</w:t>
            </w:r>
          </w:p>
        </w:tc>
        <w:tc>
          <w:tcPr>
            <w:tcW w:w="1316" w:type="dxa"/>
          </w:tcPr>
          <w:p w14:paraId="5775DE5B" w14:textId="05D91EF9" w:rsidR="003D42BF" w:rsidRPr="007C7C96" w:rsidRDefault="003D42BF" w:rsidP="003D42BF">
            <w:pPr>
              <w:pStyle w:val="affa"/>
              <w:widowControl w:val="0"/>
              <w:jc w:val="center"/>
              <w:rPr>
                <w:rFonts w:ascii="Times New Roman" w:hAnsi="Times New Roman" w:cs="Times New Roman"/>
                <w:sz w:val="16"/>
                <w:szCs w:val="16"/>
              </w:rPr>
            </w:pPr>
            <w:r w:rsidRPr="007C7C96">
              <w:rPr>
                <w:rFonts w:ascii="Times New Roman" w:hAnsi="Times New Roman" w:cs="Times New Roman"/>
                <w:sz w:val="16"/>
                <w:szCs w:val="16"/>
              </w:rPr>
              <w:t>149,50</w:t>
            </w:r>
          </w:p>
        </w:tc>
        <w:tc>
          <w:tcPr>
            <w:tcW w:w="1333" w:type="dxa"/>
          </w:tcPr>
          <w:p w14:paraId="5FE02033" w14:textId="34138C6E" w:rsidR="003D42BF" w:rsidRPr="007C7C96" w:rsidRDefault="003D42BF" w:rsidP="003D42BF">
            <w:pPr>
              <w:pStyle w:val="affa"/>
              <w:widowControl w:val="0"/>
              <w:jc w:val="center"/>
              <w:rPr>
                <w:rFonts w:ascii="Times New Roman" w:hAnsi="Times New Roman" w:cs="Times New Roman"/>
                <w:sz w:val="16"/>
                <w:szCs w:val="16"/>
              </w:rPr>
            </w:pPr>
            <w:r w:rsidRPr="007C7C96">
              <w:rPr>
                <w:rFonts w:ascii="Times New Roman" w:hAnsi="Times New Roman" w:cs="Times New Roman"/>
                <w:sz w:val="16"/>
                <w:szCs w:val="16"/>
              </w:rPr>
              <w:t>149,50</w:t>
            </w:r>
          </w:p>
        </w:tc>
        <w:tc>
          <w:tcPr>
            <w:tcW w:w="1150" w:type="dxa"/>
          </w:tcPr>
          <w:p w14:paraId="344027E2" w14:textId="6CFF1F11" w:rsidR="003D42BF" w:rsidRPr="007C7C96" w:rsidRDefault="003D42BF" w:rsidP="003D42BF">
            <w:pPr>
              <w:pStyle w:val="affa"/>
              <w:widowControl w:val="0"/>
              <w:jc w:val="center"/>
              <w:rPr>
                <w:rFonts w:ascii="Times New Roman" w:hAnsi="Times New Roman" w:cs="Times New Roman"/>
                <w:sz w:val="16"/>
                <w:szCs w:val="16"/>
              </w:rPr>
            </w:pPr>
            <w:r w:rsidRPr="007C7C96">
              <w:rPr>
                <w:rFonts w:ascii="Times New Roman" w:hAnsi="Times New Roman" w:cs="Times New Roman"/>
                <w:sz w:val="16"/>
                <w:szCs w:val="16"/>
              </w:rPr>
              <w:t>14 352,00</w:t>
            </w:r>
          </w:p>
        </w:tc>
      </w:tr>
      <w:tr w:rsidR="003D42BF" w:rsidRPr="007C7C96" w14:paraId="48851886" w14:textId="77777777" w:rsidTr="00681A19">
        <w:tc>
          <w:tcPr>
            <w:tcW w:w="424" w:type="dxa"/>
          </w:tcPr>
          <w:p w14:paraId="5C67DCEB" w14:textId="167FC2EA" w:rsidR="003D42BF" w:rsidRPr="007C7C96" w:rsidRDefault="003D42BF" w:rsidP="003D42BF">
            <w:pPr>
              <w:pStyle w:val="affa"/>
              <w:widowControl w:val="0"/>
              <w:rPr>
                <w:rFonts w:ascii="Times New Roman" w:eastAsia="Times New Roman" w:hAnsi="Times New Roman" w:cs="Times New Roman"/>
                <w:sz w:val="16"/>
                <w:szCs w:val="16"/>
                <w:lang w:val="ru-RU" w:eastAsia="ru-RU"/>
              </w:rPr>
            </w:pPr>
            <w:r w:rsidRPr="007C7C96">
              <w:rPr>
                <w:rFonts w:ascii="Times New Roman" w:eastAsia="Times New Roman" w:hAnsi="Times New Roman" w:cs="Times New Roman"/>
                <w:sz w:val="16"/>
                <w:szCs w:val="16"/>
                <w:lang w:val="ru-RU" w:eastAsia="ru-RU"/>
              </w:rPr>
              <w:t>48</w:t>
            </w:r>
          </w:p>
        </w:tc>
        <w:tc>
          <w:tcPr>
            <w:tcW w:w="3233" w:type="dxa"/>
          </w:tcPr>
          <w:p w14:paraId="1793024F" w14:textId="7585DD6B" w:rsidR="003D42BF" w:rsidRPr="007C7C96" w:rsidRDefault="003D42BF" w:rsidP="003D42BF">
            <w:pPr>
              <w:pStyle w:val="affa"/>
              <w:widowControl w:val="0"/>
              <w:jc w:val="left"/>
              <w:rPr>
                <w:rFonts w:ascii="Times New Roman" w:hAnsi="Times New Roman" w:cs="Times New Roman"/>
                <w:sz w:val="16"/>
                <w:szCs w:val="16"/>
                <w:lang w:val="ru-RU"/>
              </w:rPr>
            </w:pPr>
            <w:r w:rsidRPr="007C7C96">
              <w:rPr>
                <w:rFonts w:ascii="Times New Roman" w:hAnsi="Times New Roman" w:cs="Times New Roman"/>
                <w:sz w:val="16"/>
                <w:szCs w:val="16"/>
                <w:lang w:val="ru-RU"/>
              </w:rPr>
              <w:t>Защитный спрей для кожи (от клещей, комаров, москитов, слепней),100 мл</w:t>
            </w:r>
          </w:p>
        </w:tc>
        <w:tc>
          <w:tcPr>
            <w:tcW w:w="3234" w:type="dxa"/>
          </w:tcPr>
          <w:p w14:paraId="7DCC497E" w14:textId="2B8C3D18" w:rsidR="003D42BF" w:rsidRPr="007C7C96" w:rsidRDefault="003D42BF" w:rsidP="003D42BF">
            <w:pPr>
              <w:pStyle w:val="affa"/>
              <w:widowControl w:val="0"/>
              <w:jc w:val="left"/>
              <w:rPr>
                <w:rFonts w:ascii="Times New Roman" w:hAnsi="Times New Roman" w:cs="Times New Roman"/>
                <w:sz w:val="16"/>
                <w:szCs w:val="16"/>
              </w:rPr>
            </w:pPr>
            <w:r w:rsidRPr="007C7C96">
              <w:rPr>
                <w:rFonts w:ascii="Times New Roman" w:hAnsi="Times New Roman" w:cs="Times New Roman"/>
                <w:sz w:val="16"/>
                <w:szCs w:val="16"/>
                <w:lang w:val="ru-RU"/>
              </w:rPr>
              <w:t>Репеллентное средство спрей предназначен для защиты от членистоногих — иксодовых клещей (переносчиков возбудителей клещевого энцефалита и болезни Лайма) и кровососущих насекомых (комаров, мокрецов, мошки, слепней, блох).</w:t>
            </w:r>
            <w:r w:rsidRPr="007C7C96">
              <w:rPr>
                <w:rFonts w:ascii="Times New Roman" w:hAnsi="Times New Roman" w:cs="Times New Roman"/>
                <w:sz w:val="16"/>
                <w:szCs w:val="16"/>
                <w:lang w:val="ru-RU"/>
              </w:rPr>
              <w:br/>
              <w:t>Репеллентное вещество ДЭТА препятствует посадке насекомого на поверхность, что позволяет избежать укуса. ДЭТА (</w:t>
            </w:r>
            <w:r w:rsidRPr="007C7C96">
              <w:rPr>
                <w:rFonts w:ascii="Times New Roman" w:hAnsi="Times New Roman" w:cs="Times New Roman"/>
                <w:sz w:val="16"/>
                <w:szCs w:val="16"/>
              </w:rPr>
              <w:t>DEET</w:t>
            </w:r>
            <w:r w:rsidRPr="007C7C96">
              <w:rPr>
                <w:rFonts w:ascii="Times New Roman" w:hAnsi="Times New Roman" w:cs="Times New Roman"/>
                <w:sz w:val="16"/>
                <w:szCs w:val="16"/>
                <w:lang w:val="ru-RU"/>
              </w:rPr>
              <w:t>) является самой эффективной и распространенной репеллентной субстанцией в мире.</w:t>
            </w:r>
            <w:r w:rsidRPr="007C7C96">
              <w:rPr>
                <w:rFonts w:ascii="Times New Roman" w:hAnsi="Times New Roman" w:cs="Times New Roman"/>
                <w:sz w:val="16"/>
                <w:szCs w:val="16"/>
                <w:lang w:val="ru-RU"/>
              </w:rPr>
              <w:br/>
              <w:t>Время защитного действия:</w:t>
            </w:r>
            <w:r w:rsidRPr="007C7C96">
              <w:rPr>
                <w:rFonts w:ascii="Times New Roman" w:hAnsi="Times New Roman" w:cs="Times New Roman"/>
                <w:sz w:val="16"/>
                <w:szCs w:val="16"/>
                <w:lang w:val="ru-RU"/>
              </w:rPr>
              <w:br/>
              <w:t>• при нанесении на кожу — более 4 часов;</w:t>
            </w:r>
            <w:r w:rsidRPr="007C7C96">
              <w:rPr>
                <w:rFonts w:ascii="Times New Roman" w:hAnsi="Times New Roman" w:cs="Times New Roman"/>
                <w:sz w:val="16"/>
                <w:szCs w:val="16"/>
                <w:lang w:val="ru-RU"/>
              </w:rPr>
              <w:br/>
              <w:t>• при нанесении на одежду — до 30 суток от насекомых и до 5 суток от иксодовых клещей (при хранении в полиэтиленовом пакете).</w:t>
            </w:r>
            <w:r w:rsidRPr="007C7C96">
              <w:rPr>
                <w:rFonts w:ascii="Times New Roman" w:hAnsi="Times New Roman" w:cs="Times New Roman"/>
                <w:sz w:val="16"/>
                <w:szCs w:val="16"/>
                <w:lang w:val="ru-RU"/>
              </w:rPr>
              <w:br/>
              <w:t>Не содержит силиконов, красителей, парабенов. Поставляется во флаконах объемом 100 мл с распылителем.</w:t>
            </w:r>
            <w:r w:rsidRPr="007C7C96">
              <w:rPr>
                <w:rFonts w:ascii="Times New Roman" w:hAnsi="Times New Roman" w:cs="Times New Roman"/>
                <w:sz w:val="16"/>
                <w:szCs w:val="16"/>
                <w:lang w:val="ru-RU"/>
              </w:rPr>
              <w:br/>
            </w:r>
            <w:r w:rsidRPr="007C7C96">
              <w:rPr>
                <w:rFonts w:ascii="Times New Roman" w:hAnsi="Times New Roman" w:cs="Times New Roman"/>
                <w:sz w:val="16"/>
                <w:szCs w:val="16"/>
              </w:rPr>
              <w:t>Срок годности от даты изготовления 36 месяцев.</w:t>
            </w:r>
            <w:r w:rsidRPr="007C7C96">
              <w:rPr>
                <w:rFonts w:ascii="Times New Roman" w:hAnsi="Times New Roman" w:cs="Times New Roman"/>
                <w:sz w:val="16"/>
                <w:szCs w:val="16"/>
              </w:rPr>
              <w:br/>
              <w:t>ТУ 9392-013-99195003-2010.</w:t>
            </w:r>
          </w:p>
        </w:tc>
        <w:tc>
          <w:tcPr>
            <w:tcW w:w="1080" w:type="dxa"/>
          </w:tcPr>
          <w:p w14:paraId="212C5AD7" w14:textId="3E1098DC" w:rsidR="003D42BF" w:rsidRPr="007C7C96" w:rsidRDefault="003D42BF" w:rsidP="003D42BF">
            <w:pPr>
              <w:pStyle w:val="affa"/>
              <w:widowControl w:val="0"/>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179" w:type="dxa"/>
          </w:tcPr>
          <w:p w14:paraId="3DA5AB85" w14:textId="1DC51347" w:rsidR="003D42BF" w:rsidRPr="007C7C96" w:rsidRDefault="003D42BF" w:rsidP="003D42BF">
            <w:pPr>
              <w:pStyle w:val="affa"/>
              <w:widowControl w:val="0"/>
              <w:jc w:val="center"/>
              <w:rPr>
                <w:rFonts w:ascii="Times New Roman" w:hAnsi="Times New Roman" w:cs="Times New Roman"/>
                <w:sz w:val="16"/>
                <w:szCs w:val="16"/>
              </w:rPr>
            </w:pPr>
            <w:r w:rsidRPr="007C7C96">
              <w:rPr>
                <w:rFonts w:ascii="Times New Roman" w:hAnsi="Times New Roman" w:cs="Times New Roman"/>
                <w:sz w:val="16"/>
                <w:szCs w:val="16"/>
              </w:rPr>
              <w:t>36</w:t>
            </w:r>
          </w:p>
        </w:tc>
        <w:tc>
          <w:tcPr>
            <w:tcW w:w="1316" w:type="dxa"/>
          </w:tcPr>
          <w:p w14:paraId="17B1D6C0" w14:textId="2C815F17" w:rsidR="003D42BF" w:rsidRPr="007C7C96" w:rsidRDefault="003D42BF" w:rsidP="003D42BF">
            <w:pPr>
              <w:pStyle w:val="affa"/>
              <w:widowControl w:val="0"/>
              <w:jc w:val="center"/>
              <w:rPr>
                <w:rFonts w:ascii="Times New Roman" w:hAnsi="Times New Roman" w:cs="Times New Roman"/>
                <w:sz w:val="16"/>
                <w:szCs w:val="16"/>
              </w:rPr>
            </w:pPr>
            <w:r w:rsidRPr="007C7C96">
              <w:rPr>
                <w:rFonts w:ascii="Times New Roman" w:hAnsi="Times New Roman" w:cs="Times New Roman"/>
                <w:sz w:val="16"/>
                <w:szCs w:val="16"/>
              </w:rPr>
              <w:t>257,68</w:t>
            </w:r>
          </w:p>
        </w:tc>
        <w:tc>
          <w:tcPr>
            <w:tcW w:w="1316" w:type="dxa"/>
          </w:tcPr>
          <w:p w14:paraId="1C883787" w14:textId="7A29B617" w:rsidR="003D42BF" w:rsidRPr="007C7C96" w:rsidRDefault="003D42BF" w:rsidP="003D42BF">
            <w:pPr>
              <w:pStyle w:val="affa"/>
              <w:widowControl w:val="0"/>
              <w:jc w:val="center"/>
              <w:rPr>
                <w:rFonts w:ascii="Times New Roman" w:hAnsi="Times New Roman" w:cs="Times New Roman"/>
                <w:sz w:val="16"/>
                <w:szCs w:val="16"/>
              </w:rPr>
            </w:pPr>
            <w:r w:rsidRPr="007C7C96">
              <w:rPr>
                <w:rFonts w:ascii="Times New Roman" w:hAnsi="Times New Roman" w:cs="Times New Roman"/>
                <w:sz w:val="16"/>
                <w:szCs w:val="16"/>
              </w:rPr>
              <w:t>241,13</w:t>
            </w:r>
          </w:p>
        </w:tc>
        <w:tc>
          <w:tcPr>
            <w:tcW w:w="1316" w:type="dxa"/>
          </w:tcPr>
          <w:p w14:paraId="30C6FD3A" w14:textId="2D3B8E29" w:rsidR="003D42BF" w:rsidRPr="007C7C96" w:rsidRDefault="003D42BF" w:rsidP="003D42BF">
            <w:pPr>
              <w:pStyle w:val="affa"/>
              <w:widowControl w:val="0"/>
              <w:jc w:val="center"/>
              <w:rPr>
                <w:rFonts w:ascii="Times New Roman" w:hAnsi="Times New Roman" w:cs="Times New Roman"/>
                <w:sz w:val="16"/>
                <w:szCs w:val="16"/>
              </w:rPr>
            </w:pPr>
            <w:r w:rsidRPr="007C7C96">
              <w:rPr>
                <w:rFonts w:ascii="Times New Roman" w:hAnsi="Times New Roman" w:cs="Times New Roman"/>
                <w:sz w:val="16"/>
                <w:szCs w:val="16"/>
              </w:rPr>
              <w:t>236,40</w:t>
            </w:r>
          </w:p>
        </w:tc>
        <w:tc>
          <w:tcPr>
            <w:tcW w:w="1333" w:type="dxa"/>
          </w:tcPr>
          <w:p w14:paraId="5CED62F9" w14:textId="1257B77B" w:rsidR="003D42BF" w:rsidRPr="007C7C96" w:rsidRDefault="003D42BF" w:rsidP="003D42BF">
            <w:pPr>
              <w:pStyle w:val="affa"/>
              <w:widowControl w:val="0"/>
              <w:jc w:val="center"/>
              <w:rPr>
                <w:rFonts w:ascii="Times New Roman" w:hAnsi="Times New Roman" w:cs="Times New Roman"/>
                <w:sz w:val="16"/>
                <w:szCs w:val="16"/>
              </w:rPr>
            </w:pPr>
            <w:r w:rsidRPr="007C7C96">
              <w:rPr>
                <w:rFonts w:ascii="Times New Roman" w:hAnsi="Times New Roman" w:cs="Times New Roman"/>
                <w:sz w:val="16"/>
                <w:szCs w:val="16"/>
              </w:rPr>
              <w:t>236,40</w:t>
            </w:r>
          </w:p>
        </w:tc>
        <w:tc>
          <w:tcPr>
            <w:tcW w:w="1150" w:type="dxa"/>
          </w:tcPr>
          <w:p w14:paraId="19FAE08C" w14:textId="4A26972A" w:rsidR="003D42BF" w:rsidRPr="007C7C96" w:rsidRDefault="003D42BF" w:rsidP="003D42BF">
            <w:pPr>
              <w:pStyle w:val="affa"/>
              <w:widowControl w:val="0"/>
              <w:jc w:val="center"/>
              <w:rPr>
                <w:rFonts w:ascii="Times New Roman" w:hAnsi="Times New Roman" w:cs="Times New Roman"/>
                <w:sz w:val="16"/>
                <w:szCs w:val="16"/>
              </w:rPr>
            </w:pPr>
            <w:r w:rsidRPr="007C7C96">
              <w:rPr>
                <w:rFonts w:ascii="Times New Roman" w:hAnsi="Times New Roman" w:cs="Times New Roman"/>
                <w:sz w:val="16"/>
                <w:szCs w:val="16"/>
              </w:rPr>
              <w:t>8 510,40</w:t>
            </w:r>
          </w:p>
        </w:tc>
      </w:tr>
    </w:tbl>
    <w:p w14:paraId="72448BEF" w14:textId="77777777" w:rsidR="00DD04FA" w:rsidRPr="007C7C96" w:rsidRDefault="00DD04FA" w:rsidP="00DD04FA">
      <w:pPr>
        <w:pStyle w:val="affa"/>
        <w:widowControl w:val="0"/>
        <w:shd w:val="clear" w:color="auto" w:fill="FFFFFF"/>
        <w:ind w:firstLine="709"/>
        <w:rPr>
          <w:rFonts w:ascii="Times New Roman" w:eastAsia="Times New Roman" w:hAnsi="Times New Roman" w:cs="Times New Roman"/>
          <w:sz w:val="16"/>
          <w:szCs w:val="16"/>
          <w:lang w:eastAsia="ru-RU"/>
        </w:rPr>
      </w:pPr>
    </w:p>
    <w:p w14:paraId="4AB9441D" w14:textId="4CB26E68" w:rsidR="00DD04FA" w:rsidRPr="007C7C96" w:rsidRDefault="00DD04FA" w:rsidP="00DD04FA">
      <w:pPr>
        <w:pStyle w:val="affa"/>
        <w:widowControl w:val="0"/>
        <w:shd w:val="clear" w:color="auto" w:fill="FFFFFF"/>
        <w:ind w:firstLine="709"/>
        <w:rPr>
          <w:rFonts w:ascii="Times New Roman" w:eastAsia="Times New Roman" w:hAnsi="Times New Roman" w:cs="Times New Roman"/>
          <w:sz w:val="22"/>
          <w:szCs w:val="22"/>
          <w:lang w:eastAsia="ru-RU"/>
        </w:rPr>
      </w:pPr>
      <w:r w:rsidRPr="007C7C96">
        <w:rPr>
          <w:rFonts w:ascii="Times New Roman" w:eastAsia="Times New Roman" w:hAnsi="Times New Roman" w:cs="Times New Roman"/>
          <w:sz w:val="22"/>
          <w:szCs w:val="22"/>
          <w:u w:val="single"/>
          <w:lang w:eastAsia="ru-RU"/>
        </w:rPr>
        <w:t xml:space="preserve">Расчет обоснования НМЦД: Лот №2 </w:t>
      </w:r>
      <w:r w:rsidRPr="007C7C96">
        <w:rPr>
          <w:rFonts w:ascii="Times New Roman" w:eastAsia="Times New Roman" w:hAnsi="Times New Roman" w:cs="Times New Roman"/>
          <w:sz w:val="22"/>
          <w:szCs w:val="22"/>
          <w:lang w:eastAsia="ru-RU"/>
        </w:rPr>
        <w:t xml:space="preserve">Поставка </w:t>
      </w:r>
      <w:r w:rsidR="00645611" w:rsidRPr="007C7C96">
        <w:rPr>
          <w:rFonts w:ascii="Times New Roman" w:hAnsi="Times New Roman" w:cs="Times New Roman"/>
          <w:sz w:val="22"/>
          <w:szCs w:val="22"/>
          <w:u w:val="single"/>
        </w:rPr>
        <w:t>хозяйственных</w:t>
      </w:r>
      <w:r w:rsidRPr="007C7C96">
        <w:rPr>
          <w:rFonts w:ascii="Times New Roman" w:hAnsi="Times New Roman" w:cs="Times New Roman"/>
          <w:sz w:val="22"/>
          <w:szCs w:val="22"/>
          <w:u w:val="single"/>
        </w:rPr>
        <w:t xml:space="preserve"> товаров (Ижевск) </w:t>
      </w:r>
      <w:r w:rsidRPr="007C7C96">
        <w:rPr>
          <w:rFonts w:ascii="Times New Roman" w:eastAsia="Times New Roman" w:hAnsi="Times New Roman" w:cs="Times New Roman"/>
          <w:sz w:val="22"/>
          <w:szCs w:val="22"/>
          <w:lang w:eastAsia="ru-RU"/>
        </w:rPr>
        <w:t>(методом анализа рынка)</w:t>
      </w:r>
    </w:p>
    <w:tbl>
      <w:tblPr>
        <w:tblStyle w:val="afc"/>
        <w:tblW w:w="15588" w:type="dxa"/>
        <w:tblLayout w:type="fixed"/>
        <w:tblLook w:val="04A0" w:firstRow="1" w:lastRow="0" w:firstColumn="1" w:lastColumn="0" w:noHBand="0" w:noVBand="1"/>
      </w:tblPr>
      <w:tblGrid>
        <w:gridCol w:w="435"/>
        <w:gridCol w:w="2537"/>
        <w:gridCol w:w="3969"/>
        <w:gridCol w:w="992"/>
        <w:gridCol w:w="1276"/>
        <w:gridCol w:w="1276"/>
        <w:gridCol w:w="1276"/>
        <w:gridCol w:w="1275"/>
        <w:gridCol w:w="1418"/>
        <w:gridCol w:w="1134"/>
      </w:tblGrid>
      <w:tr w:rsidR="007C7C96" w:rsidRPr="007C7C96" w14:paraId="15DF7ABC" w14:textId="77777777" w:rsidTr="00E80CBA">
        <w:tc>
          <w:tcPr>
            <w:tcW w:w="435" w:type="dxa"/>
            <w:vMerge w:val="restart"/>
            <w:vAlign w:val="center"/>
          </w:tcPr>
          <w:p w14:paraId="4076E2C7" w14:textId="77777777" w:rsidR="00DD04FA" w:rsidRPr="007C7C96" w:rsidRDefault="00DD04FA" w:rsidP="00B7476A">
            <w:pPr>
              <w:pStyle w:val="affa"/>
              <w:widowControl w:val="0"/>
              <w:jc w:val="center"/>
              <w:rPr>
                <w:rFonts w:ascii="Times New Roman" w:eastAsia="Times New Roman" w:hAnsi="Times New Roman" w:cs="Times New Roman"/>
                <w:sz w:val="18"/>
                <w:szCs w:val="18"/>
                <w:lang w:val="ru-RU" w:eastAsia="ru-RU"/>
              </w:rPr>
            </w:pPr>
            <w:r w:rsidRPr="007C7C96">
              <w:rPr>
                <w:rFonts w:ascii="Times New Roman" w:hAnsi="Times New Roman" w:cs="Times New Roman"/>
                <w:b/>
                <w:bCs/>
                <w:sz w:val="18"/>
                <w:szCs w:val="18"/>
              </w:rPr>
              <w:t>№ пп</w:t>
            </w:r>
          </w:p>
        </w:tc>
        <w:tc>
          <w:tcPr>
            <w:tcW w:w="2537" w:type="dxa"/>
            <w:vMerge w:val="restart"/>
            <w:vAlign w:val="center"/>
          </w:tcPr>
          <w:p w14:paraId="2BE6C8C2" w14:textId="61FDB160" w:rsidR="00DD04FA" w:rsidRPr="007C7C96" w:rsidRDefault="00B8223A" w:rsidP="00B7476A">
            <w:pPr>
              <w:pStyle w:val="affa"/>
              <w:widowControl w:val="0"/>
              <w:jc w:val="center"/>
              <w:rPr>
                <w:rFonts w:ascii="Times New Roman" w:eastAsia="Times New Roman" w:hAnsi="Times New Roman" w:cs="Times New Roman"/>
                <w:sz w:val="18"/>
                <w:szCs w:val="18"/>
                <w:lang w:val="ru-RU" w:eastAsia="ru-RU"/>
              </w:rPr>
            </w:pPr>
            <w:r w:rsidRPr="007C7C96">
              <w:rPr>
                <w:rFonts w:ascii="Times New Roman" w:hAnsi="Times New Roman" w:cs="Times New Roman"/>
                <w:b/>
                <w:bCs/>
                <w:sz w:val="18"/>
                <w:szCs w:val="18"/>
                <w:lang w:val="ru-RU"/>
              </w:rPr>
              <w:t>Наименование товара, работы, услуги (ТРУ)</w:t>
            </w:r>
          </w:p>
        </w:tc>
        <w:tc>
          <w:tcPr>
            <w:tcW w:w="3969" w:type="dxa"/>
            <w:vMerge w:val="restart"/>
            <w:vAlign w:val="center"/>
          </w:tcPr>
          <w:p w14:paraId="4FB0737F" w14:textId="77777777" w:rsidR="00DD04FA" w:rsidRPr="007C7C96" w:rsidRDefault="00DD04FA" w:rsidP="00B7476A">
            <w:pPr>
              <w:pStyle w:val="affa"/>
              <w:widowControl w:val="0"/>
              <w:jc w:val="center"/>
              <w:rPr>
                <w:rFonts w:ascii="Times New Roman" w:eastAsia="Times New Roman" w:hAnsi="Times New Roman" w:cs="Times New Roman"/>
                <w:sz w:val="18"/>
                <w:szCs w:val="18"/>
                <w:lang w:val="ru-RU" w:eastAsia="ru-RU"/>
              </w:rPr>
            </w:pPr>
            <w:r w:rsidRPr="007C7C96">
              <w:rPr>
                <w:rFonts w:ascii="Times New Roman" w:hAnsi="Times New Roman" w:cs="Times New Roman"/>
                <w:b/>
                <w:bCs/>
                <w:sz w:val="18"/>
                <w:szCs w:val="18"/>
                <w:lang w:val="ru-RU"/>
              </w:rPr>
              <w:t>Функциональные, технические и качественные характеристики</w:t>
            </w:r>
          </w:p>
        </w:tc>
        <w:tc>
          <w:tcPr>
            <w:tcW w:w="992" w:type="dxa"/>
            <w:vMerge w:val="restart"/>
            <w:vAlign w:val="center"/>
          </w:tcPr>
          <w:p w14:paraId="3F4BB1BE" w14:textId="77777777" w:rsidR="00DD04FA" w:rsidRPr="007C7C96" w:rsidRDefault="00DD04FA" w:rsidP="00B7476A">
            <w:pPr>
              <w:pStyle w:val="affa"/>
              <w:widowControl w:val="0"/>
              <w:jc w:val="center"/>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b/>
                <w:bCs/>
                <w:sz w:val="18"/>
                <w:szCs w:val="18"/>
                <w:lang w:eastAsia="ru-RU"/>
              </w:rPr>
              <w:t>Ед. измерения</w:t>
            </w:r>
          </w:p>
        </w:tc>
        <w:tc>
          <w:tcPr>
            <w:tcW w:w="1276" w:type="dxa"/>
            <w:vMerge w:val="restart"/>
            <w:vAlign w:val="center"/>
          </w:tcPr>
          <w:p w14:paraId="55EEA15C" w14:textId="77777777" w:rsidR="00DD04FA" w:rsidRPr="007C7C96" w:rsidRDefault="00DD04FA" w:rsidP="00B7476A">
            <w:pPr>
              <w:pStyle w:val="affa"/>
              <w:widowControl w:val="0"/>
              <w:jc w:val="center"/>
              <w:rPr>
                <w:rFonts w:ascii="Times New Roman" w:eastAsia="Times New Roman" w:hAnsi="Times New Roman" w:cs="Times New Roman"/>
                <w:sz w:val="18"/>
                <w:szCs w:val="18"/>
                <w:lang w:val="ru-RU" w:eastAsia="ru-RU"/>
              </w:rPr>
            </w:pPr>
            <w:r w:rsidRPr="007C7C96">
              <w:rPr>
                <w:rFonts w:ascii="Times New Roman" w:hAnsi="Times New Roman" w:cs="Times New Roman"/>
                <w:b/>
                <w:bCs/>
                <w:sz w:val="18"/>
                <w:szCs w:val="18"/>
                <w:lang w:val="ru-RU"/>
              </w:rPr>
              <w:t>Количество</w:t>
            </w:r>
          </w:p>
        </w:tc>
        <w:tc>
          <w:tcPr>
            <w:tcW w:w="3827" w:type="dxa"/>
            <w:gridSpan w:val="3"/>
            <w:vAlign w:val="center"/>
          </w:tcPr>
          <w:p w14:paraId="3EB1305F" w14:textId="77777777" w:rsidR="00DD04FA" w:rsidRPr="007C7C96" w:rsidRDefault="00DD04FA" w:rsidP="00B7476A">
            <w:pPr>
              <w:pStyle w:val="affa"/>
              <w:widowControl w:val="0"/>
              <w:jc w:val="center"/>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b/>
                <w:bCs/>
                <w:sz w:val="18"/>
                <w:szCs w:val="18"/>
                <w:lang w:val="ru-RU" w:eastAsia="ru-RU"/>
              </w:rPr>
              <w:t>Цена за ед. изм., вкл. НДС, руб.</w:t>
            </w:r>
          </w:p>
        </w:tc>
        <w:tc>
          <w:tcPr>
            <w:tcW w:w="1418" w:type="dxa"/>
            <w:vMerge w:val="restart"/>
            <w:vAlign w:val="center"/>
          </w:tcPr>
          <w:p w14:paraId="4116CB52" w14:textId="127F2930" w:rsidR="00D72BA6" w:rsidRPr="007C7C96" w:rsidRDefault="00DD04FA" w:rsidP="00D72BA6">
            <w:pPr>
              <w:pStyle w:val="affa"/>
              <w:widowControl w:val="0"/>
              <w:jc w:val="center"/>
              <w:rPr>
                <w:rFonts w:ascii="Times New Roman" w:hAnsi="Times New Roman" w:cs="Times New Roman"/>
                <w:b/>
                <w:bCs/>
                <w:sz w:val="18"/>
                <w:szCs w:val="18"/>
                <w:lang w:val="ru-RU"/>
              </w:rPr>
            </w:pPr>
            <w:r w:rsidRPr="007C7C96">
              <w:rPr>
                <w:rFonts w:ascii="Times New Roman" w:hAnsi="Times New Roman" w:cs="Times New Roman"/>
                <w:b/>
                <w:bCs/>
                <w:sz w:val="18"/>
                <w:szCs w:val="18"/>
                <w:lang w:val="ru-RU"/>
              </w:rPr>
              <w:t>НМЦ</w:t>
            </w:r>
            <w:r w:rsidR="00D72BA6" w:rsidRPr="007C7C96">
              <w:rPr>
                <w:rFonts w:ascii="Times New Roman" w:hAnsi="Times New Roman" w:cs="Times New Roman"/>
                <w:b/>
                <w:bCs/>
                <w:sz w:val="18"/>
                <w:szCs w:val="18"/>
                <w:lang w:val="ru-RU"/>
              </w:rPr>
              <w:t>- минимальное значение</w:t>
            </w:r>
          </w:p>
          <w:p w14:paraId="2E998035" w14:textId="2282E45B" w:rsidR="00DD04FA" w:rsidRPr="007C7C96" w:rsidRDefault="00D72BA6" w:rsidP="00D72BA6">
            <w:pPr>
              <w:pStyle w:val="affa"/>
              <w:widowControl w:val="0"/>
              <w:jc w:val="center"/>
              <w:rPr>
                <w:rFonts w:ascii="Times New Roman" w:hAnsi="Times New Roman" w:cs="Times New Roman"/>
                <w:b/>
                <w:bCs/>
                <w:sz w:val="18"/>
                <w:szCs w:val="18"/>
                <w:lang w:val="ru-RU"/>
              </w:rPr>
            </w:pPr>
            <w:r w:rsidRPr="007C7C96">
              <w:rPr>
                <w:rFonts w:ascii="Times New Roman" w:hAnsi="Times New Roman" w:cs="Times New Roman"/>
                <w:b/>
                <w:bCs/>
                <w:sz w:val="18"/>
                <w:szCs w:val="18"/>
                <w:lang w:val="ru-RU"/>
              </w:rPr>
              <w:t>за ед.</w:t>
            </w:r>
          </w:p>
          <w:p w14:paraId="51D846F9" w14:textId="77777777" w:rsidR="00DD04FA" w:rsidRPr="007C7C96" w:rsidRDefault="00DD04FA" w:rsidP="00B7476A">
            <w:pPr>
              <w:pStyle w:val="affa"/>
              <w:widowControl w:val="0"/>
              <w:jc w:val="center"/>
              <w:rPr>
                <w:rFonts w:ascii="Times New Roman" w:eastAsia="Times New Roman" w:hAnsi="Times New Roman" w:cs="Times New Roman"/>
                <w:sz w:val="18"/>
                <w:szCs w:val="18"/>
                <w:lang w:val="ru-RU" w:eastAsia="ru-RU"/>
              </w:rPr>
            </w:pPr>
            <w:r w:rsidRPr="007C7C96">
              <w:rPr>
                <w:rFonts w:ascii="Times New Roman" w:hAnsi="Times New Roman" w:cs="Times New Roman"/>
                <w:b/>
                <w:bCs/>
                <w:sz w:val="18"/>
                <w:szCs w:val="18"/>
                <w:lang w:val="ru-RU"/>
              </w:rPr>
              <w:t xml:space="preserve">за ед. измерения, </w:t>
            </w:r>
            <w:r w:rsidRPr="007C7C96">
              <w:rPr>
                <w:rFonts w:ascii="Times New Roman" w:eastAsia="Times New Roman" w:hAnsi="Times New Roman" w:cs="Times New Roman"/>
                <w:b/>
                <w:bCs/>
                <w:sz w:val="18"/>
                <w:szCs w:val="18"/>
                <w:lang w:val="ru-RU" w:eastAsia="ru-RU"/>
              </w:rPr>
              <w:t>вкл. НДС, руб.</w:t>
            </w:r>
          </w:p>
        </w:tc>
        <w:tc>
          <w:tcPr>
            <w:tcW w:w="1134" w:type="dxa"/>
            <w:vMerge w:val="restart"/>
            <w:vAlign w:val="center"/>
          </w:tcPr>
          <w:p w14:paraId="71279080" w14:textId="77777777" w:rsidR="00DD04FA" w:rsidRPr="007C7C96" w:rsidRDefault="00DD04FA" w:rsidP="00B7476A">
            <w:pPr>
              <w:pStyle w:val="affa"/>
              <w:widowControl w:val="0"/>
              <w:jc w:val="center"/>
              <w:rPr>
                <w:rFonts w:ascii="Times New Roman" w:eastAsia="Times New Roman" w:hAnsi="Times New Roman" w:cs="Times New Roman"/>
                <w:sz w:val="18"/>
                <w:szCs w:val="18"/>
                <w:lang w:val="ru-RU" w:eastAsia="ru-RU"/>
              </w:rPr>
            </w:pPr>
            <w:r w:rsidRPr="007C7C96">
              <w:rPr>
                <w:rFonts w:ascii="Times New Roman" w:hAnsi="Times New Roman" w:cs="Times New Roman"/>
                <w:b/>
                <w:bCs/>
                <w:sz w:val="18"/>
                <w:szCs w:val="18"/>
                <w:lang w:val="ru-RU"/>
              </w:rPr>
              <w:t>Стоимость, вкл. НДС, руб.</w:t>
            </w:r>
          </w:p>
        </w:tc>
      </w:tr>
      <w:tr w:rsidR="00DD04FA" w:rsidRPr="007C7C96" w14:paraId="2CF3DB91" w14:textId="77777777" w:rsidTr="00E80CBA">
        <w:tc>
          <w:tcPr>
            <w:tcW w:w="435" w:type="dxa"/>
            <w:vMerge/>
          </w:tcPr>
          <w:p w14:paraId="39743811" w14:textId="77777777" w:rsidR="00DD04FA" w:rsidRPr="007C7C96" w:rsidRDefault="00DD04FA" w:rsidP="00B7476A">
            <w:pPr>
              <w:pStyle w:val="affa"/>
              <w:widowControl w:val="0"/>
              <w:rPr>
                <w:rFonts w:ascii="Times New Roman" w:eastAsia="Times New Roman" w:hAnsi="Times New Roman" w:cs="Times New Roman"/>
                <w:sz w:val="18"/>
                <w:szCs w:val="18"/>
                <w:lang w:val="ru-RU" w:eastAsia="ru-RU"/>
              </w:rPr>
            </w:pPr>
          </w:p>
        </w:tc>
        <w:tc>
          <w:tcPr>
            <w:tcW w:w="2537" w:type="dxa"/>
            <w:vMerge/>
          </w:tcPr>
          <w:p w14:paraId="3A97BFBD" w14:textId="77777777" w:rsidR="00DD04FA" w:rsidRPr="007C7C96" w:rsidRDefault="00DD04FA" w:rsidP="00B7476A">
            <w:pPr>
              <w:pStyle w:val="affa"/>
              <w:widowControl w:val="0"/>
              <w:rPr>
                <w:rFonts w:ascii="Times New Roman" w:eastAsia="Times New Roman" w:hAnsi="Times New Roman" w:cs="Times New Roman"/>
                <w:sz w:val="18"/>
                <w:szCs w:val="18"/>
                <w:lang w:val="ru-RU" w:eastAsia="ru-RU"/>
              </w:rPr>
            </w:pPr>
          </w:p>
        </w:tc>
        <w:tc>
          <w:tcPr>
            <w:tcW w:w="3969" w:type="dxa"/>
            <w:vMerge/>
          </w:tcPr>
          <w:p w14:paraId="6AA38E26" w14:textId="77777777" w:rsidR="00DD04FA" w:rsidRPr="007C7C96" w:rsidRDefault="00DD04FA" w:rsidP="00B7476A">
            <w:pPr>
              <w:pStyle w:val="affa"/>
              <w:widowControl w:val="0"/>
              <w:rPr>
                <w:rFonts w:ascii="Times New Roman" w:eastAsia="Times New Roman" w:hAnsi="Times New Roman" w:cs="Times New Roman"/>
                <w:sz w:val="18"/>
                <w:szCs w:val="18"/>
                <w:lang w:val="ru-RU" w:eastAsia="ru-RU"/>
              </w:rPr>
            </w:pPr>
          </w:p>
        </w:tc>
        <w:tc>
          <w:tcPr>
            <w:tcW w:w="992" w:type="dxa"/>
            <w:vMerge/>
          </w:tcPr>
          <w:p w14:paraId="1F913581" w14:textId="77777777" w:rsidR="00DD04FA" w:rsidRPr="007C7C96" w:rsidRDefault="00DD04FA" w:rsidP="00B7476A">
            <w:pPr>
              <w:pStyle w:val="affa"/>
              <w:widowControl w:val="0"/>
              <w:rPr>
                <w:rFonts w:ascii="Times New Roman" w:eastAsia="Times New Roman" w:hAnsi="Times New Roman" w:cs="Times New Roman"/>
                <w:sz w:val="18"/>
                <w:szCs w:val="18"/>
                <w:lang w:eastAsia="ru-RU"/>
              </w:rPr>
            </w:pPr>
          </w:p>
        </w:tc>
        <w:tc>
          <w:tcPr>
            <w:tcW w:w="1276" w:type="dxa"/>
            <w:vMerge/>
          </w:tcPr>
          <w:p w14:paraId="20BE4658" w14:textId="77777777" w:rsidR="00DD04FA" w:rsidRPr="007C7C96" w:rsidRDefault="00DD04FA" w:rsidP="00B7476A">
            <w:pPr>
              <w:pStyle w:val="affa"/>
              <w:widowControl w:val="0"/>
              <w:rPr>
                <w:rFonts w:ascii="Times New Roman" w:eastAsia="Times New Roman" w:hAnsi="Times New Roman" w:cs="Times New Roman"/>
                <w:sz w:val="18"/>
                <w:szCs w:val="18"/>
                <w:lang w:eastAsia="ru-RU"/>
              </w:rPr>
            </w:pPr>
          </w:p>
        </w:tc>
        <w:tc>
          <w:tcPr>
            <w:tcW w:w="1276" w:type="dxa"/>
            <w:vAlign w:val="center"/>
          </w:tcPr>
          <w:p w14:paraId="3E9D6573" w14:textId="77777777" w:rsidR="00DD04FA" w:rsidRPr="007C7C96" w:rsidRDefault="00DD04FA" w:rsidP="00B7476A">
            <w:pPr>
              <w:pStyle w:val="affa"/>
              <w:widowControl w:val="0"/>
              <w:jc w:val="center"/>
              <w:rPr>
                <w:rFonts w:ascii="Times New Roman" w:eastAsia="Times New Roman" w:hAnsi="Times New Roman" w:cs="Times New Roman"/>
                <w:sz w:val="18"/>
                <w:szCs w:val="18"/>
                <w:lang w:val="ru-RU" w:eastAsia="ru-RU"/>
              </w:rPr>
            </w:pPr>
            <w:r w:rsidRPr="007C7C96">
              <w:rPr>
                <w:rFonts w:ascii="Times New Roman" w:hAnsi="Times New Roman" w:cs="Times New Roman"/>
                <w:b/>
                <w:bCs/>
                <w:sz w:val="18"/>
                <w:szCs w:val="18"/>
                <w:lang w:val="ru-RU"/>
              </w:rPr>
              <w:t>Предложение</w:t>
            </w:r>
            <w:r w:rsidRPr="007C7C96">
              <w:rPr>
                <w:rFonts w:ascii="Times New Roman" w:hAnsi="Times New Roman" w:cs="Times New Roman"/>
                <w:b/>
                <w:bCs/>
                <w:sz w:val="18"/>
                <w:szCs w:val="18"/>
              </w:rPr>
              <w:t xml:space="preserve"> 1</w:t>
            </w:r>
          </w:p>
        </w:tc>
        <w:tc>
          <w:tcPr>
            <w:tcW w:w="1276" w:type="dxa"/>
            <w:vAlign w:val="center"/>
          </w:tcPr>
          <w:p w14:paraId="3749D18F" w14:textId="77777777" w:rsidR="00DD04FA" w:rsidRPr="007C7C96" w:rsidRDefault="00DD04FA" w:rsidP="00B7476A">
            <w:pPr>
              <w:pStyle w:val="affa"/>
              <w:widowControl w:val="0"/>
              <w:jc w:val="center"/>
              <w:rPr>
                <w:rFonts w:ascii="Times New Roman" w:eastAsia="Times New Roman" w:hAnsi="Times New Roman" w:cs="Times New Roman"/>
                <w:sz w:val="18"/>
                <w:szCs w:val="18"/>
                <w:lang w:eastAsia="ru-RU"/>
              </w:rPr>
            </w:pPr>
            <w:r w:rsidRPr="007C7C96">
              <w:rPr>
                <w:rFonts w:ascii="Times New Roman" w:hAnsi="Times New Roman" w:cs="Times New Roman"/>
                <w:b/>
                <w:bCs/>
                <w:sz w:val="18"/>
                <w:szCs w:val="18"/>
                <w:lang w:val="ru-RU"/>
              </w:rPr>
              <w:t>Предложение</w:t>
            </w:r>
            <w:r w:rsidRPr="007C7C96">
              <w:rPr>
                <w:rFonts w:ascii="Times New Roman" w:hAnsi="Times New Roman" w:cs="Times New Roman"/>
                <w:b/>
                <w:bCs/>
                <w:sz w:val="18"/>
                <w:szCs w:val="18"/>
              </w:rPr>
              <w:t xml:space="preserve"> 2</w:t>
            </w:r>
          </w:p>
        </w:tc>
        <w:tc>
          <w:tcPr>
            <w:tcW w:w="1275" w:type="dxa"/>
            <w:vAlign w:val="center"/>
          </w:tcPr>
          <w:p w14:paraId="25F91A31" w14:textId="77777777" w:rsidR="00DD04FA" w:rsidRPr="007C7C96" w:rsidRDefault="00DD04FA" w:rsidP="00B7476A">
            <w:pPr>
              <w:pStyle w:val="affa"/>
              <w:widowControl w:val="0"/>
              <w:jc w:val="center"/>
              <w:rPr>
                <w:rFonts w:ascii="Times New Roman" w:eastAsia="Times New Roman" w:hAnsi="Times New Roman" w:cs="Times New Roman"/>
                <w:sz w:val="18"/>
                <w:szCs w:val="18"/>
                <w:lang w:eastAsia="ru-RU"/>
              </w:rPr>
            </w:pPr>
            <w:r w:rsidRPr="007C7C96">
              <w:rPr>
                <w:rFonts w:ascii="Times New Roman" w:hAnsi="Times New Roman" w:cs="Times New Roman"/>
                <w:b/>
                <w:bCs/>
                <w:sz w:val="18"/>
                <w:szCs w:val="18"/>
                <w:lang w:val="ru-RU"/>
              </w:rPr>
              <w:t>Предложение</w:t>
            </w:r>
            <w:r w:rsidRPr="007C7C96">
              <w:rPr>
                <w:rFonts w:ascii="Times New Roman" w:hAnsi="Times New Roman" w:cs="Times New Roman"/>
                <w:b/>
                <w:bCs/>
                <w:sz w:val="18"/>
                <w:szCs w:val="18"/>
              </w:rPr>
              <w:t xml:space="preserve"> 3</w:t>
            </w:r>
          </w:p>
        </w:tc>
        <w:tc>
          <w:tcPr>
            <w:tcW w:w="1418" w:type="dxa"/>
            <w:vMerge/>
          </w:tcPr>
          <w:p w14:paraId="606E88F7" w14:textId="77777777" w:rsidR="00DD04FA" w:rsidRPr="007C7C96" w:rsidRDefault="00DD04FA" w:rsidP="00B7476A">
            <w:pPr>
              <w:pStyle w:val="affa"/>
              <w:widowControl w:val="0"/>
              <w:rPr>
                <w:rFonts w:ascii="Times New Roman" w:eastAsia="Times New Roman" w:hAnsi="Times New Roman" w:cs="Times New Roman"/>
                <w:sz w:val="18"/>
                <w:szCs w:val="18"/>
                <w:lang w:val="ru-RU" w:eastAsia="ru-RU"/>
              </w:rPr>
            </w:pPr>
          </w:p>
        </w:tc>
        <w:tc>
          <w:tcPr>
            <w:tcW w:w="1134" w:type="dxa"/>
            <w:vMerge/>
            <w:vAlign w:val="center"/>
          </w:tcPr>
          <w:p w14:paraId="0B894A4B" w14:textId="77777777" w:rsidR="00DD04FA" w:rsidRPr="007C7C96" w:rsidRDefault="00DD04FA" w:rsidP="00B7476A">
            <w:pPr>
              <w:pStyle w:val="affa"/>
              <w:widowControl w:val="0"/>
              <w:rPr>
                <w:rFonts w:ascii="Times New Roman" w:eastAsia="Times New Roman" w:hAnsi="Times New Roman" w:cs="Times New Roman"/>
                <w:sz w:val="18"/>
                <w:szCs w:val="18"/>
                <w:lang w:eastAsia="ru-RU"/>
              </w:rPr>
            </w:pPr>
          </w:p>
        </w:tc>
      </w:tr>
      <w:tr w:rsidR="00681A19" w:rsidRPr="007C7C96" w14:paraId="62F36E86" w14:textId="77777777" w:rsidTr="00E80CBA">
        <w:tc>
          <w:tcPr>
            <w:tcW w:w="435" w:type="dxa"/>
          </w:tcPr>
          <w:p w14:paraId="223B059F"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1</w:t>
            </w:r>
          </w:p>
        </w:tc>
        <w:tc>
          <w:tcPr>
            <w:tcW w:w="2537" w:type="dxa"/>
          </w:tcPr>
          <w:p w14:paraId="4D53643A" w14:textId="25838CE1"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Мешки для мусора на 60л (ПНД, </w:t>
            </w:r>
            <w:r w:rsidRPr="007C7C96">
              <w:rPr>
                <w:rFonts w:ascii="Times New Roman" w:hAnsi="Times New Roman" w:cs="Times New Roman"/>
                <w:sz w:val="16"/>
                <w:szCs w:val="16"/>
                <w:lang w:val="ru-RU"/>
              </w:rPr>
              <w:lastRenderedPageBreak/>
              <w:t>7мкм, в рулоне 20 штук, 60х80см)</w:t>
            </w:r>
          </w:p>
        </w:tc>
        <w:tc>
          <w:tcPr>
            <w:tcW w:w="3969" w:type="dxa"/>
          </w:tcPr>
          <w:p w14:paraId="1338D925" w14:textId="6A72415C"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lastRenderedPageBreak/>
              <w:t>Мешки для мусора. Объем 60л. Размер 60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 xml:space="preserve">80см. </w:t>
            </w:r>
            <w:r w:rsidRPr="007C7C96">
              <w:rPr>
                <w:rFonts w:ascii="Times New Roman" w:hAnsi="Times New Roman" w:cs="Times New Roman"/>
                <w:sz w:val="16"/>
                <w:szCs w:val="16"/>
                <w:lang w:val="ru-RU"/>
              </w:rPr>
              <w:lastRenderedPageBreak/>
              <w:t xml:space="preserve">Материал полиэтилен низкого давления (ПНД). Плотность не менее 7мкм. Тип упаковки рулон. Тип дна звездочка. </w:t>
            </w:r>
            <w:r w:rsidRPr="007C7C96">
              <w:rPr>
                <w:rFonts w:ascii="Times New Roman" w:hAnsi="Times New Roman" w:cs="Times New Roman"/>
                <w:sz w:val="16"/>
                <w:szCs w:val="16"/>
              </w:rPr>
              <w:t>Количество штук в упаковке не менее 20.</w:t>
            </w:r>
          </w:p>
        </w:tc>
        <w:tc>
          <w:tcPr>
            <w:tcW w:w="992" w:type="dxa"/>
          </w:tcPr>
          <w:p w14:paraId="06EF0C47" w14:textId="56F56180"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lastRenderedPageBreak/>
              <w:t>рулон</w:t>
            </w:r>
          </w:p>
        </w:tc>
        <w:tc>
          <w:tcPr>
            <w:tcW w:w="1276" w:type="dxa"/>
          </w:tcPr>
          <w:p w14:paraId="1BB6BD3D" w14:textId="05020E7B"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1 394</w:t>
            </w:r>
          </w:p>
        </w:tc>
        <w:tc>
          <w:tcPr>
            <w:tcW w:w="1276" w:type="dxa"/>
          </w:tcPr>
          <w:p w14:paraId="4C867E8A" w14:textId="78503AD9"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206,06</w:t>
            </w:r>
          </w:p>
        </w:tc>
        <w:tc>
          <w:tcPr>
            <w:tcW w:w="1276" w:type="dxa"/>
          </w:tcPr>
          <w:p w14:paraId="5EB14282" w14:textId="3541994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196,61</w:t>
            </w:r>
          </w:p>
        </w:tc>
        <w:tc>
          <w:tcPr>
            <w:tcW w:w="1275" w:type="dxa"/>
          </w:tcPr>
          <w:p w14:paraId="51514EEA" w14:textId="64500EA1"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189,05</w:t>
            </w:r>
          </w:p>
        </w:tc>
        <w:tc>
          <w:tcPr>
            <w:tcW w:w="1418" w:type="dxa"/>
          </w:tcPr>
          <w:p w14:paraId="374D511B" w14:textId="27992CD5"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189,05</w:t>
            </w:r>
          </w:p>
        </w:tc>
        <w:tc>
          <w:tcPr>
            <w:tcW w:w="1134" w:type="dxa"/>
          </w:tcPr>
          <w:p w14:paraId="2C2D5A71" w14:textId="2047F3A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263 535,70</w:t>
            </w:r>
          </w:p>
        </w:tc>
      </w:tr>
      <w:tr w:rsidR="00681A19" w:rsidRPr="007C7C96" w14:paraId="16D598F5" w14:textId="77777777" w:rsidTr="00E80CBA">
        <w:tc>
          <w:tcPr>
            <w:tcW w:w="435" w:type="dxa"/>
          </w:tcPr>
          <w:p w14:paraId="2FE403D7"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2</w:t>
            </w:r>
          </w:p>
        </w:tc>
        <w:tc>
          <w:tcPr>
            <w:tcW w:w="2537" w:type="dxa"/>
          </w:tcPr>
          <w:p w14:paraId="59741DEE" w14:textId="4713F2D0"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Мешки для мусора на 120л (ПВД, 40 мкм, в рулоне 10 штук, 70х110см)</w:t>
            </w:r>
          </w:p>
        </w:tc>
        <w:tc>
          <w:tcPr>
            <w:tcW w:w="3969" w:type="dxa"/>
          </w:tcPr>
          <w:p w14:paraId="56AD1099" w14:textId="18DA97B7"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Мешки для мусора. Объем 120л. Размер 70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 xml:space="preserve">110см. Материал полиэтилен высокого давления (ПВД). Плотность не менее 40мкм. Тип дна плоское со швом без боковых фальцев. </w:t>
            </w:r>
            <w:r w:rsidRPr="007C7C96">
              <w:rPr>
                <w:rFonts w:ascii="Times New Roman" w:hAnsi="Times New Roman" w:cs="Times New Roman"/>
                <w:sz w:val="16"/>
                <w:szCs w:val="16"/>
              </w:rPr>
              <w:t>Тип упаковки рулон. Количество штук в упаковке не менее 10.</w:t>
            </w:r>
          </w:p>
        </w:tc>
        <w:tc>
          <w:tcPr>
            <w:tcW w:w="992" w:type="dxa"/>
          </w:tcPr>
          <w:p w14:paraId="48628EF4" w14:textId="7B749AE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рулон</w:t>
            </w:r>
          </w:p>
        </w:tc>
        <w:tc>
          <w:tcPr>
            <w:tcW w:w="1276" w:type="dxa"/>
          </w:tcPr>
          <w:p w14:paraId="08130A86" w14:textId="2079EA0F"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409</w:t>
            </w:r>
          </w:p>
        </w:tc>
        <w:tc>
          <w:tcPr>
            <w:tcW w:w="1276" w:type="dxa"/>
          </w:tcPr>
          <w:p w14:paraId="5D876F06" w14:textId="3F0219E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299,00</w:t>
            </w:r>
          </w:p>
        </w:tc>
        <w:tc>
          <w:tcPr>
            <w:tcW w:w="1276" w:type="dxa"/>
          </w:tcPr>
          <w:p w14:paraId="2FBB29CC" w14:textId="2DF9E9A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285,99</w:t>
            </w:r>
          </w:p>
        </w:tc>
        <w:tc>
          <w:tcPr>
            <w:tcW w:w="1275" w:type="dxa"/>
          </w:tcPr>
          <w:p w14:paraId="3A3F512D" w14:textId="185FC59D"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263,00</w:t>
            </w:r>
          </w:p>
        </w:tc>
        <w:tc>
          <w:tcPr>
            <w:tcW w:w="1418" w:type="dxa"/>
          </w:tcPr>
          <w:p w14:paraId="2A19EB90" w14:textId="698C30A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263,00</w:t>
            </w:r>
          </w:p>
        </w:tc>
        <w:tc>
          <w:tcPr>
            <w:tcW w:w="1134" w:type="dxa"/>
          </w:tcPr>
          <w:p w14:paraId="3F6EC057" w14:textId="6E69A750"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107 567,00</w:t>
            </w:r>
          </w:p>
        </w:tc>
      </w:tr>
      <w:tr w:rsidR="00681A19" w:rsidRPr="007C7C96" w14:paraId="5F71F3E0" w14:textId="77777777" w:rsidTr="00E80CBA">
        <w:tc>
          <w:tcPr>
            <w:tcW w:w="435" w:type="dxa"/>
          </w:tcPr>
          <w:p w14:paraId="1B59B032"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3</w:t>
            </w:r>
          </w:p>
        </w:tc>
        <w:tc>
          <w:tcPr>
            <w:tcW w:w="2537" w:type="dxa"/>
          </w:tcPr>
          <w:p w14:paraId="5AC922B0" w14:textId="2A06D815"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Мешок полипропиленовый строительный 55</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95см (10 штук в упаковке)</w:t>
            </w:r>
          </w:p>
        </w:tc>
        <w:tc>
          <w:tcPr>
            <w:tcW w:w="3969" w:type="dxa"/>
          </w:tcPr>
          <w:p w14:paraId="7144A070" w14:textId="039A740A"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Мешок полипропиленовый. Сорт второй. Размер 55</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 xml:space="preserve">95см. Грузоподъемность 25кг. Материал полипропилен. Сырье вторичное. </w:t>
            </w:r>
            <w:r w:rsidRPr="007C7C96">
              <w:rPr>
                <w:rFonts w:ascii="Times New Roman" w:hAnsi="Times New Roman" w:cs="Times New Roman"/>
                <w:sz w:val="16"/>
                <w:szCs w:val="16"/>
              </w:rPr>
              <w:t>Назначение для строительного мусора. Количество штук в упаковке 10.</w:t>
            </w:r>
          </w:p>
        </w:tc>
        <w:tc>
          <w:tcPr>
            <w:tcW w:w="992" w:type="dxa"/>
          </w:tcPr>
          <w:p w14:paraId="70CBD51B" w14:textId="7158CE7D"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упак.</w:t>
            </w:r>
          </w:p>
        </w:tc>
        <w:tc>
          <w:tcPr>
            <w:tcW w:w="1276" w:type="dxa"/>
          </w:tcPr>
          <w:p w14:paraId="56BB66B7" w14:textId="6C28E69C"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w:t>
            </w:r>
          </w:p>
        </w:tc>
        <w:tc>
          <w:tcPr>
            <w:tcW w:w="1276" w:type="dxa"/>
          </w:tcPr>
          <w:p w14:paraId="6E6068B3" w14:textId="14146A3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133,92</w:t>
            </w:r>
          </w:p>
        </w:tc>
        <w:tc>
          <w:tcPr>
            <w:tcW w:w="1276" w:type="dxa"/>
          </w:tcPr>
          <w:p w14:paraId="039D7C4A" w14:textId="5F0FD4F8"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127,72</w:t>
            </w:r>
          </w:p>
        </w:tc>
        <w:tc>
          <w:tcPr>
            <w:tcW w:w="1275" w:type="dxa"/>
          </w:tcPr>
          <w:p w14:paraId="4BB5CDAB" w14:textId="6B85020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124,00</w:t>
            </w:r>
          </w:p>
        </w:tc>
        <w:tc>
          <w:tcPr>
            <w:tcW w:w="1418" w:type="dxa"/>
          </w:tcPr>
          <w:p w14:paraId="189FE819" w14:textId="729EEE6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124,00</w:t>
            </w:r>
          </w:p>
        </w:tc>
        <w:tc>
          <w:tcPr>
            <w:tcW w:w="1134" w:type="dxa"/>
          </w:tcPr>
          <w:p w14:paraId="4997CBCB" w14:textId="72C7EEC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124,00</w:t>
            </w:r>
          </w:p>
        </w:tc>
      </w:tr>
      <w:tr w:rsidR="00681A19" w:rsidRPr="007C7C96" w14:paraId="304DA948" w14:textId="77777777" w:rsidTr="00E80CBA">
        <w:tc>
          <w:tcPr>
            <w:tcW w:w="435" w:type="dxa"/>
          </w:tcPr>
          <w:p w14:paraId="31A5BD01"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4</w:t>
            </w:r>
          </w:p>
        </w:tc>
        <w:tc>
          <w:tcPr>
            <w:tcW w:w="2537" w:type="dxa"/>
          </w:tcPr>
          <w:p w14:paraId="3E50A708" w14:textId="50130523" w:rsidR="00681A19" w:rsidRPr="007C7C96" w:rsidRDefault="00681A19" w:rsidP="00830331">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Средство для мытья посуды </w:t>
            </w:r>
            <w:r w:rsidRPr="007C7C96">
              <w:rPr>
                <w:rFonts w:ascii="Times New Roman" w:hAnsi="Times New Roman" w:cs="Times New Roman"/>
                <w:sz w:val="16"/>
                <w:szCs w:val="16"/>
              </w:rPr>
              <w:t>Fairy</w:t>
            </w:r>
            <w:r w:rsidRPr="007C7C96">
              <w:rPr>
                <w:rFonts w:ascii="Times New Roman" w:hAnsi="Times New Roman" w:cs="Times New Roman"/>
                <w:sz w:val="16"/>
                <w:szCs w:val="16"/>
                <w:lang w:val="ru-RU"/>
              </w:rPr>
              <w:t xml:space="preserve"> 0,9л </w:t>
            </w:r>
          </w:p>
        </w:tc>
        <w:tc>
          <w:tcPr>
            <w:tcW w:w="3969" w:type="dxa"/>
          </w:tcPr>
          <w:p w14:paraId="3724A550" w14:textId="64E1AC20" w:rsidR="00681A19" w:rsidRPr="007C7C96" w:rsidRDefault="00681A19" w:rsidP="00681A19">
            <w:pPr>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Средство для мытья посуды. Форма выпуска гель. Антибактериальный эффект. Ароматизация. Гиппоаллергенность. Увлажняющая формула. Эффективен в холодной воде, концентрат, можно использовать без перчаток, обезжиривание, подходит для чувствительной кожи, придание блеска. Состав 5-15% анионные ПАВ, &lt;5% неионогенные ПАВ, консерванты, ароматизирующие добавки, гексилкоричный альдегид, линалоол. аПАВ не более: 15 %; нПАВ не более: 5 %. ГОСТ 4.381-85. Вид упаковки флакон с дозатором флип-топ. Объем 0,9л.</w:t>
            </w:r>
          </w:p>
        </w:tc>
        <w:tc>
          <w:tcPr>
            <w:tcW w:w="992" w:type="dxa"/>
          </w:tcPr>
          <w:p w14:paraId="13E6CBE0" w14:textId="3695E85B"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182813BD" w14:textId="02CF961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8</w:t>
            </w:r>
          </w:p>
        </w:tc>
        <w:tc>
          <w:tcPr>
            <w:tcW w:w="1276" w:type="dxa"/>
          </w:tcPr>
          <w:p w14:paraId="5489F873" w14:textId="5EF6FF3F"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172,35</w:t>
            </w:r>
          </w:p>
        </w:tc>
        <w:tc>
          <w:tcPr>
            <w:tcW w:w="1276" w:type="dxa"/>
          </w:tcPr>
          <w:p w14:paraId="4C0D35DC" w14:textId="6D7CFE15"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165,91</w:t>
            </w:r>
          </w:p>
        </w:tc>
        <w:tc>
          <w:tcPr>
            <w:tcW w:w="1275" w:type="dxa"/>
          </w:tcPr>
          <w:p w14:paraId="31D809D8" w14:textId="1590A35F"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161,08</w:t>
            </w:r>
          </w:p>
        </w:tc>
        <w:tc>
          <w:tcPr>
            <w:tcW w:w="1418" w:type="dxa"/>
          </w:tcPr>
          <w:p w14:paraId="47FE83E7" w14:textId="30E065C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161,08</w:t>
            </w:r>
          </w:p>
        </w:tc>
        <w:tc>
          <w:tcPr>
            <w:tcW w:w="1134" w:type="dxa"/>
          </w:tcPr>
          <w:p w14:paraId="0A1705FE" w14:textId="466A68C2" w:rsidR="00681A19" w:rsidRPr="007C7C96" w:rsidRDefault="00681A19" w:rsidP="00681A19">
            <w:pPr>
              <w:pStyle w:val="affa"/>
              <w:widowControl w:val="0"/>
              <w:jc w:val="center"/>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rPr>
              <w:t>1 288,64</w:t>
            </w:r>
          </w:p>
        </w:tc>
      </w:tr>
      <w:tr w:rsidR="00681A19" w:rsidRPr="007C7C96" w14:paraId="3CADBC70" w14:textId="77777777" w:rsidTr="00E80CBA">
        <w:tc>
          <w:tcPr>
            <w:tcW w:w="435" w:type="dxa"/>
          </w:tcPr>
          <w:p w14:paraId="2E63F7FD"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5</w:t>
            </w:r>
          </w:p>
        </w:tc>
        <w:tc>
          <w:tcPr>
            <w:tcW w:w="2537" w:type="dxa"/>
          </w:tcPr>
          <w:p w14:paraId="4C2D6DAA" w14:textId="04B8F5FF" w:rsidR="00681A19" w:rsidRPr="007C7C96" w:rsidRDefault="00681A19" w:rsidP="00830331">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Моющее средство универсальное, </w:t>
            </w:r>
            <w:r w:rsidRPr="007C7C96">
              <w:rPr>
                <w:rFonts w:ascii="Times New Roman" w:hAnsi="Times New Roman" w:cs="Times New Roman"/>
                <w:sz w:val="16"/>
                <w:szCs w:val="16"/>
              </w:rPr>
              <w:t>Grass</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Prograss</w:t>
            </w:r>
            <w:r w:rsidRPr="007C7C96">
              <w:rPr>
                <w:rFonts w:ascii="Times New Roman" w:hAnsi="Times New Roman" w:cs="Times New Roman"/>
                <w:sz w:val="16"/>
                <w:szCs w:val="16"/>
                <w:lang w:val="ru-RU"/>
              </w:rPr>
              <w:t xml:space="preserve"> 1 л </w:t>
            </w:r>
          </w:p>
        </w:tc>
        <w:tc>
          <w:tcPr>
            <w:tcW w:w="3969" w:type="dxa"/>
          </w:tcPr>
          <w:p w14:paraId="05D4FAE9" w14:textId="7C00BA01"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Моющее средство универсальное для влажной уборки - для мытья и обезжиривания различных твердых поверхностей, стен, пола и прочих поверхностей. Упаковка - бутыли емкостью 1л</w:t>
            </w:r>
          </w:p>
        </w:tc>
        <w:tc>
          <w:tcPr>
            <w:tcW w:w="992" w:type="dxa"/>
          </w:tcPr>
          <w:p w14:paraId="56AA828D" w14:textId="0D68F053"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665F471E" w14:textId="3F5AB5AB"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102</w:t>
            </w:r>
          </w:p>
        </w:tc>
        <w:tc>
          <w:tcPr>
            <w:tcW w:w="1276" w:type="dxa"/>
          </w:tcPr>
          <w:p w14:paraId="70383950" w14:textId="6F7C1B37"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293,18</w:t>
            </w:r>
          </w:p>
        </w:tc>
        <w:tc>
          <w:tcPr>
            <w:tcW w:w="1276" w:type="dxa"/>
          </w:tcPr>
          <w:p w14:paraId="37FBB616" w14:textId="6742ABAD"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279,48</w:t>
            </w:r>
          </w:p>
        </w:tc>
        <w:tc>
          <w:tcPr>
            <w:tcW w:w="1275" w:type="dxa"/>
          </w:tcPr>
          <w:p w14:paraId="4E8545EE" w14:textId="1F31C95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274,00</w:t>
            </w:r>
          </w:p>
        </w:tc>
        <w:tc>
          <w:tcPr>
            <w:tcW w:w="1418" w:type="dxa"/>
          </w:tcPr>
          <w:p w14:paraId="69D8906D" w14:textId="22929A65"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274,00</w:t>
            </w:r>
          </w:p>
        </w:tc>
        <w:tc>
          <w:tcPr>
            <w:tcW w:w="1134" w:type="dxa"/>
          </w:tcPr>
          <w:p w14:paraId="3429A50D" w14:textId="5D1CE727"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27 948,00</w:t>
            </w:r>
          </w:p>
        </w:tc>
      </w:tr>
      <w:tr w:rsidR="00681A19" w:rsidRPr="007C7C96" w14:paraId="183B04C9" w14:textId="77777777" w:rsidTr="00E80CBA">
        <w:tc>
          <w:tcPr>
            <w:tcW w:w="435" w:type="dxa"/>
          </w:tcPr>
          <w:p w14:paraId="7022F0EC"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6</w:t>
            </w:r>
          </w:p>
        </w:tc>
        <w:tc>
          <w:tcPr>
            <w:tcW w:w="2537" w:type="dxa"/>
          </w:tcPr>
          <w:p w14:paraId="07817E95" w14:textId="46C1E8CA" w:rsidR="00681A19" w:rsidRPr="007C7C96" w:rsidRDefault="00681A19" w:rsidP="00830331">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Чистящее средство </w:t>
            </w:r>
            <w:r w:rsidRPr="007C7C96">
              <w:rPr>
                <w:rFonts w:ascii="Times New Roman" w:hAnsi="Times New Roman" w:cs="Times New Roman"/>
                <w:sz w:val="16"/>
                <w:szCs w:val="16"/>
              </w:rPr>
              <w:t>GRASS</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WC</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Gel</w:t>
            </w:r>
            <w:r w:rsidRPr="007C7C96">
              <w:rPr>
                <w:rFonts w:ascii="Times New Roman" w:hAnsi="Times New Roman" w:cs="Times New Roman"/>
                <w:sz w:val="16"/>
                <w:szCs w:val="16"/>
                <w:lang w:val="ru-RU"/>
              </w:rPr>
              <w:t xml:space="preserve"> 1л для сантехники, ванной, кухни, унитаза от ржавчины </w:t>
            </w:r>
          </w:p>
        </w:tc>
        <w:tc>
          <w:tcPr>
            <w:tcW w:w="3969" w:type="dxa"/>
          </w:tcPr>
          <w:p w14:paraId="0DE1BC86" w14:textId="1633A080"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Универсальное чистящее средство для сантехники.</w:t>
            </w:r>
            <w:r w:rsidRPr="007C7C96">
              <w:rPr>
                <w:rFonts w:ascii="Times New Roman" w:hAnsi="Times New Roman" w:cs="Times New Roman"/>
                <w:sz w:val="16"/>
                <w:szCs w:val="16"/>
                <w:lang w:val="ru-RU"/>
              </w:rPr>
              <w:br/>
              <w:t xml:space="preserve">Средства для уборки. Чистящее средство для ванной, кухни, туалета (гель для унитаза, туалета), фаянсовых изделий на кухне и ванной комнаты, кафеля от известкового налета, потеков ржавчины, солевых отложений. Способствует устранению неприятного запаха, убивает микробы. Гелевая формула обеспечивает его экономичный расход. Не держать на хромированных деталях более 30 секунд. Состав: ≥30% очищенная вода; &lt;5%: соляная кислота, неионогенные ПАВ, ароматизирующая добавка, краситель. </w:t>
            </w:r>
            <w:r w:rsidRPr="007C7C96">
              <w:rPr>
                <w:rFonts w:ascii="Times New Roman" w:hAnsi="Times New Roman" w:cs="Times New Roman"/>
                <w:sz w:val="16"/>
                <w:szCs w:val="16"/>
              </w:rPr>
              <w:t>1л</w:t>
            </w:r>
          </w:p>
        </w:tc>
        <w:tc>
          <w:tcPr>
            <w:tcW w:w="992" w:type="dxa"/>
          </w:tcPr>
          <w:p w14:paraId="280A2278" w14:textId="1BC491C8"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27D91B81" w14:textId="6B99D238"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102</w:t>
            </w:r>
          </w:p>
        </w:tc>
        <w:tc>
          <w:tcPr>
            <w:tcW w:w="1276" w:type="dxa"/>
          </w:tcPr>
          <w:p w14:paraId="4F00E965" w14:textId="54D78D5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234,00</w:t>
            </w:r>
          </w:p>
        </w:tc>
        <w:tc>
          <w:tcPr>
            <w:tcW w:w="1276" w:type="dxa"/>
          </w:tcPr>
          <w:p w14:paraId="7106B71B" w14:textId="3BF05138"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219,00</w:t>
            </w:r>
          </w:p>
        </w:tc>
        <w:tc>
          <w:tcPr>
            <w:tcW w:w="1275" w:type="dxa"/>
          </w:tcPr>
          <w:p w14:paraId="29AB8AD5" w14:textId="0398BA75"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229,00</w:t>
            </w:r>
          </w:p>
        </w:tc>
        <w:tc>
          <w:tcPr>
            <w:tcW w:w="1418" w:type="dxa"/>
          </w:tcPr>
          <w:p w14:paraId="34F9E951" w14:textId="05B082AC"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229,00</w:t>
            </w:r>
          </w:p>
        </w:tc>
        <w:tc>
          <w:tcPr>
            <w:tcW w:w="1134" w:type="dxa"/>
          </w:tcPr>
          <w:p w14:paraId="72789D64" w14:textId="7674D639"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23 358,00</w:t>
            </w:r>
          </w:p>
        </w:tc>
      </w:tr>
      <w:tr w:rsidR="00681A19" w:rsidRPr="007C7C96" w14:paraId="402EE3D7" w14:textId="77777777" w:rsidTr="00E80CBA">
        <w:tc>
          <w:tcPr>
            <w:tcW w:w="435" w:type="dxa"/>
          </w:tcPr>
          <w:p w14:paraId="2B334573"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7</w:t>
            </w:r>
          </w:p>
        </w:tc>
        <w:tc>
          <w:tcPr>
            <w:tcW w:w="2537" w:type="dxa"/>
          </w:tcPr>
          <w:p w14:paraId="68FC099E" w14:textId="180C6D38" w:rsidR="00681A19" w:rsidRPr="007C7C96" w:rsidRDefault="00681A19" w:rsidP="00830331">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Средство для машинной и ручной мойки поверхностей с комбинированными загрязнениям Химитек Чудодей-Полифор 5л (концентрат) </w:t>
            </w:r>
          </w:p>
        </w:tc>
        <w:tc>
          <w:tcPr>
            <w:tcW w:w="3969" w:type="dxa"/>
          </w:tcPr>
          <w:p w14:paraId="2809DF1F" w14:textId="41E99095"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Средство удаляет минеральные масла, лёгкие консервационные смазки, ржавчину, копоть, сажу, остатки нефтепродуктов</w:t>
            </w:r>
            <w:r w:rsidRPr="007C7C96">
              <w:rPr>
                <w:rFonts w:ascii="Times New Roman" w:hAnsi="Times New Roman" w:cs="Times New Roman"/>
                <w:sz w:val="16"/>
                <w:szCs w:val="16"/>
                <w:lang w:val="ru-RU"/>
              </w:rPr>
              <w:br/>
              <w:t xml:space="preserve">моТип уборки ежедневная, генеральная. Обрабатываемая поверхность любая, Показатель </w:t>
            </w:r>
            <w:r w:rsidRPr="007C7C96">
              <w:rPr>
                <w:rFonts w:ascii="Times New Roman" w:hAnsi="Times New Roman" w:cs="Times New Roman"/>
                <w:sz w:val="16"/>
                <w:szCs w:val="16"/>
              </w:rPr>
              <w:t>pH</w:t>
            </w:r>
            <w:r w:rsidRPr="007C7C96">
              <w:rPr>
                <w:rFonts w:ascii="Times New Roman" w:hAnsi="Times New Roman" w:cs="Times New Roman"/>
                <w:sz w:val="16"/>
                <w:szCs w:val="16"/>
                <w:lang w:val="ru-RU"/>
              </w:rPr>
              <w:t xml:space="preserve"> 1% раствора 10,5. Концентрат. Степень пенности низкопенное. Консистенция жидкость. Объем 5л.                Профессиональное моющее - очищающие средство технического назначения</w:t>
            </w:r>
            <w:r w:rsidRPr="007C7C96">
              <w:rPr>
                <w:rFonts w:ascii="Times New Roman" w:hAnsi="Times New Roman" w:cs="Times New Roman"/>
                <w:sz w:val="16"/>
                <w:szCs w:val="16"/>
                <w:lang w:val="ru-RU"/>
              </w:rPr>
              <w:br/>
              <w:t xml:space="preserve">ТУ 2384-012-20537742-95 Универсальное моющее (очищающее) средство, </w:t>
            </w:r>
            <w:r w:rsidRPr="007C7C96">
              <w:rPr>
                <w:rFonts w:ascii="Times New Roman" w:hAnsi="Times New Roman" w:cs="Times New Roman"/>
                <w:sz w:val="16"/>
                <w:szCs w:val="16"/>
                <w:lang w:val="ru-RU"/>
              </w:rPr>
              <w:br/>
              <w:t xml:space="preserve">Предназначено для удаления загрязнений нефтяного, масляного, почвенного белкового и т.п. происхождения, нагаров и сажи, грязе-солевых и </w:t>
            </w:r>
            <w:r w:rsidRPr="007C7C96">
              <w:rPr>
                <w:rFonts w:ascii="Times New Roman" w:hAnsi="Times New Roman" w:cs="Times New Roman"/>
                <w:sz w:val="16"/>
                <w:szCs w:val="16"/>
                <w:lang w:val="ru-RU"/>
              </w:rPr>
              <w:lastRenderedPageBreak/>
              <w:t xml:space="preserve">грязе-окисных («ржавых») потеков с любых твердых поверхностей. </w:t>
            </w:r>
            <w:r w:rsidRPr="007C7C96">
              <w:rPr>
                <w:rFonts w:ascii="Times New Roman" w:hAnsi="Times New Roman" w:cs="Times New Roman"/>
                <w:sz w:val="16"/>
                <w:szCs w:val="16"/>
              </w:rPr>
              <w:t>Обладает высоким моющим и обезжиривающим эффектом.</w:t>
            </w:r>
          </w:p>
        </w:tc>
        <w:tc>
          <w:tcPr>
            <w:tcW w:w="992" w:type="dxa"/>
          </w:tcPr>
          <w:p w14:paraId="1DC1713F" w14:textId="4D767A7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lastRenderedPageBreak/>
              <w:t>шт</w:t>
            </w:r>
          </w:p>
        </w:tc>
        <w:tc>
          <w:tcPr>
            <w:tcW w:w="1276" w:type="dxa"/>
          </w:tcPr>
          <w:p w14:paraId="21222E38" w14:textId="7BB8CF60"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w:t>
            </w:r>
          </w:p>
        </w:tc>
        <w:tc>
          <w:tcPr>
            <w:tcW w:w="1276" w:type="dxa"/>
          </w:tcPr>
          <w:p w14:paraId="3753D3E4" w14:textId="0AF2CB65"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3 295,54</w:t>
            </w:r>
          </w:p>
        </w:tc>
        <w:tc>
          <w:tcPr>
            <w:tcW w:w="1276" w:type="dxa"/>
          </w:tcPr>
          <w:p w14:paraId="25F4987D" w14:textId="6465D96D"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3 264,45</w:t>
            </w:r>
          </w:p>
        </w:tc>
        <w:tc>
          <w:tcPr>
            <w:tcW w:w="1275" w:type="dxa"/>
          </w:tcPr>
          <w:p w14:paraId="338AB1E7" w14:textId="3B6A0E79"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3 109,00</w:t>
            </w:r>
          </w:p>
        </w:tc>
        <w:tc>
          <w:tcPr>
            <w:tcW w:w="1418" w:type="dxa"/>
          </w:tcPr>
          <w:p w14:paraId="6AD7B120" w14:textId="0FB5015D"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3 109,00</w:t>
            </w:r>
          </w:p>
        </w:tc>
        <w:tc>
          <w:tcPr>
            <w:tcW w:w="1134" w:type="dxa"/>
          </w:tcPr>
          <w:p w14:paraId="6FB2FA07" w14:textId="1F29CC7F"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9 327,00</w:t>
            </w:r>
          </w:p>
        </w:tc>
      </w:tr>
      <w:tr w:rsidR="00681A19" w:rsidRPr="007C7C96" w14:paraId="114BEEA2" w14:textId="77777777" w:rsidTr="00E80CBA">
        <w:tc>
          <w:tcPr>
            <w:tcW w:w="435" w:type="dxa"/>
          </w:tcPr>
          <w:p w14:paraId="61E78E56"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8</w:t>
            </w:r>
          </w:p>
        </w:tc>
        <w:tc>
          <w:tcPr>
            <w:tcW w:w="2537" w:type="dxa"/>
          </w:tcPr>
          <w:p w14:paraId="0B4C7447" w14:textId="72D695F4"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Средство для стекол и зеркал 500мл (с нашатырным спиртом)</w:t>
            </w:r>
          </w:p>
        </w:tc>
        <w:tc>
          <w:tcPr>
            <w:tcW w:w="3969" w:type="dxa"/>
          </w:tcPr>
          <w:p w14:paraId="0F158503" w14:textId="14F42C4B"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Средство, чистящее для стекол и зеркал. Консистенция: жидкость. Форма выпуска спрей. Вид упаковки флакон с распылителем/с курком. Состав с нашатырным спиртом, не требует смывания. Средство должно удалять грязь, жир, сажу, минеральные масла с поверхностей, придавать блеск, не оставлять разводов. </w:t>
            </w:r>
            <w:r w:rsidRPr="007C7C96">
              <w:rPr>
                <w:rFonts w:ascii="Times New Roman" w:hAnsi="Times New Roman" w:cs="Times New Roman"/>
                <w:sz w:val="16"/>
                <w:szCs w:val="16"/>
              </w:rPr>
              <w:t xml:space="preserve">Отдушка отсутствует. Объем 500мл. </w:t>
            </w:r>
          </w:p>
        </w:tc>
        <w:tc>
          <w:tcPr>
            <w:tcW w:w="992" w:type="dxa"/>
          </w:tcPr>
          <w:p w14:paraId="479C86ED" w14:textId="0E3CD4E8"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5AF10CD6" w14:textId="49AECF45"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223</w:t>
            </w:r>
          </w:p>
        </w:tc>
        <w:tc>
          <w:tcPr>
            <w:tcW w:w="1276" w:type="dxa"/>
          </w:tcPr>
          <w:p w14:paraId="6C86464E" w14:textId="3C769C79"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116,63</w:t>
            </w:r>
          </w:p>
        </w:tc>
        <w:tc>
          <w:tcPr>
            <w:tcW w:w="1276" w:type="dxa"/>
          </w:tcPr>
          <w:p w14:paraId="764412FF" w14:textId="7C48D6CC"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110,21</w:t>
            </w:r>
          </w:p>
        </w:tc>
        <w:tc>
          <w:tcPr>
            <w:tcW w:w="1275" w:type="dxa"/>
          </w:tcPr>
          <w:p w14:paraId="2C99B9CC" w14:textId="74C1761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107,00</w:t>
            </w:r>
          </w:p>
        </w:tc>
        <w:tc>
          <w:tcPr>
            <w:tcW w:w="1418" w:type="dxa"/>
          </w:tcPr>
          <w:p w14:paraId="20799603" w14:textId="336A2D3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107,00</w:t>
            </w:r>
          </w:p>
        </w:tc>
        <w:tc>
          <w:tcPr>
            <w:tcW w:w="1134" w:type="dxa"/>
          </w:tcPr>
          <w:p w14:paraId="737CAED4" w14:textId="0DE0C3CF"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23 861,00</w:t>
            </w:r>
          </w:p>
        </w:tc>
      </w:tr>
      <w:tr w:rsidR="00681A19" w:rsidRPr="007C7C96" w14:paraId="1623C64D" w14:textId="77777777" w:rsidTr="00E80CBA">
        <w:tc>
          <w:tcPr>
            <w:tcW w:w="435" w:type="dxa"/>
          </w:tcPr>
          <w:p w14:paraId="290E7AD2"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9</w:t>
            </w:r>
          </w:p>
        </w:tc>
        <w:tc>
          <w:tcPr>
            <w:tcW w:w="2537" w:type="dxa"/>
          </w:tcPr>
          <w:p w14:paraId="2B8A8615" w14:textId="627452B4"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Ершик для унитаза Комплект для туалета </w:t>
            </w:r>
          </w:p>
        </w:tc>
        <w:tc>
          <w:tcPr>
            <w:tcW w:w="3969" w:type="dxa"/>
          </w:tcPr>
          <w:p w14:paraId="7C46AB84" w14:textId="40C8AF0F" w:rsidR="00681A19" w:rsidRPr="007C7C96" w:rsidRDefault="00681A19" w:rsidP="00681A19">
            <w:pPr>
              <w:pStyle w:val="affa"/>
              <w:widowControl w:val="0"/>
              <w:jc w:val="left"/>
              <w:rPr>
                <w:rFonts w:ascii="Times New Roman" w:eastAsia="Times New Roman" w:hAnsi="Times New Roman" w:cs="Times New Roman"/>
                <w:sz w:val="16"/>
                <w:szCs w:val="16"/>
                <w:lang w:eastAsia="ru-RU"/>
              </w:rPr>
            </w:pPr>
            <w:r w:rsidRPr="007C7C96">
              <w:rPr>
                <w:rFonts w:ascii="Times New Roman" w:hAnsi="Times New Roman" w:cs="Times New Roman"/>
                <w:sz w:val="16"/>
                <w:szCs w:val="16"/>
                <w:lang w:val="ru-RU"/>
              </w:rPr>
              <w:t xml:space="preserve">Ершик для унитаза. Способ монтажа напольный. Конструкция открытая. Подставка. Диаметр 75мм, ширина 75мм, высота 310мм. Материал подставки полипропилен. Материал ручки полипропилен. Материал щетины- пластик. Форма округлая. </w:t>
            </w:r>
            <w:r w:rsidRPr="007C7C96">
              <w:rPr>
                <w:rFonts w:ascii="Times New Roman" w:hAnsi="Times New Roman" w:cs="Times New Roman"/>
                <w:sz w:val="16"/>
                <w:szCs w:val="16"/>
              </w:rPr>
              <w:t>Цвет в ассортименте.</w:t>
            </w:r>
          </w:p>
        </w:tc>
        <w:tc>
          <w:tcPr>
            <w:tcW w:w="992" w:type="dxa"/>
          </w:tcPr>
          <w:p w14:paraId="3E2EE9A1" w14:textId="44594CB4"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28C596F0" w14:textId="2BB38C25"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68</w:t>
            </w:r>
          </w:p>
        </w:tc>
        <w:tc>
          <w:tcPr>
            <w:tcW w:w="1276" w:type="dxa"/>
          </w:tcPr>
          <w:p w14:paraId="3F3C39AC" w14:textId="7A1FA69B"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202,41</w:t>
            </w:r>
          </w:p>
        </w:tc>
        <w:tc>
          <w:tcPr>
            <w:tcW w:w="1276" w:type="dxa"/>
          </w:tcPr>
          <w:p w14:paraId="047D5614" w14:textId="7263DA4D"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196,68</w:t>
            </w:r>
          </w:p>
        </w:tc>
        <w:tc>
          <w:tcPr>
            <w:tcW w:w="1275" w:type="dxa"/>
          </w:tcPr>
          <w:p w14:paraId="575BE188" w14:textId="41DB29D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190,95</w:t>
            </w:r>
          </w:p>
        </w:tc>
        <w:tc>
          <w:tcPr>
            <w:tcW w:w="1418" w:type="dxa"/>
          </w:tcPr>
          <w:p w14:paraId="7AE7F4F2" w14:textId="4A07EEAD"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190,95</w:t>
            </w:r>
          </w:p>
        </w:tc>
        <w:tc>
          <w:tcPr>
            <w:tcW w:w="1134" w:type="dxa"/>
          </w:tcPr>
          <w:p w14:paraId="2FACE040" w14:textId="44692D71"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12 984,60</w:t>
            </w:r>
          </w:p>
        </w:tc>
      </w:tr>
      <w:tr w:rsidR="00681A19" w:rsidRPr="007C7C96" w14:paraId="05D478F1" w14:textId="77777777" w:rsidTr="00E80CBA">
        <w:tc>
          <w:tcPr>
            <w:tcW w:w="435" w:type="dxa"/>
          </w:tcPr>
          <w:p w14:paraId="757B43A6"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10</w:t>
            </w:r>
          </w:p>
        </w:tc>
        <w:tc>
          <w:tcPr>
            <w:tcW w:w="2537" w:type="dxa"/>
          </w:tcPr>
          <w:p w14:paraId="14DF22AE" w14:textId="29422C8E"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Совок для мусора пластик в ассортименте (ширина 21см, ручка 12см)</w:t>
            </w:r>
          </w:p>
        </w:tc>
        <w:tc>
          <w:tcPr>
            <w:tcW w:w="3969" w:type="dxa"/>
          </w:tcPr>
          <w:p w14:paraId="4F422BED" w14:textId="1A8EF3A2"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Совок для мусора, открытый без крышки. Материал пластик. Ширина рабочей части 17-21см. Длина рабочей части 21-28см. Высота рабочей части/бортика совка 6-8см. </w:t>
            </w:r>
            <w:r w:rsidRPr="007C7C96">
              <w:rPr>
                <w:rFonts w:ascii="Times New Roman" w:hAnsi="Times New Roman" w:cs="Times New Roman"/>
                <w:sz w:val="16"/>
                <w:szCs w:val="16"/>
              </w:rPr>
              <w:t>Материал ручки пластик. Длина ручки 12-20см. Цвет в ассортименте.</w:t>
            </w:r>
          </w:p>
        </w:tc>
        <w:tc>
          <w:tcPr>
            <w:tcW w:w="992" w:type="dxa"/>
          </w:tcPr>
          <w:p w14:paraId="389BFE36" w14:textId="29C5D175"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537432A9" w14:textId="3E703317"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35</w:t>
            </w:r>
          </w:p>
        </w:tc>
        <w:tc>
          <w:tcPr>
            <w:tcW w:w="1276" w:type="dxa"/>
          </w:tcPr>
          <w:p w14:paraId="2BC85D74" w14:textId="424C4AC1"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90,17</w:t>
            </w:r>
          </w:p>
        </w:tc>
        <w:tc>
          <w:tcPr>
            <w:tcW w:w="1276" w:type="dxa"/>
          </w:tcPr>
          <w:p w14:paraId="40B5FFBC" w14:textId="40722C5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87,64</w:t>
            </w:r>
          </w:p>
        </w:tc>
        <w:tc>
          <w:tcPr>
            <w:tcW w:w="1275" w:type="dxa"/>
          </w:tcPr>
          <w:p w14:paraId="2120ABE9" w14:textId="1343F2B4"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84,27</w:t>
            </w:r>
          </w:p>
        </w:tc>
        <w:tc>
          <w:tcPr>
            <w:tcW w:w="1418" w:type="dxa"/>
          </w:tcPr>
          <w:p w14:paraId="7D6FD099" w14:textId="52A8C08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84,27</w:t>
            </w:r>
          </w:p>
        </w:tc>
        <w:tc>
          <w:tcPr>
            <w:tcW w:w="1134" w:type="dxa"/>
          </w:tcPr>
          <w:p w14:paraId="45A27E4F" w14:textId="2E217C30"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2 949,45</w:t>
            </w:r>
          </w:p>
        </w:tc>
      </w:tr>
      <w:tr w:rsidR="00681A19" w:rsidRPr="007C7C96" w14:paraId="5EDA94D1" w14:textId="77777777" w:rsidTr="00E80CBA">
        <w:tc>
          <w:tcPr>
            <w:tcW w:w="435" w:type="dxa"/>
          </w:tcPr>
          <w:p w14:paraId="433059AB" w14:textId="77777777" w:rsidR="00681A19" w:rsidRPr="007C7C96" w:rsidRDefault="00681A19" w:rsidP="00681A19">
            <w:pPr>
              <w:pStyle w:val="affa"/>
              <w:widowControl w:val="0"/>
              <w:rPr>
                <w:rFonts w:ascii="Times New Roman" w:eastAsia="Times New Roman" w:hAnsi="Times New Roman" w:cs="Times New Roman"/>
                <w:sz w:val="18"/>
                <w:szCs w:val="18"/>
                <w:lang w:eastAsia="ru-RU"/>
              </w:rPr>
            </w:pPr>
            <w:r w:rsidRPr="007C7C96">
              <w:rPr>
                <w:rFonts w:ascii="Times New Roman" w:eastAsia="Times New Roman" w:hAnsi="Times New Roman" w:cs="Times New Roman"/>
                <w:sz w:val="18"/>
                <w:szCs w:val="18"/>
                <w:lang w:val="ru-RU" w:eastAsia="ru-RU"/>
              </w:rPr>
              <w:t>11</w:t>
            </w:r>
          </w:p>
        </w:tc>
        <w:tc>
          <w:tcPr>
            <w:tcW w:w="2537" w:type="dxa"/>
          </w:tcPr>
          <w:p w14:paraId="30ECBDBA" w14:textId="37F3E85A" w:rsidR="00681A19" w:rsidRPr="007C7C96" w:rsidRDefault="00681A19" w:rsidP="00681A19">
            <w:pPr>
              <w:pStyle w:val="affa"/>
              <w:widowControl w:val="0"/>
              <w:jc w:val="left"/>
              <w:rPr>
                <w:rFonts w:ascii="Times New Roman" w:hAnsi="Times New Roman" w:cs="Times New Roman"/>
                <w:sz w:val="16"/>
                <w:szCs w:val="16"/>
                <w:lang w:val="ru-RU"/>
              </w:rPr>
            </w:pPr>
            <w:r w:rsidRPr="007C7C96">
              <w:rPr>
                <w:rFonts w:ascii="Times New Roman" w:hAnsi="Times New Roman" w:cs="Times New Roman"/>
                <w:sz w:val="16"/>
                <w:szCs w:val="16"/>
                <w:lang w:val="ru-RU"/>
              </w:rPr>
              <w:t>Ведро 5 л пластиковое (цвет в ассортименте)</w:t>
            </w:r>
          </w:p>
        </w:tc>
        <w:tc>
          <w:tcPr>
            <w:tcW w:w="3969" w:type="dxa"/>
          </w:tcPr>
          <w:p w14:paraId="053762CA" w14:textId="722C22E0" w:rsidR="00681A19" w:rsidRPr="007C7C96" w:rsidRDefault="00681A19" w:rsidP="00681A19">
            <w:pPr>
              <w:pStyle w:val="affa"/>
              <w:widowControl w:val="0"/>
              <w:jc w:val="left"/>
              <w:rPr>
                <w:rFonts w:ascii="Times New Roman" w:hAnsi="Times New Roman" w:cs="Times New Roman"/>
                <w:sz w:val="16"/>
                <w:szCs w:val="16"/>
                <w:lang w:val="ru-RU"/>
              </w:rPr>
            </w:pPr>
            <w:r w:rsidRPr="007C7C96">
              <w:rPr>
                <w:rFonts w:ascii="Times New Roman" w:hAnsi="Times New Roman" w:cs="Times New Roman"/>
                <w:sz w:val="16"/>
                <w:szCs w:val="16"/>
                <w:lang w:val="ru-RU"/>
              </w:rPr>
              <w:t xml:space="preserve">Ведро хозяйственное без крышки хозяйственно-бытового назначения. Объем 5л. Материал пластик. Толщина пластика не менее 2мм. Имеет перекидную ручку. Материал ручки пластик. Верхняя кромка ведра загнута наружу. На днище конструктивно предусмотрены углубления для удобства удержания, ручка в сечении представляет собой пластиковый двутавр, в месте хвата усилена дополнительными элементами жесткости. </w:t>
            </w:r>
            <w:r w:rsidRPr="007C7C96">
              <w:rPr>
                <w:rFonts w:ascii="Times New Roman" w:hAnsi="Times New Roman" w:cs="Times New Roman"/>
                <w:sz w:val="16"/>
                <w:szCs w:val="16"/>
              </w:rPr>
              <w:t>Форма круглая. Цвет в ассортименте.</w:t>
            </w:r>
          </w:p>
        </w:tc>
        <w:tc>
          <w:tcPr>
            <w:tcW w:w="992" w:type="dxa"/>
          </w:tcPr>
          <w:p w14:paraId="38D5872C" w14:textId="790184CA" w:rsidR="00681A19" w:rsidRPr="007C7C96" w:rsidRDefault="00681A19" w:rsidP="00681A19">
            <w:pPr>
              <w:pStyle w:val="affa"/>
              <w:widowControl w:val="0"/>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6" w:type="dxa"/>
          </w:tcPr>
          <w:p w14:paraId="72AF67C4" w14:textId="028D2384" w:rsidR="00681A19" w:rsidRPr="007C7C96" w:rsidRDefault="00681A19" w:rsidP="00681A19">
            <w:pPr>
              <w:pStyle w:val="affa"/>
              <w:widowControl w:val="0"/>
              <w:jc w:val="center"/>
              <w:rPr>
                <w:rFonts w:ascii="Times New Roman" w:hAnsi="Times New Roman" w:cs="Times New Roman"/>
                <w:sz w:val="16"/>
                <w:szCs w:val="16"/>
              </w:rPr>
            </w:pPr>
            <w:r w:rsidRPr="007C7C96">
              <w:rPr>
                <w:rFonts w:ascii="Times New Roman" w:hAnsi="Times New Roman" w:cs="Times New Roman"/>
                <w:sz w:val="16"/>
                <w:szCs w:val="16"/>
              </w:rPr>
              <w:t>36</w:t>
            </w:r>
          </w:p>
        </w:tc>
        <w:tc>
          <w:tcPr>
            <w:tcW w:w="1276" w:type="dxa"/>
          </w:tcPr>
          <w:p w14:paraId="4E2CC0AA" w14:textId="19D90BDE" w:rsidR="00681A19" w:rsidRPr="007C7C96" w:rsidRDefault="00681A19" w:rsidP="00681A19">
            <w:pPr>
              <w:pStyle w:val="affa"/>
              <w:widowControl w:val="0"/>
              <w:jc w:val="center"/>
              <w:rPr>
                <w:rFonts w:ascii="Times New Roman" w:hAnsi="Times New Roman" w:cs="Times New Roman"/>
                <w:sz w:val="16"/>
                <w:szCs w:val="16"/>
              </w:rPr>
            </w:pPr>
            <w:r w:rsidRPr="007C7C96">
              <w:rPr>
                <w:rFonts w:ascii="Times New Roman" w:hAnsi="Times New Roman" w:cs="Times New Roman"/>
                <w:sz w:val="16"/>
                <w:szCs w:val="16"/>
              </w:rPr>
              <w:t>203,41</w:t>
            </w:r>
          </w:p>
        </w:tc>
        <w:tc>
          <w:tcPr>
            <w:tcW w:w="1276" w:type="dxa"/>
          </w:tcPr>
          <w:p w14:paraId="25E81A58" w14:textId="0FC92280" w:rsidR="00681A19" w:rsidRPr="007C7C96" w:rsidRDefault="00681A19" w:rsidP="00681A19">
            <w:pPr>
              <w:pStyle w:val="affa"/>
              <w:widowControl w:val="0"/>
              <w:jc w:val="center"/>
              <w:rPr>
                <w:rFonts w:ascii="Times New Roman" w:hAnsi="Times New Roman" w:cs="Times New Roman"/>
                <w:sz w:val="16"/>
                <w:szCs w:val="16"/>
              </w:rPr>
            </w:pPr>
            <w:r w:rsidRPr="007C7C96">
              <w:rPr>
                <w:rFonts w:ascii="Times New Roman" w:hAnsi="Times New Roman" w:cs="Times New Roman"/>
                <w:sz w:val="16"/>
                <w:szCs w:val="16"/>
              </w:rPr>
              <w:t>197,66</w:t>
            </w:r>
          </w:p>
        </w:tc>
        <w:tc>
          <w:tcPr>
            <w:tcW w:w="1275" w:type="dxa"/>
          </w:tcPr>
          <w:p w14:paraId="54475A9D" w14:textId="73ED6393" w:rsidR="00681A19" w:rsidRPr="007C7C96" w:rsidRDefault="00681A19" w:rsidP="00681A19">
            <w:pPr>
              <w:pStyle w:val="affa"/>
              <w:widowControl w:val="0"/>
              <w:jc w:val="center"/>
              <w:rPr>
                <w:rFonts w:ascii="Times New Roman" w:hAnsi="Times New Roman" w:cs="Times New Roman"/>
                <w:sz w:val="16"/>
                <w:szCs w:val="16"/>
              </w:rPr>
            </w:pPr>
            <w:r w:rsidRPr="007C7C96">
              <w:rPr>
                <w:rFonts w:ascii="Times New Roman" w:hAnsi="Times New Roman" w:cs="Times New Roman"/>
                <w:sz w:val="16"/>
                <w:szCs w:val="16"/>
              </w:rPr>
              <w:t>191,90</w:t>
            </w:r>
          </w:p>
        </w:tc>
        <w:tc>
          <w:tcPr>
            <w:tcW w:w="1418" w:type="dxa"/>
          </w:tcPr>
          <w:p w14:paraId="506C1F29" w14:textId="5F5C3606" w:rsidR="00681A19" w:rsidRPr="007C7C96" w:rsidRDefault="00681A19" w:rsidP="00681A19">
            <w:pPr>
              <w:pStyle w:val="affa"/>
              <w:widowControl w:val="0"/>
              <w:jc w:val="center"/>
              <w:rPr>
                <w:rFonts w:ascii="Times New Roman" w:hAnsi="Times New Roman" w:cs="Times New Roman"/>
                <w:sz w:val="16"/>
                <w:szCs w:val="16"/>
              </w:rPr>
            </w:pPr>
            <w:r w:rsidRPr="007C7C96">
              <w:rPr>
                <w:rFonts w:ascii="Times New Roman" w:hAnsi="Times New Roman" w:cs="Times New Roman"/>
                <w:sz w:val="16"/>
                <w:szCs w:val="16"/>
              </w:rPr>
              <w:t>191,90</w:t>
            </w:r>
          </w:p>
        </w:tc>
        <w:tc>
          <w:tcPr>
            <w:tcW w:w="1134" w:type="dxa"/>
          </w:tcPr>
          <w:p w14:paraId="5EF457D6" w14:textId="3A4EAF45" w:rsidR="00681A19" w:rsidRPr="007C7C96" w:rsidRDefault="00681A19" w:rsidP="00681A19">
            <w:pPr>
              <w:jc w:val="center"/>
              <w:rPr>
                <w:rFonts w:ascii="Times New Roman" w:hAnsi="Times New Roman" w:cs="Times New Roman"/>
                <w:sz w:val="16"/>
                <w:szCs w:val="16"/>
                <w:lang w:val="ru-RU"/>
              </w:rPr>
            </w:pPr>
            <w:r w:rsidRPr="007C7C96">
              <w:rPr>
                <w:rFonts w:ascii="Times New Roman" w:hAnsi="Times New Roman" w:cs="Times New Roman"/>
                <w:sz w:val="16"/>
                <w:szCs w:val="16"/>
              </w:rPr>
              <w:t>6 908,40</w:t>
            </w:r>
          </w:p>
        </w:tc>
      </w:tr>
      <w:tr w:rsidR="00681A19" w:rsidRPr="007C7C96" w14:paraId="6EE28277" w14:textId="77777777" w:rsidTr="00E80CBA">
        <w:trPr>
          <w:trHeight w:val="78"/>
        </w:trPr>
        <w:tc>
          <w:tcPr>
            <w:tcW w:w="435" w:type="dxa"/>
          </w:tcPr>
          <w:p w14:paraId="028BFB3C"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12</w:t>
            </w:r>
          </w:p>
        </w:tc>
        <w:tc>
          <w:tcPr>
            <w:tcW w:w="2537" w:type="dxa"/>
          </w:tcPr>
          <w:p w14:paraId="4F31D016" w14:textId="4B30F6C9"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Ведро 10 л пластиковое (цвет в ассортименте)</w:t>
            </w:r>
          </w:p>
        </w:tc>
        <w:tc>
          <w:tcPr>
            <w:tcW w:w="3969" w:type="dxa"/>
          </w:tcPr>
          <w:p w14:paraId="4508CB0A" w14:textId="11D19CCE"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Ведро хозяйственное без крышки хозяйственно-бытового назначения. Объем 10л.  Материал пластик. Толщина пластика не менее 2мм. Имеет перекидную ручку. Материал ручки пластик. Верхняя кромка ведра загнута наружу. На днище конструктивно предусмотрены углубления для удобства удержания, ручка в сечении представляет собой пластиковый двутавр, в месте хвата усилена дополнительными элементами жесткости. </w:t>
            </w:r>
            <w:r w:rsidRPr="007C7C96">
              <w:rPr>
                <w:rFonts w:ascii="Times New Roman" w:hAnsi="Times New Roman" w:cs="Times New Roman"/>
                <w:sz w:val="16"/>
                <w:szCs w:val="16"/>
              </w:rPr>
              <w:t>Форма круглая. Цвет в ассортименте.</w:t>
            </w:r>
          </w:p>
        </w:tc>
        <w:tc>
          <w:tcPr>
            <w:tcW w:w="992" w:type="dxa"/>
          </w:tcPr>
          <w:p w14:paraId="7D621073" w14:textId="16D36CA5"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361E1978" w14:textId="2093120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48</w:t>
            </w:r>
          </w:p>
        </w:tc>
        <w:tc>
          <w:tcPr>
            <w:tcW w:w="1276" w:type="dxa"/>
          </w:tcPr>
          <w:p w14:paraId="3BC3D6A7" w14:textId="0A926A11"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169,76</w:t>
            </w:r>
          </w:p>
        </w:tc>
        <w:tc>
          <w:tcPr>
            <w:tcW w:w="1276" w:type="dxa"/>
          </w:tcPr>
          <w:p w14:paraId="630E9823" w14:textId="3018602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161,82</w:t>
            </w:r>
          </w:p>
        </w:tc>
        <w:tc>
          <w:tcPr>
            <w:tcW w:w="1275" w:type="dxa"/>
          </w:tcPr>
          <w:p w14:paraId="41EF5DE4" w14:textId="78EADD1D"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158,65</w:t>
            </w:r>
          </w:p>
        </w:tc>
        <w:tc>
          <w:tcPr>
            <w:tcW w:w="1418" w:type="dxa"/>
          </w:tcPr>
          <w:p w14:paraId="16F1D23E" w14:textId="514F48A1"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158,65</w:t>
            </w:r>
          </w:p>
        </w:tc>
        <w:tc>
          <w:tcPr>
            <w:tcW w:w="1134" w:type="dxa"/>
          </w:tcPr>
          <w:p w14:paraId="561B42E7" w14:textId="0BE943B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7 615,20</w:t>
            </w:r>
          </w:p>
        </w:tc>
      </w:tr>
      <w:tr w:rsidR="00681A19" w:rsidRPr="007C7C96" w14:paraId="00C90F87" w14:textId="77777777" w:rsidTr="00E80CBA">
        <w:trPr>
          <w:trHeight w:val="152"/>
        </w:trPr>
        <w:tc>
          <w:tcPr>
            <w:tcW w:w="435" w:type="dxa"/>
          </w:tcPr>
          <w:p w14:paraId="02B3F450"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13</w:t>
            </w:r>
          </w:p>
        </w:tc>
        <w:tc>
          <w:tcPr>
            <w:tcW w:w="2537" w:type="dxa"/>
          </w:tcPr>
          <w:p w14:paraId="073A17A0" w14:textId="39A9BD58"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Полотно техническое вафельное отбеленное 45см х 60м 120-185г/кв.м.</w:t>
            </w:r>
          </w:p>
        </w:tc>
        <w:tc>
          <w:tcPr>
            <w:tcW w:w="3969" w:type="dxa"/>
          </w:tcPr>
          <w:p w14:paraId="5AA8F711" w14:textId="672ACA62"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Полотно техническое вафельное. Ширина 45см. Длина 60м. Плотность материала 120-185г/кв.м. Состав ткани 100% хлопок. </w:t>
            </w:r>
            <w:r w:rsidRPr="007C7C96">
              <w:rPr>
                <w:rFonts w:ascii="Times New Roman" w:hAnsi="Times New Roman" w:cs="Times New Roman"/>
                <w:sz w:val="16"/>
                <w:szCs w:val="16"/>
              </w:rPr>
              <w:t>Цвет белый.</w:t>
            </w:r>
          </w:p>
        </w:tc>
        <w:tc>
          <w:tcPr>
            <w:tcW w:w="992" w:type="dxa"/>
          </w:tcPr>
          <w:p w14:paraId="1F1B2BE2" w14:textId="5AE3E08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рулон</w:t>
            </w:r>
          </w:p>
        </w:tc>
        <w:tc>
          <w:tcPr>
            <w:tcW w:w="1276" w:type="dxa"/>
          </w:tcPr>
          <w:p w14:paraId="706F355F" w14:textId="41497D8B"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7</w:t>
            </w:r>
          </w:p>
        </w:tc>
        <w:tc>
          <w:tcPr>
            <w:tcW w:w="1276" w:type="dxa"/>
          </w:tcPr>
          <w:p w14:paraId="755F6728" w14:textId="3F7BF504"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3 703,32</w:t>
            </w:r>
          </w:p>
        </w:tc>
        <w:tc>
          <w:tcPr>
            <w:tcW w:w="1276" w:type="dxa"/>
          </w:tcPr>
          <w:p w14:paraId="68056E3A" w14:textId="13360A75"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3 600,45</w:t>
            </w:r>
          </w:p>
        </w:tc>
        <w:tc>
          <w:tcPr>
            <w:tcW w:w="1275" w:type="dxa"/>
          </w:tcPr>
          <w:p w14:paraId="33629B49" w14:textId="65D91429"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3 429,00</w:t>
            </w:r>
          </w:p>
        </w:tc>
        <w:tc>
          <w:tcPr>
            <w:tcW w:w="1418" w:type="dxa"/>
          </w:tcPr>
          <w:p w14:paraId="68EC0ECB" w14:textId="24D1C4CF"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3 429,00</w:t>
            </w:r>
          </w:p>
        </w:tc>
        <w:tc>
          <w:tcPr>
            <w:tcW w:w="1134" w:type="dxa"/>
          </w:tcPr>
          <w:p w14:paraId="43006254" w14:textId="7DF849E4"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24 003,00</w:t>
            </w:r>
          </w:p>
        </w:tc>
      </w:tr>
      <w:tr w:rsidR="00681A19" w:rsidRPr="007C7C96" w14:paraId="042BFC78" w14:textId="77777777" w:rsidTr="00E80CBA">
        <w:tc>
          <w:tcPr>
            <w:tcW w:w="435" w:type="dxa"/>
          </w:tcPr>
          <w:p w14:paraId="3C656DCF"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14</w:t>
            </w:r>
          </w:p>
        </w:tc>
        <w:tc>
          <w:tcPr>
            <w:tcW w:w="2537" w:type="dxa"/>
          </w:tcPr>
          <w:p w14:paraId="1A3267C8" w14:textId="6BEC2177"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Полотно техническое холстопрошивное 150см х 50м 120-165г/кв.м.</w:t>
            </w:r>
          </w:p>
        </w:tc>
        <w:tc>
          <w:tcPr>
            <w:tcW w:w="3969" w:type="dxa"/>
          </w:tcPr>
          <w:p w14:paraId="1AC430D6" w14:textId="34A6ECA1"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Полотно холстопрошивное. Назначение упаковочный материал, обтирочный материал, для уборки, мытья полов. Ширина 150см. Длина 50м. Плотность материала 120-165г/кв.м. Состав ткани 80% хлопок, 20% полиэстер. Цвет белый</w:t>
            </w:r>
          </w:p>
        </w:tc>
        <w:tc>
          <w:tcPr>
            <w:tcW w:w="992" w:type="dxa"/>
          </w:tcPr>
          <w:p w14:paraId="739238A9" w14:textId="1B06B0A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рулон</w:t>
            </w:r>
          </w:p>
        </w:tc>
        <w:tc>
          <w:tcPr>
            <w:tcW w:w="1276" w:type="dxa"/>
          </w:tcPr>
          <w:p w14:paraId="4B94B111" w14:textId="1EC921D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6</w:t>
            </w:r>
          </w:p>
        </w:tc>
        <w:tc>
          <w:tcPr>
            <w:tcW w:w="1276" w:type="dxa"/>
          </w:tcPr>
          <w:p w14:paraId="2259B4D1" w14:textId="55A841C8"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3 422,93</w:t>
            </w:r>
          </w:p>
        </w:tc>
        <w:tc>
          <w:tcPr>
            <w:tcW w:w="1276" w:type="dxa"/>
          </w:tcPr>
          <w:p w14:paraId="667A6F05" w14:textId="4E3F9DC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3 326,96</w:t>
            </w:r>
          </w:p>
        </w:tc>
        <w:tc>
          <w:tcPr>
            <w:tcW w:w="1275" w:type="dxa"/>
          </w:tcPr>
          <w:p w14:paraId="0201FC65" w14:textId="043BF89B"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3 199,00</w:t>
            </w:r>
          </w:p>
        </w:tc>
        <w:tc>
          <w:tcPr>
            <w:tcW w:w="1418" w:type="dxa"/>
          </w:tcPr>
          <w:p w14:paraId="213C5F8C" w14:textId="2618CF4C"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3 199,00</w:t>
            </w:r>
          </w:p>
        </w:tc>
        <w:tc>
          <w:tcPr>
            <w:tcW w:w="1134" w:type="dxa"/>
          </w:tcPr>
          <w:p w14:paraId="242A41D3" w14:textId="333FCBE1"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19 194,00</w:t>
            </w:r>
          </w:p>
        </w:tc>
      </w:tr>
      <w:tr w:rsidR="00681A19" w:rsidRPr="007C7C96" w14:paraId="1AA2D099" w14:textId="77777777" w:rsidTr="00E80CBA">
        <w:tc>
          <w:tcPr>
            <w:tcW w:w="435" w:type="dxa"/>
          </w:tcPr>
          <w:p w14:paraId="26813FA4"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15</w:t>
            </w:r>
          </w:p>
        </w:tc>
        <w:tc>
          <w:tcPr>
            <w:tcW w:w="2537" w:type="dxa"/>
          </w:tcPr>
          <w:p w14:paraId="47734B52" w14:textId="6D7CC2B9"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Салфетка хозяйственная микрофибра 30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30см 220г/кв.м. 4шт/уп</w:t>
            </w:r>
          </w:p>
        </w:tc>
        <w:tc>
          <w:tcPr>
            <w:tcW w:w="3969" w:type="dxa"/>
          </w:tcPr>
          <w:p w14:paraId="2D1D7357" w14:textId="53ABDEFA"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Салфетка хозяйственная микрофибра. Назначение салфеток универсальные,</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для сухой уборки,</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для</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влажной</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уборки,</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для уборки без чистящих средств. Материал салфеток микрофибра. Размер салфетки 30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 xml:space="preserve">30см. Плотность 220г/кв.м. Цвет </w:t>
            </w:r>
            <w:r w:rsidRPr="007C7C96">
              <w:rPr>
                <w:rFonts w:ascii="Times New Roman" w:hAnsi="Times New Roman" w:cs="Times New Roman"/>
                <w:sz w:val="16"/>
                <w:szCs w:val="16"/>
                <w:lang w:val="ru-RU"/>
              </w:rPr>
              <w:lastRenderedPageBreak/>
              <w:t>в ассортименте.</w:t>
            </w:r>
          </w:p>
        </w:tc>
        <w:tc>
          <w:tcPr>
            <w:tcW w:w="992" w:type="dxa"/>
          </w:tcPr>
          <w:p w14:paraId="5DDE8F52" w14:textId="2E4C3EB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lastRenderedPageBreak/>
              <w:t>упак.</w:t>
            </w:r>
          </w:p>
        </w:tc>
        <w:tc>
          <w:tcPr>
            <w:tcW w:w="1276" w:type="dxa"/>
          </w:tcPr>
          <w:p w14:paraId="3E2D17E7" w14:textId="68DE1DE0"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12</w:t>
            </w:r>
          </w:p>
        </w:tc>
        <w:tc>
          <w:tcPr>
            <w:tcW w:w="1276" w:type="dxa"/>
          </w:tcPr>
          <w:p w14:paraId="62FACDF6" w14:textId="5872DC2C"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160,92</w:t>
            </w:r>
          </w:p>
        </w:tc>
        <w:tc>
          <w:tcPr>
            <w:tcW w:w="1276" w:type="dxa"/>
          </w:tcPr>
          <w:p w14:paraId="4ABC366D" w14:textId="36105FA9"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156,45</w:t>
            </w:r>
          </w:p>
        </w:tc>
        <w:tc>
          <w:tcPr>
            <w:tcW w:w="1275" w:type="dxa"/>
          </w:tcPr>
          <w:p w14:paraId="3180C831" w14:textId="0E128EC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149,00</w:t>
            </w:r>
          </w:p>
        </w:tc>
        <w:tc>
          <w:tcPr>
            <w:tcW w:w="1418" w:type="dxa"/>
          </w:tcPr>
          <w:p w14:paraId="348CDC6A" w14:textId="2CF6CD0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149,00</w:t>
            </w:r>
          </w:p>
        </w:tc>
        <w:tc>
          <w:tcPr>
            <w:tcW w:w="1134" w:type="dxa"/>
          </w:tcPr>
          <w:p w14:paraId="1AF09578" w14:textId="1B4BB00F"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1 788,00</w:t>
            </w:r>
          </w:p>
        </w:tc>
      </w:tr>
      <w:tr w:rsidR="00681A19" w:rsidRPr="007C7C96" w14:paraId="1A2F957C" w14:textId="77777777" w:rsidTr="00E80CBA">
        <w:tc>
          <w:tcPr>
            <w:tcW w:w="435" w:type="dxa"/>
          </w:tcPr>
          <w:p w14:paraId="7329334E"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16</w:t>
            </w:r>
          </w:p>
        </w:tc>
        <w:tc>
          <w:tcPr>
            <w:tcW w:w="2537" w:type="dxa"/>
          </w:tcPr>
          <w:p w14:paraId="0EA21A3F" w14:textId="0CC1F6EF"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rPr>
              <w:t>Пика/ лом</w:t>
            </w:r>
          </w:p>
        </w:tc>
        <w:tc>
          <w:tcPr>
            <w:tcW w:w="3969" w:type="dxa"/>
          </w:tcPr>
          <w:p w14:paraId="7BD58D5E" w14:textId="2373C5C9" w:rsidR="00681A19" w:rsidRPr="007C7C96" w:rsidRDefault="00681A19" w:rsidP="00A644A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Пика металлическая из инструментальной стали, диаметр - 30мм, с заостренным концом, с одной стороны, рукоятка круглая, длина 150см (для очистки ходовых частей)</w:t>
            </w:r>
          </w:p>
        </w:tc>
        <w:tc>
          <w:tcPr>
            <w:tcW w:w="992" w:type="dxa"/>
          </w:tcPr>
          <w:p w14:paraId="4A9D4EFA" w14:textId="43AD99B0"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0FEBA22B" w14:textId="3C84B819"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11</w:t>
            </w:r>
          </w:p>
        </w:tc>
        <w:tc>
          <w:tcPr>
            <w:tcW w:w="1276" w:type="dxa"/>
          </w:tcPr>
          <w:p w14:paraId="5DB8FAD3" w14:textId="2EF09E1D"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1 160,57</w:t>
            </w:r>
          </w:p>
        </w:tc>
        <w:tc>
          <w:tcPr>
            <w:tcW w:w="1276" w:type="dxa"/>
          </w:tcPr>
          <w:p w14:paraId="1C7B5B21" w14:textId="5ED9F23C"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1 128,33</w:t>
            </w:r>
          </w:p>
        </w:tc>
        <w:tc>
          <w:tcPr>
            <w:tcW w:w="1275" w:type="dxa"/>
          </w:tcPr>
          <w:p w14:paraId="4363B8BC" w14:textId="22E36C8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1 074,60</w:t>
            </w:r>
          </w:p>
        </w:tc>
        <w:tc>
          <w:tcPr>
            <w:tcW w:w="1418" w:type="dxa"/>
          </w:tcPr>
          <w:p w14:paraId="63B2E387" w14:textId="4AAA647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1 074,60</w:t>
            </w:r>
          </w:p>
        </w:tc>
        <w:tc>
          <w:tcPr>
            <w:tcW w:w="1134" w:type="dxa"/>
          </w:tcPr>
          <w:p w14:paraId="60CFAD13" w14:textId="6E0FC627"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11 820,60</w:t>
            </w:r>
          </w:p>
        </w:tc>
      </w:tr>
      <w:tr w:rsidR="00681A19" w:rsidRPr="007C7C96" w14:paraId="68409326" w14:textId="77777777" w:rsidTr="00E80CBA">
        <w:tc>
          <w:tcPr>
            <w:tcW w:w="435" w:type="dxa"/>
          </w:tcPr>
          <w:p w14:paraId="2E8678E2"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17</w:t>
            </w:r>
          </w:p>
        </w:tc>
        <w:tc>
          <w:tcPr>
            <w:tcW w:w="2537" w:type="dxa"/>
          </w:tcPr>
          <w:p w14:paraId="77D850D6" w14:textId="2FC6BD09" w:rsidR="00681A19" w:rsidRPr="007C7C96" w:rsidRDefault="00681A19" w:rsidP="00830331">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Туалетная бумага Яркая №50 на втулке, 1-слойная </w:t>
            </w:r>
          </w:p>
        </w:tc>
        <w:tc>
          <w:tcPr>
            <w:tcW w:w="3969" w:type="dxa"/>
          </w:tcPr>
          <w:p w14:paraId="40A220AC" w14:textId="22EDDA3C" w:rsidR="00681A19" w:rsidRPr="007C7C96" w:rsidRDefault="00A644A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Туалетная бумага </w:t>
            </w:r>
            <w:r w:rsidR="00681A19" w:rsidRPr="007C7C96">
              <w:rPr>
                <w:rFonts w:ascii="Times New Roman" w:hAnsi="Times New Roman" w:cs="Times New Roman"/>
                <w:sz w:val="16"/>
                <w:szCs w:val="16"/>
                <w:lang w:val="ru-RU"/>
              </w:rPr>
              <w:t xml:space="preserve">изготовлена из вторичного сырья. Материал макулатура, перфорации нет. Однослойная, имеет натуральный серый цвет без красителей. Оснащена втулкой для размещения на держателе для туалетной бумаги. Без перфорации и рисунка. </w:t>
            </w:r>
            <w:r w:rsidR="00681A19" w:rsidRPr="007C7C96">
              <w:rPr>
                <w:rFonts w:ascii="Times New Roman" w:hAnsi="Times New Roman" w:cs="Times New Roman"/>
                <w:sz w:val="16"/>
                <w:szCs w:val="16"/>
              </w:rPr>
              <w:t>Длина намотки 29м. Транспортная   упаковка - полиэтилен</w:t>
            </w:r>
            <w:r w:rsidR="00681A19" w:rsidRPr="007C7C96">
              <w:rPr>
                <w:rFonts w:ascii="Times New Roman" w:hAnsi="Times New Roman" w:cs="Times New Roman"/>
                <w:color w:val="FF0000"/>
                <w:sz w:val="16"/>
                <w:szCs w:val="16"/>
              </w:rPr>
              <w:t>.</w:t>
            </w:r>
          </w:p>
        </w:tc>
        <w:tc>
          <w:tcPr>
            <w:tcW w:w="992" w:type="dxa"/>
          </w:tcPr>
          <w:p w14:paraId="26CC34F0" w14:textId="3A7096A3"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шт</w:t>
            </w:r>
          </w:p>
        </w:tc>
        <w:tc>
          <w:tcPr>
            <w:tcW w:w="1276" w:type="dxa"/>
          </w:tcPr>
          <w:p w14:paraId="0317957C" w14:textId="68E0576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21 400</w:t>
            </w:r>
          </w:p>
        </w:tc>
        <w:tc>
          <w:tcPr>
            <w:tcW w:w="1276" w:type="dxa"/>
          </w:tcPr>
          <w:p w14:paraId="3ACE75A9" w14:textId="366DF97C"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19,39</w:t>
            </w:r>
          </w:p>
        </w:tc>
        <w:tc>
          <w:tcPr>
            <w:tcW w:w="1276" w:type="dxa"/>
          </w:tcPr>
          <w:p w14:paraId="1D84B668" w14:textId="4FF3C873"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18,49</w:t>
            </w:r>
          </w:p>
        </w:tc>
        <w:tc>
          <w:tcPr>
            <w:tcW w:w="1275" w:type="dxa"/>
          </w:tcPr>
          <w:p w14:paraId="07566E61" w14:textId="68456548"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18,13</w:t>
            </w:r>
          </w:p>
        </w:tc>
        <w:tc>
          <w:tcPr>
            <w:tcW w:w="1418" w:type="dxa"/>
          </w:tcPr>
          <w:p w14:paraId="19D5345D" w14:textId="05E4A43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18,13</w:t>
            </w:r>
          </w:p>
        </w:tc>
        <w:tc>
          <w:tcPr>
            <w:tcW w:w="1134" w:type="dxa"/>
          </w:tcPr>
          <w:p w14:paraId="2346A54F" w14:textId="67CDEABD"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387 982,00</w:t>
            </w:r>
          </w:p>
        </w:tc>
      </w:tr>
      <w:tr w:rsidR="00681A19" w:rsidRPr="007C7C96" w14:paraId="5565C118" w14:textId="77777777" w:rsidTr="00E80CBA">
        <w:tc>
          <w:tcPr>
            <w:tcW w:w="435" w:type="dxa"/>
          </w:tcPr>
          <w:p w14:paraId="105A15A3"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18</w:t>
            </w:r>
          </w:p>
        </w:tc>
        <w:tc>
          <w:tcPr>
            <w:tcW w:w="2537" w:type="dxa"/>
          </w:tcPr>
          <w:p w14:paraId="6AFCD937" w14:textId="764EC4E1" w:rsidR="00681A19" w:rsidRPr="007C7C96" w:rsidRDefault="00681A19" w:rsidP="00830331">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Туалетная бумага 56 Яркая без втулки, 1-слойная </w:t>
            </w:r>
          </w:p>
        </w:tc>
        <w:tc>
          <w:tcPr>
            <w:tcW w:w="3969" w:type="dxa"/>
          </w:tcPr>
          <w:p w14:paraId="01260C5E" w14:textId="3C3CD61C"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Бумага туалетная 1-слойная в рулонах без втулки, цвет: серый</w:t>
            </w:r>
            <w:r w:rsidRPr="007C7C96">
              <w:rPr>
                <w:rFonts w:ascii="Times New Roman" w:hAnsi="Times New Roman" w:cs="Times New Roman"/>
                <w:sz w:val="16"/>
                <w:szCs w:val="16"/>
                <w:lang w:val="ru-RU"/>
              </w:rPr>
              <w:br/>
              <w:t xml:space="preserve">Состав бумаги: смесовое сырье, количество слоев: 1, тиснение: нет, длина рулона: 39м, ширина рулона: 9см </w:t>
            </w:r>
          </w:p>
        </w:tc>
        <w:tc>
          <w:tcPr>
            <w:tcW w:w="992" w:type="dxa"/>
          </w:tcPr>
          <w:p w14:paraId="2BB52F84" w14:textId="599D31A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шт</w:t>
            </w:r>
          </w:p>
        </w:tc>
        <w:tc>
          <w:tcPr>
            <w:tcW w:w="1276" w:type="dxa"/>
          </w:tcPr>
          <w:p w14:paraId="60ECABBA" w14:textId="3AB996B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165</w:t>
            </w:r>
          </w:p>
        </w:tc>
        <w:tc>
          <w:tcPr>
            <w:tcW w:w="1276" w:type="dxa"/>
          </w:tcPr>
          <w:p w14:paraId="7284DC91" w14:textId="74F0A76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16,12</w:t>
            </w:r>
          </w:p>
        </w:tc>
        <w:tc>
          <w:tcPr>
            <w:tcW w:w="1276" w:type="dxa"/>
          </w:tcPr>
          <w:p w14:paraId="6E0E8EAC" w14:textId="3CAAD723"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15,67</w:t>
            </w:r>
          </w:p>
        </w:tc>
        <w:tc>
          <w:tcPr>
            <w:tcW w:w="1275" w:type="dxa"/>
          </w:tcPr>
          <w:p w14:paraId="3F84612F" w14:textId="4C423ED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15,06</w:t>
            </w:r>
          </w:p>
        </w:tc>
        <w:tc>
          <w:tcPr>
            <w:tcW w:w="1418" w:type="dxa"/>
          </w:tcPr>
          <w:p w14:paraId="549115EC" w14:textId="32E06C9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15,06</w:t>
            </w:r>
          </w:p>
        </w:tc>
        <w:tc>
          <w:tcPr>
            <w:tcW w:w="1134" w:type="dxa"/>
          </w:tcPr>
          <w:p w14:paraId="5D02F45F" w14:textId="0290531C"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2 484,90</w:t>
            </w:r>
          </w:p>
        </w:tc>
      </w:tr>
      <w:tr w:rsidR="00681A19" w:rsidRPr="007C7C96" w14:paraId="11668DD5" w14:textId="77777777" w:rsidTr="00E80CBA">
        <w:tc>
          <w:tcPr>
            <w:tcW w:w="435" w:type="dxa"/>
          </w:tcPr>
          <w:p w14:paraId="3BAD94BA"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19</w:t>
            </w:r>
          </w:p>
        </w:tc>
        <w:tc>
          <w:tcPr>
            <w:tcW w:w="2537" w:type="dxa"/>
          </w:tcPr>
          <w:p w14:paraId="0D2F89B3" w14:textId="2E02AB12"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Полотенца бумажные листовые </w:t>
            </w:r>
            <w:r w:rsidRPr="007C7C96">
              <w:rPr>
                <w:rFonts w:ascii="Times New Roman" w:hAnsi="Times New Roman" w:cs="Times New Roman"/>
                <w:sz w:val="16"/>
                <w:szCs w:val="16"/>
              </w:rPr>
              <w:t>ZZ</w:t>
            </w:r>
            <w:r w:rsidRPr="007C7C96">
              <w:rPr>
                <w:rFonts w:ascii="Times New Roman" w:hAnsi="Times New Roman" w:cs="Times New Roman"/>
                <w:sz w:val="16"/>
                <w:szCs w:val="16"/>
                <w:lang w:val="ru-RU"/>
              </w:rPr>
              <w:t xml:space="preserve">-сложения 1-слойные, 20пач/уп </w:t>
            </w:r>
          </w:p>
        </w:tc>
        <w:tc>
          <w:tcPr>
            <w:tcW w:w="3969" w:type="dxa"/>
          </w:tcPr>
          <w:p w14:paraId="73C2619B" w14:textId="688220B5"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Полотенца бумажные листовые диспенсерные, количество слоев: не менее 1, </w:t>
            </w:r>
            <w:r w:rsidRPr="007C7C96">
              <w:rPr>
                <w:rFonts w:ascii="Times New Roman" w:hAnsi="Times New Roman" w:cs="Times New Roman"/>
                <w:sz w:val="16"/>
                <w:szCs w:val="16"/>
              </w:rPr>
              <w:t>ZZ</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V</w:t>
            </w:r>
            <w:r w:rsidRPr="007C7C96">
              <w:rPr>
                <w:rFonts w:ascii="Times New Roman" w:hAnsi="Times New Roman" w:cs="Times New Roman"/>
                <w:sz w:val="16"/>
                <w:szCs w:val="16"/>
                <w:lang w:val="ru-RU"/>
              </w:rPr>
              <w:t xml:space="preserve">-сложение), плотность материала: не менее 33г/кв.м., размер 16-23х23-24см, тип полотенец: листовой, сырье: 100% целлюлоза, белые, в </w:t>
            </w:r>
            <w:r w:rsidRPr="007C7C96">
              <w:rPr>
                <w:rFonts w:ascii="Times New Roman" w:hAnsi="Times New Roman" w:cs="Times New Roman"/>
                <w:b/>
                <w:bCs/>
                <w:sz w:val="16"/>
                <w:szCs w:val="16"/>
                <w:lang w:val="ru-RU"/>
              </w:rPr>
              <w:t>пачке</w:t>
            </w:r>
            <w:r w:rsidRPr="007C7C96">
              <w:rPr>
                <w:rFonts w:ascii="Times New Roman" w:hAnsi="Times New Roman" w:cs="Times New Roman"/>
                <w:sz w:val="16"/>
                <w:szCs w:val="16"/>
                <w:lang w:val="ru-RU"/>
              </w:rPr>
              <w:t xml:space="preserve"> 200 листов.</w:t>
            </w:r>
          </w:p>
        </w:tc>
        <w:tc>
          <w:tcPr>
            <w:tcW w:w="992" w:type="dxa"/>
          </w:tcPr>
          <w:p w14:paraId="03275F63" w14:textId="68A65FA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упак.</w:t>
            </w:r>
          </w:p>
        </w:tc>
        <w:tc>
          <w:tcPr>
            <w:tcW w:w="1276" w:type="dxa"/>
          </w:tcPr>
          <w:p w14:paraId="188317FB" w14:textId="092271E0"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57</w:t>
            </w:r>
          </w:p>
        </w:tc>
        <w:tc>
          <w:tcPr>
            <w:tcW w:w="1276" w:type="dxa"/>
          </w:tcPr>
          <w:p w14:paraId="783BC8CE" w14:textId="449F866F"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2 825,87</w:t>
            </w:r>
          </w:p>
        </w:tc>
        <w:tc>
          <w:tcPr>
            <w:tcW w:w="1276" w:type="dxa"/>
          </w:tcPr>
          <w:p w14:paraId="289388C3" w14:textId="73CFFC6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2 693,82</w:t>
            </w:r>
          </w:p>
        </w:tc>
        <w:tc>
          <w:tcPr>
            <w:tcW w:w="1275" w:type="dxa"/>
          </w:tcPr>
          <w:p w14:paraId="3EF2797B" w14:textId="3A8E7044"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2 641,00</w:t>
            </w:r>
          </w:p>
        </w:tc>
        <w:tc>
          <w:tcPr>
            <w:tcW w:w="1418" w:type="dxa"/>
          </w:tcPr>
          <w:p w14:paraId="772B38F3" w14:textId="6EF35895"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2 641,00</w:t>
            </w:r>
          </w:p>
        </w:tc>
        <w:tc>
          <w:tcPr>
            <w:tcW w:w="1134" w:type="dxa"/>
          </w:tcPr>
          <w:p w14:paraId="5034B73D" w14:textId="1EF9D27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150 537,00</w:t>
            </w:r>
          </w:p>
        </w:tc>
      </w:tr>
      <w:tr w:rsidR="00681A19" w:rsidRPr="007C7C96" w14:paraId="31511E8D" w14:textId="77777777" w:rsidTr="00E80CBA">
        <w:tc>
          <w:tcPr>
            <w:tcW w:w="435" w:type="dxa"/>
          </w:tcPr>
          <w:p w14:paraId="265BE2B9"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20</w:t>
            </w:r>
          </w:p>
        </w:tc>
        <w:tc>
          <w:tcPr>
            <w:tcW w:w="2537" w:type="dxa"/>
          </w:tcPr>
          <w:p w14:paraId="2E158B7B" w14:textId="0F09A91D"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Губки для мытья посуды поролоновые 90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70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40мм цвет в ассортименте 5шт/уп</w:t>
            </w:r>
          </w:p>
        </w:tc>
        <w:tc>
          <w:tcPr>
            <w:tcW w:w="3969" w:type="dxa"/>
          </w:tcPr>
          <w:p w14:paraId="0B94B0F9" w14:textId="7FBA6DC0"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Губки для мытья посуды поролоновые универсальные. Материал губки поролон с абразивным слоем. </w:t>
            </w:r>
            <w:r w:rsidRPr="007C7C96">
              <w:rPr>
                <w:rFonts w:ascii="Times New Roman" w:hAnsi="Times New Roman" w:cs="Times New Roman"/>
                <w:sz w:val="16"/>
                <w:szCs w:val="16"/>
              </w:rPr>
              <w:t xml:space="preserve">Размер 90x70x40мм. Цвет в ассортименте. </w:t>
            </w:r>
          </w:p>
        </w:tc>
        <w:tc>
          <w:tcPr>
            <w:tcW w:w="992" w:type="dxa"/>
          </w:tcPr>
          <w:p w14:paraId="6255F847" w14:textId="697D8A7B"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упак.</w:t>
            </w:r>
          </w:p>
        </w:tc>
        <w:tc>
          <w:tcPr>
            <w:tcW w:w="1276" w:type="dxa"/>
          </w:tcPr>
          <w:p w14:paraId="1722A1FF" w14:textId="16FF960C"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82</w:t>
            </w:r>
          </w:p>
        </w:tc>
        <w:tc>
          <w:tcPr>
            <w:tcW w:w="1276" w:type="dxa"/>
          </w:tcPr>
          <w:p w14:paraId="26AD8430" w14:textId="41DDDF18"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117,99</w:t>
            </w:r>
          </w:p>
        </w:tc>
        <w:tc>
          <w:tcPr>
            <w:tcW w:w="1276" w:type="dxa"/>
          </w:tcPr>
          <w:p w14:paraId="69B4E307" w14:textId="466EA5A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113,62</w:t>
            </w:r>
          </w:p>
        </w:tc>
        <w:tc>
          <w:tcPr>
            <w:tcW w:w="1275" w:type="dxa"/>
          </w:tcPr>
          <w:p w14:paraId="5B766938" w14:textId="411AE75B"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109,25</w:t>
            </w:r>
          </w:p>
        </w:tc>
        <w:tc>
          <w:tcPr>
            <w:tcW w:w="1418" w:type="dxa"/>
          </w:tcPr>
          <w:p w14:paraId="68AF75D6" w14:textId="69580CB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109,25</w:t>
            </w:r>
          </w:p>
        </w:tc>
        <w:tc>
          <w:tcPr>
            <w:tcW w:w="1134" w:type="dxa"/>
          </w:tcPr>
          <w:p w14:paraId="2E48938C" w14:textId="06A443C1"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8 958,50</w:t>
            </w:r>
          </w:p>
        </w:tc>
      </w:tr>
      <w:tr w:rsidR="00681A19" w:rsidRPr="007C7C96" w14:paraId="1B43DA76" w14:textId="77777777" w:rsidTr="00E80CBA">
        <w:tc>
          <w:tcPr>
            <w:tcW w:w="435" w:type="dxa"/>
          </w:tcPr>
          <w:p w14:paraId="100DE603"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21</w:t>
            </w:r>
          </w:p>
        </w:tc>
        <w:tc>
          <w:tcPr>
            <w:tcW w:w="2537" w:type="dxa"/>
          </w:tcPr>
          <w:p w14:paraId="003DABF4" w14:textId="367BED3E"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Перчатки латексные (размер </w:t>
            </w:r>
            <w:r w:rsidRPr="007C7C96">
              <w:rPr>
                <w:rFonts w:ascii="Times New Roman" w:hAnsi="Times New Roman" w:cs="Times New Roman"/>
                <w:sz w:val="16"/>
                <w:szCs w:val="16"/>
              </w:rPr>
              <w:t>L</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M</w:t>
            </w:r>
            <w:r w:rsidRPr="007C7C96">
              <w:rPr>
                <w:rFonts w:ascii="Times New Roman" w:hAnsi="Times New Roman" w:cs="Times New Roman"/>
                <w:sz w:val="16"/>
                <w:szCs w:val="16"/>
                <w:lang w:val="ru-RU"/>
              </w:rPr>
              <w:t xml:space="preserve">) </w:t>
            </w:r>
          </w:p>
        </w:tc>
        <w:tc>
          <w:tcPr>
            <w:tcW w:w="3969" w:type="dxa"/>
          </w:tcPr>
          <w:p w14:paraId="58FA5F38" w14:textId="54D7DE0A"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Перчатки латексные хозяйственно-бытовые повышенной прочности для проведения всех видов ежедневной профессиональной уборки. Тип многоразовые. Материал латекс. Толщина не менее 0,4мм. Поверхность области захвата текстурированная. </w:t>
            </w:r>
            <w:r w:rsidRPr="007C7C96">
              <w:rPr>
                <w:rFonts w:ascii="Times New Roman" w:hAnsi="Times New Roman" w:cs="Times New Roman"/>
                <w:sz w:val="16"/>
                <w:szCs w:val="16"/>
              </w:rPr>
              <w:t>Тип манжеты закатанный край. Размер L, M.</w:t>
            </w:r>
          </w:p>
        </w:tc>
        <w:tc>
          <w:tcPr>
            <w:tcW w:w="992" w:type="dxa"/>
          </w:tcPr>
          <w:p w14:paraId="1823CE4D" w14:textId="32D129E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пара</w:t>
            </w:r>
          </w:p>
        </w:tc>
        <w:tc>
          <w:tcPr>
            <w:tcW w:w="1276" w:type="dxa"/>
          </w:tcPr>
          <w:p w14:paraId="30AE1180" w14:textId="51C9271F" w:rsidR="00681A19" w:rsidRPr="007C7C96" w:rsidRDefault="00681A19" w:rsidP="00681A19">
            <w:pPr>
              <w:pStyle w:val="affa"/>
              <w:widowControl w:val="0"/>
              <w:jc w:val="center"/>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rPr>
              <w:t>577</w:t>
            </w:r>
          </w:p>
        </w:tc>
        <w:tc>
          <w:tcPr>
            <w:tcW w:w="1276" w:type="dxa"/>
          </w:tcPr>
          <w:p w14:paraId="20E237D0" w14:textId="5A42C1A7"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62,78</w:t>
            </w:r>
          </w:p>
        </w:tc>
        <w:tc>
          <w:tcPr>
            <w:tcW w:w="1276" w:type="dxa"/>
          </w:tcPr>
          <w:p w14:paraId="2183F803" w14:textId="3D7C30B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58,75</w:t>
            </w:r>
          </w:p>
        </w:tc>
        <w:tc>
          <w:tcPr>
            <w:tcW w:w="1275" w:type="dxa"/>
          </w:tcPr>
          <w:p w14:paraId="5ECE4F93" w14:textId="48894740"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57,60</w:t>
            </w:r>
          </w:p>
        </w:tc>
        <w:tc>
          <w:tcPr>
            <w:tcW w:w="1418" w:type="dxa"/>
          </w:tcPr>
          <w:p w14:paraId="2BCF94FE" w14:textId="232BAF6C"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57,60</w:t>
            </w:r>
          </w:p>
        </w:tc>
        <w:tc>
          <w:tcPr>
            <w:tcW w:w="1134" w:type="dxa"/>
          </w:tcPr>
          <w:p w14:paraId="55939EE7" w14:textId="2F803875" w:rsidR="00681A19" w:rsidRPr="007C7C96" w:rsidRDefault="00681A19" w:rsidP="00681A19">
            <w:pPr>
              <w:pStyle w:val="affa"/>
              <w:widowControl w:val="0"/>
              <w:jc w:val="center"/>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rPr>
              <w:t>33 235,20</w:t>
            </w:r>
          </w:p>
        </w:tc>
      </w:tr>
      <w:tr w:rsidR="00681A19" w:rsidRPr="007C7C96" w14:paraId="495303CC" w14:textId="77777777" w:rsidTr="00E80CBA">
        <w:tc>
          <w:tcPr>
            <w:tcW w:w="435" w:type="dxa"/>
          </w:tcPr>
          <w:p w14:paraId="1520B2D7"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22</w:t>
            </w:r>
          </w:p>
        </w:tc>
        <w:tc>
          <w:tcPr>
            <w:tcW w:w="2537" w:type="dxa"/>
          </w:tcPr>
          <w:p w14:paraId="2279B102" w14:textId="0CF7929E"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Перчатки рабочие защитные трикотажные/хлопчатобумажные белые (размер 8, М)</w:t>
            </w:r>
          </w:p>
        </w:tc>
        <w:tc>
          <w:tcPr>
            <w:tcW w:w="3969" w:type="dxa"/>
          </w:tcPr>
          <w:p w14:paraId="31885778" w14:textId="419A1BFF"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Перчатки трикотажные, хлопчатобумажные, вязаные, гипоаллергенные, комбинированные, повышенной прочности, с нескользящим покрытием, устойчивые к разрывам, устойчивые к трению, Размер 7-8 (</w:t>
            </w:r>
            <w:r w:rsidRPr="007C7C96">
              <w:rPr>
                <w:rFonts w:ascii="Times New Roman" w:hAnsi="Times New Roman" w:cs="Times New Roman"/>
                <w:sz w:val="16"/>
                <w:szCs w:val="16"/>
              </w:rPr>
              <w:t>M</w:t>
            </w:r>
            <w:r w:rsidRPr="007C7C96">
              <w:rPr>
                <w:rFonts w:ascii="Times New Roman" w:hAnsi="Times New Roman" w:cs="Times New Roman"/>
                <w:sz w:val="16"/>
                <w:szCs w:val="16"/>
                <w:lang w:val="ru-RU"/>
              </w:rPr>
              <w:t xml:space="preserve">). Материал основы хлопок/полиэфир. Материал покрытия ПВХ. Рисунок нанесения точка. Тип манжеты резинка. Длина 245мм. Число нитей не менее 4. Класс вязки не ниже 7,5. </w:t>
            </w:r>
            <w:r w:rsidRPr="007C7C96">
              <w:rPr>
                <w:rFonts w:ascii="Times New Roman" w:hAnsi="Times New Roman" w:cs="Times New Roman"/>
                <w:sz w:val="16"/>
                <w:szCs w:val="16"/>
              </w:rPr>
              <w:t>Цвет белый.</w:t>
            </w:r>
          </w:p>
        </w:tc>
        <w:tc>
          <w:tcPr>
            <w:tcW w:w="992" w:type="dxa"/>
          </w:tcPr>
          <w:p w14:paraId="569063D8" w14:textId="7AEC402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пара</w:t>
            </w:r>
          </w:p>
        </w:tc>
        <w:tc>
          <w:tcPr>
            <w:tcW w:w="1276" w:type="dxa"/>
          </w:tcPr>
          <w:p w14:paraId="7C5339B8" w14:textId="7E31B1E7"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w:t>
            </w:r>
          </w:p>
        </w:tc>
        <w:tc>
          <w:tcPr>
            <w:tcW w:w="1276" w:type="dxa"/>
          </w:tcPr>
          <w:p w14:paraId="1FDA4966" w14:textId="5F43C44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49,22</w:t>
            </w:r>
          </w:p>
        </w:tc>
        <w:tc>
          <w:tcPr>
            <w:tcW w:w="1276" w:type="dxa"/>
          </w:tcPr>
          <w:p w14:paraId="143E83C8" w14:textId="0FE244B4"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47,38</w:t>
            </w:r>
          </w:p>
        </w:tc>
        <w:tc>
          <w:tcPr>
            <w:tcW w:w="1275" w:type="dxa"/>
          </w:tcPr>
          <w:p w14:paraId="3D524C33" w14:textId="1BF56217"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46,00</w:t>
            </w:r>
          </w:p>
        </w:tc>
        <w:tc>
          <w:tcPr>
            <w:tcW w:w="1418" w:type="dxa"/>
          </w:tcPr>
          <w:p w14:paraId="19421161" w14:textId="35770AD9"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46,00</w:t>
            </w:r>
          </w:p>
        </w:tc>
        <w:tc>
          <w:tcPr>
            <w:tcW w:w="1134" w:type="dxa"/>
          </w:tcPr>
          <w:p w14:paraId="16A16958" w14:textId="079CED1C"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184,00</w:t>
            </w:r>
          </w:p>
        </w:tc>
      </w:tr>
      <w:tr w:rsidR="00681A19" w:rsidRPr="007C7C96" w14:paraId="5F2F3028" w14:textId="77777777" w:rsidTr="00E80CBA">
        <w:tc>
          <w:tcPr>
            <w:tcW w:w="435" w:type="dxa"/>
          </w:tcPr>
          <w:p w14:paraId="10C5971B"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23</w:t>
            </w:r>
          </w:p>
        </w:tc>
        <w:tc>
          <w:tcPr>
            <w:tcW w:w="2537" w:type="dxa"/>
          </w:tcPr>
          <w:p w14:paraId="0742B32A" w14:textId="46E3D7EF" w:rsidR="00681A19" w:rsidRPr="007C7C96" w:rsidRDefault="00681A19" w:rsidP="00830331">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Антисептик для рук и дезинфекция поверхностей ИНДИГО ИНДИСЕПТ ИЗО 5л </w:t>
            </w:r>
          </w:p>
        </w:tc>
        <w:tc>
          <w:tcPr>
            <w:tcW w:w="3969" w:type="dxa"/>
          </w:tcPr>
          <w:p w14:paraId="24E00942" w14:textId="00393240"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Антисептик для рук и дезинфекции поверхностей. Средство содержит спирт изопропиловый и дидецилдиметиламмоний хлорид (ЧАС) в качестве действующих веществ, а также функциональные добавки, в том числе увлажняющие. Готовый к применению прозрачный бесцветный раствор со слабым запахом изопропилового спирта. Средство предназначено в качестве кожного антисептика для гигиенической обработки рук, ступней ног, а также для очистки и дезинфекции различных твердых непористых поверхностей, предметов. Обладает антимикробной активностью в отношении грамположительных и грамотрицательных бактерий (включая возбудителей внутрибольничных инфекций, микобактерии туберкулеза, кишечных инфекций), </w:t>
            </w:r>
            <w:r w:rsidRPr="007C7C96">
              <w:rPr>
                <w:rFonts w:ascii="Times New Roman" w:hAnsi="Times New Roman" w:cs="Times New Roman"/>
                <w:sz w:val="16"/>
                <w:szCs w:val="16"/>
                <w:lang w:val="ru-RU"/>
              </w:rPr>
              <w:lastRenderedPageBreak/>
              <w:t xml:space="preserve">вирусов (острые респираторные вирусные инфекции, герпес, полиомиелит, гепатиты всех видов, включая гепатиты А, В и С, ВИЧ-инфекция, аденовирус и пр.), грибов рода Кандида, Трихофитон. Средство обладает пролонгированным действием в течение 5 часов. Обладает хорошими моющими свойствами, не портит и не обесцвечивает обрабатываемые объекты. </w:t>
            </w:r>
            <w:r w:rsidRPr="007C7C96">
              <w:rPr>
                <w:rFonts w:ascii="Times New Roman" w:hAnsi="Times New Roman" w:cs="Times New Roman"/>
                <w:sz w:val="16"/>
                <w:szCs w:val="16"/>
              </w:rPr>
              <w:t>Упаковка - полиэтиленовая канистра. Обьем 5л.</w:t>
            </w:r>
          </w:p>
        </w:tc>
        <w:tc>
          <w:tcPr>
            <w:tcW w:w="992" w:type="dxa"/>
          </w:tcPr>
          <w:p w14:paraId="41CFE8E4" w14:textId="740A6C85"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lastRenderedPageBreak/>
              <w:t>шт</w:t>
            </w:r>
          </w:p>
        </w:tc>
        <w:tc>
          <w:tcPr>
            <w:tcW w:w="1276" w:type="dxa"/>
          </w:tcPr>
          <w:p w14:paraId="60264A58" w14:textId="399B55FB"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
                <w:bCs/>
                <w:sz w:val="16"/>
                <w:szCs w:val="16"/>
              </w:rPr>
              <w:t>15</w:t>
            </w:r>
          </w:p>
        </w:tc>
        <w:tc>
          <w:tcPr>
            <w:tcW w:w="1276" w:type="dxa"/>
          </w:tcPr>
          <w:p w14:paraId="37FEF1CE" w14:textId="4C1D22DD"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1 115,00</w:t>
            </w:r>
          </w:p>
        </w:tc>
        <w:tc>
          <w:tcPr>
            <w:tcW w:w="1276" w:type="dxa"/>
          </w:tcPr>
          <w:p w14:paraId="4A8F2B86" w14:textId="6F4995E8"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1 395,00</w:t>
            </w:r>
          </w:p>
        </w:tc>
        <w:tc>
          <w:tcPr>
            <w:tcW w:w="1275" w:type="dxa"/>
          </w:tcPr>
          <w:p w14:paraId="71859CA7" w14:textId="72136F4F"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1 395,00</w:t>
            </w:r>
          </w:p>
        </w:tc>
        <w:tc>
          <w:tcPr>
            <w:tcW w:w="1418" w:type="dxa"/>
          </w:tcPr>
          <w:p w14:paraId="2DD79EDE" w14:textId="1CB4DE1D"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1 395,00</w:t>
            </w:r>
          </w:p>
        </w:tc>
        <w:tc>
          <w:tcPr>
            <w:tcW w:w="1134" w:type="dxa"/>
          </w:tcPr>
          <w:p w14:paraId="43F66937" w14:textId="2ED48D6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20 925,00</w:t>
            </w:r>
          </w:p>
        </w:tc>
      </w:tr>
      <w:tr w:rsidR="00681A19" w:rsidRPr="007C7C96" w14:paraId="76C42515" w14:textId="77777777" w:rsidTr="00E80CBA">
        <w:tc>
          <w:tcPr>
            <w:tcW w:w="435" w:type="dxa"/>
          </w:tcPr>
          <w:p w14:paraId="30574BD1"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24</w:t>
            </w:r>
          </w:p>
        </w:tc>
        <w:tc>
          <w:tcPr>
            <w:tcW w:w="2537" w:type="dxa"/>
          </w:tcPr>
          <w:p w14:paraId="2004703D" w14:textId="2DDFD0C1" w:rsidR="00681A19" w:rsidRPr="007C7C96" w:rsidRDefault="00681A19" w:rsidP="00830331">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Дезинфицирующее средство Ника Экстра М Профи 1л (концентрат) </w:t>
            </w:r>
          </w:p>
        </w:tc>
        <w:tc>
          <w:tcPr>
            <w:tcW w:w="3969" w:type="dxa"/>
          </w:tcPr>
          <w:p w14:paraId="6552896F" w14:textId="08F40FB0"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Средство, дезинфицирующее на основе ЧАС, с содержанием моющих добавок, концентрат. Назначение средства дезинфекция поверхностей. Тип проф. химии щелочное средство. Тип уборки периодическая. Обрабатываемая поверхность полы, стены. Область применения в быту. Показатель </w:t>
            </w:r>
            <w:r w:rsidRPr="007C7C96">
              <w:rPr>
                <w:rFonts w:ascii="Times New Roman" w:hAnsi="Times New Roman" w:cs="Times New Roman"/>
                <w:sz w:val="16"/>
                <w:szCs w:val="16"/>
              </w:rPr>
              <w:t>pH</w:t>
            </w:r>
            <w:r w:rsidRPr="007C7C96">
              <w:rPr>
                <w:rFonts w:ascii="Times New Roman" w:hAnsi="Times New Roman" w:cs="Times New Roman"/>
                <w:sz w:val="16"/>
                <w:szCs w:val="16"/>
                <w:lang w:val="ru-RU"/>
              </w:rPr>
              <w:t xml:space="preserve"> 1% раствора 10. </w:t>
            </w:r>
            <w:r w:rsidRPr="007C7C96">
              <w:rPr>
                <w:rFonts w:ascii="Times New Roman" w:hAnsi="Times New Roman" w:cs="Times New Roman"/>
                <w:sz w:val="16"/>
                <w:szCs w:val="16"/>
              </w:rPr>
              <w:t xml:space="preserve">Концентрат. Консистенция жидкость. Упаковка - полимерные бутылки. Объем 1л. </w:t>
            </w:r>
          </w:p>
        </w:tc>
        <w:tc>
          <w:tcPr>
            <w:tcW w:w="992" w:type="dxa"/>
          </w:tcPr>
          <w:p w14:paraId="2A6F46C9" w14:textId="2DD056CD"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09FB503C" w14:textId="60FE3D83"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35</w:t>
            </w:r>
          </w:p>
        </w:tc>
        <w:tc>
          <w:tcPr>
            <w:tcW w:w="1276" w:type="dxa"/>
          </w:tcPr>
          <w:p w14:paraId="0941BEA7" w14:textId="29033CE8"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433,08</w:t>
            </w:r>
          </w:p>
        </w:tc>
        <w:tc>
          <w:tcPr>
            <w:tcW w:w="1276" w:type="dxa"/>
          </w:tcPr>
          <w:p w14:paraId="3A3BD0A1" w14:textId="64AB5B55"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409,02</w:t>
            </w:r>
          </w:p>
        </w:tc>
        <w:tc>
          <w:tcPr>
            <w:tcW w:w="1275" w:type="dxa"/>
          </w:tcPr>
          <w:p w14:paraId="23BF80AA" w14:textId="34AD3045"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401,00</w:t>
            </w:r>
          </w:p>
        </w:tc>
        <w:tc>
          <w:tcPr>
            <w:tcW w:w="1418" w:type="dxa"/>
          </w:tcPr>
          <w:p w14:paraId="04B7BAE0" w14:textId="0141E1F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401,00</w:t>
            </w:r>
          </w:p>
        </w:tc>
        <w:tc>
          <w:tcPr>
            <w:tcW w:w="1134" w:type="dxa"/>
          </w:tcPr>
          <w:p w14:paraId="1788D0EF" w14:textId="6D1963A4"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14 035,00</w:t>
            </w:r>
          </w:p>
        </w:tc>
      </w:tr>
      <w:tr w:rsidR="00681A19" w:rsidRPr="007C7C96" w14:paraId="614EC358" w14:textId="77777777" w:rsidTr="00E80CBA">
        <w:tc>
          <w:tcPr>
            <w:tcW w:w="435" w:type="dxa"/>
          </w:tcPr>
          <w:p w14:paraId="5DCF82AD"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25</w:t>
            </w:r>
          </w:p>
        </w:tc>
        <w:tc>
          <w:tcPr>
            <w:tcW w:w="2537" w:type="dxa"/>
          </w:tcPr>
          <w:p w14:paraId="7CD4FDFC" w14:textId="7E584949" w:rsidR="00681A19" w:rsidRPr="007C7C96" w:rsidRDefault="00681A19" w:rsidP="00830331">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Дезинфицирующее средство Ника Хлор или аналог хлорные таблетки 1кг (300 штук) </w:t>
            </w:r>
          </w:p>
        </w:tc>
        <w:tc>
          <w:tcPr>
            <w:tcW w:w="3969" w:type="dxa"/>
          </w:tcPr>
          <w:p w14:paraId="1220B645" w14:textId="3082C57B"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Дезинфицирующее средство - хлорные таблетки (выделяющие активный хлор) на основе дихлоризоцианурата натрия с моющим эффектом. Назначение средства дезинфекция поверхностей. Тип проф. химии. нейтральное средство Тип уборки периодическая, ежедневная, генеральная. Обрабатываемая поверхность инвентарь, производственно-технологическое оборудование, водостойкие поверхности, полы, текстиль, посуда, стены. Показатель </w:t>
            </w:r>
            <w:r w:rsidRPr="007C7C96">
              <w:rPr>
                <w:rFonts w:ascii="Times New Roman" w:hAnsi="Times New Roman" w:cs="Times New Roman"/>
                <w:sz w:val="16"/>
                <w:szCs w:val="16"/>
              </w:rPr>
              <w:t>pH</w:t>
            </w:r>
            <w:r w:rsidRPr="007C7C96">
              <w:rPr>
                <w:rFonts w:ascii="Times New Roman" w:hAnsi="Times New Roman" w:cs="Times New Roman"/>
                <w:sz w:val="16"/>
                <w:szCs w:val="16"/>
                <w:lang w:val="ru-RU"/>
              </w:rPr>
              <w:t xml:space="preserve"> 1% раствора 7. Концентрат. Степень пенности беспенное. Консистенция таблетки. Вес 1кг. </w:t>
            </w:r>
            <w:r w:rsidRPr="007C7C96">
              <w:rPr>
                <w:rFonts w:ascii="Times New Roman" w:hAnsi="Times New Roman" w:cs="Times New Roman"/>
                <w:sz w:val="16"/>
                <w:szCs w:val="16"/>
              </w:rPr>
              <w:t>Упаковка (банка ПВХ) 300шт.</w:t>
            </w:r>
          </w:p>
        </w:tc>
        <w:tc>
          <w:tcPr>
            <w:tcW w:w="992" w:type="dxa"/>
          </w:tcPr>
          <w:p w14:paraId="0BFD2327" w14:textId="3401813F"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упак.</w:t>
            </w:r>
          </w:p>
        </w:tc>
        <w:tc>
          <w:tcPr>
            <w:tcW w:w="1276" w:type="dxa"/>
          </w:tcPr>
          <w:p w14:paraId="093A377C" w14:textId="6E925FC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17</w:t>
            </w:r>
          </w:p>
        </w:tc>
        <w:tc>
          <w:tcPr>
            <w:tcW w:w="1276" w:type="dxa"/>
          </w:tcPr>
          <w:p w14:paraId="196F38E3" w14:textId="3C732A9F"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815,14</w:t>
            </w:r>
          </w:p>
        </w:tc>
        <w:tc>
          <w:tcPr>
            <w:tcW w:w="1276" w:type="dxa"/>
          </w:tcPr>
          <w:p w14:paraId="5AE60FB7" w14:textId="3CF4542D"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784,38</w:t>
            </w:r>
          </w:p>
        </w:tc>
        <w:tc>
          <w:tcPr>
            <w:tcW w:w="1275" w:type="dxa"/>
          </w:tcPr>
          <w:p w14:paraId="46F5C29C" w14:textId="411E0BD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769,00</w:t>
            </w:r>
          </w:p>
        </w:tc>
        <w:tc>
          <w:tcPr>
            <w:tcW w:w="1418" w:type="dxa"/>
          </w:tcPr>
          <w:p w14:paraId="5D37C06C" w14:textId="501EC70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769,00</w:t>
            </w:r>
          </w:p>
        </w:tc>
        <w:tc>
          <w:tcPr>
            <w:tcW w:w="1134" w:type="dxa"/>
          </w:tcPr>
          <w:p w14:paraId="3EDDE2B3" w14:textId="16FD20D3"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13 073,00</w:t>
            </w:r>
          </w:p>
        </w:tc>
      </w:tr>
      <w:tr w:rsidR="00681A19" w:rsidRPr="007C7C96" w14:paraId="29E07D87" w14:textId="77777777" w:rsidTr="00E80CBA">
        <w:tc>
          <w:tcPr>
            <w:tcW w:w="435" w:type="dxa"/>
          </w:tcPr>
          <w:p w14:paraId="25A8EA67"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26</w:t>
            </w:r>
          </w:p>
        </w:tc>
        <w:tc>
          <w:tcPr>
            <w:tcW w:w="2537" w:type="dxa"/>
          </w:tcPr>
          <w:p w14:paraId="5C352651" w14:textId="111BBB87"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rPr>
              <w:t>Мыло жидкое 5 л</w:t>
            </w:r>
          </w:p>
        </w:tc>
        <w:tc>
          <w:tcPr>
            <w:tcW w:w="3969" w:type="dxa"/>
          </w:tcPr>
          <w:p w14:paraId="7E0BD467" w14:textId="3482B0D4"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Мыло жидкое. Предназначено для мытья рук. Уровень р</w:t>
            </w:r>
            <w:r w:rsidRPr="007C7C96">
              <w:rPr>
                <w:rFonts w:ascii="Times New Roman" w:hAnsi="Times New Roman" w:cs="Times New Roman"/>
                <w:sz w:val="16"/>
                <w:szCs w:val="16"/>
              </w:rPr>
              <w:t>H</w:t>
            </w:r>
            <w:r w:rsidRPr="007C7C96">
              <w:rPr>
                <w:rFonts w:ascii="Times New Roman" w:hAnsi="Times New Roman" w:cs="Times New Roman"/>
                <w:sz w:val="16"/>
                <w:szCs w:val="16"/>
                <w:lang w:val="ru-RU"/>
              </w:rPr>
              <w:t xml:space="preserve"> в диапазоне 5,0-8,5. Пенообразующая способность: установленная норма 145;</w:t>
            </w:r>
            <w:r w:rsidR="00A644A9"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lang w:val="ru-RU"/>
              </w:rPr>
              <w:t xml:space="preserve">устойчивость </w:t>
            </w:r>
            <w:r w:rsidR="00A644A9" w:rsidRPr="007C7C96">
              <w:rPr>
                <w:rFonts w:ascii="Times New Roman" w:hAnsi="Times New Roman" w:cs="Times New Roman"/>
                <w:sz w:val="16"/>
                <w:szCs w:val="16"/>
                <w:lang w:val="ru-RU"/>
              </w:rPr>
              <w:t xml:space="preserve">пены: установленная норма 0,8; </w:t>
            </w:r>
            <w:r w:rsidRPr="007C7C96">
              <w:rPr>
                <w:rFonts w:ascii="Times New Roman" w:hAnsi="Times New Roman" w:cs="Times New Roman"/>
                <w:sz w:val="16"/>
                <w:szCs w:val="16"/>
                <w:lang w:val="ru-RU"/>
              </w:rPr>
              <w:t>массовая доля хлоридов: не более 6,0%; состав должен включать гидроксид калия(</w:t>
            </w:r>
            <w:r w:rsidR="00A644A9" w:rsidRPr="007C7C96">
              <w:rPr>
                <w:rFonts w:ascii="Times New Roman" w:hAnsi="Times New Roman" w:cs="Times New Roman"/>
                <w:sz w:val="16"/>
                <w:szCs w:val="16"/>
                <w:lang w:val="ru-RU"/>
              </w:rPr>
              <w:t>КОН) и жиры масла. Цвет и запах</w:t>
            </w:r>
            <w:r w:rsidRPr="007C7C96">
              <w:rPr>
                <w:rFonts w:ascii="Times New Roman" w:hAnsi="Times New Roman" w:cs="Times New Roman"/>
                <w:sz w:val="16"/>
                <w:szCs w:val="16"/>
                <w:lang w:val="ru-RU"/>
              </w:rPr>
              <w:t xml:space="preserve">: прозрачный или с легким оттенком, без резких или ядовитых цветов. Эффективно растворяет грязь и дезинфицирует. ГОСТ 31696-2012. Вид упаковки пластиковая бутыль (ПЭТ) с резьбовой крышкой. </w:t>
            </w:r>
            <w:r w:rsidRPr="007C7C96">
              <w:rPr>
                <w:rFonts w:ascii="Times New Roman" w:hAnsi="Times New Roman" w:cs="Times New Roman"/>
                <w:sz w:val="16"/>
                <w:szCs w:val="16"/>
              </w:rPr>
              <w:t>Объем 5л.</w:t>
            </w:r>
          </w:p>
        </w:tc>
        <w:tc>
          <w:tcPr>
            <w:tcW w:w="992" w:type="dxa"/>
          </w:tcPr>
          <w:p w14:paraId="26E07199" w14:textId="7F735869"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0B72CFEE" w14:textId="1A7346A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103</w:t>
            </w:r>
          </w:p>
        </w:tc>
        <w:tc>
          <w:tcPr>
            <w:tcW w:w="1276" w:type="dxa"/>
          </w:tcPr>
          <w:p w14:paraId="4E9F8CAA" w14:textId="289BDBBF"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598,77</w:t>
            </w:r>
          </w:p>
        </w:tc>
        <w:tc>
          <w:tcPr>
            <w:tcW w:w="1276" w:type="dxa"/>
          </w:tcPr>
          <w:p w14:paraId="59E4403B" w14:textId="77F118D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582,14</w:t>
            </w:r>
          </w:p>
        </w:tc>
        <w:tc>
          <w:tcPr>
            <w:tcW w:w="1275" w:type="dxa"/>
          </w:tcPr>
          <w:p w14:paraId="2480F58C" w14:textId="3C5F6E94"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554,42</w:t>
            </w:r>
          </w:p>
        </w:tc>
        <w:tc>
          <w:tcPr>
            <w:tcW w:w="1418" w:type="dxa"/>
          </w:tcPr>
          <w:p w14:paraId="0258B4BC" w14:textId="5F5903C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554,42</w:t>
            </w:r>
          </w:p>
        </w:tc>
        <w:tc>
          <w:tcPr>
            <w:tcW w:w="1134" w:type="dxa"/>
          </w:tcPr>
          <w:p w14:paraId="201A3E9B" w14:textId="04843FF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57 105,26</w:t>
            </w:r>
          </w:p>
        </w:tc>
      </w:tr>
      <w:tr w:rsidR="00681A19" w:rsidRPr="007C7C96" w14:paraId="71207287" w14:textId="77777777" w:rsidTr="00E80CBA">
        <w:tc>
          <w:tcPr>
            <w:tcW w:w="435" w:type="dxa"/>
          </w:tcPr>
          <w:p w14:paraId="243C7DE2"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27</w:t>
            </w:r>
          </w:p>
        </w:tc>
        <w:tc>
          <w:tcPr>
            <w:tcW w:w="2537" w:type="dxa"/>
          </w:tcPr>
          <w:p w14:paraId="3FB618C6" w14:textId="156747DD"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Мыло туалетное, кусковое 20г, 500шт/наб</w:t>
            </w:r>
          </w:p>
        </w:tc>
        <w:tc>
          <w:tcPr>
            <w:tcW w:w="3969" w:type="dxa"/>
          </w:tcPr>
          <w:p w14:paraId="47E13D52" w14:textId="52338A06"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Туалетное мыло твердое, кусковое. Вес 20г.  Содержание жирных кислот в пределах 74—80 %, свободной щёлочи не более 0,05 %, душистых веществ 0,5—1,5 %</w:t>
            </w:r>
          </w:p>
        </w:tc>
        <w:tc>
          <w:tcPr>
            <w:tcW w:w="992" w:type="dxa"/>
          </w:tcPr>
          <w:p w14:paraId="26FA4104" w14:textId="0719692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набор</w:t>
            </w:r>
          </w:p>
        </w:tc>
        <w:tc>
          <w:tcPr>
            <w:tcW w:w="1276" w:type="dxa"/>
          </w:tcPr>
          <w:p w14:paraId="699D0234" w14:textId="6F8C3158"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bCs/>
                <w:sz w:val="16"/>
                <w:szCs w:val="16"/>
              </w:rPr>
              <w:t>19</w:t>
            </w:r>
          </w:p>
        </w:tc>
        <w:tc>
          <w:tcPr>
            <w:tcW w:w="1276" w:type="dxa"/>
          </w:tcPr>
          <w:p w14:paraId="476A773B" w14:textId="7ADF53C3"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2 931,48</w:t>
            </w:r>
          </w:p>
        </w:tc>
        <w:tc>
          <w:tcPr>
            <w:tcW w:w="1276" w:type="dxa"/>
          </w:tcPr>
          <w:p w14:paraId="5A6CF351" w14:textId="04A855AD"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2 767,10</w:t>
            </w:r>
          </w:p>
        </w:tc>
        <w:tc>
          <w:tcPr>
            <w:tcW w:w="1275" w:type="dxa"/>
          </w:tcPr>
          <w:p w14:paraId="20BF3EF2" w14:textId="106520F4"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2 739,70</w:t>
            </w:r>
          </w:p>
        </w:tc>
        <w:tc>
          <w:tcPr>
            <w:tcW w:w="1418" w:type="dxa"/>
          </w:tcPr>
          <w:p w14:paraId="63DE9F8E" w14:textId="6F47073D"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2 739,70</w:t>
            </w:r>
          </w:p>
        </w:tc>
        <w:tc>
          <w:tcPr>
            <w:tcW w:w="1134" w:type="dxa"/>
          </w:tcPr>
          <w:p w14:paraId="6E9BFC06" w14:textId="4373144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52 054,30</w:t>
            </w:r>
          </w:p>
        </w:tc>
      </w:tr>
      <w:tr w:rsidR="00681A19" w:rsidRPr="007C7C96" w14:paraId="5370C9A1" w14:textId="77777777" w:rsidTr="00E80CBA">
        <w:tc>
          <w:tcPr>
            <w:tcW w:w="435" w:type="dxa"/>
          </w:tcPr>
          <w:p w14:paraId="04D6AB18"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28</w:t>
            </w:r>
          </w:p>
        </w:tc>
        <w:tc>
          <w:tcPr>
            <w:tcW w:w="2537" w:type="dxa"/>
          </w:tcPr>
          <w:p w14:paraId="3A6E698C" w14:textId="1C00792C" w:rsidR="00681A19" w:rsidRPr="007C7C96" w:rsidRDefault="00681A19" w:rsidP="00830331">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Средство, чистящее Пемолюкс, 480г </w:t>
            </w:r>
          </w:p>
        </w:tc>
        <w:tc>
          <w:tcPr>
            <w:tcW w:w="3969" w:type="dxa"/>
          </w:tcPr>
          <w:p w14:paraId="38D3F1AF" w14:textId="200C023C"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Средство чистящее – порошок. Назначение: чистка, санитарная обработка и отбеливание фаянсовых, эмалированных, керамических и нержавеющих поверхностей, борьба с ржавчиной, известковым налетом и другими сложными загрязнениями. Средство не должно изменять цвет окрашенных поверхностей при чистке. Объем 480г</w:t>
            </w:r>
          </w:p>
        </w:tc>
        <w:tc>
          <w:tcPr>
            <w:tcW w:w="992" w:type="dxa"/>
          </w:tcPr>
          <w:p w14:paraId="35EB878A" w14:textId="31CF7AF4"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27BB7F1E" w14:textId="2044C23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174</w:t>
            </w:r>
          </w:p>
        </w:tc>
        <w:tc>
          <w:tcPr>
            <w:tcW w:w="1276" w:type="dxa"/>
          </w:tcPr>
          <w:p w14:paraId="5F086E66" w14:textId="0F22109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95,00</w:t>
            </w:r>
          </w:p>
        </w:tc>
        <w:tc>
          <w:tcPr>
            <w:tcW w:w="1276" w:type="dxa"/>
          </w:tcPr>
          <w:p w14:paraId="61802A5A" w14:textId="28105AF0"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88,82</w:t>
            </w:r>
          </w:p>
        </w:tc>
        <w:tc>
          <w:tcPr>
            <w:tcW w:w="1275" w:type="dxa"/>
          </w:tcPr>
          <w:p w14:paraId="0CE59CBC" w14:textId="6715C0D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93,90</w:t>
            </w:r>
          </w:p>
        </w:tc>
        <w:tc>
          <w:tcPr>
            <w:tcW w:w="1418" w:type="dxa"/>
          </w:tcPr>
          <w:p w14:paraId="5FBA8A33" w14:textId="40585AB7"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93,90</w:t>
            </w:r>
          </w:p>
        </w:tc>
        <w:tc>
          <w:tcPr>
            <w:tcW w:w="1134" w:type="dxa"/>
          </w:tcPr>
          <w:p w14:paraId="12549F52" w14:textId="55D2F748"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16 338,60</w:t>
            </w:r>
          </w:p>
        </w:tc>
      </w:tr>
      <w:tr w:rsidR="00681A19" w:rsidRPr="007C7C96" w14:paraId="007F74EB" w14:textId="77777777" w:rsidTr="00E80CBA">
        <w:tc>
          <w:tcPr>
            <w:tcW w:w="435" w:type="dxa"/>
          </w:tcPr>
          <w:p w14:paraId="28F41236"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29</w:t>
            </w:r>
          </w:p>
        </w:tc>
        <w:tc>
          <w:tcPr>
            <w:tcW w:w="2537" w:type="dxa"/>
          </w:tcPr>
          <w:p w14:paraId="366B6A99" w14:textId="7EEF107C"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rPr>
              <w:t xml:space="preserve">Освежитель воздуха 300мл </w:t>
            </w:r>
          </w:p>
        </w:tc>
        <w:tc>
          <w:tcPr>
            <w:tcW w:w="3969" w:type="dxa"/>
          </w:tcPr>
          <w:p w14:paraId="51E54646" w14:textId="3D95E0FB"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Освежитель воздуха с влажным распылением. Принцип работы ручной, механический. Назначение удаления неприятных запахов в ванной и туалетной комнате. Форма выпуска аэрозоль. Особенности настольный. Аромат свежесть. ГОСТ 32481-2013. </w:t>
            </w:r>
            <w:r w:rsidRPr="007C7C96">
              <w:rPr>
                <w:rFonts w:ascii="Times New Roman" w:hAnsi="Times New Roman" w:cs="Times New Roman"/>
                <w:sz w:val="16"/>
                <w:szCs w:val="16"/>
                <w:lang w:val="ru-RU"/>
              </w:rPr>
              <w:lastRenderedPageBreak/>
              <w:t>Объем 300мл.</w:t>
            </w:r>
          </w:p>
        </w:tc>
        <w:tc>
          <w:tcPr>
            <w:tcW w:w="992" w:type="dxa"/>
          </w:tcPr>
          <w:p w14:paraId="63C5CB56" w14:textId="1AEEB4CB"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lastRenderedPageBreak/>
              <w:t>шт</w:t>
            </w:r>
          </w:p>
        </w:tc>
        <w:tc>
          <w:tcPr>
            <w:tcW w:w="1276" w:type="dxa"/>
          </w:tcPr>
          <w:p w14:paraId="36168F44" w14:textId="101B6BA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204</w:t>
            </w:r>
          </w:p>
        </w:tc>
        <w:tc>
          <w:tcPr>
            <w:tcW w:w="1276" w:type="dxa"/>
          </w:tcPr>
          <w:p w14:paraId="1A82E232" w14:textId="723581F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99,38</w:t>
            </w:r>
          </w:p>
        </w:tc>
        <w:tc>
          <w:tcPr>
            <w:tcW w:w="1276" w:type="dxa"/>
          </w:tcPr>
          <w:p w14:paraId="2A2C5E60" w14:textId="4B258933"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116,00</w:t>
            </w:r>
          </w:p>
        </w:tc>
        <w:tc>
          <w:tcPr>
            <w:tcW w:w="1275" w:type="dxa"/>
          </w:tcPr>
          <w:p w14:paraId="032D43EC" w14:textId="6CF4BB41"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101,72</w:t>
            </w:r>
          </w:p>
        </w:tc>
        <w:tc>
          <w:tcPr>
            <w:tcW w:w="1418" w:type="dxa"/>
          </w:tcPr>
          <w:p w14:paraId="7A936D4D" w14:textId="65415D09"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101,72</w:t>
            </w:r>
          </w:p>
        </w:tc>
        <w:tc>
          <w:tcPr>
            <w:tcW w:w="1134" w:type="dxa"/>
          </w:tcPr>
          <w:p w14:paraId="04D52880" w14:textId="301FABD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20 750,88</w:t>
            </w:r>
          </w:p>
        </w:tc>
      </w:tr>
      <w:tr w:rsidR="00681A19" w:rsidRPr="007C7C96" w14:paraId="2B97DC97" w14:textId="77777777" w:rsidTr="00E80CBA">
        <w:tc>
          <w:tcPr>
            <w:tcW w:w="435" w:type="dxa"/>
          </w:tcPr>
          <w:p w14:paraId="34B51A9D"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30</w:t>
            </w:r>
          </w:p>
        </w:tc>
        <w:tc>
          <w:tcPr>
            <w:tcW w:w="2537" w:type="dxa"/>
          </w:tcPr>
          <w:p w14:paraId="22CAB834" w14:textId="0E880425"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rPr>
              <w:t>Ведро 10 л стальное оцинкованное.</w:t>
            </w:r>
          </w:p>
        </w:tc>
        <w:tc>
          <w:tcPr>
            <w:tcW w:w="3969" w:type="dxa"/>
          </w:tcPr>
          <w:p w14:paraId="56096696" w14:textId="786CF464"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Ведро хозяйственное без крышки, Объем 10л. Материал сталь. Толщина стали 0,35-0,55мм. Покрытие оцинкованное. Материал ручки сталь, толщиной 0,5-1,2мм. Форма круглая. Цвет серый. </w:t>
            </w:r>
            <w:r w:rsidRPr="007C7C96">
              <w:rPr>
                <w:rFonts w:ascii="Times New Roman" w:hAnsi="Times New Roman" w:cs="Times New Roman"/>
                <w:sz w:val="16"/>
                <w:szCs w:val="16"/>
              </w:rPr>
              <w:t>ГОСТ 20558-82.</w:t>
            </w:r>
          </w:p>
        </w:tc>
        <w:tc>
          <w:tcPr>
            <w:tcW w:w="992" w:type="dxa"/>
          </w:tcPr>
          <w:p w14:paraId="41B179D2" w14:textId="22AE9266" w:rsidR="00681A19" w:rsidRPr="007C7C96" w:rsidRDefault="00681A19" w:rsidP="00681A19">
            <w:pPr>
              <w:pStyle w:val="affa"/>
              <w:widowControl w:val="0"/>
              <w:jc w:val="center"/>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rPr>
              <w:t>шт</w:t>
            </w:r>
          </w:p>
        </w:tc>
        <w:tc>
          <w:tcPr>
            <w:tcW w:w="1276" w:type="dxa"/>
          </w:tcPr>
          <w:p w14:paraId="509B500B" w14:textId="27EFF12C"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33</w:t>
            </w:r>
          </w:p>
        </w:tc>
        <w:tc>
          <w:tcPr>
            <w:tcW w:w="1276" w:type="dxa"/>
          </w:tcPr>
          <w:p w14:paraId="715A9F45" w14:textId="22092533"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421,83</w:t>
            </w:r>
          </w:p>
        </w:tc>
        <w:tc>
          <w:tcPr>
            <w:tcW w:w="1276" w:type="dxa"/>
          </w:tcPr>
          <w:p w14:paraId="3C9CFBC6" w14:textId="0CF70668"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394,74</w:t>
            </w:r>
          </w:p>
        </w:tc>
        <w:tc>
          <w:tcPr>
            <w:tcW w:w="1275" w:type="dxa"/>
          </w:tcPr>
          <w:p w14:paraId="6D73AF5F" w14:textId="2FABC41B"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387,00</w:t>
            </w:r>
          </w:p>
        </w:tc>
        <w:tc>
          <w:tcPr>
            <w:tcW w:w="1418" w:type="dxa"/>
          </w:tcPr>
          <w:p w14:paraId="0A1BC48E" w14:textId="627BBE6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387,00</w:t>
            </w:r>
          </w:p>
        </w:tc>
        <w:tc>
          <w:tcPr>
            <w:tcW w:w="1134" w:type="dxa"/>
          </w:tcPr>
          <w:p w14:paraId="66502492" w14:textId="44660507"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12 771,00</w:t>
            </w:r>
          </w:p>
        </w:tc>
      </w:tr>
      <w:tr w:rsidR="00681A19" w:rsidRPr="007C7C96" w14:paraId="3D194094" w14:textId="77777777" w:rsidTr="00E80CBA">
        <w:tc>
          <w:tcPr>
            <w:tcW w:w="435" w:type="dxa"/>
          </w:tcPr>
          <w:p w14:paraId="7BF667BD"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31</w:t>
            </w:r>
          </w:p>
        </w:tc>
        <w:tc>
          <w:tcPr>
            <w:tcW w:w="2537" w:type="dxa"/>
          </w:tcPr>
          <w:p w14:paraId="36F6CA87" w14:textId="695F636D"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Швабра для пола с ленточной насадкой-микрофибра. </w:t>
            </w:r>
            <w:r w:rsidRPr="007C7C96">
              <w:rPr>
                <w:rFonts w:ascii="Times New Roman" w:hAnsi="Times New Roman" w:cs="Times New Roman"/>
                <w:sz w:val="16"/>
                <w:szCs w:val="16"/>
              </w:rPr>
              <w:t>Самоотжимная.</w:t>
            </w:r>
          </w:p>
        </w:tc>
        <w:tc>
          <w:tcPr>
            <w:tcW w:w="3969" w:type="dxa"/>
          </w:tcPr>
          <w:p w14:paraId="34C4631A" w14:textId="52453EF9"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Швабра для пола с ленточной насадкой-микрофибра </w:t>
            </w:r>
            <w:r w:rsidRPr="007C7C96">
              <w:rPr>
                <w:rFonts w:ascii="Times New Roman" w:hAnsi="Times New Roman" w:cs="Times New Roman"/>
                <w:sz w:val="16"/>
                <w:szCs w:val="16"/>
                <w:lang w:val="ru-RU"/>
              </w:rPr>
              <w:br/>
              <w:t>Тип швабры — самоотжимная (скручивающаяся).</w:t>
            </w:r>
            <w:r w:rsidRPr="007C7C96">
              <w:rPr>
                <w:rFonts w:ascii="Times New Roman" w:hAnsi="Times New Roman" w:cs="Times New Roman"/>
                <w:sz w:val="16"/>
                <w:szCs w:val="16"/>
                <w:lang w:val="ru-RU"/>
              </w:rPr>
              <w:br/>
              <w:t>Вид швабры — самоотжимная.</w:t>
            </w:r>
            <w:r w:rsidRPr="007C7C96">
              <w:rPr>
                <w:rFonts w:ascii="Times New Roman" w:hAnsi="Times New Roman" w:cs="Times New Roman"/>
                <w:sz w:val="16"/>
                <w:szCs w:val="16"/>
                <w:lang w:val="ru-RU"/>
              </w:rPr>
              <w:br/>
              <w:t>Тип крепления насадки — еврорезьба.</w:t>
            </w:r>
            <w:r w:rsidRPr="007C7C96">
              <w:rPr>
                <w:rFonts w:ascii="Times New Roman" w:hAnsi="Times New Roman" w:cs="Times New Roman"/>
                <w:sz w:val="16"/>
                <w:szCs w:val="16"/>
                <w:lang w:val="ru-RU"/>
              </w:rPr>
              <w:br/>
              <w:t>Тип крепления черенка — встроенный.</w:t>
            </w:r>
            <w:r w:rsidRPr="007C7C96">
              <w:rPr>
                <w:rFonts w:ascii="Times New Roman" w:hAnsi="Times New Roman" w:cs="Times New Roman"/>
                <w:sz w:val="16"/>
                <w:szCs w:val="16"/>
                <w:lang w:val="ru-RU"/>
              </w:rPr>
              <w:br/>
              <w:t>Тип насадки — ленточная.</w:t>
            </w:r>
            <w:r w:rsidRPr="007C7C96">
              <w:rPr>
                <w:rFonts w:ascii="Times New Roman" w:hAnsi="Times New Roman" w:cs="Times New Roman"/>
                <w:sz w:val="16"/>
                <w:szCs w:val="16"/>
                <w:lang w:val="ru-RU"/>
              </w:rPr>
              <w:br/>
              <w:t xml:space="preserve">Материал —микрофибра </w:t>
            </w:r>
            <w:r w:rsidRPr="007C7C96">
              <w:rPr>
                <w:rFonts w:ascii="Times New Roman" w:hAnsi="Times New Roman" w:cs="Times New Roman"/>
                <w:sz w:val="16"/>
                <w:szCs w:val="16"/>
                <w:lang w:val="ru-RU"/>
              </w:rPr>
              <w:br/>
              <w:t>Количество в комплекте — 1 шт..</w:t>
            </w:r>
            <w:r w:rsidRPr="007C7C96">
              <w:rPr>
                <w:rFonts w:ascii="Times New Roman" w:hAnsi="Times New Roman" w:cs="Times New Roman"/>
                <w:sz w:val="16"/>
                <w:szCs w:val="16"/>
                <w:lang w:val="ru-RU"/>
              </w:rPr>
              <w:br/>
              <w:t>Длина насадки  — 33 см.</w:t>
            </w:r>
            <w:r w:rsidRPr="007C7C96">
              <w:rPr>
                <w:rFonts w:ascii="Times New Roman" w:hAnsi="Times New Roman" w:cs="Times New Roman"/>
                <w:sz w:val="16"/>
                <w:szCs w:val="16"/>
                <w:lang w:val="ru-RU"/>
              </w:rPr>
              <w:br/>
            </w:r>
            <w:r w:rsidRPr="007C7C96">
              <w:rPr>
                <w:rFonts w:ascii="Times New Roman" w:hAnsi="Times New Roman" w:cs="Times New Roman"/>
                <w:sz w:val="16"/>
                <w:szCs w:val="16"/>
              </w:rPr>
              <w:t>Ширина насадки  — 5 см.</w:t>
            </w:r>
            <w:r w:rsidRPr="007C7C96">
              <w:rPr>
                <w:rFonts w:ascii="Times New Roman" w:hAnsi="Times New Roman" w:cs="Times New Roman"/>
                <w:sz w:val="16"/>
                <w:szCs w:val="16"/>
              </w:rPr>
              <w:br/>
              <w:t>Максимальная длина черенка — 96 см.</w:t>
            </w:r>
          </w:p>
        </w:tc>
        <w:tc>
          <w:tcPr>
            <w:tcW w:w="992" w:type="dxa"/>
          </w:tcPr>
          <w:p w14:paraId="6D1AAFEA" w14:textId="6B37BCAC"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33DB8B2F" w14:textId="4DEB6CD4"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w:t>
            </w:r>
          </w:p>
        </w:tc>
        <w:tc>
          <w:tcPr>
            <w:tcW w:w="1276" w:type="dxa"/>
          </w:tcPr>
          <w:p w14:paraId="08776890" w14:textId="2A5C75E1"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990,04</w:t>
            </w:r>
          </w:p>
        </w:tc>
        <w:tc>
          <w:tcPr>
            <w:tcW w:w="1276" w:type="dxa"/>
          </w:tcPr>
          <w:p w14:paraId="67F311A9" w14:textId="31D208DD"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962,02</w:t>
            </w:r>
          </w:p>
        </w:tc>
        <w:tc>
          <w:tcPr>
            <w:tcW w:w="1275" w:type="dxa"/>
          </w:tcPr>
          <w:p w14:paraId="72F966D2" w14:textId="73EC1737"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934,00</w:t>
            </w:r>
          </w:p>
        </w:tc>
        <w:tc>
          <w:tcPr>
            <w:tcW w:w="1418" w:type="dxa"/>
          </w:tcPr>
          <w:p w14:paraId="64EA6BBD" w14:textId="3E59705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934,00</w:t>
            </w:r>
          </w:p>
        </w:tc>
        <w:tc>
          <w:tcPr>
            <w:tcW w:w="1134" w:type="dxa"/>
          </w:tcPr>
          <w:p w14:paraId="10342FC5" w14:textId="384DD11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934,00</w:t>
            </w:r>
          </w:p>
        </w:tc>
      </w:tr>
      <w:tr w:rsidR="00681A19" w:rsidRPr="007C7C96" w14:paraId="61411866" w14:textId="77777777" w:rsidTr="00E80CBA">
        <w:tc>
          <w:tcPr>
            <w:tcW w:w="435" w:type="dxa"/>
          </w:tcPr>
          <w:p w14:paraId="0CCF4775"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32</w:t>
            </w:r>
          </w:p>
        </w:tc>
        <w:tc>
          <w:tcPr>
            <w:tcW w:w="2537" w:type="dxa"/>
          </w:tcPr>
          <w:p w14:paraId="06F5173E" w14:textId="12FF55C2"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Швабра деревянная с металлическим зажимом 20см рукоятка 125см</w:t>
            </w:r>
          </w:p>
        </w:tc>
        <w:tc>
          <w:tcPr>
            <w:tcW w:w="3969" w:type="dxa"/>
          </w:tcPr>
          <w:p w14:paraId="038960CC" w14:textId="05AB3B3C"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Универсальная швабра. Крепление насадки МОПа зажим. Размер держателя (ДхШ) 2</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 xml:space="preserve">20см. Длина рукоятки 125см. </w:t>
            </w:r>
            <w:r w:rsidRPr="007C7C96">
              <w:rPr>
                <w:rFonts w:ascii="Times New Roman" w:hAnsi="Times New Roman" w:cs="Times New Roman"/>
                <w:sz w:val="16"/>
                <w:szCs w:val="16"/>
              </w:rPr>
              <w:t>Материал рукоятки дерево.</w:t>
            </w:r>
          </w:p>
        </w:tc>
        <w:tc>
          <w:tcPr>
            <w:tcW w:w="992" w:type="dxa"/>
          </w:tcPr>
          <w:p w14:paraId="48531939" w14:textId="0FFF2F6C"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36FB7281" w14:textId="425B4EA5"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33</w:t>
            </w:r>
          </w:p>
        </w:tc>
        <w:tc>
          <w:tcPr>
            <w:tcW w:w="1276" w:type="dxa"/>
          </w:tcPr>
          <w:p w14:paraId="67648DB0" w14:textId="40BB45E3"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290,52</w:t>
            </w:r>
          </w:p>
        </w:tc>
        <w:tc>
          <w:tcPr>
            <w:tcW w:w="1276" w:type="dxa"/>
          </w:tcPr>
          <w:p w14:paraId="179C7613" w14:textId="00E4EB50"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282,45</w:t>
            </w:r>
          </w:p>
        </w:tc>
        <w:tc>
          <w:tcPr>
            <w:tcW w:w="1275" w:type="dxa"/>
          </w:tcPr>
          <w:p w14:paraId="686A8846" w14:textId="27133734"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269,00</w:t>
            </w:r>
          </w:p>
        </w:tc>
        <w:tc>
          <w:tcPr>
            <w:tcW w:w="1418" w:type="dxa"/>
          </w:tcPr>
          <w:p w14:paraId="59FAC94F" w14:textId="6C22303B"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269,00</w:t>
            </w:r>
          </w:p>
        </w:tc>
        <w:tc>
          <w:tcPr>
            <w:tcW w:w="1134" w:type="dxa"/>
          </w:tcPr>
          <w:p w14:paraId="0509BA6A" w14:textId="220FC384"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8 877,00</w:t>
            </w:r>
          </w:p>
        </w:tc>
      </w:tr>
      <w:tr w:rsidR="00681A19" w:rsidRPr="007C7C96" w14:paraId="235C0298" w14:textId="77777777" w:rsidTr="00E80CBA">
        <w:tc>
          <w:tcPr>
            <w:tcW w:w="435" w:type="dxa"/>
          </w:tcPr>
          <w:p w14:paraId="1951DB1F"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33</w:t>
            </w:r>
          </w:p>
        </w:tc>
        <w:tc>
          <w:tcPr>
            <w:tcW w:w="2537" w:type="dxa"/>
          </w:tcPr>
          <w:p w14:paraId="744FF479" w14:textId="68587E9D"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rPr>
              <w:t xml:space="preserve">Веник трехпрошивной сорго </w:t>
            </w:r>
          </w:p>
        </w:tc>
        <w:tc>
          <w:tcPr>
            <w:tcW w:w="3969" w:type="dxa"/>
          </w:tcPr>
          <w:p w14:paraId="3A62B959" w14:textId="23FABBF8"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Материал сорго. Количество прошивок 3-х прошивной. Общая длина 79см. ширина метелки не менее 26см, материал- веничный сорго 1 сорта, прошит полипропиленовым шпагатом тремя строчками, трехлучевой. Ручка скреплена шпагатом в 7 местах, рабочая часть - в трех с шагом 2см.</w:t>
            </w:r>
          </w:p>
        </w:tc>
        <w:tc>
          <w:tcPr>
            <w:tcW w:w="992" w:type="dxa"/>
          </w:tcPr>
          <w:p w14:paraId="786D5AAE" w14:textId="46BA0F07"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163CACC4" w14:textId="138F0C2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35</w:t>
            </w:r>
          </w:p>
        </w:tc>
        <w:tc>
          <w:tcPr>
            <w:tcW w:w="1276" w:type="dxa"/>
          </w:tcPr>
          <w:p w14:paraId="30BC8FE1" w14:textId="00C6781F"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661,26</w:t>
            </w:r>
          </w:p>
        </w:tc>
        <w:tc>
          <w:tcPr>
            <w:tcW w:w="1276" w:type="dxa"/>
          </w:tcPr>
          <w:p w14:paraId="4CE878D0" w14:textId="2E2BD1C0"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630,36</w:t>
            </w:r>
          </w:p>
        </w:tc>
        <w:tc>
          <w:tcPr>
            <w:tcW w:w="1275" w:type="dxa"/>
          </w:tcPr>
          <w:p w14:paraId="0D6FA7BF" w14:textId="2A9CA790"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618,00</w:t>
            </w:r>
          </w:p>
        </w:tc>
        <w:tc>
          <w:tcPr>
            <w:tcW w:w="1418" w:type="dxa"/>
          </w:tcPr>
          <w:p w14:paraId="0F82F83F" w14:textId="2979F57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618,00</w:t>
            </w:r>
          </w:p>
        </w:tc>
        <w:tc>
          <w:tcPr>
            <w:tcW w:w="1134" w:type="dxa"/>
          </w:tcPr>
          <w:p w14:paraId="2E7A42A8" w14:textId="0EED7D48"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21 630,00</w:t>
            </w:r>
          </w:p>
        </w:tc>
      </w:tr>
      <w:tr w:rsidR="00681A19" w:rsidRPr="007C7C96" w14:paraId="47CF4BE0" w14:textId="77777777" w:rsidTr="00E80CBA">
        <w:tc>
          <w:tcPr>
            <w:tcW w:w="435" w:type="dxa"/>
          </w:tcPr>
          <w:p w14:paraId="1BDC59B6"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34</w:t>
            </w:r>
          </w:p>
        </w:tc>
        <w:tc>
          <w:tcPr>
            <w:tcW w:w="2537" w:type="dxa"/>
          </w:tcPr>
          <w:p w14:paraId="6F6A6272" w14:textId="4486C921"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Лопата для уборки снега ковш пластиковый (47,5х35см) с черенком</w:t>
            </w:r>
          </w:p>
        </w:tc>
        <w:tc>
          <w:tcPr>
            <w:tcW w:w="3969" w:type="dxa"/>
          </w:tcPr>
          <w:p w14:paraId="5F4FAC9E" w14:textId="5CA7BF0E"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Лопата для уборки снега. Материал ковша ударопрочный пластик. Наличие черенка. Материал черенка алюминий. Ширина ковша 47,5см. Длина черенка 93см. Длина ковша 35см. Форма ковша закругленная. Материал накладки оцинкованная сталь. Посадочный диаметр черенка 30мм. Тип крепления рукоятки самонарезы. Особенности облегченная,</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с ребрами жесткости,</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облегченная, с ребрами жесткости.</w:t>
            </w:r>
          </w:p>
        </w:tc>
        <w:tc>
          <w:tcPr>
            <w:tcW w:w="992" w:type="dxa"/>
          </w:tcPr>
          <w:p w14:paraId="0E9E1752" w14:textId="43FF82B5"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61F16A2C" w14:textId="6C19612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w:t>
            </w:r>
          </w:p>
        </w:tc>
        <w:tc>
          <w:tcPr>
            <w:tcW w:w="1276" w:type="dxa"/>
          </w:tcPr>
          <w:p w14:paraId="0582FB78" w14:textId="6127DB9D"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1 694,00</w:t>
            </w:r>
          </w:p>
        </w:tc>
        <w:tc>
          <w:tcPr>
            <w:tcW w:w="1276" w:type="dxa"/>
          </w:tcPr>
          <w:p w14:paraId="0CF5EA23" w14:textId="7BD5258C"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1 572,75</w:t>
            </w:r>
          </w:p>
        </w:tc>
        <w:tc>
          <w:tcPr>
            <w:tcW w:w="1275" w:type="dxa"/>
          </w:tcPr>
          <w:p w14:paraId="5123F564" w14:textId="31A26704"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1 690,00</w:t>
            </w:r>
          </w:p>
        </w:tc>
        <w:tc>
          <w:tcPr>
            <w:tcW w:w="1418" w:type="dxa"/>
          </w:tcPr>
          <w:p w14:paraId="6B89CB67" w14:textId="42460C24"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1 690,00</w:t>
            </w:r>
          </w:p>
        </w:tc>
        <w:tc>
          <w:tcPr>
            <w:tcW w:w="1134" w:type="dxa"/>
          </w:tcPr>
          <w:p w14:paraId="204D1299" w14:textId="5A4D3621"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3 380,00</w:t>
            </w:r>
          </w:p>
        </w:tc>
      </w:tr>
      <w:tr w:rsidR="00681A19" w:rsidRPr="007C7C96" w14:paraId="2D4490CB" w14:textId="77777777" w:rsidTr="00E80CBA">
        <w:tc>
          <w:tcPr>
            <w:tcW w:w="435" w:type="dxa"/>
          </w:tcPr>
          <w:p w14:paraId="769EB779"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35</w:t>
            </w:r>
          </w:p>
        </w:tc>
        <w:tc>
          <w:tcPr>
            <w:tcW w:w="2537" w:type="dxa"/>
          </w:tcPr>
          <w:p w14:paraId="41F19AC3" w14:textId="210E894C"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Метла круглая пластиковая с черенком (ширина рабочей части 18см)</w:t>
            </w:r>
          </w:p>
        </w:tc>
        <w:tc>
          <w:tcPr>
            <w:tcW w:w="3969" w:type="dxa"/>
          </w:tcPr>
          <w:p w14:paraId="6CCB03C7" w14:textId="6FA048F1"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Метла хозяйственная круглая пластиковая. Материал рабочей части пластик. Форма круглая. Ширина рабочей части не менее 18см. Высота рабочей части 27см. Материал черенка дерево. Возможность замены черенка. Длина черенка 120-150см. Тип крепления рукоятки еврорезьба. Диаметр тулейки 24мм. Морозостойкость.</w:t>
            </w:r>
          </w:p>
        </w:tc>
        <w:tc>
          <w:tcPr>
            <w:tcW w:w="992" w:type="dxa"/>
          </w:tcPr>
          <w:p w14:paraId="435CDA6F" w14:textId="7738FB7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5C34B8F4" w14:textId="0AECB06F"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23</w:t>
            </w:r>
          </w:p>
        </w:tc>
        <w:tc>
          <w:tcPr>
            <w:tcW w:w="1276" w:type="dxa"/>
          </w:tcPr>
          <w:p w14:paraId="6DA8404E" w14:textId="6F18539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465,34</w:t>
            </w:r>
          </w:p>
        </w:tc>
        <w:tc>
          <w:tcPr>
            <w:tcW w:w="1276" w:type="dxa"/>
          </w:tcPr>
          <w:p w14:paraId="6AB7DE1B" w14:textId="53738A48"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456,56</w:t>
            </w:r>
          </w:p>
        </w:tc>
        <w:tc>
          <w:tcPr>
            <w:tcW w:w="1275" w:type="dxa"/>
          </w:tcPr>
          <w:p w14:paraId="2AD08FB2" w14:textId="3D7ABA79"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439,00</w:t>
            </w:r>
          </w:p>
        </w:tc>
        <w:tc>
          <w:tcPr>
            <w:tcW w:w="1418" w:type="dxa"/>
          </w:tcPr>
          <w:p w14:paraId="1E2569FF" w14:textId="45B8C1E5"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439,00</w:t>
            </w:r>
          </w:p>
        </w:tc>
        <w:tc>
          <w:tcPr>
            <w:tcW w:w="1134" w:type="dxa"/>
          </w:tcPr>
          <w:p w14:paraId="1C60164F" w14:textId="1FF3E303"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10 097,00</w:t>
            </w:r>
          </w:p>
        </w:tc>
      </w:tr>
      <w:tr w:rsidR="00681A19" w:rsidRPr="007C7C96" w14:paraId="08A98315" w14:textId="77777777" w:rsidTr="00E80CBA">
        <w:tc>
          <w:tcPr>
            <w:tcW w:w="435" w:type="dxa"/>
          </w:tcPr>
          <w:p w14:paraId="3A738926"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36</w:t>
            </w:r>
          </w:p>
        </w:tc>
        <w:tc>
          <w:tcPr>
            <w:tcW w:w="2537" w:type="dxa"/>
          </w:tcPr>
          <w:p w14:paraId="7D6142A1" w14:textId="351A7FC2"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Грабли прямые с витыми зубьями металл 42см</w:t>
            </w:r>
          </w:p>
        </w:tc>
        <w:tc>
          <w:tcPr>
            <w:tcW w:w="3969" w:type="dxa"/>
          </w:tcPr>
          <w:p w14:paraId="174613CD" w14:textId="31D02BEC"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Грабли классические прямые. Материал рабочей части металл/сталь. Толщина материала рабочей части 10мм. Количество зубьев 16 шт. Длина рабочей части 10см. Ширина рабочей части 42см. Наличие черенка. Длина ручки/черенка 120см. </w:t>
            </w:r>
          </w:p>
        </w:tc>
        <w:tc>
          <w:tcPr>
            <w:tcW w:w="992" w:type="dxa"/>
          </w:tcPr>
          <w:p w14:paraId="767255F1" w14:textId="03890805"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1B5800C7" w14:textId="57E539E8"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w:t>
            </w:r>
          </w:p>
        </w:tc>
        <w:tc>
          <w:tcPr>
            <w:tcW w:w="1276" w:type="dxa"/>
          </w:tcPr>
          <w:p w14:paraId="1A22A072" w14:textId="55A9525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799,00</w:t>
            </w:r>
          </w:p>
        </w:tc>
        <w:tc>
          <w:tcPr>
            <w:tcW w:w="1276" w:type="dxa"/>
          </w:tcPr>
          <w:p w14:paraId="3D71FA33" w14:textId="4CB8A78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877,00</w:t>
            </w:r>
          </w:p>
        </w:tc>
        <w:tc>
          <w:tcPr>
            <w:tcW w:w="1275" w:type="dxa"/>
          </w:tcPr>
          <w:p w14:paraId="589846A0" w14:textId="17F2C02D"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756,00</w:t>
            </w:r>
          </w:p>
        </w:tc>
        <w:tc>
          <w:tcPr>
            <w:tcW w:w="1418" w:type="dxa"/>
          </w:tcPr>
          <w:p w14:paraId="64DA48A1" w14:textId="64DB12C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756,00</w:t>
            </w:r>
          </w:p>
        </w:tc>
        <w:tc>
          <w:tcPr>
            <w:tcW w:w="1134" w:type="dxa"/>
          </w:tcPr>
          <w:p w14:paraId="252146E5" w14:textId="117ADB7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756,00</w:t>
            </w:r>
          </w:p>
        </w:tc>
      </w:tr>
      <w:tr w:rsidR="00681A19" w:rsidRPr="007C7C96" w14:paraId="55D1648B" w14:textId="77777777" w:rsidTr="00E80CBA">
        <w:tc>
          <w:tcPr>
            <w:tcW w:w="435" w:type="dxa"/>
          </w:tcPr>
          <w:p w14:paraId="6A165F78"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37</w:t>
            </w:r>
          </w:p>
        </w:tc>
        <w:tc>
          <w:tcPr>
            <w:tcW w:w="2537" w:type="dxa"/>
          </w:tcPr>
          <w:p w14:paraId="77596A30" w14:textId="1D073309"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Совок металл окрашенный (длина чаши 12см, ручка 28см) </w:t>
            </w:r>
          </w:p>
        </w:tc>
        <w:tc>
          <w:tcPr>
            <w:tcW w:w="3969" w:type="dxa"/>
          </w:tcPr>
          <w:p w14:paraId="3C4BAD59" w14:textId="324D7F07"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Совок, малый. Совок для титана металлический, открытый, без крышки. Покрытие краска. Материал ручки металл. Длина ручки 28см. Длина рабочей части /черпающей чаши 12см, ширина 10 см</w:t>
            </w:r>
          </w:p>
        </w:tc>
        <w:tc>
          <w:tcPr>
            <w:tcW w:w="992" w:type="dxa"/>
          </w:tcPr>
          <w:p w14:paraId="3E45F730" w14:textId="73B17FBF"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1D28CDB2" w14:textId="49D9429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11</w:t>
            </w:r>
          </w:p>
        </w:tc>
        <w:tc>
          <w:tcPr>
            <w:tcW w:w="1276" w:type="dxa"/>
          </w:tcPr>
          <w:p w14:paraId="4167F6A9" w14:textId="3C190009"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264,60</w:t>
            </w:r>
          </w:p>
        </w:tc>
        <w:tc>
          <w:tcPr>
            <w:tcW w:w="1276" w:type="dxa"/>
          </w:tcPr>
          <w:p w14:paraId="4C6E98CC" w14:textId="2C4D6ECC"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247,45</w:t>
            </w:r>
          </w:p>
        </w:tc>
        <w:tc>
          <w:tcPr>
            <w:tcW w:w="1275" w:type="dxa"/>
          </w:tcPr>
          <w:p w14:paraId="49E8970F" w14:textId="700002C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245,00</w:t>
            </w:r>
          </w:p>
        </w:tc>
        <w:tc>
          <w:tcPr>
            <w:tcW w:w="1418" w:type="dxa"/>
          </w:tcPr>
          <w:p w14:paraId="7AF80931" w14:textId="76A78A5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245,00</w:t>
            </w:r>
          </w:p>
        </w:tc>
        <w:tc>
          <w:tcPr>
            <w:tcW w:w="1134" w:type="dxa"/>
          </w:tcPr>
          <w:p w14:paraId="1885887A" w14:textId="4A8E5BD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2 695,00</w:t>
            </w:r>
          </w:p>
        </w:tc>
      </w:tr>
      <w:tr w:rsidR="00681A19" w:rsidRPr="007C7C96" w14:paraId="2ADEA92D" w14:textId="77777777" w:rsidTr="00E80CBA">
        <w:tc>
          <w:tcPr>
            <w:tcW w:w="435" w:type="dxa"/>
          </w:tcPr>
          <w:p w14:paraId="5D0B197D"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38</w:t>
            </w:r>
          </w:p>
        </w:tc>
        <w:tc>
          <w:tcPr>
            <w:tcW w:w="2537" w:type="dxa"/>
          </w:tcPr>
          <w:p w14:paraId="0DDDA6F5" w14:textId="3F762E03"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Совок металл окрашенный (длина чаши 20см, ручка 100см) </w:t>
            </w:r>
          </w:p>
        </w:tc>
        <w:tc>
          <w:tcPr>
            <w:tcW w:w="3969" w:type="dxa"/>
          </w:tcPr>
          <w:p w14:paraId="0B5AB09E" w14:textId="4CD9A3F8"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Совок для угля, для топки котла металлический, открытый, без крышки. Покрытие краска. Материал ручки металл. Длина ручки 100см. Длина рабочей </w:t>
            </w:r>
            <w:r w:rsidRPr="007C7C96">
              <w:rPr>
                <w:rFonts w:ascii="Times New Roman" w:hAnsi="Times New Roman" w:cs="Times New Roman"/>
                <w:sz w:val="16"/>
                <w:szCs w:val="16"/>
                <w:lang w:val="ru-RU"/>
              </w:rPr>
              <w:lastRenderedPageBreak/>
              <w:t>части /черпающей чаши 20см.</w:t>
            </w:r>
          </w:p>
        </w:tc>
        <w:tc>
          <w:tcPr>
            <w:tcW w:w="992" w:type="dxa"/>
          </w:tcPr>
          <w:p w14:paraId="313645F0" w14:textId="0CCBB48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lastRenderedPageBreak/>
              <w:t>шт</w:t>
            </w:r>
          </w:p>
        </w:tc>
        <w:tc>
          <w:tcPr>
            <w:tcW w:w="1276" w:type="dxa"/>
          </w:tcPr>
          <w:p w14:paraId="0A25C5EF" w14:textId="401B7C5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11</w:t>
            </w:r>
          </w:p>
        </w:tc>
        <w:tc>
          <w:tcPr>
            <w:tcW w:w="1276" w:type="dxa"/>
          </w:tcPr>
          <w:p w14:paraId="662708B6" w14:textId="005D7608"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1 197,80</w:t>
            </w:r>
          </w:p>
        </w:tc>
        <w:tc>
          <w:tcPr>
            <w:tcW w:w="1276" w:type="dxa"/>
          </w:tcPr>
          <w:p w14:paraId="02861260" w14:textId="539AABF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1 163,90</w:t>
            </w:r>
          </w:p>
        </w:tc>
        <w:tc>
          <w:tcPr>
            <w:tcW w:w="1275" w:type="dxa"/>
          </w:tcPr>
          <w:p w14:paraId="6C7BA1B2" w14:textId="4A9B1748"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1 130,00</w:t>
            </w:r>
          </w:p>
        </w:tc>
        <w:tc>
          <w:tcPr>
            <w:tcW w:w="1418" w:type="dxa"/>
          </w:tcPr>
          <w:p w14:paraId="5DF72C0A" w14:textId="2F5EBFE0"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1 130,00</w:t>
            </w:r>
          </w:p>
        </w:tc>
        <w:tc>
          <w:tcPr>
            <w:tcW w:w="1134" w:type="dxa"/>
          </w:tcPr>
          <w:p w14:paraId="6E616EA5" w14:textId="04E47E07"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12 430,00</w:t>
            </w:r>
          </w:p>
        </w:tc>
      </w:tr>
      <w:tr w:rsidR="00681A19" w:rsidRPr="007C7C96" w14:paraId="690E237F" w14:textId="77777777" w:rsidTr="00E80CBA">
        <w:tc>
          <w:tcPr>
            <w:tcW w:w="435" w:type="dxa"/>
          </w:tcPr>
          <w:p w14:paraId="3B0CF94B"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39</w:t>
            </w:r>
          </w:p>
        </w:tc>
        <w:tc>
          <w:tcPr>
            <w:tcW w:w="2537" w:type="dxa"/>
          </w:tcPr>
          <w:p w14:paraId="7BC472D5" w14:textId="3405B3ED"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rPr>
              <w:t>Скребок металлический</w:t>
            </w:r>
          </w:p>
        </w:tc>
        <w:tc>
          <w:tcPr>
            <w:tcW w:w="3969" w:type="dxa"/>
          </w:tcPr>
          <w:p w14:paraId="3A76453F" w14:textId="449E57F2"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Скребок с металлическим стержнем из инструментальной стали. С заостренным концом с одной стороны в пику, с другой стороны в плоскую лопатку. </w:t>
            </w:r>
            <w:r w:rsidRPr="007C7C96">
              <w:rPr>
                <w:rFonts w:ascii="Times New Roman" w:hAnsi="Times New Roman" w:cs="Times New Roman"/>
                <w:sz w:val="16"/>
                <w:szCs w:val="16"/>
              </w:rPr>
              <w:t>Длинна 120см-160см., вес 2,5кг.</w:t>
            </w:r>
          </w:p>
        </w:tc>
        <w:tc>
          <w:tcPr>
            <w:tcW w:w="992" w:type="dxa"/>
          </w:tcPr>
          <w:p w14:paraId="664B6311" w14:textId="75529BFD"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75247391" w14:textId="4B6B95B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11</w:t>
            </w:r>
          </w:p>
        </w:tc>
        <w:tc>
          <w:tcPr>
            <w:tcW w:w="1276" w:type="dxa"/>
          </w:tcPr>
          <w:p w14:paraId="12726D33" w14:textId="3E1F79EF"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2 625,62</w:t>
            </w:r>
          </w:p>
        </w:tc>
        <w:tc>
          <w:tcPr>
            <w:tcW w:w="1276" w:type="dxa"/>
          </w:tcPr>
          <w:p w14:paraId="4AD40A2E" w14:textId="7D9F9F7F"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2 551,31</w:t>
            </w:r>
          </w:p>
        </w:tc>
        <w:tc>
          <w:tcPr>
            <w:tcW w:w="1275" w:type="dxa"/>
          </w:tcPr>
          <w:p w14:paraId="43975995" w14:textId="539ACF3B"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2 477,00</w:t>
            </w:r>
          </w:p>
        </w:tc>
        <w:tc>
          <w:tcPr>
            <w:tcW w:w="1418" w:type="dxa"/>
          </w:tcPr>
          <w:p w14:paraId="20547EED" w14:textId="01F6B6A4"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2 477,00</w:t>
            </w:r>
          </w:p>
        </w:tc>
        <w:tc>
          <w:tcPr>
            <w:tcW w:w="1134" w:type="dxa"/>
          </w:tcPr>
          <w:p w14:paraId="6495FCBF" w14:textId="7A75AD67"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27 247,00</w:t>
            </w:r>
          </w:p>
        </w:tc>
      </w:tr>
      <w:tr w:rsidR="00681A19" w:rsidRPr="007C7C96" w14:paraId="2E7BBE7C" w14:textId="77777777" w:rsidTr="00E80CBA">
        <w:tc>
          <w:tcPr>
            <w:tcW w:w="435" w:type="dxa"/>
          </w:tcPr>
          <w:p w14:paraId="5E749F7E"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40</w:t>
            </w:r>
          </w:p>
        </w:tc>
        <w:tc>
          <w:tcPr>
            <w:tcW w:w="2537" w:type="dxa"/>
          </w:tcPr>
          <w:p w14:paraId="3B17953E" w14:textId="0A3C6781"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rPr>
              <w:t>Кочерга 40см</w:t>
            </w:r>
          </w:p>
        </w:tc>
        <w:tc>
          <w:tcPr>
            <w:tcW w:w="3969" w:type="dxa"/>
          </w:tcPr>
          <w:p w14:paraId="12C537A7" w14:textId="2F53BA13"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Кочерга. Для топки котла, металлическая, длина ручки 40 см</w:t>
            </w:r>
          </w:p>
        </w:tc>
        <w:tc>
          <w:tcPr>
            <w:tcW w:w="992" w:type="dxa"/>
          </w:tcPr>
          <w:p w14:paraId="32F4CA20" w14:textId="01EDCEFF"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73FAF9E6" w14:textId="4F5B89C4"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11</w:t>
            </w:r>
          </w:p>
        </w:tc>
        <w:tc>
          <w:tcPr>
            <w:tcW w:w="1276" w:type="dxa"/>
          </w:tcPr>
          <w:p w14:paraId="7E51E94F" w14:textId="56B6AAFD"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785,00</w:t>
            </w:r>
          </w:p>
        </w:tc>
        <w:tc>
          <w:tcPr>
            <w:tcW w:w="1276" w:type="dxa"/>
          </w:tcPr>
          <w:p w14:paraId="2770662D" w14:textId="4CC784E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931,00</w:t>
            </w:r>
          </w:p>
        </w:tc>
        <w:tc>
          <w:tcPr>
            <w:tcW w:w="1275" w:type="dxa"/>
          </w:tcPr>
          <w:p w14:paraId="1E0C842C" w14:textId="40EC4DD3"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1 100,00</w:t>
            </w:r>
          </w:p>
        </w:tc>
        <w:tc>
          <w:tcPr>
            <w:tcW w:w="1418" w:type="dxa"/>
          </w:tcPr>
          <w:p w14:paraId="61374BD2" w14:textId="452263C1"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1 100,00</w:t>
            </w:r>
          </w:p>
        </w:tc>
        <w:tc>
          <w:tcPr>
            <w:tcW w:w="1134" w:type="dxa"/>
          </w:tcPr>
          <w:p w14:paraId="2164AE34" w14:textId="32AA65B9"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12 100,00</w:t>
            </w:r>
          </w:p>
        </w:tc>
      </w:tr>
      <w:tr w:rsidR="00681A19" w:rsidRPr="007C7C96" w14:paraId="00AF80A5" w14:textId="77777777" w:rsidTr="00E80CBA">
        <w:tc>
          <w:tcPr>
            <w:tcW w:w="435" w:type="dxa"/>
          </w:tcPr>
          <w:p w14:paraId="5C475A5C"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41</w:t>
            </w:r>
          </w:p>
        </w:tc>
        <w:tc>
          <w:tcPr>
            <w:tcW w:w="2537" w:type="dxa"/>
          </w:tcPr>
          <w:p w14:paraId="386267EB" w14:textId="59354601" w:rsidR="00681A19" w:rsidRPr="007C7C96" w:rsidRDefault="00681A19" w:rsidP="00830331">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Крем гидрофильный, 100мл Армакон Серволин </w:t>
            </w:r>
          </w:p>
        </w:tc>
        <w:tc>
          <w:tcPr>
            <w:tcW w:w="3969" w:type="dxa"/>
          </w:tcPr>
          <w:p w14:paraId="32397CD0" w14:textId="0C7AA315"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Крем гидрофильного защитного  действия,  защищает кожу рук и лица от водонерастворимых вредных веществ (нефтепродуктов, технических масел, лаков, красок, смол, битума, гудрона, угольной и металлической пыли, органических растворителей). Крем  способствует легкой последующей очистке и быстро впитывается. Крем не содержит вредных компонентов и силиконов, не вызывает раздражения и аллергических реакций. Крем питает и увлажняет кожу.</w:t>
            </w:r>
            <w:r w:rsidRPr="007C7C96">
              <w:rPr>
                <w:rFonts w:ascii="Times New Roman" w:hAnsi="Times New Roman" w:cs="Times New Roman"/>
                <w:sz w:val="16"/>
                <w:szCs w:val="16"/>
                <w:lang w:val="ru-RU"/>
              </w:rPr>
              <w:br/>
              <w:t xml:space="preserve">Вид упаковки туба,  объемом 100мл. </w:t>
            </w:r>
            <w:r w:rsidRPr="007C7C96">
              <w:rPr>
                <w:rFonts w:ascii="Times New Roman" w:hAnsi="Times New Roman" w:cs="Times New Roman"/>
                <w:sz w:val="16"/>
                <w:szCs w:val="16"/>
                <w:lang w:val="ru-RU"/>
              </w:rPr>
              <w:br/>
            </w:r>
            <w:r w:rsidRPr="007C7C96">
              <w:rPr>
                <w:rFonts w:ascii="Times New Roman" w:hAnsi="Times New Roman" w:cs="Times New Roman"/>
                <w:sz w:val="16"/>
                <w:szCs w:val="16"/>
              </w:rPr>
              <w:t>ТР ТС 019/2011</w:t>
            </w:r>
            <w:r w:rsidRPr="007C7C96">
              <w:rPr>
                <w:rFonts w:ascii="Times New Roman" w:hAnsi="Times New Roman" w:cs="Times New Roman"/>
                <w:sz w:val="16"/>
                <w:szCs w:val="16"/>
              </w:rPr>
              <w:br/>
              <w:t>ГОСТ 31460-2012</w:t>
            </w:r>
            <w:r w:rsidRPr="007C7C96">
              <w:rPr>
                <w:rFonts w:ascii="Times New Roman" w:hAnsi="Times New Roman" w:cs="Times New Roman"/>
                <w:sz w:val="16"/>
                <w:szCs w:val="16"/>
              </w:rPr>
              <w:br/>
              <w:t>ГОСТ 32117-2013</w:t>
            </w:r>
            <w:r w:rsidRPr="007C7C96">
              <w:rPr>
                <w:rFonts w:ascii="Times New Roman" w:hAnsi="Times New Roman" w:cs="Times New Roman"/>
                <w:sz w:val="16"/>
                <w:szCs w:val="16"/>
              </w:rPr>
              <w:br/>
              <w:t>ГОСТ 12.4.115-82</w:t>
            </w:r>
          </w:p>
        </w:tc>
        <w:tc>
          <w:tcPr>
            <w:tcW w:w="992" w:type="dxa"/>
          </w:tcPr>
          <w:p w14:paraId="6275F441" w14:textId="3FDA3443"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62284065" w14:textId="5F2FBBA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168</w:t>
            </w:r>
          </w:p>
        </w:tc>
        <w:tc>
          <w:tcPr>
            <w:tcW w:w="1276" w:type="dxa"/>
          </w:tcPr>
          <w:p w14:paraId="3D3B5A47" w14:textId="2B20A8C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151,00</w:t>
            </w:r>
          </w:p>
        </w:tc>
        <w:tc>
          <w:tcPr>
            <w:tcW w:w="1276" w:type="dxa"/>
          </w:tcPr>
          <w:p w14:paraId="29032BBD" w14:textId="01558CA1"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148,00</w:t>
            </w:r>
          </w:p>
        </w:tc>
        <w:tc>
          <w:tcPr>
            <w:tcW w:w="1275" w:type="dxa"/>
          </w:tcPr>
          <w:p w14:paraId="79B1B23F" w14:textId="189EFA91"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160,00</w:t>
            </w:r>
          </w:p>
        </w:tc>
        <w:tc>
          <w:tcPr>
            <w:tcW w:w="1418" w:type="dxa"/>
          </w:tcPr>
          <w:p w14:paraId="31100AC2" w14:textId="6AB3D7AA"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160,00</w:t>
            </w:r>
          </w:p>
        </w:tc>
        <w:tc>
          <w:tcPr>
            <w:tcW w:w="1134" w:type="dxa"/>
          </w:tcPr>
          <w:p w14:paraId="4F796F4B" w14:textId="1FBDC4D5"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26 880,00</w:t>
            </w:r>
          </w:p>
        </w:tc>
      </w:tr>
      <w:tr w:rsidR="00681A19" w:rsidRPr="007C7C96" w14:paraId="6E689E18" w14:textId="77777777" w:rsidTr="00E80CBA">
        <w:tc>
          <w:tcPr>
            <w:tcW w:w="435" w:type="dxa"/>
          </w:tcPr>
          <w:p w14:paraId="67E6D8BC"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42</w:t>
            </w:r>
          </w:p>
        </w:tc>
        <w:tc>
          <w:tcPr>
            <w:tcW w:w="2537" w:type="dxa"/>
          </w:tcPr>
          <w:p w14:paraId="1E15973E" w14:textId="6BCB76F7" w:rsidR="00681A19" w:rsidRPr="007C7C96" w:rsidRDefault="00681A19" w:rsidP="00830331">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Крем гидрофобный, 100мл Армакон Серволин Протект </w:t>
            </w:r>
          </w:p>
        </w:tc>
        <w:tc>
          <w:tcPr>
            <w:tcW w:w="3969" w:type="dxa"/>
          </w:tcPr>
          <w:p w14:paraId="3D57D687" w14:textId="6D7426AF"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Крем гидрофобного защитного действия, защищает кожу от водорастворимых вредных производственных факторов и веществ (растворов щелочей, кислот, пигментных и других смазок на водной основе). Крем эффективно защищает кожу рук, лица и всего тела за счет содержания специальных увлажняющих и питающих компонентов. Крем не вызывает раздражения и аллергических реакций. Крем не содержит вредных компонентов и силиконов и быстро впитывается. Вид упаковки туба объемом 100мл. </w:t>
            </w:r>
            <w:r w:rsidRPr="007C7C96">
              <w:rPr>
                <w:rFonts w:ascii="Times New Roman" w:hAnsi="Times New Roman" w:cs="Times New Roman"/>
                <w:sz w:val="16"/>
                <w:szCs w:val="16"/>
                <w:lang w:val="ru-RU"/>
              </w:rPr>
              <w:br/>
              <w:t>ТР ТС 019/2011</w:t>
            </w:r>
            <w:r w:rsidRPr="007C7C96">
              <w:rPr>
                <w:rFonts w:ascii="Times New Roman" w:hAnsi="Times New Roman" w:cs="Times New Roman"/>
                <w:sz w:val="16"/>
                <w:szCs w:val="16"/>
                <w:lang w:val="ru-RU"/>
              </w:rPr>
              <w:br/>
              <w:t>ГОСТ 31460-2012</w:t>
            </w:r>
            <w:r w:rsidRPr="007C7C96">
              <w:rPr>
                <w:rFonts w:ascii="Times New Roman" w:hAnsi="Times New Roman" w:cs="Times New Roman"/>
                <w:sz w:val="16"/>
                <w:szCs w:val="16"/>
                <w:lang w:val="ru-RU"/>
              </w:rPr>
              <w:br/>
              <w:t>ГОСТ 32117-2013</w:t>
            </w:r>
            <w:r w:rsidRPr="007C7C96">
              <w:rPr>
                <w:rFonts w:ascii="Times New Roman" w:hAnsi="Times New Roman" w:cs="Times New Roman"/>
                <w:sz w:val="16"/>
                <w:szCs w:val="16"/>
                <w:lang w:val="ru-RU"/>
              </w:rPr>
              <w:br/>
              <w:t>ГОСТ 12.4.115-82</w:t>
            </w:r>
            <w:r w:rsidRPr="007C7C96">
              <w:rPr>
                <w:rFonts w:ascii="Times New Roman" w:hAnsi="Times New Roman" w:cs="Times New Roman"/>
                <w:sz w:val="16"/>
                <w:szCs w:val="16"/>
                <w:lang w:val="ru-RU"/>
              </w:rPr>
              <w:br/>
              <w:t>ГОСТ 12.4.011-89</w:t>
            </w:r>
          </w:p>
        </w:tc>
        <w:tc>
          <w:tcPr>
            <w:tcW w:w="992" w:type="dxa"/>
          </w:tcPr>
          <w:p w14:paraId="6DCDCAF0" w14:textId="51771933"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0AEF477C" w14:textId="084F2248"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24</w:t>
            </w:r>
          </w:p>
        </w:tc>
        <w:tc>
          <w:tcPr>
            <w:tcW w:w="1276" w:type="dxa"/>
          </w:tcPr>
          <w:p w14:paraId="189621E9" w14:textId="3CFBF01B"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43,38</w:t>
            </w:r>
          </w:p>
        </w:tc>
        <w:tc>
          <w:tcPr>
            <w:tcW w:w="1276" w:type="dxa"/>
          </w:tcPr>
          <w:p w14:paraId="529FB485" w14:textId="62B6C4F3"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40,97</w:t>
            </w:r>
          </w:p>
        </w:tc>
        <w:tc>
          <w:tcPr>
            <w:tcW w:w="1275" w:type="dxa"/>
          </w:tcPr>
          <w:p w14:paraId="53DD3A17" w14:textId="7D8CCBA8"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40,17</w:t>
            </w:r>
          </w:p>
        </w:tc>
        <w:tc>
          <w:tcPr>
            <w:tcW w:w="1418" w:type="dxa"/>
          </w:tcPr>
          <w:p w14:paraId="690A7425" w14:textId="5D86B657"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40,17</w:t>
            </w:r>
          </w:p>
        </w:tc>
        <w:tc>
          <w:tcPr>
            <w:tcW w:w="1134" w:type="dxa"/>
          </w:tcPr>
          <w:p w14:paraId="5116AFF1" w14:textId="7834E5C4"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964,08</w:t>
            </w:r>
          </w:p>
        </w:tc>
      </w:tr>
      <w:tr w:rsidR="00681A19" w:rsidRPr="007C7C96" w14:paraId="629F3CF0" w14:textId="77777777" w:rsidTr="00E80CBA">
        <w:tc>
          <w:tcPr>
            <w:tcW w:w="435" w:type="dxa"/>
          </w:tcPr>
          <w:p w14:paraId="3E85EDFD"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43</w:t>
            </w:r>
          </w:p>
        </w:tc>
        <w:tc>
          <w:tcPr>
            <w:tcW w:w="2537" w:type="dxa"/>
          </w:tcPr>
          <w:p w14:paraId="3307D2B6" w14:textId="779FE36E" w:rsidR="00681A19" w:rsidRPr="007C7C96" w:rsidRDefault="00681A19" w:rsidP="00830331">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Жидкое мыло, 500мл с дозатором </w:t>
            </w:r>
            <w:r w:rsidRPr="007C7C96">
              <w:rPr>
                <w:rFonts w:ascii="Times New Roman" w:hAnsi="Times New Roman" w:cs="Times New Roman"/>
                <w:sz w:val="16"/>
                <w:szCs w:val="16"/>
              </w:rPr>
              <w:t>GLIONNI</w:t>
            </w:r>
            <w:r w:rsidRPr="007C7C96">
              <w:rPr>
                <w:rFonts w:ascii="Times New Roman" w:hAnsi="Times New Roman" w:cs="Times New Roman"/>
                <w:sz w:val="16"/>
                <w:szCs w:val="16"/>
                <w:lang w:val="ru-RU"/>
              </w:rPr>
              <w:t xml:space="preserve"> </w:t>
            </w:r>
          </w:p>
        </w:tc>
        <w:tc>
          <w:tcPr>
            <w:tcW w:w="3969" w:type="dxa"/>
          </w:tcPr>
          <w:p w14:paraId="4E2B54C0" w14:textId="4DA049B6"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Жидкое мыло - средство для очищения от неустойчивых загрязнений и смывающие средства, состоит из однородной однофазной жидкости без посторонних примесей, применяется для удаления легких производственных загрязнений с кожи рук и лица. Без содержания абразива и растворителей. Подходит для ежедневного применения.  Водородный показатель </w:t>
            </w:r>
            <w:r w:rsidRPr="007C7C96">
              <w:rPr>
                <w:rFonts w:ascii="Times New Roman" w:hAnsi="Times New Roman" w:cs="Times New Roman"/>
                <w:sz w:val="16"/>
                <w:szCs w:val="16"/>
              </w:rPr>
              <w:t>pH</w:t>
            </w:r>
            <w:r w:rsidRPr="007C7C96">
              <w:rPr>
                <w:rFonts w:ascii="Times New Roman" w:hAnsi="Times New Roman" w:cs="Times New Roman"/>
                <w:sz w:val="16"/>
                <w:szCs w:val="16"/>
                <w:lang w:val="ru-RU"/>
              </w:rPr>
              <w:t xml:space="preserve"> 5,0 - 8,5; Пенообразующая способность: пенное число не менее 145мм; Устойчивость пены не менее 0,8; Массовая доля хлоридов не более 6%. Вид упаковки пластиковая бутыль с дозирующим устройством (помпа с носиком). </w:t>
            </w:r>
            <w:r w:rsidRPr="007C7C96">
              <w:rPr>
                <w:rFonts w:ascii="Times New Roman" w:hAnsi="Times New Roman" w:cs="Times New Roman"/>
                <w:sz w:val="16"/>
                <w:szCs w:val="16"/>
              </w:rPr>
              <w:t xml:space="preserve">Объем 500мл. ТР ТС 019/2011 </w:t>
            </w:r>
            <w:r w:rsidRPr="007C7C96">
              <w:rPr>
                <w:rFonts w:ascii="Times New Roman" w:hAnsi="Times New Roman" w:cs="Times New Roman"/>
                <w:sz w:val="16"/>
                <w:szCs w:val="16"/>
              </w:rPr>
              <w:br/>
              <w:t xml:space="preserve">ТР ТС 009/2011 </w:t>
            </w:r>
            <w:r w:rsidRPr="007C7C96">
              <w:rPr>
                <w:rFonts w:ascii="Times New Roman" w:hAnsi="Times New Roman" w:cs="Times New Roman"/>
                <w:sz w:val="16"/>
                <w:szCs w:val="16"/>
              </w:rPr>
              <w:br/>
              <w:t xml:space="preserve">ГОСТ 31696-2012 </w:t>
            </w:r>
            <w:r w:rsidRPr="007C7C96">
              <w:rPr>
                <w:rFonts w:ascii="Times New Roman" w:hAnsi="Times New Roman" w:cs="Times New Roman"/>
                <w:sz w:val="16"/>
                <w:szCs w:val="16"/>
              </w:rPr>
              <w:br/>
              <w:t>ГОСТ 32117-2013</w:t>
            </w:r>
          </w:p>
        </w:tc>
        <w:tc>
          <w:tcPr>
            <w:tcW w:w="992" w:type="dxa"/>
          </w:tcPr>
          <w:p w14:paraId="6F5F3246" w14:textId="2E2870A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3218902E" w14:textId="39CFFF3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533</w:t>
            </w:r>
          </w:p>
        </w:tc>
        <w:tc>
          <w:tcPr>
            <w:tcW w:w="1276" w:type="dxa"/>
          </w:tcPr>
          <w:p w14:paraId="73600C26" w14:textId="709CE61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112,35</w:t>
            </w:r>
          </w:p>
        </w:tc>
        <w:tc>
          <w:tcPr>
            <w:tcW w:w="1276" w:type="dxa"/>
          </w:tcPr>
          <w:p w14:paraId="46BF0D08" w14:textId="62B2024C"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107,10</w:t>
            </w:r>
          </w:p>
        </w:tc>
        <w:tc>
          <w:tcPr>
            <w:tcW w:w="1275" w:type="dxa"/>
          </w:tcPr>
          <w:p w14:paraId="2A63D63B" w14:textId="746B5A9C"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105,00</w:t>
            </w:r>
          </w:p>
        </w:tc>
        <w:tc>
          <w:tcPr>
            <w:tcW w:w="1418" w:type="dxa"/>
          </w:tcPr>
          <w:p w14:paraId="531E659B" w14:textId="09AA403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105,00</w:t>
            </w:r>
          </w:p>
        </w:tc>
        <w:tc>
          <w:tcPr>
            <w:tcW w:w="1134" w:type="dxa"/>
          </w:tcPr>
          <w:p w14:paraId="502CD2C9" w14:textId="77AD9DC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55 965,00</w:t>
            </w:r>
          </w:p>
        </w:tc>
      </w:tr>
      <w:tr w:rsidR="00681A19" w:rsidRPr="007C7C96" w14:paraId="65EFE601" w14:textId="77777777" w:rsidTr="00E80CBA">
        <w:tc>
          <w:tcPr>
            <w:tcW w:w="435" w:type="dxa"/>
          </w:tcPr>
          <w:p w14:paraId="11F1ADD0"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44</w:t>
            </w:r>
          </w:p>
        </w:tc>
        <w:tc>
          <w:tcPr>
            <w:tcW w:w="2537" w:type="dxa"/>
          </w:tcPr>
          <w:p w14:paraId="7FA5CA3E" w14:textId="4BE4DCFC" w:rsidR="00681A19" w:rsidRPr="007C7C96" w:rsidRDefault="00681A19" w:rsidP="00830331">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Очищающая паста для рук с натуральным абразивом, 200 мл </w:t>
            </w:r>
            <w:r w:rsidRPr="007C7C96">
              <w:rPr>
                <w:rFonts w:ascii="Times New Roman" w:hAnsi="Times New Roman" w:cs="Times New Roman"/>
                <w:sz w:val="16"/>
                <w:szCs w:val="16"/>
                <w:lang w:val="ru-RU"/>
              </w:rPr>
              <w:lastRenderedPageBreak/>
              <w:t xml:space="preserve">Армакон Лаймекс </w:t>
            </w:r>
          </w:p>
        </w:tc>
        <w:tc>
          <w:tcPr>
            <w:tcW w:w="3969" w:type="dxa"/>
          </w:tcPr>
          <w:p w14:paraId="164CA9E2" w14:textId="48D77575"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lastRenderedPageBreak/>
              <w:t xml:space="preserve">Очищающая паста- скраб - средство для очищения от устойчивых загрязнений с комбинированными </w:t>
            </w:r>
            <w:r w:rsidRPr="007C7C96">
              <w:rPr>
                <w:rFonts w:ascii="Times New Roman" w:hAnsi="Times New Roman" w:cs="Times New Roman"/>
                <w:sz w:val="16"/>
                <w:szCs w:val="16"/>
                <w:lang w:val="ru-RU"/>
              </w:rPr>
              <w:lastRenderedPageBreak/>
              <w:t>натуральными абразивными гранулами, обладает свойствами для быстрой очисткой открытых участков кожи от широкого спектра устойчивых загрязнений (графит, металлическая пыль, угольная пыль, смолы, битум и др.). Не содержит мыла и растворителей, парабенов, силиконов и силиконсодержащих компонентов, не вызывает раздражения и аллергических реакций.</w:t>
            </w:r>
            <w:r w:rsidRPr="007C7C96">
              <w:rPr>
                <w:rFonts w:ascii="Times New Roman" w:hAnsi="Times New Roman" w:cs="Times New Roman"/>
                <w:sz w:val="16"/>
                <w:szCs w:val="16"/>
                <w:lang w:val="ru-RU"/>
              </w:rPr>
              <w:br/>
              <w:t>Вид упаковки туба объемом 200мл</w:t>
            </w:r>
            <w:r w:rsidRPr="007C7C96">
              <w:rPr>
                <w:rFonts w:ascii="Times New Roman" w:hAnsi="Times New Roman" w:cs="Times New Roman"/>
                <w:sz w:val="16"/>
                <w:szCs w:val="16"/>
                <w:lang w:val="ru-RU"/>
              </w:rPr>
              <w:br/>
              <w:t>ТР ТС 019/2011</w:t>
            </w:r>
            <w:r w:rsidRPr="007C7C96">
              <w:rPr>
                <w:rFonts w:ascii="Times New Roman" w:hAnsi="Times New Roman" w:cs="Times New Roman"/>
                <w:sz w:val="16"/>
                <w:szCs w:val="16"/>
                <w:lang w:val="ru-RU"/>
              </w:rPr>
              <w:br/>
              <w:t>ГОСТ 31696-2012</w:t>
            </w:r>
            <w:r w:rsidRPr="007C7C96">
              <w:rPr>
                <w:rFonts w:ascii="Times New Roman" w:hAnsi="Times New Roman" w:cs="Times New Roman"/>
                <w:sz w:val="16"/>
                <w:szCs w:val="16"/>
                <w:lang w:val="ru-RU"/>
              </w:rPr>
              <w:br/>
              <w:t>ГОСТ 32117-2013</w:t>
            </w:r>
            <w:r w:rsidRPr="007C7C96">
              <w:rPr>
                <w:rFonts w:ascii="Times New Roman" w:hAnsi="Times New Roman" w:cs="Times New Roman"/>
                <w:sz w:val="16"/>
                <w:szCs w:val="16"/>
                <w:lang w:val="ru-RU"/>
              </w:rPr>
              <w:br/>
              <w:t>ГОСТ 12.4.115-82</w:t>
            </w:r>
            <w:r w:rsidRPr="007C7C96">
              <w:rPr>
                <w:rFonts w:ascii="Times New Roman" w:hAnsi="Times New Roman" w:cs="Times New Roman"/>
                <w:sz w:val="16"/>
                <w:szCs w:val="16"/>
                <w:lang w:val="ru-RU"/>
              </w:rPr>
              <w:br/>
              <w:t>ГОСТ 12.4.011-89</w:t>
            </w:r>
          </w:p>
        </w:tc>
        <w:tc>
          <w:tcPr>
            <w:tcW w:w="992" w:type="dxa"/>
          </w:tcPr>
          <w:p w14:paraId="161DF23C" w14:textId="07943D9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lastRenderedPageBreak/>
              <w:t>шт.</w:t>
            </w:r>
          </w:p>
        </w:tc>
        <w:tc>
          <w:tcPr>
            <w:tcW w:w="1276" w:type="dxa"/>
          </w:tcPr>
          <w:p w14:paraId="15E2A4F1" w14:textId="4268E6B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192</w:t>
            </w:r>
          </w:p>
        </w:tc>
        <w:tc>
          <w:tcPr>
            <w:tcW w:w="1276" w:type="dxa"/>
          </w:tcPr>
          <w:p w14:paraId="32DE6D6B" w14:textId="091CACEC"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79,06</w:t>
            </w:r>
          </w:p>
        </w:tc>
        <w:tc>
          <w:tcPr>
            <w:tcW w:w="1276" w:type="dxa"/>
          </w:tcPr>
          <w:p w14:paraId="1A1880BC" w14:textId="46CC288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77,58</w:t>
            </w:r>
          </w:p>
        </w:tc>
        <w:tc>
          <w:tcPr>
            <w:tcW w:w="1275" w:type="dxa"/>
          </w:tcPr>
          <w:p w14:paraId="390F5E20" w14:textId="2D00860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73,89</w:t>
            </w:r>
          </w:p>
        </w:tc>
        <w:tc>
          <w:tcPr>
            <w:tcW w:w="1418" w:type="dxa"/>
          </w:tcPr>
          <w:p w14:paraId="1D9AC373" w14:textId="7CBCB1C1"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73,89</w:t>
            </w:r>
          </w:p>
        </w:tc>
        <w:tc>
          <w:tcPr>
            <w:tcW w:w="1134" w:type="dxa"/>
          </w:tcPr>
          <w:p w14:paraId="5548D3BD" w14:textId="7F0D574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14 186,88</w:t>
            </w:r>
          </w:p>
        </w:tc>
      </w:tr>
      <w:tr w:rsidR="00681A19" w:rsidRPr="007C7C96" w14:paraId="026D347F" w14:textId="77777777" w:rsidTr="00E80CBA">
        <w:tc>
          <w:tcPr>
            <w:tcW w:w="435" w:type="dxa"/>
          </w:tcPr>
          <w:p w14:paraId="3F57A73B"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45</w:t>
            </w:r>
          </w:p>
        </w:tc>
        <w:tc>
          <w:tcPr>
            <w:tcW w:w="2537" w:type="dxa"/>
          </w:tcPr>
          <w:p w14:paraId="20B7475F" w14:textId="25FE8A49" w:rsidR="00681A19" w:rsidRPr="007C7C96" w:rsidRDefault="00681A19" w:rsidP="00830331">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Крем для защиты от низких температур, 100мл Армакон Велум Фрост </w:t>
            </w:r>
          </w:p>
        </w:tc>
        <w:tc>
          <w:tcPr>
            <w:tcW w:w="3969" w:type="dxa"/>
          </w:tcPr>
          <w:p w14:paraId="3239BF2F" w14:textId="3C88D889"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Крем защищает кожу рук и лица от воздействия пониженных температур, ветра, снега, мороза и негативного влияния окружающей среды. Крем быстро впитывается и не содержит воду в составе. Крем не вызывает раздражения и аллергических реакций. Защищает от ультрафиолетового излучения. Вид упаковки туба объемом 100мл. </w:t>
            </w:r>
            <w:r w:rsidRPr="007C7C96">
              <w:rPr>
                <w:rFonts w:ascii="Times New Roman" w:hAnsi="Times New Roman" w:cs="Times New Roman"/>
                <w:sz w:val="16"/>
                <w:szCs w:val="16"/>
                <w:lang w:val="ru-RU"/>
              </w:rPr>
              <w:br/>
              <w:t>ТР ТС 019/2011</w:t>
            </w:r>
            <w:r w:rsidRPr="007C7C96">
              <w:rPr>
                <w:rFonts w:ascii="Times New Roman" w:hAnsi="Times New Roman" w:cs="Times New Roman"/>
                <w:sz w:val="16"/>
                <w:szCs w:val="16"/>
                <w:lang w:val="ru-RU"/>
              </w:rPr>
              <w:br/>
              <w:t>ГОСТ 31696–2012</w:t>
            </w:r>
            <w:r w:rsidRPr="007C7C96">
              <w:rPr>
                <w:rFonts w:ascii="Times New Roman" w:hAnsi="Times New Roman" w:cs="Times New Roman"/>
                <w:sz w:val="16"/>
                <w:szCs w:val="16"/>
                <w:lang w:val="ru-RU"/>
              </w:rPr>
              <w:br/>
              <w:t>ГОСТ 32117–2013</w:t>
            </w:r>
          </w:p>
        </w:tc>
        <w:tc>
          <w:tcPr>
            <w:tcW w:w="992" w:type="dxa"/>
          </w:tcPr>
          <w:p w14:paraId="6C684656" w14:textId="1E834AA7"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775F5064" w14:textId="2BE8D44B"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80</w:t>
            </w:r>
          </w:p>
        </w:tc>
        <w:tc>
          <w:tcPr>
            <w:tcW w:w="1276" w:type="dxa"/>
          </w:tcPr>
          <w:p w14:paraId="1E9C15F9" w14:textId="0EC9A0F9"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209,72</w:t>
            </w:r>
          </w:p>
        </w:tc>
        <w:tc>
          <w:tcPr>
            <w:tcW w:w="1276" w:type="dxa"/>
          </w:tcPr>
          <w:p w14:paraId="6503BEDB" w14:textId="3F64C33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199,92</w:t>
            </w:r>
          </w:p>
        </w:tc>
        <w:tc>
          <w:tcPr>
            <w:tcW w:w="1275" w:type="dxa"/>
          </w:tcPr>
          <w:p w14:paraId="5BBDC9BF" w14:textId="1DD72810"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196,00</w:t>
            </w:r>
          </w:p>
        </w:tc>
        <w:tc>
          <w:tcPr>
            <w:tcW w:w="1418" w:type="dxa"/>
          </w:tcPr>
          <w:p w14:paraId="1AF19DB3" w14:textId="2218B16F"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196,00</w:t>
            </w:r>
          </w:p>
        </w:tc>
        <w:tc>
          <w:tcPr>
            <w:tcW w:w="1134" w:type="dxa"/>
          </w:tcPr>
          <w:p w14:paraId="423B926D" w14:textId="5E7E844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15 680,00</w:t>
            </w:r>
          </w:p>
        </w:tc>
      </w:tr>
      <w:tr w:rsidR="00681A19" w:rsidRPr="007C7C96" w14:paraId="19C9CE65" w14:textId="77777777" w:rsidTr="00E80CBA">
        <w:tc>
          <w:tcPr>
            <w:tcW w:w="435" w:type="dxa"/>
          </w:tcPr>
          <w:p w14:paraId="328397E5"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46</w:t>
            </w:r>
          </w:p>
        </w:tc>
        <w:tc>
          <w:tcPr>
            <w:tcW w:w="2537" w:type="dxa"/>
          </w:tcPr>
          <w:p w14:paraId="7D670907" w14:textId="310BEB16" w:rsidR="00681A19" w:rsidRPr="007C7C96" w:rsidRDefault="00681A19" w:rsidP="00830331">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Спрей защитный Армакон Армофит, 100 мл </w:t>
            </w:r>
          </w:p>
        </w:tc>
        <w:tc>
          <w:tcPr>
            <w:tcW w:w="3969" w:type="dxa"/>
          </w:tcPr>
          <w:p w14:paraId="74D24468" w14:textId="50F737C7"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Спрей защитный для ног дезодорирующий с противогрибковым эффектом предназначен для защиты ног от повышенного потоотделения при ношении рабочей, специальной и другой закрытой обуви. Комплекс активных компонентов защищает кожный покров от размягчения и воспаления, снижает секрецию пота и оздоравливает кожу. Обеспечивает длительный освежающий и дезодорирущий эффект, предупреждает развитие грибковых заболеваний, обладает пролонгированным антимикробным действием в течение 3 ч. Содержит увлажняющие, ухаживающие, восстанавливающие кожу компоненты. Масло чайного дерева помогает бороться с дерматозами различной этиологии, снимает воспаления и обладает антисептическим эффектом. Пантенол успокаивает кожу, снимает раздражение, обладает противовоспалительным и регенерирующим действием. Изопропиловый спирт уничтожает 99,9% всех неспорообразующих бактерий на коже человека менее, чем за 30 сек. Не содержит силиконов, красителей, отдушки, парабенов. Соответствует ТР ТС 019/2011, ГОСТ 31460-2012 Условия хранения: избегать попадания прямых солнечных лучей. Упаковка: флакон-спрей 100 мл. Срок годности от даты изготовления 36 месяцев. </w:t>
            </w:r>
          </w:p>
        </w:tc>
        <w:tc>
          <w:tcPr>
            <w:tcW w:w="992" w:type="dxa"/>
          </w:tcPr>
          <w:p w14:paraId="41973527" w14:textId="6F92E0B7"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шт.</w:t>
            </w:r>
          </w:p>
        </w:tc>
        <w:tc>
          <w:tcPr>
            <w:tcW w:w="1276" w:type="dxa"/>
          </w:tcPr>
          <w:p w14:paraId="60DEFE3F" w14:textId="23453F40"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228</w:t>
            </w:r>
          </w:p>
        </w:tc>
        <w:tc>
          <w:tcPr>
            <w:tcW w:w="1276" w:type="dxa"/>
          </w:tcPr>
          <w:p w14:paraId="65CC91FF" w14:textId="167D637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203,15</w:t>
            </w:r>
          </w:p>
        </w:tc>
        <w:tc>
          <w:tcPr>
            <w:tcW w:w="1276" w:type="dxa"/>
          </w:tcPr>
          <w:p w14:paraId="7409DF0A" w14:textId="7C9B6D0F"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191,76</w:t>
            </w:r>
          </w:p>
        </w:tc>
        <w:tc>
          <w:tcPr>
            <w:tcW w:w="1275" w:type="dxa"/>
          </w:tcPr>
          <w:p w14:paraId="39BE890E" w14:textId="1C154A3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189,86</w:t>
            </w:r>
          </w:p>
        </w:tc>
        <w:tc>
          <w:tcPr>
            <w:tcW w:w="1418" w:type="dxa"/>
          </w:tcPr>
          <w:p w14:paraId="5D9CB2D4" w14:textId="7ED24166"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189,86</w:t>
            </w:r>
          </w:p>
        </w:tc>
        <w:tc>
          <w:tcPr>
            <w:tcW w:w="1134" w:type="dxa"/>
          </w:tcPr>
          <w:p w14:paraId="5F855990" w14:textId="71AFF608"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43 288,08</w:t>
            </w:r>
          </w:p>
        </w:tc>
      </w:tr>
      <w:tr w:rsidR="00681A19" w:rsidRPr="007C7C96" w14:paraId="543B9F74" w14:textId="77777777" w:rsidTr="00E80CBA">
        <w:tc>
          <w:tcPr>
            <w:tcW w:w="435" w:type="dxa"/>
          </w:tcPr>
          <w:p w14:paraId="6DFFAD70" w14:textId="77777777" w:rsidR="00681A19" w:rsidRPr="007C7C96" w:rsidRDefault="00681A19" w:rsidP="00681A19">
            <w:pPr>
              <w:pStyle w:val="affa"/>
              <w:widowControl w:val="0"/>
              <w:rPr>
                <w:rFonts w:ascii="Times New Roman" w:eastAsia="Times New Roman" w:hAnsi="Times New Roman" w:cs="Times New Roman"/>
                <w:sz w:val="18"/>
                <w:szCs w:val="18"/>
                <w:lang w:val="ru-RU" w:eastAsia="ru-RU"/>
              </w:rPr>
            </w:pPr>
            <w:r w:rsidRPr="007C7C96">
              <w:rPr>
                <w:rFonts w:ascii="Times New Roman" w:eastAsia="Times New Roman" w:hAnsi="Times New Roman" w:cs="Times New Roman"/>
                <w:sz w:val="18"/>
                <w:szCs w:val="18"/>
                <w:lang w:val="ru-RU" w:eastAsia="ru-RU"/>
              </w:rPr>
              <w:t>47</w:t>
            </w:r>
          </w:p>
        </w:tc>
        <w:tc>
          <w:tcPr>
            <w:tcW w:w="2537" w:type="dxa"/>
          </w:tcPr>
          <w:p w14:paraId="04AD9D19" w14:textId="3146794B" w:rsidR="00681A19" w:rsidRPr="007C7C96" w:rsidRDefault="00681A19" w:rsidP="00830331">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Крем, Армакон Велум восстанавливающий, 100 мл </w:t>
            </w:r>
          </w:p>
        </w:tc>
        <w:tc>
          <w:tcPr>
            <w:tcW w:w="3969" w:type="dxa"/>
          </w:tcPr>
          <w:p w14:paraId="137081DB" w14:textId="79979E6E" w:rsidR="00681A19" w:rsidRPr="007C7C96" w:rsidRDefault="00681A19" w:rsidP="00681A19">
            <w:pPr>
              <w:pStyle w:val="affa"/>
              <w:widowControl w:val="0"/>
              <w:jc w:val="left"/>
              <w:rPr>
                <w:rFonts w:ascii="Times New Roman" w:eastAsia="Times New Roman" w:hAnsi="Times New Roman" w:cs="Times New Roman"/>
                <w:sz w:val="16"/>
                <w:szCs w:val="16"/>
                <w:lang w:val="ru-RU" w:eastAsia="ru-RU"/>
              </w:rPr>
            </w:pPr>
            <w:r w:rsidRPr="007C7C96">
              <w:rPr>
                <w:rFonts w:ascii="Times New Roman" w:hAnsi="Times New Roman" w:cs="Times New Roman"/>
                <w:sz w:val="16"/>
                <w:szCs w:val="16"/>
                <w:lang w:val="ru-RU"/>
              </w:rPr>
              <w:t xml:space="preserve">Регенерирующий крем восстанавливает естественный защитный барьер, 100мл 605176 предназначен для глубокого ухода за кожей, подверженной профессиональным стрессам (контакт с водорастворимыми, водонерастворимыми и комбинированными загрязнителями) и негативному </w:t>
            </w:r>
            <w:r w:rsidRPr="007C7C96">
              <w:rPr>
                <w:rFonts w:ascii="Times New Roman" w:hAnsi="Times New Roman" w:cs="Times New Roman"/>
                <w:sz w:val="16"/>
                <w:szCs w:val="16"/>
                <w:lang w:val="ru-RU"/>
              </w:rPr>
              <w:lastRenderedPageBreak/>
              <w:t>влиянию окружающей среды (ветер, снег, низкие температуры и т.п.).   Содержит инактиваторы, поддерживающие защитную функцию кожного барьера и нейтрализующие вредное воздействие солей тяжелых металлов и химических раздражителей.</w:t>
            </w:r>
            <w:r w:rsidRPr="007C7C96">
              <w:rPr>
                <w:rFonts w:ascii="Times New Roman" w:hAnsi="Times New Roman" w:cs="Times New Roman"/>
                <w:sz w:val="16"/>
                <w:szCs w:val="16"/>
                <w:lang w:val="ru-RU"/>
              </w:rPr>
              <w:br/>
              <w:t xml:space="preserve">Обладает регенерирующими свойствами, восстанавливает и поддерживает защитно-барьерную функцию кожи, уменьшает эритему в проблемных областях, поддерживает водный баланс, увлажняет кожу. </w:t>
            </w:r>
            <w:r w:rsidRPr="007C7C96">
              <w:rPr>
                <w:rFonts w:ascii="Times New Roman" w:hAnsi="Times New Roman" w:cs="Times New Roman"/>
                <w:sz w:val="16"/>
                <w:szCs w:val="16"/>
              </w:rPr>
              <w:t>Объем 100 мл</w:t>
            </w:r>
            <w:r w:rsidRPr="007C7C96">
              <w:rPr>
                <w:rFonts w:ascii="Times New Roman" w:hAnsi="Times New Roman" w:cs="Times New Roman"/>
                <w:sz w:val="16"/>
                <w:szCs w:val="16"/>
              </w:rPr>
              <w:br/>
              <w:t>ТР ТС 019/2011</w:t>
            </w:r>
            <w:r w:rsidRPr="007C7C96">
              <w:rPr>
                <w:rFonts w:ascii="Times New Roman" w:hAnsi="Times New Roman" w:cs="Times New Roman"/>
                <w:sz w:val="16"/>
                <w:szCs w:val="16"/>
              </w:rPr>
              <w:br/>
              <w:t>ГОСТ 31460-2012</w:t>
            </w:r>
            <w:r w:rsidRPr="007C7C96">
              <w:rPr>
                <w:rFonts w:ascii="Times New Roman" w:hAnsi="Times New Roman" w:cs="Times New Roman"/>
                <w:sz w:val="16"/>
                <w:szCs w:val="16"/>
              </w:rPr>
              <w:br/>
              <w:t>ГОСТ 32117-2013</w:t>
            </w:r>
            <w:r w:rsidRPr="007C7C96">
              <w:rPr>
                <w:rFonts w:ascii="Times New Roman" w:hAnsi="Times New Roman" w:cs="Times New Roman"/>
                <w:sz w:val="16"/>
                <w:szCs w:val="16"/>
              </w:rPr>
              <w:br/>
              <w:t>ГОСТ 12.4.115-82</w:t>
            </w:r>
            <w:r w:rsidRPr="007C7C96">
              <w:rPr>
                <w:rFonts w:ascii="Times New Roman" w:hAnsi="Times New Roman" w:cs="Times New Roman"/>
                <w:sz w:val="16"/>
                <w:szCs w:val="16"/>
              </w:rPr>
              <w:br/>
              <w:t>ГОСТ 12.4.011-89</w:t>
            </w:r>
          </w:p>
        </w:tc>
        <w:tc>
          <w:tcPr>
            <w:tcW w:w="992" w:type="dxa"/>
          </w:tcPr>
          <w:p w14:paraId="5E3263C2" w14:textId="2083042E"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lastRenderedPageBreak/>
              <w:t>шт.</w:t>
            </w:r>
          </w:p>
        </w:tc>
        <w:tc>
          <w:tcPr>
            <w:tcW w:w="1276" w:type="dxa"/>
          </w:tcPr>
          <w:p w14:paraId="4E29E1F7" w14:textId="18F2E3D3"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192</w:t>
            </w:r>
          </w:p>
        </w:tc>
        <w:tc>
          <w:tcPr>
            <w:tcW w:w="1276" w:type="dxa"/>
          </w:tcPr>
          <w:p w14:paraId="37CEAE6D" w14:textId="557D1352"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158,47</w:t>
            </w:r>
          </w:p>
        </w:tc>
        <w:tc>
          <w:tcPr>
            <w:tcW w:w="1276" w:type="dxa"/>
          </w:tcPr>
          <w:p w14:paraId="0F066271" w14:textId="5337A2B3"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152,49</w:t>
            </w:r>
          </w:p>
        </w:tc>
        <w:tc>
          <w:tcPr>
            <w:tcW w:w="1275" w:type="dxa"/>
          </w:tcPr>
          <w:p w14:paraId="02FB5089" w14:textId="2633841F"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149,50</w:t>
            </w:r>
          </w:p>
        </w:tc>
        <w:tc>
          <w:tcPr>
            <w:tcW w:w="1418" w:type="dxa"/>
          </w:tcPr>
          <w:p w14:paraId="7E4D562E" w14:textId="3DAEF23B"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149,50</w:t>
            </w:r>
          </w:p>
        </w:tc>
        <w:tc>
          <w:tcPr>
            <w:tcW w:w="1134" w:type="dxa"/>
          </w:tcPr>
          <w:p w14:paraId="77F02EAD" w14:textId="4F0840D1" w:rsidR="00681A19" w:rsidRPr="007C7C96" w:rsidRDefault="00681A19" w:rsidP="00681A19">
            <w:pPr>
              <w:pStyle w:val="affa"/>
              <w:widowControl w:val="0"/>
              <w:jc w:val="center"/>
              <w:rPr>
                <w:rFonts w:ascii="Times New Roman" w:eastAsia="Times New Roman" w:hAnsi="Times New Roman" w:cs="Times New Roman"/>
                <w:sz w:val="16"/>
                <w:szCs w:val="16"/>
                <w:lang w:eastAsia="ru-RU"/>
              </w:rPr>
            </w:pPr>
            <w:r w:rsidRPr="007C7C96">
              <w:rPr>
                <w:rFonts w:ascii="Times New Roman" w:hAnsi="Times New Roman" w:cs="Times New Roman"/>
                <w:sz w:val="16"/>
                <w:szCs w:val="16"/>
              </w:rPr>
              <w:t>28 704,00</w:t>
            </w:r>
          </w:p>
        </w:tc>
      </w:tr>
      <w:bookmarkEnd w:id="0"/>
    </w:tbl>
    <w:p w14:paraId="6893F15F" w14:textId="1B167117" w:rsidR="00DD04FA" w:rsidRPr="007C7C96" w:rsidRDefault="00DD04FA">
      <w:pPr>
        <w:pStyle w:val="affa"/>
        <w:widowControl w:val="0"/>
        <w:shd w:val="clear" w:color="auto" w:fill="FFFFFF"/>
        <w:ind w:firstLine="709"/>
        <w:rPr>
          <w:rFonts w:ascii="Times New Roman" w:hAnsi="Times New Roman" w:cs="Times New Roman"/>
          <w:bCs/>
        </w:rPr>
        <w:sectPr w:rsidR="00DD04FA" w:rsidRPr="007C7C96" w:rsidSect="00492494">
          <w:pgSz w:w="16838" w:h="11906" w:orient="landscape"/>
          <w:pgMar w:top="1134" w:right="680" w:bottom="567" w:left="567" w:header="709" w:footer="598" w:gutter="0"/>
          <w:cols w:space="708"/>
          <w:docGrid w:linePitch="360"/>
        </w:sectPr>
      </w:pPr>
    </w:p>
    <w:p w14:paraId="0E9FC6DF" w14:textId="77777777" w:rsidR="00887F1A" w:rsidRPr="007C7C96" w:rsidRDefault="00B7476A" w:rsidP="00E80EF3">
      <w:pPr>
        <w:pStyle w:val="aff7"/>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sidRPr="007C7C96">
        <w:rPr>
          <w:rFonts w:ascii="Times New Roman" w:hAnsi="Times New Roman" w:cs="Times New Roman"/>
          <w:b/>
          <w:sz w:val="22"/>
          <w:szCs w:val="22"/>
          <w:u w:val="single"/>
        </w:rPr>
        <w:lastRenderedPageBreak/>
        <w:t>Официальный язык закупки</w:t>
      </w:r>
      <w:r w:rsidRPr="007C7C96">
        <w:rPr>
          <w:rFonts w:ascii="Times New Roman" w:hAnsi="Times New Roman" w:cs="Times New Roman"/>
          <w:sz w:val="22"/>
          <w:szCs w:val="22"/>
        </w:rPr>
        <w:t>: русский.</w:t>
      </w:r>
    </w:p>
    <w:p w14:paraId="229D0812"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Заявки оформляются на русском языке. Вся переписка, связанная с проведением закупки, ведется на русском языке, если иное не предусмотрено извещением о закупке. В случае если для участия в закупке иностранному лицу потребуется извещение конкурентной закупки на иностранном языке, перевод на иностранный язык такое лицо осуществляет самостоятельно за свой счет, если иное не установлено в извещении о закупке.</w:t>
      </w:r>
    </w:p>
    <w:p w14:paraId="7D4B50B5" w14:textId="77777777" w:rsidR="00887F1A" w:rsidRPr="007C7C96" w:rsidRDefault="00887F1A" w:rsidP="00E80EF3">
      <w:pPr>
        <w:widowControl w:val="0"/>
        <w:shd w:val="clear" w:color="auto" w:fill="FFFFFF"/>
        <w:tabs>
          <w:tab w:val="left" w:pos="284"/>
          <w:tab w:val="left" w:pos="567"/>
        </w:tabs>
        <w:ind w:firstLine="709"/>
        <w:jc w:val="both"/>
        <w:rPr>
          <w:rFonts w:ascii="Times New Roman" w:hAnsi="Times New Roman" w:cs="Times New Roman"/>
          <w:b/>
          <w:i/>
          <w:sz w:val="22"/>
          <w:szCs w:val="22"/>
          <w:u w:val="single"/>
        </w:rPr>
      </w:pPr>
    </w:p>
    <w:p w14:paraId="4D643C78" w14:textId="77777777" w:rsidR="00887F1A" w:rsidRPr="007C7C96" w:rsidRDefault="00B7476A" w:rsidP="00E80EF3">
      <w:pPr>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sidRPr="007C7C96">
        <w:rPr>
          <w:rFonts w:ascii="Times New Roman" w:hAnsi="Times New Roman" w:cs="Times New Roman"/>
          <w:b/>
          <w:sz w:val="22"/>
          <w:szCs w:val="22"/>
          <w:u w:val="single"/>
        </w:rPr>
        <w:t>Валюта закупки</w:t>
      </w:r>
      <w:r w:rsidRPr="007C7C96">
        <w:rPr>
          <w:rFonts w:ascii="Times New Roman" w:hAnsi="Times New Roman" w:cs="Times New Roman"/>
          <w:sz w:val="22"/>
          <w:szCs w:val="22"/>
        </w:rPr>
        <w:t>: российский рубль.</w:t>
      </w:r>
    </w:p>
    <w:p w14:paraId="1970A63B" w14:textId="77777777" w:rsidR="00887F1A" w:rsidRPr="007C7C96" w:rsidRDefault="00B7476A" w:rsidP="00E80EF3">
      <w:pPr>
        <w:widowControl w:val="0"/>
        <w:shd w:val="clear" w:color="auto" w:fill="FFFFFF"/>
        <w:tabs>
          <w:tab w:val="left" w:pos="284"/>
          <w:tab w:val="left" w:pos="567"/>
        </w:tabs>
        <w:ind w:firstLine="709"/>
        <w:jc w:val="both"/>
        <w:rPr>
          <w:rFonts w:ascii="Times New Roman" w:hAnsi="Times New Roman" w:cs="Times New Roman"/>
          <w:sz w:val="22"/>
          <w:szCs w:val="22"/>
        </w:rPr>
      </w:pPr>
      <w:r w:rsidRPr="007C7C96">
        <w:rPr>
          <w:rFonts w:ascii="Times New Roman" w:hAnsi="Times New Roman" w:cs="Times New Roman"/>
          <w:sz w:val="22"/>
          <w:szCs w:val="22"/>
        </w:rPr>
        <w:t>Документы, оригиналы которых выданы участнику закупки третьими лицами с выражением сумм денежных средств в иных валютах, должны сопровождаться переводом этих сумм в рубли, исходя из официального курса валюты, установленного Центральным банком РФ, с указанием такового курса и даты его установления.</w:t>
      </w:r>
    </w:p>
    <w:p w14:paraId="11A5E8B9" w14:textId="77777777" w:rsidR="00887F1A" w:rsidRPr="007C7C96" w:rsidRDefault="00887F1A" w:rsidP="00E80EF3">
      <w:pPr>
        <w:widowControl w:val="0"/>
        <w:shd w:val="clear" w:color="auto" w:fill="FFFFFF"/>
        <w:tabs>
          <w:tab w:val="left" w:pos="284"/>
          <w:tab w:val="left" w:pos="567"/>
        </w:tabs>
        <w:ind w:firstLine="709"/>
        <w:jc w:val="both"/>
        <w:rPr>
          <w:rFonts w:ascii="Times New Roman" w:hAnsi="Times New Roman" w:cs="Times New Roman"/>
          <w:b/>
          <w:i/>
          <w:sz w:val="22"/>
          <w:szCs w:val="22"/>
        </w:rPr>
      </w:pPr>
    </w:p>
    <w:p w14:paraId="49B9091E" w14:textId="4F40CC59" w:rsidR="008508E9" w:rsidRPr="007C7C96" w:rsidRDefault="008508E9" w:rsidP="00E80EF3">
      <w:pPr>
        <w:pStyle w:val="37"/>
        <w:tabs>
          <w:tab w:val="clear" w:pos="1134"/>
          <w:tab w:val="left" w:pos="1560"/>
        </w:tabs>
        <w:spacing w:line="240" w:lineRule="auto"/>
        <w:ind w:left="0" w:firstLine="709"/>
        <w:rPr>
          <w:b/>
          <w:bCs/>
          <w:color w:val="FF0000"/>
          <w:sz w:val="22"/>
          <w:szCs w:val="22"/>
        </w:rPr>
      </w:pPr>
      <w:r w:rsidRPr="007C7C96">
        <w:rPr>
          <w:b/>
          <w:bCs/>
          <w:sz w:val="22"/>
          <w:szCs w:val="22"/>
        </w:rPr>
        <w:t>10.</w:t>
      </w:r>
      <w:r w:rsidRPr="007C7C96">
        <w:rPr>
          <w:bCs/>
          <w:sz w:val="22"/>
          <w:szCs w:val="22"/>
        </w:rPr>
        <w:t xml:space="preserve"> </w:t>
      </w:r>
      <w:r w:rsidRPr="007C7C96">
        <w:rPr>
          <w:b/>
          <w:bCs/>
          <w:sz w:val="22"/>
          <w:szCs w:val="22"/>
          <w:u w:val="single"/>
        </w:rPr>
        <w:t>Предоставление национального режима при осуществлении закупки:</w:t>
      </w:r>
    </w:p>
    <w:p w14:paraId="374FBF7F" w14:textId="77777777" w:rsidR="00BF3753" w:rsidRPr="007C7C96" w:rsidRDefault="00BF3753" w:rsidP="00BF3753">
      <w:pPr>
        <w:pStyle w:val="37"/>
        <w:tabs>
          <w:tab w:val="clear" w:pos="1134"/>
          <w:tab w:val="left" w:pos="1560"/>
        </w:tabs>
        <w:spacing w:line="240" w:lineRule="auto"/>
        <w:ind w:left="0" w:firstLine="709"/>
        <w:rPr>
          <w:b/>
          <w:sz w:val="22"/>
          <w:szCs w:val="22"/>
        </w:rPr>
      </w:pPr>
    </w:p>
    <w:p w14:paraId="126A9AA7" w14:textId="258696B1" w:rsidR="00BF3753" w:rsidRPr="007C7C96" w:rsidRDefault="00BF3753" w:rsidP="00BF3753">
      <w:pPr>
        <w:pStyle w:val="37"/>
        <w:tabs>
          <w:tab w:val="clear" w:pos="1134"/>
          <w:tab w:val="left" w:pos="1560"/>
        </w:tabs>
        <w:spacing w:line="240" w:lineRule="auto"/>
        <w:ind w:left="0" w:firstLine="709"/>
        <w:rPr>
          <w:b/>
          <w:sz w:val="22"/>
          <w:szCs w:val="22"/>
        </w:rPr>
      </w:pPr>
      <w:r w:rsidRPr="007C7C96">
        <w:rPr>
          <w:b/>
          <w:sz w:val="22"/>
          <w:szCs w:val="22"/>
        </w:rPr>
        <w:t>применяется ограничение по следующим позициям лотов:</w:t>
      </w:r>
    </w:p>
    <w:p w14:paraId="1EBBA64E" w14:textId="5647414F" w:rsidR="00BF3753" w:rsidRPr="007C7C96" w:rsidRDefault="00BF3753" w:rsidP="00BF3753">
      <w:pPr>
        <w:pStyle w:val="37"/>
        <w:tabs>
          <w:tab w:val="clear" w:pos="1134"/>
          <w:tab w:val="left" w:pos="1560"/>
        </w:tabs>
        <w:spacing w:line="240" w:lineRule="auto"/>
        <w:ind w:left="0" w:firstLine="709"/>
        <w:rPr>
          <w:b/>
          <w:sz w:val="22"/>
          <w:szCs w:val="22"/>
        </w:rPr>
      </w:pPr>
      <w:r w:rsidRPr="007C7C96">
        <w:rPr>
          <w:b/>
          <w:sz w:val="22"/>
          <w:szCs w:val="22"/>
        </w:rPr>
        <w:t xml:space="preserve">Лот № 1: </w:t>
      </w:r>
      <w:r w:rsidR="000828CD" w:rsidRPr="007C7C96">
        <w:rPr>
          <w:b/>
          <w:sz w:val="22"/>
          <w:szCs w:val="22"/>
        </w:rPr>
        <w:t>1-15</w:t>
      </w:r>
      <w:r w:rsidRPr="007C7C96">
        <w:rPr>
          <w:b/>
          <w:sz w:val="22"/>
          <w:szCs w:val="22"/>
        </w:rPr>
        <w:t>;</w:t>
      </w:r>
    </w:p>
    <w:p w14:paraId="1FE7AEB4" w14:textId="2631987F" w:rsidR="00BF3753" w:rsidRPr="007C7C96" w:rsidRDefault="00BF3753" w:rsidP="00BF3753">
      <w:pPr>
        <w:pStyle w:val="37"/>
        <w:tabs>
          <w:tab w:val="clear" w:pos="1134"/>
          <w:tab w:val="left" w:pos="1560"/>
        </w:tabs>
        <w:spacing w:line="240" w:lineRule="auto"/>
        <w:ind w:left="0" w:firstLine="709"/>
        <w:rPr>
          <w:b/>
          <w:sz w:val="22"/>
          <w:szCs w:val="22"/>
        </w:rPr>
      </w:pPr>
      <w:r w:rsidRPr="007C7C96">
        <w:rPr>
          <w:b/>
          <w:sz w:val="22"/>
          <w:szCs w:val="22"/>
        </w:rPr>
        <w:t>Лот № 2:</w:t>
      </w:r>
      <w:r w:rsidR="000828CD" w:rsidRPr="007C7C96">
        <w:rPr>
          <w:b/>
          <w:sz w:val="22"/>
          <w:szCs w:val="22"/>
        </w:rPr>
        <w:t xml:space="preserve"> 1-12</w:t>
      </w:r>
      <w:r w:rsidRPr="007C7C96">
        <w:rPr>
          <w:b/>
          <w:sz w:val="22"/>
          <w:szCs w:val="22"/>
        </w:rPr>
        <w:t>.</w:t>
      </w:r>
    </w:p>
    <w:p w14:paraId="1625FF9B" w14:textId="77777777" w:rsidR="00BF3753" w:rsidRPr="007C7C96" w:rsidRDefault="00BF3753" w:rsidP="00BF3753">
      <w:pPr>
        <w:pStyle w:val="37"/>
        <w:tabs>
          <w:tab w:val="clear" w:pos="1134"/>
          <w:tab w:val="left" w:pos="1560"/>
        </w:tabs>
        <w:spacing w:line="240" w:lineRule="auto"/>
        <w:ind w:left="0" w:firstLine="709"/>
        <w:rPr>
          <w:b/>
          <w:sz w:val="22"/>
          <w:szCs w:val="22"/>
        </w:rPr>
      </w:pPr>
    </w:p>
    <w:p w14:paraId="4ACB8EB9" w14:textId="7CE75DDB" w:rsidR="00BF3753" w:rsidRPr="007C7C96" w:rsidRDefault="00BF3753" w:rsidP="00BF3753">
      <w:pPr>
        <w:pStyle w:val="37"/>
        <w:tabs>
          <w:tab w:val="clear" w:pos="1134"/>
          <w:tab w:val="left" w:pos="1560"/>
        </w:tabs>
        <w:spacing w:line="240" w:lineRule="auto"/>
        <w:ind w:left="0" w:firstLine="709"/>
        <w:rPr>
          <w:b/>
          <w:sz w:val="22"/>
          <w:szCs w:val="22"/>
        </w:rPr>
      </w:pPr>
      <w:r w:rsidRPr="007C7C96">
        <w:rPr>
          <w:b/>
          <w:sz w:val="22"/>
          <w:szCs w:val="22"/>
        </w:rPr>
        <w:t>не применяется:</w:t>
      </w:r>
    </w:p>
    <w:p w14:paraId="7E2F343F" w14:textId="77777777" w:rsidR="00BF3753" w:rsidRPr="007C7C96" w:rsidRDefault="00BF3753" w:rsidP="00BF3753">
      <w:pPr>
        <w:pStyle w:val="37"/>
        <w:tabs>
          <w:tab w:val="clear" w:pos="1134"/>
          <w:tab w:val="left" w:pos="1560"/>
        </w:tabs>
        <w:spacing w:line="240" w:lineRule="auto"/>
        <w:ind w:left="0" w:firstLine="709"/>
        <w:rPr>
          <w:b/>
          <w:bCs/>
          <w:sz w:val="22"/>
          <w:szCs w:val="22"/>
        </w:rPr>
      </w:pPr>
      <w:r w:rsidRPr="007C7C96">
        <w:rPr>
          <w:b/>
          <w:bCs/>
          <w:sz w:val="22"/>
          <w:szCs w:val="22"/>
        </w:rPr>
        <w:t xml:space="preserve">а) </w:t>
      </w:r>
      <w:r w:rsidRPr="007C7C96">
        <w:rPr>
          <w:sz w:val="22"/>
          <w:szCs w:val="22"/>
        </w:rPr>
        <w:t xml:space="preserve">к товару применимо исключение, указанное в </w:t>
      </w:r>
      <w:r w:rsidRPr="007C7C96">
        <w:rPr>
          <w:i/>
          <w:sz w:val="22"/>
          <w:szCs w:val="22"/>
        </w:rPr>
        <w:t>подпункте «и» пункта 5</w:t>
      </w:r>
      <w:r w:rsidRPr="007C7C96">
        <w:rPr>
          <w:sz w:val="22"/>
          <w:szCs w:val="22"/>
        </w:rPr>
        <w:t xml:space="preserve"> 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 следующей позиции лотов:</w:t>
      </w:r>
    </w:p>
    <w:p w14:paraId="73F43FBB" w14:textId="50F735FB" w:rsidR="00BF3753" w:rsidRPr="007C7C96" w:rsidRDefault="00BF3753" w:rsidP="00BF3753">
      <w:pPr>
        <w:pStyle w:val="37"/>
        <w:tabs>
          <w:tab w:val="clear" w:pos="1134"/>
          <w:tab w:val="left" w:pos="1560"/>
        </w:tabs>
        <w:spacing w:line="240" w:lineRule="auto"/>
        <w:ind w:left="0" w:firstLine="709"/>
        <w:rPr>
          <w:bCs/>
          <w:sz w:val="22"/>
          <w:szCs w:val="22"/>
        </w:rPr>
      </w:pPr>
      <w:r w:rsidRPr="007C7C96">
        <w:rPr>
          <w:b/>
          <w:bCs/>
          <w:sz w:val="22"/>
          <w:szCs w:val="22"/>
          <w:u w:val="single"/>
        </w:rPr>
        <w:t>Лот № 1</w:t>
      </w:r>
      <w:r w:rsidRPr="007C7C96">
        <w:rPr>
          <w:sz w:val="22"/>
          <w:szCs w:val="22"/>
        </w:rPr>
        <w:t xml:space="preserve">: </w:t>
      </w:r>
      <w:r w:rsidR="000828CD" w:rsidRPr="007C7C96">
        <w:rPr>
          <w:b/>
          <w:bCs/>
          <w:sz w:val="22"/>
          <w:szCs w:val="22"/>
        </w:rPr>
        <w:t>16-18</w:t>
      </w:r>
      <w:r w:rsidRPr="007C7C96">
        <w:rPr>
          <w:sz w:val="22"/>
          <w:szCs w:val="22"/>
        </w:rPr>
        <w:t xml:space="preserve"> (по кодам ОКПД2</w:t>
      </w:r>
      <w:r w:rsidR="002623C3" w:rsidRPr="007C7C96">
        <w:rPr>
          <w:sz w:val="22"/>
          <w:szCs w:val="22"/>
        </w:rPr>
        <w:t xml:space="preserve"> - 13.20.20.110; 13.95.10.111; 13.92.29.120</w:t>
      </w:r>
      <w:r w:rsidRPr="007C7C96">
        <w:rPr>
          <w:sz w:val="22"/>
          <w:szCs w:val="22"/>
        </w:rPr>
        <w:t>)</w:t>
      </w:r>
    </w:p>
    <w:p w14:paraId="7C3DEA08" w14:textId="1E849A96" w:rsidR="00BF3753" w:rsidRPr="007C7C96" w:rsidRDefault="00BF3753" w:rsidP="00BF3753">
      <w:pPr>
        <w:pStyle w:val="37"/>
        <w:tabs>
          <w:tab w:val="clear" w:pos="1134"/>
          <w:tab w:val="left" w:pos="1560"/>
        </w:tabs>
        <w:spacing w:line="240" w:lineRule="auto"/>
        <w:ind w:left="0" w:firstLine="709"/>
        <w:rPr>
          <w:sz w:val="22"/>
          <w:szCs w:val="22"/>
        </w:rPr>
      </w:pPr>
      <w:r w:rsidRPr="007C7C96">
        <w:rPr>
          <w:b/>
          <w:bCs/>
          <w:sz w:val="22"/>
          <w:szCs w:val="22"/>
          <w:u w:val="single"/>
        </w:rPr>
        <w:t>Лот № 2</w:t>
      </w:r>
      <w:r w:rsidRPr="007C7C96">
        <w:rPr>
          <w:sz w:val="22"/>
          <w:szCs w:val="22"/>
        </w:rPr>
        <w:t xml:space="preserve">: </w:t>
      </w:r>
      <w:r w:rsidR="000828CD" w:rsidRPr="007C7C96">
        <w:rPr>
          <w:b/>
          <w:bCs/>
          <w:sz w:val="22"/>
          <w:szCs w:val="22"/>
        </w:rPr>
        <w:t>13-16</w:t>
      </w:r>
      <w:r w:rsidRPr="007C7C96">
        <w:rPr>
          <w:sz w:val="22"/>
          <w:szCs w:val="22"/>
        </w:rPr>
        <w:t xml:space="preserve"> (по кодам ОКПД2</w:t>
      </w:r>
      <w:r w:rsidR="002623C3" w:rsidRPr="007C7C96">
        <w:rPr>
          <w:sz w:val="22"/>
          <w:szCs w:val="22"/>
        </w:rPr>
        <w:t xml:space="preserve"> </w:t>
      </w:r>
      <w:r w:rsidRPr="007C7C96">
        <w:rPr>
          <w:sz w:val="22"/>
          <w:szCs w:val="22"/>
        </w:rPr>
        <w:t>-</w:t>
      </w:r>
      <w:r w:rsidR="002623C3" w:rsidRPr="007C7C96">
        <w:rPr>
          <w:sz w:val="22"/>
          <w:szCs w:val="22"/>
        </w:rPr>
        <w:t xml:space="preserve"> 13.20.20.110; 13.95.10.111; 13.92.29.120; 25.73.30.140</w:t>
      </w:r>
      <w:r w:rsidRPr="007C7C96">
        <w:rPr>
          <w:sz w:val="22"/>
          <w:szCs w:val="22"/>
        </w:rPr>
        <w:t>)</w:t>
      </w:r>
    </w:p>
    <w:p w14:paraId="6E4833E8" w14:textId="77777777" w:rsidR="00BF3753" w:rsidRPr="007C7C96" w:rsidRDefault="00BF3753" w:rsidP="00BF3753">
      <w:pPr>
        <w:pStyle w:val="37"/>
        <w:tabs>
          <w:tab w:val="clear" w:pos="1134"/>
          <w:tab w:val="left" w:pos="1560"/>
        </w:tabs>
        <w:spacing w:line="240" w:lineRule="auto"/>
        <w:ind w:left="0" w:firstLine="709"/>
        <w:rPr>
          <w:bCs/>
          <w:sz w:val="22"/>
          <w:szCs w:val="22"/>
        </w:rPr>
      </w:pPr>
    </w:p>
    <w:p w14:paraId="62FC46FC" w14:textId="097231A6" w:rsidR="00BF3753" w:rsidRPr="007C7C96" w:rsidRDefault="00BF3753" w:rsidP="00BF3753">
      <w:pPr>
        <w:pStyle w:val="37"/>
        <w:tabs>
          <w:tab w:val="clear" w:pos="1134"/>
          <w:tab w:val="left" w:pos="1560"/>
        </w:tabs>
        <w:spacing w:line="240" w:lineRule="auto"/>
        <w:ind w:left="0" w:firstLine="709"/>
        <w:rPr>
          <w:bCs/>
          <w:sz w:val="22"/>
          <w:szCs w:val="22"/>
        </w:rPr>
      </w:pPr>
      <w:r w:rsidRPr="007C7C96">
        <w:rPr>
          <w:bCs/>
          <w:sz w:val="22"/>
          <w:szCs w:val="22"/>
        </w:rPr>
        <w:t>Наименования товаров, для которых применим национальный режим, указаны в техническом задании Приложение № 3 к извещению</w:t>
      </w:r>
    </w:p>
    <w:p w14:paraId="5A9FA60E" w14:textId="77777777" w:rsidR="008508E9" w:rsidRPr="007C7C96" w:rsidRDefault="008508E9" w:rsidP="00E80EF3">
      <w:pPr>
        <w:pStyle w:val="37"/>
        <w:tabs>
          <w:tab w:val="clear" w:pos="1134"/>
          <w:tab w:val="left" w:pos="1560"/>
        </w:tabs>
        <w:spacing w:line="240" w:lineRule="auto"/>
        <w:ind w:left="0" w:firstLine="709"/>
        <w:rPr>
          <w:bCs/>
          <w:sz w:val="22"/>
          <w:szCs w:val="22"/>
        </w:rPr>
      </w:pPr>
    </w:p>
    <w:p w14:paraId="39B23EFA" w14:textId="77777777" w:rsidR="008508E9" w:rsidRPr="007C7C96" w:rsidRDefault="008508E9" w:rsidP="00E80EF3">
      <w:pPr>
        <w:pStyle w:val="37"/>
        <w:tabs>
          <w:tab w:val="clear" w:pos="1134"/>
          <w:tab w:val="left" w:pos="1560"/>
        </w:tabs>
        <w:spacing w:line="240" w:lineRule="auto"/>
        <w:ind w:left="0" w:firstLine="709"/>
        <w:rPr>
          <w:rFonts w:eastAsia="Calibri"/>
          <w:b/>
          <w:sz w:val="22"/>
          <w:szCs w:val="22"/>
          <w:u w:val="single"/>
          <w:lang w:eastAsia="en-US"/>
        </w:rPr>
      </w:pPr>
      <w:r w:rsidRPr="007C7C96">
        <w:rPr>
          <w:b/>
          <w:sz w:val="22"/>
          <w:szCs w:val="22"/>
          <w:u w:val="single"/>
        </w:rPr>
        <w:t xml:space="preserve">Условия </w:t>
      </w:r>
      <w:r w:rsidRPr="007C7C96">
        <w:rPr>
          <w:rFonts w:eastAsia="Calibri"/>
          <w:b/>
          <w:sz w:val="22"/>
          <w:szCs w:val="22"/>
          <w:u w:val="single"/>
          <w:lang w:eastAsia="en-US"/>
        </w:rPr>
        <w:t>предоставления национального режима при осуществлении закупки:</w:t>
      </w:r>
    </w:p>
    <w:p w14:paraId="0626D923" w14:textId="77777777" w:rsidR="008508E9" w:rsidRPr="007C7C96" w:rsidRDefault="008508E9" w:rsidP="00E80EF3">
      <w:pPr>
        <w:pStyle w:val="37"/>
        <w:tabs>
          <w:tab w:val="clear" w:pos="1134"/>
          <w:tab w:val="left" w:pos="1560"/>
        </w:tabs>
        <w:spacing w:line="240" w:lineRule="auto"/>
        <w:ind w:left="0" w:firstLine="709"/>
        <w:rPr>
          <w:rFonts w:eastAsia="Calibri"/>
          <w:b/>
          <w:sz w:val="22"/>
          <w:szCs w:val="22"/>
          <w:u w:val="single"/>
          <w:lang w:eastAsia="en-US"/>
        </w:rPr>
      </w:pPr>
    </w:p>
    <w:p w14:paraId="1B64BECD" w14:textId="77777777" w:rsidR="008508E9" w:rsidRPr="007C7C96" w:rsidRDefault="008508E9" w:rsidP="00E80EF3">
      <w:pPr>
        <w:ind w:firstLine="709"/>
        <w:jc w:val="both"/>
        <w:rPr>
          <w:rFonts w:ascii="Times New Roman" w:hAnsi="Times New Roman" w:cs="Times New Roman"/>
          <w:bCs/>
          <w:sz w:val="22"/>
          <w:szCs w:val="22"/>
        </w:rPr>
      </w:pPr>
      <w:r w:rsidRPr="007C7C96">
        <w:rPr>
          <w:rFonts w:ascii="Times New Roman" w:hAnsi="Times New Roman" w:cs="Times New Roman"/>
          <w:b/>
          <w:sz w:val="22"/>
          <w:szCs w:val="22"/>
        </w:rPr>
        <w:t>Вариант 1</w:t>
      </w:r>
      <w:r w:rsidRPr="007C7C96">
        <w:rPr>
          <w:rFonts w:ascii="Times New Roman" w:hAnsi="Times New Roman" w:cs="Times New Roman"/>
          <w:sz w:val="22"/>
          <w:szCs w:val="22"/>
        </w:rPr>
        <w:t xml:space="preserve">: </w:t>
      </w:r>
      <w:r w:rsidRPr="007C7C96">
        <w:rPr>
          <w:rFonts w:ascii="Times New Roman" w:hAnsi="Times New Roman" w:cs="Times New Roman"/>
          <w:b/>
          <w:bCs/>
          <w:sz w:val="22"/>
          <w:szCs w:val="22"/>
        </w:rPr>
        <w:t>Установлен запрет закупок товаров</w:t>
      </w:r>
      <w:r w:rsidRPr="007C7C96">
        <w:rPr>
          <w:rFonts w:ascii="Times New Roman" w:hAnsi="Times New Roman" w:cs="Times New Roman"/>
          <w:bCs/>
          <w:sz w:val="22"/>
          <w:szCs w:val="22"/>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02F882F6" w14:textId="77777777" w:rsidR="008508E9" w:rsidRPr="007C7C96" w:rsidRDefault="008508E9" w:rsidP="00E80EF3">
      <w:pPr>
        <w:ind w:firstLine="709"/>
        <w:jc w:val="both"/>
        <w:rPr>
          <w:rFonts w:ascii="Times New Roman" w:hAnsi="Times New Roman" w:cs="Times New Roman"/>
          <w:bCs/>
          <w:sz w:val="22"/>
          <w:szCs w:val="22"/>
        </w:rPr>
      </w:pPr>
      <w:r w:rsidRPr="007C7C96">
        <w:rPr>
          <w:rFonts w:ascii="Times New Roman" w:hAnsi="Times New Roman" w:cs="Times New Roman"/>
          <w:bCs/>
          <w:sz w:val="22"/>
          <w:szCs w:val="22"/>
        </w:rPr>
        <w:t>Перечень позиций товаров (в том числе поставляемых при выполнении закупаемых работ, оказании закупаемых услуг), работ, услуг, в отношении которых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указан в техническом задании, являющемся приложением № 3 к закупочной документации.</w:t>
      </w:r>
    </w:p>
    <w:p w14:paraId="12C4CB98" w14:textId="77777777" w:rsidR="008508E9" w:rsidRPr="007C7C96" w:rsidRDefault="008508E9" w:rsidP="00E80EF3">
      <w:pPr>
        <w:ind w:firstLine="709"/>
        <w:jc w:val="both"/>
        <w:rPr>
          <w:rFonts w:ascii="Times New Roman" w:hAnsi="Times New Roman" w:cs="Times New Roman"/>
          <w:bCs/>
          <w:sz w:val="22"/>
          <w:szCs w:val="22"/>
        </w:rPr>
      </w:pPr>
      <w:r w:rsidRPr="007C7C96">
        <w:rPr>
          <w:rFonts w:ascii="Times New Roman" w:hAnsi="Times New Roman" w:cs="Times New Roman"/>
          <w:b/>
          <w:sz w:val="22"/>
          <w:szCs w:val="22"/>
        </w:rPr>
        <w:t>Вариант 2</w:t>
      </w:r>
      <w:r w:rsidRPr="007C7C96">
        <w:rPr>
          <w:rFonts w:ascii="Times New Roman" w:hAnsi="Times New Roman" w:cs="Times New Roman"/>
          <w:sz w:val="22"/>
          <w:szCs w:val="22"/>
        </w:rPr>
        <w:t xml:space="preserve">: </w:t>
      </w:r>
      <w:r w:rsidRPr="007C7C96">
        <w:rPr>
          <w:rFonts w:ascii="Times New Roman" w:hAnsi="Times New Roman" w:cs="Times New Roman"/>
          <w:b/>
          <w:bCs/>
          <w:sz w:val="22"/>
          <w:szCs w:val="22"/>
        </w:rPr>
        <w:t>Установлено ограничение закупок товаров</w:t>
      </w:r>
      <w:r w:rsidRPr="007C7C96">
        <w:rPr>
          <w:rFonts w:ascii="Times New Roman" w:hAnsi="Times New Roman" w:cs="Times New Roman"/>
          <w:bCs/>
          <w:sz w:val="22"/>
          <w:szCs w:val="22"/>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22C350DA" w14:textId="77777777" w:rsidR="008508E9" w:rsidRPr="007C7C96" w:rsidRDefault="008508E9" w:rsidP="00E80EF3">
      <w:pPr>
        <w:ind w:firstLine="709"/>
        <w:jc w:val="both"/>
        <w:rPr>
          <w:rFonts w:ascii="Times New Roman" w:hAnsi="Times New Roman" w:cs="Times New Roman"/>
          <w:bCs/>
          <w:sz w:val="22"/>
          <w:szCs w:val="22"/>
        </w:rPr>
      </w:pPr>
      <w:r w:rsidRPr="007C7C96">
        <w:rPr>
          <w:rFonts w:ascii="Times New Roman" w:hAnsi="Times New Roman" w:cs="Times New Roman"/>
          <w:bCs/>
          <w:sz w:val="22"/>
          <w:szCs w:val="22"/>
        </w:rPr>
        <w:t>Перечень позиций товаров (в том числе поставляемых при выполнении закупаемых работ, оказании закупаемых услуг), работ, услуг, в отношении которых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указан в техническом задании, являющемся приложением № 3 к закупочной документации.</w:t>
      </w:r>
    </w:p>
    <w:p w14:paraId="3A018261" w14:textId="77777777" w:rsidR="008508E9" w:rsidRPr="007C7C96" w:rsidRDefault="008508E9" w:rsidP="00E80EF3">
      <w:pPr>
        <w:ind w:firstLine="709"/>
        <w:jc w:val="both"/>
        <w:rPr>
          <w:rFonts w:ascii="Times New Roman" w:hAnsi="Times New Roman" w:cs="Times New Roman"/>
          <w:b/>
          <w:bCs/>
          <w:sz w:val="22"/>
          <w:szCs w:val="22"/>
        </w:rPr>
      </w:pPr>
      <w:r w:rsidRPr="007C7C96">
        <w:rPr>
          <w:rFonts w:ascii="Times New Roman" w:hAnsi="Times New Roman" w:cs="Times New Roman"/>
          <w:b/>
          <w:sz w:val="22"/>
          <w:szCs w:val="22"/>
        </w:rPr>
        <w:t>Вариант 3</w:t>
      </w:r>
      <w:r w:rsidRPr="007C7C96">
        <w:rPr>
          <w:rFonts w:ascii="Times New Roman" w:hAnsi="Times New Roman" w:cs="Times New Roman"/>
          <w:sz w:val="22"/>
          <w:szCs w:val="22"/>
        </w:rPr>
        <w:t xml:space="preserve">: </w:t>
      </w:r>
      <w:r w:rsidRPr="007C7C96">
        <w:rPr>
          <w:rFonts w:ascii="Times New Roman" w:hAnsi="Times New Roman" w:cs="Times New Roman"/>
          <w:b/>
          <w:bCs/>
          <w:sz w:val="22"/>
          <w:szCs w:val="22"/>
        </w:rPr>
        <w:t>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 в связи с тем, что:</w:t>
      </w:r>
    </w:p>
    <w:p w14:paraId="66F38C24" w14:textId="3F02EF0E" w:rsidR="008508E9" w:rsidRPr="007C7C96" w:rsidRDefault="008508E9" w:rsidP="00E80EF3">
      <w:pPr>
        <w:ind w:firstLine="709"/>
        <w:jc w:val="both"/>
        <w:rPr>
          <w:rFonts w:ascii="Times New Roman" w:hAnsi="Times New Roman" w:cs="Times New Roman"/>
          <w:sz w:val="22"/>
          <w:szCs w:val="22"/>
          <w:u w:val="single"/>
        </w:rPr>
      </w:pPr>
      <w:r w:rsidRPr="007C7C96">
        <w:rPr>
          <w:rFonts w:ascii="Times New Roman" w:hAnsi="Times New Roman" w:cs="Times New Roman"/>
          <w:sz w:val="22"/>
          <w:szCs w:val="22"/>
        </w:rPr>
        <w:t>Осуществляется закупка товаров,</w:t>
      </w:r>
      <w:r w:rsidR="00E87064" w:rsidRPr="007C7C96">
        <w:rPr>
          <w:rFonts w:ascii="Times New Roman" w:hAnsi="Times New Roman" w:cs="Times New Roman"/>
          <w:sz w:val="22"/>
          <w:szCs w:val="22"/>
        </w:rPr>
        <w:t xml:space="preserve"> </w:t>
      </w:r>
      <w:r w:rsidRPr="007C7C96">
        <w:rPr>
          <w:rFonts w:ascii="Times New Roman" w:hAnsi="Times New Roman" w:cs="Times New Roman"/>
          <w:sz w:val="22"/>
          <w:szCs w:val="22"/>
        </w:rPr>
        <w:t>не указанных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854372B" w14:textId="77777777" w:rsidR="008508E9" w:rsidRPr="007C7C96" w:rsidRDefault="008508E9"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Перечень позиций товаров (в том числе поставляемых при выполнении закупаемых работ, оказании закупаемых услуг), в отношении которых установлено преимущество, указан в техническом задании, являющемся приложением № 3 к закупочной документации.</w:t>
      </w:r>
    </w:p>
    <w:p w14:paraId="70B3CDB8" w14:textId="3768BF0E" w:rsidR="00703AD9" w:rsidRPr="007C7C96" w:rsidRDefault="008508E9" w:rsidP="00E80EF3">
      <w:pPr>
        <w:ind w:firstLine="709"/>
        <w:jc w:val="both"/>
        <w:rPr>
          <w:rFonts w:ascii="Times New Roman" w:hAnsi="Times New Roman" w:cs="Times New Roman"/>
          <w:sz w:val="22"/>
          <w:szCs w:val="22"/>
        </w:rPr>
      </w:pPr>
      <w:r w:rsidRPr="007C7C96">
        <w:rPr>
          <w:rFonts w:ascii="Times New Roman" w:hAnsi="Times New Roman" w:cs="Times New Roman"/>
          <w:b/>
          <w:sz w:val="22"/>
          <w:szCs w:val="22"/>
        </w:rPr>
        <w:t xml:space="preserve">Вариант 4: </w:t>
      </w:r>
      <w:r w:rsidRPr="007C7C96">
        <w:rPr>
          <w:rFonts w:ascii="Times New Roman" w:hAnsi="Times New Roman" w:cs="Times New Roman"/>
          <w:b/>
          <w:bCs/>
          <w:sz w:val="22"/>
          <w:szCs w:val="22"/>
        </w:rPr>
        <w:t>Установлены запрет и/или ограничение</w:t>
      </w:r>
      <w:r w:rsidR="00703AD9" w:rsidRPr="007C7C96">
        <w:rPr>
          <w:rFonts w:ascii="Times New Roman" w:hAnsi="Times New Roman" w:cs="Times New Roman"/>
          <w:b/>
          <w:bCs/>
          <w:sz w:val="22"/>
          <w:szCs w:val="22"/>
        </w:rPr>
        <w:t xml:space="preserve"> закупок товаров</w:t>
      </w:r>
      <w:r w:rsidR="00703AD9" w:rsidRPr="007C7C96">
        <w:rPr>
          <w:rFonts w:ascii="Times New Roman" w:hAnsi="Times New Roman" w:cs="Times New Roman"/>
          <w:sz w:val="22"/>
          <w:szCs w:val="22"/>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sidR="00703AD9" w:rsidRPr="007C7C96">
        <w:rPr>
          <w:rFonts w:ascii="Times New Roman" w:hAnsi="Times New Roman" w:cs="Times New Roman"/>
          <w:b/>
          <w:bCs/>
          <w:sz w:val="22"/>
          <w:szCs w:val="22"/>
        </w:rPr>
        <w:t xml:space="preserve">и/или преимущество в </w:t>
      </w:r>
      <w:r w:rsidR="00703AD9" w:rsidRPr="007C7C96">
        <w:rPr>
          <w:rFonts w:ascii="Times New Roman" w:hAnsi="Times New Roman" w:cs="Times New Roman"/>
          <w:b/>
          <w:bCs/>
          <w:sz w:val="22"/>
          <w:szCs w:val="22"/>
        </w:rPr>
        <w:lastRenderedPageBreak/>
        <w:t>отношении товаров</w:t>
      </w:r>
      <w:r w:rsidR="00703AD9" w:rsidRPr="007C7C96">
        <w:rPr>
          <w:rFonts w:ascii="Times New Roman" w:hAnsi="Times New Roman" w:cs="Times New Roman"/>
          <w:sz w:val="22"/>
          <w:szCs w:val="22"/>
        </w:rPr>
        <w:t xml:space="preserve"> российского происхождения (в том числе поставляемых при выполнении закупаемых работ, оказании закупаемых услуг).</w:t>
      </w:r>
    </w:p>
    <w:p w14:paraId="29C41F2B" w14:textId="289A3920" w:rsidR="008508E9" w:rsidRPr="007C7C96" w:rsidRDefault="00703AD9"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Перечень позиций товаров (в том числе поставляемых при выполнении закупаемых работ, оказании закупаемых услуг), работ, услуг, в отношении которых установлен запрет и/или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и/или преимущество (в отношении товаров российского происхождения (в том числе поставляемых при выполнении закупаемых работ, оказании закупаемых услуг),</w:t>
      </w:r>
      <w:r w:rsidR="008508E9" w:rsidRPr="007C7C96">
        <w:rPr>
          <w:rFonts w:ascii="Times New Roman" w:hAnsi="Times New Roman" w:cs="Times New Roman"/>
          <w:sz w:val="22"/>
          <w:szCs w:val="22"/>
        </w:rPr>
        <w:t xml:space="preserve"> указан в техническом задании, являющемся приложением № 3 к закупочной документации.</w:t>
      </w:r>
    </w:p>
    <w:p w14:paraId="63EC76A2" w14:textId="77777777" w:rsidR="008508E9" w:rsidRPr="007C7C96" w:rsidRDefault="008508E9" w:rsidP="00E80EF3">
      <w:pPr>
        <w:ind w:firstLine="709"/>
        <w:jc w:val="both"/>
        <w:rPr>
          <w:rFonts w:ascii="Times New Roman" w:hAnsi="Times New Roman" w:cs="Times New Roman"/>
          <w:b/>
          <w:bCs/>
          <w:sz w:val="22"/>
          <w:szCs w:val="22"/>
        </w:rPr>
      </w:pPr>
      <w:r w:rsidRPr="007C7C96">
        <w:rPr>
          <w:rFonts w:ascii="Times New Roman" w:hAnsi="Times New Roman" w:cs="Times New Roman"/>
          <w:b/>
          <w:bCs/>
          <w:sz w:val="22"/>
          <w:szCs w:val="22"/>
        </w:rPr>
        <w:t xml:space="preserve">Вариант 5: не применяется </w:t>
      </w:r>
    </w:p>
    <w:p w14:paraId="018FFFAB" w14:textId="77777777" w:rsidR="008508E9" w:rsidRPr="007C7C96" w:rsidRDefault="008508E9" w:rsidP="00E80EF3">
      <w:pPr>
        <w:ind w:firstLine="709"/>
        <w:jc w:val="both"/>
        <w:rPr>
          <w:rFonts w:ascii="Times New Roman" w:hAnsi="Times New Roman" w:cs="Times New Roman"/>
          <w:b/>
          <w:sz w:val="22"/>
          <w:szCs w:val="22"/>
        </w:rPr>
      </w:pPr>
      <w:r w:rsidRPr="007C7C96">
        <w:rPr>
          <w:rFonts w:ascii="Times New Roman" w:hAnsi="Times New Roman" w:cs="Times New Roman"/>
          <w:b/>
          <w:sz w:val="22"/>
          <w:szCs w:val="22"/>
        </w:rPr>
        <w:t>в связи с тем, что:</w:t>
      </w:r>
    </w:p>
    <w:p w14:paraId="690E8BCE" w14:textId="5FD4CA6E" w:rsidR="00010ABC" w:rsidRPr="007C7C96" w:rsidRDefault="00010ABC" w:rsidP="00E80EF3">
      <w:pPr>
        <w:ind w:firstLine="709"/>
        <w:jc w:val="both"/>
        <w:rPr>
          <w:rFonts w:ascii="Times New Roman" w:hAnsi="Times New Roman" w:cs="Times New Roman"/>
          <w:i/>
          <w:sz w:val="22"/>
          <w:szCs w:val="22"/>
        </w:rPr>
      </w:pPr>
      <w:r w:rsidRPr="007C7C96">
        <w:rPr>
          <w:rFonts w:ascii="Times New Roman" w:hAnsi="Times New Roman" w:cs="Times New Roman"/>
          <w:bCs/>
          <w:sz w:val="22"/>
          <w:szCs w:val="22"/>
        </w:rPr>
        <w:t xml:space="preserve">- </w:t>
      </w:r>
      <w:r w:rsidRPr="007C7C96">
        <w:rPr>
          <w:rFonts w:ascii="Times New Roman" w:hAnsi="Times New Roman" w:cs="Times New Roman"/>
          <w:sz w:val="22"/>
          <w:szCs w:val="22"/>
        </w:rPr>
        <w:t xml:space="preserve">к закупаемым товарам </w:t>
      </w:r>
      <w:r w:rsidRPr="007C7C96">
        <w:rPr>
          <w:rFonts w:ascii="Times New Roman" w:hAnsi="Times New Roman" w:cs="Times New Roman"/>
          <w:bCs/>
          <w:sz w:val="22"/>
          <w:szCs w:val="22"/>
        </w:rPr>
        <w:t>(в том числе поставляемым при выполнении закупаемых работ, оказании закупаемых услуг),</w:t>
      </w:r>
      <w:r w:rsidRPr="007C7C96">
        <w:rPr>
          <w:rFonts w:ascii="Times New Roman" w:hAnsi="Times New Roman" w:cs="Times New Roman"/>
          <w:sz w:val="22"/>
          <w:szCs w:val="22"/>
        </w:rPr>
        <w:t xml:space="preserve"> работам, услугам применимо исключение, указанное в </w:t>
      </w:r>
      <w:r w:rsidRPr="007C7C96">
        <w:rPr>
          <w:rFonts w:ascii="Times New Roman" w:hAnsi="Times New Roman" w:cs="Times New Roman"/>
          <w:i/>
          <w:sz w:val="22"/>
          <w:szCs w:val="22"/>
        </w:rPr>
        <w:t>подпункте «и» пункта 4 и/или пункте 5</w:t>
      </w:r>
      <w:r w:rsidRPr="007C7C96">
        <w:rPr>
          <w:rFonts w:ascii="Times New Roman" w:hAnsi="Times New Roman" w:cs="Times New Roman"/>
          <w:sz w:val="22"/>
          <w:szCs w:val="22"/>
        </w:rPr>
        <w:t xml:space="preserve"> </w:t>
      </w:r>
      <w:r w:rsidRPr="007C7C96">
        <w:rPr>
          <w:rFonts w:ascii="Times New Roman" w:hAnsi="Times New Roman" w:cs="Times New Roman"/>
          <w:i/>
          <w:sz w:val="22"/>
          <w:szCs w:val="22"/>
        </w:rPr>
        <w:t xml:space="preserve">и/или 6 </w:t>
      </w:r>
      <w:r w:rsidRPr="007C7C96">
        <w:rPr>
          <w:rFonts w:ascii="Times New Roman" w:hAnsi="Times New Roman" w:cs="Times New Roman"/>
          <w:sz w:val="22"/>
          <w:szCs w:val="22"/>
        </w:rPr>
        <w:t>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7C7C96">
        <w:rPr>
          <w:rFonts w:ascii="Times New Roman" w:hAnsi="Times New Roman" w:cs="Times New Roman"/>
          <w:i/>
          <w:sz w:val="22"/>
          <w:szCs w:val="22"/>
        </w:rPr>
        <w:t>;</w:t>
      </w:r>
    </w:p>
    <w:p w14:paraId="3FAF8A57" w14:textId="35D5DBDE" w:rsidR="00010ABC" w:rsidRPr="007C7C96" w:rsidRDefault="00010ABC" w:rsidP="00E80EF3">
      <w:pPr>
        <w:ind w:firstLine="709"/>
        <w:jc w:val="both"/>
        <w:rPr>
          <w:rFonts w:ascii="Times New Roman" w:hAnsi="Times New Roman" w:cs="Times New Roman"/>
          <w:bCs/>
          <w:sz w:val="22"/>
          <w:szCs w:val="22"/>
        </w:rPr>
      </w:pPr>
      <w:r w:rsidRPr="007C7C96">
        <w:rPr>
          <w:rFonts w:ascii="Times New Roman" w:hAnsi="Times New Roman" w:cs="Times New Roman"/>
          <w:sz w:val="22"/>
          <w:szCs w:val="22"/>
        </w:rPr>
        <w:t>- осуществляется закупка</w:t>
      </w:r>
      <w:r w:rsidR="00875FA1" w:rsidRPr="007C7C96">
        <w:rPr>
          <w:rFonts w:ascii="Times New Roman" w:hAnsi="Times New Roman" w:cs="Times New Roman"/>
          <w:sz w:val="22"/>
          <w:szCs w:val="22"/>
        </w:rPr>
        <w:t xml:space="preserve"> товаров,</w:t>
      </w:r>
      <w:r w:rsidRPr="007C7C96">
        <w:rPr>
          <w:rFonts w:ascii="Times New Roman" w:hAnsi="Times New Roman" w:cs="Times New Roman"/>
          <w:sz w:val="22"/>
          <w:szCs w:val="22"/>
        </w:rPr>
        <w:t xml:space="preserve"> работ, услуг</w:t>
      </w:r>
      <w:r w:rsidR="005D40FB" w:rsidRPr="007C7C96">
        <w:rPr>
          <w:rFonts w:ascii="Times New Roman" w:hAnsi="Times New Roman" w:cs="Times New Roman"/>
          <w:sz w:val="22"/>
          <w:szCs w:val="22"/>
        </w:rPr>
        <w:t>,</w:t>
      </w:r>
      <w:r w:rsidRPr="007C7C96">
        <w:rPr>
          <w:rFonts w:ascii="Times New Roman" w:hAnsi="Times New Roman" w:cs="Times New Roman"/>
          <w:sz w:val="22"/>
          <w:szCs w:val="22"/>
        </w:rPr>
        <w:t xml:space="preserve"> не указанных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875FA1" w:rsidRPr="007C7C96">
        <w:rPr>
          <w:rFonts w:ascii="Times New Roman" w:hAnsi="Times New Roman" w:cs="Times New Roman"/>
          <w:sz w:val="22"/>
          <w:szCs w:val="22"/>
        </w:rPr>
        <w:t>»</w:t>
      </w:r>
      <w:r w:rsidRPr="007C7C96">
        <w:rPr>
          <w:rFonts w:ascii="Times New Roman" w:hAnsi="Times New Roman" w:cs="Times New Roman"/>
          <w:sz w:val="22"/>
          <w:szCs w:val="22"/>
        </w:rPr>
        <w:t>;</w:t>
      </w:r>
    </w:p>
    <w:p w14:paraId="6DD1BE9C" w14:textId="06D01FE9" w:rsidR="00E87064" w:rsidRPr="007C7C96" w:rsidRDefault="00E87064"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Вариант 6:</w:t>
      </w:r>
      <w:r w:rsidRPr="007C7C96">
        <w:rPr>
          <w:rFonts w:ascii="Times New Roman" w:eastAsia="Times New Roman" w:hAnsi="Times New Roman" w:cs="Times New Roman"/>
          <w:sz w:val="22"/>
          <w:szCs w:val="22"/>
          <w:lang w:eastAsia="ru-RU"/>
        </w:rPr>
        <w:t xml:space="preserve"> </w:t>
      </w:r>
      <w:r w:rsidRPr="007C7C96">
        <w:rPr>
          <w:rFonts w:ascii="Times New Roman" w:hAnsi="Times New Roman" w:cs="Times New Roman"/>
          <w:b/>
          <w:bCs/>
          <w:sz w:val="22"/>
          <w:szCs w:val="22"/>
        </w:rPr>
        <w:t>Установлены запрет и/или ограничение закупок товаров</w:t>
      </w:r>
      <w:r w:rsidRPr="007C7C96">
        <w:rPr>
          <w:rFonts w:ascii="Times New Roman" w:hAnsi="Times New Roman" w:cs="Times New Roman"/>
          <w:sz w:val="22"/>
          <w:szCs w:val="22"/>
        </w:rPr>
        <w:t xml:space="preserve"> (в том числе поставляемых при выполнении закупаемых работ, оказании закупаемых услуг), происходящих из иностранных государств, и/или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7AA7C8EB" w14:textId="40384C47" w:rsidR="003D3ACD" w:rsidRPr="007C7C96" w:rsidRDefault="00E87064"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Перечень позиций товаров (в том числе поставляемых при выполнении закупаемых работ, оказании закупаемых услуг), в отношении которых установлен запрет и/или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и/или преимущество (в отношении товаров российского происхождения (в том числе поставляемых при выполнении закупаемых работ, оказании закупаемых услуг), указан в техническом задании, </w:t>
      </w:r>
      <w:r w:rsidR="003D3ACD" w:rsidRPr="007C7C96">
        <w:rPr>
          <w:rFonts w:ascii="Times New Roman" w:hAnsi="Times New Roman" w:cs="Times New Roman"/>
          <w:sz w:val="22"/>
          <w:szCs w:val="22"/>
        </w:rPr>
        <w:t>являющемся приложением № 3 к закупочной документации.</w:t>
      </w:r>
    </w:p>
    <w:p w14:paraId="5DE0A5F0" w14:textId="2DD14A7D" w:rsidR="00E87064" w:rsidRPr="007C7C96" w:rsidRDefault="00E87064"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Осуществляется закупка работ, услуг</w:t>
      </w:r>
      <w:r w:rsidR="007C7C96">
        <w:rPr>
          <w:rFonts w:ascii="Times New Roman" w:hAnsi="Times New Roman" w:cs="Times New Roman"/>
          <w:sz w:val="22"/>
          <w:szCs w:val="22"/>
        </w:rPr>
        <w:t>,</w:t>
      </w:r>
      <w:r w:rsidRPr="007C7C96">
        <w:rPr>
          <w:rFonts w:ascii="Times New Roman" w:hAnsi="Times New Roman" w:cs="Times New Roman"/>
          <w:sz w:val="22"/>
          <w:szCs w:val="22"/>
        </w:rPr>
        <w:t xml:space="preserve"> не указанных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отношении которых национальный режим не применяется.</w:t>
      </w:r>
    </w:p>
    <w:p w14:paraId="3FBA9B32" w14:textId="4AD32459" w:rsidR="008508E9" w:rsidRPr="007C7C96" w:rsidRDefault="008508E9" w:rsidP="00E80EF3">
      <w:pPr>
        <w:ind w:firstLine="709"/>
        <w:jc w:val="both"/>
        <w:rPr>
          <w:rFonts w:ascii="Times New Roman" w:hAnsi="Times New Roman" w:cs="Times New Roman"/>
          <w:b/>
          <w:sz w:val="22"/>
          <w:szCs w:val="22"/>
        </w:rPr>
      </w:pPr>
      <w:r w:rsidRPr="007C7C96">
        <w:rPr>
          <w:rFonts w:ascii="Times New Roman" w:hAnsi="Times New Roman" w:cs="Times New Roman"/>
          <w:sz w:val="22"/>
          <w:szCs w:val="22"/>
        </w:rPr>
        <w:t xml:space="preserve">Порядок применения требований о предоставлении национального режима при осуществлении закупки указан в пункте 10.1 </w:t>
      </w:r>
      <w:r w:rsidRPr="007C7C96">
        <w:rPr>
          <w:rFonts w:ascii="Times New Roman" w:hAnsi="Times New Roman" w:cs="Times New Roman"/>
          <w:bCs/>
          <w:sz w:val="22"/>
          <w:szCs w:val="22"/>
        </w:rPr>
        <w:t>извещения о проведении запроса котировок</w:t>
      </w:r>
      <w:r w:rsidRPr="007C7C96">
        <w:rPr>
          <w:rFonts w:ascii="Times New Roman" w:hAnsi="Times New Roman" w:cs="Times New Roman"/>
          <w:sz w:val="22"/>
          <w:szCs w:val="22"/>
        </w:rPr>
        <w:t>.</w:t>
      </w:r>
    </w:p>
    <w:p w14:paraId="74E0A042" w14:textId="77777777" w:rsidR="008508E9" w:rsidRPr="007C7C96" w:rsidRDefault="008508E9" w:rsidP="00E80EF3">
      <w:pPr>
        <w:pStyle w:val="37"/>
        <w:tabs>
          <w:tab w:val="clear" w:pos="1134"/>
          <w:tab w:val="left" w:pos="1560"/>
        </w:tabs>
        <w:spacing w:line="240" w:lineRule="auto"/>
        <w:ind w:left="0" w:firstLine="709"/>
        <w:rPr>
          <w:rFonts w:eastAsia="Calibri"/>
          <w:b/>
          <w:color w:val="FF0000"/>
          <w:sz w:val="22"/>
          <w:szCs w:val="22"/>
          <w:u w:val="single"/>
          <w:lang w:eastAsia="en-US"/>
        </w:rPr>
      </w:pPr>
    </w:p>
    <w:p w14:paraId="6870EEAC" w14:textId="77777777" w:rsidR="008508E9" w:rsidRPr="007C7C96" w:rsidRDefault="008508E9" w:rsidP="00E80EF3">
      <w:pPr>
        <w:pStyle w:val="37"/>
        <w:tabs>
          <w:tab w:val="clear" w:pos="1134"/>
          <w:tab w:val="left" w:pos="1560"/>
        </w:tabs>
        <w:spacing w:line="240" w:lineRule="auto"/>
        <w:ind w:left="0" w:firstLine="709"/>
        <w:rPr>
          <w:rFonts w:eastAsia="Calibri"/>
          <w:b/>
          <w:sz w:val="22"/>
          <w:szCs w:val="22"/>
          <w:u w:val="single"/>
          <w:lang w:eastAsia="en-US"/>
        </w:rPr>
      </w:pPr>
      <w:r w:rsidRPr="007C7C96">
        <w:rPr>
          <w:rFonts w:eastAsia="Calibri"/>
          <w:b/>
          <w:sz w:val="22"/>
          <w:szCs w:val="22"/>
          <w:u w:val="single"/>
          <w:lang w:eastAsia="en-US"/>
        </w:rPr>
        <w:t>10.1.</w:t>
      </w:r>
      <w:r w:rsidRPr="007C7C96">
        <w:rPr>
          <w:b/>
          <w:sz w:val="22"/>
          <w:szCs w:val="22"/>
        </w:rPr>
        <w:t xml:space="preserve"> Порядок применения требований о предоставлении национального режима при осуществлении закупки:</w:t>
      </w:r>
    </w:p>
    <w:p w14:paraId="4F812F80" w14:textId="0E79794D" w:rsidR="008508E9" w:rsidRPr="007C7C96" w:rsidRDefault="008508E9" w:rsidP="00E80EF3">
      <w:pPr>
        <w:pStyle w:val="aff7"/>
        <w:numPr>
          <w:ilvl w:val="2"/>
          <w:numId w:val="0"/>
        </w:numPr>
        <w:ind w:firstLine="709"/>
        <w:contextualSpacing w:val="0"/>
        <w:jc w:val="both"/>
        <w:rPr>
          <w:rFonts w:ascii="Times New Roman" w:hAnsi="Times New Roman" w:cs="Times New Roman"/>
          <w:b/>
          <w:bCs/>
          <w:sz w:val="22"/>
          <w:szCs w:val="22"/>
        </w:rPr>
      </w:pPr>
      <w:r w:rsidRPr="007C7C96">
        <w:rPr>
          <w:rFonts w:ascii="Times New Roman" w:hAnsi="Times New Roman" w:cs="Times New Roman"/>
          <w:sz w:val="22"/>
          <w:szCs w:val="22"/>
        </w:rPr>
        <w:t>10.1.1.</w:t>
      </w:r>
      <w:r w:rsidRPr="007C7C96">
        <w:rPr>
          <w:rFonts w:ascii="Times New Roman" w:hAnsi="Times New Roman" w:cs="Times New Roman"/>
          <w:b/>
          <w:bCs/>
          <w:sz w:val="22"/>
          <w:szCs w:val="22"/>
        </w:rPr>
        <w:t xml:space="preserve"> Требования данного пункта извещения применяются</w:t>
      </w:r>
      <w:r w:rsidRPr="007C7C96">
        <w:rPr>
          <w:rFonts w:ascii="Times New Roman" w:hAnsi="Times New Roman" w:cs="Times New Roman"/>
          <w:sz w:val="22"/>
          <w:szCs w:val="22"/>
        </w:rPr>
        <w:t xml:space="preserve">, </w:t>
      </w:r>
      <w:r w:rsidRPr="007C7C96">
        <w:rPr>
          <w:rFonts w:ascii="Times New Roman" w:hAnsi="Times New Roman" w:cs="Times New Roman"/>
          <w:b/>
          <w:bCs/>
          <w:sz w:val="22"/>
          <w:szCs w:val="22"/>
        </w:rPr>
        <w:t>если извещением и/или документацией</w:t>
      </w:r>
      <w:r w:rsidRPr="007C7C96">
        <w:rPr>
          <w:rFonts w:ascii="Times New Roman" w:hAnsi="Times New Roman" w:cs="Times New Roman"/>
          <w:sz w:val="22"/>
          <w:szCs w:val="22"/>
        </w:rPr>
        <w:t xml:space="preserve"> о проведении закупки в соответствии со статьями 3 и 3.1-4 Федерального закона «О закупках товаров, работ, услуг отдельными видами юридических лиц» с учетом особенностей, установленных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 </w:t>
      </w:r>
      <w:r w:rsidRPr="007C7C96">
        <w:rPr>
          <w:rFonts w:ascii="Times New Roman" w:hAnsi="Times New Roman" w:cs="Times New Roman"/>
          <w:b/>
          <w:bCs/>
          <w:sz w:val="22"/>
          <w:szCs w:val="22"/>
        </w:rPr>
        <w:t>предусмотрено условие о предоставлении национального режима при осуществлении закупки.</w:t>
      </w:r>
    </w:p>
    <w:p w14:paraId="2A08145F" w14:textId="21263B08" w:rsidR="008508E9" w:rsidRPr="007C7C96" w:rsidRDefault="008508E9" w:rsidP="00E80EF3">
      <w:pPr>
        <w:pStyle w:val="aff7"/>
        <w:numPr>
          <w:ilvl w:val="2"/>
          <w:numId w:val="0"/>
        </w:numPr>
        <w:ind w:firstLine="709"/>
        <w:contextualSpacing w:val="0"/>
        <w:jc w:val="both"/>
        <w:rPr>
          <w:rFonts w:ascii="Times New Roman" w:hAnsi="Times New Roman" w:cs="Times New Roman"/>
          <w:sz w:val="22"/>
          <w:szCs w:val="22"/>
        </w:rPr>
      </w:pPr>
      <w:r w:rsidRPr="007C7C96">
        <w:rPr>
          <w:rFonts w:ascii="Times New Roman" w:hAnsi="Times New Roman" w:cs="Times New Roman"/>
          <w:sz w:val="22"/>
          <w:szCs w:val="22"/>
        </w:rPr>
        <w:t>10.1.2. 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от 18 июля 2011 г. № 223-ФЗ «О закупках товаров, работ, услуг отдельными видами юридических лиц».</w:t>
      </w:r>
    </w:p>
    <w:p w14:paraId="1302564F" w14:textId="77777777" w:rsidR="008508E9" w:rsidRPr="007C7C96" w:rsidRDefault="008508E9" w:rsidP="00E80EF3">
      <w:pPr>
        <w:pStyle w:val="aff7"/>
        <w:numPr>
          <w:ilvl w:val="2"/>
          <w:numId w:val="0"/>
        </w:numPr>
        <w:ind w:firstLine="709"/>
        <w:contextualSpacing w:val="0"/>
        <w:jc w:val="both"/>
        <w:rPr>
          <w:rFonts w:ascii="Times New Roman" w:hAnsi="Times New Roman" w:cs="Times New Roman"/>
          <w:b/>
          <w:bCs/>
          <w:sz w:val="22"/>
          <w:szCs w:val="22"/>
        </w:rPr>
      </w:pPr>
      <w:r w:rsidRPr="007C7C96">
        <w:rPr>
          <w:rFonts w:ascii="Times New Roman" w:hAnsi="Times New Roman" w:cs="Times New Roman"/>
          <w:sz w:val="22"/>
          <w:szCs w:val="22"/>
        </w:rPr>
        <w:t>10.1.3.</w:t>
      </w:r>
      <w:r w:rsidRPr="007C7C96">
        <w:rPr>
          <w:rFonts w:ascii="Times New Roman" w:hAnsi="Times New Roman" w:cs="Times New Roman"/>
          <w:b/>
          <w:bCs/>
          <w:sz w:val="22"/>
          <w:szCs w:val="22"/>
        </w:rPr>
        <w:t xml:space="preserve"> При закупке товара:</w:t>
      </w:r>
    </w:p>
    <w:p w14:paraId="5BB5C759" w14:textId="77777777" w:rsidR="008508E9" w:rsidRPr="007C7C96" w:rsidRDefault="008508E9">
      <w:pPr>
        <w:pStyle w:val="aff7"/>
        <w:numPr>
          <w:ilvl w:val="0"/>
          <w:numId w:val="22"/>
        </w:numPr>
        <w:ind w:left="0" w:firstLine="709"/>
        <w:contextualSpacing w:val="0"/>
        <w:jc w:val="both"/>
        <w:rPr>
          <w:rFonts w:ascii="Times New Roman" w:hAnsi="Times New Roman" w:cs="Times New Roman"/>
          <w:sz w:val="22"/>
          <w:szCs w:val="22"/>
        </w:rPr>
      </w:pPr>
      <w:r w:rsidRPr="007C7C96">
        <w:rPr>
          <w:rFonts w:ascii="Times New Roman" w:hAnsi="Times New Roman" w:cs="Times New Roman"/>
          <w:b/>
          <w:bCs/>
          <w:sz w:val="22"/>
          <w:szCs w:val="22"/>
        </w:rPr>
        <w:t>если</w:t>
      </w:r>
      <w:r w:rsidRPr="007C7C96">
        <w:rPr>
          <w:rFonts w:ascii="Times New Roman" w:hAnsi="Times New Roman" w:cs="Times New Roman"/>
          <w:sz w:val="22"/>
          <w:szCs w:val="22"/>
        </w:rPr>
        <w:t xml:space="preserve">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w:t>
      </w:r>
      <w:r w:rsidRPr="007C7C96">
        <w:rPr>
          <w:rFonts w:ascii="Times New Roman" w:hAnsi="Times New Roman" w:cs="Times New Roman"/>
          <w:sz w:val="22"/>
          <w:szCs w:val="22"/>
        </w:rPr>
        <w:lastRenderedPageBreak/>
        <w:t xml:space="preserve">юридических лиц» </w:t>
      </w:r>
      <w:r w:rsidRPr="007C7C96">
        <w:rPr>
          <w:rFonts w:ascii="Times New Roman" w:hAnsi="Times New Roman" w:cs="Times New Roman"/>
          <w:b/>
          <w:bCs/>
          <w:sz w:val="22"/>
          <w:szCs w:val="22"/>
        </w:rPr>
        <w:t xml:space="preserve">установлен запрет </w:t>
      </w:r>
      <w:r w:rsidRPr="007C7C96">
        <w:rPr>
          <w:rFonts w:ascii="Times New Roman" w:hAnsi="Times New Roman" w:cs="Times New Roman"/>
          <w:sz w:val="22"/>
          <w:szCs w:val="22"/>
        </w:rPr>
        <w:t xml:space="preserve">закупок товаров (в том числе поставляемых при выполнении закупаемых работ, оказании закупаемых услуг), происходящих из иностранных государств, </w:t>
      </w:r>
      <w:r w:rsidRPr="007C7C96">
        <w:rPr>
          <w:rFonts w:ascii="Times New Roman" w:hAnsi="Times New Roman" w:cs="Times New Roman"/>
          <w:b/>
          <w:bCs/>
          <w:sz w:val="22"/>
          <w:szCs w:val="22"/>
        </w:rPr>
        <w:t>не допускаются:</w:t>
      </w:r>
    </w:p>
    <w:p w14:paraId="67AD9971" w14:textId="77777777" w:rsidR="008508E9" w:rsidRPr="007C7C96" w:rsidRDefault="008508E9" w:rsidP="00E80EF3">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t>а) заключение договора на поставку такого товара;</w:t>
      </w:r>
    </w:p>
    <w:p w14:paraId="09E4646A" w14:textId="77777777" w:rsidR="008508E9" w:rsidRPr="007C7C96" w:rsidRDefault="008508E9" w:rsidP="00E80EF3">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19ECDA40" w14:textId="77777777" w:rsidR="008508E9" w:rsidRPr="007C7C96" w:rsidRDefault="008508E9">
      <w:pPr>
        <w:pStyle w:val="aff7"/>
        <w:numPr>
          <w:ilvl w:val="0"/>
          <w:numId w:val="22"/>
        </w:numPr>
        <w:ind w:left="0" w:firstLine="709"/>
        <w:contextualSpacing w:val="0"/>
        <w:jc w:val="both"/>
        <w:rPr>
          <w:rFonts w:ascii="Times New Roman" w:hAnsi="Times New Roman" w:cs="Times New Roman"/>
          <w:b/>
          <w:bCs/>
          <w:sz w:val="22"/>
          <w:szCs w:val="22"/>
        </w:rPr>
      </w:pPr>
      <w:r w:rsidRPr="007C7C96">
        <w:rPr>
          <w:rFonts w:ascii="Times New Roman" w:hAnsi="Times New Roman" w:cs="Times New Roman"/>
          <w:b/>
          <w:bCs/>
          <w:sz w:val="22"/>
          <w:szCs w:val="22"/>
        </w:rPr>
        <w:t xml:space="preserve">если </w:t>
      </w:r>
      <w:r w:rsidRPr="007C7C96">
        <w:rPr>
          <w:rFonts w:ascii="Times New Roman" w:hAnsi="Times New Roman" w:cs="Times New Roman"/>
          <w:sz w:val="22"/>
          <w:szCs w:val="22"/>
        </w:rPr>
        <w:t xml:space="preserve">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sidRPr="007C7C96">
        <w:rPr>
          <w:rFonts w:ascii="Times New Roman" w:hAnsi="Times New Roman" w:cs="Times New Roman"/>
          <w:b/>
          <w:bCs/>
          <w:sz w:val="22"/>
          <w:szCs w:val="22"/>
        </w:rPr>
        <w:t>установлено ограничение</w:t>
      </w:r>
      <w:r w:rsidRPr="007C7C96">
        <w:rPr>
          <w:rFonts w:ascii="Times New Roman" w:hAnsi="Times New Roman" w:cs="Times New Roman"/>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w:t>
      </w:r>
      <w:r w:rsidRPr="007C7C96">
        <w:rPr>
          <w:rFonts w:ascii="Times New Roman" w:hAnsi="Times New Roman" w:cs="Times New Roman"/>
          <w:b/>
          <w:bCs/>
          <w:sz w:val="22"/>
          <w:szCs w:val="22"/>
        </w:rPr>
        <w:t>не допускаются:</w:t>
      </w:r>
    </w:p>
    <w:p w14:paraId="2E7D9561" w14:textId="77777777" w:rsidR="008508E9" w:rsidRPr="007C7C96" w:rsidRDefault="008508E9" w:rsidP="00E80EF3">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об осуществлении закупки и содержащие предложения о поставке товара российского происхождения;</w:t>
      </w:r>
    </w:p>
    <w:p w14:paraId="22D872B2" w14:textId="77777777" w:rsidR="008508E9" w:rsidRPr="007C7C96" w:rsidRDefault="008508E9" w:rsidP="00E80EF3">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64B4E2F0" w14:textId="77777777" w:rsidR="008508E9" w:rsidRPr="007C7C96" w:rsidRDefault="008508E9">
      <w:pPr>
        <w:pStyle w:val="aff7"/>
        <w:numPr>
          <w:ilvl w:val="0"/>
          <w:numId w:val="22"/>
        </w:numPr>
        <w:ind w:left="0" w:firstLine="709"/>
        <w:contextualSpacing w:val="0"/>
        <w:jc w:val="both"/>
        <w:rPr>
          <w:rFonts w:ascii="Times New Roman" w:hAnsi="Times New Roman" w:cs="Times New Roman"/>
          <w:sz w:val="22"/>
          <w:szCs w:val="22"/>
        </w:rPr>
      </w:pPr>
      <w:r w:rsidRPr="007C7C96">
        <w:rPr>
          <w:rFonts w:ascii="Times New Roman" w:hAnsi="Times New Roman" w:cs="Times New Roman"/>
          <w:b/>
          <w:bCs/>
          <w:sz w:val="22"/>
          <w:szCs w:val="22"/>
        </w:rPr>
        <w:t xml:space="preserve">если </w:t>
      </w:r>
      <w:r w:rsidRPr="007C7C96">
        <w:rPr>
          <w:rFonts w:ascii="Times New Roman" w:hAnsi="Times New Roman" w:cs="Times New Roman"/>
          <w:sz w:val="22"/>
          <w:szCs w:val="22"/>
        </w:rPr>
        <w:t xml:space="preserve">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sidRPr="007C7C96">
        <w:rPr>
          <w:rFonts w:ascii="Times New Roman" w:hAnsi="Times New Roman" w:cs="Times New Roman"/>
          <w:b/>
          <w:bCs/>
          <w:sz w:val="22"/>
          <w:szCs w:val="22"/>
        </w:rPr>
        <w:t>установлено преимущество</w:t>
      </w:r>
      <w:r w:rsidRPr="007C7C96">
        <w:rPr>
          <w:rFonts w:ascii="Times New Roman" w:hAnsi="Times New Roman" w:cs="Times New Roman"/>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w:t>
      </w:r>
    </w:p>
    <w:p w14:paraId="0A730DF2" w14:textId="77777777" w:rsidR="008508E9" w:rsidRPr="007C7C96" w:rsidRDefault="008508E9" w:rsidP="00E80EF3">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t>а) при рассмотрении, сопоставлении заявок осуществляется снижение на 15 процентов ценового предложения, поданного участником закупки, 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7AEAC0F2" w14:textId="77777777" w:rsidR="008508E9" w:rsidRPr="007C7C96" w:rsidRDefault="008508E9" w:rsidP="00E80EF3">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t>б) в случае заключения договора с участником закупки, предлагающим к поставке товар только российского происхождения,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1AF9016C" w14:textId="77777777" w:rsidR="008508E9" w:rsidRPr="007C7C96" w:rsidRDefault="008508E9" w:rsidP="00E80EF3">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5DB8494D" w14:textId="77777777" w:rsidR="008508E9" w:rsidRPr="007C7C96" w:rsidRDefault="008508E9" w:rsidP="00E80EF3">
      <w:pPr>
        <w:pStyle w:val="aff7"/>
        <w:numPr>
          <w:ilvl w:val="2"/>
          <w:numId w:val="0"/>
        </w:numPr>
        <w:ind w:firstLine="709"/>
        <w:contextualSpacing w:val="0"/>
        <w:jc w:val="both"/>
        <w:rPr>
          <w:rFonts w:ascii="Times New Roman" w:hAnsi="Times New Roman" w:cs="Times New Roman"/>
          <w:b/>
          <w:bCs/>
          <w:sz w:val="22"/>
          <w:szCs w:val="22"/>
        </w:rPr>
      </w:pPr>
      <w:r w:rsidRPr="007C7C96">
        <w:rPr>
          <w:rFonts w:ascii="Times New Roman" w:hAnsi="Times New Roman" w:cs="Times New Roman"/>
          <w:sz w:val="22"/>
          <w:szCs w:val="22"/>
        </w:rPr>
        <w:t>10.1.4.</w:t>
      </w:r>
      <w:r w:rsidRPr="007C7C96">
        <w:rPr>
          <w:rFonts w:ascii="Times New Roman" w:hAnsi="Times New Roman" w:cs="Times New Roman"/>
          <w:b/>
          <w:bCs/>
          <w:sz w:val="22"/>
          <w:szCs w:val="22"/>
        </w:rPr>
        <w:t xml:space="preserve"> При закупке работы, услуги:</w:t>
      </w:r>
    </w:p>
    <w:p w14:paraId="01E0EA3D" w14:textId="77777777" w:rsidR="008508E9" w:rsidRPr="007C7C96" w:rsidRDefault="008508E9" w:rsidP="00E80EF3">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1) </w:t>
      </w:r>
      <w:r w:rsidRPr="007C7C96">
        <w:rPr>
          <w:rFonts w:ascii="Times New Roman" w:hAnsi="Times New Roman" w:cs="Times New Roman"/>
          <w:b/>
          <w:bCs/>
          <w:sz w:val="22"/>
          <w:szCs w:val="22"/>
        </w:rPr>
        <w:t>если</w:t>
      </w:r>
      <w:r w:rsidRPr="007C7C96">
        <w:rPr>
          <w:rFonts w:ascii="Times New Roman" w:hAnsi="Times New Roman" w:cs="Times New Roman"/>
          <w:sz w:val="22"/>
          <w:szCs w:val="22"/>
        </w:rPr>
        <w:t xml:space="preserve">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sidRPr="007C7C96">
        <w:rPr>
          <w:rFonts w:ascii="Times New Roman" w:hAnsi="Times New Roman" w:cs="Times New Roman"/>
          <w:b/>
          <w:bCs/>
          <w:sz w:val="22"/>
          <w:szCs w:val="22"/>
        </w:rPr>
        <w:t>установлен запрет</w:t>
      </w:r>
      <w:r w:rsidRPr="007C7C96">
        <w:rPr>
          <w:rFonts w:ascii="Times New Roman" w:hAnsi="Times New Roman" w:cs="Times New Roman"/>
          <w:sz w:val="22"/>
          <w:szCs w:val="22"/>
        </w:rPr>
        <w:t xml:space="preserve"> закупки работы, услуги, выполняемой, оказываемой иностранным лицом, не допускаются:</w:t>
      </w:r>
    </w:p>
    <w:p w14:paraId="2C86E2C7" w14:textId="77777777" w:rsidR="008508E9" w:rsidRPr="007C7C96" w:rsidRDefault="008508E9" w:rsidP="00E80EF3">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t>а) заключение договора на выполнение такой работы, оказание такой услуги с подрядчиком (исполнителем), являющимся иностранным лицом;</w:t>
      </w:r>
    </w:p>
    <w:p w14:paraId="4DB6C41C" w14:textId="77777777" w:rsidR="008508E9" w:rsidRPr="007C7C96" w:rsidRDefault="008508E9" w:rsidP="00E80EF3">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778E5284" w14:textId="77777777" w:rsidR="008508E9" w:rsidRPr="007C7C96" w:rsidRDefault="008508E9" w:rsidP="00E80EF3">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2) </w:t>
      </w:r>
      <w:r w:rsidRPr="007C7C96">
        <w:rPr>
          <w:rFonts w:ascii="Times New Roman" w:hAnsi="Times New Roman" w:cs="Times New Roman"/>
          <w:b/>
          <w:bCs/>
          <w:sz w:val="22"/>
          <w:szCs w:val="22"/>
        </w:rPr>
        <w:t>если</w:t>
      </w:r>
      <w:r w:rsidRPr="007C7C96">
        <w:rPr>
          <w:rFonts w:ascii="Times New Roman" w:hAnsi="Times New Roman" w:cs="Times New Roman"/>
          <w:sz w:val="22"/>
          <w:szCs w:val="22"/>
        </w:rPr>
        <w:t xml:space="preserve">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sidRPr="007C7C96">
        <w:rPr>
          <w:rFonts w:ascii="Times New Roman" w:hAnsi="Times New Roman" w:cs="Times New Roman"/>
          <w:b/>
          <w:bCs/>
          <w:sz w:val="22"/>
          <w:szCs w:val="22"/>
        </w:rPr>
        <w:t>установлено ограничение</w:t>
      </w:r>
      <w:r w:rsidRPr="007C7C96">
        <w:rPr>
          <w:rFonts w:ascii="Times New Roman" w:hAnsi="Times New Roman" w:cs="Times New Roman"/>
          <w:sz w:val="22"/>
          <w:szCs w:val="22"/>
        </w:rPr>
        <w:t xml:space="preserve"> закупки работы, услуги, соответственно выполняемой, оказываемой иностранным лицом, не допускаются:</w:t>
      </w:r>
    </w:p>
    <w:p w14:paraId="2A0084D2" w14:textId="77777777" w:rsidR="008508E9" w:rsidRPr="007C7C96" w:rsidRDefault="008508E9" w:rsidP="00E80EF3">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t>а) заключение договора с участником закупки, являющимся иностранным лицом,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об осуществлении закупки;</w:t>
      </w:r>
    </w:p>
    <w:p w14:paraId="70F4314C" w14:textId="77777777" w:rsidR="008508E9" w:rsidRPr="007C7C96" w:rsidRDefault="008508E9" w:rsidP="00E80EF3">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6314159C" w14:textId="77777777" w:rsidR="008508E9" w:rsidRPr="007C7C96" w:rsidRDefault="008508E9"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3) </w:t>
      </w:r>
      <w:r w:rsidRPr="007C7C96">
        <w:rPr>
          <w:rFonts w:ascii="Times New Roman" w:hAnsi="Times New Roman" w:cs="Times New Roman"/>
          <w:b/>
          <w:bCs/>
          <w:sz w:val="22"/>
          <w:szCs w:val="22"/>
        </w:rPr>
        <w:t>если</w:t>
      </w:r>
      <w:r w:rsidRPr="007C7C96">
        <w:rPr>
          <w:rFonts w:ascii="Times New Roman" w:hAnsi="Times New Roman" w:cs="Times New Roman"/>
          <w:sz w:val="22"/>
          <w:szCs w:val="22"/>
        </w:rPr>
        <w:t xml:space="preserve">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sidRPr="007C7C96">
        <w:rPr>
          <w:rFonts w:ascii="Times New Roman" w:hAnsi="Times New Roman" w:cs="Times New Roman"/>
          <w:b/>
          <w:bCs/>
          <w:sz w:val="22"/>
          <w:szCs w:val="22"/>
        </w:rPr>
        <w:t>установлено преимущество</w:t>
      </w:r>
      <w:r w:rsidRPr="007C7C96">
        <w:rPr>
          <w:rFonts w:ascii="Times New Roman" w:hAnsi="Times New Roman" w:cs="Times New Roman"/>
          <w:sz w:val="22"/>
          <w:szCs w:val="22"/>
        </w:rPr>
        <w:t xml:space="preserve"> в отношении работы, услуги, соответственно выполняемой, оказываемой российским лицом: а) при рассмотрении, оценке, сопоставлении заявок на участие в закупке, осуществляется снижение на 15 процентов ценового предложения участником закупки, являющимся 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14:paraId="148DFC2F" w14:textId="77777777" w:rsidR="008508E9" w:rsidRPr="007C7C96" w:rsidRDefault="008508E9"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б) в случае заключения договора с участником закупки, являющимся российским лицом,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261049E1" w14:textId="77777777" w:rsidR="008508E9" w:rsidRPr="007C7C96" w:rsidRDefault="008508E9" w:rsidP="00E80EF3">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lastRenderedPageBreak/>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59EEF60F" w14:textId="243CD846" w:rsidR="008508E9" w:rsidRPr="007C7C96" w:rsidRDefault="008508E9" w:rsidP="00E80EF3">
      <w:pPr>
        <w:pStyle w:val="aff7"/>
        <w:numPr>
          <w:ilvl w:val="2"/>
          <w:numId w:val="0"/>
        </w:numPr>
        <w:ind w:firstLine="709"/>
        <w:contextualSpacing w:val="0"/>
        <w:jc w:val="both"/>
        <w:rPr>
          <w:rFonts w:ascii="Times New Roman" w:hAnsi="Times New Roman" w:cs="Times New Roman"/>
          <w:sz w:val="22"/>
          <w:szCs w:val="22"/>
        </w:rPr>
      </w:pPr>
      <w:r w:rsidRPr="007C7C96">
        <w:rPr>
          <w:rFonts w:ascii="Times New Roman" w:hAnsi="Times New Roman" w:cs="Times New Roman"/>
          <w:sz w:val="22"/>
          <w:szCs w:val="22"/>
        </w:rPr>
        <w:t xml:space="preserve">10.1.5. Информацией и документами, подтверждающими страну происхождения товара для целей предоставления национального режима при осуществлении закупки являются информация и документы, определенные в пункте 3 постановления Правительства Российской Федерации от 23 декабря 2024 г. № 1875 «О </w:t>
      </w:r>
      <w:bookmarkStart w:id="1" w:name="_Hlk176013459"/>
      <w:r w:rsidRPr="007C7C96">
        <w:rPr>
          <w:rFonts w:ascii="Times New Roman" w:hAnsi="Times New Roman" w:cs="Times New Roman"/>
          <w:sz w:val="22"/>
          <w:szCs w:val="22"/>
        </w:rPr>
        <w:t>мерах по предоставлению национального режима при осуществлении закупок товаров</w:t>
      </w:r>
      <w:bookmarkStart w:id="2" w:name="_Hlk181221019"/>
      <w:r w:rsidRPr="007C7C96">
        <w:rPr>
          <w:rFonts w:ascii="Times New Roman" w:hAnsi="Times New Roman" w:cs="Times New Roman"/>
          <w:sz w:val="22"/>
          <w:szCs w:val="22"/>
        </w:rPr>
        <w:t xml:space="preserve">, работ, услуг </w:t>
      </w:r>
      <w:bookmarkEnd w:id="2"/>
      <w:r w:rsidRPr="007C7C96">
        <w:rPr>
          <w:rFonts w:ascii="Times New Roman" w:hAnsi="Times New Roman" w:cs="Times New Roman"/>
          <w:sz w:val="22"/>
          <w:szCs w:val="22"/>
        </w:rPr>
        <w:t>для обеспечения государственных и муниципальных нужд, закупок товаров, работ, услуг отдельными видами юридических лиц</w:t>
      </w:r>
      <w:bookmarkStart w:id="3" w:name="_Hlk181221104"/>
      <w:bookmarkEnd w:id="1"/>
      <w:r w:rsidRPr="007C7C96">
        <w:rPr>
          <w:rFonts w:ascii="Times New Roman" w:hAnsi="Times New Roman" w:cs="Times New Roman"/>
          <w:sz w:val="22"/>
          <w:szCs w:val="22"/>
        </w:rPr>
        <w:t>, об изменении и признании утратившими силу некоторых актов Правительства Российской Федерации</w:t>
      </w:r>
      <w:bookmarkEnd w:id="3"/>
      <w:r w:rsidRPr="007C7C96">
        <w:rPr>
          <w:rFonts w:ascii="Times New Roman" w:hAnsi="Times New Roman" w:cs="Times New Roman"/>
          <w:sz w:val="22"/>
          <w:szCs w:val="22"/>
        </w:rPr>
        <w:t>».</w:t>
      </w:r>
    </w:p>
    <w:p w14:paraId="6CBFC984" w14:textId="77777777" w:rsidR="00875FA1" w:rsidRPr="007C7C96" w:rsidRDefault="00875FA1" w:rsidP="00875FA1">
      <w:pPr>
        <w:pStyle w:val="aff7"/>
        <w:numPr>
          <w:ilvl w:val="2"/>
          <w:numId w:val="0"/>
        </w:numPr>
        <w:ind w:firstLine="709"/>
        <w:jc w:val="both"/>
        <w:rPr>
          <w:rFonts w:ascii="Times New Roman" w:hAnsi="Times New Roman" w:cs="Times New Roman"/>
          <w:i/>
          <w:iCs/>
          <w:sz w:val="22"/>
          <w:szCs w:val="22"/>
        </w:rPr>
      </w:pPr>
      <w:r w:rsidRPr="007C7C96">
        <w:rPr>
          <w:rFonts w:ascii="Times New Roman" w:hAnsi="Times New Roman" w:cs="Times New Roman"/>
          <w:i/>
          <w:iCs/>
          <w:sz w:val="22"/>
          <w:szCs w:val="22"/>
        </w:rPr>
        <w:t>Если срок действия реестровой записи истек после подачи заявки и до заключения договора, то победитель (участник, с которым заключается договор) обязан предоставить одновременно с проектом договора, подписанным победителем (участником, с которым заключается договор) сведения о действующей на момент заключения договора реестровой записи на товар.</w:t>
      </w:r>
    </w:p>
    <w:p w14:paraId="14A2CDC2" w14:textId="77777777" w:rsidR="00875FA1" w:rsidRPr="007C7C96" w:rsidRDefault="00875FA1" w:rsidP="00875FA1">
      <w:pPr>
        <w:pStyle w:val="aff7"/>
        <w:numPr>
          <w:ilvl w:val="2"/>
          <w:numId w:val="0"/>
        </w:numPr>
        <w:ind w:firstLine="709"/>
        <w:jc w:val="both"/>
        <w:rPr>
          <w:rFonts w:ascii="Times New Roman" w:hAnsi="Times New Roman" w:cs="Times New Roman"/>
          <w:bCs/>
          <w:i/>
          <w:iCs/>
          <w:sz w:val="22"/>
          <w:szCs w:val="22"/>
          <w:lang w:val="x-none"/>
        </w:rPr>
      </w:pPr>
      <w:r w:rsidRPr="007C7C96">
        <w:rPr>
          <w:rFonts w:ascii="Times New Roman" w:hAnsi="Times New Roman" w:cs="Times New Roman"/>
          <w:i/>
          <w:iCs/>
          <w:sz w:val="22"/>
          <w:szCs w:val="22"/>
          <w:lang w:val="x-none"/>
        </w:rPr>
        <w:t>В случае непредставления одновременно с проектом договора, подписанным победителем (участником, с которым заключается договор) сведений, указанных в настоящем пункте, победитель (участник, с которым заключается договор) признается уклонившимся от заключения договора.</w:t>
      </w:r>
    </w:p>
    <w:p w14:paraId="4D41B4BE" w14:textId="77777777" w:rsidR="00875FA1" w:rsidRPr="007C7C96" w:rsidRDefault="00875FA1" w:rsidP="00E80EF3">
      <w:pPr>
        <w:pStyle w:val="aff7"/>
        <w:numPr>
          <w:ilvl w:val="2"/>
          <w:numId w:val="0"/>
        </w:numPr>
        <w:ind w:firstLine="709"/>
        <w:contextualSpacing w:val="0"/>
        <w:jc w:val="both"/>
        <w:rPr>
          <w:rFonts w:ascii="Times New Roman" w:hAnsi="Times New Roman" w:cs="Times New Roman"/>
          <w:sz w:val="22"/>
          <w:szCs w:val="22"/>
          <w:lang w:val="x-none"/>
        </w:rPr>
      </w:pPr>
    </w:p>
    <w:p w14:paraId="3F627591" w14:textId="77777777" w:rsidR="008508E9" w:rsidRPr="007C7C96" w:rsidRDefault="008508E9" w:rsidP="00E80EF3">
      <w:pPr>
        <w:pStyle w:val="aff7"/>
        <w:numPr>
          <w:ilvl w:val="2"/>
          <w:numId w:val="0"/>
        </w:numPr>
        <w:ind w:firstLine="709"/>
        <w:contextualSpacing w:val="0"/>
        <w:jc w:val="both"/>
        <w:rPr>
          <w:rFonts w:ascii="Times New Roman" w:hAnsi="Times New Roman" w:cs="Times New Roman"/>
          <w:sz w:val="22"/>
          <w:szCs w:val="22"/>
        </w:rPr>
      </w:pPr>
      <w:r w:rsidRPr="007C7C96">
        <w:rPr>
          <w:rFonts w:ascii="Times New Roman" w:hAnsi="Times New Roman" w:cs="Times New Roman"/>
          <w:sz w:val="22"/>
          <w:szCs w:val="22"/>
        </w:rPr>
        <w:t xml:space="preserve">10.1.6. Положения извещения о проведении запроса котировок, касающиеся предоставления национального режима товарам российского происхождения, работам, услугам, соответственно выполняемым, оказываемым </w:t>
      </w:r>
      <w:bookmarkStart w:id="4" w:name="_Hlk181220886"/>
      <w:r w:rsidRPr="007C7C96">
        <w:rPr>
          <w:rFonts w:ascii="Times New Roman" w:hAnsi="Times New Roman" w:cs="Times New Roman"/>
          <w:sz w:val="22"/>
          <w:szCs w:val="22"/>
        </w:rPr>
        <w:t>российским гражданином, российским юридическим лицом</w:t>
      </w:r>
      <w:bookmarkEnd w:id="4"/>
      <w:r w:rsidRPr="007C7C96">
        <w:rPr>
          <w:rFonts w:ascii="Times New Roman" w:hAnsi="Times New Roman" w:cs="Times New Roman"/>
          <w:bCs/>
          <w:sz w:val="22"/>
          <w:szCs w:val="22"/>
        </w:rPr>
        <w:t>,</w:t>
      </w:r>
      <w:r w:rsidRPr="007C7C96">
        <w:rPr>
          <w:rFonts w:ascii="Times New Roman" w:hAnsi="Times New Roman" w:cs="Times New Roman"/>
          <w:sz w:val="22"/>
          <w:szCs w:val="22"/>
        </w:rPr>
        <w:t xml:space="preserve"> применяются также в отношении товара, происходящего из государства</w:t>
      </w:r>
      <w:r w:rsidRPr="007C7C96">
        <w:rPr>
          <w:rFonts w:ascii="Times New Roman" w:hAnsi="Times New Roman" w:cs="Times New Roman"/>
          <w:bCs/>
          <w:sz w:val="22"/>
          <w:szCs w:val="22"/>
        </w:rPr>
        <w:t xml:space="preserve"> </w:t>
      </w:r>
      <w:r w:rsidRPr="007C7C96">
        <w:rPr>
          <w:rFonts w:ascii="Times New Roman" w:hAnsi="Times New Roman" w:cs="Times New Roman"/>
          <w:sz w:val="22"/>
          <w:szCs w:val="22"/>
        </w:rPr>
        <w:t>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w:t>
      </w:r>
      <w:r w:rsidRPr="007C7C96">
        <w:rPr>
          <w:rFonts w:ascii="Times New Roman" w:hAnsi="Times New Roman" w:cs="Times New Roman"/>
          <w:bCs/>
          <w:sz w:val="22"/>
          <w:szCs w:val="22"/>
        </w:rPr>
        <w:t>– </w:t>
      </w:r>
      <w:r w:rsidRPr="007C7C96">
        <w:rPr>
          <w:rFonts w:ascii="Times New Roman" w:hAnsi="Times New Roman" w:cs="Times New Roman"/>
          <w:sz w:val="22"/>
          <w:szCs w:val="22"/>
        </w:rPr>
        <w:t>члена Евразийского экономического союза.</w:t>
      </w:r>
    </w:p>
    <w:p w14:paraId="3F450688" w14:textId="03B32C16" w:rsidR="008508E9" w:rsidRPr="007C7C96" w:rsidRDefault="008508E9" w:rsidP="00E80EF3">
      <w:pPr>
        <w:pStyle w:val="aff7"/>
        <w:numPr>
          <w:ilvl w:val="2"/>
          <w:numId w:val="0"/>
        </w:numPr>
        <w:ind w:firstLine="709"/>
        <w:contextualSpacing w:val="0"/>
        <w:jc w:val="both"/>
        <w:rPr>
          <w:rFonts w:ascii="Times New Roman" w:hAnsi="Times New Roman" w:cs="Times New Roman"/>
          <w:sz w:val="22"/>
          <w:szCs w:val="22"/>
        </w:rPr>
      </w:pPr>
      <w:r w:rsidRPr="007C7C96">
        <w:rPr>
          <w:rFonts w:ascii="Times New Roman" w:hAnsi="Times New Roman" w:cs="Times New Roman"/>
          <w:spacing w:val="-2"/>
          <w:sz w:val="22"/>
          <w:szCs w:val="22"/>
        </w:rPr>
        <w:t xml:space="preserve">10.1.7. Если </w:t>
      </w:r>
      <w:r w:rsidRPr="007C7C96">
        <w:rPr>
          <w:rFonts w:ascii="Times New Roman" w:hAnsi="Times New Roman" w:cs="Times New Roman"/>
          <w:bCs/>
          <w:sz w:val="22"/>
          <w:szCs w:val="22"/>
        </w:rPr>
        <w:t>объект</w:t>
      </w:r>
      <w:r w:rsidRPr="007C7C96">
        <w:rPr>
          <w:rFonts w:ascii="Times New Roman" w:hAnsi="Times New Roman" w:cs="Times New Roman"/>
          <w:spacing w:val="-2"/>
          <w:sz w:val="22"/>
          <w:szCs w:val="22"/>
        </w:rPr>
        <w:t xml:space="preserve"> закупки (предмет закупки) включает хотя бы один товар, не указанный в приложении № 1 и приложении № 2 к </w:t>
      </w:r>
      <w:r w:rsidRPr="007C7C96">
        <w:rPr>
          <w:rFonts w:ascii="Times New Roman" w:hAnsi="Times New Roman" w:cs="Times New Roman"/>
          <w:sz w:val="22"/>
          <w:szCs w:val="22"/>
        </w:rPr>
        <w:t>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w:t>
      </w:r>
      <w:r w:rsidRPr="007C7C96">
        <w:rPr>
          <w:rFonts w:ascii="Times New Roman" w:hAnsi="Times New Roman" w:cs="Times New Roman"/>
          <w:spacing w:val="-2"/>
          <w:sz w:val="22"/>
          <w:szCs w:val="22"/>
        </w:rPr>
        <w:t xml:space="preserve">, </w:t>
      </w:r>
      <w:r w:rsidRPr="007C7C96">
        <w:rPr>
          <w:rFonts w:ascii="Times New Roman" w:hAnsi="Times New Roman" w:cs="Times New Roman"/>
          <w:bCs/>
          <w:spacing w:val="-2"/>
          <w:sz w:val="22"/>
          <w:szCs w:val="22"/>
        </w:rPr>
        <w:t xml:space="preserve">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национальный режим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при условии, что </w:t>
      </w:r>
      <w:r w:rsidRPr="007C7C96">
        <w:rPr>
          <w:rFonts w:ascii="Times New Roman" w:hAnsi="Times New Roman" w:cs="Times New Roman"/>
          <w:spacing w:val="-2"/>
          <w:sz w:val="22"/>
          <w:szCs w:val="22"/>
        </w:rPr>
        <w:t>в числе заявок на участие в закупке имеется заявка, которая не отклонена и содержит предложение о поставке хотя бы одного товара, происходящего из иностранного государства.</w:t>
      </w:r>
    </w:p>
    <w:p w14:paraId="5618547D" w14:textId="77777777" w:rsidR="008508E9" w:rsidRPr="007C7C96" w:rsidRDefault="008508E9" w:rsidP="00E80EF3">
      <w:pPr>
        <w:pStyle w:val="aff7"/>
        <w:numPr>
          <w:ilvl w:val="2"/>
          <w:numId w:val="0"/>
        </w:numPr>
        <w:ind w:firstLine="709"/>
        <w:contextualSpacing w:val="0"/>
        <w:jc w:val="both"/>
        <w:rPr>
          <w:rFonts w:ascii="Times New Roman" w:hAnsi="Times New Roman" w:cs="Times New Roman"/>
          <w:sz w:val="22"/>
          <w:szCs w:val="22"/>
        </w:rPr>
      </w:pPr>
      <w:r w:rsidRPr="007C7C96">
        <w:rPr>
          <w:rFonts w:ascii="Times New Roman" w:hAnsi="Times New Roman" w:cs="Times New Roman"/>
          <w:bCs/>
          <w:sz w:val="22"/>
          <w:szCs w:val="22"/>
        </w:rPr>
        <w:t xml:space="preserve">10.1.8. Допускается включать в один объект закупки (предмет закупки) товары, работы, услуги, как указанные в перечне № 1 и перечне № 2 к </w:t>
      </w:r>
      <w:r w:rsidRPr="007C7C96">
        <w:rPr>
          <w:rFonts w:ascii="Times New Roman" w:hAnsi="Times New Roman" w:cs="Times New Roman"/>
          <w:sz w:val="22"/>
          <w:szCs w:val="22"/>
        </w:rPr>
        <w:t>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w:t>
      </w:r>
      <w:r w:rsidRPr="007C7C96">
        <w:rPr>
          <w:rFonts w:ascii="Times New Roman" w:hAnsi="Times New Roman" w:cs="Times New Roman"/>
          <w:bCs/>
          <w:sz w:val="22"/>
          <w:szCs w:val="22"/>
        </w:rPr>
        <w:t>, так и не указанные в таких перечнях, при этом:</w:t>
      </w:r>
    </w:p>
    <w:p w14:paraId="7E6E2B61" w14:textId="77777777" w:rsidR="008508E9" w:rsidRPr="007C7C96" w:rsidRDefault="008508E9" w:rsidP="00E80EF3">
      <w:pPr>
        <w:autoSpaceDE w:val="0"/>
        <w:autoSpaceDN w:val="0"/>
        <w:adjustRightInd w:val="0"/>
        <w:ind w:firstLine="709"/>
        <w:jc w:val="both"/>
        <w:rPr>
          <w:rFonts w:ascii="Times New Roman" w:hAnsi="Times New Roman" w:cs="Times New Roman"/>
          <w:bCs/>
          <w:sz w:val="22"/>
          <w:szCs w:val="22"/>
        </w:rPr>
      </w:pPr>
      <w:r w:rsidRPr="007C7C96">
        <w:rPr>
          <w:rFonts w:ascii="Times New Roman" w:hAnsi="Times New Roman" w:cs="Times New Roman"/>
          <w:bCs/>
          <w:sz w:val="22"/>
          <w:szCs w:val="22"/>
        </w:rPr>
        <w:t xml:space="preserve">к включенным в объект закупки товарам, </w:t>
      </w:r>
      <w:r w:rsidRPr="007C7C96">
        <w:rPr>
          <w:rFonts w:ascii="Times New Roman" w:hAnsi="Times New Roman" w:cs="Times New Roman"/>
          <w:spacing w:val="-2"/>
          <w:sz w:val="22"/>
          <w:szCs w:val="22"/>
        </w:rPr>
        <w:t>работам</w:t>
      </w:r>
      <w:r w:rsidRPr="007C7C96">
        <w:rPr>
          <w:rFonts w:ascii="Times New Roman" w:hAnsi="Times New Roman" w:cs="Times New Roman"/>
          <w:bCs/>
          <w:sz w:val="22"/>
          <w:szCs w:val="22"/>
        </w:rPr>
        <w:t xml:space="preserve">, услугам, указанным в перечне № 1 к указанному постановлению Правительства Российской Федерации, применяются положения документации о закупке, касающиеся запрета закупок товаров </w:t>
      </w:r>
      <w:r w:rsidRPr="007C7C96">
        <w:rPr>
          <w:rFonts w:ascii="Times New Roman" w:hAnsi="Times New Roman" w:cs="Times New Roman"/>
          <w:sz w:val="22"/>
          <w:szCs w:val="22"/>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sidRPr="007C7C96">
        <w:rPr>
          <w:rFonts w:ascii="Times New Roman" w:hAnsi="Times New Roman" w:cs="Times New Roman"/>
          <w:bCs/>
          <w:sz w:val="22"/>
          <w:szCs w:val="22"/>
        </w:rPr>
        <w:t>;</w:t>
      </w:r>
    </w:p>
    <w:p w14:paraId="63831EA0" w14:textId="77777777" w:rsidR="008508E9" w:rsidRPr="007C7C96" w:rsidRDefault="008508E9" w:rsidP="00E80EF3">
      <w:pPr>
        <w:autoSpaceDE w:val="0"/>
        <w:autoSpaceDN w:val="0"/>
        <w:adjustRightInd w:val="0"/>
        <w:ind w:firstLine="709"/>
        <w:jc w:val="both"/>
        <w:rPr>
          <w:rFonts w:ascii="Times New Roman" w:hAnsi="Times New Roman" w:cs="Times New Roman"/>
          <w:bCs/>
          <w:sz w:val="22"/>
          <w:szCs w:val="22"/>
        </w:rPr>
      </w:pPr>
      <w:r w:rsidRPr="007C7C96">
        <w:rPr>
          <w:rFonts w:ascii="Times New Roman" w:hAnsi="Times New Roman" w:cs="Times New Roman"/>
          <w:bCs/>
          <w:sz w:val="22"/>
          <w:szCs w:val="22"/>
        </w:rPr>
        <w:t xml:space="preserve">к включенным в объект закупки товарам, </w:t>
      </w:r>
      <w:r w:rsidRPr="007C7C96">
        <w:rPr>
          <w:rFonts w:ascii="Times New Roman" w:hAnsi="Times New Roman" w:cs="Times New Roman"/>
          <w:spacing w:val="-2"/>
          <w:sz w:val="22"/>
          <w:szCs w:val="22"/>
        </w:rPr>
        <w:t>работам</w:t>
      </w:r>
      <w:r w:rsidRPr="007C7C96">
        <w:rPr>
          <w:rFonts w:ascii="Times New Roman" w:hAnsi="Times New Roman" w:cs="Times New Roman"/>
          <w:bCs/>
          <w:sz w:val="22"/>
          <w:szCs w:val="22"/>
        </w:rPr>
        <w:t xml:space="preserve">, услугам, указанным в перечне № 2 к указанному постановлению Правительства Российской Федерации, применяются положения документации о закупке, касающиеся ограничения закупок товаров </w:t>
      </w:r>
      <w:r w:rsidRPr="007C7C96">
        <w:rPr>
          <w:rFonts w:ascii="Times New Roman" w:hAnsi="Times New Roman" w:cs="Times New Roman"/>
          <w:sz w:val="22"/>
          <w:szCs w:val="22"/>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sidRPr="007C7C96">
        <w:rPr>
          <w:rFonts w:ascii="Times New Roman" w:hAnsi="Times New Roman" w:cs="Times New Roman"/>
          <w:bCs/>
          <w:sz w:val="22"/>
          <w:szCs w:val="22"/>
        </w:rPr>
        <w:t>;</w:t>
      </w:r>
    </w:p>
    <w:p w14:paraId="383AB9AA" w14:textId="77777777" w:rsidR="008508E9" w:rsidRPr="007C7C96" w:rsidRDefault="008508E9" w:rsidP="00E80EF3">
      <w:pPr>
        <w:ind w:firstLine="709"/>
        <w:jc w:val="both"/>
        <w:rPr>
          <w:rFonts w:ascii="Times New Roman" w:hAnsi="Times New Roman" w:cs="Times New Roman"/>
          <w:bCs/>
          <w:sz w:val="22"/>
          <w:szCs w:val="22"/>
        </w:rPr>
      </w:pPr>
      <w:r w:rsidRPr="007C7C96">
        <w:rPr>
          <w:rFonts w:ascii="Times New Roman" w:hAnsi="Times New Roman" w:cs="Times New Roman"/>
          <w:bCs/>
          <w:sz w:val="22"/>
          <w:szCs w:val="22"/>
        </w:rPr>
        <w:t xml:space="preserve">к включенным в объект закупки товарам, не указанным в перечне № 1 и перечне № 2 к указанному постановлению Правительства Российской Федерации, применяются положения документации о закупке, касающиеся преимущества товаров российского происхождения </w:t>
      </w:r>
      <w:r w:rsidRPr="007C7C96">
        <w:rPr>
          <w:rFonts w:ascii="Times New Roman" w:hAnsi="Times New Roman" w:cs="Times New Roman"/>
          <w:sz w:val="22"/>
          <w:szCs w:val="22"/>
        </w:rPr>
        <w:t>(в том числе поставляемых при выполнении закупаемых работ, оказании закупаемых услуг)</w:t>
      </w:r>
      <w:r w:rsidRPr="007C7C96">
        <w:rPr>
          <w:rFonts w:ascii="Times New Roman" w:hAnsi="Times New Roman" w:cs="Times New Roman"/>
          <w:bCs/>
          <w:sz w:val="22"/>
          <w:szCs w:val="22"/>
        </w:rPr>
        <w:t>;</w:t>
      </w:r>
    </w:p>
    <w:p w14:paraId="3FF18AEC" w14:textId="77777777" w:rsidR="008508E9" w:rsidRPr="007C7C96" w:rsidRDefault="008508E9" w:rsidP="00692420">
      <w:pPr>
        <w:pStyle w:val="aff7"/>
        <w:ind w:left="0" w:firstLine="709"/>
        <w:jc w:val="both"/>
        <w:rPr>
          <w:rFonts w:ascii="Times New Roman" w:hAnsi="Times New Roman" w:cs="Times New Roman"/>
          <w:sz w:val="22"/>
          <w:szCs w:val="22"/>
        </w:rPr>
      </w:pPr>
      <w:r w:rsidRPr="007C7C96">
        <w:rPr>
          <w:rFonts w:ascii="Times New Roman" w:hAnsi="Times New Roman" w:cs="Times New Roman"/>
          <w:bCs/>
          <w:sz w:val="22"/>
          <w:szCs w:val="22"/>
        </w:rPr>
        <w:t xml:space="preserve">преимущество товаров российского происхождения </w:t>
      </w:r>
      <w:r w:rsidRPr="007C7C96">
        <w:rPr>
          <w:rFonts w:ascii="Times New Roman" w:hAnsi="Times New Roman" w:cs="Times New Roman"/>
          <w:sz w:val="22"/>
          <w:szCs w:val="22"/>
        </w:rPr>
        <w:t>(в том числе поставляемых при выполнении закупаемых работ, оказании закупаемых услуг)</w:t>
      </w:r>
      <w:r w:rsidRPr="007C7C96">
        <w:rPr>
          <w:rFonts w:ascii="Times New Roman" w:hAnsi="Times New Roman" w:cs="Times New Roman"/>
          <w:bCs/>
          <w:sz w:val="22"/>
          <w:szCs w:val="22"/>
        </w:rPr>
        <w:t xml:space="preserve">, предоставляется заявке на участие в закупке, которая содержит предложение о поставке товара (в том числе поставляемого при выполнении закупаемых работ, оказании закупаемых услуг) только российского происхождения, как в отношении включенных в объект закупки (предмет закупки) товаров, не указанных в приложении № 1 и приложении № 2 к указанному постановлению Правительства Российской Федерации, так и включенных в объект закупки (предмет закупки) товаров, указанных в таких перечнях при условии, что </w:t>
      </w:r>
      <w:r w:rsidRPr="007C7C96">
        <w:rPr>
          <w:rFonts w:ascii="Times New Roman" w:hAnsi="Times New Roman" w:cs="Times New Roman"/>
          <w:spacing w:val="-2"/>
          <w:sz w:val="22"/>
          <w:szCs w:val="22"/>
        </w:rPr>
        <w:t xml:space="preserve">в числе заявок на участие в закупке имеется </w:t>
      </w:r>
      <w:r w:rsidRPr="007C7C96">
        <w:rPr>
          <w:rFonts w:ascii="Times New Roman" w:hAnsi="Times New Roman" w:cs="Times New Roman"/>
          <w:spacing w:val="-2"/>
          <w:sz w:val="22"/>
          <w:szCs w:val="22"/>
        </w:rPr>
        <w:lastRenderedPageBreak/>
        <w:t>заявка, которая не отклонена и содержит предложение о поставке хотя бы одного товара, происходящего из иностранного государства.</w:t>
      </w:r>
    </w:p>
    <w:p w14:paraId="5925C16A" w14:textId="77777777" w:rsidR="00887F1A" w:rsidRPr="007C7C96" w:rsidRDefault="00887F1A" w:rsidP="00692420">
      <w:pPr>
        <w:pStyle w:val="aff7"/>
        <w:widowControl w:val="0"/>
        <w:tabs>
          <w:tab w:val="left" w:pos="851"/>
        </w:tabs>
        <w:ind w:left="0" w:firstLine="709"/>
        <w:jc w:val="both"/>
        <w:rPr>
          <w:rFonts w:ascii="Times New Roman" w:hAnsi="Times New Roman" w:cs="Times New Roman"/>
          <w:sz w:val="22"/>
          <w:szCs w:val="22"/>
        </w:rPr>
      </w:pPr>
    </w:p>
    <w:p w14:paraId="1879DAC6" w14:textId="73A9C8BC" w:rsidR="00887F1A" w:rsidRPr="007C7C96" w:rsidRDefault="00B7476A">
      <w:pPr>
        <w:pStyle w:val="aff7"/>
        <w:numPr>
          <w:ilvl w:val="0"/>
          <w:numId w:val="23"/>
        </w:numPr>
        <w:ind w:left="0" w:firstLine="709"/>
        <w:jc w:val="both"/>
        <w:rPr>
          <w:rFonts w:ascii="Times New Roman" w:hAnsi="Times New Roman" w:cs="Times New Roman"/>
          <w:b/>
          <w:sz w:val="22"/>
          <w:szCs w:val="22"/>
        </w:rPr>
      </w:pPr>
      <w:r w:rsidRPr="007C7C96">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заявки на участие в запросе котировок: </w:t>
      </w:r>
      <w:r w:rsidRPr="007C7C96">
        <w:rPr>
          <w:rFonts w:ascii="Times New Roman" w:hAnsi="Times New Roman" w:cs="Times New Roman"/>
          <w:bCs/>
          <w:sz w:val="22"/>
          <w:szCs w:val="22"/>
        </w:rPr>
        <w:t>не установлено.</w:t>
      </w:r>
    </w:p>
    <w:p w14:paraId="15CA9A8D" w14:textId="77777777" w:rsidR="00887F1A" w:rsidRPr="007C7C96" w:rsidRDefault="00887F1A" w:rsidP="00692420">
      <w:pPr>
        <w:pStyle w:val="aff7"/>
        <w:ind w:left="0" w:firstLine="709"/>
        <w:jc w:val="both"/>
        <w:rPr>
          <w:rFonts w:ascii="Times New Roman" w:hAnsi="Times New Roman" w:cs="Times New Roman"/>
          <w:b/>
          <w:sz w:val="22"/>
          <w:szCs w:val="22"/>
          <w:u w:val="single"/>
        </w:rPr>
      </w:pPr>
    </w:p>
    <w:p w14:paraId="1897C4AE" w14:textId="77777777" w:rsidR="00887F1A" w:rsidRPr="007C7C96" w:rsidRDefault="00B7476A">
      <w:pPr>
        <w:pStyle w:val="aff7"/>
        <w:numPr>
          <w:ilvl w:val="0"/>
          <w:numId w:val="23"/>
        </w:numPr>
        <w:ind w:left="0" w:firstLine="709"/>
        <w:jc w:val="both"/>
        <w:rPr>
          <w:rFonts w:ascii="Times New Roman" w:hAnsi="Times New Roman" w:cs="Times New Roman"/>
          <w:bCs/>
          <w:sz w:val="22"/>
          <w:szCs w:val="22"/>
        </w:rPr>
      </w:pPr>
      <w:r w:rsidRPr="007C7C96">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исполнения договора: </w:t>
      </w:r>
      <w:r w:rsidRPr="007C7C96">
        <w:rPr>
          <w:rFonts w:ascii="Times New Roman" w:hAnsi="Times New Roman" w:cs="Times New Roman"/>
          <w:bCs/>
          <w:sz w:val="22"/>
          <w:szCs w:val="22"/>
        </w:rPr>
        <w:t>не установлено.</w:t>
      </w:r>
    </w:p>
    <w:p w14:paraId="1160F632" w14:textId="77777777" w:rsidR="00887F1A" w:rsidRPr="007C7C96" w:rsidRDefault="00887F1A" w:rsidP="00692420">
      <w:pPr>
        <w:pStyle w:val="aff7"/>
        <w:ind w:left="0" w:firstLine="709"/>
        <w:jc w:val="both"/>
        <w:rPr>
          <w:rFonts w:ascii="Times New Roman" w:hAnsi="Times New Roman" w:cs="Times New Roman"/>
          <w:bCs/>
          <w:sz w:val="22"/>
          <w:szCs w:val="22"/>
        </w:rPr>
      </w:pPr>
    </w:p>
    <w:p w14:paraId="4FD18B5E" w14:textId="77777777" w:rsidR="00887F1A" w:rsidRPr="007C7C96" w:rsidRDefault="00B7476A">
      <w:pPr>
        <w:pStyle w:val="aff7"/>
        <w:numPr>
          <w:ilvl w:val="0"/>
          <w:numId w:val="23"/>
        </w:numPr>
        <w:ind w:left="0" w:firstLine="709"/>
        <w:jc w:val="both"/>
        <w:rPr>
          <w:rFonts w:ascii="Times New Roman" w:hAnsi="Times New Roman" w:cs="Times New Roman"/>
          <w:b/>
          <w:bCs/>
          <w:sz w:val="22"/>
          <w:szCs w:val="22"/>
        </w:rPr>
      </w:pPr>
      <w:r w:rsidRPr="007C7C96">
        <w:rPr>
          <w:rFonts w:ascii="Times New Roman" w:hAnsi="Times New Roman" w:cs="Times New Roman"/>
          <w:b/>
          <w:sz w:val="22"/>
          <w:szCs w:val="22"/>
          <w:u w:val="single"/>
        </w:rPr>
        <w:t xml:space="preserve">Антидемпинговые меры: </w:t>
      </w:r>
      <w:r w:rsidRPr="007C7C96">
        <w:rPr>
          <w:rFonts w:ascii="Times New Roman" w:hAnsi="Times New Roman" w:cs="Times New Roman"/>
          <w:bCs/>
          <w:sz w:val="22"/>
          <w:szCs w:val="22"/>
        </w:rPr>
        <w:t>антидемпинговые меры не предусмотрены.</w:t>
      </w:r>
    </w:p>
    <w:p w14:paraId="34DC7F9F" w14:textId="77777777" w:rsidR="00887F1A" w:rsidRPr="007C7C96" w:rsidRDefault="00887F1A" w:rsidP="00692420">
      <w:pPr>
        <w:pStyle w:val="aff7"/>
        <w:ind w:left="0" w:firstLine="709"/>
        <w:jc w:val="both"/>
        <w:rPr>
          <w:rFonts w:ascii="Times New Roman" w:hAnsi="Times New Roman" w:cs="Times New Roman"/>
          <w:b/>
          <w:bCs/>
          <w:sz w:val="22"/>
          <w:szCs w:val="22"/>
          <w:u w:val="single"/>
        </w:rPr>
      </w:pPr>
    </w:p>
    <w:p w14:paraId="0A18D4E0" w14:textId="77777777" w:rsidR="00887F1A" w:rsidRPr="007C7C96" w:rsidRDefault="00B7476A" w:rsidP="00692420">
      <w:pPr>
        <w:pStyle w:val="aff7"/>
        <w:ind w:left="0" w:firstLine="709"/>
        <w:jc w:val="both"/>
        <w:rPr>
          <w:rFonts w:ascii="Times New Roman" w:hAnsi="Times New Roman" w:cs="Times New Roman"/>
          <w:sz w:val="22"/>
          <w:szCs w:val="22"/>
        </w:rPr>
      </w:pPr>
      <w:r w:rsidRPr="007C7C96">
        <w:rPr>
          <w:rFonts w:ascii="Times New Roman" w:hAnsi="Times New Roman" w:cs="Times New Roman"/>
          <w:b/>
          <w:bCs/>
          <w:sz w:val="22"/>
          <w:szCs w:val="22"/>
          <w:u w:val="single"/>
        </w:rPr>
        <w:t xml:space="preserve">Особенности проведения закупки: </w:t>
      </w:r>
      <w:r w:rsidRPr="007C7C96">
        <w:rPr>
          <w:rFonts w:ascii="Times New Roman" w:hAnsi="Times New Roman" w:cs="Times New Roman"/>
          <w:sz w:val="22"/>
          <w:szCs w:val="22"/>
        </w:rPr>
        <w:t>не предусмотрены</w:t>
      </w:r>
    </w:p>
    <w:p w14:paraId="75AB4E3E" w14:textId="77777777" w:rsidR="00887F1A" w:rsidRPr="007C7C96" w:rsidRDefault="00887F1A" w:rsidP="00692420">
      <w:pPr>
        <w:pStyle w:val="aff7"/>
        <w:ind w:left="0" w:firstLine="709"/>
        <w:jc w:val="both"/>
        <w:rPr>
          <w:rFonts w:ascii="Times New Roman" w:hAnsi="Times New Roman" w:cs="Times New Roman"/>
          <w:b/>
          <w:bCs/>
          <w:sz w:val="22"/>
          <w:szCs w:val="22"/>
        </w:rPr>
      </w:pPr>
    </w:p>
    <w:p w14:paraId="47E59B8E" w14:textId="77777777" w:rsidR="00887F1A" w:rsidRPr="007C7C96" w:rsidRDefault="00B7476A">
      <w:pPr>
        <w:pStyle w:val="aff7"/>
        <w:widowControl w:val="0"/>
        <w:numPr>
          <w:ilvl w:val="0"/>
          <w:numId w:val="23"/>
        </w:numPr>
        <w:ind w:left="0" w:firstLine="709"/>
        <w:jc w:val="both"/>
        <w:rPr>
          <w:rFonts w:ascii="Times New Roman" w:hAnsi="Times New Roman" w:cs="Times New Roman"/>
          <w:sz w:val="22"/>
          <w:szCs w:val="22"/>
        </w:rPr>
      </w:pPr>
      <w:r w:rsidRPr="007C7C96">
        <w:rPr>
          <w:rFonts w:ascii="Times New Roman" w:hAnsi="Times New Roman" w:cs="Times New Roman"/>
          <w:b/>
          <w:sz w:val="22"/>
          <w:szCs w:val="22"/>
          <w:u w:val="single"/>
          <w:shd w:val="clear" w:color="auto" w:fill="D9D9D9" w:themeFill="background1" w:themeFillShade="D9"/>
        </w:rPr>
        <w:t xml:space="preserve"> Дата и время начала и окончания срока, порядок подачи заявок</w:t>
      </w:r>
      <w:r w:rsidRPr="007C7C96">
        <w:rPr>
          <w:rFonts w:ascii="Times New Roman" w:hAnsi="Times New Roman" w:cs="Times New Roman"/>
          <w:sz w:val="22"/>
          <w:szCs w:val="22"/>
          <w:shd w:val="clear" w:color="auto" w:fill="D9D9D9" w:themeFill="background1" w:themeFillShade="D9"/>
        </w:rPr>
        <w:t>:</w:t>
      </w:r>
    </w:p>
    <w:p w14:paraId="4E8D7A51" w14:textId="21602DDA" w:rsidR="00887F1A" w:rsidRPr="007C7C96" w:rsidRDefault="00B7476A" w:rsidP="00692420">
      <w:pPr>
        <w:pStyle w:val="aff7"/>
        <w:widowControl w:val="0"/>
        <w:ind w:left="0" w:firstLine="709"/>
        <w:jc w:val="both"/>
        <w:rPr>
          <w:rFonts w:ascii="Times New Roman" w:hAnsi="Times New Roman" w:cs="Times New Roman"/>
          <w:sz w:val="22"/>
          <w:szCs w:val="22"/>
        </w:rPr>
      </w:pPr>
      <w:r w:rsidRPr="007C7C96">
        <w:rPr>
          <w:rFonts w:ascii="Times New Roman" w:hAnsi="Times New Roman" w:cs="Times New Roman"/>
          <w:b/>
          <w:bCs/>
          <w:sz w:val="22"/>
          <w:szCs w:val="22"/>
        </w:rPr>
        <w:t>Дата начала</w:t>
      </w:r>
      <w:r w:rsidRPr="007C7C96">
        <w:rPr>
          <w:rFonts w:ascii="Times New Roman" w:hAnsi="Times New Roman" w:cs="Times New Roman"/>
          <w:sz w:val="22"/>
          <w:szCs w:val="22"/>
        </w:rPr>
        <w:t xml:space="preserve"> срока подачи заявок - с момента публикации на официальном сайте в единой информационной системе (далее ‒ ЕИС), </w:t>
      </w:r>
      <w:r w:rsidRPr="007C7C96">
        <w:rPr>
          <w:rFonts w:ascii="Times New Roman" w:hAnsi="Times New Roman" w:cs="Times New Roman"/>
          <w:bCs/>
          <w:sz w:val="22"/>
          <w:szCs w:val="22"/>
        </w:rPr>
        <w:t xml:space="preserve">ЭТП </w:t>
      </w:r>
      <w:bookmarkStart w:id="5" w:name="_Hlk114493263"/>
      <w:r w:rsidRPr="007C7C96">
        <w:rPr>
          <w:rStyle w:val="af5"/>
          <w:rFonts w:ascii="Times New Roman" w:hAnsi="Times New Roman" w:cs="Times New Roman"/>
          <w:sz w:val="22"/>
          <w:szCs w:val="22"/>
          <w:lang w:val="en-US"/>
        </w:rPr>
        <w:t>http</w:t>
      </w:r>
      <w:r w:rsidRPr="007C7C96">
        <w:rPr>
          <w:rStyle w:val="af5"/>
          <w:rFonts w:ascii="Times New Roman" w:hAnsi="Times New Roman" w:cs="Times New Roman"/>
          <w:sz w:val="22"/>
          <w:szCs w:val="22"/>
        </w:rPr>
        <w:t>://223</w:t>
      </w:r>
      <w:r w:rsidRPr="007C7C96">
        <w:rPr>
          <w:rStyle w:val="af5"/>
          <w:rFonts w:ascii="Times New Roman" w:hAnsi="Times New Roman" w:cs="Times New Roman"/>
          <w:sz w:val="22"/>
          <w:szCs w:val="22"/>
          <w:lang w:val="en-US"/>
        </w:rPr>
        <w:t>etp</w:t>
      </w:r>
      <w:r w:rsidRPr="007C7C96">
        <w:rPr>
          <w:rStyle w:val="af5"/>
          <w:rFonts w:ascii="Times New Roman" w:hAnsi="Times New Roman" w:cs="Times New Roman"/>
          <w:sz w:val="22"/>
          <w:szCs w:val="22"/>
        </w:rPr>
        <w:t>.</w:t>
      </w:r>
      <w:r w:rsidRPr="007C7C96">
        <w:rPr>
          <w:rStyle w:val="af5"/>
          <w:rFonts w:ascii="Times New Roman" w:hAnsi="Times New Roman" w:cs="Times New Roman"/>
          <w:sz w:val="22"/>
          <w:szCs w:val="22"/>
          <w:lang w:val="en-US"/>
        </w:rPr>
        <w:t>zakazrf</w:t>
      </w:r>
      <w:r w:rsidRPr="007C7C96">
        <w:rPr>
          <w:rStyle w:val="af5"/>
          <w:rFonts w:ascii="Times New Roman" w:hAnsi="Times New Roman" w:cs="Times New Roman"/>
          <w:sz w:val="22"/>
          <w:szCs w:val="22"/>
        </w:rPr>
        <w:t>.</w:t>
      </w:r>
      <w:r w:rsidRPr="007C7C96">
        <w:rPr>
          <w:rStyle w:val="af5"/>
          <w:rFonts w:ascii="Times New Roman" w:hAnsi="Times New Roman" w:cs="Times New Roman"/>
          <w:sz w:val="22"/>
          <w:szCs w:val="22"/>
          <w:lang w:val="en-US"/>
        </w:rPr>
        <w:t>ru</w:t>
      </w:r>
      <w:r w:rsidRPr="007C7C96">
        <w:rPr>
          <w:rStyle w:val="af5"/>
          <w:rFonts w:ascii="Times New Roman" w:hAnsi="Times New Roman" w:cs="Times New Roman"/>
          <w:sz w:val="22"/>
          <w:szCs w:val="22"/>
        </w:rPr>
        <w:t>/</w:t>
      </w:r>
      <w:r w:rsidRPr="007C7C96">
        <w:rPr>
          <w:rFonts w:ascii="Times New Roman" w:hAnsi="Times New Roman" w:cs="Times New Roman"/>
          <w:sz w:val="22"/>
          <w:szCs w:val="22"/>
        </w:rPr>
        <w:t xml:space="preserve"> </w:t>
      </w:r>
      <w:bookmarkEnd w:id="5"/>
      <w:r w:rsidRPr="007C7C96">
        <w:rPr>
          <w:rFonts w:ascii="Times New Roman" w:hAnsi="Times New Roman" w:cs="Times New Roman"/>
          <w:sz w:val="22"/>
          <w:szCs w:val="22"/>
        </w:rPr>
        <w:t xml:space="preserve">извещения о проведении запроса котировок </w:t>
      </w:r>
      <w:r w:rsidRPr="007C7C96">
        <w:rPr>
          <w:rFonts w:ascii="Times New Roman" w:eastAsia="Times New Roman" w:hAnsi="Times New Roman" w:cs="Times New Roman"/>
          <w:b/>
          <w:bCs/>
          <w:sz w:val="22"/>
          <w:szCs w:val="22"/>
          <w:lang w:eastAsia="ru-RU"/>
        </w:rPr>
        <w:t>«</w:t>
      </w:r>
      <w:r w:rsidR="00A644A9" w:rsidRPr="007C7C96">
        <w:rPr>
          <w:rFonts w:ascii="Times New Roman" w:eastAsia="Times New Roman" w:hAnsi="Times New Roman" w:cs="Times New Roman"/>
          <w:b/>
          <w:bCs/>
          <w:sz w:val="22"/>
          <w:szCs w:val="22"/>
          <w:lang w:eastAsia="ru-RU"/>
        </w:rPr>
        <w:t>28</w:t>
      </w:r>
      <w:r w:rsidRPr="007C7C96">
        <w:rPr>
          <w:rFonts w:ascii="Times New Roman" w:eastAsia="Times New Roman" w:hAnsi="Times New Roman" w:cs="Times New Roman"/>
          <w:b/>
          <w:bCs/>
          <w:sz w:val="22"/>
          <w:szCs w:val="22"/>
          <w:lang w:eastAsia="ru-RU"/>
        </w:rPr>
        <w:t xml:space="preserve">» </w:t>
      </w:r>
      <w:r w:rsidR="00692420" w:rsidRPr="007C7C96">
        <w:rPr>
          <w:rFonts w:ascii="Times New Roman" w:eastAsia="Times New Roman" w:hAnsi="Times New Roman" w:cs="Times New Roman"/>
          <w:b/>
          <w:bCs/>
          <w:sz w:val="22"/>
          <w:szCs w:val="22"/>
          <w:lang w:eastAsia="ru-RU"/>
        </w:rPr>
        <w:t>ноября</w:t>
      </w:r>
      <w:r w:rsidRPr="007C7C96">
        <w:rPr>
          <w:rFonts w:ascii="Times New Roman" w:eastAsia="Times New Roman" w:hAnsi="Times New Roman" w:cs="Times New Roman"/>
          <w:b/>
          <w:bCs/>
          <w:sz w:val="22"/>
          <w:szCs w:val="22"/>
          <w:lang w:eastAsia="ru-RU"/>
        </w:rPr>
        <w:t xml:space="preserve"> 202</w:t>
      </w:r>
      <w:r w:rsidR="00A14121" w:rsidRPr="007C7C96">
        <w:rPr>
          <w:rFonts w:ascii="Times New Roman" w:eastAsia="Times New Roman" w:hAnsi="Times New Roman" w:cs="Times New Roman"/>
          <w:b/>
          <w:bCs/>
          <w:sz w:val="22"/>
          <w:szCs w:val="22"/>
          <w:lang w:eastAsia="ru-RU"/>
        </w:rPr>
        <w:t>5</w:t>
      </w:r>
      <w:r w:rsidRPr="007C7C96">
        <w:rPr>
          <w:rFonts w:ascii="Times New Roman" w:eastAsia="Times New Roman" w:hAnsi="Times New Roman" w:cs="Times New Roman"/>
          <w:b/>
          <w:bCs/>
          <w:sz w:val="22"/>
          <w:szCs w:val="22"/>
          <w:lang w:eastAsia="ru-RU"/>
        </w:rPr>
        <w:t>г.</w:t>
      </w:r>
    </w:p>
    <w:p w14:paraId="249A4633" w14:textId="0265AFBA" w:rsidR="00887F1A" w:rsidRPr="007C7C96" w:rsidRDefault="00B7476A" w:rsidP="00E80EF3">
      <w:pPr>
        <w:pStyle w:val="aff7"/>
        <w:ind w:left="0" w:firstLine="709"/>
        <w:jc w:val="both"/>
        <w:rPr>
          <w:rFonts w:ascii="Times New Roman" w:hAnsi="Times New Roman" w:cs="Times New Roman"/>
          <w:b/>
          <w:bCs/>
          <w:sz w:val="22"/>
          <w:szCs w:val="22"/>
        </w:rPr>
      </w:pPr>
      <w:r w:rsidRPr="007C7C96">
        <w:rPr>
          <w:rFonts w:ascii="Times New Roman" w:hAnsi="Times New Roman" w:cs="Times New Roman"/>
          <w:b/>
          <w:bCs/>
          <w:sz w:val="22"/>
          <w:szCs w:val="22"/>
        </w:rPr>
        <w:t xml:space="preserve">Дата окончания </w:t>
      </w:r>
      <w:r w:rsidRPr="007C7C96">
        <w:rPr>
          <w:rFonts w:ascii="Times New Roman" w:hAnsi="Times New Roman" w:cs="Times New Roman"/>
          <w:sz w:val="22"/>
          <w:szCs w:val="22"/>
        </w:rPr>
        <w:t>срока подачи заявок</w:t>
      </w:r>
      <w:r w:rsidRPr="007C7C96">
        <w:rPr>
          <w:rFonts w:ascii="Times New Roman" w:hAnsi="Times New Roman" w:cs="Times New Roman"/>
          <w:b/>
          <w:bCs/>
          <w:sz w:val="22"/>
          <w:szCs w:val="22"/>
        </w:rPr>
        <w:t xml:space="preserve"> – «</w:t>
      </w:r>
      <w:r w:rsidR="00A644A9" w:rsidRPr="007C7C96">
        <w:rPr>
          <w:rFonts w:ascii="Times New Roman" w:hAnsi="Times New Roman" w:cs="Times New Roman"/>
          <w:b/>
          <w:bCs/>
          <w:sz w:val="22"/>
          <w:szCs w:val="22"/>
        </w:rPr>
        <w:t>05</w:t>
      </w:r>
      <w:r w:rsidRPr="007C7C96">
        <w:rPr>
          <w:rFonts w:ascii="Times New Roman" w:hAnsi="Times New Roman" w:cs="Times New Roman"/>
          <w:b/>
          <w:bCs/>
          <w:sz w:val="22"/>
          <w:szCs w:val="22"/>
        </w:rPr>
        <w:t xml:space="preserve">» </w:t>
      </w:r>
      <w:r w:rsidR="00C92098" w:rsidRPr="007C7C96">
        <w:rPr>
          <w:rFonts w:ascii="Times New Roman" w:hAnsi="Times New Roman" w:cs="Times New Roman"/>
          <w:b/>
          <w:bCs/>
          <w:sz w:val="22"/>
          <w:szCs w:val="22"/>
        </w:rPr>
        <w:t>декабря</w:t>
      </w:r>
      <w:r w:rsidRPr="007C7C96">
        <w:rPr>
          <w:rFonts w:ascii="Times New Roman" w:hAnsi="Times New Roman" w:cs="Times New Roman"/>
          <w:b/>
          <w:bCs/>
          <w:sz w:val="22"/>
          <w:szCs w:val="22"/>
        </w:rPr>
        <w:t xml:space="preserve"> 202</w:t>
      </w:r>
      <w:r w:rsidR="00A14121" w:rsidRPr="007C7C96">
        <w:rPr>
          <w:rFonts w:ascii="Times New Roman" w:hAnsi="Times New Roman" w:cs="Times New Roman"/>
          <w:b/>
          <w:bCs/>
          <w:sz w:val="22"/>
          <w:szCs w:val="22"/>
        </w:rPr>
        <w:t>5</w:t>
      </w:r>
      <w:r w:rsidRPr="007C7C96">
        <w:rPr>
          <w:rFonts w:ascii="Times New Roman" w:hAnsi="Times New Roman" w:cs="Times New Roman"/>
          <w:b/>
          <w:bCs/>
          <w:sz w:val="22"/>
          <w:szCs w:val="22"/>
        </w:rPr>
        <w:t xml:space="preserve">г. 10:00ч </w:t>
      </w:r>
      <w:r w:rsidRPr="007C7C96">
        <w:rPr>
          <w:rFonts w:ascii="Times New Roman" w:eastAsia="Times New Roman" w:hAnsi="Times New Roman" w:cs="Times New Roman"/>
          <w:sz w:val="22"/>
          <w:szCs w:val="22"/>
          <w:lang w:eastAsia="ru-RU"/>
        </w:rPr>
        <w:t>по</w:t>
      </w:r>
      <w:r w:rsidRPr="007C7C96">
        <w:rPr>
          <w:rFonts w:ascii="Times New Roman" w:eastAsia="Times New Roman" w:hAnsi="Times New Roman" w:cs="Times New Roman"/>
          <w:b/>
          <w:bCs/>
          <w:sz w:val="22"/>
          <w:szCs w:val="22"/>
          <w:lang w:eastAsia="ru-RU"/>
        </w:rPr>
        <w:t xml:space="preserve"> </w:t>
      </w:r>
      <w:r w:rsidRPr="007C7C96">
        <w:rPr>
          <w:rFonts w:ascii="Times New Roman" w:hAnsi="Times New Roman" w:cs="Times New Roman"/>
          <w:sz w:val="22"/>
          <w:szCs w:val="22"/>
        </w:rPr>
        <w:t>мск.вр</w:t>
      </w:r>
      <w:r w:rsidRPr="007C7C96">
        <w:rPr>
          <w:rFonts w:ascii="Times New Roman" w:eastAsia="Times New Roman" w:hAnsi="Times New Roman" w:cs="Times New Roman"/>
          <w:b/>
          <w:bCs/>
          <w:sz w:val="22"/>
          <w:szCs w:val="22"/>
          <w:lang w:eastAsia="ru-RU"/>
        </w:rPr>
        <w:t>.</w:t>
      </w:r>
    </w:p>
    <w:p w14:paraId="4D83E506" w14:textId="77777777" w:rsidR="00887F1A" w:rsidRPr="007C7C96" w:rsidRDefault="00B7476A" w:rsidP="00E80EF3">
      <w:pPr>
        <w:widowControl w:val="0"/>
        <w:ind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Порядок подачи заявок на участие в закупке: участники </w:t>
      </w:r>
      <w:r w:rsidRPr="007C7C96">
        <w:rPr>
          <w:rFonts w:ascii="Times New Roman" w:hAnsi="Times New Roman" w:cs="Times New Roman"/>
          <w:bCs/>
          <w:sz w:val="22"/>
          <w:szCs w:val="22"/>
        </w:rPr>
        <w:t>вправе подать заявки на участие</w:t>
      </w:r>
      <w:r w:rsidRPr="007C7C96">
        <w:rPr>
          <w:rFonts w:ascii="Times New Roman" w:hAnsi="Times New Roman" w:cs="Times New Roman"/>
          <w:sz w:val="22"/>
          <w:szCs w:val="22"/>
        </w:rPr>
        <w:t xml:space="preserve"> в закупке </w:t>
      </w:r>
      <w:r w:rsidRPr="007C7C96">
        <w:rPr>
          <w:rFonts w:ascii="Times New Roman" w:hAnsi="Times New Roman" w:cs="Times New Roman"/>
          <w:bCs/>
          <w:sz w:val="22"/>
          <w:szCs w:val="22"/>
        </w:rPr>
        <w:t>в любой момент с момента размещения на официальном сайте в</w:t>
      </w:r>
      <w:r w:rsidRPr="007C7C96">
        <w:rPr>
          <w:rFonts w:ascii="Times New Roman" w:hAnsi="Times New Roman" w:cs="Times New Roman"/>
          <w:sz w:val="22"/>
          <w:szCs w:val="22"/>
        </w:rPr>
        <w:t xml:space="preserve"> ЕИС, ЭТП</w:t>
      </w:r>
      <w:r w:rsidRPr="007C7C96">
        <w:rPr>
          <w:rFonts w:ascii="Times New Roman" w:hAnsi="Times New Roman" w:cs="Times New Roman"/>
          <w:bCs/>
          <w:sz w:val="22"/>
          <w:szCs w:val="22"/>
        </w:rPr>
        <w:t xml:space="preserve"> извещения о проведении закупки, но </w:t>
      </w:r>
      <w:r w:rsidRPr="007C7C96">
        <w:rPr>
          <w:rFonts w:ascii="Times New Roman" w:hAnsi="Times New Roman" w:cs="Times New Roman"/>
          <w:sz w:val="22"/>
          <w:szCs w:val="22"/>
        </w:rPr>
        <w:t xml:space="preserve">не позднее даты и времени окончания подачи заявок. </w:t>
      </w:r>
    </w:p>
    <w:p w14:paraId="57F5F07E" w14:textId="77777777" w:rsidR="00887F1A" w:rsidRPr="007C7C96" w:rsidRDefault="00887F1A" w:rsidP="00E80EF3">
      <w:pPr>
        <w:widowControl w:val="0"/>
        <w:ind w:firstLine="709"/>
        <w:jc w:val="both"/>
        <w:rPr>
          <w:rFonts w:ascii="Times New Roman" w:hAnsi="Times New Roman" w:cs="Times New Roman"/>
          <w:sz w:val="22"/>
          <w:szCs w:val="22"/>
        </w:rPr>
      </w:pPr>
    </w:p>
    <w:p w14:paraId="1117FF66" w14:textId="77777777" w:rsidR="00887F1A" w:rsidRPr="007C7C96" w:rsidRDefault="00B7476A">
      <w:pPr>
        <w:pStyle w:val="aff7"/>
        <w:widowControl w:val="0"/>
        <w:numPr>
          <w:ilvl w:val="0"/>
          <w:numId w:val="23"/>
        </w:numPr>
        <w:ind w:left="0" w:firstLine="709"/>
        <w:jc w:val="both"/>
        <w:rPr>
          <w:rFonts w:ascii="Times New Roman" w:hAnsi="Times New Roman" w:cs="Times New Roman"/>
          <w:b/>
          <w:sz w:val="22"/>
          <w:szCs w:val="22"/>
          <w:u w:val="single"/>
          <w:shd w:val="clear" w:color="auto" w:fill="D9D9D9" w:themeFill="background1" w:themeFillShade="D9"/>
        </w:rPr>
      </w:pPr>
      <w:r w:rsidRPr="007C7C96">
        <w:rPr>
          <w:rFonts w:ascii="Times New Roman" w:hAnsi="Times New Roman" w:cs="Times New Roman"/>
          <w:bCs/>
          <w:sz w:val="22"/>
          <w:szCs w:val="22"/>
        </w:rPr>
        <w:t xml:space="preserve"> </w:t>
      </w:r>
      <w:r w:rsidRPr="007C7C96">
        <w:rPr>
          <w:rFonts w:ascii="Times New Roman" w:hAnsi="Times New Roman" w:cs="Times New Roman"/>
          <w:b/>
          <w:sz w:val="22"/>
          <w:szCs w:val="22"/>
          <w:u w:val="single"/>
          <w:shd w:val="clear" w:color="auto" w:fill="D9D9D9" w:themeFill="background1" w:themeFillShade="D9"/>
        </w:rPr>
        <w:t>Формы, порядок, дата начала и дата окончания срока предоставления участникам закупки разъяснений положений извещения:</w:t>
      </w:r>
    </w:p>
    <w:p w14:paraId="60AD9590" w14:textId="4281A172" w:rsidR="00887F1A" w:rsidRPr="007C7C96" w:rsidRDefault="00B7476A" w:rsidP="00E80EF3">
      <w:pPr>
        <w:ind w:firstLine="709"/>
        <w:jc w:val="both"/>
        <w:rPr>
          <w:rFonts w:ascii="Times New Roman" w:hAnsi="Times New Roman" w:cs="Times New Roman"/>
          <w:bCs/>
          <w:sz w:val="22"/>
          <w:szCs w:val="22"/>
        </w:rPr>
      </w:pPr>
      <w:r w:rsidRPr="007C7C96">
        <w:rPr>
          <w:rFonts w:ascii="Times New Roman" w:hAnsi="Times New Roman" w:cs="Times New Roman"/>
          <w:bCs/>
          <w:sz w:val="22"/>
          <w:szCs w:val="22"/>
        </w:rPr>
        <w:t xml:space="preserve">15.1. Срок направления участниками запросов на разъяснение положений котировочной документации: </w:t>
      </w:r>
      <w:r w:rsidRPr="007C7C96">
        <w:rPr>
          <w:rFonts w:ascii="Times New Roman" w:hAnsi="Times New Roman" w:cs="Times New Roman"/>
          <w:b/>
          <w:sz w:val="22"/>
          <w:szCs w:val="22"/>
        </w:rPr>
        <w:t>с «</w:t>
      </w:r>
      <w:r w:rsidR="00A644A9" w:rsidRPr="007C7C96">
        <w:rPr>
          <w:rFonts w:ascii="Times New Roman" w:hAnsi="Times New Roman" w:cs="Times New Roman"/>
          <w:b/>
          <w:sz w:val="22"/>
          <w:szCs w:val="22"/>
        </w:rPr>
        <w:t>28</w:t>
      </w:r>
      <w:r w:rsidRPr="007C7C96">
        <w:rPr>
          <w:rFonts w:ascii="Times New Roman" w:hAnsi="Times New Roman" w:cs="Times New Roman"/>
          <w:b/>
          <w:sz w:val="22"/>
          <w:szCs w:val="22"/>
        </w:rPr>
        <w:t xml:space="preserve">» </w:t>
      </w:r>
      <w:r w:rsidR="00692420" w:rsidRPr="007C7C96">
        <w:rPr>
          <w:rFonts w:ascii="Times New Roman" w:hAnsi="Times New Roman" w:cs="Times New Roman"/>
          <w:b/>
          <w:sz w:val="22"/>
          <w:szCs w:val="22"/>
        </w:rPr>
        <w:t>ноября</w:t>
      </w:r>
      <w:r w:rsidRPr="007C7C96">
        <w:rPr>
          <w:rFonts w:ascii="Times New Roman" w:hAnsi="Times New Roman" w:cs="Times New Roman"/>
          <w:b/>
          <w:sz w:val="22"/>
          <w:szCs w:val="22"/>
        </w:rPr>
        <w:t xml:space="preserve"> 202</w:t>
      </w:r>
      <w:r w:rsidR="00A14121" w:rsidRPr="007C7C96">
        <w:rPr>
          <w:rFonts w:ascii="Times New Roman" w:hAnsi="Times New Roman" w:cs="Times New Roman"/>
          <w:b/>
          <w:sz w:val="22"/>
          <w:szCs w:val="22"/>
        </w:rPr>
        <w:t>5</w:t>
      </w:r>
      <w:r w:rsidRPr="007C7C96">
        <w:rPr>
          <w:rFonts w:ascii="Times New Roman" w:hAnsi="Times New Roman" w:cs="Times New Roman"/>
          <w:b/>
          <w:sz w:val="22"/>
          <w:szCs w:val="22"/>
        </w:rPr>
        <w:t>г. по «</w:t>
      </w:r>
      <w:r w:rsidR="00A644A9" w:rsidRPr="007C7C96">
        <w:rPr>
          <w:rFonts w:ascii="Times New Roman" w:hAnsi="Times New Roman" w:cs="Times New Roman"/>
          <w:b/>
          <w:sz w:val="22"/>
          <w:szCs w:val="22"/>
        </w:rPr>
        <w:t>01</w:t>
      </w:r>
      <w:r w:rsidRPr="007C7C96">
        <w:rPr>
          <w:rFonts w:ascii="Times New Roman" w:hAnsi="Times New Roman" w:cs="Times New Roman"/>
          <w:b/>
          <w:sz w:val="22"/>
          <w:szCs w:val="22"/>
        </w:rPr>
        <w:t xml:space="preserve">» </w:t>
      </w:r>
      <w:r w:rsidR="00A644A9" w:rsidRPr="007C7C96">
        <w:rPr>
          <w:rFonts w:ascii="Times New Roman" w:hAnsi="Times New Roman" w:cs="Times New Roman"/>
          <w:b/>
          <w:sz w:val="22"/>
          <w:szCs w:val="22"/>
        </w:rPr>
        <w:t>декабря</w:t>
      </w:r>
      <w:r w:rsidRPr="007C7C96">
        <w:rPr>
          <w:rFonts w:ascii="Times New Roman" w:hAnsi="Times New Roman" w:cs="Times New Roman"/>
          <w:b/>
          <w:sz w:val="22"/>
          <w:szCs w:val="22"/>
        </w:rPr>
        <w:t xml:space="preserve"> 202</w:t>
      </w:r>
      <w:r w:rsidR="00A14121" w:rsidRPr="007C7C96">
        <w:rPr>
          <w:rFonts w:ascii="Times New Roman" w:hAnsi="Times New Roman" w:cs="Times New Roman"/>
          <w:b/>
          <w:sz w:val="22"/>
          <w:szCs w:val="22"/>
        </w:rPr>
        <w:t>5</w:t>
      </w:r>
      <w:r w:rsidRPr="007C7C96">
        <w:rPr>
          <w:rFonts w:ascii="Times New Roman" w:hAnsi="Times New Roman" w:cs="Times New Roman"/>
          <w:b/>
          <w:sz w:val="22"/>
          <w:szCs w:val="22"/>
        </w:rPr>
        <w:t>г</w:t>
      </w:r>
      <w:r w:rsidRPr="007C7C96">
        <w:rPr>
          <w:rFonts w:ascii="Times New Roman" w:hAnsi="Times New Roman" w:cs="Times New Roman"/>
          <w:bCs/>
          <w:sz w:val="22"/>
          <w:szCs w:val="22"/>
        </w:rPr>
        <w:t>. (включительно).</w:t>
      </w:r>
    </w:p>
    <w:p w14:paraId="7E4FA746" w14:textId="62E2439C" w:rsidR="00887F1A" w:rsidRPr="007C7C96" w:rsidRDefault="00B7476A" w:rsidP="00E80EF3">
      <w:pPr>
        <w:ind w:firstLine="709"/>
        <w:jc w:val="both"/>
        <w:rPr>
          <w:rFonts w:ascii="Times New Roman" w:hAnsi="Times New Roman" w:cs="Times New Roman"/>
          <w:b/>
          <w:sz w:val="22"/>
          <w:szCs w:val="22"/>
        </w:rPr>
      </w:pPr>
      <w:r w:rsidRPr="007C7C96">
        <w:rPr>
          <w:rFonts w:ascii="Times New Roman" w:hAnsi="Times New Roman" w:cs="Times New Roman"/>
          <w:bCs/>
          <w:sz w:val="22"/>
          <w:szCs w:val="22"/>
        </w:rPr>
        <w:t xml:space="preserve">Срок предоставления участникам разъяснений положений котировочной документации: </w:t>
      </w:r>
      <w:r w:rsidRPr="007C7C96">
        <w:rPr>
          <w:rFonts w:ascii="Times New Roman" w:hAnsi="Times New Roman" w:cs="Times New Roman"/>
          <w:b/>
          <w:sz w:val="22"/>
          <w:szCs w:val="22"/>
        </w:rPr>
        <w:t>«</w:t>
      </w:r>
      <w:r w:rsidR="00C92098" w:rsidRPr="007C7C96">
        <w:rPr>
          <w:rFonts w:ascii="Times New Roman" w:hAnsi="Times New Roman" w:cs="Times New Roman"/>
          <w:b/>
          <w:sz w:val="22"/>
          <w:szCs w:val="22"/>
        </w:rPr>
        <w:t>2</w:t>
      </w:r>
      <w:r w:rsidR="00A644A9" w:rsidRPr="007C7C96">
        <w:rPr>
          <w:rFonts w:ascii="Times New Roman" w:hAnsi="Times New Roman" w:cs="Times New Roman"/>
          <w:b/>
          <w:sz w:val="22"/>
          <w:szCs w:val="22"/>
        </w:rPr>
        <w:t>8</w:t>
      </w:r>
      <w:r w:rsidRPr="007C7C96">
        <w:rPr>
          <w:rFonts w:ascii="Times New Roman" w:hAnsi="Times New Roman" w:cs="Times New Roman"/>
          <w:b/>
          <w:sz w:val="22"/>
          <w:szCs w:val="22"/>
        </w:rPr>
        <w:t xml:space="preserve">» </w:t>
      </w:r>
      <w:r w:rsidR="00692420" w:rsidRPr="007C7C96">
        <w:rPr>
          <w:rFonts w:ascii="Times New Roman" w:hAnsi="Times New Roman" w:cs="Times New Roman"/>
          <w:b/>
          <w:sz w:val="22"/>
          <w:szCs w:val="22"/>
        </w:rPr>
        <w:t>ноября</w:t>
      </w:r>
      <w:r w:rsidR="00A55599" w:rsidRPr="007C7C96">
        <w:rPr>
          <w:rFonts w:ascii="Times New Roman" w:hAnsi="Times New Roman" w:cs="Times New Roman"/>
          <w:b/>
          <w:sz w:val="22"/>
          <w:szCs w:val="22"/>
        </w:rPr>
        <w:t xml:space="preserve"> </w:t>
      </w:r>
      <w:r w:rsidRPr="007C7C96">
        <w:rPr>
          <w:rFonts w:ascii="Times New Roman" w:hAnsi="Times New Roman" w:cs="Times New Roman"/>
          <w:b/>
          <w:sz w:val="22"/>
          <w:szCs w:val="22"/>
        </w:rPr>
        <w:t>202</w:t>
      </w:r>
      <w:r w:rsidR="00A14121" w:rsidRPr="007C7C96">
        <w:rPr>
          <w:rFonts w:ascii="Times New Roman" w:hAnsi="Times New Roman" w:cs="Times New Roman"/>
          <w:b/>
          <w:sz w:val="22"/>
          <w:szCs w:val="22"/>
        </w:rPr>
        <w:t>5</w:t>
      </w:r>
      <w:r w:rsidRPr="007C7C96">
        <w:rPr>
          <w:rFonts w:ascii="Times New Roman" w:hAnsi="Times New Roman" w:cs="Times New Roman"/>
          <w:b/>
          <w:sz w:val="22"/>
          <w:szCs w:val="22"/>
        </w:rPr>
        <w:t>г. по</w:t>
      </w:r>
      <w:r w:rsidRPr="007C7C96">
        <w:rPr>
          <w:rFonts w:ascii="Times New Roman" w:hAnsi="Times New Roman" w:cs="Times New Roman"/>
          <w:bCs/>
          <w:sz w:val="22"/>
          <w:szCs w:val="22"/>
        </w:rPr>
        <w:t>:</w:t>
      </w:r>
      <w:r w:rsidRPr="007C7C96">
        <w:rPr>
          <w:rFonts w:ascii="Times New Roman" w:hAnsi="Times New Roman" w:cs="Times New Roman"/>
          <w:b/>
          <w:sz w:val="22"/>
          <w:szCs w:val="22"/>
        </w:rPr>
        <w:t xml:space="preserve"> «</w:t>
      </w:r>
      <w:r w:rsidR="00A4131A" w:rsidRPr="007C7C96">
        <w:rPr>
          <w:rFonts w:ascii="Times New Roman" w:hAnsi="Times New Roman" w:cs="Times New Roman"/>
          <w:b/>
          <w:sz w:val="22"/>
          <w:szCs w:val="22"/>
        </w:rPr>
        <w:t>04</w:t>
      </w:r>
      <w:r w:rsidRPr="007C7C96">
        <w:rPr>
          <w:rFonts w:ascii="Times New Roman" w:hAnsi="Times New Roman" w:cs="Times New Roman"/>
          <w:b/>
          <w:sz w:val="22"/>
          <w:szCs w:val="22"/>
        </w:rPr>
        <w:t xml:space="preserve">» </w:t>
      </w:r>
      <w:r w:rsidR="00C92098" w:rsidRPr="007C7C96">
        <w:rPr>
          <w:rFonts w:ascii="Times New Roman" w:hAnsi="Times New Roman" w:cs="Times New Roman"/>
          <w:b/>
          <w:sz w:val="22"/>
          <w:szCs w:val="22"/>
        </w:rPr>
        <w:t>декабря</w:t>
      </w:r>
      <w:r w:rsidRPr="007C7C96">
        <w:rPr>
          <w:rFonts w:ascii="Times New Roman" w:hAnsi="Times New Roman" w:cs="Times New Roman"/>
          <w:b/>
          <w:sz w:val="22"/>
          <w:szCs w:val="22"/>
        </w:rPr>
        <w:t xml:space="preserve"> 202</w:t>
      </w:r>
      <w:r w:rsidR="00A14121" w:rsidRPr="007C7C96">
        <w:rPr>
          <w:rFonts w:ascii="Times New Roman" w:hAnsi="Times New Roman" w:cs="Times New Roman"/>
          <w:b/>
          <w:sz w:val="22"/>
          <w:szCs w:val="22"/>
        </w:rPr>
        <w:t>5</w:t>
      </w:r>
      <w:r w:rsidRPr="007C7C96">
        <w:rPr>
          <w:rFonts w:ascii="Times New Roman" w:hAnsi="Times New Roman" w:cs="Times New Roman"/>
          <w:b/>
          <w:sz w:val="22"/>
          <w:szCs w:val="22"/>
        </w:rPr>
        <w:t>г.</w:t>
      </w:r>
    </w:p>
    <w:p w14:paraId="50D13332" w14:textId="77777777" w:rsidR="00887F1A" w:rsidRPr="007C7C96" w:rsidRDefault="00B7476A" w:rsidP="00E80EF3">
      <w:pPr>
        <w:pStyle w:val="aff7"/>
        <w:widowControl w:val="0"/>
        <w:ind w:left="0" w:firstLine="709"/>
        <w:jc w:val="both"/>
        <w:rPr>
          <w:rFonts w:ascii="Times New Roman" w:hAnsi="Times New Roman" w:cs="Times New Roman"/>
          <w:sz w:val="22"/>
          <w:szCs w:val="22"/>
        </w:rPr>
      </w:pPr>
      <w:r w:rsidRPr="007C7C96">
        <w:rPr>
          <w:rFonts w:ascii="Times New Roman" w:hAnsi="Times New Roman" w:cs="Times New Roman"/>
          <w:sz w:val="22"/>
          <w:szCs w:val="22"/>
        </w:rPr>
        <w:t>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w:t>
      </w:r>
    </w:p>
    <w:p w14:paraId="04A5EE4B" w14:textId="77777777" w:rsidR="00887F1A" w:rsidRPr="007C7C96" w:rsidRDefault="00B7476A" w:rsidP="00E80EF3">
      <w:pPr>
        <w:pStyle w:val="4BulletListFooterTextnumberedSLBulletNumberlp1ListParagraphf1ListParagraph11ULParagraphedeliste1"/>
        <w:ind w:left="0" w:firstLine="709"/>
        <w:contextualSpacing w:val="0"/>
        <w:rPr>
          <w:rFonts w:eastAsia="MS Mincho"/>
          <w:sz w:val="22"/>
          <w:szCs w:val="22"/>
        </w:rPr>
      </w:pPr>
      <w:r w:rsidRPr="007C7C96">
        <w:rPr>
          <w:bCs/>
          <w:sz w:val="22"/>
          <w:szCs w:val="22"/>
        </w:rPr>
        <w:t xml:space="preserve">15.2. </w:t>
      </w:r>
      <w:r w:rsidRPr="007C7C96">
        <w:rPr>
          <w:rFonts w:eastAsia="MS Mincho"/>
          <w:sz w:val="22"/>
          <w:szCs w:val="22"/>
        </w:rPr>
        <w:t>Запрос о разъяснении котировочной документации может быть направлен с момента размещения котировочной документации, извещения о проведении запроса котировок на сайтах и не позднее, чем за 3 (три) рабочих дня до окончания срока подачи заявок на участие в запросе котировок.</w:t>
      </w:r>
    </w:p>
    <w:p w14:paraId="6CB360A6" w14:textId="77777777" w:rsidR="00887F1A" w:rsidRPr="007C7C96" w:rsidRDefault="00B7476A" w:rsidP="00E80EF3">
      <w:pPr>
        <w:pStyle w:val="4BulletListFooterTextnumberedSLBulletNumberlp1ListParagraphf1ListParagraph11ULParagraphedeliste1"/>
        <w:ind w:left="0" w:firstLine="709"/>
        <w:contextualSpacing w:val="0"/>
        <w:rPr>
          <w:rFonts w:eastAsia="MS Mincho"/>
          <w:sz w:val="22"/>
          <w:szCs w:val="22"/>
        </w:rPr>
      </w:pPr>
      <w:r w:rsidRPr="007C7C96">
        <w:rPr>
          <w:rFonts w:eastAsia="MS Mincho"/>
          <w:sz w:val="22"/>
          <w:szCs w:val="22"/>
        </w:rPr>
        <w:t>15.3. Запрос может быть направлен только посредством ЭТП с обязательным подписанием электронной подписью участника запроса котировок.</w:t>
      </w:r>
    </w:p>
    <w:p w14:paraId="388FC35B" w14:textId="77777777" w:rsidR="00887F1A" w:rsidRPr="007C7C96" w:rsidRDefault="00B7476A" w:rsidP="00E80EF3">
      <w:pPr>
        <w:pStyle w:val="4BulletListFooterTextnumberedSLBulletNumberlp1ListParagraphf1ListParagraph11ULParagraphedeliste1"/>
        <w:numPr>
          <w:ilvl w:val="1"/>
          <w:numId w:val="18"/>
        </w:numPr>
        <w:ind w:left="0" w:firstLine="709"/>
        <w:contextualSpacing w:val="0"/>
        <w:rPr>
          <w:rFonts w:eastAsia="MS Mincho"/>
          <w:sz w:val="22"/>
          <w:szCs w:val="22"/>
        </w:rPr>
      </w:pPr>
      <w:r w:rsidRPr="007C7C96">
        <w:rPr>
          <w:rFonts w:eastAsia="MS Mincho"/>
          <w:sz w:val="22"/>
          <w:szCs w:val="22"/>
        </w:rPr>
        <w:t>Запрос о разъяснении котировочной документации, полученный от участника позднее установленного срока, не подлежит рассмотрению.</w:t>
      </w:r>
    </w:p>
    <w:p w14:paraId="7E46480E" w14:textId="77777777" w:rsidR="00887F1A" w:rsidRPr="007C7C96" w:rsidRDefault="00B7476A" w:rsidP="00E80EF3">
      <w:pPr>
        <w:pStyle w:val="4BulletListFooterTextnumberedSLBulletNumberlp1ListParagraphf1ListParagraph11ULParagraphedeliste1"/>
        <w:numPr>
          <w:ilvl w:val="1"/>
          <w:numId w:val="19"/>
        </w:numPr>
        <w:ind w:left="0" w:firstLine="709"/>
        <w:contextualSpacing w:val="0"/>
        <w:rPr>
          <w:rFonts w:eastAsia="MS Mincho"/>
          <w:sz w:val="22"/>
          <w:szCs w:val="22"/>
        </w:rPr>
      </w:pPr>
      <w:r w:rsidRPr="007C7C96">
        <w:rPr>
          <w:rFonts w:eastAsia="MS Mincho"/>
          <w:sz w:val="22"/>
          <w:szCs w:val="22"/>
        </w:rPr>
        <w:t xml:space="preserve"> Разъяснения положений извещения о проведении запроса котировок предоставляются в течение 3(трех) дней со дня поступления запроса, но не позднее срока окончания подачи котировочных заявок.</w:t>
      </w:r>
    </w:p>
    <w:p w14:paraId="694744A8" w14:textId="77777777" w:rsidR="00887F1A" w:rsidRPr="007C7C96" w:rsidRDefault="00B7476A" w:rsidP="00E80EF3">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7C7C96">
        <w:rPr>
          <w:rFonts w:eastAsia="MS Mincho"/>
          <w:sz w:val="22"/>
          <w:szCs w:val="22"/>
        </w:rPr>
        <w:t>Разъяснения размещаются на сайтах в течение 3 (трех) календарных дней со дня предоставления разъяснений без указания информации о лице, от которого поступил запрос.</w:t>
      </w:r>
    </w:p>
    <w:p w14:paraId="6E21DFBC" w14:textId="77777777" w:rsidR="00887F1A" w:rsidRPr="007C7C96" w:rsidRDefault="00B7476A" w:rsidP="00E80EF3">
      <w:pPr>
        <w:pStyle w:val="aff7"/>
        <w:widowControl w:val="0"/>
        <w:numPr>
          <w:ilvl w:val="1"/>
          <w:numId w:val="20"/>
        </w:numPr>
        <w:ind w:left="0"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Заказчик вправе не осуществлять такое разъяснение в случае, если указанный запрос поступил позднее </w:t>
      </w:r>
      <w:r w:rsidRPr="007C7C96">
        <w:rPr>
          <w:rFonts w:ascii="Times New Roman" w:hAnsi="Times New Roman" w:cs="Times New Roman"/>
          <w:b/>
          <w:bCs/>
          <w:sz w:val="22"/>
          <w:szCs w:val="22"/>
        </w:rPr>
        <w:t>чем за три рабочих дня</w:t>
      </w:r>
      <w:r w:rsidRPr="007C7C96">
        <w:rPr>
          <w:rFonts w:ascii="Times New Roman" w:hAnsi="Times New Roman" w:cs="Times New Roman"/>
          <w:sz w:val="22"/>
          <w:szCs w:val="22"/>
        </w:rPr>
        <w:t xml:space="preserve"> до даты окончания срока подачи заявок на участие в такой закупке.</w:t>
      </w:r>
    </w:p>
    <w:p w14:paraId="24910F0F" w14:textId="77777777" w:rsidR="00887F1A" w:rsidRPr="007C7C96" w:rsidRDefault="00B7476A" w:rsidP="00E80EF3">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7C7C96">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6BFB6B51" w14:textId="77777777" w:rsidR="00887F1A" w:rsidRPr="007C7C96" w:rsidRDefault="00B7476A" w:rsidP="00E80EF3">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7C7C96">
        <w:rPr>
          <w:sz w:val="22"/>
          <w:szCs w:val="22"/>
        </w:rPr>
        <w:t xml:space="preserve"> Дополнения и изменения, внесенные в извещение о проведении запроса котировок, размещаются на сайтах в течение 3 (трех) календарных дней со дня принятия решения о внесении изменений.</w:t>
      </w:r>
    </w:p>
    <w:p w14:paraId="2750FD76" w14:textId="77777777" w:rsidR="00887F1A" w:rsidRPr="007C7C96" w:rsidRDefault="00B7476A" w:rsidP="00E80EF3">
      <w:pPr>
        <w:pStyle w:val="aff7"/>
        <w:widowControl w:val="0"/>
        <w:numPr>
          <w:ilvl w:val="1"/>
          <w:numId w:val="20"/>
        </w:numPr>
        <w:ind w:left="0" w:firstLine="709"/>
        <w:jc w:val="both"/>
        <w:rPr>
          <w:rFonts w:ascii="Times New Roman" w:hAnsi="Times New Roman" w:cs="Times New Roman"/>
          <w:sz w:val="22"/>
          <w:szCs w:val="22"/>
        </w:rPr>
      </w:pPr>
      <w:r w:rsidRPr="007C7C96">
        <w:rPr>
          <w:rFonts w:ascii="Times New Roman" w:hAnsi="Times New Roman" w:cs="Times New Roman"/>
          <w:sz w:val="22"/>
          <w:szCs w:val="22"/>
        </w:rPr>
        <w:t>Разъяснения положений документации о конкурентной закупке не должны изменять предмет закупки и существенные условия проекта договора.</w:t>
      </w:r>
    </w:p>
    <w:p w14:paraId="6918553B" w14:textId="77777777" w:rsidR="00887F1A" w:rsidRPr="007C7C96" w:rsidRDefault="00B7476A" w:rsidP="00E80EF3">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7C7C96">
        <w:rPr>
          <w:sz w:val="22"/>
          <w:szCs w:val="22"/>
        </w:rPr>
        <w:t xml:space="preserve">В случае внесения изменений в извещение о проведении запроса котировок </w:t>
      </w:r>
      <w:r w:rsidRPr="007C7C96">
        <w:rPr>
          <w:color w:val="333333"/>
          <w:sz w:val="22"/>
          <w:szCs w:val="22"/>
          <w:shd w:val="clear" w:color="auto" w:fill="FFFFFF"/>
        </w:rPr>
        <w:t>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в извещении.</w:t>
      </w:r>
    </w:p>
    <w:p w14:paraId="658AAF91" w14:textId="77777777" w:rsidR="00887F1A" w:rsidRPr="007C7C96" w:rsidRDefault="00B7476A" w:rsidP="00E80EF3">
      <w:pPr>
        <w:pStyle w:val="4BulletListFooterTextnumberedSLBulletNumberlp1ListParagraphf1ListParagraph11ULParagraphedeliste1"/>
        <w:ind w:left="0" w:firstLine="709"/>
        <w:contextualSpacing w:val="0"/>
        <w:rPr>
          <w:rFonts w:eastAsia="MS Mincho"/>
          <w:sz w:val="22"/>
          <w:szCs w:val="22"/>
        </w:rPr>
      </w:pPr>
      <w:r w:rsidRPr="007C7C96">
        <w:rPr>
          <w:sz w:val="22"/>
          <w:szCs w:val="22"/>
        </w:rPr>
        <w:t>15.12. Заказчик не берет на себя обязательство по уведомлению участников о дополнениях, изменениях, разъяснениях в извещение о проведении 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147E468A"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15.13. Заказчик вправе отказаться от проведения запроса котировок до наступления даты и времени окончания срока подачи заявок на участие в закупке.</w:t>
      </w:r>
      <w:r w:rsidRPr="007C7C96">
        <w:rPr>
          <w:rFonts w:ascii="Times New Roman" w:hAnsi="Times New Roman" w:cs="Times New Roman"/>
          <w:color w:val="FF0000"/>
          <w:sz w:val="22"/>
          <w:szCs w:val="22"/>
        </w:rPr>
        <w:t xml:space="preserve"> </w:t>
      </w:r>
      <w:r w:rsidRPr="007C7C96">
        <w:rPr>
          <w:rFonts w:ascii="Times New Roman" w:hAnsi="Times New Roman" w:cs="Times New Roman"/>
          <w:sz w:val="22"/>
          <w:szCs w:val="22"/>
        </w:rPr>
        <w:t xml:space="preserve">Решение об отмене закупки размещается в единой информационной системе в день принятия этого решения. Заказчик не несет при этом никакой ответственности перед любыми физическими и юридическими лицами, которым такое действие может </w:t>
      </w:r>
      <w:r w:rsidRPr="007C7C96">
        <w:rPr>
          <w:rFonts w:ascii="Times New Roman" w:hAnsi="Times New Roman" w:cs="Times New Roman"/>
          <w:sz w:val="22"/>
          <w:szCs w:val="22"/>
        </w:rPr>
        <w:lastRenderedPageBreak/>
        <w:t>принести убытки.</w:t>
      </w:r>
    </w:p>
    <w:p w14:paraId="4B64CF15" w14:textId="77777777" w:rsidR="00887F1A" w:rsidRPr="007C7C96" w:rsidRDefault="00887F1A" w:rsidP="00E80EF3">
      <w:pPr>
        <w:pStyle w:val="ConsPlusNormal"/>
        <w:ind w:firstLine="709"/>
        <w:jc w:val="both"/>
        <w:rPr>
          <w:rFonts w:ascii="Times New Roman" w:hAnsi="Times New Roman" w:cs="Times New Roman"/>
          <w:bCs/>
          <w:sz w:val="22"/>
          <w:szCs w:val="22"/>
        </w:rPr>
      </w:pPr>
    </w:p>
    <w:p w14:paraId="7569463F" w14:textId="77777777" w:rsidR="00887F1A" w:rsidRPr="007C7C96" w:rsidRDefault="00B7476A" w:rsidP="00E80EF3">
      <w:pPr>
        <w:pStyle w:val="aff7"/>
        <w:widowControl w:val="0"/>
        <w:numPr>
          <w:ilvl w:val="0"/>
          <w:numId w:val="20"/>
        </w:numPr>
        <w:ind w:left="0" w:firstLine="709"/>
        <w:jc w:val="both"/>
        <w:rPr>
          <w:rFonts w:ascii="Times New Roman" w:hAnsi="Times New Roman" w:cs="Times New Roman"/>
          <w:b/>
          <w:sz w:val="22"/>
          <w:szCs w:val="22"/>
        </w:rPr>
      </w:pPr>
      <w:r w:rsidRPr="007C7C96">
        <w:rPr>
          <w:rFonts w:ascii="Times New Roman" w:hAnsi="Times New Roman" w:cs="Times New Roman"/>
          <w:b/>
          <w:sz w:val="22"/>
          <w:szCs w:val="22"/>
          <w:u w:val="single"/>
          <w:shd w:val="clear" w:color="auto" w:fill="D9D9D9" w:themeFill="background1" w:themeFillShade="D9"/>
        </w:rPr>
        <w:t>Дата и время открытия доступа к заявкам</w:t>
      </w:r>
      <w:r w:rsidRPr="007C7C96">
        <w:rPr>
          <w:rFonts w:ascii="Times New Roman" w:hAnsi="Times New Roman" w:cs="Times New Roman"/>
          <w:b/>
          <w:sz w:val="22"/>
          <w:szCs w:val="22"/>
          <w:shd w:val="clear" w:color="auto" w:fill="D9D9D9" w:themeFill="background1" w:themeFillShade="D9"/>
        </w:rPr>
        <w:t>:</w:t>
      </w:r>
    </w:p>
    <w:p w14:paraId="62B8D51F" w14:textId="155D1782" w:rsidR="00887F1A" w:rsidRPr="007C7C96" w:rsidRDefault="00B7476A" w:rsidP="00E80EF3">
      <w:pPr>
        <w:widowControl w:val="0"/>
        <w:ind w:firstLine="709"/>
        <w:jc w:val="both"/>
        <w:rPr>
          <w:rFonts w:ascii="Times New Roman" w:hAnsi="Times New Roman" w:cs="Times New Roman"/>
          <w:sz w:val="22"/>
          <w:szCs w:val="22"/>
        </w:rPr>
      </w:pPr>
      <w:r w:rsidRPr="007C7C96">
        <w:rPr>
          <w:rFonts w:ascii="Times New Roman" w:hAnsi="Times New Roman" w:cs="Times New Roman"/>
          <w:sz w:val="22"/>
          <w:szCs w:val="22"/>
        </w:rPr>
        <w:t>Открытие доступа к заявкам осуществляется по истечении срока подачи заявок</w:t>
      </w:r>
      <w:r w:rsidRPr="007C7C96">
        <w:rPr>
          <w:rFonts w:ascii="Times New Roman" w:hAnsi="Times New Roman" w:cs="Times New Roman"/>
          <w:b/>
          <w:sz w:val="22"/>
          <w:szCs w:val="22"/>
        </w:rPr>
        <w:t xml:space="preserve"> </w:t>
      </w:r>
      <w:r w:rsidRPr="007C7C96">
        <w:rPr>
          <w:rFonts w:ascii="Times New Roman" w:eastAsia="Times New Roman" w:hAnsi="Times New Roman" w:cs="Times New Roman"/>
          <w:b/>
          <w:bCs/>
          <w:sz w:val="22"/>
          <w:szCs w:val="22"/>
          <w:lang w:eastAsia="ru-RU"/>
        </w:rPr>
        <w:t>«</w:t>
      </w:r>
      <w:r w:rsidR="00A644A9" w:rsidRPr="007C7C96">
        <w:rPr>
          <w:rFonts w:ascii="Times New Roman" w:eastAsia="Times New Roman" w:hAnsi="Times New Roman" w:cs="Times New Roman"/>
          <w:b/>
          <w:bCs/>
          <w:sz w:val="22"/>
          <w:szCs w:val="22"/>
          <w:lang w:eastAsia="ru-RU"/>
        </w:rPr>
        <w:t>05</w:t>
      </w:r>
      <w:r w:rsidRPr="007C7C96">
        <w:rPr>
          <w:rFonts w:ascii="Times New Roman" w:eastAsia="Times New Roman" w:hAnsi="Times New Roman" w:cs="Times New Roman"/>
          <w:b/>
          <w:bCs/>
          <w:sz w:val="22"/>
          <w:szCs w:val="22"/>
          <w:lang w:eastAsia="ru-RU"/>
        </w:rPr>
        <w:t>»</w:t>
      </w:r>
      <w:r w:rsidR="00A55599" w:rsidRPr="007C7C96">
        <w:rPr>
          <w:rFonts w:ascii="Times New Roman" w:eastAsia="Times New Roman" w:hAnsi="Times New Roman" w:cs="Times New Roman"/>
          <w:b/>
          <w:bCs/>
          <w:sz w:val="22"/>
          <w:szCs w:val="22"/>
          <w:lang w:eastAsia="ru-RU"/>
        </w:rPr>
        <w:t xml:space="preserve"> </w:t>
      </w:r>
      <w:r w:rsidR="00C92098" w:rsidRPr="007C7C96">
        <w:rPr>
          <w:rFonts w:ascii="Times New Roman" w:eastAsia="Times New Roman" w:hAnsi="Times New Roman" w:cs="Times New Roman"/>
          <w:b/>
          <w:bCs/>
          <w:sz w:val="22"/>
          <w:szCs w:val="22"/>
          <w:lang w:eastAsia="ru-RU"/>
        </w:rPr>
        <w:t>декабря</w:t>
      </w:r>
      <w:r w:rsidRPr="007C7C96">
        <w:rPr>
          <w:rFonts w:ascii="Times New Roman" w:eastAsia="Times New Roman" w:hAnsi="Times New Roman" w:cs="Times New Roman"/>
          <w:b/>
          <w:bCs/>
          <w:sz w:val="22"/>
          <w:szCs w:val="22"/>
          <w:lang w:eastAsia="ru-RU"/>
        </w:rPr>
        <w:t xml:space="preserve"> 202</w:t>
      </w:r>
      <w:r w:rsidR="00A14121" w:rsidRPr="007C7C96">
        <w:rPr>
          <w:rFonts w:ascii="Times New Roman" w:eastAsia="Times New Roman" w:hAnsi="Times New Roman" w:cs="Times New Roman"/>
          <w:b/>
          <w:bCs/>
          <w:sz w:val="22"/>
          <w:szCs w:val="22"/>
          <w:lang w:eastAsia="ru-RU"/>
        </w:rPr>
        <w:t>5</w:t>
      </w:r>
      <w:r w:rsidRPr="007C7C96">
        <w:rPr>
          <w:rFonts w:ascii="Times New Roman" w:eastAsia="Times New Roman" w:hAnsi="Times New Roman" w:cs="Times New Roman"/>
          <w:b/>
          <w:bCs/>
          <w:sz w:val="22"/>
          <w:szCs w:val="22"/>
          <w:lang w:eastAsia="ru-RU"/>
        </w:rPr>
        <w:t xml:space="preserve">г. в 10:00ч </w:t>
      </w:r>
      <w:r w:rsidRPr="007C7C96">
        <w:rPr>
          <w:rFonts w:ascii="Times New Roman" w:eastAsia="Times New Roman" w:hAnsi="Times New Roman" w:cs="Times New Roman"/>
          <w:sz w:val="22"/>
          <w:szCs w:val="22"/>
          <w:lang w:eastAsia="ru-RU"/>
        </w:rPr>
        <w:t>по</w:t>
      </w:r>
      <w:r w:rsidRPr="007C7C96">
        <w:rPr>
          <w:rFonts w:ascii="Times New Roman" w:eastAsia="Times New Roman" w:hAnsi="Times New Roman" w:cs="Times New Roman"/>
          <w:b/>
          <w:bCs/>
          <w:sz w:val="22"/>
          <w:szCs w:val="22"/>
          <w:lang w:eastAsia="ru-RU"/>
        </w:rPr>
        <w:t xml:space="preserve"> </w:t>
      </w:r>
      <w:r w:rsidRPr="007C7C96">
        <w:rPr>
          <w:rFonts w:ascii="Times New Roman" w:hAnsi="Times New Roman" w:cs="Times New Roman"/>
          <w:sz w:val="22"/>
          <w:szCs w:val="22"/>
        </w:rPr>
        <w:t>мск.вр.</w:t>
      </w:r>
      <w:r w:rsidRPr="007C7C96">
        <w:rPr>
          <w:rFonts w:ascii="Times New Roman" w:eastAsia="Times New Roman" w:hAnsi="Times New Roman" w:cs="Times New Roman"/>
          <w:b/>
          <w:bCs/>
          <w:sz w:val="22"/>
          <w:szCs w:val="22"/>
          <w:lang w:eastAsia="ru-RU"/>
        </w:rPr>
        <w:t xml:space="preserve"> </w:t>
      </w:r>
      <w:r w:rsidRPr="007C7C96">
        <w:rPr>
          <w:rFonts w:ascii="Times New Roman" w:eastAsia="Times New Roman" w:hAnsi="Times New Roman" w:cs="Times New Roman"/>
          <w:sz w:val="22"/>
          <w:szCs w:val="22"/>
          <w:lang w:eastAsia="ru-RU"/>
        </w:rPr>
        <w:t>на ЭТП</w:t>
      </w:r>
      <w:r w:rsidRPr="007C7C96">
        <w:rPr>
          <w:rFonts w:ascii="Times New Roman" w:eastAsia="Times New Roman" w:hAnsi="Times New Roman" w:cs="Times New Roman"/>
          <w:b/>
          <w:bCs/>
          <w:sz w:val="22"/>
          <w:szCs w:val="22"/>
          <w:lang w:eastAsia="ru-RU"/>
        </w:rPr>
        <w:t>.</w:t>
      </w:r>
      <w:r w:rsidRPr="007C7C96">
        <w:rPr>
          <w:rFonts w:ascii="Times New Roman" w:eastAsia="Times New Roman" w:hAnsi="Times New Roman" w:cs="Times New Roman"/>
          <w:sz w:val="22"/>
          <w:szCs w:val="22"/>
          <w:lang w:eastAsia="ru-RU"/>
        </w:rPr>
        <w:t xml:space="preserve"> Публичная процедура открытия доступа к заявкам, поданным в форме электронных документов, не производится.</w:t>
      </w:r>
    </w:p>
    <w:p w14:paraId="67D4F860" w14:textId="77777777" w:rsidR="00887F1A" w:rsidRPr="007C7C96" w:rsidRDefault="00B7476A" w:rsidP="00E80EF3">
      <w:pPr>
        <w:ind w:firstLine="709"/>
        <w:jc w:val="both"/>
        <w:rPr>
          <w:rFonts w:ascii="Times New Roman" w:eastAsia="Calibri" w:hAnsi="Times New Roman" w:cs="Times New Roman"/>
          <w:iCs/>
          <w:color w:val="000000"/>
          <w:sz w:val="22"/>
          <w:szCs w:val="22"/>
        </w:rPr>
      </w:pPr>
      <w:r w:rsidRPr="007C7C96">
        <w:rPr>
          <w:rFonts w:ascii="Times New Roman" w:hAnsi="Times New Roman" w:cs="Times New Roman"/>
          <w:sz w:val="22"/>
          <w:szCs w:val="22"/>
        </w:rPr>
        <w:t xml:space="preserve">По окончании срока подачи заявок для участия в запросе котировок представленные заявки вскрываются на ЭТП. </w:t>
      </w:r>
      <w:r w:rsidRPr="007C7C96">
        <w:rPr>
          <w:rFonts w:ascii="Times New Roman" w:eastAsia="Calibri" w:hAnsi="Times New Roman" w:cs="Times New Roman"/>
          <w:iCs/>
          <w:color w:val="000000"/>
          <w:sz w:val="22"/>
          <w:szCs w:val="22"/>
        </w:rPr>
        <w:t>После окончания срока подачи Заявок оператор ЭТП Заявки не принимает.</w:t>
      </w:r>
    </w:p>
    <w:p w14:paraId="70496D37" w14:textId="77777777" w:rsidR="00887F1A" w:rsidRPr="007C7C96" w:rsidRDefault="00B7476A" w:rsidP="00E80EF3">
      <w:pPr>
        <w:ind w:firstLine="709"/>
        <w:jc w:val="both"/>
        <w:rPr>
          <w:rFonts w:ascii="Times New Roman" w:eastAsia="Calibri" w:hAnsi="Times New Roman" w:cs="Times New Roman"/>
          <w:iCs/>
          <w:color w:val="000000"/>
          <w:sz w:val="22"/>
          <w:szCs w:val="22"/>
        </w:rPr>
      </w:pPr>
      <w:r w:rsidRPr="007C7C96">
        <w:rPr>
          <w:rFonts w:ascii="Times New Roman" w:eastAsia="Calibri" w:hAnsi="Times New Roman" w:cs="Times New Roman"/>
          <w:iCs/>
          <w:color w:val="000000"/>
          <w:sz w:val="22"/>
          <w:szCs w:val="22"/>
        </w:rPr>
        <w:t>Оператор ЭТП в следующем порядке направляет (открывает доступ) Заказчика к заявкам.</w:t>
      </w:r>
    </w:p>
    <w:p w14:paraId="4BEFB7DD" w14:textId="77777777" w:rsidR="00887F1A" w:rsidRPr="007C7C96" w:rsidRDefault="00887F1A" w:rsidP="00E80EF3">
      <w:pPr>
        <w:ind w:firstLine="709"/>
        <w:jc w:val="both"/>
        <w:rPr>
          <w:rFonts w:ascii="Times New Roman" w:eastAsia="Calibri" w:hAnsi="Times New Roman" w:cs="Times New Roman"/>
          <w:iCs/>
          <w:color w:val="000000"/>
          <w:sz w:val="22"/>
          <w:szCs w:val="22"/>
        </w:rPr>
      </w:pPr>
    </w:p>
    <w:p w14:paraId="466D6DE1" w14:textId="77777777" w:rsidR="00887F1A" w:rsidRPr="007C7C96" w:rsidRDefault="00B7476A" w:rsidP="00E80EF3">
      <w:pPr>
        <w:pStyle w:val="aff7"/>
        <w:widowControl w:val="0"/>
        <w:numPr>
          <w:ilvl w:val="0"/>
          <w:numId w:val="20"/>
        </w:numPr>
        <w:ind w:left="0" w:firstLine="709"/>
        <w:jc w:val="both"/>
        <w:rPr>
          <w:rFonts w:ascii="Times New Roman" w:hAnsi="Times New Roman" w:cs="Times New Roman"/>
          <w:b/>
          <w:sz w:val="22"/>
          <w:szCs w:val="22"/>
        </w:rPr>
      </w:pPr>
      <w:r w:rsidRPr="007C7C96">
        <w:rPr>
          <w:rFonts w:ascii="Times New Roman" w:hAnsi="Times New Roman" w:cs="Times New Roman"/>
          <w:b/>
          <w:sz w:val="22"/>
          <w:szCs w:val="22"/>
          <w:u w:val="single"/>
          <w:shd w:val="clear" w:color="auto" w:fill="D9D9D9" w:themeFill="background1" w:themeFillShade="D9"/>
        </w:rPr>
        <w:t>Дата и место рассмотрения и оценки заявок участников запроса котировок</w:t>
      </w:r>
      <w:r w:rsidRPr="007C7C96">
        <w:rPr>
          <w:rFonts w:ascii="Times New Roman" w:hAnsi="Times New Roman" w:cs="Times New Roman"/>
          <w:b/>
          <w:sz w:val="22"/>
          <w:szCs w:val="22"/>
        </w:rPr>
        <w:t xml:space="preserve">: </w:t>
      </w:r>
    </w:p>
    <w:p w14:paraId="6F1D2D59" w14:textId="66318AE3" w:rsidR="00887F1A" w:rsidRPr="007C7C96" w:rsidRDefault="00B7476A" w:rsidP="00E80EF3">
      <w:pPr>
        <w:pStyle w:val="aff7"/>
        <w:ind w:left="0" w:firstLine="709"/>
        <w:jc w:val="both"/>
        <w:rPr>
          <w:rFonts w:ascii="Times New Roman" w:hAnsi="Times New Roman" w:cs="Times New Roman"/>
          <w:bCs/>
          <w:sz w:val="22"/>
          <w:szCs w:val="22"/>
        </w:rPr>
      </w:pPr>
      <w:r w:rsidRPr="007C7C96">
        <w:rPr>
          <w:rFonts w:ascii="Times New Roman" w:hAnsi="Times New Roman" w:cs="Times New Roman"/>
          <w:bCs/>
          <w:sz w:val="22"/>
          <w:szCs w:val="22"/>
        </w:rPr>
        <w:t>Рассмотрение котировочных заявок осуществляется членами Постоянно действующей единой комисси</w:t>
      </w:r>
      <w:r w:rsidR="00BF3753" w:rsidRPr="007C7C96">
        <w:rPr>
          <w:rFonts w:ascii="Times New Roman" w:hAnsi="Times New Roman" w:cs="Times New Roman"/>
          <w:bCs/>
          <w:sz w:val="22"/>
          <w:szCs w:val="22"/>
        </w:rPr>
        <w:t>и</w:t>
      </w:r>
      <w:r w:rsidRPr="007C7C96">
        <w:rPr>
          <w:rFonts w:ascii="Times New Roman" w:hAnsi="Times New Roman" w:cs="Times New Roman"/>
          <w:bCs/>
          <w:sz w:val="22"/>
          <w:szCs w:val="22"/>
        </w:rPr>
        <w:t xml:space="preserve"> Заказчика (далее – ПДЕК</w:t>
      </w:r>
      <w:r w:rsidRPr="007C7C96">
        <w:rPr>
          <w:rFonts w:ascii="Times New Roman" w:hAnsi="Times New Roman" w:cs="Times New Roman"/>
          <w:b/>
          <w:sz w:val="22"/>
          <w:szCs w:val="22"/>
        </w:rPr>
        <w:t>)</w:t>
      </w:r>
      <w:r w:rsidRPr="007C7C96">
        <w:rPr>
          <w:rFonts w:ascii="Times New Roman" w:hAnsi="Times New Roman" w:cs="Times New Roman"/>
          <w:bCs/>
          <w:sz w:val="22"/>
          <w:szCs w:val="22"/>
        </w:rPr>
        <w:t xml:space="preserve"> </w:t>
      </w:r>
      <w:r w:rsidRPr="007C7C96">
        <w:rPr>
          <w:rFonts w:ascii="Times New Roman" w:hAnsi="Times New Roman" w:cs="Times New Roman"/>
          <w:b/>
          <w:sz w:val="22"/>
          <w:szCs w:val="22"/>
        </w:rPr>
        <w:t>«</w:t>
      </w:r>
      <w:r w:rsidR="00A644A9" w:rsidRPr="007C7C96">
        <w:rPr>
          <w:rFonts w:ascii="Times New Roman" w:hAnsi="Times New Roman" w:cs="Times New Roman"/>
          <w:b/>
          <w:sz w:val="22"/>
          <w:szCs w:val="22"/>
        </w:rPr>
        <w:t>05</w:t>
      </w:r>
      <w:r w:rsidRPr="007C7C96">
        <w:rPr>
          <w:rFonts w:ascii="Times New Roman" w:hAnsi="Times New Roman" w:cs="Times New Roman"/>
          <w:b/>
          <w:sz w:val="22"/>
          <w:szCs w:val="22"/>
        </w:rPr>
        <w:t xml:space="preserve">» </w:t>
      </w:r>
      <w:r w:rsidR="00C92098" w:rsidRPr="007C7C96">
        <w:rPr>
          <w:rFonts w:ascii="Times New Roman" w:hAnsi="Times New Roman" w:cs="Times New Roman"/>
          <w:b/>
          <w:sz w:val="22"/>
          <w:szCs w:val="22"/>
        </w:rPr>
        <w:t>декабря</w:t>
      </w:r>
      <w:r w:rsidRPr="007C7C96">
        <w:rPr>
          <w:rFonts w:ascii="Times New Roman" w:hAnsi="Times New Roman" w:cs="Times New Roman"/>
          <w:b/>
          <w:sz w:val="22"/>
          <w:szCs w:val="22"/>
        </w:rPr>
        <w:t xml:space="preserve"> 202</w:t>
      </w:r>
      <w:r w:rsidR="00A14121" w:rsidRPr="007C7C96">
        <w:rPr>
          <w:rFonts w:ascii="Times New Roman" w:hAnsi="Times New Roman" w:cs="Times New Roman"/>
          <w:b/>
          <w:sz w:val="22"/>
          <w:szCs w:val="22"/>
        </w:rPr>
        <w:t>5</w:t>
      </w:r>
      <w:r w:rsidRPr="007C7C96">
        <w:rPr>
          <w:rFonts w:ascii="Times New Roman" w:hAnsi="Times New Roman" w:cs="Times New Roman"/>
          <w:b/>
          <w:sz w:val="22"/>
          <w:szCs w:val="22"/>
        </w:rPr>
        <w:t xml:space="preserve">г. в 13:00ч </w:t>
      </w:r>
      <w:r w:rsidRPr="007C7C96">
        <w:rPr>
          <w:rFonts w:ascii="Times New Roman" w:hAnsi="Times New Roman" w:cs="Times New Roman"/>
          <w:bCs/>
          <w:sz w:val="22"/>
          <w:szCs w:val="22"/>
        </w:rPr>
        <w:t>по мск.вр.</w:t>
      </w:r>
      <w:r w:rsidRPr="007C7C96">
        <w:rPr>
          <w:rFonts w:ascii="Times New Roman" w:hAnsi="Times New Roman" w:cs="Times New Roman"/>
          <w:b/>
          <w:sz w:val="22"/>
          <w:szCs w:val="22"/>
        </w:rPr>
        <w:t xml:space="preserve"> по адресу Заказчика</w:t>
      </w:r>
      <w:r w:rsidRPr="007C7C96">
        <w:rPr>
          <w:rFonts w:ascii="Times New Roman" w:hAnsi="Times New Roman" w:cs="Times New Roman"/>
          <w:bCs/>
          <w:sz w:val="22"/>
          <w:szCs w:val="22"/>
        </w:rPr>
        <w:t xml:space="preserve">: </w:t>
      </w:r>
      <w:r w:rsidRPr="007C7C96">
        <w:rPr>
          <w:rFonts w:ascii="Times New Roman" w:hAnsi="Times New Roman" w:cs="Times New Roman"/>
          <w:sz w:val="22"/>
          <w:szCs w:val="22"/>
        </w:rPr>
        <w:t>420021, г. Казань, ул. Галиаскара Камала, д.11, каб.301.</w:t>
      </w:r>
    </w:p>
    <w:p w14:paraId="4D619CA7" w14:textId="39D4143A" w:rsidR="00887F1A" w:rsidRPr="007C7C96" w:rsidRDefault="00B7476A" w:rsidP="00E80EF3">
      <w:pPr>
        <w:pStyle w:val="aff7"/>
        <w:ind w:left="0" w:firstLine="709"/>
        <w:jc w:val="both"/>
        <w:rPr>
          <w:rFonts w:ascii="Times New Roman" w:hAnsi="Times New Roman" w:cs="Times New Roman"/>
          <w:bCs/>
          <w:sz w:val="22"/>
          <w:szCs w:val="22"/>
        </w:rPr>
      </w:pPr>
      <w:r w:rsidRPr="007C7C96">
        <w:rPr>
          <w:rFonts w:ascii="Times New Roman" w:hAnsi="Times New Roman" w:cs="Times New Roman"/>
          <w:bCs/>
          <w:sz w:val="22"/>
          <w:szCs w:val="22"/>
        </w:rPr>
        <w:t xml:space="preserve">Подведение итогов запроса котировок осуществляется </w:t>
      </w:r>
      <w:r w:rsidRPr="007C7C96">
        <w:rPr>
          <w:rFonts w:ascii="Times New Roman" w:hAnsi="Times New Roman" w:cs="Times New Roman"/>
          <w:b/>
          <w:sz w:val="22"/>
          <w:szCs w:val="22"/>
        </w:rPr>
        <w:t>«</w:t>
      </w:r>
      <w:r w:rsidR="00A644A9" w:rsidRPr="007C7C96">
        <w:rPr>
          <w:rFonts w:ascii="Times New Roman" w:hAnsi="Times New Roman" w:cs="Times New Roman"/>
          <w:b/>
          <w:sz w:val="22"/>
          <w:szCs w:val="22"/>
        </w:rPr>
        <w:t>08</w:t>
      </w:r>
      <w:r w:rsidRPr="007C7C96">
        <w:rPr>
          <w:rFonts w:ascii="Times New Roman" w:hAnsi="Times New Roman" w:cs="Times New Roman"/>
          <w:b/>
          <w:sz w:val="22"/>
          <w:szCs w:val="22"/>
        </w:rPr>
        <w:t xml:space="preserve">» </w:t>
      </w:r>
      <w:r w:rsidR="00C92098" w:rsidRPr="007C7C96">
        <w:rPr>
          <w:rFonts w:ascii="Times New Roman" w:hAnsi="Times New Roman" w:cs="Times New Roman"/>
          <w:b/>
          <w:sz w:val="22"/>
          <w:szCs w:val="22"/>
        </w:rPr>
        <w:t>декабря</w:t>
      </w:r>
      <w:r w:rsidRPr="007C7C96">
        <w:rPr>
          <w:rFonts w:ascii="Times New Roman" w:hAnsi="Times New Roman" w:cs="Times New Roman"/>
          <w:b/>
          <w:sz w:val="22"/>
          <w:szCs w:val="22"/>
        </w:rPr>
        <w:t xml:space="preserve"> 202</w:t>
      </w:r>
      <w:r w:rsidR="00A14121" w:rsidRPr="007C7C96">
        <w:rPr>
          <w:rFonts w:ascii="Times New Roman" w:hAnsi="Times New Roman" w:cs="Times New Roman"/>
          <w:b/>
          <w:sz w:val="22"/>
          <w:szCs w:val="22"/>
        </w:rPr>
        <w:t>5</w:t>
      </w:r>
      <w:r w:rsidRPr="007C7C96">
        <w:rPr>
          <w:rFonts w:ascii="Times New Roman" w:hAnsi="Times New Roman" w:cs="Times New Roman"/>
          <w:b/>
          <w:sz w:val="22"/>
          <w:szCs w:val="22"/>
        </w:rPr>
        <w:t>г. в 1</w:t>
      </w:r>
      <w:r w:rsidR="00C92098" w:rsidRPr="007C7C96">
        <w:rPr>
          <w:rFonts w:ascii="Times New Roman" w:hAnsi="Times New Roman" w:cs="Times New Roman"/>
          <w:b/>
          <w:sz w:val="22"/>
          <w:szCs w:val="22"/>
        </w:rPr>
        <w:t>4</w:t>
      </w:r>
      <w:r w:rsidRPr="007C7C96">
        <w:rPr>
          <w:rFonts w:ascii="Times New Roman" w:hAnsi="Times New Roman" w:cs="Times New Roman"/>
          <w:b/>
          <w:sz w:val="22"/>
          <w:szCs w:val="22"/>
        </w:rPr>
        <w:t>:00ч</w:t>
      </w:r>
      <w:r w:rsidRPr="007C7C96">
        <w:rPr>
          <w:rFonts w:ascii="Times New Roman" w:hAnsi="Times New Roman" w:cs="Times New Roman"/>
          <w:bCs/>
          <w:sz w:val="22"/>
          <w:szCs w:val="22"/>
        </w:rPr>
        <w:t xml:space="preserve"> по мск.вр. </w:t>
      </w:r>
      <w:r w:rsidRPr="007C7C96">
        <w:rPr>
          <w:rFonts w:ascii="Times New Roman" w:hAnsi="Times New Roman" w:cs="Times New Roman"/>
          <w:b/>
          <w:sz w:val="22"/>
          <w:szCs w:val="22"/>
        </w:rPr>
        <w:t>по адресу Заказчика</w:t>
      </w:r>
      <w:r w:rsidRPr="007C7C96">
        <w:rPr>
          <w:rFonts w:ascii="Times New Roman" w:hAnsi="Times New Roman" w:cs="Times New Roman"/>
          <w:bCs/>
          <w:sz w:val="22"/>
          <w:szCs w:val="22"/>
        </w:rPr>
        <w:t xml:space="preserve">: </w:t>
      </w:r>
      <w:r w:rsidRPr="007C7C96">
        <w:rPr>
          <w:rFonts w:ascii="Times New Roman" w:hAnsi="Times New Roman" w:cs="Times New Roman"/>
          <w:sz w:val="22"/>
          <w:szCs w:val="22"/>
        </w:rPr>
        <w:t>420021, г. Казань, ул. Галиаскара Камала, д.11, каб. 301.</w:t>
      </w:r>
    </w:p>
    <w:p w14:paraId="34C38D1C" w14:textId="77777777" w:rsidR="00887F1A" w:rsidRPr="007C7C96" w:rsidRDefault="00887F1A" w:rsidP="00E80EF3">
      <w:pPr>
        <w:pStyle w:val="aff7"/>
        <w:widowControl w:val="0"/>
        <w:ind w:left="0" w:firstLine="709"/>
        <w:jc w:val="both"/>
        <w:rPr>
          <w:rFonts w:ascii="Times New Roman" w:hAnsi="Times New Roman" w:cs="Times New Roman"/>
          <w:bCs/>
          <w:sz w:val="22"/>
          <w:szCs w:val="22"/>
        </w:rPr>
      </w:pPr>
    </w:p>
    <w:p w14:paraId="4D0927DD" w14:textId="77777777" w:rsidR="00887F1A" w:rsidRPr="007C7C96" w:rsidRDefault="00B7476A" w:rsidP="00E80EF3">
      <w:pPr>
        <w:ind w:firstLine="709"/>
        <w:jc w:val="both"/>
        <w:rPr>
          <w:rFonts w:ascii="Times New Roman" w:hAnsi="Times New Roman" w:cs="Times New Roman"/>
          <w:bCs/>
          <w:sz w:val="22"/>
          <w:szCs w:val="22"/>
        </w:rPr>
      </w:pPr>
      <w:r w:rsidRPr="007C7C96">
        <w:rPr>
          <w:rFonts w:ascii="Times New Roman" w:hAnsi="Times New Roman" w:cs="Times New Roman"/>
          <w:bCs/>
          <w:sz w:val="22"/>
          <w:szCs w:val="22"/>
        </w:rPr>
        <w:t>17.1. Постоянно действующая единая комиссия (далее - ПДЕК) рассматривает и оценивает заявки на соответствие требованиям, установленным в извещении запроса котировок.</w:t>
      </w:r>
    </w:p>
    <w:p w14:paraId="734B2811" w14:textId="77777777" w:rsidR="00887F1A" w:rsidRPr="007C7C96" w:rsidRDefault="00B7476A" w:rsidP="00E80EF3">
      <w:pPr>
        <w:tabs>
          <w:tab w:val="left" w:pos="285"/>
          <w:tab w:val="left" w:pos="516"/>
        </w:tabs>
        <w:ind w:firstLine="709"/>
        <w:jc w:val="both"/>
        <w:rPr>
          <w:rFonts w:ascii="Times New Roman" w:hAnsi="Times New Roman" w:cs="Times New Roman"/>
          <w:bCs/>
          <w:sz w:val="22"/>
          <w:szCs w:val="22"/>
        </w:rPr>
      </w:pPr>
      <w:r w:rsidRPr="007C7C96">
        <w:rPr>
          <w:rFonts w:ascii="Times New Roman" w:hAnsi="Times New Roman" w:cs="Times New Roman"/>
          <w:bCs/>
          <w:sz w:val="22"/>
          <w:szCs w:val="22"/>
        </w:rPr>
        <w:t>В рамках рассмотрения и оценки заявок ПДЕК принимает решение о признании заявок соответствующими, либо не соответствующими требованиям извещения запроса котировок.</w:t>
      </w:r>
    </w:p>
    <w:p w14:paraId="254D0BC3" w14:textId="77777777" w:rsidR="00887F1A" w:rsidRPr="007C7C96" w:rsidRDefault="00B7476A" w:rsidP="00E80EF3">
      <w:pPr>
        <w:tabs>
          <w:tab w:val="left" w:pos="285"/>
          <w:tab w:val="left" w:pos="516"/>
        </w:tabs>
        <w:ind w:firstLine="709"/>
        <w:jc w:val="both"/>
        <w:rPr>
          <w:rFonts w:ascii="Times New Roman" w:hAnsi="Times New Roman" w:cs="Times New Roman"/>
          <w:sz w:val="22"/>
          <w:szCs w:val="22"/>
        </w:rPr>
      </w:pPr>
      <w:r w:rsidRPr="007C7C96">
        <w:rPr>
          <w:rFonts w:ascii="Times New Roman" w:hAnsi="Times New Roman" w:cs="Times New Roman"/>
          <w:bCs/>
          <w:sz w:val="22"/>
          <w:szCs w:val="22"/>
        </w:rPr>
        <w:t>17.2. В ходе рассмотрения и оценки заявок ПДЕК в отношении каждой поступившей заявки осуществляет</w:t>
      </w:r>
      <w:r w:rsidRPr="007C7C96">
        <w:rPr>
          <w:rFonts w:ascii="Times New Roman" w:hAnsi="Times New Roman" w:cs="Times New Roman"/>
          <w:sz w:val="22"/>
          <w:szCs w:val="22"/>
        </w:rPr>
        <w:t xml:space="preserve"> следующие действия:</w:t>
      </w:r>
    </w:p>
    <w:p w14:paraId="17C90DC9" w14:textId="77777777" w:rsidR="00887F1A" w:rsidRPr="007C7C96" w:rsidRDefault="00B7476A" w:rsidP="00E80EF3">
      <w:pPr>
        <w:tabs>
          <w:tab w:val="left" w:pos="285"/>
          <w:tab w:val="left" w:pos="516"/>
        </w:tabs>
        <w:ind w:firstLine="709"/>
        <w:jc w:val="both"/>
        <w:rPr>
          <w:rFonts w:ascii="Times New Roman" w:hAnsi="Times New Roman" w:cs="Times New Roman"/>
          <w:sz w:val="22"/>
          <w:szCs w:val="22"/>
        </w:rPr>
      </w:pPr>
      <w:r w:rsidRPr="007C7C96">
        <w:rPr>
          <w:rFonts w:ascii="Times New Roman" w:hAnsi="Times New Roman" w:cs="Times New Roman"/>
          <w:sz w:val="22"/>
          <w:szCs w:val="22"/>
        </w:rPr>
        <w:t>- проверку содержания и оформления заявки на соответствие требованиям извещения запроса котировок;</w:t>
      </w:r>
    </w:p>
    <w:p w14:paraId="1722989C" w14:textId="77777777" w:rsidR="00887F1A" w:rsidRPr="007C7C96" w:rsidRDefault="00B7476A" w:rsidP="00E80EF3">
      <w:pPr>
        <w:tabs>
          <w:tab w:val="left" w:pos="285"/>
          <w:tab w:val="left" w:pos="516"/>
        </w:tabs>
        <w:ind w:firstLine="709"/>
        <w:jc w:val="both"/>
        <w:rPr>
          <w:rFonts w:ascii="Times New Roman" w:hAnsi="Times New Roman" w:cs="Times New Roman"/>
          <w:sz w:val="22"/>
          <w:szCs w:val="22"/>
        </w:rPr>
      </w:pPr>
      <w:r w:rsidRPr="007C7C96">
        <w:rPr>
          <w:rFonts w:ascii="Times New Roman" w:hAnsi="Times New Roman" w:cs="Times New Roman"/>
          <w:sz w:val="22"/>
          <w:szCs w:val="22"/>
        </w:rPr>
        <w:t>- проверку соответствия предлагаемых товаров (работ, услуг) требованиям, установленным в техническом задании извещения запроса котировок;</w:t>
      </w:r>
    </w:p>
    <w:p w14:paraId="2545622E" w14:textId="77777777" w:rsidR="00887F1A" w:rsidRPr="007C7C96" w:rsidRDefault="00B7476A" w:rsidP="00E80EF3">
      <w:pPr>
        <w:tabs>
          <w:tab w:val="left" w:pos="285"/>
          <w:tab w:val="left" w:pos="516"/>
        </w:tabs>
        <w:ind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 сопоставление ценовых предложений и определение победителя. </w:t>
      </w:r>
    </w:p>
    <w:p w14:paraId="71D43974" w14:textId="77777777" w:rsidR="00887F1A" w:rsidRPr="007C7C96" w:rsidRDefault="00B7476A" w:rsidP="00E80EF3">
      <w:pPr>
        <w:tabs>
          <w:tab w:val="left" w:pos="285"/>
          <w:tab w:val="left" w:pos="516"/>
        </w:tabs>
        <w:ind w:firstLine="709"/>
        <w:jc w:val="both"/>
        <w:rPr>
          <w:rFonts w:ascii="Times New Roman" w:hAnsi="Times New Roman" w:cs="Times New Roman"/>
          <w:sz w:val="22"/>
          <w:szCs w:val="22"/>
        </w:rPr>
      </w:pPr>
      <w:r w:rsidRPr="007C7C96">
        <w:rPr>
          <w:rFonts w:ascii="Times New Roman" w:hAnsi="Times New Roman" w:cs="Times New Roman"/>
          <w:b/>
          <w:sz w:val="22"/>
          <w:szCs w:val="22"/>
        </w:rPr>
        <w:t>Лучшей признается котировочная заявка, которая отвечает всем требованиям, уставленным в извещении о проведении запроса котировок,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w:t>
      </w:r>
      <w:r w:rsidRPr="007C7C96">
        <w:rPr>
          <w:rFonts w:ascii="Times New Roman" w:hAnsi="Times New Roman" w:cs="Times New Roman"/>
          <w:sz w:val="22"/>
          <w:szCs w:val="22"/>
        </w:rPr>
        <w:t xml:space="preserve"> Датой поступления заявки считается дата поступления заявки на ЭТП. Дата и время поступления заявки фиксируется средствами ЭТП.</w:t>
      </w:r>
    </w:p>
    <w:p w14:paraId="75AD0090" w14:textId="77777777" w:rsidR="00887F1A" w:rsidRPr="007C7C96" w:rsidRDefault="00B7476A" w:rsidP="00E80EF3">
      <w:pPr>
        <w:tabs>
          <w:tab w:val="left" w:pos="285"/>
          <w:tab w:val="left" w:pos="516"/>
        </w:tabs>
        <w:ind w:firstLine="709"/>
        <w:jc w:val="both"/>
        <w:rPr>
          <w:rFonts w:ascii="Times New Roman" w:hAnsi="Times New Roman" w:cs="Times New Roman"/>
          <w:sz w:val="22"/>
          <w:szCs w:val="22"/>
        </w:rPr>
      </w:pPr>
      <w:r w:rsidRPr="007C7C96">
        <w:rPr>
          <w:rFonts w:ascii="Times New Roman" w:hAnsi="Times New Roman" w:cs="Times New Roman"/>
          <w:sz w:val="22"/>
          <w:szCs w:val="22"/>
        </w:rPr>
        <w:t>При оценке ценовых предложений сопоставляются предложения Участников методом математического сравнения.</w:t>
      </w:r>
    </w:p>
    <w:p w14:paraId="08FB8409" w14:textId="77777777" w:rsidR="00887F1A" w:rsidRPr="007C7C96" w:rsidRDefault="00B7476A" w:rsidP="00E80EF3">
      <w:pPr>
        <w:tabs>
          <w:tab w:val="left" w:pos="285"/>
          <w:tab w:val="left" w:pos="516"/>
        </w:tabs>
        <w:ind w:firstLine="709"/>
        <w:jc w:val="both"/>
        <w:rPr>
          <w:rFonts w:ascii="Times New Roman" w:hAnsi="Times New Roman" w:cs="Times New Roman"/>
          <w:b/>
          <w:bCs/>
          <w:sz w:val="22"/>
          <w:szCs w:val="22"/>
        </w:rPr>
      </w:pPr>
      <w:r w:rsidRPr="007C7C96">
        <w:rPr>
          <w:rFonts w:ascii="Times New Roman" w:hAnsi="Times New Roman" w:cs="Times New Roman"/>
          <w:bCs/>
          <w:sz w:val="22"/>
          <w:szCs w:val="22"/>
        </w:rPr>
        <w:t>Предложение по цене должно содержать все условия, предусмотренные извещением и техническим заданием позволяющие оценить заявку участника. Условия должны быть изложены таким образом, чтобы при рассмотрении и оценке заявок не допускалось их неоднозначное толкование. Все условия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3404FA27" w14:textId="77777777" w:rsidR="00887F1A" w:rsidRPr="007C7C96" w:rsidRDefault="00B7476A" w:rsidP="00E80EF3">
      <w:pPr>
        <w:tabs>
          <w:tab w:val="left" w:pos="285"/>
          <w:tab w:val="left" w:pos="516"/>
        </w:tabs>
        <w:ind w:firstLine="709"/>
        <w:jc w:val="both"/>
        <w:rPr>
          <w:rFonts w:ascii="Times New Roman" w:hAnsi="Times New Roman" w:cs="Times New Roman"/>
          <w:bCs/>
          <w:sz w:val="22"/>
          <w:szCs w:val="22"/>
        </w:rPr>
      </w:pPr>
      <w:bookmarkStart w:id="6" w:name="_Hlk114499234"/>
      <w:r w:rsidRPr="007C7C96">
        <w:rPr>
          <w:rFonts w:ascii="Times New Roman" w:hAnsi="Times New Roman" w:cs="Times New Roman"/>
          <w:b/>
          <w:sz w:val="22"/>
          <w:szCs w:val="22"/>
        </w:rPr>
        <w:t xml:space="preserve">Предложение участника о цене, содержащееся в заявке не должно превышать начальную (максимальную) цену договора (цену лота), </w:t>
      </w:r>
      <w:r w:rsidRPr="007C7C96">
        <w:rPr>
          <w:rFonts w:ascii="Times New Roman" w:hAnsi="Times New Roman" w:cs="Times New Roman"/>
          <w:bCs/>
          <w:sz w:val="22"/>
          <w:szCs w:val="22"/>
        </w:rPr>
        <w:t>установленную в извещении. Если в извещении указаны единичные расценки закупаемых товаров, работ, услуг, в предложении Участника о цене должны быть указаны единичные расценки по каждому из предлагаемых Участником товаров, работ, услуг.</w:t>
      </w:r>
      <w:bookmarkEnd w:id="6"/>
    </w:p>
    <w:p w14:paraId="69EC4423" w14:textId="4F6A5039" w:rsidR="008508E9" w:rsidRPr="007C7C96" w:rsidRDefault="008508E9" w:rsidP="00E80EF3">
      <w:pPr>
        <w:tabs>
          <w:tab w:val="left" w:pos="285"/>
          <w:tab w:val="left" w:pos="516"/>
        </w:tabs>
        <w:ind w:firstLine="709"/>
        <w:jc w:val="both"/>
        <w:rPr>
          <w:rFonts w:ascii="Times New Roman" w:hAnsi="Times New Roman" w:cs="Times New Roman"/>
          <w:bCs/>
          <w:i/>
          <w:iCs/>
          <w:sz w:val="22"/>
          <w:szCs w:val="22"/>
        </w:rPr>
      </w:pPr>
      <w:r w:rsidRPr="007C7C96">
        <w:rPr>
          <w:rFonts w:ascii="Times New Roman" w:hAnsi="Times New Roman" w:cs="Times New Roman"/>
          <w:i/>
          <w:iCs/>
          <w:sz w:val="22"/>
          <w:szCs w:val="22"/>
        </w:rPr>
        <w:t xml:space="preserve">При предоставлении национального режима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w:t>
      </w:r>
      <w:r w:rsidR="00D25CBD" w:rsidRPr="007C7C96">
        <w:rPr>
          <w:rFonts w:ascii="Times New Roman" w:hAnsi="Times New Roman" w:cs="Times New Roman"/>
          <w:i/>
          <w:iCs/>
          <w:sz w:val="22"/>
          <w:szCs w:val="22"/>
        </w:rPr>
        <w:t xml:space="preserve">работам, услугам, соответственно выполняемым, оказываемым российским лицом, оценка и сопоставление заявок осуществляется </w:t>
      </w:r>
      <w:r w:rsidRPr="007C7C96">
        <w:rPr>
          <w:rFonts w:ascii="Times New Roman" w:hAnsi="Times New Roman" w:cs="Times New Roman"/>
          <w:i/>
          <w:iCs/>
          <w:sz w:val="22"/>
          <w:szCs w:val="22"/>
        </w:rPr>
        <w:t>с учетом пп.3 п.10.1.3 и п.10.1.4 извещения</w:t>
      </w:r>
    </w:p>
    <w:p w14:paraId="3DFD7C71" w14:textId="77777777" w:rsidR="00887F1A" w:rsidRPr="007C7C96" w:rsidRDefault="00B7476A" w:rsidP="00E80EF3">
      <w:pPr>
        <w:tabs>
          <w:tab w:val="left" w:pos="285"/>
          <w:tab w:val="left" w:pos="516"/>
        </w:tabs>
        <w:ind w:firstLine="709"/>
        <w:jc w:val="both"/>
        <w:rPr>
          <w:rFonts w:ascii="Times New Roman" w:hAnsi="Times New Roman" w:cs="Times New Roman"/>
          <w:sz w:val="22"/>
          <w:szCs w:val="22"/>
        </w:rPr>
      </w:pPr>
      <w:r w:rsidRPr="007C7C96">
        <w:rPr>
          <w:rFonts w:ascii="Times New Roman" w:eastAsia="MS Mincho" w:hAnsi="Times New Roman" w:cs="Times New Roman"/>
          <w:sz w:val="22"/>
          <w:szCs w:val="22"/>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7C7C96">
        <w:rPr>
          <w:rFonts w:ascii="Times New Roman" w:hAnsi="Times New Roman" w:cs="Times New Roman"/>
          <w:sz w:val="22"/>
          <w:szCs w:val="22"/>
        </w:rPr>
        <w:t xml:space="preserve">, размещенной на сайте </w:t>
      </w:r>
      <w:hyperlink r:id="rId11" w:tooltip="https://egrul.nalog.ru/" w:history="1">
        <w:r w:rsidR="00887F1A" w:rsidRPr="007C7C96">
          <w:rPr>
            <w:rStyle w:val="af5"/>
            <w:rFonts w:ascii="Times New Roman" w:hAnsi="Times New Roman" w:cs="Times New Roman"/>
            <w:sz w:val="22"/>
            <w:szCs w:val="22"/>
          </w:rPr>
          <w:t>https://egrul.nalog.ru/</w:t>
        </w:r>
      </w:hyperlink>
      <w:r w:rsidRPr="007C7C96">
        <w:rPr>
          <w:rFonts w:ascii="Times New Roman" w:hAnsi="Times New Roman" w:cs="Times New Roman"/>
          <w:sz w:val="22"/>
          <w:szCs w:val="22"/>
        </w:rPr>
        <w:t xml:space="preserve">, выписки из единого реестра субъектов малого и среднего предпринимательства, размещенной на сайте </w:t>
      </w:r>
      <w:hyperlink r:id="rId12" w:tooltip="https://ofd.nalog.ru/" w:history="1">
        <w:r w:rsidR="00887F1A" w:rsidRPr="007C7C96">
          <w:rPr>
            <w:rStyle w:val="af5"/>
            <w:rFonts w:ascii="Times New Roman" w:hAnsi="Times New Roman" w:cs="Times New Roman"/>
            <w:sz w:val="22"/>
            <w:szCs w:val="22"/>
          </w:rPr>
          <w:t>https://ofd.nalog.ru/</w:t>
        </w:r>
      </w:hyperlink>
      <w:r w:rsidRPr="007C7C96">
        <w:rPr>
          <w:rFonts w:ascii="Times New Roman" w:hAnsi="Times New Roman" w:cs="Times New Roman"/>
          <w:sz w:val="22"/>
          <w:szCs w:val="22"/>
        </w:rPr>
        <w:t xml:space="preserve">, </w:t>
      </w:r>
      <w:r w:rsidRPr="007C7C96">
        <w:rPr>
          <w:rFonts w:ascii="Times New Roman" w:eastAsia="MS Mincho" w:hAnsi="Times New Roman" w:cs="Times New Roman"/>
          <w:sz w:val="22"/>
          <w:szCs w:val="22"/>
        </w:rPr>
        <w:t xml:space="preserve">информации, содержащейся на официальном сайте Федеральной налоговой службы Российской Федерации </w:t>
      </w:r>
      <w:hyperlink r:id="rId13" w:tooltip="http://www.nalog.ru" w:history="1">
        <w:r w:rsidR="00887F1A" w:rsidRPr="007C7C96">
          <w:rPr>
            <w:rStyle w:val="af5"/>
            <w:rFonts w:ascii="Times New Roman" w:hAnsi="Times New Roman" w:cs="Times New Roman"/>
            <w:sz w:val="22"/>
            <w:szCs w:val="22"/>
            <w:lang w:val="en-US"/>
          </w:rPr>
          <w:t>www</w:t>
        </w:r>
        <w:r w:rsidR="00887F1A" w:rsidRPr="007C7C96">
          <w:rPr>
            <w:rStyle w:val="af5"/>
            <w:rFonts w:ascii="Times New Roman" w:hAnsi="Times New Roman" w:cs="Times New Roman"/>
            <w:sz w:val="22"/>
            <w:szCs w:val="22"/>
          </w:rPr>
          <w:t>.</w:t>
        </w:r>
        <w:r w:rsidR="00887F1A" w:rsidRPr="007C7C96">
          <w:rPr>
            <w:rStyle w:val="af5"/>
            <w:rFonts w:ascii="Times New Roman" w:hAnsi="Times New Roman" w:cs="Times New Roman"/>
            <w:sz w:val="22"/>
            <w:szCs w:val="22"/>
            <w:lang w:val="en-US"/>
          </w:rPr>
          <w:t>nalog</w:t>
        </w:r>
        <w:r w:rsidR="00887F1A" w:rsidRPr="007C7C96">
          <w:rPr>
            <w:rStyle w:val="af5"/>
            <w:rFonts w:ascii="Times New Roman" w:hAnsi="Times New Roman" w:cs="Times New Roman"/>
            <w:sz w:val="22"/>
            <w:szCs w:val="22"/>
          </w:rPr>
          <w:t>.</w:t>
        </w:r>
        <w:r w:rsidR="00887F1A" w:rsidRPr="007C7C96">
          <w:rPr>
            <w:rStyle w:val="af5"/>
            <w:rFonts w:ascii="Times New Roman" w:hAnsi="Times New Roman" w:cs="Times New Roman"/>
            <w:sz w:val="22"/>
            <w:szCs w:val="22"/>
            <w:lang w:val="en-US"/>
          </w:rPr>
          <w:t>ru</w:t>
        </w:r>
      </w:hyperlink>
      <w:r w:rsidRPr="007C7C96">
        <w:rPr>
          <w:rStyle w:val="af5"/>
          <w:rFonts w:ascii="Times New Roman" w:hAnsi="Times New Roman" w:cs="Times New Roman"/>
          <w:sz w:val="22"/>
          <w:szCs w:val="22"/>
        </w:rPr>
        <w:t>,</w:t>
      </w:r>
      <w:r w:rsidRPr="007C7C96">
        <w:rPr>
          <w:rFonts w:ascii="Times New Roman" w:eastAsia="MS Mincho" w:hAnsi="Times New Roman" w:cs="Times New Roman"/>
          <w:sz w:val="22"/>
          <w:szCs w:val="22"/>
        </w:rPr>
        <w:t xml:space="preserve"> о применении участником закупки специального налогового режима «Налог на профессиональный доход»</w:t>
      </w:r>
      <w:r w:rsidRPr="007C7C96">
        <w:rPr>
          <w:rFonts w:ascii="Times New Roman" w:hAnsi="Times New Roman" w:cs="Times New Roman"/>
          <w:sz w:val="22"/>
          <w:szCs w:val="22"/>
        </w:rPr>
        <w:t>.</w:t>
      </w:r>
    </w:p>
    <w:p w14:paraId="409BBF76" w14:textId="77777777" w:rsidR="00887F1A" w:rsidRPr="007C7C96" w:rsidRDefault="00B7476A" w:rsidP="00E80EF3">
      <w:pPr>
        <w:tabs>
          <w:tab w:val="left" w:pos="285"/>
          <w:tab w:val="left" w:pos="516"/>
        </w:tabs>
        <w:ind w:firstLine="709"/>
        <w:jc w:val="both"/>
        <w:rPr>
          <w:rFonts w:ascii="Times New Roman" w:hAnsi="Times New Roman" w:cs="Times New Roman"/>
          <w:sz w:val="22"/>
          <w:szCs w:val="22"/>
        </w:rPr>
      </w:pPr>
      <w:r w:rsidRPr="007C7C96">
        <w:rPr>
          <w:rFonts w:ascii="Times New Roman" w:hAnsi="Times New Roman" w:cs="Times New Roman"/>
          <w:sz w:val="22"/>
          <w:szCs w:val="22"/>
        </w:rPr>
        <w:t>17.3.</w:t>
      </w:r>
      <w:r w:rsidRPr="007C7C96">
        <w:rPr>
          <w:rFonts w:ascii="Times New Roman" w:hAnsi="Times New Roman" w:cs="Times New Roman"/>
          <w:b/>
          <w:bCs/>
          <w:sz w:val="22"/>
          <w:szCs w:val="22"/>
        </w:rPr>
        <w:t xml:space="preserve"> По итогам рассмотрения и оценки заявок оформляется протокол. В этот протокол включаются следующие сведения</w:t>
      </w:r>
      <w:r w:rsidRPr="007C7C96">
        <w:rPr>
          <w:rFonts w:ascii="Times New Roman" w:hAnsi="Times New Roman" w:cs="Times New Roman"/>
          <w:sz w:val="22"/>
          <w:szCs w:val="22"/>
        </w:rPr>
        <w:t>:</w:t>
      </w:r>
    </w:p>
    <w:p w14:paraId="320CE57D"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 наименование закупки;</w:t>
      </w:r>
    </w:p>
    <w:p w14:paraId="33CCBB29"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 номер закупки (при наличии);</w:t>
      </w:r>
    </w:p>
    <w:p w14:paraId="5034EA10"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 сведения о начальной (максимальной) цене договора и объеме Услуг, сроке исполнения договора;</w:t>
      </w:r>
    </w:p>
    <w:p w14:paraId="19043D4F"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 дата подписания протокола;</w:t>
      </w:r>
    </w:p>
    <w:p w14:paraId="52B0BCD7"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 количество поданных Заявок, а также дата и время регистрации каждой такой Заявки;</w:t>
      </w:r>
    </w:p>
    <w:p w14:paraId="61496656"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 наименование (для юридического лица) или фамилия, имя, отчество (при наличии) (для </w:t>
      </w:r>
      <w:r w:rsidRPr="007C7C96">
        <w:rPr>
          <w:rFonts w:ascii="Times New Roman" w:hAnsi="Times New Roman" w:cs="Times New Roman"/>
          <w:sz w:val="22"/>
          <w:szCs w:val="22"/>
        </w:rPr>
        <w:lastRenderedPageBreak/>
        <w:t>индивидуального предпринимателя) Участников;</w:t>
      </w:r>
    </w:p>
    <w:p w14:paraId="57E7D01A"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 предлагаемое Участником ценовое предложение;</w:t>
      </w:r>
    </w:p>
    <w:p w14:paraId="73274DA2"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 наименование (для юридического лица) или фамилия, имя, отчество (при наличии) (для индивидуального предпринимателя) Участника, с которым может быть заключен договор (в случае, если по итогам закупки определен ее победитель), в том числе единственного участника закупки, с которым может быть заключен договор;</w:t>
      </w:r>
    </w:p>
    <w:p w14:paraId="45DA3809"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5FA49898"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 результаты рассмотрения и оценки Заявок с указанием, в том числе:</w:t>
      </w:r>
    </w:p>
    <w:p w14:paraId="487EEB91"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а) количество Заявок, которые отклонены;</w:t>
      </w:r>
    </w:p>
    <w:p w14:paraId="481FE62D"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б) основания отклонения каждой Заявки с указанием положений документации, которым не соответствует такая Заявка;</w:t>
      </w:r>
    </w:p>
    <w:p w14:paraId="0ACE37A6"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 результаты оценки и сопоставления Заявок с указанием решения ПДЕК о присвоении каждой такой Заявке, значения по каждому из предусмотренных критериев оценки таких Заявок;</w:t>
      </w:r>
    </w:p>
    <w:p w14:paraId="243992FA"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 причины, по которым закупка признана несостоявшейся, в случае признания ее таковой;</w:t>
      </w:r>
    </w:p>
    <w:p w14:paraId="4FC85916"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 наименование и адрес ЭТП;</w:t>
      </w:r>
    </w:p>
    <w:p w14:paraId="540E79C8"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 количество членов ПДЕК и количество присутствующих членов ПДЕК, наличие кворума для принятия решения;</w:t>
      </w:r>
    </w:p>
    <w:p w14:paraId="4A62D0DC"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 результаты голосования членов ПДЕК, принявших участие в голосовании;</w:t>
      </w:r>
    </w:p>
    <w:p w14:paraId="4BF374A4"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 иные сведения, которые ПДЕК сочтет нужным указать.</w:t>
      </w:r>
    </w:p>
    <w:p w14:paraId="55CEA6EC"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Протокол размещается в ЕИС и сайте ЭТП не позднее 3 дней со дня подписания такого протокола.</w:t>
      </w:r>
    </w:p>
    <w:p w14:paraId="73E6826C" w14:textId="77777777" w:rsidR="00887F1A" w:rsidRPr="007C7C96" w:rsidRDefault="00B7476A" w:rsidP="00E80EF3">
      <w:pPr>
        <w:pStyle w:val="ConsPlusNormal"/>
        <w:ind w:firstLine="709"/>
        <w:jc w:val="both"/>
        <w:rPr>
          <w:rFonts w:ascii="Times New Roman" w:hAnsi="Times New Roman" w:cs="Times New Roman"/>
          <w:b/>
          <w:bCs/>
          <w:i/>
          <w:sz w:val="22"/>
          <w:szCs w:val="22"/>
        </w:rPr>
      </w:pPr>
      <w:r w:rsidRPr="007C7C96">
        <w:rPr>
          <w:rFonts w:ascii="Times New Roman" w:hAnsi="Times New Roman" w:cs="Times New Roman"/>
          <w:bCs/>
          <w:sz w:val="22"/>
          <w:szCs w:val="22"/>
        </w:rPr>
        <w:t>Любой Участник после официального размещения протокола вправе направить Заказчику посредством функционала ЭТП запрос о разъяснении результатов относительно своей Заявки. Заказчик в течение 3 (трех) рабочих дней со дня поступления такого запроса предоставляет такому Участнику соответствующие разъяснения. Заказчик не предоставляются разъяснения результатов по запросам в отношении иных Участников.</w:t>
      </w:r>
    </w:p>
    <w:p w14:paraId="6D266F81"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bCs/>
          <w:sz w:val="22"/>
          <w:szCs w:val="22"/>
        </w:rPr>
        <w:t>17.4.</w:t>
      </w:r>
      <w:r w:rsidRPr="007C7C96">
        <w:rPr>
          <w:rFonts w:ascii="Times New Roman" w:hAnsi="Times New Roman" w:cs="Times New Roman"/>
          <w:b/>
          <w:sz w:val="22"/>
          <w:szCs w:val="22"/>
        </w:rPr>
        <w:t xml:space="preserve"> Заказчик отклоняет котировочные заявки в случае</w:t>
      </w:r>
      <w:r w:rsidRPr="007C7C96">
        <w:rPr>
          <w:rFonts w:ascii="Times New Roman" w:hAnsi="Times New Roman" w:cs="Times New Roman"/>
          <w:sz w:val="22"/>
          <w:szCs w:val="22"/>
        </w:rPr>
        <w:t>:</w:t>
      </w:r>
    </w:p>
    <w:p w14:paraId="31CFE38E" w14:textId="77777777" w:rsidR="008508E9"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1) несоответствия котировочной заявки требованиям, указанным в извещении</w:t>
      </w:r>
      <w:r w:rsidR="008508E9" w:rsidRPr="007C7C96">
        <w:rPr>
          <w:rFonts w:ascii="Times New Roman" w:hAnsi="Times New Roman" w:cs="Times New Roman"/>
          <w:sz w:val="22"/>
          <w:szCs w:val="22"/>
        </w:rPr>
        <w:t>, в том числе:</w:t>
      </w:r>
    </w:p>
    <w:p w14:paraId="1F0F0800" w14:textId="77777777" w:rsidR="008508E9" w:rsidRPr="007C7C96" w:rsidRDefault="008508E9" w:rsidP="00E80EF3">
      <w:pPr>
        <w:pStyle w:val="aff7"/>
        <w:ind w:left="0" w:firstLine="709"/>
        <w:jc w:val="both"/>
        <w:rPr>
          <w:rFonts w:ascii="Times New Roman" w:eastAsia="MS Mincho" w:hAnsi="Times New Roman" w:cs="Times New Roman"/>
          <w:i/>
          <w:iCs/>
          <w:sz w:val="22"/>
          <w:szCs w:val="22"/>
        </w:rPr>
      </w:pPr>
      <w:bookmarkStart w:id="7" w:name="_Hlk188896948"/>
      <w:r w:rsidRPr="007C7C96">
        <w:rPr>
          <w:rFonts w:ascii="Times New Roman" w:eastAsia="MS Mincho" w:hAnsi="Times New Roman" w:cs="Times New Roman"/>
          <w:i/>
          <w:iCs/>
          <w:sz w:val="22"/>
          <w:szCs w:val="22"/>
        </w:rPr>
        <w:t xml:space="preserve">-техническое предложение содержит сведения о </w:t>
      </w:r>
      <w:r w:rsidRPr="007C7C96">
        <w:rPr>
          <w:rFonts w:ascii="Times New Roman" w:hAnsi="Times New Roman" w:cs="Times New Roman"/>
          <w:i/>
          <w:iCs/>
          <w:sz w:val="22"/>
          <w:szCs w:val="22"/>
        </w:rPr>
        <w:t xml:space="preserve">товарах (в том числе поставляемых при выполнении закупаемых работ, оказании закупаемых услуг), происходящих из иностранных государств, работах, услугах, соответственно </w:t>
      </w:r>
      <w:r w:rsidRPr="007C7C96">
        <w:rPr>
          <w:rFonts w:ascii="Times New Roman" w:eastAsia="MS Mincho" w:hAnsi="Times New Roman" w:cs="Times New Roman"/>
          <w:i/>
          <w:iCs/>
          <w:sz w:val="22"/>
          <w:szCs w:val="22"/>
        </w:rPr>
        <w:t>выполняемых, оказываемых иностранными лицами, в отношении которых Правительством Российской Федерации установлен запрет закупки таких товаров, работ, услуг;</w:t>
      </w:r>
    </w:p>
    <w:p w14:paraId="1EB2A9A4" w14:textId="77777777" w:rsidR="008508E9" w:rsidRPr="007C7C96" w:rsidRDefault="008508E9" w:rsidP="00E80EF3">
      <w:pPr>
        <w:pStyle w:val="aff7"/>
        <w:ind w:left="0" w:firstLine="709"/>
        <w:jc w:val="both"/>
        <w:rPr>
          <w:rFonts w:ascii="Times New Roman" w:eastAsia="MS Mincho" w:hAnsi="Times New Roman" w:cs="Times New Roman"/>
          <w:i/>
          <w:iCs/>
          <w:sz w:val="22"/>
          <w:szCs w:val="22"/>
        </w:rPr>
      </w:pPr>
      <w:r w:rsidRPr="007C7C96">
        <w:rPr>
          <w:rFonts w:ascii="Times New Roman" w:eastAsia="MS Mincho" w:hAnsi="Times New Roman" w:cs="Times New Roman"/>
          <w:i/>
          <w:iCs/>
          <w:sz w:val="22"/>
          <w:szCs w:val="22"/>
        </w:rPr>
        <w:t xml:space="preserve">- техническое предложение содержит сведения о </w:t>
      </w:r>
      <w:r w:rsidRPr="007C7C96">
        <w:rPr>
          <w:rFonts w:ascii="Times New Roman" w:hAnsi="Times New Roman" w:cs="Times New Roman"/>
          <w:i/>
          <w:iCs/>
          <w:sz w:val="22"/>
          <w:szCs w:val="22"/>
        </w:rPr>
        <w:t xml:space="preserve">товарах (в том числе поставляемых при выполнении закупаемых работ, оказании закупаемых услуг), происходящих из иностранных государств, работах, услугах, соответственно </w:t>
      </w:r>
      <w:r w:rsidRPr="007C7C96">
        <w:rPr>
          <w:rFonts w:ascii="Times New Roman" w:eastAsia="MS Mincho" w:hAnsi="Times New Roman" w:cs="Times New Roman"/>
          <w:i/>
          <w:iCs/>
          <w:sz w:val="22"/>
          <w:szCs w:val="22"/>
        </w:rPr>
        <w:t>выполняемых, оказываемых иностранными лицами, в отношении которых Правительством Российской Федерации установлено ограничение закупки таких товаров, работ, услуг и подана заявка на участие в закупке, которая признана по результатам рассмотрения соответствующей требованиям положения о закупке, извещения об осуществлении закупки, которая по аналогичной позиции технического задания извещения о проведении запроса котировок содержит предложение о поставке товара российского происхождения;</w:t>
      </w:r>
    </w:p>
    <w:bookmarkEnd w:id="7"/>
    <w:p w14:paraId="4722B08D" w14:textId="77777777" w:rsidR="008508E9" w:rsidRPr="007C7C96" w:rsidRDefault="008508E9" w:rsidP="00E80EF3">
      <w:pPr>
        <w:pStyle w:val="ConsPlusNormal"/>
        <w:ind w:firstLine="709"/>
        <w:jc w:val="both"/>
        <w:rPr>
          <w:rFonts w:ascii="Times New Roman" w:hAnsi="Times New Roman" w:cs="Times New Roman"/>
          <w:i/>
          <w:iCs/>
          <w:sz w:val="22"/>
          <w:szCs w:val="22"/>
        </w:rPr>
      </w:pPr>
      <w:r w:rsidRPr="007C7C96">
        <w:rPr>
          <w:rFonts w:ascii="Times New Roman" w:hAnsi="Times New Roman" w:cs="Times New Roman"/>
          <w:i/>
          <w:iCs/>
          <w:sz w:val="22"/>
          <w:szCs w:val="22"/>
        </w:rPr>
        <w:t>- участник закупки включен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в случае, если заказчик установит, что участник находится под контролем таких лиц либо их выгодоприобретателем.</w:t>
      </w:r>
    </w:p>
    <w:p w14:paraId="23AC8708"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2) при предложении в котировочной заявке цены товаров, работ, услуг выше начальной (максимальной) цены договора (цены лота);</w:t>
      </w:r>
    </w:p>
    <w:p w14:paraId="2CC50B29"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3) непредставления Участником разъяснений положений котировочной заявки (в случае наличия требования Заказчика);</w:t>
      </w:r>
    </w:p>
    <w:p w14:paraId="1E49E1CA" w14:textId="3EF383D8"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4) отсутствия сведений об участнике закупки или привлекаемом участником закупки субподрядчике (соисполнителе) из числа субъектов МСП в едином реестре субъектов МСП и\или на официальном сайте федерального органа исполнительной власти, уполномоченного по контролю и надзору в области налогов и сборов, о применении физическим лицом налогового режима «Налог на профессиональный доход</w:t>
      </w:r>
      <w:r w:rsidR="008508E9" w:rsidRPr="007C7C96">
        <w:rPr>
          <w:rFonts w:ascii="Times New Roman" w:hAnsi="Times New Roman" w:cs="Times New Roman"/>
          <w:sz w:val="22"/>
          <w:szCs w:val="22"/>
        </w:rPr>
        <w:t>»</w:t>
      </w:r>
      <w:r w:rsidRPr="007C7C96">
        <w:rPr>
          <w:rFonts w:ascii="Times New Roman" w:hAnsi="Times New Roman" w:cs="Times New Roman"/>
          <w:sz w:val="22"/>
          <w:szCs w:val="22"/>
        </w:rPr>
        <w:t>.</w:t>
      </w:r>
    </w:p>
    <w:p w14:paraId="1367B736"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Отклонение котировочных заявок по иным основаниям не допускается.</w:t>
      </w:r>
    </w:p>
    <w:p w14:paraId="0CEC4845"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Заказчик рассматривает только те заявки на участие в закупках, которые подписаны электронной подписью и направлены ему посредством ЭТП до наступления срока окончания подачи заявок.</w:t>
      </w:r>
    </w:p>
    <w:p w14:paraId="5F9D34A3"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14:paraId="2CF94C8C"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Заказчик вправе требовать подтверждения по полученным электронным документам в случае сомнения в подлинности электронной подписи и правомерности ее использования.</w:t>
      </w:r>
    </w:p>
    <w:p w14:paraId="72FA6FF2" w14:textId="77777777" w:rsidR="00887F1A" w:rsidRPr="007C7C96" w:rsidRDefault="00B7476A" w:rsidP="00E80EF3">
      <w:pPr>
        <w:pStyle w:val="affa"/>
        <w:ind w:firstLine="709"/>
        <w:rPr>
          <w:rFonts w:ascii="Times New Roman" w:hAnsi="Times New Roman" w:cs="Times New Roman"/>
          <w:sz w:val="22"/>
          <w:szCs w:val="22"/>
        </w:rPr>
      </w:pPr>
      <w:r w:rsidRPr="007C7C96">
        <w:rPr>
          <w:rFonts w:ascii="Times New Roman" w:hAnsi="Times New Roman" w:cs="Times New Roman"/>
          <w:sz w:val="22"/>
          <w:szCs w:val="22"/>
        </w:rPr>
        <w:lastRenderedPageBreak/>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0CA595FF" w14:textId="77777777" w:rsidR="00887F1A" w:rsidRPr="007C7C96" w:rsidRDefault="00B7476A" w:rsidP="00E80EF3">
      <w:pPr>
        <w:pStyle w:val="afffc"/>
        <w:rPr>
          <w:rFonts w:ascii="Times New Roman" w:hAnsi="Times New Roman" w:cs="Times New Roman"/>
        </w:rPr>
      </w:pPr>
      <w:r w:rsidRPr="007C7C96">
        <w:rPr>
          <w:rFonts w:ascii="Times New Roman" w:hAnsi="Times New Roman" w:cs="Times New Roman"/>
        </w:rPr>
        <w:t xml:space="preserve">17.5. </w:t>
      </w:r>
      <w:r w:rsidRPr="007C7C96">
        <w:rPr>
          <w:rFonts w:ascii="Times New Roman" w:hAnsi="Times New Roman" w:cs="Times New Roman"/>
          <w:b/>
          <w:bCs w:val="0"/>
        </w:rPr>
        <w:t>Запрос котировок признается несостоявшимся в случае, если:</w:t>
      </w:r>
    </w:p>
    <w:p w14:paraId="47780D83"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1) на участие в запросе котировок подана одна заявка;</w:t>
      </w:r>
    </w:p>
    <w:p w14:paraId="63AB2511"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2) 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37B9EC25"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3) все котировочные заявки признаны несоответствующими извещению о проведении запроса котировок;</w:t>
      </w:r>
    </w:p>
    <w:p w14:paraId="72A521A7"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4) на участие в запросе котировок не подана ни одна заявка.</w:t>
      </w:r>
    </w:p>
    <w:p w14:paraId="4408F82E"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Если запрос котировок признан несостоявшимся, Заказчик вправе объявить новый запрос котировок или осуществить закупку другим способом. </w:t>
      </w:r>
    </w:p>
    <w:p w14:paraId="2725E7EF" w14:textId="77777777" w:rsidR="00887F1A" w:rsidRPr="007C7C96" w:rsidRDefault="00887F1A" w:rsidP="00E80EF3">
      <w:pPr>
        <w:ind w:firstLine="709"/>
        <w:jc w:val="both"/>
        <w:rPr>
          <w:rFonts w:ascii="Times New Roman" w:hAnsi="Times New Roman" w:cs="Times New Roman"/>
          <w:sz w:val="22"/>
          <w:szCs w:val="22"/>
        </w:rPr>
      </w:pPr>
    </w:p>
    <w:p w14:paraId="743F92E3" w14:textId="77777777" w:rsidR="00887F1A" w:rsidRPr="007C7C96" w:rsidRDefault="00B7476A" w:rsidP="00E80EF3">
      <w:pPr>
        <w:pStyle w:val="aff7"/>
        <w:widowControl w:val="0"/>
        <w:numPr>
          <w:ilvl w:val="0"/>
          <w:numId w:val="20"/>
        </w:numPr>
        <w:ind w:left="0" w:firstLine="709"/>
        <w:jc w:val="both"/>
        <w:rPr>
          <w:rFonts w:ascii="Times New Roman" w:hAnsi="Times New Roman" w:cs="Times New Roman"/>
          <w:sz w:val="22"/>
          <w:szCs w:val="22"/>
        </w:rPr>
      </w:pPr>
      <w:r w:rsidRPr="007C7C96">
        <w:rPr>
          <w:rFonts w:ascii="Times New Roman" w:hAnsi="Times New Roman" w:cs="Times New Roman"/>
          <w:b/>
          <w:sz w:val="22"/>
          <w:szCs w:val="22"/>
          <w:u w:val="single"/>
          <w:shd w:val="clear" w:color="auto" w:fill="D9D9D9" w:themeFill="background1" w:themeFillShade="D9"/>
        </w:rPr>
        <w:t>Подписание Договора и его исполнение:</w:t>
      </w:r>
      <w:r w:rsidRPr="007C7C96">
        <w:rPr>
          <w:rFonts w:ascii="Times New Roman" w:hAnsi="Times New Roman" w:cs="Times New Roman"/>
          <w:sz w:val="22"/>
          <w:szCs w:val="22"/>
        </w:rPr>
        <w:t xml:space="preserve"> </w:t>
      </w:r>
    </w:p>
    <w:p w14:paraId="45F31137" w14:textId="77777777" w:rsidR="00887F1A" w:rsidRPr="007C7C96" w:rsidRDefault="00B7476A" w:rsidP="00E80EF3">
      <w:pPr>
        <w:pStyle w:val="aff7"/>
        <w:widowControl w:val="0"/>
        <w:ind w:left="0" w:firstLine="709"/>
        <w:jc w:val="both"/>
        <w:rPr>
          <w:rFonts w:ascii="Times New Roman" w:eastAsia="Times New Roman" w:hAnsi="Times New Roman" w:cs="Times New Roman"/>
          <w:sz w:val="22"/>
          <w:szCs w:val="22"/>
          <w:lang w:eastAsia="ru-RU"/>
        </w:rPr>
      </w:pPr>
      <w:bookmarkStart w:id="8" w:name="_Hlk114494486"/>
      <w:r w:rsidRPr="007C7C96">
        <w:rPr>
          <w:rFonts w:ascii="Times New Roman" w:hAnsi="Times New Roman" w:cs="Times New Roman"/>
          <w:sz w:val="22"/>
          <w:szCs w:val="22"/>
        </w:rPr>
        <w:t xml:space="preserve">18.1. Победитель (участник) запроса котировок </w:t>
      </w:r>
      <w:r w:rsidRPr="007C7C96">
        <w:rPr>
          <w:rFonts w:ascii="Times New Roman" w:eastAsiaTheme="majorEastAsia" w:hAnsi="Times New Roman" w:cs="Times New Roman"/>
          <w:bCs/>
          <w:sz w:val="22"/>
          <w:szCs w:val="22"/>
        </w:rPr>
        <w:t>в электронной форме</w:t>
      </w:r>
      <w:r w:rsidRPr="007C7C96">
        <w:rPr>
          <w:rFonts w:ascii="Times New Roman" w:hAnsi="Times New Roman" w:cs="Times New Roman"/>
          <w:sz w:val="22"/>
          <w:szCs w:val="22"/>
        </w:rPr>
        <w:t xml:space="preserve">, с которым заключается договор обязан предоставить на подпись Заказчику договор, подписанный со стороны победителя (участника), в электронной форме с использованием программно-аппаратных средств электронной площадки, обеспечение исполнения договора (если требование об обеспечении исполнения договора установлено в котировочной документации) в срок не позднее 5 (пяти) рабочих дней с даты направления Заказчиком проекта договора посредством ЭТП Участнику, составленного Заказчиком не позднее 2-х рабочих дней со дня публикации протокола подведения итогов запроса котировок </w:t>
      </w:r>
      <w:r w:rsidRPr="007C7C96">
        <w:rPr>
          <w:rFonts w:ascii="Times New Roman" w:eastAsiaTheme="majorEastAsia" w:hAnsi="Times New Roman" w:cs="Times New Roman"/>
          <w:bCs/>
          <w:sz w:val="22"/>
          <w:szCs w:val="22"/>
        </w:rPr>
        <w:t>в электронной форме</w:t>
      </w:r>
      <w:r w:rsidRPr="007C7C96">
        <w:rPr>
          <w:rFonts w:ascii="Times New Roman" w:hAnsi="Times New Roman" w:cs="Times New Roman"/>
          <w:sz w:val="22"/>
          <w:szCs w:val="22"/>
        </w:rPr>
        <w:t xml:space="preserve"> на официальном сайте в единой информационной системе.</w:t>
      </w:r>
      <w:r w:rsidRPr="007C7C96">
        <w:rPr>
          <w:rFonts w:ascii="Times New Roman" w:eastAsia="Times New Roman" w:hAnsi="Times New Roman" w:cs="Times New Roman"/>
          <w:sz w:val="22"/>
          <w:szCs w:val="22"/>
          <w:lang w:eastAsia="ru-RU"/>
        </w:rPr>
        <w:t xml:space="preserve"> </w:t>
      </w:r>
    </w:p>
    <w:p w14:paraId="18E84379" w14:textId="5123577B" w:rsidR="00887F1A" w:rsidRPr="007C7C96" w:rsidRDefault="00B7476A" w:rsidP="00E80EF3">
      <w:pPr>
        <w:pStyle w:val="aff7"/>
        <w:ind w:left="0" w:firstLine="709"/>
        <w:contextualSpacing w:val="0"/>
        <w:jc w:val="both"/>
        <w:rPr>
          <w:rFonts w:ascii="Times New Roman" w:hAnsi="Times New Roman" w:cs="Times New Roman"/>
          <w:sz w:val="22"/>
          <w:szCs w:val="22"/>
        </w:rPr>
      </w:pPr>
      <w:r w:rsidRPr="007C7C96">
        <w:rPr>
          <w:rFonts w:ascii="Times New Roman" w:hAnsi="Times New Roman" w:cs="Times New Roman"/>
          <w:sz w:val="22"/>
          <w:szCs w:val="22"/>
        </w:rPr>
        <w:t>18.2. В случае наличия разногласий по проекту договора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течение 5 (пяти) дней с даты получения проекта договора от Заказчика. Заказчик рассматривает протокол разногласий и направляет Участнику такой закупки</w:t>
      </w:r>
      <w:r w:rsidR="007C7C96">
        <w:rPr>
          <w:rFonts w:ascii="Times New Roman" w:hAnsi="Times New Roman" w:cs="Times New Roman"/>
          <w:sz w:val="22"/>
          <w:szCs w:val="22"/>
        </w:rPr>
        <w:t>,</w:t>
      </w:r>
      <w:r w:rsidRPr="007C7C96">
        <w:rPr>
          <w:rFonts w:ascii="Times New Roman" w:hAnsi="Times New Roman" w:cs="Times New Roman"/>
          <w:sz w:val="22"/>
          <w:szCs w:val="22"/>
        </w:rPr>
        <w:t xml:space="preserve">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1 (одного) рабочего дня с даты получения от Заказчика доработанного проекта договора либо проекта договора с указанием причин отказа учесть полностью или частично содержащиеся в протоколе разногласий замечания, Участник запроса котировок,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извещении о проведении запроса котировок), иные документы, если извещением о проведении запроса котировок предусмотрено их представление на этапе заключения договора, посредством использования программно-аппаратных средств ЭТП.</w:t>
      </w:r>
    </w:p>
    <w:p w14:paraId="2171404A" w14:textId="77777777" w:rsidR="00887F1A" w:rsidRPr="007C7C96" w:rsidRDefault="00B7476A" w:rsidP="00E80EF3">
      <w:pPr>
        <w:widowControl w:val="0"/>
        <w:ind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В случае, если в установленный срок договор не предоставлен, победитель (участник) запроса котировок </w:t>
      </w:r>
      <w:r w:rsidRPr="007C7C96">
        <w:rPr>
          <w:rFonts w:ascii="Times New Roman" w:eastAsiaTheme="majorEastAsia" w:hAnsi="Times New Roman" w:cs="Times New Roman"/>
          <w:bCs/>
          <w:sz w:val="22"/>
          <w:szCs w:val="22"/>
        </w:rPr>
        <w:t>в электронной форме</w:t>
      </w:r>
      <w:r w:rsidRPr="007C7C96">
        <w:rPr>
          <w:rFonts w:ascii="Times New Roman" w:hAnsi="Times New Roman" w:cs="Times New Roman"/>
          <w:sz w:val="22"/>
          <w:szCs w:val="22"/>
        </w:rPr>
        <w:t xml:space="preserve"> считается уклонившимся от заключения договора.</w:t>
      </w:r>
    </w:p>
    <w:p w14:paraId="10BC2DBA" w14:textId="77777777" w:rsidR="00887F1A" w:rsidRPr="007C7C96" w:rsidRDefault="00B7476A" w:rsidP="00E80EF3">
      <w:pPr>
        <w:widowControl w:val="0"/>
        <w:ind w:firstLine="709"/>
        <w:jc w:val="both"/>
        <w:rPr>
          <w:rFonts w:ascii="Times New Roman" w:hAnsi="Times New Roman" w:cs="Times New Roman"/>
          <w:sz w:val="22"/>
          <w:szCs w:val="22"/>
        </w:rPr>
      </w:pPr>
      <w:r w:rsidRPr="007C7C96">
        <w:rPr>
          <w:rFonts w:ascii="Times New Roman" w:hAnsi="Times New Roman" w:cs="Times New Roman"/>
          <w:sz w:val="22"/>
          <w:szCs w:val="22"/>
        </w:rPr>
        <w:t>18.3. Договор заключается в электронной форме с использованием программно-аппаратных средств электронной площадки не ранее чем через десять дней и не позднее чем через двадцать дней с даты размещения на официальном сайте в единой информационной системе итогового протокола, составленного по результатам конкурентной закупки.</w:t>
      </w:r>
    </w:p>
    <w:p w14:paraId="1E33000E" w14:textId="77777777" w:rsidR="00887F1A" w:rsidRPr="007C7C96" w:rsidRDefault="00B7476A" w:rsidP="00E80EF3">
      <w:pPr>
        <w:widowControl w:val="0"/>
        <w:ind w:firstLine="709"/>
        <w:jc w:val="both"/>
        <w:rPr>
          <w:rFonts w:ascii="Times New Roman" w:hAnsi="Times New Roman" w:cs="Times New Roman"/>
          <w:sz w:val="22"/>
          <w:szCs w:val="22"/>
        </w:rPr>
      </w:pPr>
      <w:r w:rsidRPr="007C7C96">
        <w:rPr>
          <w:rFonts w:ascii="Times New Roman" w:hAnsi="Times New Roman" w:cs="Times New Roman"/>
          <w:sz w:val="22"/>
          <w:szCs w:val="22"/>
        </w:rPr>
        <w:t>В случае необходимости одобрения органом управления Заказчика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2595D781" w14:textId="77777777" w:rsidR="00887F1A" w:rsidRPr="007C7C96" w:rsidRDefault="00B7476A" w:rsidP="00E80EF3">
      <w:pPr>
        <w:pStyle w:val="aff7"/>
        <w:numPr>
          <w:ilvl w:val="1"/>
          <w:numId w:val="13"/>
        </w:numPr>
        <w:ind w:left="0" w:firstLine="709"/>
        <w:jc w:val="both"/>
        <w:rPr>
          <w:rFonts w:ascii="Times New Roman" w:hAnsi="Times New Roman" w:cs="Times New Roman"/>
          <w:sz w:val="22"/>
          <w:szCs w:val="22"/>
        </w:rPr>
      </w:pPr>
      <w:r w:rsidRPr="007C7C96">
        <w:rPr>
          <w:rFonts w:ascii="Times New Roman" w:hAnsi="Times New Roman" w:cs="Times New Roman"/>
          <w:sz w:val="22"/>
          <w:szCs w:val="22"/>
        </w:rPr>
        <w:t>В случае если победитель запроса котировок уклоняется от подписания договора в установленные сроки, договор может быть заключен с участником, котировочной заявке которого присвоен второй номер по цене, предложенной таким участником закупки.</w:t>
      </w:r>
    </w:p>
    <w:p w14:paraId="00792F1B" w14:textId="77777777" w:rsidR="00887F1A" w:rsidRPr="007C7C96" w:rsidRDefault="00B7476A" w:rsidP="00E80EF3">
      <w:pPr>
        <w:pStyle w:val="aff7"/>
        <w:numPr>
          <w:ilvl w:val="1"/>
          <w:numId w:val="13"/>
        </w:numPr>
        <w:ind w:left="0" w:firstLine="709"/>
        <w:contextualSpacing w:val="0"/>
        <w:jc w:val="both"/>
        <w:rPr>
          <w:rFonts w:ascii="Times New Roman" w:hAnsi="Times New Roman" w:cs="Times New Roman"/>
          <w:sz w:val="22"/>
          <w:szCs w:val="22"/>
        </w:rPr>
      </w:pPr>
      <w:r w:rsidRPr="007C7C96">
        <w:rPr>
          <w:rFonts w:ascii="Times New Roman" w:hAnsi="Times New Roman" w:cs="Times New Roman"/>
          <w:sz w:val="22"/>
          <w:szCs w:val="22"/>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4410DDF9" w14:textId="77777777" w:rsidR="00887F1A" w:rsidRPr="007C7C96" w:rsidRDefault="00B7476A" w:rsidP="00E80EF3">
      <w:pPr>
        <w:pStyle w:val="aff7"/>
        <w:numPr>
          <w:ilvl w:val="1"/>
          <w:numId w:val="13"/>
        </w:numPr>
        <w:ind w:left="0" w:firstLine="709"/>
        <w:contextualSpacing w:val="0"/>
        <w:jc w:val="both"/>
        <w:rPr>
          <w:rFonts w:ascii="Times New Roman" w:hAnsi="Times New Roman" w:cs="Times New Roman"/>
          <w:sz w:val="22"/>
          <w:szCs w:val="22"/>
        </w:rPr>
      </w:pPr>
      <w:r w:rsidRPr="007C7C96">
        <w:rPr>
          <w:rFonts w:ascii="Times New Roman" w:hAnsi="Times New Roman" w:cs="Times New Roman"/>
          <w:sz w:val="22"/>
          <w:szCs w:val="22"/>
        </w:rPr>
        <w:t>Если заказчик отказался от заключения договора с победителем запроса котировок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56207804" w14:textId="77777777" w:rsidR="00887F1A" w:rsidRPr="007C7C96" w:rsidRDefault="00B7476A" w:rsidP="00E80EF3">
      <w:pPr>
        <w:pStyle w:val="aff7"/>
        <w:numPr>
          <w:ilvl w:val="1"/>
          <w:numId w:val="13"/>
        </w:numPr>
        <w:ind w:left="0" w:firstLine="709"/>
        <w:jc w:val="both"/>
        <w:rPr>
          <w:rFonts w:ascii="Times New Roman" w:hAnsi="Times New Roman" w:cs="Times New Roman"/>
          <w:sz w:val="22"/>
          <w:szCs w:val="22"/>
        </w:rPr>
      </w:pPr>
      <w:r w:rsidRPr="007C7C96">
        <w:rPr>
          <w:rFonts w:ascii="Times New Roman" w:hAnsi="Times New Roman" w:cs="Times New Roman"/>
          <w:sz w:val="22"/>
          <w:szCs w:val="22"/>
        </w:rPr>
        <w:t>Участник запроса котировок, с которым заключается договор, обязан заключить договор на условиях извещения, котировочной заявки. Стоимость договора определяется на основании стоимости, указанной в котировочной заявке такого участника, с учетом применяемой им системы налогообложения.</w:t>
      </w:r>
    </w:p>
    <w:p w14:paraId="36A91F99" w14:textId="77777777" w:rsidR="00887F1A" w:rsidRPr="007C7C96" w:rsidRDefault="00B7476A" w:rsidP="00E80EF3">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lastRenderedPageBreak/>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112E0AE0" w14:textId="77777777" w:rsidR="00887F1A" w:rsidRPr="007C7C96" w:rsidRDefault="00B7476A" w:rsidP="00E80EF3">
      <w:pPr>
        <w:pStyle w:val="aff7"/>
        <w:numPr>
          <w:ilvl w:val="1"/>
          <w:numId w:val="13"/>
        </w:numPr>
        <w:ind w:left="0" w:firstLine="709"/>
        <w:contextualSpacing w:val="0"/>
        <w:jc w:val="both"/>
        <w:rPr>
          <w:rFonts w:ascii="Times New Roman" w:hAnsi="Times New Roman" w:cs="Times New Roman"/>
          <w:sz w:val="22"/>
          <w:szCs w:val="22"/>
        </w:rPr>
      </w:pPr>
      <w:r w:rsidRPr="007C7C96">
        <w:rPr>
          <w:rFonts w:ascii="Times New Roman" w:hAnsi="Times New Roman" w:cs="Times New Roman"/>
          <w:sz w:val="22"/>
          <w:szCs w:val="22"/>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E63E222" w14:textId="77777777" w:rsidR="00887F1A" w:rsidRPr="007C7C96" w:rsidRDefault="00B7476A" w:rsidP="00E80EF3">
      <w:pPr>
        <w:pStyle w:val="aff7"/>
        <w:numPr>
          <w:ilvl w:val="1"/>
          <w:numId w:val="13"/>
        </w:numPr>
        <w:ind w:left="0" w:firstLine="709"/>
        <w:contextualSpacing w:val="0"/>
        <w:jc w:val="both"/>
        <w:rPr>
          <w:rFonts w:ascii="Times New Roman" w:hAnsi="Times New Roman" w:cs="Times New Roman"/>
          <w:sz w:val="22"/>
          <w:szCs w:val="22"/>
        </w:rPr>
      </w:pPr>
      <w:r w:rsidRPr="007C7C96">
        <w:rPr>
          <w:rFonts w:ascii="Times New Roman" w:hAnsi="Times New Roman" w:cs="Times New Roman"/>
          <w:sz w:val="22"/>
          <w:szCs w:val="22"/>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7C7C96">
        <w:rPr>
          <w:rFonts w:ascii="Times New Roman" w:hAnsi="Times New Roman" w:cs="Times New Roman"/>
          <w:i/>
          <w:sz w:val="22"/>
          <w:szCs w:val="22"/>
        </w:rPr>
        <w:t>.</w:t>
      </w:r>
      <w:r w:rsidRPr="007C7C96">
        <w:rPr>
          <w:rFonts w:ascii="Times New Roman" w:hAnsi="Times New Roman" w:cs="Times New Roman"/>
          <w:sz w:val="22"/>
          <w:szCs w:val="22"/>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48E6F304" w14:textId="77777777" w:rsidR="00887F1A" w:rsidRPr="007C7C96" w:rsidRDefault="00B7476A" w:rsidP="00E80EF3">
      <w:pPr>
        <w:pStyle w:val="aff7"/>
        <w:numPr>
          <w:ilvl w:val="1"/>
          <w:numId w:val="13"/>
        </w:numPr>
        <w:ind w:left="0" w:firstLine="709"/>
        <w:contextualSpacing w:val="0"/>
        <w:jc w:val="both"/>
        <w:rPr>
          <w:rFonts w:ascii="Times New Roman" w:hAnsi="Times New Roman" w:cs="Times New Roman"/>
          <w:sz w:val="22"/>
          <w:szCs w:val="22"/>
        </w:rPr>
      </w:pPr>
      <w:r w:rsidRPr="007C7C96">
        <w:rPr>
          <w:rFonts w:ascii="Times New Roman" w:hAnsi="Times New Roman" w:cs="Times New Roman"/>
          <w:sz w:val="22"/>
          <w:szCs w:val="22"/>
        </w:rPr>
        <w:t>Заказчик по согласованию с исполнителем договора при заключении и/или в ходе исполнения договора вправе изменить любые условия договора, включая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20% от начальной (максимальной) цены лота, если иное не предусмотрено в извещении о закупке,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5F05B0ED" w14:textId="77777777" w:rsidR="00887F1A" w:rsidRPr="007C7C96" w:rsidRDefault="00B7476A" w:rsidP="00E80EF3">
      <w:pPr>
        <w:pStyle w:val="aff7"/>
        <w:numPr>
          <w:ilvl w:val="1"/>
          <w:numId w:val="13"/>
        </w:numPr>
        <w:ind w:left="0" w:firstLine="709"/>
        <w:contextualSpacing w:val="0"/>
        <w:jc w:val="both"/>
        <w:rPr>
          <w:rFonts w:ascii="Times New Roman" w:hAnsi="Times New Roman" w:cs="Times New Roman"/>
          <w:sz w:val="22"/>
          <w:szCs w:val="22"/>
        </w:rPr>
      </w:pPr>
      <w:r w:rsidRPr="007C7C96">
        <w:rPr>
          <w:rFonts w:ascii="Times New Roman" w:hAnsi="Times New Roman" w:cs="Times New Roman"/>
          <w:sz w:val="22"/>
          <w:szCs w:val="22"/>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78615115" w14:textId="77777777" w:rsidR="00887F1A" w:rsidRPr="007C7C96" w:rsidRDefault="00B7476A" w:rsidP="00E80EF3">
      <w:pPr>
        <w:pStyle w:val="aff7"/>
        <w:numPr>
          <w:ilvl w:val="1"/>
          <w:numId w:val="13"/>
        </w:numPr>
        <w:ind w:left="0" w:firstLine="709"/>
        <w:contextualSpacing w:val="0"/>
        <w:jc w:val="both"/>
        <w:rPr>
          <w:rStyle w:val="FontStyle20"/>
        </w:rPr>
      </w:pPr>
      <w:r w:rsidRPr="007C7C96">
        <w:rPr>
          <w:rStyle w:val="FontStyle20"/>
        </w:rPr>
        <w:t>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заявке которого присвоен второй порядковый номер, при его согласии и на условиях его заявки.</w:t>
      </w:r>
      <w:bookmarkEnd w:id="8"/>
    </w:p>
    <w:p w14:paraId="1555647D" w14:textId="77777777" w:rsidR="00FD4240" w:rsidRPr="007C7C96" w:rsidRDefault="00FD4240" w:rsidP="00E80EF3">
      <w:pPr>
        <w:pStyle w:val="aff7"/>
        <w:numPr>
          <w:ilvl w:val="1"/>
          <w:numId w:val="13"/>
        </w:numPr>
        <w:ind w:left="0" w:firstLine="709"/>
        <w:contextualSpacing w:val="0"/>
        <w:jc w:val="both"/>
        <w:rPr>
          <w:rFonts w:ascii="Times New Roman" w:hAnsi="Times New Roman" w:cs="Times New Roman"/>
          <w:i/>
          <w:iCs/>
          <w:sz w:val="22"/>
          <w:szCs w:val="22"/>
        </w:rPr>
      </w:pPr>
      <w:bookmarkStart w:id="9" w:name="_Hlk209013860"/>
      <w:r w:rsidRPr="007C7C96">
        <w:rPr>
          <w:rFonts w:ascii="Times New Roman" w:hAnsi="Times New Roman" w:cs="Times New Roman"/>
          <w:i/>
          <w:iCs/>
          <w:sz w:val="22"/>
          <w:szCs w:val="22"/>
        </w:rPr>
        <w:t>Если пунктом 10 извещения установлен национальный режим при осуществлении закупки, то договор заключается с учетом требований, предусмотренных пунктами 10.1.3 и 10.1.4 извещения.</w:t>
      </w:r>
    </w:p>
    <w:p w14:paraId="07FCC92F" w14:textId="77777777" w:rsidR="00FD4240" w:rsidRPr="007C7C96" w:rsidRDefault="00FD4240" w:rsidP="00E80EF3">
      <w:pPr>
        <w:pStyle w:val="aff7"/>
        <w:numPr>
          <w:ilvl w:val="1"/>
          <w:numId w:val="13"/>
        </w:numPr>
        <w:ind w:left="0" w:firstLine="709"/>
        <w:jc w:val="both"/>
        <w:rPr>
          <w:rFonts w:ascii="Times New Roman" w:hAnsi="Times New Roman" w:cs="Times New Roman"/>
          <w:sz w:val="22"/>
          <w:szCs w:val="22"/>
        </w:rPr>
      </w:pPr>
      <w:bookmarkStart w:id="10" w:name="_Hlk209014214"/>
      <w:bookmarkEnd w:id="9"/>
      <w:r w:rsidRPr="007C7C96">
        <w:rPr>
          <w:rFonts w:ascii="Times New Roman" w:hAnsi="Times New Roman" w:cs="Times New Roman"/>
          <w:sz w:val="22"/>
          <w:szCs w:val="22"/>
        </w:rPr>
        <w:t xml:space="preserve">Если срок действия разрешительного документа на право осуществления деятельности по предмету закупки истек после подачи заявки и до заключения договора, то победитель закупки (участник закупки, с которым заключается договор), обязан предоставить одновременно с подписанным проектом договора: </w:t>
      </w:r>
    </w:p>
    <w:p w14:paraId="07BEC547" w14:textId="77777777" w:rsidR="00FD4240" w:rsidRPr="007C7C96" w:rsidRDefault="00FD4240"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действующий разрешительный документ на бумажном носителе</w:t>
      </w:r>
    </w:p>
    <w:p w14:paraId="3CA2E6EC" w14:textId="77777777" w:rsidR="00FD4240" w:rsidRPr="007C7C96" w:rsidRDefault="00FD4240"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либо</w:t>
      </w:r>
    </w:p>
    <w:p w14:paraId="5081B311" w14:textId="77777777" w:rsidR="00FD4240" w:rsidRPr="007C7C96" w:rsidRDefault="00FD4240"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выписку (выписки) из реестра лицензий, выданную (выданные) в порядке, предусмотренном постановлением Правительства Российской Федерации от 29.12.2020 № 2343 </w:t>
      </w:r>
    </w:p>
    <w:p w14:paraId="1ABF6A05" w14:textId="77777777" w:rsidR="00FD4240" w:rsidRPr="007C7C96" w:rsidRDefault="00FD4240" w:rsidP="00E80EF3">
      <w:pPr>
        <w:pStyle w:val="affa"/>
        <w:suppressAutoHyphens/>
        <w:ind w:firstLine="709"/>
        <w:rPr>
          <w:rFonts w:ascii="Times New Roman" w:hAnsi="Times New Roman" w:cs="Times New Roman"/>
          <w:sz w:val="22"/>
          <w:szCs w:val="22"/>
        </w:rPr>
      </w:pPr>
      <w:r w:rsidRPr="007C7C96">
        <w:rPr>
          <w:rFonts w:ascii="Times New Roman" w:hAnsi="Times New Roman" w:cs="Times New Roman"/>
          <w:sz w:val="22"/>
          <w:szCs w:val="22"/>
        </w:rPr>
        <w:t>либо</w:t>
      </w:r>
    </w:p>
    <w:p w14:paraId="3C53094C" w14:textId="77777777" w:rsidR="00FD4240" w:rsidRPr="007C7C96" w:rsidRDefault="00FD4240"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сведения о действующей на момент заключения договора лицензии в форме электронного документа, подписанного усиленной квалифицированной электронной подписью, либо в виде копии акта лицензирующего органа о предоставлении лицензии</w:t>
      </w:r>
    </w:p>
    <w:p w14:paraId="58988D63" w14:textId="77777777" w:rsidR="00FD4240" w:rsidRPr="007C7C96" w:rsidRDefault="00FD4240"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либо </w:t>
      </w:r>
    </w:p>
    <w:p w14:paraId="6F74F491" w14:textId="7AE4F624" w:rsidR="00FD4240" w:rsidRPr="007C7C96" w:rsidRDefault="00FD4240"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информацию об адресе сайта или страницы сайта в информационно-телекоммуникационной сети «Интернет», на которых размещена информация о регистрационном номере лицензии(</w:t>
      </w:r>
      <w:r w:rsidR="001F3C1A" w:rsidRPr="007C7C96">
        <w:rPr>
          <w:rFonts w:ascii="Times New Roman" w:hAnsi="Times New Roman" w:cs="Times New Roman"/>
          <w:sz w:val="22"/>
          <w:szCs w:val="22"/>
        </w:rPr>
        <w:t>-</w:t>
      </w:r>
      <w:r w:rsidRPr="007C7C96">
        <w:rPr>
          <w:rFonts w:ascii="Times New Roman" w:hAnsi="Times New Roman" w:cs="Times New Roman"/>
          <w:sz w:val="22"/>
          <w:szCs w:val="22"/>
        </w:rPr>
        <w:t xml:space="preserve">ий). </w:t>
      </w:r>
    </w:p>
    <w:p w14:paraId="74D74433" w14:textId="3CC3B32C" w:rsidR="00FD4240" w:rsidRPr="007C7C96" w:rsidRDefault="00FD4240"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В случае непредставления одновременно с проектом договора, подписанным победителем закупки (участником, с которым заключается договор) действующего разрешительного документа или информации об адресе сайта или страницы сайта в информационно-телекоммуникационной сети «Интернет», на которых размещена информация о регистрационном номере лицензии(</w:t>
      </w:r>
      <w:r w:rsidR="001F3C1A" w:rsidRPr="007C7C96">
        <w:rPr>
          <w:rFonts w:ascii="Times New Roman" w:hAnsi="Times New Roman" w:cs="Times New Roman"/>
          <w:sz w:val="22"/>
          <w:szCs w:val="22"/>
        </w:rPr>
        <w:t>-</w:t>
      </w:r>
      <w:r w:rsidRPr="007C7C96">
        <w:rPr>
          <w:rFonts w:ascii="Times New Roman" w:hAnsi="Times New Roman" w:cs="Times New Roman"/>
          <w:sz w:val="22"/>
          <w:szCs w:val="22"/>
        </w:rPr>
        <w:t>ий), победитель закупки (участник, с которым заключается договор), признается уклонившимся от заключения договора.</w:t>
      </w:r>
    </w:p>
    <w:bookmarkEnd w:id="10"/>
    <w:p w14:paraId="4C95D12B" w14:textId="77777777" w:rsidR="00FD4240" w:rsidRPr="007C7C96" w:rsidRDefault="00FD4240" w:rsidP="00E80EF3">
      <w:pPr>
        <w:pStyle w:val="aff7"/>
        <w:ind w:left="0" w:firstLine="709"/>
        <w:contextualSpacing w:val="0"/>
        <w:jc w:val="both"/>
        <w:rPr>
          <w:rFonts w:ascii="Times New Roman" w:hAnsi="Times New Roman" w:cs="Times New Roman"/>
          <w:sz w:val="22"/>
          <w:szCs w:val="22"/>
        </w:rPr>
      </w:pPr>
    </w:p>
    <w:p w14:paraId="1E624DB9" w14:textId="77777777" w:rsidR="00887F1A" w:rsidRPr="007C7C96" w:rsidRDefault="00B7476A" w:rsidP="00E80EF3">
      <w:pPr>
        <w:pStyle w:val="aff7"/>
        <w:widowControl w:val="0"/>
        <w:numPr>
          <w:ilvl w:val="0"/>
          <w:numId w:val="13"/>
        </w:numPr>
        <w:shd w:val="clear" w:color="auto" w:fill="D9D9D9" w:themeFill="background1" w:themeFillShade="D9"/>
        <w:ind w:left="0" w:firstLine="709"/>
        <w:jc w:val="both"/>
        <w:rPr>
          <w:rFonts w:ascii="Times New Roman" w:hAnsi="Times New Roman" w:cs="Times New Roman"/>
          <w:b/>
          <w:bCs/>
          <w:sz w:val="22"/>
          <w:szCs w:val="22"/>
          <w:u w:val="single"/>
        </w:rPr>
      </w:pPr>
      <w:r w:rsidRPr="007C7C96">
        <w:rPr>
          <w:rFonts w:ascii="Times New Roman" w:hAnsi="Times New Roman" w:cs="Times New Roman"/>
          <w:b/>
          <w:bCs/>
          <w:sz w:val="22"/>
          <w:szCs w:val="22"/>
          <w:u w:val="single"/>
        </w:rPr>
        <w:t>Требования к участникам закупки</w:t>
      </w:r>
    </w:p>
    <w:p w14:paraId="3C4C69CE"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Участником настоящей закупки может быть только </w:t>
      </w:r>
      <w:r w:rsidRPr="007C7C96">
        <w:rPr>
          <w:rFonts w:ascii="Times New Roman" w:hAnsi="Times New Roman" w:cs="Times New Roman"/>
          <w:b/>
          <w:sz w:val="22"/>
          <w:szCs w:val="22"/>
        </w:rPr>
        <w:t>субъект МСП,</w:t>
      </w:r>
      <w:r w:rsidRPr="007C7C96">
        <w:rPr>
          <w:rFonts w:ascii="Times New Roman" w:hAnsi="Times New Roman" w:cs="Times New Roman"/>
          <w:sz w:val="22"/>
          <w:szCs w:val="22"/>
        </w:rPr>
        <w:t xml:space="preserve"> определяемый в соответствии с условиями Закона 209-ФЗ</w:t>
      </w:r>
    </w:p>
    <w:p w14:paraId="5A83D522" w14:textId="17C7CCD8"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19.1. </w:t>
      </w:r>
      <w:bookmarkStart w:id="11" w:name="_Hlk114497193"/>
      <w:r w:rsidRPr="007C7C96">
        <w:rPr>
          <w:rFonts w:ascii="Times New Roman" w:hAnsi="Times New Roman" w:cs="Times New Roman"/>
          <w:sz w:val="22"/>
          <w:szCs w:val="22"/>
        </w:rPr>
        <w:t xml:space="preserve">Участником запроса котировок </w:t>
      </w:r>
      <w:bookmarkStart w:id="12" w:name="_Hlk114158935"/>
      <w:r w:rsidRPr="007C7C96">
        <w:rPr>
          <w:rFonts w:ascii="Times New Roman" w:hAnsi="Times New Roman" w:cs="Times New Roman"/>
          <w:sz w:val="22"/>
          <w:szCs w:val="22"/>
        </w:rPr>
        <w:t xml:space="preserve">признается любое юридическое лицо </w:t>
      </w:r>
      <w:r w:rsidR="00393AFE" w:rsidRPr="007C7C96">
        <w:rPr>
          <w:rFonts w:ascii="Times New Roman" w:hAnsi="Times New Roman" w:cs="Times New Roman"/>
          <w:sz w:val="22"/>
          <w:szCs w:val="22"/>
        </w:rPr>
        <w:t>на строне</w:t>
      </w:r>
      <w:r w:rsidRPr="007C7C96">
        <w:rPr>
          <w:rFonts w:ascii="Times New Roman" w:hAnsi="Times New Roman" w:cs="Times New Roman"/>
          <w:sz w:val="22"/>
          <w:szCs w:val="22"/>
        </w:rPr>
        <w:t xml:space="preserve">,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w:t>
      </w:r>
      <w:r w:rsidRPr="007C7C96">
        <w:rPr>
          <w:rFonts w:ascii="Times New Roman" w:hAnsi="Times New Roman" w:cs="Times New Roman"/>
          <w:sz w:val="22"/>
          <w:szCs w:val="22"/>
        </w:rPr>
        <w:lastRenderedPageBreak/>
        <w:t>индивидуальных предпринимателей, выступающих на стороне одного участника запроса котировок</w:t>
      </w:r>
      <w:bookmarkEnd w:id="11"/>
      <w:bookmarkEnd w:id="12"/>
      <w:r w:rsidRPr="007C7C96">
        <w:rPr>
          <w:rFonts w:ascii="Times New Roman" w:hAnsi="Times New Roman" w:cs="Times New Roman"/>
          <w:sz w:val="22"/>
          <w:szCs w:val="22"/>
        </w:rPr>
        <w:t xml:space="preserve">,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соответствующие условиям отнесения к субъектам малого и среднего предпринимательства в соответствии с требованиями статьи 4 Федерального закона от 24.07.2007 № 209-ФЗ «О развитии малого и среднего предпринимательства в Российской Федерации» или соответствующие требованиям Федерального закона от 27.11.2018 № 422-ФЗ «О проведении эксперимента по установлению специального налогового режима «Налог на профессиональный доход» и подавшие в установленные сроки и в установленном порядке котировочную заявку на участие в запросе котировок. Лица, не являющиеся субъектами малого и среднего предпринимательства </w:t>
      </w:r>
      <w:bookmarkStart w:id="13" w:name="_Hlk114495109"/>
      <w:r w:rsidRPr="007C7C96">
        <w:rPr>
          <w:rFonts w:ascii="Times New Roman" w:hAnsi="Times New Roman" w:cs="Times New Roman"/>
          <w:sz w:val="22"/>
          <w:szCs w:val="22"/>
        </w:rPr>
        <w:t>или не применяющие специальный налоговый режим «Налог на профессиональный доход»,</w:t>
      </w:r>
      <w:bookmarkEnd w:id="13"/>
      <w:r w:rsidRPr="007C7C96">
        <w:rPr>
          <w:rFonts w:ascii="Times New Roman" w:hAnsi="Times New Roman" w:cs="Times New Roman"/>
          <w:sz w:val="22"/>
          <w:szCs w:val="22"/>
        </w:rPr>
        <w:t xml:space="preserve"> не вправе принимать участие в таком запросе котировок</w:t>
      </w:r>
      <w:r w:rsidR="002D45C5" w:rsidRPr="007C7C96">
        <w:rPr>
          <w:rFonts w:ascii="Times New Roman" w:hAnsi="Times New Roman" w:cs="Times New Roman"/>
          <w:sz w:val="22"/>
          <w:szCs w:val="22"/>
        </w:rPr>
        <w:t>»</w:t>
      </w:r>
      <w:r w:rsidRPr="007C7C96">
        <w:rPr>
          <w:rFonts w:ascii="Times New Roman" w:hAnsi="Times New Roman" w:cs="Times New Roman"/>
          <w:sz w:val="22"/>
          <w:szCs w:val="22"/>
        </w:rPr>
        <w:t>.</w:t>
      </w:r>
    </w:p>
    <w:p w14:paraId="0E945644"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19.2. Участниками закупки признаются претенденты, соответствующие следующим </w:t>
      </w:r>
    </w:p>
    <w:p w14:paraId="6BBE2B2B"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b/>
          <w:sz w:val="22"/>
          <w:szCs w:val="22"/>
        </w:rPr>
        <w:t>обязательным требованиям:</w:t>
      </w:r>
      <w:r w:rsidRPr="007C7C96">
        <w:rPr>
          <w:rFonts w:ascii="Times New Roman" w:hAnsi="Times New Roman" w:cs="Times New Roman"/>
          <w:sz w:val="22"/>
          <w:szCs w:val="22"/>
        </w:rPr>
        <w:t xml:space="preserve"> </w:t>
      </w:r>
    </w:p>
    <w:p w14:paraId="798B00DC"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1) 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64ACFC05"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2) неприостановление деятельности участника в порядке, установленном Кодексом Российской Федерации об административных правонарушениях;</w:t>
      </w:r>
    </w:p>
    <w:p w14:paraId="5B4D2EA5"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3)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3B03602F"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4) 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B8DC8AA"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5)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957D036"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6) соответствие участника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8DB9923"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7) обладание участником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3B8E8E4F"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8)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25FCDE47" w14:textId="77777777" w:rsidR="00364BAB" w:rsidRPr="007C7C96" w:rsidRDefault="00364BAB" w:rsidP="00364BAB">
      <w:pPr>
        <w:pStyle w:val="110"/>
        <w:ind w:firstLine="709"/>
        <w:rPr>
          <w:sz w:val="22"/>
          <w:szCs w:val="22"/>
        </w:rPr>
      </w:pPr>
      <w:bookmarkStart w:id="14" w:name="_Hlk210896287"/>
      <w:r w:rsidRPr="007C7C96">
        <w:rPr>
          <w:sz w:val="22"/>
          <w:szCs w:val="22"/>
        </w:rPr>
        <w:t xml:space="preserve">9) </w:t>
      </w:r>
      <w:bookmarkStart w:id="15" w:name="_Hlk114501540"/>
      <w:bookmarkStart w:id="16" w:name="_Hlk114493472"/>
      <w:r w:rsidRPr="007C7C96">
        <w:rPr>
          <w:sz w:val="22"/>
          <w:szCs w:val="22"/>
        </w:rPr>
        <w:t>участник закупки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bookmarkEnd w:id="15"/>
      <w:r w:rsidRPr="007C7C96">
        <w:rPr>
          <w:sz w:val="22"/>
          <w:szCs w:val="22"/>
        </w:rPr>
        <w:t>.</w:t>
      </w:r>
      <w:bookmarkEnd w:id="16"/>
    </w:p>
    <w:bookmarkEnd w:id="14"/>
    <w:p w14:paraId="113C2AF6" w14:textId="77777777" w:rsidR="00887F1A" w:rsidRPr="007C7C96" w:rsidRDefault="00887F1A" w:rsidP="00E80EF3">
      <w:pPr>
        <w:ind w:firstLine="709"/>
        <w:jc w:val="both"/>
        <w:rPr>
          <w:rFonts w:ascii="Times New Roman" w:hAnsi="Times New Roman" w:cs="Times New Roman"/>
          <w:sz w:val="22"/>
          <w:szCs w:val="22"/>
        </w:rPr>
      </w:pPr>
    </w:p>
    <w:p w14:paraId="4C48EAD2" w14:textId="77777777" w:rsidR="00887F1A" w:rsidRPr="007C7C96" w:rsidRDefault="00B7476A" w:rsidP="00E80EF3">
      <w:pPr>
        <w:pStyle w:val="aff7"/>
        <w:ind w:left="0" w:firstLine="709"/>
        <w:jc w:val="both"/>
        <w:rPr>
          <w:rFonts w:ascii="Times New Roman" w:hAnsi="Times New Roman" w:cs="Times New Roman"/>
          <w:b/>
          <w:bCs/>
          <w:sz w:val="22"/>
          <w:szCs w:val="22"/>
          <w:lang w:eastAsia="ru-RU"/>
        </w:rPr>
      </w:pPr>
      <w:r w:rsidRPr="007C7C96">
        <w:rPr>
          <w:rFonts w:ascii="Times New Roman" w:hAnsi="Times New Roman" w:cs="Times New Roman"/>
          <w:b/>
          <w:sz w:val="22"/>
          <w:szCs w:val="22"/>
        </w:rPr>
        <w:t>и квалификационным</w:t>
      </w:r>
      <w:r w:rsidRPr="007C7C96">
        <w:rPr>
          <w:rFonts w:ascii="Times New Roman" w:hAnsi="Times New Roman" w:cs="Times New Roman"/>
          <w:b/>
          <w:color w:val="000000"/>
          <w:sz w:val="22"/>
          <w:szCs w:val="22"/>
        </w:rPr>
        <w:t xml:space="preserve">: </w:t>
      </w:r>
      <w:r w:rsidRPr="007C7C96">
        <w:rPr>
          <w:rFonts w:ascii="Times New Roman" w:hAnsi="Times New Roman" w:cs="Times New Roman"/>
          <w:sz w:val="22"/>
          <w:szCs w:val="22"/>
          <w:lang w:eastAsia="ru-RU"/>
        </w:rPr>
        <w:t>не предусмотрено.</w:t>
      </w:r>
    </w:p>
    <w:p w14:paraId="246550C2" w14:textId="77777777" w:rsidR="00887F1A" w:rsidRPr="007C7C96" w:rsidRDefault="00887F1A" w:rsidP="00E80EF3">
      <w:pPr>
        <w:pStyle w:val="17"/>
        <w:ind w:firstLine="709"/>
        <w:rPr>
          <w:rFonts w:ascii="Times New Roman" w:hAnsi="Times New Roman" w:cs="Times New Roman"/>
          <w:color w:val="000000"/>
          <w:sz w:val="22"/>
          <w:szCs w:val="22"/>
        </w:rPr>
      </w:pPr>
    </w:p>
    <w:p w14:paraId="3BB0A81B" w14:textId="6DA92D2E"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19.</w:t>
      </w:r>
      <w:r w:rsidR="00364BAB" w:rsidRPr="007C7C96">
        <w:rPr>
          <w:rFonts w:ascii="Times New Roman" w:hAnsi="Times New Roman" w:cs="Times New Roman"/>
          <w:sz w:val="22"/>
          <w:szCs w:val="22"/>
        </w:rPr>
        <w:t>3</w:t>
      </w:r>
      <w:r w:rsidRPr="007C7C96">
        <w:rPr>
          <w:rFonts w:ascii="Times New Roman" w:hAnsi="Times New Roman" w:cs="Times New Roman"/>
          <w:sz w:val="22"/>
          <w:szCs w:val="22"/>
        </w:rPr>
        <w:t xml:space="preserve">. Участник конкурентной закупки в электронной форме, подавший заявку на участие в такой </w:t>
      </w:r>
      <w:r w:rsidRPr="007C7C96">
        <w:rPr>
          <w:rFonts w:ascii="Times New Roman" w:hAnsi="Times New Roman" w:cs="Times New Roman"/>
          <w:sz w:val="22"/>
          <w:szCs w:val="22"/>
        </w:rPr>
        <w:lastRenderedPageBreak/>
        <w:t>закупке, вправе отозвать свою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032DF452" w14:textId="77777777" w:rsidR="00887F1A" w:rsidRPr="007C7C96" w:rsidRDefault="00B7476A" w:rsidP="00364BAB">
      <w:pPr>
        <w:pStyle w:val="affa"/>
        <w:ind w:firstLine="709"/>
        <w:rPr>
          <w:rFonts w:ascii="Times New Roman" w:hAnsi="Times New Roman" w:cs="Times New Roman"/>
          <w:sz w:val="22"/>
          <w:szCs w:val="22"/>
        </w:rPr>
      </w:pPr>
      <w:r w:rsidRPr="007C7C96">
        <w:rPr>
          <w:rFonts w:ascii="Times New Roman" w:hAnsi="Times New Roman" w:cs="Times New Roman"/>
          <w:sz w:val="22"/>
          <w:szCs w:val="22"/>
        </w:rPr>
        <w:t>Каждый Участник может подать только одну котировочную заявку по каждому из лотов котировочной документации</w:t>
      </w:r>
      <w:r w:rsidRPr="007C7C96">
        <w:rPr>
          <w:rFonts w:ascii="Times New Roman" w:hAnsi="Times New Roman" w:cs="Times New Roman"/>
          <w:i/>
          <w:sz w:val="22"/>
          <w:szCs w:val="22"/>
        </w:rPr>
        <w:t>.</w:t>
      </w:r>
      <w:r w:rsidRPr="007C7C96">
        <w:rPr>
          <w:rFonts w:ascii="Times New Roman" w:hAnsi="Times New Roman" w:cs="Times New Roman"/>
          <w:sz w:val="22"/>
          <w:szCs w:val="22"/>
        </w:rPr>
        <w:t xml:space="preserve"> В случае если участник подает более одной котировочной заявки</w:t>
      </w:r>
      <w:r w:rsidRPr="007C7C96">
        <w:rPr>
          <w:rFonts w:ascii="Times New Roman" w:hAnsi="Times New Roman" w:cs="Times New Roman"/>
          <w:i/>
          <w:sz w:val="22"/>
          <w:szCs w:val="22"/>
        </w:rPr>
        <w:t xml:space="preserve"> </w:t>
      </w:r>
      <w:r w:rsidRPr="007C7C96">
        <w:rPr>
          <w:rFonts w:ascii="Times New Roman" w:hAnsi="Times New Roman" w:cs="Times New Roman"/>
          <w:sz w:val="22"/>
          <w:szCs w:val="22"/>
        </w:rPr>
        <w:t>по одному лоту, а ранее поданные им котировочные заявки</w:t>
      </w:r>
      <w:r w:rsidRPr="007C7C96">
        <w:rPr>
          <w:rFonts w:ascii="Times New Roman" w:hAnsi="Times New Roman" w:cs="Times New Roman"/>
          <w:b/>
          <w:i/>
          <w:sz w:val="22"/>
          <w:szCs w:val="22"/>
        </w:rPr>
        <w:t xml:space="preserve"> </w:t>
      </w:r>
      <w:r w:rsidRPr="007C7C96">
        <w:rPr>
          <w:rFonts w:ascii="Times New Roman" w:hAnsi="Times New Roman" w:cs="Times New Roman"/>
          <w:sz w:val="22"/>
          <w:szCs w:val="22"/>
        </w:rPr>
        <w:t>по данному лоту не отозваны, все котировочные заявки по данному лоту</w:t>
      </w:r>
      <w:r w:rsidRPr="007C7C96">
        <w:rPr>
          <w:rFonts w:ascii="Times New Roman" w:hAnsi="Times New Roman" w:cs="Times New Roman"/>
          <w:b/>
          <w:sz w:val="22"/>
          <w:szCs w:val="22"/>
        </w:rPr>
        <w:t>,</w:t>
      </w:r>
      <w:r w:rsidRPr="007C7C96">
        <w:rPr>
          <w:rFonts w:ascii="Times New Roman" w:hAnsi="Times New Roman" w:cs="Times New Roman"/>
          <w:sz w:val="22"/>
          <w:szCs w:val="22"/>
        </w:rPr>
        <w:t xml:space="preserve"> представленные участником, отклоняются.</w:t>
      </w:r>
    </w:p>
    <w:p w14:paraId="15029F78" w14:textId="73D6FF39" w:rsidR="00887F1A" w:rsidRPr="007C7C96" w:rsidRDefault="00B7476A" w:rsidP="00364BAB">
      <w:pPr>
        <w:pStyle w:val="111"/>
        <w:numPr>
          <w:ilvl w:val="0"/>
          <w:numId w:val="0"/>
        </w:numPr>
        <w:spacing w:before="0"/>
        <w:ind w:firstLine="709"/>
        <w:outlineLvl w:val="9"/>
        <w:rPr>
          <w:sz w:val="22"/>
          <w:szCs w:val="22"/>
        </w:rPr>
      </w:pPr>
      <w:r w:rsidRPr="007C7C96">
        <w:rPr>
          <w:sz w:val="22"/>
          <w:szCs w:val="22"/>
        </w:rPr>
        <w:t>19.</w:t>
      </w:r>
      <w:r w:rsidR="00364BAB" w:rsidRPr="007C7C96">
        <w:rPr>
          <w:sz w:val="22"/>
          <w:szCs w:val="22"/>
        </w:rPr>
        <w:t>4</w:t>
      </w:r>
      <w:r w:rsidRPr="007C7C96">
        <w:rPr>
          <w:sz w:val="22"/>
          <w:szCs w:val="22"/>
        </w:rPr>
        <w:t xml:space="preserve">. </w:t>
      </w:r>
      <w:bookmarkStart w:id="17" w:name="_Ref449702347"/>
      <w:r w:rsidRPr="007C7C96">
        <w:rPr>
          <w:sz w:val="22"/>
          <w:szCs w:val="22"/>
        </w:rPr>
        <w:t>В любой момент вплоть до момента подписания договора Заказчик отстраняет участника от дальнейшего участия в закупке в случаях:</w:t>
      </w:r>
      <w:bookmarkEnd w:id="17"/>
    </w:p>
    <w:p w14:paraId="20AC827C" w14:textId="4CD47C14" w:rsidR="00887F1A" w:rsidRPr="007C7C96" w:rsidRDefault="00364BAB" w:rsidP="00364BAB">
      <w:pPr>
        <w:pStyle w:val="10"/>
        <w:numPr>
          <w:ilvl w:val="0"/>
          <w:numId w:val="0"/>
        </w:numPr>
        <w:spacing w:before="0"/>
        <w:ind w:firstLine="709"/>
        <w:outlineLvl w:val="9"/>
        <w:rPr>
          <w:sz w:val="22"/>
          <w:szCs w:val="22"/>
        </w:rPr>
      </w:pPr>
      <w:r w:rsidRPr="007C7C96">
        <w:rPr>
          <w:sz w:val="22"/>
          <w:szCs w:val="22"/>
        </w:rPr>
        <w:t>1) обнаружения недостоверных сведений в заявке, существенных для допуска данного участника к закупке или для оценки его заявки (при наличии документального подтверждения их недостоверности);</w:t>
      </w:r>
    </w:p>
    <w:p w14:paraId="151688E5" w14:textId="77777777" w:rsidR="00887F1A" w:rsidRPr="007C7C96" w:rsidRDefault="00B7476A" w:rsidP="00364BAB">
      <w:pPr>
        <w:pStyle w:val="affa"/>
        <w:ind w:firstLine="709"/>
        <w:rPr>
          <w:rFonts w:ascii="Times New Roman" w:hAnsi="Times New Roman" w:cs="Times New Roman"/>
          <w:sz w:val="22"/>
          <w:szCs w:val="22"/>
        </w:rPr>
      </w:pPr>
      <w:r w:rsidRPr="007C7C96">
        <w:rPr>
          <w:rFonts w:ascii="Times New Roman" w:hAnsi="Times New Roman" w:cs="Times New Roman"/>
          <w:sz w:val="22"/>
          <w:szCs w:val="22"/>
        </w:rPr>
        <w:t>2) при проведении закупки с делимым лотом – отказа участника от предложенного Заказчиком распределения объемов и цен поставки продукции.</w:t>
      </w:r>
    </w:p>
    <w:p w14:paraId="1C8E755C" w14:textId="77777777" w:rsidR="00887F1A" w:rsidRPr="007C7C96" w:rsidRDefault="00887F1A" w:rsidP="00E80EF3">
      <w:pPr>
        <w:pStyle w:val="affa"/>
        <w:ind w:firstLine="709"/>
        <w:rPr>
          <w:rFonts w:ascii="Times New Roman" w:hAnsi="Times New Roman" w:cs="Times New Roman"/>
          <w:sz w:val="22"/>
          <w:szCs w:val="22"/>
        </w:rPr>
      </w:pPr>
    </w:p>
    <w:p w14:paraId="20391ECB" w14:textId="77777777" w:rsidR="00887F1A" w:rsidRPr="007C7C96" w:rsidRDefault="00B7476A" w:rsidP="00E80EF3">
      <w:pPr>
        <w:pStyle w:val="affc"/>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sidRPr="007C7C96">
        <w:rPr>
          <w:rFonts w:ascii="Times New Roman" w:hAnsi="Times New Roman" w:cs="Times New Roman"/>
          <w:b/>
          <w:bCs/>
          <w:sz w:val="22"/>
          <w:szCs w:val="22"/>
          <w:u w:val="single"/>
        </w:rPr>
        <w:t>Содержание котировочной заявки</w:t>
      </w:r>
    </w:p>
    <w:p w14:paraId="4A5F1974"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Котировочная заявка должна содержать всю указанную в извещении о проведении запроса котировок информацию и документы. </w:t>
      </w:r>
    </w:p>
    <w:p w14:paraId="74CCD16F" w14:textId="77777777" w:rsidR="00FD4240" w:rsidRPr="007C7C96" w:rsidRDefault="00FD4240" w:rsidP="00E80EF3">
      <w:pPr>
        <w:pStyle w:val="ConsPlusNormal"/>
        <w:ind w:firstLine="709"/>
        <w:jc w:val="both"/>
        <w:rPr>
          <w:rFonts w:ascii="Times New Roman" w:hAnsi="Times New Roman" w:cs="Times New Roman"/>
          <w:sz w:val="22"/>
          <w:szCs w:val="22"/>
        </w:rPr>
      </w:pPr>
    </w:p>
    <w:p w14:paraId="77261420" w14:textId="77777777" w:rsidR="00FD4240" w:rsidRPr="007C7C96" w:rsidRDefault="00FD4240" w:rsidP="00E80EF3">
      <w:pPr>
        <w:pStyle w:val="affa"/>
        <w:tabs>
          <w:tab w:val="left" w:pos="1440"/>
        </w:tabs>
        <w:suppressAutoHyphens/>
        <w:ind w:firstLine="709"/>
        <w:rPr>
          <w:rFonts w:ascii="Times New Roman" w:hAnsi="Times New Roman" w:cs="Times New Roman"/>
          <w:sz w:val="22"/>
          <w:szCs w:val="22"/>
        </w:rPr>
      </w:pPr>
      <w:r w:rsidRPr="007C7C96">
        <w:rPr>
          <w:rFonts w:ascii="Times New Roman" w:hAnsi="Times New Roman" w:cs="Times New Roman"/>
          <w:bCs/>
          <w:sz w:val="22"/>
          <w:szCs w:val="22"/>
        </w:rPr>
        <w:t>Формирование и размещение на ЭТП заявки осуществляются в соответствии со следующими требованиями:</w:t>
      </w:r>
    </w:p>
    <w:p w14:paraId="0ADF06D7" w14:textId="77777777" w:rsidR="00FD4240" w:rsidRPr="007C7C96" w:rsidRDefault="00FD4240" w:rsidP="00E80EF3">
      <w:pPr>
        <w:pStyle w:val="affa"/>
        <w:tabs>
          <w:tab w:val="left" w:pos="0"/>
        </w:tabs>
        <w:suppressAutoHyphens/>
        <w:ind w:firstLine="709"/>
        <w:rPr>
          <w:rFonts w:ascii="Times New Roman" w:hAnsi="Times New Roman" w:cs="Times New Roman"/>
          <w:sz w:val="22"/>
          <w:szCs w:val="22"/>
        </w:rPr>
      </w:pPr>
      <w:r w:rsidRPr="007C7C96">
        <w:rPr>
          <w:rFonts w:ascii="Times New Roman" w:hAnsi="Times New Roman" w:cs="Times New Roman"/>
          <w:sz w:val="22"/>
          <w:szCs w:val="22"/>
        </w:rPr>
        <w:t xml:space="preserve">1) заявка формируется с использованием ЭТП </w:t>
      </w:r>
      <w:r w:rsidRPr="007C7C96">
        <w:rPr>
          <w:rFonts w:ascii="Times New Roman" w:hAnsi="Times New Roman" w:cs="Times New Roman"/>
          <w:bCs/>
          <w:sz w:val="22"/>
          <w:szCs w:val="22"/>
        </w:rPr>
        <w:t>путем заполнения экранных форм ее веб-интерфейса, приложения электронного документа, содержащего информацию, предусмотренную документацией о закупке, сформированную без использования ЭТП, в том числе электронного образа бумажного документа (документа на бумажном носителе, преобразованного в электронную форму путем сканирования с сохранением его реквизитов в файле в формате PDF</w:t>
      </w:r>
      <w:r w:rsidRPr="007C7C96">
        <w:rPr>
          <w:rStyle w:val="afffb"/>
          <w:rFonts w:ascii="Times New Roman" w:hAnsi="Times New Roman" w:cs="Times New Roman"/>
          <w:bCs/>
          <w:sz w:val="22"/>
          <w:szCs w:val="22"/>
        </w:rPr>
        <w:footnoteReference w:id="1"/>
      </w:r>
      <w:r w:rsidRPr="007C7C96">
        <w:rPr>
          <w:rFonts w:ascii="Times New Roman" w:hAnsi="Times New Roman" w:cs="Times New Roman"/>
          <w:bCs/>
          <w:sz w:val="22"/>
          <w:szCs w:val="22"/>
        </w:rPr>
        <w:t>)</w:t>
      </w:r>
      <w:r w:rsidRPr="007C7C96">
        <w:rPr>
          <w:rFonts w:ascii="Times New Roman" w:hAnsi="Times New Roman" w:cs="Times New Roman"/>
          <w:sz w:val="22"/>
          <w:szCs w:val="22"/>
        </w:rPr>
        <w:t>;</w:t>
      </w:r>
    </w:p>
    <w:p w14:paraId="29161949" w14:textId="77777777" w:rsidR="00FD4240" w:rsidRPr="007C7C96" w:rsidRDefault="00FD4240" w:rsidP="00E80EF3">
      <w:pPr>
        <w:pStyle w:val="aff7"/>
        <w:autoSpaceDE w:val="0"/>
        <w:autoSpaceDN w:val="0"/>
        <w:adjustRightInd w:val="0"/>
        <w:ind w:left="0" w:firstLine="709"/>
        <w:jc w:val="both"/>
        <w:rPr>
          <w:rFonts w:ascii="Times New Roman" w:hAnsi="Times New Roman" w:cs="Times New Roman"/>
          <w:bCs/>
          <w:sz w:val="22"/>
          <w:szCs w:val="22"/>
        </w:rPr>
      </w:pPr>
      <w:r w:rsidRPr="007C7C96">
        <w:rPr>
          <w:rFonts w:ascii="Times New Roman" w:hAnsi="Times New Roman" w:cs="Times New Roman"/>
          <w:sz w:val="22"/>
          <w:szCs w:val="22"/>
        </w:rPr>
        <w:t xml:space="preserve">2) </w:t>
      </w:r>
      <w:r w:rsidRPr="007C7C96">
        <w:rPr>
          <w:rFonts w:ascii="Times New Roman" w:hAnsi="Times New Roman" w:cs="Times New Roman"/>
          <w:bCs/>
          <w:sz w:val="22"/>
          <w:szCs w:val="22"/>
        </w:rPr>
        <w:t>путем заполнения экранных форм веб-интерфейса электронной площадки подлежат указанию:</w:t>
      </w:r>
    </w:p>
    <w:p w14:paraId="1C56A2C7" w14:textId="4A1AAD4C" w:rsidR="00091677" w:rsidRPr="007C7C96" w:rsidRDefault="00091677" w:rsidP="00E80EF3">
      <w:pPr>
        <w:pStyle w:val="aff7"/>
        <w:autoSpaceDE w:val="0"/>
        <w:autoSpaceDN w:val="0"/>
        <w:adjustRightInd w:val="0"/>
        <w:ind w:left="0" w:firstLine="709"/>
        <w:jc w:val="both"/>
        <w:rPr>
          <w:rFonts w:ascii="Times New Roman" w:hAnsi="Times New Roman" w:cs="Times New Roman"/>
          <w:bCs/>
          <w:sz w:val="22"/>
          <w:szCs w:val="22"/>
        </w:rPr>
      </w:pPr>
      <w:r w:rsidRPr="007C7C96">
        <w:rPr>
          <w:rFonts w:ascii="Times New Roman" w:hAnsi="Times New Roman" w:cs="Times New Roman"/>
          <w:bCs/>
          <w:sz w:val="22"/>
          <w:szCs w:val="22"/>
        </w:rPr>
        <w:t>- товарный знак (при наличии у товара товарного знака)</w:t>
      </w:r>
    </w:p>
    <w:p w14:paraId="4FD4BB51" w14:textId="77777777" w:rsidR="00FD4240" w:rsidRPr="007C7C96" w:rsidRDefault="00FD4240" w:rsidP="00E80EF3">
      <w:pPr>
        <w:pStyle w:val="affa"/>
        <w:tabs>
          <w:tab w:val="left" w:pos="0"/>
        </w:tabs>
        <w:suppressAutoHyphens/>
        <w:ind w:firstLine="709"/>
        <w:rPr>
          <w:rFonts w:ascii="Times New Roman" w:hAnsi="Times New Roman" w:cs="Times New Roman"/>
          <w:bCs/>
          <w:sz w:val="22"/>
          <w:szCs w:val="22"/>
        </w:rPr>
      </w:pPr>
      <w:r w:rsidRPr="007C7C96">
        <w:rPr>
          <w:rFonts w:ascii="Times New Roman" w:hAnsi="Times New Roman" w:cs="Times New Roman"/>
          <w:bCs/>
          <w:sz w:val="22"/>
          <w:szCs w:val="22"/>
        </w:rPr>
        <w:t>- наименование страны происхождения товара;</w:t>
      </w:r>
    </w:p>
    <w:p w14:paraId="72496307" w14:textId="3C948D7F" w:rsidR="00DC720F" w:rsidRPr="007C7C96" w:rsidRDefault="00FE1372" w:rsidP="00E80EF3">
      <w:pPr>
        <w:pStyle w:val="affa"/>
        <w:tabs>
          <w:tab w:val="left" w:pos="1440"/>
        </w:tabs>
        <w:suppressAutoHyphens/>
        <w:ind w:firstLine="709"/>
        <w:rPr>
          <w:rFonts w:ascii="Times New Roman" w:hAnsi="Times New Roman" w:cs="Times New Roman"/>
          <w:bCs/>
          <w:sz w:val="22"/>
          <w:szCs w:val="22"/>
        </w:rPr>
      </w:pPr>
      <w:r w:rsidRPr="007C7C96">
        <w:rPr>
          <w:rFonts w:ascii="Times New Roman" w:hAnsi="Times New Roman" w:cs="Times New Roman"/>
          <w:bCs/>
          <w:sz w:val="22"/>
          <w:szCs w:val="22"/>
        </w:rPr>
        <w:t xml:space="preserve">- </w:t>
      </w:r>
      <w:r w:rsidR="00DC720F" w:rsidRPr="007C7C96">
        <w:rPr>
          <w:rFonts w:ascii="Times New Roman" w:hAnsi="Times New Roman" w:cs="Times New Roman"/>
          <w:bCs/>
          <w:sz w:val="22"/>
          <w:szCs w:val="22"/>
        </w:rPr>
        <w:t xml:space="preserve">номер реестровой записи (при наличии такого номера) из реестра российской промышленной продукции, предусмотренного </w:t>
      </w:r>
      <w:r w:rsidRPr="007C7C96">
        <w:rPr>
          <w:rFonts w:ascii="Times New Roman" w:hAnsi="Times New Roman" w:cs="Times New Roman"/>
          <w:bCs/>
          <w:sz w:val="22"/>
          <w:szCs w:val="22"/>
        </w:rPr>
        <w:t>Федеральным законом от 31 декабря 2014 г. N 488-ФЗ "О промышленной политике в Российской Федерации</w:t>
      </w:r>
      <w:r w:rsidR="00DC720F" w:rsidRPr="007C7C96">
        <w:rPr>
          <w:rFonts w:ascii="Times New Roman" w:hAnsi="Times New Roman" w:cs="Times New Roman"/>
          <w:bCs/>
          <w:sz w:val="22"/>
          <w:szCs w:val="22"/>
        </w:rPr>
        <w:t>, в отношении товара (в том числе поставляемого при выполнении закупаемых работ, оказании закупаемых услуг), указанного в </w:t>
      </w:r>
      <w:hyperlink r:id="rId14" w:anchor="/document/411197447/entry/1001" w:history="1">
        <w:r w:rsidR="00DC720F" w:rsidRPr="007C7C96">
          <w:rPr>
            <w:rStyle w:val="af5"/>
            <w:rFonts w:ascii="Times New Roman" w:hAnsi="Times New Roman" w:cs="Times New Roman"/>
            <w:bCs/>
            <w:color w:val="auto"/>
            <w:sz w:val="22"/>
            <w:szCs w:val="22"/>
          </w:rPr>
          <w:t>позициях 1 - 145</w:t>
        </w:r>
      </w:hyperlink>
      <w:r w:rsidR="00DC720F" w:rsidRPr="007C7C96">
        <w:rPr>
          <w:rFonts w:ascii="Times New Roman" w:hAnsi="Times New Roman" w:cs="Times New Roman"/>
          <w:bCs/>
          <w:sz w:val="22"/>
          <w:szCs w:val="22"/>
        </w:rPr>
        <w:t> приложения N 1 к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Российской Федерации от 23 декабря 2024 г. N 1875), </w:t>
      </w:r>
      <w:hyperlink r:id="rId15" w:anchor="/document/411197447/entry/2001" w:history="1">
        <w:r w:rsidR="00DC720F" w:rsidRPr="007C7C96">
          <w:rPr>
            <w:rStyle w:val="af5"/>
            <w:rFonts w:ascii="Times New Roman" w:hAnsi="Times New Roman" w:cs="Times New Roman"/>
            <w:bCs/>
            <w:color w:val="auto"/>
            <w:sz w:val="22"/>
            <w:szCs w:val="22"/>
          </w:rPr>
          <w:t>позициях 1 - 433</w:t>
        </w:r>
      </w:hyperlink>
      <w:r w:rsidR="00DC720F" w:rsidRPr="007C7C96">
        <w:rPr>
          <w:rFonts w:ascii="Times New Roman" w:hAnsi="Times New Roman" w:cs="Times New Roman"/>
          <w:bCs/>
          <w:sz w:val="22"/>
          <w:szCs w:val="22"/>
        </w:rPr>
        <w:t xml:space="preserve"> приложения N 2 к постановлению Правительства Российской Федерации от 23 декабря 2024 г. N 1875, </w:t>
      </w:r>
      <w:r w:rsidR="00DC720F" w:rsidRPr="007C7C96">
        <w:rPr>
          <w:rFonts w:ascii="Times New Roman" w:hAnsi="Times New Roman" w:cs="Times New Roman"/>
          <w:b/>
          <w:sz w:val="22"/>
          <w:szCs w:val="22"/>
        </w:rPr>
        <w:t>если при осуществлении закупки применяются запрет и (или) ограничение</w:t>
      </w:r>
      <w:r w:rsidR="00DC720F" w:rsidRPr="007C7C96">
        <w:rPr>
          <w:rFonts w:ascii="Times New Roman" w:hAnsi="Times New Roman" w:cs="Times New Roman"/>
          <w:bCs/>
          <w:sz w:val="22"/>
          <w:szCs w:val="22"/>
        </w:rPr>
        <w:t>, предусмотренные </w:t>
      </w:r>
      <w:hyperlink r:id="rId16" w:anchor="/document/411197447/entry/1" w:history="1">
        <w:r w:rsidR="00DC720F" w:rsidRPr="007C7C96">
          <w:rPr>
            <w:rStyle w:val="af5"/>
            <w:rFonts w:ascii="Times New Roman" w:hAnsi="Times New Roman" w:cs="Times New Roman"/>
            <w:bCs/>
            <w:color w:val="auto"/>
            <w:sz w:val="22"/>
            <w:szCs w:val="22"/>
          </w:rPr>
          <w:t>пунктом 1</w:t>
        </w:r>
      </w:hyperlink>
      <w:r w:rsidR="00DC720F" w:rsidRPr="007C7C96">
        <w:rPr>
          <w:rFonts w:ascii="Times New Roman" w:hAnsi="Times New Roman" w:cs="Times New Roman"/>
          <w:bCs/>
          <w:sz w:val="22"/>
          <w:szCs w:val="22"/>
        </w:rPr>
        <w:t xml:space="preserve"> постановления Правительства Российской Федерации от 23 декабря 2024 г. N 1875, </w:t>
      </w:r>
      <w:r w:rsidR="00DC720F" w:rsidRPr="007C7C96">
        <w:rPr>
          <w:rFonts w:ascii="Times New Roman" w:hAnsi="Times New Roman" w:cs="Times New Roman"/>
          <w:b/>
          <w:sz w:val="22"/>
          <w:szCs w:val="22"/>
        </w:rPr>
        <w:t>и страной происхождения товара указана Российская Федерация</w:t>
      </w:r>
      <w:r w:rsidR="00DC720F" w:rsidRPr="007C7C96">
        <w:rPr>
          <w:rFonts w:ascii="Times New Roman" w:hAnsi="Times New Roman" w:cs="Times New Roman"/>
          <w:bCs/>
          <w:sz w:val="22"/>
          <w:szCs w:val="22"/>
        </w:rPr>
        <w:t>. В случае если в отношении такого товара </w:t>
      </w:r>
      <w:hyperlink r:id="rId17" w:anchor="/document/71139412/entry/0" w:history="1">
        <w:r w:rsidR="00DC720F" w:rsidRPr="007C7C96">
          <w:rPr>
            <w:rStyle w:val="af5"/>
            <w:rFonts w:ascii="Times New Roman" w:hAnsi="Times New Roman" w:cs="Times New Roman"/>
            <w:bCs/>
            <w:color w:val="auto"/>
            <w:sz w:val="22"/>
            <w:szCs w:val="22"/>
          </w:rPr>
          <w:t>постановлением</w:t>
        </w:r>
      </w:hyperlink>
      <w:r w:rsidR="00DC720F" w:rsidRPr="007C7C96">
        <w:rPr>
          <w:rFonts w:ascii="Times New Roman" w:hAnsi="Times New Roman" w:cs="Times New Roman"/>
          <w:bCs/>
          <w:sz w:val="22"/>
          <w:szCs w:val="22"/>
        </w:rPr>
        <w:t>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указывается совокупное количество баллов за выполнение (освоение) на территории Российской Федерации соответствующих операций (условий);</w:t>
      </w:r>
    </w:p>
    <w:p w14:paraId="0468FD28" w14:textId="272D4DD1" w:rsidR="00DC720F" w:rsidRPr="007C7C96" w:rsidRDefault="00FE1372" w:rsidP="00E80EF3">
      <w:pPr>
        <w:pStyle w:val="affa"/>
        <w:tabs>
          <w:tab w:val="left" w:pos="1440"/>
        </w:tabs>
        <w:suppressAutoHyphens/>
        <w:ind w:firstLine="709"/>
        <w:rPr>
          <w:rFonts w:ascii="Times New Roman" w:hAnsi="Times New Roman" w:cs="Times New Roman"/>
          <w:bCs/>
          <w:sz w:val="22"/>
          <w:szCs w:val="22"/>
        </w:rPr>
      </w:pPr>
      <w:r w:rsidRPr="007C7C96">
        <w:rPr>
          <w:rFonts w:ascii="Times New Roman" w:hAnsi="Times New Roman" w:cs="Times New Roman"/>
          <w:bCs/>
          <w:sz w:val="22"/>
          <w:szCs w:val="22"/>
        </w:rPr>
        <w:t xml:space="preserve">- </w:t>
      </w:r>
      <w:r w:rsidR="00DC720F" w:rsidRPr="007C7C96">
        <w:rPr>
          <w:rFonts w:ascii="Times New Roman" w:hAnsi="Times New Roman" w:cs="Times New Roman"/>
          <w:bCs/>
          <w:sz w:val="22"/>
          <w:szCs w:val="22"/>
        </w:rPr>
        <w:t>номер реестровой записи (при наличии такого номера) из </w:t>
      </w:r>
      <w:hyperlink r:id="rId18" w:tgtFrame="_blank" w:history="1">
        <w:r w:rsidR="00DC720F" w:rsidRPr="007C7C96">
          <w:rPr>
            <w:rStyle w:val="af5"/>
            <w:rFonts w:ascii="Times New Roman" w:hAnsi="Times New Roman" w:cs="Times New Roman"/>
            <w:bCs/>
            <w:color w:val="auto"/>
            <w:sz w:val="22"/>
            <w:szCs w:val="22"/>
          </w:rPr>
          <w:t>евразийского реестра</w:t>
        </w:r>
      </w:hyperlink>
      <w:r w:rsidR="00DC720F" w:rsidRPr="007C7C96">
        <w:rPr>
          <w:rFonts w:ascii="Times New Roman" w:hAnsi="Times New Roman" w:cs="Times New Roman"/>
          <w:bCs/>
          <w:sz w:val="22"/>
          <w:szCs w:val="22"/>
        </w:rPr>
        <w:t>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в отношении товара (в том числе поставляемого при выполнении закупаемых работ, оказании закупаемых услуг), указанного в </w:t>
      </w:r>
      <w:hyperlink r:id="rId19" w:anchor="/document/411197447/entry/1001" w:history="1">
        <w:r w:rsidR="00DC720F" w:rsidRPr="007C7C96">
          <w:rPr>
            <w:rStyle w:val="af5"/>
            <w:rFonts w:ascii="Times New Roman" w:hAnsi="Times New Roman" w:cs="Times New Roman"/>
            <w:bCs/>
            <w:sz w:val="22"/>
            <w:szCs w:val="22"/>
          </w:rPr>
          <w:t>позициях 1 - 145</w:t>
        </w:r>
      </w:hyperlink>
      <w:r w:rsidR="00DC720F" w:rsidRPr="007C7C96">
        <w:rPr>
          <w:rFonts w:ascii="Times New Roman" w:hAnsi="Times New Roman" w:cs="Times New Roman"/>
          <w:bCs/>
          <w:sz w:val="22"/>
          <w:szCs w:val="22"/>
        </w:rPr>
        <w:t> приложения N 1 к постановлению Правительства Российской Федерации от 23 декабря 2024 г. N 1875, </w:t>
      </w:r>
      <w:hyperlink r:id="rId20" w:anchor="/document/411197447/entry/2001" w:history="1">
        <w:r w:rsidR="00DC720F" w:rsidRPr="007C7C96">
          <w:rPr>
            <w:rStyle w:val="af5"/>
            <w:rFonts w:ascii="Times New Roman" w:hAnsi="Times New Roman" w:cs="Times New Roman"/>
            <w:bCs/>
            <w:sz w:val="22"/>
            <w:szCs w:val="22"/>
          </w:rPr>
          <w:t>позициях 1 - 433</w:t>
        </w:r>
      </w:hyperlink>
      <w:r w:rsidR="00DC720F" w:rsidRPr="007C7C96">
        <w:rPr>
          <w:rFonts w:ascii="Times New Roman" w:hAnsi="Times New Roman" w:cs="Times New Roman"/>
          <w:bCs/>
          <w:sz w:val="22"/>
          <w:szCs w:val="22"/>
        </w:rPr>
        <w:t xml:space="preserve"> приложения N 2 к постановлению Правительства Российской Федерации от 23 декабря 2024 г. N 1875, </w:t>
      </w:r>
      <w:r w:rsidR="00DC720F" w:rsidRPr="007C7C96">
        <w:rPr>
          <w:rFonts w:ascii="Times New Roman" w:hAnsi="Times New Roman" w:cs="Times New Roman"/>
          <w:b/>
          <w:sz w:val="22"/>
          <w:szCs w:val="22"/>
        </w:rPr>
        <w:t>если при осуществлении закупки применяются запрет и (или) ограничение</w:t>
      </w:r>
      <w:r w:rsidR="00DC720F" w:rsidRPr="007C7C96">
        <w:rPr>
          <w:rFonts w:ascii="Times New Roman" w:hAnsi="Times New Roman" w:cs="Times New Roman"/>
          <w:bCs/>
          <w:sz w:val="22"/>
          <w:szCs w:val="22"/>
        </w:rPr>
        <w:t>, предусмотренные </w:t>
      </w:r>
      <w:hyperlink r:id="rId21" w:anchor="/document/411197447/entry/1" w:history="1">
        <w:r w:rsidR="00DC720F" w:rsidRPr="007C7C96">
          <w:rPr>
            <w:rStyle w:val="af5"/>
            <w:rFonts w:ascii="Times New Roman" w:hAnsi="Times New Roman" w:cs="Times New Roman"/>
            <w:bCs/>
            <w:sz w:val="22"/>
            <w:szCs w:val="22"/>
          </w:rPr>
          <w:t>пунктом 1</w:t>
        </w:r>
      </w:hyperlink>
      <w:r w:rsidR="00DC720F" w:rsidRPr="007C7C96">
        <w:rPr>
          <w:rFonts w:ascii="Times New Roman" w:hAnsi="Times New Roman" w:cs="Times New Roman"/>
          <w:bCs/>
          <w:sz w:val="22"/>
          <w:szCs w:val="22"/>
        </w:rPr>
        <w:t xml:space="preserve"> постановления Правительства Российской Федерации от 23 декабря 2024 г. N 1875, </w:t>
      </w:r>
      <w:r w:rsidR="00DC720F" w:rsidRPr="007C7C96">
        <w:rPr>
          <w:rFonts w:ascii="Times New Roman" w:hAnsi="Times New Roman" w:cs="Times New Roman"/>
          <w:b/>
          <w:sz w:val="22"/>
          <w:szCs w:val="22"/>
        </w:rPr>
        <w:t>и страной происхождения товара указано государство - член Евразийского экономического союза</w:t>
      </w:r>
      <w:r w:rsidR="00DC720F" w:rsidRPr="007C7C96">
        <w:rPr>
          <w:rFonts w:ascii="Times New Roman" w:hAnsi="Times New Roman" w:cs="Times New Roman"/>
          <w:bCs/>
          <w:sz w:val="22"/>
          <w:szCs w:val="22"/>
        </w:rPr>
        <w:t>, за исключением Российской Федерации. При этом указывается совокупное количество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установлены требования о совокупном количестве баллов за выполнение (освоение) на территории Евразийского экономического союза соответствующих операций (условий);</w:t>
      </w:r>
    </w:p>
    <w:p w14:paraId="4AC49384" w14:textId="019F65C1" w:rsidR="00DC720F" w:rsidRPr="007C7C96" w:rsidRDefault="00FE1372" w:rsidP="00E80EF3">
      <w:pPr>
        <w:pStyle w:val="affa"/>
        <w:tabs>
          <w:tab w:val="left" w:pos="1440"/>
        </w:tabs>
        <w:suppressAutoHyphens/>
        <w:ind w:firstLine="709"/>
        <w:rPr>
          <w:rFonts w:ascii="Times New Roman" w:hAnsi="Times New Roman" w:cs="Times New Roman"/>
          <w:bCs/>
          <w:sz w:val="22"/>
          <w:szCs w:val="22"/>
        </w:rPr>
      </w:pPr>
      <w:r w:rsidRPr="007C7C96">
        <w:rPr>
          <w:rFonts w:ascii="Times New Roman" w:hAnsi="Times New Roman" w:cs="Times New Roman"/>
          <w:bCs/>
          <w:sz w:val="22"/>
          <w:szCs w:val="22"/>
        </w:rPr>
        <w:t xml:space="preserve">- </w:t>
      </w:r>
      <w:r w:rsidR="00DC720F" w:rsidRPr="007C7C96">
        <w:rPr>
          <w:rFonts w:ascii="Times New Roman" w:hAnsi="Times New Roman" w:cs="Times New Roman"/>
          <w:bCs/>
          <w:sz w:val="22"/>
          <w:szCs w:val="22"/>
        </w:rPr>
        <w:t>порядковый номер реестровой записи (при наличии такого порядкового номера) из </w:t>
      </w:r>
      <w:hyperlink r:id="rId22" w:tgtFrame="_blank" w:history="1">
        <w:r w:rsidR="00DC720F" w:rsidRPr="007C7C96">
          <w:rPr>
            <w:rStyle w:val="af5"/>
            <w:rFonts w:ascii="Times New Roman" w:hAnsi="Times New Roman" w:cs="Times New Roman"/>
            <w:bCs/>
            <w:sz w:val="22"/>
            <w:szCs w:val="22"/>
          </w:rPr>
          <w:t>единого реестра</w:t>
        </w:r>
      </w:hyperlink>
      <w:r w:rsidR="00DC720F" w:rsidRPr="007C7C96">
        <w:rPr>
          <w:rFonts w:ascii="Times New Roman" w:hAnsi="Times New Roman" w:cs="Times New Roman"/>
          <w:bCs/>
          <w:sz w:val="22"/>
          <w:szCs w:val="22"/>
        </w:rPr>
        <w:t xml:space="preserve"> российских программ для электронных вычислительных машин и баз данных в отношении </w:t>
      </w:r>
      <w:r w:rsidR="00DC720F" w:rsidRPr="007C7C96">
        <w:rPr>
          <w:rFonts w:ascii="Times New Roman" w:hAnsi="Times New Roman" w:cs="Times New Roman"/>
          <w:bCs/>
          <w:sz w:val="22"/>
          <w:szCs w:val="22"/>
        </w:rPr>
        <w:lastRenderedPageBreak/>
        <w:t>программы для электронных вычислительных машин и (или) баз данных, указанных в </w:t>
      </w:r>
      <w:hyperlink r:id="rId23" w:anchor="/document/411197447/entry/1146" w:history="1">
        <w:r w:rsidR="00DC720F" w:rsidRPr="007C7C96">
          <w:rPr>
            <w:rStyle w:val="af5"/>
            <w:rFonts w:ascii="Times New Roman" w:hAnsi="Times New Roman" w:cs="Times New Roman"/>
            <w:bCs/>
            <w:sz w:val="22"/>
            <w:szCs w:val="22"/>
          </w:rPr>
          <w:t>позиции 146</w:t>
        </w:r>
      </w:hyperlink>
      <w:r w:rsidR="00DC720F" w:rsidRPr="007C7C96">
        <w:rPr>
          <w:rFonts w:ascii="Times New Roman" w:hAnsi="Times New Roman" w:cs="Times New Roman"/>
          <w:bCs/>
          <w:sz w:val="22"/>
          <w:szCs w:val="22"/>
        </w:rPr>
        <w:t xml:space="preserve"> приложения N 1 к постановлению Правительства Российской Федерации от 23 декабря 2024 г. N 1875 (далее - программное обеспечение), </w:t>
      </w:r>
      <w:r w:rsidR="00DC720F" w:rsidRPr="007C7C96">
        <w:rPr>
          <w:rFonts w:ascii="Times New Roman" w:hAnsi="Times New Roman" w:cs="Times New Roman"/>
          <w:b/>
          <w:sz w:val="22"/>
          <w:szCs w:val="22"/>
        </w:rPr>
        <w:t>если при осуществлении закупки применяется запрет</w:t>
      </w:r>
      <w:r w:rsidR="00DC720F" w:rsidRPr="007C7C96">
        <w:rPr>
          <w:rFonts w:ascii="Times New Roman" w:hAnsi="Times New Roman" w:cs="Times New Roman"/>
          <w:bCs/>
          <w:sz w:val="22"/>
          <w:szCs w:val="22"/>
        </w:rPr>
        <w:t>, предусмотренный </w:t>
      </w:r>
      <w:hyperlink r:id="rId24" w:anchor="/document/411197447/entry/1" w:history="1">
        <w:r w:rsidR="00DC720F" w:rsidRPr="007C7C96">
          <w:rPr>
            <w:rStyle w:val="af5"/>
            <w:rFonts w:ascii="Times New Roman" w:hAnsi="Times New Roman" w:cs="Times New Roman"/>
            <w:bCs/>
            <w:sz w:val="22"/>
            <w:szCs w:val="22"/>
          </w:rPr>
          <w:t>пунктом 1</w:t>
        </w:r>
      </w:hyperlink>
      <w:r w:rsidR="00DC720F" w:rsidRPr="007C7C96">
        <w:rPr>
          <w:rFonts w:ascii="Times New Roman" w:hAnsi="Times New Roman" w:cs="Times New Roman"/>
          <w:bCs/>
          <w:sz w:val="22"/>
          <w:szCs w:val="22"/>
        </w:rPr>
        <w:t xml:space="preserve"> постановления Правительства Российской Федерации от 23 декабря 2024 г. N 1875, </w:t>
      </w:r>
      <w:r w:rsidR="00DC720F" w:rsidRPr="007C7C96">
        <w:rPr>
          <w:rFonts w:ascii="Times New Roman" w:hAnsi="Times New Roman" w:cs="Times New Roman"/>
          <w:b/>
          <w:sz w:val="22"/>
          <w:szCs w:val="22"/>
        </w:rPr>
        <w:t>и страной происхождения программного обеспечения указана Российская Федерация</w:t>
      </w:r>
      <w:r w:rsidR="00DC720F" w:rsidRPr="007C7C96">
        <w:rPr>
          <w:rFonts w:ascii="Times New Roman" w:hAnsi="Times New Roman" w:cs="Times New Roman"/>
          <w:bCs/>
          <w:sz w:val="22"/>
          <w:szCs w:val="22"/>
        </w:rPr>
        <w:t>;</w:t>
      </w:r>
    </w:p>
    <w:p w14:paraId="725BFA54" w14:textId="73549C64" w:rsidR="00DC720F" w:rsidRPr="007C7C96" w:rsidRDefault="00FE1372" w:rsidP="00E80EF3">
      <w:pPr>
        <w:pStyle w:val="affa"/>
        <w:tabs>
          <w:tab w:val="left" w:pos="1440"/>
        </w:tabs>
        <w:suppressAutoHyphens/>
        <w:ind w:firstLine="709"/>
        <w:rPr>
          <w:rFonts w:ascii="Times New Roman" w:hAnsi="Times New Roman" w:cs="Times New Roman"/>
          <w:bCs/>
          <w:sz w:val="22"/>
          <w:szCs w:val="22"/>
        </w:rPr>
      </w:pPr>
      <w:r w:rsidRPr="007C7C96">
        <w:rPr>
          <w:rFonts w:ascii="Times New Roman" w:hAnsi="Times New Roman" w:cs="Times New Roman"/>
          <w:bCs/>
          <w:sz w:val="22"/>
          <w:szCs w:val="22"/>
        </w:rPr>
        <w:t>-</w:t>
      </w:r>
      <w:r w:rsidR="00DC720F" w:rsidRPr="007C7C96">
        <w:rPr>
          <w:rFonts w:ascii="Times New Roman" w:hAnsi="Times New Roman" w:cs="Times New Roman"/>
          <w:bCs/>
          <w:sz w:val="22"/>
          <w:szCs w:val="22"/>
        </w:rPr>
        <w:t>порядковый номер реестровой записи (при наличии такого порядкового номера) из </w:t>
      </w:r>
      <w:hyperlink r:id="rId25" w:tgtFrame="_blank" w:history="1">
        <w:r w:rsidR="00DC720F" w:rsidRPr="007C7C96">
          <w:rPr>
            <w:rStyle w:val="af5"/>
            <w:rFonts w:ascii="Times New Roman" w:hAnsi="Times New Roman" w:cs="Times New Roman"/>
            <w:bCs/>
            <w:sz w:val="22"/>
            <w:szCs w:val="22"/>
          </w:rPr>
          <w:t>единого реестра</w:t>
        </w:r>
      </w:hyperlink>
      <w:r w:rsidR="00DC720F" w:rsidRPr="007C7C96">
        <w:rPr>
          <w:rFonts w:ascii="Times New Roman" w:hAnsi="Times New Roman" w:cs="Times New Roman"/>
          <w:bCs/>
          <w:sz w:val="22"/>
          <w:szCs w:val="22"/>
        </w:rPr>
        <w:t xml:space="preserve">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в отношении программного обеспечения, </w:t>
      </w:r>
      <w:r w:rsidR="00DC720F" w:rsidRPr="007C7C96">
        <w:rPr>
          <w:rFonts w:ascii="Times New Roman" w:hAnsi="Times New Roman" w:cs="Times New Roman"/>
          <w:b/>
          <w:sz w:val="22"/>
          <w:szCs w:val="22"/>
        </w:rPr>
        <w:t>если при осуществлении закупки применяется запрет</w:t>
      </w:r>
      <w:r w:rsidR="00DC720F" w:rsidRPr="007C7C96">
        <w:rPr>
          <w:rFonts w:ascii="Times New Roman" w:hAnsi="Times New Roman" w:cs="Times New Roman"/>
          <w:bCs/>
          <w:sz w:val="22"/>
          <w:szCs w:val="22"/>
        </w:rPr>
        <w:t>, предусмотренный </w:t>
      </w:r>
      <w:hyperlink r:id="rId26" w:anchor="/document/411197447/entry/1" w:history="1">
        <w:r w:rsidR="00DC720F" w:rsidRPr="007C7C96">
          <w:rPr>
            <w:rStyle w:val="af5"/>
            <w:rFonts w:ascii="Times New Roman" w:hAnsi="Times New Roman" w:cs="Times New Roman"/>
            <w:bCs/>
            <w:sz w:val="22"/>
            <w:szCs w:val="22"/>
          </w:rPr>
          <w:t>пунктом 1</w:t>
        </w:r>
      </w:hyperlink>
      <w:r w:rsidR="00DC720F" w:rsidRPr="007C7C96">
        <w:rPr>
          <w:rFonts w:ascii="Times New Roman" w:hAnsi="Times New Roman" w:cs="Times New Roman"/>
          <w:bCs/>
          <w:sz w:val="22"/>
          <w:szCs w:val="22"/>
        </w:rPr>
        <w:t xml:space="preserve"> постановления Правительства Российской Федерации от 23 декабря 2024 г. N 1875, </w:t>
      </w:r>
      <w:r w:rsidR="00DC720F" w:rsidRPr="007C7C96">
        <w:rPr>
          <w:rFonts w:ascii="Times New Roman" w:hAnsi="Times New Roman" w:cs="Times New Roman"/>
          <w:b/>
          <w:sz w:val="22"/>
          <w:szCs w:val="22"/>
        </w:rPr>
        <w:t>и страной происхождения программного обеспечения указано государство - член Евразийского экономического союза</w:t>
      </w:r>
      <w:r w:rsidR="00DC720F" w:rsidRPr="007C7C96">
        <w:rPr>
          <w:rFonts w:ascii="Times New Roman" w:hAnsi="Times New Roman" w:cs="Times New Roman"/>
          <w:bCs/>
          <w:sz w:val="22"/>
          <w:szCs w:val="22"/>
        </w:rPr>
        <w:t>, за исключением Российской Федерации;</w:t>
      </w:r>
    </w:p>
    <w:p w14:paraId="65B43C9F" w14:textId="77777777" w:rsidR="00DC720F" w:rsidRPr="007C7C96" w:rsidRDefault="00DC720F" w:rsidP="00E80EF3">
      <w:pPr>
        <w:pStyle w:val="affa"/>
        <w:tabs>
          <w:tab w:val="left" w:pos="1440"/>
        </w:tabs>
        <w:suppressAutoHyphens/>
        <w:ind w:firstLine="709"/>
        <w:rPr>
          <w:rFonts w:ascii="Times New Roman" w:hAnsi="Times New Roman" w:cs="Times New Roman"/>
          <w:b/>
          <w:sz w:val="22"/>
          <w:szCs w:val="22"/>
        </w:rPr>
      </w:pPr>
    </w:p>
    <w:p w14:paraId="3DDD770D" w14:textId="3436D29F" w:rsidR="00FD4240" w:rsidRPr="007C7C96" w:rsidRDefault="00FD4240" w:rsidP="00E80EF3">
      <w:pPr>
        <w:pStyle w:val="affa"/>
        <w:tabs>
          <w:tab w:val="left" w:pos="1440"/>
        </w:tabs>
        <w:suppressAutoHyphens/>
        <w:ind w:firstLine="709"/>
        <w:rPr>
          <w:rFonts w:ascii="Times New Roman" w:hAnsi="Times New Roman" w:cs="Times New Roman"/>
          <w:b/>
          <w:sz w:val="22"/>
          <w:szCs w:val="22"/>
        </w:rPr>
      </w:pPr>
      <w:r w:rsidRPr="007C7C96">
        <w:rPr>
          <w:rFonts w:ascii="Times New Roman" w:hAnsi="Times New Roman" w:cs="Times New Roman"/>
          <w:b/>
          <w:sz w:val="22"/>
          <w:szCs w:val="22"/>
        </w:rPr>
        <w:t>В случае незаполнения экранных форм веб-интерфейса ЭТП в соответствии с данным подпунктом извещения о проведении запроса котировок, заявка на ЭТП не формируется.</w:t>
      </w:r>
    </w:p>
    <w:p w14:paraId="742CF7D3" w14:textId="77777777" w:rsidR="00FD4240" w:rsidRPr="007C7C96" w:rsidRDefault="00FD4240" w:rsidP="00E80EF3">
      <w:pPr>
        <w:pStyle w:val="affa"/>
        <w:tabs>
          <w:tab w:val="left" w:pos="1440"/>
        </w:tabs>
        <w:suppressAutoHyphens/>
        <w:ind w:firstLine="709"/>
        <w:rPr>
          <w:rFonts w:ascii="Times New Roman" w:hAnsi="Times New Roman" w:cs="Times New Roman"/>
          <w:sz w:val="22"/>
          <w:szCs w:val="22"/>
        </w:rPr>
      </w:pPr>
      <w:r w:rsidRPr="007C7C96">
        <w:rPr>
          <w:rFonts w:ascii="Times New Roman" w:hAnsi="Times New Roman" w:cs="Times New Roman"/>
          <w:bCs/>
          <w:sz w:val="22"/>
          <w:szCs w:val="22"/>
        </w:rPr>
        <w:t>В случае расхождения информации о стране происхождения товара, номере реестровой записи о товаре в соответствующем реестре, внесенных путем заполнения экранных форм веб-интерфейса ЭТП и указанной участником наименовании страны происхождения товара в приложении №2 (ценовое предложение) к документации о закупке, учету подлежит информация, указанная в приложении №2 (ценовое предложение) к документации о закупке</w:t>
      </w:r>
    </w:p>
    <w:p w14:paraId="3236C096" w14:textId="77777777" w:rsidR="00FD4240" w:rsidRPr="007C7C96" w:rsidRDefault="00FD4240" w:rsidP="00E80EF3">
      <w:pPr>
        <w:pStyle w:val="ConsPlusNormal"/>
        <w:ind w:firstLine="709"/>
        <w:jc w:val="both"/>
        <w:rPr>
          <w:rFonts w:ascii="Times New Roman" w:hAnsi="Times New Roman" w:cs="Times New Roman"/>
          <w:sz w:val="22"/>
          <w:szCs w:val="22"/>
        </w:rPr>
      </w:pPr>
    </w:p>
    <w:p w14:paraId="1FDDDA4D" w14:textId="77777777" w:rsidR="00FD4240" w:rsidRPr="007C7C96" w:rsidRDefault="00FD4240" w:rsidP="00E80EF3">
      <w:pPr>
        <w:pStyle w:val="ConsPlusNormal"/>
        <w:ind w:firstLine="709"/>
        <w:jc w:val="both"/>
        <w:rPr>
          <w:rFonts w:ascii="Times New Roman" w:hAnsi="Times New Roman" w:cs="Times New Roman"/>
          <w:sz w:val="22"/>
          <w:szCs w:val="22"/>
        </w:rPr>
      </w:pPr>
    </w:p>
    <w:p w14:paraId="3D604A76" w14:textId="4CAF43F9" w:rsidR="00887F1A" w:rsidRPr="007C7C96" w:rsidRDefault="0014211A" w:rsidP="00E80EF3">
      <w:pPr>
        <w:pStyle w:val="ConsPlusNormal"/>
        <w:ind w:firstLine="709"/>
        <w:jc w:val="both"/>
        <w:rPr>
          <w:rFonts w:ascii="Times New Roman" w:hAnsi="Times New Roman" w:cs="Times New Roman"/>
          <w:b/>
          <w:sz w:val="22"/>
          <w:szCs w:val="22"/>
        </w:rPr>
      </w:pPr>
      <w:r w:rsidRPr="007C7C96">
        <w:rPr>
          <w:rFonts w:ascii="Times New Roman" w:hAnsi="Times New Roman" w:cs="Times New Roman"/>
          <w:b/>
          <w:sz w:val="22"/>
          <w:szCs w:val="22"/>
        </w:rPr>
        <w:t xml:space="preserve">20.1. </w:t>
      </w:r>
      <w:r w:rsidR="00B7476A" w:rsidRPr="007C7C96">
        <w:rPr>
          <w:rFonts w:ascii="Times New Roman" w:hAnsi="Times New Roman" w:cs="Times New Roman"/>
          <w:b/>
          <w:sz w:val="22"/>
          <w:szCs w:val="22"/>
        </w:rPr>
        <w:t>В составе заявки должны быть представлены:</w:t>
      </w:r>
    </w:p>
    <w:p w14:paraId="32156A1C" w14:textId="77777777" w:rsidR="00887F1A" w:rsidRPr="007C7C96" w:rsidRDefault="00B7476A" w:rsidP="00E80EF3">
      <w:pPr>
        <w:pStyle w:val="ConsPlusNormal"/>
        <w:numPr>
          <w:ilvl w:val="0"/>
          <w:numId w:val="3"/>
        </w:numPr>
        <w:ind w:left="0" w:firstLine="709"/>
        <w:jc w:val="both"/>
        <w:rPr>
          <w:rFonts w:ascii="Times New Roman" w:hAnsi="Times New Roman" w:cs="Times New Roman"/>
          <w:sz w:val="22"/>
          <w:szCs w:val="22"/>
        </w:rPr>
      </w:pPr>
      <w:r w:rsidRPr="007C7C96">
        <w:rPr>
          <w:rFonts w:ascii="Times New Roman" w:hAnsi="Times New Roman" w:cs="Times New Roman"/>
          <w:b/>
          <w:bCs/>
          <w:sz w:val="22"/>
          <w:szCs w:val="22"/>
        </w:rPr>
        <w:t>Котировочная заявка</w:t>
      </w:r>
      <w:r w:rsidRPr="007C7C96">
        <w:rPr>
          <w:rFonts w:ascii="Times New Roman" w:hAnsi="Times New Roman" w:cs="Times New Roman"/>
          <w:sz w:val="22"/>
          <w:szCs w:val="22"/>
        </w:rPr>
        <w:t xml:space="preserve"> (по форме приложения № 1 к извещению) и предусмотренное </w:t>
      </w:r>
      <w:r w:rsidRPr="007C7C96">
        <w:rPr>
          <w:rFonts w:ascii="Times New Roman" w:hAnsi="Times New Roman" w:cs="Times New Roman"/>
          <w:b/>
          <w:bCs/>
          <w:sz w:val="22"/>
          <w:szCs w:val="22"/>
        </w:rPr>
        <w:t>одним из следующих пунктов</w:t>
      </w:r>
      <w:r w:rsidRPr="007C7C96">
        <w:rPr>
          <w:rFonts w:ascii="Times New Roman" w:hAnsi="Times New Roman" w:cs="Times New Roman"/>
          <w:sz w:val="22"/>
          <w:szCs w:val="22"/>
        </w:rPr>
        <w:t xml:space="preserve"> согласие Участника:</w:t>
      </w:r>
    </w:p>
    <w:p w14:paraId="7A947475"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2C44A6DD"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60C23796"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1CA6FD36" w14:textId="279FBDB4" w:rsidR="00887F1A" w:rsidRPr="007C7C96" w:rsidRDefault="00364BAB"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2) документы (копии документов), </w:t>
      </w:r>
      <w:r w:rsidRPr="007C7C96">
        <w:rPr>
          <w:rFonts w:ascii="Times New Roman" w:hAnsi="Times New Roman" w:cs="Times New Roman"/>
          <w:b/>
          <w:bCs/>
          <w:sz w:val="22"/>
          <w:szCs w:val="22"/>
        </w:rPr>
        <w:t xml:space="preserve">в том числе подтверждающие </w:t>
      </w:r>
      <w:r w:rsidRPr="007C7C96">
        <w:rPr>
          <w:rFonts w:ascii="Times New Roman" w:hAnsi="Times New Roman" w:cs="Times New Roman"/>
          <w:sz w:val="22"/>
          <w:szCs w:val="22"/>
        </w:rPr>
        <w:t xml:space="preserve">соответствие участников установленным обязательным требованиям и условиям допуска к участию в запросе котировок: </w:t>
      </w:r>
    </w:p>
    <w:p w14:paraId="4D4CD2E3"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1743393E"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08F7ACC9"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0AC4368"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BA2C2F4" w14:textId="6EBCE1A6" w:rsidR="00887F1A" w:rsidRPr="007C7C96" w:rsidRDefault="00364BAB"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3)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7E1DB9C4"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556C9E12"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42F8FAC5" w14:textId="57255D15" w:rsidR="00887F1A" w:rsidRPr="007C7C96" w:rsidRDefault="00364BAB"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lastRenderedPageBreak/>
        <w:t>4)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8 настоящей части;</w:t>
      </w:r>
    </w:p>
    <w:p w14:paraId="64B9366C" w14:textId="37DDF1B4" w:rsidR="00887F1A" w:rsidRPr="007C7C96" w:rsidRDefault="00364BAB"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5)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069CBCA" w14:textId="65E10DB4" w:rsidR="00887F1A" w:rsidRPr="007C7C96" w:rsidRDefault="00364BAB"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6) подтверждение, что участник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p>
    <w:p w14:paraId="65BBD634" w14:textId="3B678B5F" w:rsidR="00887F1A" w:rsidRPr="007C7C96" w:rsidRDefault="00364BAB"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7) </w:t>
      </w:r>
      <w:r w:rsidRPr="007C7C96">
        <w:rPr>
          <w:rFonts w:ascii="Times New Roman" w:hAnsi="Times New Roman" w:cs="Times New Roman"/>
          <w:b/>
          <w:bCs/>
          <w:sz w:val="22"/>
          <w:szCs w:val="22"/>
        </w:rPr>
        <w:t>декларация</w:t>
      </w:r>
      <w:r w:rsidRPr="007C7C96">
        <w:rPr>
          <w:rFonts w:ascii="Times New Roman" w:hAnsi="Times New Roman" w:cs="Times New Roman"/>
          <w:sz w:val="22"/>
          <w:szCs w:val="22"/>
        </w:rPr>
        <w:t>, подтверждающая на дату подачи заявки на участие в конкурентной закупке с участием субъектов малого и среднего предпринимательства:</w:t>
      </w:r>
    </w:p>
    <w:p w14:paraId="72157037"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B7EDA54"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0C8A952C"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3B89657E"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1076892"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4435BB1"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w:t>
      </w:r>
      <w:r w:rsidRPr="007C7C96">
        <w:rPr>
          <w:rFonts w:ascii="Times New Roman" w:hAnsi="Times New Roman" w:cs="Times New Roman"/>
          <w:i/>
          <w:iCs/>
          <w:color w:val="76923C" w:themeColor="accent3" w:themeShade="BF"/>
          <w:sz w:val="22"/>
          <w:szCs w:val="22"/>
        </w:rPr>
        <w:t xml:space="preserve">если в соответствии с законодательством Российской Федерации информация и документы, подтверждающие такое соответствие, содержатся в открытых и </w:t>
      </w:r>
      <w:r w:rsidRPr="007C7C96">
        <w:rPr>
          <w:rFonts w:ascii="Times New Roman" w:hAnsi="Times New Roman" w:cs="Times New Roman"/>
          <w:i/>
          <w:iCs/>
          <w:color w:val="76923C" w:themeColor="accent3" w:themeShade="BF"/>
          <w:sz w:val="22"/>
          <w:szCs w:val="22"/>
        </w:rPr>
        <w:lastRenderedPageBreak/>
        <w:t>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Pr="007C7C96">
        <w:rPr>
          <w:rFonts w:ascii="Times New Roman" w:hAnsi="Times New Roman" w:cs="Times New Roman"/>
          <w:sz w:val="22"/>
          <w:szCs w:val="22"/>
        </w:rPr>
        <w:t>;</w:t>
      </w:r>
    </w:p>
    <w:p w14:paraId="1721670D" w14:textId="77777777" w:rsidR="00887F1A" w:rsidRPr="007C7C96" w:rsidRDefault="00B7476A" w:rsidP="00E80EF3">
      <w:pPr>
        <w:pStyle w:val="ConsPlusNormal"/>
        <w:ind w:firstLine="709"/>
        <w:jc w:val="both"/>
        <w:rPr>
          <w:rFonts w:ascii="Times New Roman" w:hAnsi="Times New Roman" w:cs="Times New Roman"/>
          <w:i/>
          <w:iCs/>
          <w:color w:val="76923C"/>
          <w:sz w:val="22"/>
          <w:szCs w:val="22"/>
        </w:rPr>
      </w:pPr>
      <w:r w:rsidRPr="007C7C96">
        <w:rPr>
          <w:rFonts w:ascii="Times New Roman" w:hAnsi="Times New Roman" w:cs="Times New Roman"/>
          <w:sz w:val="22"/>
          <w:szCs w:val="22"/>
        </w:rPr>
        <w:t xml:space="preserve">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w:t>
      </w:r>
      <w:r w:rsidRPr="007C7C96">
        <w:rPr>
          <w:rFonts w:ascii="Times New Roman" w:hAnsi="Times New Roman" w:cs="Times New Roman"/>
          <w:i/>
          <w:iCs/>
          <w:color w:val="76923C" w:themeColor="accent3" w:themeShade="BF"/>
          <w:sz w:val="22"/>
          <w:szCs w:val="22"/>
        </w:rPr>
        <w:t>если в связи с исполнением договора заказчик приобретает права на такие результаты;</w:t>
      </w:r>
    </w:p>
    <w:p w14:paraId="777B17B7" w14:textId="77777777" w:rsidR="00887F1A" w:rsidRPr="007C7C96" w:rsidRDefault="00B7476A" w:rsidP="00E80EF3">
      <w:pPr>
        <w:pStyle w:val="ConsPlusNormal"/>
        <w:ind w:firstLine="709"/>
        <w:jc w:val="both"/>
        <w:rPr>
          <w:rFonts w:ascii="Times New Roman" w:hAnsi="Times New Roman" w:cs="Times New Roman"/>
          <w:i/>
          <w:iCs/>
          <w:color w:val="76923C"/>
          <w:sz w:val="22"/>
          <w:szCs w:val="22"/>
        </w:rPr>
      </w:pPr>
      <w:r w:rsidRPr="007C7C96">
        <w:rPr>
          <w:rFonts w:ascii="Times New Roman" w:hAnsi="Times New Roman" w:cs="Times New Roman"/>
          <w:sz w:val="22"/>
          <w:szCs w:val="22"/>
        </w:rPr>
        <w:t xml:space="preserve">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w:t>
      </w:r>
      <w:r w:rsidRPr="007C7C96">
        <w:rPr>
          <w:rFonts w:ascii="Times New Roman" w:hAnsi="Times New Roman" w:cs="Times New Roman"/>
          <w:i/>
          <w:iCs/>
          <w:color w:val="76923C" w:themeColor="accent3" w:themeShade="BF"/>
          <w:sz w:val="22"/>
          <w:szCs w:val="22"/>
        </w:rPr>
        <w:t>в случае использования такого результата при исполнении договора;</w:t>
      </w:r>
    </w:p>
    <w:p w14:paraId="4849B7F3" w14:textId="338B4743" w:rsidR="00887F1A" w:rsidRPr="007C7C96" w:rsidRDefault="00B7476A" w:rsidP="00E80EF3">
      <w:pPr>
        <w:pStyle w:val="ConsPlusNormal"/>
        <w:ind w:firstLine="709"/>
        <w:jc w:val="both"/>
        <w:rPr>
          <w:rFonts w:ascii="Times New Roman" w:hAnsi="Times New Roman" w:cs="Times New Roman"/>
          <w:b/>
          <w:bCs/>
          <w:sz w:val="22"/>
          <w:szCs w:val="22"/>
        </w:rPr>
      </w:pPr>
      <w:r w:rsidRPr="007C7C96">
        <w:rPr>
          <w:rFonts w:ascii="Times New Roman" w:hAnsi="Times New Roman" w:cs="Times New Roman"/>
          <w:b/>
          <w:bCs/>
          <w:sz w:val="22"/>
          <w:szCs w:val="22"/>
        </w:rPr>
        <w:t>подается участником закупки в составе заявки с использованием программно-аппаратных средств ЭТП.</w:t>
      </w:r>
    </w:p>
    <w:p w14:paraId="4F22B17B" w14:textId="41E4691A" w:rsidR="00887F1A" w:rsidRPr="007C7C96" w:rsidRDefault="00364BAB" w:rsidP="00E80EF3">
      <w:pPr>
        <w:pStyle w:val="ConsPlusNormal"/>
        <w:ind w:firstLine="709"/>
        <w:jc w:val="both"/>
        <w:rPr>
          <w:rFonts w:ascii="Times New Roman" w:hAnsi="Times New Roman" w:cs="Times New Roman"/>
          <w:i/>
          <w:iCs/>
          <w:sz w:val="22"/>
          <w:szCs w:val="22"/>
        </w:rPr>
      </w:pPr>
      <w:r w:rsidRPr="007C7C96">
        <w:rPr>
          <w:rFonts w:ascii="Times New Roman" w:hAnsi="Times New Roman" w:cs="Times New Roman"/>
          <w:sz w:val="22"/>
          <w:szCs w:val="22"/>
        </w:rPr>
        <w:t xml:space="preserve">8)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w:t>
      </w:r>
      <w:r w:rsidRPr="007C7C96">
        <w:rPr>
          <w:rFonts w:ascii="Times New Roman" w:hAnsi="Times New Roman" w:cs="Times New Roman"/>
          <w:i/>
          <w:iCs/>
          <w:sz w:val="22"/>
          <w:szCs w:val="22"/>
        </w:rPr>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00FF8B1D" w14:textId="6E03413F" w:rsidR="00887F1A" w:rsidRPr="007C7C96" w:rsidRDefault="00364BAB"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9) </w:t>
      </w:r>
      <w:r w:rsidR="00FD4240" w:rsidRPr="007C7C96">
        <w:rPr>
          <w:rFonts w:ascii="Times New Roman" w:hAnsi="Times New Roman" w:cs="Times New Roman"/>
          <w:b/>
          <w:bCs/>
          <w:sz w:val="22"/>
          <w:szCs w:val="22"/>
        </w:rPr>
        <w:t>сведения о наименовании страны происхождения поставляемого товара, в том числе поставляемого при выполнении закупаемых работ, оказании закупаемых услуг,</w:t>
      </w:r>
      <w:r w:rsidR="00FD4240" w:rsidRPr="007C7C96">
        <w:rPr>
          <w:rFonts w:ascii="Times New Roman" w:hAnsi="Times New Roman" w:cs="Times New Roman"/>
          <w:sz w:val="22"/>
          <w:szCs w:val="22"/>
        </w:rPr>
        <w:t xml:space="preserve"> </w:t>
      </w:r>
      <w:r w:rsidR="002D45C5" w:rsidRPr="007C7C96">
        <w:rPr>
          <w:rFonts w:ascii="Times New Roman" w:hAnsi="Times New Roman" w:cs="Times New Roman"/>
          <w:sz w:val="22"/>
          <w:szCs w:val="22"/>
        </w:rPr>
        <w:t xml:space="preserve">информация и </w:t>
      </w:r>
      <w:r w:rsidR="00FD4240" w:rsidRPr="007C7C96">
        <w:rPr>
          <w:rFonts w:ascii="Times New Roman" w:hAnsi="Times New Roman" w:cs="Times New Roman"/>
          <w:sz w:val="22"/>
          <w:szCs w:val="22"/>
        </w:rPr>
        <w:t>документ</w:t>
      </w:r>
      <w:r w:rsidR="002D45C5" w:rsidRPr="007C7C96">
        <w:rPr>
          <w:rFonts w:ascii="Times New Roman" w:hAnsi="Times New Roman" w:cs="Times New Roman"/>
          <w:sz w:val="22"/>
          <w:szCs w:val="22"/>
        </w:rPr>
        <w:t>ы</w:t>
      </w:r>
      <w:r w:rsidR="00FD4240" w:rsidRPr="007C7C96">
        <w:rPr>
          <w:rFonts w:ascii="Times New Roman" w:hAnsi="Times New Roman" w:cs="Times New Roman"/>
          <w:sz w:val="22"/>
          <w:szCs w:val="22"/>
        </w:rPr>
        <w:t xml:space="preserve">, подтверждающий страну происхождения товара, предусмотренный актом Правительства Российской Федерации, принятым в соответствии с пунктом 2 части 2 статьи 3.1-4 Федерального закона от 18.07.2011 г. № 223-ФЗ «О закупках товаров, работ, услуг отдельными видами юридических лиц», </w:t>
      </w:r>
      <w:r w:rsidR="00FD4240" w:rsidRPr="007C7C96">
        <w:rPr>
          <w:rFonts w:ascii="Times New Roman" w:hAnsi="Times New Roman" w:cs="Times New Roman"/>
          <w:b/>
          <w:bCs/>
          <w:sz w:val="22"/>
          <w:szCs w:val="22"/>
        </w:rPr>
        <w:t>если техническим заданием в отношении закупаемых товаров предусмотрено предоставление документов, подтверждающих происхождение таких товаров</w:t>
      </w:r>
      <w:r w:rsidR="00FD4240" w:rsidRPr="007C7C96">
        <w:rPr>
          <w:rFonts w:ascii="Times New Roman" w:hAnsi="Times New Roman" w:cs="Times New Roman"/>
          <w:sz w:val="22"/>
          <w:szCs w:val="22"/>
        </w:rPr>
        <w:t xml:space="preserve"> из Российской Федерации или из государств – членов Евразийского экономического союза, за исключением Российской Федерации (при осуществлении закупки товара, в том числе поставляемого при выполнении закупаемых работ, оказании закупаемых услуг). Документ по форме приложения № 4 к извещению;</w:t>
      </w:r>
    </w:p>
    <w:p w14:paraId="66887953" w14:textId="3CEBC930"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1</w:t>
      </w:r>
      <w:r w:rsidR="00364BAB" w:rsidRPr="007C7C96">
        <w:rPr>
          <w:rFonts w:ascii="Times New Roman" w:hAnsi="Times New Roman" w:cs="Times New Roman"/>
          <w:sz w:val="22"/>
          <w:szCs w:val="22"/>
        </w:rPr>
        <w:t>0</w:t>
      </w:r>
      <w:r w:rsidRPr="007C7C96">
        <w:rPr>
          <w:rFonts w:ascii="Times New Roman" w:hAnsi="Times New Roman" w:cs="Times New Roman"/>
          <w:sz w:val="22"/>
          <w:szCs w:val="22"/>
        </w:rPr>
        <w:t xml:space="preserve">) </w:t>
      </w:r>
      <w:r w:rsidRPr="007C7C96">
        <w:rPr>
          <w:rFonts w:ascii="Times New Roman" w:hAnsi="Times New Roman" w:cs="Times New Roman"/>
          <w:b/>
          <w:bCs/>
          <w:sz w:val="22"/>
          <w:szCs w:val="22"/>
        </w:rPr>
        <w:t>предложение о цене договора (цене лота, единицы товара, работы, услуги). Оформляется по форме приложения № 2 к извещению</w:t>
      </w:r>
      <w:r w:rsidRPr="007C7C96">
        <w:rPr>
          <w:rFonts w:ascii="Times New Roman" w:hAnsi="Times New Roman" w:cs="Times New Roman"/>
          <w:sz w:val="22"/>
          <w:szCs w:val="22"/>
        </w:rPr>
        <w:t>;</w:t>
      </w:r>
    </w:p>
    <w:p w14:paraId="1CA36249" w14:textId="4BBAD7A0"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1</w:t>
      </w:r>
      <w:r w:rsidR="00364BAB" w:rsidRPr="007C7C96">
        <w:rPr>
          <w:rFonts w:ascii="Times New Roman" w:hAnsi="Times New Roman" w:cs="Times New Roman"/>
          <w:sz w:val="22"/>
          <w:szCs w:val="22"/>
        </w:rPr>
        <w:t>1</w:t>
      </w:r>
      <w:r w:rsidRPr="007C7C96">
        <w:rPr>
          <w:rFonts w:ascii="Times New Roman" w:hAnsi="Times New Roman" w:cs="Times New Roman"/>
          <w:sz w:val="22"/>
          <w:szCs w:val="22"/>
        </w:rPr>
        <w:t xml:space="preserve">) </w:t>
      </w:r>
      <w:r w:rsidRPr="007C7C96">
        <w:rPr>
          <w:rFonts w:ascii="Times New Roman" w:hAnsi="Times New Roman" w:cs="Times New Roman"/>
          <w:b/>
          <w:bCs/>
          <w:sz w:val="22"/>
          <w:szCs w:val="22"/>
        </w:rPr>
        <w:t>техническое предложение в отношении предмета закупки по форме приложения № 4 к извещению;</w:t>
      </w:r>
    </w:p>
    <w:p w14:paraId="42FE567F" w14:textId="41298AAF" w:rsidR="00887F1A" w:rsidRPr="007C7C96" w:rsidRDefault="00B7476A" w:rsidP="00E80EF3">
      <w:pPr>
        <w:ind w:firstLine="709"/>
        <w:jc w:val="both"/>
        <w:rPr>
          <w:rFonts w:ascii="Times New Roman" w:hAnsi="Times New Roman" w:cs="Times New Roman"/>
          <w:b/>
          <w:bCs/>
          <w:sz w:val="22"/>
          <w:szCs w:val="22"/>
        </w:rPr>
      </w:pPr>
      <w:r w:rsidRPr="007C7C96">
        <w:rPr>
          <w:rFonts w:ascii="Times New Roman" w:hAnsi="Times New Roman" w:cs="Times New Roman"/>
          <w:sz w:val="22"/>
          <w:szCs w:val="22"/>
        </w:rPr>
        <w:t>1</w:t>
      </w:r>
      <w:r w:rsidR="00364BAB" w:rsidRPr="007C7C96">
        <w:rPr>
          <w:rFonts w:ascii="Times New Roman" w:hAnsi="Times New Roman" w:cs="Times New Roman"/>
          <w:sz w:val="22"/>
          <w:szCs w:val="22"/>
        </w:rPr>
        <w:t>2</w:t>
      </w:r>
      <w:r w:rsidRPr="007C7C96">
        <w:rPr>
          <w:rFonts w:ascii="Times New Roman" w:hAnsi="Times New Roman" w:cs="Times New Roman"/>
          <w:sz w:val="22"/>
          <w:szCs w:val="22"/>
        </w:rPr>
        <w:t>) информация и документы об обеспечении заявки на участие в конкурентной закупке, если соответствующее требование предусмотрено извещением: независимая гарантия или ее копия (сканированная с оригинала) если участником выбран способ обеспечения -предоставление независимой гарантии.</w:t>
      </w:r>
    </w:p>
    <w:p w14:paraId="7CF4EBC9" w14:textId="77777777" w:rsidR="00FD4240" w:rsidRPr="007C7C96" w:rsidRDefault="00FD4240" w:rsidP="00692420">
      <w:pPr>
        <w:pStyle w:val="affa"/>
        <w:tabs>
          <w:tab w:val="left" w:pos="0"/>
          <w:tab w:val="left" w:pos="1080"/>
        </w:tabs>
        <w:ind w:firstLine="709"/>
        <w:rPr>
          <w:rFonts w:ascii="Times New Roman" w:hAnsi="Times New Roman" w:cs="Times New Roman"/>
          <w:b/>
          <w:sz w:val="22"/>
          <w:szCs w:val="22"/>
        </w:rPr>
      </w:pPr>
      <w:r w:rsidRPr="007C7C96">
        <w:rPr>
          <w:rFonts w:ascii="Times New Roman" w:hAnsi="Times New Roman" w:cs="Times New Roman"/>
          <w:b/>
          <w:sz w:val="22"/>
          <w:szCs w:val="22"/>
        </w:rPr>
        <w:t xml:space="preserve">Отнесение участника закупки к российским или иностранным лицам осуществляется на основании документов участника электронного аукциона, содержащих информацию о месте регистрации (для юридических лиц и индивидуальных предпринимателей), документов, удостоверяющих личность (для физических лиц) (если аукционной документации установлен приоритет работ (услуг) выполняемых (оказываемых) российскими лицами, по отношению к работам (услугам) выполняемым (оказываемым) иностранными лицами). </w:t>
      </w:r>
    </w:p>
    <w:p w14:paraId="32492705" w14:textId="16E5BC51" w:rsidR="00887F1A" w:rsidRPr="007C7C96" w:rsidRDefault="00B7476A" w:rsidP="00692420">
      <w:pPr>
        <w:pStyle w:val="3"/>
        <w:widowControl w:val="0"/>
        <w:numPr>
          <w:ilvl w:val="0"/>
          <w:numId w:val="0"/>
        </w:numPr>
        <w:tabs>
          <w:tab w:val="left" w:pos="1701"/>
        </w:tabs>
        <w:spacing w:after="0"/>
        <w:ind w:firstLine="709"/>
        <w:jc w:val="both"/>
        <w:rPr>
          <w:b/>
          <w:sz w:val="22"/>
          <w:szCs w:val="22"/>
        </w:rPr>
      </w:pPr>
      <w:r w:rsidRPr="007C7C96">
        <w:rPr>
          <w:b/>
          <w:sz w:val="22"/>
          <w:szCs w:val="22"/>
        </w:rPr>
        <w:t>Все документы в составе заявки должны быть сканированы с оригинала и/или заверенной Участником закупки копии, если иное не предусмотрено извещением.</w:t>
      </w:r>
    </w:p>
    <w:p w14:paraId="3B6ABF56" w14:textId="77777777" w:rsidR="00887F1A" w:rsidRPr="007C7C96" w:rsidRDefault="00887F1A" w:rsidP="00E80EF3">
      <w:pPr>
        <w:pStyle w:val="3"/>
        <w:widowControl w:val="0"/>
        <w:numPr>
          <w:ilvl w:val="0"/>
          <w:numId w:val="0"/>
        </w:numPr>
        <w:tabs>
          <w:tab w:val="left" w:pos="1701"/>
        </w:tabs>
        <w:spacing w:after="0"/>
        <w:ind w:firstLine="709"/>
        <w:jc w:val="both"/>
        <w:rPr>
          <w:sz w:val="22"/>
          <w:szCs w:val="22"/>
        </w:rPr>
      </w:pPr>
    </w:p>
    <w:p w14:paraId="093B1BE4" w14:textId="77777777" w:rsidR="00887F1A" w:rsidRPr="007C7C96" w:rsidRDefault="00B7476A" w:rsidP="00E80EF3">
      <w:pPr>
        <w:pStyle w:val="affc"/>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sidRPr="007C7C96">
        <w:rPr>
          <w:rFonts w:ascii="Times New Roman" w:hAnsi="Times New Roman" w:cs="Times New Roman"/>
          <w:b/>
          <w:bCs/>
          <w:sz w:val="22"/>
          <w:szCs w:val="22"/>
          <w:u w:val="single"/>
        </w:rPr>
        <w:t>Прочие условия</w:t>
      </w:r>
    </w:p>
    <w:p w14:paraId="3BA99E8B"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Заказчик вправе </w:t>
      </w:r>
      <w:r w:rsidRPr="007C7C96">
        <w:rPr>
          <w:rFonts w:ascii="Times New Roman" w:hAnsi="Times New Roman" w:cs="Times New Roman"/>
          <w:b/>
          <w:sz w:val="22"/>
          <w:szCs w:val="22"/>
        </w:rPr>
        <w:t xml:space="preserve">отказаться </w:t>
      </w:r>
      <w:r w:rsidRPr="007C7C96">
        <w:rPr>
          <w:rFonts w:ascii="Times New Roman" w:hAnsi="Times New Roman" w:cs="Times New Roman"/>
          <w:sz w:val="22"/>
          <w:szCs w:val="22"/>
        </w:rPr>
        <w:t xml:space="preserve">от проведения запроса котировок </w:t>
      </w:r>
      <w:r w:rsidRPr="007C7C96">
        <w:rPr>
          <w:rFonts w:ascii="Times New Roman" w:eastAsiaTheme="majorEastAsia" w:hAnsi="Times New Roman" w:cs="Times New Roman"/>
          <w:bCs/>
          <w:sz w:val="22"/>
          <w:szCs w:val="22"/>
        </w:rPr>
        <w:t>в электронной форме</w:t>
      </w:r>
      <w:r w:rsidRPr="007C7C96">
        <w:rPr>
          <w:rFonts w:ascii="Times New Roman" w:hAnsi="Times New Roman" w:cs="Times New Roman"/>
          <w:sz w:val="22"/>
          <w:szCs w:val="22"/>
        </w:rPr>
        <w:t xml:space="preserve">, в любое время </w:t>
      </w:r>
      <w:r w:rsidRPr="007C7C96">
        <w:rPr>
          <w:rFonts w:ascii="Times New Roman" w:hAnsi="Times New Roman" w:cs="Times New Roman"/>
          <w:b/>
          <w:sz w:val="22"/>
          <w:szCs w:val="22"/>
        </w:rPr>
        <w:t>до даты окончания срока подачи заявок</w:t>
      </w:r>
      <w:r w:rsidRPr="007C7C96">
        <w:rPr>
          <w:rFonts w:ascii="Times New Roman" w:hAnsi="Times New Roman" w:cs="Times New Roman"/>
          <w:sz w:val="22"/>
          <w:szCs w:val="22"/>
        </w:rPr>
        <w:t xml:space="preserve">, при этом Заказчик не возмещает участнику расходы, понесенные им в связи с участием в процедурах запроса котировок </w:t>
      </w:r>
      <w:r w:rsidRPr="007C7C96">
        <w:rPr>
          <w:rFonts w:ascii="Times New Roman" w:eastAsiaTheme="majorEastAsia" w:hAnsi="Times New Roman" w:cs="Times New Roman"/>
          <w:bCs/>
          <w:sz w:val="22"/>
          <w:szCs w:val="22"/>
        </w:rPr>
        <w:t>в электронной форме</w:t>
      </w:r>
      <w:r w:rsidRPr="007C7C96">
        <w:rPr>
          <w:rFonts w:ascii="Times New Roman" w:hAnsi="Times New Roman" w:cs="Times New Roman"/>
          <w:sz w:val="22"/>
          <w:szCs w:val="22"/>
        </w:rPr>
        <w:t>. Решение об отмене конкурентной закупки размещается на официальном сайте в единой информационной системе в день принятия этого решения.</w:t>
      </w:r>
    </w:p>
    <w:p w14:paraId="7534147B" w14:textId="77777777" w:rsidR="00887F1A" w:rsidRPr="007C7C96" w:rsidRDefault="00B7476A" w:rsidP="00E80EF3">
      <w:pPr>
        <w:pStyle w:val="3"/>
        <w:widowControl w:val="0"/>
        <w:numPr>
          <w:ilvl w:val="0"/>
          <w:numId w:val="0"/>
        </w:numPr>
        <w:tabs>
          <w:tab w:val="left" w:pos="1701"/>
        </w:tabs>
        <w:spacing w:after="0"/>
        <w:ind w:firstLine="709"/>
        <w:jc w:val="both"/>
        <w:rPr>
          <w:sz w:val="22"/>
          <w:szCs w:val="22"/>
        </w:rPr>
      </w:pPr>
      <w:r w:rsidRPr="007C7C96">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6A02B8A7"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Заказчик размещает внесенные изменения на официальном сайте в единой информационной системе в день принятия решения о внесении изменений.</w:t>
      </w:r>
    </w:p>
    <w:p w14:paraId="0572D62F"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В случае внесения изменений в извещение об осуществлении запроса котировок, 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218F71B0"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Заказчик вправе одновременно с размещением на официальном сайте в единой информационной системе извещения о проведении запроса котировок направить запрос котировок (извещение и котировочную документацию) не менее чем 3 (трем) Участникам закупки, которые могут осуществить </w:t>
      </w:r>
      <w:r w:rsidRPr="007C7C96">
        <w:rPr>
          <w:rFonts w:ascii="Times New Roman" w:hAnsi="Times New Roman" w:cs="Times New Roman"/>
          <w:sz w:val="22"/>
          <w:szCs w:val="22"/>
        </w:rPr>
        <w:lastRenderedPageBreak/>
        <w:t>поставки необходимых товаров, выполнение работ, оказание услуг.</w:t>
      </w:r>
    </w:p>
    <w:p w14:paraId="170931A6" w14:textId="77777777" w:rsidR="00887F1A" w:rsidRPr="007C7C96" w:rsidRDefault="00B7476A" w:rsidP="00E80EF3">
      <w:pPr>
        <w:pStyle w:val="3"/>
        <w:widowControl w:val="0"/>
        <w:numPr>
          <w:ilvl w:val="0"/>
          <w:numId w:val="0"/>
        </w:numPr>
        <w:tabs>
          <w:tab w:val="left" w:pos="1701"/>
        </w:tabs>
        <w:spacing w:after="0"/>
        <w:ind w:firstLine="709"/>
        <w:jc w:val="both"/>
        <w:rPr>
          <w:i/>
          <w:sz w:val="22"/>
          <w:szCs w:val="22"/>
        </w:rPr>
      </w:pPr>
      <w:r w:rsidRPr="007C7C96">
        <w:rPr>
          <w:b/>
          <w:i/>
          <w:sz w:val="22"/>
          <w:szCs w:val="22"/>
        </w:rPr>
        <w:t>Привлечение субподрядчиков/соисполнителей</w:t>
      </w:r>
      <w:r w:rsidRPr="007C7C96">
        <w:rPr>
          <w:i/>
          <w:sz w:val="22"/>
          <w:szCs w:val="22"/>
        </w:rPr>
        <w:t xml:space="preserve"> (юридических или физических лиц, выполняющих/оказывающих часть работ/услуг по договору): </w:t>
      </w:r>
      <w:r w:rsidRPr="007C7C96">
        <w:rPr>
          <w:b/>
          <w:i/>
          <w:sz w:val="22"/>
          <w:szCs w:val="22"/>
        </w:rPr>
        <w:t>не допускается.</w:t>
      </w:r>
      <w:r w:rsidRPr="007C7C96">
        <w:rPr>
          <w:i/>
          <w:sz w:val="22"/>
          <w:szCs w:val="22"/>
        </w:rPr>
        <w:t xml:space="preserve"> </w:t>
      </w:r>
    </w:p>
    <w:p w14:paraId="56C2766F" w14:textId="77777777" w:rsidR="00887F1A" w:rsidRPr="007C7C96" w:rsidRDefault="00887F1A" w:rsidP="00E80EF3">
      <w:pPr>
        <w:pStyle w:val="3"/>
        <w:widowControl w:val="0"/>
        <w:numPr>
          <w:ilvl w:val="0"/>
          <w:numId w:val="0"/>
        </w:numPr>
        <w:tabs>
          <w:tab w:val="left" w:pos="1701"/>
        </w:tabs>
        <w:spacing w:after="0"/>
        <w:ind w:firstLine="709"/>
        <w:jc w:val="both"/>
        <w:rPr>
          <w:sz w:val="22"/>
          <w:szCs w:val="22"/>
        </w:rPr>
      </w:pPr>
    </w:p>
    <w:p w14:paraId="7D4664F3" w14:textId="77777777" w:rsidR="00887F1A" w:rsidRPr="007C7C96" w:rsidRDefault="00B7476A" w:rsidP="00E80EF3">
      <w:pPr>
        <w:pStyle w:val="30"/>
        <w:keepNext w:val="0"/>
        <w:widowControl w:val="0"/>
        <w:numPr>
          <w:ilvl w:val="0"/>
          <w:numId w:val="13"/>
        </w:numPr>
        <w:spacing w:before="0" w:after="0"/>
        <w:ind w:left="0" w:firstLine="709"/>
        <w:jc w:val="both"/>
        <w:rPr>
          <w:rFonts w:ascii="Times New Roman" w:hAnsi="Times New Roman"/>
          <w:sz w:val="22"/>
          <w:szCs w:val="22"/>
          <w:u w:val="single"/>
        </w:rPr>
      </w:pPr>
      <w:r w:rsidRPr="007C7C96">
        <w:rPr>
          <w:rFonts w:ascii="Times New Roman" w:hAnsi="Times New Roman"/>
          <w:sz w:val="22"/>
          <w:szCs w:val="22"/>
          <w:u w:val="single"/>
        </w:rPr>
        <w:t>Представление технического предложения</w:t>
      </w:r>
    </w:p>
    <w:p w14:paraId="109BBC4F" w14:textId="77777777" w:rsidR="00887F1A" w:rsidRPr="007C7C96" w:rsidRDefault="00B7476A" w:rsidP="00E80EF3">
      <w:pPr>
        <w:pStyle w:val="afffc"/>
        <w:numPr>
          <w:ilvl w:val="1"/>
          <w:numId w:val="14"/>
        </w:numPr>
        <w:ind w:left="0" w:firstLine="709"/>
        <w:rPr>
          <w:rFonts w:ascii="Times New Roman" w:hAnsi="Times New Roman" w:cs="Times New Roman"/>
          <w:color w:val="auto"/>
        </w:rPr>
      </w:pPr>
      <w:r w:rsidRPr="007C7C96">
        <w:rPr>
          <w:rFonts w:ascii="Times New Roman" w:hAnsi="Times New Roman" w:cs="Times New Roman"/>
          <w:color w:val="auto"/>
        </w:rPr>
        <w:t>В составе котировочной заявки Участник должен представить техническое предложение, подготовленное по форме технического предложения участника, представленной в приложении № 4</w:t>
      </w:r>
      <w:r w:rsidRPr="007C7C96">
        <w:rPr>
          <w:rFonts w:ascii="Times New Roman" w:hAnsi="Times New Roman" w:cs="Times New Roman"/>
          <w:b/>
          <w:i/>
          <w:color w:val="auto"/>
        </w:rPr>
        <w:t xml:space="preserve"> </w:t>
      </w:r>
      <w:r w:rsidRPr="007C7C96">
        <w:rPr>
          <w:rFonts w:ascii="Times New Roman" w:hAnsi="Times New Roman" w:cs="Times New Roman"/>
          <w:color w:val="auto"/>
        </w:rPr>
        <w:t>к</w:t>
      </w:r>
      <w:r w:rsidRPr="007C7C96">
        <w:rPr>
          <w:rFonts w:ascii="Times New Roman" w:hAnsi="Times New Roman" w:cs="Times New Roman"/>
          <w:b/>
          <w:i/>
          <w:color w:val="auto"/>
        </w:rPr>
        <w:t xml:space="preserve"> </w:t>
      </w:r>
      <w:r w:rsidRPr="007C7C96">
        <w:rPr>
          <w:rFonts w:ascii="Times New Roman" w:hAnsi="Times New Roman" w:cs="Times New Roman"/>
          <w:color w:val="auto"/>
        </w:rPr>
        <w:t>извещению о проведении запроса котировок. Техническое предложение предоставляется в электронной форме.</w:t>
      </w:r>
    </w:p>
    <w:p w14:paraId="4193EA42" w14:textId="77777777" w:rsidR="00887F1A" w:rsidRPr="007C7C96" w:rsidRDefault="00B7476A" w:rsidP="00E80EF3">
      <w:pPr>
        <w:pStyle w:val="afffc"/>
        <w:numPr>
          <w:ilvl w:val="1"/>
          <w:numId w:val="14"/>
        </w:numPr>
        <w:ind w:left="0" w:firstLine="709"/>
        <w:rPr>
          <w:rFonts w:ascii="Times New Roman" w:hAnsi="Times New Roman" w:cs="Times New Roman"/>
          <w:color w:val="auto"/>
        </w:rPr>
      </w:pPr>
      <w:r w:rsidRPr="007C7C96">
        <w:rPr>
          <w:rFonts w:ascii="Times New Roman" w:hAnsi="Times New Roman" w:cs="Times New Roman"/>
          <w:color w:val="auto"/>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о проведении запроса котировок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14:paraId="628EAB5C" w14:textId="77777777" w:rsidR="00887F1A" w:rsidRPr="007C7C96" w:rsidRDefault="00B7476A" w:rsidP="00E80EF3">
      <w:pPr>
        <w:pStyle w:val="afffc"/>
        <w:numPr>
          <w:ilvl w:val="1"/>
          <w:numId w:val="14"/>
        </w:numPr>
        <w:ind w:left="0" w:firstLine="709"/>
        <w:rPr>
          <w:rFonts w:ascii="Times New Roman" w:hAnsi="Times New Roman" w:cs="Times New Roman"/>
          <w:color w:val="auto"/>
        </w:rPr>
      </w:pPr>
      <w:r w:rsidRPr="007C7C96">
        <w:rPr>
          <w:rFonts w:ascii="Times New Roman" w:hAnsi="Times New Roman" w:cs="Times New Roman"/>
          <w:color w:val="auto"/>
        </w:rPr>
        <w:t>Все условия котировочной заявки Участника понимаются Заказчиком буквально, в случае расхождений показателей, изложенных цифрами и словами, приоритет имеют написанные словами.</w:t>
      </w:r>
    </w:p>
    <w:p w14:paraId="1650C9E8" w14:textId="77777777" w:rsidR="00887F1A" w:rsidRPr="007C7C96" w:rsidRDefault="00B7476A" w:rsidP="00E80EF3">
      <w:pPr>
        <w:pStyle w:val="afffc"/>
        <w:numPr>
          <w:ilvl w:val="1"/>
          <w:numId w:val="14"/>
        </w:numPr>
        <w:ind w:left="0" w:firstLine="709"/>
        <w:rPr>
          <w:rFonts w:ascii="Times New Roman" w:hAnsi="Times New Roman" w:cs="Times New Roman"/>
          <w:color w:val="auto"/>
        </w:rPr>
      </w:pPr>
      <w:r w:rsidRPr="007C7C96">
        <w:rPr>
          <w:rFonts w:ascii="Times New Roman" w:hAnsi="Times New Roman" w:cs="Times New Roman"/>
          <w:color w:val="auto"/>
        </w:rPr>
        <w:t>Все условия, указанные в техническом предложении, должны быть изложены таким образом, чтобы Заказчик мог определить конкретные показатели, характеристики предлагаемых товаров, работ, услуг.</w:t>
      </w:r>
    </w:p>
    <w:p w14:paraId="345E88D2" w14:textId="77777777" w:rsidR="00887F1A" w:rsidRPr="007C7C96" w:rsidRDefault="00B7476A" w:rsidP="00E80EF3">
      <w:pPr>
        <w:pStyle w:val="afffc"/>
        <w:numPr>
          <w:ilvl w:val="1"/>
          <w:numId w:val="14"/>
        </w:numPr>
        <w:ind w:left="0" w:firstLine="709"/>
        <w:rPr>
          <w:rFonts w:ascii="Times New Roman" w:hAnsi="Times New Roman" w:cs="Times New Roman"/>
          <w:color w:val="auto"/>
        </w:rPr>
      </w:pPr>
      <w:r w:rsidRPr="007C7C96">
        <w:rPr>
          <w:rFonts w:ascii="Times New Roman" w:hAnsi="Times New Roman" w:cs="Times New Roman"/>
          <w:color w:val="auto"/>
        </w:rPr>
        <w:t>В случае поставки товаров в техническом предложении должны быть указаны марки (при наличии), модели (при наличии), наименования предлагаемого товара по каждой номенклатурной позиции.</w:t>
      </w:r>
    </w:p>
    <w:p w14:paraId="29B3BB54" w14:textId="77777777" w:rsidR="00887F1A" w:rsidRPr="007C7C96" w:rsidRDefault="00B7476A" w:rsidP="00E80EF3">
      <w:pPr>
        <w:pStyle w:val="afffc"/>
        <w:numPr>
          <w:ilvl w:val="1"/>
          <w:numId w:val="14"/>
        </w:numPr>
        <w:ind w:left="0" w:firstLine="709"/>
        <w:rPr>
          <w:rFonts w:ascii="Times New Roman" w:hAnsi="Times New Roman" w:cs="Times New Roman"/>
          <w:color w:val="auto"/>
        </w:rPr>
      </w:pPr>
      <w:r w:rsidRPr="007C7C96">
        <w:rPr>
          <w:rFonts w:ascii="Times New Roman" w:hAnsi="Times New Roman" w:cs="Times New Roman"/>
          <w:color w:val="auto"/>
        </w:rPr>
        <w:t>Если Участником запроса котировок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 (при наличии), производителя, конкретные характеристики и их значения, соответствующие требованиям извещения о проведении запроса котировок. В случае непредставления указанной информации товар не будет рассматриваться как эквивалентный.</w:t>
      </w:r>
    </w:p>
    <w:p w14:paraId="6F265397" w14:textId="77777777" w:rsidR="00887F1A" w:rsidRPr="007C7C96" w:rsidRDefault="00887F1A" w:rsidP="00E80EF3">
      <w:pPr>
        <w:pStyle w:val="aff7"/>
        <w:ind w:left="0" w:firstLine="709"/>
        <w:jc w:val="both"/>
        <w:rPr>
          <w:rFonts w:ascii="Times New Roman" w:hAnsi="Times New Roman" w:cs="Times New Roman"/>
          <w:sz w:val="22"/>
          <w:szCs w:val="22"/>
        </w:rPr>
      </w:pPr>
    </w:p>
    <w:p w14:paraId="2C61AC09" w14:textId="77777777" w:rsidR="00887F1A" w:rsidRPr="007C7C96" w:rsidRDefault="00B7476A" w:rsidP="00E80EF3">
      <w:pPr>
        <w:pStyle w:val="aff7"/>
        <w:widowControl w:val="0"/>
        <w:numPr>
          <w:ilvl w:val="0"/>
          <w:numId w:val="14"/>
        </w:numPr>
        <w:tabs>
          <w:tab w:val="left" w:pos="851"/>
        </w:tabs>
        <w:ind w:left="0" w:firstLine="709"/>
        <w:jc w:val="both"/>
        <w:rPr>
          <w:rStyle w:val="af5"/>
          <w:rFonts w:ascii="Times New Roman" w:hAnsi="Times New Roman" w:cs="Times New Roman"/>
          <w:sz w:val="22"/>
          <w:szCs w:val="22"/>
        </w:rPr>
      </w:pPr>
      <w:r w:rsidRPr="007C7C96">
        <w:rPr>
          <w:rFonts w:ascii="Times New Roman" w:eastAsia="Times New Roman" w:hAnsi="Times New Roman" w:cs="Times New Roman"/>
          <w:b/>
          <w:sz w:val="22"/>
          <w:szCs w:val="22"/>
          <w:u w:val="single"/>
          <w:shd w:val="clear" w:color="auto" w:fill="D9D9D9" w:themeFill="background1" w:themeFillShade="D9"/>
          <w:lang w:eastAsia="ru-RU"/>
        </w:rPr>
        <w:t xml:space="preserve">Адрес </w:t>
      </w:r>
      <w:r w:rsidRPr="007C7C96">
        <w:rPr>
          <w:rFonts w:ascii="Times New Roman" w:eastAsia="Times New Roman" w:hAnsi="Times New Roman" w:cs="Times New Roman"/>
          <w:b/>
          <w:color w:val="000000"/>
          <w:sz w:val="22"/>
          <w:szCs w:val="22"/>
          <w:u w:val="single"/>
          <w:shd w:val="clear" w:color="auto" w:fill="D9D9D9" w:themeFill="background1" w:themeFillShade="D9"/>
          <w:lang w:eastAsia="ru-RU"/>
        </w:rPr>
        <w:t>электронной торговой площадки</w:t>
      </w:r>
      <w:r w:rsidRPr="007C7C96">
        <w:rPr>
          <w:rFonts w:ascii="Times New Roman" w:eastAsia="Times New Roman" w:hAnsi="Times New Roman" w:cs="Times New Roman"/>
          <w:color w:val="000000"/>
          <w:sz w:val="22"/>
          <w:szCs w:val="22"/>
          <w:lang w:eastAsia="ru-RU"/>
        </w:rPr>
        <w:t xml:space="preserve"> в информационно-телекоммуникационной сети «Интернет»: </w:t>
      </w:r>
      <w:r w:rsidRPr="007C7C96">
        <w:rPr>
          <w:rStyle w:val="af5"/>
          <w:rFonts w:ascii="Times New Roman" w:hAnsi="Times New Roman" w:cs="Times New Roman"/>
          <w:sz w:val="22"/>
          <w:szCs w:val="22"/>
          <w:lang w:val="en-US"/>
        </w:rPr>
        <w:t>http</w:t>
      </w:r>
      <w:r w:rsidRPr="007C7C96">
        <w:rPr>
          <w:rStyle w:val="af5"/>
          <w:rFonts w:ascii="Times New Roman" w:hAnsi="Times New Roman" w:cs="Times New Roman"/>
          <w:sz w:val="22"/>
          <w:szCs w:val="22"/>
        </w:rPr>
        <w:t>://223</w:t>
      </w:r>
      <w:r w:rsidRPr="007C7C96">
        <w:rPr>
          <w:rStyle w:val="af5"/>
          <w:rFonts w:ascii="Times New Roman" w:hAnsi="Times New Roman" w:cs="Times New Roman"/>
          <w:sz w:val="22"/>
          <w:szCs w:val="22"/>
          <w:lang w:val="en-US"/>
        </w:rPr>
        <w:t>etp</w:t>
      </w:r>
      <w:r w:rsidRPr="007C7C96">
        <w:rPr>
          <w:rStyle w:val="af5"/>
          <w:rFonts w:ascii="Times New Roman" w:hAnsi="Times New Roman" w:cs="Times New Roman"/>
          <w:sz w:val="22"/>
          <w:szCs w:val="22"/>
        </w:rPr>
        <w:t>.</w:t>
      </w:r>
      <w:r w:rsidRPr="007C7C96">
        <w:rPr>
          <w:rStyle w:val="af5"/>
          <w:rFonts w:ascii="Times New Roman" w:hAnsi="Times New Roman" w:cs="Times New Roman"/>
          <w:sz w:val="22"/>
          <w:szCs w:val="22"/>
          <w:lang w:val="en-US"/>
        </w:rPr>
        <w:t>zakazrf</w:t>
      </w:r>
      <w:r w:rsidRPr="007C7C96">
        <w:rPr>
          <w:rStyle w:val="af5"/>
          <w:rFonts w:ascii="Times New Roman" w:hAnsi="Times New Roman" w:cs="Times New Roman"/>
          <w:sz w:val="22"/>
          <w:szCs w:val="22"/>
        </w:rPr>
        <w:t>.</w:t>
      </w:r>
      <w:r w:rsidRPr="007C7C96">
        <w:rPr>
          <w:rStyle w:val="af5"/>
          <w:rFonts w:ascii="Times New Roman" w:hAnsi="Times New Roman" w:cs="Times New Roman"/>
          <w:sz w:val="22"/>
          <w:szCs w:val="22"/>
          <w:lang w:val="en-US"/>
        </w:rPr>
        <w:t>ru</w:t>
      </w:r>
      <w:r w:rsidRPr="007C7C96">
        <w:rPr>
          <w:rStyle w:val="af5"/>
          <w:rFonts w:ascii="Times New Roman" w:hAnsi="Times New Roman" w:cs="Times New Roman"/>
          <w:sz w:val="22"/>
          <w:szCs w:val="22"/>
        </w:rPr>
        <w:t>/</w:t>
      </w:r>
    </w:p>
    <w:p w14:paraId="3A11A991" w14:textId="77777777" w:rsidR="00887F1A" w:rsidRPr="007C7C96" w:rsidRDefault="00B7476A" w:rsidP="00E80EF3">
      <w:pPr>
        <w:widowControl w:val="0"/>
        <w:tabs>
          <w:tab w:val="left" w:pos="1134"/>
        </w:tabs>
        <w:ind w:firstLine="709"/>
        <w:contextualSpacing/>
        <w:jc w:val="both"/>
        <w:rPr>
          <w:rFonts w:ascii="Times New Roman" w:eastAsia="Times New Roman" w:hAnsi="Times New Roman" w:cs="Times New Roman"/>
          <w:sz w:val="22"/>
          <w:szCs w:val="22"/>
          <w:lang w:eastAsia="ru-RU"/>
        </w:rPr>
      </w:pPr>
      <w:r w:rsidRPr="007C7C96">
        <w:rPr>
          <w:rFonts w:ascii="Times New Roman" w:eastAsia="Times New Roman" w:hAnsi="Times New Roman" w:cs="Times New Roman"/>
          <w:sz w:val="22"/>
          <w:szCs w:val="22"/>
          <w:lang w:eastAsia="ru-RU"/>
        </w:rPr>
        <w:t>Для участия в процедуре закупки участнику необходимо получить аккредитацию на указанной ЭТП в соответствии с правилами, условиями и порядком аккредитации, установленными данной ЭТП, и подать заявку на участие в закупке в срок, указанный в настоящем извещении о проведении закупки.</w:t>
      </w:r>
    </w:p>
    <w:p w14:paraId="52A2E06A" w14:textId="77777777" w:rsidR="00887F1A" w:rsidRPr="007C7C96" w:rsidRDefault="00B7476A" w:rsidP="00E80EF3">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Заказчик не предоставляет документацию о конкурентной закупке по запросу Участника закупки. Документация о конкурентной закупке размещается в единой информационной системе, находится в ней в свободном доступе и может быть использована Участником закупки в любое время с момента размещения.</w:t>
      </w:r>
    </w:p>
    <w:p w14:paraId="4D8819F3" w14:textId="77777777" w:rsidR="00887F1A" w:rsidRPr="007C7C96" w:rsidRDefault="00887F1A" w:rsidP="00E80EF3">
      <w:pPr>
        <w:pStyle w:val="ConsPlusNormal"/>
        <w:ind w:firstLine="709"/>
        <w:jc w:val="both"/>
        <w:rPr>
          <w:rFonts w:ascii="Times New Roman" w:hAnsi="Times New Roman" w:cs="Times New Roman"/>
          <w:sz w:val="22"/>
          <w:szCs w:val="22"/>
        </w:rPr>
      </w:pPr>
    </w:p>
    <w:p w14:paraId="79585824" w14:textId="77777777" w:rsidR="00887F1A" w:rsidRPr="007C7C96" w:rsidRDefault="00B7476A" w:rsidP="00E80EF3">
      <w:pPr>
        <w:pStyle w:val="aff7"/>
        <w:widowControl w:val="0"/>
        <w:tabs>
          <w:tab w:val="left" w:pos="7260"/>
        </w:tabs>
        <w:ind w:left="0" w:firstLine="709"/>
        <w:jc w:val="both"/>
        <w:rPr>
          <w:rFonts w:ascii="Times New Roman" w:hAnsi="Times New Roman" w:cs="Times New Roman"/>
          <w:b/>
          <w:sz w:val="22"/>
          <w:szCs w:val="22"/>
          <w:u w:val="single"/>
        </w:rPr>
      </w:pPr>
      <w:r w:rsidRPr="007C7C96">
        <w:rPr>
          <w:rFonts w:ascii="Times New Roman" w:hAnsi="Times New Roman" w:cs="Times New Roman"/>
          <w:b/>
          <w:sz w:val="22"/>
          <w:szCs w:val="22"/>
          <w:u w:val="single"/>
        </w:rPr>
        <w:t>24. Обеспечение заявок</w:t>
      </w:r>
    </w:p>
    <w:p w14:paraId="4D3A4740" w14:textId="77777777" w:rsidR="00887F1A" w:rsidRPr="007C7C96" w:rsidRDefault="00B7476A" w:rsidP="00E80EF3">
      <w:pPr>
        <w:ind w:firstLine="709"/>
        <w:jc w:val="both"/>
        <w:rPr>
          <w:rFonts w:ascii="Times New Roman" w:eastAsia="MS Mincho" w:hAnsi="Times New Roman" w:cs="Times New Roman"/>
          <w:bCs/>
          <w:sz w:val="22"/>
          <w:szCs w:val="22"/>
        </w:rPr>
      </w:pPr>
      <w:r w:rsidRPr="007C7C96">
        <w:rPr>
          <w:rFonts w:ascii="Times New Roman" w:eastAsia="MS Mincho" w:hAnsi="Times New Roman" w:cs="Times New Roman"/>
          <w:bCs/>
          <w:sz w:val="22"/>
          <w:szCs w:val="22"/>
        </w:rPr>
        <w:t>24.1. Обеспечение котировочной заявки может быть представлено в форме внесения денежных средств, так и в форме независимой гарантии. Выбор способа обеспечения заявки на участие в запросе котировок осуществляется Участником запроса котировок. Предоставление обеспечения иным способом не допускается.</w:t>
      </w:r>
    </w:p>
    <w:p w14:paraId="4FCC4AED" w14:textId="77777777" w:rsidR="00887F1A" w:rsidRPr="007C7C96" w:rsidRDefault="00B7476A" w:rsidP="00E80EF3">
      <w:pPr>
        <w:pStyle w:val="aff7"/>
        <w:ind w:left="0" w:firstLine="709"/>
        <w:jc w:val="both"/>
        <w:rPr>
          <w:rFonts w:ascii="Times New Roman" w:eastAsia="MS Mincho" w:hAnsi="Times New Roman" w:cs="Times New Roman"/>
          <w:bCs/>
          <w:sz w:val="22"/>
          <w:szCs w:val="22"/>
        </w:rPr>
      </w:pPr>
      <w:r w:rsidRPr="007C7C96">
        <w:rPr>
          <w:rFonts w:ascii="Times New Roman" w:eastAsia="MS Mincho" w:hAnsi="Times New Roman" w:cs="Times New Roman"/>
          <w:bCs/>
          <w:sz w:val="22"/>
          <w:szCs w:val="22"/>
        </w:rPr>
        <w:t>Обеспечение котировочной заявки предоставляется до окончания срока подачи заявок на участие в закупке.</w:t>
      </w:r>
    </w:p>
    <w:p w14:paraId="6B63366B"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eastAsia="MS Mincho" w:hAnsi="Times New Roman" w:cs="Times New Roman"/>
          <w:bCs/>
          <w:sz w:val="22"/>
          <w:szCs w:val="22"/>
        </w:rPr>
        <w:t>24.2. Д</w:t>
      </w:r>
      <w:r w:rsidRPr="007C7C96">
        <w:rPr>
          <w:rFonts w:ascii="Times New Roman" w:hAnsi="Times New Roman" w:cs="Times New Roman"/>
          <w:bCs/>
          <w:sz w:val="22"/>
          <w:szCs w:val="22"/>
        </w:rPr>
        <w:t>е</w:t>
      </w:r>
      <w:r w:rsidRPr="007C7C96">
        <w:rPr>
          <w:rFonts w:ascii="Times New Roman" w:hAnsi="Times New Roman" w:cs="Times New Roman"/>
          <w:sz w:val="22"/>
          <w:szCs w:val="22"/>
        </w:rPr>
        <w:t xml:space="preserve">нежные средства вносятся Участником запроса котировок на специальный счет, открытый им в банке, включенном в перечень, определенный Правительством Российской Федерации в соответствии с Федеральным </w:t>
      </w:r>
      <w:hyperlink r:id="rId27" w:tooltip="consultantplus://offline/ref=5126373A6C0DC5BE1AE5BF247482912E1BCBC98009FFC480FB735D20C5DBt3K" w:history="1">
        <w:r w:rsidR="00887F1A" w:rsidRPr="007C7C96">
          <w:rPr>
            <w:rFonts w:ascii="Times New Roman" w:hAnsi="Times New Roman" w:cs="Times New Roman"/>
            <w:sz w:val="22"/>
            <w:szCs w:val="22"/>
          </w:rPr>
          <w:t>законом</w:t>
        </w:r>
      </w:hyperlink>
      <w:r w:rsidRPr="007C7C96">
        <w:rPr>
          <w:rFonts w:ascii="Times New Roman" w:hAnsi="Times New Roman" w:cs="Times New Roman"/>
          <w:sz w:val="22"/>
          <w:szCs w:val="22"/>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582B9C48" w14:textId="77777777" w:rsidR="00887F1A" w:rsidRPr="007C7C96" w:rsidRDefault="00B7476A" w:rsidP="00E80EF3">
      <w:pPr>
        <w:pStyle w:val="aff7"/>
        <w:ind w:left="0" w:firstLine="709"/>
        <w:contextualSpacing w:val="0"/>
        <w:jc w:val="both"/>
        <w:rPr>
          <w:rFonts w:ascii="Times New Roman" w:hAnsi="Times New Roman" w:cs="Times New Roman"/>
          <w:sz w:val="22"/>
          <w:szCs w:val="22"/>
        </w:rPr>
      </w:pPr>
      <w:r w:rsidRPr="007C7C96">
        <w:rPr>
          <w:rFonts w:ascii="Times New Roman" w:hAnsi="Times New Roman" w:cs="Times New Roman"/>
          <w:sz w:val="22"/>
          <w:szCs w:val="22"/>
        </w:rPr>
        <w:t>24.3. В течение одного часа с момента окончания срока подачи заявок на участие в запросе котировок оператор ЭТП направляет в банк информацию об Участнике запроса котировок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запроса котировок незаблокированных денежных средств в размере обеспечения котировочной заявки и информирует оператора ЭТП. Блокирование денежных средств не осуществляется в случае отсутствия на специальном банковском счете Участника запроса котировок денежных средств в размере для обеспечения котировочной заявки либо в случае приостановления операций по такому счету в соответствии с законодательством Российской Федерации, о чем оператор ЭТП информируется в течение одного часа. В случае, если блокирование денежных средств не может быть осуществлено оператор ЭТП обязан вернуть котировочную заявку подавшему ее Участнику в течение одного часа с момента</w:t>
      </w:r>
      <w:r w:rsidRPr="007C7C96">
        <w:rPr>
          <w:rFonts w:ascii="Times New Roman" w:hAnsi="Times New Roman" w:cs="Times New Roman"/>
          <w:bCs/>
          <w:sz w:val="22"/>
          <w:szCs w:val="22"/>
        </w:rPr>
        <w:t xml:space="preserve"> </w:t>
      </w:r>
      <w:r w:rsidRPr="007C7C96">
        <w:rPr>
          <w:rFonts w:ascii="Times New Roman" w:hAnsi="Times New Roman" w:cs="Times New Roman"/>
          <w:sz w:val="22"/>
          <w:szCs w:val="22"/>
        </w:rPr>
        <w:t>получения соответствующей информации от банка.</w:t>
      </w:r>
    </w:p>
    <w:p w14:paraId="1C176846"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lastRenderedPageBreak/>
        <w:t>24.4. Возврат Участнику запроса котировок денежных средств, внесенных в качестве обеспечения заявки, не производится в следующих случаях:</w:t>
      </w:r>
    </w:p>
    <w:p w14:paraId="49081168" w14:textId="77777777" w:rsidR="00887F1A" w:rsidRPr="007C7C96" w:rsidRDefault="00B7476A" w:rsidP="00E80EF3">
      <w:pPr>
        <w:pStyle w:val="aff7"/>
        <w:ind w:left="0" w:firstLine="709"/>
        <w:contextualSpacing w:val="0"/>
        <w:jc w:val="both"/>
        <w:rPr>
          <w:rFonts w:ascii="Times New Roman" w:hAnsi="Times New Roman" w:cs="Times New Roman"/>
          <w:sz w:val="22"/>
          <w:szCs w:val="22"/>
        </w:rPr>
      </w:pPr>
      <w:r w:rsidRPr="007C7C96">
        <w:rPr>
          <w:rFonts w:ascii="Times New Roman" w:hAnsi="Times New Roman" w:cs="Times New Roman"/>
          <w:sz w:val="22"/>
          <w:szCs w:val="22"/>
        </w:rPr>
        <w:t>- уклонение или отказ Участника запроса котировок от заключения договора;</w:t>
      </w:r>
    </w:p>
    <w:p w14:paraId="5590A3AA"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 непредставление или предоставление с нарушением условий, установленных </w:t>
      </w:r>
      <w:r w:rsidRPr="007C7C96">
        <w:rPr>
          <w:rFonts w:ascii="Times New Roman" w:hAnsi="Times New Roman" w:cs="Times New Roman"/>
          <w:bCs/>
          <w:sz w:val="22"/>
          <w:szCs w:val="22"/>
        </w:rPr>
        <w:t>извещением о проведении запроса котировок</w:t>
      </w:r>
      <w:r w:rsidRPr="007C7C96">
        <w:rPr>
          <w:rFonts w:ascii="Times New Roman" w:hAnsi="Times New Roman" w:cs="Times New Roman"/>
          <w:sz w:val="22"/>
          <w:szCs w:val="22"/>
        </w:rPr>
        <w:t xml:space="preserve">, до заключения договора Заказчику обеспечения исполнения договора (в случае, если в извещении </w:t>
      </w:r>
      <w:r w:rsidRPr="007C7C96">
        <w:rPr>
          <w:rFonts w:ascii="Times New Roman" w:hAnsi="Times New Roman" w:cs="Times New Roman"/>
          <w:bCs/>
          <w:sz w:val="22"/>
          <w:szCs w:val="22"/>
        </w:rPr>
        <w:t xml:space="preserve">о проведении запроса котировок </w:t>
      </w:r>
      <w:r w:rsidRPr="007C7C96">
        <w:rPr>
          <w:rFonts w:ascii="Times New Roman" w:hAnsi="Times New Roman" w:cs="Times New Roman"/>
          <w:sz w:val="22"/>
          <w:szCs w:val="22"/>
        </w:rPr>
        <w:t>установлены требования обеспечения исполнения договора и срок его предоставления до заключения договора).</w:t>
      </w:r>
    </w:p>
    <w:p w14:paraId="28E38547"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24.5. При удержании денежных средств, перечисленных в качестве обеспечения заявки, в случаях, указанных в пункте 24.4, такие денежные средства не возвращаются Участнику и перечисляются на счет Заказчика по следующим банковским реквизитам:</w:t>
      </w:r>
    </w:p>
    <w:p w14:paraId="3B7CCA70" w14:textId="77777777" w:rsidR="00887F1A" w:rsidRPr="007C7C96" w:rsidRDefault="00887F1A" w:rsidP="00E80EF3">
      <w:pPr>
        <w:ind w:firstLine="709"/>
        <w:jc w:val="both"/>
        <w:rPr>
          <w:rFonts w:ascii="Times New Roman" w:hAnsi="Times New Roman" w:cs="Times New Roman"/>
          <w:sz w:val="22"/>
          <w:szCs w:val="22"/>
        </w:rPr>
      </w:pPr>
    </w:p>
    <w:p w14:paraId="3D6EF5C4" w14:textId="77777777" w:rsidR="00887F1A" w:rsidRPr="007C7C96" w:rsidRDefault="00B7476A" w:rsidP="00E80EF3">
      <w:pPr>
        <w:pStyle w:val="aff7"/>
        <w:widowControl w:val="0"/>
        <w:ind w:left="0" w:firstLine="709"/>
        <w:jc w:val="both"/>
        <w:rPr>
          <w:rFonts w:ascii="Times New Roman" w:hAnsi="Times New Roman" w:cs="Times New Roman"/>
          <w:spacing w:val="-7"/>
          <w:sz w:val="22"/>
          <w:szCs w:val="22"/>
        </w:rPr>
      </w:pPr>
      <w:r w:rsidRPr="007C7C96">
        <w:rPr>
          <w:rFonts w:ascii="Times New Roman" w:hAnsi="Times New Roman" w:cs="Times New Roman"/>
          <w:spacing w:val="-7"/>
          <w:sz w:val="22"/>
          <w:szCs w:val="22"/>
        </w:rPr>
        <w:t>р/сч 40702810845029006328</w:t>
      </w:r>
    </w:p>
    <w:p w14:paraId="64D73A31" w14:textId="77777777" w:rsidR="00887F1A" w:rsidRPr="007C7C96" w:rsidRDefault="00B7476A" w:rsidP="00E80EF3">
      <w:pPr>
        <w:pStyle w:val="aff7"/>
        <w:widowControl w:val="0"/>
        <w:ind w:left="0" w:firstLine="709"/>
        <w:jc w:val="both"/>
        <w:rPr>
          <w:rFonts w:ascii="Times New Roman" w:hAnsi="Times New Roman" w:cs="Times New Roman"/>
          <w:spacing w:val="-7"/>
          <w:sz w:val="22"/>
          <w:szCs w:val="22"/>
        </w:rPr>
      </w:pPr>
      <w:r w:rsidRPr="007C7C96">
        <w:rPr>
          <w:rFonts w:ascii="Times New Roman" w:hAnsi="Times New Roman" w:cs="Times New Roman"/>
          <w:spacing w:val="-7"/>
          <w:sz w:val="22"/>
          <w:szCs w:val="22"/>
        </w:rPr>
        <w:t xml:space="preserve">в ПАО «АК БАРС» Банк </w:t>
      </w:r>
    </w:p>
    <w:p w14:paraId="2FE04969" w14:textId="77777777" w:rsidR="00887F1A" w:rsidRPr="007C7C96" w:rsidRDefault="00B7476A" w:rsidP="00E80EF3">
      <w:pPr>
        <w:pStyle w:val="aff7"/>
        <w:widowControl w:val="0"/>
        <w:ind w:left="0" w:firstLine="709"/>
        <w:jc w:val="both"/>
        <w:rPr>
          <w:rFonts w:ascii="Times New Roman" w:hAnsi="Times New Roman" w:cs="Times New Roman"/>
          <w:spacing w:val="-7"/>
          <w:sz w:val="22"/>
          <w:szCs w:val="22"/>
        </w:rPr>
      </w:pPr>
      <w:r w:rsidRPr="007C7C96">
        <w:rPr>
          <w:rFonts w:ascii="Times New Roman" w:hAnsi="Times New Roman" w:cs="Times New Roman"/>
          <w:spacing w:val="-7"/>
          <w:sz w:val="22"/>
          <w:szCs w:val="22"/>
        </w:rPr>
        <w:t>г. Казань, ул. Кремлевская 8</w:t>
      </w:r>
    </w:p>
    <w:p w14:paraId="4A6D124B" w14:textId="77777777" w:rsidR="00887F1A" w:rsidRPr="007C7C96" w:rsidRDefault="00B7476A" w:rsidP="00E80EF3">
      <w:pPr>
        <w:pStyle w:val="aff7"/>
        <w:tabs>
          <w:tab w:val="left" w:pos="3210"/>
        </w:tabs>
        <w:ind w:left="0" w:firstLine="709"/>
        <w:jc w:val="both"/>
        <w:rPr>
          <w:rFonts w:ascii="Times New Roman" w:hAnsi="Times New Roman" w:cs="Times New Roman"/>
          <w:sz w:val="22"/>
          <w:szCs w:val="22"/>
        </w:rPr>
      </w:pPr>
      <w:r w:rsidRPr="007C7C96">
        <w:rPr>
          <w:rFonts w:ascii="Times New Roman" w:hAnsi="Times New Roman" w:cs="Times New Roman"/>
          <w:spacing w:val="-6"/>
          <w:sz w:val="22"/>
          <w:szCs w:val="22"/>
        </w:rPr>
        <w:t xml:space="preserve">БИК </w:t>
      </w:r>
      <w:r w:rsidRPr="007C7C96">
        <w:rPr>
          <w:rFonts w:ascii="Times New Roman" w:hAnsi="Times New Roman" w:cs="Times New Roman"/>
          <w:spacing w:val="-7"/>
          <w:sz w:val="22"/>
          <w:szCs w:val="22"/>
        </w:rPr>
        <w:t>049205805</w:t>
      </w:r>
      <w:r w:rsidRPr="007C7C96">
        <w:rPr>
          <w:rFonts w:ascii="Times New Roman" w:hAnsi="Times New Roman" w:cs="Times New Roman"/>
          <w:spacing w:val="-7"/>
          <w:sz w:val="22"/>
          <w:szCs w:val="22"/>
        </w:rPr>
        <w:tab/>
      </w:r>
    </w:p>
    <w:p w14:paraId="55639638" w14:textId="77777777" w:rsidR="00887F1A" w:rsidRPr="007C7C96" w:rsidRDefault="00B7476A" w:rsidP="00E80EF3">
      <w:pPr>
        <w:pStyle w:val="aff7"/>
        <w:ind w:left="0" w:firstLine="709"/>
        <w:jc w:val="both"/>
        <w:rPr>
          <w:rFonts w:ascii="Times New Roman" w:hAnsi="Times New Roman" w:cs="Times New Roman"/>
          <w:spacing w:val="-7"/>
          <w:sz w:val="22"/>
          <w:szCs w:val="22"/>
        </w:rPr>
      </w:pPr>
      <w:r w:rsidRPr="007C7C96">
        <w:rPr>
          <w:rFonts w:ascii="Times New Roman" w:hAnsi="Times New Roman" w:cs="Times New Roman"/>
          <w:spacing w:val="-3"/>
          <w:sz w:val="22"/>
          <w:szCs w:val="22"/>
        </w:rPr>
        <w:t>к/с 30101810000000000805</w:t>
      </w:r>
    </w:p>
    <w:p w14:paraId="6886CD6A" w14:textId="77777777" w:rsidR="00887F1A" w:rsidRPr="007C7C96" w:rsidRDefault="00B7476A" w:rsidP="00E80EF3">
      <w:pPr>
        <w:pStyle w:val="aff7"/>
        <w:ind w:left="0" w:firstLine="709"/>
        <w:jc w:val="both"/>
        <w:rPr>
          <w:rFonts w:ascii="Times New Roman" w:hAnsi="Times New Roman" w:cs="Times New Roman"/>
          <w:b/>
          <w:bCs/>
          <w:sz w:val="22"/>
          <w:szCs w:val="22"/>
        </w:rPr>
      </w:pPr>
      <w:r w:rsidRPr="007C7C96">
        <w:rPr>
          <w:rFonts w:ascii="Times New Roman" w:hAnsi="Times New Roman" w:cs="Times New Roman"/>
          <w:b/>
          <w:bCs/>
          <w:sz w:val="22"/>
          <w:szCs w:val="22"/>
        </w:rPr>
        <w:t>Наименование получателя денежных средств:</w:t>
      </w:r>
    </w:p>
    <w:p w14:paraId="16834B01" w14:textId="77777777" w:rsidR="00887F1A" w:rsidRPr="007C7C96" w:rsidRDefault="00B7476A" w:rsidP="00E80EF3">
      <w:pPr>
        <w:pStyle w:val="aff7"/>
        <w:shd w:val="clear" w:color="auto" w:fill="FFFFFF"/>
        <w:ind w:left="0" w:firstLine="709"/>
        <w:jc w:val="both"/>
        <w:rPr>
          <w:rFonts w:ascii="Times New Roman" w:hAnsi="Times New Roman" w:cs="Times New Roman"/>
          <w:spacing w:val="-5"/>
          <w:sz w:val="22"/>
          <w:szCs w:val="22"/>
        </w:rPr>
      </w:pPr>
      <w:r w:rsidRPr="007C7C96">
        <w:rPr>
          <w:rFonts w:ascii="Times New Roman" w:hAnsi="Times New Roman" w:cs="Times New Roman"/>
          <w:spacing w:val="-7"/>
          <w:sz w:val="22"/>
          <w:szCs w:val="22"/>
        </w:rPr>
        <w:t>Акционерное общество «Содружество»</w:t>
      </w:r>
    </w:p>
    <w:p w14:paraId="45E123A1" w14:textId="77777777" w:rsidR="00887F1A" w:rsidRPr="007C7C96" w:rsidRDefault="00B7476A" w:rsidP="00E80EF3">
      <w:pPr>
        <w:widowControl w:val="0"/>
        <w:ind w:firstLine="709"/>
        <w:jc w:val="both"/>
        <w:rPr>
          <w:rFonts w:ascii="Times New Roman" w:hAnsi="Times New Roman" w:cs="Times New Roman"/>
          <w:spacing w:val="-7"/>
          <w:sz w:val="22"/>
          <w:szCs w:val="22"/>
        </w:rPr>
      </w:pPr>
      <w:r w:rsidRPr="007C7C96">
        <w:rPr>
          <w:rFonts w:ascii="Times New Roman" w:hAnsi="Times New Roman" w:cs="Times New Roman"/>
          <w:spacing w:val="-8"/>
          <w:sz w:val="22"/>
          <w:szCs w:val="22"/>
        </w:rPr>
        <w:t xml:space="preserve">ИНН </w:t>
      </w:r>
      <w:r w:rsidRPr="007C7C96">
        <w:rPr>
          <w:rFonts w:ascii="Times New Roman" w:hAnsi="Times New Roman" w:cs="Times New Roman"/>
          <w:spacing w:val="-7"/>
          <w:sz w:val="22"/>
          <w:szCs w:val="22"/>
        </w:rPr>
        <w:t>1655182480</w:t>
      </w:r>
    </w:p>
    <w:p w14:paraId="6920AF27" w14:textId="77777777" w:rsidR="00887F1A" w:rsidRPr="007C7C96" w:rsidRDefault="00B7476A" w:rsidP="00E80EF3">
      <w:pPr>
        <w:widowControl w:val="0"/>
        <w:ind w:firstLine="709"/>
        <w:jc w:val="both"/>
        <w:rPr>
          <w:rFonts w:ascii="Times New Roman" w:hAnsi="Times New Roman" w:cs="Times New Roman"/>
          <w:spacing w:val="-7"/>
          <w:sz w:val="22"/>
          <w:szCs w:val="22"/>
        </w:rPr>
      </w:pPr>
      <w:r w:rsidRPr="007C7C96">
        <w:rPr>
          <w:rFonts w:ascii="Times New Roman" w:hAnsi="Times New Roman" w:cs="Times New Roman"/>
          <w:spacing w:val="-7"/>
          <w:sz w:val="22"/>
          <w:szCs w:val="22"/>
        </w:rPr>
        <w:t>КПП 165501001</w:t>
      </w:r>
    </w:p>
    <w:p w14:paraId="25EC58F1" w14:textId="77777777" w:rsidR="00887F1A" w:rsidRPr="007C7C96" w:rsidRDefault="00B7476A" w:rsidP="00E80EF3">
      <w:pPr>
        <w:pStyle w:val="aff7"/>
        <w:ind w:left="0" w:firstLine="709"/>
        <w:jc w:val="both"/>
        <w:rPr>
          <w:rFonts w:ascii="Times New Roman" w:hAnsi="Times New Roman" w:cs="Times New Roman"/>
          <w:color w:val="000000"/>
          <w:sz w:val="22"/>
          <w:szCs w:val="22"/>
        </w:rPr>
      </w:pPr>
      <w:r w:rsidRPr="007C7C96">
        <w:rPr>
          <w:rFonts w:ascii="Times New Roman" w:hAnsi="Times New Roman" w:cs="Times New Roman"/>
          <w:bCs/>
          <w:color w:val="000000"/>
          <w:sz w:val="22"/>
          <w:szCs w:val="22"/>
        </w:rPr>
        <w:t>Назначение платежа: удержание обеспечения заявки для участия в (вид процедуры) №_____/___-_____/__, № лота ___, ОКПО ________. Адрес: индекс ______, г. ________, ул. _____________, д. __, стр. __. НДС не облагается</w:t>
      </w:r>
      <w:r w:rsidRPr="007C7C96">
        <w:rPr>
          <w:rStyle w:val="afffb"/>
          <w:rFonts w:ascii="Times New Roman" w:hAnsi="Times New Roman" w:cs="Times New Roman"/>
          <w:bCs/>
          <w:i/>
          <w:color w:val="000000"/>
          <w:sz w:val="22"/>
          <w:szCs w:val="22"/>
        </w:rPr>
        <w:footnoteReference w:id="2"/>
      </w:r>
    </w:p>
    <w:p w14:paraId="771CCCFF" w14:textId="77777777" w:rsidR="00887F1A" w:rsidRPr="007C7C96" w:rsidRDefault="00887F1A" w:rsidP="00E80EF3">
      <w:pPr>
        <w:ind w:firstLine="709"/>
        <w:jc w:val="both"/>
        <w:rPr>
          <w:rFonts w:ascii="Times New Roman" w:hAnsi="Times New Roman" w:cs="Times New Roman"/>
          <w:sz w:val="22"/>
          <w:szCs w:val="22"/>
        </w:rPr>
      </w:pPr>
    </w:p>
    <w:p w14:paraId="26F13C5D" w14:textId="77777777" w:rsidR="00887F1A" w:rsidRPr="007C7C96" w:rsidRDefault="00B7476A" w:rsidP="00E80EF3">
      <w:pPr>
        <w:pStyle w:val="aff7"/>
        <w:numPr>
          <w:ilvl w:val="1"/>
          <w:numId w:val="15"/>
        </w:numPr>
        <w:ind w:left="0" w:firstLine="709"/>
        <w:jc w:val="both"/>
        <w:rPr>
          <w:rFonts w:ascii="Times New Roman" w:hAnsi="Times New Roman" w:cs="Times New Roman"/>
          <w:sz w:val="22"/>
          <w:szCs w:val="22"/>
        </w:rPr>
      </w:pPr>
      <w:r w:rsidRPr="007C7C96">
        <w:rPr>
          <w:rFonts w:ascii="Times New Roman" w:hAnsi="Times New Roman" w:cs="Times New Roman"/>
          <w:sz w:val="22"/>
          <w:szCs w:val="22"/>
        </w:rPr>
        <w:t>При выборе способа обеспечения заявки в форме независимой гарантии, Участник должен предоставить независимую гарантию, соответствующую следующим требованиям:</w:t>
      </w:r>
    </w:p>
    <w:p w14:paraId="0FA57AA7" w14:textId="77777777" w:rsidR="00887F1A" w:rsidRPr="007C7C96" w:rsidRDefault="00B7476A" w:rsidP="00E80EF3">
      <w:pPr>
        <w:pStyle w:val="aff7"/>
        <w:numPr>
          <w:ilvl w:val="2"/>
          <w:numId w:val="15"/>
        </w:numPr>
        <w:ind w:left="0" w:firstLine="709"/>
        <w:contextualSpacing w:val="0"/>
        <w:jc w:val="both"/>
        <w:rPr>
          <w:rFonts w:ascii="Times New Roman" w:hAnsi="Times New Roman" w:cs="Times New Roman"/>
          <w:sz w:val="22"/>
          <w:szCs w:val="22"/>
        </w:rPr>
      </w:pPr>
      <w:r w:rsidRPr="007C7C96">
        <w:rPr>
          <w:rFonts w:ascii="Times New Roman" w:hAnsi="Times New Roman" w:cs="Times New Roman"/>
          <w:color w:val="000000"/>
          <w:sz w:val="22"/>
          <w:szCs w:val="22"/>
          <w:shd w:val="clear" w:color="auto" w:fill="FFFFFF"/>
        </w:rPr>
        <w:t xml:space="preserve">независимая гарантия должна быть выдана гарантом, предусмотренным </w:t>
      </w:r>
      <w:hyperlink r:id="rId28" w:anchor="dst2441" w:tooltip="http://www.consultant.ru/document/cons_doc_LAW_421875/af90cad46f4484d18fa490ef1c9d7a3b2fd3be3b/#dst2441" w:history="1">
        <w:r w:rsidR="00887F1A" w:rsidRPr="007C7C96">
          <w:rPr>
            <w:rStyle w:val="af5"/>
            <w:rFonts w:ascii="Times New Roman" w:hAnsi="Times New Roman" w:cs="Times New Roman"/>
            <w:color w:val="1A0DAB"/>
            <w:sz w:val="22"/>
            <w:szCs w:val="22"/>
            <w:shd w:val="clear" w:color="auto" w:fill="FFFFFF"/>
          </w:rPr>
          <w:t>частью 1 статьи 45</w:t>
        </w:r>
      </w:hyperlink>
      <w:r w:rsidRPr="007C7C96">
        <w:rPr>
          <w:rFonts w:ascii="Times New Roman" w:hAnsi="Times New Roman" w:cs="Times New Roman"/>
          <w:color w:val="000000"/>
          <w:sz w:val="22"/>
          <w:szCs w:val="22"/>
          <w:shd w:val="clear" w:color="auto" w:fill="FFFFFF"/>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5A5F1B5A" w14:textId="77777777" w:rsidR="00887F1A" w:rsidRPr="007C7C96" w:rsidRDefault="00B7476A" w:rsidP="00E80EF3">
      <w:pPr>
        <w:pStyle w:val="aff7"/>
        <w:numPr>
          <w:ilvl w:val="2"/>
          <w:numId w:val="15"/>
        </w:numPr>
        <w:ind w:left="0" w:firstLine="709"/>
        <w:contextualSpacing w:val="0"/>
        <w:jc w:val="both"/>
        <w:rPr>
          <w:rFonts w:ascii="Times New Roman" w:hAnsi="Times New Roman" w:cs="Times New Roman"/>
          <w:sz w:val="22"/>
          <w:szCs w:val="22"/>
        </w:rPr>
      </w:pPr>
      <w:r w:rsidRPr="007C7C96">
        <w:rPr>
          <w:rFonts w:ascii="Times New Roman" w:hAnsi="Times New Roman" w:cs="Times New Roman"/>
          <w:sz w:val="22"/>
          <w:szCs w:val="22"/>
          <w:shd w:val="clear" w:color="auto" w:fill="FFFFFF"/>
        </w:rPr>
        <w:t>информация о независимой гарантии должна быть включена в реестр независимых гарантий, предусмотренный </w:t>
      </w:r>
      <w:hyperlink r:id="rId29" w:anchor="dst2465" w:tooltip="http://www.consultant.ru/document/cons_doc_LAW_421875/af90cad46f4484d18fa490ef1c9d7a3b2fd3be3b/#dst2465" w:history="1">
        <w:r w:rsidR="00887F1A" w:rsidRPr="007C7C96">
          <w:rPr>
            <w:rStyle w:val="af5"/>
            <w:rFonts w:ascii="Times New Roman" w:hAnsi="Times New Roman" w:cs="Times New Roman"/>
            <w:color w:val="auto"/>
            <w:sz w:val="22"/>
            <w:szCs w:val="22"/>
            <w:shd w:val="clear" w:color="auto" w:fill="FFFFFF"/>
          </w:rPr>
          <w:t>частью 8 статьи 45</w:t>
        </w:r>
      </w:hyperlink>
      <w:r w:rsidRPr="007C7C96">
        <w:rPr>
          <w:rFonts w:ascii="Times New Roman" w:hAnsi="Times New Roman" w:cs="Times New Roman"/>
          <w:sz w:val="22"/>
          <w:szCs w:val="22"/>
          <w:shd w:val="clear" w:color="auto" w:fill="FFFFFF"/>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0DA93EDD" w14:textId="77777777" w:rsidR="00887F1A" w:rsidRPr="007C7C96" w:rsidRDefault="00B7476A" w:rsidP="00E80EF3">
      <w:pPr>
        <w:pStyle w:val="aff7"/>
        <w:numPr>
          <w:ilvl w:val="2"/>
          <w:numId w:val="15"/>
        </w:numPr>
        <w:ind w:left="0" w:firstLine="709"/>
        <w:contextualSpacing w:val="0"/>
        <w:jc w:val="both"/>
        <w:rPr>
          <w:rFonts w:ascii="Times New Roman" w:hAnsi="Times New Roman" w:cs="Times New Roman"/>
          <w:sz w:val="22"/>
          <w:szCs w:val="22"/>
        </w:rPr>
      </w:pPr>
      <w:r w:rsidRPr="007C7C96">
        <w:rPr>
          <w:rFonts w:ascii="Times New Roman" w:hAnsi="Times New Roman" w:cs="Times New Roman"/>
          <w:sz w:val="22"/>
          <w:szCs w:val="22"/>
        </w:rPr>
        <w:t>независимая гарантия не может быть отозвана гарантом;</w:t>
      </w:r>
    </w:p>
    <w:p w14:paraId="30DD5EBB" w14:textId="77777777" w:rsidR="00887F1A" w:rsidRPr="007C7C96" w:rsidRDefault="00B7476A" w:rsidP="00E80EF3">
      <w:pPr>
        <w:pStyle w:val="aff7"/>
        <w:numPr>
          <w:ilvl w:val="2"/>
          <w:numId w:val="15"/>
        </w:numPr>
        <w:ind w:left="0" w:firstLine="709"/>
        <w:contextualSpacing w:val="0"/>
        <w:jc w:val="both"/>
        <w:rPr>
          <w:rFonts w:ascii="Times New Roman" w:hAnsi="Times New Roman" w:cs="Times New Roman"/>
          <w:sz w:val="22"/>
          <w:szCs w:val="22"/>
        </w:rPr>
      </w:pPr>
      <w:r w:rsidRPr="007C7C96">
        <w:rPr>
          <w:rFonts w:ascii="Times New Roman" w:hAnsi="Times New Roman" w:cs="Times New Roman"/>
          <w:sz w:val="22"/>
          <w:szCs w:val="22"/>
        </w:rPr>
        <w:t>независимая гарантия должна содержать:</w:t>
      </w:r>
    </w:p>
    <w:p w14:paraId="3787F97C"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767AE3CF"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предусмотренный пунктом 8 «</w:t>
      </w:r>
      <w:r w:rsidRPr="007C7C96">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7C7C96">
        <w:rPr>
          <w:rFonts w:ascii="Times New Roman" w:hAnsi="Times New Roman" w:cs="Times New Roman"/>
          <w:sz w:val="22"/>
          <w:szCs w:val="22"/>
        </w:rPr>
        <w:t xml:space="preserve"> постановлением Правительства Российской Федерации от 9 августа 2022 г. № 1397;</w:t>
      </w:r>
    </w:p>
    <w:p w14:paraId="63826D44"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подачи заявок на участие в закупке;</w:t>
      </w:r>
    </w:p>
    <w:p w14:paraId="1DA6A74A" w14:textId="77777777" w:rsidR="00887F1A" w:rsidRPr="007C7C96" w:rsidRDefault="00B7476A" w:rsidP="00E80EF3">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1D6C96B4" w14:textId="77777777" w:rsidR="00887F1A" w:rsidRPr="007C7C96" w:rsidRDefault="00B7476A" w:rsidP="00E80EF3">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t>24.6.5. следующие дополнительные требования:</w:t>
      </w:r>
    </w:p>
    <w:p w14:paraId="69DE428B"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а) условия о следующих правах заказчика (бенефициара):</w:t>
      </w:r>
    </w:p>
    <w:p w14:paraId="0EABAF75"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предъявлять до окончания срока действия независимой гарантии при наступлении случаев, предусмотренных пунктом 24.4 документации о закупке, требование об уплате денежной суммы по такой независимой гарантии в размере обеспечения заявки на участие в закупке, установленном в извещении об осуществлении закупки;</w:t>
      </w:r>
    </w:p>
    <w:p w14:paraId="6B76D0A0"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lastRenderedPageBreak/>
        <w:t>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482E8203"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3B3E788B"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б)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предусмотренных перечнем, указанным в пункте 8 «</w:t>
      </w:r>
      <w:r w:rsidRPr="007C7C96">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7C7C96">
        <w:rPr>
          <w:rFonts w:ascii="Times New Roman" w:hAnsi="Times New Roman" w:cs="Times New Roman"/>
          <w:sz w:val="22"/>
          <w:szCs w:val="22"/>
        </w:rPr>
        <w:t xml:space="preserve"> постановлением Правительства Российской Федерации от 9 августа 2022 г. № 1397;</w:t>
      </w:r>
    </w:p>
    <w:p w14:paraId="66A342F6"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в) условие о том, что расходы, возникающие в связи с перечислением гарантом денежных средств по независимой гарантии, несет гарант;</w:t>
      </w:r>
    </w:p>
    <w:p w14:paraId="204CC8BC"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г) 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3CBDA751"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д) условие о рассмотрении споров, возникающих в связи с исполнением обязательств по независимой гарантии, в арбитражном суде;</w:t>
      </w:r>
    </w:p>
    <w:p w14:paraId="52C8B228" w14:textId="77777777" w:rsidR="00887F1A" w:rsidRPr="007C7C96" w:rsidRDefault="00B7476A" w:rsidP="00E80EF3">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t>е)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7867794D"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24.6.6. </w:t>
      </w:r>
      <w:r w:rsidRPr="007C7C96">
        <w:rPr>
          <w:rFonts w:ascii="Times New Roman" w:hAnsi="Times New Roman" w:cs="Times New Roman"/>
          <w:b/>
          <w:bCs/>
          <w:sz w:val="22"/>
          <w:szCs w:val="22"/>
        </w:rPr>
        <w:t>Независимая гарантия не должна содержать условия</w:t>
      </w:r>
      <w:r w:rsidRPr="007C7C96">
        <w:rPr>
          <w:rFonts w:ascii="Times New Roman" w:hAnsi="Times New Roman" w:cs="Times New Roman"/>
          <w:sz w:val="22"/>
          <w:szCs w:val="22"/>
        </w:rPr>
        <w:t>:</w:t>
      </w:r>
    </w:p>
    <w:p w14:paraId="34A577D5"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а) предусматривающие или влекущие представление заказчиком (бенефициаром) гаранту одновременно с требованием об уплате денежной суммы по независимой гарантии документов, не предусмотренных перечнем, указанным в пункте 8 «</w:t>
      </w:r>
      <w:r w:rsidRPr="007C7C96">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7C7C96">
        <w:rPr>
          <w:rFonts w:ascii="Times New Roman" w:hAnsi="Times New Roman" w:cs="Times New Roman"/>
          <w:sz w:val="22"/>
          <w:szCs w:val="22"/>
        </w:rPr>
        <w:t xml:space="preserve"> постановлением Правительства Российской Федерации от 9 августа 2022 г. № 1397;</w:t>
      </w:r>
    </w:p>
    <w:p w14:paraId="4AF2FFC5" w14:textId="77777777" w:rsidR="00887F1A" w:rsidRPr="007C7C96" w:rsidRDefault="00B7476A" w:rsidP="00E80EF3">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t>б)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674AF6CA" w14:textId="77777777" w:rsidR="00887F1A" w:rsidRPr="007C7C96" w:rsidRDefault="00B7476A" w:rsidP="00E80EF3">
      <w:pPr>
        <w:pStyle w:val="aff7"/>
        <w:numPr>
          <w:ilvl w:val="1"/>
          <w:numId w:val="15"/>
        </w:numPr>
        <w:ind w:left="0" w:firstLine="709"/>
        <w:contextualSpacing w:val="0"/>
        <w:jc w:val="both"/>
        <w:rPr>
          <w:rFonts w:ascii="Times New Roman" w:hAnsi="Times New Roman" w:cs="Times New Roman"/>
          <w:sz w:val="22"/>
          <w:szCs w:val="22"/>
        </w:rPr>
      </w:pPr>
      <w:r w:rsidRPr="007C7C96">
        <w:rPr>
          <w:rFonts w:ascii="Times New Roman" w:hAnsi="Times New Roman" w:cs="Times New Roman"/>
          <w:sz w:val="22"/>
          <w:szCs w:val="22"/>
        </w:rPr>
        <w:t>Обеспечение заявки может быть оформлено в виде отдельной независимой гарантии по каждому лоту либо в виде одной независимой гарантии на общую сумму гарантии по всем лотам, на которые участник подает заявки.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6 к извещению о проведении запроса котировок.</w:t>
      </w:r>
    </w:p>
    <w:p w14:paraId="41EA9580" w14:textId="77777777" w:rsidR="00887F1A" w:rsidRPr="007C7C96" w:rsidRDefault="00B7476A" w:rsidP="00E80EF3">
      <w:pPr>
        <w:pStyle w:val="aff7"/>
        <w:numPr>
          <w:ilvl w:val="1"/>
          <w:numId w:val="15"/>
        </w:numPr>
        <w:ind w:left="0" w:firstLine="709"/>
        <w:contextualSpacing w:val="0"/>
        <w:jc w:val="both"/>
        <w:rPr>
          <w:rFonts w:ascii="Times New Roman" w:hAnsi="Times New Roman" w:cs="Times New Roman"/>
          <w:sz w:val="22"/>
          <w:szCs w:val="22"/>
        </w:rPr>
      </w:pPr>
      <w:r w:rsidRPr="007C7C96">
        <w:rPr>
          <w:rFonts w:ascii="Times New Roman" w:hAnsi="Times New Roman" w:cs="Times New Roman"/>
          <w:sz w:val="22"/>
          <w:szCs w:val="22"/>
        </w:rPr>
        <w:t>Независимая гарантия должна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14:paraId="5F761B7A" w14:textId="77777777" w:rsidR="00887F1A" w:rsidRPr="007C7C96" w:rsidRDefault="00B7476A" w:rsidP="00E80EF3">
      <w:pPr>
        <w:pStyle w:val="affa"/>
        <w:numPr>
          <w:ilvl w:val="1"/>
          <w:numId w:val="15"/>
        </w:numPr>
        <w:ind w:left="0" w:firstLine="709"/>
        <w:rPr>
          <w:rFonts w:ascii="Times New Roman" w:hAnsi="Times New Roman" w:cs="Times New Roman"/>
          <w:sz w:val="22"/>
          <w:szCs w:val="22"/>
        </w:rPr>
      </w:pPr>
      <w:r w:rsidRPr="007C7C96">
        <w:rPr>
          <w:rFonts w:ascii="Times New Roman" w:hAnsi="Times New Roman" w:cs="Times New Roman"/>
          <w:sz w:val="22"/>
          <w:szCs w:val="22"/>
        </w:rPr>
        <w:t>Требование об уплате денежной суммы по независимой гарантии предъявляется Заказчиком гаранту в случаях, предусмотренных пунктом 24.4. извещения о проведении запроса котировок.</w:t>
      </w:r>
    </w:p>
    <w:p w14:paraId="5108F834" w14:textId="77777777" w:rsidR="00887F1A" w:rsidRPr="007C7C96" w:rsidRDefault="00B7476A" w:rsidP="00E80EF3">
      <w:pPr>
        <w:pStyle w:val="affa"/>
        <w:numPr>
          <w:ilvl w:val="1"/>
          <w:numId w:val="15"/>
        </w:numPr>
        <w:ind w:left="0" w:firstLine="709"/>
        <w:rPr>
          <w:rFonts w:ascii="Times New Roman" w:hAnsi="Times New Roman" w:cs="Times New Roman"/>
          <w:sz w:val="22"/>
          <w:szCs w:val="22"/>
        </w:rPr>
      </w:pPr>
      <w:r w:rsidRPr="007C7C96">
        <w:rPr>
          <w:rFonts w:ascii="Times New Roman" w:hAnsi="Times New Roman" w:cs="Times New Roman"/>
          <w:sz w:val="22"/>
          <w:szCs w:val="22"/>
        </w:rPr>
        <w:t>Основанием для отказа в принятии Заказчиком независимой гарантии является несоответствие независимой гарантии условиям, изложенным в пункте 24.6 извещения о проведении запроса котировок.</w:t>
      </w:r>
    </w:p>
    <w:p w14:paraId="6026B768" w14:textId="77777777" w:rsidR="00887F1A" w:rsidRPr="007C7C96" w:rsidRDefault="00887F1A" w:rsidP="00E80EF3">
      <w:pPr>
        <w:pStyle w:val="aff7"/>
        <w:widowControl w:val="0"/>
        <w:tabs>
          <w:tab w:val="left" w:pos="7260"/>
        </w:tabs>
        <w:ind w:left="0" w:firstLine="709"/>
        <w:jc w:val="both"/>
        <w:rPr>
          <w:rFonts w:ascii="Times New Roman" w:hAnsi="Times New Roman" w:cs="Times New Roman"/>
          <w:b/>
          <w:sz w:val="22"/>
          <w:szCs w:val="22"/>
        </w:rPr>
      </w:pPr>
    </w:p>
    <w:p w14:paraId="48570CCA" w14:textId="77777777" w:rsidR="00887F1A" w:rsidRPr="007C7C96" w:rsidRDefault="00B7476A" w:rsidP="00E80EF3">
      <w:pPr>
        <w:pStyle w:val="aff7"/>
        <w:widowControl w:val="0"/>
        <w:tabs>
          <w:tab w:val="left" w:pos="7260"/>
        </w:tabs>
        <w:ind w:left="0" w:firstLine="709"/>
        <w:jc w:val="both"/>
        <w:rPr>
          <w:rFonts w:ascii="Times New Roman" w:hAnsi="Times New Roman" w:cs="Times New Roman"/>
          <w:b/>
          <w:sz w:val="22"/>
          <w:szCs w:val="22"/>
          <w:u w:val="single"/>
        </w:rPr>
      </w:pPr>
      <w:r w:rsidRPr="007C7C96">
        <w:rPr>
          <w:rFonts w:ascii="Times New Roman" w:hAnsi="Times New Roman" w:cs="Times New Roman"/>
          <w:b/>
          <w:sz w:val="22"/>
          <w:szCs w:val="22"/>
          <w:u w:val="single"/>
        </w:rPr>
        <w:t>25. Обеспечение исполнения договора</w:t>
      </w:r>
    </w:p>
    <w:p w14:paraId="4E926C76" w14:textId="77777777" w:rsidR="00887F1A" w:rsidRPr="007C7C96" w:rsidRDefault="00B7476A" w:rsidP="00E80EF3">
      <w:pPr>
        <w:pStyle w:val="affa"/>
        <w:numPr>
          <w:ilvl w:val="1"/>
          <w:numId w:val="16"/>
        </w:numPr>
        <w:ind w:left="0" w:firstLine="709"/>
        <w:rPr>
          <w:rFonts w:ascii="Times New Roman" w:hAnsi="Times New Roman" w:cs="Times New Roman"/>
          <w:sz w:val="22"/>
          <w:szCs w:val="22"/>
        </w:rPr>
      </w:pPr>
      <w:r w:rsidRPr="007C7C96">
        <w:rPr>
          <w:rFonts w:ascii="Times New Roman" w:hAnsi="Times New Roman" w:cs="Times New Roman"/>
          <w:sz w:val="22"/>
          <w:szCs w:val="22"/>
        </w:rPr>
        <w:t xml:space="preserve">Исполнение договора может обеспечиваться как представлением независимой гарантии, так и внесением денежных средств на указанный Заказчиком в пункте 24.5 </w:t>
      </w:r>
      <w:r w:rsidRPr="007C7C96">
        <w:rPr>
          <w:rFonts w:ascii="Times New Roman" w:hAnsi="Times New Roman" w:cs="Times New Roman"/>
          <w:bCs/>
          <w:sz w:val="22"/>
          <w:szCs w:val="22"/>
        </w:rPr>
        <w:t xml:space="preserve">извещения о проведении запроса </w:t>
      </w:r>
      <w:r w:rsidRPr="007C7C96">
        <w:rPr>
          <w:rFonts w:ascii="Times New Roman" w:hAnsi="Times New Roman" w:cs="Times New Roman"/>
          <w:bCs/>
          <w:sz w:val="22"/>
          <w:szCs w:val="22"/>
        </w:rPr>
        <w:lastRenderedPageBreak/>
        <w:t xml:space="preserve">котировок </w:t>
      </w:r>
      <w:r w:rsidRPr="007C7C96">
        <w:rPr>
          <w:rFonts w:ascii="Times New Roman" w:hAnsi="Times New Roman" w:cs="Times New Roman"/>
          <w:sz w:val="22"/>
          <w:szCs w:val="22"/>
        </w:rPr>
        <w:t xml:space="preserve">счет, на котором в соответствии с законодательством Российской Федерации учитываются операции со средствами, поступающими Заказчику. </w:t>
      </w:r>
    </w:p>
    <w:p w14:paraId="6257C4DB" w14:textId="77777777" w:rsidR="00887F1A" w:rsidRPr="007C7C96" w:rsidRDefault="00B7476A" w:rsidP="00E80EF3">
      <w:pPr>
        <w:pStyle w:val="affa"/>
        <w:ind w:firstLine="709"/>
        <w:rPr>
          <w:rFonts w:ascii="Times New Roman" w:hAnsi="Times New Roman" w:cs="Times New Roman"/>
          <w:sz w:val="22"/>
          <w:szCs w:val="22"/>
        </w:rPr>
      </w:pPr>
      <w:r w:rsidRPr="007C7C96">
        <w:rPr>
          <w:rFonts w:ascii="Times New Roman" w:hAnsi="Times New Roman" w:cs="Times New Roman"/>
          <w:sz w:val="22"/>
          <w:szCs w:val="22"/>
        </w:rPr>
        <w:t>Предоставление обеспечения иным способом не допускается.</w:t>
      </w:r>
    </w:p>
    <w:p w14:paraId="5C27E52A" w14:textId="77777777" w:rsidR="00887F1A" w:rsidRPr="007C7C96" w:rsidRDefault="00B7476A" w:rsidP="00E80EF3">
      <w:pPr>
        <w:pStyle w:val="affa"/>
        <w:numPr>
          <w:ilvl w:val="1"/>
          <w:numId w:val="16"/>
        </w:numPr>
        <w:ind w:left="0" w:firstLine="709"/>
        <w:rPr>
          <w:rFonts w:ascii="Times New Roman" w:hAnsi="Times New Roman" w:cs="Times New Roman"/>
          <w:sz w:val="22"/>
          <w:szCs w:val="22"/>
        </w:rPr>
      </w:pPr>
      <w:r w:rsidRPr="007C7C96">
        <w:rPr>
          <w:rFonts w:ascii="Times New Roman" w:hAnsi="Times New Roman" w:cs="Times New Roman"/>
          <w:sz w:val="22"/>
          <w:szCs w:val="22"/>
        </w:rPr>
        <w:t xml:space="preserve">В случае применения антидемпинговой меры, предусматривающей предоставление обеспечения исполнения договора в размере, превышающей в полтора раза размер, указанный в пункте 13 </w:t>
      </w:r>
      <w:r w:rsidRPr="007C7C96">
        <w:rPr>
          <w:rFonts w:ascii="Times New Roman" w:hAnsi="Times New Roman" w:cs="Times New Roman"/>
          <w:bCs/>
          <w:sz w:val="22"/>
          <w:szCs w:val="22"/>
        </w:rPr>
        <w:t>извещения о проведении запроса котировок</w:t>
      </w:r>
      <w:r w:rsidRPr="007C7C96">
        <w:rPr>
          <w:rFonts w:ascii="Times New Roman" w:hAnsi="Times New Roman" w:cs="Times New Roman"/>
          <w:sz w:val="22"/>
          <w:szCs w:val="22"/>
        </w:rPr>
        <w:t>, обеспечение исполнения договора предоставляется в соответствующем размере.</w:t>
      </w:r>
    </w:p>
    <w:p w14:paraId="018F73C6" w14:textId="77777777" w:rsidR="00887F1A" w:rsidRPr="007C7C96" w:rsidRDefault="00B7476A" w:rsidP="00E80EF3">
      <w:pPr>
        <w:pStyle w:val="affa"/>
        <w:numPr>
          <w:ilvl w:val="1"/>
          <w:numId w:val="16"/>
        </w:numPr>
        <w:ind w:left="0" w:firstLine="709"/>
        <w:rPr>
          <w:rFonts w:ascii="Times New Roman" w:hAnsi="Times New Roman" w:cs="Times New Roman"/>
          <w:sz w:val="22"/>
          <w:szCs w:val="22"/>
        </w:rPr>
      </w:pPr>
      <w:r w:rsidRPr="007C7C96">
        <w:rPr>
          <w:rFonts w:ascii="Times New Roman" w:hAnsi="Times New Roman" w:cs="Times New Roman"/>
          <w:sz w:val="22"/>
          <w:szCs w:val="22"/>
        </w:rPr>
        <w:t xml:space="preserve">Договор может быть заключен только после предоставления победителем или Участником, котировочной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номер) обеспечения исполнения договора. </w:t>
      </w:r>
    </w:p>
    <w:p w14:paraId="77591B8A" w14:textId="77777777" w:rsidR="00887F1A" w:rsidRPr="007C7C96" w:rsidRDefault="00B7476A" w:rsidP="00E80EF3">
      <w:pPr>
        <w:pStyle w:val="affa"/>
        <w:numPr>
          <w:ilvl w:val="1"/>
          <w:numId w:val="16"/>
        </w:numPr>
        <w:ind w:left="0" w:firstLine="709"/>
        <w:rPr>
          <w:rFonts w:ascii="Times New Roman" w:hAnsi="Times New Roman" w:cs="Times New Roman"/>
          <w:sz w:val="22"/>
          <w:szCs w:val="22"/>
        </w:rPr>
      </w:pPr>
      <w:r w:rsidRPr="007C7C96">
        <w:rPr>
          <w:rFonts w:ascii="Times New Roman" w:hAnsi="Times New Roman" w:cs="Times New Roman"/>
          <w:sz w:val="22"/>
          <w:szCs w:val="22"/>
        </w:rPr>
        <w:t>Если в установленные сроки не представлено обеспечение исполнения договора, 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номер), такой победитель или участник признаются уклонившимися от заключения договора.</w:t>
      </w:r>
    </w:p>
    <w:p w14:paraId="30826835" w14:textId="77777777" w:rsidR="00887F1A" w:rsidRPr="007C7C96" w:rsidRDefault="00B7476A" w:rsidP="00E80EF3">
      <w:pPr>
        <w:pStyle w:val="affa"/>
        <w:ind w:firstLine="709"/>
        <w:rPr>
          <w:rFonts w:ascii="Times New Roman" w:hAnsi="Times New Roman" w:cs="Times New Roman"/>
          <w:sz w:val="22"/>
          <w:szCs w:val="22"/>
        </w:rPr>
      </w:pPr>
      <w:r w:rsidRPr="007C7C96">
        <w:rPr>
          <w:rFonts w:ascii="Times New Roman" w:hAnsi="Times New Roman" w:cs="Times New Roman"/>
          <w:bCs/>
          <w:sz w:val="22"/>
          <w:szCs w:val="22"/>
        </w:rPr>
        <w:t xml:space="preserve">25.5. При выборе способа обеспечения исполнения договора в форме перечисления денежных средств победитель запроса котировок (Участник, котировочной </w:t>
      </w:r>
      <w:r w:rsidRPr="007C7C96">
        <w:rPr>
          <w:rFonts w:ascii="Times New Roman" w:hAnsi="Times New Roman" w:cs="Times New Roman"/>
          <w:sz w:val="22"/>
          <w:szCs w:val="22"/>
        </w:rPr>
        <w:t>заявке которого присвоен второй номер</w:t>
      </w:r>
      <w:r w:rsidRPr="007C7C96">
        <w:rPr>
          <w:rFonts w:ascii="Times New Roman" w:hAnsi="Times New Roman" w:cs="Times New Roman"/>
          <w:bCs/>
          <w:sz w:val="22"/>
          <w:szCs w:val="22"/>
        </w:rPr>
        <w:t xml:space="preserve">) перечисляет по реквизитам, указанным в </w:t>
      </w:r>
      <w:r w:rsidRPr="007C7C96">
        <w:rPr>
          <w:rFonts w:ascii="Times New Roman" w:hAnsi="Times New Roman" w:cs="Times New Roman"/>
          <w:sz w:val="22"/>
          <w:szCs w:val="22"/>
        </w:rPr>
        <w:t>пункте 24.5</w:t>
      </w:r>
      <w:r w:rsidRPr="007C7C96">
        <w:rPr>
          <w:rFonts w:ascii="Times New Roman" w:hAnsi="Times New Roman" w:cs="Times New Roman"/>
          <w:bCs/>
          <w:sz w:val="22"/>
          <w:szCs w:val="22"/>
        </w:rPr>
        <w:t xml:space="preserve"> извещения о проведении запроса котировок, денежные средства. </w:t>
      </w:r>
    </w:p>
    <w:p w14:paraId="15E48E00" w14:textId="77777777" w:rsidR="00887F1A" w:rsidRPr="007C7C96" w:rsidRDefault="00B7476A" w:rsidP="00E80EF3">
      <w:pPr>
        <w:pStyle w:val="affa"/>
        <w:numPr>
          <w:ilvl w:val="1"/>
          <w:numId w:val="16"/>
        </w:numPr>
        <w:ind w:left="0" w:firstLine="709"/>
        <w:rPr>
          <w:rFonts w:ascii="Times New Roman" w:hAnsi="Times New Roman" w:cs="Times New Roman"/>
          <w:sz w:val="22"/>
          <w:szCs w:val="22"/>
        </w:rPr>
      </w:pPr>
      <w:r w:rsidRPr="007C7C96">
        <w:rPr>
          <w:rFonts w:ascii="Times New Roman" w:hAnsi="Times New Roman" w:cs="Times New Roman"/>
          <w:bCs/>
          <w:sz w:val="22"/>
          <w:szCs w:val="22"/>
        </w:rPr>
        <w:t xml:space="preserve">Факт внесения Участником запроса котировок денежных средств в качестве обеспечения исполнения договора </w:t>
      </w:r>
      <w:r w:rsidRPr="007C7C96">
        <w:rPr>
          <w:rFonts w:ascii="Times New Roman" w:hAnsi="Times New Roman" w:cs="Times New Roman"/>
          <w:sz w:val="22"/>
          <w:szCs w:val="22"/>
        </w:rPr>
        <w:t>должен быть</w:t>
      </w:r>
      <w:r w:rsidRPr="007C7C96">
        <w:rPr>
          <w:rFonts w:ascii="Times New Roman" w:hAnsi="Times New Roman" w:cs="Times New Roman"/>
          <w:bCs/>
          <w:sz w:val="22"/>
          <w:szCs w:val="22"/>
        </w:rPr>
        <w:t xml:space="preserve"> подтвержден </w:t>
      </w:r>
      <w:r w:rsidRPr="007C7C96">
        <w:rPr>
          <w:rFonts w:ascii="Times New Roman" w:hAnsi="Times New Roman" w:cs="Times New Roman"/>
          <w:sz w:val="22"/>
          <w:szCs w:val="22"/>
        </w:rPr>
        <w:t>платежным поручением, подтверждающим перечисление денежных средств в качестве обеспечения исполнения договора, или копией такого поручения.</w:t>
      </w:r>
    </w:p>
    <w:p w14:paraId="7C285A2E" w14:textId="77777777" w:rsidR="00887F1A" w:rsidRPr="007C7C96" w:rsidRDefault="00B7476A" w:rsidP="00E80EF3">
      <w:pPr>
        <w:pStyle w:val="affa"/>
        <w:numPr>
          <w:ilvl w:val="1"/>
          <w:numId w:val="16"/>
        </w:numPr>
        <w:ind w:left="0" w:firstLine="709"/>
        <w:rPr>
          <w:rFonts w:ascii="Times New Roman" w:hAnsi="Times New Roman" w:cs="Times New Roman"/>
          <w:sz w:val="22"/>
          <w:szCs w:val="22"/>
        </w:rPr>
      </w:pPr>
      <w:r w:rsidRPr="007C7C96">
        <w:rPr>
          <w:rFonts w:ascii="Times New Roman" w:hAnsi="Times New Roman" w:cs="Times New Roman"/>
          <w:spacing w:val="-2"/>
          <w:sz w:val="22"/>
          <w:szCs w:val="22"/>
        </w:rPr>
        <w:t xml:space="preserve">В случае если победителем запроса котировок (Участником, котировочной </w:t>
      </w:r>
      <w:r w:rsidRPr="007C7C96">
        <w:rPr>
          <w:rFonts w:ascii="Times New Roman" w:hAnsi="Times New Roman" w:cs="Times New Roman"/>
          <w:sz w:val="22"/>
          <w:szCs w:val="22"/>
        </w:rPr>
        <w:t>заявке которого присвоен второй номер</w:t>
      </w:r>
      <w:r w:rsidRPr="007C7C96">
        <w:rPr>
          <w:rFonts w:ascii="Times New Roman" w:hAnsi="Times New Roman" w:cs="Times New Roman"/>
          <w:bCs/>
          <w:sz w:val="22"/>
          <w:szCs w:val="22"/>
        </w:rPr>
        <w:t xml:space="preserve">) </w:t>
      </w:r>
      <w:r w:rsidRPr="007C7C96">
        <w:rPr>
          <w:rFonts w:ascii="Times New Roman" w:hAnsi="Times New Roman" w:cs="Times New Roman"/>
          <w:bCs/>
          <w:spacing w:val="-2"/>
          <w:sz w:val="22"/>
          <w:szCs w:val="22"/>
        </w:rPr>
        <w:t>представлены доку</w:t>
      </w:r>
      <w:r w:rsidRPr="007C7C96">
        <w:rPr>
          <w:rFonts w:ascii="Times New Roman" w:hAnsi="Times New Roman" w:cs="Times New Roman"/>
          <w:spacing w:val="-2"/>
          <w:sz w:val="22"/>
          <w:szCs w:val="22"/>
        </w:rPr>
        <w:t>менты, подт</w:t>
      </w:r>
      <w:r w:rsidRPr="007C7C96">
        <w:rPr>
          <w:rFonts w:ascii="Times New Roman" w:hAnsi="Times New Roman" w:cs="Times New Roman"/>
          <w:bCs/>
          <w:spacing w:val="-2"/>
          <w:sz w:val="22"/>
          <w:szCs w:val="22"/>
        </w:rPr>
        <w:t>верждающие вн</w:t>
      </w:r>
      <w:r w:rsidRPr="007C7C96">
        <w:rPr>
          <w:rFonts w:ascii="Times New Roman" w:hAnsi="Times New Roman" w:cs="Times New Roman"/>
          <w:spacing w:val="-2"/>
          <w:sz w:val="22"/>
          <w:szCs w:val="22"/>
        </w:rPr>
        <w:t xml:space="preserve">есение денежных средств в качестве обеспечения исполнения договора, но до истечения срока, в течение которого такой победитель запроса котировок (Участник, котировочной заявке которого присвоен второй номер, должен представить подписанный со своей стороны договор, денежные средства не поступили на счет, который указан Заказчиком </w:t>
      </w:r>
      <w:r w:rsidRPr="007C7C96">
        <w:rPr>
          <w:rFonts w:ascii="Times New Roman" w:hAnsi="Times New Roman" w:cs="Times New Roman"/>
          <w:sz w:val="22"/>
          <w:szCs w:val="22"/>
        </w:rPr>
        <w:t>пункте 24.5 извещения</w:t>
      </w:r>
      <w:r w:rsidRPr="007C7C96">
        <w:rPr>
          <w:rFonts w:ascii="Times New Roman" w:hAnsi="Times New Roman" w:cs="Times New Roman"/>
          <w:spacing w:val="-2"/>
          <w:sz w:val="22"/>
          <w:szCs w:val="22"/>
        </w:rPr>
        <w:t>, победитель запроса котировок (участник, котировочной заявке которого присвоен второй номер, признается уклонившимся от заключения договора.</w:t>
      </w:r>
    </w:p>
    <w:p w14:paraId="3318A227" w14:textId="77777777" w:rsidR="00887F1A" w:rsidRPr="007C7C96" w:rsidRDefault="00B7476A" w:rsidP="00E80EF3">
      <w:pPr>
        <w:pStyle w:val="affa"/>
        <w:numPr>
          <w:ilvl w:val="1"/>
          <w:numId w:val="16"/>
        </w:numPr>
        <w:ind w:left="0" w:firstLine="709"/>
        <w:rPr>
          <w:rFonts w:ascii="Times New Roman" w:hAnsi="Times New Roman" w:cs="Times New Roman"/>
          <w:sz w:val="22"/>
          <w:szCs w:val="22"/>
        </w:rPr>
      </w:pPr>
      <w:r w:rsidRPr="007C7C96">
        <w:rPr>
          <w:rFonts w:ascii="Times New Roman" w:hAnsi="Times New Roman" w:cs="Times New Roman"/>
          <w:sz w:val="22"/>
          <w:szCs w:val="22"/>
        </w:rPr>
        <w:t>При выборе способа обеспечения исполнения договора в форме независимой гарантии Участник должен представить независимую гарантию, соответствующую следующим требованиям:</w:t>
      </w:r>
    </w:p>
    <w:p w14:paraId="53118D5B" w14:textId="77777777" w:rsidR="00887F1A" w:rsidRPr="007C7C96" w:rsidRDefault="00B7476A" w:rsidP="00E80EF3">
      <w:pPr>
        <w:pStyle w:val="affa"/>
        <w:numPr>
          <w:ilvl w:val="2"/>
          <w:numId w:val="16"/>
        </w:numPr>
        <w:ind w:left="0" w:firstLine="709"/>
        <w:rPr>
          <w:rFonts w:ascii="Times New Roman" w:hAnsi="Times New Roman" w:cs="Times New Roman"/>
          <w:sz w:val="22"/>
          <w:szCs w:val="22"/>
        </w:rPr>
      </w:pPr>
      <w:r w:rsidRPr="007C7C96">
        <w:rPr>
          <w:rFonts w:ascii="Times New Roman" w:hAnsi="Times New Roman" w:cs="Times New Roman"/>
          <w:sz w:val="22"/>
          <w:szCs w:val="22"/>
        </w:rPr>
        <w:t>независимая гарантия должна быть выдана гарантом, включенным в перечень, предусмотренный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368B812" w14:textId="5D3C6821" w:rsidR="00887F1A" w:rsidRPr="007C7C96" w:rsidRDefault="00B7476A" w:rsidP="00E80EF3">
      <w:pPr>
        <w:pStyle w:val="aff7"/>
        <w:numPr>
          <w:ilvl w:val="2"/>
          <w:numId w:val="16"/>
        </w:numPr>
        <w:ind w:left="0" w:firstLine="709"/>
        <w:contextualSpacing w:val="0"/>
        <w:jc w:val="both"/>
        <w:rPr>
          <w:rFonts w:ascii="Times New Roman" w:hAnsi="Times New Roman" w:cs="Times New Roman"/>
          <w:sz w:val="22"/>
          <w:szCs w:val="22"/>
        </w:rPr>
      </w:pPr>
      <w:r w:rsidRPr="007C7C96">
        <w:rPr>
          <w:rFonts w:ascii="Times New Roman" w:hAnsi="Times New Roman" w:cs="Times New Roman"/>
          <w:sz w:val="22"/>
          <w:szCs w:val="22"/>
          <w:shd w:val="clear" w:color="auto" w:fill="FFFFFF"/>
        </w:rPr>
        <w:t>информация о независимой гарантии должна быть включена в реестр независимых гарантий, предусмотренный</w:t>
      </w:r>
      <w:r w:rsidR="005D40FB" w:rsidRPr="007C7C96">
        <w:rPr>
          <w:rFonts w:ascii="Times New Roman" w:hAnsi="Times New Roman" w:cs="Times New Roman"/>
          <w:sz w:val="22"/>
          <w:szCs w:val="22"/>
          <w:shd w:val="clear" w:color="auto" w:fill="FFFFFF"/>
        </w:rPr>
        <w:t xml:space="preserve"> </w:t>
      </w:r>
      <w:hyperlink r:id="rId30" w:anchor="dst2465" w:tooltip="http://www.consultant.ru/document/cons_doc_LAW_421875/af90cad46f4484d18fa490ef1c9d7a3b2fd3be3b/#dst2465" w:history="1">
        <w:r w:rsidR="00887F1A" w:rsidRPr="007C7C96">
          <w:rPr>
            <w:rStyle w:val="af5"/>
            <w:rFonts w:ascii="Times New Roman" w:hAnsi="Times New Roman" w:cs="Times New Roman"/>
            <w:color w:val="auto"/>
            <w:sz w:val="22"/>
            <w:szCs w:val="22"/>
            <w:shd w:val="clear" w:color="auto" w:fill="FFFFFF"/>
          </w:rPr>
          <w:t>частью 8 статьи 45</w:t>
        </w:r>
      </w:hyperlink>
      <w:r w:rsidRPr="007C7C96">
        <w:rPr>
          <w:rFonts w:ascii="Times New Roman" w:hAnsi="Times New Roman" w:cs="Times New Roman"/>
          <w:sz w:val="22"/>
          <w:szCs w:val="22"/>
          <w:shd w:val="clear" w:color="auto" w:fill="FFFFFF"/>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436A667A" w14:textId="77777777" w:rsidR="00887F1A" w:rsidRPr="007C7C96" w:rsidRDefault="00B7476A" w:rsidP="00E80EF3">
      <w:pPr>
        <w:pStyle w:val="affa"/>
        <w:numPr>
          <w:ilvl w:val="2"/>
          <w:numId w:val="16"/>
        </w:numPr>
        <w:ind w:left="0" w:firstLine="709"/>
        <w:rPr>
          <w:rFonts w:ascii="Times New Roman" w:hAnsi="Times New Roman" w:cs="Times New Roman"/>
          <w:sz w:val="22"/>
          <w:szCs w:val="22"/>
        </w:rPr>
      </w:pPr>
      <w:r w:rsidRPr="007C7C96">
        <w:rPr>
          <w:rFonts w:ascii="Times New Roman" w:hAnsi="Times New Roman" w:cs="Times New Roman"/>
          <w:sz w:val="22"/>
          <w:szCs w:val="22"/>
        </w:rPr>
        <w:t>независимая гарантия не может быть отозвана гарантом;</w:t>
      </w:r>
    </w:p>
    <w:p w14:paraId="63EA2B4A" w14:textId="77777777" w:rsidR="00887F1A" w:rsidRPr="007C7C96" w:rsidRDefault="00B7476A" w:rsidP="00E80EF3">
      <w:pPr>
        <w:pStyle w:val="aff7"/>
        <w:numPr>
          <w:ilvl w:val="2"/>
          <w:numId w:val="16"/>
        </w:numPr>
        <w:ind w:left="0" w:firstLine="709"/>
        <w:jc w:val="both"/>
        <w:rPr>
          <w:rFonts w:ascii="Times New Roman" w:eastAsia="MS Mincho" w:hAnsi="Times New Roman" w:cs="Times New Roman"/>
          <w:sz w:val="22"/>
          <w:szCs w:val="22"/>
        </w:rPr>
      </w:pPr>
      <w:r w:rsidRPr="007C7C96">
        <w:rPr>
          <w:rFonts w:ascii="Times New Roman" w:hAnsi="Times New Roman" w:cs="Times New Roman"/>
          <w:sz w:val="22"/>
          <w:szCs w:val="22"/>
        </w:rPr>
        <w:t>независимая гарантия должна содержать:</w:t>
      </w:r>
    </w:p>
    <w:p w14:paraId="298B8EF9" w14:textId="77777777" w:rsidR="00887F1A" w:rsidRPr="007C7C96" w:rsidRDefault="00B7476A" w:rsidP="00E80EF3">
      <w:pPr>
        <w:pStyle w:val="affa"/>
        <w:ind w:firstLine="709"/>
        <w:rPr>
          <w:rFonts w:ascii="Times New Roman" w:hAnsi="Times New Roman" w:cs="Times New Roman"/>
          <w:sz w:val="22"/>
          <w:szCs w:val="22"/>
        </w:rPr>
      </w:pPr>
      <w:r w:rsidRPr="007C7C96">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69F8BF2B" w14:textId="77777777" w:rsidR="00887F1A" w:rsidRPr="007C7C96" w:rsidRDefault="00B7476A" w:rsidP="00E80EF3">
      <w:pPr>
        <w:pStyle w:val="affa"/>
        <w:ind w:firstLine="709"/>
        <w:rPr>
          <w:rFonts w:ascii="Times New Roman" w:hAnsi="Times New Roman" w:cs="Times New Roman"/>
          <w:sz w:val="22"/>
          <w:szCs w:val="22"/>
        </w:rPr>
      </w:pPr>
      <w:r w:rsidRPr="007C7C96">
        <w:rPr>
          <w:rFonts w:ascii="Times New Roman" w:hAnsi="Times New Roman" w:cs="Times New Roman"/>
          <w:sz w:val="22"/>
          <w:szCs w:val="22"/>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установленный пунктом 9 «</w:t>
      </w:r>
      <w:r w:rsidRPr="007C7C96">
        <w:rPr>
          <w:rFonts w:ascii="Times New Roman" w:eastAsia="Times New Roman" w:hAnsi="Times New Roman" w:cs="Times New Roman"/>
          <w:bCs/>
          <w:sz w:val="22"/>
          <w:szCs w:val="22"/>
          <w:lang w:eastAsia="ru-RU"/>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w:t>
      </w:r>
      <w:r w:rsidRPr="007C7C96">
        <w:rPr>
          <w:rFonts w:ascii="Times New Roman" w:hAnsi="Times New Roman" w:cs="Times New Roman"/>
          <w:bCs/>
          <w:sz w:val="22"/>
          <w:szCs w:val="22"/>
        </w:rPr>
        <w:t xml:space="preserve"> утвержденного</w:t>
      </w:r>
      <w:r w:rsidRPr="007C7C96">
        <w:rPr>
          <w:rFonts w:ascii="Times New Roman" w:hAnsi="Times New Roman" w:cs="Times New Roman"/>
          <w:sz w:val="22"/>
          <w:szCs w:val="22"/>
        </w:rPr>
        <w:t xml:space="preserve"> постановлением Правительства Российской Федерации от 9 августа 2022 г. № 1397;</w:t>
      </w:r>
    </w:p>
    <w:p w14:paraId="06CAD73A"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исполнения основного обязательства;</w:t>
      </w:r>
    </w:p>
    <w:p w14:paraId="2EAF7030" w14:textId="77777777" w:rsidR="00887F1A" w:rsidRPr="007C7C96" w:rsidRDefault="00B7476A" w:rsidP="00E80EF3">
      <w:pPr>
        <w:pStyle w:val="affa"/>
        <w:ind w:firstLine="709"/>
        <w:rPr>
          <w:rFonts w:ascii="Times New Roman" w:hAnsi="Times New Roman" w:cs="Times New Roman"/>
          <w:sz w:val="22"/>
          <w:szCs w:val="22"/>
        </w:rPr>
      </w:pPr>
      <w:r w:rsidRPr="007C7C96">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1B6FAA0C" w14:textId="77777777" w:rsidR="00887F1A" w:rsidRPr="007C7C96" w:rsidRDefault="00B7476A" w:rsidP="00E80EF3">
      <w:pPr>
        <w:pStyle w:val="affa"/>
        <w:ind w:firstLine="709"/>
        <w:rPr>
          <w:rFonts w:ascii="Times New Roman" w:hAnsi="Times New Roman" w:cs="Times New Roman"/>
          <w:sz w:val="22"/>
          <w:szCs w:val="22"/>
        </w:rPr>
      </w:pPr>
      <w:r w:rsidRPr="007C7C96">
        <w:rPr>
          <w:rFonts w:ascii="Times New Roman" w:hAnsi="Times New Roman" w:cs="Times New Roman"/>
          <w:sz w:val="22"/>
          <w:szCs w:val="22"/>
        </w:rPr>
        <w:t>25.7.5. следующие дополнительные требования:</w:t>
      </w:r>
    </w:p>
    <w:p w14:paraId="25DB4236" w14:textId="77777777" w:rsidR="00887F1A" w:rsidRPr="007C7C96" w:rsidRDefault="00B7476A" w:rsidP="00E80EF3">
      <w:pPr>
        <w:ind w:firstLine="709"/>
        <w:jc w:val="both"/>
        <w:rPr>
          <w:rFonts w:ascii="Times New Roman" w:eastAsia="MS Mincho" w:hAnsi="Times New Roman" w:cs="Times New Roman"/>
          <w:sz w:val="22"/>
          <w:szCs w:val="22"/>
        </w:rPr>
      </w:pPr>
      <w:r w:rsidRPr="007C7C96">
        <w:rPr>
          <w:rFonts w:ascii="Times New Roman" w:eastAsia="MS Mincho" w:hAnsi="Times New Roman" w:cs="Times New Roman"/>
          <w:sz w:val="22"/>
          <w:szCs w:val="22"/>
        </w:rPr>
        <w:t xml:space="preserve">а) 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w:t>
      </w:r>
      <w:r w:rsidRPr="007C7C96">
        <w:rPr>
          <w:rFonts w:ascii="Times New Roman" w:hAnsi="Times New Roman" w:cs="Times New Roman"/>
          <w:bCs/>
          <w:sz w:val="22"/>
          <w:szCs w:val="22"/>
        </w:rPr>
        <w:t>участником, с которым заключен договор (поставщиком (подрядчиком, исполнителем)),</w:t>
      </w:r>
      <w:r w:rsidRPr="007C7C96">
        <w:rPr>
          <w:rFonts w:ascii="Times New Roman" w:eastAsia="MS Mincho" w:hAnsi="Times New Roman" w:cs="Times New Roman"/>
          <w:sz w:val="22"/>
          <w:szCs w:val="22"/>
        </w:rPr>
        <w:t xml:space="preserve"> обеспеченных ею обязательств, составленное по форме приложения № 4 к </w:t>
      </w:r>
      <w:r w:rsidRPr="007C7C96">
        <w:rPr>
          <w:rFonts w:ascii="Times New Roman" w:hAnsi="Times New Roman" w:cs="Times New Roman"/>
          <w:sz w:val="22"/>
          <w:szCs w:val="22"/>
        </w:rPr>
        <w:t>постановлению Правительства Российской Федерации от 9 августа 2022 г. № 1397</w:t>
      </w:r>
      <w:r w:rsidRPr="007C7C96">
        <w:rPr>
          <w:rFonts w:ascii="Times New Roman" w:eastAsia="MS Mincho" w:hAnsi="Times New Roman" w:cs="Times New Roman"/>
          <w:sz w:val="22"/>
          <w:szCs w:val="22"/>
        </w:rPr>
        <w:t xml:space="preserve"> требование об уплате денежной суммы по независимой гарантии в размере цены договора, уменьшенном на </w:t>
      </w:r>
      <w:r w:rsidRPr="007C7C96">
        <w:rPr>
          <w:rFonts w:ascii="Times New Roman" w:eastAsia="MS Mincho" w:hAnsi="Times New Roman" w:cs="Times New Roman"/>
          <w:sz w:val="22"/>
          <w:szCs w:val="22"/>
        </w:rPr>
        <w:lastRenderedPageBreak/>
        <w:t xml:space="preserve">сумму, пропорциональную объему исполненных </w:t>
      </w:r>
      <w:r w:rsidRPr="007C7C96">
        <w:rPr>
          <w:rFonts w:ascii="Times New Roman" w:hAnsi="Times New Roman" w:cs="Times New Roman"/>
          <w:bCs/>
          <w:sz w:val="22"/>
          <w:szCs w:val="22"/>
        </w:rPr>
        <w:t>участником, с которым заключен договор (поставщиком (подрядчиком, исполнителем)),</w:t>
      </w:r>
      <w:r w:rsidRPr="007C7C96">
        <w:rPr>
          <w:rFonts w:ascii="Times New Roman" w:eastAsia="MS Mincho" w:hAnsi="Times New Roman" w:cs="Times New Roman"/>
          <w:sz w:val="22"/>
          <w:szCs w:val="22"/>
        </w:rPr>
        <w:t xml:space="preserve"> обязательств, которые предусмотрены договором и в отношении которых заказчиком (бенефициаром) осуществлена приемка, но не превышающем размер обеспечения исполнения договора;</w:t>
      </w:r>
    </w:p>
    <w:p w14:paraId="6787DFC4" w14:textId="77777777" w:rsidR="00887F1A" w:rsidRPr="007C7C96" w:rsidRDefault="00B7476A" w:rsidP="00E80EF3">
      <w:pPr>
        <w:ind w:firstLine="709"/>
        <w:jc w:val="both"/>
        <w:rPr>
          <w:rFonts w:ascii="Times New Roman" w:eastAsia="MS Mincho" w:hAnsi="Times New Roman" w:cs="Times New Roman"/>
          <w:sz w:val="22"/>
          <w:szCs w:val="22"/>
        </w:rPr>
      </w:pPr>
      <w:r w:rsidRPr="007C7C96">
        <w:rPr>
          <w:rFonts w:ascii="Times New Roman" w:eastAsia="MS Mincho" w:hAnsi="Times New Roman" w:cs="Times New Roman"/>
          <w:sz w:val="22"/>
          <w:szCs w:val="22"/>
        </w:rPr>
        <w:t>б) 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62A04D59" w14:textId="77777777" w:rsidR="00887F1A" w:rsidRPr="007C7C96" w:rsidRDefault="00B7476A" w:rsidP="00E80EF3">
      <w:pPr>
        <w:ind w:firstLine="709"/>
        <w:jc w:val="both"/>
        <w:rPr>
          <w:rFonts w:ascii="Times New Roman" w:eastAsia="MS Mincho" w:hAnsi="Times New Roman" w:cs="Times New Roman"/>
          <w:sz w:val="22"/>
          <w:szCs w:val="22"/>
        </w:rPr>
      </w:pPr>
      <w:r w:rsidRPr="007C7C96">
        <w:rPr>
          <w:rFonts w:ascii="Times New Roman" w:eastAsia="MS Mincho" w:hAnsi="Times New Roman" w:cs="Times New Roman"/>
          <w:sz w:val="22"/>
          <w:szCs w:val="22"/>
        </w:rPr>
        <w:t xml:space="preserve">в)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w:t>
      </w:r>
      <w:r w:rsidRPr="007C7C96">
        <w:rPr>
          <w:rFonts w:ascii="Times New Roman" w:hAnsi="Times New Roman" w:cs="Times New Roman"/>
          <w:sz w:val="22"/>
          <w:szCs w:val="22"/>
        </w:rPr>
        <w:t>предусмотренных перечнем, указанным в пункте 9 «</w:t>
      </w:r>
      <w:r w:rsidRPr="007C7C96">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7C7C96">
        <w:rPr>
          <w:rFonts w:ascii="Times New Roman" w:hAnsi="Times New Roman" w:cs="Times New Roman"/>
          <w:sz w:val="22"/>
          <w:szCs w:val="22"/>
        </w:rPr>
        <w:t xml:space="preserve"> постановлением Правительства Российской Федерации от 9 августа 2022 г. № 1397</w:t>
      </w:r>
      <w:r w:rsidRPr="007C7C96">
        <w:rPr>
          <w:rFonts w:ascii="Times New Roman" w:eastAsia="MS Mincho" w:hAnsi="Times New Roman" w:cs="Times New Roman"/>
          <w:sz w:val="22"/>
          <w:szCs w:val="22"/>
        </w:rPr>
        <w:t>;</w:t>
      </w:r>
    </w:p>
    <w:p w14:paraId="3AC445CB" w14:textId="77777777" w:rsidR="00887F1A" w:rsidRPr="007C7C96" w:rsidRDefault="00B7476A" w:rsidP="00E80EF3">
      <w:pPr>
        <w:ind w:firstLine="709"/>
        <w:jc w:val="both"/>
        <w:rPr>
          <w:rFonts w:ascii="Times New Roman" w:eastAsia="MS Mincho" w:hAnsi="Times New Roman" w:cs="Times New Roman"/>
          <w:sz w:val="22"/>
          <w:szCs w:val="22"/>
        </w:rPr>
      </w:pPr>
      <w:r w:rsidRPr="007C7C96">
        <w:rPr>
          <w:rFonts w:ascii="Times New Roman" w:eastAsia="MS Mincho" w:hAnsi="Times New Roman" w:cs="Times New Roman"/>
          <w:sz w:val="22"/>
          <w:szCs w:val="22"/>
        </w:rPr>
        <w:t>г) условие о праве заказчика (бенефициара)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16B65D42" w14:textId="77777777" w:rsidR="00887F1A" w:rsidRPr="007C7C96" w:rsidRDefault="00B7476A" w:rsidP="00E80EF3">
      <w:pPr>
        <w:ind w:firstLine="709"/>
        <w:jc w:val="both"/>
        <w:rPr>
          <w:rFonts w:ascii="Times New Roman" w:eastAsia="MS Mincho" w:hAnsi="Times New Roman" w:cs="Times New Roman"/>
          <w:sz w:val="22"/>
          <w:szCs w:val="22"/>
        </w:rPr>
      </w:pPr>
      <w:r w:rsidRPr="007C7C96">
        <w:rPr>
          <w:rFonts w:ascii="Times New Roman" w:eastAsia="MS Mincho" w:hAnsi="Times New Roman" w:cs="Times New Roman"/>
          <w:sz w:val="22"/>
          <w:szCs w:val="22"/>
        </w:rPr>
        <w:t>д) условие о том, что расходы, возникающие в связи с перечислением гарантом денежных средств по независимой гарантии, несет гарант;</w:t>
      </w:r>
    </w:p>
    <w:p w14:paraId="6D245EA7"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eastAsia="MS Mincho" w:hAnsi="Times New Roman" w:cs="Times New Roman"/>
          <w:sz w:val="22"/>
          <w:szCs w:val="22"/>
        </w:rPr>
        <w:t xml:space="preserve">е) </w:t>
      </w:r>
      <w:r w:rsidRPr="007C7C96">
        <w:rPr>
          <w:rFonts w:ascii="Times New Roman" w:hAnsi="Times New Roman" w:cs="Times New Roman"/>
          <w:sz w:val="22"/>
          <w:szCs w:val="22"/>
        </w:rPr>
        <w:t>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275016EB" w14:textId="77777777" w:rsidR="00887F1A" w:rsidRPr="007C7C96" w:rsidRDefault="00B7476A" w:rsidP="00E80EF3">
      <w:pPr>
        <w:ind w:firstLine="709"/>
        <w:jc w:val="both"/>
        <w:rPr>
          <w:rFonts w:ascii="Times New Roman" w:hAnsi="Times New Roman" w:cs="Times New Roman"/>
          <w:sz w:val="22"/>
          <w:szCs w:val="22"/>
        </w:rPr>
      </w:pPr>
      <w:r w:rsidRPr="007C7C96">
        <w:rPr>
          <w:rFonts w:ascii="Times New Roman" w:hAnsi="Times New Roman" w:cs="Times New Roman"/>
          <w:sz w:val="22"/>
          <w:szCs w:val="22"/>
        </w:rPr>
        <w:t>ж) условие о рассмотрении споров, возникающих в связи с исполнением обязательств по независимой гарантии, в арбитражном суде;</w:t>
      </w:r>
    </w:p>
    <w:p w14:paraId="468BFEBA" w14:textId="77777777" w:rsidR="00887F1A" w:rsidRPr="007C7C96" w:rsidRDefault="00B7476A" w:rsidP="00E80EF3">
      <w:pPr>
        <w:pStyle w:val="affa"/>
        <w:ind w:firstLine="709"/>
        <w:rPr>
          <w:rFonts w:ascii="Times New Roman" w:hAnsi="Times New Roman" w:cs="Times New Roman"/>
          <w:sz w:val="22"/>
          <w:szCs w:val="22"/>
        </w:rPr>
      </w:pPr>
      <w:r w:rsidRPr="007C7C96">
        <w:rPr>
          <w:rFonts w:ascii="Times New Roman" w:hAnsi="Times New Roman" w:cs="Times New Roman"/>
          <w:sz w:val="22"/>
          <w:szCs w:val="22"/>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03B7F8BF" w14:textId="77777777" w:rsidR="00887F1A" w:rsidRPr="007C7C96" w:rsidRDefault="00B7476A" w:rsidP="00E80EF3">
      <w:pPr>
        <w:pStyle w:val="affa"/>
        <w:ind w:firstLine="709"/>
        <w:rPr>
          <w:rFonts w:ascii="Times New Roman" w:hAnsi="Times New Roman" w:cs="Times New Roman"/>
          <w:sz w:val="22"/>
          <w:szCs w:val="22"/>
        </w:rPr>
      </w:pPr>
      <w:r w:rsidRPr="007C7C96">
        <w:rPr>
          <w:rFonts w:ascii="Times New Roman" w:hAnsi="Times New Roman" w:cs="Times New Roman"/>
          <w:sz w:val="22"/>
          <w:szCs w:val="22"/>
        </w:rPr>
        <w:t xml:space="preserve">25.7.6. </w:t>
      </w:r>
      <w:r w:rsidRPr="007C7C96">
        <w:rPr>
          <w:rFonts w:ascii="Times New Roman" w:hAnsi="Times New Roman" w:cs="Times New Roman"/>
          <w:b/>
          <w:bCs/>
          <w:sz w:val="22"/>
          <w:szCs w:val="22"/>
        </w:rPr>
        <w:t>Независимая гарантия не должна содержать условия</w:t>
      </w:r>
      <w:r w:rsidRPr="007C7C96">
        <w:rPr>
          <w:rFonts w:ascii="Times New Roman" w:hAnsi="Times New Roman" w:cs="Times New Roman"/>
          <w:sz w:val="22"/>
          <w:szCs w:val="22"/>
        </w:rPr>
        <w:t>:</w:t>
      </w:r>
    </w:p>
    <w:p w14:paraId="43CE5C54" w14:textId="77777777" w:rsidR="00887F1A" w:rsidRPr="007C7C96" w:rsidRDefault="00B7476A" w:rsidP="00E80EF3">
      <w:pPr>
        <w:pStyle w:val="affa"/>
        <w:ind w:firstLine="709"/>
        <w:rPr>
          <w:rFonts w:ascii="Times New Roman" w:hAnsi="Times New Roman" w:cs="Times New Roman"/>
          <w:sz w:val="22"/>
          <w:szCs w:val="22"/>
        </w:rPr>
      </w:pPr>
      <w:r w:rsidRPr="007C7C96">
        <w:rPr>
          <w:rFonts w:ascii="Times New Roman" w:hAnsi="Times New Roman" w:cs="Times New Roman"/>
          <w:sz w:val="22"/>
          <w:szCs w:val="22"/>
        </w:rPr>
        <w:t>а) предусматривающие или влекущие представление заказчиком (бенефициаром) гаранту, в том числе одновременно с требованием об уплате денежной суммы по независимой гарантии, документов, не предусмотренных перечнем, установленным пунктом 9 «</w:t>
      </w:r>
      <w:r w:rsidRPr="007C7C96">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7C7C96">
        <w:rPr>
          <w:rFonts w:ascii="Times New Roman" w:hAnsi="Times New Roman" w:cs="Times New Roman"/>
          <w:sz w:val="22"/>
          <w:szCs w:val="22"/>
        </w:rPr>
        <w:t xml:space="preserve"> постановлением Правительства Российской Федерации от 9 августа 2022 г. № 1397;</w:t>
      </w:r>
    </w:p>
    <w:p w14:paraId="5EB8CB0B" w14:textId="77777777" w:rsidR="00887F1A" w:rsidRPr="007C7C96" w:rsidRDefault="00B7476A" w:rsidP="00E80EF3">
      <w:pPr>
        <w:pStyle w:val="affa"/>
        <w:ind w:firstLine="709"/>
        <w:rPr>
          <w:rFonts w:ascii="Times New Roman" w:hAnsi="Times New Roman" w:cs="Times New Roman"/>
          <w:bCs/>
          <w:sz w:val="22"/>
          <w:szCs w:val="22"/>
        </w:rPr>
      </w:pPr>
      <w:r w:rsidRPr="007C7C96">
        <w:rPr>
          <w:rFonts w:ascii="Times New Roman" w:hAnsi="Times New Roman" w:cs="Times New Roman"/>
          <w:sz w:val="22"/>
          <w:szCs w:val="22"/>
        </w:rPr>
        <w:t xml:space="preserve">б) </w:t>
      </w:r>
      <w:r w:rsidRPr="007C7C96">
        <w:rPr>
          <w:rFonts w:ascii="Times New Roman" w:hAnsi="Times New Roman" w:cs="Times New Roman"/>
          <w:bCs/>
          <w:sz w:val="22"/>
          <w:szCs w:val="22"/>
        </w:rPr>
        <w:t>о праве гаранта отказывать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гаранту уведомления о нарушении участником, с которым заключен договор (поставщиком (подрядчиком, исполнителем)), условий договора или о расторжении договора;</w:t>
      </w:r>
    </w:p>
    <w:p w14:paraId="72525E9A" w14:textId="77777777" w:rsidR="00887F1A" w:rsidRPr="007C7C96" w:rsidRDefault="00B7476A" w:rsidP="00E80EF3">
      <w:pPr>
        <w:pStyle w:val="affa"/>
        <w:ind w:firstLine="709"/>
        <w:rPr>
          <w:rFonts w:ascii="Times New Roman" w:hAnsi="Times New Roman" w:cs="Times New Roman"/>
          <w:sz w:val="22"/>
          <w:szCs w:val="22"/>
        </w:rPr>
      </w:pPr>
      <w:r w:rsidRPr="007C7C96">
        <w:rPr>
          <w:rFonts w:ascii="Times New Roman" w:hAnsi="Times New Roman" w:cs="Times New Roman"/>
          <w:bCs/>
          <w:sz w:val="22"/>
          <w:szCs w:val="22"/>
        </w:rPr>
        <w:t>в)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5D043294" w14:textId="77777777" w:rsidR="00887F1A" w:rsidRPr="007C7C96" w:rsidRDefault="00B7476A" w:rsidP="00E80EF3">
      <w:pPr>
        <w:pStyle w:val="affa"/>
        <w:numPr>
          <w:ilvl w:val="1"/>
          <w:numId w:val="16"/>
        </w:numPr>
        <w:ind w:left="0" w:firstLine="709"/>
        <w:rPr>
          <w:rFonts w:ascii="Times New Roman" w:hAnsi="Times New Roman" w:cs="Times New Roman"/>
          <w:sz w:val="22"/>
          <w:szCs w:val="22"/>
        </w:rPr>
      </w:pPr>
      <w:r w:rsidRPr="007C7C96">
        <w:rPr>
          <w:rFonts w:ascii="Times New Roman" w:hAnsi="Times New Roman" w:cs="Times New Roman"/>
          <w:sz w:val="22"/>
          <w:szCs w:val="22"/>
        </w:rPr>
        <w:t>Независимая гарантия может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7 к извещению о проведении запроса котировок</w:t>
      </w:r>
    </w:p>
    <w:p w14:paraId="051542B1" w14:textId="77777777" w:rsidR="00887F1A" w:rsidRPr="007C7C96" w:rsidRDefault="00B7476A" w:rsidP="00E80EF3">
      <w:pPr>
        <w:pStyle w:val="affa"/>
        <w:numPr>
          <w:ilvl w:val="1"/>
          <w:numId w:val="16"/>
        </w:numPr>
        <w:ind w:left="0" w:firstLine="709"/>
        <w:rPr>
          <w:rFonts w:ascii="Times New Roman" w:hAnsi="Times New Roman" w:cs="Times New Roman"/>
          <w:sz w:val="22"/>
          <w:szCs w:val="22"/>
        </w:rPr>
      </w:pPr>
      <w:r w:rsidRPr="007C7C96">
        <w:rPr>
          <w:rFonts w:ascii="Times New Roman" w:eastAsia="Times New Roman" w:hAnsi="Times New Roman" w:cs="Times New Roman"/>
          <w:bCs/>
          <w:sz w:val="22"/>
          <w:szCs w:val="22"/>
        </w:rPr>
        <w:lastRenderedPageBreak/>
        <w:t>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порядковый номер), согласовывает независимую гарантию с Заказчиком, направив проект независимой гарантии либо независимую гарантию Заказчику. Победитель, Участник запроса котировок, с которым принято решение заключить договор, вправе инициировать процедуру согласования</w:t>
      </w:r>
      <w:r w:rsidRPr="007C7C96">
        <w:rPr>
          <w:rFonts w:ascii="Times New Roman" w:hAnsi="Times New Roman" w:cs="Times New Roman"/>
          <w:sz w:val="22"/>
          <w:szCs w:val="22"/>
        </w:rPr>
        <w:t xml:space="preserve"> независимой гарантии</w:t>
      </w:r>
      <w:r w:rsidRPr="007C7C96">
        <w:rPr>
          <w:rFonts w:ascii="Times New Roman" w:hAnsi="Times New Roman" w:cs="Times New Roman"/>
          <w:bCs/>
          <w:sz w:val="22"/>
          <w:szCs w:val="22"/>
        </w:rPr>
        <w:t xml:space="preserve"> </w:t>
      </w:r>
      <w:r w:rsidRPr="007C7C96">
        <w:rPr>
          <w:rFonts w:ascii="Times New Roman" w:eastAsia="Times New Roman" w:hAnsi="Times New Roman" w:cs="Times New Roman"/>
          <w:bCs/>
          <w:sz w:val="22"/>
          <w:szCs w:val="22"/>
        </w:rPr>
        <w:t>с даты размещения итогового протокола на официальном сайте.</w:t>
      </w:r>
    </w:p>
    <w:p w14:paraId="1BAC3B7F" w14:textId="77777777" w:rsidR="00887F1A" w:rsidRPr="007C7C96" w:rsidRDefault="00B7476A" w:rsidP="00E80EF3">
      <w:pPr>
        <w:pStyle w:val="affa"/>
        <w:numPr>
          <w:ilvl w:val="1"/>
          <w:numId w:val="16"/>
        </w:numPr>
        <w:ind w:left="0" w:firstLine="709"/>
        <w:rPr>
          <w:rFonts w:ascii="Times New Roman" w:hAnsi="Times New Roman" w:cs="Times New Roman"/>
          <w:sz w:val="22"/>
          <w:szCs w:val="22"/>
        </w:rPr>
      </w:pPr>
      <w:r w:rsidRPr="007C7C96">
        <w:rPr>
          <w:rFonts w:ascii="Times New Roman" w:eastAsia="Times New Roman" w:hAnsi="Times New Roman" w:cs="Times New Roman"/>
          <w:bCs/>
          <w:sz w:val="22"/>
          <w:szCs w:val="22"/>
        </w:rPr>
        <w:t xml:space="preserve">В случае если независимая гарантия соответствует требованиям извещения, независимая гарантия согласовывается Заказчиком. При наличии замечаний к независимой гарантии, Заказчик направляет их Участнику, с которым принято решение заключить договор. Договор заключается при условии предоставления независимой гарантии, соответствующей требованиям </w:t>
      </w:r>
      <w:r w:rsidRPr="007C7C96">
        <w:rPr>
          <w:rFonts w:ascii="Times New Roman" w:hAnsi="Times New Roman" w:cs="Times New Roman"/>
          <w:bCs/>
          <w:sz w:val="22"/>
          <w:szCs w:val="22"/>
        </w:rPr>
        <w:t>извещения</w:t>
      </w:r>
      <w:r w:rsidRPr="007C7C96">
        <w:rPr>
          <w:rFonts w:ascii="Times New Roman" w:eastAsia="Times New Roman" w:hAnsi="Times New Roman" w:cs="Times New Roman"/>
          <w:bCs/>
          <w:sz w:val="22"/>
          <w:szCs w:val="22"/>
        </w:rPr>
        <w:t>.</w:t>
      </w:r>
      <w:r w:rsidRPr="007C7C96">
        <w:rPr>
          <w:rFonts w:ascii="Times New Roman" w:hAnsi="Times New Roman" w:cs="Times New Roman"/>
          <w:sz w:val="22"/>
          <w:szCs w:val="22"/>
        </w:rPr>
        <w:t xml:space="preserve"> В случае непредставления независимой гарантии в соответствии с требованиями извещения в срок, установленный для заключения договора, Участник закупки признается уклонившимся от заключения договора.</w:t>
      </w:r>
    </w:p>
    <w:p w14:paraId="39733DA5" w14:textId="77777777" w:rsidR="00887F1A" w:rsidRPr="007C7C96" w:rsidRDefault="00B7476A" w:rsidP="00E80EF3">
      <w:pPr>
        <w:pStyle w:val="affa"/>
        <w:numPr>
          <w:ilvl w:val="1"/>
          <w:numId w:val="16"/>
        </w:numPr>
        <w:ind w:left="0" w:firstLine="709"/>
        <w:rPr>
          <w:rFonts w:ascii="Times New Roman" w:hAnsi="Times New Roman" w:cs="Times New Roman"/>
          <w:sz w:val="22"/>
          <w:szCs w:val="22"/>
        </w:rPr>
      </w:pPr>
      <w:r w:rsidRPr="007C7C96">
        <w:rPr>
          <w:rFonts w:ascii="Times New Roman" w:hAnsi="Times New Roman" w:cs="Times New Roman"/>
          <w:sz w:val="22"/>
          <w:szCs w:val="22"/>
        </w:rPr>
        <w:t>Несоответствие независимой гарантии требованиям, предусмотренными пунктом 25.7 извещения о проведении запроса котировок является основанием для отказа в принятии ее Заказчиком.</w:t>
      </w:r>
    </w:p>
    <w:p w14:paraId="1510B9DC" w14:textId="77777777" w:rsidR="00887F1A" w:rsidRPr="007C7C96" w:rsidRDefault="00B7476A" w:rsidP="00E80EF3">
      <w:pPr>
        <w:pStyle w:val="affa"/>
        <w:numPr>
          <w:ilvl w:val="1"/>
          <w:numId w:val="16"/>
        </w:numPr>
        <w:ind w:left="0" w:firstLine="709"/>
        <w:rPr>
          <w:rFonts w:ascii="Times New Roman" w:hAnsi="Times New Roman" w:cs="Times New Roman"/>
          <w:sz w:val="22"/>
          <w:szCs w:val="22"/>
        </w:rPr>
      </w:pPr>
      <w:r w:rsidRPr="007C7C96">
        <w:rPr>
          <w:rFonts w:ascii="Times New Roman" w:hAnsi="Times New Roman" w:cs="Times New Roman"/>
          <w:sz w:val="22"/>
          <w:szCs w:val="22"/>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14:paraId="3DB6FB5F" w14:textId="77777777" w:rsidR="00887F1A" w:rsidRPr="007C7C96" w:rsidRDefault="00B7476A" w:rsidP="00E80EF3">
      <w:pPr>
        <w:pStyle w:val="affa"/>
        <w:ind w:firstLine="709"/>
        <w:rPr>
          <w:rFonts w:ascii="Times New Roman" w:hAnsi="Times New Roman" w:cs="Times New Roman"/>
          <w:i/>
          <w:iCs/>
          <w:spacing w:val="-2"/>
          <w:sz w:val="22"/>
          <w:szCs w:val="22"/>
        </w:rPr>
      </w:pPr>
      <w:r w:rsidRPr="007C7C96">
        <w:rPr>
          <w:rFonts w:ascii="Times New Roman" w:hAnsi="Times New Roman" w:cs="Times New Roman"/>
          <w:spacing w:val="-2"/>
          <w:sz w:val="22"/>
          <w:szCs w:val="22"/>
        </w:rPr>
        <w:t xml:space="preserve">25.14 Денежные средства, внесенные победителем запроса котировок (Участником, котировочной заявке которого присвоен второй номер,) в качестве обеспечения исполнения договора, возвращаются на счет этого Участника в течение 10 (десяти) рабочих дней, с даты получения документов, предусмотренных договором, подтверждающих надлежащее исполнение обязательств по договору. </w:t>
      </w:r>
    </w:p>
    <w:p w14:paraId="2FD64C2C" w14:textId="77777777" w:rsidR="00887F1A" w:rsidRPr="007C7C96" w:rsidRDefault="00B7476A" w:rsidP="00E80EF3">
      <w:pPr>
        <w:pStyle w:val="affa"/>
        <w:ind w:firstLine="709"/>
        <w:rPr>
          <w:rFonts w:ascii="Times New Roman" w:hAnsi="Times New Roman" w:cs="Times New Roman"/>
          <w:i/>
          <w:iCs/>
          <w:spacing w:val="-2"/>
          <w:sz w:val="22"/>
          <w:szCs w:val="22"/>
        </w:rPr>
      </w:pPr>
      <w:r w:rsidRPr="007C7C96">
        <w:rPr>
          <w:rFonts w:ascii="Times New Roman" w:hAnsi="Times New Roman" w:cs="Times New Roman"/>
          <w:spacing w:val="-2"/>
          <w:sz w:val="22"/>
          <w:szCs w:val="22"/>
        </w:rPr>
        <w:t>25.15. Денежные средства, внесенные в качестве обеспечения исполнения договора, могут быть удержаны Заказчиком в случае неисполнения либо ненадлежащего исполнения принципалом обязательств по договору, заключаемому по итогам запроса котировок.</w:t>
      </w:r>
    </w:p>
    <w:p w14:paraId="4B34F399" w14:textId="7173B445" w:rsidR="00887F1A" w:rsidRPr="007C7C96" w:rsidRDefault="00B7476A" w:rsidP="00E80EF3">
      <w:pPr>
        <w:pStyle w:val="affa"/>
        <w:ind w:firstLine="709"/>
        <w:rPr>
          <w:rFonts w:ascii="Times New Roman" w:hAnsi="Times New Roman" w:cs="Times New Roman"/>
          <w:spacing w:val="-2"/>
          <w:sz w:val="22"/>
          <w:szCs w:val="22"/>
        </w:rPr>
      </w:pPr>
      <w:r w:rsidRPr="007C7C96">
        <w:rPr>
          <w:rFonts w:ascii="Times New Roman" w:hAnsi="Times New Roman" w:cs="Times New Roman"/>
          <w:spacing w:val="-2"/>
          <w:sz w:val="22"/>
          <w:szCs w:val="22"/>
        </w:rPr>
        <w:t>25.16. Участник</w:t>
      </w:r>
      <w:r w:rsidRPr="007C7C96">
        <w:rPr>
          <w:rFonts w:ascii="Times New Roman" w:hAnsi="Times New Roman" w:cs="Times New Roman"/>
          <w:sz w:val="22"/>
          <w:szCs w:val="22"/>
        </w:rPr>
        <w:t xml:space="preserve"> закупки, с которым заключен договор вправе согласовать замену способа обеспечения исполнения договора, направив письменное обращение Заказчику с приложением независимой гарантии, соответствующей требованиям конкурсной документации, или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независимой </w:t>
      </w:r>
      <w:r w:rsidRPr="007C7C96">
        <w:rPr>
          <w:rFonts w:ascii="Times New Roman" w:hAnsi="Times New Roman" w:cs="Times New Roman"/>
          <w:spacing w:val="-2"/>
          <w:sz w:val="22"/>
          <w:szCs w:val="22"/>
        </w:rPr>
        <w:t>гарантии</w:t>
      </w:r>
      <w:r w:rsidRPr="007C7C96">
        <w:rPr>
          <w:rFonts w:ascii="Times New Roman" w:hAnsi="Times New Roman" w:cs="Times New Roman"/>
          <w:sz w:val="22"/>
          <w:szCs w:val="22"/>
        </w:rPr>
        <w:t xml:space="preserve"> требованиям извещения о закупке, при наличии реквизитов для осуществления возврата денежного обеспечения, замена обеспечения может быть согласована.</w:t>
      </w:r>
    </w:p>
    <w:p w14:paraId="49721697" w14:textId="77777777" w:rsidR="00887F1A" w:rsidRPr="007C7C96" w:rsidRDefault="00B7476A" w:rsidP="00E80EF3">
      <w:pPr>
        <w:pStyle w:val="affa"/>
        <w:ind w:firstLine="709"/>
        <w:rPr>
          <w:rFonts w:ascii="Times New Roman" w:hAnsi="Times New Roman" w:cs="Times New Roman"/>
          <w:sz w:val="22"/>
          <w:szCs w:val="22"/>
        </w:rPr>
      </w:pPr>
      <w:r w:rsidRPr="007C7C96">
        <w:rPr>
          <w:rFonts w:ascii="Times New Roman" w:hAnsi="Times New Roman" w:cs="Times New Roman"/>
          <w:sz w:val="22"/>
          <w:szCs w:val="22"/>
        </w:rPr>
        <w:t>Денежные средства, перечисленные ранее,</w:t>
      </w:r>
      <w:r w:rsidRPr="007C7C96">
        <w:rPr>
          <w:rFonts w:ascii="Times New Roman" w:hAnsi="Times New Roman" w:cs="Times New Roman"/>
          <w:spacing w:val="-2"/>
          <w:sz w:val="22"/>
          <w:szCs w:val="22"/>
        </w:rPr>
        <w:t xml:space="preserve"> </w:t>
      </w:r>
      <w:r w:rsidRPr="007C7C96">
        <w:rPr>
          <w:rFonts w:ascii="Times New Roman" w:hAnsi="Times New Roman" w:cs="Times New Roman"/>
          <w:sz w:val="22"/>
          <w:szCs w:val="22"/>
        </w:rPr>
        <w:t>возвращаются участнику на банковский счет, указанный в его письменном обращении, в течение 10 (десяти) рабочих дней с даты представления оригинала независимой гарантии.</w:t>
      </w:r>
    </w:p>
    <w:p w14:paraId="38D968CF" w14:textId="77777777" w:rsidR="00887F1A" w:rsidRPr="007C7C96" w:rsidRDefault="00B7476A" w:rsidP="00E80EF3">
      <w:pPr>
        <w:pStyle w:val="affa"/>
        <w:numPr>
          <w:ilvl w:val="1"/>
          <w:numId w:val="17"/>
        </w:numPr>
        <w:ind w:left="0" w:firstLine="709"/>
        <w:rPr>
          <w:rFonts w:ascii="Times New Roman" w:hAnsi="Times New Roman" w:cs="Times New Roman"/>
          <w:sz w:val="22"/>
          <w:szCs w:val="22"/>
        </w:rPr>
      </w:pPr>
      <w:r w:rsidRPr="007C7C96">
        <w:rPr>
          <w:rFonts w:ascii="Times New Roman" w:hAnsi="Times New Roman" w:cs="Times New Roman"/>
          <w:sz w:val="22"/>
          <w:szCs w:val="22"/>
        </w:rPr>
        <w:t>В случае продления срока действия договора и/или увеличения количества предусмотренных договором товаров, объема предусмотренных работ, услуг в соответствии с пунктом 18.10 извещения, Заказчик вправе потребовать от Участника закупки, с которым заключен договор, дополнение к независимой гарантии/внести денежные средства соразмерно продлению срока действия договора и/или увеличению количества предусмотренных договором товаров, объема предусмотренных работ, услуг до момента подписания дополнительного соглашения к договору. Дополнение к независимой гарантии/платежное поручение о внесении денежных средств предоставляется Заказчику одновременно с подписанным со стороны Участника, с которым заключен договор, дополнительным соглашением к договору. Взаимодействие Заказчика и Участника, с которым заключен договор, по вопросу предоставления дополнительного обеспечения осуществляется в порядке, предусмотренном договором.</w:t>
      </w:r>
    </w:p>
    <w:p w14:paraId="0A6E30C2" w14:textId="77777777" w:rsidR="00887F1A" w:rsidRPr="007C7C96" w:rsidRDefault="00887F1A" w:rsidP="00E80EF3">
      <w:pPr>
        <w:widowControl w:val="0"/>
        <w:tabs>
          <w:tab w:val="left" w:pos="7260"/>
        </w:tabs>
        <w:ind w:firstLine="709"/>
        <w:jc w:val="both"/>
        <w:rPr>
          <w:rFonts w:ascii="Times New Roman" w:hAnsi="Times New Roman" w:cs="Times New Roman"/>
          <w:b/>
          <w:sz w:val="22"/>
          <w:szCs w:val="22"/>
        </w:rPr>
      </w:pPr>
    </w:p>
    <w:p w14:paraId="4051385A" w14:textId="77777777" w:rsidR="00887F1A" w:rsidRPr="007C7C96" w:rsidRDefault="00B7476A" w:rsidP="00E80EF3">
      <w:pPr>
        <w:widowControl w:val="0"/>
        <w:tabs>
          <w:tab w:val="left" w:pos="7260"/>
        </w:tabs>
        <w:ind w:firstLine="709"/>
        <w:jc w:val="both"/>
        <w:rPr>
          <w:rFonts w:ascii="Times New Roman" w:hAnsi="Times New Roman" w:cs="Times New Roman"/>
          <w:b/>
          <w:sz w:val="22"/>
          <w:szCs w:val="22"/>
        </w:rPr>
      </w:pPr>
      <w:r w:rsidRPr="007C7C96">
        <w:rPr>
          <w:rFonts w:ascii="Times New Roman" w:hAnsi="Times New Roman" w:cs="Times New Roman"/>
          <w:b/>
          <w:sz w:val="22"/>
          <w:szCs w:val="22"/>
        </w:rPr>
        <w:t>Председатель постоянно действующей</w:t>
      </w:r>
    </w:p>
    <w:p w14:paraId="06EB9F2E" w14:textId="63BD7FD1" w:rsidR="00887F1A" w:rsidRPr="007C7C96" w:rsidRDefault="00B7476A" w:rsidP="00E80EF3">
      <w:pPr>
        <w:widowControl w:val="0"/>
        <w:tabs>
          <w:tab w:val="left" w:pos="7260"/>
        </w:tabs>
        <w:ind w:firstLine="709"/>
        <w:jc w:val="both"/>
        <w:rPr>
          <w:rFonts w:ascii="Times New Roman" w:hAnsi="Times New Roman" w:cs="Times New Roman"/>
          <w:b/>
          <w:sz w:val="22"/>
          <w:szCs w:val="22"/>
        </w:rPr>
      </w:pPr>
      <w:r w:rsidRPr="007C7C96">
        <w:rPr>
          <w:rFonts w:ascii="Times New Roman" w:hAnsi="Times New Roman" w:cs="Times New Roman"/>
          <w:b/>
          <w:sz w:val="22"/>
          <w:szCs w:val="22"/>
        </w:rPr>
        <w:t>единой комиссии</w:t>
      </w:r>
      <w:r w:rsidR="00E80EF3" w:rsidRPr="007C7C96">
        <w:rPr>
          <w:rFonts w:ascii="Times New Roman" w:hAnsi="Times New Roman" w:cs="Times New Roman"/>
          <w:b/>
          <w:sz w:val="22"/>
          <w:szCs w:val="22"/>
        </w:rPr>
        <w:tab/>
      </w:r>
      <w:r w:rsidR="00E80EF3" w:rsidRPr="007C7C96">
        <w:rPr>
          <w:rFonts w:ascii="Times New Roman" w:hAnsi="Times New Roman" w:cs="Times New Roman"/>
          <w:b/>
          <w:sz w:val="22"/>
          <w:szCs w:val="22"/>
        </w:rPr>
        <w:tab/>
      </w:r>
      <w:r w:rsidRPr="007C7C96">
        <w:rPr>
          <w:rFonts w:ascii="Times New Roman" w:hAnsi="Times New Roman" w:cs="Times New Roman"/>
          <w:b/>
          <w:sz w:val="22"/>
          <w:szCs w:val="22"/>
        </w:rPr>
        <w:t>М.Ш. Аскаров</w:t>
      </w:r>
    </w:p>
    <w:p w14:paraId="184649F5" w14:textId="77777777" w:rsidR="00887F1A" w:rsidRPr="007C7C96" w:rsidRDefault="00887F1A" w:rsidP="00E80EF3">
      <w:pPr>
        <w:widowControl w:val="0"/>
        <w:tabs>
          <w:tab w:val="left" w:pos="7260"/>
        </w:tabs>
        <w:ind w:firstLine="709"/>
        <w:jc w:val="both"/>
        <w:rPr>
          <w:rFonts w:ascii="Times New Roman" w:hAnsi="Times New Roman" w:cs="Times New Roman"/>
          <w:b/>
          <w:sz w:val="22"/>
          <w:szCs w:val="22"/>
        </w:rPr>
      </w:pPr>
    </w:p>
    <w:p w14:paraId="5B8FEFDA" w14:textId="77777777" w:rsidR="00887F1A" w:rsidRPr="007C7C96" w:rsidRDefault="00B7476A" w:rsidP="00E80EF3">
      <w:pPr>
        <w:ind w:firstLine="709"/>
        <w:jc w:val="both"/>
        <w:rPr>
          <w:rFonts w:ascii="Times New Roman" w:hAnsi="Times New Roman" w:cs="Times New Roman"/>
          <w:b/>
          <w:sz w:val="22"/>
          <w:szCs w:val="22"/>
        </w:rPr>
      </w:pPr>
      <w:r w:rsidRPr="007C7C96">
        <w:rPr>
          <w:rFonts w:ascii="Times New Roman" w:hAnsi="Times New Roman" w:cs="Times New Roman"/>
          <w:b/>
          <w:sz w:val="22"/>
          <w:szCs w:val="22"/>
        </w:rPr>
        <w:br w:type="page" w:clear="all"/>
      </w:r>
    </w:p>
    <w:p w14:paraId="3BF172B6" w14:textId="77777777" w:rsidR="00887F1A" w:rsidRPr="007C7C96" w:rsidRDefault="00B7476A" w:rsidP="00943872">
      <w:pPr>
        <w:widowControl w:val="0"/>
        <w:tabs>
          <w:tab w:val="left" w:pos="7260"/>
        </w:tabs>
        <w:ind w:firstLine="709"/>
        <w:jc w:val="right"/>
        <w:rPr>
          <w:rFonts w:ascii="Times New Roman" w:hAnsi="Times New Roman" w:cs="Times New Roman"/>
          <w:b/>
          <w:sz w:val="22"/>
          <w:szCs w:val="22"/>
        </w:rPr>
      </w:pPr>
      <w:r w:rsidRPr="007C7C96">
        <w:rPr>
          <w:rFonts w:ascii="Times New Roman" w:hAnsi="Times New Roman" w:cs="Times New Roman"/>
          <w:b/>
          <w:sz w:val="22"/>
          <w:szCs w:val="22"/>
        </w:rPr>
        <w:lastRenderedPageBreak/>
        <w:t>Приложение № 1 к извещению о запросе котировок</w:t>
      </w:r>
    </w:p>
    <w:p w14:paraId="38CA74E7" w14:textId="77777777" w:rsidR="00887F1A" w:rsidRPr="007C7C96" w:rsidRDefault="00887F1A" w:rsidP="003A67A5">
      <w:pPr>
        <w:widowControl w:val="0"/>
        <w:tabs>
          <w:tab w:val="left" w:pos="7260"/>
        </w:tabs>
        <w:ind w:firstLine="709"/>
        <w:jc w:val="both"/>
        <w:rPr>
          <w:rFonts w:ascii="Times New Roman" w:hAnsi="Times New Roman" w:cs="Times New Roman"/>
          <w:b/>
          <w:sz w:val="22"/>
          <w:szCs w:val="22"/>
        </w:rPr>
      </w:pPr>
    </w:p>
    <w:p w14:paraId="49F39204" w14:textId="77777777" w:rsidR="00887F1A" w:rsidRPr="007C7C96" w:rsidRDefault="00B7476A" w:rsidP="00DE72DA">
      <w:pPr>
        <w:ind w:firstLine="709"/>
        <w:jc w:val="center"/>
        <w:rPr>
          <w:rFonts w:ascii="Times New Roman" w:eastAsia="Times New Roman" w:hAnsi="Times New Roman" w:cs="Times New Roman"/>
          <w:b/>
          <w:sz w:val="22"/>
          <w:szCs w:val="22"/>
          <w:lang w:eastAsia="ru-RU"/>
        </w:rPr>
      </w:pPr>
      <w:r w:rsidRPr="007C7C96">
        <w:rPr>
          <w:rFonts w:ascii="Times New Roman" w:eastAsia="Times New Roman" w:hAnsi="Times New Roman" w:cs="Times New Roman"/>
          <w:b/>
          <w:sz w:val="22"/>
          <w:szCs w:val="22"/>
          <w:lang w:eastAsia="ru-RU"/>
        </w:rPr>
        <w:t>ФОРМА ЗАЯВКИ НА УЧАСТИЕ В ЗАПРОСЕ КОТИРОВОК В ЭЛЕКТРОННОЙ ФОРМЕ</w:t>
      </w:r>
    </w:p>
    <w:p w14:paraId="203583F7" w14:textId="77777777" w:rsidR="00887F1A" w:rsidRPr="007C7C96" w:rsidRDefault="00887F1A" w:rsidP="00DE72DA">
      <w:pPr>
        <w:ind w:firstLine="709"/>
        <w:jc w:val="center"/>
        <w:rPr>
          <w:rFonts w:ascii="Times New Roman" w:eastAsia="Times New Roman" w:hAnsi="Times New Roman" w:cs="Times New Roman"/>
          <w:sz w:val="22"/>
          <w:szCs w:val="22"/>
          <w:lang w:eastAsia="ru-RU"/>
        </w:rPr>
      </w:pPr>
    </w:p>
    <w:p w14:paraId="40144C69" w14:textId="77777777" w:rsidR="00887F1A" w:rsidRPr="007C7C96" w:rsidRDefault="00B7476A" w:rsidP="00DE72DA">
      <w:pPr>
        <w:ind w:firstLine="709"/>
        <w:jc w:val="center"/>
        <w:rPr>
          <w:rFonts w:ascii="Times New Roman" w:eastAsia="Times New Roman" w:hAnsi="Times New Roman" w:cs="Times New Roman"/>
          <w:b/>
          <w:bCs/>
          <w:sz w:val="22"/>
          <w:szCs w:val="22"/>
          <w:lang w:eastAsia="ru-RU"/>
        </w:rPr>
      </w:pPr>
      <w:r w:rsidRPr="007C7C96">
        <w:rPr>
          <w:rFonts w:ascii="Times New Roman" w:eastAsia="Times New Roman" w:hAnsi="Times New Roman" w:cs="Times New Roman"/>
          <w:b/>
          <w:bCs/>
          <w:sz w:val="22"/>
          <w:szCs w:val="22"/>
          <w:lang w:eastAsia="ru-RU"/>
        </w:rPr>
        <w:t>КОТИРОВОЧНАЯ ЗАЯВКА</w:t>
      </w:r>
    </w:p>
    <w:p w14:paraId="65C41C07" w14:textId="77777777" w:rsidR="00887F1A" w:rsidRPr="007C7C96" w:rsidRDefault="00887F1A" w:rsidP="00DE72DA">
      <w:pPr>
        <w:ind w:firstLine="709"/>
        <w:jc w:val="center"/>
        <w:rPr>
          <w:rFonts w:ascii="Times New Roman" w:eastAsia="Times New Roman" w:hAnsi="Times New Roman" w:cs="Times New Roman"/>
          <w:b/>
          <w:bCs/>
          <w:sz w:val="22"/>
          <w:szCs w:val="22"/>
          <w:lang w:eastAsia="ru-RU"/>
        </w:rPr>
      </w:pPr>
    </w:p>
    <w:p w14:paraId="2F74281D" w14:textId="77777777" w:rsidR="00887F1A" w:rsidRPr="007C7C96" w:rsidRDefault="00B7476A" w:rsidP="00DE72DA">
      <w:pPr>
        <w:ind w:firstLine="709"/>
        <w:jc w:val="center"/>
        <w:rPr>
          <w:rFonts w:ascii="Times New Roman" w:eastAsia="Times New Roman" w:hAnsi="Times New Roman" w:cs="Times New Roman"/>
          <w:b/>
          <w:bCs/>
          <w:sz w:val="22"/>
          <w:szCs w:val="22"/>
          <w:lang w:eastAsia="ru-RU"/>
        </w:rPr>
      </w:pPr>
      <w:r w:rsidRPr="007C7C96">
        <w:rPr>
          <w:rFonts w:ascii="Times New Roman" w:eastAsia="Times New Roman" w:hAnsi="Times New Roman" w:cs="Times New Roman"/>
          <w:b/>
          <w:bCs/>
          <w:sz w:val="22"/>
          <w:szCs w:val="22"/>
          <w:lang w:eastAsia="ru-RU"/>
        </w:rPr>
        <w:t xml:space="preserve">ЗАПРОС КОТИРОВОК </w:t>
      </w:r>
      <w:r w:rsidRPr="007C7C96">
        <w:rPr>
          <w:rFonts w:ascii="Times New Roman" w:eastAsia="Times New Roman" w:hAnsi="Times New Roman" w:cs="Times New Roman"/>
          <w:b/>
          <w:sz w:val="22"/>
          <w:szCs w:val="22"/>
          <w:lang w:eastAsia="ru-RU"/>
        </w:rPr>
        <w:t>В ЭЛЕКТРОННОЙ ФОРМЕ</w:t>
      </w:r>
    </w:p>
    <w:p w14:paraId="1633A5C6" w14:textId="77777777" w:rsidR="00887F1A" w:rsidRPr="007C7C96" w:rsidRDefault="00887F1A" w:rsidP="00DE72DA">
      <w:pPr>
        <w:ind w:firstLine="709"/>
        <w:jc w:val="both"/>
        <w:rPr>
          <w:rFonts w:ascii="Times New Roman" w:eastAsia="Times New Roman" w:hAnsi="Times New Roman" w:cs="Times New Roman"/>
          <w:b/>
          <w:bCs/>
          <w:sz w:val="22"/>
          <w:szCs w:val="22"/>
          <w:lang w:eastAsia="ru-RU"/>
        </w:rPr>
      </w:pPr>
    </w:p>
    <w:p w14:paraId="566B4A1C" w14:textId="77777777" w:rsidR="00887F1A" w:rsidRPr="007C7C96" w:rsidRDefault="00B7476A" w:rsidP="003A67A5">
      <w:pPr>
        <w:ind w:firstLine="709"/>
        <w:jc w:val="both"/>
        <w:rPr>
          <w:rFonts w:ascii="Times New Roman" w:eastAsia="Times New Roman" w:hAnsi="Times New Roman" w:cs="Times New Roman"/>
          <w:sz w:val="22"/>
          <w:szCs w:val="22"/>
          <w:lang w:eastAsia="ru-RU"/>
        </w:rPr>
      </w:pPr>
      <w:r w:rsidRPr="007C7C96">
        <w:rPr>
          <w:rFonts w:ascii="Times New Roman" w:eastAsia="Times New Roman" w:hAnsi="Times New Roman" w:cs="Times New Roman"/>
          <w:sz w:val="22"/>
          <w:szCs w:val="22"/>
          <w:lang w:eastAsia="ru-RU"/>
        </w:rPr>
        <w:t>Дата:</w:t>
      </w:r>
    </w:p>
    <w:p w14:paraId="6D070250" w14:textId="77777777" w:rsidR="00887F1A" w:rsidRPr="007C7C96" w:rsidRDefault="00B7476A" w:rsidP="003A67A5">
      <w:pPr>
        <w:ind w:firstLine="709"/>
        <w:jc w:val="both"/>
        <w:rPr>
          <w:rFonts w:ascii="Times New Roman" w:eastAsia="Times New Roman" w:hAnsi="Times New Roman" w:cs="Times New Roman"/>
          <w:sz w:val="22"/>
          <w:szCs w:val="22"/>
          <w:lang w:eastAsia="ru-RU"/>
        </w:rPr>
      </w:pPr>
      <w:r w:rsidRPr="007C7C96">
        <w:rPr>
          <w:rFonts w:ascii="Times New Roman" w:eastAsia="Times New Roman" w:hAnsi="Times New Roman" w:cs="Times New Roman"/>
          <w:sz w:val="22"/>
          <w:szCs w:val="22"/>
          <w:lang w:eastAsia="ru-RU"/>
        </w:rPr>
        <w:t>Исх. №</w:t>
      </w:r>
    </w:p>
    <w:p w14:paraId="40F0B7B7" w14:textId="77777777" w:rsidR="00887F1A" w:rsidRPr="007C7C96" w:rsidRDefault="00B7476A" w:rsidP="003A67A5">
      <w:pPr>
        <w:ind w:firstLine="709"/>
        <w:jc w:val="both"/>
        <w:rPr>
          <w:rFonts w:ascii="Times New Roman" w:eastAsia="Times New Roman" w:hAnsi="Times New Roman" w:cs="Times New Roman"/>
          <w:sz w:val="22"/>
          <w:szCs w:val="22"/>
          <w:lang w:eastAsia="ru-RU"/>
        </w:rPr>
      </w:pPr>
      <w:r w:rsidRPr="007C7C96">
        <w:rPr>
          <w:rFonts w:ascii="Times New Roman" w:eastAsia="Times New Roman" w:hAnsi="Times New Roman" w:cs="Times New Roman"/>
          <w:sz w:val="22"/>
          <w:szCs w:val="22"/>
          <w:lang w:eastAsia="ru-RU"/>
        </w:rPr>
        <w:t>В ПДЕК АО «Содружество» от:</w:t>
      </w:r>
    </w:p>
    <w:p w14:paraId="6DC4BCAC" w14:textId="77777777" w:rsidR="00887F1A" w:rsidRPr="007C7C96" w:rsidRDefault="00887F1A" w:rsidP="003A67A5">
      <w:pPr>
        <w:ind w:firstLine="709"/>
        <w:jc w:val="both"/>
        <w:rPr>
          <w:rFonts w:ascii="Times New Roman" w:eastAsia="Times New Roman" w:hAnsi="Times New Roman" w:cs="Times New Roman"/>
          <w:i/>
          <w:sz w:val="22"/>
          <w:szCs w:val="22"/>
          <w:lang w:eastAsia="ru-RU"/>
        </w:rPr>
      </w:pPr>
    </w:p>
    <w:p w14:paraId="2F87007B" w14:textId="4DD80C7B" w:rsidR="00887F1A" w:rsidRPr="007C7C96" w:rsidRDefault="00B7476A" w:rsidP="003A67A5">
      <w:pPr>
        <w:pStyle w:val="17"/>
        <w:ind w:firstLine="709"/>
        <w:rPr>
          <w:rFonts w:ascii="Times New Roman" w:hAnsi="Times New Roman" w:cs="Times New Roman"/>
          <w:sz w:val="22"/>
          <w:szCs w:val="22"/>
        </w:rPr>
      </w:pPr>
      <w:r w:rsidRPr="007C7C96">
        <w:rPr>
          <w:rFonts w:ascii="Times New Roman" w:hAnsi="Times New Roman" w:cs="Times New Roman"/>
          <w:sz w:val="22"/>
          <w:szCs w:val="22"/>
        </w:rPr>
        <w:t xml:space="preserve">Будучи уполномоченным представлять и действовать от имени ________________ (далее - участник) </w:t>
      </w:r>
      <w:r w:rsidRPr="007C7C96">
        <w:rPr>
          <w:rFonts w:ascii="Times New Roman" w:hAnsi="Times New Roman" w:cs="Times New Roman"/>
          <w:i/>
          <w:sz w:val="22"/>
          <w:szCs w:val="22"/>
        </w:rPr>
        <w:t>(указать наименование участника (при участии физических лиц указывается ФИО участника)</w:t>
      </w:r>
      <w:r w:rsidRPr="007C7C96">
        <w:rPr>
          <w:rFonts w:ascii="Times New Roman" w:hAnsi="Times New Roman" w:cs="Times New Roman"/>
          <w:sz w:val="22"/>
          <w:szCs w:val="22"/>
        </w:rPr>
        <w:t>, а также полностью изучив извещение о запросе котировок, я, нижеподписавшийся, настоящим подаю заявку на участие в за</w:t>
      </w:r>
      <w:r w:rsidR="007C7C96">
        <w:rPr>
          <w:rFonts w:ascii="Times New Roman" w:hAnsi="Times New Roman" w:cs="Times New Roman"/>
          <w:sz w:val="22"/>
          <w:szCs w:val="22"/>
        </w:rPr>
        <w:t>просе котировок №___ по лоту №_</w:t>
      </w:r>
      <w:r w:rsidRPr="007C7C96">
        <w:rPr>
          <w:rFonts w:ascii="Times New Roman" w:hAnsi="Times New Roman" w:cs="Times New Roman"/>
          <w:sz w:val="22"/>
          <w:szCs w:val="22"/>
        </w:rPr>
        <w:t xml:space="preserve">(далее – запрос котировок) на право заключения договора </w:t>
      </w:r>
      <w:r w:rsidRPr="007C7C96">
        <w:rPr>
          <w:rFonts w:ascii="Times New Roman" w:hAnsi="Times New Roman" w:cs="Times New Roman"/>
          <w:i/>
          <w:sz w:val="22"/>
          <w:szCs w:val="22"/>
          <w:u w:val="single"/>
        </w:rPr>
        <w:t>указать предмет договора</w:t>
      </w:r>
      <w:r w:rsidRPr="007C7C96">
        <w:rPr>
          <w:rFonts w:ascii="Times New Roman" w:hAnsi="Times New Roman" w:cs="Times New Roman"/>
          <w:sz w:val="22"/>
          <w:szCs w:val="22"/>
        </w:rPr>
        <w:t>.</w:t>
      </w:r>
    </w:p>
    <w:tbl>
      <w:tblPr>
        <w:tblW w:w="49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662"/>
        <w:gridCol w:w="4331"/>
      </w:tblGrid>
      <w:tr w:rsidR="00887F1A" w:rsidRPr="007C7C96" w14:paraId="2972F1B9" w14:textId="77777777" w:rsidTr="009C75AE">
        <w:tc>
          <w:tcPr>
            <w:tcW w:w="2833" w:type="pct"/>
          </w:tcPr>
          <w:p w14:paraId="1427A5A2" w14:textId="77777777" w:rsidR="00887F1A" w:rsidRPr="007C7C96" w:rsidRDefault="00B7476A" w:rsidP="009C75AE">
            <w:pPr>
              <w:jc w:val="both"/>
              <w:rPr>
                <w:rFonts w:ascii="Times New Roman" w:eastAsia="Times New Roman" w:hAnsi="Times New Roman" w:cs="Times New Roman"/>
                <w:sz w:val="22"/>
                <w:szCs w:val="22"/>
                <w:lang w:eastAsia="ru-RU"/>
              </w:rPr>
            </w:pPr>
            <w:r w:rsidRPr="007C7C96">
              <w:rPr>
                <w:rFonts w:ascii="Times New Roman" w:eastAsia="Times New Roman" w:hAnsi="Times New Roman" w:cs="Times New Roman"/>
                <w:sz w:val="22"/>
                <w:szCs w:val="22"/>
                <w:lang w:eastAsia="ru-RU"/>
              </w:rPr>
              <w:t>Название организации / ФИО для физического лица, в т.ч. индивидуального предпринимателя</w:t>
            </w:r>
          </w:p>
        </w:tc>
        <w:tc>
          <w:tcPr>
            <w:tcW w:w="2167" w:type="pct"/>
          </w:tcPr>
          <w:p w14:paraId="5009F7C4" w14:textId="71BA2E24" w:rsidR="00887F1A" w:rsidRPr="007C7C96" w:rsidRDefault="00887F1A" w:rsidP="009C75AE">
            <w:pPr>
              <w:pStyle w:val="affa"/>
              <w:tabs>
                <w:tab w:val="left" w:pos="1080"/>
              </w:tabs>
              <w:rPr>
                <w:rFonts w:ascii="Times New Roman" w:hAnsi="Times New Roman" w:cs="Times New Roman"/>
                <w:sz w:val="22"/>
                <w:szCs w:val="22"/>
              </w:rPr>
            </w:pPr>
          </w:p>
        </w:tc>
      </w:tr>
      <w:tr w:rsidR="00887F1A" w:rsidRPr="007C7C96" w14:paraId="36E7E188" w14:textId="77777777" w:rsidTr="009C75AE">
        <w:tc>
          <w:tcPr>
            <w:tcW w:w="2833" w:type="pct"/>
          </w:tcPr>
          <w:p w14:paraId="39AFFFAE" w14:textId="77777777" w:rsidR="00887F1A" w:rsidRPr="007C7C96" w:rsidRDefault="00B7476A" w:rsidP="009C75AE">
            <w:pPr>
              <w:jc w:val="both"/>
              <w:rPr>
                <w:rFonts w:ascii="Times New Roman" w:eastAsia="Times New Roman" w:hAnsi="Times New Roman" w:cs="Times New Roman"/>
                <w:sz w:val="22"/>
                <w:szCs w:val="22"/>
                <w:lang w:eastAsia="ru-RU"/>
              </w:rPr>
            </w:pPr>
            <w:r w:rsidRPr="007C7C96">
              <w:rPr>
                <w:rFonts w:ascii="Times New Roman" w:eastAsia="Times New Roman" w:hAnsi="Times New Roman" w:cs="Times New Roman"/>
                <w:sz w:val="22"/>
                <w:szCs w:val="22"/>
                <w:lang w:eastAsia="ru-RU"/>
              </w:rPr>
              <w:t>№ Свидетельства для физического лица, в т.ч. для индивидуального предпринимателя</w:t>
            </w:r>
          </w:p>
        </w:tc>
        <w:tc>
          <w:tcPr>
            <w:tcW w:w="2167" w:type="pct"/>
          </w:tcPr>
          <w:p w14:paraId="2FF075E7" w14:textId="0E8921BA" w:rsidR="00887F1A" w:rsidRPr="007C7C96" w:rsidRDefault="00887F1A" w:rsidP="009C75AE">
            <w:pPr>
              <w:pStyle w:val="affa"/>
              <w:tabs>
                <w:tab w:val="left" w:pos="1080"/>
              </w:tabs>
              <w:rPr>
                <w:rFonts w:ascii="Times New Roman" w:hAnsi="Times New Roman" w:cs="Times New Roman"/>
                <w:sz w:val="22"/>
                <w:szCs w:val="22"/>
              </w:rPr>
            </w:pPr>
          </w:p>
        </w:tc>
      </w:tr>
      <w:tr w:rsidR="00887F1A" w:rsidRPr="007C7C96" w14:paraId="4489889B" w14:textId="77777777" w:rsidTr="009C75AE">
        <w:tc>
          <w:tcPr>
            <w:tcW w:w="2833" w:type="pct"/>
          </w:tcPr>
          <w:p w14:paraId="78C3E43C" w14:textId="77777777" w:rsidR="00887F1A" w:rsidRPr="007C7C96" w:rsidRDefault="00B7476A" w:rsidP="009C75AE">
            <w:pPr>
              <w:jc w:val="both"/>
              <w:rPr>
                <w:rFonts w:ascii="Times New Roman" w:eastAsia="Times New Roman" w:hAnsi="Times New Roman" w:cs="Times New Roman"/>
                <w:sz w:val="22"/>
                <w:szCs w:val="22"/>
                <w:lang w:eastAsia="ru-RU"/>
              </w:rPr>
            </w:pPr>
            <w:r w:rsidRPr="007C7C96">
              <w:rPr>
                <w:rFonts w:ascii="Times New Roman" w:eastAsia="Times New Roman" w:hAnsi="Times New Roman" w:cs="Times New Roman"/>
                <w:sz w:val="22"/>
                <w:szCs w:val="22"/>
                <w:lang w:eastAsia="ru-RU"/>
              </w:rPr>
              <w:t>Паспорт (серия, №) для физического лица, в т.ч. индивидуального предпринимателя (для участника – физического лица)</w:t>
            </w:r>
          </w:p>
        </w:tc>
        <w:tc>
          <w:tcPr>
            <w:tcW w:w="2167" w:type="pct"/>
          </w:tcPr>
          <w:p w14:paraId="0E17DD18" w14:textId="3DDF9FC8" w:rsidR="00887F1A" w:rsidRPr="007C7C96" w:rsidRDefault="00887F1A" w:rsidP="009C75AE">
            <w:pPr>
              <w:pStyle w:val="affa"/>
              <w:tabs>
                <w:tab w:val="left" w:pos="1080"/>
              </w:tabs>
              <w:rPr>
                <w:rFonts w:ascii="Times New Roman" w:hAnsi="Times New Roman" w:cs="Times New Roman"/>
                <w:sz w:val="22"/>
                <w:szCs w:val="22"/>
              </w:rPr>
            </w:pPr>
          </w:p>
        </w:tc>
      </w:tr>
      <w:tr w:rsidR="00887F1A" w:rsidRPr="007C7C96" w14:paraId="0563C467" w14:textId="77777777" w:rsidTr="009C75AE">
        <w:tc>
          <w:tcPr>
            <w:tcW w:w="2833" w:type="pct"/>
          </w:tcPr>
          <w:p w14:paraId="6B4A868F" w14:textId="77777777" w:rsidR="00887F1A" w:rsidRPr="007C7C96" w:rsidRDefault="00B7476A" w:rsidP="009C75AE">
            <w:pPr>
              <w:jc w:val="both"/>
              <w:rPr>
                <w:rFonts w:ascii="Times New Roman" w:eastAsia="Times New Roman" w:hAnsi="Times New Roman" w:cs="Times New Roman"/>
                <w:sz w:val="22"/>
                <w:szCs w:val="22"/>
                <w:lang w:eastAsia="ru-RU"/>
              </w:rPr>
            </w:pPr>
            <w:r w:rsidRPr="007C7C96">
              <w:rPr>
                <w:rFonts w:ascii="Times New Roman" w:eastAsia="Times New Roman" w:hAnsi="Times New Roman" w:cs="Times New Roman"/>
                <w:sz w:val="22"/>
                <w:szCs w:val="22"/>
                <w:lang w:eastAsia="ru-RU"/>
              </w:rPr>
              <w:t>Юридический адрес/ Адрес регистрации по месту жительства</w:t>
            </w:r>
          </w:p>
        </w:tc>
        <w:tc>
          <w:tcPr>
            <w:tcW w:w="2167" w:type="pct"/>
          </w:tcPr>
          <w:p w14:paraId="4F8D9396" w14:textId="470192DF" w:rsidR="00887F1A" w:rsidRPr="007C7C96" w:rsidRDefault="00887F1A" w:rsidP="009C75AE">
            <w:pPr>
              <w:pStyle w:val="affa"/>
              <w:tabs>
                <w:tab w:val="left" w:pos="1080"/>
              </w:tabs>
              <w:rPr>
                <w:rFonts w:ascii="Times New Roman" w:eastAsia="Times New Roman" w:hAnsi="Times New Roman" w:cs="Times New Roman"/>
                <w:sz w:val="22"/>
                <w:szCs w:val="22"/>
                <w:lang w:eastAsia="ru-RU"/>
              </w:rPr>
            </w:pPr>
          </w:p>
        </w:tc>
      </w:tr>
      <w:tr w:rsidR="00887F1A" w:rsidRPr="007C7C96" w14:paraId="4D9B34CB" w14:textId="77777777" w:rsidTr="009C75AE">
        <w:trPr>
          <w:trHeight w:val="484"/>
        </w:trPr>
        <w:tc>
          <w:tcPr>
            <w:tcW w:w="2833" w:type="pct"/>
          </w:tcPr>
          <w:p w14:paraId="5F724DE7" w14:textId="77777777" w:rsidR="00887F1A" w:rsidRPr="007C7C96" w:rsidRDefault="00B7476A" w:rsidP="009C75AE">
            <w:pPr>
              <w:jc w:val="both"/>
              <w:rPr>
                <w:rFonts w:ascii="Times New Roman" w:eastAsia="Times New Roman" w:hAnsi="Times New Roman" w:cs="Times New Roman"/>
                <w:sz w:val="22"/>
                <w:szCs w:val="22"/>
                <w:lang w:eastAsia="ru-RU"/>
              </w:rPr>
            </w:pPr>
            <w:r w:rsidRPr="007C7C96">
              <w:rPr>
                <w:rFonts w:ascii="Times New Roman" w:eastAsia="Times New Roman" w:hAnsi="Times New Roman" w:cs="Times New Roman"/>
                <w:sz w:val="22"/>
                <w:szCs w:val="22"/>
                <w:lang w:eastAsia="ru-RU"/>
              </w:rPr>
              <w:t>Почтовый адрес</w:t>
            </w:r>
          </w:p>
        </w:tc>
        <w:tc>
          <w:tcPr>
            <w:tcW w:w="2167" w:type="pct"/>
          </w:tcPr>
          <w:p w14:paraId="3F237062" w14:textId="226C5F56" w:rsidR="00887F1A" w:rsidRPr="007C7C96" w:rsidRDefault="00887F1A" w:rsidP="009C75AE">
            <w:pPr>
              <w:pStyle w:val="affa"/>
              <w:tabs>
                <w:tab w:val="left" w:pos="1080"/>
              </w:tabs>
              <w:rPr>
                <w:rFonts w:ascii="Times New Roman" w:hAnsi="Times New Roman" w:cs="Times New Roman"/>
                <w:sz w:val="22"/>
                <w:szCs w:val="22"/>
              </w:rPr>
            </w:pPr>
          </w:p>
        </w:tc>
      </w:tr>
      <w:tr w:rsidR="00887F1A" w:rsidRPr="007C7C96" w14:paraId="76BD363C" w14:textId="77777777" w:rsidTr="009C75AE">
        <w:trPr>
          <w:trHeight w:val="300"/>
        </w:trPr>
        <w:tc>
          <w:tcPr>
            <w:tcW w:w="2833" w:type="pct"/>
          </w:tcPr>
          <w:p w14:paraId="56453DBD" w14:textId="77777777" w:rsidR="00887F1A" w:rsidRPr="007C7C96" w:rsidRDefault="00B7476A" w:rsidP="009C75AE">
            <w:pPr>
              <w:jc w:val="both"/>
              <w:rPr>
                <w:rFonts w:ascii="Times New Roman" w:eastAsia="Times New Roman" w:hAnsi="Times New Roman" w:cs="Times New Roman"/>
                <w:sz w:val="22"/>
                <w:szCs w:val="22"/>
                <w:lang w:eastAsia="ru-RU"/>
              </w:rPr>
            </w:pPr>
            <w:r w:rsidRPr="007C7C96">
              <w:rPr>
                <w:rFonts w:ascii="Times New Roman" w:eastAsia="Times New Roman" w:hAnsi="Times New Roman" w:cs="Times New Roman"/>
                <w:sz w:val="22"/>
                <w:szCs w:val="22"/>
                <w:lang w:eastAsia="ru-RU"/>
              </w:rPr>
              <w:t>Адреса электронной почты</w:t>
            </w:r>
          </w:p>
        </w:tc>
        <w:tc>
          <w:tcPr>
            <w:tcW w:w="2167" w:type="pct"/>
          </w:tcPr>
          <w:p w14:paraId="395E6E60" w14:textId="3292366B" w:rsidR="00887F1A" w:rsidRPr="007C7C96" w:rsidRDefault="00887F1A" w:rsidP="009C75AE">
            <w:pPr>
              <w:pStyle w:val="affa"/>
              <w:tabs>
                <w:tab w:val="left" w:pos="1080"/>
              </w:tabs>
              <w:rPr>
                <w:rFonts w:ascii="Times New Roman" w:hAnsi="Times New Roman" w:cs="Times New Roman"/>
                <w:sz w:val="22"/>
                <w:szCs w:val="22"/>
              </w:rPr>
            </w:pPr>
          </w:p>
        </w:tc>
      </w:tr>
      <w:tr w:rsidR="00887F1A" w:rsidRPr="007C7C96" w14:paraId="7358CA92" w14:textId="77777777" w:rsidTr="009C75AE">
        <w:trPr>
          <w:trHeight w:val="300"/>
        </w:trPr>
        <w:tc>
          <w:tcPr>
            <w:tcW w:w="2833" w:type="pct"/>
          </w:tcPr>
          <w:p w14:paraId="53D68213" w14:textId="77777777" w:rsidR="00887F1A" w:rsidRPr="007C7C96" w:rsidRDefault="00B7476A" w:rsidP="009C75AE">
            <w:pPr>
              <w:jc w:val="both"/>
              <w:rPr>
                <w:rFonts w:ascii="Times New Roman" w:eastAsia="Times New Roman" w:hAnsi="Times New Roman" w:cs="Times New Roman"/>
                <w:sz w:val="22"/>
                <w:szCs w:val="22"/>
                <w:lang w:eastAsia="ru-RU"/>
              </w:rPr>
            </w:pPr>
            <w:r w:rsidRPr="007C7C96">
              <w:rPr>
                <w:rFonts w:ascii="Times New Roman" w:eastAsia="Times New Roman" w:hAnsi="Times New Roman" w:cs="Times New Roman"/>
                <w:sz w:val="22"/>
                <w:szCs w:val="22"/>
                <w:lang w:eastAsia="ru-RU"/>
              </w:rPr>
              <w:t>Телефоны</w:t>
            </w:r>
          </w:p>
        </w:tc>
        <w:tc>
          <w:tcPr>
            <w:tcW w:w="2167" w:type="pct"/>
          </w:tcPr>
          <w:p w14:paraId="6748EA7E" w14:textId="2E3E67FC" w:rsidR="00887F1A" w:rsidRPr="007C7C96" w:rsidRDefault="00887F1A" w:rsidP="009C75AE">
            <w:pPr>
              <w:pStyle w:val="affa"/>
              <w:tabs>
                <w:tab w:val="left" w:pos="1080"/>
              </w:tabs>
              <w:rPr>
                <w:rFonts w:ascii="Times New Roman" w:hAnsi="Times New Roman" w:cs="Times New Roman"/>
                <w:sz w:val="22"/>
                <w:szCs w:val="22"/>
              </w:rPr>
            </w:pPr>
          </w:p>
        </w:tc>
      </w:tr>
      <w:tr w:rsidR="00887F1A" w:rsidRPr="007C7C96" w14:paraId="4A07AA9E" w14:textId="77777777" w:rsidTr="009C75AE">
        <w:tc>
          <w:tcPr>
            <w:tcW w:w="2833" w:type="pct"/>
          </w:tcPr>
          <w:p w14:paraId="30604B56" w14:textId="77777777" w:rsidR="00887F1A" w:rsidRPr="007C7C96" w:rsidRDefault="00B7476A" w:rsidP="009C75AE">
            <w:pPr>
              <w:jc w:val="both"/>
              <w:rPr>
                <w:rFonts w:ascii="Times New Roman" w:eastAsia="Times New Roman" w:hAnsi="Times New Roman" w:cs="Times New Roman"/>
                <w:sz w:val="22"/>
                <w:szCs w:val="22"/>
                <w:lang w:eastAsia="ru-RU"/>
              </w:rPr>
            </w:pPr>
            <w:r w:rsidRPr="007C7C96">
              <w:rPr>
                <w:rFonts w:ascii="Times New Roman" w:eastAsia="Times New Roman" w:hAnsi="Times New Roman" w:cs="Times New Roman"/>
                <w:sz w:val="22"/>
                <w:szCs w:val="22"/>
                <w:lang w:eastAsia="ru-RU"/>
              </w:rPr>
              <w:t>ОГРН</w:t>
            </w:r>
          </w:p>
        </w:tc>
        <w:tc>
          <w:tcPr>
            <w:tcW w:w="2167" w:type="pct"/>
          </w:tcPr>
          <w:p w14:paraId="7936E54D" w14:textId="2B280278" w:rsidR="00887F1A" w:rsidRPr="007C7C96" w:rsidRDefault="00887F1A" w:rsidP="009C75AE">
            <w:pPr>
              <w:pStyle w:val="affa"/>
              <w:tabs>
                <w:tab w:val="left" w:pos="1080"/>
              </w:tabs>
              <w:rPr>
                <w:rFonts w:ascii="Times New Roman" w:hAnsi="Times New Roman" w:cs="Times New Roman"/>
                <w:sz w:val="22"/>
                <w:szCs w:val="22"/>
              </w:rPr>
            </w:pPr>
          </w:p>
        </w:tc>
      </w:tr>
      <w:tr w:rsidR="00887F1A" w:rsidRPr="007C7C96" w14:paraId="3851A273" w14:textId="77777777" w:rsidTr="009C75AE">
        <w:tc>
          <w:tcPr>
            <w:tcW w:w="2833" w:type="pct"/>
          </w:tcPr>
          <w:p w14:paraId="23293BC1" w14:textId="77777777" w:rsidR="00887F1A" w:rsidRPr="007C7C96" w:rsidRDefault="00B7476A" w:rsidP="009C75AE">
            <w:pPr>
              <w:jc w:val="both"/>
              <w:rPr>
                <w:rFonts w:ascii="Times New Roman" w:eastAsia="Times New Roman" w:hAnsi="Times New Roman" w:cs="Times New Roman"/>
                <w:sz w:val="22"/>
                <w:szCs w:val="22"/>
                <w:lang w:eastAsia="ru-RU"/>
              </w:rPr>
            </w:pPr>
            <w:r w:rsidRPr="007C7C96">
              <w:rPr>
                <w:rFonts w:ascii="Times New Roman" w:hAnsi="Times New Roman" w:cs="Times New Roman"/>
                <w:sz w:val="22"/>
                <w:szCs w:val="22"/>
              </w:rPr>
              <w:t>Система электронного документооборота</w:t>
            </w:r>
          </w:p>
        </w:tc>
        <w:tc>
          <w:tcPr>
            <w:tcW w:w="2167" w:type="pct"/>
          </w:tcPr>
          <w:p w14:paraId="7FE6121B" w14:textId="38F379DB" w:rsidR="00887F1A" w:rsidRPr="007C7C96" w:rsidRDefault="00887F1A" w:rsidP="009C75AE">
            <w:pPr>
              <w:pStyle w:val="affa"/>
              <w:tabs>
                <w:tab w:val="left" w:pos="1080"/>
              </w:tabs>
              <w:rPr>
                <w:rFonts w:ascii="Times New Roman" w:hAnsi="Times New Roman" w:cs="Times New Roman"/>
                <w:i/>
                <w:sz w:val="22"/>
                <w:szCs w:val="22"/>
              </w:rPr>
            </w:pPr>
          </w:p>
        </w:tc>
      </w:tr>
      <w:tr w:rsidR="00887F1A" w:rsidRPr="007C7C96" w14:paraId="0732ED36" w14:textId="77777777" w:rsidTr="009C75AE">
        <w:tc>
          <w:tcPr>
            <w:tcW w:w="2833" w:type="pct"/>
          </w:tcPr>
          <w:p w14:paraId="2ED1ED5F" w14:textId="77777777" w:rsidR="00887F1A" w:rsidRPr="007C7C96" w:rsidRDefault="00B7476A" w:rsidP="009C75AE">
            <w:pPr>
              <w:jc w:val="both"/>
              <w:rPr>
                <w:rFonts w:ascii="Times New Roman" w:eastAsia="Times New Roman" w:hAnsi="Times New Roman" w:cs="Times New Roman"/>
                <w:sz w:val="22"/>
                <w:szCs w:val="22"/>
                <w:lang w:eastAsia="ru-RU"/>
              </w:rPr>
            </w:pPr>
            <w:r w:rsidRPr="007C7C96">
              <w:rPr>
                <w:rFonts w:ascii="Times New Roman" w:eastAsia="Times New Roman" w:hAnsi="Times New Roman" w:cs="Times New Roman"/>
                <w:sz w:val="22"/>
                <w:szCs w:val="22"/>
                <w:lang w:eastAsia="ru-RU"/>
              </w:rPr>
              <w:t>ИНН/КПП</w:t>
            </w:r>
          </w:p>
        </w:tc>
        <w:tc>
          <w:tcPr>
            <w:tcW w:w="2167" w:type="pct"/>
          </w:tcPr>
          <w:p w14:paraId="468C15F3" w14:textId="6F968C3D" w:rsidR="00887F1A" w:rsidRPr="007C7C96" w:rsidRDefault="00887F1A" w:rsidP="00DD0960">
            <w:pPr>
              <w:jc w:val="both"/>
              <w:rPr>
                <w:rFonts w:ascii="Times New Roman" w:eastAsia="Times New Roman" w:hAnsi="Times New Roman" w:cs="Times New Roman"/>
                <w:sz w:val="22"/>
                <w:szCs w:val="22"/>
                <w:lang w:eastAsia="ru-RU"/>
              </w:rPr>
            </w:pPr>
          </w:p>
        </w:tc>
      </w:tr>
      <w:tr w:rsidR="00887F1A" w:rsidRPr="007C7C96" w14:paraId="6116FB15" w14:textId="77777777" w:rsidTr="009C75AE">
        <w:tc>
          <w:tcPr>
            <w:tcW w:w="2833" w:type="pct"/>
          </w:tcPr>
          <w:p w14:paraId="47C2F39A" w14:textId="77777777" w:rsidR="00887F1A" w:rsidRPr="007C7C96" w:rsidRDefault="00B7476A" w:rsidP="009C75AE">
            <w:pPr>
              <w:jc w:val="both"/>
              <w:rPr>
                <w:rFonts w:ascii="Times New Roman" w:eastAsia="Times New Roman" w:hAnsi="Times New Roman" w:cs="Times New Roman"/>
                <w:sz w:val="22"/>
                <w:szCs w:val="22"/>
                <w:lang w:eastAsia="ru-RU"/>
              </w:rPr>
            </w:pPr>
            <w:r w:rsidRPr="007C7C96">
              <w:rPr>
                <w:rFonts w:ascii="Times New Roman" w:eastAsia="Times New Roman" w:hAnsi="Times New Roman" w:cs="Times New Roman"/>
                <w:sz w:val="22"/>
                <w:szCs w:val="22"/>
                <w:lang w:eastAsia="ru-RU"/>
              </w:rPr>
              <w:t>Наименование банка</w:t>
            </w:r>
          </w:p>
        </w:tc>
        <w:tc>
          <w:tcPr>
            <w:tcW w:w="2167" w:type="pct"/>
          </w:tcPr>
          <w:p w14:paraId="1D08439F" w14:textId="7D8EFD83" w:rsidR="00887F1A" w:rsidRPr="007C7C96" w:rsidRDefault="00887F1A" w:rsidP="00DD0960">
            <w:pPr>
              <w:jc w:val="both"/>
              <w:rPr>
                <w:rFonts w:ascii="Times New Roman" w:eastAsia="Times New Roman" w:hAnsi="Times New Roman" w:cs="Times New Roman"/>
                <w:sz w:val="22"/>
                <w:szCs w:val="22"/>
                <w:lang w:eastAsia="ru-RU"/>
              </w:rPr>
            </w:pPr>
          </w:p>
        </w:tc>
      </w:tr>
      <w:tr w:rsidR="00887F1A" w:rsidRPr="007C7C96" w14:paraId="174AD8DC" w14:textId="77777777" w:rsidTr="009C75AE">
        <w:tc>
          <w:tcPr>
            <w:tcW w:w="2833" w:type="pct"/>
          </w:tcPr>
          <w:p w14:paraId="49AB4A0B" w14:textId="77777777" w:rsidR="00887F1A" w:rsidRPr="007C7C96" w:rsidRDefault="00B7476A" w:rsidP="009C75AE">
            <w:pPr>
              <w:jc w:val="both"/>
              <w:rPr>
                <w:rFonts w:ascii="Times New Roman" w:eastAsia="Times New Roman" w:hAnsi="Times New Roman" w:cs="Times New Roman"/>
                <w:sz w:val="22"/>
                <w:szCs w:val="22"/>
                <w:lang w:eastAsia="ru-RU"/>
              </w:rPr>
            </w:pPr>
            <w:r w:rsidRPr="007C7C96">
              <w:rPr>
                <w:rFonts w:ascii="Times New Roman" w:eastAsia="Times New Roman" w:hAnsi="Times New Roman" w:cs="Times New Roman"/>
                <w:sz w:val="22"/>
                <w:szCs w:val="22"/>
                <w:lang w:eastAsia="ru-RU"/>
              </w:rPr>
              <w:t>Расчетный счет</w:t>
            </w:r>
          </w:p>
        </w:tc>
        <w:tc>
          <w:tcPr>
            <w:tcW w:w="2167" w:type="pct"/>
          </w:tcPr>
          <w:p w14:paraId="4B4453AC" w14:textId="71A08672" w:rsidR="00887F1A" w:rsidRPr="007C7C96" w:rsidRDefault="00887F1A" w:rsidP="00DD0960">
            <w:pPr>
              <w:jc w:val="both"/>
              <w:rPr>
                <w:rFonts w:ascii="Times New Roman" w:eastAsia="Times New Roman" w:hAnsi="Times New Roman" w:cs="Times New Roman"/>
                <w:sz w:val="22"/>
                <w:szCs w:val="22"/>
                <w:lang w:eastAsia="ru-RU"/>
              </w:rPr>
            </w:pPr>
          </w:p>
        </w:tc>
      </w:tr>
      <w:tr w:rsidR="00887F1A" w:rsidRPr="007C7C96" w14:paraId="678647AB" w14:textId="77777777" w:rsidTr="009C75AE">
        <w:trPr>
          <w:trHeight w:val="229"/>
        </w:trPr>
        <w:tc>
          <w:tcPr>
            <w:tcW w:w="2833" w:type="pct"/>
          </w:tcPr>
          <w:p w14:paraId="2D6E2E90" w14:textId="77777777" w:rsidR="00887F1A" w:rsidRPr="007C7C96" w:rsidRDefault="00B7476A" w:rsidP="009C75AE">
            <w:pPr>
              <w:jc w:val="both"/>
              <w:rPr>
                <w:rFonts w:ascii="Times New Roman" w:eastAsia="Times New Roman" w:hAnsi="Times New Roman" w:cs="Times New Roman"/>
                <w:sz w:val="22"/>
                <w:szCs w:val="22"/>
                <w:lang w:eastAsia="ru-RU"/>
              </w:rPr>
            </w:pPr>
            <w:r w:rsidRPr="007C7C96">
              <w:rPr>
                <w:rFonts w:ascii="Times New Roman" w:eastAsia="Times New Roman" w:hAnsi="Times New Roman" w:cs="Times New Roman"/>
                <w:sz w:val="22"/>
                <w:szCs w:val="22"/>
                <w:lang w:eastAsia="ru-RU"/>
              </w:rPr>
              <w:t>Корр. Счет</w:t>
            </w:r>
          </w:p>
        </w:tc>
        <w:tc>
          <w:tcPr>
            <w:tcW w:w="2167" w:type="pct"/>
          </w:tcPr>
          <w:p w14:paraId="76FD1E74" w14:textId="3652A6FF" w:rsidR="00887F1A" w:rsidRPr="007C7C96" w:rsidRDefault="00887F1A" w:rsidP="00DD0960">
            <w:pPr>
              <w:jc w:val="both"/>
              <w:rPr>
                <w:rFonts w:ascii="Times New Roman" w:eastAsia="Times New Roman" w:hAnsi="Times New Roman" w:cs="Times New Roman"/>
                <w:sz w:val="22"/>
                <w:szCs w:val="22"/>
                <w:lang w:eastAsia="ru-RU"/>
              </w:rPr>
            </w:pPr>
          </w:p>
        </w:tc>
      </w:tr>
      <w:tr w:rsidR="00887F1A" w:rsidRPr="007C7C96" w14:paraId="43B76747" w14:textId="77777777" w:rsidTr="009C75AE">
        <w:tc>
          <w:tcPr>
            <w:tcW w:w="2833" w:type="pct"/>
          </w:tcPr>
          <w:p w14:paraId="25784AF5" w14:textId="77777777" w:rsidR="00887F1A" w:rsidRPr="007C7C96" w:rsidRDefault="00B7476A" w:rsidP="009C75AE">
            <w:pPr>
              <w:jc w:val="both"/>
              <w:rPr>
                <w:rFonts w:ascii="Times New Roman" w:eastAsia="Times New Roman" w:hAnsi="Times New Roman" w:cs="Times New Roman"/>
                <w:sz w:val="22"/>
                <w:szCs w:val="22"/>
                <w:lang w:eastAsia="ru-RU"/>
              </w:rPr>
            </w:pPr>
            <w:r w:rsidRPr="007C7C96">
              <w:rPr>
                <w:rFonts w:ascii="Times New Roman" w:eastAsia="Times New Roman" w:hAnsi="Times New Roman" w:cs="Times New Roman"/>
                <w:sz w:val="22"/>
                <w:szCs w:val="22"/>
                <w:lang w:eastAsia="ru-RU"/>
              </w:rPr>
              <w:t>БИК</w:t>
            </w:r>
          </w:p>
        </w:tc>
        <w:tc>
          <w:tcPr>
            <w:tcW w:w="2167" w:type="pct"/>
          </w:tcPr>
          <w:p w14:paraId="12E058B2" w14:textId="1BDD478D" w:rsidR="00887F1A" w:rsidRPr="007C7C96" w:rsidRDefault="00887F1A" w:rsidP="00DD0960">
            <w:pPr>
              <w:jc w:val="both"/>
              <w:rPr>
                <w:rFonts w:ascii="Times New Roman" w:eastAsia="Times New Roman" w:hAnsi="Times New Roman" w:cs="Times New Roman"/>
                <w:sz w:val="22"/>
                <w:szCs w:val="22"/>
                <w:lang w:eastAsia="ru-RU"/>
              </w:rPr>
            </w:pPr>
          </w:p>
        </w:tc>
      </w:tr>
      <w:tr w:rsidR="00887F1A" w:rsidRPr="007C7C96" w14:paraId="55815D56" w14:textId="77777777" w:rsidTr="009C75AE">
        <w:trPr>
          <w:trHeight w:val="363"/>
        </w:trPr>
        <w:tc>
          <w:tcPr>
            <w:tcW w:w="2833" w:type="pct"/>
          </w:tcPr>
          <w:p w14:paraId="6E01D4A0" w14:textId="77777777" w:rsidR="00887F1A" w:rsidRPr="007C7C96" w:rsidRDefault="00B7476A" w:rsidP="009C75AE">
            <w:pPr>
              <w:jc w:val="both"/>
              <w:rPr>
                <w:rFonts w:ascii="Times New Roman" w:eastAsia="Times New Roman" w:hAnsi="Times New Roman" w:cs="Times New Roman"/>
                <w:sz w:val="22"/>
                <w:szCs w:val="22"/>
                <w:lang w:eastAsia="ru-RU"/>
              </w:rPr>
            </w:pPr>
            <w:r w:rsidRPr="007C7C96">
              <w:rPr>
                <w:rFonts w:ascii="Times New Roman" w:eastAsia="Times New Roman" w:hAnsi="Times New Roman" w:cs="Times New Roman"/>
                <w:sz w:val="22"/>
                <w:szCs w:val="22"/>
                <w:lang w:eastAsia="ru-RU"/>
              </w:rPr>
              <w:t>Контактное лицо</w:t>
            </w:r>
          </w:p>
        </w:tc>
        <w:tc>
          <w:tcPr>
            <w:tcW w:w="2167" w:type="pct"/>
          </w:tcPr>
          <w:p w14:paraId="5746E30D" w14:textId="130EA792" w:rsidR="00887F1A" w:rsidRPr="007C7C96" w:rsidRDefault="00887F1A" w:rsidP="009C75AE">
            <w:pPr>
              <w:pStyle w:val="affa"/>
              <w:tabs>
                <w:tab w:val="left" w:pos="1080"/>
              </w:tabs>
              <w:rPr>
                <w:rFonts w:ascii="Times New Roman" w:hAnsi="Times New Roman" w:cs="Times New Roman"/>
                <w:sz w:val="22"/>
                <w:szCs w:val="22"/>
              </w:rPr>
            </w:pPr>
          </w:p>
        </w:tc>
      </w:tr>
      <w:tr w:rsidR="00887F1A" w:rsidRPr="007C7C96" w14:paraId="5CB7D32A" w14:textId="77777777" w:rsidTr="009C75AE">
        <w:trPr>
          <w:trHeight w:val="363"/>
        </w:trPr>
        <w:tc>
          <w:tcPr>
            <w:tcW w:w="2833" w:type="pct"/>
          </w:tcPr>
          <w:p w14:paraId="5EE6907F" w14:textId="77777777" w:rsidR="00887F1A" w:rsidRPr="007C7C96" w:rsidRDefault="00B7476A" w:rsidP="009C75AE">
            <w:pPr>
              <w:jc w:val="both"/>
              <w:rPr>
                <w:rFonts w:ascii="Times New Roman" w:eastAsia="Times New Roman" w:hAnsi="Times New Roman" w:cs="Times New Roman"/>
                <w:sz w:val="22"/>
                <w:szCs w:val="22"/>
                <w:lang w:eastAsia="ru-RU"/>
              </w:rPr>
            </w:pPr>
            <w:r w:rsidRPr="007C7C96">
              <w:rPr>
                <w:rFonts w:ascii="Times New Roman" w:eastAsia="Times New Roman" w:hAnsi="Times New Roman" w:cs="Times New Roman"/>
                <w:sz w:val="22"/>
                <w:szCs w:val="22"/>
                <w:lang w:eastAsia="ru-RU"/>
              </w:rPr>
              <w:t>Руководитель организации (ФИО, должность) – для юридического лица</w:t>
            </w:r>
          </w:p>
        </w:tc>
        <w:tc>
          <w:tcPr>
            <w:tcW w:w="2167" w:type="pct"/>
          </w:tcPr>
          <w:p w14:paraId="4E423353" w14:textId="343F3A1F" w:rsidR="00887F1A" w:rsidRPr="007C7C96" w:rsidRDefault="00887F1A" w:rsidP="009C75AE">
            <w:pPr>
              <w:pStyle w:val="affa"/>
              <w:tabs>
                <w:tab w:val="left" w:pos="1080"/>
              </w:tabs>
              <w:rPr>
                <w:rFonts w:ascii="Times New Roman" w:hAnsi="Times New Roman" w:cs="Times New Roman"/>
                <w:sz w:val="22"/>
                <w:szCs w:val="22"/>
              </w:rPr>
            </w:pPr>
          </w:p>
        </w:tc>
      </w:tr>
    </w:tbl>
    <w:p w14:paraId="132CCE33" w14:textId="77777777" w:rsidR="00887F1A" w:rsidRPr="007C7C96" w:rsidRDefault="00887F1A" w:rsidP="003A67A5">
      <w:pPr>
        <w:ind w:firstLine="709"/>
        <w:jc w:val="both"/>
        <w:rPr>
          <w:rFonts w:ascii="Times New Roman" w:eastAsia="Times New Roman" w:hAnsi="Times New Roman" w:cs="Times New Roman"/>
          <w:sz w:val="22"/>
          <w:szCs w:val="22"/>
          <w:lang w:eastAsia="ru-RU"/>
        </w:rPr>
      </w:pPr>
    </w:p>
    <w:p w14:paraId="3EE354DF" w14:textId="291A869A" w:rsidR="009C75AE" w:rsidRPr="007C7C96" w:rsidRDefault="00B7476A" w:rsidP="00DD315D">
      <w:pPr>
        <w:ind w:firstLine="709"/>
        <w:jc w:val="both"/>
        <w:rPr>
          <w:rFonts w:ascii="Times New Roman" w:eastAsia="Times New Roman" w:hAnsi="Times New Roman" w:cs="Times New Roman"/>
          <w:color w:val="000000"/>
          <w:sz w:val="22"/>
          <w:szCs w:val="22"/>
          <w:vertAlign w:val="superscript"/>
          <w:lang w:eastAsia="ru-RU"/>
        </w:rPr>
      </w:pPr>
      <w:r w:rsidRPr="007C7C96">
        <w:rPr>
          <w:rFonts w:ascii="Times New Roman" w:eastAsia="Times New Roman" w:hAnsi="Times New Roman" w:cs="Times New Roman"/>
          <w:iCs/>
          <w:color w:val="000000"/>
          <w:sz w:val="22"/>
          <w:szCs w:val="22"/>
          <w:lang w:eastAsia="ru-RU"/>
        </w:rPr>
        <w:t>Изучив</w:t>
      </w:r>
      <w:r w:rsidRPr="007C7C96">
        <w:rPr>
          <w:rFonts w:ascii="Times New Roman" w:eastAsia="Times New Roman" w:hAnsi="Times New Roman" w:cs="Times New Roman"/>
          <w:bCs/>
          <w:iCs/>
          <w:color w:val="000000"/>
          <w:sz w:val="22"/>
          <w:szCs w:val="22"/>
          <w:lang w:eastAsia="ru-RU"/>
        </w:rPr>
        <w:t xml:space="preserve"> извещение о проведении запроса котировок в электронной форме, проект договора на право заключения вышеупомянутого договора, техническое задание, образцы форм и документов для заполнения, размещенные в Единой информационной системе в сфере закупок</w:t>
      </w:r>
      <w:r w:rsidRPr="007C7C96">
        <w:rPr>
          <w:rFonts w:ascii="Times New Roman" w:eastAsia="Times New Roman" w:hAnsi="Times New Roman" w:cs="Times New Roman"/>
          <w:bCs/>
          <w:color w:val="000000"/>
          <w:sz w:val="22"/>
          <w:szCs w:val="22"/>
          <w:lang w:eastAsia="ru-RU"/>
        </w:rPr>
        <w:t xml:space="preserve"> товаров, работ, услуг для обеспечения </w:t>
      </w:r>
      <w:r w:rsidRPr="007C7C96">
        <w:rPr>
          <w:rFonts w:ascii="Times New Roman" w:eastAsia="Times New Roman" w:hAnsi="Times New Roman" w:cs="Times New Roman"/>
          <w:bCs/>
          <w:iCs/>
          <w:color w:val="000000"/>
          <w:sz w:val="22"/>
          <w:szCs w:val="22"/>
          <w:lang w:eastAsia="ru-RU"/>
        </w:rPr>
        <w:t>государственных и муниципальных нужд</w:t>
      </w:r>
      <w:r w:rsidRPr="007C7C96">
        <w:rPr>
          <w:rFonts w:ascii="Times New Roman" w:eastAsia="Times New Roman" w:hAnsi="Times New Roman" w:cs="Times New Roman"/>
          <w:bCs/>
          <w:i/>
          <w:color w:val="000000"/>
          <w:sz w:val="22"/>
          <w:szCs w:val="22"/>
          <w:lang w:eastAsia="ru-RU"/>
        </w:rPr>
        <w:t xml:space="preserve"> (официальный сайт </w:t>
      </w:r>
      <w:hyperlink r:id="rId31" w:tooltip="http://www.zakupki.gov.ru" w:history="1">
        <w:r w:rsidR="00887F1A" w:rsidRPr="007C7C96">
          <w:rPr>
            <w:rStyle w:val="af5"/>
            <w:rFonts w:ascii="Times New Roman" w:eastAsia="Times New Roman" w:hAnsi="Times New Roman" w:cs="Times New Roman"/>
            <w:bCs/>
            <w:i/>
            <w:sz w:val="22"/>
            <w:szCs w:val="22"/>
            <w:lang w:eastAsia="ru-RU"/>
          </w:rPr>
          <w:t>www.zakupki.gov.ru</w:t>
        </w:r>
      </w:hyperlink>
      <w:r w:rsidRPr="007C7C96">
        <w:rPr>
          <w:rFonts w:ascii="Times New Roman" w:eastAsia="Times New Roman" w:hAnsi="Times New Roman" w:cs="Times New Roman"/>
          <w:bCs/>
          <w:i/>
          <w:color w:val="000000"/>
          <w:sz w:val="22"/>
          <w:szCs w:val="22"/>
          <w:lang w:eastAsia="ru-RU"/>
        </w:rPr>
        <w:t xml:space="preserve">), </w:t>
      </w:r>
      <w:r w:rsidRPr="007C7C96">
        <w:rPr>
          <w:rFonts w:ascii="Times New Roman" w:eastAsia="Times New Roman" w:hAnsi="Times New Roman" w:cs="Times New Roman"/>
          <w:bCs/>
          <w:iCs/>
          <w:color w:val="000000"/>
          <w:sz w:val="22"/>
          <w:szCs w:val="22"/>
          <w:lang w:eastAsia="ru-RU"/>
        </w:rPr>
        <w:t>извещение №</w:t>
      </w:r>
      <w:r w:rsidRPr="007C7C96">
        <w:rPr>
          <w:rFonts w:ascii="Times New Roman" w:eastAsia="Times New Roman" w:hAnsi="Times New Roman" w:cs="Times New Roman"/>
          <w:bCs/>
          <w:i/>
          <w:color w:val="000000"/>
          <w:sz w:val="22"/>
          <w:szCs w:val="22"/>
          <w:lang w:eastAsia="ru-RU"/>
        </w:rPr>
        <w:t xml:space="preserve"> _____________</w:t>
      </w:r>
      <w:r w:rsidRPr="007C7C96">
        <w:rPr>
          <w:rStyle w:val="afffb"/>
          <w:rFonts w:ascii="Times New Roman" w:hAnsi="Times New Roman" w:cs="Times New Roman"/>
          <w:bCs/>
          <w:i/>
          <w:color w:val="000000"/>
          <w:sz w:val="22"/>
          <w:szCs w:val="22"/>
        </w:rPr>
        <w:footnoteReference w:id="3"/>
      </w:r>
      <w:r w:rsidRPr="007C7C96">
        <w:rPr>
          <w:rFonts w:ascii="Times New Roman" w:eastAsia="Times New Roman" w:hAnsi="Times New Roman" w:cs="Times New Roman"/>
          <w:bCs/>
          <w:i/>
          <w:color w:val="000000"/>
          <w:sz w:val="22"/>
          <w:szCs w:val="22"/>
          <w:lang w:eastAsia="ru-RU"/>
        </w:rPr>
        <w:t>,</w:t>
      </w:r>
      <w:r w:rsidR="00DD315D" w:rsidRPr="007C7C96">
        <w:rPr>
          <w:rFonts w:ascii="Times New Roman" w:eastAsia="Times New Roman" w:hAnsi="Times New Roman" w:cs="Times New Roman"/>
          <w:bCs/>
          <w:i/>
          <w:color w:val="000000"/>
          <w:sz w:val="22"/>
          <w:szCs w:val="22"/>
          <w:lang w:eastAsia="ru-RU"/>
        </w:rPr>
        <w:t xml:space="preserve"> </w:t>
      </w:r>
      <w:r w:rsidRPr="007C7C96">
        <w:rPr>
          <w:rFonts w:ascii="Times New Roman" w:eastAsia="Times New Roman" w:hAnsi="Times New Roman" w:cs="Times New Roman"/>
          <w:color w:val="000000"/>
          <w:sz w:val="22"/>
          <w:szCs w:val="22"/>
          <w:lang w:eastAsia="ru-RU"/>
        </w:rPr>
        <w:t>настоящей заявкой ________________</w:t>
      </w:r>
      <w:r w:rsidR="00DD315D" w:rsidRPr="007C7C96">
        <w:rPr>
          <w:rFonts w:ascii="Times New Roman" w:eastAsia="Times New Roman" w:hAnsi="Times New Roman" w:cs="Times New Roman"/>
          <w:i/>
          <w:iCs/>
          <w:color w:val="000000"/>
          <w:sz w:val="22"/>
          <w:szCs w:val="22"/>
          <w:lang w:eastAsia="ru-RU"/>
        </w:rPr>
        <w:t xml:space="preserve">(наименование Участника закупки), </w:t>
      </w:r>
      <w:r w:rsidRPr="007C7C96">
        <w:rPr>
          <w:rFonts w:ascii="Times New Roman" w:eastAsia="Times New Roman" w:hAnsi="Times New Roman" w:cs="Times New Roman"/>
          <w:color w:val="000000"/>
          <w:sz w:val="22"/>
          <w:szCs w:val="22"/>
          <w:lang w:eastAsia="ru-RU"/>
        </w:rPr>
        <w:t>в лице ______________________</w:t>
      </w:r>
      <w:r w:rsidR="00DD315D" w:rsidRPr="007C7C96">
        <w:rPr>
          <w:rFonts w:ascii="Times New Roman" w:eastAsia="Times New Roman" w:hAnsi="Times New Roman" w:cs="Times New Roman"/>
          <w:i/>
          <w:iCs/>
          <w:color w:val="000000"/>
          <w:sz w:val="22"/>
          <w:szCs w:val="22"/>
          <w:lang w:eastAsia="ru-RU"/>
        </w:rPr>
        <w:t>(наименование должности, ФИО)</w:t>
      </w:r>
      <w:r w:rsidRPr="007C7C96">
        <w:rPr>
          <w:rFonts w:ascii="Times New Roman" w:eastAsia="Times New Roman" w:hAnsi="Times New Roman" w:cs="Times New Roman"/>
          <w:i/>
          <w:iCs/>
          <w:color w:val="000000"/>
          <w:sz w:val="22"/>
          <w:szCs w:val="22"/>
          <w:lang w:eastAsia="ru-RU"/>
        </w:rPr>
        <w:t xml:space="preserve">, </w:t>
      </w:r>
      <w:r w:rsidRPr="007C7C96">
        <w:rPr>
          <w:rFonts w:ascii="Times New Roman" w:eastAsia="Times New Roman" w:hAnsi="Times New Roman" w:cs="Times New Roman"/>
          <w:color w:val="000000"/>
          <w:sz w:val="22"/>
          <w:szCs w:val="22"/>
          <w:lang w:eastAsia="ru-RU"/>
        </w:rPr>
        <w:t>действующего</w:t>
      </w:r>
      <w:r w:rsidR="009C75AE" w:rsidRPr="007C7C96">
        <w:rPr>
          <w:rFonts w:ascii="Times New Roman" w:eastAsia="Times New Roman" w:hAnsi="Times New Roman" w:cs="Times New Roman"/>
          <w:color w:val="000000"/>
          <w:sz w:val="22"/>
          <w:szCs w:val="22"/>
          <w:lang w:eastAsia="ru-RU"/>
        </w:rPr>
        <w:t xml:space="preserve"> на основании____________</w:t>
      </w:r>
      <w:r w:rsidR="00DD315D" w:rsidRPr="007C7C96">
        <w:rPr>
          <w:rFonts w:ascii="Times New Roman" w:eastAsia="Times New Roman" w:hAnsi="Times New Roman" w:cs="Times New Roman"/>
          <w:i/>
          <w:iCs/>
          <w:color w:val="000000"/>
          <w:sz w:val="22"/>
          <w:szCs w:val="22"/>
          <w:lang w:eastAsia="ru-RU"/>
        </w:rPr>
        <w:t>(устава, доверенности)</w:t>
      </w:r>
    </w:p>
    <w:p w14:paraId="5C4C2AF5" w14:textId="323BD058" w:rsidR="00887F1A" w:rsidRPr="007C7C96" w:rsidRDefault="00887F1A" w:rsidP="003A67A5">
      <w:pPr>
        <w:ind w:firstLine="709"/>
        <w:jc w:val="both"/>
        <w:rPr>
          <w:rFonts w:ascii="Times New Roman" w:eastAsia="Times New Roman" w:hAnsi="Times New Roman" w:cs="Times New Roman"/>
          <w:color w:val="000000"/>
          <w:sz w:val="22"/>
          <w:szCs w:val="22"/>
          <w:vertAlign w:val="superscript"/>
          <w:lang w:eastAsia="ru-RU"/>
        </w:rPr>
      </w:pPr>
    </w:p>
    <w:p w14:paraId="04AF2622" w14:textId="77777777" w:rsidR="00887F1A" w:rsidRPr="007C7C96" w:rsidRDefault="00B7476A" w:rsidP="003A67A5">
      <w:pPr>
        <w:ind w:firstLine="709"/>
        <w:jc w:val="both"/>
        <w:rPr>
          <w:rFonts w:ascii="Times New Roman" w:eastAsia="Times New Roman" w:hAnsi="Times New Roman" w:cs="Times New Roman"/>
          <w:i/>
          <w:color w:val="FF0000"/>
          <w:sz w:val="22"/>
          <w:szCs w:val="22"/>
          <w:lang w:eastAsia="ru-RU"/>
        </w:rPr>
      </w:pPr>
      <w:r w:rsidRPr="007C7C96">
        <w:rPr>
          <w:rFonts w:ascii="Times New Roman" w:eastAsia="Times New Roman" w:hAnsi="Times New Roman" w:cs="Times New Roman"/>
          <w:iCs/>
          <w:color w:val="000000"/>
          <w:sz w:val="22"/>
          <w:szCs w:val="22"/>
          <w:lang w:eastAsia="ru-RU"/>
        </w:rPr>
        <w:t>Согласен</w:t>
      </w:r>
      <w:r w:rsidRPr="007C7C96">
        <w:rPr>
          <w:rFonts w:ascii="Times New Roman" w:eastAsia="Times New Roman" w:hAnsi="Times New Roman" w:cs="Times New Roman"/>
          <w:i/>
          <w:color w:val="000000"/>
          <w:sz w:val="22"/>
          <w:szCs w:val="22"/>
          <w:lang w:eastAsia="ru-RU"/>
        </w:rPr>
        <w:t xml:space="preserve"> </w:t>
      </w:r>
      <w:r w:rsidRPr="007C7C96">
        <w:rPr>
          <w:rFonts w:ascii="Times New Roman" w:eastAsia="Times New Roman" w:hAnsi="Times New Roman" w:cs="Times New Roman"/>
          <w:b/>
          <w:bCs/>
          <w:i/>
          <w:color w:val="FF0000"/>
          <w:sz w:val="22"/>
          <w:szCs w:val="22"/>
          <w:u w:val="single"/>
          <w:lang w:eastAsia="ru-RU"/>
        </w:rPr>
        <w:t>(необходимо выбрать одну из следующих формулировок, в зависимости от предмета закупки)</w:t>
      </w:r>
      <w:r w:rsidRPr="007C7C96">
        <w:rPr>
          <w:rFonts w:ascii="Times New Roman" w:eastAsia="Times New Roman" w:hAnsi="Times New Roman" w:cs="Times New Roman"/>
          <w:i/>
          <w:color w:val="FF0000"/>
          <w:sz w:val="22"/>
          <w:szCs w:val="22"/>
          <w:lang w:eastAsia="ru-RU"/>
        </w:rPr>
        <w:t>:</w:t>
      </w:r>
    </w:p>
    <w:p w14:paraId="6B9A48B6" w14:textId="77777777" w:rsidR="00887F1A" w:rsidRPr="007C7C96" w:rsidRDefault="00B7476A" w:rsidP="003A67A5">
      <w:pPr>
        <w:pStyle w:val="ConsPlusNormal"/>
        <w:ind w:firstLine="709"/>
        <w:jc w:val="both"/>
        <w:rPr>
          <w:rFonts w:ascii="Times New Roman" w:hAnsi="Times New Roman" w:cs="Times New Roman"/>
          <w:i/>
          <w:sz w:val="22"/>
          <w:szCs w:val="22"/>
        </w:rPr>
      </w:pPr>
      <w:r w:rsidRPr="007C7C96">
        <w:rPr>
          <w:rFonts w:ascii="Times New Roman" w:hAnsi="Times New Roman" w:cs="Times New Roman"/>
          <w:i/>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18E45BD1" w14:textId="77777777" w:rsidR="00887F1A" w:rsidRPr="007C7C96" w:rsidRDefault="00B7476A" w:rsidP="003A67A5">
      <w:pPr>
        <w:pStyle w:val="ConsPlusNormal"/>
        <w:ind w:firstLine="709"/>
        <w:jc w:val="both"/>
        <w:rPr>
          <w:rFonts w:ascii="Times New Roman" w:hAnsi="Times New Roman" w:cs="Times New Roman"/>
          <w:i/>
          <w:sz w:val="22"/>
          <w:szCs w:val="22"/>
        </w:rPr>
      </w:pPr>
      <w:r w:rsidRPr="007C7C96">
        <w:rPr>
          <w:rFonts w:ascii="Times New Roman" w:hAnsi="Times New Roman" w:cs="Times New Roman"/>
          <w:i/>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0BA31168" w14:textId="77777777" w:rsidR="00887F1A" w:rsidRPr="007C7C96" w:rsidRDefault="00B7476A" w:rsidP="003A67A5">
      <w:pPr>
        <w:ind w:firstLine="709"/>
        <w:jc w:val="both"/>
        <w:rPr>
          <w:rFonts w:ascii="Times New Roman" w:hAnsi="Times New Roman" w:cs="Times New Roman"/>
          <w:i/>
          <w:sz w:val="22"/>
          <w:szCs w:val="22"/>
        </w:rPr>
      </w:pPr>
      <w:r w:rsidRPr="007C7C96">
        <w:rPr>
          <w:rFonts w:ascii="Times New Roman" w:hAnsi="Times New Roman" w:cs="Times New Roman"/>
          <w:i/>
          <w:sz w:val="22"/>
          <w:szCs w:val="22"/>
        </w:rPr>
        <w:lastRenderedPageBreak/>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09DF8A44" w14:textId="77777777" w:rsidR="00887F1A" w:rsidRPr="007C7C96" w:rsidRDefault="00B7476A" w:rsidP="003A67A5">
      <w:pPr>
        <w:ind w:firstLine="709"/>
        <w:jc w:val="both"/>
        <w:rPr>
          <w:rFonts w:ascii="Times New Roman" w:eastAsia="Times New Roman" w:hAnsi="Times New Roman" w:cs="Times New Roman"/>
          <w:i/>
          <w:color w:val="000000"/>
          <w:sz w:val="22"/>
          <w:szCs w:val="22"/>
          <w:lang w:eastAsia="ru-RU"/>
        </w:rPr>
      </w:pPr>
      <w:r w:rsidRPr="007C7C96">
        <w:rPr>
          <w:rFonts w:ascii="Times New Roman" w:eastAsia="Times New Roman" w:hAnsi="Times New Roman" w:cs="Times New Roman"/>
          <w:i/>
          <w:color w:val="000000"/>
          <w:sz w:val="22"/>
          <w:szCs w:val="22"/>
          <w:lang w:eastAsia="ru-RU"/>
        </w:rPr>
        <w:t>и</w:t>
      </w:r>
    </w:p>
    <w:p w14:paraId="5FC8111E" w14:textId="77777777" w:rsidR="00887F1A" w:rsidRPr="007C7C96" w:rsidRDefault="00B7476A" w:rsidP="003A67A5">
      <w:pPr>
        <w:ind w:firstLine="709"/>
        <w:jc w:val="both"/>
        <w:rPr>
          <w:rFonts w:ascii="Times New Roman" w:eastAsia="Times New Roman" w:hAnsi="Times New Roman" w:cs="Times New Roman"/>
          <w:i/>
          <w:color w:val="000000"/>
          <w:sz w:val="22"/>
          <w:szCs w:val="22"/>
          <w:lang w:eastAsia="ru-RU"/>
        </w:rPr>
      </w:pPr>
      <w:r w:rsidRPr="007C7C96">
        <w:rPr>
          <w:rFonts w:ascii="Times New Roman" w:eastAsia="Times New Roman" w:hAnsi="Times New Roman" w:cs="Times New Roman"/>
          <w:i/>
          <w:color w:val="000000"/>
          <w:sz w:val="22"/>
          <w:szCs w:val="22"/>
          <w:lang w:eastAsia="ru-RU"/>
        </w:rPr>
        <w:t xml:space="preserve">предлагает осуществить </w:t>
      </w:r>
      <w:r w:rsidRPr="007C7C96">
        <w:rPr>
          <w:rFonts w:ascii="Times New Roman" w:eastAsia="Times New Roman" w:hAnsi="Times New Roman" w:cs="Times New Roman"/>
          <w:i/>
          <w:color w:val="FF0000"/>
          <w:sz w:val="22"/>
          <w:szCs w:val="22"/>
          <w:lang w:eastAsia="ru-RU"/>
        </w:rPr>
        <w:t xml:space="preserve">поставку товаров (выполнение работ, оказание услуг), указанных </w:t>
      </w:r>
      <w:r w:rsidRPr="007C7C96">
        <w:rPr>
          <w:rFonts w:ascii="Times New Roman" w:eastAsia="Times New Roman" w:hAnsi="Times New Roman" w:cs="Times New Roman"/>
          <w:b/>
          <w:bCs/>
          <w:i/>
          <w:color w:val="FF0000"/>
          <w:sz w:val="22"/>
          <w:szCs w:val="22"/>
          <w:lang w:eastAsia="ru-RU"/>
        </w:rPr>
        <w:t>в ценовом предложениях</w:t>
      </w:r>
      <w:r w:rsidRPr="007C7C96">
        <w:rPr>
          <w:rFonts w:ascii="Times New Roman" w:eastAsia="Times New Roman" w:hAnsi="Times New Roman" w:cs="Times New Roman"/>
          <w:i/>
          <w:color w:val="000000"/>
          <w:sz w:val="22"/>
          <w:szCs w:val="22"/>
          <w:lang w:eastAsia="ru-RU"/>
        </w:rPr>
        <w:t xml:space="preserve">, в указанных объемах в соответствии с условиями, изложенными в </w:t>
      </w:r>
      <w:r w:rsidRPr="007C7C96">
        <w:rPr>
          <w:rFonts w:ascii="Times New Roman" w:eastAsia="Times New Roman" w:hAnsi="Times New Roman" w:cs="Times New Roman"/>
          <w:i/>
          <w:color w:val="333333"/>
          <w:sz w:val="22"/>
          <w:szCs w:val="22"/>
          <w:lang w:eastAsia="ru-RU"/>
        </w:rPr>
        <w:t>извещении от</w:t>
      </w:r>
      <w:r w:rsidRPr="007C7C96">
        <w:rPr>
          <w:rFonts w:ascii="Times New Roman" w:eastAsia="Times New Roman" w:hAnsi="Times New Roman" w:cs="Times New Roman"/>
          <w:i/>
          <w:color w:val="000000"/>
          <w:sz w:val="22"/>
          <w:szCs w:val="22"/>
          <w:lang w:eastAsia="ru-RU"/>
        </w:rPr>
        <w:t xml:space="preserve"> «___» _________ 202_ г. </w:t>
      </w:r>
      <w:r w:rsidRPr="007C7C96">
        <w:rPr>
          <w:rFonts w:ascii="Times New Roman" w:eastAsia="Times New Roman" w:hAnsi="Times New Roman" w:cs="Times New Roman"/>
          <w:i/>
          <w:sz w:val="22"/>
          <w:szCs w:val="22"/>
          <w:lang w:eastAsia="ru-RU"/>
        </w:rPr>
        <w:t>№ _______</w:t>
      </w:r>
      <w:r w:rsidRPr="007C7C96">
        <w:rPr>
          <w:rFonts w:ascii="Times New Roman" w:eastAsia="Times New Roman" w:hAnsi="Times New Roman" w:cs="Times New Roman"/>
          <w:bCs/>
          <w:i/>
          <w:sz w:val="22"/>
          <w:szCs w:val="22"/>
          <w:lang w:eastAsia="ru-RU"/>
        </w:rPr>
        <w:t>_</w:t>
      </w:r>
      <w:r w:rsidRPr="007C7C96">
        <w:rPr>
          <w:rFonts w:ascii="Times New Roman" w:eastAsia="Times New Roman" w:hAnsi="Times New Roman" w:cs="Times New Roman"/>
          <w:bCs/>
          <w:i/>
          <w:sz w:val="22"/>
          <w:szCs w:val="22"/>
          <w:vertAlign w:val="superscript"/>
          <w:lang w:eastAsia="ru-RU"/>
        </w:rPr>
        <w:footnoteReference w:id="4"/>
      </w:r>
      <w:r w:rsidRPr="007C7C96">
        <w:rPr>
          <w:rFonts w:ascii="Times New Roman" w:eastAsia="Times New Roman" w:hAnsi="Times New Roman" w:cs="Times New Roman"/>
          <w:i/>
          <w:color w:val="000000"/>
          <w:sz w:val="22"/>
          <w:szCs w:val="22"/>
          <w:lang w:eastAsia="ru-RU"/>
        </w:rPr>
        <w:t>.</w:t>
      </w:r>
    </w:p>
    <w:p w14:paraId="19459181" w14:textId="77777777" w:rsidR="00887F1A" w:rsidRPr="007C7C96" w:rsidRDefault="00887F1A" w:rsidP="003A67A5">
      <w:pPr>
        <w:ind w:firstLine="709"/>
        <w:jc w:val="both"/>
        <w:rPr>
          <w:rFonts w:ascii="Times New Roman" w:eastAsia="Times New Roman" w:hAnsi="Times New Roman" w:cs="Times New Roman"/>
          <w:i/>
          <w:color w:val="000000"/>
          <w:sz w:val="22"/>
          <w:szCs w:val="22"/>
          <w:lang w:eastAsia="ru-RU"/>
        </w:rPr>
      </w:pPr>
    </w:p>
    <w:p w14:paraId="1CEBC108" w14:textId="77777777" w:rsidR="00887F1A" w:rsidRPr="007C7C96" w:rsidRDefault="00B7476A" w:rsidP="003A67A5">
      <w:pPr>
        <w:pStyle w:val="43"/>
        <w:shd w:val="clear" w:color="auto" w:fill="auto"/>
        <w:spacing w:before="0" w:after="0" w:line="240" w:lineRule="auto"/>
        <w:ind w:firstLine="709"/>
        <w:jc w:val="both"/>
        <w:rPr>
          <w:sz w:val="22"/>
          <w:szCs w:val="22"/>
        </w:rPr>
      </w:pPr>
      <w:r w:rsidRPr="007C7C96">
        <w:rPr>
          <w:rStyle w:val="2a"/>
          <w:sz w:val="22"/>
          <w:szCs w:val="22"/>
        </w:rPr>
        <w:t>Настоящим подтверждаем, что:</w:t>
      </w:r>
    </w:p>
    <w:p w14:paraId="3FA87D69" w14:textId="38A01F4B" w:rsidR="0099309D" w:rsidRPr="007C7C96" w:rsidRDefault="00B7476A" w:rsidP="00B7476A">
      <w:pPr>
        <w:pStyle w:val="43"/>
        <w:numPr>
          <w:ilvl w:val="0"/>
          <w:numId w:val="5"/>
        </w:numPr>
        <w:shd w:val="clear" w:color="auto" w:fill="auto"/>
        <w:tabs>
          <w:tab w:val="left" w:pos="971"/>
          <w:tab w:val="left" w:leader="underscore" w:pos="8008"/>
        </w:tabs>
        <w:spacing w:before="0" w:after="0" w:line="240" w:lineRule="auto"/>
        <w:ind w:firstLine="709"/>
        <w:jc w:val="both"/>
        <w:rPr>
          <w:rStyle w:val="2a"/>
          <w:color w:val="auto"/>
          <w:sz w:val="22"/>
          <w:szCs w:val="22"/>
        </w:rPr>
      </w:pPr>
      <w:r w:rsidRPr="007C7C96">
        <w:rPr>
          <w:rStyle w:val="2a"/>
          <w:sz w:val="22"/>
          <w:szCs w:val="22"/>
        </w:rPr>
        <w:t>услуг</w:t>
      </w:r>
      <w:r w:rsidR="0099309D" w:rsidRPr="007C7C96">
        <w:rPr>
          <w:rStyle w:val="2a"/>
          <w:sz w:val="22"/>
          <w:szCs w:val="22"/>
        </w:rPr>
        <w:t>и</w:t>
      </w:r>
      <w:r w:rsidRPr="007C7C96">
        <w:rPr>
          <w:rStyle w:val="2a"/>
          <w:sz w:val="22"/>
          <w:szCs w:val="22"/>
        </w:rPr>
        <w:t xml:space="preserve">, предлагаемые </w:t>
      </w:r>
      <w:r w:rsidR="0099309D" w:rsidRPr="007C7C96">
        <w:rPr>
          <w:rStyle w:val="2a"/>
          <w:sz w:val="22"/>
          <w:szCs w:val="22"/>
        </w:rPr>
        <w:t>___________</w:t>
      </w:r>
      <w:r w:rsidRPr="007C7C96">
        <w:rPr>
          <w:rStyle w:val="2a"/>
          <w:sz w:val="22"/>
          <w:szCs w:val="22"/>
        </w:rPr>
        <w:t xml:space="preserve"> </w:t>
      </w:r>
      <w:r w:rsidRPr="007C7C96">
        <w:rPr>
          <w:rStyle w:val="0pt"/>
          <w:sz w:val="22"/>
          <w:szCs w:val="22"/>
        </w:rPr>
        <w:t>(наименование</w:t>
      </w:r>
      <w:r w:rsidR="0099309D" w:rsidRPr="007C7C96">
        <w:rPr>
          <w:rStyle w:val="0pt"/>
          <w:sz w:val="22"/>
          <w:szCs w:val="22"/>
        </w:rPr>
        <w:t xml:space="preserve"> </w:t>
      </w:r>
      <w:r w:rsidRPr="007C7C96">
        <w:rPr>
          <w:rStyle w:val="0pt"/>
          <w:sz w:val="22"/>
          <w:szCs w:val="22"/>
        </w:rPr>
        <w:t>участника),</w:t>
      </w:r>
      <w:r w:rsidRPr="007C7C96">
        <w:rPr>
          <w:rStyle w:val="2a"/>
          <w:sz w:val="22"/>
          <w:szCs w:val="22"/>
        </w:rPr>
        <w:t xml:space="preserve"> свободны от любых прав со стороны третьих лиц, </w:t>
      </w:r>
    </w:p>
    <w:p w14:paraId="19A99DEF" w14:textId="5642A26C" w:rsidR="00887F1A" w:rsidRPr="007C7C96" w:rsidRDefault="0099309D" w:rsidP="00B7476A">
      <w:pPr>
        <w:pStyle w:val="43"/>
        <w:numPr>
          <w:ilvl w:val="0"/>
          <w:numId w:val="5"/>
        </w:numPr>
        <w:shd w:val="clear" w:color="auto" w:fill="auto"/>
        <w:tabs>
          <w:tab w:val="left" w:pos="971"/>
          <w:tab w:val="left" w:leader="underscore" w:pos="8008"/>
        </w:tabs>
        <w:spacing w:before="0" w:after="0" w:line="240" w:lineRule="auto"/>
        <w:ind w:firstLine="709"/>
        <w:jc w:val="both"/>
        <w:rPr>
          <w:sz w:val="22"/>
          <w:szCs w:val="22"/>
        </w:rPr>
      </w:pPr>
      <w:r w:rsidRPr="007C7C96">
        <w:rPr>
          <w:rStyle w:val="2a"/>
          <w:sz w:val="22"/>
          <w:szCs w:val="22"/>
        </w:rPr>
        <w:t>____________</w:t>
      </w:r>
      <w:r w:rsidR="00DD315D" w:rsidRPr="007C7C96">
        <w:rPr>
          <w:rStyle w:val="2a"/>
          <w:sz w:val="22"/>
          <w:szCs w:val="22"/>
        </w:rPr>
        <w:t xml:space="preserve"> </w:t>
      </w:r>
      <w:r w:rsidRPr="007C7C96">
        <w:rPr>
          <w:rStyle w:val="0pt"/>
          <w:sz w:val="22"/>
          <w:szCs w:val="22"/>
        </w:rPr>
        <w:t>(наименование участника)</w:t>
      </w:r>
      <w:r w:rsidRPr="007C7C96">
        <w:rPr>
          <w:rStyle w:val="2a"/>
          <w:sz w:val="22"/>
          <w:szCs w:val="22"/>
        </w:rPr>
        <w:t xml:space="preserve"> согласно передать все права на результаты услуг в случае признания победителем заказчику;</w:t>
      </w:r>
    </w:p>
    <w:p w14:paraId="33317FF4" w14:textId="71C7253E" w:rsidR="00887F1A" w:rsidRPr="007C7C96" w:rsidRDefault="0099309D" w:rsidP="00B7476A">
      <w:pPr>
        <w:pStyle w:val="29"/>
        <w:widowControl w:val="0"/>
        <w:numPr>
          <w:ilvl w:val="0"/>
          <w:numId w:val="5"/>
        </w:numPr>
        <w:shd w:val="clear" w:color="auto" w:fill="auto"/>
        <w:tabs>
          <w:tab w:val="left" w:pos="1062"/>
          <w:tab w:val="left" w:leader="underscore" w:pos="2190"/>
        </w:tabs>
        <w:spacing w:line="240" w:lineRule="auto"/>
        <w:ind w:firstLine="709"/>
        <w:jc w:val="both"/>
        <w:rPr>
          <w:sz w:val="22"/>
          <w:szCs w:val="22"/>
        </w:rPr>
      </w:pPr>
      <w:r w:rsidRPr="007C7C96">
        <w:rPr>
          <w:rStyle w:val="20pt"/>
          <w:rFonts w:eastAsiaTheme="minorHAnsi"/>
          <w:i w:val="0"/>
          <w:iCs w:val="0"/>
          <w:sz w:val="22"/>
          <w:szCs w:val="22"/>
        </w:rPr>
        <w:t>___________</w:t>
      </w:r>
      <w:r w:rsidR="00DD315D" w:rsidRPr="007C7C96">
        <w:rPr>
          <w:rStyle w:val="20pt"/>
          <w:rFonts w:eastAsiaTheme="minorHAnsi"/>
          <w:i w:val="0"/>
          <w:iCs w:val="0"/>
          <w:sz w:val="22"/>
          <w:szCs w:val="22"/>
        </w:rPr>
        <w:t xml:space="preserve"> </w:t>
      </w:r>
      <w:r w:rsidRPr="007C7C96">
        <w:rPr>
          <w:rStyle w:val="20pt"/>
          <w:rFonts w:eastAsiaTheme="minorHAnsi"/>
          <w:i w:val="0"/>
          <w:iCs w:val="0"/>
          <w:sz w:val="22"/>
          <w:szCs w:val="22"/>
        </w:rPr>
        <w:t>(</w:t>
      </w:r>
      <w:r w:rsidRPr="007C7C96">
        <w:rPr>
          <w:rStyle w:val="20pt"/>
          <w:rFonts w:eastAsiaTheme="minorHAnsi"/>
          <w:sz w:val="22"/>
          <w:szCs w:val="22"/>
        </w:rPr>
        <w:t>наименование участника</w:t>
      </w:r>
      <w:r w:rsidRPr="007C7C96">
        <w:rPr>
          <w:rStyle w:val="0pt"/>
          <w:rFonts w:eastAsiaTheme="minorHAnsi"/>
          <w:sz w:val="22"/>
          <w:szCs w:val="22"/>
        </w:rPr>
        <w:t>)</w:t>
      </w:r>
      <w:r w:rsidRPr="007C7C96">
        <w:rPr>
          <w:rStyle w:val="2a"/>
          <w:rFonts w:eastAsiaTheme="minorHAnsi"/>
          <w:sz w:val="22"/>
          <w:szCs w:val="22"/>
        </w:rPr>
        <w:t xml:space="preserve"> не находится в процессе ликвидации;</w:t>
      </w:r>
    </w:p>
    <w:p w14:paraId="4E49468C" w14:textId="41C9C4F6" w:rsidR="00887F1A" w:rsidRPr="007C7C96" w:rsidRDefault="00B7476A" w:rsidP="00B7476A">
      <w:pPr>
        <w:pStyle w:val="29"/>
        <w:widowControl w:val="0"/>
        <w:numPr>
          <w:ilvl w:val="0"/>
          <w:numId w:val="5"/>
        </w:numPr>
        <w:shd w:val="clear" w:color="auto" w:fill="auto"/>
        <w:tabs>
          <w:tab w:val="left" w:pos="1053"/>
          <w:tab w:val="left" w:leader="underscore" w:pos="3501"/>
        </w:tabs>
        <w:spacing w:line="240" w:lineRule="auto"/>
        <w:ind w:firstLine="709"/>
        <w:jc w:val="both"/>
        <w:rPr>
          <w:sz w:val="22"/>
          <w:szCs w:val="22"/>
        </w:rPr>
      </w:pPr>
      <w:r w:rsidRPr="007C7C96">
        <w:rPr>
          <w:rStyle w:val="2b"/>
          <w:rFonts w:eastAsiaTheme="minorHAnsi"/>
          <w:i w:val="0"/>
          <w:iCs w:val="0"/>
          <w:sz w:val="22"/>
          <w:szCs w:val="22"/>
        </w:rPr>
        <w:t>в отношении</w:t>
      </w:r>
      <w:r w:rsidRPr="007C7C96">
        <w:rPr>
          <w:rStyle w:val="2b"/>
          <w:rFonts w:eastAsiaTheme="minorHAnsi"/>
          <w:sz w:val="22"/>
          <w:szCs w:val="22"/>
        </w:rPr>
        <w:t xml:space="preserve"> </w:t>
      </w:r>
      <w:r w:rsidRPr="007C7C96">
        <w:rPr>
          <w:rStyle w:val="2b"/>
          <w:rFonts w:eastAsiaTheme="minorHAnsi"/>
          <w:sz w:val="22"/>
          <w:szCs w:val="22"/>
        </w:rPr>
        <w:tab/>
      </w:r>
      <w:r w:rsidR="007C7C96">
        <w:rPr>
          <w:rStyle w:val="2b"/>
          <w:rFonts w:eastAsiaTheme="minorHAnsi"/>
          <w:sz w:val="22"/>
          <w:szCs w:val="22"/>
        </w:rPr>
        <w:t xml:space="preserve"> </w:t>
      </w:r>
      <w:r w:rsidRPr="007C7C96">
        <w:rPr>
          <w:rStyle w:val="20pt"/>
          <w:rFonts w:eastAsiaTheme="minorHAnsi"/>
          <w:i w:val="0"/>
          <w:iCs w:val="0"/>
          <w:sz w:val="22"/>
          <w:szCs w:val="22"/>
        </w:rPr>
        <w:t>(</w:t>
      </w:r>
      <w:r w:rsidRPr="007C7C96">
        <w:rPr>
          <w:rStyle w:val="20pt"/>
          <w:rFonts w:eastAsiaTheme="minorHAnsi"/>
          <w:sz w:val="22"/>
          <w:szCs w:val="22"/>
        </w:rPr>
        <w:t>наименование участника</w:t>
      </w:r>
      <w:r w:rsidRPr="007C7C96">
        <w:rPr>
          <w:rStyle w:val="0pt"/>
          <w:rFonts w:eastAsiaTheme="minorHAnsi"/>
          <w:sz w:val="22"/>
          <w:szCs w:val="22"/>
        </w:rPr>
        <w:t>)</w:t>
      </w:r>
      <w:r w:rsidRPr="007C7C96">
        <w:rPr>
          <w:rStyle w:val="2a"/>
          <w:rFonts w:eastAsiaTheme="minorHAnsi"/>
          <w:sz w:val="22"/>
          <w:szCs w:val="22"/>
        </w:rPr>
        <w:t xml:space="preserve"> не открыто конкурсное производство;</w:t>
      </w:r>
    </w:p>
    <w:p w14:paraId="45CF2252" w14:textId="5ADBC155" w:rsidR="00887F1A" w:rsidRPr="007C7C96" w:rsidRDefault="00B7476A" w:rsidP="00B7476A">
      <w:pPr>
        <w:pStyle w:val="29"/>
        <w:widowControl w:val="0"/>
        <w:numPr>
          <w:ilvl w:val="0"/>
          <w:numId w:val="5"/>
        </w:numPr>
        <w:shd w:val="clear" w:color="auto" w:fill="auto"/>
        <w:tabs>
          <w:tab w:val="left" w:pos="942"/>
          <w:tab w:val="left" w:leader="underscore" w:pos="3856"/>
        </w:tabs>
        <w:spacing w:line="240" w:lineRule="auto"/>
        <w:ind w:firstLine="709"/>
        <w:jc w:val="both"/>
        <w:rPr>
          <w:sz w:val="22"/>
          <w:szCs w:val="22"/>
        </w:rPr>
      </w:pPr>
      <w:r w:rsidRPr="007C7C96">
        <w:rPr>
          <w:rStyle w:val="2b"/>
          <w:rFonts w:eastAsiaTheme="minorHAnsi"/>
          <w:i w:val="0"/>
          <w:iCs w:val="0"/>
          <w:sz w:val="22"/>
          <w:szCs w:val="22"/>
        </w:rPr>
        <w:t>на имущество</w:t>
      </w:r>
      <w:r w:rsidR="0099309D" w:rsidRPr="007C7C96">
        <w:rPr>
          <w:rStyle w:val="2b"/>
          <w:rFonts w:eastAsiaTheme="minorHAnsi"/>
          <w:sz w:val="22"/>
          <w:szCs w:val="22"/>
        </w:rPr>
        <w:t>_________</w:t>
      </w:r>
      <w:r w:rsidR="00DD315D" w:rsidRPr="007C7C96">
        <w:rPr>
          <w:rStyle w:val="2b"/>
          <w:rFonts w:eastAsiaTheme="minorHAnsi"/>
          <w:sz w:val="22"/>
          <w:szCs w:val="22"/>
        </w:rPr>
        <w:t xml:space="preserve"> </w:t>
      </w:r>
      <w:r w:rsidRPr="007C7C96">
        <w:rPr>
          <w:rStyle w:val="20pt"/>
          <w:rFonts w:eastAsiaTheme="minorHAnsi"/>
          <w:i w:val="0"/>
          <w:iCs w:val="0"/>
          <w:sz w:val="22"/>
          <w:szCs w:val="22"/>
        </w:rPr>
        <w:t>(</w:t>
      </w:r>
      <w:r w:rsidRPr="007C7C96">
        <w:rPr>
          <w:rStyle w:val="20pt"/>
          <w:rFonts w:eastAsiaTheme="minorHAnsi"/>
          <w:sz w:val="22"/>
          <w:szCs w:val="22"/>
        </w:rPr>
        <w:t>наименование участника</w:t>
      </w:r>
      <w:r w:rsidRPr="007C7C96">
        <w:rPr>
          <w:rStyle w:val="0pt"/>
          <w:rFonts w:eastAsiaTheme="minorHAnsi"/>
          <w:sz w:val="22"/>
          <w:szCs w:val="22"/>
        </w:rPr>
        <w:t>)</w:t>
      </w:r>
      <w:r w:rsidRPr="007C7C96">
        <w:rPr>
          <w:rStyle w:val="2a"/>
          <w:rFonts w:eastAsiaTheme="minorHAnsi"/>
          <w:sz w:val="22"/>
          <w:szCs w:val="22"/>
        </w:rPr>
        <w:t xml:space="preserve"> не наложен арест, экономическая деятельность не приостановлена;</w:t>
      </w:r>
    </w:p>
    <w:p w14:paraId="1B9A0D49" w14:textId="3B94BC09" w:rsidR="00887F1A" w:rsidRPr="007C7C96" w:rsidRDefault="00B7476A" w:rsidP="00B7476A">
      <w:pPr>
        <w:pStyle w:val="43"/>
        <w:numPr>
          <w:ilvl w:val="0"/>
          <w:numId w:val="5"/>
        </w:numPr>
        <w:shd w:val="clear" w:color="auto" w:fill="auto"/>
        <w:tabs>
          <w:tab w:val="left" w:pos="1034"/>
          <w:tab w:val="left" w:leader="underscore" w:pos="3477"/>
        </w:tabs>
        <w:spacing w:before="0" w:after="0" w:line="240" w:lineRule="auto"/>
        <w:ind w:firstLine="709"/>
        <w:jc w:val="both"/>
        <w:rPr>
          <w:sz w:val="22"/>
          <w:szCs w:val="22"/>
        </w:rPr>
      </w:pPr>
      <w:r w:rsidRPr="007C7C96">
        <w:rPr>
          <w:rStyle w:val="2a"/>
          <w:rFonts w:eastAsiaTheme="minorHAnsi"/>
          <w:sz w:val="22"/>
          <w:szCs w:val="22"/>
        </w:rPr>
        <w:t>у руководителей, членов коллегиального исполнительного органа и</w:t>
      </w:r>
      <w:r w:rsidR="0099309D" w:rsidRPr="007C7C96">
        <w:rPr>
          <w:rStyle w:val="2a"/>
          <w:rFonts w:eastAsiaTheme="minorHAnsi"/>
          <w:sz w:val="22"/>
          <w:szCs w:val="22"/>
        </w:rPr>
        <w:t xml:space="preserve"> </w:t>
      </w:r>
      <w:r w:rsidRPr="007C7C96">
        <w:rPr>
          <w:rStyle w:val="2b"/>
          <w:rFonts w:eastAsiaTheme="minorHAnsi"/>
          <w:i w:val="0"/>
          <w:iCs w:val="0"/>
          <w:sz w:val="22"/>
          <w:szCs w:val="22"/>
        </w:rPr>
        <w:t>главного бухгалтера</w:t>
      </w:r>
      <w:r w:rsidR="0099309D" w:rsidRPr="007C7C96">
        <w:rPr>
          <w:rStyle w:val="2b"/>
          <w:rFonts w:eastAsiaTheme="minorHAnsi"/>
          <w:i w:val="0"/>
          <w:iCs w:val="0"/>
          <w:sz w:val="22"/>
          <w:szCs w:val="22"/>
        </w:rPr>
        <w:t>_______</w:t>
      </w:r>
      <w:r w:rsidRPr="007C7C96">
        <w:rPr>
          <w:rStyle w:val="2b"/>
          <w:rFonts w:eastAsiaTheme="minorHAnsi"/>
          <w:sz w:val="22"/>
          <w:szCs w:val="22"/>
        </w:rPr>
        <w:t xml:space="preserve"> </w:t>
      </w:r>
      <w:r w:rsidRPr="007C7C96">
        <w:rPr>
          <w:rStyle w:val="20pt"/>
          <w:rFonts w:eastAsiaTheme="minorHAnsi"/>
          <w:i w:val="0"/>
          <w:iCs w:val="0"/>
          <w:sz w:val="22"/>
          <w:szCs w:val="22"/>
        </w:rPr>
        <w:t>(</w:t>
      </w:r>
      <w:r w:rsidRPr="007C7C96">
        <w:rPr>
          <w:rStyle w:val="20pt"/>
          <w:rFonts w:eastAsiaTheme="minorHAnsi"/>
          <w:sz w:val="22"/>
          <w:szCs w:val="22"/>
        </w:rPr>
        <w:t>наименование участника</w:t>
      </w:r>
      <w:r w:rsidRPr="007C7C96">
        <w:rPr>
          <w:rStyle w:val="0pt"/>
          <w:sz w:val="22"/>
          <w:szCs w:val="22"/>
        </w:rPr>
        <w:t>)</w:t>
      </w:r>
      <w:r w:rsidRPr="007C7C96">
        <w:rPr>
          <w:rStyle w:val="2a"/>
          <w:sz w:val="22"/>
          <w:szCs w:val="22"/>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
    <w:p w14:paraId="49147F21" w14:textId="7495F64B" w:rsidR="00887F1A" w:rsidRPr="007C7C96" w:rsidRDefault="00B7476A" w:rsidP="00B7476A">
      <w:pPr>
        <w:pStyle w:val="29"/>
        <w:widowControl w:val="0"/>
        <w:numPr>
          <w:ilvl w:val="0"/>
          <w:numId w:val="5"/>
        </w:numPr>
        <w:shd w:val="clear" w:color="auto" w:fill="auto"/>
        <w:tabs>
          <w:tab w:val="left" w:pos="1053"/>
          <w:tab w:val="left" w:leader="underscore" w:pos="3501"/>
        </w:tabs>
        <w:spacing w:line="240" w:lineRule="auto"/>
        <w:ind w:firstLine="709"/>
        <w:jc w:val="both"/>
        <w:rPr>
          <w:sz w:val="22"/>
          <w:szCs w:val="22"/>
        </w:rPr>
      </w:pPr>
      <w:r w:rsidRPr="007C7C96">
        <w:rPr>
          <w:rStyle w:val="2b"/>
          <w:rFonts w:eastAsiaTheme="minorHAnsi"/>
          <w:i w:val="0"/>
          <w:iCs w:val="0"/>
          <w:sz w:val="22"/>
          <w:szCs w:val="22"/>
        </w:rPr>
        <w:t>в отношении</w:t>
      </w:r>
      <w:r w:rsidRPr="007C7C96">
        <w:rPr>
          <w:rStyle w:val="2b"/>
          <w:rFonts w:eastAsiaTheme="minorHAnsi"/>
          <w:sz w:val="22"/>
          <w:szCs w:val="22"/>
        </w:rPr>
        <w:t xml:space="preserve"> </w:t>
      </w:r>
      <w:r w:rsidRPr="007C7C96">
        <w:rPr>
          <w:rStyle w:val="2b"/>
          <w:rFonts w:eastAsiaTheme="minorHAnsi"/>
          <w:sz w:val="22"/>
          <w:szCs w:val="22"/>
        </w:rPr>
        <w:tab/>
      </w:r>
      <w:r w:rsidR="007C7C96">
        <w:rPr>
          <w:rStyle w:val="2b"/>
          <w:rFonts w:eastAsiaTheme="minorHAnsi"/>
          <w:sz w:val="22"/>
          <w:szCs w:val="22"/>
        </w:rPr>
        <w:t xml:space="preserve"> </w:t>
      </w:r>
      <w:r w:rsidRPr="007C7C96">
        <w:rPr>
          <w:rStyle w:val="20pt"/>
          <w:rFonts w:eastAsiaTheme="minorHAnsi"/>
          <w:i w:val="0"/>
          <w:iCs w:val="0"/>
          <w:sz w:val="22"/>
          <w:szCs w:val="22"/>
        </w:rPr>
        <w:t>(</w:t>
      </w:r>
      <w:r w:rsidRPr="007C7C96">
        <w:rPr>
          <w:rStyle w:val="20pt"/>
          <w:rFonts w:eastAsiaTheme="minorHAnsi"/>
          <w:sz w:val="22"/>
          <w:szCs w:val="22"/>
        </w:rPr>
        <w:t>наименование участника</w:t>
      </w:r>
      <w:r w:rsidRPr="007C7C96">
        <w:rPr>
          <w:rStyle w:val="0pt"/>
          <w:rFonts w:eastAsiaTheme="minorHAnsi"/>
          <w:sz w:val="22"/>
          <w:szCs w:val="22"/>
        </w:rPr>
        <w:t>)</w:t>
      </w:r>
      <w:r w:rsidRPr="007C7C96">
        <w:rPr>
          <w:rStyle w:val="2a"/>
          <w:rFonts w:eastAsiaTheme="minorHAnsi"/>
          <w:sz w:val="22"/>
          <w:szCs w:val="22"/>
        </w:rPr>
        <w:t xml:space="preserve"> отсутствуют сведения в реестрах недобросовестных</w:t>
      </w:r>
      <w:r w:rsidR="00676BCD" w:rsidRPr="007C7C96">
        <w:rPr>
          <w:rStyle w:val="2a"/>
          <w:rFonts w:eastAsiaTheme="minorHAnsi"/>
          <w:sz w:val="22"/>
          <w:szCs w:val="22"/>
        </w:rPr>
        <w:t xml:space="preserve"> </w:t>
      </w:r>
      <w:r w:rsidRPr="007C7C96">
        <w:rPr>
          <w:rStyle w:val="2a"/>
          <w:rFonts w:eastAsiaTheme="minorHAnsi"/>
          <w:sz w:val="22"/>
          <w:szCs w:val="22"/>
        </w:rPr>
        <w:t xml:space="preserve">поставщиков, </w:t>
      </w:r>
      <w:r w:rsidRPr="007C7C96">
        <w:rPr>
          <w:rFonts w:ascii="Times New Roman" w:hAnsi="Times New Roman" w:cs="Times New Roman"/>
          <w:color w:val="000000"/>
          <w:sz w:val="22"/>
          <w:szCs w:val="22"/>
        </w:rPr>
        <w:t>предусмотренном статьей 5 Федерального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p w14:paraId="1C82EEE2" w14:textId="38168EC9" w:rsidR="00887F1A" w:rsidRPr="007C7C96" w:rsidRDefault="0099309D" w:rsidP="00B7476A">
      <w:pPr>
        <w:pStyle w:val="43"/>
        <w:numPr>
          <w:ilvl w:val="0"/>
          <w:numId w:val="5"/>
        </w:numPr>
        <w:shd w:val="clear" w:color="auto" w:fill="auto"/>
        <w:tabs>
          <w:tab w:val="left" w:leader="underscore" w:pos="1320"/>
          <w:tab w:val="left" w:pos="1450"/>
        </w:tabs>
        <w:spacing w:before="0" w:after="0" w:line="240" w:lineRule="auto"/>
        <w:ind w:firstLine="709"/>
        <w:jc w:val="both"/>
        <w:rPr>
          <w:sz w:val="22"/>
          <w:szCs w:val="22"/>
        </w:rPr>
      </w:pPr>
      <w:r w:rsidRPr="007C7C96">
        <w:rPr>
          <w:rStyle w:val="0pt"/>
          <w:sz w:val="22"/>
          <w:szCs w:val="22"/>
        </w:rPr>
        <w:t>______</w:t>
      </w:r>
      <w:r w:rsidR="00DD315D" w:rsidRPr="007C7C96">
        <w:rPr>
          <w:rStyle w:val="0pt"/>
          <w:sz w:val="22"/>
          <w:szCs w:val="22"/>
        </w:rPr>
        <w:t xml:space="preserve"> </w:t>
      </w:r>
      <w:r w:rsidRPr="007C7C96">
        <w:rPr>
          <w:rStyle w:val="0pt"/>
          <w:sz w:val="22"/>
          <w:szCs w:val="22"/>
        </w:rPr>
        <w:t>(наименование участника)</w:t>
      </w:r>
      <w:r w:rsidRPr="007C7C96">
        <w:rPr>
          <w:rStyle w:val="2a"/>
          <w:sz w:val="22"/>
          <w:szCs w:val="22"/>
        </w:rPr>
        <w:t xml:space="preserve"> извещены о включении сведений о____</w:t>
      </w:r>
      <w:r w:rsidRPr="007C7C96">
        <w:rPr>
          <w:rStyle w:val="2a"/>
          <w:sz w:val="22"/>
          <w:szCs w:val="22"/>
        </w:rPr>
        <w:tab/>
      </w:r>
      <w:r w:rsidR="007C7C96">
        <w:rPr>
          <w:rStyle w:val="2a"/>
          <w:sz w:val="22"/>
          <w:szCs w:val="22"/>
        </w:rPr>
        <w:t xml:space="preserve"> </w:t>
      </w:r>
      <w:r w:rsidRPr="007C7C96">
        <w:rPr>
          <w:rStyle w:val="0pt"/>
          <w:sz w:val="22"/>
          <w:szCs w:val="22"/>
        </w:rPr>
        <w:t>(наименование участника)</w:t>
      </w:r>
      <w:r w:rsidRPr="007C7C96">
        <w:rPr>
          <w:rStyle w:val="2a"/>
          <w:sz w:val="22"/>
          <w:szCs w:val="22"/>
        </w:rPr>
        <w:t xml:space="preserve"> в Реестр недобросовестных поставщиков в случае уклонения</w:t>
      </w:r>
      <w:r w:rsidRPr="007C7C96">
        <w:rPr>
          <w:rStyle w:val="0pt"/>
          <w:sz w:val="22"/>
          <w:szCs w:val="22"/>
        </w:rPr>
        <w:t>_____</w:t>
      </w:r>
      <w:r w:rsidR="000A72DA" w:rsidRPr="007C7C96">
        <w:rPr>
          <w:rStyle w:val="0pt"/>
          <w:sz w:val="22"/>
          <w:szCs w:val="22"/>
        </w:rPr>
        <w:t xml:space="preserve"> </w:t>
      </w:r>
      <w:r w:rsidRPr="007C7C96">
        <w:rPr>
          <w:rStyle w:val="0pt"/>
          <w:sz w:val="22"/>
          <w:szCs w:val="22"/>
        </w:rPr>
        <w:t>(наименование участника)</w:t>
      </w:r>
      <w:r w:rsidRPr="007C7C96">
        <w:rPr>
          <w:rStyle w:val="2a"/>
          <w:sz w:val="22"/>
          <w:szCs w:val="22"/>
        </w:rPr>
        <w:t xml:space="preserve"> от заключения договора.</w:t>
      </w:r>
    </w:p>
    <w:p w14:paraId="0618E7C8" w14:textId="54709274" w:rsidR="00887F1A" w:rsidRPr="007C7C96" w:rsidRDefault="00B7476A" w:rsidP="0099309D">
      <w:pPr>
        <w:pStyle w:val="29"/>
        <w:shd w:val="clear" w:color="auto" w:fill="auto"/>
        <w:tabs>
          <w:tab w:val="left" w:leader="underscore" w:pos="2683"/>
        </w:tabs>
        <w:spacing w:line="240" w:lineRule="auto"/>
        <w:ind w:firstLine="709"/>
        <w:jc w:val="both"/>
        <w:rPr>
          <w:sz w:val="22"/>
          <w:szCs w:val="22"/>
        </w:rPr>
      </w:pPr>
      <w:r w:rsidRPr="007C7C96">
        <w:rPr>
          <w:rStyle w:val="2b"/>
          <w:rFonts w:eastAsiaTheme="minorHAnsi"/>
          <w:i w:val="0"/>
          <w:iCs w:val="0"/>
          <w:sz w:val="22"/>
          <w:szCs w:val="22"/>
        </w:rPr>
        <w:t>Настоящим</w:t>
      </w:r>
      <w:r w:rsidRPr="007C7C96">
        <w:rPr>
          <w:rStyle w:val="2b"/>
          <w:rFonts w:eastAsiaTheme="minorHAnsi"/>
          <w:sz w:val="22"/>
          <w:szCs w:val="22"/>
        </w:rPr>
        <w:tab/>
      </w:r>
      <w:r w:rsidR="007C7C96">
        <w:rPr>
          <w:rStyle w:val="2b"/>
          <w:rFonts w:eastAsiaTheme="minorHAnsi"/>
          <w:sz w:val="22"/>
          <w:szCs w:val="22"/>
        </w:rPr>
        <w:t xml:space="preserve"> </w:t>
      </w:r>
      <w:r w:rsidRPr="007C7C96">
        <w:rPr>
          <w:rStyle w:val="20pt"/>
          <w:rFonts w:eastAsiaTheme="minorHAnsi"/>
          <w:i w:val="0"/>
          <w:iCs w:val="0"/>
          <w:sz w:val="22"/>
          <w:szCs w:val="22"/>
        </w:rPr>
        <w:t>(</w:t>
      </w:r>
      <w:r w:rsidRPr="007C7C96">
        <w:rPr>
          <w:rStyle w:val="20pt"/>
          <w:rFonts w:eastAsiaTheme="minorHAnsi"/>
          <w:sz w:val="22"/>
          <w:szCs w:val="22"/>
        </w:rPr>
        <w:t>наименование участника</w:t>
      </w:r>
      <w:r w:rsidRPr="007C7C96">
        <w:rPr>
          <w:rStyle w:val="0pt"/>
          <w:rFonts w:eastAsiaTheme="minorHAnsi"/>
          <w:sz w:val="22"/>
          <w:szCs w:val="22"/>
        </w:rPr>
        <w:t>)</w:t>
      </w:r>
      <w:r w:rsidRPr="007C7C96">
        <w:rPr>
          <w:rStyle w:val="2a"/>
          <w:rFonts w:eastAsiaTheme="minorHAnsi"/>
          <w:sz w:val="22"/>
          <w:szCs w:val="22"/>
        </w:rPr>
        <w:t xml:space="preserve"> подтверждаем, что при подготовке заявки на участие в конкурсе обеспечили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закупки.</w:t>
      </w:r>
    </w:p>
    <w:p w14:paraId="5557F7D5" w14:textId="6B9F42FD" w:rsidR="00887F1A" w:rsidRPr="007C7C96" w:rsidRDefault="00B7476A" w:rsidP="0099309D">
      <w:pPr>
        <w:pStyle w:val="29"/>
        <w:shd w:val="clear" w:color="auto" w:fill="auto"/>
        <w:tabs>
          <w:tab w:val="left" w:leader="underscore" w:pos="989"/>
        </w:tabs>
        <w:spacing w:line="240" w:lineRule="auto"/>
        <w:ind w:firstLine="709"/>
        <w:jc w:val="both"/>
        <w:rPr>
          <w:sz w:val="22"/>
          <w:szCs w:val="22"/>
        </w:rPr>
      </w:pPr>
      <w:r w:rsidRPr="007C7C96">
        <w:rPr>
          <w:rStyle w:val="2b"/>
          <w:rFonts w:eastAsiaTheme="minorHAnsi"/>
          <w:sz w:val="22"/>
          <w:szCs w:val="22"/>
        </w:rPr>
        <w:tab/>
      </w:r>
      <w:r w:rsidR="0099309D" w:rsidRPr="007C7C96">
        <w:rPr>
          <w:rStyle w:val="2b"/>
          <w:rFonts w:eastAsiaTheme="minorHAnsi"/>
          <w:sz w:val="22"/>
          <w:szCs w:val="22"/>
        </w:rPr>
        <w:t>______</w:t>
      </w:r>
      <w:r w:rsidR="00DD315D" w:rsidRPr="007C7C96">
        <w:rPr>
          <w:rStyle w:val="2b"/>
          <w:rFonts w:eastAsiaTheme="minorHAnsi"/>
          <w:sz w:val="22"/>
          <w:szCs w:val="22"/>
        </w:rPr>
        <w:t xml:space="preserve"> </w:t>
      </w:r>
      <w:r w:rsidRPr="007C7C96">
        <w:rPr>
          <w:rStyle w:val="20pt"/>
          <w:rFonts w:eastAsiaTheme="minorHAnsi"/>
          <w:i w:val="0"/>
          <w:iCs w:val="0"/>
          <w:sz w:val="22"/>
          <w:szCs w:val="22"/>
        </w:rPr>
        <w:t>(</w:t>
      </w:r>
      <w:r w:rsidRPr="007C7C96">
        <w:rPr>
          <w:rStyle w:val="20pt"/>
          <w:rFonts w:eastAsiaTheme="minorHAnsi"/>
          <w:sz w:val="22"/>
          <w:szCs w:val="22"/>
        </w:rPr>
        <w:t>указывается ФИО лица, подписавшего Заявку</w:t>
      </w:r>
      <w:r w:rsidRPr="007C7C96">
        <w:rPr>
          <w:rStyle w:val="20pt"/>
          <w:rFonts w:eastAsiaTheme="minorHAnsi"/>
          <w:i w:val="0"/>
          <w:iCs w:val="0"/>
          <w:sz w:val="22"/>
          <w:szCs w:val="22"/>
        </w:rPr>
        <w:t>)</w:t>
      </w:r>
      <w:r w:rsidRPr="007C7C96">
        <w:rPr>
          <w:rStyle w:val="2b"/>
          <w:rFonts w:eastAsiaTheme="minorHAnsi"/>
          <w:sz w:val="22"/>
          <w:szCs w:val="22"/>
        </w:rPr>
        <w:t xml:space="preserve"> </w:t>
      </w:r>
      <w:r w:rsidRPr="007C7C96">
        <w:rPr>
          <w:rStyle w:val="2b"/>
          <w:rFonts w:eastAsiaTheme="minorHAnsi"/>
          <w:i w:val="0"/>
          <w:iCs w:val="0"/>
          <w:sz w:val="22"/>
          <w:szCs w:val="22"/>
        </w:rPr>
        <w:t>даю согласие на</w:t>
      </w:r>
      <w:r w:rsidR="0099309D" w:rsidRPr="007C7C96">
        <w:rPr>
          <w:rStyle w:val="2b"/>
          <w:rFonts w:eastAsiaTheme="minorHAnsi"/>
          <w:i w:val="0"/>
          <w:iCs w:val="0"/>
          <w:sz w:val="22"/>
          <w:szCs w:val="22"/>
        </w:rPr>
        <w:t xml:space="preserve"> </w:t>
      </w:r>
      <w:r w:rsidRPr="007C7C96">
        <w:rPr>
          <w:rStyle w:val="2a"/>
          <w:rFonts w:eastAsiaTheme="minorHAnsi"/>
          <w:sz w:val="22"/>
          <w:szCs w:val="22"/>
        </w:rPr>
        <w:t>обработку всех своих персональных данных, указанных в заявке, в соответствии с требованиями законодательства Российской Федерации, в целях проведения закупки.</w:t>
      </w:r>
    </w:p>
    <w:p w14:paraId="5C30B3F2" w14:textId="7DAF5962" w:rsidR="00887F1A" w:rsidRPr="007C7C96" w:rsidRDefault="00B7476A" w:rsidP="00676BCD">
      <w:pPr>
        <w:pStyle w:val="43"/>
        <w:shd w:val="clear" w:color="auto" w:fill="auto"/>
        <w:tabs>
          <w:tab w:val="left" w:leader="underscore" w:pos="3298"/>
        </w:tabs>
        <w:spacing w:before="0" w:after="0" w:line="240" w:lineRule="auto"/>
        <w:ind w:firstLine="709"/>
        <w:jc w:val="both"/>
        <w:rPr>
          <w:sz w:val="22"/>
          <w:szCs w:val="22"/>
        </w:rPr>
      </w:pPr>
      <w:r w:rsidRPr="007C7C96">
        <w:rPr>
          <w:rStyle w:val="2a"/>
          <w:sz w:val="22"/>
          <w:szCs w:val="22"/>
        </w:rPr>
        <w:t xml:space="preserve">Настоящим </w:t>
      </w:r>
      <w:r w:rsidRPr="007C7C96">
        <w:rPr>
          <w:rStyle w:val="2a"/>
          <w:sz w:val="22"/>
          <w:szCs w:val="22"/>
        </w:rPr>
        <w:tab/>
      </w:r>
      <w:r w:rsidR="007C7C96">
        <w:rPr>
          <w:rStyle w:val="2a"/>
          <w:sz w:val="22"/>
          <w:szCs w:val="22"/>
        </w:rPr>
        <w:t xml:space="preserve"> </w:t>
      </w:r>
      <w:r w:rsidRPr="007C7C96">
        <w:rPr>
          <w:rStyle w:val="0pt"/>
          <w:sz w:val="22"/>
          <w:szCs w:val="22"/>
        </w:rPr>
        <w:t>(наименование участника)</w:t>
      </w:r>
      <w:r w:rsidRPr="007C7C96">
        <w:rPr>
          <w:rStyle w:val="2a"/>
          <w:sz w:val="22"/>
          <w:szCs w:val="22"/>
        </w:rPr>
        <w:t xml:space="preserve"> подтверждает и</w:t>
      </w:r>
      <w:r w:rsidR="00676BCD" w:rsidRPr="007C7C96">
        <w:rPr>
          <w:rStyle w:val="2a"/>
          <w:sz w:val="22"/>
          <w:szCs w:val="22"/>
        </w:rPr>
        <w:t xml:space="preserve"> </w:t>
      </w:r>
      <w:r w:rsidRPr="007C7C96">
        <w:rPr>
          <w:rStyle w:val="2a"/>
          <w:sz w:val="22"/>
          <w:szCs w:val="22"/>
        </w:rPr>
        <w:t>гарантирует подлинность всех документов, представленных в составе котировочной заявки</w:t>
      </w:r>
      <w:r w:rsidR="00DD315D" w:rsidRPr="007C7C96">
        <w:rPr>
          <w:rStyle w:val="2a"/>
          <w:sz w:val="22"/>
          <w:szCs w:val="22"/>
        </w:rPr>
        <w:t>.</w:t>
      </w:r>
    </w:p>
    <w:p w14:paraId="53742F18" w14:textId="77777777" w:rsidR="00887F1A" w:rsidRPr="007C7C96" w:rsidRDefault="00B7476A" w:rsidP="003A67A5">
      <w:pPr>
        <w:pStyle w:val="43"/>
        <w:shd w:val="clear" w:color="auto" w:fill="auto"/>
        <w:spacing w:before="0" w:after="0" w:line="240" w:lineRule="auto"/>
        <w:ind w:firstLine="709"/>
        <w:jc w:val="both"/>
        <w:rPr>
          <w:sz w:val="22"/>
          <w:szCs w:val="22"/>
        </w:rPr>
      </w:pPr>
      <w:r w:rsidRPr="007C7C96">
        <w:rPr>
          <w:rStyle w:val="2a"/>
          <w:sz w:val="22"/>
          <w:szCs w:val="22"/>
        </w:rPr>
        <w:t>Нижеподписавшийся удостоверяет, что сделанные заявления и сведения, представленные в настоящей заявке, являются полными, точными и верными.</w:t>
      </w:r>
    </w:p>
    <w:p w14:paraId="2B3F7FF1" w14:textId="77777777" w:rsidR="00887F1A" w:rsidRPr="007C7C96" w:rsidRDefault="00B7476A" w:rsidP="003A67A5">
      <w:pPr>
        <w:ind w:firstLine="709"/>
        <w:jc w:val="both"/>
        <w:rPr>
          <w:rStyle w:val="2a"/>
          <w:rFonts w:eastAsiaTheme="minorHAnsi"/>
          <w:sz w:val="22"/>
          <w:szCs w:val="22"/>
        </w:rPr>
      </w:pPr>
      <w:r w:rsidRPr="007C7C96">
        <w:rPr>
          <w:rStyle w:val="2a"/>
          <w:rFonts w:eastAsiaTheme="minorHAnsi"/>
          <w:sz w:val="22"/>
          <w:szCs w:val="22"/>
        </w:rPr>
        <w:t xml:space="preserve">В подтверждение этого прилагаем все необходимые документы. </w:t>
      </w:r>
    </w:p>
    <w:p w14:paraId="3E1BFA52" w14:textId="77777777" w:rsidR="00887F1A" w:rsidRPr="007C7C96" w:rsidRDefault="00B7476A" w:rsidP="003A67A5">
      <w:pPr>
        <w:ind w:firstLine="709"/>
        <w:jc w:val="both"/>
        <w:rPr>
          <w:rFonts w:ascii="Times New Roman" w:eastAsia="Times New Roman" w:hAnsi="Times New Roman" w:cs="Times New Roman"/>
          <w:sz w:val="22"/>
          <w:szCs w:val="22"/>
          <w:lang w:eastAsia="ru-RU"/>
        </w:rPr>
      </w:pPr>
      <w:r w:rsidRPr="007C7C96">
        <w:rPr>
          <w:rFonts w:ascii="Times New Roman" w:eastAsia="Times New Roman" w:hAnsi="Times New Roman" w:cs="Times New Roman"/>
          <w:sz w:val="22"/>
          <w:szCs w:val="22"/>
          <w:lang w:eastAsia="ru-RU"/>
        </w:rPr>
        <w:t>К настоящей заявке на участие в запросе котировок прилагаются документы, являющиеся неотъемлемой частью нашей заявки на участие в запросе котировок, согласно описи - на _____стр.</w:t>
      </w:r>
    </w:p>
    <w:p w14:paraId="525EF75A" w14:textId="77777777" w:rsidR="00887F1A" w:rsidRPr="007C7C96" w:rsidRDefault="00B7476A" w:rsidP="003A67A5">
      <w:pPr>
        <w:pStyle w:val="43"/>
        <w:shd w:val="clear" w:color="auto" w:fill="auto"/>
        <w:spacing w:before="0" w:after="0" w:line="240" w:lineRule="auto"/>
        <w:ind w:firstLine="709"/>
        <w:jc w:val="both"/>
        <w:rPr>
          <w:sz w:val="22"/>
          <w:szCs w:val="22"/>
        </w:rPr>
      </w:pPr>
      <w:r w:rsidRPr="007C7C96">
        <w:rPr>
          <w:rStyle w:val="2a"/>
          <w:sz w:val="22"/>
          <w:szCs w:val="22"/>
        </w:rPr>
        <w:t>Представитель, имеющий полномочия подписать заявку на участие от имени</w:t>
      </w:r>
    </w:p>
    <w:p w14:paraId="20441030" w14:textId="77777777" w:rsidR="00887F1A" w:rsidRPr="007C7C96" w:rsidRDefault="00B7476A" w:rsidP="003A67A5">
      <w:pPr>
        <w:pStyle w:val="43"/>
        <w:shd w:val="clear" w:color="auto" w:fill="auto"/>
        <w:spacing w:before="0" w:after="0" w:line="240" w:lineRule="auto"/>
        <w:ind w:firstLine="709"/>
        <w:jc w:val="both"/>
        <w:rPr>
          <w:rStyle w:val="2a"/>
          <w:sz w:val="22"/>
          <w:szCs w:val="22"/>
        </w:rPr>
      </w:pPr>
      <w:r w:rsidRPr="007C7C96">
        <w:rPr>
          <w:rStyle w:val="2a"/>
          <w:sz w:val="22"/>
          <w:szCs w:val="22"/>
        </w:rPr>
        <w:t>(полное наименование участника)</w:t>
      </w:r>
    </w:p>
    <w:p w14:paraId="6E2DC8C4" w14:textId="77777777" w:rsidR="00887F1A" w:rsidRPr="007C7C96" w:rsidRDefault="00887F1A" w:rsidP="003A67A5">
      <w:pPr>
        <w:pStyle w:val="43"/>
        <w:shd w:val="clear" w:color="auto" w:fill="auto"/>
        <w:spacing w:before="0" w:after="0" w:line="240" w:lineRule="auto"/>
        <w:ind w:firstLine="709"/>
        <w:jc w:val="both"/>
        <w:rPr>
          <w:rStyle w:val="2a"/>
          <w:sz w:val="22"/>
          <w:szCs w:val="22"/>
        </w:rPr>
      </w:pPr>
    </w:p>
    <w:p w14:paraId="6D7C0468" w14:textId="77777777" w:rsidR="00887F1A" w:rsidRPr="007C7C96" w:rsidRDefault="00887F1A" w:rsidP="003A67A5">
      <w:pPr>
        <w:pStyle w:val="43"/>
        <w:shd w:val="clear" w:color="auto" w:fill="auto"/>
        <w:spacing w:before="0" w:after="0" w:line="240" w:lineRule="auto"/>
        <w:ind w:firstLine="709"/>
        <w:jc w:val="both"/>
        <w:rPr>
          <w:sz w:val="22"/>
          <w:szCs w:val="22"/>
        </w:rPr>
      </w:pPr>
    </w:p>
    <w:p w14:paraId="49C1F7B3" w14:textId="4B04FE5C" w:rsidR="00887F1A" w:rsidRPr="007C7C96" w:rsidRDefault="00B7476A" w:rsidP="003A67A5">
      <w:pPr>
        <w:pStyle w:val="43"/>
        <w:shd w:val="clear" w:color="auto" w:fill="auto"/>
        <w:tabs>
          <w:tab w:val="left" w:pos="4273"/>
        </w:tabs>
        <w:spacing w:before="0" w:after="0" w:line="240" w:lineRule="auto"/>
        <w:ind w:firstLine="709"/>
        <w:jc w:val="both"/>
        <w:rPr>
          <w:sz w:val="22"/>
          <w:szCs w:val="22"/>
        </w:rPr>
      </w:pPr>
      <w:r w:rsidRPr="007C7C96">
        <w:rPr>
          <w:rStyle w:val="2a"/>
          <w:sz w:val="22"/>
          <w:szCs w:val="22"/>
        </w:rPr>
        <w:t>Печать (при наличии)</w:t>
      </w:r>
      <w:r w:rsidRPr="007C7C96">
        <w:rPr>
          <w:rStyle w:val="2a"/>
          <w:sz w:val="22"/>
          <w:szCs w:val="22"/>
        </w:rPr>
        <w:tab/>
      </w:r>
      <w:r w:rsidR="007C7C96">
        <w:rPr>
          <w:rStyle w:val="2a"/>
          <w:sz w:val="22"/>
          <w:szCs w:val="22"/>
        </w:rPr>
        <w:t xml:space="preserve"> </w:t>
      </w:r>
      <w:r w:rsidRPr="007C7C96">
        <w:rPr>
          <w:rStyle w:val="2a"/>
          <w:sz w:val="22"/>
          <w:szCs w:val="22"/>
        </w:rPr>
        <w:t>(должность, подпись, ФИО)</w:t>
      </w:r>
    </w:p>
    <w:p w14:paraId="314879DA" w14:textId="0AAC4A52" w:rsidR="00887F1A" w:rsidRPr="007C7C96" w:rsidRDefault="00B7476A" w:rsidP="003A67A5">
      <w:pPr>
        <w:pStyle w:val="43"/>
        <w:shd w:val="clear" w:color="auto" w:fill="auto"/>
        <w:tabs>
          <w:tab w:val="left" w:pos="2252"/>
        </w:tabs>
        <w:spacing w:before="0" w:after="0" w:line="240" w:lineRule="auto"/>
        <w:ind w:firstLine="709"/>
        <w:jc w:val="both"/>
        <w:rPr>
          <w:sz w:val="22"/>
          <w:szCs w:val="22"/>
        </w:rPr>
      </w:pPr>
      <w:r w:rsidRPr="007C7C96">
        <w:rPr>
          <w:rStyle w:val="2a"/>
          <w:sz w:val="22"/>
          <w:szCs w:val="22"/>
        </w:rPr>
        <w:t>«</w:t>
      </w:r>
      <w:r w:rsidR="00E80EF3" w:rsidRPr="007C7C96">
        <w:rPr>
          <w:rStyle w:val="2a"/>
          <w:sz w:val="22"/>
          <w:szCs w:val="22"/>
        </w:rPr>
        <w:t>__</w:t>
      </w:r>
      <w:r w:rsidRPr="007C7C96">
        <w:rPr>
          <w:rStyle w:val="2a"/>
          <w:sz w:val="22"/>
          <w:szCs w:val="22"/>
        </w:rPr>
        <w:t>»</w:t>
      </w:r>
      <w:r w:rsidRPr="007C7C96">
        <w:rPr>
          <w:rStyle w:val="2a"/>
          <w:sz w:val="22"/>
          <w:szCs w:val="22"/>
        </w:rPr>
        <w:tab/>
        <w:t>20__ г.</w:t>
      </w:r>
    </w:p>
    <w:p w14:paraId="09252668" w14:textId="77777777" w:rsidR="00887F1A" w:rsidRPr="007C7C96" w:rsidRDefault="00887F1A">
      <w:pPr>
        <w:widowControl w:val="0"/>
        <w:tabs>
          <w:tab w:val="left" w:pos="7260"/>
        </w:tabs>
        <w:ind w:left="360"/>
        <w:jc w:val="right"/>
        <w:rPr>
          <w:rFonts w:ascii="Times New Roman" w:hAnsi="Times New Roman" w:cs="Times New Roman"/>
          <w:b/>
          <w:sz w:val="22"/>
          <w:szCs w:val="22"/>
        </w:rPr>
        <w:sectPr w:rsidR="00887F1A" w:rsidRPr="007C7C96" w:rsidSect="003A67A5">
          <w:pgSz w:w="11906" w:h="16838"/>
          <w:pgMar w:top="567" w:right="567" w:bottom="284" w:left="1134" w:header="709" w:footer="595" w:gutter="0"/>
          <w:cols w:space="708"/>
          <w:docGrid w:linePitch="360"/>
        </w:sectPr>
      </w:pPr>
    </w:p>
    <w:p w14:paraId="713F21AB" w14:textId="77777777" w:rsidR="00887F1A" w:rsidRPr="007C7C96" w:rsidRDefault="00B7476A">
      <w:pPr>
        <w:widowControl w:val="0"/>
        <w:tabs>
          <w:tab w:val="left" w:pos="7260"/>
        </w:tabs>
        <w:ind w:left="360"/>
        <w:jc w:val="right"/>
        <w:rPr>
          <w:rFonts w:ascii="Times New Roman" w:hAnsi="Times New Roman" w:cs="Times New Roman"/>
          <w:b/>
          <w:sz w:val="22"/>
          <w:szCs w:val="22"/>
        </w:rPr>
      </w:pPr>
      <w:r w:rsidRPr="007C7C96">
        <w:rPr>
          <w:rFonts w:ascii="Times New Roman" w:hAnsi="Times New Roman" w:cs="Times New Roman"/>
          <w:b/>
          <w:sz w:val="22"/>
          <w:szCs w:val="22"/>
        </w:rPr>
        <w:lastRenderedPageBreak/>
        <w:t>Приложение № 2 к извещению о запросе котировок</w:t>
      </w:r>
    </w:p>
    <w:p w14:paraId="269701CE" w14:textId="77777777" w:rsidR="00B1230F" w:rsidRPr="007C7C96" w:rsidRDefault="00B1230F" w:rsidP="00B1230F">
      <w:pPr>
        <w:widowControl w:val="0"/>
        <w:tabs>
          <w:tab w:val="left" w:pos="7260"/>
        </w:tabs>
        <w:ind w:left="360"/>
        <w:jc w:val="right"/>
        <w:rPr>
          <w:rFonts w:ascii="Times New Roman" w:hAnsi="Times New Roman" w:cs="Times New Roman"/>
          <w:b/>
          <w:i/>
          <w:iCs/>
          <w:color w:val="FF0000"/>
          <w:sz w:val="22"/>
          <w:szCs w:val="22"/>
        </w:rPr>
      </w:pPr>
      <w:r w:rsidRPr="007C7C96">
        <w:rPr>
          <w:rFonts w:ascii="Times New Roman" w:hAnsi="Times New Roman" w:cs="Times New Roman"/>
          <w:b/>
          <w:i/>
          <w:iCs/>
          <w:color w:val="FF0000"/>
          <w:sz w:val="22"/>
          <w:szCs w:val="22"/>
        </w:rPr>
        <w:t xml:space="preserve">!!! Необходимо дополнительно предоставить в </w:t>
      </w:r>
      <w:r w:rsidRPr="007C7C96">
        <w:rPr>
          <w:rFonts w:ascii="Times New Roman" w:hAnsi="Times New Roman" w:cs="Times New Roman"/>
          <w:b/>
          <w:i/>
          <w:iCs/>
          <w:color w:val="FF0000"/>
          <w:sz w:val="22"/>
          <w:szCs w:val="22"/>
          <w:lang w:val="en-US"/>
        </w:rPr>
        <w:t>MS</w:t>
      </w:r>
      <w:r w:rsidRPr="007C7C96">
        <w:rPr>
          <w:rFonts w:ascii="Times New Roman" w:hAnsi="Times New Roman" w:cs="Times New Roman"/>
          <w:b/>
          <w:i/>
          <w:iCs/>
          <w:color w:val="FF0000"/>
          <w:sz w:val="22"/>
          <w:szCs w:val="22"/>
        </w:rPr>
        <w:t xml:space="preserve"> </w:t>
      </w:r>
      <w:r w:rsidRPr="007C7C96">
        <w:rPr>
          <w:rFonts w:ascii="Times New Roman" w:hAnsi="Times New Roman" w:cs="Times New Roman"/>
          <w:b/>
          <w:i/>
          <w:iCs/>
          <w:color w:val="FF0000"/>
          <w:sz w:val="22"/>
          <w:szCs w:val="22"/>
          <w:lang w:val="en-US"/>
        </w:rPr>
        <w:t>Excel</w:t>
      </w:r>
      <w:r w:rsidRPr="007C7C96">
        <w:rPr>
          <w:rFonts w:ascii="Times New Roman" w:hAnsi="Times New Roman" w:cs="Times New Roman"/>
          <w:b/>
          <w:i/>
          <w:iCs/>
          <w:color w:val="FF0000"/>
          <w:sz w:val="22"/>
          <w:szCs w:val="22"/>
        </w:rPr>
        <w:t xml:space="preserve"> – формате!!!</w:t>
      </w:r>
    </w:p>
    <w:p w14:paraId="1DFB9EAD" w14:textId="77777777" w:rsidR="00887F1A" w:rsidRPr="007C7C96" w:rsidRDefault="00887F1A">
      <w:pPr>
        <w:pStyle w:val="34"/>
        <w:spacing w:after="0"/>
        <w:ind w:firstLine="709"/>
        <w:jc w:val="both"/>
        <w:rPr>
          <w:b/>
          <w:sz w:val="22"/>
          <w:szCs w:val="22"/>
        </w:rPr>
      </w:pPr>
    </w:p>
    <w:p w14:paraId="39C34DAC" w14:textId="77777777" w:rsidR="005943E5" w:rsidRPr="007C7C96" w:rsidRDefault="00B7476A" w:rsidP="005943E5">
      <w:pPr>
        <w:pStyle w:val="34"/>
        <w:spacing w:after="0"/>
        <w:ind w:firstLine="709"/>
        <w:jc w:val="both"/>
        <w:rPr>
          <w:sz w:val="22"/>
          <w:szCs w:val="22"/>
          <w:u w:val="single"/>
        </w:rPr>
      </w:pPr>
      <w:r w:rsidRPr="007C7C96">
        <w:rPr>
          <w:b/>
          <w:sz w:val="22"/>
          <w:szCs w:val="22"/>
        </w:rPr>
        <w:t xml:space="preserve">Ценовое предложение по запросу котировок в электронной форме </w:t>
      </w:r>
      <w:r w:rsidRPr="007C7C96">
        <w:rPr>
          <w:sz w:val="22"/>
          <w:szCs w:val="22"/>
        </w:rPr>
        <w:t>№</w:t>
      </w:r>
      <w:r w:rsidRPr="007C7C96">
        <w:rPr>
          <w:sz w:val="22"/>
          <w:szCs w:val="22"/>
          <w:u w:val="single"/>
        </w:rPr>
        <w:t>______</w:t>
      </w:r>
      <w:r w:rsidRPr="007C7C96">
        <w:rPr>
          <w:sz w:val="22"/>
          <w:szCs w:val="22"/>
        </w:rPr>
        <w:t>лот №</w:t>
      </w:r>
      <w:r w:rsidRPr="007C7C96">
        <w:rPr>
          <w:sz w:val="22"/>
          <w:szCs w:val="22"/>
          <w:u w:val="single"/>
        </w:rPr>
        <w:t>_____</w:t>
      </w:r>
      <w:r w:rsidR="005943E5" w:rsidRPr="007C7C96">
        <w:rPr>
          <w:sz w:val="22"/>
          <w:szCs w:val="22"/>
          <w:u w:val="single"/>
        </w:rPr>
        <w:t xml:space="preserve"> </w:t>
      </w:r>
    </w:p>
    <w:p w14:paraId="380D33C3" w14:textId="3446BF28" w:rsidR="00887F1A" w:rsidRPr="007C7C96" w:rsidRDefault="00B7476A" w:rsidP="005943E5">
      <w:pPr>
        <w:pStyle w:val="34"/>
        <w:spacing w:after="0"/>
        <w:ind w:firstLine="709"/>
        <w:jc w:val="both"/>
        <w:rPr>
          <w:bCs/>
          <w:lang w:eastAsia="ru-RU"/>
        </w:rPr>
      </w:pPr>
      <w:r w:rsidRPr="007C7C96">
        <w:rPr>
          <w:bCs/>
          <w:iCs/>
          <w:sz w:val="22"/>
          <w:szCs w:val="22"/>
        </w:rPr>
        <w:t xml:space="preserve">на право заключения с АО «Содружество» договора </w:t>
      </w:r>
      <w:r w:rsidR="00877DF8" w:rsidRPr="007C7C96">
        <w:rPr>
          <w:bCs/>
          <w:iCs/>
          <w:sz w:val="22"/>
          <w:szCs w:val="22"/>
          <w:u w:val="single"/>
        </w:rPr>
        <w:t xml:space="preserve">на поставку </w:t>
      </w:r>
      <w:r w:rsidR="00645611" w:rsidRPr="007C7C96">
        <w:rPr>
          <w:sz w:val="22"/>
          <w:szCs w:val="22"/>
          <w:u w:val="single"/>
        </w:rPr>
        <w:t>хозяйственных</w:t>
      </w:r>
      <w:r w:rsidR="00877DF8" w:rsidRPr="007C7C96">
        <w:rPr>
          <w:bCs/>
          <w:iCs/>
          <w:sz w:val="22"/>
          <w:szCs w:val="22"/>
          <w:u w:val="single"/>
        </w:rPr>
        <w:t xml:space="preserve"> товаров</w:t>
      </w:r>
    </w:p>
    <w:p w14:paraId="06111A89" w14:textId="68B21D30" w:rsidR="00887F1A" w:rsidRPr="007C7C96" w:rsidRDefault="00B7476A" w:rsidP="00676BCD">
      <w:pPr>
        <w:ind w:firstLine="709"/>
        <w:jc w:val="both"/>
        <w:rPr>
          <w:rFonts w:ascii="Times New Roman" w:hAnsi="Times New Roman" w:cs="Times New Roman"/>
          <w:sz w:val="22"/>
          <w:szCs w:val="22"/>
        </w:rPr>
      </w:pPr>
      <w:r w:rsidRPr="007C7C96">
        <w:rPr>
          <w:rFonts w:ascii="Times New Roman" w:hAnsi="Times New Roman" w:cs="Times New Roman"/>
          <w:b/>
          <w:i/>
          <w:sz w:val="22"/>
          <w:szCs w:val="22"/>
        </w:rPr>
        <w:t>__________________________________________________________________________________________</w:t>
      </w:r>
    </w:p>
    <w:p w14:paraId="59339B1D" w14:textId="7208AC3A" w:rsidR="00887F1A" w:rsidRPr="007C7C96" w:rsidRDefault="00B7476A" w:rsidP="00676BCD">
      <w:pPr>
        <w:ind w:firstLine="708"/>
        <w:rPr>
          <w:rFonts w:ascii="Times New Roman" w:hAnsi="Times New Roman" w:cs="Times New Roman"/>
          <w:bCs/>
          <w:sz w:val="22"/>
          <w:szCs w:val="22"/>
        </w:rPr>
      </w:pPr>
      <w:r w:rsidRPr="007C7C96">
        <w:rPr>
          <w:rFonts w:ascii="Times New Roman" w:hAnsi="Times New Roman" w:cs="Times New Roman"/>
          <w:bCs/>
          <w:sz w:val="22"/>
          <w:szCs w:val="22"/>
        </w:rPr>
        <w:t>(Полное наименование п</w:t>
      </w:r>
      <w:r w:rsidRPr="007C7C96">
        <w:rPr>
          <w:rFonts w:ascii="Times New Roman" w:hAnsi="Times New Roman" w:cs="Times New Roman"/>
          <w:sz w:val="22"/>
          <w:szCs w:val="22"/>
        </w:rPr>
        <w:t>ретендента</w:t>
      </w:r>
      <w:r w:rsidRPr="007C7C96">
        <w:rPr>
          <w:rFonts w:ascii="Times New Roman" w:hAnsi="Times New Roman" w:cs="Times New Roman"/>
          <w:bCs/>
          <w:sz w:val="22"/>
          <w:szCs w:val="22"/>
        </w:rPr>
        <w:t>)</w:t>
      </w:r>
    </w:p>
    <w:p w14:paraId="0AD98DF8" w14:textId="77777777" w:rsidR="00676BCD" w:rsidRPr="007C7C96" w:rsidRDefault="00676BCD" w:rsidP="00676BCD">
      <w:pPr>
        <w:ind w:firstLine="709"/>
        <w:rPr>
          <w:rFonts w:ascii="Times New Roman" w:hAnsi="Times New Roman" w:cs="Times New Roman"/>
          <w:b/>
          <w:sz w:val="22"/>
          <w:szCs w:val="22"/>
          <w:lang w:eastAsia="ru-RU"/>
        </w:rPr>
      </w:pPr>
    </w:p>
    <w:p w14:paraId="22105311" w14:textId="1A6AB61F" w:rsidR="00EA6815" w:rsidRPr="007C7C96" w:rsidRDefault="00EA6815" w:rsidP="00676BCD">
      <w:pPr>
        <w:ind w:firstLine="709"/>
        <w:rPr>
          <w:rFonts w:ascii="Times New Roman" w:hAnsi="Times New Roman" w:cs="Times New Roman"/>
          <w:b/>
          <w:sz w:val="22"/>
          <w:szCs w:val="22"/>
          <w:lang w:eastAsia="ru-RU"/>
        </w:rPr>
      </w:pPr>
      <w:r w:rsidRPr="007C7C96">
        <w:rPr>
          <w:rFonts w:ascii="Times New Roman" w:hAnsi="Times New Roman" w:cs="Times New Roman"/>
          <w:b/>
          <w:sz w:val="22"/>
          <w:szCs w:val="22"/>
          <w:lang w:eastAsia="ru-RU"/>
        </w:rPr>
        <w:t>Лот №1</w:t>
      </w:r>
    </w:p>
    <w:p w14:paraId="6D979586" w14:textId="29605427" w:rsidR="00EA6815" w:rsidRPr="007C7C96" w:rsidRDefault="00EA6815" w:rsidP="00676BCD">
      <w:pPr>
        <w:ind w:firstLine="709"/>
        <w:jc w:val="both"/>
        <w:rPr>
          <w:rFonts w:ascii="Times New Roman" w:hAnsi="Times New Roman" w:cs="Times New Roman"/>
          <w:bCs/>
          <w:sz w:val="22"/>
          <w:szCs w:val="22"/>
        </w:rPr>
      </w:pPr>
      <w:r w:rsidRPr="007C7C96">
        <w:rPr>
          <w:rFonts w:ascii="Times New Roman" w:hAnsi="Times New Roman" w:cs="Times New Roman"/>
          <w:b/>
          <w:sz w:val="22"/>
          <w:szCs w:val="22"/>
        </w:rPr>
        <w:t>Место поставки</w:t>
      </w:r>
      <w:r w:rsidR="00676BCD" w:rsidRPr="007C7C96">
        <w:rPr>
          <w:rFonts w:ascii="Times New Roman" w:hAnsi="Times New Roman" w:cs="Times New Roman"/>
          <w:b/>
          <w:sz w:val="22"/>
          <w:szCs w:val="22"/>
        </w:rPr>
        <w:t xml:space="preserve">: </w:t>
      </w:r>
      <w:r w:rsidRPr="007C7C96">
        <w:rPr>
          <w:rFonts w:ascii="Times New Roman" w:hAnsi="Times New Roman" w:cs="Times New Roman"/>
          <w:bCs/>
          <w:sz w:val="22"/>
          <w:szCs w:val="22"/>
        </w:rPr>
        <w:t>г. Казань, ул. Чернышевского, д. 43/2</w:t>
      </w:r>
    </w:p>
    <w:p w14:paraId="6D1036B9" w14:textId="72D5258F" w:rsidR="00EA6815" w:rsidRPr="007C7C96" w:rsidRDefault="00EA6815" w:rsidP="00B1230F">
      <w:pPr>
        <w:ind w:firstLine="709"/>
        <w:jc w:val="center"/>
        <w:rPr>
          <w:rFonts w:ascii="Times New Roman" w:hAnsi="Times New Roman" w:cs="Times New Roman"/>
          <w:b/>
          <w:color w:val="FF0000"/>
          <w:sz w:val="22"/>
          <w:szCs w:val="22"/>
        </w:rPr>
      </w:pP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8"/>
        <w:gridCol w:w="4396"/>
        <w:gridCol w:w="1134"/>
        <w:gridCol w:w="992"/>
        <w:gridCol w:w="1276"/>
        <w:gridCol w:w="1275"/>
        <w:gridCol w:w="1276"/>
        <w:gridCol w:w="1134"/>
      </w:tblGrid>
      <w:tr w:rsidR="00564019" w:rsidRPr="007C7C96" w14:paraId="07E8A683" w14:textId="77777777" w:rsidTr="004949D5">
        <w:trPr>
          <w:trHeight w:val="1020"/>
        </w:trPr>
        <w:tc>
          <w:tcPr>
            <w:tcW w:w="567" w:type="dxa"/>
            <w:vMerge w:val="restart"/>
            <w:vAlign w:val="center"/>
          </w:tcPr>
          <w:p w14:paraId="4A9DD4C7" w14:textId="77777777" w:rsidR="00564019" w:rsidRPr="007C7C96" w:rsidRDefault="00564019" w:rsidP="00564019">
            <w:pPr>
              <w:jc w:val="center"/>
              <w:rPr>
                <w:rFonts w:ascii="Times New Roman" w:hAnsi="Times New Roman" w:cs="Times New Roman"/>
                <w:b/>
                <w:sz w:val="16"/>
                <w:szCs w:val="16"/>
              </w:rPr>
            </w:pPr>
            <w:r w:rsidRPr="007C7C96">
              <w:rPr>
                <w:rFonts w:ascii="Times New Roman" w:hAnsi="Times New Roman" w:cs="Times New Roman"/>
                <w:b/>
                <w:sz w:val="16"/>
                <w:szCs w:val="16"/>
              </w:rPr>
              <w:t>№ п/п</w:t>
            </w:r>
          </w:p>
        </w:tc>
        <w:tc>
          <w:tcPr>
            <w:tcW w:w="3118" w:type="dxa"/>
            <w:vMerge w:val="restart"/>
            <w:vAlign w:val="center"/>
          </w:tcPr>
          <w:p w14:paraId="23F8B8C0" w14:textId="5C352922" w:rsidR="00564019" w:rsidRPr="007C7C96" w:rsidRDefault="00564019" w:rsidP="00564019">
            <w:pPr>
              <w:jc w:val="center"/>
              <w:rPr>
                <w:rFonts w:ascii="Times New Roman" w:hAnsi="Times New Roman" w:cs="Times New Roman"/>
                <w:b/>
                <w:sz w:val="16"/>
                <w:szCs w:val="16"/>
              </w:rPr>
            </w:pPr>
            <w:r w:rsidRPr="007C7C96">
              <w:rPr>
                <w:rFonts w:ascii="Times New Roman" w:hAnsi="Times New Roman" w:cs="Times New Roman"/>
                <w:b/>
                <w:sz w:val="16"/>
                <w:szCs w:val="16"/>
              </w:rPr>
              <w:t>Наименование товара, работы, услуги (ТРУ)</w:t>
            </w:r>
          </w:p>
        </w:tc>
        <w:tc>
          <w:tcPr>
            <w:tcW w:w="4396" w:type="dxa"/>
            <w:vMerge w:val="restart"/>
            <w:vAlign w:val="center"/>
          </w:tcPr>
          <w:p w14:paraId="17D46B27" w14:textId="77777777" w:rsidR="00564019" w:rsidRPr="007C7C96" w:rsidRDefault="00564019" w:rsidP="00564019">
            <w:pPr>
              <w:jc w:val="center"/>
              <w:rPr>
                <w:rFonts w:ascii="Times New Roman" w:hAnsi="Times New Roman" w:cs="Times New Roman"/>
                <w:b/>
                <w:sz w:val="16"/>
                <w:szCs w:val="16"/>
              </w:rPr>
            </w:pPr>
            <w:r w:rsidRPr="007C7C96">
              <w:rPr>
                <w:rFonts w:ascii="Times New Roman" w:hAnsi="Times New Roman" w:cs="Times New Roman"/>
                <w:b/>
                <w:sz w:val="16"/>
                <w:szCs w:val="16"/>
              </w:rPr>
              <w:t>Функциональные, технические, качественные характеристики</w:t>
            </w:r>
          </w:p>
        </w:tc>
        <w:tc>
          <w:tcPr>
            <w:tcW w:w="1134" w:type="dxa"/>
            <w:vMerge w:val="restart"/>
            <w:vAlign w:val="center"/>
          </w:tcPr>
          <w:p w14:paraId="4B1F82FF" w14:textId="24FC9761" w:rsidR="00564019" w:rsidRPr="007C7C96" w:rsidRDefault="00564019" w:rsidP="00564019">
            <w:pPr>
              <w:jc w:val="center"/>
              <w:rPr>
                <w:rFonts w:ascii="Times New Roman" w:hAnsi="Times New Roman" w:cs="Times New Roman"/>
                <w:b/>
                <w:sz w:val="16"/>
                <w:szCs w:val="16"/>
                <w:lang w:val="en-US"/>
              </w:rPr>
            </w:pPr>
            <w:r w:rsidRPr="007C7C96">
              <w:rPr>
                <w:rFonts w:ascii="Times New Roman" w:hAnsi="Times New Roman" w:cs="Times New Roman"/>
                <w:b/>
                <w:sz w:val="16"/>
                <w:szCs w:val="16"/>
              </w:rPr>
              <w:t>Наименование страны происхождения Товара</w:t>
            </w:r>
          </w:p>
        </w:tc>
        <w:tc>
          <w:tcPr>
            <w:tcW w:w="992" w:type="dxa"/>
            <w:vMerge w:val="restart"/>
            <w:vAlign w:val="center"/>
          </w:tcPr>
          <w:p w14:paraId="12F14396" w14:textId="18F0D1E9" w:rsidR="00564019" w:rsidRPr="007C7C96" w:rsidRDefault="00564019" w:rsidP="00564019">
            <w:pPr>
              <w:jc w:val="center"/>
              <w:rPr>
                <w:rFonts w:ascii="Times New Roman" w:hAnsi="Times New Roman" w:cs="Times New Roman"/>
                <w:b/>
                <w:sz w:val="16"/>
                <w:szCs w:val="16"/>
              </w:rPr>
            </w:pPr>
            <w:r w:rsidRPr="007C7C96">
              <w:rPr>
                <w:rFonts w:ascii="Times New Roman" w:hAnsi="Times New Roman" w:cs="Times New Roman"/>
                <w:b/>
                <w:sz w:val="16"/>
                <w:szCs w:val="16"/>
              </w:rPr>
              <w:t>Указание на товарный знак (при наличии)</w:t>
            </w:r>
            <w:r w:rsidRPr="007C7C96">
              <w:rPr>
                <w:rStyle w:val="afffb"/>
                <w:rFonts w:ascii="Times New Roman" w:hAnsi="Times New Roman" w:cs="Times New Roman"/>
                <w:b/>
                <w:sz w:val="16"/>
                <w:szCs w:val="16"/>
              </w:rPr>
              <w:footnoteReference w:id="5"/>
            </w:r>
          </w:p>
        </w:tc>
        <w:tc>
          <w:tcPr>
            <w:tcW w:w="1276" w:type="dxa"/>
            <w:vMerge w:val="restart"/>
            <w:vAlign w:val="center"/>
          </w:tcPr>
          <w:p w14:paraId="2AFC0AB9" w14:textId="014355E2" w:rsidR="00564019" w:rsidRPr="007C7C96" w:rsidRDefault="00564019" w:rsidP="00564019">
            <w:pPr>
              <w:jc w:val="center"/>
              <w:rPr>
                <w:rFonts w:ascii="Times New Roman" w:hAnsi="Times New Roman" w:cs="Times New Roman"/>
                <w:b/>
                <w:sz w:val="16"/>
                <w:szCs w:val="16"/>
              </w:rPr>
            </w:pPr>
            <w:r w:rsidRPr="007C7C96">
              <w:rPr>
                <w:rFonts w:ascii="Times New Roman" w:hAnsi="Times New Roman" w:cs="Times New Roman"/>
                <w:b/>
                <w:sz w:val="16"/>
                <w:szCs w:val="16"/>
              </w:rPr>
              <w:t>Ед. изм</w:t>
            </w:r>
          </w:p>
        </w:tc>
        <w:tc>
          <w:tcPr>
            <w:tcW w:w="1275" w:type="dxa"/>
            <w:vMerge w:val="restart"/>
            <w:vAlign w:val="center"/>
          </w:tcPr>
          <w:p w14:paraId="22342D55" w14:textId="0F4280BE" w:rsidR="00564019" w:rsidRPr="007C7C96" w:rsidRDefault="00564019" w:rsidP="00564019">
            <w:pPr>
              <w:jc w:val="center"/>
              <w:rPr>
                <w:rFonts w:ascii="Times New Roman" w:hAnsi="Times New Roman" w:cs="Times New Roman"/>
                <w:b/>
                <w:sz w:val="16"/>
                <w:szCs w:val="16"/>
              </w:rPr>
            </w:pPr>
            <w:r w:rsidRPr="007C7C96">
              <w:rPr>
                <w:rFonts w:ascii="Times New Roman" w:hAnsi="Times New Roman" w:cs="Times New Roman"/>
                <w:b/>
                <w:sz w:val="16"/>
                <w:szCs w:val="16"/>
              </w:rPr>
              <w:t>Кол-во</w:t>
            </w:r>
          </w:p>
        </w:tc>
        <w:tc>
          <w:tcPr>
            <w:tcW w:w="1276" w:type="dxa"/>
            <w:vMerge w:val="restart"/>
            <w:vAlign w:val="center"/>
          </w:tcPr>
          <w:p w14:paraId="0551B100" w14:textId="77777777" w:rsidR="00564019" w:rsidRPr="007C7C96" w:rsidRDefault="00564019" w:rsidP="00564019">
            <w:pPr>
              <w:jc w:val="center"/>
              <w:rPr>
                <w:rFonts w:ascii="Times New Roman" w:hAnsi="Times New Roman" w:cs="Times New Roman"/>
                <w:b/>
                <w:sz w:val="16"/>
                <w:szCs w:val="16"/>
              </w:rPr>
            </w:pPr>
            <w:r w:rsidRPr="007C7C96">
              <w:rPr>
                <w:rFonts w:ascii="Times New Roman" w:hAnsi="Times New Roman" w:cs="Times New Roman"/>
                <w:b/>
                <w:sz w:val="16"/>
                <w:szCs w:val="16"/>
              </w:rPr>
              <w:t xml:space="preserve">Цена за единицу, вкл. НДС/ </w:t>
            </w:r>
            <w:r w:rsidRPr="007C7C96">
              <w:rPr>
                <w:rFonts w:ascii="Times New Roman" w:hAnsi="Times New Roman" w:cs="Times New Roman"/>
                <w:b/>
                <w:color w:val="A6A6A6" w:themeColor="background1" w:themeShade="A6"/>
                <w:sz w:val="16"/>
                <w:szCs w:val="16"/>
              </w:rPr>
              <w:t>НДС не облагается</w:t>
            </w:r>
            <w:r w:rsidRPr="007C7C96">
              <w:rPr>
                <w:rFonts w:ascii="Times New Roman" w:hAnsi="Times New Roman" w:cs="Times New Roman"/>
                <w:b/>
                <w:sz w:val="16"/>
                <w:szCs w:val="16"/>
              </w:rPr>
              <w:t>, руб.</w:t>
            </w:r>
          </w:p>
          <w:p w14:paraId="46BBCC5A" w14:textId="58957C0A" w:rsidR="00564019" w:rsidRPr="007C7C96" w:rsidRDefault="00564019" w:rsidP="00564019">
            <w:pPr>
              <w:jc w:val="center"/>
              <w:rPr>
                <w:rFonts w:ascii="Times New Roman" w:hAnsi="Times New Roman" w:cs="Times New Roman"/>
                <w:b/>
                <w:bCs/>
                <w:sz w:val="16"/>
                <w:szCs w:val="16"/>
              </w:rPr>
            </w:pPr>
          </w:p>
        </w:tc>
        <w:tc>
          <w:tcPr>
            <w:tcW w:w="1134" w:type="dxa"/>
            <w:vMerge w:val="restart"/>
            <w:vAlign w:val="center"/>
          </w:tcPr>
          <w:p w14:paraId="2D9B748F" w14:textId="29FFFFEA" w:rsidR="00564019" w:rsidRPr="007C7C96" w:rsidRDefault="00564019" w:rsidP="00564019">
            <w:pPr>
              <w:jc w:val="center"/>
              <w:rPr>
                <w:rFonts w:ascii="Times New Roman" w:hAnsi="Times New Roman" w:cs="Times New Roman"/>
                <w:b/>
                <w:sz w:val="16"/>
                <w:szCs w:val="16"/>
              </w:rPr>
            </w:pPr>
            <w:r w:rsidRPr="007C7C96">
              <w:rPr>
                <w:rFonts w:ascii="Times New Roman" w:hAnsi="Times New Roman" w:cs="Times New Roman"/>
                <w:b/>
                <w:sz w:val="16"/>
                <w:szCs w:val="16"/>
              </w:rPr>
              <w:t xml:space="preserve">Стоимость, вкл. НДС/ </w:t>
            </w:r>
            <w:r w:rsidRPr="007C7C96">
              <w:rPr>
                <w:rFonts w:ascii="Times New Roman" w:hAnsi="Times New Roman" w:cs="Times New Roman"/>
                <w:b/>
                <w:color w:val="A6A6A6" w:themeColor="background1" w:themeShade="A6"/>
                <w:sz w:val="16"/>
                <w:szCs w:val="16"/>
              </w:rPr>
              <w:t>НДС не облагается</w:t>
            </w:r>
            <w:r w:rsidRPr="007C7C96">
              <w:rPr>
                <w:rFonts w:ascii="Times New Roman" w:hAnsi="Times New Roman" w:cs="Times New Roman"/>
                <w:b/>
                <w:sz w:val="16"/>
                <w:szCs w:val="16"/>
              </w:rPr>
              <w:t>, руб.</w:t>
            </w:r>
          </w:p>
        </w:tc>
      </w:tr>
      <w:tr w:rsidR="003C069E" w:rsidRPr="007C7C96" w14:paraId="7945BB98" w14:textId="77777777" w:rsidTr="004949D5">
        <w:trPr>
          <w:trHeight w:val="184"/>
        </w:trPr>
        <w:tc>
          <w:tcPr>
            <w:tcW w:w="567" w:type="dxa"/>
            <w:vMerge/>
            <w:vAlign w:val="center"/>
          </w:tcPr>
          <w:p w14:paraId="0348A851" w14:textId="798BCF5F" w:rsidR="003C069E" w:rsidRPr="007C7C96" w:rsidRDefault="003C069E" w:rsidP="003C069E">
            <w:pPr>
              <w:jc w:val="center"/>
              <w:rPr>
                <w:rFonts w:ascii="Times New Roman" w:hAnsi="Times New Roman" w:cs="Times New Roman"/>
                <w:sz w:val="16"/>
                <w:szCs w:val="16"/>
              </w:rPr>
            </w:pPr>
          </w:p>
        </w:tc>
        <w:tc>
          <w:tcPr>
            <w:tcW w:w="3118" w:type="dxa"/>
            <w:vMerge/>
            <w:tcBorders>
              <w:bottom w:val="single" w:sz="4" w:space="0" w:color="000000"/>
            </w:tcBorders>
            <w:vAlign w:val="center"/>
          </w:tcPr>
          <w:p w14:paraId="156DCBCC" w14:textId="77777777" w:rsidR="003C069E" w:rsidRPr="007C7C96" w:rsidRDefault="003C069E" w:rsidP="003C069E">
            <w:pPr>
              <w:jc w:val="center"/>
              <w:rPr>
                <w:rFonts w:ascii="Times New Roman" w:hAnsi="Times New Roman" w:cs="Times New Roman"/>
                <w:sz w:val="16"/>
                <w:szCs w:val="16"/>
              </w:rPr>
            </w:pPr>
          </w:p>
        </w:tc>
        <w:tc>
          <w:tcPr>
            <w:tcW w:w="4396" w:type="dxa"/>
            <w:vMerge/>
            <w:tcBorders>
              <w:bottom w:val="single" w:sz="4" w:space="0" w:color="000000"/>
            </w:tcBorders>
            <w:vAlign w:val="center"/>
          </w:tcPr>
          <w:p w14:paraId="30301692" w14:textId="77777777" w:rsidR="003C069E" w:rsidRPr="007C7C96" w:rsidRDefault="003C069E" w:rsidP="003C069E">
            <w:pPr>
              <w:jc w:val="center"/>
              <w:rPr>
                <w:rFonts w:ascii="Times New Roman" w:hAnsi="Times New Roman" w:cs="Times New Roman"/>
                <w:sz w:val="16"/>
                <w:szCs w:val="16"/>
              </w:rPr>
            </w:pPr>
          </w:p>
        </w:tc>
        <w:tc>
          <w:tcPr>
            <w:tcW w:w="1134" w:type="dxa"/>
            <w:vMerge/>
            <w:tcBorders>
              <w:bottom w:val="single" w:sz="4" w:space="0" w:color="000000"/>
            </w:tcBorders>
            <w:vAlign w:val="center"/>
          </w:tcPr>
          <w:p w14:paraId="3FDEB821" w14:textId="77777777" w:rsidR="003C069E" w:rsidRPr="007C7C96" w:rsidRDefault="003C069E" w:rsidP="003C069E">
            <w:pPr>
              <w:jc w:val="center"/>
              <w:rPr>
                <w:rFonts w:ascii="Times New Roman" w:hAnsi="Times New Roman" w:cs="Times New Roman"/>
                <w:sz w:val="16"/>
                <w:szCs w:val="16"/>
              </w:rPr>
            </w:pPr>
          </w:p>
        </w:tc>
        <w:tc>
          <w:tcPr>
            <w:tcW w:w="992" w:type="dxa"/>
            <w:vMerge/>
            <w:tcBorders>
              <w:bottom w:val="single" w:sz="4" w:space="0" w:color="000000"/>
            </w:tcBorders>
            <w:vAlign w:val="center"/>
          </w:tcPr>
          <w:p w14:paraId="5E4AA2B4" w14:textId="77777777" w:rsidR="003C069E" w:rsidRPr="007C7C96" w:rsidRDefault="003C069E" w:rsidP="003C069E">
            <w:pPr>
              <w:jc w:val="center"/>
              <w:rPr>
                <w:rFonts w:ascii="Times New Roman" w:hAnsi="Times New Roman" w:cs="Times New Roman"/>
                <w:sz w:val="16"/>
                <w:szCs w:val="16"/>
              </w:rPr>
            </w:pPr>
          </w:p>
        </w:tc>
        <w:tc>
          <w:tcPr>
            <w:tcW w:w="1276" w:type="dxa"/>
            <w:vMerge/>
            <w:tcBorders>
              <w:bottom w:val="single" w:sz="4" w:space="0" w:color="000000"/>
            </w:tcBorders>
            <w:vAlign w:val="center"/>
          </w:tcPr>
          <w:p w14:paraId="7050AFA0" w14:textId="77777777" w:rsidR="003C069E" w:rsidRPr="007C7C96" w:rsidRDefault="003C069E" w:rsidP="003C069E">
            <w:pPr>
              <w:jc w:val="center"/>
              <w:rPr>
                <w:rFonts w:ascii="Times New Roman" w:hAnsi="Times New Roman" w:cs="Times New Roman"/>
                <w:sz w:val="16"/>
                <w:szCs w:val="16"/>
              </w:rPr>
            </w:pPr>
          </w:p>
        </w:tc>
        <w:tc>
          <w:tcPr>
            <w:tcW w:w="1275" w:type="dxa"/>
            <w:vMerge/>
            <w:tcBorders>
              <w:bottom w:val="single" w:sz="4" w:space="0" w:color="000000"/>
            </w:tcBorders>
            <w:vAlign w:val="center"/>
          </w:tcPr>
          <w:p w14:paraId="626E7DF7" w14:textId="77777777" w:rsidR="003C069E" w:rsidRPr="007C7C96" w:rsidRDefault="003C069E" w:rsidP="003C069E">
            <w:pPr>
              <w:jc w:val="center"/>
              <w:rPr>
                <w:rFonts w:ascii="Times New Roman" w:hAnsi="Times New Roman" w:cs="Times New Roman"/>
                <w:sz w:val="16"/>
                <w:szCs w:val="16"/>
              </w:rPr>
            </w:pPr>
          </w:p>
        </w:tc>
        <w:tc>
          <w:tcPr>
            <w:tcW w:w="1276" w:type="dxa"/>
            <w:vMerge/>
            <w:tcBorders>
              <w:bottom w:val="single" w:sz="4" w:space="0" w:color="000000"/>
            </w:tcBorders>
            <w:vAlign w:val="center"/>
          </w:tcPr>
          <w:p w14:paraId="43E35BD9" w14:textId="77777777" w:rsidR="003C069E" w:rsidRPr="007C7C96" w:rsidRDefault="003C069E" w:rsidP="003C069E">
            <w:pPr>
              <w:jc w:val="center"/>
              <w:rPr>
                <w:rFonts w:ascii="Times New Roman" w:hAnsi="Times New Roman" w:cs="Times New Roman"/>
                <w:sz w:val="16"/>
                <w:szCs w:val="16"/>
              </w:rPr>
            </w:pPr>
          </w:p>
        </w:tc>
        <w:tc>
          <w:tcPr>
            <w:tcW w:w="1134" w:type="dxa"/>
            <w:vMerge/>
            <w:tcBorders>
              <w:bottom w:val="single" w:sz="4" w:space="0" w:color="000000"/>
            </w:tcBorders>
            <w:vAlign w:val="center"/>
          </w:tcPr>
          <w:p w14:paraId="04477BFC" w14:textId="77777777" w:rsidR="003C069E" w:rsidRPr="007C7C96" w:rsidRDefault="003C069E" w:rsidP="003C069E">
            <w:pPr>
              <w:jc w:val="center"/>
              <w:rPr>
                <w:rFonts w:ascii="Times New Roman" w:hAnsi="Times New Roman" w:cs="Times New Roman"/>
                <w:sz w:val="16"/>
                <w:szCs w:val="16"/>
              </w:rPr>
            </w:pPr>
          </w:p>
        </w:tc>
      </w:tr>
      <w:tr w:rsidR="00B76181" w:rsidRPr="007C7C96" w14:paraId="42954D34" w14:textId="77777777" w:rsidTr="004949D5">
        <w:trPr>
          <w:trHeight w:val="21"/>
        </w:trPr>
        <w:tc>
          <w:tcPr>
            <w:tcW w:w="567" w:type="dxa"/>
          </w:tcPr>
          <w:p w14:paraId="033AB860" w14:textId="700C24DF"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1</w:t>
            </w:r>
          </w:p>
        </w:tc>
        <w:tc>
          <w:tcPr>
            <w:tcW w:w="3118" w:type="dxa"/>
            <w:tcBorders>
              <w:top w:val="single" w:sz="4" w:space="0" w:color="000000"/>
              <w:bottom w:val="single" w:sz="4" w:space="0" w:color="000000"/>
            </w:tcBorders>
          </w:tcPr>
          <w:p w14:paraId="7EBFDB9D" w14:textId="2C399D7A"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Мешки для мусора на 30л (ПНД, 10мкм, в рулоне 20 шт., 50х60см)</w:t>
            </w:r>
          </w:p>
        </w:tc>
        <w:tc>
          <w:tcPr>
            <w:tcW w:w="4396" w:type="dxa"/>
            <w:tcBorders>
              <w:top w:val="single" w:sz="4" w:space="0" w:color="000000"/>
              <w:bottom w:val="single" w:sz="4" w:space="0" w:color="000000"/>
            </w:tcBorders>
          </w:tcPr>
          <w:p w14:paraId="215924B4" w14:textId="395B1F06"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Мешки для мусора. Объем 30л. Размер 50x60см. Материал полиэтилен низкого давления (ПНД). Плотность 10мкм. Тип дна звездочка. Тип упаковки рулон. Количество штук в упаковке не менее 20.</w:t>
            </w:r>
          </w:p>
        </w:tc>
        <w:tc>
          <w:tcPr>
            <w:tcW w:w="1134" w:type="dxa"/>
            <w:tcBorders>
              <w:top w:val="single" w:sz="4" w:space="0" w:color="000000"/>
              <w:bottom w:val="single" w:sz="4" w:space="0" w:color="000000"/>
            </w:tcBorders>
          </w:tcPr>
          <w:p w14:paraId="73E1D1F2" w14:textId="41AEDDFF"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394038D6" w14:textId="4B958227"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6FD13066" w14:textId="0857A154"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рулон</w:t>
            </w:r>
          </w:p>
        </w:tc>
        <w:tc>
          <w:tcPr>
            <w:tcW w:w="1275" w:type="dxa"/>
            <w:tcBorders>
              <w:top w:val="single" w:sz="4" w:space="0" w:color="000000"/>
              <w:bottom w:val="single" w:sz="4" w:space="0" w:color="000000"/>
            </w:tcBorders>
          </w:tcPr>
          <w:p w14:paraId="473A9DE8" w14:textId="24D4BB01"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428</w:t>
            </w:r>
          </w:p>
        </w:tc>
        <w:tc>
          <w:tcPr>
            <w:tcW w:w="1276" w:type="dxa"/>
            <w:tcBorders>
              <w:top w:val="single" w:sz="4" w:space="0" w:color="000000"/>
              <w:bottom w:val="single" w:sz="4" w:space="0" w:color="000000"/>
            </w:tcBorders>
          </w:tcPr>
          <w:p w14:paraId="2EC8BA01" w14:textId="361076CF"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65948157" w14:textId="77348CF4" w:rsidR="00B76181" w:rsidRPr="007C7C96" w:rsidRDefault="00B76181" w:rsidP="00B76181">
            <w:pPr>
              <w:jc w:val="center"/>
              <w:rPr>
                <w:rFonts w:ascii="Times New Roman" w:hAnsi="Times New Roman" w:cs="Times New Roman"/>
                <w:sz w:val="18"/>
                <w:szCs w:val="18"/>
              </w:rPr>
            </w:pPr>
          </w:p>
        </w:tc>
      </w:tr>
      <w:tr w:rsidR="00B76181" w:rsidRPr="007C7C96" w14:paraId="4E2F7CFE" w14:textId="77777777" w:rsidTr="004949D5">
        <w:trPr>
          <w:trHeight w:val="21"/>
        </w:trPr>
        <w:tc>
          <w:tcPr>
            <w:tcW w:w="567" w:type="dxa"/>
          </w:tcPr>
          <w:p w14:paraId="74BF9124" w14:textId="64AAC4AE"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2</w:t>
            </w:r>
          </w:p>
        </w:tc>
        <w:tc>
          <w:tcPr>
            <w:tcW w:w="3118" w:type="dxa"/>
            <w:tcBorders>
              <w:top w:val="single" w:sz="4" w:space="0" w:color="000000"/>
              <w:bottom w:val="single" w:sz="4" w:space="0" w:color="000000"/>
            </w:tcBorders>
          </w:tcPr>
          <w:p w14:paraId="742FF654" w14:textId="172D5AA1"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Мешки для мусора на 60л (ПНД, 7мкм, в рулоне 20 штук, 60х80см)</w:t>
            </w:r>
          </w:p>
        </w:tc>
        <w:tc>
          <w:tcPr>
            <w:tcW w:w="4396" w:type="dxa"/>
            <w:tcBorders>
              <w:top w:val="single" w:sz="4" w:space="0" w:color="000000"/>
              <w:bottom w:val="single" w:sz="4" w:space="0" w:color="000000"/>
            </w:tcBorders>
          </w:tcPr>
          <w:p w14:paraId="6F09F637" w14:textId="41FAA044"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Мешки для мусора. Объем 60л. Размер 60x80см. Материал полиэтилен низкого давления (ПНД). Плотность не менее 7мкм. Тип упаковки рулон. Тип дна звездочка. Количество штук в упаковке не менее 20.</w:t>
            </w:r>
          </w:p>
        </w:tc>
        <w:tc>
          <w:tcPr>
            <w:tcW w:w="1134" w:type="dxa"/>
            <w:tcBorders>
              <w:top w:val="single" w:sz="4" w:space="0" w:color="000000"/>
              <w:bottom w:val="single" w:sz="4" w:space="0" w:color="000000"/>
            </w:tcBorders>
          </w:tcPr>
          <w:p w14:paraId="6C378600" w14:textId="1E77FAE4"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291CAF1A" w14:textId="6C875294"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4C765116" w14:textId="1016E4A4"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рулон</w:t>
            </w:r>
          </w:p>
        </w:tc>
        <w:tc>
          <w:tcPr>
            <w:tcW w:w="1275" w:type="dxa"/>
            <w:tcBorders>
              <w:top w:val="single" w:sz="4" w:space="0" w:color="000000"/>
              <w:bottom w:val="single" w:sz="4" w:space="0" w:color="000000"/>
            </w:tcBorders>
          </w:tcPr>
          <w:p w14:paraId="72118E42" w14:textId="594E21CC"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821</w:t>
            </w:r>
          </w:p>
        </w:tc>
        <w:tc>
          <w:tcPr>
            <w:tcW w:w="1276" w:type="dxa"/>
            <w:tcBorders>
              <w:top w:val="single" w:sz="4" w:space="0" w:color="000000"/>
              <w:bottom w:val="single" w:sz="4" w:space="0" w:color="000000"/>
            </w:tcBorders>
          </w:tcPr>
          <w:p w14:paraId="268B6EF1"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4E2BDBDB" w14:textId="77777777" w:rsidR="00B76181" w:rsidRPr="007C7C96" w:rsidRDefault="00B76181" w:rsidP="00B76181">
            <w:pPr>
              <w:jc w:val="center"/>
              <w:rPr>
                <w:rFonts w:ascii="Times New Roman" w:hAnsi="Times New Roman" w:cs="Times New Roman"/>
                <w:sz w:val="18"/>
                <w:szCs w:val="18"/>
              </w:rPr>
            </w:pPr>
          </w:p>
        </w:tc>
      </w:tr>
      <w:tr w:rsidR="00B76181" w:rsidRPr="007C7C96" w14:paraId="356629AB" w14:textId="77777777" w:rsidTr="004949D5">
        <w:trPr>
          <w:trHeight w:val="21"/>
        </w:trPr>
        <w:tc>
          <w:tcPr>
            <w:tcW w:w="567" w:type="dxa"/>
          </w:tcPr>
          <w:p w14:paraId="09298F94" w14:textId="69CD85CD"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3</w:t>
            </w:r>
          </w:p>
        </w:tc>
        <w:tc>
          <w:tcPr>
            <w:tcW w:w="3118" w:type="dxa"/>
            <w:tcBorders>
              <w:top w:val="single" w:sz="4" w:space="0" w:color="000000"/>
              <w:bottom w:val="single" w:sz="4" w:space="0" w:color="000000"/>
            </w:tcBorders>
          </w:tcPr>
          <w:p w14:paraId="1A75E3AE" w14:textId="5CF1C898"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Мешки для мусора на 120л (ПВД, 40 мкм, в рулоне 10 штук, 70х110см)</w:t>
            </w:r>
          </w:p>
        </w:tc>
        <w:tc>
          <w:tcPr>
            <w:tcW w:w="4396" w:type="dxa"/>
            <w:tcBorders>
              <w:top w:val="single" w:sz="4" w:space="0" w:color="000000"/>
              <w:bottom w:val="single" w:sz="4" w:space="0" w:color="000000"/>
            </w:tcBorders>
          </w:tcPr>
          <w:p w14:paraId="37AC458E" w14:textId="42A958DE"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Мешки для мусора. Объем 120л. Размер 70x110см. Материал полиэтилен высокого давления (ПВД). Плотность не менее 40мкм. Тип дна плоское со швом без боковых фальцев. Тип упаковки рулон. Количество штук в упаковке не менее 10.</w:t>
            </w:r>
          </w:p>
        </w:tc>
        <w:tc>
          <w:tcPr>
            <w:tcW w:w="1134" w:type="dxa"/>
            <w:tcBorders>
              <w:top w:val="single" w:sz="4" w:space="0" w:color="000000"/>
              <w:bottom w:val="single" w:sz="4" w:space="0" w:color="000000"/>
            </w:tcBorders>
          </w:tcPr>
          <w:p w14:paraId="66F52D07" w14:textId="7AE03811"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66CD5A94" w14:textId="7BE0D1DE"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6F18D553" w14:textId="25736E1F"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рулон</w:t>
            </w:r>
          </w:p>
        </w:tc>
        <w:tc>
          <w:tcPr>
            <w:tcW w:w="1275" w:type="dxa"/>
            <w:tcBorders>
              <w:top w:val="single" w:sz="4" w:space="0" w:color="000000"/>
              <w:bottom w:val="single" w:sz="4" w:space="0" w:color="000000"/>
            </w:tcBorders>
          </w:tcPr>
          <w:p w14:paraId="26BCD122" w14:textId="58545B06"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1</w:t>
            </w:r>
          </w:p>
        </w:tc>
        <w:tc>
          <w:tcPr>
            <w:tcW w:w="1276" w:type="dxa"/>
            <w:tcBorders>
              <w:top w:val="single" w:sz="4" w:space="0" w:color="000000"/>
              <w:bottom w:val="single" w:sz="4" w:space="0" w:color="000000"/>
            </w:tcBorders>
          </w:tcPr>
          <w:p w14:paraId="34AFC21F"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55B6DEA6" w14:textId="77777777" w:rsidR="00B76181" w:rsidRPr="007C7C96" w:rsidRDefault="00B76181" w:rsidP="00B76181">
            <w:pPr>
              <w:jc w:val="center"/>
              <w:rPr>
                <w:rFonts w:ascii="Times New Roman" w:hAnsi="Times New Roman" w:cs="Times New Roman"/>
                <w:sz w:val="18"/>
                <w:szCs w:val="18"/>
              </w:rPr>
            </w:pPr>
          </w:p>
        </w:tc>
      </w:tr>
      <w:tr w:rsidR="00B76181" w:rsidRPr="007C7C96" w14:paraId="258A8925" w14:textId="77777777" w:rsidTr="004949D5">
        <w:trPr>
          <w:trHeight w:val="21"/>
        </w:trPr>
        <w:tc>
          <w:tcPr>
            <w:tcW w:w="567" w:type="dxa"/>
          </w:tcPr>
          <w:p w14:paraId="2B596841" w14:textId="537993AA"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4</w:t>
            </w:r>
          </w:p>
        </w:tc>
        <w:tc>
          <w:tcPr>
            <w:tcW w:w="3118" w:type="dxa"/>
            <w:tcBorders>
              <w:top w:val="single" w:sz="4" w:space="0" w:color="000000"/>
              <w:bottom w:val="single" w:sz="4" w:space="0" w:color="000000"/>
            </w:tcBorders>
          </w:tcPr>
          <w:p w14:paraId="20014501" w14:textId="07D27BAE"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Мешки для мусора на 160л (ПВД, 80 мкм, 10 штук в рулоне, 90x110см)</w:t>
            </w:r>
          </w:p>
        </w:tc>
        <w:tc>
          <w:tcPr>
            <w:tcW w:w="4396" w:type="dxa"/>
            <w:tcBorders>
              <w:top w:val="single" w:sz="4" w:space="0" w:color="000000"/>
              <w:bottom w:val="single" w:sz="4" w:space="0" w:color="000000"/>
            </w:tcBorders>
          </w:tcPr>
          <w:p w14:paraId="6BC10476" w14:textId="30DF7FCE"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Мешки для мусора. Объем 160л. Размер 90x110см. Материал полиэтилен высокого давления (ПВД). Плотность не менее 80мкм. Тип дна плоское без шва и боковых фальцев. Тип упаковки рулон. Количество штук в упаковке не менее 10.</w:t>
            </w:r>
          </w:p>
        </w:tc>
        <w:tc>
          <w:tcPr>
            <w:tcW w:w="1134" w:type="dxa"/>
            <w:tcBorders>
              <w:top w:val="single" w:sz="4" w:space="0" w:color="000000"/>
              <w:bottom w:val="single" w:sz="4" w:space="0" w:color="000000"/>
            </w:tcBorders>
          </w:tcPr>
          <w:p w14:paraId="66D51F8C" w14:textId="0929B7C8"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1928214B" w14:textId="06D3DF49"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3391EF26" w14:textId="3734E520"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рулон</w:t>
            </w:r>
          </w:p>
        </w:tc>
        <w:tc>
          <w:tcPr>
            <w:tcW w:w="1275" w:type="dxa"/>
            <w:tcBorders>
              <w:top w:val="single" w:sz="4" w:space="0" w:color="000000"/>
              <w:bottom w:val="single" w:sz="4" w:space="0" w:color="000000"/>
            </w:tcBorders>
          </w:tcPr>
          <w:p w14:paraId="0090416D" w14:textId="0346BE57"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146</w:t>
            </w:r>
          </w:p>
        </w:tc>
        <w:tc>
          <w:tcPr>
            <w:tcW w:w="1276" w:type="dxa"/>
            <w:tcBorders>
              <w:top w:val="single" w:sz="4" w:space="0" w:color="000000"/>
              <w:bottom w:val="single" w:sz="4" w:space="0" w:color="000000"/>
            </w:tcBorders>
          </w:tcPr>
          <w:p w14:paraId="392AA40D"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33E45C11" w14:textId="77777777" w:rsidR="00B76181" w:rsidRPr="007C7C96" w:rsidRDefault="00B76181" w:rsidP="00B76181">
            <w:pPr>
              <w:jc w:val="center"/>
              <w:rPr>
                <w:rFonts w:ascii="Times New Roman" w:hAnsi="Times New Roman" w:cs="Times New Roman"/>
                <w:sz w:val="18"/>
                <w:szCs w:val="18"/>
              </w:rPr>
            </w:pPr>
          </w:p>
        </w:tc>
      </w:tr>
      <w:tr w:rsidR="00B76181" w:rsidRPr="007C7C96" w14:paraId="7F420B03" w14:textId="77777777" w:rsidTr="004949D5">
        <w:trPr>
          <w:trHeight w:val="21"/>
        </w:trPr>
        <w:tc>
          <w:tcPr>
            <w:tcW w:w="567" w:type="dxa"/>
          </w:tcPr>
          <w:p w14:paraId="6DAAB881" w14:textId="1DB1196D"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5</w:t>
            </w:r>
          </w:p>
        </w:tc>
        <w:tc>
          <w:tcPr>
            <w:tcW w:w="3118" w:type="dxa"/>
            <w:tcBorders>
              <w:top w:val="single" w:sz="4" w:space="0" w:color="000000"/>
              <w:bottom w:val="single" w:sz="4" w:space="0" w:color="000000"/>
            </w:tcBorders>
          </w:tcPr>
          <w:p w14:paraId="497511B7" w14:textId="5BCA5369"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Мешок полипропиленовый строительный 55x95см (10 штук в упаковке)</w:t>
            </w:r>
          </w:p>
        </w:tc>
        <w:tc>
          <w:tcPr>
            <w:tcW w:w="4396" w:type="dxa"/>
            <w:tcBorders>
              <w:top w:val="single" w:sz="4" w:space="0" w:color="000000"/>
              <w:bottom w:val="single" w:sz="4" w:space="0" w:color="000000"/>
            </w:tcBorders>
          </w:tcPr>
          <w:p w14:paraId="2B358634" w14:textId="7BEEC632"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Мешок полипропиленовый. Сорт второй. Размер 55x95см. Грузоподъемность 25кг. Материал полипропилен. Сырье вторичное. Назначение для строительного мусора. Количество штук в упаковке 10.</w:t>
            </w:r>
          </w:p>
        </w:tc>
        <w:tc>
          <w:tcPr>
            <w:tcW w:w="1134" w:type="dxa"/>
            <w:tcBorders>
              <w:top w:val="single" w:sz="4" w:space="0" w:color="000000"/>
              <w:bottom w:val="single" w:sz="4" w:space="0" w:color="000000"/>
            </w:tcBorders>
          </w:tcPr>
          <w:p w14:paraId="3F6A41DF" w14:textId="58B09599"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6A6DDEB4" w14:textId="207C3958"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4057F4D" w14:textId="4C00CE8B"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упак.</w:t>
            </w:r>
          </w:p>
        </w:tc>
        <w:tc>
          <w:tcPr>
            <w:tcW w:w="1275" w:type="dxa"/>
            <w:tcBorders>
              <w:top w:val="single" w:sz="4" w:space="0" w:color="000000"/>
              <w:bottom w:val="single" w:sz="4" w:space="0" w:color="000000"/>
            </w:tcBorders>
          </w:tcPr>
          <w:p w14:paraId="31F173A2" w14:textId="56009A84"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18</w:t>
            </w:r>
          </w:p>
        </w:tc>
        <w:tc>
          <w:tcPr>
            <w:tcW w:w="1276" w:type="dxa"/>
            <w:tcBorders>
              <w:top w:val="single" w:sz="4" w:space="0" w:color="000000"/>
              <w:bottom w:val="single" w:sz="4" w:space="0" w:color="000000"/>
            </w:tcBorders>
          </w:tcPr>
          <w:p w14:paraId="16EDCC58"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3BC5122D" w14:textId="77777777" w:rsidR="00B76181" w:rsidRPr="007C7C96" w:rsidRDefault="00B76181" w:rsidP="00B76181">
            <w:pPr>
              <w:jc w:val="center"/>
              <w:rPr>
                <w:rFonts w:ascii="Times New Roman" w:hAnsi="Times New Roman" w:cs="Times New Roman"/>
                <w:sz w:val="18"/>
                <w:szCs w:val="18"/>
              </w:rPr>
            </w:pPr>
          </w:p>
        </w:tc>
      </w:tr>
      <w:tr w:rsidR="00B76181" w:rsidRPr="007C7C96" w14:paraId="4A579B2B" w14:textId="77777777" w:rsidTr="004949D5">
        <w:trPr>
          <w:trHeight w:val="21"/>
        </w:trPr>
        <w:tc>
          <w:tcPr>
            <w:tcW w:w="567" w:type="dxa"/>
          </w:tcPr>
          <w:p w14:paraId="23AD8028" w14:textId="194C31B5"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6</w:t>
            </w:r>
          </w:p>
        </w:tc>
        <w:tc>
          <w:tcPr>
            <w:tcW w:w="3118" w:type="dxa"/>
            <w:tcBorders>
              <w:top w:val="single" w:sz="4" w:space="0" w:color="000000"/>
              <w:bottom w:val="single" w:sz="4" w:space="0" w:color="000000"/>
            </w:tcBorders>
          </w:tcPr>
          <w:p w14:paraId="521A40FE" w14:textId="6EDD3555"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Средство для мытья посуды Fairy 0,9л </w:t>
            </w:r>
            <w:r w:rsidRPr="007C7C96">
              <w:rPr>
                <w:rFonts w:ascii="Times New Roman" w:hAnsi="Times New Roman" w:cs="Times New Roman"/>
                <w:color w:val="FF0000"/>
                <w:sz w:val="16"/>
                <w:szCs w:val="16"/>
              </w:rPr>
              <w:t>или эквивалент</w:t>
            </w:r>
          </w:p>
        </w:tc>
        <w:tc>
          <w:tcPr>
            <w:tcW w:w="4396" w:type="dxa"/>
            <w:tcBorders>
              <w:top w:val="single" w:sz="4" w:space="0" w:color="000000"/>
              <w:bottom w:val="single" w:sz="4" w:space="0" w:color="000000"/>
            </w:tcBorders>
          </w:tcPr>
          <w:p w14:paraId="543C2E88" w14:textId="3753E0B6"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Средство для мытья посуды. Форма выпуска гель. Антибактериальный эффект. Ароматизация. Гиппоаллергенность. Увлажняющая формула. Эффективен в холодной воде, концентрат, можно использовать без перчаток, обезжиривание, подходит для чувствительной кожи, придание блеска. Состав 5-15% анионные ПАВ, &lt;5% неионогенные ПАВ, консерванты, ароматизирующие добавки, гексилкоричный альдегид, линалоол. аПАВ не более: 15 %; нПАВ не более: 5 %. ГОСТ 4.381-85. Вид упаковки флакон с дозатором флип-топ. Объем 0,9л.</w:t>
            </w:r>
          </w:p>
        </w:tc>
        <w:tc>
          <w:tcPr>
            <w:tcW w:w="1134" w:type="dxa"/>
            <w:tcBorders>
              <w:top w:val="single" w:sz="4" w:space="0" w:color="000000"/>
              <w:bottom w:val="single" w:sz="4" w:space="0" w:color="000000"/>
            </w:tcBorders>
          </w:tcPr>
          <w:p w14:paraId="23D20494" w14:textId="71A2B089"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4B066E31" w14:textId="0967E401"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0BE3221" w14:textId="703499A2"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2B95FE25" w14:textId="2CF6DA55"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12</w:t>
            </w:r>
          </w:p>
        </w:tc>
        <w:tc>
          <w:tcPr>
            <w:tcW w:w="1276" w:type="dxa"/>
            <w:tcBorders>
              <w:top w:val="single" w:sz="4" w:space="0" w:color="000000"/>
              <w:bottom w:val="single" w:sz="4" w:space="0" w:color="000000"/>
            </w:tcBorders>
          </w:tcPr>
          <w:p w14:paraId="3443A955"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22C3FE31" w14:textId="77777777" w:rsidR="00B76181" w:rsidRPr="007C7C96" w:rsidRDefault="00B76181" w:rsidP="00B76181">
            <w:pPr>
              <w:jc w:val="center"/>
              <w:rPr>
                <w:rFonts w:ascii="Times New Roman" w:hAnsi="Times New Roman" w:cs="Times New Roman"/>
                <w:sz w:val="18"/>
                <w:szCs w:val="18"/>
              </w:rPr>
            </w:pPr>
          </w:p>
        </w:tc>
      </w:tr>
      <w:tr w:rsidR="00B76181" w:rsidRPr="007C7C96" w14:paraId="349C81F9" w14:textId="77777777" w:rsidTr="004949D5">
        <w:trPr>
          <w:trHeight w:val="21"/>
        </w:trPr>
        <w:tc>
          <w:tcPr>
            <w:tcW w:w="567" w:type="dxa"/>
          </w:tcPr>
          <w:p w14:paraId="1DE89E22" w14:textId="4723CC67"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lastRenderedPageBreak/>
              <w:t>7</w:t>
            </w:r>
          </w:p>
        </w:tc>
        <w:tc>
          <w:tcPr>
            <w:tcW w:w="3118" w:type="dxa"/>
            <w:tcBorders>
              <w:top w:val="single" w:sz="4" w:space="0" w:color="000000"/>
              <w:bottom w:val="single" w:sz="4" w:space="0" w:color="000000"/>
            </w:tcBorders>
          </w:tcPr>
          <w:p w14:paraId="00074C35" w14:textId="520C346A"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Моющее средство универсальное, Grass Prograss 1 л </w:t>
            </w:r>
            <w:r w:rsidRPr="007C7C96">
              <w:rPr>
                <w:rFonts w:ascii="Times New Roman" w:hAnsi="Times New Roman" w:cs="Times New Roman"/>
                <w:color w:val="FF0000"/>
                <w:sz w:val="16"/>
                <w:szCs w:val="16"/>
              </w:rPr>
              <w:t>или эквивалент</w:t>
            </w:r>
          </w:p>
        </w:tc>
        <w:tc>
          <w:tcPr>
            <w:tcW w:w="4396" w:type="dxa"/>
            <w:tcBorders>
              <w:top w:val="single" w:sz="4" w:space="0" w:color="000000"/>
              <w:bottom w:val="single" w:sz="4" w:space="0" w:color="000000"/>
            </w:tcBorders>
          </w:tcPr>
          <w:p w14:paraId="3303362A" w14:textId="3943B866"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Моющее средство универсальное для влажной уборки - для мытья и обезжиривания различных твердых поверхностей, стен, пола и прочих поверхностей. Упаковка - бутыли емкостью 1л</w:t>
            </w:r>
          </w:p>
        </w:tc>
        <w:tc>
          <w:tcPr>
            <w:tcW w:w="1134" w:type="dxa"/>
            <w:tcBorders>
              <w:top w:val="single" w:sz="4" w:space="0" w:color="000000"/>
              <w:bottom w:val="single" w:sz="4" w:space="0" w:color="000000"/>
            </w:tcBorders>
          </w:tcPr>
          <w:p w14:paraId="1D41C9D8" w14:textId="1136A9E6"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7FE929BF" w14:textId="095B5E20"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2EF39320" w14:textId="1522B9BC"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51600D83" w14:textId="703C2661"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145</w:t>
            </w:r>
          </w:p>
        </w:tc>
        <w:tc>
          <w:tcPr>
            <w:tcW w:w="1276" w:type="dxa"/>
            <w:tcBorders>
              <w:top w:val="single" w:sz="4" w:space="0" w:color="000000"/>
              <w:bottom w:val="single" w:sz="4" w:space="0" w:color="000000"/>
            </w:tcBorders>
          </w:tcPr>
          <w:p w14:paraId="6CF34117"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4B14FBC7" w14:textId="77777777" w:rsidR="00B76181" w:rsidRPr="007C7C96" w:rsidRDefault="00B76181" w:rsidP="00B76181">
            <w:pPr>
              <w:jc w:val="center"/>
              <w:rPr>
                <w:rFonts w:ascii="Times New Roman" w:hAnsi="Times New Roman" w:cs="Times New Roman"/>
                <w:sz w:val="18"/>
                <w:szCs w:val="18"/>
              </w:rPr>
            </w:pPr>
          </w:p>
        </w:tc>
      </w:tr>
      <w:tr w:rsidR="00B76181" w:rsidRPr="007C7C96" w14:paraId="742BB2D3" w14:textId="77777777" w:rsidTr="004949D5">
        <w:trPr>
          <w:trHeight w:val="21"/>
        </w:trPr>
        <w:tc>
          <w:tcPr>
            <w:tcW w:w="567" w:type="dxa"/>
          </w:tcPr>
          <w:p w14:paraId="73330C3D" w14:textId="4EF6F184"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8</w:t>
            </w:r>
          </w:p>
        </w:tc>
        <w:tc>
          <w:tcPr>
            <w:tcW w:w="3118" w:type="dxa"/>
            <w:tcBorders>
              <w:top w:val="single" w:sz="4" w:space="0" w:color="000000"/>
              <w:bottom w:val="single" w:sz="4" w:space="0" w:color="000000"/>
            </w:tcBorders>
          </w:tcPr>
          <w:p w14:paraId="086977C0" w14:textId="41D07694"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Чистящее средство GRASS WC- Gel 1л для сантехники, ванной, кухни, унитаза от ржавчины </w:t>
            </w:r>
            <w:r w:rsidRPr="007C7C96">
              <w:rPr>
                <w:rFonts w:ascii="Times New Roman" w:hAnsi="Times New Roman" w:cs="Times New Roman"/>
                <w:color w:val="FF0000"/>
                <w:sz w:val="16"/>
                <w:szCs w:val="16"/>
              </w:rPr>
              <w:t>или эквивалент</w:t>
            </w:r>
          </w:p>
        </w:tc>
        <w:tc>
          <w:tcPr>
            <w:tcW w:w="4396" w:type="dxa"/>
            <w:tcBorders>
              <w:top w:val="single" w:sz="4" w:space="0" w:color="000000"/>
              <w:bottom w:val="single" w:sz="4" w:space="0" w:color="000000"/>
            </w:tcBorders>
          </w:tcPr>
          <w:p w14:paraId="5123B054" w14:textId="7561D38B"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Универсальное чистящее средство для сантехники.</w:t>
            </w:r>
            <w:r w:rsidRPr="007C7C96">
              <w:rPr>
                <w:rFonts w:ascii="Times New Roman" w:hAnsi="Times New Roman" w:cs="Times New Roman"/>
                <w:sz w:val="16"/>
                <w:szCs w:val="16"/>
              </w:rPr>
              <w:br/>
              <w:t>Средства для уборки. Чистящее средство для ванной, кухни, туалета (гель для унитаза, туалета), фаянсовых изделий на кухне и ванной комнаты, кафеля от известкового налета, потеков ржавчины, солевых отложений. Способствует устранению неприятного запаха, убивает микробы. Гелевая формула обеспечивает его экономичный расход. Не держать на хромированных деталях более 30 секунд. Состав: ≥30% очищенная вода; &lt;5%: соляная кислота, неионогенные ПАВ, ароматизирующая добавка, краситель. 1л</w:t>
            </w:r>
          </w:p>
        </w:tc>
        <w:tc>
          <w:tcPr>
            <w:tcW w:w="1134" w:type="dxa"/>
            <w:tcBorders>
              <w:top w:val="single" w:sz="4" w:space="0" w:color="000000"/>
              <w:bottom w:val="single" w:sz="4" w:space="0" w:color="000000"/>
            </w:tcBorders>
          </w:tcPr>
          <w:p w14:paraId="61306D77" w14:textId="73A0D94A"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19E45E1A" w14:textId="79209FD6"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68FAC630" w14:textId="4E994336"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779208DC" w14:textId="68B43EB7"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84</w:t>
            </w:r>
          </w:p>
        </w:tc>
        <w:tc>
          <w:tcPr>
            <w:tcW w:w="1276" w:type="dxa"/>
            <w:tcBorders>
              <w:top w:val="single" w:sz="4" w:space="0" w:color="000000"/>
              <w:bottom w:val="single" w:sz="4" w:space="0" w:color="000000"/>
            </w:tcBorders>
          </w:tcPr>
          <w:p w14:paraId="386ACF91"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4A9BA06" w14:textId="77777777" w:rsidR="00B76181" w:rsidRPr="007C7C96" w:rsidRDefault="00B76181" w:rsidP="00B76181">
            <w:pPr>
              <w:jc w:val="center"/>
              <w:rPr>
                <w:rFonts w:ascii="Times New Roman" w:hAnsi="Times New Roman" w:cs="Times New Roman"/>
                <w:sz w:val="18"/>
                <w:szCs w:val="18"/>
              </w:rPr>
            </w:pPr>
          </w:p>
        </w:tc>
      </w:tr>
      <w:tr w:rsidR="00B76181" w:rsidRPr="007C7C96" w14:paraId="497DE598" w14:textId="77777777" w:rsidTr="004949D5">
        <w:trPr>
          <w:trHeight w:val="21"/>
        </w:trPr>
        <w:tc>
          <w:tcPr>
            <w:tcW w:w="567" w:type="dxa"/>
          </w:tcPr>
          <w:p w14:paraId="0F7A3E7D" w14:textId="5E52F842"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9</w:t>
            </w:r>
          </w:p>
        </w:tc>
        <w:tc>
          <w:tcPr>
            <w:tcW w:w="3118" w:type="dxa"/>
            <w:tcBorders>
              <w:top w:val="single" w:sz="4" w:space="0" w:color="000000"/>
              <w:bottom w:val="single" w:sz="4" w:space="0" w:color="000000"/>
            </w:tcBorders>
          </w:tcPr>
          <w:p w14:paraId="5FBC0585" w14:textId="04642EA3"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Средство для стекол и зеркал 500мл (с нашатырным спиртом)</w:t>
            </w:r>
          </w:p>
        </w:tc>
        <w:tc>
          <w:tcPr>
            <w:tcW w:w="4396" w:type="dxa"/>
            <w:tcBorders>
              <w:top w:val="single" w:sz="4" w:space="0" w:color="000000"/>
              <w:bottom w:val="single" w:sz="4" w:space="0" w:color="000000"/>
            </w:tcBorders>
          </w:tcPr>
          <w:p w14:paraId="4B2C9D6D" w14:textId="125DC935"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Средство, чистящее для стекол и зеркал. Консистенция: жидкость. Форма выпуска спрей. Вид упаковки флакон с распылителем/с курком. Состав с нашатырным спиртом, не требует смывания. Средство должно удалять грязь, жир, сажу, минеральные масла с поверхностей, придавать блеск, не оставлять разводов. Отдушка отсутствует. Объем 500мл. </w:t>
            </w:r>
          </w:p>
        </w:tc>
        <w:tc>
          <w:tcPr>
            <w:tcW w:w="1134" w:type="dxa"/>
            <w:tcBorders>
              <w:top w:val="single" w:sz="4" w:space="0" w:color="000000"/>
              <w:bottom w:val="single" w:sz="4" w:space="0" w:color="000000"/>
            </w:tcBorders>
          </w:tcPr>
          <w:p w14:paraId="09A03DD6" w14:textId="72D7467C"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6370E90C" w14:textId="7CBCD228"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7DA954F0" w14:textId="65D6D2FC"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642C6463" w14:textId="7D690BF3"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91</w:t>
            </w:r>
          </w:p>
        </w:tc>
        <w:tc>
          <w:tcPr>
            <w:tcW w:w="1276" w:type="dxa"/>
            <w:tcBorders>
              <w:top w:val="single" w:sz="4" w:space="0" w:color="000000"/>
              <w:bottom w:val="single" w:sz="4" w:space="0" w:color="000000"/>
            </w:tcBorders>
          </w:tcPr>
          <w:p w14:paraId="161404B5"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190545F5" w14:textId="77777777" w:rsidR="00B76181" w:rsidRPr="007C7C96" w:rsidRDefault="00B76181" w:rsidP="00B76181">
            <w:pPr>
              <w:jc w:val="center"/>
              <w:rPr>
                <w:rFonts w:ascii="Times New Roman" w:hAnsi="Times New Roman" w:cs="Times New Roman"/>
                <w:sz w:val="18"/>
                <w:szCs w:val="18"/>
              </w:rPr>
            </w:pPr>
          </w:p>
        </w:tc>
      </w:tr>
      <w:tr w:rsidR="00B76181" w:rsidRPr="007C7C96" w14:paraId="05591190" w14:textId="77777777" w:rsidTr="004949D5">
        <w:trPr>
          <w:trHeight w:val="21"/>
        </w:trPr>
        <w:tc>
          <w:tcPr>
            <w:tcW w:w="567" w:type="dxa"/>
          </w:tcPr>
          <w:p w14:paraId="7DDDC936" w14:textId="04BEB6B7"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10</w:t>
            </w:r>
          </w:p>
        </w:tc>
        <w:tc>
          <w:tcPr>
            <w:tcW w:w="3118" w:type="dxa"/>
            <w:tcBorders>
              <w:top w:val="single" w:sz="4" w:space="0" w:color="000000"/>
              <w:bottom w:val="single" w:sz="4" w:space="0" w:color="000000"/>
            </w:tcBorders>
          </w:tcPr>
          <w:p w14:paraId="407D2A62" w14:textId="6FF7508E"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Туалетная жидкость для биотуалетов 5л БИОwc LUXE Plus </w:t>
            </w:r>
            <w:r w:rsidRPr="007C7C96">
              <w:rPr>
                <w:rFonts w:ascii="Times New Roman" w:hAnsi="Times New Roman" w:cs="Times New Roman"/>
                <w:color w:val="FF0000"/>
                <w:sz w:val="16"/>
                <w:szCs w:val="16"/>
              </w:rPr>
              <w:t>или эквивалент</w:t>
            </w:r>
          </w:p>
        </w:tc>
        <w:tc>
          <w:tcPr>
            <w:tcW w:w="4396" w:type="dxa"/>
            <w:tcBorders>
              <w:top w:val="single" w:sz="4" w:space="0" w:color="000000"/>
              <w:bottom w:val="single" w:sz="4" w:space="0" w:color="000000"/>
            </w:tcBorders>
          </w:tcPr>
          <w:p w14:paraId="1CCFBE8E" w14:textId="7DDA5DC7"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Средство для биотуалетов концентрированное - универсальное средство для устранения неприятного запаха и приведения к однородной жидкой массе биологических отходов в биотуалетах. Цвет голубой. Упаковка бутыли емкостью 5 л</w:t>
            </w:r>
          </w:p>
        </w:tc>
        <w:tc>
          <w:tcPr>
            <w:tcW w:w="1134" w:type="dxa"/>
            <w:tcBorders>
              <w:top w:val="single" w:sz="4" w:space="0" w:color="000000"/>
              <w:bottom w:val="single" w:sz="4" w:space="0" w:color="000000"/>
            </w:tcBorders>
          </w:tcPr>
          <w:p w14:paraId="68CE15F7" w14:textId="7595EBB5"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452D9067" w14:textId="47B7E9EC"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00999F0" w14:textId="41FC5387"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0B63297D" w14:textId="081D2B67"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1</w:t>
            </w:r>
          </w:p>
        </w:tc>
        <w:tc>
          <w:tcPr>
            <w:tcW w:w="1276" w:type="dxa"/>
            <w:tcBorders>
              <w:top w:val="single" w:sz="4" w:space="0" w:color="000000"/>
              <w:bottom w:val="single" w:sz="4" w:space="0" w:color="000000"/>
            </w:tcBorders>
          </w:tcPr>
          <w:p w14:paraId="763B54B5"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5D2DA95E" w14:textId="77777777" w:rsidR="00B76181" w:rsidRPr="007C7C96" w:rsidRDefault="00B76181" w:rsidP="00B76181">
            <w:pPr>
              <w:jc w:val="center"/>
              <w:rPr>
                <w:rFonts w:ascii="Times New Roman" w:hAnsi="Times New Roman" w:cs="Times New Roman"/>
                <w:sz w:val="18"/>
                <w:szCs w:val="18"/>
              </w:rPr>
            </w:pPr>
          </w:p>
        </w:tc>
      </w:tr>
      <w:tr w:rsidR="00B76181" w:rsidRPr="007C7C96" w14:paraId="5F02C2AF" w14:textId="77777777" w:rsidTr="004949D5">
        <w:trPr>
          <w:trHeight w:val="21"/>
        </w:trPr>
        <w:tc>
          <w:tcPr>
            <w:tcW w:w="567" w:type="dxa"/>
          </w:tcPr>
          <w:p w14:paraId="45036594" w14:textId="63E5D0B2"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11</w:t>
            </w:r>
          </w:p>
        </w:tc>
        <w:tc>
          <w:tcPr>
            <w:tcW w:w="3118" w:type="dxa"/>
            <w:tcBorders>
              <w:top w:val="single" w:sz="4" w:space="0" w:color="000000"/>
              <w:bottom w:val="single" w:sz="4" w:space="0" w:color="000000"/>
            </w:tcBorders>
          </w:tcPr>
          <w:p w14:paraId="2E5CB54F" w14:textId="29A71C88"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Средство для септика на биологической основе LATRIN BIO жидкий (Латрин Био) 5л </w:t>
            </w:r>
            <w:r w:rsidRPr="007C7C96">
              <w:rPr>
                <w:rFonts w:ascii="Times New Roman" w:hAnsi="Times New Roman" w:cs="Times New Roman"/>
                <w:color w:val="FF0000"/>
                <w:sz w:val="16"/>
                <w:szCs w:val="16"/>
              </w:rPr>
              <w:t>или эквивалент</w:t>
            </w:r>
          </w:p>
        </w:tc>
        <w:tc>
          <w:tcPr>
            <w:tcW w:w="4396" w:type="dxa"/>
            <w:tcBorders>
              <w:top w:val="single" w:sz="4" w:space="0" w:color="000000"/>
              <w:bottom w:val="single" w:sz="4" w:space="0" w:color="000000"/>
            </w:tcBorders>
          </w:tcPr>
          <w:p w14:paraId="35A469AC" w14:textId="0AFE483B"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Концентрированное средство. Для консервации отходов, промывки, обеззараживания и дезодорации сливных накопительных баков (металических и полимерных) туалетных систем, автономных туалетов пассажирских вагонов различного типа и вагонов электропоездов, для обеззараживания, дезодорации и промывки унитазов. Разработана согласно требованиям "Стандарта санитарно-гигиенический и противоэпидемилогической безопасности при провидении работ по текущему обслуживанию, демонтажу и ремонту экологически чистых туалетных комплексов замкнутого типа пассажирских вагонов различного назначения и вагонов электропоездов", упаковка 5 л</w:t>
            </w:r>
          </w:p>
        </w:tc>
        <w:tc>
          <w:tcPr>
            <w:tcW w:w="1134" w:type="dxa"/>
            <w:tcBorders>
              <w:top w:val="single" w:sz="4" w:space="0" w:color="000000"/>
              <w:bottom w:val="single" w:sz="4" w:space="0" w:color="000000"/>
            </w:tcBorders>
          </w:tcPr>
          <w:p w14:paraId="7F76BA61" w14:textId="4093D135"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08D925B6" w14:textId="13806AF4"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D885E02" w14:textId="6216BB39"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438B309E" w14:textId="1D196B60"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1</w:t>
            </w:r>
          </w:p>
        </w:tc>
        <w:tc>
          <w:tcPr>
            <w:tcW w:w="1276" w:type="dxa"/>
            <w:tcBorders>
              <w:top w:val="single" w:sz="4" w:space="0" w:color="000000"/>
              <w:bottom w:val="single" w:sz="4" w:space="0" w:color="000000"/>
            </w:tcBorders>
          </w:tcPr>
          <w:p w14:paraId="4DD4F896"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E516E80" w14:textId="77777777" w:rsidR="00B76181" w:rsidRPr="007C7C96" w:rsidRDefault="00B76181" w:rsidP="00B76181">
            <w:pPr>
              <w:jc w:val="center"/>
              <w:rPr>
                <w:rFonts w:ascii="Times New Roman" w:hAnsi="Times New Roman" w:cs="Times New Roman"/>
                <w:sz w:val="18"/>
                <w:szCs w:val="18"/>
              </w:rPr>
            </w:pPr>
          </w:p>
        </w:tc>
      </w:tr>
      <w:tr w:rsidR="00B76181" w:rsidRPr="007C7C96" w14:paraId="0EAE378E" w14:textId="77777777" w:rsidTr="004949D5">
        <w:trPr>
          <w:trHeight w:val="21"/>
        </w:trPr>
        <w:tc>
          <w:tcPr>
            <w:tcW w:w="567" w:type="dxa"/>
          </w:tcPr>
          <w:p w14:paraId="07F39030" w14:textId="13518871"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12</w:t>
            </w:r>
          </w:p>
        </w:tc>
        <w:tc>
          <w:tcPr>
            <w:tcW w:w="3118" w:type="dxa"/>
            <w:tcBorders>
              <w:top w:val="single" w:sz="4" w:space="0" w:color="000000"/>
              <w:bottom w:val="single" w:sz="4" w:space="0" w:color="000000"/>
            </w:tcBorders>
          </w:tcPr>
          <w:p w14:paraId="25EF4866" w14:textId="0551C3E4"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Ершик для унитаза Комплект для туалета </w:t>
            </w:r>
          </w:p>
        </w:tc>
        <w:tc>
          <w:tcPr>
            <w:tcW w:w="4396" w:type="dxa"/>
            <w:tcBorders>
              <w:top w:val="single" w:sz="4" w:space="0" w:color="000000"/>
              <w:bottom w:val="single" w:sz="4" w:space="0" w:color="000000"/>
            </w:tcBorders>
          </w:tcPr>
          <w:p w14:paraId="67B9250E" w14:textId="2CD4A75E"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Ершик для унитаза. Способ монтажа напольный. Конструкция открытая. Подставка. Диаметр 75мм, ширина 75мм, высота 310мм. Материал подставки полипропилен. Материал ручки полипропилен. Материал щетины- пластик. Форма округлая. Цвет в ассортименте.</w:t>
            </w:r>
          </w:p>
        </w:tc>
        <w:tc>
          <w:tcPr>
            <w:tcW w:w="1134" w:type="dxa"/>
            <w:tcBorders>
              <w:top w:val="single" w:sz="4" w:space="0" w:color="000000"/>
              <w:bottom w:val="single" w:sz="4" w:space="0" w:color="000000"/>
            </w:tcBorders>
          </w:tcPr>
          <w:p w14:paraId="44CF662C" w14:textId="4A36783F"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638F88E3" w14:textId="01CDAB6F"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48363AE" w14:textId="73390A67"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0F93BD51" w14:textId="6E510B06"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24</w:t>
            </w:r>
          </w:p>
        </w:tc>
        <w:tc>
          <w:tcPr>
            <w:tcW w:w="1276" w:type="dxa"/>
            <w:tcBorders>
              <w:top w:val="single" w:sz="4" w:space="0" w:color="000000"/>
              <w:bottom w:val="single" w:sz="4" w:space="0" w:color="000000"/>
            </w:tcBorders>
          </w:tcPr>
          <w:p w14:paraId="31D27B42"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2CF5A9B" w14:textId="77777777" w:rsidR="00B76181" w:rsidRPr="007C7C96" w:rsidRDefault="00B76181" w:rsidP="00B76181">
            <w:pPr>
              <w:jc w:val="center"/>
              <w:rPr>
                <w:rFonts w:ascii="Times New Roman" w:hAnsi="Times New Roman" w:cs="Times New Roman"/>
                <w:sz w:val="18"/>
                <w:szCs w:val="18"/>
              </w:rPr>
            </w:pPr>
          </w:p>
        </w:tc>
      </w:tr>
      <w:tr w:rsidR="00B76181" w:rsidRPr="007C7C96" w14:paraId="04456BCF" w14:textId="77777777" w:rsidTr="004949D5">
        <w:trPr>
          <w:trHeight w:val="21"/>
        </w:trPr>
        <w:tc>
          <w:tcPr>
            <w:tcW w:w="567" w:type="dxa"/>
          </w:tcPr>
          <w:p w14:paraId="4C95FC81" w14:textId="35088D69"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13</w:t>
            </w:r>
          </w:p>
        </w:tc>
        <w:tc>
          <w:tcPr>
            <w:tcW w:w="3118" w:type="dxa"/>
            <w:tcBorders>
              <w:top w:val="single" w:sz="4" w:space="0" w:color="000000"/>
              <w:bottom w:val="single" w:sz="4" w:space="0" w:color="000000"/>
            </w:tcBorders>
          </w:tcPr>
          <w:p w14:paraId="3104CA5D" w14:textId="15D1707D"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Совок для мусора пластик в ассортименте (ширина 21см, ручка 12см)</w:t>
            </w:r>
          </w:p>
        </w:tc>
        <w:tc>
          <w:tcPr>
            <w:tcW w:w="4396" w:type="dxa"/>
            <w:tcBorders>
              <w:top w:val="single" w:sz="4" w:space="0" w:color="000000"/>
              <w:bottom w:val="single" w:sz="4" w:space="0" w:color="000000"/>
            </w:tcBorders>
          </w:tcPr>
          <w:p w14:paraId="1FD42209" w14:textId="1ED51A9E"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Совок для мусора, открытый без крышки. Материал пластик. Ширина рабочей части 17-21см. Длина рабочей части 21-28см. Высота рабочей части/бортика совка 6-8см. Материал ручки пластик. Длина ручки 12-20см. Цвет в ассортименте.</w:t>
            </w:r>
          </w:p>
        </w:tc>
        <w:tc>
          <w:tcPr>
            <w:tcW w:w="1134" w:type="dxa"/>
            <w:tcBorders>
              <w:top w:val="single" w:sz="4" w:space="0" w:color="000000"/>
              <w:bottom w:val="single" w:sz="4" w:space="0" w:color="000000"/>
            </w:tcBorders>
          </w:tcPr>
          <w:p w14:paraId="282A7B5A" w14:textId="456BB8CE"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00CAFB80" w14:textId="26AFE833"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61EFBC6" w14:textId="3620DDE4"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6DAD9D17" w14:textId="25ED3F48"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17</w:t>
            </w:r>
          </w:p>
        </w:tc>
        <w:tc>
          <w:tcPr>
            <w:tcW w:w="1276" w:type="dxa"/>
            <w:tcBorders>
              <w:top w:val="single" w:sz="4" w:space="0" w:color="000000"/>
              <w:bottom w:val="single" w:sz="4" w:space="0" w:color="000000"/>
            </w:tcBorders>
          </w:tcPr>
          <w:p w14:paraId="38706F9A"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4C764548" w14:textId="77777777" w:rsidR="00B76181" w:rsidRPr="007C7C96" w:rsidRDefault="00B76181" w:rsidP="00B76181">
            <w:pPr>
              <w:jc w:val="center"/>
              <w:rPr>
                <w:rFonts w:ascii="Times New Roman" w:hAnsi="Times New Roman" w:cs="Times New Roman"/>
                <w:sz w:val="18"/>
                <w:szCs w:val="18"/>
              </w:rPr>
            </w:pPr>
          </w:p>
        </w:tc>
      </w:tr>
      <w:tr w:rsidR="00B76181" w:rsidRPr="007C7C96" w14:paraId="4E0BCE16" w14:textId="77777777" w:rsidTr="004949D5">
        <w:trPr>
          <w:trHeight w:val="21"/>
        </w:trPr>
        <w:tc>
          <w:tcPr>
            <w:tcW w:w="567" w:type="dxa"/>
          </w:tcPr>
          <w:p w14:paraId="7645A35C" w14:textId="6D5D03ED"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14</w:t>
            </w:r>
          </w:p>
        </w:tc>
        <w:tc>
          <w:tcPr>
            <w:tcW w:w="3118" w:type="dxa"/>
            <w:tcBorders>
              <w:top w:val="single" w:sz="4" w:space="0" w:color="000000"/>
              <w:bottom w:val="single" w:sz="4" w:space="0" w:color="000000"/>
            </w:tcBorders>
          </w:tcPr>
          <w:p w14:paraId="68990558" w14:textId="4D93527A"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Ведро 5 л пластиковое (цвет в ассортименте)</w:t>
            </w:r>
          </w:p>
        </w:tc>
        <w:tc>
          <w:tcPr>
            <w:tcW w:w="4396" w:type="dxa"/>
            <w:tcBorders>
              <w:top w:val="single" w:sz="4" w:space="0" w:color="000000"/>
              <w:bottom w:val="single" w:sz="4" w:space="0" w:color="000000"/>
            </w:tcBorders>
          </w:tcPr>
          <w:p w14:paraId="516EE3CC" w14:textId="27CFE6FE"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Ведро хозяйственное без крышки хозяйственно-бытового назначения. Объем 5л. Материал пластик. Толщина пластика не менее 2мм. Имеет перекидную ручку. Материал ручки пластик. Верхняя кромка ведра загнута наружу. На днище конструктивно предусмотрены углубления для удобства удержания, ручка в сечении представляет собой пластиковый двутавр, в месте хвата усилена дополнительными элементами жесткости. Форма круглая. Цвет в ассортименте.</w:t>
            </w:r>
          </w:p>
        </w:tc>
        <w:tc>
          <w:tcPr>
            <w:tcW w:w="1134" w:type="dxa"/>
            <w:tcBorders>
              <w:top w:val="single" w:sz="4" w:space="0" w:color="000000"/>
              <w:bottom w:val="single" w:sz="4" w:space="0" w:color="000000"/>
            </w:tcBorders>
          </w:tcPr>
          <w:p w14:paraId="2625F95B" w14:textId="473FD478"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19DBCF49" w14:textId="509D8D3A"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20ABD1FA" w14:textId="19A183A0"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7AA32EF8" w14:textId="64435C20"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14</w:t>
            </w:r>
          </w:p>
        </w:tc>
        <w:tc>
          <w:tcPr>
            <w:tcW w:w="1276" w:type="dxa"/>
            <w:tcBorders>
              <w:top w:val="single" w:sz="4" w:space="0" w:color="000000"/>
              <w:bottom w:val="single" w:sz="4" w:space="0" w:color="000000"/>
            </w:tcBorders>
          </w:tcPr>
          <w:p w14:paraId="614DE76A"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04B3A926" w14:textId="77777777" w:rsidR="00B76181" w:rsidRPr="007C7C96" w:rsidRDefault="00B76181" w:rsidP="00B76181">
            <w:pPr>
              <w:jc w:val="center"/>
              <w:rPr>
                <w:rFonts w:ascii="Times New Roman" w:hAnsi="Times New Roman" w:cs="Times New Roman"/>
                <w:sz w:val="18"/>
                <w:szCs w:val="18"/>
              </w:rPr>
            </w:pPr>
          </w:p>
        </w:tc>
      </w:tr>
      <w:tr w:rsidR="00B76181" w:rsidRPr="007C7C96" w14:paraId="1B87AD38" w14:textId="77777777" w:rsidTr="004949D5">
        <w:trPr>
          <w:trHeight w:val="21"/>
        </w:trPr>
        <w:tc>
          <w:tcPr>
            <w:tcW w:w="567" w:type="dxa"/>
          </w:tcPr>
          <w:p w14:paraId="35EDEE0C" w14:textId="6763516E"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lastRenderedPageBreak/>
              <w:t>15</w:t>
            </w:r>
          </w:p>
        </w:tc>
        <w:tc>
          <w:tcPr>
            <w:tcW w:w="3118" w:type="dxa"/>
            <w:tcBorders>
              <w:top w:val="single" w:sz="4" w:space="0" w:color="000000"/>
              <w:bottom w:val="single" w:sz="4" w:space="0" w:color="000000"/>
            </w:tcBorders>
          </w:tcPr>
          <w:p w14:paraId="03D203DA" w14:textId="3BF64269"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Ведро 10 л пластиковое (цвет в ассортименте)</w:t>
            </w:r>
          </w:p>
        </w:tc>
        <w:tc>
          <w:tcPr>
            <w:tcW w:w="4396" w:type="dxa"/>
            <w:tcBorders>
              <w:top w:val="single" w:sz="4" w:space="0" w:color="000000"/>
              <w:bottom w:val="single" w:sz="4" w:space="0" w:color="000000"/>
            </w:tcBorders>
          </w:tcPr>
          <w:p w14:paraId="2AEA6C3B" w14:textId="715E8EB5"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Ведро хозяйственное без крышки хозяйственно-бытового назначения. Объем 10л.  Материал пластик. Толщина пластика не менее 2мм. Имеет перекидную ручку. Материал ручки пластик. Верхняя кромка ведра загнута наружу. На днище конструктивно предусмотрены углубления для удобства удержания, ручка в сечении представляет собой пластиковый двутавр, в месте хвата усилена дополнительными элементами жесткости. Форма круглая. Цвет в ассортименте.</w:t>
            </w:r>
          </w:p>
        </w:tc>
        <w:tc>
          <w:tcPr>
            <w:tcW w:w="1134" w:type="dxa"/>
            <w:tcBorders>
              <w:top w:val="single" w:sz="4" w:space="0" w:color="000000"/>
              <w:bottom w:val="single" w:sz="4" w:space="0" w:color="000000"/>
            </w:tcBorders>
          </w:tcPr>
          <w:p w14:paraId="7E46E973" w14:textId="4528CDA7"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0176CEB4" w14:textId="76C6D6BB"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45E46E7C" w14:textId="07323103"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676F737F" w14:textId="2B8EFD75"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7</w:t>
            </w:r>
          </w:p>
        </w:tc>
        <w:tc>
          <w:tcPr>
            <w:tcW w:w="1276" w:type="dxa"/>
            <w:tcBorders>
              <w:top w:val="single" w:sz="4" w:space="0" w:color="000000"/>
              <w:bottom w:val="single" w:sz="4" w:space="0" w:color="000000"/>
            </w:tcBorders>
          </w:tcPr>
          <w:p w14:paraId="39AEBC62"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F7DCEFE" w14:textId="77777777" w:rsidR="00B76181" w:rsidRPr="007C7C96" w:rsidRDefault="00B76181" w:rsidP="00B76181">
            <w:pPr>
              <w:jc w:val="center"/>
              <w:rPr>
                <w:rFonts w:ascii="Times New Roman" w:hAnsi="Times New Roman" w:cs="Times New Roman"/>
                <w:sz w:val="18"/>
                <w:szCs w:val="18"/>
              </w:rPr>
            </w:pPr>
          </w:p>
        </w:tc>
      </w:tr>
      <w:tr w:rsidR="00B76181" w:rsidRPr="007C7C96" w14:paraId="77D267FF" w14:textId="77777777" w:rsidTr="004949D5">
        <w:trPr>
          <w:trHeight w:val="21"/>
        </w:trPr>
        <w:tc>
          <w:tcPr>
            <w:tcW w:w="567" w:type="dxa"/>
          </w:tcPr>
          <w:p w14:paraId="3F0D10AA" w14:textId="72C82112"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16</w:t>
            </w:r>
          </w:p>
        </w:tc>
        <w:tc>
          <w:tcPr>
            <w:tcW w:w="3118" w:type="dxa"/>
            <w:tcBorders>
              <w:top w:val="single" w:sz="4" w:space="0" w:color="000000"/>
              <w:bottom w:val="single" w:sz="4" w:space="0" w:color="000000"/>
            </w:tcBorders>
          </w:tcPr>
          <w:p w14:paraId="734522FF" w14:textId="322877F2"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Полотно техническое вафельное отбеленное 45см х 60м 120-185г/кв.м.</w:t>
            </w:r>
          </w:p>
        </w:tc>
        <w:tc>
          <w:tcPr>
            <w:tcW w:w="4396" w:type="dxa"/>
            <w:tcBorders>
              <w:top w:val="single" w:sz="4" w:space="0" w:color="000000"/>
              <w:bottom w:val="single" w:sz="4" w:space="0" w:color="000000"/>
            </w:tcBorders>
          </w:tcPr>
          <w:p w14:paraId="3E5C774A" w14:textId="558E5C0D"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Полотно техническое вафельное. Ширина 45см. Длина 60м. Плотность материала 120-185г/кв.м. Состав ткани 100% хлопок. Цвет белый.</w:t>
            </w:r>
          </w:p>
        </w:tc>
        <w:tc>
          <w:tcPr>
            <w:tcW w:w="1134" w:type="dxa"/>
            <w:tcBorders>
              <w:top w:val="single" w:sz="4" w:space="0" w:color="000000"/>
              <w:bottom w:val="single" w:sz="4" w:space="0" w:color="000000"/>
            </w:tcBorders>
          </w:tcPr>
          <w:p w14:paraId="7C592606" w14:textId="75B5AB35"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0314B3B6" w14:textId="4966541D"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4C3F0696" w14:textId="279E4247"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рулон</w:t>
            </w:r>
          </w:p>
        </w:tc>
        <w:tc>
          <w:tcPr>
            <w:tcW w:w="1275" w:type="dxa"/>
            <w:tcBorders>
              <w:top w:val="single" w:sz="4" w:space="0" w:color="000000"/>
              <w:bottom w:val="single" w:sz="4" w:space="0" w:color="000000"/>
            </w:tcBorders>
          </w:tcPr>
          <w:p w14:paraId="28EC8E8C" w14:textId="7D617049"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2</w:t>
            </w:r>
          </w:p>
        </w:tc>
        <w:tc>
          <w:tcPr>
            <w:tcW w:w="1276" w:type="dxa"/>
            <w:tcBorders>
              <w:top w:val="single" w:sz="4" w:space="0" w:color="000000"/>
              <w:bottom w:val="single" w:sz="4" w:space="0" w:color="000000"/>
            </w:tcBorders>
          </w:tcPr>
          <w:p w14:paraId="16256A7A"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34728717" w14:textId="77777777" w:rsidR="00B76181" w:rsidRPr="007C7C96" w:rsidRDefault="00B76181" w:rsidP="00B76181">
            <w:pPr>
              <w:jc w:val="center"/>
              <w:rPr>
                <w:rFonts w:ascii="Times New Roman" w:hAnsi="Times New Roman" w:cs="Times New Roman"/>
                <w:sz w:val="18"/>
                <w:szCs w:val="18"/>
              </w:rPr>
            </w:pPr>
          </w:p>
        </w:tc>
      </w:tr>
      <w:tr w:rsidR="00B76181" w:rsidRPr="007C7C96" w14:paraId="12312A54" w14:textId="77777777" w:rsidTr="004949D5">
        <w:trPr>
          <w:trHeight w:val="21"/>
        </w:trPr>
        <w:tc>
          <w:tcPr>
            <w:tcW w:w="567" w:type="dxa"/>
          </w:tcPr>
          <w:p w14:paraId="005EAE6B" w14:textId="28E22D02"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17</w:t>
            </w:r>
          </w:p>
        </w:tc>
        <w:tc>
          <w:tcPr>
            <w:tcW w:w="3118" w:type="dxa"/>
            <w:tcBorders>
              <w:top w:val="single" w:sz="4" w:space="0" w:color="000000"/>
              <w:bottom w:val="single" w:sz="4" w:space="0" w:color="000000"/>
            </w:tcBorders>
          </w:tcPr>
          <w:p w14:paraId="4B55FEB6" w14:textId="7B7C884A"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Полотно техническое холстопрошивное 150см х 50м 120-165г/кв.м.</w:t>
            </w:r>
          </w:p>
        </w:tc>
        <w:tc>
          <w:tcPr>
            <w:tcW w:w="4396" w:type="dxa"/>
            <w:tcBorders>
              <w:top w:val="single" w:sz="4" w:space="0" w:color="000000"/>
              <w:bottom w:val="single" w:sz="4" w:space="0" w:color="000000"/>
            </w:tcBorders>
          </w:tcPr>
          <w:p w14:paraId="3D195CAB" w14:textId="73856F7F"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Полотно холстопрошивное. Назначение упаковочный материал, обтирочный материал, для уборки, мытья полов. Ширина 150см. Длина 50м. Плотность материала 120-165г/кв.м. Состав ткани 80% хлопок, 20% полиэстер. Цвет белый</w:t>
            </w:r>
          </w:p>
        </w:tc>
        <w:tc>
          <w:tcPr>
            <w:tcW w:w="1134" w:type="dxa"/>
            <w:tcBorders>
              <w:top w:val="single" w:sz="4" w:space="0" w:color="000000"/>
              <w:bottom w:val="single" w:sz="4" w:space="0" w:color="000000"/>
            </w:tcBorders>
          </w:tcPr>
          <w:p w14:paraId="1104D81A" w14:textId="2BC9FC9E"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01E317F8" w14:textId="557605D1"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01B3341" w14:textId="1E1DA033"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рулон</w:t>
            </w:r>
          </w:p>
        </w:tc>
        <w:tc>
          <w:tcPr>
            <w:tcW w:w="1275" w:type="dxa"/>
            <w:tcBorders>
              <w:top w:val="single" w:sz="4" w:space="0" w:color="000000"/>
              <w:bottom w:val="single" w:sz="4" w:space="0" w:color="000000"/>
            </w:tcBorders>
          </w:tcPr>
          <w:p w14:paraId="2E89F3E6" w14:textId="71978BC8"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3</w:t>
            </w:r>
          </w:p>
        </w:tc>
        <w:tc>
          <w:tcPr>
            <w:tcW w:w="1276" w:type="dxa"/>
            <w:tcBorders>
              <w:top w:val="single" w:sz="4" w:space="0" w:color="000000"/>
              <w:bottom w:val="single" w:sz="4" w:space="0" w:color="000000"/>
            </w:tcBorders>
          </w:tcPr>
          <w:p w14:paraId="7D5E7A43"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2C8569BB" w14:textId="77777777" w:rsidR="00B76181" w:rsidRPr="007C7C96" w:rsidRDefault="00B76181" w:rsidP="00B76181">
            <w:pPr>
              <w:jc w:val="center"/>
              <w:rPr>
                <w:rFonts w:ascii="Times New Roman" w:hAnsi="Times New Roman" w:cs="Times New Roman"/>
                <w:sz w:val="18"/>
                <w:szCs w:val="18"/>
              </w:rPr>
            </w:pPr>
          </w:p>
        </w:tc>
      </w:tr>
      <w:tr w:rsidR="00B76181" w:rsidRPr="007C7C96" w14:paraId="4A2AE078" w14:textId="77777777" w:rsidTr="004949D5">
        <w:trPr>
          <w:trHeight w:val="21"/>
        </w:trPr>
        <w:tc>
          <w:tcPr>
            <w:tcW w:w="567" w:type="dxa"/>
          </w:tcPr>
          <w:p w14:paraId="03318C98" w14:textId="134AFE72"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18</w:t>
            </w:r>
          </w:p>
        </w:tc>
        <w:tc>
          <w:tcPr>
            <w:tcW w:w="3118" w:type="dxa"/>
            <w:tcBorders>
              <w:top w:val="single" w:sz="4" w:space="0" w:color="000000"/>
              <w:bottom w:val="single" w:sz="4" w:space="0" w:color="000000"/>
            </w:tcBorders>
          </w:tcPr>
          <w:p w14:paraId="1EEB5FEA" w14:textId="6A7C069D"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Салфетка хозяйственная микрофибра 30x30см 220г/кв.м. 4шт/уп</w:t>
            </w:r>
          </w:p>
        </w:tc>
        <w:tc>
          <w:tcPr>
            <w:tcW w:w="4396" w:type="dxa"/>
            <w:tcBorders>
              <w:top w:val="single" w:sz="4" w:space="0" w:color="000000"/>
              <w:bottom w:val="single" w:sz="4" w:space="0" w:color="000000"/>
            </w:tcBorders>
          </w:tcPr>
          <w:p w14:paraId="46CB4C6E" w14:textId="3316A701"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Салфетка хозяйственная микрофибра. Назначение салфеток универсальные, для сухой уборки, для влажной уборки, для уборки без чистящих средств. Материал салфеток микрофибра. Размер салфетки 30x30см. Плотность 220г/кв.м. Цвет в ассортименте.</w:t>
            </w:r>
          </w:p>
        </w:tc>
        <w:tc>
          <w:tcPr>
            <w:tcW w:w="1134" w:type="dxa"/>
            <w:tcBorders>
              <w:top w:val="single" w:sz="4" w:space="0" w:color="000000"/>
              <w:bottom w:val="single" w:sz="4" w:space="0" w:color="000000"/>
            </w:tcBorders>
          </w:tcPr>
          <w:p w14:paraId="00400031" w14:textId="64B7E2FB"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3253FE51" w14:textId="7EECFD21"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B502AD7" w14:textId="5DDA6DE4"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bCs/>
                <w:sz w:val="16"/>
                <w:szCs w:val="16"/>
              </w:rPr>
              <w:t>упак.</w:t>
            </w:r>
          </w:p>
        </w:tc>
        <w:tc>
          <w:tcPr>
            <w:tcW w:w="1275" w:type="dxa"/>
            <w:tcBorders>
              <w:top w:val="single" w:sz="4" w:space="0" w:color="000000"/>
              <w:bottom w:val="single" w:sz="4" w:space="0" w:color="000000"/>
            </w:tcBorders>
          </w:tcPr>
          <w:p w14:paraId="2D8851EC" w14:textId="1FB6B5F2"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bCs/>
                <w:sz w:val="16"/>
                <w:szCs w:val="16"/>
              </w:rPr>
              <w:t>96</w:t>
            </w:r>
          </w:p>
        </w:tc>
        <w:tc>
          <w:tcPr>
            <w:tcW w:w="1276" w:type="dxa"/>
            <w:tcBorders>
              <w:top w:val="single" w:sz="4" w:space="0" w:color="000000"/>
              <w:bottom w:val="single" w:sz="4" w:space="0" w:color="000000"/>
            </w:tcBorders>
          </w:tcPr>
          <w:p w14:paraId="61BBA013"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5F8F4D5" w14:textId="77777777" w:rsidR="00B76181" w:rsidRPr="007C7C96" w:rsidRDefault="00B76181" w:rsidP="00B76181">
            <w:pPr>
              <w:jc w:val="center"/>
              <w:rPr>
                <w:rFonts w:ascii="Times New Roman" w:hAnsi="Times New Roman" w:cs="Times New Roman"/>
                <w:sz w:val="18"/>
                <w:szCs w:val="18"/>
              </w:rPr>
            </w:pPr>
          </w:p>
        </w:tc>
      </w:tr>
      <w:tr w:rsidR="00B76181" w:rsidRPr="007C7C96" w14:paraId="27AA0AB6" w14:textId="77777777" w:rsidTr="004949D5">
        <w:trPr>
          <w:trHeight w:val="21"/>
        </w:trPr>
        <w:tc>
          <w:tcPr>
            <w:tcW w:w="567" w:type="dxa"/>
          </w:tcPr>
          <w:p w14:paraId="69F23B6D" w14:textId="0BE777E4"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19</w:t>
            </w:r>
          </w:p>
        </w:tc>
        <w:tc>
          <w:tcPr>
            <w:tcW w:w="3118" w:type="dxa"/>
            <w:tcBorders>
              <w:top w:val="single" w:sz="4" w:space="0" w:color="000000"/>
              <w:bottom w:val="single" w:sz="4" w:space="0" w:color="000000"/>
            </w:tcBorders>
          </w:tcPr>
          <w:p w14:paraId="0CDEAAA7" w14:textId="5DD9E744"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Туалетная бумага Яркая №50 на втулке, 1-слойная </w:t>
            </w:r>
            <w:r w:rsidRPr="007C7C96">
              <w:rPr>
                <w:rFonts w:ascii="Times New Roman" w:hAnsi="Times New Roman" w:cs="Times New Roman"/>
                <w:color w:val="FF0000"/>
                <w:sz w:val="16"/>
                <w:szCs w:val="16"/>
              </w:rPr>
              <w:t xml:space="preserve">или эквивалент    </w:t>
            </w:r>
          </w:p>
        </w:tc>
        <w:tc>
          <w:tcPr>
            <w:tcW w:w="4396" w:type="dxa"/>
            <w:tcBorders>
              <w:top w:val="single" w:sz="4" w:space="0" w:color="000000"/>
              <w:bottom w:val="single" w:sz="4" w:space="0" w:color="000000"/>
            </w:tcBorders>
          </w:tcPr>
          <w:p w14:paraId="55458B47" w14:textId="0B89F865"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Туалетная бумага изготовлена из вторичного сырья. Материал макулатура, перфорации нет. Однослойная, имеет натуральный серый цвет без красителей. Оснащена втулкой для размещения на держателе для туалетной бумаги. Без перфорации и рисунка. Длина намотки 29м. Транспортная   упаковка - полиэтилен.</w:t>
            </w:r>
          </w:p>
        </w:tc>
        <w:tc>
          <w:tcPr>
            <w:tcW w:w="1134" w:type="dxa"/>
            <w:tcBorders>
              <w:top w:val="single" w:sz="4" w:space="0" w:color="000000"/>
              <w:bottom w:val="single" w:sz="4" w:space="0" w:color="000000"/>
            </w:tcBorders>
          </w:tcPr>
          <w:p w14:paraId="67FD0EFD" w14:textId="722FB7D8"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7234E4D6" w14:textId="7D8BAB18"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723BD947" w14:textId="3F6ED0E4"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bCs/>
                <w:sz w:val="16"/>
                <w:szCs w:val="16"/>
              </w:rPr>
              <w:t>шт</w:t>
            </w:r>
          </w:p>
        </w:tc>
        <w:tc>
          <w:tcPr>
            <w:tcW w:w="1275" w:type="dxa"/>
            <w:tcBorders>
              <w:top w:val="single" w:sz="4" w:space="0" w:color="000000"/>
              <w:bottom w:val="single" w:sz="4" w:space="0" w:color="000000"/>
            </w:tcBorders>
          </w:tcPr>
          <w:p w14:paraId="7D0B7C97" w14:textId="19509BB7"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bCs/>
                <w:sz w:val="16"/>
                <w:szCs w:val="16"/>
              </w:rPr>
              <w:t>16 983</w:t>
            </w:r>
          </w:p>
        </w:tc>
        <w:tc>
          <w:tcPr>
            <w:tcW w:w="1276" w:type="dxa"/>
            <w:tcBorders>
              <w:top w:val="single" w:sz="4" w:space="0" w:color="000000"/>
              <w:bottom w:val="single" w:sz="4" w:space="0" w:color="000000"/>
            </w:tcBorders>
          </w:tcPr>
          <w:p w14:paraId="3CB79A2D"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6AA28AC9" w14:textId="77777777" w:rsidR="00B76181" w:rsidRPr="007C7C96" w:rsidRDefault="00B76181" w:rsidP="00B76181">
            <w:pPr>
              <w:jc w:val="center"/>
              <w:rPr>
                <w:rFonts w:ascii="Times New Roman" w:hAnsi="Times New Roman" w:cs="Times New Roman"/>
                <w:sz w:val="18"/>
                <w:szCs w:val="18"/>
              </w:rPr>
            </w:pPr>
          </w:p>
        </w:tc>
      </w:tr>
      <w:tr w:rsidR="00B76181" w:rsidRPr="007C7C96" w14:paraId="13BC7E10" w14:textId="77777777" w:rsidTr="004949D5">
        <w:trPr>
          <w:trHeight w:val="21"/>
        </w:trPr>
        <w:tc>
          <w:tcPr>
            <w:tcW w:w="567" w:type="dxa"/>
          </w:tcPr>
          <w:p w14:paraId="4169A496" w14:textId="7C5E4D70"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20</w:t>
            </w:r>
          </w:p>
        </w:tc>
        <w:tc>
          <w:tcPr>
            <w:tcW w:w="3118" w:type="dxa"/>
            <w:tcBorders>
              <w:top w:val="single" w:sz="4" w:space="0" w:color="000000"/>
              <w:bottom w:val="single" w:sz="4" w:space="0" w:color="000000"/>
            </w:tcBorders>
          </w:tcPr>
          <w:p w14:paraId="0CDBD860" w14:textId="3A988705"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Туалетная бумага 56 Яркая без втулки, 1-слойная </w:t>
            </w:r>
            <w:r w:rsidRPr="007C7C96">
              <w:rPr>
                <w:rFonts w:ascii="Times New Roman" w:hAnsi="Times New Roman" w:cs="Times New Roman"/>
                <w:color w:val="FF0000"/>
                <w:sz w:val="16"/>
                <w:szCs w:val="16"/>
              </w:rPr>
              <w:t>или эквивалент</w:t>
            </w:r>
          </w:p>
        </w:tc>
        <w:tc>
          <w:tcPr>
            <w:tcW w:w="4396" w:type="dxa"/>
            <w:tcBorders>
              <w:top w:val="single" w:sz="4" w:space="0" w:color="000000"/>
              <w:bottom w:val="single" w:sz="4" w:space="0" w:color="000000"/>
            </w:tcBorders>
          </w:tcPr>
          <w:p w14:paraId="69089218" w14:textId="0880AA34"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Бумага туалетная 1-слойная в рулонах без втулки, цвет: серый</w:t>
            </w:r>
            <w:r w:rsidRPr="007C7C96">
              <w:rPr>
                <w:rFonts w:ascii="Times New Roman" w:hAnsi="Times New Roman" w:cs="Times New Roman"/>
                <w:sz w:val="16"/>
                <w:szCs w:val="16"/>
              </w:rPr>
              <w:br/>
              <w:t xml:space="preserve">Состав бумаги: смесовое сырье, количество слоев: 1, тиснение: нет, длина рулона: 39м, ширина рулона: 9см </w:t>
            </w:r>
          </w:p>
        </w:tc>
        <w:tc>
          <w:tcPr>
            <w:tcW w:w="1134" w:type="dxa"/>
            <w:tcBorders>
              <w:top w:val="single" w:sz="4" w:space="0" w:color="000000"/>
              <w:bottom w:val="single" w:sz="4" w:space="0" w:color="000000"/>
            </w:tcBorders>
          </w:tcPr>
          <w:p w14:paraId="08D99DE8" w14:textId="1EE88719"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1F8B7213" w14:textId="2BACCAB0"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43A3FD7F" w14:textId="447269A3"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bCs/>
                <w:sz w:val="16"/>
                <w:szCs w:val="16"/>
              </w:rPr>
              <w:t>шт</w:t>
            </w:r>
          </w:p>
        </w:tc>
        <w:tc>
          <w:tcPr>
            <w:tcW w:w="1275" w:type="dxa"/>
            <w:tcBorders>
              <w:top w:val="single" w:sz="4" w:space="0" w:color="000000"/>
              <w:bottom w:val="single" w:sz="4" w:space="0" w:color="000000"/>
            </w:tcBorders>
          </w:tcPr>
          <w:p w14:paraId="0540CCA1" w14:textId="744B67DB"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bCs/>
                <w:sz w:val="16"/>
                <w:szCs w:val="16"/>
              </w:rPr>
              <w:t>725</w:t>
            </w:r>
          </w:p>
        </w:tc>
        <w:tc>
          <w:tcPr>
            <w:tcW w:w="1276" w:type="dxa"/>
            <w:tcBorders>
              <w:top w:val="single" w:sz="4" w:space="0" w:color="000000"/>
              <w:bottom w:val="single" w:sz="4" w:space="0" w:color="000000"/>
            </w:tcBorders>
          </w:tcPr>
          <w:p w14:paraId="21F6E7A6"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182196C3" w14:textId="77777777" w:rsidR="00B76181" w:rsidRPr="007C7C96" w:rsidRDefault="00B76181" w:rsidP="00B76181">
            <w:pPr>
              <w:jc w:val="center"/>
              <w:rPr>
                <w:rFonts w:ascii="Times New Roman" w:hAnsi="Times New Roman" w:cs="Times New Roman"/>
                <w:sz w:val="18"/>
                <w:szCs w:val="18"/>
              </w:rPr>
            </w:pPr>
          </w:p>
        </w:tc>
      </w:tr>
      <w:tr w:rsidR="00B76181" w:rsidRPr="007C7C96" w14:paraId="0229812C" w14:textId="77777777" w:rsidTr="004949D5">
        <w:trPr>
          <w:trHeight w:val="21"/>
        </w:trPr>
        <w:tc>
          <w:tcPr>
            <w:tcW w:w="567" w:type="dxa"/>
          </w:tcPr>
          <w:p w14:paraId="413CD64C" w14:textId="30A580FB"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21</w:t>
            </w:r>
          </w:p>
        </w:tc>
        <w:tc>
          <w:tcPr>
            <w:tcW w:w="3118" w:type="dxa"/>
            <w:tcBorders>
              <w:top w:val="single" w:sz="4" w:space="0" w:color="000000"/>
              <w:bottom w:val="single" w:sz="4" w:space="0" w:color="000000"/>
            </w:tcBorders>
          </w:tcPr>
          <w:p w14:paraId="55F5FB13" w14:textId="0BDAE1E4"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Бумага туалетная рулонная Luscan Professional T2 1-слойная белая 12 рулонов по 200 метров </w:t>
            </w:r>
            <w:r w:rsidRPr="007C7C96">
              <w:rPr>
                <w:rFonts w:ascii="Times New Roman" w:hAnsi="Times New Roman" w:cs="Times New Roman"/>
                <w:color w:val="FF0000"/>
                <w:sz w:val="16"/>
                <w:szCs w:val="16"/>
              </w:rPr>
              <w:t>или эквивалент</w:t>
            </w:r>
          </w:p>
        </w:tc>
        <w:tc>
          <w:tcPr>
            <w:tcW w:w="4396" w:type="dxa"/>
            <w:tcBorders>
              <w:top w:val="single" w:sz="4" w:space="0" w:color="000000"/>
              <w:bottom w:val="single" w:sz="4" w:space="0" w:color="000000"/>
            </w:tcBorders>
          </w:tcPr>
          <w:p w14:paraId="58ADDD18" w14:textId="03B98480" w:rsidR="00B76181" w:rsidRPr="007C7C96" w:rsidRDefault="00B76181" w:rsidP="00830331">
            <w:pPr>
              <w:rPr>
                <w:rFonts w:ascii="Times New Roman" w:hAnsi="Times New Roman" w:cs="Times New Roman"/>
                <w:sz w:val="16"/>
                <w:szCs w:val="16"/>
              </w:rPr>
            </w:pPr>
            <w:r w:rsidRPr="007C7C96">
              <w:rPr>
                <w:rFonts w:ascii="Times New Roman" w:hAnsi="Times New Roman" w:cs="Times New Roman"/>
                <w:sz w:val="16"/>
                <w:szCs w:val="16"/>
              </w:rPr>
              <w:t>Бумага туалетная рулонная Luscan Professional T2 1-слойная белая. Количество слоев 1</w:t>
            </w:r>
            <w:r w:rsidRPr="007C7C96">
              <w:rPr>
                <w:rFonts w:ascii="Times New Roman" w:hAnsi="Times New Roman" w:cs="Times New Roman"/>
                <w:sz w:val="16"/>
                <w:szCs w:val="16"/>
              </w:rPr>
              <w:br/>
              <w:t>Диспенсерная система T2</w:t>
            </w:r>
            <w:r w:rsidRPr="007C7C96">
              <w:rPr>
                <w:rFonts w:ascii="Times New Roman" w:hAnsi="Times New Roman" w:cs="Times New Roman"/>
                <w:sz w:val="16"/>
                <w:szCs w:val="16"/>
              </w:rPr>
              <w:br/>
              <w:t>Тип туалетной бумаги рулонная</w:t>
            </w:r>
            <w:r w:rsidRPr="007C7C96">
              <w:rPr>
                <w:rFonts w:ascii="Times New Roman" w:hAnsi="Times New Roman" w:cs="Times New Roman"/>
                <w:sz w:val="16"/>
                <w:szCs w:val="16"/>
              </w:rPr>
              <w:br/>
              <w:t>Цвет белый</w:t>
            </w:r>
            <w:r w:rsidRPr="007C7C96">
              <w:rPr>
                <w:rFonts w:ascii="Times New Roman" w:hAnsi="Times New Roman" w:cs="Times New Roman"/>
                <w:sz w:val="16"/>
                <w:szCs w:val="16"/>
              </w:rPr>
              <w:br/>
              <w:t>Сырьё первичная целлюлоза</w:t>
            </w:r>
            <w:r w:rsidRPr="007C7C96">
              <w:rPr>
                <w:rFonts w:ascii="Times New Roman" w:hAnsi="Times New Roman" w:cs="Times New Roman"/>
                <w:sz w:val="16"/>
                <w:szCs w:val="16"/>
              </w:rPr>
              <w:br/>
              <w:t>Тиснение Да</w:t>
            </w:r>
            <w:r w:rsidRPr="007C7C96">
              <w:rPr>
                <w:rFonts w:ascii="Times New Roman" w:hAnsi="Times New Roman" w:cs="Times New Roman"/>
                <w:sz w:val="16"/>
                <w:szCs w:val="16"/>
              </w:rPr>
              <w:br/>
              <w:t>Перфорация Да</w:t>
            </w:r>
            <w:r w:rsidRPr="007C7C96">
              <w:rPr>
                <w:rFonts w:ascii="Times New Roman" w:hAnsi="Times New Roman" w:cs="Times New Roman"/>
                <w:sz w:val="16"/>
                <w:szCs w:val="16"/>
              </w:rPr>
              <w:br/>
              <w:t>Белизна 85 %</w:t>
            </w:r>
            <w:r w:rsidRPr="007C7C96">
              <w:rPr>
                <w:rFonts w:ascii="Times New Roman" w:hAnsi="Times New Roman" w:cs="Times New Roman"/>
                <w:sz w:val="16"/>
                <w:szCs w:val="16"/>
              </w:rPr>
              <w:br/>
              <w:t>Страна происхождения Россия</w:t>
            </w:r>
            <w:r w:rsidRPr="007C7C96">
              <w:rPr>
                <w:rFonts w:ascii="Times New Roman" w:hAnsi="Times New Roman" w:cs="Times New Roman"/>
                <w:sz w:val="16"/>
                <w:szCs w:val="16"/>
              </w:rPr>
              <w:br/>
              <w:t>Размеры Длина рулона, метр 200</w:t>
            </w:r>
            <w:r w:rsidRPr="007C7C96">
              <w:rPr>
                <w:rFonts w:ascii="Times New Roman" w:hAnsi="Times New Roman" w:cs="Times New Roman"/>
                <w:sz w:val="16"/>
                <w:szCs w:val="16"/>
              </w:rPr>
              <w:br/>
              <w:t>Диаметр втулки, см 6</w:t>
            </w:r>
            <w:r w:rsidRPr="007C7C96">
              <w:rPr>
                <w:rFonts w:ascii="Times New Roman" w:hAnsi="Times New Roman" w:cs="Times New Roman"/>
                <w:sz w:val="16"/>
                <w:szCs w:val="16"/>
              </w:rPr>
              <w:br/>
              <w:t>Диаметр рулона 6.5 см</w:t>
            </w:r>
            <w:r w:rsidRPr="007C7C96">
              <w:rPr>
                <w:rFonts w:ascii="Times New Roman" w:hAnsi="Times New Roman" w:cs="Times New Roman"/>
                <w:sz w:val="16"/>
                <w:szCs w:val="16"/>
              </w:rPr>
              <w:br/>
              <w:t>Ширина рулона, см 9.5</w:t>
            </w:r>
            <w:r w:rsidRPr="007C7C96">
              <w:rPr>
                <w:rFonts w:ascii="Times New Roman" w:hAnsi="Times New Roman" w:cs="Times New Roman"/>
                <w:sz w:val="16"/>
                <w:szCs w:val="16"/>
              </w:rPr>
              <w:br/>
              <w:t>Размер листа 9.5x14 см</w:t>
            </w:r>
            <w:r w:rsidRPr="007C7C96">
              <w:rPr>
                <w:rFonts w:ascii="Times New Roman" w:hAnsi="Times New Roman" w:cs="Times New Roman"/>
                <w:sz w:val="16"/>
                <w:szCs w:val="16"/>
              </w:rPr>
              <w:br/>
              <w:t>Упаковка и фасовка Количество штук в упаковке 12</w:t>
            </w:r>
            <w:r w:rsidRPr="007C7C96">
              <w:rPr>
                <w:rFonts w:ascii="Times New Roman" w:hAnsi="Times New Roman" w:cs="Times New Roman"/>
                <w:sz w:val="16"/>
                <w:szCs w:val="16"/>
              </w:rPr>
              <w:br/>
              <w:t>Товар соответствует: ГОСТ 52354-2005</w:t>
            </w:r>
          </w:p>
        </w:tc>
        <w:tc>
          <w:tcPr>
            <w:tcW w:w="1134" w:type="dxa"/>
            <w:tcBorders>
              <w:top w:val="single" w:sz="4" w:space="0" w:color="000000"/>
              <w:bottom w:val="single" w:sz="4" w:space="0" w:color="000000"/>
            </w:tcBorders>
          </w:tcPr>
          <w:p w14:paraId="2107CFB7" w14:textId="0E079D4D"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43B86BD5" w14:textId="599396A8"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50DA7BE" w14:textId="0BDC2E01"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bCs/>
                <w:sz w:val="16"/>
                <w:szCs w:val="16"/>
              </w:rPr>
              <w:t>упак.</w:t>
            </w:r>
          </w:p>
        </w:tc>
        <w:tc>
          <w:tcPr>
            <w:tcW w:w="1275" w:type="dxa"/>
            <w:tcBorders>
              <w:top w:val="single" w:sz="4" w:space="0" w:color="000000"/>
              <w:bottom w:val="single" w:sz="4" w:space="0" w:color="000000"/>
            </w:tcBorders>
          </w:tcPr>
          <w:p w14:paraId="47E8E3F0" w14:textId="18DD9024"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b/>
                <w:bCs/>
                <w:sz w:val="16"/>
                <w:szCs w:val="16"/>
              </w:rPr>
              <w:t>7</w:t>
            </w:r>
          </w:p>
        </w:tc>
        <w:tc>
          <w:tcPr>
            <w:tcW w:w="1276" w:type="dxa"/>
            <w:tcBorders>
              <w:top w:val="single" w:sz="4" w:space="0" w:color="000000"/>
              <w:bottom w:val="single" w:sz="4" w:space="0" w:color="000000"/>
            </w:tcBorders>
          </w:tcPr>
          <w:p w14:paraId="4C7D45B4"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CE7EA38" w14:textId="77777777" w:rsidR="00B76181" w:rsidRPr="007C7C96" w:rsidRDefault="00B76181" w:rsidP="00B76181">
            <w:pPr>
              <w:jc w:val="center"/>
              <w:rPr>
                <w:rFonts w:ascii="Times New Roman" w:hAnsi="Times New Roman" w:cs="Times New Roman"/>
                <w:sz w:val="18"/>
                <w:szCs w:val="18"/>
              </w:rPr>
            </w:pPr>
          </w:p>
        </w:tc>
      </w:tr>
      <w:tr w:rsidR="00B76181" w:rsidRPr="007C7C96" w14:paraId="30DD2406" w14:textId="77777777" w:rsidTr="004949D5">
        <w:trPr>
          <w:trHeight w:val="21"/>
        </w:trPr>
        <w:tc>
          <w:tcPr>
            <w:tcW w:w="567" w:type="dxa"/>
          </w:tcPr>
          <w:p w14:paraId="0D4D2804" w14:textId="1EA18540"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22</w:t>
            </w:r>
          </w:p>
        </w:tc>
        <w:tc>
          <w:tcPr>
            <w:tcW w:w="3118" w:type="dxa"/>
            <w:tcBorders>
              <w:top w:val="single" w:sz="4" w:space="0" w:color="000000"/>
              <w:bottom w:val="single" w:sz="4" w:space="0" w:color="000000"/>
            </w:tcBorders>
          </w:tcPr>
          <w:p w14:paraId="6404C951" w14:textId="346E23E7"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Полотенца бумажные листовые ZZ-сложения 1-слойные, 20пач/уп </w:t>
            </w:r>
          </w:p>
        </w:tc>
        <w:tc>
          <w:tcPr>
            <w:tcW w:w="4396" w:type="dxa"/>
            <w:tcBorders>
              <w:top w:val="single" w:sz="4" w:space="0" w:color="000000"/>
              <w:bottom w:val="single" w:sz="4" w:space="0" w:color="000000"/>
            </w:tcBorders>
          </w:tcPr>
          <w:p w14:paraId="26AC0B2C" w14:textId="00642DDD"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Полотенца бумажные листовые диспенсерные, количество слоев: не менее 1, ZZ (V-сложение), плотность материала: не менее 33г/кв.м., размер 16-23х23-24см, тип полотенец: листовой, сырье: 100% целлюлоза, белые, в </w:t>
            </w:r>
            <w:r w:rsidRPr="007C7C96">
              <w:rPr>
                <w:rFonts w:ascii="Times New Roman" w:hAnsi="Times New Roman" w:cs="Times New Roman"/>
                <w:b/>
                <w:bCs/>
                <w:sz w:val="16"/>
                <w:szCs w:val="16"/>
              </w:rPr>
              <w:t>пачке</w:t>
            </w:r>
            <w:r w:rsidRPr="007C7C96">
              <w:rPr>
                <w:rFonts w:ascii="Times New Roman" w:hAnsi="Times New Roman" w:cs="Times New Roman"/>
                <w:sz w:val="16"/>
                <w:szCs w:val="16"/>
              </w:rPr>
              <w:t xml:space="preserve"> 200 листов.</w:t>
            </w:r>
          </w:p>
        </w:tc>
        <w:tc>
          <w:tcPr>
            <w:tcW w:w="1134" w:type="dxa"/>
            <w:tcBorders>
              <w:top w:val="single" w:sz="4" w:space="0" w:color="000000"/>
              <w:bottom w:val="single" w:sz="4" w:space="0" w:color="000000"/>
            </w:tcBorders>
          </w:tcPr>
          <w:p w14:paraId="313570F9" w14:textId="51E05B52"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6A3BE010" w14:textId="552A4686"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60FBD53" w14:textId="06EF7C44"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bCs/>
                <w:sz w:val="16"/>
                <w:szCs w:val="16"/>
              </w:rPr>
              <w:t>упак.</w:t>
            </w:r>
          </w:p>
        </w:tc>
        <w:tc>
          <w:tcPr>
            <w:tcW w:w="1275" w:type="dxa"/>
            <w:tcBorders>
              <w:top w:val="single" w:sz="4" w:space="0" w:color="000000"/>
              <w:bottom w:val="single" w:sz="4" w:space="0" w:color="000000"/>
            </w:tcBorders>
          </w:tcPr>
          <w:p w14:paraId="74DEE820" w14:textId="2C7EDF3F"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bCs/>
                <w:sz w:val="16"/>
                <w:szCs w:val="16"/>
              </w:rPr>
              <w:t>146</w:t>
            </w:r>
          </w:p>
        </w:tc>
        <w:tc>
          <w:tcPr>
            <w:tcW w:w="1276" w:type="dxa"/>
            <w:tcBorders>
              <w:top w:val="single" w:sz="4" w:space="0" w:color="000000"/>
              <w:bottom w:val="single" w:sz="4" w:space="0" w:color="000000"/>
            </w:tcBorders>
          </w:tcPr>
          <w:p w14:paraId="267BFEB3"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DE6E23B" w14:textId="77777777" w:rsidR="00B76181" w:rsidRPr="007C7C96" w:rsidRDefault="00B76181" w:rsidP="00B76181">
            <w:pPr>
              <w:jc w:val="center"/>
              <w:rPr>
                <w:rFonts w:ascii="Times New Roman" w:hAnsi="Times New Roman" w:cs="Times New Roman"/>
                <w:sz w:val="18"/>
                <w:szCs w:val="18"/>
              </w:rPr>
            </w:pPr>
          </w:p>
        </w:tc>
      </w:tr>
      <w:tr w:rsidR="00B76181" w:rsidRPr="007C7C96" w14:paraId="41146412" w14:textId="77777777" w:rsidTr="004949D5">
        <w:trPr>
          <w:trHeight w:val="21"/>
        </w:trPr>
        <w:tc>
          <w:tcPr>
            <w:tcW w:w="567" w:type="dxa"/>
          </w:tcPr>
          <w:p w14:paraId="2EBBCF60" w14:textId="5F561032"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23</w:t>
            </w:r>
          </w:p>
        </w:tc>
        <w:tc>
          <w:tcPr>
            <w:tcW w:w="3118" w:type="dxa"/>
            <w:tcBorders>
              <w:top w:val="single" w:sz="4" w:space="0" w:color="000000"/>
              <w:bottom w:val="single" w:sz="4" w:space="0" w:color="000000"/>
            </w:tcBorders>
          </w:tcPr>
          <w:p w14:paraId="760F5D81" w14:textId="16FC0158"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Губки для мытья посуды поролоновые 90x70x40мм цвет в ассортименте 5шт/уп</w:t>
            </w:r>
          </w:p>
        </w:tc>
        <w:tc>
          <w:tcPr>
            <w:tcW w:w="4396" w:type="dxa"/>
            <w:tcBorders>
              <w:top w:val="single" w:sz="4" w:space="0" w:color="000000"/>
              <w:bottom w:val="single" w:sz="4" w:space="0" w:color="000000"/>
            </w:tcBorders>
          </w:tcPr>
          <w:p w14:paraId="46831094" w14:textId="5CCC57D2"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Губки для мытья посуды поролоновые универсальные. Материал губки поролон с абразивным слоем. Размер 90x70x40мм. Цвет в ассортименте. </w:t>
            </w:r>
          </w:p>
        </w:tc>
        <w:tc>
          <w:tcPr>
            <w:tcW w:w="1134" w:type="dxa"/>
            <w:tcBorders>
              <w:top w:val="single" w:sz="4" w:space="0" w:color="000000"/>
              <w:bottom w:val="single" w:sz="4" w:space="0" w:color="000000"/>
            </w:tcBorders>
          </w:tcPr>
          <w:p w14:paraId="2D1FDB34" w14:textId="7F1FC40C"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3A2920C6" w14:textId="271C2E0F"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6DB1F53" w14:textId="1A47439D"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bCs/>
                <w:sz w:val="16"/>
                <w:szCs w:val="16"/>
              </w:rPr>
              <w:t>упак.</w:t>
            </w:r>
          </w:p>
        </w:tc>
        <w:tc>
          <w:tcPr>
            <w:tcW w:w="1275" w:type="dxa"/>
            <w:tcBorders>
              <w:top w:val="single" w:sz="4" w:space="0" w:color="000000"/>
              <w:bottom w:val="single" w:sz="4" w:space="0" w:color="000000"/>
            </w:tcBorders>
          </w:tcPr>
          <w:p w14:paraId="2F4D935D" w14:textId="3AF99BB4"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bCs/>
                <w:sz w:val="16"/>
                <w:szCs w:val="16"/>
              </w:rPr>
              <w:t>21</w:t>
            </w:r>
          </w:p>
        </w:tc>
        <w:tc>
          <w:tcPr>
            <w:tcW w:w="1276" w:type="dxa"/>
            <w:tcBorders>
              <w:top w:val="single" w:sz="4" w:space="0" w:color="000000"/>
              <w:bottom w:val="single" w:sz="4" w:space="0" w:color="000000"/>
            </w:tcBorders>
          </w:tcPr>
          <w:p w14:paraId="4E1B12F4"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FB2EF02" w14:textId="77777777" w:rsidR="00B76181" w:rsidRPr="007C7C96" w:rsidRDefault="00B76181" w:rsidP="00B76181">
            <w:pPr>
              <w:jc w:val="center"/>
              <w:rPr>
                <w:rFonts w:ascii="Times New Roman" w:hAnsi="Times New Roman" w:cs="Times New Roman"/>
                <w:sz w:val="18"/>
                <w:szCs w:val="18"/>
              </w:rPr>
            </w:pPr>
          </w:p>
        </w:tc>
      </w:tr>
      <w:tr w:rsidR="00B76181" w:rsidRPr="007C7C96" w14:paraId="5493D1CD" w14:textId="77777777" w:rsidTr="004949D5">
        <w:trPr>
          <w:trHeight w:val="21"/>
        </w:trPr>
        <w:tc>
          <w:tcPr>
            <w:tcW w:w="567" w:type="dxa"/>
          </w:tcPr>
          <w:p w14:paraId="443B6959" w14:textId="11ECE8DC"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lastRenderedPageBreak/>
              <w:t>24</w:t>
            </w:r>
          </w:p>
        </w:tc>
        <w:tc>
          <w:tcPr>
            <w:tcW w:w="3118" w:type="dxa"/>
            <w:tcBorders>
              <w:top w:val="single" w:sz="4" w:space="0" w:color="000000"/>
              <w:bottom w:val="single" w:sz="4" w:space="0" w:color="000000"/>
            </w:tcBorders>
          </w:tcPr>
          <w:p w14:paraId="364561C3" w14:textId="337B4D17"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Перчатки латексные (размер L, M) </w:t>
            </w:r>
          </w:p>
        </w:tc>
        <w:tc>
          <w:tcPr>
            <w:tcW w:w="4396" w:type="dxa"/>
            <w:tcBorders>
              <w:top w:val="single" w:sz="4" w:space="0" w:color="000000"/>
              <w:bottom w:val="single" w:sz="4" w:space="0" w:color="000000"/>
            </w:tcBorders>
          </w:tcPr>
          <w:p w14:paraId="1EC434EF" w14:textId="1C4944E6"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Перчатки латексные хозяйственно-бытовые повышенной прочности для проведения всех видов ежедневной профессиональной уборки. Тип многоразовые. Материал латекс. Толщина не менее 0,4мм. Поверхность области захвата текстурированная. Тип манжеты закатанный край. Размер L, M.</w:t>
            </w:r>
          </w:p>
        </w:tc>
        <w:tc>
          <w:tcPr>
            <w:tcW w:w="1134" w:type="dxa"/>
            <w:tcBorders>
              <w:top w:val="single" w:sz="4" w:space="0" w:color="000000"/>
              <w:bottom w:val="single" w:sz="4" w:space="0" w:color="000000"/>
            </w:tcBorders>
          </w:tcPr>
          <w:p w14:paraId="682F660D" w14:textId="1ECBE461"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7D6AE785" w14:textId="00B0EEF5"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940E19D" w14:textId="14D70EAD"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bCs/>
                <w:sz w:val="16"/>
                <w:szCs w:val="16"/>
              </w:rPr>
              <w:t>пара</w:t>
            </w:r>
          </w:p>
        </w:tc>
        <w:tc>
          <w:tcPr>
            <w:tcW w:w="1275" w:type="dxa"/>
            <w:tcBorders>
              <w:top w:val="single" w:sz="4" w:space="0" w:color="000000"/>
              <w:bottom w:val="single" w:sz="4" w:space="0" w:color="000000"/>
            </w:tcBorders>
          </w:tcPr>
          <w:p w14:paraId="191C0719" w14:textId="195AC4DD"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297</w:t>
            </w:r>
          </w:p>
        </w:tc>
        <w:tc>
          <w:tcPr>
            <w:tcW w:w="1276" w:type="dxa"/>
            <w:tcBorders>
              <w:top w:val="single" w:sz="4" w:space="0" w:color="000000"/>
              <w:bottom w:val="single" w:sz="4" w:space="0" w:color="000000"/>
            </w:tcBorders>
          </w:tcPr>
          <w:p w14:paraId="6349135C"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0578A2FE" w14:textId="77777777" w:rsidR="00B76181" w:rsidRPr="007C7C96" w:rsidRDefault="00B76181" w:rsidP="00B76181">
            <w:pPr>
              <w:jc w:val="center"/>
              <w:rPr>
                <w:rFonts w:ascii="Times New Roman" w:hAnsi="Times New Roman" w:cs="Times New Roman"/>
                <w:sz w:val="18"/>
                <w:szCs w:val="18"/>
              </w:rPr>
            </w:pPr>
          </w:p>
        </w:tc>
      </w:tr>
      <w:tr w:rsidR="00B76181" w:rsidRPr="007C7C96" w14:paraId="11968CA0" w14:textId="77777777" w:rsidTr="004949D5">
        <w:trPr>
          <w:trHeight w:val="21"/>
        </w:trPr>
        <w:tc>
          <w:tcPr>
            <w:tcW w:w="567" w:type="dxa"/>
          </w:tcPr>
          <w:p w14:paraId="45E490B2" w14:textId="5DEFFFA8"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25</w:t>
            </w:r>
          </w:p>
        </w:tc>
        <w:tc>
          <w:tcPr>
            <w:tcW w:w="3118" w:type="dxa"/>
            <w:tcBorders>
              <w:top w:val="single" w:sz="4" w:space="0" w:color="000000"/>
              <w:bottom w:val="single" w:sz="4" w:space="0" w:color="000000"/>
            </w:tcBorders>
          </w:tcPr>
          <w:p w14:paraId="6C8FD3BA" w14:textId="74AF64C3"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Перчатки одноразовые полиэтиленовые неопудренные прозрачные (размер универсальный, 100 штук/50 пар в упаковке)</w:t>
            </w:r>
          </w:p>
        </w:tc>
        <w:tc>
          <w:tcPr>
            <w:tcW w:w="4396" w:type="dxa"/>
            <w:tcBorders>
              <w:top w:val="single" w:sz="4" w:space="0" w:color="000000"/>
              <w:bottom w:val="single" w:sz="4" w:space="0" w:color="000000"/>
            </w:tcBorders>
          </w:tcPr>
          <w:p w14:paraId="64BA8951" w14:textId="07B98D0C"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Перчатки одноразовые. Материал полиэтилен. Размер универсальный, 7-8 (M). Цвет прозрачный. Тип поверхности гладкая. Нестерильные, универсальные, неопудренные. Форма анатомическая. Длина 280мм. Количество штук в упаковке 100/ 50пар.</w:t>
            </w:r>
          </w:p>
        </w:tc>
        <w:tc>
          <w:tcPr>
            <w:tcW w:w="1134" w:type="dxa"/>
            <w:tcBorders>
              <w:top w:val="single" w:sz="4" w:space="0" w:color="000000"/>
              <w:bottom w:val="single" w:sz="4" w:space="0" w:color="000000"/>
            </w:tcBorders>
          </w:tcPr>
          <w:p w14:paraId="6332E747" w14:textId="51B52A43"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32DF7C7D" w14:textId="0F0519A3"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42B79E41" w14:textId="4A3F06BC"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bCs/>
                <w:sz w:val="16"/>
                <w:szCs w:val="16"/>
              </w:rPr>
              <w:t>упак.</w:t>
            </w:r>
          </w:p>
        </w:tc>
        <w:tc>
          <w:tcPr>
            <w:tcW w:w="1275" w:type="dxa"/>
            <w:tcBorders>
              <w:top w:val="single" w:sz="4" w:space="0" w:color="000000"/>
              <w:bottom w:val="single" w:sz="4" w:space="0" w:color="000000"/>
            </w:tcBorders>
          </w:tcPr>
          <w:p w14:paraId="193EEB19" w14:textId="6EF239D4"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bCs/>
                <w:sz w:val="16"/>
                <w:szCs w:val="16"/>
              </w:rPr>
              <w:t>51</w:t>
            </w:r>
          </w:p>
        </w:tc>
        <w:tc>
          <w:tcPr>
            <w:tcW w:w="1276" w:type="dxa"/>
            <w:tcBorders>
              <w:top w:val="single" w:sz="4" w:space="0" w:color="000000"/>
              <w:bottom w:val="single" w:sz="4" w:space="0" w:color="000000"/>
            </w:tcBorders>
          </w:tcPr>
          <w:p w14:paraId="1DCDDC80"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D90D9BC" w14:textId="77777777" w:rsidR="00B76181" w:rsidRPr="007C7C96" w:rsidRDefault="00B76181" w:rsidP="00B76181">
            <w:pPr>
              <w:jc w:val="center"/>
              <w:rPr>
                <w:rFonts w:ascii="Times New Roman" w:hAnsi="Times New Roman" w:cs="Times New Roman"/>
                <w:sz w:val="18"/>
                <w:szCs w:val="18"/>
              </w:rPr>
            </w:pPr>
          </w:p>
        </w:tc>
      </w:tr>
      <w:tr w:rsidR="00B76181" w:rsidRPr="007C7C96" w14:paraId="1262CA02" w14:textId="77777777" w:rsidTr="004949D5">
        <w:trPr>
          <w:trHeight w:val="21"/>
        </w:trPr>
        <w:tc>
          <w:tcPr>
            <w:tcW w:w="567" w:type="dxa"/>
          </w:tcPr>
          <w:p w14:paraId="579D960A" w14:textId="07B09B54"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26</w:t>
            </w:r>
          </w:p>
        </w:tc>
        <w:tc>
          <w:tcPr>
            <w:tcW w:w="3118" w:type="dxa"/>
            <w:tcBorders>
              <w:top w:val="single" w:sz="4" w:space="0" w:color="000000"/>
              <w:bottom w:val="single" w:sz="4" w:space="0" w:color="000000"/>
            </w:tcBorders>
          </w:tcPr>
          <w:p w14:paraId="5391D526" w14:textId="2554FEDC"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Перчатки рабочие защитные трикотажные/хлопчатобумажные белые (размер 8, М)</w:t>
            </w:r>
          </w:p>
        </w:tc>
        <w:tc>
          <w:tcPr>
            <w:tcW w:w="4396" w:type="dxa"/>
            <w:tcBorders>
              <w:top w:val="single" w:sz="4" w:space="0" w:color="000000"/>
              <w:bottom w:val="single" w:sz="4" w:space="0" w:color="000000"/>
            </w:tcBorders>
          </w:tcPr>
          <w:p w14:paraId="1CAAF2A4" w14:textId="48C1F19F"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Перчатки трикотажные, хлопчатобумажные, вязаные, гипоаллергенные, комбинированные, повышенной прочности, с нескользящим покрытием, устойчивые к разрывам, устойчивые к трению, Размер 7-8 (M). Материал основы хлопок/полиэфир. Материал покрытия ПВХ. Рисунок нанесения точка. Тип манжеты резинка. Длина 245мм. Число нитей не менее 4. Класс вязки не ниже 7,5. Цвет белый.</w:t>
            </w:r>
          </w:p>
        </w:tc>
        <w:tc>
          <w:tcPr>
            <w:tcW w:w="1134" w:type="dxa"/>
            <w:tcBorders>
              <w:top w:val="single" w:sz="4" w:space="0" w:color="000000"/>
              <w:bottom w:val="single" w:sz="4" w:space="0" w:color="000000"/>
            </w:tcBorders>
          </w:tcPr>
          <w:p w14:paraId="652B3D44" w14:textId="18DC4D7C"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46DA42AD" w14:textId="2E233CB2"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3E3CD30B" w14:textId="5DA16A8E"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пара</w:t>
            </w:r>
          </w:p>
        </w:tc>
        <w:tc>
          <w:tcPr>
            <w:tcW w:w="1275" w:type="dxa"/>
            <w:tcBorders>
              <w:top w:val="single" w:sz="4" w:space="0" w:color="000000"/>
              <w:bottom w:val="single" w:sz="4" w:space="0" w:color="000000"/>
            </w:tcBorders>
          </w:tcPr>
          <w:p w14:paraId="3E7931ED" w14:textId="1481C333"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66</w:t>
            </w:r>
          </w:p>
        </w:tc>
        <w:tc>
          <w:tcPr>
            <w:tcW w:w="1276" w:type="dxa"/>
            <w:tcBorders>
              <w:top w:val="single" w:sz="4" w:space="0" w:color="000000"/>
              <w:bottom w:val="single" w:sz="4" w:space="0" w:color="000000"/>
            </w:tcBorders>
          </w:tcPr>
          <w:p w14:paraId="4A7D1E46"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3CFF40B7" w14:textId="77777777" w:rsidR="00B76181" w:rsidRPr="007C7C96" w:rsidRDefault="00B76181" w:rsidP="00B76181">
            <w:pPr>
              <w:jc w:val="center"/>
              <w:rPr>
                <w:rFonts w:ascii="Times New Roman" w:hAnsi="Times New Roman" w:cs="Times New Roman"/>
                <w:sz w:val="18"/>
                <w:szCs w:val="18"/>
              </w:rPr>
            </w:pPr>
          </w:p>
        </w:tc>
      </w:tr>
      <w:tr w:rsidR="00B76181" w:rsidRPr="007C7C96" w14:paraId="6653B408" w14:textId="77777777" w:rsidTr="004949D5">
        <w:trPr>
          <w:trHeight w:val="21"/>
        </w:trPr>
        <w:tc>
          <w:tcPr>
            <w:tcW w:w="567" w:type="dxa"/>
          </w:tcPr>
          <w:p w14:paraId="72EC5F94" w14:textId="23758DB2"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27</w:t>
            </w:r>
          </w:p>
        </w:tc>
        <w:tc>
          <w:tcPr>
            <w:tcW w:w="3118" w:type="dxa"/>
            <w:tcBorders>
              <w:top w:val="single" w:sz="4" w:space="0" w:color="000000"/>
              <w:bottom w:val="single" w:sz="4" w:space="0" w:color="000000"/>
            </w:tcBorders>
          </w:tcPr>
          <w:p w14:paraId="711B9B16" w14:textId="0F859334"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Антисептик для рук и дезинфекция поверхностей ИНДИГО ИНДИСЕПТ ИЗО 5л </w:t>
            </w:r>
            <w:r w:rsidRPr="007C7C96">
              <w:rPr>
                <w:rFonts w:ascii="Times New Roman" w:hAnsi="Times New Roman" w:cs="Times New Roman"/>
                <w:color w:val="FF0000"/>
                <w:sz w:val="16"/>
                <w:szCs w:val="16"/>
              </w:rPr>
              <w:t>или эквивален</w:t>
            </w:r>
            <w:r w:rsidRPr="007C7C96">
              <w:rPr>
                <w:rFonts w:ascii="Times New Roman" w:hAnsi="Times New Roman" w:cs="Times New Roman"/>
                <w:sz w:val="16"/>
                <w:szCs w:val="16"/>
              </w:rPr>
              <w:t>т</w:t>
            </w:r>
          </w:p>
        </w:tc>
        <w:tc>
          <w:tcPr>
            <w:tcW w:w="4396" w:type="dxa"/>
            <w:tcBorders>
              <w:top w:val="single" w:sz="4" w:space="0" w:color="000000"/>
              <w:bottom w:val="single" w:sz="4" w:space="0" w:color="000000"/>
            </w:tcBorders>
          </w:tcPr>
          <w:p w14:paraId="4B19919A" w14:textId="126CF315"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Антисептик для рук и дезинфекции поверхностей. Средство содержит спирт изопропиловый и дидецилдиметиламмоний хлорид (ЧАС) в качестве действующих веществ, а также функциональные добавки, в том числе увлажняющие. Готовый к применению прозрачный бесцветный раствор со слабым запахом изопропилового спирта. Средство предназначено в качестве кожного антисептика для гигиенической обработки рук, ступней ног, а также для очистки и дезинфекции различных твердых непористых поверхностей, предметов. Обладает антимикробной активностью в отношении грамположительных и грамотрицательных бактерий (включая возбудителей внутрибольничных инфекций, микобактерии туберкулеза, кишечных инфекций), вирусов (острые респираторные вирусные инфекции, герпес, полиомиелит, гепатиты всех видов, включая гепатиты А, В и С, ВИЧ-инфекция, аденовирус и пр.), грибов рода Кандида, Трихофитон. Средство обладает пролонгированным действием в течение 5 часов. Обладает хорошими моющими свойствами, не портит и не обесцвечивает обрабатываемые объекты. Упаковка - полиэтиленовая канистра. Обьем 5л.</w:t>
            </w:r>
          </w:p>
        </w:tc>
        <w:tc>
          <w:tcPr>
            <w:tcW w:w="1134" w:type="dxa"/>
            <w:tcBorders>
              <w:top w:val="single" w:sz="4" w:space="0" w:color="000000"/>
              <w:bottom w:val="single" w:sz="4" w:space="0" w:color="000000"/>
            </w:tcBorders>
          </w:tcPr>
          <w:p w14:paraId="2EF3AF77" w14:textId="3A8BDA7C"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559F3EFF" w14:textId="56955933"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940A383" w14:textId="512A276F"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1FCDC17E" w14:textId="5937B819"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bCs/>
                <w:sz w:val="16"/>
                <w:szCs w:val="16"/>
              </w:rPr>
              <w:t>27</w:t>
            </w:r>
          </w:p>
        </w:tc>
        <w:tc>
          <w:tcPr>
            <w:tcW w:w="1276" w:type="dxa"/>
            <w:tcBorders>
              <w:top w:val="single" w:sz="4" w:space="0" w:color="000000"/>
              <w:bottom w:val="single" w:sz="4" w:space="0" w:color="000000"/>
            </w:tcBorders>
          </w:tcPr>
          <w:p w14:paraId="3384BDA4"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066BFF45" w14:textId="77777777" w:rsidR="00B76181" w:rsidRPr="007C7C96" w:rsidRDefault="00B76181" w:rsidP="00B76181">
            <w:pPr>
              <w:jc w:val="center"/>
              <w:rPr>
                <w:rFonts w:ascii="Times New Roman" w:hAnsi="Times New Roman" w:cs="Times New Roman"/>
                <w:sz w:val="18"/>
                <w:szCs w:val="18"/>
              </w:rPr>
            </w:pPr>
          </w:p>
        </w:tc>
      </w:tr>
      <w:tr w:rsidR="00B76181" w:rsidRPr="007C7C96" w14:paraId="476DBA24" w14:textId="77777777" w:rsidTr="004949D5">
        <w:trPr>
          <w:trHeight w:val="21"/>
        </w:trPr>
        <w:tc>
          <w:tcPr>
            <w:tcW w:w="567" w:type="dxa"/>
          </w:tcPr>
          <w:p w14:paraId="342E8820" w14:textId="3A78EB1A"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28</w:t>
            </w:r>
          </w:p>
        </w:tc>
        <w:tc>
          <w:tcPr>
            <w:tcW w:w="3118" w:type="dxa"/>
            <w:tcBorders>
              <w:top w:val="single" w:sz="4" w:space="0" w:color="000000"/>
              <w:bottom w:val="single" w:sz="4" w:space="0" w:color="000000"/>
            </w:tcBorders>
          </w:tcPr>
          <w:p w14:paraId="7828F8B5" w14:textId="15867B8C"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Дезинфицирующее средство Ника Экстра М Профи 1л (концентрат) </w:t>
            </w:r>
            <w:r w:rsidRPr="007C7C96">
              <w:rPr>
                <w:rFonts w:ascii="Times New Roman" w:hAnsi="Times New Roman" w:cs="Times New Roman"/>
                <w:color w:val="FF0000"/>
                <w:sz w:val="16"/>
                <w:szCs w:val="16"/>
              </w:rPr>
              <w:t>или эквивалент</w:t>
            </w:r>
          </w:p>
        </w:tc>
        <w:tc>
          <w:tcPr>
            <w:tcW w:w="4396" w:type="dxa"/>
            <w:tcBorders>
              <w:top w:val="single" w:sz="4" w:space="0" w:color="000000"/>
              <w:bottom w:val="single" w:sz="4" w:space="0" w:color="000000"/>
            </w:tcBorders>
          </w:tcPr>
          <w:p w14:paraId="56DA23B9" w14:textId="633E570A"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Средство, дезинфицирующее на основе ЧАС, с содержанием моющих добавок, концентрат. Назначение средства дезинфекция поверхностей. Тип проф. химии щелочное средство. Тип уборки периодическая. Обрабатываемая поверхность полы, стены. Область применения в быту. Показатель pH 1% раствора 10. Концентрат. Консистенция жидкость. Упаковка - полимерные бутылки. Объем 1л. </w:t>
            </w:r>
          </w:p>
        </w:tc>
        <w:tc>
          <w:tcPr>
            <w:tcW w:w="1134" w:type="dxa"/>
            <w:tcBorders>
              <w:top w:val="single" w:sz="4" w:space="0" w:color="000000"/>
              <w:bottom w:val="single" w:sz="4" w:space="0" w:color="000000"/>
            </w:tcBorders>
          </w:tcPr>
          <w:p w14:paraId="099966AC" w14:textId="7DED334A"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5D048EA1" w14:textId="2249A289"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2E08E88" w14:textId="499E6AB4"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4BC8BB4A" w14:textId="5D704A24"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60</w:t>
            </w:r>
          </w:p>
        </w:tc>
        <w:tc>
          <w:tcPr>
            <w:tcW w:w="1276" w:type="dxa"/>
            <w:tcBorders>
              <w:top w:val="single" w:sz="4" w:space="0" w:color="000000"/>
              <w:bottom w:val="single" w:sz="4" w:space="0" w:color="000000"/>
            </w:tcBorders>
          </w:tcPr>
          <w:p w14:paraId="6EC5F573"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3B662860" w14:textId="77777777" w:rsidR="00B76181" w:rsidRPr="007C7C96" w:rsidRDefault="00B76181" w:rsidP="00B76181">
            <w:pPr>
              <w:jc w:val="center"/>
              <w:rPr>
                <w:rFonts w:ascii="Times New Roman" w:hAnsi="Times New Roman" w:cs="Times New Roman"/>
                <w:sz w:val="18"/>
                <w:szCs w:val="18"/>
              </w:rPr>
            </w:pPr>
          </w:p>
        </w:tc>
      </w:tr>
      <w:tr w:rsidR="00B76181" w:rsidRPr="007C7C96" w14:paraId="1C20EEFC" w14:textId="77777777" w:rsidTr="004949D5">
        <w:trPr>
          <w:trHeight w:val="21"/>
        </w:trPr>
        <w:tc>
          <w:tcPr>
            <w:tcW w:w="567" w:type="dxa"/>
          </w:tcPr>
          <w:p w14:paraId="578ADE1A" w14:textId="2196EED1"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29</w:t>
            </w:r>
          </w:p>
        </w:tc>
        <w:tc>
          <w:tcPr>
            <w:tcW w:w="3118" w:type="dxa"/>
            <w:tcBorders>
              <w:top w:val="single" w:sz="4" w:space="0" w:color="000000"/>
              <w:bottom w:val="single" w:sz="4" w:space="0" w:color="000000"/>
            </w:tcBorders>
          </w:tcPr>
          <w:p w14:paraId="05778249" w14:textId="6027ED3F"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Жидкое крем-мыло SOAP CREAM DEZ 5л </w:t>
            </w:r>
            <w:r w:rsidRPr="007C7C96">
              <w:rPr>
                <w:rFonts w:ascii="Times New Roman" w:hAnsi="Times New Roman" w:cs="Times New Roman"/>
                <w:color w:val="FF0000"/>
                <w:sz w:val="16"/>
                <w:szCs w:val="16"/>
              </w:rPr>
              <w:t>или эквивалент</w:t>
            </w:r>
          </w:p>
        </w:tc>
        <w:tc>
          <w:tcPr>
            <w:tcW w:w="4396" w:type="dxa"/>
            <w:tcBorders>
              <w:top w:val="single" w:sz="4" w:space="0" w:color="000000"/>
              <w:bottom w:val="single" w:sz="4" w:space="0" w:color="000000"/>
            </w:tcBorders>
          </w:tcPr>
          <w:p w14:paraId="54CDE124" w14:textId="76C570E9"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Жидкое крем-мыло - мыло наливное, дезинфицирующее. Жидкое мыло-крем с бактерицидным эффектом для мытья рук. Уровень pH 5,5. Состав: НПАВ ≤ 15%, АПАВ ≤ 2%, глицерин ≤ 1%, изопропиловый спирт ≤ 1%, триклозан ≤ 1%, загуститель ≤ 5%, ароматизатор, краситель, очищенная вода.  Пенообразующая способность: установленная норма 145, устойчивость пены: установленная норма 0,8. Цвет: белый. Отдушка: нейтральная. ГОСТ 31696-2012. Тип упаковки канистра/бутыль. Объем 5л. </w:t>
            </w:r>
          </w:p>
        </w:tc>
        <w:tc>
          <w:tcPr>
            <w:tcW w:w="1134" w:type="dxa"/>
            <w:tcBorders>
              <w:top w:val="single" w:sz="4" w:space="0" w:color="000000"/>
              <w:bottom w:val="single" w:sz="4" w:space="0" w:color="000000"/>
            </w:tcBorders>
          </w:tcPr>
          <w:p w14:paraId="79430BE0" w14:textId="0EF69C93"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1C2B7C80" w14:textId="0FD58FB4"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4B53F22C" w14:textId="37D91D3F"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6E7E5A3F" w14:textId="1F43CF62"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30</w:t>
            </w:r>
          </w:p>
        </w:tc>
        <w:tc>
          <w:tcPr>
            <w:tcW w:w="1276" w:type="dxa"/>
            <w:tcBorders>
              <w:top w:val="single" w:sz="4" w:space="0" w:color="000000"/>
              <w:bottom w:val="single" w:sz="4" w:space="0" w:color="000000"/>
            </w:tcBorders>
          </w:tcPr>
          <w:p w14:paraId="0059220B"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67BBCE9" w14:textId="77777777" w:rsidR="00B76181" w:rsidRPr="007C7C96" w:rsidRDefault="00B76181" w:rsidP="00B76181">
            <w:pPr>
              <w:jc w:val="center"/>
              <w:rPr>
                <w:rFonts w:ascii="Times New Roman" w:hAnsi="Times New Roman" w:cs="Times New Roman"/>
                <w:sz w:val="18"/>
                <w:szCs w:val="18"/>
              </w:rPr>
            </w:pPr>
          </w:p>
        </w:tc>
      </w:tr>
      <w:tr w:rsidR="00B76181" w:rsidRPr="007C7C96" w14:paraId="203F7067" w14:textId="77777777" w:rsidTr="004949D5">
        <w:trPr>
          <w:trHeight w:val="21"/>
        </w:trPr>
        <w:tc>
          <w:tcPr>
            <w:tcW w:w="567" w:type="dxa"/>
          </w:tcPr>
          <w:p w14:paraId="367D0D2B" w14:textId="3225C115"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lastRenderedPageBreak/>
              <w:t>30</w:t>
            </w:r>
          </w:p>
        </w:tc>
        <w:tc>
          <w:tcPr>
            <w:tcW w:w="3118" w:type="dxa"/>
            <w:tcBorders>
              <w:top w:val="single" w:sz="4" w:space="0" w:color="000000"/>
              <w:bottom w:val="single" w:sz="4" w:space="0" w:color="000000"/>
            </w:tcBorders>
          </w:tcPr>
          <w:p w14:paraId="766EF95E" w14:textId="0CBC61AA"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Мыло жидкое 5 л</w:t>
            </w:r>
          </w:p>
        </w:tc>
        <w:tc>
          <w:tcPr>
            <w:tcW w:w="4396" w:type="dxa"/>
            <w:tcBorders>
              <w:top w:val="single" w:sz="4" w:space="0" w:color="000000"/>
              <w:bottom w:val="single" w:sz="4" w:space="0" w:color="000000"/>
            </w:tcBorders>
          </w:tcPr>
          <w:p w14:paraId="1A6187AF" w14:textId="31FB7446"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Мыло жидкое. Предназначено для мытья рук. Уровень рH в диапазоне 5,0-8,5. Пенообразующая способность: установленная норма 145, устойчивость пены: установленная норма 0,8; массовая доля хлоридов: не более 6,0%; состав должен включать гидроксид калия(КОН) и жиры масла. Цвет и запах: прозрачный или с легким оттенком, без резких или ядовитых цветов. Эффективно растворяет грязь и дезинфицирует. ГОСТ 31696-2012. Вид упаковки пластиковая бутыль (ПЭТ) с резьбовой крышкой. Объем 5л.</w:t>
            </w:r>
          </w:p>
        </w:tc>
        <w:tc>
          <w:tcPr>
            <w:tcW w:w="1134" w:type="dxa"/>
            <w:tcBorders>
              <w:top w:val="single" w:sz="4" w:space="0" w:color="000000"/>
              <w:bottom w:val="single" w:sz="4" w:space="0" w:color="000000"/>
            </w:tcBorders>
          </w:tcPr>
          <w:p w14:paraId="2A9EF3DB" w14:textId="5206C4FD"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2EFDE3A3" w14:textId="25E15F03"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D12BE34" w14:textId="07779FBF"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3317B080" w14:textId="13381E42"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58</w:t>
            </w:r>
          </w:p>
        </w:tc>
        <w:tc>
          <w:tcPr>
            <w:tcW w:w="1276" w:type="dxa"/>
            <w:tcBorders>
              <w:top w:val="single" w:sz="4" w:space="0" w:color="000000"/>
              <w:bottom w:val="single" w:sz="4" w:space="0" w:color="000000"/>
            </w:tcBorders>
          </w:tcPr>
          <w:p w14:paraId="2EDAEFA6"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20288248" w14:textId="77777777" w:rsidR="00B76181" w:rsidRPr="007C7C96" w:rsidRDefault="00B76181" w:rsidP="00B76181">
            <w:pPr>
              <w:jc w:val="center"/>
              <w:rPr>
                <w:rFonts w:ascii="Times New Roman" w:hAnsi="Times New Roman" w:cs="Times New Roman"/>
                <w:sz w:val="18"/>
                <w:szCs w:val="18"/>
              </w:rPr>
            </w:pPr>
          </w:p>
        </w:tc>
      </w:tr>
      <w:tr w:rsidR="00B76181" w:rsidRPr="007C7C96" w14:paraId="384F1EF9" w14:textId="77777777" w:rsidTr="004949D5">
        <w:trPr>
          <w:trHeight w:val="21"/>
        </w:trPr>
        <w:tc>
          <w:tcPr>
            <w:tcW w:w="567" w:type="dxa"/>
          </w:tcPr>
          <w:p w14:paraId="3CC7E6D3" w14:textId="407D8AD8"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31</w:t>
            </w:r>
          </w:p>
        </w:tc>
        <w:tc>
          <w:tcPr>
            <w:tcW w:w="3118" w:type="dxa"/>
            <w:tcBorders>
              <w:top w:val="single" w:sz="4" w:space="0" w:color="000000"/>
              <w:bottom w:val="single" w:sz="4" w:space="0" w:color="000000"/>
            </w:tcBorders>
          </w:tcPr>
          <w:p w14:paraId="5BEF0A76" w14:textId="547B29F1"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Мыло туалетное, кусковое 20г, 500шт/наб</w:t>
            </w:r>
          </w:p>
        </w:tc>
        <w:tc>
          <w:tcPr>
            <w:tcW w:w="4396" w:type="dxa"/>
            <w:tcBorders>
              <w:top w:val="single" w:sz="4" w:space="0" w:color="000000"/>
              <w:bottom w:val="single" w:sz="4" w:space="0" w:color="000000"/>
            </w:tcBorders>
          </w:tcPr>
          <w:p w14:paraId="7C713A96" w14:textId="1404E921"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Туалетное мыло твердое, кусковое. Вес 20г.  Содержание жирных кислот в пределах 74—80 %, свободной щёлочи не более 0,05 %, душистых веществ 0,5—1,5 %</w:t>
            </w:r>
          </w:p>
        </w:tc>
        <w:tc>
          <w:tcPr>
            <w:tcW w:w="1134" w:type="dxa"/>
            <w:tcBorders>
              <w:top w:val="single" w:sz="4" w:space="0" w:color="000000"/>
              <w:bottom w:val="single" w:sz="4" w:space="0" w:color="000000"/>
            </w:tcBorders>
          </w:tcPr>
          <w:p w14:paraId="1EE19803" w14:textId="291A20B5"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4F9166F5" w14:textId="68C00203"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827A3DE" w14:textId="6AED8278"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bCs/>
                <w:sz w:val="16"/>
                <w:szCs w:val="16"/>
              </w:rPr>
              <w:t>набор</w:t>
            </w:r>
          </w:p>
        </w:tc>
        <w:tc>
          <w:tcPr>
            <w:tcW w:w="1275" w:type="dxa"/>
            <w:tcBorders>
              <w:top w:val="single" w:sz="4" w:space="0" w:color="000000"/>
              <w:bottom w:val="single" w:sz="4" w:space="0" w:color="000000"/>
            </w:tcBorders>
          </w:tcPr>
          <w:p w14:paraId="43C62D7A" w14:textId="34B33426"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bCs/>
                <w:sz w:val="16"/>
                <w:szCs w:val="16"/>
              </w:rPr>
              <w:t>23</w:t>
            </w:r>
          </w:p>
        </w:tc>
        <w:tc>
          <w:tcPr>
            <w:tcW w:w="1276" w:type="dxa"/>
            <w:tcBorders>
              <w:top w:val="single" w:sz="4" w:space="0" w:color="000000"/>
              <w:bottom w:val="single" w:sz="4" w:space="0" w:color="000000"/>
            </w:tcBorders>
          </w:tcPr>
          <w:p w14:paraId="24CB7325"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2C0D1368" w14:textId="77777777" w:rsidR="00B76181" w:rsidRPr="007C7C96" w:rsidRDefault="00B76181" w:rsidP="00B76181">
            <w:pPr>
              <w:jc w:val="center"/>
              <w:rPr>
                <w:rFonts w:ascii="Times New Roman" w:hAnsi="Times New Roman" w:cs="Times New Roman"/>
                <w:sz w:val="18"/>
                <w:szCs w:val="18"/>
              </w:rPr>
            </w:pPr>
          </w:p>
        </w:tc>
      </w:tr>
      <w:tr w:rsidR="00B76181" w:rsidRPr="007C7C96" w14:paraId="1F5173A5" w14:textId="77777777" w:rsidTr="004949D5">
        <w:trPr>
          <w:trHeight w:val="21"/>
        </w:trPr>
        <w:tc>
          <w:tcPr>
            <w:tcW w:w="567" w:type="dxa"/>
          </w:tcPr>
          <w:p w14:paraId="4E640EB9" w14:textId="10C53437"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32</w:t>
            </w:r>
          </w:p>
        </w:tc>
        <w:tc>
          <w:tcPr>
            <w:tcW w:w="3118" w:type="dxa"/>
            <w:tcBorders>
              <w:top w:val="single" w:sz="4" w:space="0" w:color="000000"/>
              <w:bottom w:val="single" w:sz="4" w:space="0" w:color="000000"/>
            </w:tcBorders>
          </w:tcPr>
          <w:p w14:paraId="6F95A7FF" w14:textId="0D8CEC07"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Средство, чистящее Пемолюкс, 480г </w:t>
            </w:r>
            <w:r w:rsidRPr="007C7C96">
              <w:rPr>
                <w:rFonts w:ascii="Times New Roman" w:hAnsi="Times New Roman" w:cs="Times New Roman"/>
                <w:color w:val="FF0000"/>
                <w:sz w:val="16"/>
                <w:szCs w:val="16"/>
              </w:rPr>
              <w:t>или эквивалент</w:t>
            </w:r>
          </w:p>
        </w:tc>
        <w:tc>
          <w:tcPr>
            <w:tcW w:w="4396" w:type="dxa"/>
            <w:tcBorders>
              <w:top w:val="single" w:sz="4" w:space="0" w:color="000000"/>
              <w:bottom w:val="single" w:sz="4" w:space="0" w:color="000000"/>
            </w:tcBorders>
          </w:tcPr>
          <w:p w14:paraId="5B5AC4D7" w14:textId="72477D11"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Средство чистящее – порошок. Назначение: чистка, санитарная обработка и отбеливание фаянсовых, эмалированных, керамических и нержавеющих поверхностей, борьба с ржавчиной, известковым налетом и другими сложными загрязнениями. Средство не должно изменять цвет окрашенных поверхностей при чистке. Объем 480г</w:t>
            </w:r>
          </w:p>
        </w:tc>
        <w:tc>
          <w:tcPr>
            <w:tcW w:w="1134" w:type="dxa"/>
            <w:tcBorders>
              <w:top w:val="single" w:sz="4" w:space="0" w:color="000000"/>
              <w:bottom w:val="single" w:sz="4" w:space="0" w:color="000000"/>
            </w:tcBorders>
          </w:tcPr>
          <w:p w14:paraId="443E58D4" w14:textId="5291FE21"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26E285FF" w14:textId="6A657DA4"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B3B5E54" w14:textId="59E467B3"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0F9E9C6D" w14:textId="2A6B2C53"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88</w:t>
            </w:r>
          </w:p>
        </w:tc>
        <w:tc>
          <w:tcPr>
            <w:tcW w:w="1276" w:type="dxa"/>
            <w:tcBorders>
              <w:top w:val="single" w:sz="4" w:space="0" w:color="000000"/>
              <w:bottom w:val="single" w:sz="4" w:space="0" w:color="000000"/>
            </w:tcBorders>
          </w:tcPr>
          <w:p w14:paraId="52E3C841"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07864A78" w14:textId="77777777" w:rsidR="00B76181" w:rsidRPr="007C7C96" w:rsidRDefault="00B76181" w:rsidP="00B76181">
            <w:pPr>
              <w:jc w:val="center"/>
              <w:rPr>
                <w:rFonts w:ascii="Times New Roman" w:hAnsi="Times New Roman" w:cs="Times New Roman"/>
                <w:sz w:val="18"/>
                <w:szCs w:val="18"/>
              </w:rPr>
            </w:pPr>
          </w:p>
        </w:tc>
      </w:tr>
      <w:tr w:rsidR="00B76181" w:rsidRPr="007C7C96" w14:paraId="01CBBBF4" w14:textId="77777777" w:rsidTr="004949D5">
        <w:trPr>
          <w:trHeight w:val="21"/>
        </w:trPr>
        <w:tc>
          <w:tcPr>
            <w:tcW w:w="567" w:type="dxa"/>
          </w:tcPr>
          <w:p w14:paraId="12CE4ECC" w14:textId="2B6551B5"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33</w:t>
            </w:r>
          </w:p>
        </w:tc>
        <w:tc>
          <w:tcPr>
            <w:tcW w:w="3118" w:type="dxa"/>
            <w:tcBorders>
              <w:top w:val="single" w:sz="4" w:space="0" w:color="000000"/>
              <w:bottom w:val="single" w:sz="4" w:space="0" w:color="000000"/>
            </w:tcBorders>
          </w:tcPr>
          <w:p w14:paraId="0FB19106" w14:textId="0CC1F28A"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Освежитель воздуха GOLD WIND 300мл  </w:t>
            </w:r>
          </w:p>
        </w:tc>
        <w:tc>
          <w:tcPr>
            <w:tcW w:w="4396" w:type="dxa"/>
            <w:tcBorders>
              <w:top w:val="single" w:sz="4" w:space="0" w:color="000000"/>
              <w:bottom w:val="single" w:sz="4" w:space="0" w:color="000000"/>
            </w:tcBorders>
          </w:tcPr>
          <w:p w14:paraId="2A154D67" w14:textId="07825919"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Освежитель воздуха с влажным распылением. Принцип работы ручной, механический. Назначение удаления неприятных запахов в ванной и туалетной комнате. Форма упаковки аэрозоль. Особенности настольный. Аромат в ассортименте. ГОСТ 32481-2013. Объем 300мл.</w:t>
            </w:r>
          </w:p>
        </w:tc>
        <w:tc>
          <w:tcPr>
            <w:tcW w:w="1134" w:type="dxa"/>
            <w:tcBorders>
              <w:top w:val="single" w:sz="4" w:space="0" w:color="000000"/>
              <w:bottom w:val="single" w:sz="4" w:space="0" w:color="000000"/>
            </w:tcBorders>
          </w:tcPr>
          <w:p w14:paraId="0E472111" w14:textId="343F1FF0"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59CC48F0" w14:textId="45CF1400"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D170F22" w14:textId="6C902E03"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48AC4D10" w14:textId="72421C54"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84</w:t>
            </w:r>
          </w:p>
        </w:tc>
        <w:tc>
          <w:tcPr>
            <w:tcW w:w="1276" w:type="dxa"/>
            <w:tcBorders>
              <w:top w:val="single" w:sz="4" w:space="0" w:color="000000"/>
              <w:bottom w:val="single" w:sz="4" w:space="0" w:color="000000"/>
            </w:tcBorders>
          </w:tcPr>
          <w:p w14:paraId="1515441E"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6BE2FC8D" w14:textId="77777777" w:rsidR="00B76181" w:rsidRPr="007C7C96" w:rsidRDefault="00B76181" w:rsidP="00B76181">
            <w:pPr>
              <w:jc w:val="center"/>
              <w:rPr>
                <w:rFonts w:ascii="Times New Roman" w:hAnsi="Times New Roman" w:cs="Times New Roman"/>
                <w:sz w:val="18"/>
                <w:szCs w:val="18"/>
              </w:rPr>
            </w:pPr>
          </w:p>
        </w:tc>
      </w:tr>
      <w:tr w:rsidR="00B76181" w:rsidRPr="007C7C96" w14:paraId="7E1580CC" w14:textId="77777777" w:rsidTr="004949D5">
        <w:trPr>
          <w:trHeight w:val="21"/>
        </w:trPr>
        <w:tc>
          <w:tcPr>
            <w:tcW w:w="567" w:type="dxa"/>
          </w:tcPr>
          <w:p w14:paraId="7FF6227B" w14:textId="3DA99A03"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34</w:t>
            </w:r>
          </w:p>
        </w:tc>
        <w:tc>
          <w:tcPr>
            <w:tcW w:w="3118" w:type="dxa"/>
            <w:tcBorders>
              <w:top w:val="single" w:sz="4" w:space="0" w:color="000000"/>
              <w:bottom w:val="single" w:sz="4" w:space="0" w:color="000000"/>
            </w:tcBorders>
          </w:tcPr>
          <w:p w14:paraId="2095B449" w14:textId="3A06FA25"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Освежитель воздуха 300мл </w:t>
            </w:r>
          </w:p>
        </w:tc>
        <w:tc>
          <w:tcPr>
            <w:tcW w:w="4396" w:type="dxa"/>
            <w:tcBorders>
              <w:top w:val="single" w:sz="4" w:space="0" w:color="000000"/>
              <w:bottom w:val="single" w:sz="4" w:space="0" w:color="000000"/>
            </w:tcBorders>
          </w:tcPr>
          <w:p w14:paraId="2A3218C8" w14:textId="38B73B7A"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Освежитель воздуха с влажным распылением. Принцип работы ручной, механический. Назначение удаления неприятных запахов в ванной и туалетной комнате. Форма выпуска аэрозоль. Особенности настольный. Аромат свежесть. ГОСТ 32481-2013. Объем 300мл.</w:t>
            </w:r>
          </w:p>
        </w:tc>
        <w:tc>
          <w:tcPr>
            <w:tcW w:w="1134" w:type="dxa"/>
            <w:tcBorders>
              <w:top w:val="single" w:sz="4" w:space="0" w:color="000000"/>
              <w:bottom w:val="single" w:sz="4" w:space="0" w:color="000000"/>
            </w:tcBorders>
          </w:tcPr>
          <w:p w14:paraId="5EED7657" w14:textId="7A874A9E"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56E1BE99" w14:textId="74B90F27"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2D59C900" w14:textId="6D45AA70"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6880E189" w14:textId="24A8887E"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48</w:t>
            </w:r>
          </w:p>
        </w:tc>
        <w:tc>
          <w:tcPr>
            <w:tcW w:w="1276" w:type="dxa"/>
            <w:tcBorders>
              <w:top w:val="single" w:sz="4" w:space="0" w:color="000000"/>
              <w:bottom w:val="single" w:sz="4" w:space="0" w:color="000000"/>
            </w:tcBorders>
          </w:tcPr>
          <w:p w14:paraId="33592B1F"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ED822BE" w14:textId="77777777" w:rsidR="00B76181" w:rsidRPr="007C7C96" w:rsidRDefault="00B76181" w:rsidP="00B76181">
            <w:pPr>
              <w:jc w:val="center"/>
              <w:rPr>
                <w:rFonts w:ascii="Times New Roman" w:hAnsi="Times New Roman" w:cs="Times New Roman"/>
                <w:sz w:val="18"/>
                <w:szCs w:val="18"/>
              </w:rPr>
            </w:pPr>
          </w:p>
        </w:tc>
      </w:tr>
      <w:tr w:rsidR="00B76181" w:rsidRPr="007C7C96" w14:paraId="22E6666C" w14:textId="77777777" w:rsidTr="004949D5">
        <w:trPr>
          <w:trHeight w:val="21"/>
        </w:trPr>
        <w:tc>
          <w:tcPr>
            <w:tcW w:w="567" w:type="dxa"/>
          </w:tcPr>
          <w:p w14:paraId="19FB1F5A" w14:textId="13DC1F8F"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35</w:t>
            </w:r>
          </w:p>
        </w:tc>
        <w:tc>
          <w:tcPr>
            <w:tcW w:w="3118" w:type="dxa"/>
            <w:tcBorders>
              <w:top w:val="single" w:sz="4" w:space="0" w:color="000000"/>
              <w:bottom w:val="single" w:sz="4" w:space="0" w:color="000000"/>
            </w:tcBorders>
          </w:tcPr>
          <w:p w14:paraId="51EE824E" w14:textId="3DFB1B5D"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Швабра для пола с ленточной насадкой-микрофибра. Самоотжимная.</w:t>
            </w:r>
          </w:p>
        </w:tc>
        <w:tc>
          <w:tcPr>
            <w:tcW w:w="4396" w:type="dxa"/>
            <w:tcBorders>
              <w:top w:val="single" w:sz="4" w:space="0" w:color="000000"/>
              <w:bottom w:val="single" w:sz="4" w:space="0" w:color="000000"/>
            </w:tcBorders>
          </w:tcPr>
          <w:p w14:paraId="65558524" w14:textId="77777777" w:rsidR="00B76181" w:rsidRPr="007C7C96" w:rsidRDefault="00B76181" w:rsidP="00B76181">
            <w:pPr>
              <w:pStyle w:val="affa"/>
              <w:widowControl w:val="0"/>
              <w:jc w:val="left"/>
              <w:rPr>
                <w:rFonts w:ascii="Times New Roman" w:hAnsi="Times New Roman" w:cs="Times New Roman"/>
                <w:sz w:val="16"/>
                <w:szCs w:val="16"/>
              </w:rPr>
            </w:pPr>
            <w:r w:rsidRPr="007C7C96">
              <w:rPr>
                <w:rFonts w:ascii="Times New Roman" w:hAnsi="Times New Roman" w:cs="Times New Roman"/>
                <w:sz w:val="16"/>
                <w:szCs w:val="16"/>
              </w:rPr>
              <w:t xml:space="preserve">Швабра для пола с ленточной насадкой-микрофибра </w:t>
            </w:r>
            <w:r w:rsidRPr="007C7C96">
              <w:rPr>
                <w:rFonts w:ascii="Times New Roman" w:hAnsi="Times New Roman" w:cs="Times New Roman"/>
                <w:sz w:val="16"/>
                <w:szCs w:val="16"/>
              </w:rPr>
              <w:br/>
              <w:t>Тип швабры — самоотжимная (скручивающаяся).</w:t>
            </w:r>
          </w:p>
          <w:p w14:paraId="4609D688" w14:textId="1CE1A56D"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Вид швабры — самоотжимная.</w:t>
            </w:r>
            <w:r w:rsidRPr="007C7C96">
              <w:rPr>
                <w:rFonts w:ascii="Times New Roman" w:hAnsi="Times New Roman" w:cs="Times New Roman"/>
                <w:sz w:val="16"/>
                <w:szCs w:val="16"/>
              </w:rPr>
              <w:br/>
              <w:t>Тип крепления насадки — еврорезьба.</w:t>
            </w:r>
            <w:r w:rsidRPr="007C7C96">
              <w:rPr>
                <w:rFonts w:ascii="Times New Roman" w:hAnsi="Times New Roman" w:cs="Times New Roman"/>
                <w:sz w:val="16"/>
                <w:szCs w:val="16"/>
              </w:rPr>
              <w:br/>
              <w:t>Тип крепления черенка — встроенный.</w:t>
            </w:r>
            <w:r w:rsidRPr="007C7C96">
              <w:rPr>
                <w:rFonts w:ascii="Times New Roman" w:hAnsi="Times New Roman" w:cs="Times New Roman"/>
                <w:sz w:val="16"/>
                <w:szCs w:val="16"/>
              </w:rPr>
              <w:br/>
              <w:t>Тип насадки — ленточная.</w:t>
            </w:r>
            <w:r w:rsidRPr="007C7C96">
              <w:rPr>
                <w:rFonts w:ascii="Times New Roman" w:hAnsi="Times New Roman" w:cs="Times New Roman"/>
                <w:sz w:val="16"/>
                <w:szCs w:val="16"/>
              </w:rPr>
              <w:br/>
              <w:t xml:space="preserve">Материал —микрофибра </w:t>
            </w:r>
            <w:r w:rsidRPr="007C7C96">
              <w:rPr>
                <w:rFonts w:ascii="Times New Roman" w:hAnsi="Times New Roman" w:cs="Times New Roman"/>
                <w:sz w:val="16"/>
                <w:szCs w:val="16"/>
              </w:rPr>
              <w:br/>
              <w:t>Количество в комплекте — 1 шт..</w:t>
            </w:r>
            <w:r w:rsidRPr="007C7C96">
              <w:rPr>
                <w:rFonts w:ascii="Times New Roman" w:hAnsi="Times New Roman" w:cs="Times New Roman"/>
                <w:sz w:val="16"/>
                <w:szCs w:val="16"/>
              </w:rPr>
              <w:br/>
              <w:t>Длина насадки  — 33 см.</w:t>
            </w:r>
            <w:r w:rsidRPr="007C7C96">
              <w:rPr>
                <w:rFonts w:ascii="Times New Roman" w:hAnsi="Times New Roman" w:cs="Times New Roman"/>
                <w:sz w:val="16"/>
                <w:szCs w:val="16"/>
              </w:rPr>
              <w:br/>
              <w:t>Ширина насадки  — 5 см.</w:t>
            </w:r>
            <w:r w:rsidRPr="007C7C96">
              <w:rPr>
                <w:rFonts w:ascii="Times New Roman" w:hAnsi="Times New Roman" w:cs="Times New Roman"/>
                <w:sz w:val="16"/>
                <w:szCs w:val="16"/>
              </w:rPr>
              <w:br/>
              <w:t>Максимальная длина черенка — 96 см.</w:t>
            </w:r>
          </w:p>
        </w:tc>
        <w:tc>
          <w:tcPr>
            <w:tcW w:w="1134" w:type="dxa"/>
            <w:tcBorders>
              <w:top w:val="single" w:sz="4" w:space="0" w:color="000000"/>
              <w:bottom w:val="single" w:sz="4" w:space="0" w:color="000000"/>
            </w:tcBorders>
          </w:tcPr>
          <w:p w14:paraId="02780457" w14:textId="34D79A81"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514B246B" w14:textId="33468E8E"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4AC0FA29" w14:textId="708922B6"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6849C6D7" w14:textId="58059142"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4</w:t>
            </w:r>
          </w:p>
        </w:tc>
        <w:tc>
          <w:tcPr>
            <w:tcW w:w="1276" w:type="dxa"/>
            <w:tcBorders>
              <w:top w:val="single" w:sz="4" w:space="0" w:color="000000"/>
              <w:bottom w:val="single" w:sz="4" w:space="0" w:color="000000"/>
            </w:tcBorders>
          </w:tcPr>
          <w:p w14:paraId="715E1F09"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42D9A2EA" w14:textId="77777777" w:rsidR="00B76181" w:rsidRPr="007C7C96" w:rsidRDefault="00B76181" w:rsidP="00B76181">
            <w:pPr>
              <w:jc w:val="center"/>
              <w:rPr>
                <w:rFonts w:ascii="Times New Roman" w:hAnsi="Times New Roman" w:cs="Times New Roman"/>
                <w:sz w:val="18"/>
                <w:szCs w:val="18"/>
              </w:rPr>
            </w:pPr>
          </w:p>
        </w:tc>
      </w:tr>
      <w:tr w:rsidR="00B76181" w:rsidRPr="007C7C96" w14:paraId="707E7384" w14:textId="77777777" w:rsidTr="004949D5">
        <w:trPr>
          <w:trHeight w:val="21"/>
        </w:trPr>
        <w:tc>
          <w:tcPr>
            <w:tcW w:w="567" w:type="dxa"/>
          </w:tcPr>
          <w:p w14:paraId="7BF3FE58" w14:textId="7BB7F992"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36</w:t>
            </w:r>
          </w:p>
        </w:tc>
        <w:tc>
          <w:tcPr>
            <w:tcW w:w="3118" w:type="dxa"/>
            <w:tcBorders>
              <w:top w:val="single" w:sz="4" w:space="0" w:color="000000"/>
              <w:bottom w:val="single" w:sz="4" w:space="0" w:color="000000"/>
            </w:tcBorders>
          </w:tcPr>
          <w:p w14:paraId="5A717040" w14:textId="74438D62"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Швабра деревянная с металлическим зажимом 20см рукоятка 125см</w:t>
            </w:r>
          </w:p>
        </w:tc>
        <w:tc>
          <w:tcPr>
            <w:tcW w:w="4396" w:type="dxa"/>
            <w:tcBorders>
              <w:top w:val="single" w:sz="4" w:space="0" w:color="000000"/>
              <w:bottom w:val="single" w:sz="4" w:space="0" w:color="000000"/>
            </w:tcBorders>
          </w:tcPr>
          <w:p w14:paraId="4CEC31DF" w14:textId="5E93CD74"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Универсальная швабра. Крепление насадки МОПа зажим. Размер держателя (ДхШ) 2x20см. Длина рукоятки 125см. Материал рукоятки дерево.</w:t>
            </w:r>
          </w:p>
        </w:tc>
        <w:tc>
          <w:tcPr>
            <w:tcW w:w="1134" w:type="dxa"/>
            <w:tcBorders>
              <w:top w:val="single" w:sz="4" w:space="0" w:color="000000"/>
              <w:bottom w:val="single" w:sz="4" w:space="0" w:color="000000"/>
            </w:tcBorders>
          </w:tcPr>
          <w:p w14:paraId="1C422410" w14:textId="4AC660A9"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306E2A71" w14:textId="4E4F1430"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D5F0679" w14:textId="68A2759A"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11880622" w14:textId="3B8692FA"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6</w:t>
            </w:r>
          </w:p>
        </w:tc>
        <w:tc>
          <w:tcPr>
            <w:tcW w:w="1276" w:type="dxa"/>
            <w:tcBorders>
              <w:top w:val="single" w:sz="4" w:space="0" w:color="000000"/>
              <w:bottom w:val="single" w:sz="4" w:space="0" w:color="000000"/>
            </w:tcBorders>
          </w:tcPr>
          <w:p w14:paraId="2A600658"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40E01617" w14:textId="77777777" w:rsidR="00B76181" w:rsidRPr="007C7C96" w:rsidRDefault="00B76181" w:rsidP="00B76181">
            <w:pPr>
              <w:jc w:val="center"/>
              <w:rPr>
                <w:rFonts w:ascii="Times New Roman" w:hAnsi="Times New Roman" w:cs="Times New Roman"/>
                <w:sz w:val="18"/>
                <w:szCs w:val="18"/>
              </w:rPr>
            </w:pPr>
          </w:p>
        </w:tc>
      </w:tr>
      <w:tr w:rsidR="00B76181" w:rsidRPr="007C7C96" w14:paraId="1157E08B" w14:textId="77777777" w:rsidTr="004949D5">
        <w:trPr>
          <w:trHeight w:val="21"/>
        </w:trPr>
        <w:tc>
          <w:tcPr>
            <w:tcW w:w="567" w:type="dxa"/>
          </w:tcPr>
          <w:p w14:paraId="3E2271A2" w14:textId="27B09314"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37</w:t>
            </w:r>
          </w:p>
        </w:tc>
        <w:tc>
          <w:tcPr>
            <w:tcW w:w="3118" w:type="dxa"/>
            <w:tcBorders>
              <w:top w:val="single" w:sz="4" w:space="0" w:color="000000"/>
              <w:bottom w:val="single" w:sz="4" w:space="0" w:color="000000"/>
            </w:tcBorders>
          </w:tcPr>
          <w:p w14:paraId="4A6E363B" w14:textId="6F7A3165"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Швабра деревянная 27см рукоятка 120см</w:t>
            </w:r>
          </w:p>
        </w:tc>
        <w:tc>
          <w:tcPr>
            <w:tcW w:w="4396" w:type="dxa"/>
            <w:tcBorders>
              <w:top w:val="single" w:sz="4" w:space="0" w:color="000000"/>
              <w:bottom w:val="single" w:sz="4" w:space="0" w:color="000000"/>
            </w:tcBorders>
          </w:tcPr>
          <w:p w14:paraId="0123623C" w14:textId="3DC5CF9A"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Универсальная швабра. Размер держателя не менее (ДхШ) 27x2,8см. Длина рукоятки 120см. Материал рукоятки дерево.</w:t>
            </w:r>
          </w:p>
        </w:tc>
        <w:tc>
          <w:tcPr>
            <w:tcW w:w="1134" w:type="dxa"/>
            <w:tcBorders>
              <w:top w:val="single" w:sz="4" w:space="0" w:color="000000"/>
              <w:bottom w:val="single" w:sz="4" w:space="0" w:color="000000"/>
            </w:tcBorders>
          </w:tcPr>
          <w:p w14:paraId="457C4162" w14:textId="6CD92D40"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4AE51F2C" w14:textId="37770A76"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2E9C6BB" w14:textId="34C1483A"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6D79D56A" w14:textId="75FCB6E1"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2</w:t>
            </w:r>
          </w:p>
        </w:tc>
        <w:tc>
          <w:tcPr>
            <w:tcW w:w="1276" w:type="dxa"/>
            <w:tcBorders>
              <w:top w:val="single" w:sz="4" w:space="0" w:color="000000"/>
              <w:bottom w:val="single" w:sz="4" w:space="0" w:color="000000"/>
            </w:tcBorders>
          </w:tcPr>
          <w:p w14:paraId="75FD2968"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0C2A7C30" w14:textId="77777777" w:rsidR="00B76181" w:rsidRPr="007C7C96" w:rsidRDefault="00B76181" w:rsidP="00B76181">
            <w:pPr>
              <w:jc w:val="center"/>
              <w:rPr>
                <w:rFonts w:ascii="Times New Roman" w:hAnsi="Times New Roman" w:cs="Times New Roman"/>
                <w:sz w:val="18"/>
                <w:szCs w:val="18"/>
              </w:rPr>
            </w:pPr>
          </w:p>
        </w:tc>
      </w:tr>
      <w:tr w:rsidR="00B76181" w:rsidRPr="007C7C96" w14:paraId="1018ED40" w14:textId="77777777" w:rsidTr="004949D5">
        <w:trPr>
          <w:trHeight w:val="21"/>
        </w:trPr>
        <w:tc>
          <w:tcPr>
            <w:tcW w:w="567" w:type="dxa"/>
          </w:tcPr>
          <w:p w14:paraId="734DE62C" w14:textId="625295B7"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38</w:t>
            </w:r>
          </w:p>
        </w:tc>
        <w:tc>
          <w:tcPr>
            <w:tcW w:w="3118" w:type="dxa"/>
            <w:tcBorders>
              <w:top w:val="single" w:sz="4" w:space="0" w:color="000000"/>
              <w:bottom w:val="single" w:sz="4" w:space="0" w:color="000000"/>
            </w:tcBorders>
          </w:tcPr>
          <w:p w14:paraId="0E84103C" w14:textId="16B9CBAF"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Веник трехпрошивной сорго </w:t>
            </w:r>
          </w:p>
        </w:tc>
        <w:tc>
          <w:tcPr>
            <w:tcW w:w="4396" w:type="dxa"/>
            <w:tcBorders>
              <w:top w:val="single" w:sz="4" w:space="0" w:color="000000"/>
              <w:bottom w:val="single" w:sz="4" w:space="0" w:color="000000"/>
            </w:tcBorders>
          </w:tcPr>
          <w:p w14:paraId="7B6F9726" w14:textId="70C7B39D"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Материал сорго. Количество прошивок 3-х прошивной. Общая длина 79см. ширина метелки не менее 26см, материал- веничный сорго 1 сорта, прошит полипропиленовым шпагатом тремя строчками, трехлучевой. Ручка скреплена шпагатом в 7 местах, рабочая часть - в трех с шагом 2см.</w:t>
            </w:r>
          </w:p>
        </w:tc>
        <w:tc>
          <w:tcPr>
            <w:tcW w:w="1134" w:type="dxa"/>
            <w:tcBorders>
              <w:top w:val="single" w:sz="4" w:space="0" w:color="000000"/>
              <w:bottom w:val="single" w:sz="4" w:space="0" w:color="000000"/>
            </w:tcBorders>
          </w:tcPr>
          <w:p w14:paraId="03068658" w14:textId="2C43C645"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2C5C830F" w14:textId="62A9EF07"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741CACEA" w14:textId="7B00BF75"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0B229561" w14:textId="66BDF718"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19</w:t>
            </w:r>
          </w:p>
        </w:tc>
        <w:tc>
          <w:tcPr>
            <w:tcW w:w="1276" w:type="dxa"/>
            <w:tcBorders>
              <w:top w:val="single" w:sz="4" w:space="0" w:color="000000"/>
              <w:bottom w:val="single" w:sz="4" w:space="0" w:color="000000"/>
            </w:tcBorders>
          </w:tcPr>
          <w:p w14:paraId="48C97431"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37B605A" w14:textId="77777777" w:rsidR="00B76181" w:rsidRPr="007C7C96" w:rsidRDefault="00B76181" w:rsidP="00B76181">
            <w:pPr>
              <w:jc w:val="center"/>
              <w:rPr>
                <w:rFonts w:ascii="Times New Roman" w:hAnsi="Times New Roman" w:cs="Times New Roman"/>
                <w:sz w:val="18"/>
                <w:szCs w:val="18"/>
              </w:rPr>
            </w:pPr>
          </w:p>
        </w:tc>
      </w:tr>
      <w:tr w:rsidR="00B76181" w:rsidRPr="007C7C96" w14:paraId="1C350DB7" w14:textId="77777777" w:rsidTr="004949D5">
        <w:trPr>
          <w:trHeight w:val="21"/>
        </w:trPr>
        <w:tc>
          <w:tcPr>
            <w:tcW w:w="567" w:type="dxa"/>
          </w:tcPr>
          <w:p w14:paraId="27525DA9" w14:textId="593B728A"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39</w:t>
            </w:r>
          </w:p>
        </w:tc>
        <w:tc>
          <w:tcPr>
            <w:tcW w:w="3118" w:type="dxa"/>
            <w:tcBorders>
              <w:top w:val="single" w:sz="4" w:space="0" w:color="000000"/>
              <w:bottom w:val="single" w:sz="4" w:space="0" w:color="000000"/>
            </w:tcBorders>
          </w:tcPr>
          <w:p w14:paraId="1DDFD2B8" w14:textId="40534434"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Лопата для уборки снега ковш пластиковый (47,5х35см) с черенком</w:t>
            </w:r>
          </w:p>
        </w:tc>
        <w:tc>
          <w:tcPr>
            <w:tcW w:w="4396" w:type="dxa"/>
            <w:tcBorders>
              <w:top w:val="single" w:sz="4" w:space="0" w:color="000000"/>
              <w:bottom w:val="single" w:sz="4" w:space="0" w:color="000000"/>
            </w:tcBorders>
          </w:tcPr>
          <w:p w14:paraId="2EA3AAC5" w14:textId="556C629F"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Лопата для уборки снега. Материал ковша ударопрочный пластик. Наличие черенка. Материал черенка алюминий. Ширина ковша 47,5см. Длина черенка 93см. Длина ковша 35см. Форма ковша закругленная. Материал накладки </w:t>
            </w:r>
            <w:r w:rsidRPr="007C7C96">
              <w:rPr>
                <w:rFonts w:ascii="Times New Roman" w:hAnsi="Times New Roman" w:cs="Times New Roman"/>
                <w:sz w:val="16"/>
                <w:szCs w:val="16"/>
              </w:rPr>
              <w:lastRenderedPageBreak/>
              <w:t>оцинкованная сталь. Посадочный диаметр черенка 30мм. Тип крепления рукоятки самонарезы. Особенности облегченная, с ребрами жесткости, облегченная, с ребрами жесткости.</w:t>
            </w:r>
          </w:p>
        </w:tc>
        <w:tc>
          <w:tcPr>
            <w:tcW w:w="1134" w:type="dxa"/>
            <w:tcBorders>
              <w:top w:val="single" w:sz="4" w:space="0" w:color="000000"/>
              <w:bottom w:val="single" w:sz="4" w:space="0" w:color="000000"/>
            </w:tcBorders>
          </w:tcPr>
          <w:p w14:paraId="57DB1DCF" w14:textId="684B9A03"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0C136AAA" w14:textId="3F1A2008"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FEFB4C7" w14:textId="20BD3CD8"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09F718E7" w14:textId="16D3FE3E"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5</w:t>
            </w:r>
          </w:p>
        </w:tc>
        <w:tc>
          <w:tcPr>
            <w:tcW w:w="1276" w:type="dxa"/>
            <w:tcBorders>
              <w:top w:val="single" w:sz="4" w:space="0" w:color="000000"/>
              <w:bottom w:val="single" w:sz="4" w:space="0" w:color="000000"/>
            </w:tcBorders>
          </w:tcPr>
          <w:p w14:paraId="67830AE4"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2945B6C7" w14:textId="77777777" w:rsidR="00B76181" w:rsidRPr="007C7C96" w:rsidRDefault="00B76181" w:rsidP="00B76181">
            <w:pPr>
              <w:jc w:val="center"/>
              <w:rPr>
                <w:rFonts w:ascii="Times New Roman" w:hAnsi="Times New Roman" w:cs="Times New Roman"/>
                <w:sz w:val="18"/>
                <w:szCs w:val="18"/>
              </w:rPr>
            </w:pPr>
          </w:p>
        </w:tc>
      </w:tr>
      <w:tr w:rsidR="00B76181" w:rsidRPr="007C7C96" w14:paraId="51B5ABAF" w14:textId="77777777" w:rsidTr="004949D5">
        <w:trPr>
          <w:trHeight w:val="21"/>
        </w:trPr>
        <w:tc>
          <w:tcPr>
            <w:tcW w:w="567" w:type="dxa"/>
          </w:tcPr>
          <w:p w14:paraId="3A5BE612" w14:textId="54D86F30"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40</w:t>
            </w:r>
          </w:p>
        </w:tc>
        <w:tc>
          <w:tcPr>
            <w:tcW w:w="3118" w:type="dxa"/>
            <w:tcBorders>
              <w:top w:val="single" w:sz="4" w:space="0" w:color="000000"/>
              <w:bottom w:val="single" w:sz="4" w:space="0" w:color="000000"/>
            </w:tcBorders>
          </w:tcPr>
          <w:p w14:paraId="72960A0A" w14:textId="40176A05"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Метла круглая пластиковая с черенком (ширина рабочей части 18см)</w:t>
            </w:r>
          </w:p>
        </w:tc>
        <w:tc>
          <w:tcPr>
            <w:tcW w:w="4396" w:type="dxa"/>
            <w:tcBorders>
              <w:top w:val="single" w:sz="4" w:space="0" w:color="000000"/>
              <w:bottom w:val="single" w:sz="4" w:space="0" w:color="000000"/>
            </w:tcBorders>
          </w:tcPr>
          <w:p w14:paraId="010C291B" w14:textId="5D4B0912"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Метла хозяйственная круглая пластиковая. Материал рабочей части пластик. Форма круглая. Ширина рабочей части не менее 18см. Высота рабочей части 27см. Материал черенка дерево. Возможность замены черенка. Длина черенка 120-150см. Тип крепления рукоятки еврорезьба. Диаметр тулейки 24мм. Морозостойкость.</w:t>
            </w:r>
          </w:p>
        </w:tc>
        <w:tc>
          <w:tcPr>
            <w:tcW w:w="1134" w:type="dxa"/>
            <w:tcBorders>
              <w:top w:val="single" w:sz="4" w:space="0" w:color="000000"/>
              <w:bottom w:val="single" w:sz="4" w:space="0" w:color="000000"/>
            </w:tcBorders>
          </w:tcPr>
          <w:p w14:paraId="4A91B3DE" w14:textId="0485C92D"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52AE3B4B" w14:textId="37604D64"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12583EB" w14:textId="5DCD46D8"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17426F6B" w14:textId="2723C0C2"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6</w:t>
            </w:r>
          </w:p>
        </w:tc>
        <w:tc>
          <w:tcPr>
            <w:tcW w:w="1276" w:type="dxa"/>
            <w:tcBorders>
              <w:top w:val="single" w:sz="4" w:space="0" w:color="000000"/>
              <w:bottom w:val="single" w:sz="4" w:space="0" w:color="000000"/>
            </w:tcBorders>
          </w:tcPr>
          <w:p w14:paraId="6AB91351"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5926FFA6" w14:textId="77777777" w:rsidR="00B76181" w:rsidRPr="007C7C96" w:rsidRDefault="00B76181" w:rsidP="00B76181">
            <w:pPr>
              <w:jc w:val="center"/>
              <w:rPr>
                <w:rFonts w:ascii="Times New Roman" w:hAnsi="Times New Roman" w:cs="Times New Roman"/>
                <w:sz w:val="18"/>
                <w:szCs w:val="18"/>
              </w:rPr>
            </w:pPr>
          </w:p>
        </w:tc>
      </w:tr>
      <w:tr w:rsidR="00B76181" w:rsidRPr="007C7C96" w14:paraId="5261C5D5" w14:textId="77777777" w:rsidTr="004949D5">
        <w:trPr>
          <w:trHeight w:val="21"/>
        </w:trPr>
        <w:tc>
          <w:tcPr>
            <w:tcW w:w="567" w:type="dxa"/>
          </w:tcPr>
          <w:p w14:paraId="41882A06" w14:textId="39FBD925"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41</w:t>
            </w:r>
          </w:p>
        </w:tc>
        <w:tc>
          <w:tcPr>
            <w:tcW w:w="3118" w:type="dxa"/>
            <w:tcBorders>
              <w:top w:val="single" w:sz="4" w:space="0" w:color="000000"/>
              <w:bottom w:val="single" w:sz="4" w:space="0" w:color="000000"/>
            </w:tcBorders>
          </w:tcPr>
          <w:p w14:paraId="1FC0ECAB" w14:textId="4FCA5398"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Грабли прямые с витыми зубьями металл 42см</w:t>
            </w:r>
          </w:p>
        </w:tc>
        <w:tc>
          <w:tcPr>
            <w:tcW w:w="4396" w:type="dxa"/>
            <w:tcBorders>
              <w:top w:val="single" w:sz="4" w:space="0" w:color="000000"/>
              <w:bottom w:val="single" w:sz="4" w:space="0" w:color="000000"/>
            </w:tcBorders>
          </w:tcPr>
          <w:p w14:paraId="47441059" w14:textId="1FF5D758"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Грабли классические прямые. Материал рабочей части металл/сталь. Толщина материала рабочей части 10мм. Количество зубьев 16 шт. Длина рабочей части 10см. Ширина рабочей части 42см. Наличие черенка. Длина ручки/черенка 120см. </w:t>
            </w:r>
          </w:p>
        </w:tc>
        <w:tc>
          <w:tcPr>
            <w:tcW w:w="1134" w:type="dxa"/>
            <w:tcBorders>
              <w:top w:val="single" w:sz="4" w:space="0" w:color="000000"/>
              <w:bottom w:val="single" w:sz="4" w:space="0" w:color="000000"/>
            </w:tcBorders>
          </w:tcPr>
          <w:p w14:paraId="1933F0F7" w14:textId="1EEADD63"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78AFE3E8" w14:textId="1B8380A4"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EC7339F" w14:textId="21A6A8B9"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0B140374" w14:textId="11A3774F"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8</w:t>
            </w:r>
          </w:p>
        </w:tc>
        <w:tc>
          <w:tcPr>
            <w:tcW w:w="1276" w:type="dxa"/>
            <w:tcBorders>
              <w:top w:val="single" w:sz="4" w:space="0" w:color="000000"/>
              <w:bottom w:val="single" w:sz="4" w:space="0" w:color="000000"/>
            </w:tcBorders>
          </w:tcPr>
          <w:p w14:paraId="19D51E75"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1FFE3384" w14:textId="77777777" w:rsidR="00B76181" w:rsidRPr="007C7C96" w:rsidRDefault="00B76181" w:rsidP="00B76181">
            <w:pPr>
              <w:jc w:val="center"/>
              <w:rPr>
                <w:rFonts w:ascii="Times New Roman" w:hAnsi="Times New Roman" w:cs="Times New Roman"/>
                <w:sz w:val="18"/>
                <w:szCs w:val="18"/>
              </w:rPr>
            </w:pPr>
          </w:p>
        </w:tc>
      </w:tr>
      <w:tr w:rsidR="00B76181" w:rsidRPr="007C7C96" w14:paraId="0E964BB5" w14:textId="77777777" w:rsidTr="004949D5">
        <w:trPr>
          <w:trHeight w:val="21"/>
        </w:trPr>
        <w:tc>
          <w:tcPr>
            <w:tcW w:w="567" w:type="dxa"/>
          </w:tcPr>
          <w:p w14:paraId="0BEF5061" w14:textId="2695710D"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42</w:t>
            </w:r>
          </w:p>
        </w:tc>
        <w:tc>
          <w:tcPr>
            <w:tcW w:w="3118" w:type="dxa"/>
            <w:tcBorders>
              <w:top w:val="single" w:sz="4" w:space="0" w:color="000000"/>
              <w:bottom w:val="single" w:sz="4" w:space="0" w:color="000000"/>
            </w:tcBorders>
          </w:tcPr>
          <w:p w14:paraId="76EB3E1A" w14:textId="3372C542"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Крем гидрофобный, 100мл Армакон Серволин Протект </w:t>
            </w:r>
            <w:r w:rsidRPr="007C7C96">
              <w:rPr>
                <w:rFonts w:ascii="Times New Roman" w:hAnsi="Times New Roman" w:cs="Times New Roman"/>
                <w:color w:val="FF0000"/>
                <w:sz w:val="16"/>
                <w:szCs w:val="16"/>
              </w:rPr>
              <w:t>или эквивалент</w:t>
            </w:r>
          </w:p>
        </w:tc>
        <w:tc>
          <w:tcPr>
            <w:tcW w:w="4396" w:type="dxa"/>
            <w:tcBorders>
              <w:top w:val="single" w:sz="4" w:space="0" w:color="000000"/>
              <w:bottom w:val="single" w:sz="4" w:space="0" w:color="000000"/>
            </w:tcBorders>
          </w:tcPr>
          <w:p w14:paraId="39BA535F" w14:textId="55064B38"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Крем гидрофобного защитного действия, защищает кожу от водорастворимых вредных производственных факторов и веществ (растворов щелочей, кислот, пигментных и других смазок на водной основе). Крем эффективно защищает кожу рук, лица и всего тела за счет содержания специальных увлажняющих и питающих компонентов. Крем не вызывает раздражения и аллергических реакций. Крем не содержит вредных компонентов и силиконов и быстро впитывается. Вид упаковки туба объемом 100мл. </w:t>
            </w:r>
            <w:r w:rsidRPr="007C7C96">
              <w:rPr>
                <w:rFonts w:ascii="Times New Roman" w:hAnsi="Times New Roman" w:cs="Times New Roman"/>
                <w:sz w:val="16"/>
                <w:szCs w:val="16"/>
              </w:rPr>
              <w:br/>
              <w:t>ТР ТС 019/2011</w:t>
            </w:r>
            <w:r w:rsidRPr="007C7C96">
              <w:rPr>
                <w:rFonts w:ascii="Times New Roman" w:hAnsi="Times New Roman" w:cs="Times New Roman"/>
                <w:sz w:val="16"/>
                <w:szCs w:val="16"/>
              </w:rPr>
              <w:br/>
              <w:t>ГОСТ 31460-2012</w:t>
            </w:r>
            <w:r w:rsidRPr="007C7C96">
              <w:rPr>
                <w:rFonts w:ascii="Times New Roman" w:hAnsi="Times New Roman" w:cs="Times New Roman"/>
                <w:sz w:val="16"/>
                <w:szCs w:val="16"/>
              </w:rPr>
              <w:br/>
              <w:t>ГОСТ 32117-2013</w:t>
            </w:r>
            <w:r w:rsidRPr="007C7C96">
              <w:rPr>
                <w:rFonts w:ascii="Times New Roman" w:hAnsi="Times New Roman" w:cs="Times New Roman"/>
                <w:sz w:val="16"/>
                <w:szCs w:val="16"/>
              </w:rPr>
              <w:br/>
              <w:t>ГОСТ 12.4.115-82</w:t>
            </w:r>
            <w:r w:rsidRPr="007C7C96">
              <w:rPr>
                <w:rFonts w:ascii="Times New Roman" w:hAnsi="Times New Roman" w:cs="Times New Roman"/>
                <w:sz w:val="16"/>
                <w:szCs w:val="16"/>
              </w:rPr>
              <w:br/>
              <w:t>ГОСТ 12.4.011-89</w:t>
            </w:r>
          </w:p>
        </w:tc>
        <w:tc>
          <w:tcPr>
            <w:tcW w:w="1134" w:type="dxa"/>
            <w:tcBorders>
              <w:top w:val="single" w:sz="4" w:space="0" w:color="000000"/>
              <w:bottom w:val="single" w:sz="4" w:space="0" w:color="000000"/>
            </w:tcBorders>
          </w:tcPr>
          <w:p w14:paraId="3C1D3AF4" w14:textId="18897049"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486B7B81" w14:textId="333BCF38"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E6DEE09" w14:textId="4724CAB8"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3A51B7DF" w14:textId="6981D772"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96</w:t>
            </w:r>
          </w:p>
        </w:tc>
        <w:tc>
          <w:tcPr>
            <w:tcW w:w="1276" w:type="dxa"/>
            <w:tcBorders>
              <w:top w:val="single" w:sz="4" w:space="0" w:color="000000"/>
              <w:bottom w:val="single" w:sz="4" w:space="0" w:color="000000"/>
            </w:tcBorders>
          </w:tcPr>
          <w:p w14:paraId="6C07AF5D"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DDF7C51" w14:textId="77777777" w:rsidR="00B76181" w:rsidRPr="007C7C96" w:rsidRDefault="00B76181" w:rsidP="00B76181">
            <w:pPr>
              <w:jc w:val="center"/>
              <w:rPr>
                <w:rFonts w:ascii="Times New Roman" w:hAnsi="Times New Roman" w:cs="Times New Roman"/>
                <w:sz w:val="18"/>
                <w:szCs w:val="18"/>
              </w:rPr>
            </w:pPr>
          </w:p>
        </w:tc>
      </w:tr>
      <w:tr w:rsidR="00B76181" w:rsidRPr="007C7C96" w14:paraId="11722BE7" w14:textId="77777777" w:rsidTr="004949D5">
        <w:trPr>
          <w:trHeight w:val="21"/>
        </w:trPr>
        <w:tc>
          <w:tcPr>
            <w:tcW w:w="567" w:type="dxa"/>
          </w:tcPr>
          <w:p w14:paraId="36E30BF0" w14:textId="79BF9739"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43</w:t>
            </w:r>
          </w:p>
        </w:tc>
        <w:tc>
          <w:tcPr>
            <w:tcW w:w="3118" w:type="dxa"/>
            <w:tcBorders>
              <w:top w:val="single" w:sz="4" w:space="0" w:color="000000"/>
              <w:bottom w:val="single" w:sz="4" w:space="0" w:color="000000"/>
            </w:tcBorders>
          </w:tcPr>
          <w:p w14:paraId="3F4DBDF8" w14:textId="10D40407"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Жидкое мыло, 500мл с дозатором GLIONNI </w:t>
            </w:r>
            <w:r w:rsidRPr="007C7C96">
              <w:rPr>
                <w:rFonts w:ascii="Times New Roman" w:hAnsi="Times New Roman" w:cs="Times New Roman"/>
                <w:color w:val="FF0000"/>
                <w:sz w:val="16"/>
                <w:szCs w:val="16"/>
              </w:rPr>
              <w:t>или эквивалент</w:t>
            </w:r>
          </w:p>
        </w:tc>
        <w:tc>
          <w:tcPr>
            <w:tcW w:w="4396" w:type="dxa"/>
            <w:tcBorders>
              <w:top w:val="single" w:sz="4" w:space="0" w:color="000000"/>
              <w:bottom w:val="single" w:sz="4" w:space="0" w:color="000000"/>
            </w:tcBorders>
          </w:tcPr>
          <w:p w14:paraId="247DAD62" w14:textId="30AB3C90"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Жидкое мыло - средство для очищения от неустойчивых загрязнений и смывающие средства, состоит из однородной однофазной жидкости без посторонних примесей, применяется для удаления легких производственных загрязнений с кожи рук и лица. Без содержания абразива и растворителей. Подходит для ежедневного применения.  Водородный показатель pH 5,0 - 8,5; Пенообразующая способность: пенное число не менее 145мм; Устойчивость пены не менее 0,8; Массовая доля хлоридов не более 6%. Вид упаковки пластиковая бутыль с дозирующим устройством (помпа с носиком). Объем 500мл. ТР ТС 019/2011 </w:t>
            </w:r>
            <w:r w:rsidRPr="007C7C96">
              <w:rPr>
                <w:rFonts w:ascii="Times New Roman" w:hAnsi="Times New Roman" w:cs="Times New Roman"/>
                <w:sz w:val="16"/>
                <w:szCs w:val="16"/>
              </w:rPr>
              <w:br/>
              <w:t xml:space="preserve">ТР ТС 009/2011 </w:t>
            </w:r>
            <w:r w:rsidRPr="007C7C96">
              <w:rPr>
                <w:rFonts w:ascii="Times New Roman" w:hAnsi="Times New Roman" w:cs="Times New Roman"/>
                <w:sz w:val="16"/>
                <w:szCs w:val="16"/>
              </w:rPr>
              <w:br/>
              <w:t xml:space="preserve">ГОСТ 31696-2012 </w:t>
            </w:r>
            <w:r w:rsidRPr="007C7C96">
              <w:rPr>
                <w:rFonts w:ascii="Times New Roman" w:hAnsi="Times New Roman" w:cs="Times New Roman"/>
                <w:sz w:val="16"/>
                <w:szCs w:val="16"/>
              </w:rPr>
              <w:br/>
              <w:t>ГОСТ 32117-2013</w:t>
            </w:r>
          </w:p>
        </w:tc>
        <w:tc>
          <w:tcPr>
            <w:tcW w:w="1134" w:type="dxa"/>
            <w:tcBorders>
              <w:top w:val="single" w:sz="4" w:space="0" w:color="000000"/>
              <w:bottom w:val="single" w:sz="4" w:space="0" w:color="000000"/>
            </w:tcBorders>
          </w:tcPr>
          <w:p w14:paraId="04715DB9" w14:textId="44122717"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0C2542E0" w14:textId="6BA56B4C"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C83357D" w14:textId="3533321E"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20A7B309" w14:textId="08166C7D"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1 436</w:t>
            </w:r>
          </w:p>
        </w:tc>
        <w:tc>
          <w:tcPr>
            <w:tcW w:w="1276" w:type="dxa"/>
            <w:tcBorders>
              <w:top w:val="single" w:sz="4" w:space="0" w:color="000000"/>
              <w:bottom w:val="single" w:sz="4" w:space="0" w:color="000000"/>
            </w:tcBorders>
          </w:tcPr>
          <w:p w14:paraId="5C8C23B4"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07429C84" w14:textId="77777777" w:rsidR="00B76181" w:rsidRPr="007C7C96" w:rsidRDefault="00B76181" w:rsidP="00B76181">
            <w:pPr>
              <w:jc w:val="center"/>
              <w:rPr>
                <w:rFonts w:ascii="Times New Roman" w:hAnsi="Times New Roman" w:cs="Times New Roman"/>
                <w:sz w:val="18"/>
                <w:szCs w:val="18"/>
              </w:rPr>
            </w:pPr>
          </w:p>
        </w:tc>
      </w:tr>
      <w:tr w:rsidR="00B76181" w:rsidRPr="007C7C96" w14:paraId="6BD875FB" w14:textId="77777777" w:rsidTr="004949D5">
        <w:trPr>
          <w:trHeight w:val="21"/>
        </w:trPr>
        <w:tc>
          <w:tcPr>
            <w:tcW w:w="567" w:type="dxa"/>
          </w:tcPr>
          <w:p w14:paraId="640B06CC" w14:textId="12A5CC66"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44</w:t>
            </w:r>
          </w:p>
        </w:tc>
        <w:tc>
          <w:tcPr>
            <w:tcW w:w="3118" w:type="dxa"/>
            <w:tcBorders>
              <w:top w:val="single" w:sz="4" w:space="0" w:color="000000"/>
              <w:bottom w:val="single" w:sz="4" w:space="0" w:color="000000"/>
            </w:tcBorders>
          </w:tcPr>
          <w:p w14:paraId="16109DB3" w14:textId="1E43DED1"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Очищающая паста для рук с натуральным абразивом, 200 мл Армакон Лаймекс </w:t>
            </w:r>
            <w:r w:rsidRPr="007C7C96">
              <w:rPr>
                <w:rFonts w:ascii="Times New Roman" w:hAnsi="Times New Roman" w:cs="Times New Roman"/>
                <w:color w:val="FF0000"/>
                <w:sz w:val="16"/>
                <w:szCs w:val="16"/>
              </w:rPr>
              <w:t>или эквивалент</w:t>
            </w:r>
          </w:p>
        </w:tc>
        <w:tc>
          <w:tcPr>
            <w:tcW w:w="4396" w:type="dxa"/>
            <w:tcBorders>
              <w:top w:val="single" w:sz="4" w:space="0" w:color="000000"/>
              <w:bottom w:val="single" w:sz="4" w:space="0" w:color="000000"/>
            </w:tcBorders>
          </w:tcPr>
          <w:p w14:paraId="167E8A7C" w14:textId="2CC7B1FF"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Очищающая паста- скраб - средство для очищения от устойчивых загрязнений с комбинированными натуральными абразивными гранулами, обладает свойствами для быстрой очисткой открытых участков кожи от широкого спектра устойчивых загрязнений (графит, металлическая пыль, угольная пыль, смолы, битум и др.). Не содержит мыла и растворителей, парабенов, силиконов и силиконсодержащих компонентов, не вызывает раздражения и аллергических реакций.</w:t>
            </w:r>
            <w:r w:rsidRPr="007C7C96">
              <w:rPr>
                <w:rFonts w:ascii="Times New Roman" w:hAnsi="Times New Roman" w:cs="Times New Roman"/>
                <w:sz w:val="16"/>
                <w:szCs w:val="16"/>
              </w:rPr>
              <w:br/>
              <w:t>Вид упаковки туба объемом 200мл</w:t>
            </w:r>
            <w:r w:rsidRPr="007C7C96">
              <w:rPr>
                <w:rFonts w:ascii="Times New Roman" w:hAnsi="Times New Roman" w:cs="Times New Roman"/>
                <w:sz w:val="16"/>
                <w:szCs w:val="16"/>
              </w:rPr>
              <w:br/>
              <w:t>ТР ТС 019/2011</w:t>
            </w:r>
            <w:r w:rsidRPr="007C7C96">
              <w:rPr>
                <w:rFonts w:ascii="Times New Roman" w:hAnsi="Times New Roman" w:cs="Times New Roman"/>
                <w:sz w:val="16"/>
                <w:szCs w:val="16"/>
              </w:rPr>
              <w:br/>
              <w:t>ГОСТ 31696-2012</w:t>
            </w:r>
            <w:r w:rsidRPr="007C7C96">
              <w:rPr>
                <w:rFonts w:ascii="Times New Roman" w:hAnsi="Times New Roman" w:cs="Times New Roman"/>
                <w:sz w:val="16"/>
                <w:szCs w:val="16"/>
              </w:rPr>
              <w:br/>
              <w:t>ГОСТ 32117-2013</w:t>
            </w:r>
            <w:r w:rsidRPr="007C7C96">
              <w:rPr>
                <w:rFonts w:ascii="Times New Roman" w:hAnsi="Times New Roman" w:cs="Times New Roman"/>
                <w:sz w:val="16"/>
                <w:szCs w:val="16"/>
              </w:rPr>
              <w:br/>
            </w:r>
            <w:r w:rsidRPr="007C7C96">
              <w:rPr>
                <w:rFonts w:ascii="Times New Roman" w:hAnsi="Times New Roman" w:cs="Times New Roman"/>
                <w:sz w:val="16"/>
                <w:szCs w:val="16"/>
              </w:rPr>
              <w:lastRenderedPageBreak/>
              <w:t>ГОСТ 12.4.115-82</w:t>
            </w:r>
            <w:r w:rsidRPr="007C7C96">
              <w:rPr>
                <w:rFonts w:ascii="Times New Roman" w:hAnsi="Times New Roman" w:cs="Times New Roman"/>
                <w:sz w:val="16"/>
                <w:szCs w:val="16"/>
              </w:rPr>
              <w:br/>
              <w:t>ГОСТ 12.4.011-89</w:t>
            </w:r>
          </w:p>
        </w:tc>
        <w:tc>
          <w:tcPr>
            <w:tcW w:w="1134" w:type="dxa"/>
            <w:tcBorders>
              <w:top w:val="single" w:sz="4" w:space="0" w:color="000000"/>
              <w:bottom w:val="single" w:sz="4" w:space="0" w:color="000000"/>
            </w:tcBorders>
          </w:tcPr>
          <w:p w14:paraId="0F938234" w14:textId="4AEC6683"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28F6BF7C" w14:textId="0772672A"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D1CD389" w14:textId="5F4CA4BD"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75EC004A" w14:textId="1A58E2BE"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84</w:t>
            </w:r>
          </w:p>
        </w:tc>
        <w:tc>
          <w:tcPr>
            <w:tcW w:w="1276" w:type="dxa"/>
            <w:tcBorders>
              <w:top w:val="single" w:sz="4" w:space="0" w:color="000000"/>
              <w:bottom w:val="single" w:sz="4" w:space="0" w:color="000000"/>
            </w:tcBorders>
          </w:tcPr>
          <w:p w14:paraId="79D408B2"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565E9192" w14:textId="77777777" w:rsidR="00B76181" w:rsidRPr="007C7C96" w:rsidRDefault="00B76181" w:rsidP="00B76181">
            <w:pPr>
              <w:jc w:val="center"/>
              <w:rPr>
                <w:rFonts w:ascii="Times New Roman" w:hAnsi="Times New Roman" w:cs="Times New Roman"/>
                <w:sz w:val="18"/>
                <w:szCs w:val="18"/>
              </w:rPr>
            </w:pPr>
          </w:p>
        </w:tc>
      </w:tr>
      <w:tr w:rsidR="00B76181" w:rsidRPr="007C7C96" w14:paraId="042EF513" w14:textId="77777777" w:rsidTr="004949D5">
        <w:trPr>
          <w:trHeight w:val="21"/>
        </w:trPr>
        <w:tc>
          <w:tcPr>
            <w:tcW w:w="567" w:type="dxa"/>
          </w:tcPr>
          <w:p w14:paraId="6A3305E2" w14:textId="3D44A82F"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45</w:t>
            </w:r>
          </w:p>
        </w:tc>
        <w:tc>
          <w:tcPr>
            <w:tcW w:w="3118" w:type="dxa"/>
            <w:tcBorders>
              <w:top w:val="single" w:sz="4" w:space="0" w:color="000000"/>
              <w:bottom w:val="single" w:sz="4" w:space="0" w:color="000000"/>
            </w:tcBorders>
          </w:tcPr>
          <w:p w14:paraId="427597ED" w14:textId="701C9E74"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Крем для защиты от низких температур, 100мл Армакон Велум Фрост </w:t>
            </w:r>
            <w:r w:rsidRPr="007C7C96">
              <w:rPr>
                <w:rFonts w:ascii="Times New Roman" w:hAnsi="Times New Roman" w:cs="Times New Roman"/>
                <w:color w:val="FF0000"/>
                <w:sz w:val="16"/>
                <w:szCs w:val="16"/>
              </w:rPr>
              <w:t>или эквивалент</w:t>
            </w:r>
          </w:p>
        </w:tc>
        <w:tc>
          <w:tcPr>
            <w:tcW w:w="4396" w:type="dxa"/>
            <w:tcBorders>
              <w:top w:val="single" w:sz="4" w:space="0" w:color="000000"/>
              <w:bottom w:val="single" w:sz="4" w:space="0" w:color="000000"/>
            </w:tcBorders>
          </w:tcPr>
          <w:p w14:paraId="34523D5C" w14:textId="14F7B743"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Крем защищает кожу рук и лица от воздействия пониженных температур, ветра, снега, мороза и негативного влияния окружающей среды. Крем быстро впитывается и не содержит воду в составе. Крем не вызывает раздражения и аллергических реакций. Защищает от ультрафиолетового излучения. Вид упаковки туба объемом 100мл. </w:t>
            </w:r>
            <w:r w:rsidRPr="007C7C96">
              <w:rPr>
                <w:rFonts w:ascii="Times New Roman" w:hAnsi="Times New Roman" w:cs="Times New Roman"/>
                <w:sz w:val="16"/>
                <w:szCs w:val="16"/>
              </w:rPr>
              <w:br/>
              <w:t>ТР ТС 019/2011</w:t>
            </w:r>
            <w:r w:rsidRPr="007C7C96">
              <w:rPr>
                <w:rFonts w:ascii="Times New Roman" w:hAnsi="Times New Roman" w:cs="Times New Roman"/>
                <w:sz w:val="16"/>
                <w:szCs w:val="16"/>
              </w:rPr>
              <w:br/>
              <w:t>ГОСТ 31696–2012</w:t>
            </w:r>
            <w:r w:rsidRPr="007C7C96">
              <w:rPr>
                <w:rFonts w:ascii="Times New Roman" w:hAnsi="Times New Roman" w:cs="Times New Roman"/>
                <w:sz w:val="16"/>
                <w:szCs w:val="16"/>
              </w:rPr>
              <w:br/>
              <w:t>ГОСТ 32117–2013</w:t>
            </w:r>
          </w:p>
        </w:tc>
        <w:tc>
          <w:tcPr>
            <w:tcW w:w="1134" w:type="dxa"/>
            <w:tcBorders>
              <w:top w:val="single" w:sz="4" w:space="0" w:color="000000"/>
              <w:bottom w:val="single" w:sz="4" w:space="0" w:color="000000"/>
            </w:tcBorders>
          </w:tcPr>
          <w:p w14:paraId="5208B93A" w14:textId="3CF3942F"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33B6D8DD" w14:textId="6A258887"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8AA5441" w14:textId="5EFF6511"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096EFD69" w14:textId="06D53969"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100</w:t>
            </w:r>
          </w:p>
        </w:tc>
        <w:tc>
          <w:tcPr>
            <w:tcW w:w="1276" w:type="dxa"/>
            <w:tcBorders>
              <w:top w:val="single" w:sz="4" w:space="0" w:color="000000"/>
              <w:bottom w:val="single" w:sz="4" w:space="0" w:color="000000"/>
            </w:tcBorders>
          </w:tcPr>
          <w:p w14:paraId="01FC56AD"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4895E0CC" w14:textId="77777777" w:rsidR="00B76181" w:rsidRPr="007C7C96" w:rsidRDefault="00B76181" w:rsidP="00B76181">
            <w:pPr>
              <w:jc w:val="center"/>
              <w:rPr>
                <w:rFonts w:ascii="Times New Roman" w:hAnsi="Times New Roman" w:cs="Times New Roman"/>
                <w:sz w:val="18"/>
                <w:szCs w:val="18"/>
              </w:rPr>
            </w:pPr>
          </w:p>
        </w:tc>
      </w:tr>
      <w:tr w:rsidR="00B76181" w:rsidRPr="007C7C96" w14:paraId="000EAAAF" w14:textId="77777777" w:rsidTr="004949D5">
        <w:trPr>
          <w:trHeight w:val="21"/>
        </w:trPr>
        <w:tc>
          <w:tcPr>
            <w:tcW w:w="567" w:type="dxa"/>
          </w:tcPr>
          <w:p w14:paraId="187C8A02" w14:textId="1D2BF3AF"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46</w:t>
            </w:r>
          </w:p>
        </w:tc>
        <w:tc>
          <w:tcPr>
            <w:tcW w:w="3118" w:type="dxa"/>
            <w:tcBorders>
              <w:top w:val="single" w:sz="4" w:space="0" w:color="000000"/>
              <w:bottom w:val="single" w:sz="4" w:space="0" w:color="000000"/>
            </w:tcBorders>
          </w:tcPr>
          <w:p w14:paraId="7CC739BA" w14:textId="125FE122"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Спрей защитный Армакон Армофит, 100 мл </w:t>
            </w:r>
            <w:r w:rsidRPr="007C7C96">
              <w:rPr>
                <w:rFonts w:ascii="Times New Roman" w:hAnsi="Times New Roman" w:cs="Times New Roman"/>
                <w:color w:val="FF0000"/>
                <w:sz w:val="16"/>
                <w:szCs w:val="16"/>
              </w:rPr>
              <w:t>или эквивалент</w:t>
            </w:r>
          </w:p>
        </w:tc>
        <w:tc>
          <w:tcPr>
            <w:tcW w:w="4396" w:type="dxa"/>
            <w:tcBorders>
              <w:top w:val="single" w:sz="4" w:space="0" w:color="000000"/>
              <w:bottom w:val="single" w:sz="4" w:space="0" w:color="000000"/>
            </w:tcBorders>
          </w:tcPr>
          <w:p w14:paraId="01FE8DF5" w14:textId="034C865C"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Спрей защитный для ног дезодорирующий с противогрибковым эффектом предназначен для защиты ног от повышенного потоотделения при ношении рабочей, специальной и другой закрытой обуви. Комплекс активных компонентов защищает кожный покров от размягчения и воспаления, снижает секрецию пота и оздоравливает кожу. Обеспечивает длительный освежающий и дезодорирущий эффект, предупреждает развитие грибковых заболеваний, обладает пролонгированным антимикробным действием в течение 3 ч. Содержит увлажняющие, ухаживающие, восстанавливающие кожу компоненты. Масло чайного дерева помогает бороться с дерматозами различной этиологии, снимает воспаления и обладает антисептическим эффектом. Пантенол успокаивает кожу, снимает раздражение, обладает противовоспалительным и регенерирующим действием. Изопропиловый спирт уничтожает 99,9% всех неспорообразующих бактерий на коже человека менее, чем за 30 сек. Не содержит силиконов, красителей, отдушки, парабенов. Соответствует ТР ТС 019/2011, ГОСТ 31460-2012 Условия хранения: избегать попадания прямых солнечных лучей. Упаковка: флакон-спрей 100 мл. Срок годности от даты изготовления 36 месяцев. </w:t>
            </w:r>
          </w:p>
        </w:tc>
        <w:tc>
          <w:tcPr>
            <w:tcW w:w="1134" w:type="dxa"/>
            <w:tcBorders>
              <w:top w:val="single" w:sz="4" w:space="0" w:color="000000"/>
              <w:bottom w:val="single" w:sz="4" w:space="0" w:color="000000"/>
            </w:tcBorders>
          </w:tcPr>
          <w:p w14:paraId="1D98AD5F" w14:textId="025D1852"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053FE64A" w14:textId="6788B38D"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7F726804" w14:textId="3D082AC4"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630D5810" w14:textId="7D5D6ED3"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300</w:t>
            </w:r>
          </w:p>
        </w:tc>
        <w:tc>
          <w:tcPr>
            <w:tcW w:w="1276" w:type="dxa"/>
            <w:tcBorders>
              <w:top w:val="single" w:sz="4" w:space="0" w:color="000000"/>
              <w:bottom w:val="single" w:sz="4" w:space="0" w:color="000000"/>
            </w:tcBorders>
          </w:tcPr>
          <w:p w14:paraId="11F84C56"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D952FA4" w14:textId="77777777" w:rsidR="00B76181" w:rsidRPr="007C7C96" w:rsidRDefault="00B76181" w:rsidP="00B76181">
            <w:pPr>
              <w:jc w:val="center"/>
              <w:rPr>
                <w:rFonts w:ascii="Times New Roman" w:hAnsi="Times New Roman" w:cs="Times New Roman"/>
                <w:sz w:val="18"/>
                <w:szCs w:val="18"/>
              </w:rPr>
            </w:pPr>
          </w:p>
        </w:tc>
      </w:tr>
      <w:tr w:rsidR="00B76181" w:rsidRPr="007C7C96" w14:paraId="6E3CB874" w14:textId="77777777" w:rsidTr="004949D5">
        <w:trPr>
          <w:trHeight w:val="21"/>
        </w:trPr>
        <w:tc>
          <w:tcPr>
            <w:tcW w:w="567" w:type="dxa"/>
          </w:tcPr>
          <w:p w14:paraId="464FDAFC" w14:textId="145E11C6" w:rsidR="00B76181" w:rsidRPr="007C7C96" w:rsidRDefault="00B76181" w:rsidP="00B76181">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47</w:t>
            </w:r>
          </w:p>
        </w:tc>
        <w:tc>
          <w:tcPr>
            <w:tcW w:w="3118" w:type="dxa"/>
            <w:tcBorders>
              <w:top w:val="single" w:sz="4" w:space="0" w:color="000000"/>
              <w:bottom w:val="single" w:sz="4" w:space="0" w:color="000000"/>
            </w:tcBorders>
          </w:tcPr>
          <w:p w14:paraId="0090C43A" w14:textId="7B77480D"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Крем, Армакон Велум восстанавливающий, 100 мл </w:t>
            </w:r>
            <w:r w:rsidRPr="007C7C96">
              <w:rPr>
                <w:rFonts w:ascii="Times New Roman" w:hAnsi="Times New Roman" w:cs="Times New Roman"/>
                <w:color w:val="FF0000"/>
                <w:sz w:val="16"/>
                <w:szCs w:val="16"/>
              </w:rPr>
              <w:t>или эквивалент</w:t>
            </w:r>
          </w:p>
        </w:tc>
        <w:tc>
          <w:tcPr>
            <w:tcW w:w="4396" w:type="dxa"/>
            <w:tcBorders>
              <w:top w:val="single" w:sz="4" w:space="0" w:color="000000"/>
              <w:bottom w:val="single" w:sz="4" w:space="0" w:color="000000"/>
            </w:tcBorders>
          </w:tcPr>
          <w:p w14:paraId="4CC48DE8" w14:textId="2A14050C"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Регенерирующий крем восстанавливает естественный защитный барьер, 100мл 605176 предназначен для глубокого ухода за кожей, подверженной профессиональным стрессам (контакт с водорастворимыми, водонерастворимыми и комбинированными загрязнителями) и негативному влиянию окружающей среды (ветер, снег, низкие температуры и т.п.).   Содержит инактиваторы, поддерживающие защитную функцию кожного барьера и нейтрализующие вредное воздействие солей тяжелых металлов и химических раздражителей.</w:t>
            </w:r>
            <w:r w:rsidRPr="007C7C96">
              <w:rPr>
                <w:rFonts w:ascii="Times New Roman" w:hAnsi="Times New Roman" w:cs="Times New Roman"/>
                <w:sz w:val="16"/>
                <w:szCs w:val="16"/>
              </w:rPr>
              <w:br/>
              <w:t>Обладает регенерирующими свойствами, восстанавливает и поддерживает защитно-барьерную функцию кожи, уменьшает эритему в проблемных областях, поддерживает водный баланс, увлажняет кожу. Объем 100 мл</w:t>
            </w:r>
            <w:r w:rsidRPr="007C7C96">
              <w:rPr>
                <w:rFonts w:ascii="Times New Roman" w:hAnsi="Times New Roman" w:cs="Times New Roman"/>
                <w:sz w:val="16"/>
                <w:szCs w:val="16"/>
              </w:rPr>
              <w:br/>
              <w:t>ТР ТС 019/2011</w:t>
            </w:r>
            <w:r w:rsidRPr="007C7C96">
              <w:rPr>
                <w:rFonts w:ascii="Times New Roman" w:hAnsi="Times New Roman" w:cs="Times New Roman"/>
                <w:sz w:val="16"/>
                <w:szCs w:val="16"/>
              </w:rPr>
              <w:br/>
              <w:t>ГОСТ 31460-2012</w:t>
            </w:r>
            <w:r w:rsidRPr="007C7C96">
              <w:rPr>
                <w:rFonts w:ascii="Times New Roman" w:hAnsi="Times New Roman" w:cs="Times New Roman"/>
                <w:sz w:val="16"/>
                <w:szCs w:val="16"/>
              </w:rPr>
              <w:br/>
              <w:t>ГОСТ 32117-2013</w:t>
            </w:r>
            <w:r w:rsidRPr="007C7C96">
              <w:rPr>
                <w:rFonts w:ascii="Times New Roman" w:hAnsi="Times New Roman" w:cs="Times New Roman"/>
                <w:sz w:val="16"/>
                <w:szCs w:val="16"/>
              </w:rPr>
              <w:br/>
              <w:t>ГОСТ 12.4.115-82</w:t>
            </w:r>
            <w:r w:rsidRPr="007C7C96">
              <w:rPr>
                <w:rFonts w:ascii="Times New Roman" w:hAnsi="Times New Roman" w:cs="Times New Roman"/>
                <w:sz w:val="16"/>
                <w:szCs w:val="16"/>
              </w:rPr>
              <w:br/>
              <w:t>ГОСТ 12.4.011-89</w:t>
            </w:r>
          </w:p>
        </w:tc>
        <w:tc>
          <w:tcPr>
            <w:tcW w:w="1134" w:type="dxa"/>
            <w:tcBorders>
              <w:top w:val="single" w:sz="4" w:space="0" w:color="000000"/>
              <w:bottom w:val="single" w:sz="4" w:space="0" w:color="000000"/>
            </w:tcBorders>
          </w:tcPr>
          <w:p w14:paraId="2B84D6E6" w14:textId="2501D4F8"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2234FDCA" w14:textId="487AAB13"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65F8E5C1" w14:textId="04719BC1"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1892FFDF" w14:textId="1570DB69" w:rsidR="00B76181" w:rsidRPr="007C7C96" w:rsidRDefault="00B76181" w:rsidP="00B76181">
            <w:pPr>
              <w:jc w:val="center"/>
              <w:rPr>
                <w:rFonts w:ascii="Times New Roman" w:hAnsi="Times New Roman" w:cs="Times New Roman"/>
                <w:sz w:val="18"/>
                <w:szCs w:val="18"/>
              </w:rPr>
            </w:pPr>
            <w:r w:rsidRPr="007C7C96">
              <w:rPr>
                <w:rFonts w:ascii="Times New Roman" w:hAnsi="Times New Roman" w:cs="Times New Roman"/>
                <w:sz w:val="16"/>
                <w:szCs w:val="16"/>
              </w:rPr>
              <w:t>96</w:t>
            </w:r>
          </w:p>
        </w:tc>
        <w:tc>
          <w:tcPr>
            <w:tcW w:w="1276" w:type="dxa"/>
            <w:tcBorders>
              <w:top w:val="single" w:sz="4" w:space="0" w:color="000000"/>
              <w:bottom w:val="single" w:sz="4" w:space="0" w:color="000000"/>
            </w:tcBorders>
          </w:tcPr>
          <w:p w14:paraId="5A6ED0EC"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6851CF70" w14:textId="77777777" w:rsidR="00B76181" w:rsidRPr="007C7C96" w:rsidRDefault="00B76181" w:rsidP="00B76181">
            <w:pPr>
              <w:jc w:val="center"/>
              <w:rPr>
                <w:rFonts w:ascii="Times New Roman" w:hAnsi="Times New Roman" w:cs="Times New Roman"/>
                <w:sz w:val="18"/>
                <w:szCs w:val="18"/>
              </w:rPr>
            </w:pPr>
          </w:p>
        </w:tc>
      </w:tr>
      <w:tr w:rsidR="00B76181" w:rsidRPr="007C7C96" w14:paraId="19251001" w14:textId="77777777" w:rsidTr="004949D5">
        <w:trPr>
          <w:trHeight w:val="21"/>
        </w:trPr>
        <w:tc>
          <w:tcPr>
            <w:tcW w:w="567" w:type="dxa"/>
          </w:tcPr>
          <w:p w14:paraId="18FA8E39" w14:textId="1017C4EB" w:rsidR="00B76181" w:rsidRPr="007C7C96" w:rsidRDefault="00B76181" w:rsidP="00B76181">
            <w:pPr>
              <w:rPr>
                <w:rFonts w:ascii="Times New Roman" w:eastAsia="Times New Roman" w:hAnsi="Times New Roman" w:cs="Times New Roman"/>
                <w:sz w:val="16"/>
                <w:szCs w:val="16"/>
                <w:lang w:eastAsia="ru-RU"/>
              </w:rPr>
            </w:pPr>
            <w:r w:rsidRPr="007C7C96">
              <w:rPr>
                <w:rFonts w:ascii="Times New Roman" w:eastAsia="Times New Roman" w:hAnsi="Times New Roman" w:cs="Times New Roman"/>
                <w:sz w:val="16"/>
                <w:szCs w:val="16"/>
                <w:lang w:eastAsia="ru-RU"/>
              </w:rPr>
              <w:t>48</w:t>
            </w:r>
          </w:p>
        </w:tc>
        <w:tc>
          <w:tcPr>
            <w:tcW w:w="3118" w:type="dxa"/>
            <w:tcBorders>
              <w:top w:val="single" w:sz="4" w:space="0" w:color="000000"/>
              <w:bottom w:val="single" w:sz="4" w:space="0" w:color="000000"/>
            </w:tcBorders>
          </w:tcPr>
          <w:p w14:paraId="5F2ED275" w14:textId="562CD8E9"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Защитный спрей для кожи (от клещей, комаров, москитов, слепней),100 мл</w:t>
            </w:r>
          </w:p>
        </w:tc>
        <w:tc>
          <w:tcPr>
            <w:tcW w:w="4396" w:type="dxa"/>
            <w:tcBorders>
              <w:top w:val="single" w:sz="4" w:space="0" w:color="000000"/>
              <w:bottom w:val="single" w:sz="4" w:space="0" w:color="000000"/>
            </w:tcBorders>
          </w:tcPr>
          <w:p w14:paraId="224CC3B9" w14:textId="118A4DA5"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 xml:space="preserve">Репеллентное средство спрей предназначен для защиты от членистоногих — иксодовых клещей (переносчиков возбудителей клещевого энцефалита и болезни Лайма) и кровососущих насекомых (комаров, мокрецов, мошки, </w:t>
            </w:r>
            <w:r w:rsidRPr="007C7C96">
              <w:rPr>
                <w:rFonts w:ascii="Times New Roman" w:hAnsi="Times New Roman" w:cs="Times New Roman"/>
                <w:sz w:val="16"/>
                <w:szCs w:val="16"/>
              </w:rPr>
              <w:lastRenderedPageBreak/>
              <w:t>слепней, блох).</w:t>
            </w:r>
            <w:r w:rsidRPr="007C7C96">
              <w:rPr>
                <w:rFonts w:ascii="Times New Roman" w:hAnsi="Times New Roman" w:cs="Times New Roman"/>
                <w:sz w:val="16"/>
                <w:szCs w:val="16"/>
              </w:rPr>
              <w:br/>
              <w:t>Репеллентное вещество ДЭТА препятствует посадке насекомого на поверхность, что позволяет избежать укуса. ДЭТА (DEET) является самой эффективной и распространенной репеллентной субстанцией в мире.</w:t>
            </w:r>
            <w:r w:rsidRPr="007C7C96">
              <w:rPr>
                <w:rFonts w:ascii="Times New Roman" w:hAnsi="Times New Roman" w:cs="Times New Roman"/>
                <w:sz w:val="16"/>
                <w:szCs w:val="16"/>
              </w:rPr>
              <w:br/>
              <w:t>Время защитного действия:</w:t>
            </w:r>
            <w:r w:rsidRPr="007C7C96">
              <w:rPr>
                <w:rFonts w:ascii="Times New Roman" w:hAnsi="Times New Roman" w:cs="Times New Roman"/>
                <w:sz w:val="16"/>
                <w:szCs w:val="16"/>
              </w:rPr>
              <w:br/>
              <w:t>• при нанесении на кожу — более 4 часов;</w:t>
            </w:r>
            <w:r w:rsidRPr="007C7C96">
              <w:rPr>
                <w:rFonts w:ascii="Times New Roman" w:hAnsi="Times New Roman" w:cs="Times New Roman"/>
                <w:sz w:val="16"/>
                <w:szCs w:val="16"/>
              </w:rPr>
              <w:br/>
              <w:t>• при нанесении на одежду — до 30 суток от насекомых и до 5 суток от иксодовых клещей (при хранении в полиэтиленовом пакете).</w:t>
            </w:r>
            <w:r w:rsidRPr="007C7C96">
              <w:rPr>
                <w:rFonts w:ascii="Times New Roman" w:hAnsi="Times New Roman" w:cs="Times New Roman"/>
                <w:sz w:val="16"/>
                <w:szCs w:val="16"/>
              </w:rPr>
              <w:br/>
              <w:t>Не содержит силиконов, красителей, парабенов. Поставляется во флаконах объемом 100 мл с распылителем.</w:t>
            </w:r>
            <w:r w:rsidRPr="007C7C96">
              <w:rPr>
                <w:rFonts w:ascii="Times New Roman" w:hAnsi="Times New Roman" w:cs="Times New Roman"/>
                <w:sz w:val="16"/>
                <w:szCs w:val="16"/>
              </w:rPr>
              <w:br/>
              <w:t>Срок годности от даты изготовления 36 месяцев.</w:t>
            </w:r>
            <w:r w:rsidRPr="007C7C96">
              <w:rPr>
                <w:rFonts w:ascii="Times New Roman" w:hAnsi="Times New Roman" w:cs="Times New Roman"/>
                <w:sz w:val="16"/>
                <w:szCs w:val="16"/>
              </w:rPr>
              <w:br/>
              <w:t>ТУ 9392-013-99195003-2010.</w:t>
            </w:r>
          </w:p>
        </w:tc>
        <w:tc>
          <w:tcPr>
            <w:tcW w:w="1134" w:type="dxa"/>
            <w:tcBorders>
              <w:top w:val="single" w:sz="4" w:space="0" w:color="000000"/>
              <w:bottom w:val="single" w:sz="4" w:space="0" w:color="000000"/>
            </w:tcBorders>
          </w:tcPr>
          <w:p w14:paraId="75FD554A" w14:textId="370E7A83" w:rsidR="00B76181" w:rsidRPr="007C7C96" w:rsidRDefault="00B76181" w:rsidP="00B76181">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12BDE3DC" w14:textId="69ECA8A4" w:rsidR="00B76181" w:rsidRPr="007C7C96" w:rsidRDefault="00B76181" w:rsidP="00B76181">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9DB18A9" w14:textId="259E09A3" w:rsidR="00B76181" w:rsidRPr="007C7C96" w:rsidRDefault="00B76181" w:rsidP="00B76181">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054DC58B" w14:textId="3AE4786C" w:rsidR="00B76181" w:rsidRPr="007C7C96" w:rsidRDefault="00B76181" w:rsidP="00B76181">
            <w:pPr>
              <w:jc w:val="center"/>
              <w:rPr>
                <w:rFonts w:ascii="Times New Roman" w:hAnsi="Times New Roman" w:cs="Times New Roman"/>
                <w:sz w:val="16"/>
                <w:szCs w:val="16"/>
              </w:rPr>
            </w:pPr>
            <w:r w:rsidRPr="007C7C96">
              <w:rPr>
                <w:rFonts w:ascii="Times New Roman" w:hAnsi="Times New Roman" w:cs="Times New Roman"/>
                <w:sz w:val="16"/>
                <w:szCs w:val="16"/>
              </w:rPr>
              <w:t>36</w:t>
            </w:r>
          </w:p>
        </w:tc>
        <w:tc>
          <w:tcPr>
            <w:tcW w:w="1276" w:type="dxa"/>
            <w:tcBorders>
              <w:top w:val="single" w:sz="4" w:space="0" w:color="000000"/>
              <w:bottom w:val="single" w:sz="4" w:space="0" w:color="000000"/>
            </w:tcBorders>
          </w:tcPr>
          <w:p w14:paraId="13A0172D" w14:textId="77777777" w:rsidR="00B76181" w:rsidRPr="007C7C96" w:rsidRDefault="00B76181" w:rsidP="00B76181">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FA5DD3B" w14:textId="77777777" w:rsidR="00B76181" w:rsidRPr="007C7C96" w:rsidRDefault="00B76181" w:rsidP="00B76181">
            <w:pPr>
              <w:jc w:val="center"/>
              <w:rPr>
                <w:rFonts w:ascii="Times New Roman" w:hAnsi="Times New Roman" w:cs="Times New Roman"/>
                <w:sz w:val="18"/>
                <w:szCs w:val="18"/>
              </w:rPr>
            </w:pPr>
          </w:p>
        </w:tc>
      </w:tr>
      <w:tr w:rsidR="003C069E" w:rsidRPr="007C7C96" w14:paraId="09009458" w14:textId="77777777" w:rsidTr="004949D5">
        <w:trPr>
          <w:trHeight w:val="21"/>
        </w:trPr>
        <w:tc>
          <w:tcPr>
            <w:tcW w:w="567" w:type="dxa"/>
          </w:tcPr>
          <w:p w14:paraId="11AEDD49" w14:textId="77777777" w:rsidR="003C069E" w:rsidRPr="007C7C96" w:rsidRDefault="003C069E" w:rsidP="003C069E">
            <w:pPr>
              <w:rPr>
                <w:rFonts w:ascii="Times New Roman" w:hAnsi="Times New Roman" w:cs="Times New Roman"/>
                <w:sz w:val="16"/>
                <w:szCs w:val="16"/>
              </w:rPr>
            </w:pPr>
          </w:p>
        </w:tc>
        <w:tc>
          <w:tcPr>
            <w:tcW w:w="3118" w:type="dxa"/>
            <w:tcBorders>
              <w:top w:val="single" w:sz="4" w:space="0" w:color="000000"/>
              <w:bottom w:val="single" w:sz="4" w:space="0" w:color="000000"/>
            </w:tcBorders>
          </w:tcPr>
          <w:p w14:paraId="7C6C0532" w14:textId="60A5B635" w:rsidR="003C069E" w:rsidRPr="007C7C96" w:rsidRDefault="003C069E" w:rsidP="003C069E">
            <w:pPr>
              <w:rPr>
                <w:rFonts w:ascii="Times New Roman" w:hAnsi="Times New Roman" w:cs="Times New Roman"/>
                <w:sz w:val="16"/>
                <w:szCs w:val="16"/>
              </w:rPr>
            </w:pPr>
            <w:r w:rsidRPr="007C7C96">
              <w:rPr>
                <w:rFonts w:ascii="Times New Roman" w:hAnsi="Times New Roman" w:cs="Times New Roman"/>
                <w:b/>
                <w:bCs/>
                <w:sz w:val="16"/>
                <w:szCs w:val="16"/>
              </w:rPr>
              <w:t>ИТОГО</w:t>
            </w:r>
          </w:p>
        </w:tc>
        <w:tc>
          <w:tcPr>
            <w:tcW w:w="4396" w:type="dxa"/>
            <w:tcBorders>
              <w:top w:val="single" w:sz="4" w:space="0" w:color="000000"/>
              <w:bottom w:val="single" w:sz="4" w:space="0" w:color="000000"/>
            </w:tcBorders>
          </w:tcPr>
          <w:p w14:paraId="57103A89" w14:textId="77777777" w:rsidR="003C069E" w:rsidRPr="007C7C96" w:rsidRDefault="003C069E" w:rsidP="003C069E">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24A27EDA" w14:textId="77777777" w:rsidR="003C069E" w:rsidRPr="007C7C96" w:rsidRDefault="003C069E" w:rsidP="003C069E">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08E925F3" w14:textId="0C807F15" w:rsidR="003C069E" w:rsidRPr="007C7C96" w:rsidRDefault="003C069E" w:rsidP="003C069E">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736189F4" w14:textId="77777777" w:rsidR="003C069E" w:rsidRPr="007C7C96" w:rsidRDefault="003C069E" w:rsidP="003C069E">
            <w:pPr>
              <w:jc w:val="center"/>
              <w:rPr>
                <w:rFonts w:ascii="Times New Roman" w:hAnsi="Times New Roman" w:cs="Times New Roman"/>
                <w:sz w:val="18"/>
                <w:szCs w:val="18"/>
              </w:rPr>
            </w:pPr>
          </w:p>
        </w:tc>
        <w:tc>
          <w:tcPr>
            <w:tcW w:w="1275" w:type="dxa"/>
            <w:tcBorders>
              <w:top w:val="single" w:sz="4" w:space="0" w:color="000000"/>
              <w:bottom w:val="single" w:sz="4" w:space="0" w:color="000000"/>
            </w:tcBorders>
          </w:tcPr>
          <w:p w14:paraId="7FF65C0F" w14:textId="321EDCB1" w:rsidR="003C069E" w:rsidRPr="007C7C96" w:rsidRDefault="003C069E" w:rsidP="003C069E">
            <w:pPr>
              <w:jc w:val="center"/>
              <w:rPr>
                <w:rFonts w:ascii="Times New Roman" w:hAnsi="Times New Roman" w:cs="Times New Roman"/>
                <w:sz w:val="18"/>
                <w:szCs w:val="18"/>
              </w:rPr>
            </w:pPr>
          </w:p>
        </w:tc>
        <w:tc>
          <w:tcPr>
            <w:tcW w:w="1276" w:type="dxa"/>
            <w:tcBorders>
              <w:top w:val="single" w:sz="4" w:space="0" w:color="000000"/>
              <w:bottom w:val="single" w:sz="4" w:space="0" w:color="000000"/>
            </w:tcBorders>
          </w:tcPr>
          <w:p w14:paraId="2936A68F" w14:textId="77777777" w:rsidR="003C069E" w:rsidRPr="007C7C96" w:rsidRDefault="003C069E" w:rsidP="003C069E">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30A08036" w14:textId="77777777" w:rsidR="003C069E" w:rsidRPr="007C7C96" w:rsidRDefault="003C069E" w:rsidP="003C069E">
            <w:pPr>
              <w:jc w:val="center"/>
              <w:rPr>
                <w:rFonts w:ascii="Times New Roman" w:hAnsi="Times New Roman" w:cs="Times New Roman"/>
                <w:sz w:val="18"/>
                <w:szCs w:val="18"/>
              </w:rPr>
            </w:pPr>
          </w:p>
        </w:tc>
      </w:tr>
      <w:tr w:rsidR="004949D5" w:rsidRPr="007C7C96" w14:paraId="405170E9" w14:textId="77777777" w:rsidTr="004949D5">
        <w:trPr>
          <w:trHeight w:val="21"/>
        </w:trPr>
        <w:tc>
          <w:tcPr>
            <w:tcW w:w="567" w:type="dxa"/>
          </w:tcPr>
          <w:p w14:paraId="14902072" w14:textId="77777777" w:rsidR="004949D5" w:rsidRPr="007C7C96" w:rsidRDefault="004949D5" w:rsidP="003C069E">
            <w:pPr>
              <w:rPr>
                <w:rFonts w:ascii="Times New Roman" w:hAnsi="Times New Roman" w:cs="Times New Roman"/>
                <w:sz w:val="16"/>
                <w:szCs w:val="16"/>
              </w:rPr>
            </w:pPr>
          </w:p>
        </w:tc>
        <w:tc>
          <w:tcPr>
            <w:tcW w:w="3118" w:type="dxa"/>
            <w:tcBorders>
              <w:top w:val="single" w:sz="4" w:space="0" w:color="000000"/>
              <w:bottom w:val="single" w:sz="4" w:space="0" w:color="000000"/>
            </w:tcBorders>
          </w:tcPr>
          <w:p w14:paraId="78397540" w14:textId="5CDFD8D4" w:rsidR="004949D5" w:rsidRPr="007C7C96" w:rsidRDefault="004949D5" w:rsidP="003C069E">
            <w:pPr>
              <w:rPr>
                <w:rFonts w:ascii="Times New Roman" w:hAnsi="Times New Roman" w:cs="Times New Roman"/>
                <w:b/>
                <w:bCs/>
                <w:sz w:val="16"/>
                <w:szCs w:val="16"/>
              </w:rPr>
            </w:pPr>
            <w:r w:rsidRPr="007C7C96">
              <w:rPr>
                <w:rFonts w:ascii="Times New Roman" w:hAnsi="Times New Roman" w:cs="Times New Roman"/>
                <w:b/>
                <w:bCs/>
                <w:sz w:val="16"/>
                <w:szCs w:val="16"/>
              </w:rPr>
              <w:t>Применяемая участником ставка НДС</w:t>
            </w:r>
          </w:p>
        </w:tc>
        <w:tc>
          <w:tcPr>
            <w:tcW w:w="11483" w:type="dxa"/>
            <w:gridSpan w:val="7"/>
            <w:tcBorders>
              <w:top w:val="single" w:sz="4" w:space="0" w:color="000000"/>
              <w:bottom w:val="single" w:sz="4" w:space="0" w:color="000000"/>
              <w:right w:val="single" w:sz="4" w:space="0" w:color="000000"/>
            </w:tcBorders>
          </w:tcPr>
          <w:p w14:paraId="0D84F255" w14:textId="44B1117E" w:rsidR="004949D5" w:rsidRPr="007C7C96" w:rsidRDefault="004949D5" w:rsidP="003C069E">
            <w:pPr>
              <w:jc w:val="center"/>
              <w:rPr>
                <w:rFonts w:ascii="Times New Roman" w:hAnsi="Times New Roman" w:cs="Times New Roman"/>
                <w:b/>
                <w:bCs/>
                <w:sz w:val="16"/>
                <w:szCs w:val="16"/>
              </w:rPr>
            </w:pPr>
            <w:r w:rsidRPr="007C7C96">
              <w:rPr>
                <w:rFonts w:ascii="Times New Roman" w:hAnsi="Times New Roman" w:cs="Times New Roman"/>
                <w:b/>
                <w:bCs/>
                <w:sz w:val="16"/>
                <w:szCs w:val="16"/>
              </w:rPr>
              <w:t>Указать применяемую участником ставку НДС в процентах</w:t>
            </w:r>
          </w:p>
        </w:tc>
      </w:tr>
    </w:tbl>
    <w:p w14:paraId="7E8C6274" w14:textId="77777777" w:rsidR="004949D5" w:rsidRPr="007C7C96" w:rsidRDefault="004949D5" w:rsidP="00EA6815">
      <w:pPr>
        <w:ind w:firstLine="709"/>
        <w:rPr>
          <w:rFonts w:ascii="Times New Roman" w:hAnsi="Times New Roman" w:cs="Times New Roman"/>
          <w:b/>
          <w:sz w:val="22"/>
          <w:szCs w:val="22"/>
          <w:lang w:eastAsia="ru-RU"/>
        </w:rPr>
      </w:pPr>
    </w:p>
    <w:p w14:paraId="7C6330C9" w14:textId="7913901B" w:rsidR="00EA6815" w:rsidRPr="007C7C96" w:rsidRDefault="00EA6815" w:rsidP="00EA6815">
      <w:pPr>
        <w:ind w:firstLine="709"/>
        <w:rPr>
          <w:rFonts w:ascii="Times New Roman" w:hAnsi="Times New Roman" w:cs="Times New Roman"/>
          <w:b/>
          <w:sz w:val="22"/>
          <w:szCs w:val="22"/>
          <w:lang w:eastAsia="ru-RU"/>
        </w:rPr>
      </w:pPr>
      <w:r w:rsidRPr="007C7C96">
        <w:rPr>
          <w:rFonts w:ascii="Times New Roman" w:hAnsi="Times New Roman" w:cs="Times New Roman"/>
          <w:b/>
          <w:sz w:val="22"/>
          <w:szCs w:val="22"/>
          <w:lang w:eastAsia="ru-RU"/>
        </w:rPr>
        <w:t>Лот №2</w:t>
      </w:r>
    </w:p>
    <w:p w14:paraId="1248EAE0" w14:textId="2F86620C" w:rsidR="00EA6815" w:rsidRPr="007C7C96" w:rsidRDefault="00EA6815" w:rsidP="00EA6815">
      <w:pPr>
        <w:ind w:firstLine="709"/>
        <w:jc w:val="both"/>
        <w:rPr>
          <w:rFonts w:ascii="Times New Roman" w:hAnsi="Times New Roman" w:cs="Times New Roman"/>
          <w:bCs/>
          <w:sz w:val="22"/>
          <w:szCs w:val="22"/>
        </w:rPr>
      </w:pPr>
      <w:r w:rsidRPr="007C7C96">
        <w:rPr>
          <w:rFonts w:ascii="Times New Roman" w:hAnsi="Times New Roman" w:cs="Times New Roman"/>
          <w:b/>
          <w:sz w:val="22"/>
          <w:szCs w:val="22"/>
        </w:rPr>
        <w:t>Место поставки.</w:t>
      </w:r>
      <w:r w:rsidRPr="007C7C96">
        <w:rPr>
          <w:rFonts w:ascii="Times New Roman" w:hAnsi="Times New Roman" w:cs="Times New Roman"/>
          <w:bCs/>
          <w:sz w:val="22"/>
          <w:szCs w:val="22"/>
        </w:rPr>
        <w:t>г. Ижевск, ул. Дружбы, д. 16.</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8"/>
        <w:gridCol w:w="4395"/>
        <w:gridCol w:w="1134"/>
        <w:gridCol w:w="992"/>
        <w:gridCol w:w="1276"/>
        <w:gridCol w:w="1275"/>
        <w:gridCol w:w="1276"/>
        <w:gridCol w:w="1135"/>
      </w:tblGrid>
      <w:tr w:rsidR="00564019" w:rsidRPr="007C7C96" w14:paraId="4A2C7A06" w14:textId="77777777" w:rsidTr="00181C4C">
        <w:trPr>
          <w:trHeight w:val="1020"/>
        </w:trPr>
        <w:tc>
          <w:tcPr>
            <w:tcW w:w="567" w:type="dxa"/>
            <w:vMerge w:val="restart"/>
            <w:vAlign w:val="center"/>
          </w:tcPr>
          <w:p w14:paraId="353E8704" w14:textId="7DD19665" w:rsidR="00564019" w:rsidRPr="007C7C96" w:rsidRDefault="00564019" w:rsidP="00564019">
            <w:pPr>
              <w:jc w:val="center"/>
              <w:rPr>
                <w:rFonts w:ascii="Times New Roman" w:hAnsi="Times New Roman" w:cs="Times New Roman"/>
                <w:b/>
                <w:sz w:val="16"/>
                <w:szCs w:val="16"/>
              </w:rPr>
            </w:pPr>
            <w:r w:rsidRPr="007C7C96">
              <w:rPr>
                <w:rFonts w:ascii="Times New Roman" w:hAnsi="Times New Roman" w:cs="Times New Roman"/>
                <w:b/>
                <w:sz w:val="16"/>
                <w:szCs w:val="16"/>
              </w:rPr>
              <w:t>№ п/п</w:t>
            </w:r>
          </w:p>
        </w:tc>
        <w:tc>
          <w:tcPr>
            <w:tcW w:w="3118" w:type="dxa"/>
            <w:vMerge w:val="restart"/>
            <w:vAlign w:val="center"/>
          </w:tcPr>
          <w:p w14:paraId="3ACE791F" w14:textId="0F0876CE" w:rsidR="00564019" w:rsidRPr="007C7C96" w:rsidRDefault="00564019" w:rsidP="00564019">
            <w:pPr>
              <w:jc w:val="center"/>
              <w:rPr>
                <w:rFonts w:ascii="Times New Roman" w:hAnsi="Times New Roman" w:cs="Times New Roman"/>
                <w:b/>
                <w:sz w:val="16"/>
                <w:szCs w:val="16"/>
              </w:rPr>
            </w:pPr>
            <w:r w:rsidRPr="007C7C96">
              <w:rPr>
                <w:rFonts w:ascii="Times New Roman" w:hAnsi="Times New Roman" w:cs="Times New Roman"/>
                <w:b/>
                <w:sz w:val="16"/>
                <w:szCs w:val="16"/>
              </w:rPr>
              <w:t>Наименование товара, работы, услуги (ТРУ)</w:t>
            </w:r>
          </w:p>
        </w:tc>
        <w:tc>
          <w:tcPr>
            <w:tcW w:w="4395" w:type="dxa"/>
            <w:vMerge w:val="restart"/>
            <w:vAlign w:val="center"/>
          </w:tcPr>
          <w:p w14:paraId="1E097DD8" w14:textId="07250CB5" w:rsidR="00564019" w:rsidRPr="007C7C96" w:rsidRDefault="00564019" w:rsidP="00564019">
            <w:pPr>
              <w:jc w:val="center"/>
              <w:rPr>
                <w:rFonts w:ascii="Times New Roman" w:hAnsi="Times New Roman" w:cs="Times New Roman"/>
                <w:b/>
                <w:sz w:val="16"/>
                <w:szCs w:val="16"/>
              </w:rPr>
            </w:pPr>
            <w:r w:rsidRPr="007C7C96">
              <w:rPr>
                <w:rFonts w:ascii="Times New Roman" w:hAnsi="Times New Roman" w:cs="Times New Roman"/>
                <w:b/>
                <w:sz w:val="16"/>
                <w:szCs w:val="16"/>
              </w:rPr>
              <w:t>Функциональные, технические, качественные характеристики</w:t>
            </w:r>
          </w:p>
        </w:tc>
        <w:tc>
          <w:tcPr>
            <w:tcW w:w="1134" w:type="dxa"/>
            <w:vMerge w:val="restart"/>
            <w:vAlign w:val="center"/>
          </w:tcPr>
          <w:p w14:paraId="6D2D8A4D" w14:textId="49761743" w:rsidR="00564019" w:rsidRPr="007C7C96" w:rsidRDefault="00564019" w:rsidP="00564019">
            <w:pPr>
              <w:jc w:val="center"/>
              <w:rPr>
                <w:rFonts w:ascii="Times New Roman" w:hAnsi="Times New Roman" w:cs="Times New Roman"/>
                <w:b/>
                <w:sz w:val="16"/>
                <w:szCs w:val="16"/>
                <w:lang w:val="en-US"/>
              </w:rPr>
            </w:pPr>
            <w:r w:rsidRPr="007C7C96">
              <w:rPr>
                <w:rFonts w:ascii="Times New Roman" w:hAnsi="Times New Roman" w:cs="Times New Roman"/>
                <w:b/>
                <w:sz w:val="16"/>
                <w:szCs w:val="16"/>
              </w:rPr>
              <w:t>Наименование страны происхождения Товара</w:t>
            </w:r>
          </w:p>
        </w:tc>
        <w:tc>
          <w:tcPr>
            <w:tcW w:w="992" w:type="dxa"/>
            <w:vMerge w:val="restart"/>
            <w:vAlign w:val="center"/>
          </w:tcPr>
          <w:p w14:paraId="071FAD14" w14:textId="6114752B" w:rsidR="00564019" w:rsidRPr="007C7C96" w:rsidRDefault="00564019" w:rsidP="00564019">
            <w:pPr>
              <w:jc w:val="center"/>
              <w:rPr>
                <w:rFonts w:ascii="Times New Roman" w:hAnsi="Times New Roman" w:cs="Times New Roman"/>
                <w:b/>
                <w:sz w:val="16"/>
                <w:szCs w:val="16"/>
              </w:rPr>
            </w:pPr>
            <w:r w:rsidRPr="007C7C96">
              <w:rPr>
                <w:rFonts w:ascii="Times New Roman" w:hAnsi="Times New Roman" w:cs="Times New Roman"/>
                <w:b/>
                <w:sz w:val="16"/>
                <w:szCs w:val="16"/>
              </w:rPr>
              <w:t>Указание на товарный знак (при наличии)</w:t>
            </w:r>
            <w:r w:rsidRPr="007C7C96">
              <w:rPr>
                <w:rStyle w:val="afffb"/>
                <w:rFonts w:ascii="Times New Roman" w:hAnsi="Times New Roman" w:cs="Times New Roman"/>
                <w:b/>
                <w:sz w:val="16"/>
                <w:szCs w:val="16"/>
              </w:rPr>
              <w:footnoteReference w:id="6"/>
            </w:r>
          </w:p>
        </w:tc>
        <w:tc>
          <w:tcPr>
            <w:tcW w:w="1276" w:type="dxa"/>
            <w:vMerge w:val="restart"/>
            <w:vAlign w:val="center"/>
          </w:tcPr>
          <w:p w14:paraId="51B2CBC4" w14:textId="71EF2045" w:rsidR="00564019" w:rsidRPr="007C7C96" w:rsidRDefault="00564019" w:rsidP="00564019">
            <w:pPr>
              <w:jc w:val="center"/>
              <w:rPr>
                <w:rFonts w:ascii="Times New Roman" w:hAnsi="Times New Roman" w:cs="Times New Roman"/>
                <w:b/>
                <w:sz w:val="16"/>
                <w:szCs w:val="16"/>
              </w:rPr>
            </w:pPr>
            <w:r w:rsidRPr="007C7C96">
              <w:rPr>
                <w:rFonts w:ascii="Times New Roman" w:hAnsi="Times New Roman" w:cs="Times New Roman"/>
                <w:b/>
                <w:sz w:val="16"/>
                <w:szCs w:val="16"/>
              </w:rPr>
              <w:t>Ед. изм</w:t>
            </w:r>
          </w:p>
        </w:tc>
        <w:tc>
          <w:tcPr>
            <w:tcW w:w="1275" w:type="dxa"/>
            <w:vMerge w:val="restart"/>
            <w:vAlign w:val="center"/>
          </w:tcPr>
          <w:p w14:paraId="533FECCD" w14:textId="48746878" w:rsidR="00564019" w:rsidRPr="007C7C96" w:rsidRDefault="00564019" w:rsidP="00564019">
            <w:pPr>
              <w:jc w:val="center"/>
              <w:rPr>
                <w:rFonts w:ascii="Times New Roman" w:hAnsi="Times New Roman" w:cs="Times New Roman"/>
                <w:b/>
                <w:sz w:val="16"/>
                <w:szCs w:val="16"/>
              </w:rPr>
            </w:pPr>
            <w:r w:rsidRPr="007C7C96">
              <w:rPr>
                <w:rFonts w:ascii="Times New Roman" w:hAnsi="Times New Roman" w:cs="Times New Roman"/>
                <w:b/>
                <w:sz w:val="16"/>
                <w:szCs w:val="16"/>
              </w:rPr>
              <w:t>Кол-во</w:t>
            </w:r>
          </w:p>
        </w:tc>
        <w:tc>
          <w:tcPr>
            <w:tcW w:w="1276" w:type="dxa"/>
            <w:vMerge w:val="restart"/>
            <w:vAlign w:val="center"/>
          </w:tcPr>
          <w:p w14:paraId="7555FA68" w14:textId="77777777" w:rsidR="00564019" w:rsidRPr="007C7C96" w:rsidRDefault="00564019" w:rsidP="00564019">
            <w:pPr>
              <w:jc w:val="center"/>
              <w:rPr>
                <w:rFonts w:ascii="Times New Roman" w:hAnsi="Times New Roman" w:cs="Times New Roman"/>
                <w:b/>
                <w:sz w:val="16"/>
                <w:szCs w:val="16"/>
              </w:rPr>
            </w:pPr>
            <w:r w:rsidRPr="007C7C96">
              <w:rPr>
                <w:rFonts w:ascii="Times New Roman" w:hAnsi="Times New Roman" w:cs="Times New Roman"/>
                <w:b/>
                <w:sz w:val="16"/>
                <w:szCs w:val="16"/>
              </w:rPr>
              <w:t xml:space="preserve">Цена за единицу, вкл. НДС/ </w:t>
            </w:r>
            <w:r w:rsidRPr="007C7C96">
              <w:rPr>
                <w:rFonts w:ascii="Times New Roman" w:hAnsi="Times New Roman" w:cs="Times New Roman"/>
                <w:b/>
                <w:color w:val="A6A6A6" w:themeColor="background1" w:themeShade="A6"/>
                <w:sz w:val="16"/>
                <w:szCs w:val="16"/>
              </w:rPr>
              <w:t>НДС не облагается</w:t>
            </w:r>
            <w:r w:rsidRPr="007C7C96">
              <w:rPr>
                <w:rFonts w:ascii="Times New Roman" w:hAnsi="Times New Roman" w:cs="Times New Roman"/>
                <w:b/>
                <w:sz w:val="16"/>
                <w:szCs w:val="16"/>
              </w:rPr>
              <w:t>, руб.</w:t>
            </w:r>
          </w:p>
          <w:p w14:paraId="566C6311" w14:textId="34D89EEF" w:rsidR="00564019" w:rsidRPr="007C7C96" w:rsidRDefault="00564019" w:rsidP="00564019">
            <w:pPr>
              <w:jc w:val="center"/>
              <w:rPr>
                <w:rFonts w:ascii="Times New Roman" w:hAnsi="Times New Roman" w:cs="Times New Roman"/>
                <w:b/>
                <w:bCs/>
                <w:sz w:val="16"/>
                <w:szCs w:val="16"/>
              </w:rPr>
            </w:pPr>
          </w:p>
        </w:tc>
        <w:tc>
          <w:tcPr>
            <w:tcW w:w="1135" w:type="dxa"/>
            <w:vMerge w:val="restart"/>
            <w:vAlign w:val="center"/>
          </w:tcPr>
          <w:p w14:paraId="172160EA" w14:textId="51DA4AE6" w:rsidR="00564019" w:rsidRPr="007C7C96" w:rsidRDefault="00564019" w:rsidP="00564019">
            <w:pPr>
              <w:jc w:val="center"/>
              <w:rPr>
                <w:rFonts w:ascii="Times New Roman" w:hAnsi="Times New Roman" w:cs="Times New Roman"/>
                <w:b/>
                <w:sz w:val="16"/>
                <w:szCs w:val="16"/>
              </w:rPr>
            </w:pPr>
            <w:r w:rsidRPr="007C7C96">
              <w:rPr>
                <w:rFonts w:ascii="Times New Roman" w:hAnsi="Times New Roman" w:cs="Times New Roman"/>
                <w:b/>
                <w:sz w:val="16"/>
                <w:szCs w:val="16"/>
              </w:rPr>
              <w:t xml:space="preserve">Стоимость, вкл. НДС/ </w:t>
            </w:r>
            <w:r w:rsidRPr="007C7C96">
              <w:rPr>
                <w:rFonts w:ascii="Times New Roman" w:hAnsi="Times New Roman" w:cs="Times New Roman"/>
                <w:b/>
                <w:color w:val="A6A6A6" w:themeColor="background1" w:themeShade="A6"/>
                <w:sz w:val="16"/>
                <w:szCs w:val="16"/>
              </w:rPr>
              <w:t>НДС не облагается</w:t>
            </w:r>
            <w:r w:rsidRPr="007C7C96">
              <w:rPr>
                <w:rFonts w:ascii="Times New Roman" w:hAnsi="Times New Roman" w:cs="Times New Roman"/>
                <w:b/>
                <w:sz w:val="16"/>
                <w:szCs w:val="16"/>
              </w:rPr>
              <w:t>, руб.</w:t>
            </w:r>
          </w:p>
        </w:tc>
      </w:tr>
      <w:tr w:rsidR="003C069E" w:rsidRPr="007C7C96" w14:paraId="0774476B" w14:textId="77777777" w:rsidTr="00181C4C">
        <w:trPr>
          <w:trHeight w:val="184"/>
        </w:trPr>
        <w:tc>
          <w:tcPr>
            <w:tcW w:w="567" w:type="dxa"/>
            <w:vMerge/>
            <w:vAlign w:val="center"/>
          </w:tcPr>
          <w:p w14:paraId="27520E33" w14:textId="77777777" w:rsidR="003C069E" w:rsidRPr="007C7C96" w:rsidRDefault="003C069E" w:rsidP="00B7476A">
            <w:pPr>
              <w:jc w:val="center"/>
              <w:rPr>
                <w:rFonts w:ascii="Times New Roman" w:hAnsi="Times New Roman" w:cs="Times New Roman"/>
                <w:sz w:val="16"/>
                <w:szCs w:val="16"/>
              </w:rPr>
            </w:pPr>
          </w:p>
        </w:tc>
        <w:tc>
          <w:tcPr>
            <w:tcW w:w="3118" w:type="dxa"/>
            <w:vMerge/>
            <w:tcBorders>
              <w:bottom w:val="single" w:sz="4" w:space="0" w:color="000000"/>
            </w:tcBorders>
            <w:vAlign w:val="center"/>
          </w:tcPr>
          <w:p w14:paraId="11F78216" w14:textId="77777777" w:rsidR="003C069E" w:rsidRPr="007C7C96" w:rsidRDefault="003C069E" w:rsidP="00B7476A">
            <w:pPr>
              <w:jc w:val="center"/>
              <w:rPr>
                <w:rFonts w:ascii="Times New Roman" w:hAnsi="Times New Roman" w:cs="Times New Roman"/>
                <w:sz w:val="16"/>
                <w:szCs w:val="16"/>
              </w:rPr>
            </w:pPr>
          </w:p>
        </w:tc>
        <w:tc>
          <w:tcPr>
            <w:tcW w:w="4395" w:type="dxa"/>
            <w:vMerge/>
            <w:tcBorders>
              <w:bottom w:val="single" w:sz="4" w:space="0" w:color="000000"/>
            </w:tcBorders>
            <w:vAlign w:val="center"/>
          </w:tcPr>
          <w:p w14:paraId="5F464B60" w14:textId="77777777" w:rsidR="003C069E" w:rsidRPr="007C7C96" w:rsidRDefault="003C069E" w:rsidP="00B7476A">
            <w:pPr>
              <w:jc w:val="center"/>
              <w:rPr>
                <w:rFonts w:ascii="Times New Roman" w:hAnsi="Times New Roman" w:cs="Times New Roman"/>
                <w:sz w:val="16"/>
                <w:szCs w:val="16"/>
              </w:rPr>
            </w:pPr>
          </w:p>
        </w:tc>
        <w:tc>
          <w:tcPr>
            <w:tcW w:w="1134" w:type="dxa"/>
            <w:vMerge/>
            <w:tcBorders>
              <w:bottom w:val="single" w:sz="4" w:space="0" w:color="000000"/>
            </w:tcBorders>
            <w:vAlign w:val="center"/>
          </w:tcPr>
          <w:p w14:paraId="26C6835C" w14:textId="77777777" w:rsidR="003C069E" w:rsidRPr="007C7C96" w:rsidRDefault="003C069E" w:rsidP="00B7476A">
            <w:pPr>
              <w:jc w:val="center"/>
              <w:rPr>
                <w:rFonts w:ascii="Times New Roman" w:hAnsi="Times New Roman" w:cs="Times New Roman"/>
                <w:sz w:val="16"/>
                <w:szCs w:val="16"/>
              </w:rPr>
            </w:pPr>
          </w:p>
        </w:tc>
        <w:tc>
          <w:tcPr>
            <w:tcW w:w="992" w:type="dxa"/>
            <w:vMerge/>
            <w:tcBorders>
              <w:bottom w:val="single" w:sz="4" w:space="0" w:color="000000"/>
            </w:tcBorders>
            <w:vAlign w:val="center"/>
          </w:tcPr>
          <w:p w14:paraId="28AA1FF6" w14:textId="77777777" w:rsidR="003C069E" w:rsidRPr="007C7C96" w:rsidRDefault="003C069E" w:rsidP="00B7476A">
            <w:pPr>
              <w:jc w:val="center"/>
              <w:rPr>
                <w:rFonts w:ascii="Times New Roman" w:hAnsi="Times New Roman" w:cs="Times New Roman"/>
                <w:sz w:val="16"/>
                <w:szCs w:val="16"/>
              </w:rPr>
            </w:pPr>
          </w:p>
        </w:tc>
        <w:tc>
          <w:tcPr>
            <w:tcW w:w="1276" w:type="dxa"/>
            <w:vMerge/>
            <w:tcBorders>
              <w:bottom w:val="single" w:sz="4" w:space="0" w:color="000000"/>
            </w:tcBorders>
            <w:vAlign w:val="center"/>
          </w:tcPr>
          <w:p w14:paraId="2198FB68" w14:textId="77777777" w:rsidR="003C069E" w:rsidRPr="007C7C96" w:rsidRDefault="003C069E" w:rsidP="00B7476A">
            <w:pPr>
              <w:jc w:val="center"/>
              <w:rPr>
                <w:rFonts w:ascii="Times New Roman" w:hAnsi="Times New Roman" w:cs="Times New Roman"/>
                <w:sz w:val="16"/>
                <w:szCs w:val="16"/>
              </w:rPr>
            </w:pPr>
          </w:p>
        </w:tc>
        <w:tc>
          <w:tcPr>
            <w:tcW w:w="1275" w:type="dxa"/>
            <w:vMerge/>
            <w:tcBorders>
              <w:bottom w:val="single" w:sz="4" w:space="0" w:color="000000"/>
            </w:tcBorders>
            <w:vAlign w:val="center"/>
          </w:tcPr>
          <w:p w14:paraId="04F192DC" w14:textId="77777777" w:rsidR="003C069E" w:rsidRPr="007C7C96" w:rsidRDefault="003C069E" w:rsidP="00B7476A">
            <w:pPr>
              <w:jc w:val="center"/>
              <w:rPr>
                <w:rFonts w:ascii="Times New Roman" w:hAnsi="Times New Roman" w:cs="Times New Roman"/>
                <w:sz w:val="16"/>
                <w:szCs w:val="16"/>
              </w:rPr>
            </w:pPr>
          </w:p>
        </w:tc>
        <w:tc>
          <w:tcPr>
            <w:tcW w:w="1276" w:type="dxa"/>
            <w:vMerge/>
            <w:tcBorders>
              <w:bottom w:val="single" w:sz="4" w:space="0" w:color="000000"/>
            </w:tcBorders>
            <w:vAlign w:val="center"/>
          </w:tcPr>
          <w:p w14:paraId="429BBFBD" w14:textId="77777777" w:rsidR="003C069E" w:rsidRPr="007C7C96" w:rsidRDefault="003C069E" w:rsidP="00B7476A">
            <w:pPr>
              <w:jc w:val="center"/>
              <w:rPr>
                <w:rFonts w:ascii="Times New Roman" w:hAnsi="Times New Roman" w:cs="Times New Roman"/>
                <w:sz w:val="16"/>
                <w:szCs w:val="16"/>
              </w:rPr>
            </w:pPr>
          </w:p>
        </w:tc>
        <w:tc>
          <w:tcPr>
            <w:tcW w:w="1135" w:type="dxa"/>
            <w:vMerge/>
            <w:tcBorders>
              <w:bottom w:val="single" w:sz="4" w:space="0" w:color="000000"/>
            </w:tcBorders>
            <w:vAlign w:val="center"/>
          </w:tcPr>
          <w:p w14:paraId="6C1789E1" w14:textId="77777777" w:rsidR="003C069E" w:rsidRPr="007C7C96" w:rsidRDefault="003C069E" w:rsidP="00B7476A">
            <w:pPr>
              <w:jc w:val="center"/>
              <w:rPr>
                <w:rFonts w:ascii="Times New Roman" w:hAnsi="Times New Roman" w:cs="Times New Roman"/>
                <w:sz w:val="16"/>
                <w:szCs w:val="16"/>
              </w:rPr>
            </w:pPr>
          </w:p>
        </w:tc>
      </w:tr>
      <w:tr w:rsidR="00E84D4C" w:rsidRPr="007C7C96" w14:paraId="35385DE3" w14:textId="77777777" w:rsidTr="00181C4C">
        <w:trPr>
          <w:trHeight w:val="21"/>
        </w:trPr>
        <w:tc>
          <w:tcPr>
            <w:tcW w:w="567" w:type="dxa"/>
          </w:tcPr>
          <w:p w14:paraId="12E484BA" w14:textId="5673EFE9"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1</w:t>
            </w:r>
          </w:p>
        </w:tc>
        <w:tc>
          <w:tcPr>
            <w:tcW w:w="3118" w:type="dxa"/>
            <w:tcBorders>
              <w:top w:val="single" w:sz="4" w:space="0" w:color="000000"/>
              <w:bottom w:val="single" w:sz="4" w:space="0" w:color="000000"/>
            </w:tcBorders>
          </w:tcPr>
          <w:p w14:paraId="63C49787" w14:textId="1D52EC9A"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Мешки для мусора на 60л (ПНД, 7мкм, в рулоне 20 штук, 60х80см)</w:t>
            </w:r>
          </w:p>
        </w:tc>
        <w:tc>
          <w:tcPr>
            <w:tcW w:w="4395" w:type="dxa"/>
            <w:tcBorders>
              <w:top w:val="single" w:sz="4" w:space="0" w:color="000000"/>
              <w:bottom w:val="single" w:sz="4" w:space="0" w:color="000000"/>
            </w:tcBorders>
          </w:tcPr>
          <w:p w14:paraId="07F60C95" w14:textId="1CC36C75"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Мешки для мусора. Объем 60л. Размер 60x80см. Материал полиэтилен низкого давления (ПНД). Плотность не менее 7мкм. Тип упаковки рулон. Тип дна звездочка. Количество штук в упаковке не менее 20.</w:t>
            </w:r>
          </w:p>
        </w:tc>
        <w:tc>
          <w:tcPr>
            <w:tcW w:w="1134" w:type="dxa"/>
            <w:tcBorders>
              <w:top w:val="single" w:sz="4" w:space="0" w:color="000000"/>
              <w:bottom w:val="single" w:sz="4" w:space="0" w:color="000000"/>
            </w:tcBorders>
          </w:tcPr>
          <w:p w14:paraId="054D713F" w14:textId="7039F7CE"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06FE2B72" w14:textId="3E6CD526"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FD578AC" w14:textId="616C7143"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рулон</w:t>
            </w:r>
          </w:p>
        </w:tc>
        <w:tc>
          <w:tcPr>
            <w:tcW w:w="1275" w:type="dxa"/>
            <w:tcBorders>
              <w:top w:val="single" w:sz="4" w:space="0" w:color="000000"/>
              <w:bottom w:val="single" w:sz="4" w:space="0" w:color="000000"/>
            </w:tcBorders>
          </w:tcPr>
          <w:p w14:paraId="1B834A89" w14:textId="3951CF65"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1 394</w:t>
            </w:r>
          </w:p>
        </w:tc>
        <w:tc>
          <w:tcPr>
            <w:tcW w:w="1276" w:type="dxa"/>
            <w:tcBorders>
              <w:top w:val="single" w:sz="4" w:space="0" w:color="000000"/>
              <w:bottom w:val="single" w:sz="4" w:space="0" w:color="000000"/>
            </w:tcBorders>
          </w:tcPr>
          <w:p w14:paraId="16CF1A67"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2234907A" w14:textId="77777777" w:rsidR="00E84D4C" w:rsidRPr="007C7C96" w:rsidRDefault="00E84D4C" w:rsidP="00E84D4C">
            <w:pPr>
              <w:jc w:val="center"/>
              <w:rPr>
                <w:rFonts w:ascii="Times New Roman" w:hAnsi="Times New Roman" w:cs="Times New Roman"/>
                <w:sz w:val="18"/>
                <w:szCs w:val="18"/>
              </w:rPr>
            </w:pPr>
          </w:p>
        </w:tc>
      </w:tr>
      <w:tr w:rsidR="00E84D4C" w:rsidRPr="007C7C96" w14:paraId="7B5AB730" w14:textId="77777777" w:rsidTr="00181C4C">
        <w:trPr>
          <w:trHeight w:val="21"/>
        </w:trPr>
        <w:tc>
          <w:tcPr>
            <w:tcW w:w="567" w:type="dxa"/>
          </w:tcPr>
          <w:p w14:paraId="4E768D87" w14:textId="5E0F430A"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2</w:t>
            </w:r>
          </w:p>
        </w:tc>
        <w:tc>
          <w:tcPr>
            <w:tcW w:w="3118" w:type="dxa"/>
            <w:tcBorders>
              <w:top w:val="single" w:sz="4" w:space="0" w:color="000000"/>
              <w:bottom w:val="single" w:sz="4" w:space="0" w:color="000000"/>
            </w:tcBorders>
          </w:tcPr>
          <w:p w14:paraId="3520597F" w14:textId="618070D6"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Мешки для мусора на 120л (ПВД, 40 мкм, в рулоне 10 штук, 70х110см)</w:t>
            </w:r>
          </w:p>
        </w:tc>
        <w:tc>
          <w:tcPr>
            <w:tcW w:w="4395" w:type="dxa"/>
            <w:tcBorders>
              <w:top w:val="single" w:sz="4" w:space="0" w:color="000000"/>
              <w:bottom w:val="single" w:sz="4" w:space="0" w:color="000000"/>
            </w:tcBorders>
          </w:tcPr>
          <w:p w14:paraId="351634BB" w14:textId="1A67C08E"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Мешки для мусора. Объем 120л. Размер 70x110см. Материал полиэтилен высокого давления (ПВД). Плотность не менее 40мкм. Тип дна плоское со швом без боковых фальцев. Тип упаковки рулон. Количество штук в упаковке не менее 10.</w:t>
            </w:r>
          </w:p>
        </w:tc>
        <w:tc>
          <w:tcPr>
            <w:tcW w:w="1134" w:type="dxa"/>
            <w:tcBorders>
              <w:top w:val="single" w:sz="4" w:space="0" w:color="000000"/>
              <w:bottom w:val="single" w:sz="4" w:space="0" w:color="000000"/>
            </w:tcBorders>
          </w:tcPr>
          <w:p w14:paraId="2FF1AA60" w14:textId="2E1BCD36"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6521E071" w14:textId="7AE49457"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FAC3866" w14:textId="72A2D302"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рулон</w:t>
            </w:r>
          </w:p>
        </w:tc>
        <w:tc>
          <w:tcPr>
            <w:tcW w:w="1275" w:type="dxa"/>
            <w:tcBorders>
              <w:top w:val="single" w:sz="4" w:space="0" w:color="000000"/>
              <w:bottom w:val="single" w:sz="4" w:space="0" w:color="000000"/>
            </w:tcBorders>
          </w:tcPr>
          <w:p w14:paraId="6CFC89BA" w14:textId="0B5F150F"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409</w:t>
            </w:r>
          </w:p>
        </w:tc>
        <w:tc>
          <w:tcPr>
            <w:tcW w:w="1276" w:type="dxa"/>
            <w:tcBorders>
              <w:top w:val="single" w:sz="4" w:space="0" w:color="000000"/>
              <w:bottom w:val="single" w:sz="4" w:space="0" w:color="000000"/>
            </w:tcBorders>
          </w:tcPr>
          <w:p w14:paraId="2F3C9B42"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431D0207" w14:textId="77777777" w:rsidR="00E84D4C" w:rsidRPr="007C7C96" w:rsidRDefault="00E84D4C" w:rsidP="00E84D4C">
            <w:pPr>
              <w:jc w:val="center"/>
              <w:rPr>
                <w:rFonts w:ascii="Times New Roman" w:hAnsi="Times New Roman" w:cs="Times New Roman"/>
                <w:sz w:val="18"/>
                <w:szCs w:val="18"/>
              </w:rPr>
            </w:pPr>
          </w:p>
        </w:tc>
      </w:tr>
      <w:tr w:rsidR="00E84D4C" w:rsidRPr="007C7C96" w14:paraId="4D4DC41C" w14:textId="77777777" w:rsidTr="00181C4C">
        <w:trPr>
          <w:trHeight w:val="21"/>
        </w:trPr>
        <w:tc>
          <w:tcPr>
            <w:tcW w:w="567" w:type="dxa"/>
          </w:tcPr>
          <w:p w14:paraId="6232ABF7" w14:textId="70B4BDD3"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3</w:t>
            </w:r>
          </w:p>
        </w:tc>
        <w:tc>
          <w:tcPr>
            <w:tcW w:w="3118" w:type="dxa"/>
            <w:tcBorders>
              <w:top w:val="single" w:sz="4" w:space="0" w:color="000000"/>
              <w:bottom w:val="single" w:sz="4" w:space="0" w:color="000000"/>
            </w:tcBorders>
          </w:tcPr>
          <w:p w14:paraId="4CFC0290" w14:textId="19433F6E"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Мешок полипропиленовый строительный 55x95см (10 штук в упаковке)</w:t>
            </w:r>
          </w:p>
        </w:tc>
        <w:tc>
          <w:tcPr>
            <w:tcW w:w="4395" w:type="dxa"/>
            <w:tcBorders>
              <w:top w:val="single" w:sz="4" w:space="0" w:color="000000"/>
              <w:bottom w:val="single" w:sz="4" w:space="0" w:color="000000"/>
            </w:tcBorders>
          </w:tcPr>
          <w:p w14:paraId="7AFB345D" w14:textId="49260026"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Мешок полипропиленовый. Сорт второй. Размер 55x95см. Грузоподъемность 25кг. Материал полипропилен. Сырье вторичное. Назначение для строительного мусора. Количество штук в упаковке 10.</w:t>
            </w:r>
          </w:p>
        </w:tc>
        <w:tc>
          <w:tcPr>
            <w:tcW w:w="1134" w:type="dxa"/>
            <w:tcBorders>
              <w:top w:val="single" w:sz="4" w:space="0" w:color="000000"/>
              <w:bottom w:val="single" w:sz="4" w:space="0" w:color="000000"/>
            </w:tcBorders>
          </w:tcPr>
          <w:p w14:paraId="1214BCC3" w14:textId="36DB8826"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409A4AC0" w14:textId="7B9C50FA"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7A326D48" w14:textId="72ACFD06"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упак.</w:t>
            </w:r>
          </w:p>
        </w:tc>
        <w:tc>
          <w:tcPr>
            <w:tcW w:w="1275" w:type="dxa"/>
            <w:tcBorders>
              <w:top w:val="single" w:sz="4" w:space="0" w:color="000000"/>
              <w:bottom w:val="single" w:sz="4" w:space="0" w:color="000000"/>
            </w:tcBorders>
          </w:tcPr>
          <w:p w14:paraId="7B975292" w14:textId="0412A6E7"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1</w:t>
            </w:r>
          </w:p>
        </w:tc>
        <w:tc>
          <w:tcPr>
            <w:tcW w:w="1276" w:type="dxa"/>
            <w:tcBorders>
              <w:top w:val="single" w:sz="4" w:space="0" w:color="000000"/>
              <w:bottom w:val="single" w:sz="4" w:space="0" w:color="000000"/>
            </w:tcBorders>
          </w:tcPr>
          <w:p w14:paraId="7747AF22"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1416B48C" w14:textId="77777777" w:rsidR="00E84D4C" w:rsidRPr="007C7C96" w:rsidRDefault="00E84D4C" w:rsidP="00E84D4C">
            <w:pPr>
              <w:jc w:val="center"/>
              <w:rPr>
                <w:rFonts w:ascii="Times New Roman" w:hAnsi="Times New Roman" w:cs="Times New Roman"/>
                <w:sz w:val="18"/>
                <w:szCs w:val="18"/>
              </w:rPr>
            </w:pPr>
          </w:p>
        </w:tc>
      </w:tr>
      <w:tr w:rsidR="00E84D4C" w:rsidRPr="007C7C96" w14:paraId="251DBF46" w14:textId="77777777" w:rsidTr="00181C4C">
        <w:trPr>
          <w:trHeight w:val="21"/>
        </w:trPr>
        <w:tc>
          <w:tcPr>
            <w:tcW w:w="567" w:type="dxa"/>
          </w:tcPr>
          <w:p w14:paraId="3B69439C" w14:textId="23725AD0"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4</w:t>
            </w:r>
          </w:p>
        </w:tc>
        <w:tc>
          <w:tcPr>
            <w:tcW w:w="3118" w:type="dxa"/>
            <w:tcBorders>
              <w:top w:val="single" w:sz="4" w:space="0" w:color="000000"/>
              <w:bottom w:val="single" w:sz="4" w:space="0" w:color="000000"/>
            </w:tcBorders>
          </w:tcPr>
          <w:p w14:paraId="50537E8E" w14:textId="2DD5D090"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Средство для мытья посуды Fairy 0,9л </w:t>
            </w:r>
            <w:r w:rsidRPr="007C7C96">
              <w:rPr>
                <w:rFonts w:ascii="Times New Roman" w:hAnsi="Times New Roman" w:cs="Times New Roman"/>
                <w:color w:val="FF0000"/>
                <w:sz w:val="16"/>
                <w:szCs w:val="16"/>
              </w:rPr>
              <w:t>или эквивалент</w:t>
            </w:r>
          </w:p>
        </w:tc>
        <w:tc>
          <w:tcPr>
            <w:tcW w:w="4395" w:type="dxa"/>
            <w:tcBorders>
              <w:top w:val="single" w:sz="4" w:space="0" w:color="000000"/>
              <w:bottom w:val="single" w:sz="4" w:space="0" w:color="000000"/>
            </w:tcBorders>
          </w:tcPr>
          <w:p w14:paraId="2E2AE0FC" w14:textId="19F17480"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Средство для мытья посуды. Форма выпуска гель. Антибактериальный эффект. Ароматизация. Гиппоаллергенность. Увлажняющая формула. Эффективен в холодной воде, концентрат, можно использовать без перчаток, обезжиривание, подходит для чувствительной кожи, придание блеска. Состав 5-15% анионные ПАВ, &lt;5% неионогенные ПАВ, консерванты, ароматизирующие добавки, гексилкоричный альдегид, линалоол. аПАВ не более: 15 %; нПАВ не более: 5 %. ГОСТ 4.381-85. Вид упаковки флакон с дозатором флип-топ. Объем 0,9л.</w:t>
            </w:r>
          </w:p>
        </w:tc>
        <w:tc>
          <w:tcPr>
            <w:tcW w:w="1134" w:type="dxa"/>
            <w:tcBorders>
              <w:top w:val="single" w:sz="4" w:space="0" w:color="000000"/>
              <w:bottom w:val="single" w:sz="4" w:space="0" w:color="000000"/>
            </w:tcBorders>
          </w:tcPr>
          <w:p w14:paraId="3E05DD64" w14:textId="4C80F2B0"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020B27DD" w14:textId="1F02E110"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104F74C" w14:textId="5284B75D"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368FBFF5" w14:textId="3BF34093"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8</w:t>
            </w:r>
          </w:p>
        </w:tc>
        <w:tc>
          <w:tcPr>
            <w:tcW w:w="1276" w:type="dxa"/>
            <w:tcBorders>
              <w:top w:val="single" w:sz="4" w:space="0" w:color="000000"/>
              <w:bottom w:val="single" w:sz="4" w:space="0" w:color="000000"/>
            </w:tcBorders>
          </w:tcPr>
          <w:p w14:paraId="43C3DDF5"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4C26E36F" w14:textId="77777777" w:rsidR="00E84D4C" w:rsidRPr="007C7C96" w:rsidRDefault="00E84D4C" w:rsidP="00E84D4C">
            <w:pPr>
              <w:jc w:val="center"/>
              <w:rPr>
                <w:rFonts w:ascii="Times New Roman" w:hAnsi="Times New Roman" w:cs="Times New Roman"/>
                <w:sz w:val="18"/>
                <w:szCs w:val="18"/>
              </w:rPr>
            </w:pPr>
          </w:p>
        </w:tc>
      </w:tr>
      <w:tr w:rsidR="00E84D4C" w:rsidRPr="007C7C96" w14:paraId="271154B8" w14:textId="77777777" w:rsidTr="00181C4C">
        <w:trPr>
          <w:trHeight w:val="21"/>
        </w:trPr>
        <w:tc>
          <w:tcPr>
            <w:tcW w:w="567" w:type="dxa"/>
          </w:tcPr>
          <w:p w14:paraId="013FB601" w14:textId="292431D4"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5</w:t>
            </w:r>
          </w:p>
        </w:tc>
        <w:tc>
          <w:tcPr>
            <w:tcW w:w="3118" w:type="dxa"/>
            <w:tcBorders>
              <w:top w:val="single" w:sz="4" w:space="0" w:color="000000"/>
              <w:bottom w:val="single" w:sz="4" w:space="0" w:color="000000"/>
            </w:tcBorders>
          </w:tcPr>
          <w:p w14:paraId="0435F080" w14:textId="5D9622CD"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Моющее средство универсальное, Grass Prograss 1 л </w:t>
            </w:r>
            <w:r w:rsidRPr="007C7C96">
              <w:rPr>
                <w:rFonts w:ascii="Times New Roman" w:hAnsi="Times New Roman" w:cs="Times New Roman"/>
                <w:color w:val="FF0000"/>
                <w:sz w:val="16"/>
                <w:szCs w:val="16"/>
              </w:rPr>
              <w:t>или эквивалент</w:t>
            </w:r>
          </w:p>
        </w:tc>
        <w:tc>
          <w:tcPr>
            <w:tcW w:w="4395" w:type="dxa"/>
            <w:tcBorders>
              <w:top w:val="single" w:sz="4" w:space="0" w:color="000000"/>
              <w:bottom w:val="single" w:sz="4" w:space="0" w:color="000000"/>
            </w:tcBorders>
          </w:tcPr>
          <w:p w14:paraId="24581174" w14:textId="25BB1AE3"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Моющее средство универсальное для влажной уборки - для мытья и обезжиривания различных твердых поверхностей, </w:t>
            </w:r>
            <w:r w:rsidRPr="007C7C96">
              <w:rPr>
                <w:rFonts w:ascii="Times New Roman" w:hAnsi="Times New Roman" w:cs="Times New Roman"/>
                <w:sz w:val="16"/>
                <w:szCs w:val="16"/>
              </w:rPr>
              <w:lastRenderedPageBreak/>
              <w:t>стен, пола и прочих поверхностей. Упаковка - бутыли емкостью 1л</w:t>
            </w:r>
          </w:p>
        </w:tc>
        <w:tc>
          <w:tcPr>
            <w:tcW w:w="1134" w:type="dxa"/>
            <w:tcBorders>
              <w:top w:val="single" w:sz="4" w:space="0" w:color="000000"/>
              <w:bottom w:val="single" w:sz="4" w:space="0" w:color="000000"/>
            </w:tcBorders>
          </w:tcPr>
          <w:p w14:paraId="61A261E4" w14:textId="1AA6338A"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2D926512" w14:textId="09EB158B"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643C41A6" w14:textId="0A48B183"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76AF5C89" w14:textId="10402B70"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102</w:t>
            </w:r>
          </w:p>
        </w:tc>
        <w:tc>
          <w:tcPr>
            <w:tcW w:w="1276" w:type="dxa"/>
            <w:tcBorders>
              <w:top w:val="single" w:sz="4" w:space="0" w:color="000000"/>
              <w:bottom w:val="single" w:sz="4" w:space="0" w:color="000000"/>
            </w:tcBorders>
          </w:tcPr>
          <w:p w14:paraId="407DEECD"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3A3F1234" w14:textId="77777777" w:rsidR="00E84D4C" w:rsidRPr="007C7C96" w:rsidRDefault="00E84D4C" w:rsidP="00E84D4C">
            <w:pPr>
              <w:jc w:val="center"/>
              <w:rPr>
                <w:rFonts w:ascii="Times New Roman" w:hAnsi="Times New Roman" w:cs="Times New Roman"/>
                <w:sz w:val="18"/>
                <w:szCs w:val="18"/>
              </w:rPr>
            </w:pPr>
          </w:p>
        </w:tc>
      </w:tr>
      <w:tr w:rsidR="00E84D4C" w:rsidRPr="007C7C96" w14:paraId="41FC4480" w14:textId="77777777" w:rsidTr="00181C4C">
        <w:trPr>
          <w:trHeight w:val="21"/>
        </w:trPr>
        <w:tc>
          <w:tcPr>
            <w:tcW w:w="567" w:type="dxa"/>
          </w:tcPr>
          <w:p w14:paraId="5EEBE6B7" w14:textId="5AB9F3F4"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6</w:t>
            </w:r>
          </w:p>
        </w:tc>
        <w:tc>
          <w:tcPr>
            <w:tcW w:w="3118" w:type="dxa"/>
            <w:tcBorders>
              <w:top w:val="single" w:sz="4" w:space="0" w:color="000000"/>
              <w:bottom w:val="single" w:sz="4" w:space="0" w:color="000000"/>
            </w:tcBorders>
          </w:tcPr>
          <w:p w14:paraId="1AFEEC73" w14:textId="13D14430"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Чистящее средство GRASS WC- Gel 1л для сантехники, ванной, кухни, унитаза от ржавчины </w:t>
            </w:r>
            <w:r w:rsidRPr="007C7C96">
              <w:rPr>
                <w:rFonts w:ascii="Times New Roman" w:hAnsi="Times New Roman" w:cs="Times New Roman"/>
                <w:color w:val="FF0000"/>
                <w:sz w:val="16"/>
                <w:szCs w:val="16"/>
              </w:rPr>
              <w:t>или эквивалент</w:t>
            </w:r>
          </w:p>
        </w:tc>
        <w:tc>
          <w:tcPr>
            <w:tcW w:w="4395" w:type="dxa"/>
            <w:tcBorders>
              <w:top w:val="single" w:sz="4" w:space="0" w:color="000000"/>
              <w:bottom w:val="single" w:sz="4" w:space="0" w:color="000000"/>
            </w:tcBorders>
          </w:tcPr>
          <w:p w14:paraId="40C1B5D1" w14:textId="339B2E74"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Универсальное чистящее средство для сантехники.</w:t>
            </w:r>
            <w:r w:rsidRPr="007C7C96">
              <w:rPr>
                <w:rFonts w:ascii="Times New Roman" w:hAnsi="Times New Roman" w:cs="Times New Roman"/>
                <w:sz w:val="16"/>
                <w:szCs w:val="16"/>
              </w:rPr>
              <w:br/>
              <w:t>Средства для уборки. Чистящее средство для ванной, кухни, туалета (гель для унитаза, туалета), фаянсовых изделий на кухне и ванной комнаты, кафеля от известкового налета, потеков ржавчины, солевых отложений. Способствует устранению неприятного запаха, убивает микробы. Гелевая формула обеспечивает его экономичный расход. Не держать на хромированных деталях более 30 секунд. Состав: ≥30% очищенная вода; &lt;5%: соляная кислота, неионогенные ПАВ, ароматизирующая добавка, краситель. 1л</w:t>
            </w:r>
          </w:p>
        </w:tc>
        <w:tc>
          <w:tcPr>
            <w:tcW w:w="1134" w:type="dxa"/>
            <w:tcBorders>
              <w:top w:val="single" w:sz="4" w:space="0" w:color="000000"/>
              <w:bottom w:val="single" w:sz="4" w:space="0" w:color="000000"/>
            </w:tcBorders>
          </w:tcPr>
          <w:p w14:paraId="6268FC0C" w14:textId="1A19DFF7"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709A527D" w14:textId="7513F7E4"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6B5B8875" w14:textId="0A74C167"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318EE4DE" w14:textId="079391C4"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102</w:t>
            </w:r>
          </w:p>
        </w:tc>
        <w:tc>
          <w:tcPr>
            <w:tcW w:w="1276" w:type="dxa"/>
            <w:tcBorders>
              <w:top w:val="single" w:sz="4" w:space="0" w:color="000000"/>
              <w:bottom w:val="single" w:sz="4" w:space="0" w:color="000000"/>
            </w:tcBorders>
          </w:tcPr>
          <w:p w14:paraId="51EEF5EF"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575DB122" w14:textId="77777777" w:rsidR="00E84D4C" w:rsidRPr="007C7C96" w:rsidRDefault="00E84D4C" w:rsidP="00E84D4C">
            <w:pPr>
              <w:jc w:val="center"/>
              <w:rPr>
                <w:rFonts w:ascii="Times New Roman" w:hAnsi="Times New Roman" w:cs="Times New Roman"/>
                <w:sz w:val="18"/>
                <w:szCs w:val="18"/>
              </w:rPr>
            </w:pPr>
          </w:p>
        </w:tc>
      </w:tr>
      <w:tr w:rsidR="00E84D4C" w:rsidRPr="007C7C96" w14:paraId="2F419870" w14:textId="77777777" w:rsidTr="00181C4C">
        <w:trPr>
          <w:trHeight w:val="21"/>
        </w:trPr>
        <w:tc>
          <w:tcPr>
            <w:tcW w:w="567" w:type="dxa"/>
          </w:tcPr>
          <w:p w14:paraId="05DCAD6F" w14:textId="58255C8E"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7</w:t>
            </w:r>
          </w:p>
        </w:tc>
        <w:tc>
          <w:tcPr>
            <w:tcW w:w="3118" w:type="dxa"/>
            <w:tcBorders>
              <w:top w:val="single" w:sz="4" w:space="0" w:color="000000"/>
              <w:bottom w:val="single" w:sz="4" w:space="0" w:color="000000"/>
            </w:tcBorders>
          </w:tcPr>
          <w:p w14:paraId="7DF62102" w14:textId="556D2D84"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Средство для машинной и ручной мойки поверхностей с комбинированными загрязнениям Химитек Чудодей-Полифор 5л (концентрат) </w:t>
            </w:r>
            <w:r w:rsidRPr="007C7C96">
              <w:rPr>
                <w:rFonts w:ascii="Times New Roman" w:hAnsi="Times New Roman" w:cs="Times New Roman"/>
                <w:color w:val="FF0000"/>
                <w:sz w:val="16"/>
                <w:szCs w:val="16"/>
              </w:rPr>
              <w:t xml:space="preserve">или эквивалент        </w:t>
            </w:r>
            <w:r w:rsidRPr="007C7C96">
              <w:rPr>
                <w:rFonts w:ascii="Times New Roman" w:hAnsi="Times New Roman" w:cs="Times New Roman"/>
                <w:sz w:val="16"/>
                <w:szCs w:val="16"/>
              </w:rPr>
              <w:t xml:space="preserve">                                                                 </w:t>
            </w:r>
          </w:p>
        </w:tc>
        <w:tc>
          <w:tcPr>
            <w:tcW w:w="4395" w:type="dxa"/>
            <w:tcBorders>
              <w:top w:val="single" w:sz="4" w:space="0" w:color="000000"/>
              <w:bottom w:val="single" w:sz="4" w:space="0" w:color="000000"/>
            </w:tcBorders>
          </w:tcPr>
          <w:p w14:paraId="665D57F0" w14:textId="0F3BBFA5"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Средство удаляет минеральные масла, лёгкие консервационные смазки, ржавчину, копоть, сажу, остатки нефтепродуктов</w:t>
            </w:r>
            <w:r w:rsidRPr="007C7C96">
              <w:rPr>
                <w:rFonts w:ascii="Times New Roman" w:hAnsi="Times New Roman" w:cs="Times New Roman"/>
                <w:sz w:val="16"/>
                <w:szCs w:val="16"/>
              </w:rPr>
              <w:br/>
              <w:t>моТип уборки ежедневная, генеральная. Обрабатываемая поверхность любая, Показатель pH 1% раствора 10,5. Концентрат. Степень пенности низкопенное. Консистенция жидкость. Объем 5л.                Профессиональное моющее - очищающие средство технического назначения</w:t>
            </w:r>
            <w:r w:rsidRPr="007C7C96">
              <w:rPr>
                <w:rFonts w:ascii="Times New Roman" w:hAnsi="Times New Roman" w:cs="Times New Roman"/>
                <w:sz w:val="16"/>
                <w:szCs w:val="16"/>
              </w:rPr>
              <w:br/>
              <w:t xml:space="preserve">ТУ 2384-012-20537742-95 Универсальное моющее (очищающее) средство, </w:t>
            </w:r>
            <w:r w:rsidRPr="007C7C96">
              <w:rPr>
                <w:rFonts w:ascii="Times New Roman" w:hAnsi="Times New Roman" w:cs="Times New Roman"/>
                <w:sz w:val="16"/>
                <w:szCs w:val="16"/>
              </w:rPr>
              <w:br/>
              <w:t>Предназначено для удаления загрязнений нефтяного, масляного, почвенного белкового и т.п. происхождения, нагаров и сажи, грязе-солевых и грязе-окисных («ржавых») потеков с любых твердых поверхностей. Обладает высоким моющим и обезжиривающим эффектом.</w:t>
            </w:r>
          </w:p>
        </w:tc>
        <w:tc>
          <w:tcPr>
            <w:tcW w:w="1134" w:type="dxa"/>
            <w:tcBorders>
              <w:top w:val="single" w:sz="4" w:space="0" w:color="000000"/>
              <w:bottom w:val="single" w:sz="4" w:space="0" w:color="000000"/>
            </w:tcBorders>
          </w:tcPr>
          <w:p w14:paraId="2603891A" w14:textId="56B44FC0"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70AF6809" w14:textId="6DB1BD33"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43706F3" w14:textId="4B47906B"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1E125E7D" w14:textId="1F253C9E"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3</w:t>
            </w:r>
          </w:p>
        </w:tc>
        <w:tc>
          <w:tcPr>
            <w:tcW w:w="1276" w:type="dxa"/>
            <w:tcBorders>
              <w:top w:val="single" w:sz="4" w:space="0" w:color="000000"/>
              <w:bottom w:val="single" w:sz="4" w:space="0" w:color="000000"/>
            </w:tcBorders>
          </w:tcPr>
          <w:p w14:paraId="41BF9C74"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6EE1ED12" w14:textId="77777777" w:rsidR="00E84D4C" w:rsidRPr="007C7C96" w:rsidRDefault="00E84D4C" w:rsidP="00E84D4C">
            <w:pPr>
              <w:jc w:val="center"/>
              <w:rPr>
                <w:rFonts w:ascii="Times New Roman" w:hAnsi="Times New Roman" w:cs="Times New Roman"/>
                <w:sz w:val="18"/>
                <w:szCs w:val="18"/>
              </w:rPr>
            </w:pPr>
          </w:p>
        </w:tc>
      </w:tr>
      <w:tr w:rsidR="00E84D4C" w:rsidRPr="007C7C96" w14:paraId="5817ECD9" w14:textId="77777777" w:rsidTr="00181C4C">
        <w:trPr>
          <w:trHeight w:val="21"/>
        </w:trPr>
        <w:tc>
          <w:tcPr>
            <w:tcW w:w="567" w:type="dxa"/>
          </w:tcPr>
          <w:p w14:paraId="0281BC2F" w14:textId="43D38DF9"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8</w:t>
            </w:r>
          </w:p>
        </w:tc>
        <w:tc>
          <w:tcPr>
            <w:tcW w:w="3118" w:type="dxa"/>
            <w:tcBorders>
              <w:top w:val="single" w:sz="4" w:space="0" w:color="000000"/>
              <w:bottom w:val="single" w:sz="4" w:space="0" w:color="000000"/>
            </w:tcBorders>
          </w:tcPr>
          <w:p w14:paraId="461D1317" w14:textId="1822F24E"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Средство для стекол и зеркал 500мл (с нашатырным спиртом)</w:t>
            </w:r>
          </w:p>
        </w:tc>
        <w:tc>
          <w:tcPr>
            <w:tcW w:w="4395" w:type="dxa"/>
            <w:tcBorders>
              <w:top w:val="single" w:sz="4" w:space="0" w:color="000000"/>
              <w:bottom w:val="single" w:sz="4" w:space="0" w:color="000000"/>
            </w:tcBorders>
          </w:tcPr>
          <w:p w14:paraId="64724627" w14:textId="62523086"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Средство, чистящее для стекол и зеркал. Консистенция: жидкость. Форма выпуска спрей. Вид упаковки флакон с распылителем/с курком. Состав с нашатырным спиртом, не требует смывания. Средство должно удалять грязь, жир, сажу, минеральные масла с поверхностей, придавать блеск, не оставлять разводов. Отдушка отсутствует. Объем 500мл. </w:t>
            </w:r>
          </w:p>
        </w:tc>
        <w:tc>
          <w:tcPr>
            <w:tcW w:w="1134" w:type="dxa"/>
            <w:tcBorders>
              <w:top w:val="single" w:sz="4" w:space="0" w:color="000000"/>
              <w:bottom w:val="single" w:sz="4" w:space="0" w:color="000000"/>
            </w:tcBorders>
          </w:tcPr>
          <w:p w14:paraId="0EFA2D1F" w14:textId="4DC08E7D"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2EA1C7C5" w14:textId="5E646D43"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F798B50" w14:textId="1726F145"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44E23F20" w14:textId="1A4303C2"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223</w:t>
            </w:r>
          </w:p>
        </w:tc>
        <w:tc>
          <w:tcPr>
            <w:tcW w:w="1276" w:type="dxa"/>
            <w:tcBorders>
              <w:top w:val="single" w:sz="4" w:space="0" w:color="000000"/>
              <w:bottom w:val="single" w:sz="4" w:space="0" w:color="000000"/>
            </w:tcBorders>
          </w:tcPr>
          <w:p w14:paraId="369C77E8"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2BB0CB7C" w14:textId="77777777" w:rsidR="00E84D4C" w:rsidRPr="007C7C96" w:rsidRDefault="00E84D4C" w:rsidP="00E84D4C">
            <w:pPr>
              <w:jc w:val="center"/>
              <w:rPr>
                <w:rFonts w:ascii="Times New Roman" w:hAnsi="Times New Roman" w:cs="Times New Roman"/>
                <w:sz w:val="18"/>
                <w:szCs w:val="18"/>
              </w:rPr>
            </w:pPr>
          </w:p>
        </w:tc>
      </w:tr>
      <w:tr w:rsidR="00E84D4C" w:rsidRPr="007C7C96" w14:paraId="2BC6DE32" w14:textId="77777777" w:rsidTr="00181C4C">
        <w:trPr>
          <w:trHeight w:val="21"/>
        </w:trPr>
        <w:tc>
          <w:tcPr>
            <w:tcW w:w="567" w:type="dxa"/>
          </w:tcPr>
          <w:p w14:paraId="28E629BC" w14:textId="32446EF7"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9</w:t>
            </w:r>
          </w:p>
        </w:tc>
        <w:tc>
          <w:tcPr>
            <w:tcW w:w="3118" w:type="dxa"/>
            <w:tcBorders>
              <w:top w:val="single" w:sz="4" w:space="0" w:color="000000"/>
              <w:bottom w:val="single" w:sz="4" w:space="0" w:color="000000"/>
            </w:tcBorders>
          </w:tcPr>
          <w:p w14:paraId="20DBD02A" w14:textId="0E95CA1D"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Ершик для унитаза Комплект для туалета </w:t>
            </w:r>
          </w:p>
        </w:tc>
        <w:tc>
          <w:tcPr>
            <w:tcW w:w="4395" w:type="dxa"/>
            <w:tcBorders>
              <w:top w:val="single" w:sz="4" w:space="0" w:color="000000"/>
              <w:bottom w:val="single" w:sz="4" w:space="0" w:color="000000"/>
            </w:tcBorders>
          </w:tcPr>
          <w:p w14:paraId="2BCD9DF2" w14:textId="39370A14"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Ершик для унитаза. Способ монтажа напольный. Конструкция открытая. Подставка. Диаметр 75мм, ширина 75мм, высота 310мм. Материал подставки полипропилен. Материал ручки полипропилен. Материал щетины- пластик. Форма округлая. Цвет в ассортименте.</w:t>
            </w:r>
          </w:p>
        </w:tc>
        <w:tc>
          <w:tcPr>
            <w:tcW w:w="1134" w:type="dxa"/>
            <w:tcBorders>
              <w:top w:val="single" w:sz="4" w:space="0" w:color="000000"/>
              <w:bottom w:val="single" w:sz="4" w:space="0" w:color="000000"/>
            </w:tcBorders>
          </w:tcPr>
          <w:p w14:paraId="0A3119B8" w14:textId="4B3D58BC"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18B4624A" w14:textId="6F272182"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B2B7E6F" w14:textId="02398544"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2E9E4217" w14:textId="46891A90"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68</w:t>
            </w:r>
          </w:p>
        </w:tc>
        <w:tc>
          <w:tcPr>
            <w:tcW w:w="1276" w:type="dxa"/>
            <w:tcBorders>
              <w:top w:val="single" w:sz="4" w:space="0" w:color="000000"/>
              <w:bottom w:val="single" w:sz="4" w:space="0" w:color="000000"/>
            </w:tcBorders>
          </w:tcPr>
          <w:p w14:paraId="085A3710"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07FF17F7" w14:textId="77777777" w:rsidR="00E84D4C" w:rsidRPr="007C7C96" w:rsidRDefault="00E84D4C" w:rsidP="00E84D4C">
            <w:pPr>
              <w:jc w:val="center"/>
              <w:rPr>
                <w:rFonts w:ascii="Times New Roman" w:hAnsi="Times New Roman" w:cs="Times New Roman"/>
                <w:sz w:val="18"/>
                <w:szCs w:val="18"/>
              </w:rPr>
            </w:pPr>
          </w:p>
        </w:tc>
      </w:tr>
      <w:tr w:rsidR="00E84D4C" w:rsidRPr="007C7C96" w14:paraId="15628D32" w14:textId="77777777" w:rsidTr="00181C4C">
        <w:trPr>
          <w:trHeight w:val="21"/>
        </w:trPr>
        <w:tc>
          <w:tcPr>
            <w:tcW w:w="567" w:type="dxa"/>
          </w:tcPr>
          <w:p w14:paraId="0746E3EF" w14:textId="749C5955"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10</w:t>
            </w:r>
          </w:p>
        </w:tc>
        <w:tc>
          <w:tcPr>
            <w:tcW w:w="3118" w:type="dxa"/>
            <w:tcBorders>
              <w:top w:val="single" w:sz="4" w:space="0" w:color="000000"/>
              <w:bottom w:val="single" w:sz="4" w:space="0" w:color="000000"/>
            </w:tcBorders>
          </w:tcPr>
          <w:p w14:paraId="45A2EB0A" w14:textId="4F6223D1"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Совок для мусора пластик в ассортименте (ширина 21см, ручка 12см)</w:t>
            </w:r>
          </w:p>
        </w:tc>
        <w:tc>
          <w:tcPr>
            <w:tcW w:w="4395" w:type="dxa"/>
            <w:tcBorders>
              <w:top w:val="single" w:sz="4" w:space="0" w:color="000000"/>
              <w:bottom w:val="single" w:sz="4" w:space="0" w:color="000000"/>
            </w:tcBorders>
          </w:tcPr>
          <w:p w14:paraId="161FC6B6" w14:textId="6C48B8B6"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Совок для мусора, открытый без крышки. Материал пластик. Ширина рабочей части 17-21см. Длина рабочей части 21-28см. Высота рабочей части/бортика совка 6-8см. Материал ручки пластик. Длина ручки 12-20см. Цвет в ассортименте.</w:t>
            </w:r>
          </w:p>
        </w:tc>
        <w:tc>
          <w:tcPr>
            <w:tcW w:w="1134" w:type="dxa"/>
            <w:tcBorders>
              <w:top w:val="single" w:sz="4" w:space="0" w:color="000000"/>
              <w:bottom w:val="single" w:sz="4" w:space="0" w:color="000000"/>
            </w:tcBorders>
          </w:tcPr>
          <w:p w14:paraId="5C16F30E" w14:textId="14BA597E"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7777501A" w14:textId="0B81FC57"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3748E47D" w14:textId="11A65684"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027270BF" w14:textId="1E3A607E"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35</w:t>
            </w:r>
          </w:p>
        </w:tc>
        <w:tc>
          <w:tcPr>
            <w:tcW w:w="1276" w:type="dxa"/>
            <w:tcBorders>
              <w:top w:val="single" w:sz="4" w:space="0" w:color="000000"/>
              <w:bottom w:val="single" w:sz="4" w:space="0" w:color="000000"/>
            </w:tcBorders>
          </w:tcPr>
          <w:p w14:paraId="7B5C00FC"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139ECD32" w14:textId="77777777" w:rsidR="00E84D4C" w:rsidRPr="007C7C96" w:rsidRDefault="00E84D4C" w:rsidP="00E84D4C">
            <w:pPr>
              <w:jc w:val="center"/>
              <w:rPr>
                <w:rFonts w:ascii="Times New Roman" w:hAnsi="Times New Roman" w:cs="Times New Roman"/>
                <w:sz w:val="18"/>
                <w:szCs w:val="18"/>
              </w:rPr>
            </w:pPr>
          </w:p>
        </w:tc>
      </w:tr>
      <w:tr w:rsidR="00E84D4C" w:rsidRPr="007C7C96" w14:paraId="075C3165" w14:textId="77777777" w:rsidTr="00181C4C">
        <w:trPr>
          <w:trHeight w:val="21"/>
        </w:trPr>
        <w:tc>
          <w:tcPr>
            <w:tcW w:w="567" w:type="dxa"/>
          </w:tcPr>
          <w:p w14:paraId="00CF6241" w14:textId="797F1B0B"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11</w:t>
            </w:r>
          </w:p>
        </w:tc>
        <w:tc>
          <w:tcPr>
            <w:tcW w:w="3118" w:type="dxa"/>
            <w:tcBorders>
              <w:top w:val="single" w:sz="4" w:space="0" w:color="000000"/>
              <w:bottom w:val="single" w:sz="4" w:space="0" w:color="000000"/>
            </w:tcBorders>
          </w:tcPr>
          <w:p w14:paraId="2EF8F5BC" w14:textId="6D155ACF"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Ведро 5 л пластиковое (цвет в ассортименте)</w:t>
            </w:r>
          </w:p>
        </w:tc>
        <w:tc>
          <w:tcPr>
            <w:tcW w:w="4395" w:type="dxa"/>
            <w:tcBorders>
              <w:top w:val="single" w:sz="4" w:space="0" w:color="000000"/>
              <w:bottom w:val="single" w:sz="4" w:space="0" w:color="000000"/>
            </w:tcBorders>
          </w:tcPr>
          <w:p w14:paraId="1FF807E3" w14:textId="0E9B43CC"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Ведро хозяйственное без крышки хозяйственно-бытового назначения. Объем 5л. Материал пластик. Толщина пластика не менее 2мм. Имеет перекидную ручку. Материал ручки пластик. Верхняя кромка ведра загнута наружу. На днище конструктивно предусмотрены углубления для удобства удержания, ручка в сечении представляет собой пластиковый двутавр, в месте хвата усилена дополнительными элементами жесткости. Форма круглая. Цвет в ассортименте.</w:t>
            </w:r>
          </w:p>
        </w:tc>
        <w:tc>
          <w:tcPr>
            <w:tcW w:w="1134" w:type="dxa"/>
            <w:tcBorders>
              <w:top w:val="single" w:sz="4" w:space="0" w:color="000000"/>
              <w:bottom w:val="single" w:sz="4" w:space="0" w:color="000000"/>
            </w:tcBorders>
          </w:tcPr>
          <w:p w14:paraId="09536599" w14:textId="69F4056A"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5F6D5D68" w14:textId="4C07FFFA"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1A55788" w14:textId="1E008048"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3F1BB80D" w14:textId="5E6A6724"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36</w:t>
            </w:r>
          </w:p>
        </w:tc>
        <w:tc>
          <w:tcPr>
            <w:tcW w:w="1276" w:type="dxa"/>
            <w:tcBorders>
              <w:top w:val="single" w:sz="4" w:space="0" w:color="000000"/>
              <w:bottom w:val="single" w:sz="4" w:space="0" w:color="000000"/>
            </w:tcBorders>
          </w:tcPr>
          <w:p w14:paraId="257094AE"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6B04A0DD" w14:textId="77777777" w:rsidR="00E84D4C" w:rsidRPr="007C7C96" w:rsidRDefault="00E84D4C" w:rsidP="00E84D4C">
            <w:pPr>
              <w:jc w:val="center"/>
              <w:rPr>
                <w:rFonts w:ascii="Times New Roman" w:hAnsi="Times New Roman" w:cs="Times New Roman"/>
                <w:sz w:val="18"/>
                <w:szCs w:val="18"/>
              </w:rPr>
            </w:pPr>
          </w:p>
        </w:tc>
      </w:tr>
      <w:tr w:rsidR="00E84D4C" w:rsidRPr="007C7C96" w14:paraId="351B0F3B" w14:textId="77777777" w:rsidTr="00181C4C">
        <w:trPr>
          <w:trHeight w:val="21"/>
        </w:trPr>
        <w:tc>
          <w:tcPr>
            <w:tcW w:w="567" w:type="dxa"/>
          </w:tcPr>
          <w:p w14:paraId="76DF96A7" w14:textId="2209A3C9"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12</w:t>
            </w:r>
          </w:p>
        </w:tc>
        <w:tc>
          <w:tcPr>
            <w:tcW w:w="3118" w:type="dxa"/>
            <w:tcBorders>
              <w:top w:val="single" w:sz="4" w:space="0" w:color="000000"/>
              <w:bottom w:val="single" w:sz="4" w:space="0" w:color="000000"/>
            </w:tcBorders>
          </w:tcPr>
          <w:p w14:paraId="7AA36FE3" w14:textId="7B471A5C"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Ведро 10 л пластиковое (цвет в ассортименте)</w:t>
            </w:r>
          </w:p>
        </w:tc>
        <w:tc>
          <w:tcPr>
            <w:tcW w:w="4395" w:type="dxa"/>
            <w:tcBorders>
              <w:top w:val="single" w:sz="4" w:space="0" w:color="000000"/>
              <w:bottom w:val="single" w:sz="4" w:space="0" w:color="000000"/>
            </w:tcBorders>
          </w:tcPr>
          <w:p w14:paraId="6B0854F8" w14:textId="1BAD0708"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Ведро хозяйственное без крышки хозяйственно-бытового назначения. Объем 10л.  Материал пластик. Толщина пластика не менее 2мм. Имеет перекидную ручку. Материал ручки пластик. Верхняя кромка ведра загнута наружу. На днище конструктивно предусмотрены углубления для </w:t>
            </w:r>
            <w:r w:rsidRPr="007C7C96">
              <w:rPr>
                <w:rFonts w:ascii="Times New Roman" w:hAnsi="Times New Roman" w:cs="Times New Roman"/>
                <w:sz w:val="16"/>
                <w:szCs w:val="16"/>
              </w:rPr>
              <w:lastRenderedPageBreak/>
              <w:t>удобства удержания, ручка в сечении представляет собой пластиковый двутавр, в месте хвата усилена дополнительными элементами жесткости. Форма круглая. Цвет в ассортименте.</w:t>
            </w:r>
          </w:p>
        </w:tc>
        <w:tc>
          <w:tcPr>
            <w:tcW w:w="1134" w:type="dxa"/>
            <w:tcBorders>
              <w:top w:val="single" w:sz="4" w:space="0" w:color="000000"/>
              <w:bottom w:val="single" w:sz="4" w:space="0" w:color="000000"/>
            </w:tcBorders>
          </w:tcPr>
          <w:p w14:paraId="39B09186" w14:textId="5089A9A7"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45CB9D04" w14:textId="5180AD6A"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2F538C67" w14:textId="2F07A921"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333E1F1D" w14:textId="40040CE5"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48</w:t>
            </w:r>
          </w:p>
        </w:tc>
        <w:tc>
          <w:tcPr>
            <w:tcW w:w="1276" w:type="dxa"/>
            <w:tcBorders>
              <w:top w:val="single" w:sz="4" w:space="0" w:color="000000"/>
              <w:bottom w:val="single" w:sz="4" w:space="0" w:color="000000"/>
            </w:tcBorders>
          </w:tcPr>
          <w:p w14:paraId="713C7140"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36D19CA9" w14:textId="77777777" w:rsidR="00E84D4C" w:rsidRPr="007C7C96" w:rsidRDefault="00E84D4C" w:rsidP="00E84D4C">
            <w:pPr>
              <w:jc w:val="center"/>
              <w:rPr>
                <w:rFonts w:ascii="Times New Roman" w:hAnsi="Times New Roman" w:cs="Times New Roman"/>
                <w:sz w:val="18"/>
                <w:szCs w:val="18"/>
              </w:rPr>
            </w:pPr>
          </w:p>
        </w:tc>
      </w:tr>
      <w:tr w:rsidR="00E84D4C" w:rsidRPr="007C7C96" w14:paraId="42BA0492" w14:textId="77777777" w:rsidTr="00181C4C">
        <w:trPr>
          <w:trHeight w:val="21"/>
        </w:trPr>
        <w:tc>
          <w:tcPr>
            <w:tcW w:w="567" w:type="dxa"/>
          </w:tcPr>
          <w:p w14:paraId="6A240D7E" w14:textId="2E6E2967"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13</w:t>
            </w:r>
          </w:p>
        </w:tc>
        <w:tc>
          <w:tcPr>
            <w:tcW w:w="3118" w:type="dxa"/>
            <w:tcBorders>
              <w:top w:val="single" w:sz="4" w:space="0" w:color="000000"/>
              <w:bottom w:val="single" w:sz="4" w:space="0" w:color="000000"/>
            </w:tcBorders>
          </w:tcPr>
          <w:p w14:paraId="04268A6C" w14:textId="32DE3C6D"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Полотно техническое вафельное отбеленное 45см х 60м 120-185г/кв.м.</w:t>
            </w:r>
          </w:p>
        </w:tc>
        <w:tc>
          <w:tcPr>
            <w:tcW w:w="4395" w:type="dxa"/>
            <w:tcBorders>
              <w:top w:val="single" w:sz="4" w:space="0" w:color="000000"/>
              <w:bottom w:val="single" w:sz="4" w:space="0" w:color="000000"/>
            </w:tcBorders>
          </w:tcPr>
          <w:p w14:paraId="5598F712" w14:textId="116C3E80"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Полотно техническое вафельное. Ширина 45см. Длина 60м. Плотность материала 120-185г/кв.м. Состав ткани 100% хлопок. Цвет белый.</w:t>
            </w:r>
          </w:p>
        </w:tc>
        <w:tc>
          <w:tcPr>
            <w:tcW w:w="1134" w:type="dxa"/>
            <w:tcBorders>
              <w:top w:val="single" w:sz="4" w:space="0" w:color="000000"/>
              <w:bottom w:val="single" w:sz="4" w:space="0" w:color="000000"/>
            </w:tcBorders>
          </w:tcPr>
          <w:p w14:paraId="684B6353" w14:textId="0C0E9D20"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2F2E55AC" w14:textId="4C3E45F5"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F997E41" w14:textId="3070C602"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рулон</w:t>
            </w:r>
          </w:p>
        </w:tc>
        <w:tc>
          <w:tcPr>
            <w:tcW w:w="1275" w:type="dxa"/>
            <w:tcBorders>
              <w:top w:val="single" w:sz="4" w:space="0" w:color="000000"/>
              <w:bottom w:val="single" w:sz="4" w:space="0" w:color="000000"/>
            </w:tcBorders>
          </w:tcPr>
          <w:p w14:paraId="5E8D4420" w14:textId="67804DC2"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7</w:t>
            </w:r>
          </w:p>
        </w:tc>
        <w:tc>
          <w:tcPr>
            <w:tcW w:w="1276" w:type="dxa"/>
            <w:tcBorders>
              <w:top w:val="single" w:sz="4" w:space="0" w:color="000000"/>
              <w:bottom w:val="single" w:sz="4" w:space="0" w:color="000000"/>
            </w:tcBorders>
          </w:tcPr>
          <w:p w14:paraId="6C7B6886"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5565C1E8" w14:textId="77777777" w:rsidR="00E84D4C" w:rsidRPr="007C7C96" w:rsidRDefault="00E84D4C" w:rsidP="00E84D4C">
            <w:pPr>
              <w:jc w:val="center"/>
              <w:rPr>
                <w:rFonts w:ascii="Times New Roman" w:hAnsi="Times New Roman" w:cs="Times New Roman"/>
                <w:sz w:val="18"/>
                <w:szCs w:val="18"/>
              </w:rPr>
            </w:pPr>
          </w:p>
        </w:tc>
      </w:tr>
      <w:tr w:rsidR="00E84D4C" w:rsidRPr="007C7C96" w14:paraId="47880F53" w14:textId="77777777" w:rsidTr="00181C4C">
        <w:trPr>
          <w:trHeight w:val="21"/>
        </w:trPr>
        <w:tc>
          <w:tcPr>
            <w:tcW w:w="567" w:type="dxa"/>
          </w:tcPr>
          <w:p w14:paraId="754E2B47" w14:textId="2B8F4C01"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14</w:t>
            </w:r>
          </w:p>
        </w:tc>
        <w:tc>
          <w:tcPr>
            <w:tcW w:w="3118" w:type="dxa"/>
            <w:tcBorders>
              <w:top w:val="single" w:sz="4" w:space="0" w:color="000000"/>
              <w:bottom w:val="single" w:sz="4" w:space="0" w:color="000000"/>
            </w:tcBorders>
          </w:tcPr>
          <w:p w14:paraId="52DF459E" w14:textId="0ABBF5D3"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Полотно техническое холстопрошивное 150см х 50м 120-165г/кв.м.</w:t>
            </w:r>
          </w:p>
        </w:tc>
        <w:tc>
          <w:tcPr>
            <w:tcW w:w="4395" w:type="dxa"/>
            <w:tcBorders>
              <w:top w:val="single" w:sz="4" w:space="0" w:color="000000"/>
              <w:bottom w:val="single" w:sz="4" w:space="0" w:color="000000"/>
            </w:tcBorders>
          </w:tcPr>
          <w:p w14:paraId="5A7E9DEE" w14:textId="0A58FB57"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Полотно холстопрошивное. Назначение упаковочный материал, обтирочный материал, для уборки, мытья полов. Ширина 150см. Длина 50м. Плотность материала 120-165г/кв.м. Состав ткани 80% хлопок, 20% полиэстер. Цвет белый</w:t>
            </w:r>
          </w:p>
        </w:tc>
        <w:tc>
          <w:tcPr>
            <w:tcW w:w="1134" w:type="dxa"/>
            <w:tcBorders>
              <w:top w:val="single" w:sz="4" w:space="0" w:color="000000"/>
              <w:bottom w:val="single" w:sz="4" w:space="0" w:color="000000"/>
            </w:tcBorders>
          </w:tcPr>
          <w:p w14:paraId="467DA401" w14:textId="6FA2085A"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5D098D75" w14:textId="27AE954A"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284AC33" w14:textId="26CAEE3B"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рулон</w:t>
            </w:r>
          </w:p>
        </w:tc>
        <w:tc>
          <w:tcPr>
            <w:tcW w:w="1275" w:type="dxa"/>
            <w:tcBorders>
              <w:top w:val="single" w:sz="4" w:space="0" w:color="000000"/>
              <w:bottom w:val="single" w:sz="4" w:space="0" w:color="000000"/>
            </w:tcBorders>
          </w:tcPr>
          <w:p w14:paraId="46CF138B" w14:textId="00E255C8"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6</w:t>
            </w:r>
          </w:p>
        </w:tc>
        <w:tc>
          <w:tcPr>
            <w:tcW w:w="1276" w:type="dxa"/>
            <w:tcBorders>
              <w:top w:val="single" w:sz="4" w:space="0" w:color="000000"/>
              <w:bottom w:val="single" w:sz="4" w:space="0" w:color="000000"/>
            </w:tcBorders>
          </w:tcPr>
          <w:p w14:paraId="112D8E5F"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1BBB81F2" w14:textId="77777777" w:rsidR="00E84D4C" w:rsidRPr="007C7C96" w:rsidRDefault="00E84D4C" w:rsidP="00E84D4C">
            <w:pPr>
              <w:jc w:val="center"/>
              <w:rPr>
                <w:rFonts w:ascii="Times New Roman" w:hAnsi="Times New Roman" w:cs="Times New Roman"/>
                <w:sz w:val="18"/>
                <w:szCs w:val="18"/>
              </w:rPr>
            </w:pPr>
          </w:p>
        </w:tc>
      </w:tr>
      <w:tr w:rsidR="00E84D4C" w:rsidRPr="007C7C96" w14:paraId="563A49B2" w14:textId="77777777" w:rsidTr="00181C4C">
        <w:trPr>
          <w:trHeight w:val="21"/>
        </w:trPr>
        <w:tc>
          <w:tcPr>
            <w:tcW w:w="567" w:type="dxa"/>
          </w:tcPr>
          <w:p w14:paraId="49C0AF5B" w14:textId="6083D9D3"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15</w:t>
            </w:r>
          </w:p>
        </w:tc>
        <w:tc>
          <w:tcPr>
            <w:tcW w:w="3118" w:type="dxa"/>
            <w:tcBorders>
              <w:top w:val="single" w:sz="4" w:space="0" w:color="000000"/>
              <w:bottom w:val="single" w:sz="4" w:space="0" w:color="000000"/>
            </w:tcBorders>
          </w:tcPr>
          <w:p w14:paraId="0014057D" w14:textId="59B8296A"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Салфетка хозяйственная микрофибра 30x30см 220г/кв.м. 4шт/уп</w:t>
            </w:r>
          </w:p>
        </w:tc>
        <w:tc>
          <w:tcPr>
            <w:tcW w:w="4395" w:type="dxa"/>
            <w:tcBorders>
              <w:top w:val="single" w:sz="4" w:space="0" w:color="000000"/>
              <w:bottom w:val="single" w:sz="4" w:space="0" w:color="000000"/>
            </w:tcBorders>
          </w:tcPr>
          <w:p w14:paraId="1B232E35" w14:textId="395DAD57"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Салфетка хозяйственная микрофибра. Назначение салфеток универсальные, для сухой уборки, для влажной уборки, для уборки без чистящих средств. Материал салфеток микрофибра. Размер салфетки 30x30см. Плотность 220г/кв.м. Цвет в ассортименте.</w:t>
            </w:r>
          </w:p>
        </w:tc>
        <w:tc>
          <w:tcPr>
            <w:tcW w:w="1134" w:type="dxa"/>
            <w:tcBorders>
              <w:top w:val="single" w:sz="4" w:space="0" w:color="000000"/>
              <w:bottom w:val="single" w:sz="4" w:space="0" w:color="000000"/>
            </w:tcBorders>
          </w:tcPr>
          <w:p w14:paraId="2FB057A9" w14:textId="20CF57DF"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1B1FBC8C" w14:textId="3627680C"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2B910BA5" w14:textId="046DA495"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bCs/>
                <w:sz w:val="16"/>
                <w:szCs w:val="16"/>
              </w:rPr>
              <w:t>упак.</w:t>
            </w:r>
          </w:p>
        </w:tc>
        <w:tc>
          <w:tcPr>
            <w:tcW w:w="1275" w:type="dxa"/>
            <w:tcBorders>
              <w:top w:val="single" w:sz="4" w:space="0" w:color="000000"/>
              <w:bottom w:val="single" w:sz="4" w:space="0" w:color="000000"/>
            </w:tcBorders>
          </w:tcPr>
          <w:p w14:paraId="76788909" w14:textId="6FA2D8FC"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bCs/>
                <w:sz w:val="16"/>
                <w:szCs w:val="16"/>
              </w:rPr>
              <w:t>12</w:t>
            </w:r>
          </w:p>
        </w:tc>
        <w:tc>
          <w:tcPr>
            <w:tcW w:w="1276" w:type="dxa"/>
            <w:tcBorders>
              <w:top w:val="single" w:sz="4" w:space="0" w:color="000000"/>
              <w:bottom w:val="single" w:sz="4" w:space="0" w:color="000000"/>
            </w:tcBorders>
          </w:tcPr>
          <w:p w14:paraId="092E2525"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4A53AE1E" w14:textId="77777777" w:rsidR="00E84D4C" w:rsidRPr="007C7C96" w:rsidRDefault="00E84D4C" w:rsidP="00E84D4C">
            <w:pPr>
              <w:jc w:val="center"/>
              <w:rPr>
                <w:rFonts w:ascii="Times New Roman" w:hAnsi="Times New Roman" w:cs="Times New Roman"/>
                <w:sz w:val="18"/>
                <w:szCs w:val="18"/>
              </w:rPr>
            </w:pPr>
          </w:p>
        </w:tc>
      </w:tr>
      <w:tr w:rsidR="00E84D4C" w:rsidRPr="007C7C96" w14:paraId="55B76C58" w14:textId="77777777" w:rsidTr="00181C4C">
        <w:trPr>
          <w:trHeight w:val="21"/>
        </w:trPr>
        <w:tc>
          <w:tcPr>
            <w:tcW w:w="567" w:type="dxa"/>
          </w:tcPr>
          <w:p w14:paraId="152A1FD0" w14:textId="02A1D0ED"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16</w:t>
            </w:r>
          </w:p>
        </w:tc>
        <w:tc>
          <w:tcPr>
            <w:tcW w:w="3118" w:type="dxa"/>
            <w:tcBorders>
              <w:top w:val="single" w:sz="4" w:space="0" w:color="000000"/>
              <w:bottom w:val="single" w:sz="4" w:space="0" w:color="000000"/>
            </w:tcBorders>
          </w:tcPr>
          <w:p w14:paraId="0C13227E" w14:textId="0DA33F73"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Пика/ лом</w:t>
            </w:r>
          </w:p>
        </w:tc>
        <w:tc>
          <w:tcPr>
            <w:tcW w:w="4395" w:type="dxa"/>
            <w:tcBorders>
              <w:top w:val="single" w:sz="4" w:space="0" w:color="000000"/>
              <w:bottom w:val="single" w:sz="4" w:space="0" w:color="000000"/>
            </w:tcBorders>
          </w:tcPr>
          <w:p w14:paraId="551EEA87" w14:textId="212B8448"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Пика металлическая из инструментальной стали, диаметр - 30мм, с заостренным концом, с одной стороны, рукоятка круглая, длина 150см (для очистки ходовых частей)</w:t>
            </w:r>
          </w:p>
        </w:tc>
        <w:tc>
          <w:tcPr>
            <w:tcW w:w="1134" w:type="dxa"/>
            <w:tcBorders>
              <w:top w:val="single" w:sz="4" w:space="0" w:color="000000"/>
              <w:bottom w:val="single" w:sz="4" w:space="0" w:color="000000"/>
            </w:tcBorders>
          </w:tcPr>
          <w:p w14:paraId="1E182412" w14:textId="16237681"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1F2C9704" w14:textId="4D6AD2BD"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CAA2B14" w14:textId="0CD1D2A8"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774361B3" w14:textId="3F745D2E"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11</w:t>
            </w:r>
          </w:p>
        </w:tc>
        <w:tc>
          <w:tcPr>
            <w:tcW w:w="1276" w:type="dxa"/>
            <w:tcBorders>
              <w:top w:val="single" w:sz="4" w:space="0" w:color="000000"/>
              <w:bottom w:val="single" w:sz="4" w:space="0" w:color="000000"/>
            </w:tcBorders>
          </w:tcPr>
          <w:p w14:paraId="6F07FC25"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20611BD8" w14:textId="77777777" w:rsidR="00E84D4C" w:rsidRPr="007C7C96" w:rsidRDefault="00E84D4C" w:rsidP="00E84D4C">
            <w:pPr>
              <w:jc w:val="center"/>
              <w:rPr>
                <w:rFonts w:ascii="Times New Roman" w:hAnsi="Times New Roman" w:cs="Times New Roman"/>
                <w:sz w:val="18"/>
                <w:szCs w:val="18"/>
              </w:rPr>
            </w:pPr>
          </w:p>
        </w:tc>
      </w:tr>
      <w:tr w:rsidR="00E84D4C" w:rsidRPr="007C7C96" w14:paraId="77CAC453" w14:textId="77777777" w:rsidTr="00181C4C">
        <w:trPr>
          <w:trHeight w:val="21"/>
        </w:trPr>
        <w:tc>
          <w:tcPr>
            <w:tcW w:w="567" w:type="dxa"/>
          </w:tcPr>
          <w:p w14:paraId="78C45EC1" w14:textId="0FEAAECB"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17</w:t>
            </w:r>
          </w:p>
        </w:tc>
        <w:tc>
          <w:tcPr>
            <w:tcW w:w="3118" w:type="dxa"/>
            <w:tcBorders>
              <w:top w:val="single" w:sz="4" w:space="0" w:color="000000"/>
              <w:bottom w:val="single" w:sz="4" w:space="0" w:color="000000"/>
            </w:tcBorders>
          </w:tcPr>
          <w:p w14:paraId="20741CCF" w14:textId="17897DA3"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Туалетная бумага Яркая №50 на втулке, 1-слойная </w:t>
            </w:r>
            <w:r w:rsidRPr="007C7C96">
              <w:rPr>
                <w:rFonts w:ascii="Times New Roman" w:hAnsi="Times New Roman" w:cs="Times New Roman"/>
                <w:color w:val="FF0000"/>
                <w:sz w:val="16"/>
                <w:szCs w:val="16"/>
              </w:rPr>
              <w:t xml:space="preserve">или эквивалент    </w:t>
            </w:r>
          </w:p>
        </w:tc>
        <w:tc>
          <w:tcPr>
            <w:tcW w:w="4395" w:type="dxa"/>
            <w:tcBorders>
              <w:top w:val="single" w:sz="4" w:space="0" w:color="000000"/>
              <w:bottom w:val="single" w:sz="4" w:space="0" w:color="000000"/>
            </w:tcBorders>
          </w:tcPr>
          <w:p w14:paraId="2181ED12" w14:textId="3C212022"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Туалетная бумага изготовлена из вторичного сырья. Материал макулатура, перфорации нет. Однослойная, имеет натуральный серый цвет без красителей. Оснащена втулкой для размещения на держателе для туалетной бумаги. Без перфорации и рисунка. Длина намотки 29м. Транспортная   упаковка - полиэтилен</w:t>
            </w:r>
            <w:r w:rsidRPr="007C7C96">
              <w:rPr>
                <w:rFonts w:ascii="Times New Roman" w:hAnsi="Times New Roman" w:cs="Times New Roman"/>
                <w:color w:val="FF0000"/>
                <w:sz w:val="16"/>
                <w:szCs w:val="16"/>
              </w:rPr>
              <w:t>.</w:t>
            </w:r>
          </w:p>
        </w:tc>
        <w:tc>
          <w:tcPr>
            <w:tcW w:w="1134" w:type="dxa"/>
            <w:tcBorders>
              <w:top w:val="single" w:sz="4" w:space="0" w:color="000000"/>
              <w:bottom w:val="single" w:sz="4" w:space="0" w:color="000000"/>
            </w:tcBorders>
          </w:tcPr>
          <w:p w14:paraId="1070840A" w14:textId="4FA91760"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47862576" w14:textId="6985DE2B"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057F1B1" w14:textId="7F178BEA"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bCs/>
                <w:sz w:val="16"/>
                <w:szCs w:val="16"/>
              </w:rPr>
              <w:t>шт</w:t>
            </w:r>
          </w:p>
        </w:tc>
        <w:tc>
          <w:tcPr>
            <w:tcW w:w="1275" w:type="dxa"/>
            <w:tcBorders>
              <w:top w:val="single" w:sz="4" w:space="0" w:color="000000"/>
              <w:bottom w:val="single" w:sz="4" w:space="0" w:color="000000"/>
            </w:tcBorders>
          </w:tcPr>
          <w:p w14:paraId="48DFD443" w14:textId="7E82757B"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bCs/>
                <w:sz w:val="16"/>
                <w:szCs w:val="16"/>
              </w:rPr>
              <w:t>21 400</w:t>
            </w:r>
          </w:p>
        </w:tc>
        <w:tc>
          <w:tcPr>
            <w:tcW w:w="1276" w:type="dxa"/>
            <w:tcBorders>
              <w:top w:val="single" w:sz="4" w:space="0" w:color="000000"/>
              <w:bottom w:val="single" w:sz="4" w:space="0" w:color="000000"/>
            </w:tcBorders>
          </w:tcPr>
          <w:p w14:paraId="4DDEFAB0"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7E440CD2" w14:textId="77777777" w:rsidR="00E84D4C" w:rsidRPr="007C7C96" w:rsidRDefault="00E84D4C" w:rsidP="00E84D4C">
            <w:pPr>
              <w:jc w:val="center"/>
              <w:rPr>
                <w:rFonts w:ascii="Times New Roman" w:hAnsi="Times New Roman" w:cs="Times New Roman"/>
                <w:sz w:val="18"/>
                <w:szCs w:val="18"/>
              </w:rPr>
            </w:pPr>
          </w:p>
        </w:tc>
      </w:tr>
      <w:tr w:rsidR="00E84D4C" w:rsidRPr="007C7C96" w14:paraId="0B6BC578" w14:textId="77777777" w:rsidTr="00181C4C">
        <w:trPr>
          <w:trHeight w:val="21"/>
        </w:trPr>
        <w:tc>
          <w:tcPr>
            <w:tcW w:w="567" w:type="dxa"/>
          </w:tcPr>
          <w:p w14:paraId="38DAA8ED" w14:textId="1E494E40"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18</w:t>
            </w:r>
          </w:p>
        </w:tc>
        <w:tc>
          <w:tcPr>
            <w:tcW w:w="3118" w:type="dxa"/>
            <w:tcBorders>
              <w:top w:val="single" w:sz="4" w:space="0" w:color="000000"/>
              <w:bottom w:val="single" w:sz="4" w:space="0" w:color="000000"/>
            </w:tcBorders>
          </w:tcPr>
          <w:p w14:paraId="378F60D8" w14:textId="25581147"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Туалетная бумага 56 Яркая без втулки, 1-слойная </w:t>
            </w:r>
            <w:r w:rsidRPr="007C7C96">
              <w:rPr>
                <w:rFonts w:ascii="Times New Roman" w:hAnsi="Times New Roman" w:cs="Times New Roman"/>
                <w:color w:val="FF0000"/>
                <w:sz w:val="16"/>
                <w:szCs w:val="16"/>
              </w:rPr>
              <w:t>или эквивалент</w:t>
            </w:r>
          </w:p>
        </w:tc>
        <w:tc>
          <w:tcPr>
            <w:tcW w:w="4395" w:type="dxa"/>
            <w:tcBorders>
              <w:top w:val="single" w:sz="4" w:space="0" w:color="000000"/>
              <w:bottom w:val="single" w:sz="4" w:space="0" w:color="000000"/>
            </w:tcBorders>
          </w:tcPr>
          <w:p w14:paraId="128302A8" w14:textId="701CB200"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Бумага туалетная 1-слойная в рулонах без втулки, цвет: серый</w:t>
            </w:r>
            <w:r w:rsidRPr="007C7C96">
              <w:rPr>
                <w:rFonts w:ascii="Times New Roman" w:hAnsi="Times New Roman" w:cs="Times New Roman"/>
                <w:sz w:val="16"/>
                <w:szCs w:val="16"/>
              </w:rPr>
              <w:br/>
              <w:t xml:space="preserve">Состав бумаги: смесовое сырье, количество слоев: 1, тиснение: нет, длина рулона: 39м, ширина рулона: 9см </w:t>
            </w:r>
          </w:p>
        </w:tc>
        <w:tc>
          <w:tcPr>
            <w:tcW w:w="1134" w:type="dxa"/>
            <w:tcBorders>
              <w:top w:val="single" w:sz="4" w:space="0" w:color="000000"/>
              <w:bottom w:val="single" w:sz="4" w:space="0" w:color="000000"/>
            </w:tcBorders>
          </w:tcPr>
          <w:p w14:paraId="4709A5BF" w14:textId="07F58D34"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58286B80" w14:textId="24F28C1A"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21B0E28C" w14:textId="0F6F0CA2"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bCs/>
                <w:sz w:val="16"/>
                <w:szCs w:val="16"/>
              </w:rPr>
              <w:t>шт</w:t>
            </w:r>
          </w:p>
        </w:tc>
        <w:tc>
          <w:tcPr>
            <w:tcW w:w="1275" w:type="dxa"/>
            <w:tcBorders>
              <w:top w:val="single" w:sz="4" w:space="0" w:color="000000"/>
              <w:bottom w:val="single" w:sz="4" w:space="0" w:color="000000"/>
            </w:tcBorders>
          </w:tcPr>
          <w:p w14:paraId="19EFCE8F" w14:textId="020FAD6F"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bCs/>
                <w:sz w:val="16"/>
                <w:szCs w:val="16"/>
              </w:rPr>
              <w:t>165</w:t>
            </w:r>
          </w:p>
        </w:tc>
        <w:tc>
          <w:tcPr>
            <w:tcW w:w="1276" w:type="dxa"/>
            <w:tcBorders>
              <w:top w:val="single" w:sz="4" w:space="0" w:color="000000"/>
              <w:bottom w:val="single" w:sz="4" w:space="0" w:color="000000"/>
            </w:tcBorders>
          </w:tcPr>
          <w:p w14:paraId="1FD3F22F"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20FEAB53" w14:textId="77777777" w:rsidR="00E84D4C" w:rsidRPr="007C7C96" w:rsidRDefault="00E84D4C" w:rsidP="00E84D4C">
            <w:pPr>
              <w:jc w:val="center"/>
              <w:rPr>
                <w:rFonts w:ascii="Times New Roman" w:hAnsi="Times New Roman" w:cs="Times New Roman"/>
                <w:sz w:val="18"/>
                <w:szCs w:val="18"/>
              </w:rPr>
            </w:pPr>
          </w:p>
        </w:tc>
      </w:tr>
      <w:tr w:rsidR="00E84D4C" w:rsidRPr="007C7C96" w14:paraId="4F7BF5AB" w14:textId="77777777" w:rsidTr="00181C4C">
        <w:trPr>
          <w:trHeight w:val="21"/>
        </w:trPr>
        <w:tc>
          <w:tcPr>
            <w:tcW w:w="567" w:type="dxa"/>
          </w:tcPr>
          <w:p w14:paraId="40833714" w14:textId="0B45FB56"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19</w:t>
            </w:r>
          </w:p>
        </w:tc>
        <w:tc>
          <w:tcPr>
            <w:tcW w:w="3118" w:type="dxa"/>
            <w:tcBorders>
              <w:top w:val="single" w:sz="4" w:space="0" w:color="000000"/>
              <w:bottom w:val="single" w:sz="4" w:space="0" w:color="000000"/>
            </w:tcBorders>
          </w:tcPr>
          <w:p w14:paraId="04E4D3BC" w14:textId="6129B9C7"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Полотенца бумажные листовые ZZ-сложения 1-слойные, 20пач/уп </w:t>
            </w:r>
          </w:p>
        </w:tc>
        <w:tc>
          <w:tcPr>
            <w:tcW w:w="4395" w:type="dxa"/>
            <w:tcBorders>
              <w:top w:val="single" w:sz="4" w:space="0" w:color="000000"/>
              <w:bottom w:val="single" w:sz="4" w:space="0" w:color="000000"/>
            </w:tcBorders>
          </w:tcPr>
          <w:p w14:paraId="599B8220" w14:textId="6D85C61E"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Полотенца бумажные листовые диспенсерные, количество слоев: не менее 1, ZZ (V-сложение), плотность материала: не менее 33г/кв.м., размер 16-23х23-24см, тип полотенец: листовой, сырье: 100% целлюлоза, белые, в </w:t>
            </w:r>
            <w:r w:rsidRPr="007C7C96">
              <w:rPr>
                <w:rFonts w:ascii="Times New Roman" w:hAnsi="Times New Roman" w:cs="Times New Roman"/>
                <w:b/>
                <w:bCs/>
                <w:sz w:val="16"/>
                <w:szCs w:val="16"/>
              </w:rPr>
              <w:t>пачке</w:t>
            </w:r>
            <w:r w:rsidRPr="007C7C96">
              <w:rPr>
                <w:rFonts w:ascii="Times New Roman" w:hAnsi="Times New Roman" w:cs="Times New Roman"/>
                <w:sz w:val="16"/>
                <w:szCs w:val="16"/>
              </w:rPr>
              <w:t xml:space="preserve"> 200 листов.</w:t>
            </w:r>
          </w:p>
        </w:tc>
        <w:tc>
          <w:tcPr>
            <w:tcW w:w="1134" w:type="dxa"/>
            <w:tcBorders>
              <w:top w:val="single" w:sz="4" w:space="0" w:color="000000"/>
              <w:bottom w:val="single" w:sz="4" w:space="0" w:color="000000"/>
            </w:tcBorders>
          </w:tcPr>
          <w:p w14:paraId="3DDBF39F" w14:textId="36119ABF"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3A1DE71D" w14:textId="7236A980"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283820E6" w14:textId="137EFFE4"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bCs/>
                <w:sz w:val="16"/>
                <w:szCs w:val="16"/>
              </w:rPr>
              <w:t>упак.</w:t>
            </w:r>
          </w:p>
        </w:tc>
        <w:tc>
          <w:tcPr>
            <w:tcW w:w="1275" w:type="dxa"/>
            <w:tcBorders>
              <w:top w:val="single" w:sz="4" w:space="0" w:color="000000"/>
              <w:bottom w:val="single" w:sz="4" w:space="0" w:color="000000"/>
            </w:tcBorders>
          </w:tcPr>
          <w:p w14:paraId="0C52D779" w14:textId="4431664E"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bCs/>
                <w:sz w:val="16"/>
                <w:szCs w:val="16"/>
              </w:rPr>
              <w:t>57</w:t>
            </w:r>
          </w:p>
        </w:tc>
        <w:tc>
          <w:tcPr>
            <w:tcW w:w="1276" w:type="dxa"/>
            <w:tcBorders>
              <w:top w:val="single" w:sz="4" w:space="0" w:color="000000"/>
              <w:bottom w:val="single" w:sz="4" w:space="0" w:color="000000"/>
            </w:tcBorders>
          </w:tcPr>
          <w:p w14:paraId="6120EE1C"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475B8801" w14:textId="77777777" w:rsidR="00E84D4C" w:rsidRPr="007C7C96" w:rsidRDefault="00E84D4C" w:rsidP="00E84D4C">
            <w:pPr>
              <w:jc w:val="center"/>
              <w:rPr>
                <w:rFonts w:ascii="Times New Roman" w:hAnsi="Times New Roman" w:cs="Times New Roman"/>
                <w:sz w:val="18"/>
                <w:szCs w:val="18"/>
              </w:rPr>
            </w:pPr>
          </w:p>
        </w:tc>
      </w:tr>
      <w:tr w:rsidR="00E84D4C" w:rsidRPr="007C7C96" w14:paraId="7DB38FEF" w14:textId="77777777" w:rsidTr="00181C4C">
        <w:trPr>
          <w:trHeight w:val="21"/>
        </w:trPr>
        <w:tc>
          <w:tcPr>
            <w:tcW w:w="567" w:type="dxa"/>
          </w:tcPr>
          <w:p w14:paraId="618C6E4C" w14:textId="25264A87"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20</w:t>
            </w:r>
          </w:p>
        </w:tc>
        <w:tc>
          <w:tcPr>
            <w:tcW w:w="3118" w:type="dxa"/>
            <w:tcBorders>
              <w:top w:val="single" w:sz="4" w:space="0" w:color="000000"/>
              <w:bottom w:val="single" w:sz="4" w:space="0" w:color="000000"/>
            </w:tcBorders>
          </w:tcPr>
          <w:p w14:paraId="637036E5" w14:textId="001862B0"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Губки для мытья посуды поролоновые 90x70x40мм цвет в ассортименте 5шт/уп</w:t>
            </w:r>
          </w:p>
        </w:tc>
        <w:tc>
          <w:tcPr>
            <w:tcW w:w="4395" w:type="dxa"/>
            <w:tcBorders>
              <w:top w:val="single" w:sz="4" w:space="0" w:color="000000"/>
              <w:bottom w:val="single" w:sz="4" w:space="0" w:color="000000"/>
            </w:tcBorders>
          </w:tcPr>
          <w:p w14:paraId="62F6CE80" w14:textId="76912DD3"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Губки для мытья посуды поролоновые универсальные. Материал губки поролон с абразивным слоем. Размер 90x70x40мм. Цвет в ассортименте. </w:t>
            </w:r>
          </w:p>
        </w:tc>
        <w:tc>
          <w:tcPr>
            <w:tcW w:w="1134" w:type="dxa"/>
            <w:tcBorders>
              <w:top w:val="single" w:sz="4" w:space="0" w:color="000000"/>
              <w:bottom w:val="single" w:sz="4" w:space="0" w:color="000000"/>
            </w:tcBorders>
          </w:tcPr>
          <w:p w14:paraId="315CE023" w14:textId="78D72ACB"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530F7E2C" w14:textId="5C6A65FB"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4684790" w14:textId="374588DA"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bCs/>
                <w:sz w:val="16"/>
                <w:szCs w:val="16"/>
              </w:rPr>
              <w:t>упак.</w:t>
            </w:r>
          </w:p>
        </w:tc>
        <w:tc>
          <w:tcPr>
            <w:tcW w:w="1275" w:type="dxa"/>
            <w:tcBorders>
              <w:top w:val="single" w:sz="4" w:space="0" w:color="000000"/>
              <w:bottom w:val="single" w:sz="4" w:space="0" w:color="000000"/>
            </w:tcBorders>
          </w:tcPr>
          <w:p w14:paraId="7F8E102A" w14:textId="6FE7DD58"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bCs/>
                <w:sz w:val="16"/>
                <w:szCs w:val="16"/>
              </w:rPr>
              <w:t>82</w:t>
            </w:r>
          </w:p>
        </w:tc>
        <w:tc>
          <w:tcPr>
            <w:tcW w:w="1276" w:type="dxa"/>
            <w:tcBorders>
              <w:top w:val="single" w:sz="4" w:space="0" w:color="000000"/>
              <w:bottom w:val="single" w:sz="4" w:space="0" w:color="000000"/>
            </w:tcBorders>
          </w:tcPr>
          <w:p w14:paraId="080F0596"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4355F561" w14:textId="77777777" w:rsidR="00E84D4C" w:rsidRPr="007C7C96" w:rsidRDefault="00E84D4C" w:rsidP="00E84D4C">
            <w:pPr>
              <w:jc w:val="center"/>
              <w:rPr>
                <w:rFonts w:ascii="Times New Roman" w:hAnsi="Times New Roman" w:cs="Times New Roman"/>
                <w:sz w:val="18"/>
                <w:szCs w:val="18"/>
              </w:rPr>
            </w:pPr>
          </w:p>
        </w:tc>
      </w:tr>
      <w:tr w:rsidR="00E84D4C" w:rsidRPr="007C7C96" w14:paraId="6057C0A5" w14:textId="77777777" w:rsidTr="00181C4C">
        <w:trPr>
          <w:trHeight w:val="21"/>
        </w:trPr>
        <w:tc>
          <w:tcPr>
            <w:tcW w:w="567" w:type="dxa"/>
          </w:tcPr>
          <w:p w14:paraId="6CA5ACA6" w14:textId="18D7604E"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21</w:t>
            </w:r>
          </w:p>
        </w:tc>
        <w:tc>
          <w:tcPr>
            <w:tcW w:w="3118" w:type="dxa"/>
            <w:tcBorders>
              <w:top w:val="single" w:sz="4" w:space="0" w:color="000000"/>
              <w:bottom w:val="single" w:sz="4" w:space="0" w:color="000000"/>
            </w:tcBorders>
          </w:tcPr>
          <w:p w14:paraId="2ADD3AA4" w14:textId="725D0644"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Перчатки латексные (размер L, M) </w:t>
            </w:r>
          </w:p>
        </w:tc>
        <w:tc>
          <w:tcPr>
            <w:tcW w:w="4395" w:type="dxa"/>
            <w:tcBorders>
              <w:top w:val="single" w:sz="4" w:space="0" w:color="000000"/>
              <w:bottom w:val="single" w:sz="4" w:space="0" w:color="000000"/>
            </w:tcBorders>
          </w:tcPr>
          <w:p w14:paraId="041F736F" w14:textId="55A6E270"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Перчатки латексные хозяйственно-бытовые повышенной прочности для проведения всех видов ежедневной профессиональной уборки. Тип многоразовые. Материал латекс. Толщина не менее 0,4мм. Поверхность области захвата текстурированная. Тип манжеты закатанный край. Размер L, M.</w:t>
            </w:r>
          </w:p>
        </w:tc>
        <w:tc>
          <w:tcPr>
            <w:tcW w:w="1134" w:type="dxa"/>
            <w:tcBorders>
              <w:top w:val="single" w:sz="4" w:space="0" w:color="000000"/>
              <w:bottom w:val="single" w:sz="4" w:space="0" w:color="000000"/>
            </w:tcBorders>
          </w:tcPr>
          <w:p w14:paraId="459C123C" w14:textId="79F6B59C"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0F746862" w14:textId="71919B10"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7FD5303E" w14:textId="421AEAA8"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bCs/>
                <w:sz w:val="16"/>
                <w:szCs w:val="16"/>
              </w:rPr>
              <w:t>пара</w:t>
            </w:r>
          </w:p>
        </w:tc>
        <w:tc>
          <w:tcPr>
            <w:tcW w:w="1275" w:type="dxa"/>
            <w:tcBorders>
              <w:top w:val="single" w:sz="4" w:space="0" w:color="000000"/>
              <w:bottom w:val="single" w:sz="4" w:space="0" w:color="000000"/>
            </w:tcBorders>
          </w:tcPr>
          <w:p w14:paraId="30A8C704" w14:textId="785609B9"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577</w:t>
            </w:r>
          </w:p>
        </w:tc>
        <w:tc>
          <w:tcPr>
            <w:tcW w:w="1276" w:type="dxa"/>
            <w:tcBorders>
              <w:top w:val="single" w:sz="4" w:space="0" w:color="000000"/>
              <w:bottom w:val="single" w:sz="4" w:space="0" w:color="000000"/>
            </w:tcBorders>
          </w:tcPr>
          <w:p w14:paraId="55E7AE1B"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340F30DA" w14:textId="77777777" w:rsidR="00E84D4C" w:rsidRPr="007C7C96" w:rsidRDefault="00E84D4C" w:rsidP="00E84D4C">
            <w:pPr>
              <w:jc w:val="center"/>
              <w:rPr>
                <w:rFonts w:ascii="Times New Roman" w:hAnsi="Times New Roman" w:cs="Times New Roman"/>
                <w:sz w:val="18"/>
                <w:szCs w:val="18"/>
              </w:rPr>
            </w:pPr>
          </w:p>
        </w:tc>
      </w:tr>
      <w:tr w:rsidR="00E84D4C" w:rsidRPr="007C7C96" w14:paraId="487EF60B" w14:textId="77777777" w:rsidTr="00181C4C">
        <w:trPr>
          <w:trHeight w:val="21"/>
        </w:trPr>
        <w:tc>
          <w:tcPr>
            <w:tcW w:w="567" w:type="dxa"/>
          </w:tcPr>
          <w:p w14:paraId="21866C36" w14:textId="4EB632F6"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22</w:t>
            </w:r>
          </w:p>
        </w:tc>
        <w:tc>
          <w:tcPr>
            <w:tcW w:w="3118" w:type="dxa"/>
            <w:tcBorders>
              <w:top w:val="single" w:sz="4" w:space="0" w:color="000000"/>
              <w:bottom w:val="single" w:sz="4" w:space="0" w:color="000000"/>
            </w:tcBorders>
          </w:tcPr>
          <w:p w14:paraId="3CF2072B" w14:textId="715EAFD8"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Перчатки рабочие защитные трикотажные/хлопчатобумажные белые (размер 8, М)</w:t>
            </w:r>
          </w:p>
        </w:tc>
        <w:tc>
          <w:tcPr>
            <w:tcW w:w="4395" w:type="dxa"/>
            <w:tcBorders>
              <w:top w:val="single" w:sz="4" w:space="0" w:color="000000"/>
              <w:bottom w:val="single" w:sz="4" w:space="0" w:color="000000"/>
            </w:tcBorders>
          </w:tcPr>
          <w:p w14:paraId="2C09D543" w14:textId="32652221"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Перчатки трикотажные, хлопчатобумажные, вязаные, гипоаллергенные, комбинированные, повышенной прочности, с нескользящим покрытием, устойчивые к разрывам, устойчивые к трению, Размер 7-8 (M). Материал основы хлопок/полиэфир. Материал покрытия ПВХ. Рисунок нанесения точка. Тип манжеты резинка. Длина 245мм. Число нитей не менее 4. Класс вязки не ниже 7,5. Цвет белый.</w:t>
            </w:r>
          </w:p>
        </w:tc>
        <w:tc>
          <w:tcPr>
            <w:tcW w:w="1134" w:type="dxa"/>
            <w:tcBorders>
              <w:top w:val="single" w:sz="4" w:space="0" w:color="000000"/>
              <w:bottom w:val="single" w:sz="4" w:space="0" w:color="000000"/>
            </w:tcBorders>
          </w:tcPr>
          <w:p w14:paraId="1047409D" w14:textId="505ED016"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18866F46" w14:textId="08A22B2B"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786798A8" w14:textId="3C956833"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пара</w:t>
            </w:r>
          </w:p>
        </w:tc>
        <w:tc>
          <w:tcPr>
            <w:tcW w:w="1275" w:type="dxa"/>
            <w:tcBorders>
              <w:top w:val="single" w:sz="4" w:space="0" w:color="000000"/>
              <w:bottom w:val="single" w:sz="4" w:space="0" w:color="000000"/>
            </w:tcBorders>
          </w:tcPr>
          <w:p w14:paraId="39586921" w14:textId="70E791E2"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4</w:t>
            </w:r>
          </w:p>
        </w:tc>
        <w:tc>
          <w:tcPr>
            <w:tcW w:w="1276" w:type="dxa"/>
            <w:tcBorders>
              <w:top w:val="single" w:sz="4" w:space="0" w:color="000000"/>
              <w:bottom w:val="single" w:sz="4" w:space="0" w:color="000000"/>
            </w:tcBorders>
          </w:tcPr>
          <w:p w14:paraId="0FC5F9D2"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390DB72B" w14:textId="77777777" w:rsidR="00E84D4C" w:rsidRPr="007C7C96" w:rsidRDefault="00E84D4C" w:rsidP="00E84D4C">
            <w:pPr>
              <w:jc w:val="center"/>
              <w:rPr>
                <w:rFonts w:ascii="Times New Roman" w:hAnsi="Times New Roman" w:cs="Times New Roman"/>
                <w:sz w:val="18"/>
                <w:szCs w:val="18"/>
              </w:rPr>
            </w:pPr>
          </w:p>
        </w:tc>
      </w:tr>
      <w:tr w:rsidR="00E84D4C" w:rsidRPr="007C7C96" w14:paraId="374AAA09" w14:textId="77777777" w:rsidTr="00181C4C">
        <w:trPr>
          <w:trHeight w:val="21"/>
        </w:trPr>
        <w:tc>
          <w:tcPr>
            <w:tcW w:w="567" w:type="dxa"/>
          </w:tcPr>
          <w:p w14:paraId="49B1DF7C" w14:textId="5BBBD8FB"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23</w:t>
            </w:r>
          </w:p>
        </w:tc>
        <w:tc>
          <w:tcPr>
            <w:tcW w:w="3118" w:type="dxa"/>
            <w:tcBorders>
              <w:top w:val="single" w:sz="4" w:space="0" w:color="000000"/>
              <w:bottom w:val="single" w:sz="4" w:space="0" w:color="000000"/>
            </w:tcBorders>
          </w:tcPr>
          <w:p w14:paraId="47D76992" w14:textId="2BEE42B8"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Антисептик для рук и дезинфекция поверхностей ИНДИГО ИНДИСЕПТ ИЗО 5л </w:t>
            </w:r>
            <w:r w:rsidRPr="007C7C96">
              <w:rPr>
                <w:rFonts w:ascii="Times New Roman" w:hAnsi="Times New Roman" w:cs="Times New Roman"/>
                <w:color w:val="FF0000"/>
                <w:sz w:val="16"/>
                <w:szCs w:val="16"/>
              </w:rPr>
              <w:t>или эквивален</w:t>
            </w:r>
            <w:r w:rsidRPr="007C7C96">
              <w:rPr>
                <w:rFonts w:ascii="Times New Roman" w:hAnsi="Times New Roman" w:cs="Times New Roman"/>
                <w:sz w:val="16"/>
                <w:szCs w:val="16"/>
              </w:rPr>
              <w:t>т</w:t>
            </w:r>
          </w:p>
        </w:tc>
        <w:tc>
          <w:tcPr>
            <w:tcW w:w="4395" w:type="dxa"/>
            <w:tcBorders>
              <w:top w:val="single" w:sz="4" w:space="0" w:color="000000"/>
              <w:bottom w:val="single" w:sz="4" w:space="0" w:color="000000"/>
            </w:tcBorders>
          </w:tcPr>
          <w:p w14:paraId="2DF9D17E" w14:textId="1873FE3C"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Антисептик для рук и дезинфекции поверхностей. Средство содержит спирт изопропиловый и дидецилдиметиламмоний хлорид (ЧАС) в качестве действующих веществ, а также функциональные добавки, в том числе увлажняющие. Готовый к применению прозрачный бесцветный раствор со </w:t>
            </w:r>
            <w:r w:rsidRPr="007C7C96">
              <w:rPr>
                <w:rFonts w:ascii="Times New Roman" w:hAnsi="Times New Roman" w:cs="Times New Roman"/>
                <w:sz w:val="16"/>
                <w:szCs w:val="16"/>
              </w:rPr>
              <w:lastRenderedPageBreak/>
              <w:t>слабым запахом изопропилового спирта. Средство предназначено в качестве кожного антисептика для гигиенической обработки рук, ступней ног, а также для очистки и дезинфекции различных твердых непористых поверхностей, предметов. Обладает антимикробной активностью в отношении грамположительных и грамотрицательных бактерий (включая возбудителей внутрибольничных инфекций, микобактерии туберкулеза, кишечных инфекций), вирусов (острые респираторные вирусные инфекции, герпес, полиомиелит, гепатиты всех видов, включая гепатиты А, В и С, ВИЧ-инфекция, аденовирус и пр.), грибов рода Кандида, Трихофитон. Средство обладает пролонгированным действием в течение 5 часов. Обладает хорошими моющими свойствами, не портит и не обесцвечивает обрабатываемые объекты. Упаковка - полиэтиленовая канистра. Обьем 5л.</w:t>
            </w:r>
          </w:p>
        </w:tc>
        <w:tc>
          <w:tcPr>
            <w:tcW w:w="1134" w:type="dxa"/>
            <w:tcBorders>
              <w:top w:val="single" w:sz="4" w:space="0" w:color="000000"/>
              <w:bottom w:val="single" w:sz="4" w:space="0" w:color="000000"/>
            </w:tcBorders>
          </w:tcPr>
          <w:p w14:paraId="63E6A53D" w14:textId="1EAC2803"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225E0687" w14:textId="6061B00F"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C2D3C11" w14:textId="36E90F70"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3E66158B" w14:textId="36714B34"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b/>
                <w:bCs/>
                <w:sz w:val="16"/>
                <w:szCs w:val="16"/>
              </w:rPr>
              <w:t>15</w:t>
            </w:r>
          </w:p>
        </w:tc>
        <w:tc>
          <w:tcPr>
            <w:tcW w:w="1276" w:type="dxa"/>
            <w:tcBorders>
              <w:top w:val="single" w:sz="4" w:space="0" w:color="000000"/>
              <w:bottom w:val="single" w:sz="4" w:space="0" w:color="000000"/>
            </w:tcBorders>
          </w:tcPr>
          <w:p w14:paraId="6D554644"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7B75978F" w14:textId="77777777" w:rsidR="00E84D4C" w:rsidRPr="007C7C96" w:rsidRDefault="00E84D4C" w:rsidP="00E84D4C">
            <w:pPr>
              <w:jc w:val="center"/>
              <w:rPr>
                <w:rFonts w:ascii="Times New Roman" w:hAnsi="Times New Roman" w:cs="Times New Roman"/>
                <w:sz w:val="18"/>
                <w:szCs w:val="18"/>
              </w:rPr>
            </w:pPr>
          </w:p>
        </w:tc>
      </w:tr>
      <w:tr w:rsidR="00E84D4C" w:rsidRPr="007C7C96" w14:paraId="2FC4BE94" w14:textId="77777777" w:rsidTr="00181C4C">
        <w:trPr>
          <w:trHeight w:val="21"/>
        </w:trPr>
        <w:tc>
          <w:tcPr>
            <w:tcW w:w="567" w:type="dxa"/>
          </w:tcPr>
          <w:p w14:paraId="4669FC87" w14:textId="61D7CA50"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24</w:t>
            </w:r>
          </w:p>
        </w:tc>
        <w:tc>
          <w:tcPr>
            <w:tcW w:w="3118" w:type="dxa"/>
            <w:tcBorders>
              <w:top w:val="single" w:sz="4" w:space="0" w:color="000000"/>
              <w:bottom w:val="single" w:sz="4" w:space="0" w:color="000000"/>
            </w:tcBorders>
          </w:tcPr>
          <w:p w14:paraId="6B09980A" w14:textId="05ED5B08"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Дезинфицирующее средство Ника Экстра М Профи 1л (концентрат) </w:t>
            </w:r>
            <w:r w:rsidRPr="007C7C96">
              <w:rPr>
                <w:rFonts w:ascii="Times New Roman" w:hAnsi="Times New Roman" w:cs="Times New Roman"/>
                <w:color w:val="FF0000"/>
                <w:sz w:val="16"/>
                <w:szCs w:val="16"/>
              </w:rPr>
              <w:t>или эквивалент</w:t>
            </w:r>
          </w:p>
        </w:tc>
        <w:tc>
          <w:tcPr>
            <w:tcW w:w="4395" w:type="dxa"/>
            <w:tcBorders>
              <w:top w:val="single" w:sz="4" w:space="0" w:color="000000"/>
              <w:bottom w:val="single" w:sz="4" w:space="0" w:color="000000"/>
            </w:tcBorders>
          </w:tcPr>
          <w:p w14:paraId="6A1A9F08" w14:textId="4730C9C6"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Средство, дезинфицирующее на основе ЧАС, с содержанием моющих добавок, концентрат. Назначение средства дезинфекция поверхностей. Тип проф. химии щелочное средство. Тип уборки периодическая. Обрабатываемая поверхность полы, стены. Область применения в быту. Показатель pH 1% раствора 10. Концентрат. Консистенция жидкость. Упаковка - полимерные бутылки. Объем 1л. </w:t>
            </w:r>
          </w:p>
        </w:tc>
        <w:tc>
          <w:tcPr>
            <w:tcW w:w="1134" w:type="dxa"/>
            <w:tcBorders>
              <w:top w:val="single" w:sz="4" w:space="0" w:color="000000"/>
              <w:bottom w:val="single" w:sz="4" w:space="0" w:color="000000"/>
            </w:tcBorders>
          </w:tcPr>
          <w:p w14:paraId="1A53E939" w14:textId="6ABF1125"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2026F817" w14:textId="4D87B888"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2084FAB" w14:textId="5756B101"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63E50745" w14:textId="02C77052"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35</w:t>
            </w:r>
          </w:p>
        </w:tc>
        <w:tc>
          <w:tcPr>
            <w:tcW w:w="1276" w:type="dxa"/>
            <w:tcBorders>
              <w:top w:val="single" w:sz="4" w:space="0" w:color="000000"/>
              <w:bottom w:val="single" w:sz="4" w:space="0" w:color="000000"/>
            </w:tcBorders>
          </w:tcPr>
          <w:p w14:paraId="6454CC17"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24266905" w14:textId="77777777" w:rsidR="00E84D4C" w:rsidRPr="007C7C96" w:rsidRDefault="00E84D4C" w:rsidP="00E84D4C">
            <w:pPr>
              <w:jc w:val="center"/>
              <w:rPr>
                <w:rFonts w:ascii="Times New Roman" w:hAnsi="Times New Roman" w:cs="Times New Roman"/>
                <w:sz w:val="18"/>
                <w:szCs w:val="18"/>
              </w:rPr>
            </w:pPr>
          </w:p>
        </w:tc>
      </w:tr>
      <w:tr w:rsidR="00E84D4C" w:rsidRPr="007C7C96" w14:paraId="71D1AFE1" w14:textId="77777777" w:rsidTr="00181C4C">
        <w:trPr>
          <w:trHeight w:val="21"/>
        </w:trPr>
        <w:tc>
          <w:tcPr>
            <w:tcW w:w="567" w:type="dxa"/>
          </w:tcPr>
          <w:p w14:paraId="29D00344" w14:textId="0A648912"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25</w:t>
            </w:r>
          </w:p>
        </w:tc>
        <w:tc>
          <w:tcPr>
            <w:tcW w:w="3118" w:type="dxa"/>
            <w:tcBorders>
              <w:top w:val="single" w:sz="4" w:space="0" w:color="000000"/>
              <w:bottom w:val="single" w:sz="4" w:space="0" w:color="000000"/>
            </w:tcBorders>
          </w:tcPr>
          <w:p w14:paraId="2C1A16D4" w14:textId="2B4F6AC1"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Дезинфицирующее средство Ника Хлор или аналог хлорные таблетки 1кг (300 штук) </w:t>
            </w:r>
            <w:r w:rsidRPr="007C7C96">
              <w:rPr>
                <w:rFonts w:ascii="Times New Roman" w:hAnsi="Times New Roman" w:cs="Times New Roman"/>
                <w:color w:val="FF0000"/>
                <w:sz w:val="16"/>
                <w:szCs w:val="16"/>
              </w:rPr>
              <w:t xml:space="preserve">или эквивалент     </w:t>
            </w:r>
          </w:p>
        </w:tc>
        <w:tc>
          <w:tcPr>
            <w:tcW w:w="4395" w:type="dxa"/>
            <w:tcBorders>
              <w:top w:val="single" w:sz="4" w:space="0" w:color="000000"/>
              <w:bottom w:val="single" w:sz="4" w:space="0" w:color="000000"/>
            </w:tcBorders>
          </w:tcPr>
          <w:p w14:paraId="7FEA95A8" w14:textId="64F8F028"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Дезинфицирующее средство - хлорные таблетки (выделяющие активный хлор) на основе дихлоризоцианурата натрия с моющим эффектом. Назначение средства дезинфекция поверхностей. Тип проф. химии. нейтральное средство Тип уборки периодическая, ежедневная, генеральная. Обрабатываемая поверхность инвентарь, производственно-технологическое оборудование, водостойкие поверхности, полы, текстиль, посуда, стены. Показатель pH 1% раствора 7. Концентрат. Степень пенности беспенное. Консистенция таблетки. Вес 1кг. Упаковка (банка ПВХ) 300шт.</w:t>
            </w:r>
          </w:p>
        </w:tc>
        <w:tc>
          <w:tcPr>
            <w:tcW w:w="1134" w:type="dxa"/>
            <w:tcBorders>
              <w:top w:val="single" w:sz="4" w:space="0" w:color="000000"/>
              <w:bottom w:val="single" w:sz="4" w:space="0" w:color="000000"/>
            </w:tcBorders>
          </w:tcPr>
          <w:p w14:paraId="657C5BA5" w14:textId="3E5D9767"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6ED4AE77" w14:textId="3F01AD2E"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70361027" w14:textId="254A9804"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упак.</w:t>
            </w:r>
          </w:p>
        </w:tc>
        <w:tc>
          <w:tcPr>
            <w:tcW w:w="1275" w:type="dxa"/>
            <w:tcBorders>
              <w:top w:val="single" w:sz="4" w:space="0" w:color="000000"/>
              <w:bottom w:val="single" w:sz="4" w:space="0" w:color="000000"/>
            </w:tcBorders>
          </w:tcPr>
          <w:p w14:paraId="65168AFF" w14:textId="2EA85B80"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17</w:t>
            </w:r>
          </w:p>
        </w:tc>
        <w:tc>
          <w:tcPr>
            <w:tcW w:w="1276" w:type="dxa"/>
            <w:tcBorders>
              <w:top w:val="single" w:sz="4" w:space="0" w:color="000000"/>
              <w:bottom w:val="single" w:sz="4" w:space="0" w:color="000000"/>
            </w:tcBorders>
          </w:tcPr>
          <w:p w14:paraId="2CDF48F5"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0CFE9D33" w14:textId="77777777" w:rsidR="00E84D4C" w:rsidRPr="007C7C96" w:rsidRDefault="00E84D4C" w:rsidP="00E84D4C">
            <w:pPr>
              <w:jc w:val="center"/>
              <w:rPr>
                <w:rFonts w:ascii="Times New Roman" w:hAnsi="Times New Roman" w:cs="Times New Roman"/>
                <w:sz w:val="18"/>
                <w:szCs w:val="18"/>
              </w:rPr>
            </w:pPr>
          </w:p>
        </w:tc>
      </w:tr>
      <w:tr w:rsidR="00E84D4C" w:rsidRPr="007C7C96" w14:paraId="2FAA3FC5" w14:textId="77777777" w:rsidTr="00181C4C">
        <w:trPr>
          <w:trHeight w:val="21"/>
        </w:trPr>
        <w:tc>
          <w:tcPr>
            <w:tcW w:w="567" w:type="dxa"/>
          </w:tcPr>
          <w:p w14:paraId="14554480" w14:textId="4B5153B3"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26</w:t>
            </w:r>
          </w:p>
        </w:tc>
        <w:tc>
          <w:tcPr>
            <w:tcW w:w="3118" w:type="dxa"/>
            <w:tcBorders>
              <w:top w:val="single" w:sz="4" w:space="0" w:color="000000"/>
              <w:bottom w:val="single" w:sz="4" w:space="0" w:color="000000"/>
            </w:tcBorders>
          </w:tcPr>
          <w:p w14:paraId="26319C6C" w14:textId="5FAD5EE7"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Мыло жидкое 5 л</w:t>
            </w:r>
          </w:p>
        </w:tc>
        <w:tc>
          <w:tcPr>
            <w:tcW w:w="4395" w:type="dxa"/>
            <w:tcBorders>
              <w:top w:val="single" w:sz="4" w:space="0" w:color="000000"/>
              <w:bottom w:val="single" w:sz="4" w:space="0" w:color="000000"/>
            </w:tcBorders>
          </w:tcPr>
          <w:p w14:paraId="584A9E5E" w14:textId="4A5701F4"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Мыло жидкое. Предназначено для мытья рук. Уровень рH в диапазоне 5,0-8,5. Пенообразующая способность: установленная норма 145; устойчивость пены: установленная норма 0,8; массовая доля хлоридов: не более 6,0%; состав должен включать гидроксид калия(КОН) и жиры масла. Цвет и запах: прозрачный или с легким оттенком, без резких или ядовитых цветов. Эффективно растворяет грязь и дезинфицирует. ГОСТ 31696-2012. Вид упаковки пластиковая бутыль (ПЭТ) с резьбовой крышкой. Объем 5л.</w:t>
            </w:r>
          </w:p>
        </w:tc>
        <w:tc>
          <w:tcPr>
            <w:tcW w:w="1134" w:type="dxa"/>
            <w:tcBorders>
              <w:top w:val="single" w:sz="4" w:space="0" w:color="000000"/>
              <w:bottom w:val="single" w:sz="4" w:space="0" w:color="000000"/>
            </w:tcBorders>
          </w:tcPr>
          <w:p w14:paraId="41AA72C3" w14:textId="5CD9CFCC"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43016AEC" w14:textId="27860E28"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286FAF89" w14:textId="051546C7"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5FADDF67" w14:textId="374C2C43"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103</w:t>
            </w:r>
          </w:p>
        </w:tc>
        <w:tc>
          <w:tcPr>
            <w:tcW w:w="1276" w:type="dxa"/>
            <w:tcBorders>
              <w:top w:val="single" w:sz="4" w:space="0" w:color="000000"/>
              <w:bottom w:val="single" w:sz="4" w:space="0" w:color="000000"/>
            </w:tcBorders>
          </w:tcPr>
          <w:p w14:paraId="2C605AF2"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078DB84E" w14:textId="77777777" w:rsidR="00E84D4C" w:rsidRPr="007C7C96" w:rsidRDefault="00E84D4C" w:rsidP="00E84D4C">
            <w:pPr>
              <w:jc w:val="center"/>
              <w:rPr>
                <w:rFonts w:ascii="Times New Roman" w:hAnsi="Times New Roman" w:cs="Times New Roman"/>
                <w:sz w:val="18"/>
                <w:szCs w:val="18"/>
              </w:rPr>
            </w:pPr>
          </w:p>
        </w:tc>
      </w:tr>
      <w:tr w:rsidR="00E84D4C" w:rsidRPr="007C7C96" w14:paraId="3EA4972E" w14:textId="77777777" w:rsidTr="00181C4C">
        <w:trPr>
          <w:trHeight w:val="21"/>
        </w:trPr>
        <w:tc>
          <w:tcPr>
            <w:tcW w:w="567" w:type="dxa"/>
          </w:tcPr>
          <w:p w14:paraId="315D38F7" w14:textId="744B698E"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27</w:t>
            </w:r>
          </w:p>
        </w:tc>
        <w:tc>
          <w:tcPr>
            <w:tcW w:w="3118" w:type="dxa"/>
            <w:tcBorders>
              <w:top w:val="single" w:sz="4" w:space="0" w:color="000000"/>
              <w:bottom w:val="single" w:sz="4" w:space="0" w:color="000000"/>
            </w:tcBorders>
          </w:tcPr>
          <w:p w14:paraId="605F31BF" w14:textId="2B7C841D"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Мыло туалетное, кусковое 20г, 500шт/наб</w:t>
            </w:r>
          </w:p>
        </w:tc>
        <w:tc>
          <w:tcPr>
            <w:tcW w:w="4395" w:type="dxa"/>
            <w:tcBorders>
              <w:top w:val="single" w:sz="4" w:space="0" w:color="000000"/>
              <w:bottom w:val="single" w:sz="4" w:space="0" w:color="000000"/>
            </w:tcBorders>
          </w:tcPr>
          <w:p w14:paraId="3F045A4F" w14:textId="0BD5C45C"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Туалетное мыло твердое, кусковое. Вес 20г.  Содержание жирных кислот в пределах 74—80 %, свободной щёлочи не более 0,05 %, душистых веществ 0,5—1,5 %</w:t>
            </w:r>
          </w:p>
        </w:tc>
        <w:tc>
          <w:tcPr>
            <w:tcW w:w="1134" w:type="dxa"/>
            <w:tcBorders>
              <w:top w:val="single" w:sz="4" w:space="0" w:color="000000"/>
              <w:bottom w:val="single" w:sz="4" w:space="0" w:color="000000"/>
            </w:tcBorders>
          </w:tcPr>
          <w:p w14:paraId="25094E16" w14:textId="15951513"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71055D1C" w14:textId="2B05B8F3"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75D1E112" w14:textId="53DA72A2"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bCs/>
                <w:sz w:val="16"/>
                <w:szCs w:val="16"/>
              </w:rPr>
              <w:t>набор</w:t>
            </w:r>
          </w:p>
        </w:tc>
        <w:tc>
          <w:tcPr>
            <w:tcW w:w="1275" w:type="dxa"/>
            <w:tcBorders>
              <w:top w:val="single" w:sz="4" w:space="0" w:color="000000"/>
              <w:bottom w:val="single" w:sz="4" w:space="0" w:color="000000"/>
            </w:tcBorders>
          </w:tcPr>
          <w:p w14:paraId="0FB470F2" w14:textId="2456B0C4"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bCs/>
                <w:sz w:val="16"/>
                <w:szCs w:val="16"/>
              </w:rPr>
              <w:t>19</w:t>
            </w:r>
          </w:p>
        </w:tc>
        <w:tc>
          <w:tcPr>
            <w:tcW w:w="1276" w:type="dxa"/>
            <w:tcBorders>
              <w:top w:val="single" w:sz="4" w:space="0" w:color="000000"/>
              <w:bottom w:val="single" w:sz="4" w:space="0" w:color="000000"/>
            </w:tcBorders>
          </w:tcPr>
          <w:p w14:paraId="185D9BB4"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5A2B0D2C" w14:textId="77777777" w:rsidR="00E84D4C" w:rsidRPr="007C7C96" w:rsidRDefault="00E84D4C" w:rsidP="00E84D4C">
            <w:pPr>
              <w:jc w:val="center"/>
              <w:rPr>
                <w:rFonts w:ascii="Times New Roman" w:hAnsi="Times New Roman" w:cs="Times New Roman"/>
                <w:sz w:val="18"/>
                <w:szCs w:val="18"/>
              </w:rPr>
            </w:pPr>
          </w:p>
        </w:tc>
      </w:tr>
      <w:tr w:rsidR="00E84D4C" w:rsidRPr="007C7C96" w14:paraId="683DDFE8" w14:textId="77777777" w:rsidTr="00181C4C">
        <w:trPr>
          <w:trHeight w:val="21"/>
        </w:trPr>
        <w:tc>
          <w:tcPr>
            <w:tcW w:w="567" w:type="dxa"/>
          </w:tcPr>
          <w:p w14:paraId="4B4888EA" w14:textId="3E139047"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28</w:t>
            </w:r>
          </w:p>
        </w:tc>
        <w:tc>
          <w:tcPr>
            <w:tcW w:w="3118" w:type="dxa"/>
            <w:tcBorders>
              <w:top w:val="single" w:sz="4" w:space="0" w:color="000000"/>
              <w:bottom w:val="single" w:sz="4" w:space="0" w:color="000000"/>
            </w:tcBorders>
          </w:tcPr>
          <w:p w14:paraId="38B9649B" w14:textId="3D9598A3"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Средство, чистящее Пемолюкс, 480г </w:t>
            </w:r>
            <w:r w:rsidRPr="007C7C96">
              <w:rPr>
                <w:rFonts w:ascii="Times New Roman" w:hAnsi="Times New Roman" w:cs="Times New Roman"/>
                <w:color w:val="FF0000"/>
                <w:sz w:val="16"/>
                <w:szCs w:val="16"/>
              </w:rPr>
              <w:t>или эквивалент</w:t>
            </w:r>
          </w:p>
        </w:tc>
        <w:tc>
          <w:tcPr>
            <w:tcW w:w="4395" w:type="dxa"/>
            <w:tcBorders>
              <w:top w:val="single" w:sz="4" w:space="0" w:color="000000"/>
              <w:bottom w:val="single" w:sz="4" w:space="0" w:color="000000"/>
            </w:tcBorders>
          </w:tcPr>
          <w:p w14:paraId="3B5561DB" w14:textId="33575331"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Средство чистящее – порошок. Назначение: чистка, санитарная обработка и отбеливание фаянсовых, эмалированных, керамических и нержавеющих поверхностей, борьба с ржавчиной, известковым налетом и другими сложными загрязнениями. Средство не должно изменять цвет окрашенных поверхностей при чистке. Объем 480г</w:t>
            </w:r>
          </w:p>
        </w:tc>
        <w:tc>
          <w:tcPr>
            <w:tcW w:w="1134" w:type="dxa"/>
            <w:tcBorders>
              <w:top w:val="single" w:sz="4" w:space="0" w:color="000000"/>
              <w:bottom w:val="single" w:sz="4" w:space="0" w:color="000000"/>
            </w:tcBorders>
          </w:tcPr>
          <w:p w14:paraId="5597D657" w14:textId="7030E4B4"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3D06A1E5" w14:textId="135648BB"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427DA34F" w14:textId="14FB26C2"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68EEF4B9" w14:textId="6CF730FF"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174</w:t>
            </w:r>
          </w:p>
        </w:tc>
        <w:tc>
          <w:tcPr>
            <w:tcW w:w="1276" w:type="dxa"/>
            <w:tcBorders>
              <w:top w:val="single" w:sz="4" w:space="0" w:color="000000"/>
              <w:bottom w:val="single" w:sz="4" w:space="0" w:color="000000"/>
            </w:tcBorders>
          </w:tcPr>
          <w:p w14:paraId="322F540B"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5CB806FB" w14:textId="77777777" w:rsidR="00E84D4C" w:rsidRPr="007C7C96" w:rsidRDefault="00E84D4C" w:rsidP="00E84D4C">
            <w:pPr>
              <w:jc w:val="center"/>
              <w:rPr>
                <w:rFonts w:ascii="Times New Roman" w:hAnsi="Times New Roman" w:cs="Times New Roman"/>
                <w:sz w:val="18"/>
                <w:szCs w:val="18"/>
              </w:rPr>
            </w:pPr>
          </w:p>
        </w:tc>
      </w:tr>
      <w:tr w:rsidR="00E84D4C" w:rsidRPr="007C7C96" w14:paraId="65BA0726" w14:textId="77777777" w:rsidTr="00181C4C">
        <w:trPr>
          <w:trHeight w:val="21"/>
        </w:trPr>
        <w:tc>
          <w:tcPr>
            <w:tcW w:w="567" w:type="dxa"/>
          </w:tcPr>
          <w:p w14:paraId="28C3A432" w14:textId="723BC1C6"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29</w:t>
            </w:r>
          </w:p>
        </w:tc>
        <w:tc>
          <w:tcPr>
            <w:tcW w:w="3118" w:type="dxa"/>
            <w:tcBorders>
              <w:top w:val="single" w:sz="4" w:space="0" w:color="000000"/>
              <w:bottom w:val="single" w:sz="4" w:space="0" w:color="000000"/>
            </w:tcBorders>
          </w:tcPr>
          <w:p w14:paraId="747ECEA1" w14:textId="22B87E5C"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Освежитель воздуха 300мл </w:t>
            </w:r>
          </w:p>
        </w:tc>
        <w:tc>
          <w:tcPr>
            <w:tcW w:w="4395" w:type="dxa"/>
            <w:tcBorders>
              <w:top w:val="single" w:sz="4" w:space="0" w:color="000000"/>
              <w:bottom w:val="single" w:sz="4" w:space="0" w:color="000000"/>
            </w:tcBorders>
          </w:tcPr>
          <w:p w14:paraId="3FC9E6BB" w14:textId="5EE5E2E5"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Освежитель воздуха с влажным распылением. Принцип работы ручной, механический. Назначение удаления неприятных запахов в ванной и туалетной комнате. Форма </w:t>
            </w:r>
            <w:r w:rsidRPr="007C7C96">
              <w:rPr>
                <w:rFonts w:ascii="Times New Roman" w:hAnsi="Times New Roman" w:cs="Times New Roman"/>
                <w:sz w:val="16"/>
                <w:szCs w:val="16"/>
              </w:rPr>
              <w:lastRenderedPageBreak/>
              <w:t>выпуска аэрозоль. Особенности настольный. Аромат свежесть. ГОСТ 32481-2013. Объем 300мл.</w:t>
            </w:r>
          </w:p>
        </w:tc>
        <w:tc>
          <w:tcPr>
            <w:tcW w:w="1134" w:type="dxa"/>
            <w:tcBorders>
              <w:top w:val="single" w:sz="4" w:space="0" w:color="000000"/>
              <w:bottom w:val="single" w:sz="4" w:space="0" w:color="000000"/>
            </w:tcBorders>
          </w:tcPr>
          <w:p w14:paraId="3FA571AB" w14:textId="311140A8"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49068FE0" w14:textId="1EC2C521"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BCA6DA7" w14:textId="721FBC7C"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3FDD5B03" w14:textId="73303CE3"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204</w:t>
            </w:r>
          </w:p>
        </w:tc>
        <w:tc>
          <w:tcPr>
            <w:tcW w:w="1276" w:type="dxa"/>
            <w:tcBorders>
              <w:top w:val="single" w:sz="4" w:space="0" w:color="000000"/>
              <w:bottom w:val="single" w:sz="4" w:space="0" w:color="000000"/>
            </w:tcBorders>
          </w:tcPr>
          <w:p w14:paraId="29F95689"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5D799471" w14:textId="77777777" w:rsidR="00E84D4C" w:rsidRPr="007C7C96" w:rsidRDefault="00E84D4C" w:rsidP="00E84D4C">
            <w:pPr>
              <w:jc w:val="center"/>
              <w:rPr>
                <w:rFonts w:ascii="Times New Roman" w:hAnsi="Times New Roman" w:cs="Times New Roman"/>
                <w:sz w:val="18"/>
                <w:szCs w:val="18"/>
              </w:rPr>
            </w:pPr>
          </w:p>
        </w:tc>
      </w:tr>
      <w:tr w:rsidR="00E84D4C" w:rsidRPr="007C7C96" w14:paraId="7AFA8A64" w14:textId="77777777" w:rsidTr="00181C4C">
        <w:trPr>
          <w:trHeight w:val="21"/>
        </w:trPr>
        <w:tc>
          <w:tcPr>
            <w:tcW w:w="567" w:type="dxa"/>
          </w:tcPr>
          <w:p w14:paraId="2CB1373D" w14:textId="2D73D09E"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30</w:t>
            </w:r>
          </w:p>
        </w:tc>
        <w:tc>
          <w:tcPr>
            <w:tcW w:w="3118" w:type="dxa"/>
            <w:tcBorders>
              <w:top w:val="single" w:sz="4" w:space="0" w:color="000000"/>
              <w:bottom w:val="single" w:sz="4" w:space="0" w:color="000000"/>
            </w:tcBorders>
          </w:tcPr>
          <w:p w14:paraId="25A0F15C" w14:textId="54AE8CC8"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Ведро 10 л стальное оцинкованное.</w:t>
            </w:r>
          </w:p>
        </w:tc>
        <w:tc>
          <w:tcPr>
            <w:tcW w:w="4395" w:type="dxa"/>
            <w:tcBorders>
              <w:top w:val="single" w:sz="4" w:space="0" w:color="000000"/>
              <w:bottom w:val="single" w:sz="4" w:space="0" w:color="000000"/>
            </w:tcBorders>
          </w:tcPr>
          <w:p w14:paraId="2A5813DD" w14:textId="2730228C"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Ведро хозяйственное без крышки, Объем 10л. Материал сталь. Толщина стали 0,35-0,55мм. Покрытие оцинкованное. Материал ручки сталь, толщиной 0,5-1,2мм. Форма круглая. Цвет серый. ГОСТ 20558-82.</w:t>
            </w:r>
          </w:p>
        </w:tc>
        <w:tc>
          <w:tcPr>
            <w:tcW w:w="1134" w:type="dxa"/>
            <w:tcBorders>
              <w:top w:val="single" w:sz="4" w:space="0" w:color="000000"/>
              <w:bottom w:val="single" w:sz="4" w:space="0" w:color="000000"/>
            </w:tcBorders>
          </w:tcPr>
          <w:p w14:paraId="0FFEDD08" w14:textId="1CBF6C71"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3F7223EB" w14:textId="7DEA334F"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8D8C810" w14:textId="4568B42D"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4F7FD18C" w14:textId="74B88E21"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33</w:t>
            </w:r>
          </w:p>
        </w:tc>
        <w:tc>
          <w:tcPr>
            <w:tcW w:w="1276" w:type="dxa"/>
            <w:tcBorders>
              <w:top w:val="single" w:sz="4" w:space="0" w:color="000000"/>
              <w:bottom w:val="single" w:sz="4" w:space="0" w:color="000000"/>
            </w:tcBorders>
          </w:tcPr>
          <w:p w14:paraId="7596C97D"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34BCB440" w14:textId="77777777" w:rsidR="00E84D4C" w:rsidRPr="007C7C96" w:rsidRDefault="00E84D4C" w:rsidP="00E84D4C">
            <w:pPr>
              <w:jc w:val="center"/>
              <w:rPr>
                <w:rFonts w:ascii="Times New Roman" w:hAnsi="Times New Roman" w:cs="Times New Roman"/>
                <w:sz w:val="18"/>
                <w:szCs w:val="18"/>
              </w:rPr>
            </w:pPr>
          </w:p>
        </w:tc>
      </w:tr>
      <w:tr w:rsidR="00E84D4C" w:rsidRPr="007C7C96" w14:paraId="4EE768B4" w14:textId="77777777" w:rsidTr="00181C4C">
        <w:trPr>
          <w:trHeight w:val="21"/>
        </w:trPr>
        <w:tc>
          <w:tcPr>
            <w:tcW w:w="567" w:type="dxa"/>
          </w:tcPr>
          <w:p w14:paraId="789C2186" w14:textId="452D8E64"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31</w:t>
            </w:r>
          </w:p>
        </w:tc>
        <w:tc>
          <w:tcPr>
            <w:tcW w:w="3118" w:type="dxa"/>
            <w:tcBorders>
              <w:top w:val="single" w:sz="4" w:space="0" w:color="000000"/>
              <w:bottom w:val="single" w:sz="4" w:space="0" w:color="000000"/>
            </w:tcBorders>
          </w:tcPr>
          <w:p w14:paraId="18BF13FC" w14:textId="244D830D"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Швабра для пола с ленточной насадкой-микрофибра. Самоотжимная.</w:t>
            </w:r>
          </w:p>
        </w:tc>
        <w:tc>
          <w:tcPr>
            <w:tcW w:w="4395" w:type="dxa"/>
            <w:tcBorders>
              <w:top w:val="single" w:sz="4" w:space="0" w:color="000000"/>
              <w:bottom w:val="single" w:sz="4" w:space="0" w:color="000000"/>
            </w:tcBorders>
          </w:tcPr>
          <w:p w14:paraId="756E5939" w14:textId="1688FD94"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Швабра для пола с ленточной насадкой-микрофибра </w:t>
            </w:r>
            <w:r w:rsidRPr="007C7C96">
              <w:rPr>
                <w:rFonts w:ascii="Times New Roman" w:hAnsi="Times New Roman" w:cs="Times New Roman"/>
                <w:sz w:val="16"/>
                <w:szCs w:val="16"/>
              </w:rPr>
              <w:br/>
              <w:t>Тип швабры — самоотжимная (скручивающаяся).</w:t>
            </w:r>
            <w:r w:rsidRPr="007C7C96">
              <w:rPr>
                <w:rFonts w:ascii="Times New Roman" w:hAnsi="Times New Roman" w:cs="Times New Roman"/>
                <w:sz w:val="16"/>
                <w:szCs w:val="16"/>
              </w:rPr>
              <w:br/>
              <w:t>Вид швабры — самоотжимная.</w:t>
            </w:r>
            <w:r w:rsidRPr="007C7C96">
              <w:rPr>
                <w:rFonts w:ascii="Times New Roman" w:hAnsi="Times New Roman" w:cs="Times New Roman"/>
                <w:sz w:val="16"/>
                <w:szCs w:val="16"/>
              </w:rPr>
              <w:br/>
              <w:t>Тип крепления насадки — еврорезьба.</w:t>
            </w:r>
            <w:r w:rsidRPr="007C7C96">
              <w:rPr>
                <w:rFonts w:ascii="Times New Roman" w:hAnsi="Times New Roman" w:cs="Times New Roman"/>
                <w:sz w:val="16"/>
                <w:szCs w:val="16"/>
              </w:rPr>
              <w:br/>
              <w:t>Тип крепления черенка — встроенный.</w:t>
            </w:r>
            <w:r w:rsidRPr="007C7C96">
              <w:rPr>
                <w:rFonts w:ascii="Times New Roman" w:hAnsi="Times New Roman" w:cs="Times New Roman"/>
                <w:sz w:val="16"/>
                <w:szCs w:val="16"/>
              </w:rPr>
              <w:br/>
              <w:t>Тип насадки — ленточная.</w:t>
            </w:r>
            <w:r w:rsidRPr="007C7C96">
              <w:rPr>
                <w:rFonts w:ascii="Times New Roman" w:hAnsi="Times New Roman" w:cs="Times New Roman"/>
                <w:sz w:val="16"/>
                <w:szCs w:val="16"/>
              </w:rPr>
              <w:br/>
              <w:t xml:space="preserve">Материал —микрофибра </w:t>
            </w:r>
            <w:r w:rsidRPr="007C7C96">
              <w:rPr>
                <w:rFonts w:ascii="Times New Roman" w:hAnsi="Times New Roman" w:cs="Times New Roman"/>
                <w:sz w:val="16"/>
                <w:szCs w:val="16"/>
              </w:rPr>
              <w:br/>
              <w:t>Количество в комплекте — 1 шт..</w:t>
            </w:r>
            <w:r w:rsidRPr="007C7C96">
              <w:rPr>
                <w:rFonts w:ascii="Times New Roman" w:hAnsi="Times New Roman" w:cs="Times New Roman"/>
                <w:sz w:val="16"/>
                <w:szCs w:val="16"/>
              </w:rPr>
              <w:br/>
              <w:t>Длина насадки  — 33 см.</w:t>
            </w:r>
            <w:r w:rsidRPr="007C7C96">
              <w:rPr>
                <w:rFonts w:ascii="Times New Roman" w:hAnsi="Times New Roman" w:cs="Times New Roman"/>
                <w:sz w:val="16"/>
                <w:szCs w:val="16"/>
              </w:rPr>
              <w:br/>
              <w:t>Ширина насадки  — 5 см.</w:t>
            </w:r>
            <w:r w:rsidRPr="007C7C96">
              <w:rPr>
                <w:rFonts w:ascii="Times New Roman" w:hAnsi="Times New Roman" w:cs="Times New Roman"/>
                <w:sz w:val="16"/>
                <w:szCs w:val="16"/>
              </w:rPr>
              <w:br/>
              <w:t>Максимальная длина черенка — 96 см.</w:t>
            </w:r>
          </w:p>
        </w:tc>
        <w:tc>
          <w:tcPr>
            <w:tcW w:w="1134" w:type="dxa"/>
            <w:tcBorders>
              <w:top w:val="single" w:sz="4" w:space="0" w:color="000000"/>
              <w:bottom w:val="single" w:sz="4" w:space="0" w:color="000000"/>
            </w:tcBorders>
          </w:tcPr>
          <w:p w14:paraId="2561E621" w14:textId="5420F0E7"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37C654BC" w14:textId="76AFDF93"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4EAD747B" w14:textId="6FEF8C3E"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6F5A77C2" w14:textId="6E3952BB"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1</w:t>
            </w:r>
          </w:p>
        </w:tc>
        <w:tc>
          <w:tcPr>
            <w:tcW w:w="1276" w:type="dxa"/>
            <w:tcBorders>
              <w:top w:val="single" w:sz="4" w:space="0" w:color="000000"/>
              <w:bottom w:val="single" w:sz="4" w:space="0" w:color="000000"/>
            </w:tcBorders>
          </w:tcPr>
          <w:p w14:paraId="7CB14EF3"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392EBBAF" w14:textId="77777777" w:rsidR="00E84D4C" w:rsidRPr="007C7C96" w:rsidRDefault="00E84D4C" w:rsidP="00E84D4C">
            <w:pPr>
              <w:jc w:val="center"/>
              <w:rPr>
                <w:rFonts w:ascii="Times New Roman" w:hAnsi="Times New Roman" w:cs="Times New Roman"/>
                <w:sz w:val="18"/>
                <w:szCs w:val="18"/>
              </w:rPr>
            </w:pPr>
          </w:p>
        </w:tc>
      </w:tr>
      <w:tr w:rsidR="00E84D4C" w:rsidRPr="007C7C96" w14:paraId="67B12874" w14:textId="77777777" w:rsidTr="00181C4C">
        <w:trPr>
          <w:trHeight w:val="21"/>
        </w:trPr>
        <w:tc>
          <w:tcPr>
            <w:tcW w:w="567" w:type="dxa"/>
          </w:tcPr>
          <w:p w14:paraId="1EA8983C" w14:textId="016FCC8A"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32</w:t>
            </w:r>
          </w:p>
        </w:tc>
        <w:tc>
          <w:tcPr>
            <w:tcW w:w="3118" w:type="dxa"/>
            <w:tcBorders>
              <w:top w:val="single" w:sz="4" w:space="0" w:color="000000"/>
              <w:bottom w:val="single" w:sz="4" w:space="0" w:color="000000"/>
            </w:tcBorders>
          </w:tcPr>
          <w:p w14:paraId="44E4FD47" w14:textId="3BD5BA51"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Швабра деревянная с металлическим зажимом 20см рукоятка 125см</w:t>
            </w:r>
          </w:p>
        </w:tc>
        <w:tc>
          <w:tcPr>
            <w:tcW w:w="4395" w:type="dxa"/>
            <w:tcBorders>
              <w:top w:val="single" w:sz="4" w:space="0" w:color="000000"/>
              <w:bottom w:val="single" w:sz="4" w:space="0" w:color="000000"/>
            </w:tcBorders>
          </w:tcPr>
          <w:p w14:paraId="1FD57193" w14:textId="328104E5"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Универсальная швабра. Крепление насадки МОПа зажим. Размер держателя (ДхШ) 2x20см. Длина рукоятки 125см. Материал рукоятки дерево.</w:t>
            </w:r>
          </w:p>
        </w:tc>
        <w:tc>
          <w:tcPr>
            <w:tcW w:w="1134" w:type="dxa"/>
            <w:tcBorders>
              <w:top w:val="single" w:sz="4" w:space="0" w:color="000000"/>
              <w:bottom w:val="single" w:sz="4" w:space="0" w:color="000000"/>
            </w:tcBorders>
          </w:tcPr>
          <w:p w14:paraId="5A72D3A4" w14:textId="78E76F13"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022E201C" w14:textId="0EC6BA58"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3E928A5E" w14:textId="1A65C0AB"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16D31AD6" w14:textId="43A927DD"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33</w:t>
            </w:r>
          </w:p>
        </w:tc>
        <w:tc>
          <w:tcPr>
            <w:tcW w:w="1276" w:type="dxa"/>
            <w:tcBorders>
              <w:top w:val="single" w:sz="4" w:space="0" w:color="000000"/>
              <w:bottom w:val="single" w:sz="4" w:space="0" w:color="000000"/>
            </w:tcBorders>
          </w:tcPr>
          <w:p w14:paraId="3BB93053"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4A7FBCEA" w14:textId="77777777" w:rsidR="00E84D4C" w:rsidRPr="007C7C96" w:rsidRDefault="00E84D4C" w:rsidP="00E84D4C">
            <w:pPr>
              <w:jc w:val="center"/>
              <w:rPr>
                <w:rFonts w:ascii="Times New Roman" w:hAnsi="Times New Roman" w:cs="Times New Roman"/>
                <w:sz w:val="18"/>
                <w:szCs w:val="18"/>
              </w:rPr>
            </w:pPr>
          </w:p>
        </w:tc>
      </w:tr>
      <w:tr w:rsidR="00E84D4C" w:rsidRPr="007C7C96" w14:paraId="2C594C57" w14:textId="77777777" w:rsidTr="00181C4C">
        <w:trPr>
          <w:trHeight w:val="21"/>
        </w:trPr>
        <w:tc>
          <w:tcPr>
            <w:tcW w:w="567" w:type="dxa"/>
          </w:tcPr>
          <w:p w14:paraId="1269DE82" w14:textId="66D1226F"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33</w:t>
            </w:r>
          </w:p>
        </w:tc>
        <w:tc>
          <w:tcPr>
            <w:tcW w:w="3118" w:type="dxa"/>
            <w:tcBorders>
              <w:top w:val="single" w:sz="4" w:space="0" w:color="000000"/>
              <w:bottom w:val="single" w:sz="4" w:space="0" w:color="000000"/>
            </w:tcBorders>
          </w:tcPr>
          <w:p w14:paraId="0289D814" w14:textId="5E208F98"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Веник трехпрошивной сорго </w:t>
            </w:r>
          </w:p>
        </w:tc>
        <w:tc>
          <w:tcPr>
            <w:tcW w:w="4395" w:type="dxa"/>
            <w:tcBorders>
              <w:top w:val="single" w:sz="4" w:space="0" w:color="000000"/>
              <w:bottom w:val="single" w:sz="4" w:space="0" w:color="000000"/>
            </w:tcBorders>
          </w:tcPr>
          <w:p w14:paraId="7D33293D" w14:textId="66C42A2F"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Материал сорго. Количество прошивок 3-х прошивной. Общая длина 79см. ширина метелки не менее 26см, материал- веничный сорго 1 сорта, прошит полипропиленовым шпагатом тремя строчками, трехлучевой. Ручка скреплена шпагатом в 7 местах, рабочая часть - в трех с шагом 2см.</w:t>
            </w:r>
          </w:p>
        </w:tc>
        <w:tc>
          <w:tcPr>
            <w:tcW w:w="1134" w:type="dxa"/>
            <w:tcBorders>
              <w:top w:val="single" w:sz="4" w:space="0" w:color="000000"/>
              <w:bottom w:val="single" w:sz="4" w:space="0" w:color="000000"/>
            </w:tcBorders>
          </w:tcPr>
          <w:p w14:paraId="2EC20F49" w14:textId="61F1C4C0"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65D13351" w14:textId="619D1314"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25AA956D" w14:textId="66B6C53D"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1C3338C3" w14:textId="4608E0AA"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35</w:t>
            </w:r>
          </w:p>
        </w:tc>
        <w:tc>
          <w:tcPr>
            <w:tcW w:w="1276" w:type="dxa"/>
            <w:tcBorders>
              <w:top w:val="single" w:sz="4" w:space="0" w:color="000000"/>
              <w:bottom w:val="single" w:sz="4" w:space="0" w:color="000000"/>
            </w:tcBorders>
          </w:tcPr>
          <w:p w14:paraId="74155339"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7126AF5C" w14:textId="77777777" w:rsidR="00E84D4C" w:rsidRPr="007C7C96" w:rsidRDefault="00E84D4C" w:rsidP="00E84D4C">
            <w:pPr>
              <w:jc w:val="center"/>
              <w:rPr>
                <w:rFonts w:ascii="Times New Roman" w:hAnsi="Times New Roman" w:cs="Times New Roman"/>
                <w:sz w:val="18"/>
                <w:szCs w:val="18"/>
              </w:rPr>
            </w:pPr>
          </w:p>
        </w:tc>
      </w:tr>
      <w:tr w:rsidR="00E84D4C" w:rsidRPr="007C7C96" w14:paraId="38B0CF18" w14:textId="77777777" w:rsidTr="00181C4C">
        <w:trPr>
          <w:trHeight w:val="21"/>
        </w:trPr>
        <w:tc>
          <w:tcPr>
            <w:tcW w:w="567" w:type="dxa"/>
          </w:tcPr>
          <w:p w14:paraId="78D2745A" w14:textId="5F1BA812"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34</w:t>
            </w:r>
          </w:p>
        </w:tc>
        <w:tc>
          <w:tcPr>
            <w:tcW w:w="3118" w:type="dxa"/>
            <w:tcBorders>
              <w:top w:val="single" w:sz="4" w:space="0" w:color="000000"/>
              <w:bottom w:val="single" w:sz="4" w:space="0" w:color="000000"/>
            </w:tcBorders>
          </w:tcPr>
          <w:p w14:paraId="3CC69D3A" w14:textId="4025DB36"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Лопата для уборки снега ковш пластиковый (47,5х35см) с черенком</w:t>
            </w:r>
          </w:p>
        </w:tc>
        <w:tc>
          <w:tcPr>
            <w:tcW w:w="4395" w:type="dxa"/>
            <w:tcBorders>
              <w:top w:val="single" w:sz="4" w:space="0" w:color="000000"/>
              <w:bottom w:val="single" w:sz="4" w:space="0" w:color="000000"/>
            </w:tcBorders>
          </w:tcPr>
          <w:p w14:paraId="2A8A8FB7" w14:textId="43CDCFD4"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Лопата для уборки снега. Материал ковша ударопрочный пластик. Наличие черенка. Материал черенка алюминий. Ширина ковша 47,5см. Длина черенка 93см. Длина ковша 35см. Форма ковша закругленная. Материал накладки оцинкованная сталь. Посадочный диаметр черенка 30мм. Тип крепления рукоятки самонарезы. Особенности облегченная, с ребрами жесткости, облегченная, с ребрами жесткости.</w:t>
            </w:r>
          </w:p>
        </w:tc>
        <w:tc>
          <w:tcPr>
            <w:tcW w:w="1134" w:type="dxa"/>
            <w:tcBorders>
              <w:top w:val="single" w:sz="4" w:space="0" w:color="000000"/>
              <w:bottom w:val="single" w:sz="4" w:space="0" w:color="000000"/>
            </w:tcBorders>
          </w:tcPr>
          <w:p w14:paraId="20B82A90" w14:textId="47AAF64B"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544589F0" w14:textId="1315D577"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AC99BCD" w14:textId="50C2BCE3"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736AB241" w14:textId="608B721A"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2</w:t>
            </w:r>
          </w:p>
        </w:tc>
        <w:tc>
          <w:tcPr>
            <w:tcW w:w="1276" w:type="dxa"/>
            <w:tcBorders>
              <w:top w:val="single" w:sz="4" w:space="0" w:color="000000"/>
              <w:bottom w:val="single" w:sz="4" w:space="0" w:color="000000"/>
            </w:tcBorders>
          </w:tcPr>
          <w:p w14:paraId="5F455CF3"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030BC181" w14:textId="77777777" w:rsidR="00E84D4C" w:rsidRPr="007C7C96" w:rsidRDefault="00E84D4C" w:rsidP="00E84D4C">
            <w:pPr>
              <w:jc w:val="center"/>
              <w:rPr>
                <w:rFonts w:ascii="Times New Roman" w:hAnsi="Times New Roman" w:cs="Times New Roman"/>
                <w:sz w:val="18"/>
                <w:szCs w:val="18"/>
              </w:rPr>
            </w:pPr>
          </w:p>
        </w:tc>
      </w:tr>
      <w:tr w:rsidR="00E84D4C" w:rsidRPr="007C7C96" w14:paraId="0BF73B1A" w14:textId="77777777" w:rsidTr="00181C4C">
        <w:trPr>
          <w:trHeight w:val="21"/>
        </w:trPr>
        <w:tc>
          <w:tcPr>
            <w:tcW w:w="567" w:type="dxa"/>
          </w:tcPr>
          <w:p w14:paraId="7205A781" w14:textId="6058A9F3"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35</w:t>
            </w:r>
          </w:p>
        </w:tc>
        <w:tc>
          <w:tcPr>
            <w:tcW w:w="3118" w:type="dxa"/>
            <w:tcBorders>
              <w:top w:val="single" w:sz="4" w:space="0" w:color="000000"/>
              <w:bottom w:val="single" w:sz="4" w:space="0" w:color="000000"/>
            </w:tcBorders>
          </w:tcPr>
          <w:p w14:paraId="5DF7ED42" w14:textId="3B86361B"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Метла круглая пластиковая с черенком (ширина рабочей части 18см)</w:t>
            </w:r>
          </w:p>
        </w:tc>
        <w:tc>
          <w:tcPr>
            <w:tcW w:w="4395" w:type="dxa"/>
            <w:tcBorders>
              <w:top w:val="single" w:sz="4" w:space="0" w:color="000000"/>
              <w:bottom w:val="single" w:sz="4" w:space="0" w:color="000000"/>
            </w:tcBorders>
          </w:tcPr>
          <w:p w14:paraId="0B55DE50" w14:textId="102EB5D7"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Метла хозяйственная круглая пластиковая. Материал рабочей части пластик. Форма круглая. Ширина рабочей части не менее 18см. Высота рабочей части 27см. Материал черенка дерево. Возможность замены черенка. Длина черенка 120-150см. Тип крепления рукоятки еврорезьба. Диаметр тулейки 24мм. Морозостойкость.</w:t>
            </w:r>
          </w:p>
        </w:tc>
        <w:tc>
          <w:tcPr>
            <w:tcW w:w="1134" w:type="dxa"/>
            <w:tcBorders>
              <w:top w:val="single" w:sz="4" w:space="0" w:color="000000"/>
              <w:bottom w:val="single" w:sz="4" w:space="0" w:color="000000"/>
            </w:tcBorders>
          </w:tcPr>
          <w:p w14:paraId="783E54A9" w14:textId="0ED12A9F"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0A42E10B" w14:textId="04B780B4"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42C00A09" w14:textId="3F2FD906"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5C4DC718" w14:textId="4E3EEA6A"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23</w:t>
            </w:r>
          </w:p>
        </w:tc>
        <w:tc>
          <w:tcPr>
            <w:tcW w:w="1276" w:type="dxa"/>
            <w:tcBorders>
              <w:top w:val="single" w:sz="4" w:space="0" w:color="000000"/>
              <w:bottom w:val="single" w:sz="4" w:space="0" w:color="000000"/>
            </w:tcBorders>
          </w:tcPr>
          <w:p w14:paraId="2EDBDD07"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43BB324E" w14:textId="77777777" w:rsidR="00E84D4C" w:rsidRPr="007C7C96" w:rsidRDefault="00E84D4C" w:rsidP="00E84D4C">
            <w:pPr>
              <w:jc w:val="center"/>
              <w:rPr>
                <w:rFonts w:ascii="Times New Roman" w:hAnsi="Times New Roman" w:cs="Times New Roman"/>
                <w:sz w:val="18"/>
                <w:szCs w:val="18"/>
              </w:rPr>
            </w:pPr>
          </w:p>
        </w:tc>
      </w:tr>
      <w:tr w:rsidR="00E84D4C" w:rsidRPr="007C7C96" w14:paraId="0655D4D9" w14:textId="77777777" w:rsidTr="00181C4C">
        <w:trPr>
          <w:trHeight w:val="21"/>
        </w:trPr>
        <w:tc>
          <w:tcPr>
            <w:tcW w:w="567" w:type="dxa"/>
          </w:tcPr>
          <w:p w14:paraId="26A2FC16" w14:textId="175CC4E7"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36</w:t>
            </w:r>
          </w:p>
        </w:tc>
        <w:tc>
          <w:tcPr>
            <w:tcW w:w="3118" w:type="dxa"/>
            <w:tcBorders>
              <w:top w:val="single" w:sz="4" w:space="0" w:color="000000"/>
              <w:bottom w:val="single" w:sz="4" w:space="0" w:color="000000"/>
            </w:tcBorders>
          </w:tcPr>
          <w:p w14:paraId="55AD8ED7" w14:textId="6127DBDA"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Грабли прямые с витыми зубьями металл 42см</w:t>
            </w:r>
          </w:p>
        </w:tc>
        <w:tc>
          <w:tcPr>
            <w:tcW w:w="4395" w:type="dxa"/>
            <w:tcBorders>
              <w:top w:val="single" w:sz="4" w:space="0" w:color="000000"/>
              <w:bottom w:val="single" w:sz="4" w:space="0" w:color="000000"/>
            </w:tcBorders>
          </w:tcPr>
          <w:p w14:paraId="7E4DA671" w14:textId="56946BD6"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Грабли классические прямые. Материал рабочей части металл/сталь. Толщина материала рабочей части 10мм. Количество зубьев 16 шт. Длина рабочей части 10см. Ширина рабочей части 42см. Наличие черенка. Длина ручки/черенка 120см. </w:t>
            </w:r>
          </w:p>
        </w:tc>
        <w:tc>
          <w:tcPr>
            <w:tcW w:w="1134" w:type="dxa"/>
            <w:tcBorders>
              <w:top w:val="single" w:sz="4" w:space="0" w:color="000000"/>
              <w:bottom w:val="single" w:sz="4" w:space="0" w:color="000000"/>
            </w:tcBorders>
          </w:tcPr>
          <w:p w14:paraId="03F7432D" w14:textId="49924475"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3FD8CE38" w14:textId="095CD634"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7B6C0F02" w14:textId="2FCE1730"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7B88C9AB" w14:textId="41963CF1"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1</w:t>
            </w:r>
          </w:p>
        </w:tc>
        <w:tc>
          <w:tcPr>
            <w:tcW w:w="1276" w:type="dxa"/>
            <w:tcBorders>
              <w:top w:val="single" w:sz="4" w:space="0" w:color="000000"/>
              <w:bottom w:val="single" w:sz="4" w:space="0" w:color="000000"/>
            </w:tcBorders>
          </w:tcPr>
          <w:p w14:paraId="49AD8E65"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223C9A7A" w14:textId="77777777" w:rsidR="00E84D4C" w:rsidRPr="007C7C96" w:rsidRDefault="00E84D4C" w:rsidP="00E84D4C">
            <w:pPr>
              <w:jc w:val="center"/>
              <w:rPr>
                <w:rFonts w:ascii="Times New Roman" w:hAnsi="Times New Roman" w:cs="Times New Roman"/>
                <w:sz w:val="18"/>
                <w:szCs w:val="18"/>
              </w:rPr>
            </w:pPr>
          </w:p>
        </w:tc>
      </w:tr>
      <w:tr w:rsidR="00E84D4C" w:rsidRPr="007C7C96" w14:paraId="6AF488B7" w14:textId="77777777" w:rsidTr="00181C4C">
        <w:trPr>
          <w:trHeight w:val="21"/>
        </w:trPr>
        <w:tc>
          <w:tcPr>
            <w:tcW w:w="567" w:type="dxa"/>
          </w:tcPr>
          <w:p w14:paraId="25D330FF" w14:textId="40F75E82"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37</w:t>
            </w:r>
          </w:p>
        </w:tc>
        <w:tc>
          <w:tcPr>
            <w:tcW w:w="3118" w:type="dxa"/>
            <w:tcBorders>
              <w:top w:val="single" w:sz="4" w:space="0" w:color="000000"/>
              <w:bottom w:val="single" w:sz="4" w:space="0" w:color="000000"/>
            </w:tcBorders>
          </w:tcPr>
          <w:p w14:paraId="320B67E7" w14:textId="0A392CA5"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Совок металл окрашенный (длина чаши 12см, ручка 28см) </w:t>
            </w:r>
          </w:p>
        </w:tc>
        <w:tc>
          <w:tcPr>
            <w:tcW w:w="4395" w:type="dxa"/>
            <w:tcBorders>
              <w:top w:val="single" w:sz="4" w:space="0" w:color="000000"/>
              <w:bottom w:val="single" w:sz="4" w:space="0" w:color="000000"/>
            </w:tcBorders>
          </w:tcPr>
          <w:p w14:paraId="7A9DC468" w14:textId="18BB6318"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Совок, малый. Совок для титана металлический, открытый, без крышки. Покрытие краска. Материал ручки металл. Длина ручки 28см. Длина рабочей части /черпающей чаши 12см, ширина 10 см</w:t>
            </w:r>
          </w:p>
        </w:tc>
        <w:tc>
          <w:tcPr>
            <w:tcW w:w="1134" w:type="dxa"/>
            <w:tcBorders>
              <w:top w:val="single" w:sz="4" w:space="0" w:color="000000"/>
              <w:bottom w:val="single" w:sz="4" w:space="0" w:color="000000"/>
            </w:tcBorders>
          </w:tcPr>
          <w:p w14:paraId="1184D287" w14:textId="760E04DE"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2F8D4B8D" w14:textId="0B5925DB"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A983723" w14:textId="6EADFB0A"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1C882E88" w14:textId="32934C51"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11</w:t>
            </w:r>
          </w:p>
        </w:tc>
        <w:tc>
          <w:tcPr>
            <w:tcW w:w="1276" w:type="dxa"/>
            <w:tcBorders>
              <w:top w:val="single" w:sz="4" w:space="0" w:color="000000"/>
              <w:bottom w:val="single" w:sz="4" w:space="0" w:color="000000"/>
            </w:tcBorders>
          </w:tcPr>
          <w:p w14:paraId="2F6DD1B4"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2312A602" w14:textId="77777777" w:rsidR="00E84D4C" w:rsidRPr="007C7C96" w:rsidRDefault="00E84D4C" w:rsidP="00E84D4C">
            <w:pPr>
              <w:jc w:val="center"/>
              <w:rPr>
                <w:rFonts w:ascii="Times New Roman" w:hAnsi="Times New Roman" w:cs="Times New Roman"/>
                <w:sz w:val="18"/>
                <w:szCs w:val="18"/>
              </w:rPr>
            </w:pPr>
          </w:p>
        </w:tc>
      </w:tr>
      <w:tr w:rsidR="00E84D4C" w:rsidRPr="007C7C96" w14:paraId="38C25C27" w14:textId="77777777" w:rsidTr="00181C4C">
        <w:trPr>
          <w:trHeight w:val="21"/>
        </w:trPr>
        <w:tc>
          <w:tcPr>
            <w:tcW w:w="567" w:type="dxa"/>
          </w:tcPr>
          <w:p w14:paraId="422DC65F" w14:textId="5922074A"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38</w:t>
            </w:r>
          </w:p>
        </w:tc>
        <w:tc>
          <w:tcPr>
            <w:tcW w:w="3118" w:type="dxa"/>
            <w:tcBorders>
              <w:top w:val="single" w:sz="4" w:space="0" w:color="000000"/>
              <w:bottom w:val="single" w:sz="4" w:space="0" w:color="000000"/>
            </w:tcBorders>
          </w:tcPr>
          <w:p w14:paraId="712007F2" w14:textId="7D8ACF4C"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Совок металл окрашенный (длина чаши 20см, ручка 100см) </w:t>
            </w:r>
          </w:p>
        </w:tc>
        <w:tc>
          <w:tcPr>
            <w:tcW w:w="4395" w:type="dxa"/>
            <w:tcBorders>
              <w:top w:val="single" w:sz="4" w:space="0" w:color="000000"/>
              <w:bottom w:val="single" w:sz="4" w:space="0" w:color="000000"/>
            </w:tcBorders>
          </w:tcPr>
          <w:p w14:paraId="74DDBC28" w14:textId="0C4DA08F"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Совок для угля, для топки котла металлический, открытый, без крышки. Покрытие краска. Материал ручки металл. Длина ручки 100см. Длина рабочей части /черпающей чаши 20см.</w:t>
            </w:r>
          </w:p>
        </w:tc>
        <w:tc>
          <w:tcPr>
            <w:tcW w:w="1134" w:type="dxa"/>
            <w:tcBorders>
              <w:top w:val="single" w:sz="4" w:space="0" w:color="000000"/>
              <w:bottom w:val="single" w:sz="4" w:space="0" w:color="000000"/>
            </w:tcBorders>
          </w:tcPr>
          <w:p w14:paraId="79884470" w14:textId="5D9C454A"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7BB66AE7" w14:textId="12DDAF57"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2030279E" w14:textId="51113C29"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726C8A13" w14:textId="6660C26D"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11</w:t>
            </w:r>
          </w:p>
        </w:tc>
        <w:tc>
          <w:tcPr>
            <w:tcW w:w="1276" w:type="dxa"/>
            <w:tcBorders>
              <w:top w:val="single" w:sz="4" w:space="0" w:color="000000"/>
              <w:bottom w:val="single" w:sz="4" w:space="0" w:color="000000"/>
            </w:tcBorders>
          </w:tcPr>
          <w:p w14:paraId="48F9E527"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35D8D286" w14:textId="77777777" w:rsidR="00E84D4C" w:rsidRPr="007C7C96" w:rsidRDefault="00E84D4C" w:rsidP="00E84D4C">
            <w:pPr>
              <w:jc w:val="center"/>
              <w:rPr>
                <w:rFonts w:ascii="Times New Roman" w:hAnsi="Times New Roman" w:cs="Times New Roman"/>
                <w:sz w:val="18"/>
                <w:szCs w:val="18"/>
              </w:rPr>
            </w:pPr>
          </w:p>
        </w:tc>
      </w:tr>
      <w:tr w:rsidR="00E84D4C" w:rsidRPr="007C7C96" w14:paraId="7A0EE590" w14:textId="77777777" w:rsidTr="00181C4C">
        <w:trPr>
          <w:trHeight w:val="21"/>
        </w:trPr>
        <w:tc>
          <w:tcPr>
            <w:tcW w:w="567" w:type="dxa"/>
          </w:tcPr>
          <w:p w14:paraId="13561671" w14:textId="66A54885"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39</w:t>
            </w:r>
          </w:p>
        </w:tc>
        <w:tc>
          <w:tcPr>
            <w:tcW w:w="3118" w:type="dxa"/>
            <w:tcBorders>
              <w:top w:val="single" w:sz="4" w:space="0" w:color="000000"/>
              <w:bottom w:val="single" w:sz="4" w:space="0" w:color="000000"/>
            </w:tcBorders>
          </w:tcPr>
          <w:p w14:paraId="68A7B175" w14:textId="6019DD28"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Скребок металлический</w:t>
            </w:r>
          </w:p>
        </w:tc>
        <w:tc>
          <w:tcPr>
            <w:tcW w:w="4395" w:type="dxa"/>
            <w:tcBorders>
              <w:top w:val="single" w:sz="4" w:space="0" w:color="000000"/>
              <w:bottom w:val="single" w:sz="4" w:space="0" w:color="000000"/>
            </w:tcBorders>
          </w:tcPr>
          <w:p w14:paraId="044FCF7E" w14:textId="2CF0E5E2"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Скребок с металлическим стержнем из инструментальной стали. С заостренным концом с одной стороны в пику, с другой стороны в плоскую лопатку. Длинна 120см-160см., вес 2,5кг.</w:t>
            </w:r>
          </w:p>
        </w:tc>
        <w:tc>
          <w:tcPr>
            <w:tcW w:w="1134" w:type="dxa"/>
            <w:tcBorders>
              <w:top w:val="single" w:sz="4" w:space="0" w:color="000000"/>
              <w:bottom w:val="single" w:sz="4" w:space="0" w:color="000000"/>
            </w:tcBorders>
          </w:tcPr>
          <w:p w14:paraId="04D7BD2A" w14:textId="5DBE5E1B"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6380A40F" w14:textId="4F1B19EC"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922CF4E" w14:textId="590F1D6B"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2777C6D8" w14:textId="78A3BDD3"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11</w:t>
            </w:r>
          </w:p>
        </w:tc>
        <w:tc>
          <w:tcPr>
            <w:tcW w:w="1276" w:type="dxa"/>
            <w:tcBorders>
              <w:top w:val="single" w:sz="4" w:space="0" w:color="000000"/>
              <w:bottom w:val="single" w:sz="4" w:space="0" w:color="000000"/>
            </w:tcBorders>
          </w:tcPr>
          <w:p w14:paraId="39140856"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5090AA1A" w14:textId="77777777" w:rsidR="00E84D4C" w:rsidRPr="007C7C96" w:rsidRDefault="00E84D4C" w:rsidP="00E84D4C">
            <w:pPr>
              <w:jc w:val="center"/>
              <w:rPr>
                <w:rFonts w:ascii="Times New Roman" w:hAnsi="Times New Roman" w:cs="Times New Roman"/>
                <w:sz w:val="18"/>
                <w:szCs w:val="18"/>
              </w:rPr>
            </w:pPr>
          </w:p>
        </w:tc>
      </w:tr>
      <w:tr w:rsidR="00E84D4C" w:rsidRPr="007C7C96" w14:paraId="73396E87" w14:textId="77777777" w:rsidTr="00181C4C">
        <w:trPr>
          <w:trHeight w:val="21"/>
        </w:trPr>
        <w:tc>
          <w:tcPr>
            <w:tcW w:w="567" w:type="dxa"/>
          </w:tcPr>
          <w:p w14:paraId="2889B82E" w14:textId="74A79B90"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lastRenderedPageBreak/>
              <w:t>40</w:t>
            </w:r>
          </w:p>
        </w:tc>
        <w:tc>
          <w:tcPr>
            <w:tcW w:w="3118" w:type="dxa"/>
            <w:tcBorders>
              <w:top w:val="single" w:sz="4" w:space="0" w:color="000000"/>
              <w:bottom w:val="single" w:sz="4" w:space="0" w:color="000000"/>
            </w:tcBorders>
          </w:tcPr>
          <w:p w14:paraId="466B81B8" w14:textId="6523F2C4"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Кочерга 40см</w:t>
            </w:r>
          </w:p>
        </w:tc>
        <w:tc>
          <w:tcPr>
            <w:tcW w:w="4395" w:type="dxa"/>
            <w:tcBorders>
              <w:top w:val="single" w:sz="4" w:space="0" w:color="000000"/>
              <w:bottom w:val="single" w:sz="4" w:space="0" w:color="000000"/>
            </w:tcBorders>
          </w:tcPr>
          <w:p w14:paraId="255C54D9" w14:textId="43BD551E"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Кочерга. Для топки котла, металлическая, длина ручки 40 см</w:t>
            </w:r>
          </w:p>
        </w:tc>
        <w:tc>
          <w:tcPr>
            <w:tcW w:w="1134" w:type="dxa"/>
            <w:tcBorders>
              <w:top w:val="single" w:sz="4" w:space="0" w:color="000000"/>
              <w:bottom w:val="single" w:sz="4" w:space="0" w:color="000000"/>
            </w:tcBorders>
          </w:tcPr>
          <w:p w14:paraId="622FDCFA" w14:textId="3BD0FDB5"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613D3BFC" w14:textId="6B2D16CF"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533123C" w14:textId="3967FD70"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134F398D" w14:textId="77FA9938"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11</w:t>
            </w:r>
          </w:p>
        </w:tc>
        <w:tc>
          <w:tcPr>
            <w:tcW w:w="1276" w:type="dxa"/>
            <w:tcBorders>
              <w:top w:val="single" w:sz="4" w:space="0" w:color="000000"/>
              <w:bottom w:val="single" w:sz="4" w:space="0" w:color="000000"/>
            </w:tcBorders>
          </w:tcPr>
          <w:p w14:paraId="615FA113"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2CB3415A" w14:textId="77777777" w:rsidR="00E84D4C" w:rsidRPr="007C7C96" w:rsidRDefault="00E84D4C" w:rsidP="00E84D4C">
            <w:pPr>
              <w:jc w:val="center"/>
              <w:rPr>
                <w:rFonts w:ascii="Times New Roman" w:hAnsi="Times New Roman" w:cs="Times New Roman"/>
                <w:sz w:val="18"/>
                <w:szCs w:val="18"/>
              </w:rPr>
            </w:pPr>
          </w:p>
        </w:tc>
      </w:tr>
      <w:tr w:rsidR="00E84D4C" w:rsidRPr="007C7C96" w14:paraId="65673442" w14:textId="77777777" w:rsidTr="00181C4C">
        <w:trPr>
          <w:trHeight w:val="21"/>
        </w:trPr>
        <w:tc>
          <w:tcPr>
            <w:tcW w:w="567" w:type="dxa"/>
          </w:tcPr>
          <w:p w14:paraId="7D521B10" w14:textId="5004ECB9"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41</w:t>
            </w:r>
          </w:p>
        </w:tc>
        <w:tc>
          <w:tcPr>
            <w:tcW w:w="3118" w:type="dxa"/>
            <w:tcBorders>
              <w:top w:val="single" w:sz="4" w:space="0" w:color="000000"/>
              <w:bottom w:val="single" w:sz="4" w:space="0" w:color="000000"/>
            </w:tcBorders>
          </w:tcPr>
          <w:p w14:paraId="51E535EA" w14:textId="66FFED0B"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Крем гидрофильный, 100мл Армакон Серволин </w:t>
            </w:r>
            <w:r w:rsidRPr="007C7C96">
              <w:rPr>
                <w:rFonts w:ascii="Times New Roman" w:hAnsi="Times New Roman" w:cs="Times New Roman"/>
                <w:color w:val="FF0000"/>
                <w:sz w:val="16"/>
                <w:szCs w:val="16"/>
              </w:rPr>
              <w:t>или эквивалент</w:t>
            </w:r>
          </w:p>
        </w:tc>
        <w:tc>
          <w:tcPr>
            <w:tcW w:w="4395" w:type="dxa"/>
            <w:tcBorders>
              <w:top w:val="single" w:sz="4" w:space="0" w:color="000000"/>
              <w:bottom w:val="single" w:sz="4" w:space="0" w:color="000000"/>
            </w:tcBorders>
          </w:tcPr>
          <w:p w14:paraId="61522AA5" w14:textId="3EB5C78E"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Крем гидрофильного защитного  действия,  защищает кожу рук и лица от водонерастворимых вредных веществ (нефтепродуктов, технических масел, лаков, красок, смол, битума, гудрона, угольной и металлической пыли, органических растворителей). Крем  способствует легкой последующей очистке и быстро впитывается. Крем не содержит вредных компонентов и силиконов, не вызывает раздражения и аллергических реакций. Крем питает и увлажняет кожу.</w:t>
            </w:r>
            <w:r w:rsidRPr="007C7C96">
              <w:rPr>
                <w:rFonts w:ascii="Times New Roman" w:hAnsi="Times New Roman" w:cs="Times New Roman"/>
                <w:sz w:val="16"/>
                <w:szCs w:val="16"/>
              </w:rPr>
              <w:br/>
              <w:t xml:space="preserve">Вид упаковки туба,  объемом 100мл. </w:t>
            </w:r>
            <w:r w:rsidRPr="007C7C96">
              <w:rPr>
                <w:rFonts w:ascii="Times New Roman" w:hAnsi="Times New Roman" w:cs="Times New Roman"/>
                <w:sz w:val="16"/>
                <w:szCs w:val="16"/>
              </w:rPr>
              <w:br/>
              <w:t>ТР ТС 019/2011</w:t>
            </w:r>
            <w:r w:rsidRPr="007C7C96">
              <w:rPr>
                <w:rFonts w:ascii="Times New Roman" w:hAnsi="Times New Roman" w:cs="Times New Roman"/>
                <w:sz w:val="16"/>
                <w:szCs w:val="16"/>
              </w:rPr>
              <w:br/>
              <w:t>ГОСТ 31460-2012</w:t>
            </w:r>
            <w:r w:rsidRPr="007C7C96">
              <w:rPr>
                <w:rFonts w:ascii="Times New Roman" w:hAnsi="Times New Roman" w:cs="Times New Roman"/>
                <w:sz w:val="16"/>
                <w:szCs w:val="16"/>
              </w:rPr>
              <w:br/>
              <w:t>ГОСТ 32117-2013</w:t>
            </w:r>
            <w:r w:rsidRPr="007C7C96">
              <w:rPr>
                <w:rFonts w:ascii="Times New Roman" w:hAnsi="Times New Roman" w:cs="Times New Roman"/>
                <w:sz w:val="16"/>
                <w:szCs w:val="16"/>
              </w:rPr>
              <w:br/>
              <w:t>ГОСТ 12.4.115-82</w:t>
            </w:r>
          </w:p>
        </w:tc>
        <w:tc>
          <w:tcPr>
            <w:tcW w:w="1134" w:type="dxa"/>
            <w:tcBorders>
              <w:top w:val="single" w:sz="4" w:space="0" w:color="000000"/>
              <w:bottom w:val="single" w:sz="4" w:space="0" w:color="000000"/>
            </w:tcBorders>
          </w:tcPr>
          <w:p w14:paraId="283AF793" w14:textId="6C67B3EC"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79389100" w14:textId="5BA1E1FE"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A1F9B99" w14:textId="7A513A3B"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79A0F3F3" w14:textId="74BFA4C1"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168</w:t>
            </w:r>
          </w:p>
        </w:tc>
        <w:tc>
          <w:tcPr>
            <w:tcW w:w="1276" w:type="dxa"/>
            <w:tcBorders>
              <w:top w:val="single" w:sz="4" w:space="0" w:color="000000"/>
              <w:bottom w:val="single" w:sz="4" w:space="0" w:color="000000"/>
            </w:tcBorders>
          </w:tcPr>
          <w:p w14:paraId="2EBBBA66"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72EA9E1D" w14:textId="77777777" w:rsidR="00E84D4C" w:rsidRPr="007C7C96" w:rsidRDefault="00E84D4C" w:rsidP="00E84D4C">
            <w:pPr>
              <w:jc w:val="center"/>
              <w:rPr>
                <w:rFonts w:ascii="Times New Roman" w:hAnsi="Times New Roman" w:cs="Times New Roman"/>
                <w:sz w:val="18"/>
                <w:szCs w:val="18"/>
              </w:rPr>
            </w:pPr>
          </w:p>
        </w:tc>
      </w:tr>
      <w:tr w:rsidR="00E84D4C" w:rsidRPr="007C7C96" w14:paraId="0E1D62E9" w14:textId="77777777" w:rsidTr="00181C4C">
        <w:trPr>
          <w:trHeight w:val="21"/>
        </w:trPr>
        <w:tc>
          <w:tcPr>
            <w:tcW w:w="567" w:type="dxa"/>
          </w:tcPr>
          <w:p w14:paraId="434CC5DB" w14:textId="040082ED"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42</w:t>
            </w:r>
          </w:p>
        </w:tc>
        <w:tc>
          <w:tcPr>
            <w:tcW w:w="3118" w:type="dxa"/>
            <w:tcBorders>
              <w:top w:val="single" w:sz="4" w:space="0" w:color="000000"/>
              <w:bottom w:val="single" w:sz="4" w:space="0" w:color="000000"/>
            </w:tcBorders>
          </w:tcPr>
          <w:p w14:paraId="734F4264" w14:textId="708C2017"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Крем гидрофобный, 100мл Армакон Серволин Протект </w:t>
            </w:r>
            <w:r w:rsidRPr="007C7C96">
              <w:rPr>
                <w:rFonts w:ascii="Times New Roman" w:hAnsi="Times New Roman" w:cs="Times New Roman"/>
                <w:color w:val="FF0000"/>
                <w:sz w:val="16"/>
                <w:szCs w:val="16"/>
              </w:rPr>
              <w:t>или эквивалент</w:t>
            </w:r>
          </w:p>
        </w:tc>
        <w:tc>
          <w:tcPr>
            <w:tcW w:w="4395" w:type="dxa"/>
            <w:tcBorders>
              <w:top w:val="single" w:sz="4" w:space="0" w:color="000000"/>
              <w:bottom w:val="single" w:sz="4" w:space="0" w:color="000000"/>
            </w:tcBorders>
          </w:tcPr>
          <w:p w14:paraId="42B2DC61" w14:textId="104B651E"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Крем гидрофобного защитного действия, защищает кожу от водорастворимых вредных производственных факторов и веществ (растворов щелочей, кислот, пигментных и других смазок на водной основе). Крем эффективно защищает кожу рук, лица и всего тела за счет содержания специальных увлажняющих и питающих компонентов. Крем не вызывает раздражения и аллергических реакций. Крем не содержит вредных компонентов и силиконов и быстро впитывается. Вид упаковки туба объемом 100мл. </w:t>
            </w:r>
            <w:r w:rsidRPr="007C7C96">
              <w:rPr>
                <w:rFonts w:ascii="Times New Roman" w:hAnsi="Times New Roman" w:cs="Times New Roman"/>
                <w:sz w:val="16"/>
                <w:szCs w:val="16"/>
              </w:rPr>
              <w:br/>
              <w:t>ТР ТС 019/2011</w:t>
            </w:r>
            <w:r w:rsidRPr="007C7C96">
              <w:rPr>
                <w:rFonts w:ascii="Times New Roman" w:hAnsi="Times New Roman" w:cs="Times New Roman"/>
                <w:sz w:val="16"/>
                <w:szCs w:val="16"/>
              </w:rPr>
              <w:br/>
              <w:t>ГОСТ 31460-2012</w:t>
            </w:r>
            <w:r w:rsidRPr="007C7C96">
              <w:rPr>
                <w:rFonts w:ascii="Times New Roman" w:hAnsi="Times New Roman" w:cs="Times New Roman"/>
                <w:sz w:val="16"/>
                <w:szCs w:val="16"/>
              </w:rPr>
              <w:br/>
              <w:t>ГОСТ 32117-2013</w:t>
            </w:r>
            <w:r w:rsidRPr="007C7C96">
              <w:rPr>
                <w:rFonts w:ascii="Times New Roman" w:hAnsi="Times New Roman" w:cs="Times New Roman"/>
                <w:sz w:val="16"/>
                <w:szCs w:val="16"/>
              </w:rPr>
              <w:br/>
              <w:t>ГОСТ 12.4.115-82</w:t>
            </w:r>
            <w:r w:rsidRPr="007C7C96">
              <w:rPr>
                <w:rFonts w:ascii="Times New Roman" w:hAnsi="Times New Roman" w:cs="Times New Roman"/>
                <w:sz w:val="16"/>
                <w:szCs w:val="16"/>
              </w:rPr>
              <w:br/>
              <w:t>ГОСТ 12.4.011-89</w:t>
            </w:r>
          </w:p>
        </w:tc>
        <w:tc>
          <w:tcPr>
            <w:tcW w:w="1134" w:type="dxa"/>
            <w:tcBorders>
              <w:top w:val="single" w:sz="4" w:space="0" w:color="000000"/>
              <w:bottom w:val="single" w:sz="4" w:space="0" w:color="000000"/>
            </w:tcBorders>
          </w:tcPr>
          <w:p w14:paraId="62BD5E5C" w14:textId="6242E705"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15D9E98F" w14:textId="616E5F17"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63E1C945" w14:textId="3232B46B"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67F3505A" w14:textId="5E8A37F7"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24</w:t>
            </w:r>
          </w:p>
        </w:tc>
        <w:tc>
          <w:tcPr>
            <w:tcW w:w="1276" w:type="dxa"/>
            <w:tcBorders>
              <w:top w:val="single" w:sz="4" w:space="0" w:color="000000"/>
              <w:bottom w:val="single" w:sz="4" w:space="0" w:color="000000"/>
            </w:tcBorders>
          </w:tcPr>
          <w:p w14:paraId="7C5E894C"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51C62B6F" w14:textId="77777777" w:rsidR="00E84D4C" w:rsidRPr="007C7C96" w:rsidRDefault="00E84D4C" w:rsidP="00E84D4C">
            <w:pPr>
              <w:jc w:val="center"/>
              <w:rPr>
                <w:rFonts w:ascii="Times New Roman" w:hAnsi="Times New Roman" w:cs="Times New Roman"/>
                <w:sz w:val="18"/>
                <w:szCs w:val="18"/>
              </w:rPr>
            </w:pPr>
          </w:p>
        </w:tc>
      </w:tr>
      <w:tr w:rsidR="00E84D4C" w:rsidRPr="007C7C96" w14:paraId="45BC15B1" w14:textId="77777777" w:rsidTr="00181C4C">
        <w:trPr>
          <w:trHeight w:val="21"/>
        </w:trPr>
        <w:tc>
          <w:tcPr>
            <w:tcW w:w="567" w:type="dxa"/>
          </w:tcPr>
          <w:p w14:paraId="186831FB" w14:textId="365C61B7"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43</w:t>
            </w:r>
          </w:p>
        </w:tc>
        <w:tc>
          <w:tcPr>
            <w:tcW w:w="3118" w:type="dxa"/>
            <w:tcBorders>
              <w:top w:val="single" w:sz="4" w:space="0" w:color="000000"/>
              <w:bottom w:val="single" w:sz="4" w:space="0" w:color="000000"/>
            </w:tcBorders>
          </w:tcPr>
          <w:p w14:paraId="70521989" w14:textId="4D364F4C"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Жидкое мыло, 500мл с дозатором GLIONNI </w:t>
            </w:r>
            <w:r w:rsidRPr="007C7C96">
              <w:rPr>
                <w:rFonts w:ascii="Times New Roman" w:hAnsi="Times New Roman" w:cs="Times New Roman"/>
                <w:color w:val="FF0000"/>
                <w:sz w:val="16"/>
                <w:szCs w:val="16"/>
              </w:rPr>
              <w:t>или эквивалент</w:t>
            </w:r>
          </w:p>
        </w:tc>
        <w:tc>
          <w:tcPr>
            <w:tcW w:w="4395" w:type="dxa"/>
            <w:tcBorders>
              <w:top w:val="single" w:sz="4" w:space="0" w:color="000000"/>
              <w:bottom w:val="single" w:sz="4" w:space="0" w:color="000000"/>
            </w:tcBorders>
          </w:tcPr>
          <w:p w14:paraId="18AA952F" w14:textId="35899699"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Жидкое мыло - средство для очищения от неустойчивых загрязнений и смывающие средства, состоит из однородной однофазной жидкости без посторонних примесей, применяется для удаления легких производственных загрязнений с кожи рук и лица. Без содержания абразива и растворителей. Подходит для ежедневного применения.  Водородный показатель pH 5,0 - 8,5; Пенообразующая способность: пенное число не менее 145мм; Устойчивость пены не менее 0,8; Массовая доля хлоридов не более 6%. Вид упаковки пластиковая бутыль с дозирующим устройством (помпа с носиком). Объем 500мл. ТР ТС 019/2011 </w:t>
            </w:r>
            <w:r w:rsidRPr="007C7C96">
              <w:rPr>
                <w:rFonts w:ascii="Times New Roman" w:hAnsi="Times New Roman" w:cs="Times New Roman"/>
                <w:sz w:val="16"/>
                <w:szCs w:val="16"/>
              </w:rPr>
              <w:br/>
              <w:t xml:space="preserve">ТР ТС 009/2011 </w:t>
            </w:r>
            <w:r w:rsidRPr="007C7C96">
              <w:rPr>
                <w:rFonts w:ascii="Times New Roman" w:hAnsi="Times New Roman" w:cs="Times New Roman"/>
                <w:sz w:val="16"/>
                <w:szCs w:val="16"/>
              </w:rPr>
              <w:br/>
              <w:t xml:space="preserve">ГОСТ 31696-2012 </w:t>
            </w:r>
            <w:r w:rsidRPr="007C7C96">
              <w:rPr>
                <w:rFonts w:ascii="Times New Roman" w:hAnsi="Times New Roman" w:cs="Times New Roman"/>
                <w:sz w:val="16"/>
                <w:szCs w:val="16"/>
              </w:rPr>
              <w:br/>
              <w:t>ГОСТ 32117-2013</w:t>
            </w:r>
          </w:p>
        </w:tc>
        <w:tc>
          <w:tcPr>
            <w:tcW w:w="1134" w:type="dxa"/>
            <w:tcBorders>
              <w:top w:val="single" w:sz="4" w:space="0" w:color="000000"/>
              <w:bottom w:val="single" w:sz="4" w:space="0" w:color="000000"/>
            </w:tcBorders>
          </w:tcPr>
          <w:p w14:paraId="6329DBA7" w14:textId="5B06AE5C"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57DC7C9E" w14:textId="3BA599B6"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40A5A944" w14:textId="35053E7C"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2E5B76D0" w14:textId="5D81ABCC"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533</w:t>
            </w:r>
          </w:p>
        </w:tc>
        <w:tc>
          <w:tcPr>
            <w:tcW w:w="1276" w:type="dxa"/>
            <w:tcBorders>
              <w:top w:val="single" w:sz="4" w:space="0" w:color="000000"/>
              <w:bottom w:val="single" w:sz="4" w:space="0" w:color="000000"/>
            </w:tcBorders>
          </w:tcPr>
          <w:p w14:paraId="05E9CCA1"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755BDF67" w14:textId="77777777" w:rsidR="00E84D4C" w:rsidRPr="007C7C96" w:rsidRDefault="00E84D4C" w:rsidP="00E84D4C">
            <w:pPr>
              <w:jc w:val="center"/>
              <w:rPr>
                <w:rFonts w:ascii="Times New Roman" w:hAnsi="Times New Roman" w:cs="Times New Roman"/>
                <w:sz w:val="18"/>
                <w:szCs w:val="18"/>
              </w:rPr>
            </w:pPr>
          </w:p>
        </w:tc>
      </w:tr>
      <w:tr w:rsidR="00E84D4C" w:rsidRPr="007C7C96" w14:paraId="6539BE6A" w14:textId="77777777" w:rsidTr="00181C4C">
        <w:trPr>
          <w:trHeight w:val="21"/>
        </w:trPr>
        <w:tc>
          <w:tcPr>
            <w:tcW w:w="567" w:type="dxa"/>
          </w:tcPr>
          <w:p w14:paraId="5B990EA0" w14:textId="2C0638DB"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44</w:t>
            </w:r>
          </w:p>
        </w:tc>
        <w:tc>
          <w:tcPr>
            <w:tcW w:w="3118" w:type="dxa"/>
            <w:tcBorders>
              <w:top w:val="single" w:sz="4" w:space="0" w:color="000000"/>
              <w:bottom w:val="single" w:sz="4" w:space="0" w:color="000000"/>
            </w:tcBorders>
          </w:tcPr>
          <w:p w14:paraId="19D2FC79" w14:textId="495D6098"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Очищающая паста для рук с натуральным абразивом, 200 мл Армакон Лаймекс </w:t>
            </w:r>
            <w:r w:rsidRPr="007C7C96">
              <w:rPr>
                <w:rFonts w:ascii="Times New Roman" w:hAnsi="Times New Roman" w:cs="Times New Roman"/>
                <w:color w:val="FF0000"/>
                <w:sz w:val="16"/>
                <w:szCs w:val="16"/>
              </w:rPr>
              <w:t>или эквивалент</w:t>
            </w:r>
          </w:p>
        </w:tc>
        <w:tc>
          <w:tcPr>
            <w:tcW w:w="4395" w:type="dxa"/>
            <w:tcBorders>
              <w:top w:val="single" w:sz="4" w:space="0" w:color="000000"/>
              <w:bottom w:val="single" w:sz="4" w:space="0" w:color="000000"/>
            </w:tcBorders>
          </w:tcPr>
          <w:p w14:paraId="4E2C7A75" w14:textId="69C3BD61"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Очищающая паста- скраб - средство для очищения от устойчивых загрязнений с комбинированными натуральными абразивными гранулами, обладает свойствами для быстрой очисткой открытых участков кожи от широкого спектра устойчивых загрязнений (графит, металлическая пыль, угольная пыль, смолы, битум и др.). Не содержит мыла и растворителей, парабенов, силиконов и силиконсодержащих компонентов, не вызывает раздражения и аллергических реакций.</w:t>
            </w:r>
            <w:r w:rsidRPr="007C7C96">
              <w:rPr>
                <w:rFonts w:ascii="Times New Roman" w:hAnsi="Times New Roman" w:cs="Times New Roman"/>
                <w:sz w:val="16"/>
                <w:szCs w:val="16"/>
              </w:rPr>
              <w:br/>
              <w:t>Вид упаковки туба объемом 200мл</w:t>
            </w:r>
            <w:r w:rsidRPr="007C7C96">
              <w:rPr>
                <w:rFonts w:ascii="Times New Roman" w:hAnsi="Times New Roman" w:cs="Times New Roman"/>
                <w:sz w:val="16"/>
                <w:szCs w:val="16"/>
              </w:rPr>
              <w:br/>
              <w:t>ТР ТС 019/2011</w:t>
            </w:r>
            <w:r w:rsidRPr="007C7C96">
              <w:rPr>
                <w:rFonts w:ascii="Times New Roman" w:hAnsi="Times New Roman" w:cs="Times New Roman"/>
                <w:sz w:val="16"/>
                <w:szCs w:val="16"/>
              </w:rPr>
              <w:br/>
              <w:t>ГОСТ 31696-2012</w:t>
            </w:r>
            <w:r w:rsidRPr="007C7C96">
              <w:rPr>
                <w:rFonts w:ascii="Times New Roman" w:hAnsi="Times New Roman" w:cs="Times New Roman"/>
                <w:sz w:val="16"/>
                <w:szCs w:val="16"/>
              </w:rPr>
              <w:br/>
              <w:t>ГОСТ 32117-2013</w:t>
            </w:r>
            <w:r w:rsidRPr="007C7C96">
              <w:rPr>
                <w:rFonts w:ascii="Times New Roman" w:hAnsi="Times New Roman" w:cs="Times New Roman"/>
                <w:sz w:val="16"/>
                <w:szCs w:val="16"/>
              </w:rPr>
              <w:br/>
            </w:r>
            <w:r w:rsidRPr="007C7C96">
              <w:rPr>
                <w:rFonts w:ascii="Times New Roman" w:hAnsi="Times New Roman" w:cs="Times New Roman"/>
                <w:sz w:val="16"/>
                <w:szCs w:val="16"/>
              </w:rPr>
              <w:lastRenderedPageBreak/>
              <w:t>ГОСТ 12.4.115-82</w:t>
            </w:r>
            <w:r w:rsidRPr="007C7C96">
              <w:rPr>
                <w:rFonts w:ascii="Times New Roman" w:hAnsi="Times New Roman" w:cs="Times New Roman"/>
                <w:sz w:val="16"/>
                <w:szCs w:val="16"/>
              </w:rPr>
              <w:br/>
              <w:t>ГОСТ 12.4.011-89</w:t>
            </w:r>
          </w:p>
        </w:tc>
        <w:tc>
          <w:tcPr>
            <w:tcW w:w="1134" w:type="dxa"/>
            <w:tcBorders>
              <w:top w:val="single" w:sz="4" w:space="0" w:color="000000"/>
              <w:bottom w:val="single" w:sz="4" w:space="0" w:color="000000"/>
            </w:tcBorders>
          </w:tcPr>
          <w:p w14:paraId="1B62C5CE" w14:textId="25481BDC"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374B2782" w14:textId="2A5BF80F"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9377E7E" w14:textId="28460E2C"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40FC8090" w14:textId="1CAD0316"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192</w:t>
            </w:r>
          </w:p>
        </w:tc>
        <w:tc>
          <w:tcPr>
            <w:tcW w:w="1276" w:type="dxa"/>
            <w:tcBorders>
              <w:top w:val="single" w:sz="4" w:space="0" w:color="000000"/>
              <w:bottom w:val="single" w:sz="4" w:space="0" w:color="000000"/>
            </w:tcBorders>
          </w:tcPr>
          <w:p w14:paraId="31DCF785"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05106FAE" w14:textId="77777777" w:rsidR="00E84D4C" w:rsidRPr="007C7C96" w:rsidRDefault="00E84D4C" w:rsidP="00E84D4C">
            <w:pPr>
              <w:jc w:val="center"/>
              <w:rPr>
                <w:rFonts w:ascii="Times New Roman" w:hAnsi="Times New Roman" w:cs="Times New Roman"/>
                <w:sz w:val="18"/>
                <w:szCs w:val="18"/>
              </w:rPr>
            </w:pPr>
          </w:p>
        </w:tc>
      </w:tr>
      <w:tr w:rsidR="00E84D4C" w:rsidRPr="007C7C96" w14:paraId="03692669" w14:textId="77777777" w:rsidTr="00181C4C">
        <w:trPr>
          <w:trHeight w:val="21"/>
        </w:trPr>
        <w:tc>
          <w:tcPr>
            <w:tcW w:w="567" w:type="dxa"/>
          </w:tcPr>
          <w:p w14:paraId="734ACD6F" w14:textId="1426337E"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45</w:t>
            </w:r>
          </w:p>
        </w:tc>
        <w:tc>
          <w:tcPr>
            <w:tcW w:w="3118" w:type="dxa"/>
            <w:tcBorders>
              <w:top w:val="single" w:sz="4" w:space="0" w:color="000000"/>
              <w:bottom w:val="single" w:sz="4" w:space="0" w:color="000000"/>
            </w:tcBorders>
          </w:tcPr>
          <w:p w14:paraId="17B80EDE" w14:textId="18BE80F8"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Крем для защиты от низких температур, 100мл Армакон Велум Фрост </w:t>
            </w:r>
            <w:r w:rsidRPr="007C7C96">
              <w:rPr>
                <w:rFonts w:ascii="Times New Roman" w:hAnsi="Times New Roman" w:cs="Times New Roman"/>
                <w:color w:val="FF0000"/>
                <w:sz w:val="16"/>
                <w:szCs w:val="16"/>
              </w:rPr>
              <w:t>или эквивалент</w:t>
            </w:r>
          </w:p>
        </w:tc>
        <w:tc>
          <w:tcPr>
            <w:tcW w:w="4395" w:type="dxa"/>
            <w:tcBorders>
              <w:top w:val="single" w:sz="4" w:space="0" w:color="000000"/>
              <w:bottom w:val="single" w:sz="4" w:space="0" w:color="000000"/>
            </w:tcBorders>
          </w:tcPr>
          <w:p w14:paraId="0B1F11B9" w14:textId="77CC9CEE"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Крем защищает кожу рук и лица от воздействия пониженных температур, ветра, снега, мороза и негативного влияния окружающей среды. Крем быстро впитывается и не содержит воду в составе. Крем не вызывает раздражения и аллергических реакций. Защищает от ультрафиолетового излучения. Вид упаковки туба объемом 100мл. </w:t>
            </w:r>
            <w:r w:rsidRPr="007C7C96">
              <w:rPr>
                <w:rFonts w:ascii="Times New Roman" w:hAnsi="Times New Roman" w:cs="Times New Roman"/>
                <w:sz w:val="16"/>
                <w:szCs w:val="16"/>
              </w:rPr>
              <w:br/>
              <w:t>ТР ТС 019/2011</w:t>
            </w:r>
            <w:r w:rsidRPr="007C7C96">
              <w:rPr>
                <w:rFonts w:ascii="Times New Roman" w:hAnsi="Times New Roman" w:cs="Times New Roman"/>
                <w:sz w:val="16"/>
                <w:szCs w:val="16"/>
              </w:rPr>
              <w:br/>
              <w:t>ГОСТ 31696–2012</w:t>
            </w:r>
            <w:r w:rsidRPr="007C7C96">
              <w:rPr>
                <w:rFonts w:ascii="Times New Roman" w:hAnsi="Times New Roman" w:cs="Times New Roman"/>
                <w:sz w:val="16"/>
                <w:szCs w:val="16"/>
              </w:rPr>
              <w:br/>
              <w:t>ГОСТ 32117–2013</w:t>
            </w:r>
          </w:p>
        </w:tc>
        <w:tc>
          <w:tcPr>
            <w:tcW w:w="1134" w:type="dxa"/>
            <w:tcBorders>
              <w:top w:val="single" w:sz="4" w:space="0" w:color="000000"/>
              <w:bottom w:val="single" w:sz="4" w:space="0" w:color="000000"/>
            </w:tcBorders>
          </w:tcPr>
          <w:p w14:paraId="41F7AD17" w14:textId="6D72953E"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55B81EC0" w14:textId="5A619A8A"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3808BF6" w14:textId="4E54EE8E"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45861889" w14:textId="4E9CF8F5"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80</w:t>
            </w:r>
          </w:p>
        </w:tc>
        <w:tc>
          <w:tcPr>
            <w:tcW w:w="1276" w:type="dxa"/>
            <w:tcBorders>
              <w:top w:val="single" w:sz="4" w:space="0" w:color="000000"/>
              <w:bottom w:val="single" w:sz="4" w:space="0" w:color="000000"/>
            </w:tcBorders>
          </w:tcPr>
          <w:p w14:paraId="44681424"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67D970C8" w14:textId="77777777" w:rsidR="00E84D4C" w:rsidRPr="007C7C96" w:rsidRDefault="00E84D4C" w:rsidP="00E84D4C">
            <w:pPr>
              <w:jc w:val="center"/>
              <w:rPr>
                <w:rFonts w:ascii="Times New Roman" w:hAnsi="Times New Roman" w:cs="Times New Roman"/>
                <w:sz w:val="18"/>
                <w:szCs w:val="18"/>
              </w:rPr>
            </w:pPr>
          </w:p>
        </w:tc>
      </w:tr>
      <w:tr w:rsidR="00E84D4C" w:rsidRPr="007C7C96" w14:paraId="1C2A7F00" w14:textId="77777777" w:rsidTr="00181C4C">
        <w:trPr>
          <w:trHeight w:val="21"/>
        </w:trPr>
        <w:tc>
          <w:tcPr>
            <w:tcW w:w="567" w:type="dxa"/>
          </w:tcPr>
          <w:p w14:paraId="73F33CF1" w14:textId="4EB1E1D9"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46</w:t>
            </w:r>
          </w:p>
        </w:tc>
        <w:tc>
          <w:tcPr>
            <w:tcW w:w="3118" w:type="dxa"/>
            <w:tcBorders>
              <w:top w:val="single" w:sz="4" w:space="0" w:color="000000"/>
              <w:bottom w:val="single" w:sz="4" w:space="0" w:color="000000"/>
            </w:tcBorders>
          </w:tcPr>
          <w:p w14:paraId="5575EF99" w14:textId="348FAFC9"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Спрей защитный Армакон Армофит, 100 мл </w:t>
            </w:r>
            <w:r w:rsidRPr="007C7C96">
              <w:rPr>
                <w:rFonts w:ascii="Times New Roman" w:hAnsi="Times New Roman" w:cs="Times New Roman"/>
                <w:color w:val="FF0000"/>
                <w:sz w:val="16"/>
                <w:szCs w:val="16"/>
              </w:rPr>
              <w:t>или эквивалент</w:t>
            </w:r>
          </w:p>
        </w:tc>
        <w:tc>
          <w:tcPr>
            <w:tcW w:w="4395" w:type="dxa"/>
            <w:tcBorders>
              <w:top w:val="single" w:sz="4" w:space="0" w:color="000000"/>
              <w:bottom w:val="single" w:sz="4" w:space="0" w:color="000000"/>
            </w:tcBorders>
          </w:tcPr>
          <w:p w14:paraId="287598C6" w14:textId="446F4AAA"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Спрей защитный для ног дезодорирующий с противогрибковым эффектом предназначен для защиты ног от повышенного потоотделения при ношении рабочей, специальной и другой закрытой обуви. Комплекс активных компонентов защищает кожный покров от размягчения и воспаления, снижает секрецию пота и оздоравливает кожу. Обеспечивает длительный освежающий и дезодорирущий эффект, предупреждает развитие грибковых заболеваний, обладает пролонгированным антимикробным действием в течение 3 ч. Содержит увлажняющие, ухаживающие, восстанавливающие кожу компоненты. Масло чайного дерева помогает бороться с дерматозами различной этиологии, снимает воспаления и обладает антисептическим эффектом. Пантенол успокаивает кожу, снимает раздражение, обладает противовоспалительным и регенерирующим действием. Изопропиловый спирт уничтожает 99,9% всех неспорообразующих бактерий на коже человека менее, чем за 30 сек. Не содержит силиконов, красителей, отдушки, парабенов. Соответствует ТР ТС 019/2011, ГОСТ 31460-2012 Условия хранения: избегать попадания прямых солнечных лучей. Упаковка: флакон-спрей 100 мл. Срок годности от даты изготовления 36 месяцев. </w:t>
            </w:r>
          </w:p>
        </w:tc>
        <w:tc>
          <w:tcPr>
            <w:tcW w:w="1134" w:type="dxa"/>
            <w:tcBorders>
              <w:top w:val="single" w:sz="4" w:space="0" w:color="000000"/>
              <w:bottom w:val="single" w:sz="4" w:space="0" w:color="000000"/>
            </w:tcBorders>
          </w:tcPr>
          <w:p w14:paraId="4272B5C0" w14:textId="72A8B6BA"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45B36E13" w14:textId="5FD4680D"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F92BB40" w14:textId="7D5AE753"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0B2652C1" w14:textId="1C050242"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228</w:t>
            </w:r>
          </w:p>
        </w:tc>
        <w:tc>
          <w:tcPr>
            <w:tcW w:w="1276" w:type="dxa"/>
            <w:tcBorders>
              <w:top w:val="single" w:sz="4" w:space="0" w:color="000000"/>
              <w:bottom w:val="single" w:sz="4" w:space="0" w:color="000000"/>
            </w:tcBorders>
          </w:tcPr>
          <w:p w14:paraId="58417B0C"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631A5964" w14:textId="77777777" w:rsidR="00E84D4C" w:rsidRPr="007C7C96" w:rsidRDefault="00E84D4C" w:rsidP="00E84D4C">
            <w:pPr>
              <w:jc w:val="center"/>
              <w:rPr>
                <w:rFonts w:ascii="Times New Roman" w:hAnsi="Times New Roman" w:cs="Times New Roman"/>
                <w:sz w:val="18"/>
                <w:szCs w:val="18"/>
              </w:rPr>
            </w:pPr>
          </w:p>
        </w:tc>
      </w:tr>
      <w:tr w:rsidR="00E84D4C" w:rsidRPr="007C7C96" w14:paraId="1F449F3B" w14:textId="77777777" w:rsidTr="00181C4C">
        <w:trPr>
          <w:trHeight w:val="21"/>
        </w:trPr>
        <w:tc>
          <w:tcPr>
            <w:tcW w:w="567" w:type="dxa"/>
          </w:tcPr>
          <w:p w14:paraId="2556EBFB" w14:textId="323F00EB" w:rsidR="00E84D4C" w:rsidRPr="007C7C96" w:rsidRDefault="00E84D4C" w:rsidP="00E84D4C">
            <w:pPr>
              <w:rPr>
                <w:rFonts w:ascii="Times New Roman" w:hAnsi="Times New Roman" w:cs="Times New Roman"/>
                <w:sz w:val="16"/>
                <w:szCs w:val="16"/>
              </w:rPr>
            </w:pPr>
            <w:r w:rsidRPr="007C7C96">
              <w:rPr>
                <w:rFonts w:ascii="Times New Roman" w:eastAsia="Times New Roman" w:hAnsi="Times New Roman" w:cs="Times New Roman"/>
                <w:sz w:val="16"/>
                <w:szCs w:val="16"/>
                <w:lang w:eastAsia="ru-RU"/>
              </w:rPr>
              <w:t>47</w:t>
            </w:r>
          </w:p>
        </w:tc>
        <w:tc>
          <w:tcPr>
            <w:tcW w:w="3118" w:type="dxa"/>
            <w:tcBorders>
              <w:top w:val="single" w:sz="4" w:space="0" w:color="000000"/>
              <w:bottom w:val="single" w:sz="4" w:space="0" w:color="000000"/>
            </w:tcBorders>
          </w:tcPr>
          <w:p w14:paraId="12A7D2E1" w14:textId="41B5D3A7"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 xml:space="preserve">Крем, Армакон Велум восстанавливающий, 100 мл </w:t>
            </w:r>
            <w:r w:rsidRPr="007C7C96">
              <w:rPr>
                <w:rFonts w:ascii="Times New Roman" w:hAnsi="Times New Roman" w:cs="Times New Roman"/>
                <w:color w:val="FF0000"/>
                <w:sz w:val="16"/>
                <w:szCs w:val="16"/>
              </w:rPr>
              <w:t>или эквивалент</w:t>
            </w:r>
          </w:p>
        </w:tc>
        <w:tc>
          <w:tcPr>
            <w:tcW w:w="4395" w:type="dxa"/>
            <w:tcBorders>
              <w:top w:val="single" w:sz="4" w:space="0" w:color="000000"/>
              <w:bottom w:val="single" w:sz="4" w:space="0" w:color="000000"/>
            </w:tcBorders>
          </w:tcPr>
          <w:p w14:paraId="4B51BB48" w14:textId="5941D12C" w:rsidR="00E84D4C" w:rsidRPr="007C7C96" w:rsidRDefault="00E84D4C" w:rsidP="00E84D4C">
            <w:pPr>
              <w:rPr>
                <w:rFonts w:ascii="Times New Roman" w:hAnsi="Times New Roman" w:cs="Times New Roman"/>
                <w:sz w:val="16"/>
                <w:szCs w:val="16"/>
              </w:rPr>
            </w:pPr>
            <w:r w:rsidRPr="007C7C96">
              <w:rPr>
                <w:rFonts w:ascii="Times New Roman" w:hAnsi="Times New Roman" w:cs="Times New Roman"/>
                <w:sz w:val="16"/>
                <w:szCs w:val="16"/>
              </w:rPr>
              <w:t>Регенерирующий крем восстанавливает естественный защитный барьер, 100мл 605176 предназначен для глубокого ухода за кожей, подверженной профессиональным стрессам (контакт с водорастворимыми, водонерастворимыми и комбинированными загрязнителями) и негативному влиянию окружающей среды (ветер, снег, низкие температуры и т.п.).   Содержит инактиваторы, поддерживающие защитную функцию кожного барьера и нейтрализующие вредное воздействие солей тяжелых металлов и химических раздражителей.</w:t>
            </w:r>
            <w:r w:rsidRPr="007C7C96">
              <w:rPr>
                <w:rFonts w:ascii="Times New Roman" w:hAnsi="Times New Roman" w:cs="Times New Roman"/>
                <w:sz w:val="16"/>
                <w:szCs w:val="16"/>
              </w:rPr>
              <w:br/>
              <w:t>Обладает регенерирующими свойствами, восстанавливает и поддерживает защитно-барьерную функцию кожи, уменьшает эритему в проблемных областях, поддерживает водный баланс, увлажняет кожу. Объем 100 мл</w:t>
            </w:r>
            <w:r w:rsidRPr="007C7C96">
              <w:rPr>
                <w:rFonts w:ascii="Times New Roman" w:hAnsi="Times New Roman" w:cs="Times New Roman"/>
                <w:sz w:val="16"/>
                <w:szCs w:val="16"/>
              </w:rPr>
              <w:br/>
              <w:t>ТР ТС 019/2011</w:t>
            </w:r>
            <w:r w:rsidRPr="007C7C96">
              <w:rPr>
                <w:rFonts w:ascii="Times New Roman" w:hAnsi="Times New Roman" w:cs="Times New Roman"/>
                <w:sz w:val="16"/>
                <w:szCs w:val="16"/>
              </w:rPr>
              <w:br/>
              <w:t>ГОСТ 31460-2012</w:t>
            </w:r>
            <w:r w:rsidRPr="007C7C96">
              <w:rPr>
                <w:rFonts w:ascii="Times New Roman" w:hAnsi="Times New Roman" w:cs="Times New Roman"/>
                <w:sz w:val="16"/>
                <w:szCs w:val="16"/>
              </w:rPr>
              <w:br/>
              <w:t>ГОСТ 32117-2013</w:t>
            </w:r>
            <w:r w:rsidRPr="007C7C96">
              <w:rPr>
                <w:rFonts w:ascii="Times New Roman" w:hAnsi="Times New Roman" w:cs="Times New Roman"/>
                <w:sz w:val="16"/>
                <w:szCs w:val="16"/>
              </w:rPr>
              <w:br/>
              <w:t>ГОСТ 12.4.115-82</w:t>
            </w:r>
            <w:r w:rsidRPr="007C7C96">
              <w:rPr>
                <w:rFonts w:ascii="Times New Roman" w:hAnsi="Times New Roman" w:cs="Times New Roman"/>
                <w:sz w:val="16"/>
                <w:szCs w:val="16"/>
              </w:rPr>
              <w:br/>
              <w:t>ГОСТ 12.4.011-89</w:t>
            </w:r>
          </w:p>
        </w:tc>
        <w:tc>
          <w:tcPr>
            <w:tcW w:w="1134" w:type="dxa"/>
            <w:tcBorders>
              <w:top w:val="single" w:sz="4" w:space="0" w:color="000000"/>
              <w:bottom w:val="single" w:sz="4" w:space="0" w:color="000000"/>
            </w:tcBorders>
          </w:tcPr>
          <w:p w14:paraId="198AA62E" w14:textId="66BC203A" w:rsidR="00E84D4C" w:rsidRPr="007C7C96" w:rsidRDefault="00E84D4C" w:rsidP="00E84D4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7715F133" w14:textId="4D76EF03" w:rsidR="00E84D4C" w:rsidRPr="007C7C96" w:rsidRDefault="00E84D4C" w:rsidP="00E84D4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FD31E1A" w14:textId="7C7648B3" w:rsidR="00E84D4C" w:rsidRPr="007C7C96" w:rsidRDefault="00E84D4C" w:rsidP="00E84D4C">
            <w:pPr>
              <w:jc w:val="center"/>
              <w:rPr>
                <w:rFonts w:ascii="Times New Roman" w:hAnsi="Times New Roman" w:cs="Times New Roman"/>
                <w:sz w:val="16"/>
                <w:szCs w:val="16"/>
              </w:rPr>
            </w:pPr>
            <w:r w:rsidRPr="007C7C96">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01368691" w14:textId="23425680" w:rsidR="00E84D4C" w:rsidRPr="007C7C96" w:rsidRDefault="00E84D4C" w:rsidP="00E84D4C">
            <w:pPr>
              <w:jc w:val="center"/>
              <w:rPr>
                <w:rFonts w:ascii="Times New Roman" w:hAnsi="Times New Roman" w:cs="Times New Roman"/>
                <w:sz w:val="18"/>
                <w:szCs w:val="18"/>
              </w:rPr>
            </w:pPr>
            <w:r w:rsidRPr="007C7C96">
              <w:rPr>
                <w:rFonts w:ascii="Times New Roman" w:hAnsi="Times New Roman" w:cs="Times New Roman"/>
                <w:sz w:val="16"/>
                <w:szCs w:val="16"/>
              </w:rPr>
              <w:t>192</w:t>
            </w:r>
          </w:p>
        </w:tc>
        <w:tc>
          <w:tcPr>
            <w:tcW w:w="1276" w:type="dxa"/>
            <w:tcBorders>
              <w:top w:val="single" w:sz="4" w:space="0" w:color="000000"/>
              <w:bottom w:val="single" w:sz="4" w:space="0" w:color="000000"/>
            </w:tcBorders>
          </w:tcPr>
          <w:p w14:paraId="23D52838" w14:textId="77777777" w:rsidR="00E84D4C" w:rsidRPr="007C7C96" w:rsidRDefault="00E84D4C" w:rsidP="00E84D4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4374A105" w14:textId="77777777" w:rsidR="00E84D4C" w:rsidRPr="007C7C96" w:rsidRDefault="00E84D4C" w:rsidP="00E84D4C">
            <w:pPr>
              <w:jc w:val="center"/>
              <w:rPr>
                <w:rFonts w:ascii="Times New Roman" w:hAnsi="Times New Roman" w:cs="Times New Roman"/>
                <w:sz w:val="18"/>
                <w:szCs w:val="18"/>
              </w:rPr>
            </w:pPr>
          </w:p>
        </w:tc>
      </w:tr>
      <w:tr w:rsidR="00564019" w:rsidRPr="007C7C96" w14:paraId="75804154" w14:textId="77777777" w:rsidTr="00181C4C">
        <w:trPr>
          <w:trHeight w:val="21"/>
        </w:trPr>
        <w:tc>
          <w:tcPr>
            <w:tcW w:w="567" w:type="dxa"/>
          </w:tcPr>
          <w:p w14:paraId="0136CBD4" w14:textId="77777777" w:rsidR="00564019" w:rsidRPr="007C7C96" w:rsidRDefault="00564019" w:rsidP="00564019">
            <w:pPr>
              <w:rPr>
                <w:rFonts w:ascii="Times New Roman" w:hAnsi="Times New Roman" w:cs="Times New Roman"/>
                <w:sz w:val="16"/>
                <w:szCs w:val="16"/>
              </w:rPr>
            </w:pPr>
          </w:p>
        </w:tc>
        <w:tc>
          <w:tcPr>
            <w:tcW w:w="3118" w:type="dxa"/>
            <w:tcBorders>
              <w:top w:val="single" w:sz="4" w:space="0" w:color="000000"/>
              <w:bottom w:val="single" w:sz="4" w:space="0" w:color="000000"/>
            </w:tcBorders>
          </w:tcPr>
          <w:p w14:paraId="2E3645A7" w14:textId="2A21BF4A" w:rsidR="00564019" w:rsidRPr="007C7C96" w:rsidRDefault="00564019" w:rsidP="00564019">
            <w:pPr>
              <w:rPr>
                <w:rFonts w:ascii="Times New Roman" w:hAnsi="Times New Roman" w:cs="Times New Roman"/>
                <w:sz w:val="16"/>
                <w:szCs w:val="16"/>
              </w:rPr>
            </w:pPr>
            <w:r w:rsidRPr="007C7C96">
              <w:rPr>
                <w:rFonts w:ascii="Times New Roman" w:hAnsi="Times New Roman" w:cs="Times New Roman"/>
                <w:b/>
                <w:bCs/>
                <w:sz w:val="16"/>
                <w:szCs w:val="16"/>
              </w:rPr>
              <w:t>ИТОГО</w:t>
            </w:r>
          </w:p>
        </w:tc>
        <w:tc>
          <w:tcPr>
            <w:tcW w:w="4395" w:type="dxa"/>
            <w:tcBorders>
              <w:top w:val="single" w:sz="4" w:space="0" w:color="000000"/>
              <w:bottom w:val="single" w:sz="4" w:space="0" w:color="000000"/>
            </w:tcBorders>
          </w:tcPr>
          <w:p w14:paraId="731AF600" w14:textId="77777777" w:rsidR="00564019" w:rsidRPr="007C7C96" w:rsidRDefault="00564019" w:rsidP="00564019">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6C5C5DA3" w14:textId="77777777" w:rsidR="00564019" w:rsidRPr="007C7C96" w:rsidRDefault="00564019" w:rsidP="00564019">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2E813392" w14:textId="05C33A83" w:rsidR="00564019" w:rsidRPr="007C7C96" w:rsidRDefault="00564019" w:rsidP="00564019">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2DA43D89" w14:textId="77777777" w:rsidR="00564019" w:rsidRPr="007C7C96" w:rsidRDefault="00564019" w:rsidP="00564019">
            <w:pPr>
              <w:jc w:val="center"/>
              <w:rPr>
                <w:rFonts w:ascii="Times New Roman" w:hAnsi="Times New Roman" w:cs="Times New Roman"/>
                <w:sz w:val="16"/>
                <w:szCs w:val="16"/>
              </w:rPr>
            </w:pPr>
          </w:p>
        </w:tc>
        <w:tc>
          <w:tcPr>
            <w:tcW w:w="1275" w:type="dxa"/>
            <w:tcBorders>
              <w:top w:val="single" w:sz="4" w:space="0" w:color="000000"/>
              <w:bottom w:val="single" w:sz="4" w:space="0" w:color="000000"/>
            </w:tcBorders>
          </w:tcPr>
          <w:p w14:paraId="10D96DEA" w14:textId="018E0AF2" w:rsidR="00564019" w:rsidRPr="007C7C96" w:rsidRDefault="00564019" w:rsidP="00564019">
            <w:pPr>
              <w:jc w:val="center"/>
              <w:rPr>
                <w:rFonts w:ascii="Times New Roman" w:hAnsi="Times New Roman" w:cs="Times New Roman"/>
                <w:sz w:val="18"/>
                <w:szCs w:val="18"/>
              </w:rPr>
            </w:pPr>
          </w:p>
        </w:tc>
        <w:tc>
          <w:tcPr>
            <w:tcW w:w="1276" w:type="dxa"/>
            <w:tcBorders>
              <w:top w:val="single" w:sz="4" w:space="0" w:color="000000"/>
              <w:bottom w:val="single" w:sz="4" w:space="0" w:color="000000"/>
            </w:tcBorders>
          </w:tcPr>
          <w:p w14:paraId="005A65E1" w14:textId="77777777" w:rsidR="00564019" w:rsidRPr="007C7C96" w:rsidRDefault="00564019" w:rsidP="00564019">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2703213C" w14:textId="77777777" w:rsidR="00564019" w:rsidRPr="007C7C96" w:rsidRDefault="00564019" w:rsidP="00564019">
            <w:pPr>
              <w:jc w:val="center"/>
              <w:rPr>
                <w:rFonts w:ascii="Times New Roman" w:hAnsi="Times New Roman" w:cs="Times New Roman"/>
                <w:sz w:val="18"/>
                <w:szCs w:val="18"/>
              </w:rPr>
            </w:pPr>
          </w:p>
        </w:tc>
      </w:tr>
      <w:tr w:rsidR="004949D5" w:rsidRPr="007C7C96" w14:paraId="051399CD" w14:textId="77777777" w:rsidTr="00B7476A">
        <w:trPr>
          <w:trHeight w:val="21"/>
        </w:trPr>
        <w:tc>
          <w:tcPr>
            <w:tcW w:w="567" w:type="dxa"/>
          </w:tcPr>
          <w:p w14:paraId="44A41A48" w14:textId="77777777" w:rsidR="004949D5" w:rsidRPr="007C7C96" w:rsidRDefault="004949D5" w:rsidP="00B7476A">
            <w:pPr>
              <w:rPr>
                <w:rFonts w:ascii="Times New Roman" w:hAnsi="Times New Roman" w:cs="Times New Roman"/>
                <w:sz w:val="16"/>
                <w:szCs w:val="16"/>
              </w:rPr>
            </w:pPr>
          </w:p>
        </w:tc>
        <w:tc>
          <w:tcPr>
            <w:tcW w:w="3118" w:type="dxa"/>
            <w:tcBorders>
              <w:top w:val="single" w:sz="4" w:space="0" w:color="000000"/>
              <w:bottom w:val="single" w:sz="4" w:space="0" w:color="000000"/>
            </w:tcBorders>
          </w:tcPr>
          <w:p w14:paraId="6691050F" w14:textId="77777777" w:rsidR="004949D5" w:rsidRPr="007C7C96" w:rsidRDefault="004949D5" w:rsidP="00B7476A">
            <w:pPr>
              <w:rPr>
                <w:rFonts w:ascii="Times New Roman" w:hAnsi="Times New Roman" w:cs="Times New Roman"/>
                <w:b/>
                <w:bCs/>
                <w:sz w:val="16"/>
                <w:szCs w:val="16"/>
              </w:rPr>
            </w:pPr>
            <w:r w:rsidRPr="007C7C96">
              <w:rPr>
                <w:rFonts w:ascii="Times New Roman" w:hAnsi="Times New Roman" w:cs="Times New Roman"/>
                <w:b/>
                <w:bCs/>
                <w:sz w:val="16"/>
                <w:szCs w:val="16"/>
              </w:rPr>
              <w:t>Применяемая участником ставка НДС</w:t>
            </w:r>
          </w:p>
        </w:tc>
        <w:tc>
          <w:tcPr>
            <w:tcW w:w="11483" w:type="dxa"/>
            <w:gridSpan w:val="7"/>
            <w:tcBorders>
              <w:top w:val="single" w:sz="4" w:space="0" w:color="000000"/>
              <w:bottom w:val="single" w:sz="4" w:space="0" w:color="000000"/>
              <w:right w:val="single" w:sz="4" w:space="0" w:color="000000"/>
            </w:tcBorders>
          </w:tcPr>
          <w:p w14:paraId="647C0689" w14:textId="77777777" w:rsidR="004949D5" w:rsidRPr="007C7C96" w:rsidRDefault="004949D5" w:rsidP="00B7476A">
            <w:pPr>
              <w:jc w:val="center"/>
              <w:rPr>
                <w:rFonts w:ascii="Times New Roman" w:hAnsi="Times New Roman" w:cs="Times New Roman"/>
                <w:b/>
                <w:bCs/>
                <w:sz w:val="16"/>
                <w:szCs w:val="16"/>
              </w:rPr>
            </w:pPr>
            <w:r w:rsidRPr="007C7C96">
              <w:rPr>
                <w:rFonts w:ascii="Times New Roman" w:hAnsi="Times New Roman" w:cs="Times New Roman"/>
                <w:b/>
                <w:bCs/>
                <w:sz w:val="16"/>
                <w:szCs w:val="16"/>
              </w:rPr>
              <w:t>Указать применяемую участником ставку НДС в процентах</w:t>
            </w:r>
          </w:p>
        </w:tc>
      </w:tr>
    </w:tbl>
    <w:p w14:paraId="66259B9E" w14:textId="34B28CE6" w:rsidR="00B1230F" w:rsidRPr="007C7C96" w:rsidRDefault="00B1230F" w:rsidP="00B1230F">
      <w:pPr>
        <w:spacing w:line="240" w:lineRule="atLeast"/>
        <w:ind w:firstLine="709"/>
        <w:rPr>
          <w:rFonts w:ascii="Times New Roman" w:hAnsi="Times New Roman" w:cs="Times New Roman"/>
          <w:sz w:val="22"/>
          <w:szCs w:val="22"/>
        </w:rPr>
      </w:pPr>
      <w:r w:rsidRPr="007C7C96">
        <w:rPr>
          <w:rFonts w:ascii="Times New Roman" w:hAnsi="Times New Roman" w:cs="Times New Roman"/>
          <w:b/>
          <w:sz w:val="22"/>
          <w:szCs w:val="22"/>
        </w:rPr>
        <w:t>Участник закупки/уполномоченный представитель</w:t>
      </w:r>
      <w:r w:rsidRPr="007C7C96">
        <w:rPr>
          <w:rFonts w:ascii="Times New Roman" w:hAnsi="Times New Roman" w:cs="Times New Roman"/>
          <w:b/>
          <w:sz w:val="22"/>
          <w:szCs w:val="22"/>
          <w:u w:val="single"/>
        </w:rPr>
        <w:tab/>
      </w:r>
      <w:r w:rsidRPr="007C7C96">
        <w:rPr>
          <w:rFonts w:ascii="Times New Roman" w:hAnsi="Times New Roman" w:cs="Times New Roman"/>
          <w:b/>
          <w:sz w:val="22"/>
          <w:szCs w:val="22"/>
          <w:u w:val="single"/>
        </w:rPr>
        <w:tab/>
      </w:r>
      <w:r w:rsidRPr="007C7C96">
        <w:rPr>
          <w:rFonts w:ascii="Times New Roman" w:hAnsi="Times New Roman" w:cs="Times New Roman"/>
          <w:b/>
          <w:sz w:val="22"/>
          <w:szCs w:val="22"/>
          <w:u w:val="single"/>
        </w:rPr>
        <w:tab/>
      </w:r>
      <w:r w:rsidRPr="007C7C96">
        <w:rPr>
          <w:rFonts w:ascii="Times New Roman" w:hAnsi="Times New Roman" w:cs="Times New Roman"/>
          <w:sz w:val="22"/>
          <w:szCs w:val="22"/>
          <w:u w:val="single"/>
        </w:rPr>
        <w:t>_________________</w:t>
      </w:r>
      <w:r w:rsidRPr="007C7C96">
        <w:rPr>
          <w:rFonts w:ascii="Times New Roman" w:hAnsi="Times New Roman" w:cs="Times New Roman"/>
          <w:sz w:val="22"/>
          <w:szCs w:val="22"/>
        </w:rPr>
        <w:t xml:space="preserve"> (Фамилия И.О.)</w:t>
      </w:r>
    </w:p>
    <w:p w14:paraId="4BCFDF61" w14:textId="77777777" w:rsidR="00B1230F" w:rsidRPr="007C7C96" w:rsidRDefault="00B1230F" w:rsidP="00B1230F">
      <w:pPr>
        <w:spacing w:line="240" w:lineRule="atLeast"/>
        <w:ind w:firstLine="6379"/>
        <w:rPr>
          <w:rFonts w:ascii="Times New Roman" w:hAnsi="Times New Roman" w:cs="Times New Roman"/>
          <w:sz w:val="22"/>
          <w:szCs w:val="22"/>
          <w:vertAlign w:val="superscript"/>
        </w:rPr>
      </w:pPr>
      <w:r w:rsidRPr="007C7C96">
        <w:rPr>
          <w:rFonts w:ascii="Times New Roman" w:hAnsi="Times New Roman" w:cs="Times New Roman"/>
          <w:sz w:val="22"/>
          <w:szCs w:val="22"/>
          <w:vertAlign w:val="superscript"/>
        </w:rPr>
        <w:lastRenderedPageBreak/>
        <w:t xml:space="preserve"> (подпись)</w:t>
      </w:r>
    </w:p>
    <w:p w14:paraId="00B9640F" w14:textId="77777777" w:rsidR="00B1230F" w:rsidRPr="007C7C96" w:rsidRDefault="00B1230F" w:rsidP="00B1230F">
      <w:pPr>
        <w:ind w:firstLine="709"/>
        <w:rPr>
          <w:rFonts w:ascii="Times New Roman" w:eastAsia="Times New Roman" w:hAnsi="Times New Roman" w:cs="Times New Roman"/>
          <w:i/>
          <w:sz w:val="20"/>
          <w:szCs w:val="20"/>
          <w:lang w:eastAsia="ru-RU"/>
        </w:rPr>
      </w:pPr>
      <w:r w:rsidRPr="007C7C96">
        <w:rPr>
          <w:rFonts w:ascii="Times New Roman" w:eastAsia="Times New Roman" w:hAnsi="Times New Roman" w:cs="Times New Roman"/>
          <w:i/>
          <w:sz w:val="20"/>
          <w:szCs w:val="20"/>
          <w:lang w:eastAsia="ru-RU"/>
        </w:rPr>
        <w:t>(</w:t>
      </w:r>
      <w:r w:rsidRPr="007C7C96">
        <w:rPr>
          <w:rFonts w:ascii="Times New Roman" w:hAnsi="Times New Roman" w:cs="Times New Roman"/>
          <w:i/>
          <w:sz w:val="20"/>
          <w:szCs w:val="20"/>
        </w:rPr>
        <w:t>Участник формирует свое ценовое предложение в соответствии с проектом договора, Техническим заданием</w:t>
      </w:r>
      <w:r w:rsidRPr="007C7C96">
        <w:rPr>
          <w:rFonts w:ascii="Times New Roman" w:eastAsia="Times New Roman" w:hAnsi="Times New Roman" w:cs="Times New Roman"/>
          <w:i/>
          <w:sz w:val="20"/>
          <w:szCs w:val="20"/>
          <w:lang w:eastAsia="ru-RU"/>
        </w:rPr>
        <w:t>)</w:t>
      </w:r>
    </w:p>
    <w:p w14:paraId="6340426D" w14:textId="77777777" w:rsidR="00B1230F" w:rsidRPr="007C7C96" w:rsidRDefault="00B1230F" w:rsidP="00B1230F">
      <w:pPr>
        <w:spacing w:line="240" w:lineRule="atLeast"/>
        <w:ind w:firstLine="709"/>
        <w:rPr>
          <w:rFonts w:ascii="Times New Roman" w:eastAsia="Times New Roman" w:hAnsi="Times New Roman" w:cs="Times New Roman"/>
          <w:sz w:val="22"/>
          <w:szCs w:val="22"/>
          <w:lang w:eastAsia="ru-RU"/>
        </w:rPr>
      </w:pPr>
    </w:p>
    <w:p w14:paraId="6AFB6FFA" w14:textId="7164CA3F" w:rsidR="00B1230F" w:rsidRPr="007C7C96" w:rsidRDefault="00B1230F" w:rsidP="00B1230F">
      <w:pPr>
        <w:spacing w:line="240" w:lineRule="atLeast"/>
        <w:ind w:firstLine="709"/>
        <w:rPr>
          <w:rFonts w:ascii="Times New Roman" w:eastAsia="Times New Roman" w:hAnsi="Times New Roman" w:cs="Times New Roman"/>
          <w:sz w:val="22"/>
          <w:szCs w:val="22"/>
          <w:lang w:eastAsia="ru-RU"/>
        </w:rPr>
      </w:pPr>
      <w:r w:rsidRPr="007C7C96">
        <w:rPr>
          <w:rFonts w:ascii="Times New Roman" w:eastAsia="Times New Roman" w:hAnsi="Times New Roman" w:cs="Times New Roman"/>
          <w:sz w:val="22"/>
          <w:szCs w:val="22"/>
          <w:lang w:eastAsia="ru-RU"/>
        </w:rPr>
        <w:t xml:space="preserve">Общая стоимость предлагаемого </w:t>
      </w:r>
      <w:r w:rsidRPr="007C7C96">
        <w:rPr>
          <w:rFonts w:ascii="Times New Roman" w:eastAsia="Times New Roman" w:hAnsi="Times New Roman" w:cs="Times New Roman"/>
          <w:i/>
          <w:iCs/>
          <w:sz w:val="22"/>
          <w:szCs w:val="22"/>
          <w:lang w:eastAsia="ru-RU"/>
        </w:rPr>
        <w:t>к поставке товара (выполняемых работ/ оказываемых услуг)</w:t>
      </w:r>
      <w:r w:rsidRPr="007C7C96">
        <w:rPr>
          <w:rFonts w:ascii="Times New Roman" w:eastAsia="Times New Roman" w:hAnsi="Times New Roman" w:cs="Times New Roman"/>
          <w:sz w:val="22"/>
          <w:szCs w:val="22"/>
          <w:lang w:eastAsia="ru-RU"/>
        </w:rPr>
        <w:t xml:space="preserve"> составляет: _________________ рублей ___ копеек, в том числе НДС __ %, что составляет ________________ рублей ____ копеек (если НДС</w:t>
      </w:r>
      <w:r w:rsidRPr="007C7C96">
        <w:rPr>
          <w:rFonts w:ascii="Times New Roman" w:eastAsia="Arial Unicode MS" w:hAnsi="Times New Roman" w:cs="Times New Roman"/>
          <w:i/>
          <w:color w:val="000000"/>
          <w:sz w:val="22"/>
          <w:szCs w:val="22"/>
        </w:rPr>
        <w:t xml:space="preserve">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sidRPr="007C7C96">
        <w:rPr>
          <w:rFonts w:ascii="Times New Roman" w:eastAsia="Times New Roman" w:hAnsi="Times New Roman" w:cs="Times New Roman"/>
          <w:sz w:val="22"/>
          <w:szCs w:val="22"/>
          <w:lang w:eastAsia="ru-RU"/>
        </w:rPr>
        <w:t>.</w:t>
      </w:r>
    </w:p>
    <w:p w14:paraId="56B0CAEC" w14:textId="480E7D36" w:rsidR="00B1230F" w:rsidRPr="007C7C96" w:rsidRDefault="00B1230F" w:rsidP="00B1230F">
      <w:pPr>
        <w:spacing w:line="240" w:lineRule="atLeast"/>
        <w:ind w:firstLine="709"/>
        <w:rPr>
          <w:rFonts w:ascii="Times New Roman" w:eastAsia="Times New Roman" w:hAnsi="Times New Roman" w:cs="Times New Roman"/>
          <w:sz w:val="22"/>
          <w:szCs w:val="22"/>
          <w:lang w:eastAsia="ru-RU"/>
        </w:rPr>
      </w:pPr>
      <w:r w:rsidRPr="007C7C96">
        <w:rPr>
          <w:rFonts w:ascii="Times New Roman" w:eastAsia="Times New Roman" w:hAnsi="Times New Roman" w:cs="Times New Roman"/>
          <w:sz w:val="22"/>
          <w:szCs w:val="22"/>
          <w:lang w:eastAsia="ru-RU"/>
        </w:rPr>
        <w:t>В случае признания _________________________________</w:t>
      </w:r>
      <w:r w:rsidR="00041FFF" w:rsidRPr="007C7C96">
        <w:rPr>
          <w:rFonts w:ascii="Times New Roman" w:eastAsia="Times New Roman" w:hAnsi="Times New Roman" w:cs="Times New Roman"/>
          <w:sz w:val="22"/>
          <w:szCs w:val="22"/>
          <w:lang w:eastAsia="ru-RU"/>
        </w:rPr>
        <w:t xml:space="preserve"> </w:t>
      </w:r>
      <w:r w:rsidR="00041FFF" w:rsidRPr="007C7C96">
        <w:rPr>
          <w:rFonts w:ascii="Times New Roman" w:eastAsia="Times New Roman" w:hAnsi="Times New Roman" w:cs="Times New Roman"/>
          <w:color w:val="000000"/>
          <w:sz w:val="22"/>
          <w:szCs w:val="22"/>
          <w:lang w:eastAsia="ru-RU"/>
        </w:rPr>
        <w:t>(</w:t>
      </w:r>
      <w:r w:rsidR="00041FFF" w:rsidRPr="007C7C96">
        <w:rPr>
          <w:rFonts w:ascii="Times New Roman" w:eastAsia="Times New Roman" w:hAnsi="Times New Roman" w:cs="Times New Roman"/>
          <w:i/>
          <w:iCs/>
          <w:color w:val="000000"/>
          <w:sz w:val="22"/>
          <w:szCs w:val="22"/>
          <w:lang w:eastAsia="ru-RU"/>
        </w:rPr>
        <w:t>наименование Участника закупки</w:t>
      </w:r>
      <w:r w:rsidR="00041FFF" w:rsidRPr="007C7C96">
        <w:rPr>
          <w:rFonts w:ascii="Times New Roman" w:eastAsia="Times New Roman" w:hAnsi="Times New Roman" w:cs="Times New Roman"/>
          <w:color w:val="000000"/>
          <w:sz w:val="22"/>
          <w:szCs w:val="22"/>
          <w:lang w:eastAsia="ru-RU"/>
        </w:rPr>
        <w:t>)</w:t>
      </w:r>
      <w:r w:rsidRPr="007C7C96">
        <w:rPr>
          <w:rFonts w:ascii="Times New Roman" w:eastAsia="Times New Roman" w:hAnsi="Times New Roman" w:cs="Times New Roman"/>
          <w:sz w:val="22"/>
          <w:szCs w:val="22"/>
          <w:lang w:eastAsia="ru-RU"/>
        </w:rPr>
        <w:t xml:space="preserve"> победителем в запросе котировок в электронной форме, мы обязуемся своевременно заключить и исполнить договор на условиях, указанных в извещении о проведении запроса котировок в электронной форме.</w:t>
      </w:r>
    </w:p>
    <w:p w14:paraId="57659D78" w14:textId="77777777" w:rsidR="00B1230F" w:rsidRPr="007C7C96" w:rsidRDefault="00B1230F" w:rsidP="00B1230F">
      <w:pPr>
        <w:spacing w:line="240" w:lineRule="atLeast"/>
        <w:ind w:firstLine="709"/>
        <w:rPr>
          <w:rFonts w:ascii="Times New Roman" w:eastAsia="Times New Roman" w:hAnsi="Times New Roman" w:cs="Times New Roman"/>
          <w:sz w:val="22"/>
          <w:szCs w:val="22"/>
          <w:lang w:eastAsia="ru-RU"/>
        </w:rPr>
      </w:pPr>
    </w:p>
    <w:p w14:paraId="7056E759" w14:textId="77777777" w:rsidR="00B1230F" w:rsidRPr="007C7C96" w:rsidRDefault="00B1230F" w:rsidP="00B1230F">
      <w:pPr>
        <w:ind w:firstLine="709"/>
        <w:rPr>
          <w:rFonts w:ascii="Times New Roman" w:eastAsia="Times New Roman" w:hAnsi="Times New Roman" w:cs="Times New Roman"/>
          <w:sz w:val="22"/>
          <w:szCs w:val="22"/>
          <w:u w:val="single"/>
          <w:lang w:eastAsia="ru-RU"/>
        </w:rPr>
      </w:pPr>
      <w:r w:rsidRPr="007C7C96">
        <w:rPr>
          <w:rFonts w:ascii="Times New Roman" w:eastAsia="Times New Roman" w:hAnsi="Times New Roman" w:cs="Times New Roman"/>
          <w:sz w:val="22"/>
          <w:szCs w:val="22"/>
          <w:lang w:eastAsia="ru-RU"/>
        </w:rPr>
        <w:t xml:space="preserve">Руководитель </w:t>
      </w:r>
      <w:r w:rsidRPr="007C7C96">
        <w:rPr>
          <w:rFonts w:ascii="Times New Roman" w:eastAsia="Times New Roman" w:hAnsi="Times New Roman" w:cs="Times New Roman"/>
          <w:sz w:val="22"/>
          <w:szCs w:val="22"/>
          <w:u w:val="single"/>
          <w:lang w:eastAsia="ru-RU"/>
        </w:rPr>
        <w:tab/>
      </w:r>
      <w:r w:rsidRPr="007C7C96">
        <w:rPr>
          <w:rFonts w:ascii="Times New Roman" w:eastAsia="Times New Roman" w:hAnsi="Times New Roman" w:cs="Times New Roman"/>
          <w:sz w:val="22"/>
          <w:szCs w:val="22"/>
          <w:u w:val="single"/>
          <w:lang w:eastAsia="ru-RU"/>
        </w:rPr>
        <w:tab/>
      </w:r>
      <w:r w:rsidRPr="007C7C96">
        <w:rPr>
          <w:rFonts w:ascii="Times New Roman" w:eastAsia="Times New Roman" w:hAnsi="Times New Roman" w:cs="Times New Roman"/>
          <w:sz w:val="22"/>
          <w:szCs w:val="22"/>
          <w:u w:val="single"/>
          <w:lang w:eastAsia="ru-RU"/>
        </w:rPr>
        <w:tab/>
      </w:r>
      <w:r w:rsidRPr="007C7C96">
        <w:rPr>
          <w:rFonts w:ascii="Times New Roman" w:eastAsia="Times New Roman" w:hAnsi="Times New Roman" w:cs="Times New Roman"/>
          <w:sz w:val="22"/>
          <w:szCs w:val="22"/>
          <w:u w:val="single"/>
          <w:lang w:eastAsia="ru-RU"/>
        </w:rPr>
        <w:tab/>
      </w:r>
      <w:r w:rsidRPr="007C7C96">
        <w:rPr>
          <w:rFonts w:ascii="Times New Roman" w:eastAsia="Times New Roman" w:hAnsi="Times New Roman" w:cs="Times New Roman"/>
          <w:sz w:val="22"/>
          <w:szCs w:val="22"/>
          <w:lang w:eastAsia="ru-RU"/>
        </w:rPr>
        <w:tab/>
      </w:r>
      <w:r w:rsidRPr="007C7C96">
        <w:rPr>
          <w:rFonts w:ascii="Times New Roman" w:eastAsia="Times New Roman" w:hAnsi="Times New Roman" w:cs="Times New Roman"/>
          <w:sz w:val="22"/>
          <w:szCs w:val="22"/>
          <w:lang w:eastAsia="ru-RU"/>
        </w:rPr>
        <w:tab/>
      </w:r>
      <w:r w:rsidRPr="007C7C96">
        <w:rPr>
          <w:rFonts w:ascii="Times New Roman" w:eastAsia="Times New Roman" w:hAnsi="Times New Roman" w:cs="Times New Roman"/>
          <w:sz w:val="22"/>
          <w:szCs w:val="22"/>
          <w:u w:val="single"/>
          <w:lang w:eastAsia="ru-RU"/>
        </w:rPr>
        <w:tab/>
      </w:r>
      <w:r w:rsidRPr="007C7C96">
        <w:rPr>
          <w:rFonts w:ascii="Times New Roman" w:eastAsia="Times New Roman" w:hAnsi="Times New Roman" w:cs="Times New Roman"/>
          <w:sz w:val="22"/>
          <w:szCs w:val="22"/>
          <w:u w:val="single"/>
          <w:lang w:eastAsia="ru-RU"/>
        </w:rPr>
        <w:tab/>
      </w:r>
      <w:r w:rsidRPr="007C7C96">
        <w:rPr>
          <w:rFonts w:ascii="Times New Roman" w:eastAsia="Times New Roman" w:hAnsi="Times New Roman" w:cs="Times New Roman"/>
          <w:sz w:val="22"/>
          <w:szCs w:val="22"/>
          <w:u w:val="single"/>
          <w:lang w:eastAsia="ru-RU"/>
        </w:rPr>
        <w:tab/>
      </w:r>
      <w:r w:rsidRPr="007C7C96">
        <w:rPr>
          <w:rFonts w:ascii="Times New Roman" w:eastAsia="Times New Roman" w:hAnsi="Times New Roman" w:cs="Times New Roman"/>
          <w:sz w:val="22"/>
          <w:szCs w:val="22"/>
          <w:u w:val="single"/>
          <w:lang w:eastAsia="ru-RU"/>
        </w:rPr>
        <w:tab/>
      </w:r>
    </w:p>
    <w:p w14:paraId="50F62A9B" w14:textId="42AFCD9F" w:rsidR="00B1230F" w:rsidRPr="007C7C96" w:rsidRDefault="00B1230F" w:rsidP="00B1230F">
      <w:pPr>
        <w:ind w:firstLine="2268"/>
        <w:rPr>
          <w:rFonts w:ascii="Times New Roman" w:hAnsi="Times New Roman" w:cs="Times New Roman"/>
          <w:sz w:val="22"/>
          <w:szCs w:val="22"/>
          <w:vertAlign w:val="superscript"/>
        </w:rPr>
      </w:pPr>
      <w:r w:rsidRPr="007C7C96">
        <w:rPr>
          <w:rFonts w:ascii="Times New Roman" w:hAnsi="Times New Roman" w:cs="Times New Roman"/>
          <w:sz w:val="22"/>
          <w:szCs w:val="22"/>
          <w:vertAlign w:val="superscript"/>
        </w:rPr>
        <w:t xml:space="preserve">(подпись) </w:t>
      </w:r>
      <w:r w:rsidRPr="007C7C96">
        <w:rPr>
          <w:rFonts w:ascii="Times New Roman" w:hAnsi="Times New Roman" w:cs="Times New Roman"/>
          <w:sz w:val="22"/>
          <w:szCs w:val="22"/>
          <w:vertAlign w:val="superscript"/>
        </w:rPr>
        <w:tab/>
      </w:r>
      <w:r w:rsidRPr="007C7C96">
        <w:rPr>
          <w:rFonts w:ascii="Times New Roman" w:hAnsi="Times New Roman" w:cs="Times New Roman"/>
          <w:sz w:val="22"/>
          <w:szCs w:val="22"/>
          <w:vertAlign w:val="superscript"/>
        </w:rPr>
        <w:tab/>
      </w:r>
      <w:r w:rsidRPr="007C7C96">
        <w:rPr>
          <w:rFonts w:ascii="Times New Roman" w:hAnsi="Times New Roman" w:cs="Times New Roman"/>
          <w:sz w:val="22"/>
          <w:szCs w:val="22"/>
          <w:vertAlign w:val="superscript"/>
        </w:rPr>
        <w:tab/>
      </w:r>
      <w:r w:rsidRPr="007C7C96">
        <w:rPr>
          <w:rFonts w:ascii="Times New Roman" w:hAnsi="Times New Roman" w:cs="Times New Roman"/>
          <w:sz w:val="22"/>
          <w:szCs w:val="22"/>
          <w:vertAlign w:val="superscript"/>
        </w:rPr>
        <w:tab/>
      </w:r>
      <w:r w:rsidRPr="007C7C96">
        <w:rPr>
          <w:rFonts w:ascii="Times New Roman" w:hAnsi="Times New Roman" w:cs="Times New Roman"/>
          <w:sz w:val="22"/>
          <w:szCs w:val="22"/>
          <w:vertAlign w:val="superscript"/>
        </w:rPr>
        <w:tab/>
      </w:r>
      <w:r w:rsidRPr="007C7C96">
        <w:rPr>
          <w:rFonts w:ascii="Times New Roman" w:hAnsi="Times New Roman" w:cs="Times New Roman"/>
          <w:sz w:val="22"/>
          <w:szCs w:val="22"/>
          <w:vertAlign w:val="superscript"/>
        </w:rPr>
        <w:tab/>
      </w:r>
      <w:r w:rsidR="007C7C96">
        <w:rPr>
          <w:rFonts w:ascii="Times New Roman" w:hAnsi="Times New Roman" w:cs="Times New Roman"/>
          <w:sz w:val="22"/>
          <w:szCs w:val="22"/>
          <w:vertAlign w:val="superscript"/>
        </w:rPr>
        <w:t xml:space="preserve"> </w:t>
      </w:r>
      <w:r w:rsidRPr="007C7C96">
        <w:rPr>
          <w:rFonts w:ascii="Times New Roman" w:hAnsi="Times New Roman" w:cs="Times New Roman"/>
          <w:sz w:val="22"/>
          <w:szCs w:val="22"/>
          <w:vertAlign w:val="superscript"/>
        </w:rPr>
        <w:t>(фамилия, инициалы)</w:t>
      </w:r>
    </w:p>
    <w:p w14:paraId="0ECD5E18" w14:textId="77777777" w:rsidR="00B1230F" w:rsidRPr="007C7C96" w:rsidRDefault="00B1230F" w:rsidP="00B1230F">
      <w:pPr>
        <w:tabs>
          <w:tab w:val="left" w:pos="2880"/>
        </w:tabs>
        <w:ind w:firstLine="709"/>
        <w:rPr>
          <w:rFonts w:ascii="Times New Roman" w:eastAsia="Times New Roman" w:hAnsi="Times New Roman" w:cs="Times New Roman"/>
          <w:sz w:val="22"/>
          <w:szCs w:val="22"/>
          <w:lang w:eastAsia="ru-RU"/>
        </w:rPr>
      </w:pPr>
      <w:r w:rsidRPr="007C7C96">
        <w:rPr>
          <w:rFonts w:ascii="Times New Roman" w:eastAsia="Times New Roman" w:hAnsi="Times New Roman" w:cs="Times New Roman"/>
          <w:sz w:val="22"/>
          <w:szCs w:val="22"/>
          <w:lang w:eastAsia="ru-RU"/>
        </w:rPr>
        <w:tab/>
      </w:r>
      <w:r w:rsidRPr="007C7C96">
        <w:rPr>
          <w:rFonts w:ascii="Times New Roman" w:eastAsia="Times New Roman" w:hAnsi="Times New Roman" w:cs="Times New Roman"/>
          <w:sz w:val="22"/>
          <w:szCs w:val="22"/>
          <w:lang w:eastAsia="ru-RU"/>
        </w:rPr>
        <w:tab/>
        <w:t>М.П.</w:t>
      </w:r>
    </w:p>
    <w:p w14:paraId="1B43A770" w14:textId="77777777" w:rsidR="00887F1A" w:rsidRPr="007C7C96" w:rsidRDefault="00887F1A">
      <w:pPr>
        <w:rPr>
          <w:rFonts w:ascii="Times New Roman" w:eastAsia="Times New Roman" w:hAnsi="Times New Roman" w:cs="Times New Roman"/>
          <w:b/>
          <w:lang w:eastAsia="ru-RU"/>
        </w:rPr>
        <w:sectPr w:rsidR="00887F1A" w:rsidRPr="007C7C96" w:rsidSect="001F3C1A">
          <w:pgSz w:w="16838" w:h="11906" w:orient="landscape"/>
          <w:pgMar w:top="680" w:right="567" w:bottom="567" w:left="1134" w:header="709" w:footer="595" w:gutter="0"/>
          <w:cols w:space="708"/>
          <w:docGrid w:linePitch="360"/>
        </w:sectPr>
      </w:pPr>
    </w:p>
    <w:p w14:paraId="0D7B3A59" w14:textId="3A2F64BA" w:rsidR="00887F1A" w:rsidRPr="007C7C96" w:rsidRDefault="00B7476A">
      <w:pPr>
        <w:widowControl w:val="0"/>
        <w:tabs>
          <w:tab w:val="left" w:pos="7260"/>
        </w:tabs>
        <w:ind w:left="360" w:firstLine="709"/>
        <w:jc w:val="right"/>
        <w:rPr>
          <w:rFonts w:ascii="Times New Roman" w:hAnsi="Times New Roman" w:cs="Times New Roman"/>
          <w:b/>
          <w:sz w:val="22"/>
          <w:szCs w:val="22"/>
        </w:rPr>
      </w:pPr>
      <w:r w:rsidRPr="007C7C96">
        <w:rPr>
          <w:rFonts w:ascii="Times New Roman" w:hAnsi="Times New Roman" w:cs="Times New Roman"/>
          <w:b/>
          <w:sz w:val="22"/>
          <w:szCs w:val="22"/>
        </w:rPr>
        <w:lastRenderedPageBreak/>
        <w:t>Приложение № 3 к извещению о запросе котировок</w:t>
      </w:r>
    </w:p>
    <w:p w14:paraId="473814AD" w14:textId="25F0B538" w:rsidR="00041FFF" w:rsidRPr="007C7C96" w:rsidRDefault="00041FFF" w:rsidP="00041FFF">
      <w:pPr>
        <w:widowControl w:val="0"/>
        <w:tabs>
          <w:tab w:val="left" w:pos="7260"/>
        </w:tabs>
        <w:ind w:left="360" w:firstLine="709"/>
        <w:jc w:val="center"/>
        <w:rPr>
          <w:rFonts w:ascii="Times New Roman" w:hAnsi="Times New Roman" w:cs="Times New Roman"/>
          <w:b/>
          <w:sz w:val="22"/>
          <w:szCs w:val="22"/>
        </w:rPr>
      </w:pPr>
      <w:r w:rsidRPr="007C7C96">
        <w:rPr>
          <w:rFonts w:ascii="Times New Roman" w:hAnsi="Times New Roman" w:cs="Times New Roman"/>
          <w:b/>
          <w:iCs/>
          <w:sz w:val="22"/>
          <w:szCs w:val="22"/>
        </w:rPr>
        <w:t>Техническое Задание</w:t>
      </w:r>
    </w:p>
    <w:p w14:paraId="26AA5798" w14:textId="77777777" w:rsidR="0090517E" w:rsidRPr="007C7C96" w:rsidRDefault="0090517E">
      <w:pPr>
        <w:widowControl w:val="0"/>
        <w:tabs>
          <w:tab w:val="left" w:pos="7260"/>
        </w:tabs>
        <w:ind w:left="360" w:firstLine="709"/>
        <w:jc w:val="right"/>
        <w:rPr>
          <w:rFonts w:ascii="Times New Roman" w:hAnsi="Times New Roman" w:cs="Times New Roman"/>
          <w:b/>
          <w:sz w:val="22"/>
          <w:szCs w:val="22"/>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2"/>
        <w:gridCol w:w="3401"/>
        <w:gridCol w:w="1560"/>
        <w:gridCol w:w="1702"/>
        <w:gridCol w:w="2126"/>
        <w:gridCol w:w="2410"/>
        <w:gridCol w:w="989"/>
        <w:gridCol w:w="995"/>
      </w:tblGrid>
      <w:tr w:rsidR="00714482" w:rsidRPr="007C7C96" w14:paraId="05EE1D0F" w14:textId="77777777" w:rsidTr="00A03101">
        <w:tc>
          <w:tcPr>
            <w:tcW w:w="5000" w:type="pct"/>
            <w:gridSpan w:val="9"/>
            <w:tcBorders>
              <w:top w:val="single" w:sz="4" w:space="0" w:color="auto"/>
              <w:left w:val="single" w:sz="4" w:space="0" w:color="auto"/>
              <w:bottom w:val="single" w:sz="4" w:space="0" w:color="auto"/>
              <w:right w:val="single" w:sz="4" w:space="0" w:color="auto"/>
            </w:tcBorders>
          </w:tcPr>
          <w:p w14:paraId="3F8C56E3" w14:textId="58E76F20" w:rsidR="00714482" w:rsidRPr="007C7C96" w:rsidRDefault="00714482" w:rsidP="00B7476A">
            <w:pPr>
              <w:pStyle w:val="aff7"/>
              <w:tabs>
                <w:tab w:val="left" w:pos="12195"/>
              </w:tabs>
              <w:ind w:left="0"/>
              <w:jc w:val="center"/>
              <w:rPr>
                <w:rFonts w:ascii="Times New Roman" w:hAnsi="Times New Roman" w:cs="Times New Roman"/>
                <w:b/>
                <w:sz w:val="18"/>
                <w:szCs w:val="18"/>
              </w:rPr>
            </w:pPr>
            <w:r w:rsidRPr="007C7C96">
              <w:rPr>
                <w:rFonts w:ascii="Times New Roman" w:hAnsi="Times New Roman" w:cs="Times New Roman"/>
                <w:b/>
                <w:sz w:val="18"/>
                <w:szCs w:val="18"/>
              </w:rPr>
              <w:t>1. Наименование закупаемых товаров, работ, услуг, их количество (объем)</w:t>
            </w:r>
          </w:p>
        </w:tc>
      </w:tr>
      <w:tr w:rsidR="001F6820" w:rsidRPr="007C7C96" w14:paraId="4D6B5B75" w14:textId="77777777" w:rsidTr="001F6820">
        <w:trPr>
          <w:trHeight w:val="1520"/>
        </w:trPr>
        <w:tc>
          <w:tcPr>
            <w:tcW w:w="182" w:type="pct"/>
            <w:tcBorders>
              <w:top w:val="single" w:sz="4" w:space="0" w:color="auto"/>
              <w:left w:val="single" w:sz="4" w:space="0" w:color="auto"/>
              <w:bottom w:val="single" w:sz="4" w:space="0" w:color="auto"/>
              <w:right w:val="single" w:sz="4" w:space="0" w:color="auto"/>
            </w:tcBorders>
          </w:tcPr>
          <w:p w14:paraId="1ADD6CB8" w14:textId="77777777" w:rsidR="0041473A" w:rsidRPr="007C7C96" w:rsidRDefault="0041473A" w:rsidP="00B7476A">
            <w:pPr>
              <w:pStyle w:val="aff7"/>
              <w:ind w:left="0"/>
              <w:jc w:val="right"/>
              <w:rPr>
                <w:rFonts w:ascii="Times New Roman" w:hAnsi="Times New Roman" w:cs="Times New Roman"/>
                <w:b/>
                <w:sz w:val="18"/>
                <w:szCs w:val="18"/>
              </w:rPr>
            </w:pPr>
            <w:r w:rsidRPr="007C7C96">
              <w:rPr>
                <w:rFonts w:ascii="Times New Roman" w:hAnsi="Times New Roman" w:cs="Times New Roman"/>
                <w:b/>
                <w:sz w:val="18"/>
                <w:szCs w:val="18"/>
              </w:rPr>
              <w:t>№ п/п</w:t>
            </w:r>
          </w:p>
        </w:tc>
        <w:tc>
          <w:tcPr>
            <w:tcW w:w="551" w:type="pct"/>
            <w:tcBorders>
              <w:top w:val="single" w:sz="4" w:space="0" w:color="auto"/>
              <w:left w:val="single" w:sz="4" w:space="0" w:color="auto"/>
              <w:bottom w:val="single" w:sz="4" w:space="0" w:color="auto"/>
              <w:right w:val="single" w:sz="4" w:space="0" w:color="auto"/>
            </w:tcBorders>
          </w:tcPr>
          <w:p w14:paraId="3BA07F06" w14:textId="77777777" w:rsidR="0041473A" w:rsidRPr="007C7C96" w:rsidRDefault="0041473A" w:rsidP="00B7476A">
            <w:pPr>
              <w:pStyle w:val="aff7"/>
              <w:ind w:left="0"/>
              <w:jc w:val="center"/>
              <w:rPr>
                <w:rFonts w:ascii="Times New Roman" w:hAnsi="Times New Roman" w:cs="Times New Roman"/>
                <w:b/>
                <w:sz w:val="18"/>
                <w:szCs w:val="18"/>
              </w:rPr>
            </w:pPr>
            <w:r w:rsidRPr="007C7C96">
              <w:rPr>
                <w:rFonts w:ascii="Times New Roman" w:hAnsi="Times New Roman" w:cs="Times New Roman"/>
                <w:b/>
                <w:sz w:val="18"/>
                <w:szCs w:val="18"/>
              </w:rPr>
              <w:t>Наименование товара, работы, услуги (ТРУ)</w:t>
            </w:r>
          </w:p>
        </w:tc>
        <w:tc>
          <w:tcPr>
            <w:tcW w:w="1606" w:type="pct"/>
            <w:gridSpan w:val="2"/>
            <w:tcBorders>
              <w:top w:val="single" w:sz="4" w:space="0" w:color="auto"/>
              <w:left w:val="single" w:sz="4" w:space="0" w:color="auto"/>
              <w:bottom w:val="single" w:sz="4" w:space="0" w:color="auto"/>
              <w:right w:val="single" w:sz="4" w:space="0" w:color="auto"/>
            </w:tcBorders>
          </w:tcPr>
          <w:p w14:paraId="35CAD6EB" w14:textId="2635E199" w:rsidR="0041473A" w:rsidRPr="007C7C96" w:rsidRDefault="00714482" w:rsidP="00B7476A">
            <w:pPr>
              <w:pStyle w:val="aff7"/>
              <w:ind w:left="0"/>
              <w:jc w:val="center"/>
              <w:rPr>
                <w:rFonts w:ascii="Times New Roman" w:hAnsi="Times New Roman" w:cs="Times New Roman"/>
                <w:b/>
                <w:sz w:val="18"/>
                <w:szCs w:val="18"/>
              </w:rPr>
            </w:pPr>
            <w:r w:rsidRPr="007C7C96">
              <w:rPr>
                <w:rFonts w:ascii="Times New Roman" w:hAnsi="Times New Roman" w:cs="Times New Roman"/>
                <w:b/>
                <w:bCs/>
                <w:sz w:val="18"/>
                <w:szCs w:val="18"/>
              </w:rPr>
              <w:t>Ф</w:t>
            </w:r>
            <w:r w:rsidRPr="007C7C96">
              <w:rPr>
                <w:rFonts w:ascii="Times New Roman" w:hAnsi="Times New Roman" w:cs="Times New Roman"/>
                <w:sz w:val="18"/>
                <w:szCs w:val="18"/>
              </w:rPr>
              <w:t>ункцио</w:t>
            </w:r>
            <w:r w:rsidRPr="007C7C96">
              <w:rPr>
                <w:rFonts w:ascii="Times New Roman" w:hAnsi="Times New Roman" w:cs="Times New Roman"/>
                <w:b/>
                <w:bCs/>
                <w:sz w:val="18"/>
                <w:szCs w:val="18"/>
              </w:rPr>
              <w:t>нальные, технические и качественные характеристики</w:t>
            </w:r>
          </w:p>
        </w:tc>
        <w:tc>
          <w:tcPr>
            <w:tcW w:w="551" w:type="pct"/>
            <w:tcBorders>
              <w:top w:val="single" w:sz="4" w:space="0" w:color="auto"/>
              <w:left w:val="single" w:sz="4" w:space="0" w:color="auto"/>
              <w:bottom w:val="single" w:sz="4" w:space="0" w:color="auto"/>
              <w:right w:val="single" w:sz="4" w:space="0" w:color="auto"/>
            </w:tcBorders>
          </w:tcPr>
          <w:p w14:paraId="1735DB27" w14:textId="0A4FE32C" w:rsidR="0041473A" w:rsidRPr="007C7C96" w:rsidRDefault="0041473A" w:rsidP="00B7476A">
            <w:pPr>
              <w:pStyle w:val="aff7"/>
              <w:ind w:left="0"/>
              <w:jc w:val="center"/>
              <w:rPr>
                <w:rFonts w:ascii="Times New Roman" w:hAnsi="Times New Roman" w:cs="Times New Roman"/>
                <w:b/>
                <w:sz w:val="18"/>
                <w:szCs w:val="18"/>
              </w:rPr>
            </w:pPr>
            <w:bookmarkStart w:id="18" w:name="_Hlk176725343"/>
            <w:r w:rsidRPr="007C7C96">
              <w:rPr>
                <w:rFonts w:ascii="Times New Roman" w:hAnsi="Times New Roman" w:cs="Times New Roman"/>
                <w:b/>
                <w:sz w:val="18"/>
                <w:szCs w:val="18"/>
              </w:rPr>
              <w:t>Код ТРУ по Общероссийскому классификатору продукции по видам экономической деятельности ОК 034-2014 (КПЕС 2008) (ОКПД 2)</w:t>
            </w:r>
            <w:bookmarkEnd w:id="18"/>
          </w:p>
        </w:tc>
        <w:tc>
          <w:tcPr>
            <w:tcW w:w="688" w:type="pct"/>
            <w:tcBorders>
              <w:top w:val="single" w:sz="4" w:space="0" w:color="auto"/>
              <w:left w:val="single" w:sz="4" w:space="0" w:color="auto"/>
              <w:bottom w:val="single" w:sz="4" w:space="0" w:color="auto"/>
              <w:right w:val="single" w:sz="4" w:space="0" w:color="auto"/>
            </w:tcBorders>
          </w:tcPr>
          <w:p w14:paraId="08253612" w14:textId="77777777" w:rsidR="0041473A" w:rsidRPr="007C7C96" w:rsidRDefault="0041473A" w:rsidP="00B7476A">
            <w:pPr>
              <w:pStyle w:val="aff7"/>
              <w:ind w:left="0"/>
              <w:jc w:val="center"/>
              <w:rPr>
                <w:rFonts w:ascii="Times New Roman" w:hAnsi="Times New Roman" w:cs="Times New Roman"/>
                <w:b/>
                <w:sz w:val="18"/>
                <w:szCs w:val="18"/>
              </w:rPr>
            </w:pPr>
            <w:r w:rsidRPr="007C7C96">
              <w:rPr>
                <w:rFonts w:ascii="Times New Roman" w:hAnsi="Times New Roman" w:cs="Times New Roman"/>
                <w:b/>
                <w:sz w:val="18"/>
                <w:szCs w:val="18"/>
              </w:rPr>
              <w:t>Установлен национальный режим в соответствии с постановлением Правительства Российской Федерации от 23 декабря 2024 г. № 1875</w:t>
            </w:r>
          </w:p>
        </w:tc>
        <w:tc>
          <w:tcPr>
            <w:tcW w:w="780" w:type="pct"/>
            <w:tcBorders>
              <w:top w:val="single" w:sz="4" w:space="0" w:color="auto"/>
              <w:left w:val="single" w:sz="4" w:space="0" w:color="auto"/>
              <w:bottom w:val="single" w:sz="4" w:space="0" w:color="auto"/>
              <w:right w:val="single" w:sz="4" w:space="0" w:color="auto"/>
            </w:tcBorders>
          </w:tcPr>
          <w:p w14:paraId="16980E48" w14:textId="77777777" w:rsidR="0041473A" w:rsidRPr="007C7C96" w:rsidRDefault="0041473A" w:rsidP="00B7476A">
            <w:pPr>
              <w:pStyle w:val="aff7"/>
              <w:ind w:left="0"/>
              <w:jc w:val="center"/>
              <w:rPr>
                <w:rFonts w:ascii="Times New Roman" w:hAnsi="Times New Roman" w:cs="Times New Roman"/>
                <w:b/>
                <w:sz w:val="18"/>
                <w:szCs w:val="18"/>
              </w:rPr>
            </w:pPr>
            <w:r w:rsidRPr="007C7C96">
              <w:rPr>
                <w:rFonts w:ascii="Times New Roman" w:hAnsi="Times New Roman" w:cs="Times New Roman"/>
                <w:b/>
                <w:sz w:val="18"/>
                <w:szCs w:val="18"/>
              </w:rPr>
              <w:t>Информация о способе подтверждения страны происхождения товаров</w:t>
            </w:r>
          </w:p>
        </w:tc>
        <w:tc>
          <w:tcPr>
            <w:tcW w:w="320" w:type="pct"/>
            <w:tcBorders>
              <w:top w:val="single" w:sz="4" w:space="0" w:color="auto"/>
              <w:left w:val="single" w:sz="4" w:space="0" w:color="auto"/>
              <w:bottom w:val="single" w:sz="4" w:space="0" w:color="auto"/>
              <w:right w:val="single" w:sz="4" w:space="0" w:color="auto"/>
            </w:tcBorders>
          </w:tcPr>
          <w:p w14:paraId="6268AD68" w14:textId="3ABD6EA2" w:rsidR="0041473A" w:rsidRPr="007C7C96" w:rsidRDefault="0041473A" w:rsidP="001F3C1A">
            <w:pPr>
              <w:pStyle w:val="aff7"/>
              <w:ind w:left="0"/>
              <w:jc w:val="center"/>
              <w:rPr>
                <w:rFonts w:ascii="Times New Roman" w:hAnsi="Times New Roman" w:cs="Times New Roman"/>
                <w:b/>
                <w:sz w:val="18"/>
                <w:szCs w:val="18"/>
              </w:rPr>
            </w:pPr>
            <w:r w:rsidRPr="007C7C96">
              <w:rPr>
                <w:rFonts w:ascii="Times New Roman" w:hAnsi="Times New Roman" w:cs="Times New Roman"/>
                <w:b/>
                <w:sz w:val="18"/>
                <w:szCs w:val="18"/>
              </w:rPr>
              <w:t>Ед. изм.</w:t>
            </w:r>
          </w:p>
        </w:tc>
        <w:tc>
          <w:tcPr>
            <w:tcW w:w="322" w:type="pct"/>
            <w:tcBorders>
              <w:top w:val="single" w:sz="4" w:space="0" w:color="auto"/>
              <w:left w:val="single" w:sz="4" w:space="0" w:color="auto"/>
              <w:bottom w:val="single" w:sz="4" w:space="0" w:color="auto"/>
              <w:right w:val="single" w:sz="4" w:space="0" w:color="auto"/>
            </w:tcBorders>
          </w:tcPr>
          <w:p w14:paraId="64D15309" w14:textId="77777777" w:rsidR="0041473A" w:rsidRPr="007C7C96" w:rsidRDefault="0041473A" w:rsidP="00B7476A">
            <w:pPr>
              <w:pStyle w:val="aff7"/>
              <w:ind w:left="0"/>
              <w:jc w:val="center"/>
              <w:rPr>
                <w:rFonts w:ascii="Times New Roman" w:hAnsi="Times New Roman" w:cs="Times New Roman"/>
                <w:b/>
                <w:sz w:val="18"/>
                <w:szCs w:val="18"/>
              </w:rPr>
            </w:pPr>
            <w:r w:rsidRPr="007C7C96">
              <w:rPr>
                <w:rFonts w:ascii="Times New Roman" w:hAnsi="Times New Roman" w:cs="Times New Roman"/>
                <w:b/>
                <w:sz w:val="18"/>
                <w:szCs w:val="18"/>
              </w:rPr>
              <w:t>Количество (объем)</w:t>
            </w:r>
          </w:p>
        </w:tc>
      </w:tr>
      <w:tr w:rsidR="001F6820" w:rsidRPr="007C7C96" w14:paraId="20DA3866" w14:textId="77777777" w:rsidTr="001F6820">
        <w:tc>
          <w:tcPr>
            <w:tcW w:w="182" w:type="pct"/>
            <w:tcBorders>
              <w:top w:val="single" w:sz="4" w:space="0" w:color="auto"/>
              <w:left w:val="single" w:sz="4" w:space="0" w:color="auto"/>
              <w:bottom w:val="single" w:sz="4" w:space="0" w:color="auto"/>
              <w:right w:val="single" w:sz="4" w:space="0" w:color="auto"/>
            </w:tcBorders>
          </w:tcPr>
          <w:p w14:paraId="2AA07384" w14:textId="77777777" w:rsidR="0041473A" w:rsidRPr="007C7C96" w:rsidRDefault="0041473A" w:rsidP="00B7476A">
            <w:pPr>
              <w:pStyle w:val="aff7"/>
              <w:ind w:left="0"/>
              <w:jc w:val="center"/>
              <w:rPr>
                <w:rFonts w:ascii="Times New Roman" w:hAnsi="Times New Roman" w:cs="Times New Roman"/>
                <w:b/>
                <w:sz w:val="18"/>
                <w:szCs w:val="18"/>
              </w:rPr>
            </w:pPr>
            <w:r w:rsidRPr="007C7C96">
              <w:rPr>
                <w:rFonts w:ascii="Times New Roman" w:hAnsi="Times New Roman" w:cs="Times New Roman"/>
                <w:b/>
                <w:sz w:val="18"/>
                <w:szCs w:val="18"/>
              </w:rPr>
              <w:t>1</w:t>
            </w:r>
          </w:p>
        </w:tc>
        <w:tc>
          <w:tcPr>
            <w:tcW w:w="551" w:type="pct"/>
            <w:tcBorders>
              <w:top w:val="single" w:sz="4" w:space="0" w:color="auto"/>
              <w:left w:val="single" w:sz="4" w:space="0" w:color="auto"/>
              <w:bottom w:val="single" w:sz="4" w:space="0" w:color="auto"/>
              <w:right w:val="single" w:sz="4" w:space="0" w:color="auto"/>
            </w:tcBorders>
          </w:tcPr>
          <w:p w14:paraId="687C6AE3" w14:textId="77777777" w:rsidR="0041473A" w:rsidRPr="007C7C96" w:rsidRDefault="0041473A" w:rsidP="00B7476A">
            <w:pPr>
              <w:pStyle w:val="aff7"/>
              <w:ind w:left="0"/>
              <w:jc w:val="center"/>
              <w:rPr>
                <w:rFonts w:ascii="Times New Roman" w:hAnsi="Times New Roman" w:cs="Times New Roman"/>
                <w:b/>
                <w:sz w:val="18"/>
                <w:szCs w:val="18"/>
              </w:rPr>
            </w:pPr>
            <w:r w:rsidRPr="007C7C96">
              <w:rPr>
                <w:rFonts w:ascii="Times New Roman" w:hAnsi="Times New Roman" w:cs="Times New Roman"/>
                <w:b/>
                <w:sz w:val="18"/>
                <w:szCs w:val="18"/>
              </w:rPr>
              <w:t>2</w:t>
            </w:r>
          </w:p>
        </w:tc>
        <w:tc>
          <w:tcPr>
            <w:tcW w:w="1606" w:type="pct"/>
            <w:gridSpan w:val="2"/>
            <w:tcBorders>
              <w:top w:val="single" w:sz="4" w:space="0" w:color="auto"/>
              <w:left w:val="single" w:sz="4" w:space="0" w:color="auto"/>
              <w:bottom w:val="single" w:sz="4" w:space="0" w:color="auto"/>
              <w:right w:val="single" w:sz="4" w:space="0" w:color="auto"/>
            </w:tcBorders>
          </w:tcPr>
          <w:p w14:paraId="40B945AC" w14:textId="033FC3CF" w:rsidR="0041473A" w:rsidRPr="007C7C96" w:rsidRDefault="00714482" w:rsidP="00B7476A">
            <w:pPr>
              <w:pStyle w:val="aff7"/>
              <w:ind w:left="0"/>
              <w:jc w:val="center"/>
              <w:rPr>
                <w:rFonts w:ascii="Times New Roman" w:hAnsi="Times New Roman" w:cs="Times New Roman"/>
                <w:b/>
                <w:sz w:val="18"/>
                <w:szCs w:val="18"/>
              </w:rPr>
            </w:pPr>
            <w:r w:rsidRPr="007C7C96">
              <w:rPr>
                <w:rFonts w:ascii="Times New Roman" w:hAnsi="Times New Roman" w:cs="Times New Roman"/>
                <w:b/>
                <w:sz w:val="18"/>
                <w:szCs w:val="18"/>
              </w:rPr>
              <w:t>3</w:t>
            </w:r>
          </w:p>
        </w:tc>
        <w:tc>
          <w:tcPr>
            <w:tcW w:w="551" w:type="pct"/>
            <w:tcBorders>
              <w:top w:val="single" w:sz="4" w:space="0" w:color="auto"/>
              <w:left w:val="single" w:sz="4" w:space="0" w:color="auto"/>
              <w:bottom w:val="single" w:sz="4" w:space="0" w:color="auto"/>
              <w:right w:val="single" w:sz="4" w:space="0" w:color="auto"/>
            </w:tcBorders>
          </w:tcPr>
          <w:p w14:paraId="081D81CD" w14:textId="16E6746D" w:rsidR="0041473A" w:rsidRPr="007C7C96" w:rsidRDefault="00714482" w:rsidP="00B7476A">
            <w:pPr>
              <w:pStyle w:val="aff7"/>
              <w:ind w:left="0"/>
              <w:jc w:val="center"/>
              <w:rPr>
                <w:rFonts w:ascii="Times New Roman" w:hAnsi="Times New Roman" w:cs="Times New Roman"/>
                <w:b/>
                <w:sz w:val="18"/>
                <w:szCs w:val="18"/>
              </w:rPr>
            </w:pPr>
            <w:r w:rsidRPr="007C7C96">
              <w:rPr>
                <w:rFonts w:ascii="Times New Roman" w:hAnsi="Times New Roman" w:cs="Times New Roman"/>
                <w:b/>
                <w:sz w:val="18"/>
                <w:szCs w:val="18"/>
              </w:rPr>
              <w:t>4</w:t>
            </w:r>
          </w:p>
        </w:tc>
        <w:tc>
          <w:tcPr>
            <w:tcW w:w="688" w:type="pct"/>
            <w:tcBorders>
              <w:top w:val="single" w:sz="4" w:space="0" w:color="auto"/>
              <w:left w:val="single" w:sz="4" w:space="0" w:color="auto"/>
              <w:bottom w:val="single" w:sz="4" w:space="0" w:color="auto"/>
              <w:right w:val="single" w:sz="4" w:space="0" w:color="auto"/>
            </w:tcBorders>
          </w:tcPr>
          <w:p w14:paraId="6F094832" w14:textId="388FA91F" w:rsidR="0041473A" w:rsidRPr="007C7C96" w:rsidRDefault="00714482" w:rsidP="00B7476A">
            <w:pPr>
              <w:pStyle w:val="aff7"/>
              <w:ind w:left="0"/>
              <w:jc w:val="center"/>
              <w:rPr>
                <w:rFonts w:ascii="Times New Roman" w:hAnsi="Times New Roman" w:cs="Times New Roman"/>
                <w:b/>
                <w:sz w:val="18"/>
                <w:szCs w:val="18"/>
              </w:rPr>
            </w:pPr>
            <w:r w:rsidRPr="007C7C96">
              <w:rPr>
                <w:rFonts w:ascii="Times New Roman" w:hAnsi="Times New Roman" w:cs="Times New Roman"/>
                <w:b/>
                <w:sz w:val="18"/>
                <w:szCs w:val="18"/>
              </w:rPr>
              <w:t>5</w:t>
            </w:r>
          </w:p>
        </w:tc>
        <w:tc>
          <w:tcPr>
            <w:tcW w:w="780" w:type="pct"/>
            <w:tcBorders>
              <w:top w:val="single" w:sz="4" w:space="0" w:color="auto"/>
              <w:left w:val="single" w:sz="4" w:space="0" w:color="auto"/>
              <w:bottom w:val="single" w:sz="4" w:space="0" w:color="auto"/>
              <w:right w:val="single" w:sz="4" w:space="0" w:color="auto"/>
            </w:tcBorders>
          </w:tcPr>
          <w:p w14:paraId="5223A53E" w14:textId="7A57DB55" w:rsidR="0041473A" w:rsidRPr="007C7C96" w:rsidRDefault="00714482" w:rsidP="00B7476A">
            <w:pPr>
              <w:pStyle w:val="aff7"/>
              <w:ind w:left="0"/>
              <w:jc w:val="center"/>
              <w:rPr>
                <w:rFonts w:ascii="Times New Roman" w:hAnsi="Times New Roman" w:cs="Times New Roman"/>
                <w:b/>
                <w:sz w:val="18"/>
                <w:szCs w:val="18"/>
              </w:rPr>
            </w:pPr>
            <w:r w:rsidRPr="007C7C96">
              <w:rPr>
                <w:rFonts w:ascii="Times New Roman" w:hAnsi="Times New Roman" w:cs="Times New Roman"/>
                <w:b/>
                <w:sz w:val="18"/>
                <w:szCs w:val="18"/>
              </w:rPr>
              <w:t>6</w:t>
            </w:r>
          </w:p>
        </w:tc>
        <w:tc>
          <w:tcPr>
            <w:tcW w:w="320" w:type="pct"/>
            <w:tcBorders>
              <w:top w:val="single" w:sz="4" w:space="0" w:color="auto"/>
              <w:left w:val="single" w:sz="4" w:space="0" w:color="auto"/>
              <w:bottom w:val="single" w:sz="4" w:space="0" w:color="auto"/>
              <w:right w:val="single" w:sz="4" w:space="0" w:color="auto"/>
            </w:tcBorders>
          </w:tcPr>
          <w:p w14:paraId="3C8717C3" w14:textId="17863A40" w:rsidR="0041473A" w:rsidRPr="007C7C96" w:rsidRDefault="00714482" w:rsidP="00B7476A">
            <w:pPr>
              <w:pStyle w:val="aff7"/>
              <w:ind w:left="0"/>
              <w:jc w:val="center"/>
              <w:rPr>
                <w:rFonts w:ascii="Times New Roman" w:hAnsi="Times New Roman" w:cs="Times New Roman"/>
                <w:b/>
                <w:sz w:val="18"/>
                <w:szCs w:val="18"/>
              </w:rPr>
            </w:pPr>
            <w:r w:rsidRPr="007C7C96">
              <w:rPr>
                <w:rFonts w:ascii="Times New Roman" w:hAnsi="Times New Roman" w:cs="Times New Roman"/>
                <w:b/>
                <w:sz w:val="18"/>
                <w:szCs w:val="18"/>
              </w:rPr>
              <w:t>7</w:t>
            </w:r>
          </w:p>
        </w:tc>
        <w:tc>
          <w:tcPr>
            <w:tcW w:w="322" w:type="pct"/>
            <w:tcBorders>
              <w:top w:val="single" w:sz="4" w:space="0" w:color="auto"/>
              <w:left w:val="single" w:sz="4" w:space="0" w:color="auto"/>
              <w:bottom w:val="single" w:sz="4" w:space="0" w:color="auto"/>
              <w:right w:val="single" w:sz="4" w:space="0" w:color="auto"/>
            </w:tcBorders>
          </w:tcPr>
          <w:p w14:paraId="25A75E52" w14:textId="13757229" w:rsidR="0041473A" w:rsidRPr="007C7C96" w:rsidRDefault="00714482" w:rsidP="00B7476A">
            <w:pPr>
              <w:pStyle w:val="aff7"/>
              <w:ind w:left="0"/>
              <w:jc w:val="center"/>
              <w:rPr>
                <w:rFonts w:ascii="Times New Roman" w:hAnsi="Times New Roman" w:cs="Times New Roman"/>
                <w:b/>
                <w:sz w:val="18"/>
                <w:szCs w:val="18"/>
              </w:rPr>
            </w:pPr>
            <w:r w:rsidRPr="007C7C96">
              <w:rPr>
                <w:rFonts w:ascii="Times New Roman" w:hAnsi="Times New Roman" w:cs="Times New Roman"/>
                <w:b/>
                <w:sz w:val="18"/>
                <w:szCs w:val="18"/>
              </w:rPr>
              <w:t>8</w:t>
            </w:r>
          </w:p>
        </w:tc>
      </w:tr>
      <w:tr w:rsidR="0041473A" w:rsidRPr="007C7C96" w14:paraId="616B4203" w14:textId="77777777" w:rsidTr="00A03101">
        <w:tc>
          <w:tcPr>
            <w:tcW w:w="5000" w:type="pct"/>
            <w:gridSpan w:val="9"/>
            <w:tcBorders>
              <w:top w:val="single" w:sz="4" w:space="0" w:color="auto"/>
              <w:left w:val="single" w:sz="4" w:space="0" w:color="auto"/>
              <w:bottom w:val="single" w:sz="4" w:space="0" w:color="auto"/>
              <w:right w:val="single" w:sz="4" w:space="0" w:color="auto"/>
            </w:tcBorders>
          </w:tcPr>
          <w:p w14:paraId="19F4DA66" w14:textId="31EBA1C9" w:rsidR="0041473A" w:rsidRPr="007C7C96" w:rsidRDefault="0041473A" w:rsidP="0016629A">
            <w:pPr>
              <w:tabs>
                <w:tab w:val="left" w:pos="1701"/>
              </w:tabs>
              <w:jc w:val="both"/>
              <w:rPr>
                <w:rFonts w:ascii="Times New Roman" w:hAnsi="Times New Roman" w:cs="Times New Roman"/>
                <w:b/>
                <w:bCs/>
                <w:sz w:val="22"/>
                <w:szCs w:val="22"/>
              </w:rPr>
            </w:pPr>
            <w:r w:rsidRPr="007C7C96">
              <w:rPr>
                <w:rFonts w:ascii="Times New Roman" w:hAnsi="Times New Roman" w:cs="Times New Roman"/>
                <w:b/>
                <w:sz w:val="22"/>
                <w:szCs w:val="22"/>
              </w:rPr>
              <w:t>ЛОТ № 1</w:t>
            </w:r>
          </w:p>
        </w:tc>
      </w:tr>
      <w:tr w:rsidR="001F6820" w:rsidRPr="007C7C96" w14:paraId="40DA2691" w14:textId="77777777" w:rsidTr="001F6820">
        <w:tc>
          <w:tcPr>
            <w:tcW w:w="2339" w:type="pct"/>
            <w:gridSpan w:val="4"/>
            <w:tcBorders>
              <w:top w:val="single" w:sz="4" w:space="0" w:color="auto"/>
              <w:left w:val="single" w:sz="4" w:space="0" w:color="auto"/>
              <w:bottom w:val="single" w:sz="4" w:space="0" w:color="auto"/>
              <w:right w:val="single" w:sz="4" w:space="0" w:color="auto"/>
            </w:tcBorders>
          </w:tcPr>
          <w:p w14:paraId="7B0ECFEF" w14:textId="368668BE" w:rsidR="001F6820" w:rsidRPr="007C7C96" w:rsidRDefault="001F6820" w:rsidP="001F6820">
            <w:pPr>
              <w:pStyle w:val="aff7"/>
              <w:ind w:left="0"/>
              <w:rPr>
                <w:rFonts w:ascii="Times New Roman" w:hAnsi="Times New Roman" w:cs="Times New Roman"/>
                <w:sz w:val="22"/>
                <w:szCs w:val="22"/>
              </w:rPr>
            </w:pPr>
            <w:r w:rsidRPr="007C7C96">
              <w:rPr>
                <w:rFonts w:ascii="Times New Roman" w:eastAsia="Times New Roman" w:hAnsi="Times New Roman" w:cs="Times New Roman"/>
                <w:b/>
                <w:sz w:val="22"/>
                <w:szCs w:val="22"/>
                <w:lang w:eastAsia="ru-RU"/>
              </w:rPr>
              <w:t xml:space="preserve">Поставка </w:t>
            </w:r>
            <w:r w:rsidRPr="007C7C96">
              <w:rPr>
                <w:rFonts w:ascii="Times New Roman" w:hAnsi="Times New Roman" w:cs="Times New Roman"/>
                <w:b/>
                <w:sz w:val="22"/>
                <w:szCs w:val="22"/>
              </w:rPr>
              <w:t>хозяйственных</w:t>
            </w:r>
            <w:r w:rsidRPr="007C7C96">
              <w:rPr>
                <w:rFonts w:ascii="Times New Roman" w:eastAsia="Times New Roman" w:hAnsi="Times New Roman" w:cs="Times New Roman"/>
                <w:b/>
                <w:sz w:val="22"/>
                <w:szCs w:val="22"/>
                <w:lang w:eastAsia="ru-RU"/>
              </w:rPr>
              <w:t xml:space="preserve"> товаров Казань, </w:t>
            </w:r>
            <w:r w:rsidRPr="007C7C96">
              <w:rPr>
                <w:rFonts w:ascii="Times New Roman" w:eastAsia="Times New Roman" w:hAnsi="Times New Roman" w:cs="Times New Roman"/>
                <w:bCs/>
                <w:sz w:val="22"/>
                <w:szCs w:val="22"/>
                <w:lang w:eastAsia="ru-RU"/>
              </w:rPr>
              <w:t>в том числе:</w:t>
            </w:r>
          </w:p>
        </w:tc>
        <w:tc>
          <w:tcPr>
            <w:tcW w:w="551" w:type="pct"/>
            <w:tcBorders>
              <w:top w:val="single" w:sz="4" w:space="0" w:color="auto"/>
              <w:left w:val="single" w:sz="4" w:space="0" w:color="auto"/>
              <w:bottom w:val="single" w:sz="4" w:space="0" w:color="auto"/>
              <w:right w:val="single" w:sz="4" w:space="0" w:color="auto"/>
            </w:tcBorders>
          </w:tcPr>
          <w:p w14:paraId="532BF718" w14:textId="6821FDB4" w:rsidR="001F6820" w:rsidRPr="007C7C96" w:rsidRDefault="001F6820" w:rsidP="00364BAB">
            <w:pPr>
              <w:pStyle w:val="aff7"/>
              <w:ind w:left="0"/>
              <w:rPr>
                <w:rFonts w:ascii="Times New Roman" w:hAnsi="Times New Roman" w:cs="Times New Roman"/>
                <w:sz w:val="22"/>
                <w:szCs w:val="22"/>
              </w:rPr>
            </w:pPr>
            <w:r w:rsidRPr="007C7C96">
              <w:rPr>
                <w:rFonts w:ascii="Times New Roman" w:hAnsi="Times New Roman" w:cs="Times New Roman"/>
                <w:sz w:val="22"/>
                <w:szCs w:val="22"/>
              </w:rPr>
              <w:t>17.22.1</w:t>
            </w:r>
          </w:p>
        </w:tc>
        <w:tc>
          <w:tcPr>
            <w:tcW w:w="688" w:type="pct"/>
            <w:tcBorders>
              <w:top w:val="single" w:sz="4" w:space="0" w:color="auto"/>
              <w:left w:val="single" w:sz="4" w:space="0" w:color="auto"/>
              <w:bottom w:val="single" w:sz="4" w:space="0" w:color="auto"/>
              <w:right w:val="single" w:sz="4" w:space="0" w:color="auto"/>
            </w:tcBorders>
          </w:tcPr>
          <w:p w14:paraId="58B34862" w14:textId="4F581E94" w:rsidR="001F6820" w:rsidRPr="007C7C96" w:rsidRDefault="001F6820" w:rsidP="00364BAB">
            <w:pPr>
              <w:pStyle w:val="aff7"/>
              <w:ind w:left="0"/>
              <w:rPr>
                <w:rFonts w:ascii="Times New Roman" w:hAnsi="Times New Roman" w:cs="Times New Roman"/>
                <w:i/>
                <w:sz w:val="22"/>
                <w:szCs w:val="22"/>
              </w:rPr>
            </w:pPr>
            <w:r w:rsidRPr="007C7C96">
              <w:rPr>
                <w:rFonts w:ascii="Times New Roman" w:hAnsi="Times New Roman" w:cs="Times New Roman"/>
                <w:i/>
                <w:sz w:val="22"/>
                <w:szCs w:val="22"/>
              </w:rPr>
              <w:t>-</w:t>
            </w:r>
          </w:p>
        </w:tc>
        <w:tc>
          <w:tcPr>
            <w:tcW w:w="780" w:type="pct"/>
            <w:tcBorders>
              <w:top w:val="single" w:sz="4" w:space="0" w:color="auto"/>
              <w:left w:val="single" w:sz="4" w:space="0" w:color="auto"/>
              <w:bottom w:val="single" w:sz="4" w:space="0" w:color="auto"/>
              <w:right w:val="single" w:sz="4" w:space="0" w:color="auto"/>
            </w:tcBorders>
          </w:tcPr>
          <w:p w14:paraId="70ECB5C9" w14:textId="77777777" w:rsidR="001F6820" w:rsidRPr="007C7C96" w:rsidRDefault="001F6820" w:rsidP="00364BAB">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4406C639" w14:textId="3AB0297E" w:rsidR="001F6820" w:rsidRPr="007C7C96" w:rsidRDefault="001F6820" w:rsidP="00364BAB">
            <w:pPr>
              <w:pStyle w:val="aff7"/>
              <w:ind w:left="0"/>
              <w:rPr>
                <w:rFonts w:ascii="Times New Roman" w:hAnsi="Times New Roman" w:cs="Times New Roman"/>
                <w:i/>
                <w:sz w:val="22"/>
                <w:szCs w:val="22"/>
              </w:rPr>
            </w:pPr>
            <w:r w:rsidRPr="007C7C96">
              <w:rPr>
                <w:rFonts w:ascii="Times New Roman" w:hAnsi="Times New Roman" w:cs="Times New Roman"/>
                <w:i/>
                <w:sz w:val="22"/>
                <w:szCs w:val="22"/>
              </w:rPr>
              <w:t>Усл. ед</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52EF4941" w14:textId="63F223DE" w:rsidR="001F6820" w:rsidRPr="007C7C96" w:rsidRDefault="001F6820" w:rsidP="00364BAB">
            <w:pPr>
              <w:tabs>
                <w:tab w:val="left" w:pos="1701"/>
              </w:tabs>
              <w:jc w:val="both"/>
              <w:rPr>
                <w:rFonts w:ascii="Times New Roman" w:hAnsi="Times New Roman" w:cs="Times New Roman"/>
                <w:b/>
                <w:bCs/>
                <w:sz w:val="22"/>
                <w:szCs w:val="22"/>
              </w:rPr>
            </w:pPr>
            <w:r w:rsidRPr="007C7C96">
              <w:rPr>
                <w:rFonts w:ascii="Times New Roman" w:hAnsi="Times New Roman" w:cs="Times New Roman"/>
                <w:bCs/>
                <w:sz w:val="22"/>
                <w:szCs w:val="22"/>
                <w:lang w:eastAsia="ru-RU"/>
              </w:rPr>
              <w:t>1</w:t>
            </w:r>
          </w:p>
        </w:tc>
      </w:tr>
      <w:tr w:rsidR="00B76181" w:rsidRPr="007C7C96" w14:paraId="793DE314" w14:textId="77777777" w:rsidTr="00791B05">
        <w:tc>
          <w:tcPr>
            <w:tcW w:w="182" w:type="pct"/>
            <w:tcBorders>
              <w:top w:val="single" w:sz="4" w:space="0" w:color="auto"/>
              <w:left w:val="single" w:sz="4" w:space="0" w:color="auto"/>
              <w:bottom w:val="single" w:sz="4" w:space="0" w:color="auto"/>
              <w:right w:val="single" w:sz="4" w:space="0" w:color="auto"/>
            </w:tcBorders>
          </w:tcPr>
          <w:p w14:paraId="723C0C6D" w14:textId="5CB68EA0" w:rsidR="00B76181" w:rsidRPr="007C7C96" w:rsidRDefault="00B76181" w:rsidP="00B76181">
            <w:pPr>
              <w:pStyle w:val="aff7"/>
              <w:ind w:left="0"/>
              <w:jc w:val="center"/>
              <w:rPr>
                <w:rFonts w:ascii="Times New Roman" w:hAnsi="Times New Roman" w:cs="Times New Roman"/>
                <w:iCs/>
                <w:sz w:val="22"/>
                <w:szCs w:val="22"/>
                <w:lang w:val="en-US"/>
              </w:rPr>
            </w:pPr>
            <w:r w:rsidRPr="007C7C96">
              <w:rPr>
                <w:rFonts w:ascii="Times New Roman" w:eastAsia="Times New Roman" w:hAnsi="Times New Roman" w:cs="Times New Roman"/>
                <w:sz w:val="16"/>
                <w:szCs w:val="16"/>
                <w:lang w:eastAsia="ru-RU"/>
              </w:rPr>
              <w:t>1</w:t>
            </w:r>
          </w:p>
        </w:tc>
        <w:tc>
          <w:tcPr>
            <w:tcW w:w="551" w:type="pct"/>
            <w:tcBorders>
              <w:top w:val="single" w:sz="4" w:space="0" w:color="auto"/>
              <w:left w:val="single" w:sz="4" w:space="0" w:color="auto"/>
              <w:bottom w:val="single" w:sz="4" w:space="0" w:color="auto"/>
              <w:right w:val="single" w:sz="4" w:space="0" w:color="auto"/>
            </w:tcBorders>
          </w:tcPr>
          <w:p w14:paraId="04B5AF1B" w14:textId="73BACB37"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Мешки для мусора на 30л (ПНД, 10мкм, в рулоне 20 шт., 50х60см)</w:t>
            </w:r>
          </w:p>
        </w:tc>
        <w:tc>
          <w:tcPr>
            <w:tcW w:w="1606" w:type="pct"/>
            <w:gridSpan w:val="2"/>
            <w:tcBorders>
              <w:top w:val="single" w:sz="4" w:space="0" w:color="auto"/>
              <w:left w:val="single" w:sz="4" w:space="0" w:color="auto"/>
              <w:bottom w:val="single" w:sz="4" w:space="0" w:color="auto"/>
              <w:right w:val="single" w:sz="4" w:space="0" w:color="auto"/>
            </w:tcBorders>
          </w:tcPr>
          <w:p w14:paraId="490B5BE0" w14:textId="519F1BCE"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Мешки для мусора. Объем 30л. Размер 50x60см. Материал полиэтилен низкого давления (ПНД). Плотность 10мкм. Тип дна звездочка. Тип упаковки рулон. Количество штук в упаковке не менее 20.</w:t>
            </w:r>
          </w:p>
        </w:tc>
        <w:tc>
          <w:tcPr>
            <w:tcW w:w="551" w:type="pct"/>
            <w:tcBorders>
              <w:top w:val="single" w:sz="4" w:space="0" w:color="auto"/>
              <w:left w:val="single" w:sz="4" w:space="0" w:color="auto"/>
              <w:bottom w:val="single" w:sz="4" w:space="0" w:color="auto"/>
              <w:right w:val="single" w:sz="4" w:space="0" w:color="auto"/>
            </w:tcBorders>
          </w:tcPr>
          <w:p w14:paraId="53D07BA3" w14:textId="767A4159" w:rsidR="00B76181" w:rsidRPr="007C7C96" w:rsidRDefault="00B76181" w:rsidP="00B76181">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22.22.11.190 </w:t>
            </w:r>
          </w:p>
        </w:tc>
        <w:tc>
          <w:tcPr>
            <w:tcW w:w="688" w:type="pct"/>
            <w:tcBorders>
              <w:top w:val="single" w:sz="4" w:space="0" w:color="auto"/>
              <w:left w:val="single" w:sz="4" w:space="0" w:color="auto"/>
              <w:bottom w:val="single" w:sz="4" w:space="0" w:color="auto"/>
              <w:right w:val="single" w:sz="4" w:space="0" w:color="auto"/>
            </w:tcBorders>
          </w:tcPr>
          <w:p w14:paraId="0023FF33" w14:textId="4B29DA22" w:rsidR="00B76181" w:rsidRPr="007C7C96" w:rsidRDefault="00B76181" w:rsidP="00B76181">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r w:rsidRPr="007C7C96">
              <w:rPr>
                <w:rFonts w:ascii="Times New Roman" w:hAnsi="Times New Roman" w:cs="Times New Roman"/>
                <w:color w:val="FF0000"/>
                <w:sz w:val="22"/>
                <w:szCs w:val="22"/>
              </w:rPr>
              <w:br/>
            </w:r>
          </w:p>
        </w:tc>
        <w:tc>
          <w:tcPr>
            <w:tcW w:w="780" w:type="pct"/>
            <w:vMerge w:val="restart"/>
            <w:tcBorders>
              <w:top w:val="single" w:sz="4" w:space="0" w:color="auto"/>
              <w:left w:val="single" w:sz="4" w:space="0" w:color="auto"/>
              <w:right w:val="single" w:sz="4" w:space="0" w:color="auto"/>
            </w:tcBorders>
          </w:tcPr>
          <w:p w14:paraId="607958C6" w14:textId="77777777" w:rsidR="00B76181" w:rsidRPr="007C7C96" w:rsidRDefault="00B76181" w:rsidP="00B76181">
            <w:pPr>
              <w:rPr>
                <w:rFonts w:ascii="Times New Roman" w:hAnsi="Times New Roman" w:cs="Times New Roman"/>
                <w:i/>
                <w:iCs/>
                <w:sz w:val="16"/>
                <w:szCs w:val="16"/>
              </w:rPr>
            </w:pPr>
            <w:r w:rsidRPr="007C7C96">
              <w:rPr>
                <w:rFonts w:ascii="Times New Roman" w:hAnsi="Times New Roman" w:cs="Times New Roman"/>
                <w:i/>
                <w:iCs/>
                <w:sz w:val="16"/>
                <w:szCs w:val="16"/>
              </w:rPr>
              <w:t>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реестр российской промышленной продукции), и справка,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N 719 "О подтверждении производства российской промышленной продукции";</w:t>
            </w:r>
          </w:p>
          <w:p w14:paraId="2A4F8B7B" w14:textId="77777777" w:rsidR="00B76181" w:rsidRPr="007C7C96" w:rsidRDefault="00B76181" w:rsidP="00B76181">
            <w:pPr>
              <w:rPr>
                <w:rFonts w:ascii="Times New Roman" w:hAnsi="Times New Roman" w:cs="Times New Roman"/>
                <w:b/>
                <w:bCs/>
                <w:i/>
                <w:iCs/>
                <w:sz w:val="16"/>
                <w:szCs w:val="16"/>
              </w:rPr>
            </w:pPr>
            <w:r w:rsidRPr="007C7C96">
              <w:rPr>
                <w:rFonts w:ascii="Times New Roman" w:hAnsi="Times New Roman" w:cs="Times New Roman"/>
                <w:b/>
                <w:bCs/>
                <w:i/>
                <w:iCs/>
                <w:sz w:val="16"/>
                <w:szCs w:val="16"/>
              </w:rPr>
              <w:t>или</w:t>
            </w:r>
          </w:p>
          <w:p w14:paraId="48A6C892" w14:textId="77777777" w:rsidR="00B76181" w:rsidRPr="007C7C96" w:rsidRDefault="00B76181" w:rsidP="00B76181">
            <w:pPr>
              <w:rPr>
                <w:rFonts w:ascii="Times New Roman" w:hAnsi="Times New Roman" w:cs="Times New Roman"/>
                <w:i/>
                <w:iCs/>
                <w:sz w:val="16"/>
                <w:szCs w:val="16"/>
              </w:rPr>
            </w:pPr>
            <w:r w:rsidRPr="007C7C96">
              <w:rPr>
                <w:rFonts w:ascii="Times New Roman" w:hAnsi="Times New Roman" w:cs="Times New Roman"/>
                <w:i/>
                <w:iCs/>
                <w:sz w:val="16"/>
                <w:szCs w:val="16"/>
              </w:rPr>
              <w:t>номер реестровой записи из реестра российской промышленной продукции, содержащей в том числе:</w:t>
            </w:r>
          </w:p>
          <w:p w14:paraId="41696F8B" w14:textId="77777777" w:rsidR="00B76181" w:rsidRPr="007C7C96" w:rsidRDefault="00B76181" w:rsidP="00B76181">
            <w:pPr>
              <w:rPr>
                <w:rFonts w:ascii="Times New Roman" w:hAnsi="Times New Roman" w:cs="Times New Roman"/>
                <w:i/>
                <w:iCs/>
                <w:sz w:val="16"/>
                <w:szCs w:val="16"/>
              </w:rPr>
            </w:pPr>
            <w:r w:rsidRPr="007C7C96">
              <w:rPr>
                <w:rFonts w:ascii="Times New Roman" w:hAnsi="Times New Roman" w:cs="Times New Roman"/>
                <w:i/>
                <w:iCs/>
                <w:sz w:val="16"/>
                <w:szCs w:val="16"/>
              </w:rPr>
              <w:t>(в ред. Постановления Правительства РФ от 10.06.2025 N 879), содержащую в том числе:</w:t>
            </w:r>
          </w:p>
          <w:p w14:paraId="04E8ED8F" w14:textId="77777777" w:rsidR="00B76181" w:rsidRPr="007C7C96" w:rsidRDefault="00B76181" w:rsidP="00B76181">
            <w:pPr>
              <w:rPr>
                <w:rFonts w:ascii="Times New Roman" w:hAnsi="Times New Roman" w:cs="Times New Roman"/>
                <w:i/>
                <w:iCs/>
                <w:sz w:val="16"/>
                <w:szCs w:val="16"/>
              </w:rPr>
            </w:pPr>
            <w:r w:rsidRPr="007C7C96">
              <w:rPr>
                <w:rFonts w:ascii="Times New Roman" w:hAnsi="Times New Roman" w:cs="Times New Roman"/>
                <w:i/>
                <w:iCs/>
                <w:sz w:val="16"/>
                <w:szCs w:val="16"/>
              </w:rPr>
              <w:t xml:space="preserve">информацию о совокупном количестве баллов за выполнение (освоение) на территории Российской Федерации соответствующих операций (условий) если в </w:t>
            </w:r>
            <w:r w:rsidRPr="007C7C96">
              <w:rPr>
                <w:rFonts w:ascii="Times New Roman" w:hAnsi="Times New Roman" w:cs="Times New Roman"/>
                <w:i/>
                <w:iCs/>
                <w:sz w:val="16"/>
                <w:szCs w:val="16"/>
              </w:rPr>
              <w:lastRenderedPageBreak/>
              <w:t>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включая значение, определенное для целей осуществления закупок (если постановлением Правительства Российской Федерации от 17 июля 2015 г. N 719 "О подтверждении производства российской промышленной продукции" в отношении такого товара определено значение для целей осуществления закупок;</w:t>
            </w:r>
          </w:p>
          <w:p w14:paraId="76EE340E" w14:textId="77777777" w:rsidR="00B76181" w:rsidRPr="007C7C96" w:rsidRDefault="00B76181" w:rsidP="00B76181">
            <w:pPr>
              <w:rPr>
                <w:rFonts w:ascii="Times New Roman" w:hAnsi="Times New Roman" w:cs="Times New Roman"/>
                <w:b/>
                <w:bCs/>
                <w:i/>
                <w:iCs/>
                <w:sz w:val="16"/>
                <w:szCs w:val="16"/>
              </w:rPr>
            </w:pPr>
          </w:p>
          <w:p w14:paraId="2B4FE444" w14:textId="77777777" w:rsidR="00B76181" w:rsidRPr="007C7C96" w:rsidRDefault="00B76181" w:rsidP="00B76181">
            <w:pPr>
              <w:rPr>
                <w:rFonts w:ascii="Times New Roman" w:hAnsi="Times New Roman" w:cs="Times New Roman"/>
                <w:i/>
                <w:iCs/>
                <w:sz w:val="16"/>
                <w:szCs w:val="16"/>
              </w:rPr>
            </w:pPr>
            <w:r w:rsidRPr="007C7C96">
              <w:rPr>
                <w:rFonts w:ascii="Times New Roman" w:hAnsi="Times New Roman" w:cs="Times New Roman"/>
                <w:i/>
                <w:iCs/>
                <w:sz w:val="16"/>
                <w:szCs w:val="16"/>
              </w:rPr>
              <w:t>или</w:t>
            </w:r>
          </w:p>
          <w:p w14:paraId="32F4BCD3" w14:textId="77777777" w:rsidR="00B76181" w:rsidRPr="007C7C96" w:rsidRDefault="00B76181" w:rsidP="00B76181">
            <w:pPr>
              <w:rPr>
                <w:rFonts w:ascii="Times New Roman" w:hAnsi="Times New Roman" w:cs="Times New Roman"/>
                <w:i/>
                <w:iCs/>
                <w:sz w:val="16"/>
                <w:szCs w:val="16"/>
              </w:rPr>
            </w:pPr>
            <w:r w:rsidRPr="007C7C96">
              <w:rPr>
                <w:rFonts w:ascii="Times New Roman" w:hAnsi="Times New Roman" w:cs="Times New Roman"/>
                <w:i/>
                <w:iCs/>
                <w:sz w:val="16"/>
                <w:szCs w:val="16"/>
              </w:rPr>
              <w:t xml:space="preserve">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содержащую в том числе:</w:t>
            </w:r>
          </w:p>
          <w:p w14:paraId="71FCC65D" w14:textId="77777777" w:rsidR="00B76181" w:rsidRPr="007C7C96" w:rsidRDefault="00B76181" w:rsidP="00B76181">
            <w:pPr>
              <w:rPr>
                <w:rFonts w:ascii="Times New Roman" w:hAnsi="Times New Roman" w:cs="Times New Roman"/>
                <w:i/>
                <w:iCs/>
                <w:sz w:val="16"/>
                <w:szCs w:val="16"/>
              </w:rPr>
            </w:pPr>
            <w:r w:rsidRPr="007C7C96">
              <w:rPr>
                <w:rFonts w:ascii="Times New Roman" w:hAnsi="Times New Roman" w:cs="Times New Roman"/>
                <w:i/>
                <w:iCs/>
                <w:sz w:val="16"/>
                <w:szCs w:val="16"/>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w:t>
            </w:r>
            <w:r w:rsidRPr="007C7C96">
              <w:rPr>
                <w:rFonts w:ascii="Times New Roman" w:hAnsi="Times New Roman" w:cs="Times New Roman"/>
                <w:i/>
                <w:iCs/>
                <w:sz w:val="16"/>
                <w:szCs w:val="16"/>
              </w:rPr>
              <w:lastRenderedPageBreak/>
              <w:t>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0001F8FC" w14:textId="0952C437" w:rsidR="00B76181" w:rsidRPr="007C7C96" w:rsidRDefault="00B76181" w:rsidP="00B76181">
            <w:pPr>
              <w:pStyle w:val="aff7"/>
              <w:ind w:left="0"/>
              <w:rPr>
                <w:rFonts w:ascii="Times New Roman" w:hAnsi="Times New Roman" w:cs="Times New Roman"/>
                <w:i/>
                <w:iCs/>
                <w:sz w:val="22"/>
                <w:szCs w:val="22"/>
              </w:rPr>
            </w:pPr>
            <w:r w:rsidRPr="007C7C96">
              <w:rPr>
                <w:rFonts w:ascii="Times New Roman" w:hAnsi="Times New Roman" w:cs="Times New Roman"/>
                <w:i/>
                <w:iCs/>
                <w:color w:val="EE0000"/>
                <w:sz w:val="16"/>
                <w:szCs w:val="16"/>
              </w:rPr>
              <w:t xml:space="preserve">До внесения изменений в право Евразийского экономического союза, предусматривающего подтверждение страны происхождения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w:t>
            </w:r>
            <w:r w:rsidRPr="007C7C96">
              <w:rPr>
                <w:rFonts w:ascii="Times New Roman" w:hAnsi="Times New Roman" w:cs="Times New Roman"/>
                <w:b/>
                <w:bCs/>
                <w:i/>
                <w:iCs/>
                <w:color w:val="EE0000"/>
                <w:sz w:val="16"/>
                <w:szCs w:val="16"/>
              </w:rPr>
              <w:t>является сертификат о происхождении товара,</w:t>
            </w:r>
            <w:r w:rsidRPr="007C7C96">
              <w:rPr>
                <w:rFonts w:ascii="Times New Roman" w:hAnsi="Times New Roman" w:cs="Times New Roman"/>
                <w:i/>
                <w:iCs/>
                <w:color w:val="EE0000"/>
                <w:sz w:val="16"/>
                <w:szCs w:val="16"/>
              </w:rPr>
              <w:t xml:space="preserve">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tc>
        <w:tc>
          <w:tcPr>
            <w:tcW w:w="320" w:type="pct"/>
            <w:tcBorders>
              <w:top w:val="single" w:sz="4" w:space="0" w:color="auto"/>
              <w:left w:val="single" w:sz="4" w:space="0" w:color="auto"/>
              <w:bottom w:val="single" w:sz="4" w:space="0" w:color="auto"/>
              <w:right w:val="single" w:sz="4" w:space="0" w:color="auto"/>
            </w:tcBorders>
          </w:tcPr>
          <w:p w14:paraId="66B98A87" w14:textId="41BD7A33"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lastRenderedPageBreak/>
              <w:t>рулон</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770440FB" w14:textId="0114EEF9"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428</w:t>
            </w:r>
          </w:p>
        </w:tc>
      </w:tr>
      <w:tr w:rsidR="00B76181" w:rsidRPr="007C7C96" w14:paraId="5D49275A" w14:textId="77777777" w:rsidTr="00791B05">
        <w:tc>
          <w:tcPr>
            <w:tcW w:w="182" w:type="pct"/>
            <w:tcBorders>
              <w:top w:val="single" w:sz="4" w:space="0" w:color="auto"/>
              <w:left w:val="single" w:sz="4" w:space="0" w:color="auto"/>
              <w:bottom w:val="single" w:sz="4" w:space="0" w:color="auto"/>
              <w:right w:val="single" w:sz="4" w:space="0" w:color="auto"/>
            </w:tcBorders>
          </w:tcPr>
          <w:p w14:paraId="3DF47CF1" w14:textId="628A8875"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2</w:t>
            </w:r>
          </w:p>
        </w:tc>
        <w:tc>
          <w:tcPr>
            <w:tcW w:w="551" w:type="pct"/>
            <w:tcBorders>
              <w:top w:val="single" w:sz="4" w:space="0" w:color="auto"/>
              <w:left w:val="single" w:sz="4" w:space="0" w:color="auto"/>
              <w:bottom w:val="single" w:sz="4" w:space="0" w:color="auto"/>
              <w:right w:val="single" w:sz="4" w:space="0" w:color="auto"/>
            </w:tcBorders>
          </w:tcPr>
          <w:p w14:paraId="676A100D" w14:textId="2BAF0CF1"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Мешки для мусора на 60л (ПНД, 7мкм, в рулоне 20 штук, 60х80см)</w:t>
            </w:r>
          </w:p>
        </w:tc>
        <w:tc>
          <w:tcPr>
            <w:tcW w:w="1606" w:type="pct"/>
            <w:gridSpan w:val="2"/>
            <w:tcBorders>
              <w:top w:val="single" w:sz="4" w:space="0" w:color="auto"/>
              <w:left w:val="single" w:sz="4" w:space="0" w:color="auto"/>
              <w:bottom w:val="single" w:sz="4" w:space="0" w:color="auto"/>
              <w:right w:val="single" w:sz="4" w:space="0" w:color="auto"/>
            </w:tcBorders>
          </w:tcPr>
          <w:p w14:paraId="6AF6AF24" w14:textId="388946CB"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Мешки для мусора. Объем 60л. Размер 60x80см. Материал полиэтилен низкого давления (ПНД). Плотность не менее 7мкм. Тип упаковки рулон. Тип дна звездочка. Количество штук в упаковке не менее 20.</w:t>
            </w:r>
          </w:p>
        </w:tc>
        <w:tc>
          <w:tcPr>
            <w:tcW w:w="551" w:type="pct"/>
            <w:tcBorders>
              <w:top w:val="single" w:sz="4" w:space="0" w:color="auto"/>
              <w:left w:val="single" w:sz="4" w:space="0" w:color="auto"/>
              <w:bottom w:val="single" w:sz="4" w:space="0" w:color="auto"/>
              <w:right w:val="single" w:sz="4" w:space="0" w:color="auto"/>
            </w:tcBorders>
          </w:tcPr>
          <w:p w14:paraId="14A9F1EA" w14:textId="1FA22C49" w:rsidR="00B76181" w:rsidRPr="007C7C96" w:rsidRDefault="00B76181" w:rsidP="00B76181">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22.22.11.190 </w:t>
            </w:r>
          </w:p>
        </w:tc>
        <w:tc>
          <w:tcPr>
            <w:tcW w:w="688" w:type="pct"/>
            <w:tcBorders>
              <w:top w:val="single" w:sz="4" w:space="0" w:color="auto"/>
              <w:left w:val="single" w:sz="4" w:space="0" w:color="auto"/>
              <w:bottom w:val="single" w:sz="4" w:space="0" w:color="auto"/>
              <w:right w:val="single" w:sz="4" w:space="0" w:color="auto"/>
            </w:tcBorders>
          </w:tcPr>
          <w:p w14:paraId="56B25EF8" w14:textId="2B89AF82" w:rsidR="00B76181" w:rsidRPr="007C7C96" w:rsidRDefault="00B76181" w:rsidP="00B76181">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r w:rsidRPr="007C7C96">
              <w:rPr>
                <w:rFonts w:ascii="Times New Roman" w:hAnsi="Times New Roman" w:cs="Times New Roman"/>
                <w:color w:val="FF0000"/>
                <w:sz w:val="22"/>
                <w:szCs w:val="22"/>
              </w:rPr>
              <w:br/>
            </w:r>
          </w:p>
        </w:tc>
        <w:tc>
          <w:tcPr>
            <w:tcW w:w="780" w:type="pct"/>
            <w:vMerge/>
            <w:tcBorders>
              <w:left w:val="single" w:sz="4" w:space="0" w:color="auto"/>
              <w:right w:val="single" w:sz="4" w:space="0" w:color="auto"/>
            </w:tcBorders>
          </w:tcPr>
          <w:p w14:paraId="13F23C71"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4F05878D" w14:textId="4931A924"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рулон</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222E1786" w14:textId="60DF57E2"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821</w:t>
            </w:r>
          </w:p>
        </w:tc>
      </w:tr>
      <w:tr w:rsidR="00B76181" w:rsidRPr="007C7C96" w14:paraId="4880F9E8" w14:textId="77777777" w:rsidTr="00791B05">
        <w:tc>
          <w:tcPr>
            <w:tcW w:w="182" w:type="pct"/>
            <w:tcBorders>
              <w:top w:val="single" w:sz="4" w:space="0" w:color="auto"/>
              <w:left w:val="single" w:sz="4" w:space="0" w:color="auto"/>
              <w:bottom w:val="single" w:sz="4" w:space="0" w:color="auto"/>
              <w:right w:val="single" w:sz="4" w:space="0" w:color="auto"/>
            </w:tcBorders>
          </w:tcPr>
          <w:p w14:paraId="5A777FF6" w14:textId="77A1E5C3"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3</w:t>
            </w:r>
          </w:p>
        </w:tc>
        <w:tc>
          <w:tcPr>
            <w:tcW w:w="551" w:type="pct"/>
            <w:tcBorders>
              <w:top w:val="single" w:sz="4" w:space="0" w:color="auto"/>
              <w:left w:val="single" w:sz="4" w:space="0" w:color="auto"/>
              <w:bottom w:val="single" w:sz="4" w:space="0" w:color="auto"/>
              <w:right w:val="single" w:sz="4" w:space="0" w:color="auto"/>
            </w:tcBorders>
          </w:tcPr>
          <w:p w14:paraId="3574D928" w14:textId="58CF3E5C"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Мешки для мусора на 120л (ПВД, 40 мкм, в рулоне 10 штук, 70х110см)</w:t>
            </w:r>
          </w:p>
        </w:tc>
        <w:tc>
          <w:tcPr>
            <w:tcW w:w="1606" w:type="pct"/>
            <w:gridSpan w:val="2"/>
            <w:tcBorders>
              <w:top w:val="single" w:sz="4" w:space="0" w:color="auto"/>
              <w:left w:val="single" w:sz="4" w:space="0" w:color="auto"/>
              <w:bottom w:val="single" w:sz="4" w:space="0" w:color="auto"/>
              <w:right w:val="single" w:sz="4" w:space="0" w:color="auto"/>
            </w:tcBorders>
          </w:tcPr>
          <w:p w14:paraId="5EBBB6BC" w14:textId="64B049CE"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Мешки для мусора. Объем 120л. Размер 70x110см. Материал полиэтилен высокого давления (ПВД). Плотность не менее 40мкм. Тип дна плоское со швом без боковых фальцев. Тип упаковки рулон. Количество штук в упаковке не менее 10.</w:t>
            </w:r>
          </w:p>
        </w:tc>
        <w:tc>
          <w:tcPr>
            <w:tcW w:w="551" w:type="pct"/>
            <w:tcBorders>
              <w:top w:val="single" w:sz="4" w:space="0" w:color="auto"/>
              <w:left w:val="single" w:sz="4" w:space="0" w:color="auto"/>
              <w:bottom w:val="single" w:sz="4" w:space="0" w:color="auto"/>
              <w:right w:val="single" w:sz="4" w:space="0" w:color="auto"/>
            </w:tcBorders>
          </w:tcPr>
          <w:p w14:paraId="625E3704" w14:textId="5C1ED089" w:rsidR="00B76181" w:rsidRPr="007C7C96" w:rsidRDefault="00B76181" w:rsidP="00B76181">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22.22.11.190 </w:t>
            </w:r>
          </w:p>
        </w:tc>
        <w:tc>
          <w:tcPr>
            <w:tcW w:w="688" w:type="pct"/>
            <w:tcBorders>
              <w:top w:val="single" w:sz="4" w:space="0" w:color="auto"/>
              <w:left w:val="single" w:sz="4" w:space="0" w:color="auto"/>
              <w:bottom w:val="single" w:sz="4" w:space="0" w:color="auto"/>
              <w:right w:val="single" w:sz="4" w:space="0" w:color="auto"/>
            </w:tcBorders>
          </w:tcPr>
          <w:p w14:paraId="537183CC" w14:textId="25330E75" w:rsidR="00B76181" w:rsidRPr="007C7C96" w:rsidRDefault="00B76181" w:rsidP="00B76181">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r w:rsidRPr="007C7C96">
              <w:rPr>
                <w:rFonts w:ascii="Times New Roman" w:hAnsi="Times New Roman" w:cs="Times New Roman"/>
                <w:color w:val="FF0000"/>
                <w:sz w:val="22"/>
                <w:szCs w:val="22"/>
              </w:rPr>
              <w:br/>
            </w:r>
          </w:p>
        </w:tc>
        <w:tc>
          <w:tcPr>
            <w:tcW w:w="780" w:type="pct"/>
            <w:vMerge/>
            <w:tcBorders>
              <w:left w:val="single" w:sz="4" w:space="0" w:color="auto"/>
              <w:right w:val="single" w:sz="4" w:space="0" w:color="auto"/>
            </w:tcBorders>
          </w:tcPr>
          <w:p w14:paraId="44D9FFCD"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7A373B61" w14:textId="4AE0400F"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рулон</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33EDE543" w14:textId="49879BEE"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1</w:t>
            </w:r>
          </w:p>
        </w:tc>
      </w:tr>
      <w:tr w:rsidR="00B76181" w:rsidRPr="007C7C96" w14:paraId="1A4CB8D1" w14:textId="77777777" w:rsidTr="00791B05">
        <w:tc>
          <w:tcPr>
            <w:tcW w:w="182" w:type="pct"/>
            <w:tcBorders>
              <w:top w:val="single" w:sz="4" w:space="0" w:color="auto"/>
              <w:left w:val="single" w:sz="4" w:space="0" w:color="auto"/>
              <w:bottom w:val="single" w:sz="4" w:space="0" w:color="auto"/>
              <w:right w:val="single" w:sz="4" w:space="0" w:color="auto"/>
            </w:tcBorders>
          </w:tcPr>
          <w:p w14:paraId="46AC3F16" w14:textId="18F8744F"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4</w:t>
            </w:r>
          </w:p>
        </w:tc>
        <w:tc>
          <w:tcPr>
            <w:tcW w:w="551" w:type="pct"/>
            <w:tcBorders>
              <w:top w:val="single" w:sz="4" w:space="0" w:color="auto"/>
              <w:left w:val="single" w:sz="4" w:space="0" w:color="auto"/>
              <w:bottom w:val="single" w:sz="4" w:space="0" w:color="auto"/>
              <w:right w:val="single" w:sz="4" w:space="0" w:color="auto"/>
            </w:tcBorders>
          </w:tcPr>
          <w:p w14:paraId="58FD1678" w14:textId="2456141F"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Мешки для мусора на 160л (ПВД, 80 мкм, 10 штук в рулоне, 90x110см)</w:t>
            </w:r>
          </w:p>
        </w:tc>
        <w:tc>
          <w:tcPr>
            <w:tcW w:w="1606" w:type="pct"/>
            <w:gridSpan w:val="2"/>
            <w:tcBorders>
              <w:top w:val="single" w:sz="4" w:space="0" w:color="auto"/>
              <w:left w:val="single" w:sz="4" w:space="0" w:color="auto"/>
              <w:bottom w:val="single" w:sz="4" w:space="0" w:color="auto"/>
              <w:right w:val="single" w:sz="4" w:space="0" w:color="auto"/>
            </w:tcBorders>
          </w:tcPr>
          <w:p w14:paraId="0053CD85" w14:textId="08E79666"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Мешки для мусора. Объем 160л. Размер 90x110см. Материал полиэтилен высокого давления (ПВД). Плотность не менее 80мкм. Тип дна плоское без шва и боковых фальцев. Тип упаковки рулон. Количество штук в упаковке не менее 10.</w:t>
            </w:r>
          </w:p>
        </w:tc>
        <w:tc>
          <w:tcPr>
            <w:tcW w:w="551" w:type="pct"/>
            <w:tcBorders>
              <w:top w:val="single" w:sz="4" w:space="0" w:color="auto"/>
              <w:left w:val="single" w:sz="4" w:space="0" w:color="auto"/>
              <w:bottom w:val="single" w:sz="4" w:space="0" w:color="auto"/>
              <w:right w:val="single" w:sz="4" w:space="0" w:color="auto"/>
            </w:tcBorders>
          </w:tcPr>
          <w:p w14:paraId="2A000537" w14:textId="32BE6D8E" w:rsidR="00B76181" w:rsidRPr="007C7C96" w:rsidRDefault="00B76181" w:rsidP="00B76181">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22.22.11.190 </w:t>
            </w:r>
          </w:p>
        </w:tc>
        <w:tc>
          <w:tcPr>
            <w:tcW w:w="688" w:type="pct"/>
            <w:tcBorders>
              <w:top w:val="single" w:sz="4" w:space="0" w:color="auto"/>
              <w:left w:val="single" w:sz="4" w:space="0" w:color="auto"/>
              <w:bottom w:val="single" w:sz="4" w:space="0" w:color="auto"/>
              <w:right w:val="single" w:sz="4" w:space="0" w:color="auto"/>
            </w:tcBorders>
          </w:tcPr>
          <w:p w14:paraId="5DD4D4AA" w14:textId="4E7DAC43" w:rsidR="00B76181" w:rsidRPr="007C7C96" w:rsidRDefault="00B76181" w:rsidP="00B76181">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r w:rsidRPr="007C7C96">
              <w:rPr>
                <w:rFonts w:ascii="Times New Roman" w:hAnsi="Times New Roman" w:cs="Times New Roman"/>
                <w:color w:val="FF0000"/>
                <w:sz w:val="22"/>
                <w:szCs w:val="22"/>
              </w:rPr>
              <w:br/>
            </w:r>
          </w:p>
        </w:tc>
        <w:tc>
          <w:tcPr>
            <w:tcW w:w="780" w:type="pct"/>
            <w:vMerge/>
            <w:tcBorders>
              <w:left w:val="single" w:sz="4" w:space="0" w:color="auto"/>
              <w:right w:val="single" w:sz="4" w:space="0" w:color="auto"/>
            </w:tcBorders>
          </w:tcPr>
          <w:p w14:paraId="48EF6323"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22BB0657" w14:textId="2D8E3EC4"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рулон</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7BEEFC29" w14:textId="46F6EA30"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146</w:t>
            </w:r>
          </w:p>
        </w:tc>
      </w:tr>
      <w:tr w:rsidR="00B76181" w:rsidRPr="007C7C96" w14:paraId="09408A3B" w14:textId="77777777" w:rsidTr="00791B05">
        <w:tc>
          <w:tcPr>
            <w:tcW w:w="182" w:type="pct"/>
            <w:tcBorders>
              <w:top w:val="single" w:sz="4" w:space="0" w:color="auto"/>
              <w:left w:val="single" w:sz="4" w:space="0" w:color="auto"/>
              <w:bottom w:val="single" w:sz="4" w:space="0" w:color="auto"/>
              <w:right w:val="single" w:sz="4" w:space="0" w:color="auto"/>
            </w:tcBorders>
          </w:tcPr>
          <w:p w14:paraId="0C5AF096" w14:textId="0E92C7F4"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5</w:t>
            </w:r>
          </w:p>
        </w:tc>
        <w:tc>
          <w:tcPr>
            <w:tcW w:w="551" w:type="pct"/>
            <w:tcBorders>
              <w:top w:val="single" w:sz="4" w:space="0" w:color="auto"/>
              <w:left w:val="single" w:sz="4" w:space="0" w:color="auto"/>
              <w:bottom w:val="single" w:sz="4" w:space="0" w:color="auto"/>
              <w:right w:val="single" w:sz="4" w:space="0" w:color="auto"/>
            </w:tcBorders>
          </w:tcPr>
          <w:p w14:paraId="17CC68FC" w14:textId="7C7D4E21"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Мешок полипропиленовый строительный 55x95см (10 штук в упаковке)</w:t>
            </w:r>
          </w:p>
        </w:tc>
        <w:tc>
          <w:tcPr>
            <w:tcW w:w="1606" w:type="pct"/>
            <w:gridSpan w:val="2"/>
            <w:tcBorders>
              <w:top w:val="single" w:sz="4" w:space="0" w:color="auto"/>
              <w:left w:val="single" w:sz="4" w:space="0" w:color="auto"/>
              <w:bottom w:val="single" w:sz="4" w:space="0" w:color="auto"/>
              <w:right w:val="single" w:sz="4" w:space="0" w:color="auto"/>
            </w:tcBorders>
          </w:tcPr>
          <w:p w14:paraId="17E451C2" w14:textId="0AA8F224"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Мешок полипропиленовый. Сорт второй. Размер 55x95см. Грузоподъемность 25кг. Материал полипропилен. Сырье вторичное. Назначение для строительного мусора. Количество штук в упаковке 10.</w:t>
            </w:r>
          </w:p>
        </w:tc>
        <w:tc>
          <w:tcPr>
            <w:tcW w:w="551" w:type="pct"/>
            <w:tcBorders>
              <w:top w:val="single" w:sz="4" w:space="0" w:color="auto"/>
              <w:left w:val="single" w:sz="4" w:space="0" w:color="auto"/>
              <w:bottom w:val="single" w:sz="4" w:space="0" w:color="auto"/>
              <w:right w:val="single" w:sz="4" w:space="0" w:color="auto"/>
            </w:tcBorders>
          </w:tcPr>
          <w:p w14:paraId="2D213A86" w14:textId="464671B6" w:rsidR="00B76181" w:rsidRPr="007C7C96" w:rsidRDefault="00B76181" w:rsidP="00B76181">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 22.22.12.130 </w:t>
            </w:r>
          </w:p>
        </w:tc>
        <w:tc>
          <w:tcPr>
            <w:tcW w:w="688" w:type="pct"/>
            <w:tcBorders>
              <w:top w:val="single" w:sz="4" w:space="0" w:color="auto"/>
              <w:left w:val="single" w:sz="4" w:space="0" w:color="auto"/>
              <w:bottom w:val="single" w:sz="4" w:space="0" w:color="auto"/>
              <w:right w:val="single" w:sz="4" w:space="0" w:color="auto"/>
            </w:tcBorders>
          </w:tcPr>
          <w:p w14:paraId="6ECEDF3F" w14:textId="17853820" w:rsidR="00B76181" w:rsidRPr="007C7C96" w:rsidRDefault="00B76181" w:rsidP="00B76181">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r w:rsidRPr="007C7C96">
              <w:rPr>
                <w:rFonts w:ascii="Times New Roman" w:hAnsi="Times New Roman" w:cs="Times New Roman"/>
                <w:color w:val="FF0000"/>
                <w:sz w:val="22"/>
                <w:szCs w:val="22"/>
              </w:rPr>
              <w:br/>
            </w:r>
          </w:p>
        </w:tc>
        <w:tc>
          <w:tcPr>
            <w:tcW w:w="780" w:type="pct"/>
            <w:vMerge/>
            <w:tcBorders>
              <w:left w:val="single" w:sz="4" w:space="0" w:color="auto"/>
              <w:right w:val="single" w:sz="4" w:space="0" w:color="auto"/>
            </w:tcBorders>
          </w:tcPr>
          <w:p w14:paraId="1157796A"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63D97EFE" w14:textId="02EEF67D"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упак.</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29E9CBEA" w14:textId="6125896A"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18</w:t>
            </w:r>
          </w:p>
        </w:tc>
      </w:tr>
      <w:tr w:rsidR="00B76181" w:rsidRPr="007C7C96" w14:paraId="74A8379F" w14:textId="77777777" w:rsidTr="00791B05">
        <w:tc>
          <w:tcPr>
            <w:tcW w:w="182" w:type="pct"/>
            <w:tcBorders>
              <w:top w:val="single" w:sz="4" w:space="0" w:color="auto"/>
              <w:left w:val="single" w:sz="4" w:space="0" w:color="auto"/>
              <w:bottom w:val="single" w:sz="4" w:space="0" w:color="auto"/>
              <w:right w:val="single" w:sz="4" w:space="0" w:color="auto"/>
            </w:tcBorders>
          </w:tcPr>
          <w:p w14:paraId="7B4A0B02" w14:textId="300D9988"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6</w:t>
            </w:r>
          </w:p>
        </w:tc>
        <w:tc>
          <w:tcPr>
            <w:tcW w:w="551" w:type="pct"/>
            <w:tcBorders>
              <w:top w:val="single" w:sz="4" w:space="0" w:color="auto"/>
              <w:left w:val="single" w:sz="4" w:space="0" w:color="auto"/>
              <w:bottom w:val="single" w:sz="4" w:space="0" w:color="auto"/>
              <w:right w:val="single" w:sz="4" w:space="0" w:color="auto"/>
            </w:tcBorders>
          </w:tcPr>
          <w:p w14:paraId="62954E53" w14:textId="48F94339"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 xml:space="preserve">Средство для мытья посуды Fairy 0,9л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14EAB712" w14:textId="6C031184"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Средство для мытья посуды. Форма выпуска гель. Антибактериальный эффект. Ароматизация. Гиппоаллергенность. Увлажняющая формула. Эффективен в холодной воде, концентрат, можно использовать без перчаток, обезжиривание, подходит для чувствительной кожи, придание блеска. Состав 5-15% анионные ПАВ, &lt;5% неионогенные ПАВ, консерванты, ароматизирующие добавки, гексилкоричный альдегид, линалоол. аПАВ не более: 15 %; нПАВ не более: 5 %. ГОСТ 4.381-85. Вид упаковки флакон с дозатором флип-топ. Объем 0,9л.</w:t>
            </w:r>
          </w:p>
        </w:tc>
        <w:tc>
          <w:tcPr>
            <w:tcW w:w="551" w:type="pct"/>
            <w:tcBorders>
              <w:top w:val="single" w:sz="4" w:space="0" w:color="auto"/>
              <w:left w:val="single" w:sz="4" w:space="0" w:color="auto"/>
              <w:bottom w:val="single" w:sz="4" w:space="0" w:color="auto"/>
              <w:right w:val="single" w:sz="4" w:space="0" w:color="auto"/>
            </w:tcBorders>
          </w:tcPr>
          <w:p w14:paraId="0B7DFD1E" w14:textId="6CC6D167" w:rsidR="00B76181" w:rsidRPr="007C7C96" w:rsidRDefault="00B76181" w:rsidP="00B76181">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20.41.32.111 </w:t>
            </w:r>
          </w:p>
        </w:tc>
        <w:tc>
          <w:tcPr>
            <w:tcW w:w="688" w:type="pct"/>
            <w:tcBorders>
              <w:top w:val="single" w:sz="4" w:space="0" w:color="auto"/>
              <w:left w:val="single" w:sz="4" w:space="0" w:color="auto"/>
              <w:bottom w:val="single" w:sz="4" w:space="0" w:color="auto"/>
              <w:right w:val="single" w:sz="4" w:space="0" w:color="auto"/>
            </w:tcBorders>
          </w:tcPr>
          <w:p w14:paraId="7B6417A0" w14:textId="225C5BF3" w:rsidR="00B76181" w:rsidRPr="007C7C96" w:rsidRDefault="00B76181" w:rsidP="00B76181">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r w:rsidRPr="007C7C96">
              <w:rPr>
                <w:rFonts w:ascii="Times New Roman" w:hAnsi="Times New Roman" w:cs="Times New Roman"/>
                <w:color w:val="FF0000"/>
                <w:sz w:val="22"/>
                <w:szCs w:val="22"/>
              </w:rPr>
              <w:br/>
            </w:r>
          </w:p>
        </w:tc>
        <w:tc>
          <w:tcPr>
            <w:tcW w:w="780" w:type="pct"/>
            <w:vMerge/>
            <w:tcBorders>
              <w:left w:val="single" w:sz="4" w:space="0" w:color="auto"/>
              <w:right w:val="single" w:sz="4" w:space="0" w:color="auto"/>
            </w:tcBorders>
          </w:tcPr>
          <w:p w14:paraId="49EB4A03" w14:textId="77777777" w:rsidR="00B76181" w:rsidRPr="007C7C96" w:rsidRDefault="00B76181" w:rsidP="00B76181">
            <w:pPr>
              <w:pStyle w:val="aff7"/>
              <w:ind w:left="0"/>
              <w:rPr>
                <w:rFonts w:ascii="Times New Roman" w:hAnsi="Times New Roman" w:cs="Times New Roman"/>
                <w:i/>
                <w:color w:val="FF0000"/>
                <w:sz w:val="22"/>
                <w:szCs w:val="22"/>
              </w:rPr>
            </w:pPr>
          </w:p>
        </w:tc>
        <w:tc>
          <w:tcPr>
            <w:tcW w:w="320" w:type="pct"/>
            <w:tcBorders>
              <w:top w:val="single" w:sz="4" w:space="0" w:color="auto"/>
              <w:left w:val="single" w:sz="4" w:space="0" w:color="auto"/>
              <w:bottom w:val="single" w:sz="4" w:space="0" w:color="auto"/>
              <w:right w:val="single" w:sz="4" w:space="0" w:color="auto"/>
            </w:tcBorders>
          </w:tcPr>
          <w:p w14:paraId="62833CB7" w14:textId="715FA7D4"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5FBD1A56" w14:textId="5C045A31" w:rsidR="00B76181" w:rsidRPr="007C7C96" w:rsidRDefault="00B76181" w:rsidP="00B76181">
            <w:pPr>
              <w:tabs>
                <w:tab w:val="left" w:pos="1701"/>
              </w:tabs>
              <w:jc w:val="both"/>
              <w:rPr>
                <w:rFonts w:ascii="Times New Roman" w:hAnsi="Times New Roman" w:cs="Times New Roman"/>
                <w:bCs/>
                <w:sz w:val="16"/>
                <w:szCs w:val="16"/>
                <w:lang w:eastAsia="ru-RU"/>
              </w:rPr>
            </w:pPr>
            <w:r w:rsidRPr="007C7C96">
              <w:rPr>
                <w:rFonts w:ascii="Times New Roman" w:hAnsi="Times New Roman" w:cs="Times New Roman"/>
                <w:sz w:val="16"/>
                <w:szCs w:val="16"/>
              </w:rPr>
              <w:t>12</w:t>
            </w:r>
          </w:p>
        </w:tc>
      </w:tr>
      <w:tr w:rsidR="00B76181" w:rsidRPr="007C7C96" w14:paraId="75CE9847" w14:textId="77777777" w:rsidTr="00791B05">
        <w:tc>
          <w:tcPr>
            <w:tcW w:w="182" w:type="pct"/>
            <w:tcBorders>
              <w:top w:val="single" w:sz="4" w:space="0" w:color="auto"/>
              <w:left w:val="single" w:sz="4" w:space="0" w:color="auto"/>
              <w:bottom w:val="single" w:sz="4" w:space="0" w:color="auto"/>
              <w:right w:val="single" w:sz="4" w:space="0" w:color="auto"/>
            </w:tcBorders>
          </w:tcPr>
          <w:p w14:paraId="746ABB8E" w14:textId="14C7D199"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7</w:t>
            </w:r>
          </w:p>
        </w:tc>
        <w:tc>
          <w:tcPr>
            <w:tcW w:w="551" w:type="pct"/>
            <w:tcBorders>
              <w:top w:val="single" w:sz="4" w:space="0" w:color="auto"/>
              <w:left w:val="single" w:sz="4" w:space="0" w:color="auto"/>
              <w:bottom w:val="single" w:sz="4" w:space="0" w:color="auto"/>
              <w:right w:val="single" w:sz="4" w:space="0" w:color="auto"/>
            </w:tcBorders>
          </w:tcPr>
          <w:p w14:paraId="3DAA2CE6" w14:textId="105102F1"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 xml:space="preserve">Моющее средство универсальное, Grass Prograss 1 л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44894633" w14:textId="594E6169"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Моющее средство универсальное для влажной уборки - для мытья и обезжиривания различных твердых поверхностей, стен, пола и прочих поверхностей. Упаковка - бутыли емкостью 1л</w:t>
            </w:r>
          </w:p>
        </w:tc>
        <w:tc>
          <w:tcPr>
            <w:tcW w:w="551" w:type="pct"/>
            <w:tcBorders>
              <w:top w:val="single" w:sz="4" w:space="0" w:color="auto"/>
              <w:left w:val="single" w:sz="4" w:space="0" w:color="auto"/>
              <w:bottom w:val="single" w:sz="4" w:space="0" w:color="auto"/>
              <w:right w:val="single" w:sz="4" w:space="0" w:color="auto"/>
            </w:tcBorders>
          </w:tcPr>
          <w:p w14:paraId="6156F9C7" w14:textId="4C4032BF" w:rsidR="00B76181" w:rsidRPr="007C7C96" w:rsidRDefault="00B76181" w:rsidP="00B76181">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20.41.32.110 </w:t>
            </w:r>
          </w:p>
        </w:tc>
        <w:tc>
          <w:tcPr>
            <w:tcW w:w="688" w:type="pct"/>
            <w:tcBorders>
              <w:top w:val="single" w:sz="4" w:space="0" w:color="auto"/>
              <w:left w:val="single" w:sz="4" w:space="0" w:color="auto"/>
              <w:bottom w:val="single" w:sz="4" w:space="0" w:color="auto"/>
              <w:right w:val="single" w:sz="4" w:space="0" w:color="auto"/>
            </w:tcBorders>
          </w:tcPr>
          <w:p w14:paraId="60B92CAB" w14:textId="55E7AF70" w:rsidR="00B76181" w:rsidRPr="007C7C96" w:rsidRDefault="00B76181" w:rsidP="00B76181">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r w:rsidRPr="007C7C96">
              <w:rPr>
                <w:rFonts w:ascii="Times New Roman" w:hAnsi="Times New Roman" w:cs="Times New Roman"/>
                <w:color w:val="FF0000"/>
                <w:sz w:val="22"/>
                <w:szCs w:val="22"/>
              </w:rPr>
              <w:br/>
            </w:r>
          </w:p>
        </w:tc>
        <w:tc>
          <w:tcPr>
            <w:tcW w:w="780" w:type="pct"/>
            <w:vMerge/>
            <w:tcBorders>
              <w:left w:val="single" w:sz="4" w:space="0" w:color="auto"/>
              <w:right w:val="single" w:sz="4" w:space="0" w:color="auto"/>
            </w:tcBorders>
          </w:tcPr>
          <w:p w14:paraId="3AF3931C" w14:textId="77777777" w:rsidR="00B76181" w:rsidRPr="007C7C96" w:rsidRDefault="00B76181" w:rsidP="00B76181">
            <w:pPr>
              <w:pStyle w:val="aff7"/>
              <w:ind w:left="0"/>
              <w:rPr>
                <w:rFonts w:ascii="Times New Roman" w:hAnsi="Times New Roman" w:cs="Times New Roman"/>
                <w:i/>
                <w:color w:val="FF0000"/>
                <w:sz w:val="22"/>
                <w:szCs w:val="22"/>
              </w:rPr>
            </w:pPr>
          </w:p>
        </w:tc>
        <w:tc>
          <w:tcPr>
            <w:tcW w:w="320" w:type="pct"/>
            <w:tcBorders>
              <w:top w:val="single" w:sz="4" w:space="0" w:color="auto"/>
              <w:left w:val="single" w:sz="4" w:space="0" w:color="auto"/>
              <w:bottom w:val="single" w:sz="4" w:space="0" w:color="auto"/>
              <w:right w:val="single" w:sz="4" w:space="0" w:color="auto"/>
            </w:tcBorders>
          </w:tcPr>
          <w:p w14:paraId="2D5F5DBC" w14:textId="0E47491D"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3E9BB07E" w14:textId="46682BD0" w:rsidR="00B76181" w:rsidRPr="007C7C96" w:rsidRDefault="00B76181" w:rsidP="00B76181">
            <w:pPr>
              <w:tabs>
                <w:tab w:val="left" w:pos="1701"/>
              </w:tabs>
              <w:jc w:val="both"/>
              <w:rPr>
                <w:rFonts w:ascii="Times New Roman" w:hAnsi="Times New Roman" w:cs="Times New Roman"/>
                <w:bCs/>
                <w:sz w:val="16"/>
                <w:szCs w:val="16"/>
                <w:lang w:eastAsia="ru-RU"/>
              </w:rPr>
            </w:pPr>
            <w:r w:rsidRPr="007C7C96">
              <w:rPr>
                <w:rFonts w:ascii="Times New Roman" w:hAnsi="Times New Roman" w:cs="Times New Roman"/>
                <w:sz w:val="16"/>
                <w:szCs w:val="16"/>
              </w:rPr>
              <w:t>145</w:t>
            </w:r>
          </w:p>
        </w:tc>
      </w:tr>
      <w:tr w:rsidR="00B76181" w:rsidRPr="007C7C96" w14:paraId="2FD0F998" w14:textId="77777777" w:rsidTr="00791B05">
        <w:tc>
          <w:tcPr>
            <w:tcW w:w="182" w:type="pct"/>
            <w:tcBorders>
              <w:top w:val="single" w:sz="4" w:space="0" w:color="auto"/>
              <w:left w:val="single" w:sz="4" w:space="0" w:color="auto"/>
              <w:bottom w:val="single" w:sz="4" w:space="0" w:color="auto"/>
              <w:right w:val="single" w:sz="4" w:space="0" w:color="auto"/>
            </w:tcBorders>
          </w:tcPr>
          <w:p w14:paraId="50E845AE" w14:textId="50C0903B"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lastRenderedPageBreak/>
              <w:t>8</w:t>
            </w:r>
          </w:p>
        </w:tc>
        <w:tc>
          <w:tcPr>
            <w:tcW w:w="551" w:type="pct"/>
            <w:tcBorders>
              <w:top w:val="single" w:sz="4" w:space="0" w:color="auto"/>
              <w:left w:val="single" w:sz="4" w:space="0" w:color="auto"/>
              <w:bottom w:val="single" w:sz="4" w:space="0" w:color="auto"/>
              <w:right w:val="single" w:sz="4" w:space="0" w:color="auto"/>
            </w:tcBorders>
          </w:tcPr>
          <w:p w14:paraId="79C601A5" w14:textId="0D3BC656"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 xml:space="preserve">Чистящее средство GRASS WC- Gel 1л для сантехники, ванной, кухни, унитаза от ржавчины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3C3A0430" w14:textId="7E3BFF5E"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Универсальное чистящее средство для сантехники.</w:t>
            </w:r>
            <w:r w:rsidRPr="007C7C96">
              <w:rPr>
                <w:rFonts w:ascii="Times New Roman" w:hAnsi="Times New Roman" w:cs="Times New Roman"/>
                <w:sz w:val="16"/>
                <w:szCs w:val="16"/>
              </w:rPr>
              <w:br/>
              <w:t>Средства для уборки. Чистящее средство для ванной, кухни, туалета (гель для унитаза, туалета), фаянсовых изделий на кухне и ванной комнаты, кафеля от известкового налета, потеков ржавчины, солевых отложений. Способствует устранению неприятного запаха, убивает микробы. Гелевая формула обеспечивает его экономичный расход. Не держать на хромированных деталях более 30 секунд. Состав: ≥30% очищенная вода; &lt;5%: соляная кислота, неионогенные ПАВ, ароматизирующая добавка, краситель. 1л</w:t>
            </w:r>
          </w:p>
        </w:tc>
        <w:tc>
          <w:tcPr>
            <w:tcW w:w="551" w:type="pct"/>
            <w:tcBorders>
              <w:top w:val="single" w:sz="4" w:space="0" w:color="auto"/>
              <w:left w:val="single" w:sz="4" w:space="0" w:color="auto"/>
              <w:bottom w:val="single" w:sz="4" w:space="0" w:color="auto"/>
              <w:right w:val="single" w:sz="4" w:space="0" w:color="auto"/>
            </w:tcBorders>
          </w:tcPr>
          <w:p w14:paraId="18BF78FC" w14:textId="26DC1C4C" w:rsidR="00B76181" w:rsidRPr="007C7C96" w:rsidRDefault="00B76181" w:rsidP="00B76181">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 20.41.32.114 </w:t>
            </w:r>
          </w:p>
        </w:tc>
        <w:tc>
          <w:tcPr>
            <w:tcW w:w="688" w:type="pct"/>
            <w:tcBorders>
              <w:top w:val="single" w:sz="4" w:space="0" w:color="auto"/>
              <w:left w:val="single" w:sz="4" w:space="0" w:color="auto"/>
              <w:bottom w:val="single" w:sz="4" w:space="0" w:color="auto"/>
              <w:right w:val="single" w:sz="4" w:space="0" w:color="auto"/>
            </w:tcBorders>
          </w:tcPr>
          <w:p w14:paraId="04912355" w14:textId="65366301" w:rsidR="00B76181" w:rsidRPr="007C7C96" w:rsidRDefault="00B76181" w:rsidP="00B76181">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r w:rsidRPr="007C7C96">
              <w:rPr>
                <w:rFonts w:ascii="Times New Roman" w:hAnsi="Times New Roman" w:cs="Times New Roman"/>
                <w:color w:val="FF0000"/>
                <w:sz w:val="22"/>
                <w:szCs w:val="22"/>
              </w:rPr>
              <w:br/>
            </w:r>
          </w:p>
        </w:tc>
        <w:tc>
          <w:tcPr>
            <w:tcW w:w="780" w:type="pct"/>
            <w:vMerge/>
            <w:tcBorders>
              <w:left w:val="single" w:sz="4" w:space="0" w:color="auto"/>
              <w:right w:val="single" w:sz="4" w:space="0" w:color="auto"/>
            </w:tcBorders>
          </w:tcPr>
          <w:p w14:paraId="4F0527CE" w14:textId="77777777" w:rsidR="00B76181" w:rsidRPr="007C7C96" w:rsidRDefault="00B76181" w:rsidP="00B76181">
            <w:pPr>
              <w:pStyle w:val="aff7"/>
              <w:ind w:left="0"/>
              <w:rPr>
                <w:rFonts w:ascii="Times New Roman" w:hAnsi="Times New Roman" w:cs="Times New Roman"/>
                <w:i/>
                <w:color w:val="FF0000"/>
                <w:sz w:val="22"/>
                <w:szCs w:val="22"/>
              </w:rPr>
            </w:pPr>
          </w:p>
        </w:tc>
        <w:tc>
          <w:tcPr>
            <w:tcW w:w="320" w:type="pct"/>
            <w:tcBorders>
              <w:top w:val="single" w:sz="4" w:space="0" w:color="auto"/>
              <w:left w:val="single" w:sz="4" w:space="0" w:color="auto"/>
              <w:bottom w:val="single" w:sz="4" w:space="0" w:color="auto"/>
              <w:right w:val="single" w:sz="4" w:space="0" w:color="auto"/>
            </w:tcBorders>
          </w:tcPr>
          <w:p w14:paraId="13D4DEF5" w14:textId="47A5D1FC"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687A1DAA" w14:textId="1DA66E7B" w:rsidR="00B76181" w:rsidRPr="007C7C96" w:rsidRDefault="00B76181" w:rsidP="00B76181">
            <w:pPr>
              <w:tabs>
                <w:tab w:val="left" w:pos="1701"/>
              </w:tabs>
              <w:jc w:val="both"/>
              <w:rPr>
                <w:rFonts w:ascii="Times New Roman" w:hAnsi="Times New Roman" w:cs="Times New Roman"/>
                <w:bCs/>
                <w:sz w:val="16"/>
                <w:szCs w:val="16"/>
                <w:lang w:eastAsia="ru-RU"/>
              </w:rPr>
            </w:pPr>
            <w:r w:rsidRPr="007C7C96">
              <w:rPr>
                <w:rFonts w:ascii="Times New Roman" w:hAnsi="Times New Roman" w:cs="Times New Roman"/>
                <w:sz w:val="16"/>
                <w:szCs w:val="16"/>
              </w:rPr>
              <w:t>84</w:t>
            </w:r>
          </w:p>
        </w:tc>
      </w:tr>
      <w:tr w:rsidR="00B76181" w:rsidRPr="007C7C96" w14:paraId="4E3BFE4F" w14:textId="77777777" w:rsidTr="00791B05">
        <w:tc>
          <w:tcPr>
            <w:tcW w:w="182" w:type="pct"/>
            <w:tcBorders>
              <w:top w:val="single" w:sz="4" w:space="0" w:color="auto"/>
              <w:left w:val="single" w:sz="4" w:space="0" w:color="auto"/>
              <w:bottom w:val="single" w:sz="4" w:space="0" w:color="auto"/>
              <w:right w:val="single" w:sz="4" w:space="0" w:color="auto"/>
            </w:tcBorders>
          </w:tcPr>
          <w:p w14:paraId="7F041934" w14:textId="066A0360"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9</w:t>
            </w:r>
          </w:p>
        </w:tc>
        <w:tc>
          <w:tcPr>
            <w:tcW w:w="551" w:type="pct"/>
            <w:tcBorders>
              <w:top w:val="single" w:sz="4" w:space="0" w:color="auto"/>
              <w:left w:val="single" w:sz="4" w:space="0" w:color="auto"/>
              <w:bottom w:val="single" w:sz="4" w:space="0" w:color="auto"/>
              <w:right w:val="single" w:sz="4" w:space="0" w:color="auto"/>
            </w:tcBorders>
          </w:tcPr>
          <w:p w14:paraId="5B47C9B0" w14:textId="20BEF873"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Средство для стекол и зеркал 500мл (с нашатырным спиртом)</w:t>
            </w:r>
          </w:p>
        </w:tc>
        <w:tc>
          <w:tcPr>
            <w:tcW w:w="1606" w:type="pct"/>
            <w:gridSpan w:val="2"/>
            <w:tcBorders>
              <w:top w:val="single" w:sz="4" w:space="0" w:color="auto"/>
              <w:left w:val="single" w:sz="4" w:space="0" w:color="auto"/>
              <w:bottom w:val="single" w:sz="4" w:space="0" w:color="auto"/>
              <w:right w:val="single" w:sz="4" w:space="0" w:color="auto"/>
            </w:tcBorders>
          </w:tcPr>
          <w:p w14:paraId="6C11510F" w14:textId="2456194F"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 xml:space="preserve">Средство, чистящее для стекол и зеркал. Консистенция: жидкость. Форма выпуска спрей. Вид упаковки флакон с распылителем/с курком. Состав с нашатырным спиртом, не требует смывания. Средство должно удалять грязь, жир, сажу, минеральные масла с поверхностей, придавать блеск, не оставлять разводов. Отдушка отсутствует. Объем 500мл. </w:t>
            </w:r>
          </w:p>
        </w:tc>
        <w:tc>
          <w:tcPr>
            <w:tcW w:w="551" w:type="pct"/>
            <w:tcBorders>
              <w:top w:val="single" w:sz="4" w:space="0" w:color="auto"/>
              <w:left w:val="single" w:sz="4" w:space="0" w:color="auto"/>
              <w:bottom w:val="single" w:sz="4" w:space="0" w:color="auto"/>
              <w:right w:val="single" w:sz="4" w:space="0" w:color="auto"/>
            </w:tcBorders>
          </w:tcPr>
          <w:p w14:paraId="6F5F8A68" w14:textId="7280FD92" w:rsidR="00B76181" w:rsidRPr="007C7C96" w:rsidRDefault="00B76181" w:rsidP="00B76181">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20.41.32.113 </w:t>
            </w:r>
          </w:p>
        </w:tc>
        <w:tc>
          <w:tcPr>
            <w:tcW w:w="688" w:type="pct"/>
            <w:tcBorders>
              <w:top w:val="single" w:sz="4" w:space="0" w:color="auto"/>
              <w:left w:val="single" w:sz="4" w:space="0" w:color="auto"/>
              <w:bottom w:val="single" w:sz="4" w:space="0" w:color="auto"/>
              <w:right w:val="single" w:sz="4" w:space="0" w:color="auto"/>
            </w:tcBorders>
          </w:tcPr>
          <w:p w14:paraId="3F4DAF98" w14:textId="598CAC92" w:rsidR="00B76181" w:rsidRPr="007C7C96" w:rsidRDefault="00B76181" w:rsidP="00B76181">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r w:rsidRPr="007C7C96">
              <w:rPr>
                <w:rFonts w:ascii="Times New Roman" w:hAnsi="Times New Roman" w:cs="Times New Roman"/>
                <w:color w:val="FF0000"/>
                <w:sz w:val="22"/>
                <w:szCs w:val="22"/>
              </w:rPr>
              <w:br/>
            </w:r>
          </w:p>
        </w:tc>
        <w:tc>
          <w:tcPr>
            <w:tcW w:w="780" w:type="pct"/>
            <w:vMerge/>
            <w:tcBorders>
              <w:left w:val="single" w:sz="4" w:space="0" w:color="auto"/>
              <w:right w:val="single" w:sz="4" w:space="0" w:color="auto"/>
            </w:tcBorders>
          </w:tcPr>
          <w:p w14:paraId="22561EC8" w14:textId="77777777" w:rsidR="00B76181" w:rsidRPr="007C7C96" w:rsidRDefault="00B76181" w:rsidP="00B76181">
            <w:pPr>
              <w:pStyle w:val="aff7"/>
              <w:ind w:left="0"/>
              <w:rPr>
                <w:rFonts w:ascii="Times New Roman" w:hAnsi="Times New Roman" w:cs="Times New Roman"/>
                <w:i/>
                <w:color w:val="FF0000"/>
                <w:sz w:val="22"/>
                <w:szCs w:val="22"/>
              </w:rPr>
            </w:pPr>
          </w:p>
        </w:tc>
        <w:tc>
          <w:tcPr>
            <w:tcW w:w="320" w:type="pct"/>
            <w:tcBorders>
              <w:top w:val="single" w:sz="4" w:space="0" w:color="auto"/>
              <w:left w:val="single" w:sz="4" w:space="0" w:color="auto"/>
              <w:bottom w:val="single" w:sz="4" w:space="0" w:color="auto"/>
              <w:right w:val="single" w:sz="4" w:space="0" w:color="auto"/>
            </w:tcBorders>
          </w:tcPr>
          <w:p w14:paraId="5CE799D9" w14:textId="4FC9121D"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3C0606B4" w14:textId="04FAA903" w:rsidR="00B76181" w:rsidRPr="007C7C96" w:rsidRDefault="00B76181" w:rsidP="00B76181">
            <w:pPr>
              <w:tabs>
                <w:tab w:val="left" w:pos="1701"/>
              </w:tabs>
              <w:jc w:val="both"/>
              <w:rPr>
                <w:rFonts w:ascii="Times New Roman" w:hAnsi="Times New Roman" w:cs="Times New Roman"/>
                <w:bCs/>
                <w:sz w:val="16"/>
                <w:szCs w:val="16"/>
                <w:lang w:eastAsia="ru-RU"/>
              </w:rPr>
            </w:pPr>
            <w:r w:rsidRPr="007C7C96">
              <w:rPr>
                <w:rFonts w:ascii="Times New Roman" w:hAnsi="Times New Roman" w:cs="Times New Roman"/>
                <w:sz w:val="16"/>
                <w:szCs w:val="16"/>
              </w:rPr>
              <w:t>91</w:t>
            </w:r>
          </w:p>
        </w:tc>
      </w:tr>
      <w:tr w:rsidR="00B76181" w:rsidRPr="007C7C96" w14:paraId="0916A8B1" w14:textId="77777777" w:rsidTr="00791B05">
        <w:tc>
          <w:tcPr>
            <w:tcW w:w="182" w:type="pct"/>
            <w:tcBorders>
              <w:top w:val="single" w:sz="4" w:space="0" w:color="auto"/>
              <w:left w:val="single" w:sz="4" w:space="0" w:color="auto"/>
              <w:bottom w:val="single" w:sz="4" w:space="0" w:color="auto"/>
              <w:right w:val="single" w:sz="4" w:space="0" w:color="auto"/>
            </w:tcBorders>
          </w:tcPr>
          <w:p w14:paraId="255DF8B3" w14:textId="2C10287B"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10</w:t>
            </w:r>
          </w:p>
        </w:tc>
        <w:tc>
          <w:tcPr>
            <w:tcW w:w="551" w:type="pct"/>
            <w:tcBorders>
              <w:top w:val="single" w:sz="4" w:space="0" w:color="auto"/>
              <w:left w:val="single" w:sz="4" w:space="0" w:color="auto"/>
              <w:bottom w:val="single" w:sz="4" w:space="0" w:color="auto"/>
              <w:right w:val="single" w:sz="4" w:space="0" w:color="auto"/>
            </w:tcBorders>
          </w:tcPr>
          <w:p w14:paraId="211AB535" w14:textId="59F50B93"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 xml:space="preserve">Туалетная жидкость для биотуалетов 5л БИОwc LUXE Plus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18A6855A" w14:textId="64F70D52"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Средство для биотуалетов концентрированное - универсальное средство для устранения неприятного запаха и приведения к однородной жидкой массе биологических отходов в биотуалетах. Цвет голубой. Упаковка бутыли емкостью 5 л</w:t>
            </w:r>
          </w:p>
        </w:tc>
        <w:tc>
          <w:tcPr>
            <w:tcW w:w="551" w:type="pct"/>
            <w:tcBorders>
              <w:top w:val="single" w:sz="4" w:space="0" w:color="auto"/>
              <w:left w:val="single" w:sz="4" w:space="0" w:color="auto"/>
              <w:bottom w:val="single" w:sz="4" w:space="0" w:color="auto"/>
              <w:right w:val="single" w:sz="4" w:space="0" w:color="auto"/>
            </w:tcBorders>
          </w:tcPr>
          <w:p w14:paraId="47569208" w14:textId="04C5317D" w:rsidR="00B76181" w:rsidRPr="007C7C96" w:rsidRDefault="00B76181" w:rsidP="00B76181">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20.59.59.900 </w:t>
            </w:r>
          </w:p>
        </w:tc>
        <w:tc>
          <w:tcPr>
            <w:tcW w:w="688" w:type="pct"/>
            <w:tcBorders>
              <w:top w:val="single" w:sz="4" w:space="0" w:color="auto"/>
              <w:left w:val="single" w:sz="4" w:space="0" w:color="auto"/>
              <w:bottom w:val="single" w:sz="4" w:space="0" w:color="auto"/>
              <w:right w:val="single" w:sz="4" w:space="0" w:color="auto"/>
            </w:tcBorders>
          </w:tcPr>
          <w:p w14:paraId="5F2D098E" w14:textId="1C0830B9" w:rsidR="00B76181" w:rsidRPr="007C7C96" w:rsidRDefault="00B76181" w:rsidP="00B76181">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r w:rsidRPr="007C7C96">
              <w:rPr>
                <w:rFonts w:ascii="Times New Roman" w:hAnsi="Times New Roman" w:cs="Times New Roman"/>
                <w:color w:val="FF0000"/>
                <w:sz w:val="22"/>
                <w:szCs w:val="22"/>
              </w:rPr>
              <w:br/>
            </w:r>
          </w:p>
        </w:tc>
        <w:tc>
          <w:tcPr>
            <w:tcW w:w="780" w:type="pct"/>
            <w:vMerge/>
            <w:tcBorders>
              <w:left w:val="single" w:sz="4" w:space="0" w:color="auto"/>
              <w:right w:val="single" w:sz="4" w:space="0" w:color="auto"/>
            </w:tcBorders>
          </w:tcPr>
          <w:p w14:paraId="5DD485D2" w14:textId="77777777" w:rsidR="00B76181" w:rsidRPr="007C7C96" w:rsidRDefault="00B76181" w:rsidP="00B76181">
            <w:pPr>
              <w:pStyle w:val="aff7"/>
              <w:ind w:left="0"/>
              <w:rPr>
                <w:rFonts w:ascii="Times New Roman" w:hAnsi="Times New Roman" w:cs="Times New Roman"/>
                <w:i/>
                <w:color w:val="FF0000"/>
                <w:sz w:val="22"/>
                <w:szCs w:val="22"/>
              </w:rPr>
            </w:pPr>
          </w:p>
        </w:tc>
        <w:tc>
          <w:tcPr>
            <w:tcW w:w="320" w:type="pct"/>
            <w:tcBorders>
              <w:top w:val="single" w:sz="4" w:space="0" w:color="auto"/>
              <w:left w:val="single" w:sz="4" w:space="0" w:color="auto"/>
              <w:bottom w:val="single" w:sz="4" w:space="0" w:color="auto"/>
              <w:right w:val="single" w:sz="4" w:space="0" w:color="auto"/>
            </w:tcBorders>
          </w:tcPr>
          <w:p w14:paraId="3D1E9F15" w14:textId="73A4EE60"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5AC9C1A4" w14:textId="267C6AEE" w:rsidR="00B76181" w:rsidRPr="007C7C96" w:rsidRDefault="00B76181" w:rsidP="00B76181">
            <w:pPr>
              <w:tabs>
                <w:tab w:val="left" w:pos="1701"/>
              </w:tabs>
              <w:jc w:val="both"/>
              <w:rPr>
                <w:rFonts w:ascii="Times New Roman" w:hAnsi="Times New Roman" w:cs="Times New Roman"/>
                <w:bCs/>
                <w:sz w:val="16"/>
                <w:szCs w:val="16"/>
                <w:lang w:eastAsia="ru-RU"/>
              </w:rPr>
            </w:pPr>
            <w:r w:rsidRPr="007C7C96">
              <w:rPr>
                <w:rFonts w:ascii="Times New Roman" w:hAnsi="Times New Roman" w:cs="Times New Roman"/>
                <w:sz w:val="16"/>
                <w:szCs w:val="16"/>
              </w:rPr>
              <w:t>1</w:t>
            </w:r>
          </w:p>
        </w:tc>
      </w:tr>
      <w:tr w:rsidR="00B76181" w:rsidRPr="007C7C96" w14:paraId="3069892F" w14:textId="77777777" w:rsidTr="00791B05">
        <w:tc>
          <w:tcPr>
            <w:tcW w:w="182" w:type="pct"/>
            <w:tcBorders>
              <w:top w:val="single" w:sz="4" w:space="0" w:color="auto"/>
              <w:left w:val="single" w:sz="4" w:space="0" w:color="auto"/>
              <w:bottom w:val="single" w:sz="4" w:space="0" w:color="auto"/>
              <w:right w:val="single" w:sz="4" w:space="0" w:color="auto"/>
            </w:tcBorders>
          </w:tcPr>
          <w:p w14:paraId="4552484C" w14:textId="02EDCFC7"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11</w:t>
            </w:r>
          </w:p>
        </w:tc>
        <w:tc>
          <w:tcPr>
            <w:tcW w:w="551" w:type="pct"/>
            <w:tcBorders>
              <w:top w:val="single" w:sz="4" w:space="0" w:color="auto"/>
              <w:left w:val="single" w:sz="4" w:space="0" w:color="auto"/>
              <w:bottom w:val="single" w:sz="4" w:space="0" w:color="auto"/>
              <w:right w:val="single" w:sz="4" w:space="0" w:color="auto"/>
            </w:tcBorders>
          </w:tcPr>
          <w:p w14:paraId="00AC55B8" w14:textId="0FB11422"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 xml:space="preserve">Средство для септика на биологической основе LATRIN BIO жидкий (Латрин Био) 5л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6E61199B" w14:textId="0F050485"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Концентрированное средство. Для консервации отходов, промывки, обеззараживания и дезодорации сливных накопительных баков (металических и полимерных) туалетных систем, автономных туалетов пассажирских вагонов различного типа и вагонов электропоездов, для обеззараживания, дезодорации и промывки унитазов. Разработана согласно требованиям "Стандарта санитарно-гигиенический и противоэпидемилогической безопасности при провидении работ по текущему обслуживанию, демонтажу и ремонту экологически чистых туалетных комплексов замкнутого типа пассажирских вагонов различного назначения и вагонов электропоездов", упаковка 5 л</w:t>
            </w:r>
          </w:p>
        </w:tc>
        <w:tc>
          <w:tcPr>
            <w:tcW w:w="551" w:type="pct"/>
            <w:tcBorders>
              <w:top w:val="single" w:sz="4" w:space="0" w:color="auto"/>
              <w:left w:val="single" w:sz="4" w:space="0" w:color="auto"/>
              <w:bottom w:val="single" w:sz="4" w:space="0" w:color="auto"/>
              <w:right w:val="single" w:sz="4" w:space="0" w:color="auto"/>
            </w:tcBorders>
          </w:tcPr>
          <w:p w14:paraId="1E203E22" w14:textId="0141F869" w:rsidR="00B76181" w:rsidRPr="007C7C96" w:rsidRDefault="00B76181" w:rsidP="00B76181">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20.59.59.900 </w:t>
            </w:r>
          </w:p>
        </w:tc>
        <w:tc>
          <w:tcPr>
            <w:tcW w:w="688" w:type="pct"/>
            <w:tcBorders>
              <w:top w:val="single" w:sz="4" w:space="0" w:color="auto"/>
              <w:left w:val="single" w:sz="4" w:space="0" w:color="auto"/>
              <w:bottom w:val="single" w:sz="4" w:space="0" w:color="auto"/>
              <w:right w:val="single" w:sz="4" w:space="0" w:color="auto"/>
            </w:tcBorders>
          </w:tcPr>
          <w:p w14:paraId="55FC4FE1" w14:textId="5AE38765" w:rsidR="00B76181" w:rsidRPr="007C7C96" w:rsidRDefault="00B76181" w:rsidP="00B76181">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r w:rsidRPr="007C7C96">
              <w:rPr>
                <w:rFonts w:ascii="Times New Roman" w:hAnsi="Times New Roman" w:cs="Times New Roman"/>
                <w:color w:val="FF0000"/>
                <w:sz w:val="22"/>
                <w:szCs w:val="22"/>
              </w:rPr>
              <w:br/>
            </w:r>
          </w:p>
        </w:tc>
        <w:tc>
          <w:tcPr>
            <w:tcW w:w="780" w:type="pct"/>
            <w:vMerge/>
            <w:tcBorders>
              <w:left w:val="single" w:sz="4" w:space="0" w:color="auto"/>
              <w:right w:val="single" w:sz="4" w:space="0" w:color="auto"/>
            </w:tcBorders>
          </w:tcPr>
          <w:p w14:paraId="4B91470D" w14:textId="77777777" w:rsidR="00B76181" w:rsidRPr="007C7C96" w:rsidRDefault="00B76181" w:rsidP="00B76181">
            <w:pPr>
              <w:pStyle w:val="aff7"/>
              <w:ind w:left="0"/>
              <w:rPr>
                <w:rFonts w:ascii="Times New Roman" w:hAnsi="Times New Roman" w:cs="Times New Roman"/>
                <w:i/>
                <w:color w:val="FF0000"/>
                <w:sz w:val="22"/>
                <w:szCs w:val="22"/>
              </w:rPr>
            </w:pPr>
          </w:p>
        </w:tc>
        <w:tc>
          <w:tcPr>
            <w:tcW w:w="320" w:type="pct"/>
            <w:tcBorders>
              <w:top w:val="single" w:sz="4" w:space="0" w:color="auto"/>
              <w:left w:val="single" w:sz="4" w:space="0" w:color="auto"/>
              <w:bottom w:val="single" w:sz="4" w:space="0" w:color="auto"/>
              <w:right w:val="single" w:sz="4" w:space="0" w:color="auto"/>
            </w:tcBorders>
          </w:tcPr>
          <w:p w14:paraId="1F5F8F2C" w14:textId="52F49B2D"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30044F78" w14:textId="37FF8572" w:rsidR="00B76181" w:rsidRPr="007C7C96" w:rsidRDefault="00B76181" w:rsidP="00B76181">
            <w:pPr>
              <w:tabs>
                <w:tab w:val="left" w:pos="1701"/>
              </w:tabs>
              <w:jc w:val="both"/>
              <w:rPr>
                <w:rFonts w:ascii="Times New Roman" w:hAnsi="Times New Roman" w:cs="Times New Roman"/>
                <w:bCs/>
                <w:sz w:val="16"/>
                <w:szCs w:val="16"/>
                <w:lang w:eastAsia="ru-RU"/>
              </w:rPr>
            </w:pPr>
            <w:r w:rsidRPr="007C7C96">
              <w:rPr>
                <w:rFonts w:ascii="Times New Roman" w:hAnsi="Times New Roman" w:cs="Times New Roman"/>
                <w:sz w:val="16"/>
                <w:szCs w:val="16"/>
              </w:rPr>
              <w:t>1</w:t>
            </w:r>
          </w:p>
        </w:tc>
      </w:tr>
      <w:tr w:rsidR="00B76181" w:rsidRPr="007C7C96" w14:paraId="543D72F0" w14:textId="77777777" w:rsidTr="00791B05">
        <w:tc>
          <w:tcPr>
            <w:tcW w:w="182" w:type="pct"/>
            <w:tcBorders>
              <w:top w:val="single" w:sz="4" w:space="0" w:color="auto"/>
              <w:left w:val="single" w:sz="4" w:space="0" w:color="auto"/>
              <w:bottom w:val="single" w:sz="4" w:space="0" w:color="auto"/>
              <w:right w:val="single" w:sz="4" w:space="0" w:color="auto"/>
            </w:tcBorders>
          </w:tcPr>
          <w:p w14:paraId="1F8FE7ED" w14:textId="7848B7A4"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12</w:t>
            </w:r>
          </w:p>
        </w:tc>
        <w:tc>
          <w:tcPr>
            <w:tcW w:w="551" w:type="pct"/>
            <w:tcBorders>
              <w:top w:val="single" w:sz="4" w:space="0" w:color="auto"/>
              <w:left w:val="single" w:sz="4" w:space="0" w:color="auto"/>
              <w:bottom w:val="single" w:sz="4" w:space="0" w:color="auto"/>
              <w:right w:val="single" w:sz="4" w:space="0" w:color="auto"/>
            </w:tcBorders>
          </w:tcPr>
          <w:p w14:paraId="6EC14530" w14:textId="4709B2DA"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 xml:space="preserve">Ершик для унитаза Комплект для туалета </w:t>
            </w:r>
          </w:p>
        </w:tc>
        <w:tc>
          <w:tcPr>
            <w:tcW w:w="1606" w:type="pct"/>
            <w:gridSpan w:val="2"/>
            <w:tcBorders>
              <w:top w:val="single" w:sz="4" w:space="0" w:color="auto"/>
              <w:left w:val="single" w:sz="4" w:space="0" w:color="auto"/>
              <w:bottom w:val="single" w:sz="4" w:space="0" w:color="auto"/>
              <w:right w:val="single" w:sz="4" w:space="0" w:color="auto"/>
            </w:tcBorders>
          </w:tcPr>
          <w:p w14:paraId="07883754" w14:textId="7922C086"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Ершик для унитаза. Способ монтажа напольный. Конструкция открытая. Подставка. Диаметр 75мм, ширина 75мм, высота 310мм. Материал подставки полипропилен. Материал ручки полипропилен. Материал щетины- пластик. Форма округлая. Цвет в ассортименте.</w:t>
            </w:r>
          </w:p>
        </w:tc>
        <w:tc>
          <w:tcPr>
            <w:tcW w:w="551" w:type="pct"/>
            <w:tcBorders>
              <w:top w:val="single" w:sz="4" w:space="0" w:color="auto"/>
              <w:left w:val="single" w:sz="4" w:space="0" w:color="auto"/>
              <w:bottom w:val="single" w:sz="4" w:space="0" w:color="auto"/>
              <w:right w:val="single" w:sz="4" w:space="0" w:color="auto"/>
            </w:tcBorders>
          </w:tcPr>
          <w:p w14:paraId="0FBF52C8" w14:textId="65CE10D2" w:rsidR="00B76181" w:rsidRPr="007C7C96" w:rsidRDefault="00B76181" w:rsidP="00B76181">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22.29.23.120 </w:t>
            </w:r>
          </w:p>
        </w:tc>
        <w:tc>
          <w:tcPr>
            <w:tcW w:w="688" w:type="pct"/>
            <w:tcBorders>
              <w:top w:val="single" w:sz="4" w:space="0" w:color="auto"/>
              <w:left w:val="single" w:sz="4" w:space="0" w:color="auto"/>
              <w:bottom w:val="single" w:sz="4" w:space="0" w:color="auto"/>
              <w:right w:val="single" w:sz="4" w:space="0" w:color="auto"/>
            </w:tcBorders>
          </w:tcPr>
          <w:p w14:paraId="39D77E26" w14:textId="2D683982" w:rsidR="00B76181" w:rsidRPr="007C7C96" w:rsidRDefault="00B76181" w:rsidP="00B76181">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r w:rsidRPr="007C7C96">
              <w:rPr>
                <w:rFonts w:ascii="Times New Roman" w:hAnsi="Times New Roman" w:cs="Times New Roman"/>
                <w:color w:val="FF0000"/>
                <w:sz w:val="22"/>
                <w:szCs w:val="22"/>
              </w:rPr>
              <w:br/>
            </w:r>
          </w:p>
        </w:tc>
        <w:tc>
          <w:tcPr>
            <w:tcW w:w="780" w:type="pct"/>
            <w:vMerge/>
            <w:tcBorders>
              <w:left w:val="single" w:sz="4" w:space="0" w:color="auto"/>
              <w:right w:val="single" w:sz="4" w:space="0" w:color="auto"/>
            </w:tcBorders>
          </w:tcPr>
          <w:p w14:paraId="1B0F5A30" w14:textId="77777777" w:rsidR="00B76181" w:rsidRPr="007C7C96" w:rsidRDefault="00B76181" w:rsidP="00B76181">
            <w:pPr>
              <w:pStyle w:val="aff7"/>
              <w:ind w:left="0"/>
              <w:rPr>
                <w:rFonts w:ascii="Times New Roman" w:hAnsi="Times New Roman" w:cs="Times New Roman"/>
                <w:i/>
                <w:color w:val="FF0000"/>
                <w:sz w:val="22"/>
                <w:szCs w:val="22"/>
              </w:rPr>
            </w:pPr>
          </w:p>
        </w:tc>
        <w:tc>
          <w:tcPr>
            <w:tcW w:w="320" w:type="pct"/>
            <w:tcBorders>
              <w:top w:val="single" w:sz="4" w:space="0" w:color="auto"/>
              <w:left w:val="single" w:sz="4" w:space="0" w:color="auto"/>
              <w:bottom w:val="single" w:sz="4" w:space="0" w:color="auto"/>
              <w:right w:val="single" w:sz="4" w:space="0" w:color="auto"/>
            </w:tcBorders>
          </w:tcPr>
          <w:p w14:paraId="3703A9DF" w14:textId="3D0D3D20"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22989FF6" w14:textId="4479BF2C" w:rsidR="00B76181" w:rsidRPr="007C7C96" w:rsidRDefault="00B76181" w:rsidP="00B76181">
            <w:pPr>
              <w:tabs>
                <w:tab w:val="left" w:pos="1701"/>
              </w:tabs>
              <w:jc w:val="both"/>
              <w:rPr>
                <w:rFonts w:ascii="Times New Roman" w:hAnsi="Times New Roman" w:cs="Times New Roman"/>
                <w:bCs/>
                <w:sz w:val="16"/>
                <w:szCs w:val="16"/>
                <w:lang w:eastAsia="ru-RU"/>
              </w:rPr>
            </w:pPr>
            <w:r w:rsidRPr="007C7C96">
              <w:rPr>
                <w:rFonts w:ascii="Times New Roman" w:hAnsi="Times New Roman" w:cs="Times New Roman"/>
                <w:sz w:val="16"/>
                <w:szCs w:val="16"/>
              </w:rPr>
              <w:t>24</w:t>
            </w:r>
          </w:p>
        </w:tc>
      </w:tr>
      <w:tr w:rsidR="00B76181" w:rsidRPr="007C7C96" w14:paraId="0004BD20" w14:textId="77777777" w:rsidTr="00791B05">
        <w:tc>
          <w:tcPr>
            <w:tcW w:w="182" w:type="pct"/>
            <w:tcBorders>
              <w:top w:val="single" w:sz="4" w:space="0" w:color="auto"/>
              <w:left w:val="single" w:sz="4" w:space="0" w:color="auto"/>
              <w:bottom w:val="single" w:sz="4" w:space="0" w:color="auto"/>
              <w:right w:val="single" w:sz="4" w:space="0" w:color="auto"/>
            </w:tcBorders>
          </w:tcPr>
          <w:p w14:paraId="546F4178" w14:textId="18BA112F"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13</w:t>
            </w:r>
          </w:p>
        </w:tc>
        <w:tc>
          <w:tcPr>
            <w:tcW w:w="551" w:type="pct"/>
            <w:tcBorders>
              <w:top w:val="single" w:sz="4" w:space="0" w:color="auto"/>
              <w:left w:val="single" w:sz="4" w:space="0" w:color="auto"/>
              <w:bottom w:val="single" w:sz="4" w:space="0" w:color="auto"/>
              <w:right w:val="single" w:sz="4" w:space="0" w:color="auto"/>
            </w:tcBorders>
          </w:tcPr>
          <w:p w14:paraId="4B2F8218" w14:textId="63FCEACB"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Совок для мусора пластик в ассортименте (ширина 21см, ручка 12см)</w:t>
            </w:r>
          </w:p>
        </w:tc>
        <w:tc>
          <w:tcPr>
            <w:tcW w:w="1606" w:type="pct"/>
            <w:gridSpan w:val="2"/>
            <w:tcBorders>
              <w:top w:val="single" w:sz="4" w:space="0" w:color="auto"/>
              <w:left w:val="single" w:sz="4" w:space="0" w:color="auto"/>
              <w:bottom w:val="single" w:sz="4" w:space="0" w:color="auto"/>
              <w:right w:val="single" w:sz="4" w:space="0" w:color="auto"/>
            </w:tcBorders>
          </w:tcPr>
          <w:p w14:paraId="789EA2F7" w14:textId="3A2C4C19"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Совок для мусора, открытый без крышки. Материал пластик. Ширина рабочей части 17-21см. Длина рабочей части 21-28см. Высота рабочей части/бортика совка 6-8см. Материал ручки пластик. Длина ручки 12-20см. Цвет в ассортименте.</w:t>
            </w:r>
          </w:p>
        </w:tc>
        <w:tc>
          <w:tcPr>
            <w:tcW w:w="551" w:type="pct"/>
            <w:tcBorders>
              <w:top w:val="single" w:sz="4" w:space="0" w:color="auto"/>
              <w:left w:val="single" w:sz="4" w:space="0" w:color="auto"/>
              <w:bottom w:val="single" w:sz="4" w:space="0" w:color="auto"/>
              <w:right w:val="single" w:sz="4" w:space="0" w:color="auto"/>
            </w:tcBorders>
          </w:tcPr>
          <w:p w14:paraId="78DECC2C" w14:textId="1272F550" w:rsidR="00B76181" w:rsidRPr="007C7C96" w:rsidRDefault="00B76181" w:rsidP="00B76181">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22.29.23.120 </w:t>
            </w:r>
          </w:p>
        </w:tc>
        <w:tc>
          <w:tcPr>
            <w:tcW w:w="688" w:type="pct"/>
            <w:tcBorders>
              <w:top w:val="single" w:sz="4" w:space="0" w:color="auto"/>
              <w:left w:val="single" w:sz="4" w:space="0" w:color="auto"/>
              <w:bottom w:val="single" w:sz="4" w:space="0" w:color="auto"/>
              <w:right w:val="single" w:sz="4" w:space="0" w:color="auto"/>
            </w:tcBorders>
          </w:tcPr>
          <w:p w14:paraId="164BAA4D" w14:textId="5F39C3AB" w:rsidR="00B76181" w:rsidRPr="007C7C96" w:rsidRDefault="00B76181" w:rsidP="00B76181">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r w:rsidRPr="007C7C96">
              <w:rPr>
                <w:rFonts w:ascii="Times New Roman" w:hAnsi="Times New Roman" w:cs="Times New Roman"/>
                <w:color w:val="FF0000"/>
                <w:sz w:val="22"/>
                <w:szCs w:val="22"/>
              </w:rPr>
              <w:br/>
            </w:r>
          </w:p>
        </w:tc>
        <w:tc>
          <w:tcPr>
            <w:tcW w:w="780" w:type="pct"/>
            <w:vMerge/>
            <w:tcBorders>
              <w:left w:val="single" w:sz="4" w:space="0" w:color="auto"/>
              <w:right w:val="single" w:sz="4" w:space="0" w:color="auto"/>
            </w:tcBorders>
          </w:tcPr>
          <w:p w14:paraId="6FD0F841" w14:textId="77777777" w:rsidR="00B76181" w:rsidRPr="007C7C96" w:rsidRDefault="00B76181" w:rsidP="00B76181">
            <w:pPr>
              <w:pStyle w:val="aff7"/>
              <w:ind w:left="0"/>
              <w:rPr>
                <w:rFonts w:ascii="Times New Roman" w:hAnsi="Times New Roman" w:cs="Times New Roman"/>
                <w:i/>
                <w:color w:val="FF0000"/>
                <w:sz w:val="22"/>
                <w:szCs w:val="22"/>
              </w:rPr>
            </w:pPr>
          </w:p>
        </w:tc>
        <w:tc>
          <w:tcPr>
            <w:tcW w:w="320" w:type="pct"/>
            <w:tcBorders>
              <w:top w:val="single" w:sz="4" w:space="0" w:color="auto"/>
              <w:left w:val="single" w:sz="4" w:space="0" w:color="auto"/>
              <w:bottom w:val="single" w:sz="4" w:space="0" w:color="auto"/>
              <w:right w:val="single" w:sz="4" w:space="0" w:color="auto"/>
            </w:tcBorders>
          </w:tcPr>
          <w:p w14:paraId="3ED0BCDD" w14:textId="7D3A3630"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68EA4FD0" w14:textId="07173B1F" w:rsidR="00B76181" w:rsidRPr="007C7C96" w:rsidRDefault="00B76181" w:rsidP="00B76181">
            <w:pPr>
              <w:tabs>
                <w:tab w:val="left" w:pos="1701"/>
              </w:tabs>
              <w:jc w:val="both"/>
              <w:rPr>
                <w:rFonts w:ascii="Times New Roman" w:hAnsi="Times New Roman" w:cs="Times New Roman"/>
                <w:bCs/>
                <w:sz w:val="16"/>
                <w:szCs w:val="16"/>
                <w:lang w:eastAsia="ru-RU"/>
              </w:rPr>
            </w:pPr>
            <w:r w:rsidRPr="007C7C96">
              <w:rPr>
                <w:rFonts w:ascii="Times New Roman" w:hAnsi="Times New Roman" w:cs="Times New Roman"/>
                <w:sz w:val="16"/>
                <w:szCs w:val="16"/>
              </w:rPr>
              <w:t>17</w:t>
            </w:r>
          </w:p>
        </w:tc>
      </w:tr>
      <w:tr w:rsidR="00B76181" w:rsidRPr="007C7C96" w14:paraId="58F26713" w14:textId="77777777" w:rsidTr="00791B05">
        <w:tc>
          <w:tcPr>
            <w:tcW w:w="182" w:type="pct"/>
            <w:tcBorders>
              <w:top w:val="single" w:sz="4" w:space="0" w:color="auto"/>
              <w:left w:val="single" w:sz="4" w:space="0" w:color="auto"/>
              <w:bottom w:val="single" w:sz="4" w:space="0" w:color="auto"/>
              <w:right w:val="single" w:sz="4" w:space="0" w:color="auto"/>
            </w:tcBorders>
          </w:tcPr>
          <w:p w14:paraId="6BACB57E" w14:textId="3531F332"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14</w:t>
            </w:r>
          </w:p>
        </w:tc>
        <w:tc>
          <w:tcPr>
            <w:tcW w:w="551" w:type="pct"/>
            <w:tcBorders>
              <w:top w:val="single" w:sz="4" w:space="0" w:color="auto"/>
              <w:left w:val="single" w:sz="4" w:space="0" w:color="auto"/>
              <w:bottom w:val="single" w:sz="4" w:space="0" w:color="auto"/>
              <w:right w:val="single" w:sz="4" w:space="0" w:color="auto"/>
            </w:tcBorders>
          </w:tcPr>
          <w:p w14:paraId="5BBB903E" w14:textId="7CED04EB"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Ведро 5 л пластиковое (цвет в ассортименте)</w:t>
            </w:r>
          </w:p>
        </w:tc>
        <w:tc>
          <w:tcPr>
            <w:tcW w:w="1606" w:type="pct"/>
            <w:gridSpan w:val="2"/>
            <w:tcBorders>
              <w:top w:val="single" w:sz="4" w:space="0" w:color="auto"/>
              <w:left w:val="single" w:sz="4" w:space="0" w:color="auto"/>
              <w:bottom w:val="single" w:sz="4" w:space="0" w:color="auto"/>
              <w:right w:val="single" w:sz="4" w:space="0" w:color="auto"/>
            </w:tcBorders>
          </w:tcPr>
          <w:p w14:paraId="459982E6" w14:textId="319DBAFF"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Ведро хозяйственное без крышки хозяйственно-бытового назначения. Объем 5л. Материал пластик. Толщина пластика не менее 2мм. Имеет перекидную ручку. Материал ручки пластик. Верхняя кромка ведра загнута наружу. На днище конструктивно предусмотрены углубления для удобства удержания, ручка в сечении представляет собой пластиковый двутавр, в месте хвата усилена дополнительными элементами жесткости. Форма круглая. Цвет в ассортименте.</w:t>
            </w:r>
          </w:p>
        </w:tc>
        <w:tc>
          <w:tcPr>
            <w:tcW w:w="551" w:type="pct"/>
            <w:tcBorders>
              <w:top w:val="single" w:sz="4" w:space="0" w:color="auto"/>
              <w:left w:val="single" w:sz="4" w:space="0" w:color="auto"/>
              <w:bottom w:val="single" w:sz="4" w:space="0" w:color="auto"/>
              <w:right w:val="single" w:sz="4" w:space="0" w:color="auto"/>
            </w:tcBorders>
          </w:tcPr>
          <w:p w14:paraId="2D3F8C5F" w14:textId="46146D82" w:rsidR="00B76181" w:rsidRPr="007C7C96" w:rsidRDefault="00B76181" w:rsidP="00B76181">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22.29.23.120 </w:t>
            </w:r>
          </w:p>
        </w:tc>
        <w:tc>
          <w:tcPr>
            <w:tcW w:w="688" w:type="pct"/>
            <w:tcBorders>
              <w:top w:val="single" w:sz="4" w:space="0" w:color="auto"/>
              <w:left w:val="single" w:sz="4" w:space="0" w:color="auto"/>
              <w:bottom w:val="single" w:sz="4" w:space="0" w:color="auto"/>
              <w:right w:val="single" w:sz="4" w:space="0" w:color="auto"/>
            </w:tcBorders>
          </w:tcPr>
          <w:p w14:paraId="79F8D1AE" w14:textId="18B9EDC5" w:rsidR="00B76181" w:rsidRPr="007C7C96" w:rsidRDefault="00B76181" w:rsidP="00B76181">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r w:rsidRPr="007C7C96">
              <w:rPr>
                <w:rFonts w:ascii="Times New Roman" w:hAnsi="Times New Roman" w:cs="Times New Roman"/>
                <w:color w:val="FF0000"/>
                <w:sz w:val="22"/>
                <w:szCs w:val="22"/>
              </w:rPr>
              <w:br/>
            </w:r>
          </w:p>
        </w:tc>
        <w:tc>
          <w:tcPr>
            <w:tcW w:w="780" w:type="pct"/>
            <w:vMerge/>
            <w:tcBorders>
              <w:left w:val="single" w:sz="4" w:space="0" w:color="auto"/>
              <w:right w:val="single" w:sz="4" w:space="0" w:color="auto"/>
            </w:tcBorders>
          </w:tcPr>
          <w:p w14:paraId="5990F0C1" w14:textId="77777777" w:rsidR="00B76181" w:rsidRPr="007C7C96" w:rsidRDefault="00B76181" w:rsidP="00B76181">
            <w:pPr>
              <w:pStyle w:val="aff7"/>
              <w:ind w:left="0"/>
              <w:rPr>
                <w:rFonts w:ascii="Times New Roman" w:hAnsi="Times New Roman" w:cs="Times New Roman"/>
                <w:i/>
                <w:color w:val="FF0000"/>
                <w:sz w:val="22"/>
                <w:szCs w:val="22"/>
              </w:rPr>
            </w:pPr>
          </w:p>
        </w:tc>
        <w:tc>
          <w:tcPr>
            <w:tcW w:w="320" w:type="pct"/>
            <w:tcBorders>
              <w:top w:val="single" w:sz="4" w:space="0" w:color="auto"/>
              <w:left w:val="single" w:sz="4" w:space="0" w:color="auto"/>
              <w:bottom w:val="single" w:sz="4" w:space="0" w:color="auto"/>
              <w:right w:val="single" w:sz="4" w:space="0" w:color="auto"/>
            </w:tcBorders>
          </w:tcPr>
          <w:p w14:paraId="2870EF5C" w14:textId="3E10A954"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0F9B6EB2" w14:textId="5667D189" w:rsidR="00B76181" w:rsidRPr="007C7C96" w:rsidRDefault="00B76181" w:rsidP="00B76181">
            <w:pPr>
              <w:tabs>
                <w:tab w:val="left" w:pos="1701"/>
              </w:tabs>
              <w:jc w:val="both"/>
              <w:rPr>
                <w:rFonts w:ascii="Times New Roman" w:hAnsi="Times New Roman" w:cs="Times New Roman"/>
                <w:bCs/>
                <w:sz w:val="16"/>
                <w:szCs w:val="16"/>
                <w:lang w:eastAsia="ru-RU"/>
              </w:rPr>
            </w:pPr>
            <w:r w:rsidRPr="007C7C96">
              <w:rPr>
                <w:rFonts w:ascii="Times New Roman" w:hAnsi="Times New Roman" w:cs="Times New Roman"/>
                <w:sz w:val="16"/>
                <w:szCs w:val="16"/>
              </w:rPr>
              <w:t>14</w:t>
            </w:r>
          </w:p>
        </w:tc>
      </w:tr>
      <w:tr w:rsidR="00B76181" w:rsidRPr="007C7C96" w14:paraId="00CF1F38" w14:textId="77777777" w:rsidTr="00791B05">
        <w:tc>
          <w:tcPr>
            <w:tcW w:w="182" w:type="pct"/>
            <w:tcBorders>
              <w:top w:val="single" w:sz="4" w:space="0" w:color="auto"/>
              <w:left w:val="single" w:sz="4" w:space="0" w:color="auto"/>
              <w:bottom w:val="single" w:sz="4" w:space="0" w:color="auto"/>
              <w:right w:val="single" w:sz="4" w:space="0" w:color="auto"/>
            </w:tcBorders>
          </w:tcPr>
          <w:p w14:paraId="66691785" w14:textId="584B84B4"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15</w:t>
            </w:r>
          </w:p>
        </w:tc>
        <w:tc>
          <w:tcPr>
            <w:tcW w:w="551" w:type="pct"/>
            <w:tcBorders>
              <w:top w:val="single" w:sz="4" w:space="0" w:color="auto"/>
              <w:left w:val="single" w:sz="4" w:space="0" w:color="auto"/>
              <w:bottom w:val="single" w:sz="4" w:space="0" w:color="auto"/>
              <w:right w:val="single" w:sz="4" w:space="0" w:color="auto"/>
            </w:tcBorders>
          </w:tcPr>
          <w:p w14:paraId="68B83E6D" w14:textId="3B85F2E7"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Ведро 10 л пластиковое (цвет в ассортименте)</w:t>
            </w:r>
          </w:p>
        </w:tc>
        <w:tc>
          <w:tcPr>
            <w:tcW w:w="1606" w:type="pct"/>
            <w:gridSpan w:val="2"/>
            <w:tcBorders>
              <w:top w:val="single" w:sz="4" w:space="0" w:color="auto"/>
              <w:left w:val="single" w:sz="4" w:space="0" w:color="auto"/>
              <w:bottom w:val="single" w:sz="4" w:space="0" w:color="auto"/>
              <w:right w:val="single" w:sz="4" w:space="0" w:color="auto"/>
            </w:tcBorders>
          </w:tcPr>
          <w:p w14:paraId="7F3FD820" w14:textId="32F5D786"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 xml:space="preserve">Ведро хозяйственное без крышки хозяйственно-бытового назначения. Объем 10л.  Материал пластик. Толщина пластика не менее 2мм. Имеет перекидную ручку. Материал ручки пластик. Верхняя кромка ведра загнута наружу. На днище конструктивно предусмотрены углубления для удобства удержания, ручка в сечении представляет собой пластиковый двутавр, в месте хвата </w:t>
            </w:r>
            <w:r w:rsidRPr="007C7C96">
              <w:rPr>
                <w:rFonts w:ascii="Times New Roman" w:hAnsi="Times New Roman" w:cs="Times New Roman"/>
                <w:sz w:val="16"/>
                <w:szCs w:val="16"/>
              </w:rPr>
              <w:lastRenderedPageBreak/>
              <w:t>усилена дополнительными элементами жесткости. Форма круглая. Цвет в ассортименте.</w:t>
            </w:r>
          </w:p>
        </w:tc>
        <w:tc>
          <w:tcPr>
            <w:tcW w:w="551" w:type="pct"/>
            <w:tcBorders>
              <w:top w:val="single" w:sz="4" w:space="0" w:color="auto"/>
              <w:left w:val="single" w:sz="4" w:space="0" w:color="auto"/>
              <w:bottom w:val="single" w:sz="4" w:space="0" w:color="auto"/>
              <w:right w:val="single" w:sz="4" w:space="0" w:color="auto"/>
            </w:tcBorders>
          </w:tcPr>
          <w:p w14:paraId="4F533F7B" w14:textId="2FE3545E" w:rsidR="00B76181" w:rsidRPr="007C7C96" w:rsidRDefault="00B76181" w:rsidP="00B76181">
            <w:pPr>
              <w:pStyle w:val="aff7"/>
              <w:ind w:left="0"/>
              <w:rPr>
                <w:rFonts w:ascii="Times New Roman" w:hAnsi="Times New Roman" w:cs="Times New Roman"/>
                <w:sz w:val="16"/>
                <w:szCs w:val="16"/>
              </w:rPr>
            </w:pPr>
            <w:r w:rsidRPr="007C7C96">
              <w:rPr>
                <w:rFonts w:ascii="Times New Roman" w:hAnsi="Times New Roman" w:cs="Times New Roman"/>
                <w:sz w:val="16"/>
                <w:szCs w:val="16"/>
              </w:rPr>
              <w:lastRenderedPageBreak/>
              <w:t xml:space="preserve">22.29.23.120 </w:t>
            </w:r>
          </w:p>
        </w:tc>
        <w:tc>
          <w:tcPr>
            <w:tcW w:w="688" w:type="pct"/>
            <w:tcBorders>
              <w:top w:val="single" w:sz="4" w:space="0" w:color="auto"/>
              <w:left w:val="single" w:sz="4" w:space="0" w:color="auto"/>
              <w:bottom w:val="single" w:sz="4" w:space="0" w:color="auto"/>
              <w:right w:val="single" w:sz="4" w:space="0" w:color="auto"/>
            </w:tcBorders>
          </w:tcPr>
          <w:p w14:paraId="47B73543" w14:textId="3F285DA9" w:rsidR="00B76181" w:rsidRPr="007C7C96" w:rsidRDefault="00B76181" w:rsidP="00B76181">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r w:rsidRPr="007C7C96">
              <w:rPr>
                <w:rFonts w:ascii="Times New Roman" w:hAnsi="Times New Roman" w:cs="Times New Roman"/>
                <w:color w:val="FF0000"/>
                <w:sz w:val="22"/>
                <w:szCs w:val="22"/>
              </w:rPr>
              <w:br/>
            </w:r>
          </w:p>
        </w:tc>
        <w:tc>
          <w:tcPr>
            <w:tcW w:w="780" w:type="pct"/>
            <w:vMerge/>
            <w:tcBorders>
              <w:left w:val="single" w:sz="4" w:space="0" w:color="auto"/>
              <w:right w:val="single" w:sz="4" w:space="0" w:color="auto"/>
            </w:tcBorders>
          </w:tcPr>
          <w:p w14:paraId="5A83348A" w14:textId="77777777" w:rsidR="00B76181" w:rsidRPr="007C7C96" w:rsidRDefault="00B76181" w:rsidP="00B76181">
            <w:pPr>
              <w:pStyle w:val="aff7"/>
              <w:ind w:left="0"/>
              <w:rPr>
                <w:rFonts w:ascii="Times New Roman" w:hAnsi="Times New Roman" w:cs="Times New Roman"/>
                <w:i/>
                <w:color w:val="FF0000"/>
                <w:sz w:val="22"/>
                <w:szCs w:val="22"/>
              </w:rPr>
            </w:pPr>
          </w:p>
        </w:tc>
        <w:tc>
          <w:tcPr>
            <w:tcW w:w="320" w:type="pct"/>
            <w:tcBorders>
              <w:top w:val="single" w:sz="4" w:space="0" w:color="auto"/>
              <w:left w:val="single" w:sz="4" w:space="0" w:color="auto"/>
              <w:bottom w:val="single" w:sz="4" w:space="0" w:color="auto"/>
              <w:right w:val="single" w:sz="4" w:space="0" w:color="auto"/>
            </w:tcBorders>
          </w:tcPr>
          <w:p w14:paraId="76836CDE" w14:textId="56F622C8"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2AF47F94" w14:textId="33541D5E" w:rsidR="00B76181" w:rsidRPr="007C7C96" w:rsidRDefault="00B76181" w:rsidP="00B76181">
            <w:pPr>
              <w:tabs>
                <w:tab w:val="left" w:pos="1701"/>
              </w:tabs>
              <w:jc w:val="both"/>
              <w:rPr>
                <w:rFonts w:ascii="Times New Roman" w:hAnsi="Times New Roman" w:cs="Times New Roman"/>
                <w:bCs/>
                <w:sz w:val="16"/>
                <w:szCs w:val="16"/>
                <w:lang w:eastAsia="ru-RU"/>
              </w:rPr>
            </w:pPr>
            <w:r w:rsidRPr="007C7C96">
              <w:rPr>
                <w:rFonts w:ascii="Times New Roman" w:hAnsi="Times New Roman" w:cs="Times New Roman"/>
                <w:sz w:val="16"/>
                <w:szCs w:val="16"/>
              </w:rPr>
              <w:t>7</w:t>
            </w:r>
          </w:p>
        </w:tc>
      </w:tr>
      <w:tr w:rsidR="00B76181" w:rsidRPr="007C7C96" w14:paraId="30835777" w14:textId="77777777" w:rsidTr="00791B05">
        <w:tc>
          <w:tcPr>
            <w:tcW w:w="182" w:type="pct"/>
            <w:tcBorders>
              <w:top w:val="single" w:sz="4" w:space="0" w:color="auto"/>
              <w:left w:val="single" w:sz="4" w:space="0" w:color="auto"/>
              <w:bottom w:val="single" w:sz="4" w:space="0" w:color="auto"/>
              <w:right w:val="single" w:sz="4" w:space="0" w:color="auto"/>
            </w:tcBorders>
          </w:tcPr>
          <w:p w14:paraId="3EB7D85A" w14:textId="642EC86D"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16</w:t>
            </w:r>
          </w:p>
        </w:tc>
        <w:tc>
          <w:tcPr>
            <w:tcW w:w="551" w:type="pct"/>
            <w:tcBorders>
              <w:top w:val="single" w:sz="4" w:space="0" w:color="auto"/>
              <w:left w:val="single" w:sz="4" w:space="0" w:color="auto"/>
              <w:bottom w:val="single" w:sz="4" w:space="0" w:color="auto"/>
              <w:right w:val="single" w:sz="4" w:space="0" w:color="auto"/>
            </w:tcBorders>
          </w:tcPr>
          <w:p w14:paraId="2DF3DC19" w14:textId="42B68150"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Полотно техническое вафельное отбеленное 45см х 60м 120-185г/кв.м.</w:t>
            </w:r>
          </w:p>
        </w:tc>
        <w:tc>
          <w:tcPr>
            <w:tcW w:w="1606" w:type="pct"/>
            <w:gridSpan w:val="2"/>
            <w:tcBorders>
              <w:top w:val="single" w:sz="4" w:space="0" w:color="auto"/>
              <w:left w:val="single" w:sz="4" w:space="0" w:color="auto"/>
              <w:bottom w:val="single" w:sz="4" w:space="0" w:color="auto"/>
              <w:right w:val="single" w:sz="4" w:space="0" w:color="auto"/>
            </w:tcBorders>
          </w:tcPr>
          <w:p w14:paraId="7F4F7808" w14:textId="7DB5B6CA"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Полотно техническое вафельное. Ширина 45см. Длина 60м. Плотность материала 120-185г/кв.м. Состав ткани 100% хлопок. Цвет белый.</w:t>
            </w:r>
          </w:p>
        </w:tc>
        <w:tc>
          <w:tcPr>
            <w:tcW w:w="551" w:type="pct"/>
            <w:tcBorders>
              <w:top w:val="single" w:sz="4" w:space="0" w:color="auto"/>
              <w:left w:val="single" w:sz="4" w:space="0" w:color="auto"/>
              <w:bottom w:val="single" w:sz="4" w:space="0" w:color="auto"/>
              <w:right w:val="single" w:sz="4" w:space="0" w:color="auto"/>
            </w:tcBorders>
          </w:tcPr>
          <w:p w14:paraId="26BCB9A7" w14:textId="0A9DE920" w:rsidR="00B76181" w:rsidRPr="007C7C96" w:rsidRDefault="00B76181" w:rsidP="00B76181">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13.20.20.110  </w:t>
            </w:r>
          </w:p>
        </w:tc>
        <w:tc>
          <w:tcPr>
            <w:tcW w:w="688" w:type="pct"/>
            <w:tcBorders>
              <w:top w:val="single" w:sz="4" w:space="0" w:color="auto"/>
              <w:left w:val="single" w:sz="4" w:space="0" w:color="auto"/>
              <w:bottom w:val="single" w:sz="4" w:space="0" w:color="auto"/>
              <w:right w:val="single" w:sz="4" w:space="0" w:color="auto"/>
            </w:tcBorders>
          </w:tcPr>
          <w:p w14:paraId="312B0121" w14:textId="67052419" w:rsidR="00B76181" w:rsidRPr="007C7C96" w:rsidRDefault="00B76181" w:rsidP="00B76181">
            <w:pPr>
              <w:pStyle w:val="aff7"/>
              <w:ind w:left="0"/>
              <w:rPr>
                <w:rFonts w:ascii="Times New Roman" w:hAnsi="Times New Roman" w:cs="Times New Roman"/>
                <w:i/>
                <w:color w:val="FF0000"/>
                <w:sz w:val="16"/>
                <w:szCs w:val="16"/>
              </w:rPr>
            </w:pPr>
          </w:p>
        </w:tc>
        <w:tc>
          <w:tcPr>
            <w:tcW w:w="780" w:type="pct"/>
            <w:tcBorders>
              <w:left w:val="single" w:sz="4" w:space="0" w:color="auto"/>
              <w:right w:val="single" w:sz="4" w:space="0" w:color="auto"/>
            </w:tcBorders>
          </w:tcPr>
          <w:p w14:paraId="59D71113"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2AB6E7AF" w14:textId="7B1A8866"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рулон</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45E2FFFD" w14:textId="5F10CFE5"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2</w:t>
            </w:r>
          </w:p>
        </w:tc>
      </w:tr>
      <w:tr w:rsidR="00B76181" w:rsidRPr="007C7C96" w14:paraId="44A61681" w14:textId="77777777" w:rsidTr="00791B05">
        <w:tc>
          <w:tcPr>
            <w:tcW w:w="182" w:type="pct"/>
            <w:tcBorders>
              <w:top w:val="single" w:sz="4" w:space="0" w:color="auto"/>
              <w:left w:val="single" w:sz="4" w:space="0" w:color="auto"/>
              <w:bottom w:val="single" w:sz="4" w:space="0" w:color="auto"/>
              <w:right w:val="single" w:sz="4" w:space="0" w:color="auto"/>
            </w:tcBorders>
          </w:tcPr>
          <w:p w14:paraId="39BF3FCE" w14:textId="71CBF209"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17</w:t>
            </w:r>
          </w:p>
        </w:tc>
        <w:tc>
          <w:tcPr>
            <w:tcW w:w="551" w:type="pct"/>
            <w:tcBorders>
              <w:top w:val="single" w:sz="4" w:space="0" w:color="auto"/>
              <w:left w:val="single" w:sz="4" w:space="0" w:color="auto"/>
              <w:bottom w:val="single" w:sz="4" w:space="0" w:color="auto"/>
              <w:right w:val="single" w:sz="4" w:space="0" w:color="auto"/>
            </w:tcBorders>
          </w:tcPr>
          <w:p w14:paraId="78FF97ED" w14:textId="09A21492"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Полотно техническое холстопрошивное 150см х 50м 120-165г/кв.м.</w:t>
            </w:r>
          </w:p>
        </w:tc>
        <w:tc>
          <w:tcPr>
            <w:tcW w:w="1606" w:type="pct"/>
            <w:gridSpan w:val="2"/>
            <w:tcBorders>
              <w:top w:val="single" w:sz="4" w:space="0" w:color="auto"/>
              <w:left w:val="single" w:sz="4" w:space="0" w:color="auto"/>
              <w:bottom w:val="single" w:sz="4" w:space="0" w:color="auto"/>
              <w:right w:val="single" w:sz="4" w:space="0" w:color="auto"/>
            </w:tcBorders>
          </w:tcPr>
          <w:p w14:paraId="007453FD" w14:textId="40ECCC40"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Полотно холстопрошивное. Назначение упаковочный материал, обтирочный материал, для уборки, мытья полов. Ширина 150см. Длина 50м. Плотность материала 120-165г/кв.м. Состав ткани 80% хлопок, 20% полиэстер. Цвет белый</w:t>
            </w:r>
          </w:p>
        </w:tc>
        <w:tc>
          <w:tcPr>
            <w:tcW w:w="551" w:type="pct"/>
            <w:tcBorders>
              <w:top w:val="single" w:sz="4" w:space="0" w:color="auto"/>
              <w:left w:val="single" w:sz="4" w:space="0" w:color="auto"/>
              <w:bottom w:val="single" w:sz="4" w:space="0" w:color="auto"/>
              <w:right w:val="single" w:sz="4" w:space="0" w:color="auto"/>
            </w:tcBorders>
          </w:tcPr>
          <w:p w14:paraId="09C6D22D" w14:textId="73AE655E"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13.95.10.111 </w:t>
            </w:r>
          </w:p>
        </w:tc>
        <w:tc>
          <w:tcPr>
            <w:tcW w:w="688" w:type="pct"/>
            <w:tcBorders>
              <w:top w:val="single" w:sz="4" w:space="0" w:color="auto"/>
              <w:left w:val="single" w:sz="4" w:space="0" w:color="auto"/>
              <w:bottom w:val="single" w:sz="4" w:space="0" w:color="auto"/>
              <w:right w:val="single" w:sz="4" w:space="0" w:color="auto"/>
            </w:tcBorders>
          </w:tcPr>
          <w:p w14:paraId="2B79C3D8" w14:textId="4B46CB1E" w:rsidR="00B76181" w:rsidRPr="007C7C96" w:rsidRDefault="00B76181" w:rsidP="00B76181">
            <w:pPr>
              <w:pStyle w:val="aff7"/>
              <w:ind w:left="0"/>
              <w:rPr>
                <w:rFonts w:ascii="Times New Roman" w:hAnsi="Times New Roman" w:cs="Times New Roman"/>
                <w:i/>
                <w:color w:val="FF0000"/>
                <w:sz w:val="16"/>
                <w:szCs w:val="16"/>
              </w:rPr>
            </w:pPr>
          </w:p>
        </w:tc>
        <w:tc>
          <w:tcPr>
            <w:tcW w:w="780" w:type="pct"/>
            <w:tcBorders>
              <w:left w:val="single" w:sz="4" w:space="0" w:color="auto"/>
              <w:right w:val="single" w:sz="4" w:space="0" w:color="auto"/>
            </w:tcBorders>
          </w:tcPr>
          <w:p w14:paraId="795AFCFC"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32A84AFE" w14:textId="7BF6AF49"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рулон</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7D51C2AB" w14:textId="07376C8B"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3</w:t>
            </w:r>
          </w:p>
        </w:tc>
      </w:tr>
      <w:tr w:rsidR="00B76181" w:rsidRPr="007C7C96" w14:paraId="2668EC5F" w14:textId="77777777" w:rsidTr="00791B05">
        <w:tc>
          <w:tcPr>
            <w:tcW w:w="182" w:type="pct"/>
            <w:tcBorders>
              <w:top w:val="single" w:sz="4" w:space="0" w:color="auto"/>
              <w:left w:val="single" w:sz="4" w:space="0" w:color="auto"/>
              <w:bottom w:val="single" w:sz="4" w:space="0" w:color="auto"/>
              <w:right w:val="single" w:sz="4" w:space="0" w:color="auto"/>
            </w:tcBorders>
          </w:tcPr>
          <w:p w14:paraId="656E8EBD" w14:textId="38112773"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18</w:t>
            </w:r>
          </w:p>
        </w:tc>
        <w:tc>
          <w:tcPr>
            <w:tcW w:w="551" w:type="pct"/>
            <w:tcBorders>
              <w:top w:val="single" w:sz="4" w:space="0" w:color="auto"/>
              <w:left w:val="single" w:sz="4" w:space="0" w:color="auto"/>
              <w:bottom w:val="single" w:sz="4" w:space="0" w:color="auto"/>
              <w:right w:val="single" w:sz="4" w:space="0" w:color="auto"/>
            </w:tcBorders>
          </w:tcPr>
          <w:p w14:paraId="5D66C4F8" w14:textId="473220C7"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Салфетка хозяйственная микрофибра 30x30см 220г/кв.м. 4шт/уп</w:t>
            </w:r>
          </w:p>
        </w:tc>
        <w:tc>
          <w:tcPr>
            <w:tcW w:w="1606" w:type="pct"/>
            <w:gridSpan w:val="2"/>
            <w:tcBorders>
              <w:top w:val="single" w:sz="4" w:space="0" w:color="auto"/>
              <w:left w:val="single" w:sz="4" w:space="0" w:color="auto"/>
              <w:bottom w:val="single" w:sz="4" w:space="0" w:color="auto"/>
              <w:right w:val="single" w:sz="4" w:space="0" w:color="auto"/>
            </w:tcBorders>
          </w:tcPr>
          <w:p w14:paraId="4A9F55E7" w14:textId="17ADDF2C"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Салфетка хозяйственная микрофибра. Назначение салфеток универсальные, для сухой уборки, для влажной уборки, для уборки без чистящих средств. Материал салфеток микрофибра. Размер салфетки 30x30см. Плотность 220г/кв.м. Цвет в ассортименте.</w:t>
            </w:r>
          </w:p>
        </w:tc>
        <w:tc>
          <w:tcPr>
            <w:tcW w:w="551" w:type="pct"/>
            <w:tcBorders>
              <w:top w:val="single" w:sz="4" w:space="0" w:color="auto"/>
              <w:left w:val="single" w:sz="4" w:space="0" w:color="auto"/>
              <w:bottom w:val="single" w:sz="4" w:space="0" w:color="auto"/>
              <w:right w:val="single" w:sz="4" w:space="0" w:color="auto"/>
            </w:tcBorders>
          </w:tcPr>
          <w:p w14:paraId="5DAF69C4" w14:textId="0473C781"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13.92.29.120 </w:t>
            </w:r>
          </w:p>
        </w:tc>
        <w:tc>
          <w:tcPr>
            <w:tcW w:w="688" w:type="pct"/>
            <w:tcBorders>
              <w:top w:val="single" w:sz="4" w:space="0" w:color="auto"/>
              <w:left w:val="single" w:sz="4" w:space="0" w:color="auto"/>
              <w:bottom w:val="single" w:sz="4" w:space="0" w:color="auto"/>
              <w:right w:val="single" w:sz="4" w:space="0" w:color="auto"/>
            </w:tcBorders>
          </w:tcPr>
          <w:p w14:paraId="2D795ECB" w14:textId="75EB1749" w:rsidR="00B76181" w:rsidRPr="007C7C96" w:rsidRDefault="00B76181" w:rsidP="00B76181">
            <w:pPr>
              <w:pStyle w:val="aff7"/>
              <w:ind w:left="0"/>
              <w:rPr>
                <w:rFonts w:ascii="Times New Roman" w:hAnsi="Times New Roman" w:cs="Times New Roman"/>
                <w:i/>
                <w:color w:val="FF0000"/>
                <w:sz w:val="16"/>
                <w:szCs w:val="16"/>
              </w:rPr>
            </w:pPr>
          </w:p>
        </w:tc>
        <w:tc>
          <w:tcPr>
            <w:tcW w:w="780" w:type="pct"/>
            <w:tcBorders>
              <w:left w:val="single" w:sz="4" w:space="0" w:color="auto"/>
              <w:right w:val="single" w:sz="4" w:space="0" w:color="auto"/>
            </w:tcBorders>
          </w:tcPr>
          <w:p w14:paraId="24365C60"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5482A56B" w14:textId="1B2E07AC"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bCs/>
                <w:sz w:val="16"/>
                <w:szCs w:val="16"/>
              </w:rPr>
              <w:t>упак.</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3310CBD8" w14:textId="3C3EC2B5"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bCs/>
                <w:sz w:val="16"/>
                <w:szCs w:val="16"/>
              </w:rPr>
              <w:t>96</w:t>
            </w:r>
          </w:p>
        </w:tc>
      </w:tr>
      <w:tr w:rsidR="00B76181" w:rsidRPr="007C7C96" w14:paraId="01862096" w14:textId="77777777" w:rsidTr="00791B05">
        <w:tc>
          <w:tcPr>
            <w:tcW w:w="182" w:type="pct"/>
            <w:tcBorders>
              <w:top w:val="single" w:sz="4" w:space="0" w:color="auto"/>
              <w:left w:val="single" w:sz="4" w:space="0" w:color="auto"/>
              <w:bottom w:val="single" w:sz="4" w:space="0" w:color="auto"/>
              <w:right w:val="single" w:sz="4" w:space="0" w:color="auto"/>
            </w:tcBorders>
          </w:tcPr>
          <w:p w14:paraId="2240B641" w14:textId="05233B13"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19</w:t>
            </w:r>
          </w:p>
        </w:tc>
        <w:tc>
          <w:tcPr>
            <w:tcW w:w="551" w:type="pct"/>
            <w:tcBorders>
              <w:top w:val="single" w:sz="4" w:space="0" w:color="auto"/>
              <w:left w:val="single" w:sz="4" w:space="0" w:color="auto"/>
              <w:bottom w:val="single" w:sz="4" w:space="0" w:color="auto"/>
              <w:right w:val="single" w:sz="4" w:space="0" w:color="auto"/>
            </w:tcBorders>
          </w:tcPr>
          <w:p w14:paraId="279CA8DE" w14:textId="261BE303"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 xml:space="preserve">Туалетная бумага Яркая №50 на </w:t>
            </w:r>
            <w:r w:rsidRPr="007C7C96">
              <w:rPr>
                <w:rFonts w:ascii="Times New Roman" w:hAnsi="Times New Roman" w:cs="Times New Roman"/>
                <w:sz w:val="16"/>
                <w:szCs w:val="16"/>
              </w:rPr>
              <w:lastRenderedPageBreak/>
              <w:t xml:space="preserve">втулке, 1-слойная </w:t>
            </w:r>
            <w:r w:rsidRPr="007C7C96">
              <w:rPr>
                <w:rFonts w:ascii="Times New Roman" w:hAnsi="Times New Roman" w:cs="Times New Roman"/>
                <w:color w:val="FF0000"/>
                <w:sz w:val="16"/>
                <w:szCs w:val="16"/>
              </w:rPr>
              <w:t xml:space="preserve">или эквивалент    </w:t>
            </w:r>
          </w:p>
        </w:tc>
        <w:tc>
          <w:tcPr>
            <w:tcW w:w="1606" w:type="pct"/>
            <w:gridSpan w:val="2"/>
            <w:tcBorders>
              <w:top w:val="single" w:sz="4" w:space="0" w:color="auto"/>
              <w:left w:val="single" w:sz="4" w:space="0" w:color="auto"/>
              <w:bottom w:val="single" w:sz="4" w:space="0" w:color="auto"/>
              <w:right w:val="single" w:sz="4" w:space="0" w:color="auto"/>
            </w:tcBorders>
          </w:tcPr>
          <w:p w14:paraId="40070A8A" w14:textId="46734286"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lastRenderedPageBreak/>
              <w:t xml:space="preserve">Туалетная бумага изготовлена из вторичного сырья. Материал макулатура, перфорации нет. Однослойная, имеет натуральный серый цвет без красителей. Оснащена втулкой для размещения на </w:t>
            </w:r>
            <w:r w:rsidRPr="007C7C96">
              <w:rPr>
                <w:rFonts w:ascii="Times New Roman" w:hAnsi="Times New Roman" w:cs="Times New Roman"/>
                <w:sz w:val="16"/>
                <w:szCs w:val="16"/>
              </w:rPr>
              <w:lastRenderedPageBreak/>
              <w:t>держателе для туалетной бумаги. Без перфорации и рисунка. Длина намотки 29м. Транспортная   упаковка - полиэтилен.</w:t>
            </w:r>
          </w:p>
        </w:tc>
        <w:tc>
          <w:tcPr>
            <w:tcW w:w="551" w:type="pct"/>
            <w:tcBorders>
              <w:top w:val="single" w:sz="4" w:space="0" w:color="auto"/>
              <w:left w:val="single" w:sz="4" w:space="0" w:color="auto"/>
              <w:bottom w:val="single" w:sz="4" w:space="0" w:color="auto"/>
              <w:right w:val="single" w:sz="4" w:space="0" w:color="auto"/>
            </w:tcBorders>
          </w:tcPr>
          <w:p w14:paraId="692C2B51" w14:textId="7ED14329"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lastRenderedPageBreak/>
              <w:t xml:space="preserve">17.22.11.110 </w:t>
            </w:r>
          </w:p>
        </w:tc>
        <w:tc>
          <w:tcPr>
            <w:tcW w:w="688" w:type="pct"/>
            <w:tcBorders>
              <w:top w:val="single" w:sz="4" w:space="0" w:color="auto"/>
              <w:left w:val="single" w:sz="4" w:space="0" w:color="auto"/>
              <w:bottom w:val="single" w:sz="4" w:space="0" w:color="auto"/>
              <w:right w:val="single" w:sz="4" w:space="0" w:color="auto"/>
            </w:tcBorders>
          </w:tcPr>
          <w:p w14:paraId="5E86C4CD" w14:textId="005A0C79"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7338C868"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646D391D" w14:textId="48E2D719"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bCs/>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4D34E6C6" w14:textId="00CB8B5C"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bCs/>
                <w:sz w:val="16"/>
                <w:szCs w:val="16"/>
              </w:rPr>
              <w:t>16 983</w:t>
            </w:r>
          </w:p>
        </w:tc>
      </w:tr>
      <w:tr w:rsidR="00B76181" w:rsidRPr="007C7C96" w14:paraId="335EE4C3" w14:textId="77777777" w:rsidTr="00791B05">
        <w:tc>
          <w:tcPr>
            <w:tcW w:w="182" w:type="pct"/>
            <w:tcBorders>
              <w:top w:val="single" w:sz="4" w:space="0" w:color="auto"/>
              <w:left w:val="single" w:sz="4" w:space="0" w:color="auto"/>
              <w:bottom w:val="single" w:sz="4" w:space="0" w:color="auto"/>
              <w:right w:val="single" w:sz="4" w:space="0" w:color="auto"/>
            </w:tcBorders>
          </w:tcPr>
          <w:p w14:paraId="777FE252" w14:textId="339E08A4"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20</w:t>
            </w:r>
          </w:p>
        </w:tc>
        <w:tc>
          <w:tcPr>
            <w:tcW w:w="551" w:type="pct"/>
            <w:tcBorders>
              <w:top w:val="single" w:sz="4" w:space="0" w:color="auto"/>
              <w:left w:val="single" w:sz="4" w:space="0" w:color="auto"/>
              <w:bottom w:val="single" w:sz="4" w:space="0" w:color="auto"/>
              <w:right w:val="single" w:sz="4" w:space="0" w:color="auto"/>
            </w:tcBorders>
          </w:tcPr>
          <w:p w14:paraId="001A698A" w14:textId="7E53B71E"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 xml:space="preserve">Туалетная бумага 56 Яркая без втулки, 1-слойная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104F8F74" w14:textId="0D8F067A"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Бумага туалетная 1-слойная в рулонах без втулки, цвет: серый</w:t>
            </w:r>
            <w:r w:rsidRPr="007C7C96">
              <w:rPr>
                <w:rFonts w:ascii="Times New Roman" w:hAnsi="Times New Roman" w:cs="Times New Roman"/>
                <w:sz w:val="16"/>
                <w:szCs w:val="16"/>
              </w:rPr>
              <w:br/>
              <w:t xml:space="preserve">Состав бумаги: смесовое сырье, количество слоев: 1, тиснение: нет, длина рулона: 39м, ширина рулона: 9см </w:t>
            </w:r>
          </w:p>
        </w:tc>
        <w:tc>
          <w:tcPr>
            <w:tcW w:w="551" w:type="pct"/>
            <w:tcBorders>
              <w:top w:val="single" w:sz="4" w:space="0" w:color="auto"/>
              <w:left w:val="single" w:sz="4" w:space="0" w:color="auto"/>
              <w:bottom w:val="single" w:sz="4" w:space="0" w:color="auto"/>
              <w:right w:val="single" w:sz="4" w:space="0" w:color="auto"/>
            </w:tcBorders>
          </w:tcPr>
          <w:p w14:paraId="573F1115" w14:textId="3D0A7009"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17.22.11.110 </w:t>
            </w:r>
          </w:p>
        </w:tc>
        <w:tc>
          <w:tcPr>
            <w:tcW w:w="688" w:type="pct"/>
            <w:tcBorders>
              <w:top w:val="single" w:sz="4" w:space="0" w:color="auto"/>
              <w:left w:val="single" w:sz="4" w:space="0" w:color="auto"/>
              <w:bottom w:val="single" w:sz="4" w:space="0" w:color="auto"/>
              <w:right w:val="single" w:sz="4" w:space="0" w:color="auto"/>
            </w:tcBorders>
          </w:tcPr>
          <w:p w14:paraId="297F46D3" w14:textId="3FAEF34A"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12CCE3CC"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594BC61A" w14:textId="7EE45E5C"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bCs/>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4AFBA7BD" w14:textId="4948BBE8"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bCs/>
                <w:sz w:val="16"/>
                <w:szCs w:val="16"/>
              </w:rPr>
              <w:t>725</w:t>
            </w:r>
          </w:p>
        </w:tc>
      </w:tr>
      <w:tr w:rsidR="00B76181" w:rsidRPr="007C7C96" w14:paraId="44263E9A" w14:textId="77777777" w:rsidTr="00791B05">
        <w:tc>
          <w:tcPr>
            <w:tcW w:w="182" w:type="pct"/>
            <w:tcBorders>
              <w:top w:val="single" w:sz="4" w:space="0" w:color="auto"/>
              <w:left w:val="single" w:sz="4" w:space="0" w:color="auto"/>
              <w:bottom w:val="single" w:sz="4" w:space="0" w:color="auto"/>
              <w:right w:val="single" w:sz="4" w:space="0" w:color="auto"/>
            </w:tcBorders>
          </w:tcPr>
          <w:p w14:paraId="5A7AE448" w14:textId="50BE5305"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21</w:t>
            </w:r>
          </w:p>
        </w:tc>
        <w:tc>
          <w:tcPr>
            <w:tcW w:w="551" w:type="pct"/>
            <w:tcBorders>
              <w:top w:val="single" w:sz="4" w:space="0" w:color="auto"/>
              <w:left w:val="single" w:sz="4" w:space="0" w:color="auto"/>
              <w:bottom w:val="single" w:sz="4" w:space="0" w:color="auto"/>
              <w:right w:val="single" w:sz="4" w:space="0" w:color="auto"/>
            </w:tcBorders>
          </w:tcPr>
          <w:p w14:paraId="37947706" w14:textId="47902FF3"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 xml:space="preserve">Бумага туалетная рулонная Luscan Professional T2 1-слойная белая 12 рулонов по 200 метров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55A6E4FD" w14:textId="4731477E" w:rsidR="00B76181" w:rsidRPr="007C7C96" w:rsidRDefault="00B76181" w:rsidP="00830331">
            <w:pPr>
              <w:pStyle w:val="aff7"/>
              <w:ind w:left="0"/>
              <w:rPr>
                <w:rFonts w:ascii="Times New Roman" w:hAnsi="Times New Roman" w:cs="Times New Roman"/>
                <w:sz w:val="22"/>
                <w:szCs w:val="22"/>
              </w:rPr>
            </w:pPr>
            <w:r w:rsidRPr="007C7C96">
              <w:rPr>
                <w:rFonts w:ascii="Times New Roman" w:hAnsi="Times New Roman" w:cs="Times New Roman"/>
                <w:sz w:val="16"/>
                <w:szCs w:val="16"/>
              </w:rPr>
              <w:t>Бумага туалетная рулонная Luscan Professional T2 1-слойная белая. Количество слоев 1</w:t>
            </w:r>
            <w:r w:rsidRPr="007C7C96">
              <w:rPr>
                <w:rFonts w:ascii="Times New Roman" w:hAnsi="Times New Roman" w:cs="Times New Roman"/>
                <w:sz w:val="16"/>
                <w:szCs w:val="16"/>
              </w:rPr>
              <w:br/>
              <w:t>Диспенсерная система T2</w:t>
            </w:r>
            <w:r w:rsidRPr="007C7C96">
              <w:rPr>
                <w:rFonts w:ascii="Times New Roman" w:hAnsi="Times New Roman" w:cs="Times New Roman"/>
                <w:sz w:val="16"/>
                <w:szCs w:val="16"/>
              </w:rPr>
              <w:br/>
              <w:t>Тип туалетной бумаги рулонная</w:t>
            </w:r>
            <w:r w:rsidRPr="007C7C96">
              <w:rPr>
                <w:rFonts w:ascii="Times New Roman" w:hAnsi="Times New Roman" w:cs="Times New Roman"/>
                <w:sz w:val="16"/>
                <w:szCs w:val="16"/>
              </w:rPr>
              <w:br/>
              <w:t>Цвет белый</w:t>
            </w:r>
            <w:r w:rsidRPr="007C7C96">
              <w:rPr>
                <w:rFonts w:ascii="Times New Roman" w:hAnsi="Times New Roman" w:cs="Times New Roman"/>
                <w:sz w:val="16"/>
                <w:szCs w:val="16"/>
              </w:rPr>
              <w:br/>
              <w:t>Сырьё первичная целлюлоза</w:t>
            </w:r>
            <w:r w:rsidRPr="007C7C96">
              <w:rPr>
                <w:rFonts w:ascii="Times New Roman" w:hAnsi="Times New Roman" w:cs="Times New Roman"/>
                <w:sz w:val="16"/>
                <w:szCs w:val="16"/>
              </w:rPr>
              <w:br/>
              <w:t>Тиснение Да</w:t>
            </w:r>
            <w:r w:rsidRPr="007C7C96">
              <w:rPr>
                <w:rFonts w:ascii="Times New Roman" w:hAnsi="Times New Roman" w:cs="Times New Roman"/>
                <w:sz w:val="16"/>
                <w:szCs w:val="16"/>
              </w:rPr>
              <w:br/>
              <w:t>Перфорация Да</w:t>
            </w:r>
            <w:r w:rsidRPr="007C7C96">
              <w:rPr>
                <w:rFonts w:ascii="Times New Roman" w:hAnsi="Times New Roman" w:cs="Times New Roman"/>
                <w:sz w:val="16"/>
                <w:szCs w:val="16"/>
              </w:rPr>
              <w:br/>
              <w:t>Белизна 85 %</w:t>
            </w:r>
            <w:r w:rsidRPr="007C7C96">
              <w:rPr>
                <w:rFonts w:ascii="Times New Roman" w:hAnsi="Times New Roman" w:cs="Times New Roman"/>
                <w:sz w:val="16"/>
                <w:szCs w:val="16"/>
              </w:rPr>
              <w:br/>
              <w:t>Страна происхождения Россия</w:t>
            </w:r>
            <w:r w:rsidRPr="007C7C96">
              <w:rPr>
                <w:rFonts w:ascii="Times New Roman" w:hAnsi="Times New Roman" w:cs="Times New Roman"/>
                <w:sz w:val="16"/>
                <w:szCs w:val="16"/>
              </w:rPr>
              <w:br/>
              <w:t>Размеры Длина рулона, метр 200</w:t>
            </w:r>
            <w:r w:rsidRPr="007C7C96">
              <w:rPr>
                <w:rFonts w:ascii="Times New Roman" w:hAnsi="Times New Roman" w:cs="Times New Roman"/>
                <w:sz w:val="16"/>
                <w:szCs w:val="16"/>
              </w:rPr>
              <w:br/>
              <w:t>Диаметр втулки, см 6</w:t>
            </w:r>
            <w:r w:rsidRPr="007C7C96">
              <w:rPr>
                <w:rFonts w:ascii="Times New Roman" w:hAnsi="Times New Roman" w:cs="Times New Roman"/>
                <w:sz w:val="16"/>
                <w:szCs w:val="16"/>
              </w:rPr>
              <w:br/>
              <w:t>Диаметр рулона 6.5 см</w:t>
            </w:r>
            <w:r w:rsidRPr="007C7C96">
              <w:rPr>
                <w:rFonts w:ascii="Times New Roman" w:hAnsi="Times New Roman" w:cs="Times New Roman"/>
                <w:sz w:val="16"/>
                <w:szCs w:val="16"/>
              </w:rPr>
              <w:br/>
              <w:t>Ширина рулона, см 9.5</w:t>
            </w:r>
            <w:r w:rsidRPr="007C7C96">
              <w:rPr>
                <w:rFonts w:ascii="Times New Roman" w:hAnsi="Times New Roman" w:cs="Times New Roman"/>
                <w:sz w:val="16"/>
                <w:szCs w:val="16"/>
              </w:rPr>
              <w:br/>
              <w:t>Размер листа 9.5x14 см</w:t>
            </w:r>
            <w:r w:rsidRPr="007C7C96">
              <w:rPr>
                <w:rFonts w:ascii="Times New Roman" w:hAnsi="Times New Roman" w:cs="Times New Roman"/>
                <w:sz w:val="16"/>
                <w:szCs w:val="16"/>
              </w:rPr>
              <w:br/>
              <w:t>Упаковка и фасовка Количество штук в упаковке 12</w:t>
            </w:r>
            <w:r w:rsidRPr="007C7C96">
              <w:rPr>
                <w:rFonts w:ascii="Times New Roman" w:hAnsi="Times New Roman" w:cs="Times New Roman"/>
                <w:sz w:val="16"/>
                <w:szCs w:val="16"/>
              </w:rPr>
              <w:br/>
              <w:t>Товар соответствует: ГОСТ 52354-2005</w:t>
            </w:r>
          </w:p>
        </w:tc>
        <w:tc>
          <w:tcPr>
            <w:tcW w:w="551" w:type="pct"/>
            <w:tcBorders>
              <w:top w:val="single" w:sz="4" w:space="0" w:color="auto"/>
              <w:left w:val="single" w:sz="4" w:space="0" w:color="auto"/>
              <w:bottom w:val="single" w:sz="4" w:space="0" w:color="auto"/>
              <w:right w:val="single" w:sz="4" w:space="0" w:color="auto"/>
            </w:tcBorders>
          </w:tcPr>
          <w:p w14:paraId="7EABA682" w14:textId="5478D1B9"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17.22.11.110 </w:t>
            </w:r>
          </w:p>
        </w:tc>
        <w:tc>
          <w:tcPr>
            <w:tcW w:w="688" w:type="pct"/>
            <w:tcBorders>
              <w:top w:val="single" w:sz="4" w:space="0" w:color="auto"/>
              <w:left w:val="single" w:sz="4" w:space="0" w:color="auto"/>
              <w:bottom w:val="single" w:sz="4" w:space="0" w:color="auto"/>
              <w:right w:val="single" w:sz="4" w:space="0" w:color="auto"/>
            </w:tcBorders>
          </w:tcPr>
          <w:p w14:paraId="1A1FB8F3" w14:textId="771B4F7B"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4E06EF29"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7B11CA2A" w14:textId="4E4F0C2F"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bCs/>
                <w:sz w:val="16"/>
                <w:szCs w:val="16"/>
              </w:rPr>
              <w:t>упак.</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74859807" w14:textId="30734B16"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b/>
                <w:bCs/>
                <w:sz w:val="16"/>
                <w:szCs w:val="16"/>
              </w:rPr>
              <w:t>7</w:t>
            </w:r>
          </w:p>
        </w:tc>
      </w:tr>
      <w:tr w:rsidR="00B76181" w:rsidRPr="007C7C96" w14:paraId="2E79EB1E" w14:textId="77777777" w:rsidTr="00791B05">
        <w:tc>
          <w:tcPr>
            <w:tcW w:w="182" w:type="pct"/>
            <w:tcBorders>
              <w:top w:val="single" w:sz="4" w:space="0" w:color="auto"/>
              <w:left w:val="single" w:sz="4" w:space="0" w:color="auto"/>
              <w:bottom w:val="single" w:sz="4" w:space="0" w:color="auto"/>
              <w:right w:val="single" w:sz="4" w:space="0" w:color="auto"/>
            </w:tcBorders>
          </w:tcPr>
          <w:p w14:paraId="575604F4" w14:textId="3083BFAF"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22</w:t>
            </w:r>
          </w:p>
        </w:tc>
        <w:tc>
          <w:tcPr>
            <w:tcW w:w="551" w:type="pct"/>
            <w:tcBorders>
              <w:top w:val="single" w:sz="4" w:space="0" w:color="auto"/>
              <w:left w:val="single" w:sz="4" w:space="0" w:color="auto"/>
              <w:bottom w:val="single" w:sz="4" w:space="0" w:color="auto"/>
              <w:right w:val="single" w:sz="4" w:space="0" w:color="auto"/>
            </w:tcBorders>
          </w:tcPr>
          <w:p w14:paraId="1A08EB85" w14:textId="1D26B067"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 xml:space="preserve">Полотенца бумажные листовые ZZ-сложения 1-слойные, 20пач/уп </w:t>
            </w:r>
          </w:p>
        </w:tc>
        <w:tc>
          <w:tcPr>
            <w:tcW w:w="1606" w:type="pct"/>
            <w:gridSpan w:val="2"/>
            <w:tcBorders>
              <w:top w:val="single" w:sz="4" w:space="0" w:color="auto"/>
              <w:left w:val="single" w:sz="4" w:space="0" w:color="auto"/>
              <w:bottom w:val="single" w:sz="4" w:space="0" w:color="auto"/>
              <w:right w:val="single" w:sz="4" w:space="0" w:color="auto"/>
            </w:tcBorders>
          </w:tcPr>
          <w:p w14:paraId="63400FDA" w14:textId="66BAB63B"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 xml:space="preserve">Полотенца бумажные листовые диспенсерные, количество слоев: не менее 1, ZZ (V-сложение), плотность материала: не менее 33г/кв.м., размер 16-23х23-24см, тип полотенец: листовой, сырье: 100% целлюлоза, белые, в </w:t>
            </w:r>
            <w:r w:rsidRPr="007C7C96">
              <w:rPr>
                <w:rFonts w:ascii="Times New Roman" w:hAnsi="Times New Roman" w:cs="Times New Roman"/>
                <w:b/>
                <w:bCs/>
                <w:sz w:val="16"/>
                <w:szCs w:val="16"/>
              </w:rPr>
              <w:t>пачке</w:t>
            </w:r>
            <w:r w:rsidRPr="007C7C96">
              <w:rPr>
                <w:rFonts w:ascii="Times New Roman" w:hAnsi="Times New Roman" w:cs="Times New Roman"/>
                <w:sz w:val="16"/>
                <w:szCs w:val="16"/>
              </w:rPr>
              <w:t xml:space="preserve"> 200 листов.</w:t>
            </w:r>
          </w:p>
        </w:tc>
        <w:tc>
          <w:tcPr>
            <w:tcW w:w="551" w:type="pct"/>
            <w:tcBorders>
              <w:top w:val="single" w:sz="4" w:space="0" w:color="auto"/>
              <w:left w:val="single" w:sz="4" w:space="0" w:color="auto"/>
              <w:bottom w:val="single" w:sz="4" w:space="0" w:color="auto"/>
              <w:right w:val="single" w:sz="4" w:space="0" w:color="auto"/>
            </w:tcBorders>
          </w:tcPr>
          <w:p w14:paraId="2BAD036D" w14:textId="738AF881"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17.22.11.130 </w:t>
            </w:r>
          </w:p>
        </w:tc>
        <w:tc>
          <w:tcPr>
            <w:tcW w:w="688" w:type="pct"/>
            <w:tcBorders>
              <w:top w:val="single" w:sz="4" w:space="0" w:color="auto"/>
              <w:left w:val="single" w:sz="4" w:space="0" w:color="auto"/>
              <w:bottom w:val="single" w:sz="4" w:space="0" w:color="auto"/>
              <w:right w:val="single" w:sz="4" w:space="0" w:color="auto"/>
            </w:tcBorders>
          </w:tcPr>
          <w:p w14:paraId="27692F49" w14:textId="3AF49E5A"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0947D053"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230FBA99" w14:textId="7341F2FD"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bCs/>
                <w:sz w:val="16"/>
                <w:szCs w:val="16"/>
              </w:rPr>
              <w:t>упак.</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2D764D22" w14:textId="456FE8DE"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bCs/>
                <w:sz w:val="16"/>
                <w:szCs w:val="16"/>
              </w:rPr>
              <w:t>146</w:t>
            </w:r>
          </w:p>
        </w:tc>
      </w:tr>
      <w:tr w:rsidR="00B76181" w:rsidRPr="007C7C96" w14:paraId="084A7748" w14:textId="77777777" w:rsidTr="00791B05">
        <w:tc>
          <w:tcPr>
            <w:tcW w:w="182" w:type="pct"/>
            <w:tcBorders>
              <w:top w:val="single" w:sz="4" w:space="0" w:color="auto"/>
              <w:left w:val="single" w:sz="4" w:space="0" w:color="auto"/>
              <w:bottom w:val="single" w:sz="4" w:space="0" w:color="auto"/>
              <w:right w:val="single" w:sz="4" w:space="0" w:color="auto"/>
            </w:tcBorders>
          </w:tcPr>
          <w:p w14:paraId="163DA89B" w14:textId="495D6062"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23</w:t>
            </w:r>
          </w:p>
        </w:tc>
        <w:tc>
          <w:tcPr>
            <w:tcW w:w="551" w:type="pct"/>
            <w:tcBorders>
              <w:top w:val="single" w:sz="4" w:space="0" w:color="auto"/>
              <w:left w:val="single" w:sz="4" w:space="0" w:color="auto"/>
              <w:bottom w:val="single" w:sz="4" w:space="0" w:color="auto"/>
              <w:right w:val="single" w:sz="4" w:space="0" w:color="auto"/>
            </w:tcBorders>
          </w:tcPr>
          <w:p w14:paraId="5679F974" w14:textId="764F356D"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Губки для мытья посуды поролоновые 90x70x40мм цвет в ассортименте 5шт/уп</w:t>
            </w:r>
          </w:p>
        </w:tc>
        <w:tc>
          <w:tcPr>
            <w:tcW w:w="1606" w:type="pct"/>
            <w:gridSpan w:val="2"/>
            <w:tcBorders>
              <w:top w:val="single" w:sz="4" w:space="0" w:color="auto"/>
              <w:left w:val="single" w:sz="4" w:space="0" w:color="auto"/>
              <w:bottom w:val="single" w:sz="4" w:space="0" w:color="auto"/>
              <w:right w:val="single" w:sz="4" w:space="0" w:color="auto"/>
            </w:tcBorders>
          </w:tcPr>
          <w:p w14:paraId="2063CB5B" w14:textId="35A9ABEA"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 xml:space="preserve">Губки для мытья посуды поролоновые универсальные. Материал губки поролон с абразивным слоем. Размер 90x70x40мм. Цвет в ассортименте. </w:t>
            </w:r>
          </w:p>
        </w:tc>
        <w:tc>
          <w:tcPr>
            <w:tcW w:w="551" w:type="pct"/>
            <w:tcBorders>
              <w:top w:val="single" w:sz="4" w:space="0" w:color="auto"/>
              <w:left w:val="single" w:sz="4" w:space="0" w:color="auto"/>
              <w:bottom w:val="single" w:sz="4" w:space="0" w:color="auto"/>
              <w:right w:val="single" w:sz="4" w:space="0" w:color="auto"/>
            </w:tcBorders>
          </w:tcPr>
          <w:p w14:paraId="2F7D3156" w14:textId="356C6353"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32.99.59 </w:t>
            </w:r>
          </w:p>
        </w:tc>
        <w:tc>
          <w:tcPr>
            <w:tcW w:w="688" w:type="pct"/>
            <w:tcBorders>
              <w:top w:val="single" w:sz="4" w:space="0" w:color="auto"/>
              <w:left w:val="single" w:sz="4" w:space="0" w:color="auto"/>
              <w:bottom w:val="single" w:sz="4" w:space="0" w:color="auto"/>
              <w:right w:val="single" w:sz="4" w:space="0" w:color="auto"/>
            </w:tcBorders>
          </w:tcPr>
          <w:p w14:paraId="70DA6A75" w14:textId="21E49D2B"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06330FE1"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6FF4EA80" w14:textId="109EA262"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bCs/>
                <w:sz w:val="16"/>
                <w:szCs w:val="16"/>
              </w:rPr>
              <w:t>упак.</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21D52072" w14:textId="0F939AA5"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bCs/>
                <w:sz w:val="16"/>
                <w:szCs w:val="16"/>
              </w:rPr>
              <w:t>21</w:t>
            </w:r>
          </w:p>
        </w:tc>
      </w:tr>
      <w:tr w:rsidR="00B76181" w:rsidRPr="007C7C96" w14:paraId="348595DF" w14:textId="77777777" w:rsidTr="00791B05">
        <w:tc>
          <w:tcPr>
            <w:tcW w:w="182" w:type="pct"/>
            <w:tcBorders>
              <w:top w:val="single" w:sz="4" w:space="0" w:color="auto"/>
              <w:left w:val="single" w:sz="4" w:space="0" w:color="auto"/>
              <w:bottom w:val="single" w:sz="4" w:space="0" w:color="auto"/>
              <w:right w:val="single" w:sz="4" w:space="0" w:color="auto"/>
            </w:tcBorders>
          </w:tcPr>
          <w:p w14:paraId="3E604748" w14:textId="1E477834"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24</w:t>
            </w:r>
          </w:p>
        </w:tc>
        <w:tc>
          <w:tcPr>
            <w:tcW w:w="551" w:type="pct"/>
            <w:tcBorders>
              <w:top w:val="single" w:sz="4" w:space="0" w:color="auto"/>
              <w:left w:val="single" w:sz="4" w:space="0" w:color="auto"/>
              <w:bottom w:val="single" w:sz="4" w:space="0" w:color="auto"/>
              <w:right w:val="single" w:sz="4" w:space="0" w:color="auto"/>
            </w:tcBorders>
          </w:tcPr>
          <w:p w14:paraId="0E9B7D89" w14:textId="11BC4789"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 xml:space="preserve">Перчатки латексные (размер L, M) </w:t>
            </w:r>
          </w:p>
        </w:tc>
        <w:tc>
          <w:tcPr>
            <w:tcW w:w="1606" w:type="pct"/>
            <w:gridSpan w:val="2"/>
            <w:tcBorders>
              <w:top w:val="single" w:sz="4" w:space="0" w:color="auto"/>
              <w:left w:val="single" w:sz="4" w:space="0" w:color="auto"/>
              <w:bottom w:val="single" w:sz="4" w:space="0" w:color="auto"/>
              <w:right w:val="single" w:sz="4" w:space="0" w:color="auto"/>
            </w:tcBorders>
          </w:tcPr>
          <w:p w14:paraId="7E2BA537" w14:textId="4B09D1FB"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Перчатки латексные хозяйственно-бытовые повышенной прочности для проведения всех видов ежедневной профессиональной уборки. Тип многоразовые. Материал латекс. Толщина не менее 0,4мм. Поверхность области захвата текстурированная. Тип манжеты закатанный край. Размер L, M.</w:t>
            </w:r>
          </w:p>
        </w:tc>
        <w:tc>
          <w:tcPr>
            <w:tcW w:w="551" w:type="pct"/>
            <w:tcBorders>
              <w:top w:val="single" w:sz="4" w:space="0" w:color="auto"/>
              <w:left w:val="single" w:sz="4" w:space="0" w:color="auto"/>
              <w:bottom w:val="single" w:sz="4" w:space="0" w:color="auto"/>
              <w:right w:val="single" w:sz="4" w:space="0" w:color="auto"/>
            </w:tcBorders>
          </w:tcPr>
          <w:p w14:paraId="6B6E34E0" w14:textId="1A2B47BD"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22.19.71.190 </w:t>
            </w:r>
          </w:p>
        </w:tc>
        <w:tc>
          <w:tcPr>
            <w:tcW w:w="688" w:type="pct"/>
            <w:tcBorders>
              <w:top w:val="single" w:sz="4" w:space="0" w:color="auto"/>
              <w:left w:val="single" w:sz="4" w:space="0" w:color="auto"/>
              <w:bottom w:val="single" w:sz="4" w:space="0" w:color="auto"/>
              <w:right w:val="single" w:sz="4" w:space="0" w:color="auto"/>
            </w:tcBorders>
          </w:tcPr>
          <w:p w14:paraId="7DEF65FD" w14:textId="5091FF41"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64289B69"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04DEF8C5" w14:textId="1F6DDE10"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bCs/>
                <w:sz w:val="16"/>
                <w:szCs w:val="16"/>
              </w:rPr>
              <w:t>пара</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78FA4713" w14:textId="1BDA6FE2"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297</w:t>
            </w:r>
          </w:p>
        </w:tc>
      </w:tr>
      <w:tr w:rsidR="00B76181" w:rsidRPr="007C7C96" w14:paraId="4FBFF188" w14:textId="77777777" w:rsidTr="00791B05">
        <w:tc>
          <w:tcPr>
            <w:tcW w:w="182" w:type="pct"/>
            <w:tcBorders>
              <w:top w:val="single" w:sz="4" w:space="0" w:color="auto"/>
              <w:left w:val="single" w:sz="4" w:space="0" w:color="auto"/>
              <w:bottom w:val="single" w:sz="4" w:space="0" w:color="auto"/>
              <w:right w:val="single" w:sz="4" w:space="0" w:color="auto"/>
            </w:tcBorders>
          </w:tcPr>
          <w:p w14:paraId="03D34A22" w14:textId="36DB2C3F"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25</w:t>
            </w:r>
          </w:p>
        </w:tc>
        <w:tc>
          <w:tcPr>
            <w:tcW w:w="551" w:type="pct"/>
            <w:tcBorders>
              <w:top w:val="single" w:sz="4" w:space="0" w:color="auto"/>
              <w:left w:val="single" w:sz="4" w:space="0" w:color="auto"/>
              <w:bottom w:val="single" w:sz="4" w:space="0" w:color="auto"/>
              <w:right w:val="single" w:sz="4" w:space="0" w:color="auto"/>
            </w:tcBorders>
          </w:tcPr>
          <w:p w14:paraId="5BCF9DB7" w14:textId="140C0079"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Перчатки одноразовые полиэтиленовые неопудренные прозрачные (размер универсальный, 100 штук/50 пар в упаковке)</w:t>
            </w:r>
          </w:p>
        </w:tc>
        <w:tc>
          <w:tcPr>
            <w:tcW w:w="1606" w:type="pct"/>
            <w:gridSpan w:val="2"/>
            <w:tcBorders>
              <w:top w:val="single" w:sz="4" w:space="0" w:color="auto"/>
              <w:left w:val="single" w:sz="4" w:space="0" w:color="auto"/>
              <w:bottom w:val="single" w:sz="4" w:space="0" w:color="auto"/>
              <w:right w:val="single" w:sz="4" w:space="0" w:color="auto"/>
            </w:tcBorders>
          </w:tcPr>
          <w:p w14:paraId="46E26B7E" w14:textId="256E7190"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Перчатки одноразовые. Материал полиэтилен. Размер универсальный, 7-8 (M). Цвет прозрачный. Тип поверхности гладкая. Нестерильные, универсальные, неопудренные. Форма анатомическая. Длина 280мм. Количество штук в упаковке 100/ 50пар.</w:t>
            </w:r>
          </w:p>
        </w:tc>
        <w:tc>
          <w:tcPr>
            <w:tcW w:w="551" w:type="pct"/>
            <w:tcBorders>
              <w:top w:val="single" w:sz="4" w:space="0" w:color="auto"/>
              <w:left w:val="single" w:sz="4" w:space="0" w:color="auto"/>
              <w:bottom w:val="single" w:sz="4" w:space="0" w:color="auto"/>
              <w:right w:val="single" w:sz="4" w:space="0" w:color="auto"/>
            </w:tcBorders>
          </w:tcPr>
          <w:p w14:paraId="77429DD5" w14:textId="096BD64F"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22.29.10.120 </w:t>
            </w:r>
          </w:p>
        </w:tc>
        <w:tc>
          <w:tcPr>
            <w:tcW w:w="688" w:type="pct"/>
            <w:tcBorders>
              <w:top w:val="single" w:sz="4" w:space="0" w:color="auto"/>
              <w:left w:val="single" w:sz="4" w:space="0" w:color="auto"/>
              <w:bottom w:val="single" w:sz="4" w:space="0" w:color="auto"/>
              <w:right w:val="single" w:sz="4" w:space="0" w:color="auto"/>
            </w:tcBorders>
          </w:tcPr>
          <w:p w14:paraId="51ADE525" w14:textId="183CD5DA"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173CA485"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0C804142" w14:textId="5807D370"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bCs/>
                <w:sz w:val="16"/>
                <w:szCs w:val="16"/>
              </w:rPr>
              <w:t>упак.</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2F544AA2" w14:textId="2CCB527E"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bCs/>
                <w:sz w:val="16"/>
                <w:szCs w:val="16"/>
              </w:rPr>
              <w:t>51</w:t>
            </w:r>
          </w:p>
        </w:tc>
      </w:tr>
      <w:tr w:rsidR="00B76181" w:rsidRPr="007C7C96" w14:paraId="36A2B68A" w14:textId="77777777" w:rsidTr="00791B05">
        <w:tc>
          <w:tcPr>
            <w:tcW w:w="182" w:type="pct"/>
            <w:tcBorders>
              <w:top w:val="single" w:sz="4" w:space="0" w:color="auto"/>
              <w:left w:val="single" w:sz="4" w:space="0" w:color="auto"/>
              <w:bottom w:val="single" w:sz="4" w:space="0" w:color="auto"/>
              <w:right w:val="single" w:sz="4" w:space="0" w:color="auto"/>
            </w:tcBorders>
          </w:tcPr>
          <w:p w14:paraId="257782F9" w14:textId="113D400F"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26</w:t>
            </w:r>
          </w:p>
        </w:tc>
        <w:tc>
          <w:tcPr>
            <w:tcW w:w="551" w:type="pct"/>
            <w:tcBorders>
              <w:top w:val="single" w:sz="4" w:space="0" w:color="auto"/>
              <w:left w:val="single" w:sz="4" w:space="0" w:color="auto"/>
              <w:bottom w:val="single" w:sz="4" w:space="0" w:color="auto"/>
              <w:right w:val="single" w:sz="4" w:space="0" w:color="auto"/>
            </w:tcBorders>
          </w:tcPr>
          <w:p w14:paraId="74E84FD6" w14:textId="4C7CF653"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Перчатки рабочие защитные трикотажные/хлопчатобумажные белые (размер 8, М)</w:t>
            </w:r>
          </w:p>
        </w:tc>
        <w:tc>
          <w:tcPr>
            <w:tcW w:w="1606" w:type="pct"/>
            <w:gridSpan w:val="2"/>
            <w:tcBorders>
              <w:top w:val="single" w:sz="4" w:space="0" w:color="auto"/>
              <w:left w:val="single" w:sz="4" w:space="0" w:color="auto"/>
              <w:bottom w:val="single" w:sz="4" w:space="0" w:color="auto"/>
              <w:right w:val="single" w:sz="4" w:space="0" w:color="auto"/>
            </w:tcBorders>
          </w:tcPr>
          <w:p w14:paraId="0F4BCC97" w14:textId="10B6AD22"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Перчатки трикотажные, хлопчатобумажные, вязаные, гипоаллергенные, комбинированные, повышенной прочности, с нескользящим покрытием, устойчивые к разрывам, устойчивые к трению, Размер 7-8 (M). Материал основы хлопок/полиэфир. Материал покрытия ПВХ. Рисунок нанесения точка. Тип манжеты резинка. Длина 245мм. Число нитей не менее 4. Класс вязки не ниже 7,5. Цвет белый.</w:t>
            </w:r>
          </w:p>
        </w:tc>
        <w:tc>
          <w:tcPr>
            <w:tcW w:w="551" w:type="pct"/>
            <w:tcBorders>
              <w:top w:val="single" w:sz="4" w:space="0" w:color="auto"/>
              <w:left w:val="single" w:sz="4" w:space="0" w:color="auto"/>
              <w:bottom w:val="single" w:sz="4" w:space="0" w:color="auto"/>
              <w:right w:val="single" w:sz="4" w:space="0" w:color="auto"/>
            </w:tcBorders>
          </w:tcPr>
          <w:p w14:paraId="69F47C78" w14:textId="45FA22CF"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14.12.30.150  </w:t>
            </w:r>
          </w:p>
        </w:tc>
        <w:tc>
          <w:tcPr>
            <w:tcW w:w="688" w:type="pct"/>
            <w:tcBorders>
              <w:top w:val="single" w:sz="4" w:space="0" w:color="auto"/>
              <w:left w:val="single" w:sz="4" w:space="0" w:color="auto"/>
              <w:bottom w:val="single" w:sz="4" w:space="0" w:color="auto"/>
              <w:right w:val="single" w:sz="4" w:space="0" w:color="auto"/>
            </w:tcBorders>
          </w:tcPr>
          <w:p w14:paraId="6357E999" w14:textId="146026BA"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3EA982E6"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080F961D" w14:textId="1E7E4206"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пара</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58FE80DE" w14:textId="5AB6998C"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66</w:t>
            </w:r>
          </w:p>
        </w:tc>
      </w:tr>
      <w:tr w:rsidR="00B76181" w:rsidRPr="007C7C96" w14:paraId="625A5451" w14:textId="77777777" w:rsidTr="00791B05">
        <w:tc>
          <w:tcPr>
            <w:tcW w:w="182" w:type="pct"/>
            <w:tcBorders>
              <w:top w:val="single" w:sz="4" w:space="0" w:color="auto"/>
              <w:left w:val="single" w:sz="4" w:space="0" w:color="auto"/>
              <w:bottom w:val="single" w:sz="4" w:space="0" w:color="auto"/>
              <w:right w:val="single" w:sz="4" w:space="0" w:color="auto"/>
            </w:tcBorders>
          </w:tcPr>
          <w:p w14:paraId="1B41A992" w14:textId="75CF4AC0"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27</w:t>
            </w:r>
          </w:p>
        </w:tc>
        <w:tc>
          <w:tcPr>
            <w:tcW w:w="551" w:type="pct"/>
            <w:tcBorders>
              <w:top w:val="single" w:sz="4" w:space="0" w:color="auto"/>
              <w:left w:val="single" w:sz="4" w:space="0" w:color="auto"/>
              <w:bottom w:val="single" w:sz="4" w:space="0" w:color="auto"/>
              <w:right w:val="single" w:sz="4" w:space="0" w:color="auto"/>
            </w:tcBorders>
          </w:tcPr>
          <w:p w14:paraId="41130CEC" w14:textId="28280572"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 xml:space="preserve">Антисептик для рук и дезинфекция поверхностей </w:t>
            </w:r>
            <w:r w:rsidRPr="007C7C96">
              <w:rPr>
                <w:rFonts w:ascii="Times New Roman" w:hAnsi="Times New Roman" w:cs="Times New Roman"/>
                <w:sz w:val="16"/>
                <w:szCs w:val="16"/>
              </w:rPr>
              <w:lastRenderedPageBreak/>
              <w:t xml:space="preserve">ИНДИГО ИНДИСЕПТ ИЗО 5л </w:t>
            </w:r>
            <w:r w:rsidRPr="007C7C96">
              <w:rPr>
                <w:rFonts w:ascii="Times New Roman" w:hAnsi="Times New Roman" w:cs="Times New Roman"/>
                <w:color w:val="FF0000"/>
                <w:sz w:val="16"/>
                <w:szCs w:val="16"/>
              </w:rPr>
              <w:t>или эквивален</w:t>
            </w:r>
            <w:r w:rsidRPr="007C7C96">
              <w:rPr>
                <w:rFonts w:ascii="Times New Roman" w:hAnsi="Times New Roman" w:cs="Times New Roman"/>
                <w:sz w:val="16"/>
                <w:szCs w:val="16"/>
              </w:rPr>
              <w:t>т</w:t>
            </w:r>
          </w:p>
        </w:tc>
        <w:tc>
          <w:tcPr>
            <w:tcW w:w="1606" w:type="pct"/>
            <w:gridSpan w:val="2"/>
            <w:tcBorders>
              <w:top w:val="single" w:sz="4" w:space="0" w:color="auto"/>
              <w:left w:val="single" w:sz="4" w:space="0" w:color="auto"/>
              <w:bottom w:val="single" w:sz="4" w:space="0" w:color="auto"/>
              <w:right w:val="single" w:sz="4" w:space="0" w:color="auto"/>
            </w:tcBorders>
          </w:tcPr>
          <w:p w14:paraId="12E38D22" w14:textId="2F184E24"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lastRenderedPageBreak/>
              <w:t xml:space="preserve">Антисептик для рук и дезинфекции поверхностей. Средство содержит спирт изопропиловый и дидецилдиметиламмоний хлорид (ЧАС) в качестве действующих веществ, а также функциональные </w:t>
            </w:r>
            <w:r w:rsidRPr="007C7C96">
              <w:rPr>
                <w:rFonts w:ascii="Times New Roman" w:hAnsi="Times New Roman" w:cs="Times New Roman"/>
                <w:sz w:val="16"/>
                <w:szCs w:val="16"/>
              </w:rPr>
              <w:lastRenderedPageBreak/>
              <w:t>добавки, в том числе увлажняющие. Готовый к применению прозрачный бесцветный раствор со слабым запахом изопропилового спирта. Средство предназначено в качестве кожного антисептика для гигиенической обработки рук, ступней ног, а также для очистки и дезинфекции различных твердых непористых поверхностей, предметов. Обладает антимикробной активностью в отношении грамположительных и грамотрицательных бактерий (включая возбудителей внутрибольничных инфекций, микобактерии туберкулеза, кишечных инфекций), вирусов (острые респираторные вирусные инфекции, герпес, полиомиелит, гепатиты всех видов, включая гепатиты А, В и С, ВИЧ-инфекция, аденовирус и пр.), грибов рода Кандида, Трихофитон. Средство обладает пролонгированным действием в течение 5 часов. Обладает хорошими моющими свойствами, не портит и не обесцвечивает обрабатываемые объекты. Упаковка - полиэтиленовая канистра. Обьем 5л.</w:t>
            </w:r>
          </w:p>
        </w:tc>
        <w:tc>
          <w:tcPr>
            <w:tcW w:w="551" w:type="pct"/>
            <w:tcBorders>
              <w:top w:val="single" w:sz="4" w:space="0" w:color="auto"/>
              <w:left w:val="single" w:sz="4" w:space="0" w:color="auto"/>
              <w:bottom w:val="single" w:sz="4" w:space="0" w:color="auto"/>
              <w:right w:val="single" w:sz="4" w:space="0" w:color="auto"/>
            </w:tcBorders>
          </w:tcPr>
          <w:p w14:paraId="3EAA0B32" w14:textId="28164747"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lastRenderedPageBreak/>
              <w:t xml:space="preserve"> 20.20.14.000 </w:t>
            </w:r>
          </w:p>
        </w:tc>
        <w:tc>
          <w:tcPr>
            <w:tcW w:w="688" w:type="pct"/>
            <w:tcBorders>
              <w:top w:val="single" w:sz="4" w:space="0" w:color="auto"/>
              <w:left w:val="single" w:sz="4" w:space="0" w:color="auto"/>
              <w:bottom w:val="single" w:sz="4" w:space="0" w:color="auto"/>
              <w:right w:val="single" w:sz="4" w:space="0" w:color="auto"/>
            </w:tcBorders>
          </w:tcPr>
          <w:p w14:paraId="1C7C5FB2" w14:textId="5440D9FF"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6A700408"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665794F9" w14:textId="2A9BD0F1"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48FB0E24" w14:textId="6D7B98BD"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bCs/>
                <w:sz w:val="16"/>
                <w:szCs w:val="16"/>
              </w:rPr>
              <w:t>27</w:t>
            </w:r>
          </w:p>
        </w:tc>
      </w:tr>
      <w:tr w:rsidR="00B76181" w:rsidRPr="007C7C96" w14:paraId="644C0B2E" w14:textId="77777777" w:rsidTr="00791B05">
        <w:tc>
          <w:tcPr>
            <w:tcW w:w="182" w:type="pct"/>
            <w:tcBorders>
              <w:top w:val="single" w:sz="4" w:space="0" w:color="auto"/>
              <w:left w:val="single" w:sz="4" w:space="0" w:color="auto"/>
              <w:bottom w:val="single" w:sz="4" w:space="0" w:color="auto"/>
              <w:right w:val="single" w:sz="4" w:space="0" w:color="auto"/>
            </w:tcBorders>
          </w:tcPr>
          <w:p w14:paraId="611FEF9E" w14:textId="2C7396A5"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28</w:t>
            </w:r>
          </w:p>
        </w:tc>
        <w:tc>
          <w:tcPr>
            <w:tcW w:w="551" w:type="pct"/>
            <w:tcBorders>
              <w:top w:val="single" w:sz="4" w:space="0" w:color="auto"/>
              <w:left w:val="single" w:sz="4" w:space="0" w:color="auto"/>
              <w:bottom w:val="single" w:sz="4" w:space="0" w:color="auto"/>
              <w:right w:val="single" w:sz="4" w:space="0" w:color="auto"/>
            </w:tcBorders>
          </w:tcPr>
          <w:p w14:paraId="2138682D" w14:textId="3F0F8253"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 xml:space="preserve">Дезинфицирующее средство Ника Экстра М Профи 1л (концентрат)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0C014FC8" w14:textId="29C9A8A7"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 xml:space="preserve">Средство, дезинфицирующее на основе ЧАС, с содержанием моющих добавок, концентрат. Назначение средства дезинфекция поверхностей. Тип проф. химии щелочное средство. Тип уборки периодическая. Обрабатываемая поверхность полы, стены. Область применения в быту. Показатель pH 1% раствора 10. Концентрат. Консистенция жидкость. Упаковка - полимерные бутылки. Объем 1л. </w:t>
            </w:r>
          </w:p>
        </w:tc>
        <w:tc>
          <w:tcPr>
            <w:tcW w:w="551" w:type="pct"/>
            <w:tcBorders>
              <w:top w:val="single" w:sz="4" w:space="0" w:color="auto"/>
              <w:left w:val="single" w:sz="4" w:space="0" w:color="auto"/>
              <w:bottom w:val="single" w:sz="4" w:space="0" w:color="auto"/>
              <w:right w:val="single" w:sz="4" w:space="0" w:color="auto"/>
            </w:tcBorders>
          </w:tcPr>
          <w:p w14:paraId="295E5F6F" w14:textId="79B92DBB"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20.20.14.000 </w:t>
            </w:r>
          </w:p>
        </w:tc>
        <w:tc>
          <w:tcPr>
            <w:tcW w:w="688" w:type="pct"/>
            <w:tcBorders>
              <w:top w:val="single" w:sz="4" w:space="0" w:color="auto"/>
              <w:left w:val="single" w:sz="4" w:space="0" w:color="auto"/>
              <w:bottom w:val="single" w:sz="4" w:space="0" w:color="auto"/>
              <w:right w:val="single" w:sz="4" w:space="0" w:color="auto"/>
            </w:tcBorders>
          </w:tcPr>
          <w:p w14:paraId="247FEC82" w14:textId="7FE90274"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5AA10021"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6D8EE813" w14:textId="3751A109"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1E6A04EF" w14:textId="5AA0AC49"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60</w:t>
            </w:r>
          </w:p>
        </w:tc>
      </w:tr>
      <w:tr w:rsidR="00B76181" w:rsidRPr="007C7C96" w14:paraId="57818E82" w14:textId="77777777" w:rsidTr="00791B05">
        <w:tc>
          <w:tcPr>
            <w:tcW w:w="182" w:type="pct"/>
            <w:tcBorders>
              <w:top w:val="single" w:sz="4" w:space="0" w:color="auto"/>
              <w:left w:val="single" w:sz="4" w:space="0" w:color="auto"/>
              <w:bottom w:val="single" w:sz="4" w:space="0" w:color="auto"/>
              <w:right w:val="single" w:sz="4" w:space="0" w:color="auto"/>
            </w:tcBorders>
          </w:tcPr>
          <w:p w14:paraId="5455D30E" w14:textId="69670B2F"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29</w:t>
            </w:r>
          </w:p>
        </w:tc>
        <w:tc>
          <w:tcPr>
            <w:tcW w:w="551" w:type="pct"/>
            <w:tcBorders>
              <w:top w:val="single" w:sz="4" w:space="0" w:color="auto"/>
              <w:left w:val="single" w:sz="4" w:space="0" w:color="auto"/>
              <w:bottom w:val="single" w:sz="4" w:space="0" w:color="auto"/>
              <w:right w:val="single" w:sz="4" w:space="0" w:color="auto"/>
            </w:tcBorders>
          </w:tcPr>
          <w:p w14:paraId="7B8E96C6" w14:textId="1C5AB91D"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 xml:space="preserve">Жидкое крем-мыло SOAP CREAM DEZ 5л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283B3034" w14:textId="3D389D5D"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 xml:space="preserve">Жидкое крем-мыло - мыло наливное, дезинфицирующее. Жидкое мыло-крем с бактерицидным эффектом для мытья рук. Уровень pH 5,5. Состав: НПАВ ≤ 15%, АПАВ ≤ 2%, глицерин ≤ 1%, изопропиловый спирт ≤ 1%, триклозан ≤ 1%, загуститель ≤ 5%, ароматизатор, краситель, очищенная вода.  Пенообразующая способность: установленная норма 145, устойчивость пены: установленная норма 0,8. Цвет: белый. Отдушка: нейтральная. ГОСТ 31696-2012. Тип упаковки канистра/бутыль. Объем 5л. </w:t>
            </w:r>
          </w:p>
        </w:tc>
        <w:tc>
          <w:tcPr>
            <w:tcW w:w="551" w:type="pct"/>
            <w:tcBorders>
              <w:top w:val="single" w:sz="4" w:space="0" w:color="auto"/>
              <w:left w:val="single" w:sz="4" w:space="0" w:color="auto"/>
              <w:bottom w:val="single" w:sz="4" w:space="0" w:color="auto"/>
              <w:right w:val="single" w:sz="4" w:space="0" w:color="auto"/>
            </w:tcBorders>
          </w:tcPr>
          <w:p w14:paraId="01B5018D" w14:textId="501C4EF3"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20.41.31.130 </w:t>
            </w:r>
          </w:p>
        </w:tc>
        <w:tc>
          <w:tcPr>
            <w:tcW w:w="688" w:type="pct"/>
            <w:tcBorders>
              <w:top w:val="single" w:sz="4" w:space="0" w:color="auto"/>
              <w:left w:val="single" w:sz="4" w:space="0" w:color="auto"/>
              <w:bottom w:val="single" w:sz="4" w:space="0" w:color="auto"/>
              <w:right w:val="single" w:sz="4" w:space="0" w:color="auto"/>
            </w:tcBorders>
          </w:tcPr>
          <w:p w14:paraId="18093CB7" w14:textId="6986B470"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356AFEB1"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64B99E58" w14:textId="178A55D4"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3FFC9233" w14:textId="1B5B299D"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30</w:t>
            </w:r>
          </w:p>
        </w:tc>
      </w:tr>
      <w:tr w:rsidR="00B76181" w:rsidRPr="007C7C96" w14:paraId="31F4A0F1" w14:textId="77777777" w:rsidTr="00791B05">
        <w:tc>
          <w:tcPr>
            <w:tcW w:w="182" w:type="pct"/>
            <w:tcBorders>
              <w:top w:val="single" w:sz="4" w:space="0" w:color="auto"/>
              <w:left w:val="single" w:sz="4" w:space="0" w:color="auto"/>
              <w:bottom w:val="single" w:sz="4" w:space="0" w:color="auto"/>
              <w:right w:val="single" w:sz="4" w:space="0" w:color="auto"/>
            </w:tcBorders>
          </w:tcPr>
          <w:p w14:paraId="5E47398E" w14:textId="312502B6"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30</w:t>
            </w:r>
          </w:p>
        </w:tc>
        <w:tc>
          <w:tcPr>
            <w:tcW w:w="551" w:type="pct"/>
            <w:tcBorders>
              <w:top w:val="single" w:sz="4" w:space="0" w:color="auto"/>
              <w:left w:val="single" w:sz="4" w:space="0" w:color="auto"/>
              <w:bottom w:val="single" w:sz="4" w:space="0" w:color="auto"/>
              <w:right w:val="single" w:sz="4" w:space="0" w:color="auto"/>
            </w:tcBorders>
          </w:tcPr>
          <w:p w14:paraId="6D77F5E4" w14:textId="70007F8D"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Мыло жидкое 5 л</w:t>
            </w:r>
          </w:p>
        </w:tc>
        <w:tc>
          <w:tcPr>
            <w:tcW w:w="1606" w:type="pct"/>
            <w:gridSpan w:val="2"/>
            <w:tcBorders>
              <w:top w:val="single" w:sz="4" w:space="0" w:color="auto"/>
              <w:left w:val="single" w:sz="4" w:space="0" w:color="auto"/>
              <w:bottom w:val="single" w:sz="4" w:space="0" w:color="auto"/>
              <w:right w:val="single" w:sz="4" w:space="0" w:color="auto"/>
            </w:tcBorders>
          </w:tcPr>
          <w:p w14:paraId="2E212EF4" w14:textId="13C13BAE"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Мыло жидкое. Предназначено для мытья рук. Уровень рH в диапазоне 5,0-8,5. Пенообразующая способность: установленная норма 145, устойчивость пены: установленная норма 0,8; массовая доля хлоридов: не более 6,0%; состав должен включать гидроксид калия(КОН) и жиры масла. Цвет и запах: прозрачный или с легким оттенком, без резких или ядовитых цветов. Эффективно растворяет грязь и дезинфицирует. ГОСТ 31696-2012. Вид упаковки пластиковая бутыль (ПЭТ) с резьбовой крышкой. Объем 5л.</w:t>
            </w:r>
          </w:p>
        </w:tc>
        <w:tc>
          <w:tcPr>
            <w:tcW w:w="551" w:type="pct"/>
            <w:tcBorders>
              <w:top w:val="single" w:sz="4" w:space="0" w:color="auto"/>
              <w:left w:val="single" w:sz="4" w:space="0" w:color="auto"/>
              <w:bottom w:val="single" w:sz="4" w:space="0" w:color="auto"/>
              <w:right w:val="single" w:sz="4" w:space="0" w:color="auto"/>
            </w:tcBorders>
          </w:tcPr>
          <w:p w14:paraId="4A131BAF" w14:textId="690DAF65"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20.41.31.130 </w:t>
            </w:r>
          </w:p>
        </w:tc>
        <w:tc>
          <w:tcPr>
            <w:tcW w:w="688" w:type="pct"/>
            <w:tcBorders>
              <w:top w:val="single" w:sz="4" w:space="0" w:color="auto"/>
              <w:left w:val="single" w:sz="4" w:space="0" w:color="auto"/>
              <w:bottom w:val="single" w:sz="4" w:space="0" w:color="auto"/>
              <w:right w:val="single" w:sz="4" w:space="0" w:color="auto"/>
            </w:tcBorders>
          </w:tcPr>
          <w:p w14:paraId="5A19E8A2" w14:textId="78F0A8AA"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2EFE6372"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7039E906" w14:textId="367B993D"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78AD787F" w14:textId="60A1FC7E"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58</w:t>
            </w:r>
          </w:p>
        </w:tc>
      </w:tr>
      <w:tr w:rsidR="00B76181" w:rsidRPr="007C7C96" w14:paraId="55689367" w14:textId="77777777" w:rsidTr="00791B05">
        <w:tc>
          <w:tcPr>
            <w:tcW w:w="182" w:type="pct"/>
            <w:tcBorders>
              <w:top w:val="single" w:sz="4" w:space="0" w:color="auto"/>
              <w:left w:val="single" w:sz="4" w:space="0" w:color="auto"/>
              <w:bottom w:val="single" w:sz="4" w:space="0" w:color="auto"/>
              <w:right w:val="single" w:sz="4" w:space="0" w:color="auto"/>
            </w:tcBorders>
          </w:tcPr>
          <w:p w14:paraId="10CEFA52" w14:textId="73E5C486"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31</w:t>
            </w:r>
          </w:p>
        </w:tc>
        <w:tc>
          <w:tcPr>
            <w:tcW w:w="551" w:type="pct"/>
            <w:tcBorders>
              <w:top w:val="single" w:sz="4" w:space="0" w:color="auto"/>
              <w:left w:val="single" w:sz="4" w:space="0" w:color="auto"/>
              <w:bottom w:val="single" w:sz="4" w:space="0" w:color="auto"/>
              <w:right w:val="single" w:sz="4" w:space="0" w:color="auto"/>
            </w:tcBorders>
          </w:tcPr>
          <w:p w14:paraId="6F65DB2D" w14:textId="6A0CD0ED"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Мыло туалетное, кусковое 20г, 500шт/наб</w:t>
            </w:r>
          </w:p>
        </w:tc>
        <w:tc>
          <w:tcPr>
            <w:tcW w:w="1606" w:type="pct"/>
            <w:gridSpan w:val="2"/>
            <w:tcBorders>
              <w:top w:val="single" w:sz="4" w:space="0" w:color="auto"/>
              <w:left w:val="single" w:sz="4" w:space="0" w:color="auto"/>
              <w:bottom w:val="single" w:sz="4" w:space="0" w:color="auto"/>
              <w:right w:val="single" w:sz="4" w:space="0" w:color="auto"/>
            </w:tcBorders>
          </w:tcPr>
          <w:p w14:paraId="319640D0" w14:textId="1699BA8C"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Туалетное мыло твердое, кусковое. Вес 20г.  Содержание жирных кислот в пределах 74—80 %, свободной щёлочи не более 0,05 %, душистых веществ 0,5—1,5 %</w:t>
            </w:r>
          </w:p>
        </w:tc>
        <w:tc>
          <w:tcPr>
            <w:tcW w:w="551" w:type="pct"/>
            <w:tcBorders>
              <w:top w:val="single" w:sz="4" w:space="0" w:color="auto"/>
              <w:left w:val="single" w:sz="4" w:space="0" w:color="auto"/>
              <w:bottom w:val="single" w:sz="4" w:space="0" w:color="auto"/>
              <w:right w:val="single" w:sz="4" w:space="0" w:color="auto"/>
            </w:tcBorders>
          </w:tcPr>
          <w:p w14:paraId="6C4141F4" w14:textId="4D0E9DD7"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20.41.31.110 </w:t>
            </w:r>
          </w:p>
        </w:tc>
        <w:tc>
          <w:tcPr>
            <w:tcW w:w="688" w:type="pct"/>
            <w:tcBorders>
              <w:top w:val="single" w:sz="4" w:space="0" w:color="auto"/>
              <w:left w:val="single" w:sz="4" w:space="0" w:color="auto"/>
              <w:bottom w:val="single" w:sz="4" w:space="0" w:color="auto"/>
              <w:right w:val="single" w:sz="4" w:space="0" w:color="auto"/>
            </w:tcBorders>
          </w:tcPr>
          <w:p w14:paraId="1E8C180B" w14:textId="23C4F2A8"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7F830EC5"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61DAA548" w14:textId="29EF526F"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bCs/>
                <w:sz w:val="16"/>
                <w:szCs w:val="16"/>
              </w:rPr>
              <w:t>набор</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1C03B5F7" w14:textId="1FFBA6EC"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bCs/>
                <w:sz w:val="16"/>
                <w:szCs w:val="16"/>
              </w:rPr>
              <w:t>23</w:t>
            </w:r>
          </w:p>
        </w:tc>
      </w:tr>
      <w:tr w:rsidR="00B76181" w:rsidRPr="007C7C96" w14:paraId="5649727B" w14:textId="77777777" w:rsidTr="00791B05">
        <w:tc>
          <w:tcPr>
            <w:tcW w:w="182" w:type="pct"/>
            <w:tcBorders>
              <w:top w:val="single" w:sz="4" w:space="0" w:color="auto"/>
              <w:left w:val="single" w:sz="4" w:space="0" w:color="auto"/>
              <w:bottom w:val="single" w:sz="4" w:space="0" w:color="auto"/>
              <w:right w:val="single" w:sz="4" w:space="0" w:color="auto"/>
            </w:tcBorders>
          </w:tcPr>
          <w:p w14:paraId="61326F21" w14:textId="50B142AA"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32</w:t>
            </w:r>
          </w:p>
        </w:tc>
        <w:tc>
          <w:tcPr>
            <w:tcW w:w="551" w:type="pct"/>
            <w:tcBorders>
              <w:top w:val="single" w:sz="4" w:space="0" w:color="auto"/>
              <w:left w:val="single" w:sz="4" w:space="0" w:color="auto"/>
              <w:bottom w:val="single" w:sz="4" w:space="0" w:color="auto"/>
              <w:right w:val="single" w:sz="4" w:space="0" w:color="auto"/>
            </w:tcBorders>
          </w:tcPr>
          <w:p w14:paraId="66DE1CCD" w14:textId="7B179EED"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 xml:space="preserve">Средство, чистящее Пемолюкс, 480г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7203E02D" w14:textId="24EEEFD4"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Средство чистящее – порошок. Назначение: чистка, санитарная обработка и отбеливание фаянсовых, эмалированных, керамических и нержавеющих поверхностей, борьба с ржавчиной, известковым налетом и другими сложными загрязнениями. Средство не должно изменять цвет окрашенных поверхностей при чистке. Объем 480г</w:t>
            </w:r>
          </w:p>
        </w:tc>
        <w:tc>
          <w:tcPr>
            <w:tcW w:w="551" w:type="pct"/>
            <w:tcBorders>
              <w:top w:val="single" w:sz="4" w:space="0" w:color="auto"/>
              <w:left w:val="single" w:sz="4" w:space="0" w:color="auto"/>
              <w:bottom w:val="single" w:sz="4" w:space="0" w:color="auto"/>
              <w:right w:val="single" w:sz="4" w:space="0" w:color="auto"/>
            </w:tcBorders>
          </w:tcPr>
          <w:p w14:paraId="19BC1A48" w14:textId="44CA2D60"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20.41.44.120 </w:t>
            </w:r>
          </w:p>
        </w:tc>
        <w:tc>
          <w:tcPr>
            <w:tcW w:w="688" w:type="pct"/>
            <w:tcBorders>
              <w:top w:val="single" w:sz="4" w:space="0" w:color="auto"/>
              <w:left w:val="single" w:sz="4" w:space="0" w:color="auto"/>
              <w:bottom w:val="single" w:sz="4" w:space="0" w:color="auto"/>
              <w:right w:val="single" w:sz="4" w:space="0" w:color="auto"/>
            </w:tcBorders>
          </w:tcPr>
          <w:p w14:paraId="6049006A" w14:textId="227A02E0"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6BA1CE8D"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397DF494" w14:textId="61FD20B4"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301CA743" w14:textId="16C3DBFD"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88</w:t>
            </w:r>
          </w:p>
        </w:tc>
      </w:tr>
      <w:tr w:rsidR="00B76181" w:rsidRPr="007C7C96" w14:paraId="7B3C77D5" w14:textId="77777777" w:rsidTr="00791B05">
        <w:tc>
          <w:tcPr>
            <w:tcW w:w="182" w:type="pct"/>
            <w:tcBorders>
              <w:top w:val="single" w:sz="4" w:space="0" w:color="auto"/>
              <w:left w:val="single" w:sz="4" w:space="0" w:color="auto"/>
              <w:bottom w:val="single" w:sz="4" w:space="0" w:color="auto"/>
              <w:right w:val="single" w:sz="4" w:space="0" w:color="auto"/>
            </w:tcBorders>
          </w:tcPr>
          <w:p w14:paraId="5AB9BAEA" w14:textId="3B574282"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33</w:t>
            </w:r>
          </w:p>
        </w:tc>
        <w:tc>
          <w:tcPr>
            <w:tcW w:w="551" w:type="pct"/>
            <w:tcBorders>
              <w:top w:val="single" w:sz="4" w:space="0" w:color="auto"/>
              <w:left w:val="single" w:sz="4" w:space="0" w:color="auto"/>
              <w:bottom w:val="single" w:sz="4" w:space="0" w:color="auto"/>
              <w:right w:val="single" w:sz="4" w:space="0" w:color="auto"/>
            </w:tcBorders>
          </w:tcPr>
          <w:p w14:paraId="224481DF" w14:textId="4C57849B"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 xml:space="preserve">Освежитель воздуха GOLD WIND 300мл  </w:t>
            </w:r>
          </w:p>
        </w:tc>
        <w:tc>
          <w:tcPr>
            <w:tcW w:w="1606" w:type="pct"/>
            <w:gridSpan w:val="2"/>
            <w:tcBorders>
              <w:top w:val="single" w:sz="4" w:space="0" w:color="auto"/>
              <w:left w:val="single" w:sz="4" w:space="0" w:color="auto"/>
              <w:bottom w:val="single" w:sz="4" w:space="0" w:color="auto"/>
              <w:right w:val="single" w:sz="4" w:space="0" w:color="auto"/>
            </w:tcBorders>
          </w:tcPr>
          <w:p w14:paraId="3936F9D7" w14:textId="5E2A8AA0"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Освежитель воздуха с влажным распылением. Принцип работы ручной, механический. Назначение удаления неприятных запахов в ванной и туалетной комнате. Форма упаковки аэрозоль. Особенности настольный. Аромат в ассортименте. ГОСТ 32481-2013. Объем 300мл.</w:t>
            </w:r>
          </w:p>
        </w:tc>
        <w:tc>
          <w:tcPr>
            <w:tcW w:w="551" w:type="pct"/>
            <w:tcBorders>
              <w:top w:val="single" w:sz="4" w:space="0" w:color="auto"/>
              <w:left w:val="single" w:sz="4" w:space="0" w:color="auto"/>
              <w:bottom w:val="single" w:sz="4" w:space="0" w:color="auto"/>
              <w:right w:val="single" w:sz="4" w:space="0" w:color="auto"/>
            </w:tcBorders>
          </w:tcPr>
          <w:p w14:paraId="0D1B7EEE" w14:textId="1B3BA7C6"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20.41.41.000 </w:t>
            </w:r>
          </w:p>
        </w:tc>
        <w:tc>
          <w:tcPr>
            <w:tcW w:w="688" w:type="pct"/>
            <w:tcBorders>
              <w:top w:val="single" w:sz="4" w:space="0" w:color="auto"/>
              <w:left w:val="single" w:sz="4" w:space="0" w:color="auto"/>
              <w:bottom w:val="single" w:sz="4" w:space="0" w:color="auto"/>
              <w:right w:val="single" w:sz="4" w:space="0" w:color="auto"/>
            </w:tcBorders>
          </w:tcPr>
          <w:p w14:paraId="72E1316C" w14:textId="7C56E2FE"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4431E895"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49B468C8" w14:textId="6144D577"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29249387" w14:textId="222A29CB"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84</w:t>
            </w:r>
          </w:p>
        </w:tc>
      </w:tr>
      <w:tr w:rsidR="00B76181" w:rsidRPr="007C7C96" w14:paraId="3B4A075D" w14:textId="77777777" w:rsidTr="00791B05">
        <w:tc>
          <w:tcPr>
            <w:tcW w:w="182" w:type="pct"/>
            <w:tcBorders>
              <w:top w:val="single" w:sz="4" w:space="0" w:color="auto"/>
              <w:left w:val="single" w:sz="4" w:space="0" w:color="auto"/>
              <w:bottom w:val="single" w:sz="4" w:space="0" w:color="auto"/>
              <w:right w:val="single" w:sz="4" w:space="0" w:color="auto"/>
            </w:tcBorders>
          </w:tcPr>
          <w:p w14:paraId="59CE25C1" w14:textId="1D9F4B66"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34</w:t>
            </w:r>
          </w:p>
        </w:tc>
        <w:tc>
          <w:tcPr>
            <w:tcW w:w="551" w:type="pct"/>
            <w:tcBorders>
              <w:top w:val="single" w:sz="4" w:space="0" w:color="auto"/>
              <w:left w:val="single" w:sz="4" w:space="0" w:color="auto"/>
              <w:bottom w:val="single" w:sz="4" w:space="0" w:color="auto"/>
              <w:right w:val="single" w:sz="4" w:space="0" w:color="auto"/>
            </w:tcBorders>
          </w:tcPr>
          <w:p w14:paraId="548B5539" w14:textId="4037A7D8"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 xml:space="preserve">Освежитель воздуха 300мл </w:t>
            </w:r>
          </w:p>
        </w:tc>
        <w:tc>
          <w:tcPr>
            <w:tcW w:w="1606" w:type="pct"/>
            <w:gridSpan w:val="2"/>
            <w:tcBorders>
              <w:top w:val="single" w:sz="4" w:space="0" w:color="auto"/>
              <w:left w:val="single" w:sz="4" w:space="0" w:color="auto"/>
              <w:bottom w:val="single" w:sz="4" w:space="0" w:color="auto"/>
              <w:right w:val="single" w:sz="4" w:space="0" w:color="auto"/>
            </w:tcBorders>
          </w:tcPr>
          <w:p w14:paraId="00514C12" w14:textId="4DA4CA6B"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 xml:space="preserve">Освежитель воздуха с влажным распылением. Принцип работы ручной, механический. Назначение удаления неприятных запахов в </w:t>
            </w:r>
            <w:r w:rsidRPr="007C7C96">
              <w:rPr>
                <w:rFonts w:ascii="Times New Roman" w:hAnsi="Times New Roman" w:cs="Times New Roman"/>
                <w:sz w:val="16"/>
                <w:szCs w:val="16"/>
              </w:rPr>
              <w:lastRenderedPageBreak/>
              <w:t>ванной и туалетной комнате. Форма выпуска аэрозоль. Особенности настольный. Аромат свежесть. ГОСТ 32481-2013. Объем 300мл.</w:t>
            </w:r>
          </w:p>
        </w:tc>
        <w:tc>
          <w:tcPr>
            <w:tcW w:w="551" w:type="pct"/>
            <w:tcBorders>
              <w:top w:val="single" w:sz="4" w:space="0" w:color="auto"/>
              <w:left w:val="single" w:sz="4" w:space="0" w:color="auto"/>
              <w:bottom w:val="single" w:sz="4" w:space="0" w:color="auto"/>
              <w:right w:val="single" w:sz="4" w:space="0" w:color="auto"/>
            </w:tcBorders>
          </w:tcPr>
          <w:p w14:paraId="49DFF248" w14:textId="5AA01FFC"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lastRenderedPageBreak/>
              <w:t xml:space="preserve">20.41.41.000 </w:t>
            </w:r>
          </w:p>
        </w:tc>
        <w:tc>
          <w:tcPr>
            <w:tcW w:w="688" w:type="pct"/>
            <w:tcBorders>
              <w:top w:val="single" w:sz="4" w:space="0" w:color="auto"/>
              <w:left w:val="single" w:sz="4" w:space="0" w:color="auto"/>
              <w:bottom w:val="single" w:sz="4" w:space="0" w:color="auto"/>
              <w:right w:val="single" w:sz="4" w:space="0" w:color="auto"/>
            </w:tcBorders>
          </w:tcPr>
          <w:p w14:paraId="2F5E8049" w14:textId="74AA35A7"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576C475C"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6FFA8244" w14:textId="6F0E5E75"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78644F7B" w14:textId="6A5FC70E"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48</w:t>
            </w:r>
          </w:p>
        </w:tc>
      </w:tr>
      <w:tr w:rsidR="00B76181" w:rsidRPr="007C7C96" w14:paraId="11DCCE05" w14:textId="77777777" w:rsidTr="00791B05">
        <w:tc>
          <w:tcPr>
            <w:tcW w:w="182" w:type="pct"/>
            <w:tcBorders>
              <w:top w:val="single" w:sz="4" w:space="0" w:color="auto"/>
              <w:left w:val="single" w:sz="4" w:space="0" w:color="auto"/>
              <w:bottom w:val="single" w:sz="4" w:space="0" w:color="auto"/>
              <w:right w:val="single" w:sz="4" w:space="0" w:color="auto"/>
            </w:tcBorders>
          </w:tcPr>
          <w:p w14:paraId="220940FF" w14:textId="031C3730"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35</w:t>
            </w:r>
          </w:p>
        </w:tc>
        <w:tc>
          <w:tcPr>
            <w:tcW w:w="551" w:type="pct"/>
            <w:tcBorders>
              <w:top w:val="single" w:sz="4" w:space="0" w:color="auto"/>
              <w:left w:val="single" w:sz="4" w:space="0" w:color="auto"/>
              <w:bottom w:val="single" w:sz="4" w:space="0" w:color="auto"/>
              <w:right w:val="single" w:sz="4" w:space="0" w:color="auto"/>
            </w:tcBorders>
          </w:tcPr>
          <w:p w14:paraId="580F31AE" w14:textId="171524FE"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Швабра для пола с ленточной насадкой-микрофибра. Самоотжимная.</w:t>
            </w:r>
          </w:p>
        </w:tc>
        <w:tc>
          <w:tcPr>
            <w:tcW w:w="1606" w:type="pct"/>
            <w:gridSpan w:val="2"/>
            <w:tcBorders>
              <w:top w:val="single" w:sz="4" w:space="0" w:color="auto"/>
              <w:left w:val="single" w:sz="4" w:space="0" w:color="auto"/>
              <w:bottom w:val="single" w:sz="4" w:space="0" w:color="auto"/>
              <w:right w:val="single" w:sz="4" w:space="0" w:color="auto"/>
            </w:tcBorders>
          </w:tcPr>
          <w:p w14:paraId="211ABFFD" w14:textId="77777777" w:rsidR="00B76181" w:rsidRPr="007C7C96" w:rsidRDefault="00B76181" w:rsidP="00B76181">
            <w:pPr>
              <w:pStyle w:val="affa"/>
              <w:widowControl w:val="0"/>
              <w:jc w:val="left"/>
              <w:rPr>
                <w:rFonts w:ascii="Times New Roman" w:hAnsi="Times New Roman" w:cs="Times New Roman"/>
                <w:sz w:val="16"/>
                <w:szCs w:val="16"/>
              </w:rPr>
            </w:pPr>
            <w:r w:rsidRPr="007C7C96">
              <w:rPr>
                <w:rFonts w:ascii="Times New Roman" w:hAnsi="Times New Roman" w:cs="Times New Roman"/>
                <w:sz w:val="16"/>
                <w:szCs w:val="16"/>
              </w:rPr>
              <w:t xml:space="preserve">Швабра для пола с ленточной насадкой-микрофибра </w:t>
            </w:r>
            <w:r w:rsidRPr="007C7C96">
              <w:rPr>
                <w:rFonts w:ascii="Times New Roman" w:hAnsi="Times New Roman" w:cs="Times New Roman"/>
                <w:sz w:val="16"/>
                <w:szCs w:val="16"/>
              </w:rPr>
              <w:br/>
              <w:t>Тип швабры — самоотжимная (скручивающаяся).</w:t>
            </w:r>
          </w:p>
          <w:p w14:paraId="59F1BF25" w14:textId="1A4403FC"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Вид швабры — самоотжимная.</w:t>
            </w:r>
            <w:r w:rsidRPr="007C7C96">
              <w:rPr>
                <w:rFonts w:ascii="Times New Roman" w:hAnsi="Times New Roman" w:cs="Times New Roman"/>
                <w:sz w:val="16"/>
                <w:szCs w:val="16"/>
              </w:rPr>
              <w:br/>
              <w:t>Тип крепления насадки — еврорезьба.</w:t>
            </w:r>
            <w:r w:rsidRPr="007C7C96">
              <w:rPr>
                <w:rFonts w:ascii="Times New Roman" w:hAnsi="Times New Roman" w:cs="Times New Roman"/>
                <w:sz w:val="16"/>
                <w:szCs w:val="16"/>
              </w:rPr>
              <w:br/>
              <w:t>Тип крепления черенка — встроенный.</w:t>
            </w:r>
            <w:r w:rsidRPr="007C7C96">
              <w:rPr>
                <w:rFonts w:ascii="Times New Roman" w:hAnsi="Times New Roman" w:cs="Times New Roman"/>
                <w:sz w:val="16"/>
                <w:szCs w:val="16"/>
              </w:rPr>
              <w:br/>
              <w:t>Тип насадки — ленточная.</w:t>
            </w:r>
            <w:r w:rsidRPr="007C7C96">
              <w:rPr>
                <w:rFonts w:ascii="Times New Roman" w:hAnsi="Times New Roman" w:cs="Times New Roman"/>
                <w:sz w:val="16"/>
                <w:szCs w:val="16"/>
              </w:rPr>
              <w:br/>
              <w:t xml:space="preserve">Материал —микрофибра </w:t>
            </w:r>
            <w:r w:rsidRPr="007C7C96">
              <w:rPr>
                <w:rFonts w:ascii="Times New Roman" w:hAnsi="Times New Roman" w:cs="Times New Roman"/>
                <w:sz w:val="16"/>
                <w:szCs w:val="16"/>
              </w:rPr>
              <w:br/>
              <w:t>Количество в комплекте — 1 шт..</w:t>
            </w:r>
            <w:r w:rsidRPr="007C7C96">
              <w:rPr>
                <w:rFonts w:ascii="Times New Roman" w:hAnsi="Times New Roman" w:cs="Times New Roman"/>
                <w:sz w:val="16"/>
                <w:szCs w:val="16"/>
              </w:rPr>
              <w:br/>
              <w:t>Длина насадки  — 33 см.</w:t>
            </w:r>
            <w:r w:rsidRPr="007C7C96">
              <w:rPr>
                <w:rFonts w:ascii="Times New Roman" w:hAnsi="Times New Roman" w:cs="Times New Roman"/>
                <w:sz w:val="16"/>
                <w:szCs w:val="16"/>
              </w:rPr>
              <w:br/>
              <w:t>Ширина насадки  — 5 см.</w:t>
            </w:r>
            <w:r w:rsidRPr="007C7C96">
              <w:rPr>
                <w:rFonts w:ascii="Times New Roman" w:hAnsi="Times New Roman" w:cs="Times New Roman"/>
                <w:sz w:val="16"/>
                <w:szCs w:val="16"/>
              </w:rPr>
              <w:br/>
              <w:t>Максимальная длина черенка — 96 см.</w:t>
            </w:r>
          </w:p>
        </w:tc>
        <w:tc>
          <w:tcPr>
            <w:tcW w:w="551" w:type="pct"/>
            <w:tcBorders>
              <w:top w:val="single" w:sz="4" w:space="0" w:color="auto"/>
              <w:left w:val="single" w:sz="4" w:space="0" w:color="auto"/>
              <w:bottom w:val="single" w:sz="4" w:space="0" w:color="auto"/>
              <w:right w:val="single" w:sz="4" w:space="0" w:color="auto"/>
            </w:tcBorders>
          </w:tcPr>
          <w:p w14:paraId="2A3ECD9A" w14:textId="4BF7E435"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32.99.59.000 </w:t>
            </w:r>
          </w:p>
        </w:tc>
        <w:tc>
          <w:tcPr>
            <w:tcW w:w="688" w:type="pct"/>
            <w:tcBorders>
              <w:top w:val="single" w:sz="4" w:space="0" w:color="auto"/>
              <w:left w:val="single" w:sz="4" w:space="0" w:color="auto"/>
              <w:bottom w:val="single" w:sz="4" w:space="0" w:color="auto"/>
              <w:right w:val="single" w:sz="4" w:space="0" w:color="auto"/>
            </w:tcBorders>
          </w:tcPr>
          <w:p w14:paraId="46625AA5" w14:textId="6911BA11"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463C53A4"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1361A368" w14:textId="5DD9058D"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23C684AE" w14:textId="24FE90A4"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4</w:t>
            </w:r>
          </w:p>
        </w:tc>
      </w:tr>
      <w:tr w:rsidR="00B76181" w:rsidRPr="007C7C96" w14:paraId="52D20F45" w14:textId="77777777" w:rsidTr="00791B05">
        <w:tc>
          <w:tcPr>
            <w:tcW w:w="182" w:type="pct"/>
            <w:tcBorders>
              <w:top w:val="single" w:sz="4" w:space="0" w:color="auto"/>
              <w:left w:val="single" w:sz="4" w:space="0" w:color="auto"/>
              <w:bottom w:val="single" w:sz="4" w:space="0" w:color="auto"/>
              <w:right w:val="single" w:sz="4" w:space="0" w:color="auto"/>
            </w:tcBorders>
          </w:tcPr>
          <w:p w14:paraId="5ED8623E" w14:textId="6C7DE994"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36</w:t>
            </w:r>
          </w:p>
        </w:tc>
        <w:tc>
          <w:tcPr>
            <w:tcW w:w="551" w:type="pct"/>
            <w:tcBorders>
              <w:top w:val="single" w:sz="4" w:space="0" w:color="auto"/>
              <w:left w:val="single" w:sz="4" w:space="0" w:color="auto"/>
              <w:bottom w:val="single" w:sz="4" w:space="0" w:color="auto"/>
              <w:right w:val="single" w:sz="4" w:space="0" w:color="auto"/>
            </w:tcBorders>
          </w:tcPr>
          <w:p w14:paraId="2E3DC8DB" w14:textId="0F92CC5C"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Швабра деревянная с металлическим зажимом 20см рукоятка 125см</w:t>
            </w:r>
          </w:p>
        </w:tc>
        <w:tc>
          <w:tcPr>
            <w:tcW w:w="1606" w:type="pct"/>
            <w:gridSpan w:val="2"/>
            <w:tcBorders>
              <w:top w:val="single" w:sz="4" w:space="0" w:color="auto"/>
              <w:left w:val="single" w:sz="4" w:space="0" w:color="auto"/>
              <w:bottom w:val="single" w:sz="4" w:space="0" w:color="auto"/>
              <w:right w:val="single" w:sz="4" w:space="0" w:color="auto"/>
            </w:tcBorders>
          </w:tcPr>
          <w:p w14:paraId="134F355B" w14:textId="3208D63C"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Универсальная швабра. Крепление насадки МОПа зажим. Размер держателя (ДхШ) 2x20см. Длина рукоятки 125см. Материал рукоятки дерево.</w:t>
            </w:r>
          </w:p>
        </w:tc>
        <w:tc>
          <w:tcPr>
            <w:tcW w:w="551" w:type="pct"/>
            <w:tcBorders>
              <w:top w:val="single" w:sz="4" w:space="0" w:color="auto"/>
              <w:left w:val="single" w:sz="4" w:space="0" w:color="auto"/>
              <w:bottom w:val="single" w:sz="4" w:space="0" w:color="auto"/>
              <w:right w:val="single" w:sz="4" w:space="0" w:color="auto"/>
            </w:tcBorders>
          </w:tcPr>
          <w:p w14:paraId="60BE9596" w14:textId="7FFAA10A"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32.99.59.000 </w:t>
            </w:r>
          </w:p>
        </w:tc>
        <w:tc>
          <w:tcPr>
            <w:tcW w:w="688" w:type="pct"/>
            <w:tcBorders>
              <w:top w:val="single" w:sz="4" w:space="0" w:color="auto"/>
              <w:left w:val="single" w:sz="4" w:space="0" w:color="auto"/>
              <w:bottom w:val="single" w:sz="4" w:space="0" w:color="auto"/>
              <w:right w:val="single" w:sz="4" w:space="0" w:color="auto"/>
            </w:tcBorders>
          </w:tcPr>
          <w:p w14:paraId="0A7D77CF" w14:textId="16E38226"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0A69EB49"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1C741402" w14:textId="6FEA9C5F"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2C3044F4" w14:textId="751C5FD5"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6</w:t>
            </w:r>
          </w:p>
        </w:tc>
      </w:tr>
      <w:tr w:rsidR="00B76181" w:rsidRPr="007C7C96" w14:paraId="000E1A3B" w14:textId="77777777" w:rsidTr="00791B05">
        <w:tc>
          <w:tcPr>
            <w:tcW w:w="182" w:type="pct"/>
            <w:tcBorders>
              <w:top w:val="single" w:sz="4" w:space="0" w:color="auto"/>
              <w:left w:val="single" w:sz="4" w:space="0" w:color="auto"/>
              <w:bottom w:val="single" w:sz="4" w:space="0" w:color="auto"/>
              <w:right w:val="single" w:sz="4" w:space="0" w:color="auto"/>
            </w:tcBorders>
          </w:tcPr>
          <w:p w14:paraId="5FA0A09B" w14:textId="3576B500"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37</w:t>
            </w:r>
          </w:p>
        </w:tc>
        <w:tc>
          <w:tcPr>
            <w:tcW w:w="551" w:type="pct"/>
            <w:tcBorders>
              <w:top w:val="single" w:sz="4" w:space="0" w:color="auto"/>
              <w:left w:val="single" w:sz="4" w:space="0" w:color="auto"/>
              <w:bottom w:val="single" w:sz="4" w:space="0" w:color="auto"/>
              <w:right w:val="single" w:sz="4" w:space="0" w:color="auto"/>
            </w:tcBorders>
          </w:tcPr>
          <w:p w14:paraId="303E52A5" w14:textId="281A8954"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Швабра деревянная 27см рукоятка 120см</w:t>
            </w:r>
          </w:p>
        </w:tc>
        <w:tc>
          <w:tcPr>
            <w:tcW w:w="1606" w:type="pct"/>
            <w:gridSpan w:val="2"/>
            <w:tcBorders>
              <w:top w:val="single" w:sz="4" w:space="0" w:color="auto"/>
              <w:left w:val="single" w:sz="4" w:space="0" w:color="auto"/>
              <w:bottom w:val="single" w:sz="4" w:space="0" w:color="auto"/>
              <w:right w:val="single" w:sz="4" w:space="0" w:color="auto"/>
            </w:tcBorders>
          </w:tcPr>
          <w:p w14:paraId="61F552D7" w14:textId="03F8A0FC"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Универсальная швабра. Размер держателя не менее (ДхШ) 27x2,8см. Длина рукоятки 120см. Материал рукоятки дерево.</w:t>
            </w:r>
          </w:p>
        </w:tc>
        <w:tc>
          <w:tcPr>
            <w:tcW w:w="551" w:type="pct"/>
            <w:tcBorders>
              <w:top w:val="single" w:sz="4" w:space="0" w:color="auto"/>
              <w:left w:val="single" w:sz="4" w:space="0" w:color="auto"/>
              <w:bottom w:val="single" w:sz="4" w:space="0" w:color="auto"/>
              <w:right w:val="single" w:sz="4" w:space="0" w:color="auto"/>
            </w:tcBorders>
          </w:tcPr>
          <w:p w14:paraId="1B77E636" w14:textId="4D00EA07"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16.29.14.191 </w:t>
            </w:r>
          </w:p>
        </w:tc>
        <w:tc>
          <w:tcPr>
            <w:tcW w:w="688" w:type="pct"/>
            <w:tcBorders>
              <w:top w:val="single" w:sz="4" w:space="0" w:color="auto"/>
              <w:left w:val="single" w:sz="4" w:space="0" w:color="auto"/>
              <w:bottom w:val="single" w:sz="4" w:space="0" w:color="auto"/>
              <w:right w:val="single" w:sz="4" w:space="0" w:color="auto"/>
            </w:tcBorders>
          </w:tcPr>
          <w:p w14:paraId="61C772DE" w14:textId="1CCC1763"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3B8E92E7"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67A6831B" w14:textId="688720EA"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7A007ED1" w14:textId="51BDE251"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2</w:t>
            </w:r>
          </w:p>
        </w:tc>
      </w:tr>
      <w:tr w:rsidR="00B76181" w:rsidRPr="007C7C96" w14:paraId="5C0CD6FD" w14:textId="77777777" w:rsidTr="00791B05">
        <w:tc>
          <w:tcPr>
            <w:tcW w:w="182" w:type="pct"/>
            <w:tcBorders>
              <w:top w:val="single" w:sz="4" w:space="0" w:color="auto"/>
              <w:left w:val="single" w:sz="4" w:space="0" w:color="auto"/>
              <w:bottom w:val="single" w:sz="4" w:space="0" w:color="auto"/>
              <w:right w:val="single" w:sz="4" w:space="0" w:color="auto"/>
            </w:tcBorders>
          </w:tcPr>
          <w:p w14:paraId="3810F81D" w14:textId="260A9080"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38</w:t>
            </w:r>
          </w:p>
        </w:tc>
        <w:tc>
          <w:tcPr>
            <w:tcW w:w="551" w:type="pct"/>
            <w:tcBorders>
              <w:top w:val="single" w:sz="4" w:space="0" w:color="auto"/>
              <w:left w:val="single" w:sz="4" w:space="0" w:color="auto"/>
              <w:bottom w:val="single" w:sz="4" w:space="0" w:color="auto"/>
              <w:right w:val="single" w:sz="4" w:space="0" w:color="auto"/>
            </w:tcBorders>
          </w:tcPr>
          <w:p w14:paraId="7E0B5097" w14:textId="084E1CBE"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 xml:space="preserve">Веник трехпрошивной сорго </w:t>
            </w:r>
          </w:p>
        </w:tc>
        <w:tc>
          <w:tcPr>
            <w:tcW w:w="1606" w:type="pct"/>
            <w:gridSpan w:val="2"/>
            <w:tcBorders>
              <w:top w:val="single" w:sz="4" w:space="0" w:color="auto"/>
              <w:left w:val="single" w:sz="4" w:space="0" w:color="auto"/>
              <w:bottom w:val="single" w:sz="4" w:space="0" w:color="auto"/>
              <w:right w:val="single" w:sz="4" w:space="0" w:color="auto"/>
            </w:tcBorders>
          </w:tcPr>
          <w:p w14:paraId="131FB974" w14:textId="276F5143"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Материал сорго. Количество прошивок 3-х прошивной. Общая длина 79см. ширина метелки не менее 26см, материал- веничный сорго 1 сорта, прошит полипропиленовым шпагатом тремя строчками, трехлучевой. Ручка скреплена шпагатом в 7 местах, рабочая часть - в трех с шагом 2см.</w:t>
            </w:r>
          </w:p>
        </w:tc>
        <w:tc>
          <w:tcPr>
            <w:tcW w:w="551" w:type="pct"/>
            <w:tcBorders>
              <w:top w:val="single" w:sz="4" w:space="0" w:color="auto"/>
              <w:left w:val="single" w:sz="4" w:space="0" w:color="auto"/>
              <w:bottom w:val="single" w:sz="4" w:space="0" w:color="auto"/>
              <w:right w:val="single" w:sz="4" w:space="0" w:color="auto"/>
            </w:tcBorders>
          </w:tcPr>
          <w:p w14:paraId="431A4FB6" w14:textId="371EEFE0"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32.91.11.000 </w:t>
            </w:r>
          </w:p>
        </w:tc>
        <w:tc>
          <w:tcPr>
            <w:tcW w:w="688" w:type="pct"/>
            <w:tcBorders>
              <w:top w:val="single" w:sz="4" w:space="0" w:color="auto"/>
              <w:left w:val="single" w:sz="4" w:space="0" w:color="auto"/>
              <w:bottom w:val="single" w:sz="4" w:space="0" w:color="auto"/>
              <w:right w:val="single" w:sz="4" w:space="0" w:color="auto"/>
            </w:tcBorders>
          </w:tcPr>
          <w:p w14:paraId="6370D846" w14:textId="7DF825D9"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7B25E97E"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787B6E79" w14:textId="2489BECD"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324A00C8" w14:textId="10423D92"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19</w:t>
            </w:r>
          </w:p>
        </w:tc>
      </w:tr>
      <w:tr w:rsidR="00B76181" w:rsidRPr="007C7C96" w14:paraId="1A163404" w14:textId="77777777" w:rsidTr="00791B05">
        <w:tc>
          <w:tcPr>
            <w:tcW w:w="182" w:type="pct"/>
            <w:tcBorders>
              <w:top w:val="single" w:sz="4" w:space="0" w:color="auto"/>
              <w:left w:val="single" w:sz="4" w:space="0" w:color="auto"/>
              <w:bottom w:val="single" w:sz="4" w:space="0" w:color="auto"/>
              <w:right w:val="single" w:sz="4" w:space="0" w:color="auto"/>
            </w:tcBorders>
          </w:tcPr>
          <w:p w14:paraId="73A09C0C" w14:textId="7E564D9F"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39</w:t>
            </w:r>
          </w:p>
        </w:tc>
        <w:tc>
          <w:tcPr>
            <w:tcW w:w="551" w:type="pct"/>
            <w:tcBorders>
              <w:top w:val="single" w:sz="4" w:space="0" w:color="auto"/>
              <w:left w:val="single" w:sz="4" w:space="0" w:color="auto"/>
              <w:bottom w:val="single" w:sz="4" w:space="0" w:color="auto"/>
              <w:right w:val="single" w:sz="4" w:space="0" w:color="auto"/>
            </w:tcBorders>
          </w:tcPr>
          <w:p w14:paraId="738F6707" w14:textId="6B732EC3"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Лопата для уборки снега ковш пластиковый (47,5х35см) с черенком</w:t>
            </w:r>
          </w:p>
        </w:tc>
        <w:tc>
          <w:tcPr>
            <w:tcW w:w="1606" w:type="pct"/>
            <w:gridSpan w:val="2"/>
            <w:tcBorders>
              <w:top w:val="single" w:sz="4" w:space="0" w:color="auto"/>
              <w:left w:val="single" w:sz="4" w:space="0" w:color="auto"/>
              <w:bottom w:val="single" w:sz="4" w:space="0" w:color="auto"/>
              <w:right w:val="single" w:sz="4" w:space="0" w:color="auto"/>
            </w:tcBorders>
          </w:tcPr>
          <w:p w14:paraId="5F705C52" w14:textId="730FEF78"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Лопата для уборки снега. Материал ковша ударопрочный пластик. Наличие черенка. Материал черенка алюминий. Ширина ковша 47,5см. Длина черенка 93см. Длина ковша 35см. Форма ковша закругленная. Материал накладки оцинкованная сталь. Посадочный диаметр черенка 30мм. Тип крепления рукоятки самонарезы. Особенности облегченная, с ребрами жесткости, облегченная, с ребрами жесткости.</w:t>
            </w:r>
          </w:p>
        </w:tc>
        <w:tc>
          <w:tcPr>
            <w:tcW w:w="551" w:type="pct"/>
            <w:tcBorders>
              <w:top w:val="single" w:sz="4" w:space="0" w:color="auto"/>
              <w:left w:val="single" w:sz="4" w:space="0" w:color="auto"/>
              <w:bottom w:val="single" w:sz="4" w:space="0" w:color="auto"/>
              <w:right w:val="single" w:sz="4" w:space="0" w:color="auto"/>
            </w:tcBorders>
          </w:tcPr>
          <w:p w14:paraId="74929B77" w14:textId="38E53C57"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 25.99.29.120 </w:t>
            </w:r>
          </w:p>
        </w:tc>
        <w:tc>
          <w:tcPr>
            <w:tcW w:w="688" w:type="pct"/>
            <w:tcBorders>
              <w:top w:val="single" w:sz="4" w:space="0" w:color="auto"/>
              <w:left w:val="single" w:sz="4" w:space="0" w:color="auto"/>
              <w:bottom w:val="single" w:sz="4" w:space="0" w:color="auto"/>
              <w:right w:val="single" w:sz="4" w:space="0" w:color="auto"/>
            </w:tcBorders>
          </w:tcPr>
          <w:p w14:paraId="376310BA" w14:textId="7062011F"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6E858A02"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140C51C9" w14:textId="49C6DF30"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37AA4497" w14:textId="0EF9E6BD"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5</w:t>
            </w:r>
          </w:p>
        </w:tc>
      </w:tr>
      <w:tr w:rsidR="00B76181" w:rsidRPr="007C7C96" w14:paraId="3F0D15F4" w14:textId="77777777" w:rsidTr="00791B05">
        <w:tc>
          <w:tcPr>
            <w:tcW w:w="182" w:type="pct"/>
            <w:tcBorders>
              <w:top w:val="single" w:sz="4" w:space="0" w:color="auto"/>
              <w:left w:val="single" w:sz="4" w:space="0" w:color="auto"/>
              <w:bottom w:val="single" w:sz="4" w:space="0" w:color="auto"/>
              <w:right w:val="single" w:sz="4" w:space="0" w:color="auto"/>
            </w:tcBorders>
          </w:tcPr>
          <w:p w14:paraId="60D64B27" w14:textId="4FECC5C5"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40</w:t>
            </w:r>
          </w:p>
        </w:tc>
        <w:tc>
          <w:tcPr>
            <w:tcW w:w="551" w:type="pct"/>
            <w:tcBorders>
              <w:top w:val="single" w:sz="4" w:space="0" w:color="auto"/>
              <w:left w:val="single" w:sz="4" w:space="0" w:color="auto"/>
              <w:bottom w:val="single" w:sz="4" w:space="0" w:color="auto"/>
              <w:right w:val="single" w:sz="4" w:space="0" w:color="auto"/>
            </w:tcBorders>
          </w:tcPr>
          <w:p w14:paraId="180DFEDF" w14:textId="78C9EF44"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Метла круглая пластиковая с черенком (ширина рабочей части 18см)</w:t>
            </w:r>
          </w:p>
        </w:tc>
        <w:tc>
          <w:tcPr>
            <w:tcW w:w="1606" w:type="pct"/>
            <w:gridSpan w:val="2"/>
            <w:tcBorders>
              <w:top w:val="single" w:sz="4" w:space="0" w:color="auto"/>
              <w:left w:val="single" w:sz="4" w:space="0" w:color="auto"/>
              <w:bottom w:val="single" w:sz="4" w:space="0" w:color="auto"/>
              <w:right w:val="single" w:sz="4" w:space="0" w:color="auto"/>
            </w:tcBorders>
          </w:tcPr>
          <w:p w14:paraId="6BF77379" w14:textId="212BC810"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Метла хозяйственная круглая пластиковая. Материал рабочей части пластик. Форма круглая. Ширина рабочей части не менее 18см. Высота рабочей части 27см. Материал черенка дерево. Возможность замены черенка. Длина черенка 120-150см. Тип крепления рукоятки еврорезьба. Диаметр тулейки 24мм. Морозостойкость.</w:t>
            </w:r>
          </w:p>
        </w:tc>
        <w:tc>
          <w:tcPr>
            <w:tcW w:w="551" w:type="pct"/>
            <w:tcBorders>
              <w:top w:val="single" w:sz="4" w:space="0" w:color="auto"/>
              <w:left w:val="single" w:sz="4" w:space="0" w:color="auto"/>
              <w:bottom w:val="single" w:sz="4" w:space="0" w:color="auto"/>
              <w:right w:val="single" w:sz="4" w:space="0" w:color="auto"/>
            </w:tcBorders>
          </w:tcPr>
          <w:p w14:paraId="0F15C738" w14:textId="4D48B8E3"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32.91.11.000 </w:t>
            </w:r>
          </w:p>
        </w:tc>
        <w:tc>
          <w:tcPr>
            <w:tcW w:w="688" w:type="pct"/>
            <w:tcBorders>
              <w:top w:val="single" w:sz="4" w:space="0" w:color="auto"/>
              <w:left w:val="single" w:sz="4" w:space="0" w:color="auto"/>
              <w:bottom w:val="single" w:sz="4" w:space="0" w:color="auto"/>
              <w:right w:val="single" w:sz="4" w:space="0" w:color="auto"/>
            </w:tcBorders>
          </w:tcPr>
          <w:p w14:paraId="5188764D" w14:textId="66257C02"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7B2F4255"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5F10B954" w14:textId="6DA9B450"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1FA2AE80" w14:textId="551B2AA5"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6</w:t>
            </w:r>
          </w:p>
        </w:tc>
      </w:tr>
      <w:tr w:rsidR="00B76181" w:rsidRPr="007C7C96" w14:paraId="263A17F5" w14:textId="77777777" w:rsidTr="00791B05">
        <w:tc>
          <w:tcPr>
            <w:tcW w:w="182" w:type="pct"/>
            <w:tcBorders>
              <w:top w:val="single" w:sz="4" w:space="0" w:color="auto"/>
              <w:left w:val="single" w:sz="4" w:space="0" w:color="auto"/>
              <w:bottom w:val="single" w:sz="4" w:space="0" w:color="auto"/>
              <w:right w:val="single" w:sz="4" w:space="0" w:color="auto"/>
            </w:tcBorders>
          </w:tcPr>
          <w:p w14:paraId="741006FB" w14:textId="496BFDE4"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41</w:t>
            </w:r>
          </w:p>
        </w:tc>
        <w:tc>
          <w:tcPr>
            <w:tcW w:w="551" w:type="pct"/>
            <w:tcBorders>
              <w:top w:val="single" w:sz="4" w:space="0" w:color="auto"/>
              <w:left w:val="single" w:sz="4" w:space="0" w:color="auto"/>
              <w:bottom w:val="single" w:sz="4" w:space="0" w:color="auto"/>
              <w:right w:val="single" w:sz="4" w:space="0" w:color="auto"/>
            </w:tcBorders>
          </w:tcPr>
          <w:p w14:paraId="25E8C71E" w14:textId="44437AB1"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Грабли прямые с витыми зубьями металл 42см</w:t>
            </w:r>
          </w:p>
        </w:tc>
        <w:tc>
          <w:tcPr>
            <w:tcW w:w="1606" w:type="pct"/>
            <w:gridSpan w:val="2"/>
            <w:tcBorders>
              <w:top w:val="single" w:sz="4" w:space="0" w:color="auto"/>
              <w:left w:val="single" w:sz="4" w:space="0" w:color="auto"/>
              <w:bottom w:val="single" w:sz="4" w:space="0" w:color="auto"/>
              <w:right w:val="single" w:sz="4" w:space="0" w:color="auto"/>
            </w:tcBorders>
          </w:tcPr>
          <w:p w14:paraId="6E2B8E28" w14:textId="40792314"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 xml:space="preserve">Грабли классические прямые. Материал рабочей части металл/сталь. Толщина материала рабочей части 10мм. Количество зубьев 16 шт. Длина рабочей части 10см. Ширина рабочей части 42см. Наличие черенка. Длина ручки/черенка 120см. </w:t>
            </w:r>
          </w:p>
        </w:tc>
        <w:tc>
          <w:tcPr>
            <w:tcW w:w="551" w:type="pct"/>
            <w:tcBorders>
              <w:top w:val="single" w:sz="4" w:space="0" w:color="auto"/>
              <w:left w:val="single" w:sz="4" w:space="0" w:color="auto"/>
              <w:bottom w:val="single" w:sz="4" w:space="0" w:color="auto"/>
              <w:right w:val="single" w:sz="4" w:space="0" w:color="auto"/>
            </w:tcBorders>
          </w:tcPr>
          <w:p w14:paraId="17F98095" w14:textId="79E9A9CA"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25.73.10.000 </w:t>
            </w:r>
          </w:p>
        </w:tc>
        <w:tc>
          <w:tcPr>
            <w:tcW w:w="688" w:type="pct"/>
            <w:tcBorders>
              <w:top w:val="single" w:sz="4" w:space="0" w:color="auto"/>
              <w:left w:val="single" w:sz="4" w:space="0" w:color="auto"/>
              <w:bottom w:val="single" w:sz="4" w:space="0" w:color="auto"/>
              <w:right w:val="single" w:sz="4" w:space="0" w:color="auto"/>
            </w:tcBorders>
          </w:tcPr>
          <w:p w14:paraId="59C684E8" w14:textId="47792B7C"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2FE59BA3"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16909083" w14:textId="42410818"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4304B254" w14:textId="62BC7D93"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8</w:t>
            </w:r>
          </w:p>
        </w:tc>
      </w:tr>
      <w:tr w:rsidR="00B76181" w:rsidRPr="007C7C96" w14:paraId="05D2ABE6" w14:textId="77777777" w:rsidTr="00791B05">
        <w:tc>
          <w:tcPr>
            <w:tcW w:w="182" w:type="pct"/>
            <w:tcBorders>
              <w:top w:val="single" w:sz="4" w:space="0" w:color="auto"/>
              <w:left w:val="single" w:sz="4" w:space="0" w:color="auto"/>
              <w:bottom w:val="single" w:sz="4" w:space="0" w:color="auto"/>
              <w:right w:val="single" w:sz="4" w:space="0" w:color="auto"/>
            </w:tcBorders>
          </w:tcPr>
          <w:p w14:paraId="1DB5EADF" w14:textId="4EF8002D"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42</w:t>
            </w:r>
          </w:p>
        </w:tc>
        <w:tc>
          <w:tcPr>
            <w:tcW w:w="551" w:type="pct"/>
            <w:tcBorders>
              <w:top w:val="single" w:sz="4" w:space="0" w:color="auto"/>
              <w:left w:val="single" w:sz="4" w:space="0" w:color="auto"/>
              <w:bottom w:val="single" w:sz="4" w:space="0" w:color="auto"/>
              <w:right w:val="single" w:sz="4" w:space="0" w:color="auto"/>
            </w:tcBorders>
          </w:tcPr>
          <w:p w14:paraId="670030D2" w14:textId="748932A7"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 xml:space="preserve">Крем гидрофобный, 100мл Армакон Серволин Протект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0D5DD0E4" w14:textId="3068B305"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 xml:space="preserve">Крем гидрофобного защитного действия, защищает кожу от водорастворимых вредных производственных факторов и веществ (растворов щелочей, кислот, пигментных и других смазок на водной основе). Крем эффективно защищает кожу рук, лица и всего тела за счет содержания специальных увлажняющих и питающих компонентов. Крем не вызывает раздражения и аллергических реакций. Крем не содержит вредных компонентов и силиконов и быстро впитывается. Вид упаковки туба объемом 100мл. </w:t>
            </w:r>
            <w:r w:rsidRPr="007C7C96">
              <w:rPr>
                <w:rFonts w:ascii="Times New Roman" w:hAnsi="Times New Roman" w:cs="Times New Roman"/>
                <w:sz w:val="16"/>
                <w:szCs w:val="16"/>
              </w:rPr>
              <w:br/>
              <w:t>ТР ТС 019/2011</w:t>
            </w:r>
            <w:r w:rsidRPr="007C7C96">
              <w:rPr>
                <w:rFonts w:ascii="Times New Roman" w:hAnsi="Times New Roman" w:cs="Times New Roman"/>
                <w:sz w:val="16"/>
                <w:szCs w:val="16"/>
              </w:rPr>
              <w:br/>
              <w:t>ГОСТ 31460-2012</w:t>
            </w:r>
            <w:r w:rsidRPr="007C7C96">
              <w:rPr>
                <w:rFonts w:ascii="Times New Roman" w:hAnsi="Times New Roman" w:cs="Times New Roman"/>
                <w:sz w:val="16"/>
                <w:szCs w:val="16"/>
              </w:rPr>
              <w:br/>
              <w:t>ГОСТ 32117-2013</w:t>
            </w:r>
            <w:r w:rsidRPr="007C7C96">
              <w:rPr>
                <w:rFonts w:ascii="Times New Roman" w:hAnsi="Times New Roman" w:cs="Times New Roman"/>
                <w:sz w:val="16"/>
                <w:szCs w:val="16"/>
              </w:rPr>
              <w:br/>
              <w:t>ГОСТ 12.4.115-82</w:t>
            </w:r>
            <w:r w:rsidRPr="007C7C96">
              <w:rPr>
                <w:rFonts w:ascii="Times New Roman" w:hAnsi="Times New Roman" w:cs="Times New Roman"/>
                <w:sz w:val="16"/>
                <w:szCs w:val="16"/>
              </w:rPr>
              <w:br/>
              <w:t>ГОСТ 12.4.011-89</w:t>
            </w:r>
          </w:p>
        </w:tc>
        <w:tc>
          <w:tcPr>
            <w:tcW w:w="551" w:type="pct"/>
            <w:tcBorders>
              <w:top w:val="single" w:sz="4" w:space="0" w:color="auto"/>
              <w:left w:val="single" w:sz="4" w:space="0" w:color="auto"/>
              <w:bottom w:val="single" w:sz="4" w:space="0" w:color="auto"/>
              <w:right w:val="single" w:sz="4" w:space="0" w:color="auto"/>
            </w:tcBorders>
          </w:tcPr>
          <w:p w14:paraId="6323842E" w14:textId="1423959C"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20.42.15.150 </w:t>
            </w:r>
          </w:p>
        </w:tc>
        <w:tc>
          <w:tcPr>
            <w:tcW w:w="688" w:type="pct"/>
            <w:tcBorders>
              <w:top w:val="single" w:sz="4" w:space="0" w:color="auto"/>
              <w:left w:val="single" w:sz="4" w:space="0" w:color="auto"/>
              <w:bottom w:val="single" w:sz="4" w:space="0" w:color="auto"/>
              <w:right w:val="single" w:sz="4" w:space="0" w:color="auto"/>
            </w:tcBorders>
          </w:tcPr>
          <w:p w14:paraId="6492D23E" w14:textId="479BD177"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6F988630"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4960CE55" w14:textId="176047D3"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21D86620" w14:textId="78B031C2"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96</w:t>
            </w:r>
          </w:p>
        </w:tc>
      </w:tr>
      <w:tr w:rsidR="00B76181" w:rsidRPr="007C7C96" w14:paraId="4936D1A3" w14:textId="77777777" w:rsidTr="00791B05">
        <w:tc>
          <w:tcPr>
            <w:tcW w:w="182" w:type="pct"/>
            <w:tcBorders>
              <w:top w:val="single" w:sz="4" w:space="0" w:color="auto"/>
              <w:left w:val="single" w:sz="4" w:space="0" w:color="auto"/>
              <w:bottom w:val="single" w:sz="4" w:space="0" w:color="auto"/>
              <w:right w:val="single" w:sz="4" w:space="0" w:color="auto"/>
            </w:tcBorders>
          </w:tcPr>
          <w:p w14:paraId="7E195AF6" w14:textId="1B2B8ADA"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lastRenderedPageBreak/>
              <w:t>43</w:t>
            </w:r>
          </w:p>
        </w:tc>
        <w:tc>
          <w:tcPr>
            <w:tcW w:w="551" w:type="pct"/>
            <w:tcBorders>
              <w:top w:val="single" w:sz="4" w:space="0" w:color="auto"/>
              <w:left w:val="single" w:sz="4" w:space="0" w:color="auto"/>
              <w:bottom w:val="single" w:sz="4" w:space="0" w:color="auto"/>
              <w:right w:val="single" w:sz="4" w:space="0" w:color="auto"/>
            </w:tcBorders>
          </w:tcPr>
          <w:p w14:paraId="2DC3895A" w14:textId="4F8CBA2D"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 xml:space="preserve">Жидкое мыло, 500мл с дозатором GLIONNI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41791072" w14:textId="7BE295FA"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 xml:space="preserve">Жидкое мыло - средство для очищения от неустойчивых загрязнений и смывающие средства, состоит из однородной однофазной жидкости без посторонних примесей, применяется для удаления легких производственных загрязнений с кожи рук и лица. Без содержания абразива и растворителей. Подходит для ежедневного применения.  Водородный показатель pH 5,0 - 8,5; Пенообразующая способность: пенное число не менее 145мм; Устойчивость пены не менее 0,8; Массовая доля хлоридов не более 6%. Вид упаковки пластиковая бутыль с дозирующим устройством (помпа с носиком). Объем 500мл. ТР ТС 019/2011 </w:t>
            </w:r>
            <w:r w:rsidRPr="007C7C96">
              <w:rPr>
                <w:rFonts w:ascii="Times New Roman" w:hAnsi="Times New Roman" w:cs="Times New Roman"/>
                <w:sz w:val="16"/>
                <w:szCs w:val="16"/>
              </w:rPr>
              <w:br/>
              <w:t xml:space="preserve">ТР ТС 009/2011 </w:t>
            </w:r>
            <w:r w:rsidRPr="007C7C96">
              <w:rPr>
                <w:rFonts w:ascii="Times New Roman" w:hAnsi="Times New Roman" w:cs="Times New Roman"/>
                <w:sz w:val="16"/>
                <w:szCs w:val="16"/>
              </w:rPr>
              <w:br/>
              <w:t xml:space="preserve">ГОСТ 31696-2012 </w:t>
            </w:r>
            <w:r w:rsidRPr="007C7C96">
              <w:rPr>
                <w:rFonts w:ascii="Times New Roman" w:hAnsi="Times New Roman" w:cs="Times New Roman"/>
                <w:sz w:val="16"/>
                <w:szCs w:val="16"/>
              </w:rPr>
              <w:br/>
              <w:t>ГОСТ 32117-2013</w:t>
            </w:r>
          </w:p>
        </w:tc>
        <w:tc>
          <w:tcPr>
            <w:tcW w:w="551" w:type="pct"/>
            <w:tcBorders>
              <w:top w:val="single" w:sz="4" w:space="0" w:color="auto"/>
              <w:left w:val="single" w:sz="4" w:space="0" w:color="auto"/>
              <w:bottom w:val="single" w:sz="4" w:space="0" w:color="auto"/>
              <w:right w:val="single" w:sz="4" w:space="0" w:color="auto"/>
            </w:tcBorders>
          </w:tcPr>
          <w:p w14:paraId="5C78BB95" w14:textId="342F3274"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20.41.31.130 </w:t>
            </w:r>
          </w:p>
        </w:tc>
        <w:tc>
          <w:tcPr>
            <w:tcW w:w="688" w:type="pct"/>
            <w:tcBorders>
              <w:top w:val="single" w:sz="4" w:space="0" w:color="auto"/>
              <w:left w:val="single" w:sz="4" w:space="0" w:color="auto"/>
              <w:bottom w:val="single" w:sz="4" w:space="0" w:color="auto"/>
              <w:right w:val="single" w:sz="4" w:space="0" w:color="auto"/>
            </w:tcBorders>
          </w:tcPr>
          <w:p w14:paraId="1EC118A0" w14:textId="34603563"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70DA6F44"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06EB65F0" w14:textId="1B93BF7F"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0FB260C3" w14:textId="6B95EEFC"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1 436</w:t>
            </w:r>
          </w:p>
        </w:tc>
      </w:tr>
      <w:tr w:rsidR="00B76181" w:rsidRPr="007C7C96" w14:paraId="7660E5FA" w14:textId="77777777" w:rsidTr="00791B05">
        <w:tc>
          <w:tcPr>
            <w:tcW w:w="182" w:type="pct"/>
            <w:tcBorders>
              <w:top w:val="single" w:sz="4" w:space="0" w:color="auto"/>
              <w:left w:val="single" w:sz="4" w:space="0" w:color="auto"/>
              <w:bottom w:val="single" w:sz="4" w:space="0" w:color="auto"/>
              <w:right w:val="single" w:sz="4" w:space="0" w:color="auto"/>
            </w:tcBorders>
          </w:tcPr>
          <w:p w14:paraId="571527EA" w14:textId="707A9220"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44</w:t>
            </w:r>
          </w:p>
        </w:tc>
        <w:tc>
          <w:tcPr>
            <w:tcW w:w="551" w:type="pct"/>
            <w:tcBorders>
              <w:top w:val="single" w:sz="4" w:space="0" w:color="auto"/>
              <w:left w:val="single" w:sz="4" w:space="0" w:color="auto"/>
              <w:bottom w:val="single" w:sz="4" w:space="0" w:color="auto"/>
              <w:right w:val="single" w:sz="4" w:space="0" w:color="auto"/>
            </w:tcBorders>
          </w:tcPr>
          <w:p w14:paraId="61A923B5" w14:textId="2E9F366A"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 xml:space="preserve">Очищающая паста для рук с натуральным абразивом, 200 мл Армакон Лаймекс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30CBBF94" w14:textId="240AAB47"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Очищающая паста- скраб - средство для очищения от устойчивых загрязнений с комбинированными натуральными абразивными гранулами, обладает свойствами для быстрой очисткой открытых участков кожи от широкого спектра устойчивых загрязнений (графит, металлическая пыль, угольная пыль, смолы, битум и др.). Не содержит мыла и растворителей, парабенов, силиконов и силиконсодержащих компонентов, не вызывает раздражения и аллергических реакций.</w:t>
            </w:r>
            <w:r w:rsidRPr="007C7C96">
              <w:rPr>
                <w:rFonts w:ascii="Times New Roman" w:hAnsi="Times New Roman" w:cs="Times New Roman"/>
                <w:sz w:val="16"/>
                <w:szCs w:val="16"/>
              </w:rPr>
              <w:br/>
              <w:t>Вид упаковки туба объемом 200мл</w:t>
            </w:r>
            <w:r w:rsidRPr="007C7C96">
              <w:rPr>
                <w:rFonts w:ascii="Times New Roman" w:hAnsi="Times New Roman" w:cs="Times New Roman"/>
                <w:sz w:val="16"/>
                <w:szCs w:val="16"/>
              </w:rPr>
              <w:br/>
              <w:t>ТР ТС 019/2011</w:t>
            </w:r>
            <w:r w:rsidRPr="007C7C96">
              <w:rPr>
                <w:rFonts w:ascii="Times New Roman" w:hAnsi="Times New Roman" w:cs="Times New Roman"/>
                <w:sz w:val="16"/>
                <w:szCs w:val="16"/>
              </w:rPr>
              <w:br/>
              <w:t>ГОСТ 31696-2012</w:t>
            </w:r>
            <w:r w:rsidRPr="007C7C96">
              <w:rPr>
                <w:rFonts w:ascii="Times New Roman" w:hAnsi="Times New Roman" w:cs="Times New Roman"/>
                <w:sz w:val="16"/>
                <w:szCs w:val="16"/>
              </w:rPr>
              <w:br/>
              <w:t>ГОСТ 32117-2013</w:t>
            </w:r>
            <w:r w:rsidRPr="007C7C96">
              <w:rPr>
                <w:rFonts w:ascii="Times New Roman" w:hAnsi="Times New Roman" w:cs="Times New Roman"/>
                <w:sz w:val="16"/>
                <w:szCs w:val="16"/>
              </w:rPr>
              <w:br/>
              <w:t>ГОСТ 12.4.115-82</w:t>
            </w:r>
            <w:r w:rsidRPr="007C7C96">
              <w:rPr>
                <w:rFonts w:ascii="Times New Roman" w:hAnsi="Times New Roman" w:cs="Times New Roman"/>
                <w:sz w:val="16"/>
                <w:szCs w:val="16"/>
              </w:rPr>
              <w:br/>
              <w:t>ГОСТ 12.4.011-89</w:t>
            </w:r>
          </w:p>
        </w:tc>
        <w:tc>
          <w:tcPr>
            <w:tcW w:w="551" w:type="pct"/>
            <w:tcBorders>
              <w:top w:val="single" w:sz="4" w:space="0" w:color="auto"/>
              <w:left w:val="single" w:sz="4" w:space="0" w:color="auto"/>
              <w:bottom w:val="single" w:sz="4" w:space="0" w:color="auto"/>
              <w:right w:val="single" w:sz="4" w:space="0" w:color="auto"/>
            </w:tcBorders>
          </w:tcPr>
          <w:p w14:paraId="13816F07" w14:textId="11AF4923"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 20.42.15.149 </w:t>
            </w:r>
          </w:p>
        </w:tc>
        <w:tc>
          <w:tcPr>
            <w:tcW w:w="688" w:type="pct"/>
            <w:tcBorders>
              <w:top w:val="single" w:sz="4" w:space="0" w:color="auto"/>
              <w:left w:val="single" w:sz="4" w:space="0" w:color="auto"/>
              <w:bottom w:val="single" w:sz="4" w:space="0" w:color="auto"/>
              <w:right w:val="single" w:sz="4" w:space="0" w:color="auto"/>
            </w:tcBorders>
          </w:tcPr>
          <w:p w14:paraId="678D2659" w14:textId="3DC2CFD7"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2D051720"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3754E497" w14:textId="3D3D17A3"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4ED25703" w14:textId="58CDBC7B"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84</w:t>
            </w:r>
          </w:p>
        </w:tc>
      </w:tr>
      <w:tr w:rsidR="00B76181" w:rsidRPr="007C7C96" w14:paraId="43A0DFD5" w14:textId="77777777" w:rsidTr="00791B05">
        <w:tc>
          <w:tcPr>
            <w:tcW w:w="182" w:type="pct"/>
            <w:tcBorders>
              <w:top w:val="single" w:sz="4" w:space="0" w:color="auto"/>
              <w:left w:val="single" w:sz="4" w:space="0" w:color="auto"/>
              <w:bottom w:val="single" w:sz="4" w:space="0" w:color="auto"/>
              <w:right w:val="single" w:sz="4" w:space="0" w:color="auto"/>
            </w:tcBorders>
          </w:tcPr>
          <w:p w14:paraId="7E63AA7E" w14:textId="2944DA06"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45</w:t>
            </w:r>
          </w:p>
        </w:tc>
        <w:tc>
          <w:tcPr>
            <w:tcW w:w="551" w:type="pct"/>
            <w:tcBorders>
              <w:top w:val="single" w:sz="4" w:space="0" w:color="auto"/>
              <w:left w:val="single" w:sz="4" w:space="0" w:color="auto"/>
              <w:bottom w:val="single" w:sz="4" w:space="0" w:color="auto"/>
              <w:right w:val="single" w:sz="4" w:space="0" w:color="auto"/>
            </w:tcBorders>
          </w:tcPr>
          <w:p w14:paraId="50909B95" w14:textId="305F2A16"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 xml:space="preserve">Крем для защиты от низких температур, 100мл Армакон Велум Фрост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56AD8E0D" w14:textId="6600620B"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 xml:space="preserve">Крем защищает кожу рук и лица от воздействия пониженных температур, ветра, снега, мороза и негативного влияния окружающей среды. Крем быстро впитывается и не содержит воду в составе. Крем не вызывает раздражения и аллергических реакций. Защищает от ультрафиолетового излучения. Вид упаковки туба объемом 100мл. </w:t>
            </w:r>
            <w:r w:rsidRPr="007C7C96">
              <w:rPr>
                <w:rFonts w:ascii="Times New Roman" w:hAnsi="Times New Roman" w:cs="Times New Roman"/>
                <w:sz w:val="16"/>
                <w:szCs w:val="16"/>
              </w:rPr>
              <w:br/>
              <w:t>ТР ТС 019/2011</w:t>
            </w:r>
            <w:r w:rsidRPr="007C7C96">
              <w:rPr>
                <w:rFonts w:ascii="Times New Roman" w:hAnsi="Times New Roman" w:cs="Times New Roman"/>
                <w:sz w:val="16"/>
                <w:szCs w:val="16"/>
              </w:rPr>
              <w:br/>
              <w:t>ГОСТ 31696–2012</w:t>
            </w:r>
            <w:r w:rsidRPr="007C7C96">
              <w:rPr>
                <w:rFonts w:ascii="Times New Roman" w:hAnsi="Times New Roman" w:cs="Times New Roman"/>
                <w:sz w:val="16"/>
                <w:szCs w:val="16"/>
              </w:rPr>
              <w:br/>
              <w:t>ГОСТ 32117–2013</w:t>
            </w:r>
          </w:p>
        </w:tc>
        <w:tc>
          <w:tcPr>
            <w:tcW w:w="551" w:type="pct"/>
            <w:tcBorders>
              <w:top w:val="single" w:sz="4" w:space="0" w:color="auto"/>
              <w:left w:val="single" w:sz="4" w:space="0" w:color="auto"/>
              <w:bottom w:val="single" w:sz="4" w:space="0" w:color="auto"/>
              <w:right w:val="single" w:sz="4" w:space="0" w:color="auto"/>
            </w:tcBorders>
          </w:tcPr>
          <w:p w14:paraId="5B2F6A47" w14:textId="0C9571A6"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20.42.15.150 </w:t>
            </w:r>
          </w:p>
        </w:tc>
        <w:tc>
          <w:tcPr>
            <w:tcW w:w="688" w:type="pct"/>
            <w:tcBorders>
              <w:top w:val="single" w:sz="4" w:space="0" w:color="auto"/>
              <w:left w:val="single" w:sz="4" w:space="0" w:color="auto"/>
              <w:bottom w:val="single" w:sz="4" w:space="0" w:color="auto"/>
              <w:right w:val="single" w:sz="4" w:space="0" w:color="auto"/>
            </w:tcBorders>
          </w:tcPr>
          <w:p w14:paraId="450D12AA" w14:textId="6E9E3569"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2191DAAD"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737EED4B" w14:textId="7C2F2297"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67625D44" w14:textId="69619E75"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100</w:t>
            </w:r>
          </w:p>
        </w:tc>
      </w:tr>
      <w:tr w:rsidR="00B76181" w:rsidRPr="007C7C96" w14:paraId="5C482583" w14:textId="77777777" w:rsidTr="00791B05">
        <w:tc>
          <w:tcPr>
            <w:tcW w:w="182" w:type="pct"/>
            <w:tcBorders>
              <w:top w:val="single" w:sz="4" w:space="0" w:color="auto"/>
              <w:left w:val="single" w:sz="4" w:space="0" w:color="auto"/>
              <w:bottom w:val="single" w:sz="4" w:space="0" w:color="auto"/>
              <w:right w:val="single" w:sz="4" w:space="0" w:color="auto"/>
            </w:tcBorders>
          </w:tcPr>
          <w:p w14:paraId="0DB7B7F6" w14:textId="516CF085"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46</w:t>
            </w:r>
          </w:p>
        </w:tc>
        <w:tc>
          <w:tcPr>
            <w:tcW w:w="551" w:type="pct"/>
            <w:tcBorders>
              <w:top w:val="single" w:sz="4" w:space="0" w:color="auto"/>
              <w:left w:val="single" w:sz="4" w:space="0" w:color="auto"/>
              <w:bottom w:val="single" w:sz="4" w:space="0" w:color="auto"/>
              <w:right w:val="single" w:sz="4" w:space="0" w:color="auto"/>
            </w:tcBorders>
          </w:tcPr>
          <w:p w14:paraId="5C191A14" w14:textId="1647B202"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 xml:space="preserve">Спрей защитный Армакон Армофит, 100 мл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4A0A5692" w14:textId="17FDF901"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 xml:space="preserve">Спрей защитный для ног дезодорирующий с противогрибковым эффектом предназначен для защиты ног от повышенного потоотделения при ношении рабочей, специальной и другой закрытой обуви. Комплекс активных компонентов защищает кожный покров от размягчения и воспаления, снижает секрецию пота и оздоравливает кожу. Обеспечивает длительный освежающий и дезодорирущий эффект, предупреждает развитие грибковых заболеваний, обладает пролонгированным антимикробным действием в течение 3 ч. Содержит увлажняющие, ухаживающие, восстанавливающие кожу компоненты. Масло чайного дерева помогает бороться с дерматозами различной этиологии, снимает воспаления и обладает антисептическим эффектом. Пантенол успокаивает кожу, снимает раздражение, обладает противовоспалительным и регенерирующим действием. Изопропиловый спирт уничтожает 99,9% всех неспорообразующих бактерий на коже человека менее, чем за 30 сек. Не содержит силиконов, красителей, отдушки, парабенов. Соответствует ТР ТС 019/2011, ГОСТ 31460-2012 Условия хранения: избегать попадания </w:t>
            </w:r>
            <w:r w:rsidRPr="007C7C96">
              <w:rPr>
                <w:rFonts w:ascii="Times New Roman" w:hAnsi="Times New Roman" w:cs="Times New Roman"/>
                <w:sz w:val="16"/>
                <w:szCs w:val="16"/>
              </w:rPr>
              <w:lastRenderedPageBreak/>
              <w:t xml:space="preserve">прямых солнечных лучей. Упаковка: флакон-спрей 100 мл. Срок годности от даты изготовления 36 месяцев. </w:t>
            </w:r>
          </w:p>
        </w:tc>
        <w:tc>
          <w:tcPr>
            <w:tcW w:w="551" w:type="pct"/>
            <w:tcBorders>
              <w:top w:val="single" w:sz="4" w:space="0" w:color="auto"/>
              <w:left w:val="single" w:sz="4" w:space="0" w:color="auto"/>
              <w:bottom w:val="single" w:sz="4" w:space="0" w:color="auto"/>
              <w:right w:val="single" w:sz="4" w:space="0" w:color="auto"/>
            </w:tcBorders>
          </w:tcPr>
          <w:p w14:paraId="09A7E8B2" w14:textId="5C35AE0B"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lastRenderedPageBreak/>
              <w:t xml:space="preserve">20.42.15.150 </w:t>
            </w:r>
          </w:p>
        </w:tc>
        <w:tc>
          <w:tcPr>
            <w:tcW w:w="688" w:type="pct"/>
            <w:tcBorders>
              <w:top w:val="single" w:sz="4" w:space="0" w:color="auto"/>
              <w:left w:val="single" w:sz="4" w:space="0" w:color="auto"/>
              <w:bottom w:val="single" w:sz="4" w:space="0" w:color="auto"/>
              <w:right w:val="single" w:sz="4" w:space="0" w:color="auto"/>
            </w:tcBorders>
          </w:tcPr>
          <w:p w14:paraId="0996BD59" w14:textId="666443C6"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76EABA26"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25F43433" w14:textId="2ABDF557"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24834DB0" w14:textId="5E331527"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300</w:t>
            </w:r>
          </w:p>
        </w:tc>
      </w:tr>
      <w:tr w:rsidR="00B76181" w:rsidRPr="007C7C96" w14:paraId="709B966E" w14:textId="77777777" w:rsidTr="00791B05">
        <w:tc>
          <w:tcPr>
            <w:tcW w:w="182" w:type="pct"/>
            <w:tcBorders>
              <w:top w:val="single" w:sz="4" w:space="0" w:color="auto"/>
              <w:left w:val="single" w:sz="4" w:space="0" w:color="auto"/>
              <w:bottom w:val="single" w:sz="4" w:space="0" w:color="auto"/>
              <w:right w:val="single" w:sz="4" w:space="0" w:color="auto"/>
            </w:tcBorders>
          </w:tcPr>
          <w:p w14:paraId="56D404DB" w14:textId="5B53FE13" w:rsidR="00B76181" w:rsidRPr="007C7C96" w:rsidRDefault="00B76181" w:rsidP="00B76181">
            <w:pPr>
              <w:pStyle w:val="aff7"/>
              <w:ind w:left="0"/>
              <w:jc w:val="center"/>
              <w:rPr>
                <w:rFonts w:ascii="Times New Roman" w:hAnsi="Times New Roman" w:cs="Times New Roman"/>
                <w:iCs/>
                <w:sz w:val="22"/>
                <w:szCs w:val="22"/>
              </w:rPr>
            </w:pPr>
            <w:r w:rsidRPr="007C7C96">
              <w:rPr>
                <w:rFonts w:ascii="Times New Roman" w:eastAsia="Times New Roman" w:hAnsi="Times New Roman" w:cs="Times New Roman"/>
                <w:sz w:val="16"/>
                <w:szCs w:val="16"/>
                <w:lang w:eastAsia="ru-RU"/>
              </w:rPr>
              <w:t>47</w:t>
            </w:r>
          </w:p>
        </w:tc>
        <w:tc>
          <w:tcPr>
            <w:tcW w:w="551" w:type="pct"/>
            <w:tcBorders>
              <w:top w:val="single" w:sz="4" w:space="0" w:color="auto"/>
              <w:left w:val="single" w:sz="4" w:space="0" w:color="auto"/>
              <w:bottom w:val="single" w:sz="4" w:space="0" w:color="auto"/>
              <w:right w:val="single" w:sz="4" w:space="0" w:color="auto"/>
            </w:tcBorders>
          </w:tcPr>
          <w:p w14:paraId="1ECB1F7A" w14:textId="776AA755" w:rsidR="00B76181" w:rsidRPr="007C7C96" w:rsidRDefault="00B76181" w:rsidP="00B76181">
            <w:pPr>
              <w:pStyle w:val="aff7"/>
              <w:ind w:left="0"/>
              <w:rPr>
                <w:rFonts w:ascii="Times New Roman" w:eastAsia="Times New Roman" w:hAnsi="Times New Roman" w:cs="Times New Roman"/>
                <w:bCs/>
                <w:sz w:val="22"/>
                <w:szCs w:val="22"/>
                <w:lang w:eastAsia="ru-RU"/>
              </w:rPr>
            </w:pPr>
            <w:r w:rsidRPr="007C7C96">
              <w:rPr>
                <w:rFonts w:ascii="Times New Roman" w:hAnsi="Times New Roman" w:cs="Times New Roman"/>
                <w:sz w:val="16"/>
                <w:szCs w:val="16"/>
              </w:rPr>
              <w:t xml:space="preserve">Крем, Армакон Велум восстанавливающий, 100 мл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71833D98" w14:textId="5CB0F445" w:rsidR="00B76181" w:rsidRPr="007C7C96" w:rsidRDefault="00B76181" w:rsidP="00B76181">
            <w:pPr>
              <w:pStyle w:val="aff7"/>
              <w:ind w:left="0"/>
              <w:rPr>
                <w:rFonts w:ascii="Times New Roman" w:hAnsi="Times New Roman" w:cs="Times New Roman"/>
                <w:sz w:val="22"/>
                <w:szCs w:val="22"/>
              </w:rPr>
            </w:pPr>
            <w:r w:rsidRPr="007C7C96">
              <w:rPr>
                <w:rFonts w:ascii="Times New Roman" w:hAnsi="Times New Roman" w:cs="Times New Roman"/>
                <w:sz w:val="16"/>
                <w:szCs w:val="16"/>
              </w:rPr>
              <w:t>Регенерирующий крем восстанавливает естественный защитный барьер, 100мл 605176 предназначен для глубокого ухода за кожей, подверженной профессиональным стрессам (контакт с водорастворимыми, водонерастворимыми и комбинированными загрязнителями) и негативному влиянию окружающей среды (ветер, снег, низкие температуры и т.п.).   Содержит инактиваторы, поддерживающие защитную функцию кожного барьера и нейтрализующие вредное воздействие солей тяжелых металлов и химических раздражителей.</w:t>
            </w:r>
            <w:r w:rsidRPr="007C7C96">
              <w:rPr>
                <w:rFonts w:ascii="Times New Roman" w:hAnsi="Times New Roman" w:cs="Times New Roman"/>
                <w:sz w:val="16"/>
                <w:szCs w:val="16"/>
              </w:rPr>
              <w:br/>
              <w:t>Обладает регенерирующими свойствами, восстанавливает и поддерживает защитно-барьерную функцию кожи, уменьшает эритему в проблемных областях, поддерживает водный баланс, увлажняет кожу. Объем 100 мл</w:t>
            </w:r>
            <w:r w:rsidRPr="007C7C96">
              <w:rPr>
                <w:rFonts w:ascii="Times New Roman" w:hAnsi="Times New Roman" w:cs="Times New Roman"/>
                <w:sz w:val="16"/>
                <w:szCs w:val="16"/>
              </w:rPr>
              <w:br/>
              <w:t>ТР ТС 019/2011</w:t>
            </w:r>
            <w:r w:rsidRPr="007C7C96">
              <w:rPr>
                <w:rFonts w:ascii="Times New Roman" w:hAnsi="Times New Roman" w:cs="Times New Roman"/>
                <w:sz w:val="16"/>
                <w:szCs w:val="16"/>
              </w:rPr>
              <w:br/>
              <w:t>ГОСТ 31460-2012</w:t>
            </w:r>
            <w:r w:rsidRPr="007C7C96">
              <w:rPr>
                <w:rFonts w:ascii="Times New Roman" w:hAnsi="Times New Roman" w:cs="Times New Roman"/>
                <w:sz w:val="16"/>
                <w:szCs w:val="16"/>
              </w:rPr>
              <w:br/>
              <w:t>ГОСТ 32117-2013</w:t>
            </w:r>
            <w:r w:rsidRPr="007C7C96">
              <w:rPr>
                <w:rFonts w:ascii="Times New Roman" w:hAnsi="Times New Roman" w:cs="Times New Roman"/>
                <w:sz w:val="16"/>
                <w:szCs w:val="16"/>
              </w:rPr>
              <w:br/>
              <w:t>ГОСТ 12.4.115-82</w:t>
            </w:r>
            <w:r w:rsidRPr="007C7C96">
              <w:rPr>
                <w:rFonts w:ascii="Times New Roman" w:hAnsi="Times New Roman" w:cs="Times New Roman"/>
                <w:sz w:val="16"/>
                <w:szCs w:val="16"/>
              </w:rPr>
              <w:br/>
              <w:t>ГОСТ 12.4.011-89</w:t>
            </w:r>
          </w:p>
        </w:tc>
        <w:tc>
          <w:tcPr>
            <w:tcW w:w="551" w:type="pct"/>
            <w:tcBorders>
              <w:top w:val="single" w:sz="4" w:space="0" w:color="auto"/>
              <w:left w:val="single" w:sz="4" w:space="0" w:color="auto"/>
              <w:bottom w:val="single" w:sz="4" w:space="0" w:color="auto"/>
              <w:right w:val="single" w:sz="4" w:space="0" w:color="auto"/>
            </w:tcBorders>
          </w:tcPr>
          <w:p w14:paraId="52DEEBDA" w14:textId="1262B371"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20.42.15.190 </w:t>
            </w:r>
          </w:p>
        </w:tc>
        <w:tc>
          <w:tcPr>
            <w:tcW w:w="688" w:type="pct"/>
            <w:tcBorders>
              <w:top w:val="single" w:sz="4" w:space="0" w:color="auto"/>
              <w:left w:val="single" w:sz="4" w:space="0" w:color="auto"/>
              <w:bottom w:val="single" w:sz="4" w:space="0" w:color="auto"/>
              <w:right w:val="single" w:sz="4" w:space="0" w:color="auto"/>
            </w:tcBorders>
          </w:tcPr>
          <w:p w14:paraId="4D0AD8F2" w14:textId="322550BF" w:rsidR="00B76181" w:rsidRPr="007C7C96" w:rsidRDefault="00B76181" w:rsidP="00B76181">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34319215"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6CBE051F" w14:textId="102516CA" w:rsidR="00B76181" w:rsidRPr="007C7C96" w:rsidRDefault="00B76181" w:rsidP="00B76181">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50D759C4" w14:textId="5218D18D" w:rsidR="00B76181" w:rsidRPr="007C7C96" w:rsidRDefault="00B76181" w:rsidP="00B76181">
            <w:pPr>
              <w:tabs>
                <w:tab w:val="left" w:pos="1701"/>
              </w:tabs>
              <w:jc w:val="both"/>
              <w:rPr>
                <w:rFonts w:ascii="Times New Roman" w:hAnsi="Times New Roman" w:cs="Times New Roman"/>
                <w:bCs/>
                <w:sz w:val="22"/>
                <w:szCs w:val="22"/>
                <w:lang w:eastAsia="ru-RU"/>
              </w:rPr>
            </w:pPr>
            <w:r w:rsidRPr="007C7C96">
              <w:rPr>
                <w:rFonts w:ascii="Times New Roman" w:hAnsi="Times New Roman" w:cs="Times New Roman"/>
                <w:sz w:val="16"/>
                <w:szCs w:val="16"/>
              </w:rPr>
              <w:t>96</w:t>
            </w:r>
          </w:p>
        </w:tc>
      </w:tr>
      <w:tr w:rsidR="00B76181" w:rsidRPr="007C7C96" w14:paraId="0863831A" w14:textId="77777777" w:rsidTr="00791B05">
        <w:tc>
          <w:tcPr>
            <w:tcW w:w="182" w:type="pct"/>
            <w:tcBorders>
              <w:top w:val="single" w:sz="4" w:space="0" w:color="auto"/>
              <w:left w:val="single" w:sz="4" w:space="0" w:color="auto"/>
              <w:bottom w:val="single" w:sz="4" w:space="0" w:color="auto"/>
              <w:right w:val="single" w:sz="4" w:space="0" w:color="auto"/>
            </w:tcBorders>
          </w:tcPr>
          <w:p w14:paraId="39E44F43" w14:textId="4D5D573F" w:rsidR="00B76181" w:rsidRPr="007C7C96" w:rsidRDefault="00B76181" w:rsidP="00B76181">
            <w:pPr>
              <w:pStyle w:val="aff7"/>
              <w:ind w:left="0"/>
              <w:jc w:val="center"/>
              <w:rPr>
                <w:rFonts w:ascii="Times New Roman" w:eastAsia="Times New Roman" w:hAnsi="Times New Roman" w:cs="Times New Roman"/>
                <w:sz w:val="16"/>
                <w:szCs w:val="16"/>
                <w:lang w:eastAsia="ru-RU"/>
              </w:rPr>
            </w:pPr>
            <w:r w:rsidRPr="007C7C96">
              <w:rPr>
                <w:rFonts w:ascii="Times New Roman" w:eastAsia="Times New Roman" w:hAnsi="Times New Roman" w:cs="Times New Roman"/>
                <w:sz w:val="16"/>
                <w:szCs w:val="16"/>
                <w:lang w:eastAsia="ru-RU"/>
              </w:rPr>
              <w:t>48</w:t>
            </w:r>
          </w:p>
        </w:tc>
        <w:tc>
          <w:tcPr>
            <w:tcW w:w="551" w:type="pct"/>
            <w:tcBorders>
              <w:top w:val="single" w:sz="4" w:space="0" w:color="auto"/>
              <w:left w:val="single" w:sz="4" w:space="0" w:color="auto"/>
              <w:bottom w:val="single" w:sz="4" w:space="0" w:color="auto"/>
              <w:right w:val="single" w:sz="4" w:space="0" w:color="auto"/>
            </w:tcBorders>
          </w:tcPr>
          <w:p w14:paraId="06C1899F" w14:textId="0B97EDB6" w:rsidR="00B76181" w:rsidRPr="007C7C96" w:rsidRDefault="00B76181" w:rsidP="00B76181">
            <w:pPr>
              <w:pStyle w:val="aff7"/>
              <w:ind w:left="0"/>
              <w:rPr>
                <w:rFonts w:ascii="Times New Roman" w:hAnsi="Times New Roman" w:cs="Times New Roman"/>
                <w:sz w:val="16"/>
                <w:szCs w:val="16"/>
              </w:rPr>
            </w:pPr>
            <w:r w:rsidRPr="007C7C96">
              <w:rPr>
                <w:rFonts w:ascii="Times New Roman" w:hAnsi="Times New Roman" w:cs="Times New Roman"/>
                <w:sz w:val="16"/>
                <w:szCs w:val="16"/>
              </w:rPr>
              <w:t>Защитный спрей для кожи (от клещей, комаров, москитов, слепней),100 мл</w:t>
            </w:r>
          </w:p>
        </w:tc>
        <w:tc>
          <w:tcPr>
            <w:tcW w:w="1606" w:type="pct"/>
            <w:gridSpan w:val="2"/>
            <w:tcBorders>
              <w:top w:val="single" w:sz="4" w:space="0" w:color="auto"/>
              <w:left w:val="single" w:sz="4" w:space="0" w:color="auto"/>
              <w:bottom w:val="single" w:sz="4" w:space="0" w:color="auto"/>
              <w:right w:val="single" w:sz="4" w:space="0" w:color="auto"/>
            </w:tcBorders>
          </w:tcPr>
          <w:p w14:paraId="49C948CA" w14:textId="5E870F25" w:rsidR="00B76181" w:rsidRPr="007C7C96" w:rsidRDefault="00B76181" w:rsidP="00B76181">
            <w:pPr>
              <w:pStyle w:val="aff7"/>
              <w:ind w:left="0"/>
              <w:rPr>
                <w:rFonts w:ascii="Times New Roman" w:hAnsi="Times New Roman" w:cs="Times New Roman"/>
                <w:sz w:val="16"/>
                <w:szCs w:val="16"/>
              </w:rPr>
            </w:pPr>
            <w:r w:rsidRPr="007C7C96">
              <w:rPr>
                <w:rFonts w:ascii="Times New Roman" w:hAnsi="Times New Roman" w:cs="Times New Roman"/>
                <w:sz w:val="16"/>
                <w:szCs w:val="16"/>
              </w:rPr>
              <w:t>Репеллентное средство спрей предназначен для защиты от членистоногих — иксодовых клещей (переносчиков возбудителей клещевого энцефалита и болезни Лайма) и кровососущих насекомых (комаров, мокрецов, мошки, слепней, блох).</w:t>
            </w:r>
            <w:r w:rsidRPr="007C7C96">
              <w:rPr>
                <w:rFonts w:ascii="Times New Roman" w:hAnsi="Times New Roman" w:cs="Times New Roman"/>
                <w:sz w:val="16"/>
                <w:szCs w:val="16"/>
              </w:rPr>
              <w:br/>
              <w:t>Репеллентное вещество ДЭТА препятствует посадке насекомого на поверхность, что позволяет избежать укуса. ДЭТА (DEET) является самой эффективной и распространенной репеллентной субстанцией в мире.</w:t>
            </w:r>
            <w:r w:rsidRPr="007C7C96">
              <w:rPr>
                <w:rFonts w:ascii="Times New Roman" w:hAnsi="Times New Roman" w:cs="Times New Roman"/>
                <w:sz w:val="16"/>
                <w:szCs w:val="16"/>
              </w:rPr>
              <w:br/>
              <w:t>Время защитного действия:</w:t>
            </w:r>
            <w:r w:rsidRPr="007C7C96">
              <w:rPr>
                <w:rFonts w:ascii="Times New Roman" w:hAnsi="Times New Roman" w:cs="Times New Roman"/>
                <w:sz w:val="16"/>
                <w:szCs w:val="16"/>
              </w:rPr>
              <w:br/>
              <w:t>• при нанесении на кожу — более 4 часов;</w:t>
            </w:r>
            <w:r w:rsidRPr="007C7C96">
              <w:rPr>
                <w:rFonts w:ascii="Times New Roman" w:hAnsi="Times New Roman" w:cs="Times New Roman"/>
                <w:sz w:val="16"/>
                <w:szCs w:val="16"/>
              </w:rPr>
              <w:br/>
              <w:t>• при нанесении на одежду — до 30 суток от насекомых и до 5 суток от иксодовых клещей (при хранении в полиэтиленовом пакете).</w:t>
            </w:r>
            <w:r w:rsidRPr="007C7C96">
              <w:rPr>
                <w:rFonts w:ascii="Times New Roman" w:hAnsi="Times New Roman" w:cs="Times New Roman"/>
                <w:sz w:val="16"/>
                <w:szCs w:val="16"/>
              </w:rPr>
              <w:br/>
              <w:t>Не содержит силиконов, красителей, парабенов. Поставляется во флаконах объемом 100 мл с распылителем.</w:t>
            </w:r>
            <w:r w:rsidRPr="007C7C96">
              <w:rPr>
                <w:rFonts w:ascii="Times New Roman" w:hAnsi="Times New Roman" w:cs="Times New Roman"/>
                <w:sz w:val="16"/>
                <w:szCs w:val="16"/>
              </w:rPr>
              <w:br/>
              <w:t>Срок годности от даты изготовления 36 месяцев.</w:t>
            </w:r>
            <w:r w:rsidRPr="007C7C96">
              <w:rPr>
                <w:rFonts w:ascii="Times New Roman" w:hAnsi="Times New Roman" w:cs="Times New Roman"/>
                <w:sz w:val="16"/>
                <w:szCs w:val="16"/>
              </w:rPr>
              <w:br/>
              <w:t>ТУ 9392-013-99195003-2010.</w:t>
            </w:r>
          </w:p>
        </w:tc>
        <w:tc>
          <w:tcPr>
            <w:tcW w:w="551" w:type="pct"/>
            <w:tcBorders>
              <w:top w:val="single" w:sz="4" w:space="0" w:color="auto"/>
              <w:left w:val="single" w:sz="4" w:space="0" w:color="auto"/>
              <w:bottom w:val="single" w:sz="4" w:space="0" w:color="auto"/>
              <w:right w:val="single" w:sz="4" w:space="0" w:color="auto"/>
            </w:tcBorders>
          </w:tcPr>
          <w:p w14:paraId="49FA57C8" w14:textId="6F8AA88D" w:rsidR="00B76181" w:rsidRPr="007C7C96" w:rsidRDefault="00B76181"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20.42.15.190 </w:t>
            </w:r>
          </w:p>
        </w:tc>
        <w:tc>
          <w:tcPr>
            <w:tcW w:w="688" w:type="pct"/>
            <w:tcBorders>
              <w:top w:val="single" w:sz="4" w:space="0" w:color="auto"/>
              <w:left w:val="single" w:sz="4" w:space="0" w:color="auto"/>
              <w:bottom w:val="single" w:sz="4" w:space="0" w:color="auto"/>
              <w:right w:val="single" w:sz="4" w:space="0" w:color="auto"/>
            </w:tcBorders>
          </w:tcPr>
          <w:p w14:paraId="24066ACD" w14:textId="3A534072" w:rsidR="00B76181" w:rsidRPr="007C7C96" w:rsidRDefault="00B76181" w:rsidP="00B76181">
            <w:pPr>
              <w:pStyle w:val="aff7"/>
              <w:ind w:left="0"/>
              <w:rPr>
                <w:rFonts w:ascii="Times New Roman" w:hAnsi="Times New Roman" w:cs="Times New Roman"/>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253BF777" w14:textId="77777777" w:rsidR="00B76181" w:rsidRPr="007C7C96" w:rsidRDefault="00B76181" w:rsidP="00B76181">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08916487" w14:textId="1D2BF21B" w:rsidR="00B76181" w:rsidRPr="007C7C96" w:rsidRDefault="00B76181" w:rsidP="00B76181">
            <w:pPr>
              <w:pStyle w:val="aff7"/>
              <w:ind w:left="0"/>
              <w:rPr>
                <w:rFonts w:ascii="Times New Roman" w:hAnsi="Times New Roman" w:cs="Times New Roman"/>
                <w:sz w:val="16"/>
                <w:szCs w:val="16"/>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4CCA4FC8" w14:textId="39F3AE28" w:rsidR="00B76181" w:rsidRPr="007C7C96" w:rsidRDefault="00B76181" w:rsidP="00B76181">
            <w:pPr>
              <w:tabs>
                <w:tab w:val="left" w:pos="1701"/>
              </w:tabs>
              <w:jc w:val="both"/>
              <w:rPr>
                <w:rFonts w:ascii="Times New Roman" w:hAnsi="Times New Roman" w:cs="Times New Roman"/>
                <w:sz w:val="16"/>
                <w:szCs w:val="16"/>
              </w:rPr>
            </w:pPr>
            <w:r w:rsidRPr="007C7C96">
              <w:rPr>
                <w:rFonts w:ascii="Times New Roman" w:hAnsi="Times New Roman" w:cs="Times New Roman"/>
                <w:sz w:val="16"/>
                <w:szCs w:val="16"/>
              </w:rPr>
              <w:t>36</w:t>
            </w:r>
          </w:p>
        </w:tc>
      </w:tr>
      <w:tr w:rsidR="0041473A" w:rsidRPr="007C7C96" w14:paraId="55F9CC00" w14:textId="77777777" w:rsidTr="00A03101">
        <w:tc>
          <w:tcPr>
            <w:tcW w:w="5000" w:type="pct"/>
            <w:gridSpan w:val="9"/>
            <w:tcBorders>
              <w:top w:val="single" w:sz="4" w:space="0" w:color="auto"/>
              <w:left w:val="single" w:sz="4" w:space="0" w:color="auto"/>
              <w:bottom w:val="single" w:sz="4" w:space="0" w:color="auto"/>
              <w:right w:val="single" w:sz="4" w:space="0" w:color="auto"/>
            </w:tcBorders>
          </w:tcPr>
          <w:p w14:paraId="3166F60B" w14:textId="49103EBF" w:rsidR="0041473A" w:rsidRPr="007C7C96" w:rsidRDefault="0041473A" w:rsidP="0016629A">
            <w:pPr>
              <w:tabs>
                <w:tab w:val="left" w:pos="1701"/>
              </w:tabs>
              <w:jc w:val="both"/>
              <w:rPr>
                <w:rFonts w:ascii="Times New Roman" w:hAnsi="Times New Roman" w:cs="Times New Roman"/>
                <w:b/>
                <w:bCs/>
                <w:sz w:val="22"/>
                <w:szCs w:val="22"/>
              </w:rPr>
            </w:pPr>
            <w:r w:rsidRPr="007C7C96">
              <w:rPr>
                <w:rFonts w:ascii="Times New Roman" w:hAnsi="Times New Roman" w:cs="Times New Roman"/>
                <w:b/>
                <w:sz w:val="22"/>
                <w:szCs w:val="22"/>
              </w:rPr>
              <w:t>ЛОТ № 2</w:t>
            </w:r>
          </w:p>
        </w:tc>
      </w:tr>
      <w:tr w:rsidR="001F6820" w:rsidRPr="007C7C96" w14:paraId="1788F45B" w14:textId="77777777" w:rsidTr="001F6820">
        <w:tc>
          <w:tcPr>
            <w:tcW w:w="2339" w:type="pct"/>
            <w:gridSpan w:val="4"/>
            <w:tcBorders>
              <w:top w:val="single" w:sz="4" w:space="0" w:color="auto"/>
              <w:left w:val="single" w:sz="4" w:space="0" w:color="auto"/>
              <w:bottom w:val="single" w:sz="4" w:space="0" w:color="auto"/>
              <w:right w:val="single" w:sz="4" w:space="0" w:color="auto"/>
            </w:tcBorders>
          </w:tcPr>
          <w:p w14:paraId="6F7B7ACD" w14:textId="138261AE" w:rsidR="001F6820" w:rsidRPr="007C7C96" w:rsidRDefault="001F6820" w:rsidP="001F6820">
            <w:pPr>
              <w:pStyle w:val="aff7"/>
              <w:ind w:left="0"/>
              <w:rPr>
                <w:rFonts w:ascii="Times New Roman" w:hAnsi="Times New Roman" w:cs="Times New Roman"/>
                <w:sz w:val="22"/>
                <w:szCs w:val="22"/>
              </w:rPr>
            </w:pPr>
            <w:r w:rsidRPr="007C7C96">
              <w:rPr>
                <w:rFonts w:ascii="Times New Roman" w:eastAsia="Times New Roman" w:hAnsi="Times New Roman" w:cs="Times New Roman"/>
                <w:b/>
                <w:sz w:val="22"/>
                <w:szCs w:val="22"/>
                <w:lang w:eastAsia="ru-RU"/>
              </w:rPr>
              <w:t xml:space="preserve">Поставка </w:t>
            </w:r>
            <w:r w:rsidRPr="007C7C96">
              <w:rPr>
                <w:rFonts w:ascii="Times New Roman" w:hAnsi="Times New Roman" w:cs="Times New Roman"/>
                <w:b/>
                <w:sz w:val="22"/>
                <w:szCs w:val="22"/>
              </w:rPr>
              <w:t>хозяйственных</w:t>
            </w:r>
            <w:r w:rsidRPr="007C7C96">
              <w:rPr>
                <w:rFonts w:ascii="Times New Roman" w:eastAsia="Times New Roman" w:hAnsi="Times New Roman" w:cs="Times New Roman"/>
                <w:b/>
                <w:sz w:val="22"/>
                <w:szCs w:val="22"/>
                <w:lang w:eastAsia="ru-RU"/>
              </w:rPr>
              <w:t xml:space="preserve"> товаров Ижевск,</w:t>
            </w:r>
            <w:r w:rsidRPr="007C7C96">
              <w:rPr>
                <w:rFonts w:ascii="Times New Roman" w:eastAsia="Times New Roman" w:hAnsi="Times New Roman" w:cs="Times New Roman"/>
                <w:bCs/>
                <w:sz w:val="22"/>
                <w:szCs w:val="22"/>
                <w:lang w:eastAsia="ru-RU"/>
              </w:rPr>
              <w:t xml:space="preserve"> в том числе</w:t>
            </w:r>
          </w:p>
        </w:tc>
        <w:tc>
          <w:tcPr>
            <w:tcW w:w="551" w:type="pct"/>
            <w:tcBorders>
              <w:top w:val="single" w:sz="4" w:space="0" w:color="auto"/>
              <w:left w:val="single" w:sz="4" w:space="0" w:color="auto"/>
              <w:bottom w:val="single" w:sz="4" w:space="0" w:color="auto"/>
              <w:right w:val="single" w:sz="4" w:space="0" w:color="auto"/>
            </w:tcBorders>
          </w:tcPr>
          <w:p w14:paraId="3843B5B9" w14:textId="0C8F45F5" w:rsidR="001F6820" w:rsidRPr="007C7C96" w:rsidRDefault="001F6820" w:rsidP="001F3C1A">
            <w:pPr>
              <w:pStyle w:val="aff7"/>
              <w:ind w:left="0"/>
              <w:rPr>
                <w:rFonts w:ascii="Times New Roman" w:hAnsi="Times New Roman" w:cs="Times New Roman"/>
                <w:sz w:val="22"/>
                <w:szCs w:val="22"/>
              </w:rPr>
            </w:pPr>
            <w:r w:rsidRPr="007C7C96">
              <w:rPr>
                <w:rFonts w:ascii="Times New Roman" w:hAnsi="Times New Roman" w:cs="Times New Roman"/>
                <w:sz w:val="22"/>
                <w:szCs w:val="22"/>
              </w:rPr>
              <w:t>17.22.1</w:t>
            </w:r>
          </w:p>
        </w:tc>
        <w:tc>
          <w:tcPr>
            <w:tcW w:w="688" w:type="pct"/>
            <w:tcBorders>
              <w:top w:val="single" w:sz="4" w:space="0" w:color="auto"/>
              <w:left w:val="single" w:sz="4" w:space="0" w:color="auto"/>
              <w:bottom w:val="single" w:sz="4" w:space="0" w:color="auto"/>
              <w:right w:val="single" w:sz="4" w:space="0" w:color="auto"/>
            </w:tcBorders>
          </w:tcPr>
          <w:p w14:paraId="189F418B" w14:textId="421106EE" w:rsidR="001F6820" w:rsidRPr="007C7C96" w:rsidRDefault="001F6820" w:rsidP="001F3C1A">
            <w:pPr>
              <w:pStyle w:val="aff7"/>
              <w:ind w:left="0"/>
              <w:rPr>
                <w:rFonts w:ascii="Times New Roman" w:hAnsi="Times New Roman" w:cs="Times New Roman"/>
                <w:i/>
                <w:sz w:val="22"/>
                <w:szCs w:val="22"/>
              </w:rPr>
            </w:pPr>
            <w:r w:rsidRPr="007C7C96">
              <w:rPr>
                <w:rFonts w:ascii="Times New Roman" w:hAnsi="Times New Roman" w:cs="Times New Roman"/>
                <w:i/>
                <w:sz w:val="22"/>
                <w:szCs w:val="22"/>
              </w:rPr>
              <w:t>-</w:t>
            </w:r>
          </w:p>
        </w:tc>
        <w:tc>
          <w:tcPr>
            <w:tcW w:w="780" w:type="pct"/>
            <w:tcBorders>
              <w:top w:val="single" w:sz="4" w:space="0" w:color="auto"/>
              <w:left w:val="single" w:sz="4" w:space="0" w:color="auto"/>
              <w:bottom w:val="single" w:sz="4" w:space="0" w:color="auto"/>
              <w:right w:val="single" w:sz="4" w:space="0" w:color="auto"/>
            </w:tcBorders>
          </w:tcPr>
          <w:p w14:paraId="30A221FA" w14:textId="77777777" w:rsidR="001F6820" w:rsidRPr="007C7C96" w:rsidRDefault="001F6820" w:rsidP="001F3C1A">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56FE3B4D" w14:textId="104A19EA" w:rsidR="001F6820" w:rsidRPr="007C7C96" w:rsidRDefault="001F6820" w:rsidP="001F3C1A">
            <w:pPr>
              <w:pStyle w:val="aff7"/>
              <w:ind w:left="0"/>
              <w:rPr>
                <w:rFonts w:ascii="Times New Roman" w:hAnsi="Times New Roman" w:cs="Times New Roman"/>
                <w:i/>
                <w:sz w:val="22"/>
                <w:szCs w:val="22"/>
              </w:rPr>
            </w:pPr>
            <w:r w:rsidRPr="007C7C96">
              <w:rPr>
                <w:rFonts w:ascii="Times New Roman" w:hAnsi="Times New Roman" w:cs="Times New Roman"/>
                <w:i/>
                <w:sz w:val="22"/>
                <w:szCs w:val="22"/>
              </w:rPr>
              <w:t>Усл. ед.</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7235DDC0" w14:textId="2D4EADD3" w:rsidR="001F6820" w:rsidRPr="007C7C96" w:rsidRDefault="001F6820" w:rsidP="0016629A">
            <w:pPr>
              <w:pStyle w:val="aff7"/>
              <w:ind w:left="0"/>
              <w:rPr>
                <w:rFonts w:ascii="Times New Roman" w:hAnsi="Times New Roman" w:cs="Times New Roman"/>
                <w:iCs/>
                <w:sz w:val="22"/>
                <w:szCs w:val="22"/>
              </w:rPr>
            </w:pPr>
            <w:r w:rsidRPr="007C7C96">
              <w:rPr>
                <w:rFonts w:ascii="Times New Roman" w:hAnsi="Times New Roman" w:cs="Times New Roman"/>
                <w:iCs/>
                <w:sz w:val="22"/>
                <w:szCs w:val="22"/>
              </w:rPr>
              <w:t>1</w:t>
            </w:r>
          </w:p>
        </w:tc>
      </w:tr>
      <w:tr w:rsidR="00E84D4C" w:rsidRPr="007C7C96" w14:paraId="75F3C7E2" w14:textId="77777777" w:rsidTr="00B7476A">
        <w:tc>
          <w:tcPr>
            <w:tcW w:w="182" w:type="pct"/>
            <w:tcBorders>
              <w:top w:val="single" w:sz="4" w:space="0" w:color="auto"/>
              <w:left w:val="single" w:sz="4" w:space="0" w:color="auto"/>
              <w:bottom w:val="single" w:sz="4" w:space="0" w:color="auto"/>
              <w:right w:val="single" w:sz="4" w:space="0" w:color="auto"/>
            </w:tcBorders>
          </w:tcPr>
          <w:p w14:paraId="77F59E71" w14:textId="6BC32303"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1</w:t>
            </w:r>
          </w:p>
        </w:tc>
        <w:tc>
          <w:tcPr>
            <w:tcW w:w="551" w:type="pct"/>
            <w:tcBorders>
              <w:top w:val="single" w:sz="4" w:space="0" w:color="auto"/>
              <w:left w:val="single" w:sz="4" w:space="0" w:color="auto"/>
              <w:bottom w:val="single" w:sz="4" w:space="0" w:color="auto"/>
              <w:right w:val="single" w:sz="4" w:space="0" w:color="auto"/>
            </w:tcBorders>
          </w:tcPr>
          <w:p w14:paraId="24CC4286" w14:textId="2DF778C7"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Мешки для мусора на 60л (ПНД, 7мкм, в рулоне 20 штук, 60х80см)</w:t>
            </w:r>
          </w:p>
        </w:tc>
        <w:tc>
          <w:tcPr>
            <w:tcW w:w="1606" w:type="pct"/>
            <w:gridSpan w:val="2"/>
            <w:tcBorders>
              <w:top w:val="single" w:sz="4" w:space="0" w:color="auto"/>
              <w:left w:val="single" w:sz="4" w:space="0" w:color="auto"/>
              <w:bottom w:val="single" w:sz="4" w:space="0" w:color="auto"/>
              <w:right w:val="single" w:sz="4" w:space="0" w:color="auto"/>
            </w:tcBorders>
          </w:tcPr>
          <w:p w14:paraId="3A54528F" w14:textId="1E426917"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Мешки для мусора. Объем 60л. Размер 60x80см. Материал полиэтилен низкого давления (ПНД). Плотность не менее 7мкм. Тип упаковки рулон. Тип дна звездочка. Количество штук в упаковке не менее 20.</w:t>
            </w:r>
          </w:p>
        </w:tc>
        <w:tc>
          <w:tcPr>
            <w:tcW w:w="551" w:type="pct"/>
            <w:tcBorders>
              <w:top w:val="single" w:sz="4" w:space="0" w:color="auto"/>
              <w:left w:val="single" w:sz="4" w:space="0" w:color="auto"/>
              <w:bottom w:val="single" w:sz="4" w:space="0" w:color="auto"/>
              <w:right w:val="single" w:sz="4" w:space="0" w:color="auto"/>
            </w:tcBorders>
          </w:tcPr>
          <w:p w14:paraId="4B20D0B1" w14:textId="41AFC8C0"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22.22.11.190</w:t>
            </w:r>
          </w:p>
        </w:tc>
        <w:tc>
          <w:tcPr>
            <w:tcW w:w="688" w:type="pct"/>
            <w:tcBorders>
              <w:top w:val="single" w:sz="4" w:space="0" w:color="auto"/>
              <w:left w:val="single" w:sz="4" w:space="0" w:color="auto"/>
              <w:bottom w:val="single" w:sz="4" w:space="0" w:color="auto"/>
              <w:right w:val="single" w:sz="4" w:space="0" w:color="auto"/>
            </w:tcBorders>
          </w:tcPr>
          <w:p w14:paraId="44F2F11D" w14:textId="0FB55501" w:rsidR="00E84D4C" w:rsidRPr="007C7C96" w:rsidRDefault="00E84D4C" w:rsidP="00E84D4C">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p>
        </w:tc>
        <w:tc>
          <w:tcPr>
            <w:tcW w:w="780" w:type="pct"/>
            <w:vMerge w:val="restart"/>
            <w:tcBorders>
              <w:top w:val="single" w:sz="4" w:space="0" w:color="auto"/>
              <w:left w:val="single" w:sz="4" w:space="0" w:color="auto"/>
              <w:right w:val="single" w:sz="4" w:space="0" w:color="auto"/>
            </w:tcBorders>
          </w:tcPr>
          <w:p w14:paraId="772DED39" w14:textId="77777777" w:rsidR="00E84D4C" w:rsidRPr="007C7C96" w:rsidRDefault="00E84D4C" w:rsidP="00E84D4C">
            <w:pPr>
              <w:rPr>
                <w:rFonts w:ascii="Times New Roman" w:hAnsi="Times New Roman" w:cs="Times New Roman"/>
                <w:i/>
                <w:iCs/>
                <w:sz w:val="16"/>
                <w:szCs w:val="16"/>
              </w:rPr>
            </w:pPr>
            <w:r w:rsidRPr="007C7C96">
              <w:rPr>
                <w:rFonts w:ascii="Times New Roman" w:hAnsi="Times New Roman" w:cs="Times New Roman"/>
                <w:i/>
                <w:iCs/>
                <w:sz w:val="16"/>
                <w:szCs w:val="16"/>
              </w:rPr>
              <w:t xml:space="preserve">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реестр российской промышленной продукции), и справка,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N 719 "О </w:t>
            </w:r>
            <w:r w:rsidRPr="007C7C96">
              <w:rPr>
                <w:rFonts w:ascii="Times New Roman" w:hAnsi="Times New Roman" w:cs="Times New Roman"/>
                <w:i/>
                <w:iCs/>
                <w:sz w:val="16"/>
                <w:szCs w:val="16"/>
              </w:rPr>
              <w:lastRenderedPageBreak/>
              <w:t>подтверждении производства российской промышленной продукции";</w:t>
            </w:r>
          </w:p>
          <w:p w14:paraId="37F29825" w14:textId="77777777" w:rsidR="00E84D4C" w:rsidRPr="007C7C96" w:rsidRDefault="00E84D4C" w:rsidP="00E84D4C">
            <w:pPr>
              <w:rPr>
                <w:rFonts w:ascii="Times New Roman" w:hAnsi="Times New Roman" w:cs="Times New Roman"/>
                <w:b/>
                <w:bCs/>
                <w:i/>
                <w:iCs/>
                <w:sz w:val="16"/>
                <w:szCs w:val="16"/>
              </w:rPr>
            </w:pPr>
            <w:r w:rsidRPr="007C7C96">
              <w:rPr>
                <w:rFonts w:ascii="Times New Roman" w:hAnsi="Times New Roman" w:cs="Times New Roman"/>
                <w:b/>
                <w:bCs/>
                <w:i/>
                <w:iCs/>
                <w:sz w:val="16"/>
                <w:szCs w:val="16"/>
              </w:rPr>
              <w:t>или</w:t>
            </w:r>
          </w:p>
          <w:p w14:paraId="70C3A7C5" w14:textId="77777777" w:rsidR="00E84D4C" w:rsidRPr="007C7C96" w:rsidRDefault="00E84D4C" w:rsidP="00E84D4C">
            <w:pPr>
              <w:rPr>
                <w:rFonts w:ascii="Times New Roman" w:hAnsi="Times New Roman" w:cs="Times New Roman"/>
                <w:i/>
                <w:iCs/>
                <w:sz w:val="16"/>
                <w:szCs w:val="16"/>
              </w:rPr>
            </w:pPr>
            <w:r w:rsidRPr="007C7C96">
              <w:rPr>
                <w:rFonts w:ascii="Times New Roman" w:hAnsi="Times New Roman" w:cs="Times New Roman"/>
                <w:i/>
                <w:iCs/>
                <w:sz w:val="16"/>
                <w:szCs w:val="16"/>
              </w:rPr>
              <w:t>номер реестровой записи из реестра российской промышленной продукции, содержащей в том числе:</w:t>
            </w:r>
          </w:p>
          <w:p w14:paraId="1D0812BA" w14:textId="77777777" w:rsidR="00E84D4C" w:rsidRPr="007C7C96" w:rsidRDefault="00E84D4C" w:rsidP="00E84D4C">
            <w:pPr>
              <w:rPr>
                <w:rFonts w:ascii="Times New Roman" w:hAnsi="Times New Roman" w:cs="Times New Roman"/>
                <w:i/>
                <w:iCs/>
                <w:sz w:val="16"/>
                <w:szCs w:val="16"/>
              </w:rPr>
            </w:pPr>
            <w:r w:rsidRPr="007C7C96">
              <w:rPr>
                <w:rFonts w:ascii="Times New Roman" w:hAnsi="Times New Roman" w:cs="Times New Roman"/>
                <w:i/>
                <w:iCs/>
                <w:sz w:val="16"/>
                <w:szCs w:val="16"/>
              </w:rPr>
              <w:t>(в ред. Постановления Правительства РФ от 10.06.2025 N 879), содержащую в том числе:</w:t>
            </w:r>
          </w:p>
          <w:p w14:paraId="59C31B3F" w14:textId="77777777" w:rsidR="00E84D4C" w:rsidRPr="007C7C96" w:rsidRDefault="00E84D4C" w:rsidP="00E84D4C">
            <w:pPr>
              <w:rPr>
                <w:rFonts w:ascii="Times New Roman" w:hAnsi="Times New Roman" w:cs="Times New Roman"/>
                <w:i/>
                <w:iCs/>
                <w:sz w:val="16"/>
                <w:szCs w:val="16"/>
              </w:rPr>
            </w:pPr>
            <w:r w:rsidRPr="007C7C96">
              <w:rPr>
                <w:rFonts w:ascii="Times New Roman" w:hAnsi="Times New Roman" w:cs="Times New Roman"/>
                <w:i/>
                <w:iCs/>
                <w:sz w:val="16"/>
                <w:szCs w:val="16"/>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включая значение, определенное для целей осуществления закупок (если постановлением Правительства Российской Федерации от 17 июля 2015 г. N 719 "О подтверждении производства российской промышленной продукции" в отношении такого товара определено значение для целей осуществления закупок;</w:t>
            </w:r>
          </w:p>
          <w:p w14:paraId="2CF92A23" w14:textId="77777777" w:rsidR="00E84D4C" w:rsidRPr="007C7C96" w:rsidRDefault="00E84D4C" w:rsidP="00E84D4C">
            <w:pPr>
              <w:rPr>
                <w:rFonts w:ascii="Times New Roman" w:hAnsi="Times New Roman" w:cs="Times New Roman"/>
                <w:b/>
                <w:bCs/>
                <w:i/>
                <w:iCs/>
                <w:sz w:val="16"/>
                <w:szCs w:val="16"/>
              </w:rPr>
            </w:pPr>
          </w:p>
          <w:p w14:paraId="6DD249EB" w14:textId="77777777" w:rsidR="00E84D4C" w:rsidRPr="007C7C96" w:rsidRDefault="00E84D4C" w:rsidP="00E84D4C">
            <w:pPr>
              <w:rPr>
                <w:rFonts w:ascii="Times New Roman" w:hAnsi="Times New Roman" w:cs="Times New Roman"/>
                <w:i/>
                <w:iCs/>
                <w:sz w:val="16"/>
                <w:szCs w:val="16"/>
              </w:rPr>
            </w:pPr>
            <w:r w:rsidRPr="007C7C96">
              <w:rPr>
                <w:rFonts w:ascii="Times New Roman" w:hAnsi="Times New Roman" w:cs="Times New Roman"/>
                <w:i/>
                <w:iCs/>
                <w:sz w:val="16"/>
                <w:szCs w:val="16"/>
              </w:rPr>
              <w:t>или</w:t>
            </w:r>
          </w:p>
          <w:p w14:paraId="376AA7F8" w14:textId="77777777" w:rsidR="00E84D4C" w:rsidRPr="007C7C96" w:rsidRDefault="00E84D4C" w:rsidP="00E84D4C">
            <w:pPr>
              <w:rPr>
                <w:rFonts w:ascii="Times New Roman" w:hAnsi="Times New Roman" w:cs="Times New Roman"/>
                <w:i/>
                <w:iCs/>
                <w:sz w:val="16"/>
                <w:szCs w:val="16"/>
              </w:rPr>
            </w:pPr>
            <w:r w:rsidRPr="007C7C96">
              <w:rPr>
                <w:rFonts w:ascii="Times New Roman" w:hAnsi="Times New Roman" w:cs="Times New Roman"/>
                <w:i/>
                <w:iCs/>
                <w:sz w:val="16"/>
                <w:szCs w:val="16"/>
              </w:rPr>
              <w:t xml:space="preserve"> номер реестровой записи из евразийского реестра </w:t>
            </w:r>
            <w:r w:rsidRPr="007C7C96">
              <w:rPr>
                <w:rFonts w:ascii="Times New Roman" w:hAnsi="Times New Roman" w:cs="Times New Roman"/>
                <w:i/>
                <w:iCs/>
                <w:sz w:val="16"/>
                <w:szCs w:val="16"/>
              </w:rPr>
              <w:lastRenderedPageBreak/>
              <w:t>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содержащую в том числе:</w:t>
            </w:r>
          </w:p>
          <w:p w14:paraId="11BAA8A4" w14:textId="77777777" w:rsidR="00E84D4C" w:rsidRPr="007C7C96" w:rsidRDefault="00E84D4C" w:rsidP="00E84D4C">
            <w:pPr>
              <w:rPr>
                <w:rFonts w:ascii="Times New Roman" w:hAnsi="Times New Roman" w:cs="Times New Roman"/>
                <w:i/>
                <w:iCs/>
                <w:sz w:val="16"/>
                <w:szCs w:val="16"/>
              </w:rPr>
            </w:pPr>
            <w:r w:rsidRPr="007C7C96">
              <w:rPr>
                <w:rFonts w:ascii="Times New Roman" w:hAnsi="Times New Roman" w:cs="Times New Roman"/>
                <w:i/>
                <w:iCs/>
                <w:sz w:val="16"/>
                <w:szCs w:val="16"/>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3718C512" w14:textId="40E4635C" w:rsidR="00E84D4C" w:rsidRPr="007C7C96" w:rsidRDefault="00E84D4C" w:rsidP="00E84D4C">
            <w:pPr>
              <w:pStyle w:val="aff7"/>
              <w:ind w:left="0"/>
              <w:rPr>
                <w:rFonts w:ascii="Times New Roman" w:hAnsi="Times New Roman" w:cs="Times New Roman"/>
                <w:i/>
                <w:iCs/>
                <w:sz w:val="22"/>
                <w:szCs w:val="22"/>
              </w:rPr>
            </w:pPr>
            <w:r w:rsidRPr="007C7C96">
              <w:rPr>
                <w:rFonts w:ascii="Times New Roman" w:hAnsi="Times New Roman" w:cs="Times New Roman"/>
                <w:i/>
                <w:iCs/>
                <w:color w:val="EE0000"/>
                <w:sz w:val="16"/>
                <w:szCs w:val="16"/>
              </w:rPr>
              <w:t xml:space="preserve">До внесения изменений в право Евразийского экономического союза, предусматривающего подтверждение страны происхождения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w:t>
            </w:r>
            <w:r w:rsidRPr="007C7C96">
              <w:rPr>
                <w:rFonts w:ascii="Times New Roman" w:hAnsi="Times New Roman" w:cs="Times New Roman"/>
                <w:b/>
                <w:bCs/>
                <w:i/>
                <w:iCs/>
                <w:color w:val="EE0000"/>
                <w:sz w:val="16"/>
                <w:szCs w:val="16"/>
              </w:rPr>
              <w:t>является сертификат о происхождении товара,</w:t>
            </w:r>
            <w:r w:rsidRPr="007C7C96">
              <w:rPr>
                <w:rFonts w:ascii="Times New Roman" w:hAnsi="Times New Roman" w:cs="Times New Roman"/>
                <w:i/>
                <w:iCs/>
                <w:color w:val="EE0000"/>
                <w:sz w:val="16"/>
                <w:szCs w:val="16"/>
              </w:rPr>
              <w:t xml:space="preserve">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w:t>
            </w:r>
            <w:r w:rsidRPr="007C7C96">
              <w:rPr>
                <w:rFonts w:ascii="Times New Roman" w:hAnsi="Times New Roman" w:cs="Times New Roman"/>
                <w:i/>
                <w:iCs/>
                <w:color w:val="EE0000"/>
                <w:sz w:val="16"/>
                <w:szCs w:val="16"/>
              </w:rPr>
              <w:lastRenderedPageBreak/>
              <w:t>происхождения товаров, предусмотренными Правилами определения страны происхождения товаров</w:t>
            </w:r>
          </w:p>
        </w:tc>
        <w:tc>
          <w:tcPr>
            <w:tcW w:w="320" w:type="pct"/>
            <w:tcBorders>
              <w:top w:val="single" w:sz="4" w:space="0" w:color="auto"/>
              <w:left w:val="single" w:sz="4" w:space="0" w:color="auto"/>
              <w:bottom w:val="single" w:sz="4" w:space="0" w:color="auto"/>
              <w:right w:val="single" w:sz="4" w:space="0" w:color="auto"/>
            </w:tcBorders>
          </w:tcPr>
          <w:p w14:paraId="4C4D0DB8" w14:textId="22A34152"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lastRenderedPageBreak/>
              <w:t>рулон</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43141EF0" w14:textId="629490E9"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1 394</w:t>
            </w:r>
          </w:p>
        </w:tc>
      </w:tr>
      <w:tr w:rsidR="00E84D4C" w:rsidRPr="007C7C96" w14:paraId="3EE0542A" w14:textId="77777777" w:rsidTr="001F6820">
        <w:tc>
          <w:tcPr>
            <w:tcW w:w="182" w:type="pct"/>
            <w:tcBorders>
              <w:top w:val="single" w:sz="4" w:space="0" w:color="auto"/>
              <w:left w:val="single" w:sz="4" w:space="0" w:color="auto"/>
              <w:bottom w:val="single" w:sz="4" w:space="0" w:color="auto"/>
              <w:right w:val="single" w:sz="4" w:space="0" w:color="auto"/>
            </w:tcBorders>
          </w:tcPr>
          <w:p w14:paraId="2B2A2F3B" w14:textId="38232D5D"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2</w:t>
            </w:r>
          </w:p>
        </w:tc>
        <w:tc>
          <w:tcPr>
            <w:tcW w:w="551" w:type="pct"/>
            <w:tcBorders>
              <w:top w:val="single" w:sz="4" w:space="0" w:color="auto"/>
              <w:left w:val="single" w:sz="4" w:space="0" w:color="auto"/>
              <w:bottom w:val="single" w:sz="4" w:space="0" w:color="auto"/>
              <w:right w:val="single" w:sz="4" w:space="0" w:color="auto"/>
            </w:tcBorders>
          </w:tcPr>
          <w:p w14:paraId="0C62C4CD" w14:textId="7A8FCCBD"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Мешки для мусора на 120л (ПВД, 40 мкм, в рулоне 10 штук, 70х110см)</w:t>
            </w:r>
          </w:p>
        </w:tc>
        <w:tc>
          <w:tcPr>
            <w:tcW w:w="1606" w:type="pct"/>
            <w:gridSpan w:val="2"/>
            <w:tcBorders>
              <w:top w:val="single" w:sz="4" w:space="0" w:color="auto"/>
              <w:left w:val="single" w:sz="4" w:space="0" w:color="auto"/>
              <w:bottom w:val="single" w:sz="4" w:space="0" w:color="auto"/>
              <w:right w:val="single" w:sz="4" w:space="0" w:color="auto"/>
            </w:tcBorders>
          </w:tcPr>
          <w:p w14:paraId="444F6D70" w14:textId="350AD895"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Мешки для мусора. Объем 120л. Размер 70x110см. Материал полиэтилен высокого давления (ПВД). Плотность не менее 40мкм. Тип дна плоское со швом без боковых фальцев. Тип упаковки рулон. Количество штук в упаковке не менее 10.</w:t>
            </w:r>
          </w:p>
        </w:tc>
        <w:tc>
          <w:tcPr>
            <w:tcW w:w="551" w:type="pct"/>
            <w:tcBorders>
              <w:top w:val="single" w:sz="4" w:space="0" w:color="auto"/>
              <w:left w:val="single" w:sz="4" w:space="0" w:color="auto"/>
              <w:bottom w:val="single" w:sz="4" w:space="0" w:color="auto"/>
              <w:right w:val="single" w:sz="4" w:space="0" w:color="auto"/>
            </w:tcBorders>
          </w:tcPr>
          <w:p w14:paraId="4424A232" w14:textId="78E947DC"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22.22.11.190</w:t>
            </w:r>
          </w:p>
        </w:tc>
        <w:tc>
          <w:tcPr>
            <w:tcW w:w="688" w:type="pct"/>
            <w:tcBorders>
              <w:top w:val="single" w:sz="4" w:space="0" w:color="auto"/>
              <w:left w:val="single" w:sz="4" w:space="0" w:color="auto"/>
              <w:bottom w:val="single" w:sz="4" w:space="0" w:color="auto"/>
              <w:right w:val="single" w:sz="4" w:space="0" w:color="auto"/>
            </w:tcBorders>
          </w:tcPr>
          <w:p w14:paraId="4C6F3B12" w14:textId="2876ADD9" w:rsidR="00E84D4C" w:rsidRPr="007C7C96" w:rsidRDefault="00E84D4C" w:rsidP="00E84D4C">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p>
        </w:tc>
        <w:tc>
          <w:tcPr>
            <w:tcW w:w="780" w:type="pct"/>
            <w:vMerge/>
            <w:tcBorders>
              <w:left w:val="single" w:sz="4" w:space="0" w:color="auto"/>
              <w:right w:val="single" w:sz="4" w:space="0" w:color="auto"/>
            </w:tcBorders>
          </w:tcPr>
          <w:p w14:paraId="6239F263"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6414996D" w14:textId="1963D541"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рулон</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054EE629" w14:textId="568683AE"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409</w:t>
            </w:r>
          </w:p>
        </w:tc>
      </w:tr>
      <w:tr w:rsidR="00E84D4C" w:rsidRPr="007C7C96" w14:paraId="58E991CE" w14:textId="77777777" w:rsidTr="001F6820">
        <w:tc>
          <w:tcPr>
            <w:tcW w:w="182" w:type="pct"/>
            <w:tcBorders>
              <w:top w:val="single" w:sz="4" w:space="0" w:color="auto"/>
              <w:left w:val="single" w:sz="4" w:space="0" w:color="auto"/>
              <w:bottom w:val="single" w:sz="4" w:space="0" w:color="auto"/>
              <w:right w:val="single" w:sz="4" w:space="0" w:color="auto"/>
            </w:tcBorders>
          </w:tcPr>
          <w:p w14:paraId="4E0504AB" w14:textId="38902B9E"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3</w:t>
            </w:r>
          </w:p>
        </w:tc>
        <w:tc>
          <w:tcPr>
            <w:tcW w:w="551" w:type="pct"/>
            <w:tcBorders>
              <w:top w:val="single" w:sz="4" w:space="0" w:color="auto"/>
              <w:left w:val="single" w:sz="4" w:space="0" w:color="auto"/>
              <w:bottom w:val="single" w:sz="4" w:space="0" w:color="auto"/>
              <w:right w:val="single" w:sz="4" w:space="0" w:color="auto"/>
            </w:tcBorders>
          </w:tcPr>
          <w:p w14:paraId="3190E485" w14:textId="7EA2ECC3"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Мешок полипропиленовый строительный 55x95см (10 штук в упаковке)</w:t>
            </w:r>
          </w:p>
        </w:tc>
        <w:tc>
          <w:tcPr>
            <w:tcW w:w="1606" w:type="pct"/>
            <w:gridSpan w:val="2"/>
            <w:tcBorders>
              <w:top w:val="single" w:sz="4" w:space="0" w:color="auto"/>
              <w:left w:val="single" w:sz="4" w:space="0" w:color="auto"/>
              <w:bottom w:val="single" w:sz="4" w:space="0" w:color="auto"/>
              <w:right w:val="single" w:sz="4" w:space="0" w:color="auto"/>
            </w:tcBorders>
          </w:tcPr>
          <w:p w14:paraId="75DD23A8" w14:textId="07F6F944"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Мешок полипропиленовый. Сорт второй. Размер 55x95см. Грузоподъемность 25кг. Материал полипропилен. Сырье вторичное. Назначение для строительного мусора. Количество штук в упаковке 10.</w:t>
            </w:r>
          </w:p>
        </w:tc>
        <w:tc>
          <w:tcPr>
            <w:tcW w:w="551" w:type="pct"/>
            <w:tcBorders>
              <w:top w:val="single" w:sz="4" w:space="0" w:color="auto"/>
              <w:left w:val="single" w:sz="4" w:space="0" w:color="auto"/>
              <w:bottom w:val="single" w:sz="4" w:space="0" w:color="auto"/>
              <w:right w:val="single" w:sz="4" w:space="0" w:color="auto"/>
            </w:tcBorders>
          </w:tcPr>
          <w:p w14:paraId="1E9B9856" w14:textId="01ED7BAF"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22.22.12.130</w:t>
            </w:r>
          </w:p>
        </w:tc>
        <w:tc>
          <w:tcPr>
            <w:tcW w:w="688" w:type="pct"/>
            <w:tcBorders>
              <w:top w:val="single" w:sz="4" w:space="0" w:color="auto"/>
              <w:left w:val="single" w:sz="4" w:space="0" w:color="auto"/>
              <w:bottom w:val="single" w:sz="4" w:space="0" w:color="auto"/>
              <w:right w:val="single" w:sz="4" w:space="0" w:color="auto"/>
            </w:tcBorders>
          </w:tcPr>
          <w:p w14:paraId="522FE2CC" w14:textId="5C158B5A" w:rsidR="00E84D4C" w:rsidRPr="007C7C96" w:rsidRDefault="00E84D4C" w:rsidP="00E84D4C">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p>
        </w:tc>
        <w:tc>
          <w:tcPr>
            <w:tcW w:w="780" w:type="pct"/>
            <w:vMerge/>
            <w:tcBorders>
              <w:left w:val="single" w:sz="4" w:space="0" w:color="auto"/>
              <w:right w:val="single" w:sz="4" w:space="0" w:color="auto"/>
            </w:tcBorders>
          </w:tcPr>
          <w:p w14:paraId="121C97DC"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6DFA8E0A" w14:textId="3CF95E45"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упак.</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4027FB89" w14:textId="01964C48"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1</w:t>
            </w:r>
          </w:p>
        </w:tc>
      </w:tr>
      <w:tr w:rsidR="00E84D4C" w:rsidRPr="007C7C96" w14:paraId="1AFCB34D" w14:textId="77777777" w:rsidTr="001F6820">
        <w:tc>
          <w:tcPr>
            <w:tcW w:w="182" w:type="pct"/>
            <w:tcBorders>
              <w:top w:val="single" w:sz="4" w:space="0" w:color="auto"/>
              <w:left w:val="single" w:sz="4" w:space="0" w:color="auto"/>
              <w:bottom w:val="single" w:sz="4" w:space="0" w:color="auto"/>
              <w:right w:val="single" w:sz="4" w:space="0" w:color="auto"/>
            </w:tcBorders>
          </w:tcPr>
          <w:p w14:paraId="138B8047" w14:textId="0DE61648"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4</w:t>
            </w:r>
          </w:p>
        </w:tc>
        <w:tc>
          <w:tcPr>
            <w:tcW w:w="551" w:type="pct"/>
            <w:tcBorders>
              <w:top w:val="single" w:sz="4" w:space="0" w:color="auto"/>
              <w:left w:val="single" w:sz="4" w:space="0" w:color="auto"/>
              <w:bottom w:val="single" w:sz="4" w:space="0" w:color="auto"/>
              <w:right w:val="single" w:sz="4" w:space="0" w:color="auto"/>
            </w:tcBorders>
          </w:tcPr>
          <w:p w14:paraId="69C4E19B" w14:textId="33ADC5E5"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 xml:space="preserve">Средство для мытья посуды Fairy 0,9л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0D252308" w14:textId="5481AFEE"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 xml:space="preserve">Средство для мытья посуды. Форма выпуска гель. Антибактериальный эффект. Ароматизация. Гиппоаллергенность. Увлажняющая формула. Эффективен в холодной воде, концентрат, </w:t>
            </w:r>
            <w:r w:rsidRPr="007C7C96">
              <w:rPr>
                <w:rFonts w:ascii="Times New Roman" w:hAnsi="Times New Roman" w:cs="Times New Roman"/>
                <w:sz w:val="16"/>
                <w:szCs w:val="16"/>
              </w:rPr>
              <w:lastRenderedPageBreak/>
              <w:t>можно использовать без перчаток, обезжиривание, подходит для чувствительной кожи, придание блеска. Состав 5-15% анионные ПАВ, &lt;5% неионогенные ПАВ, консерванты, ароматизирующие добавки, гексилкоричный альдегид, линалоол. аПАВ не более: 15 %; нПАВ не более: 5 %. ГОСТ 4.381-85. Вид упаковки флакон с дозатором флип-топ. Объем 0,9л.</w:t>
            </w:r>
          </w:p>
        </w:tc>
        <w:tc>
          <w:tcPr>
            <w:tcW w:w="551" w:type="pct"/>
            <w:tcBorders>
              <w:top w:val="single" w:sz="4" w:space="0" w:color="auto"/>
              <w:left w:val="single" w:sz="4" w:space="0" w:color="auto"/>
              <w:bottom w:val="single" w:sz="4" w:space="0" w:color="auto"/>
              <w:right w:val="single" w:sz="4" w:space="0" w:color="auto"/>
            </w:tcBorders>
          </w:tcPr>
          <w:p w14:paraId="410FF1E4" w14:textId="484A200F"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lastRenderedPageBreak/>
              <w:t>20.41.32.111</w:t>
            </w:r>
          </w:p>
        </w:tc>
        <w:tc>
          <w:tcPr>
            <w:tcW w:w="688" w:type="pct"/>
            <w:tcBorders>
              <w:top w:val="single" w:sz="4" w:space="0" w:color="auto"/>
              <w:left w:val="single" w:sz="4" w:space="0" w:color="auto"/>
              <w:bottom w:val="single" w:sz="4" w:space="0" w:color="auto"/>
              <w:right w:val="single" w:sz="4" w:space="0" w:color="auto"/>
            </w:tcBorders>
          </w:tcPr>
          <w:p w14:paraId="1BBF97F7" w14:textId="098A58A5" w:rsidR="00E84D4C" w:rsidRPr="007C7C96" w:rsidRDefault="00E84D4C" w:rsidP="00E84D4C">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p>
        </w:tc>
        <w:tc>
          <w:tcPr>
            <w:tcW w:w="780" w:type="pct"/>
            <w:vMerge/>
            <w:tcBorders>
              <w:left w:val="single" w:sz="4" w:space="0" w:color="auto"/>
              <w:right w:val="single" w:sz="4" w:space="0" w:color="auto"/>
            </w:tcBorders>
          </w:tcPr>
          <w:p w14:paraId="203593EF"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4278E9F4" w14:textId="57A9D56A"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33B3FCF9" w14:textId="5925BB59"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8</w:t>
            </w:r>
          </w:p>
        </w:tc>
      </w:tr>
      <w:tr w:rsidR="00E84D4C" w:rsidRPr="007C7C96" w14:paraId="2F17E537" w14:textId="77777777" w:rsidTr="001F6820">
        <w:tc>
          <w:tcPr>
            <w:tcW w:w="182" w:type="pct"/>
            <w:tcBorders>
              <w:top w:val="single" w:sz="4" w:space="0" w:color="auto"/>
              <w:left w:val="single" w:sz="4" w:space="0" w:color="auto"/>
              <w:bottom w:val="single" w:sz="4" w:space="0" w:color="auto"/>
              <w:right w:val="single" w:sz="4" w:space="0" w:color="auto"/>
            </w:tcBorders>
          </w:tcPr>
          <w:p w14:paraId="6B775874" w14:textId="4EF17F61"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5</w:t>
            </w:r>
          </w:p>
        </w:tc>
        <w:tc>
          <w:tcPr>
            <w:tcW w:w="551" w:type="pct"/>
            <w:tcBorders>
              <w:top w:val="single" w:sz="4" w:space="0" w:color="auto"/>
              <w:left w:val="single" w:sz="4" w:space="0" w:color="auto"/>
              <w:bottom w:val="single" w:sz="4" w:space="0" w:color="auto"/>
              <w:right w:val="single" w:sz="4" w:space="0" w:color="auto"/>
            </w:tcBorders>
          </w:tcPr>
          <w:p w14:paraId="5C893EEB" w14:textId="5AEDB8C5"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 xml:space="preserve">Моющее средство универсальное, Grass Prograss 1 л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57CD3B79" w14:textId="721836F1"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Моющее средство универсальное для влажной уборки - для мытья и обезжиривания различных твердых поверхностей, стен, пола и прочих поверхностей. Упаковка - бутыли емкостью 1л</w:t>
            </w:r>
          </w:p>
        </w:tc>
        <w:tc>
          <w:tcPr>
            <w:tcW w:w="551" w:type="pct"/>
            <w:tcBorders>
              <w:top w:val="single" w:sz="4" w:space="0" w:color="auto"/>
              <w:left w:val="single" w:sz="4" w:space="0" w:color="auto"/>
              <w:bottom w:val="single" w:sz="4" w:space="0" w:color="auto"/>
              <w:right w:val="single" w:sz="4" w:space="0" w:color="auto"/>
            </w:tcBorders>
          </w:tcPr>
          <w:p w14:paraId="183FA30D" w14:textId="4DF091C0"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20.41.32.110</w:t>
            </w:r>
          </w:p>
        </w:tc>
        <w:tc>
          <w:tcPr>
            <w:tcW w:w="688" w:type="pct"/>
            <w:tcBorders>
              <w:top w:val="single" w:sz="4" w:space="0" w:color="auto"/>
              <w:left w:val="single" w:sz="4" w:space="0" w:color="auto"/>
              <w:bottom w:val="single" w:sz="4" w:space="0" w:color="auto"/>
              <w:right w:val="single" w:sz="4" w:space="0" w:color="auto"/>
            </w:tcBorders>
          </w:tcPr>
          <w:p w14:paraId="5C5EEFDB" w14:textId="239FC4F6" w:rsidR="00E84D4C" w:rsidRPr="007C7C96" w:rsidRDefault="00E84D4C" w:rsidP="00E84D4C">
            <w:pPr>
              <w:pStyle w:val="aff7"/>
              <w:ind w:left="0"/>
              <w:rPr>
                <w:rFonts w:ascii="Times New Roman" w:hAnsi="Times New Roman" w:cs="Times New Roman"/>
                <w:i/>
                <w:iCs/>
                <w:color w:val="FF0000"/>
                <w:sz w:val="22"/>
                <w:szCs w:val="22"/>
              </w:rPr>
            </w:pPr>
            <w:r w:rsidRPr="007C7C96">
              <w:rPr>
                <w:rFonts w:ascii="Times New Roman" w:hAnsi="Times New Roman" w:cs="Times New Roman"/>
                <w:color w:val="FF0000"/>
                <w:sz w:val="22"/>
                <w:szCs w:val="22"/>
              </w:rPr>
              <w:t>ограничение</w:t>
            </w:r>
          </w:p>
        </w:tc>
        <w:tc>
          <w:tcPr>
            <w:tcW w:w="780" w:type="pct"/>
            <w:vMerge/>
            <w:tcBorders>
              <w:left w:val="single" w:sz="4" w:space="0" w:color="auto"/>
              <w:right w:val="single" w:sz="4" w:space="0" w:color="auto"/>
            </w:tcBorders>
          </w:tcPr>
          <w:p w14:paraId="41247EFF"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3028DFB1" w14:textId="38BE461E"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2B1A6816" w14:textId="447693E2"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102</w:t>
            </w:r>
          </w:p>
        </w:tc>
      </w:tr>
      <w:tr w:rsidR="00E84D4C" w:rsidRPr="007C7C96" w14:paraId="25F8493B" w14:textId="77777777" w:rsidTr="001F6820">
        <w:tc>
          <w:tcPr>
            <w:tcW w:w="182" w:type="pct"/>
            <w:tcBorders>
              <w:top w:val="single" w:sz="4" w:space="0" w:color="auto"/>
              <w:left w:val="single" w:sz="4" w:space="0" w:color="auto"/>
              <w:bottom w:val="single" w:sz="4" w:space="0" w:color="auto"/>
              <w:right w:val="single" w:sz="4" w:space="0" w:color="auto"/>
            </w:tcBorders>
          </w:tcPr>
          <w:p w14:paraId="4514D4A2" w14:textId="21B0810F"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6</w:t>
            </w:r>
          </w:p>
        </w:tc>
        <w:tc>
          <w:tcPr>
            <w:tcW w:w="551" w:type="pct"/>
            <w:tcBorders>
              <w:top w:val="single" w:sz="4" w:space="0" w:color="auto"/>
              <w:left w:val="single" w:sz="4" w:space="0" w:color="auto"/>
              <w:bottom w:val="single" w:sz="4" w:space="0" w:color="auto"/>
              <w:right w:val="single" w:sz="4" w:space="0" w:color="auto"/>
            </w:tcBorders>
          </w:tcPr>
          <w:p w14:paraId="4B2E1302" w14:textId="01E852A1"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 xml:space="preserve">Чистящее средство GRASS WC- Gel 1л для сантехники, ванной, кухни, унитаза от ржавчины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09F6338D" w14:textId="1E2D9D0F"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Универсальное чистящее средство для сантехники.</w:t>
            </w:r>
            <w:r w:rsidRPr="007C7C96">
              <w:rPr>
                <w:rFonts w:ascii="Times New Roman" w:hAnsi="Times New Roman" w:cs="Times New Roman"/>
                <w:sz w:val="16"/>
                <w:szCs w:val="16"/>
              </w:rPr>
              <w:br/>
              <w:t>Средства для уборки. Чистящее средство для ванной, кухни, туалета (гель для унитаза, туалета), фаянсовых изделий на кухне и ванной комнаты, кафеля от известкового налета, потеков ржавчины, солевых отложений. Способствует устранению неприятного запаха, убивает микробы. Гелевая формула обеспечивает его экономичный расход. Не держать на хромированных деталях более 30 секунд. Состав: ≥30% очищенная вода; &lt;5%: соляная кислота, неионогенные ПАВ, ароматизирующая добавка, краситель. 1л</w:t>
            </w:r>
          </w:p>
        </w:tc>
        <w:tc>
          <w:tcPr>
            <w:tcW w:w="551" w:type="pct"/>
            <w:tcBorders>
              <w:top w:val="single" w:sz="4" w:space="0" w:color="auto"/>
              <w:left w:val="single" w:sz="4" w:space="0" w:color="auto"/>
              <w:bottom w:val="single" w:sz="4" w:space="0" w:color="auto"/>
              <w:right w:val="single" w:sz="4" w:space="0" w:color="auto"/>
            </w:tcBorders>
          </w:tcPr>
          <w:p w14:paraId="419C0A7E" w14:textId="3D95D848"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20.41.32.114</w:t>
            </w:r>
          </w:p>
        </w:tc>
        <w:tc>
          <w:tcPr>
            <w:tcW w:w="688" w:type="pct"/>
            <w:tcBorders>
              <w:top w:val="single" w:sz="4" w:space="0" w:color="auto"/>
              <w:left w:val="single" w:sz="4" w:space="0" w:color="auto"/>
              <w:bottom w:val="single" w:sz="4" w:space="0" w:color="auto"/>
              <w:right w:val="single" w:sz="4" w:space="0" w:color="auto"/>
            </w:tcBorders>
          </w:tcPr>
          <w:p w14:paraId="1A4B6AA7" w14:textId="177E9E4C" w:rsidR="00E84D4C" w:rsidRPr="007C7C96" w:rsidRDefault="00E84D4C" w:rsidP="00E84D4C">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p>
        </w:tc>
        <w:tc>
          <w:tcPr>
            <w:tcW w:w="780" w:type="pct"/>
            <w:vMerge/>
            <w:tcBorders>
              <w:left w:val="single" w:sz="4" w:space="0" w:color="auto"/>
              <w:right w:val="single" w:sz="4" w:space="0" w:color="auto"/>
            </w:tcBorders>
          </w:tcPr>
          <w:p w14:paraId="5A474B34"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7C1CEF1E" w14:textId="6491C299"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7D0E3AF2" w14:textId="1A4E3B82"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102</w:t>
            </w:r>
          </w:p>
        </w:tc>
      </w:tr>
      <w:tr w:rsidR="00E84D4C" w:rsidRPr="007C7C96" w14:paraId="56FB44BA" w14:textId="77777777" w:rsidTr="001F6820">
        <w:tc>
          <w:tcPr>
            <w:tcW w:w="182" w:type="pct"/>
            <w:tcBorders>
              <w:top w:val="single" w:sz="4" w:space="0" w:color="auto"/>
              <w:left w:val="single" w:sz="4" w:space="0" w:color="auto"/>
              <w:bottom w:val="single" w:sz="4" w:space="0" w:color="auto"/>
              <w:right w:val="single" w:sz="4" w:space="0" w:color="auto"/>
            </w:tcBorders>
          </w:tcPr>
          <w:p w14:paraId="411E24E4" w14:textId="0B53E79B"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7</w:t>
            </w:r>
          </w:p>
        </w:tc>
        <w:tc>
          <w:tcPr>
            <w:tcW w:w="551" w:type="pct"/>
            <w:tcBorders>
              <w:top w:val="single" w:sz="4" w:space="0" w:color="auto"/>
              <w:left w:val="single" w:sz="4" w:space="0" w:color="auto"/>
              <w:bottom w:val="single" w:sz="4" w:space="0" w:color="auto"/>
              <w:right w:val="single" w:sz="4" w:space="0" w:color="auto"/>
            </w:tcBorders>
          </w:tcPr>
          <w:p w14:paraId="3C7A0B1B" w14:textId="298881AB"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 xml:space="preserve">Средство для машинной и ручной мойки поверхностей с комбинированными загрязнениям Химитек Чудодей-Полифор 5л (концентрат) </w:t>
            </w:r>
            <w:r w:rsidRPr="007C7C96">
              <w:rPr>
                <w:rFonts w:ascii="Times New Roman" w:hAnsi="Times New Roman" w:cs="Times New Roman"/>
                <w:color w:val="FF0000"/>
                <w:sz w:val="16"/>
                <w:szCs w:val="16"/>
              </w:rPr>
              <w:t xml:space="preserve">или эквивалент        </w:t>
            </w:r>
            <w:r w:rsidRPr="007C7C96">
              <w:rPr>
                <w:rFonts w:ascii="Times New Roman" w:hAnsi="Times New Roman" w:cs="Times New Roman"/>
                <w:sz w:val="16"/>
                <w:szCs w:val="16"/>
              </w:rPr>
              <w:t xml:space="preserve">                                                                 </w:t>
            </w:r>
          </w:p>
        </w:tc>
        <w:tc>
          <w:tcPr>
            <w:tcW w:w="1606" w:type="pct"/>
            <w:gridSpan w:val="2"/>
            <w:tcBorders>
              <w:top w:val="single" w:sz="4" w:space="0" w:color="auto"/>
              <w:left w:val="single" w:sz="4" w:space="0" w:color="auto"/>
              <w:bottom w:val="single" w:sz="4" w:space="0" w:color="auto"/>
              <w:right w:val="single" w:sz="4" w:space="0" w:color="auto"/>
            </w:tcBorders>
          </w:tcPr>
          <w:p w14:paraId="1DF8BE0C" w14:textId="4D27D418"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Средство удаляет минеральные масла, лёгкие консервационные смазки, ржавчину, копоть, сажу, остатки нефтепродуктов</w:t>
            </w:r>
            <w:r w:rsidRPr="007C7C96">
              <w:rPr>
                <w:rFonts w:ascii="Times New Roman" w:hAnsi="Times New Roman" w:cs="Times New Roman"/>
                <w:sz w:val="16"/>
                <w:szCs w:val="16"/>
              </w:rPr>
              <w:br/>
              <w:t>моТип уборки ежедневная, генеральная. Обрабатываемая поверхность любая, Показатель pH 1% раствора 10,5. Концентрат. Степень пенности низкопенное. Консистенция жидкость. Объем 5л.                Профессиональное моющее - очищающие средство технического назначения</w:t>
            </w:r>
            <w:r w:rsidRPr="007C7C96">
              <w:rPr>
                <w:rFonts w:ascii="Times New Roman" w:hAnsi="Times New Roman" w:cs="Times New Roman"/>
                <w:sz w:val="16"/>
                <w:szCs w:val="16"/>
              </w:rPr>
              <w:br/>
              <w:t xml:space="preserve">ТУ 2384-012-20537742-95 Универсальное моющее (очищающее) средство, </w:t>
            </w:r>
            <w:r w:rsidRPr="007C7C96">
              <w:rPr>
                <w:rFonts w:ascii="Times New Roman" w:hAnsi="Times New Roman" w:cs="Times New Roman"/>
                <w:sz w:val="16"/>
                <w:szCs w:val="16"/>
              </w:rPr>
              <w:br/>
              <w:t>Предназначено для удаления загрязнений нефтяного, масляного, почвенного белкового и т.п. происхождения, нагаров и сажи, грязе-солевых и грязе-окисных («ржавых») потеков с любых твердых поверхностей. Обладает высоким моющим и обезжиривающим эффектом.</w:t>
            </w:r>
          </w:p>
        </w:tc>
        <w:tc>
          <w:tcPr>
            <w:tcW w:w="551" w:type="pct"/>
            <w:tcBorders>
              <w:top w:val="single" w:sz="4" w:space="0" w:color="auto"/>
              <w:left w:val="single" w:sz="4" w:space="0" w:color="auto"/>
              <w:bottom w:val="single" w:sz="4" w:space="0" w:color="auto"/>
              <w:right w:val="single" w:sz="4" w:space="0" w:color="auto"/>
            </w:tcBorders>
          </w:tcPr>
          <w:p w14:paraId="3108E134" w14:textId="541414A1"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20.41.32.119</w:t>
            </w:r>
          </w:p>
        </w:tc>
        <w:tc>
          <w:tcPr>
            <w:tcW w:w="688" w:type="pct"/>
            <w:tcBorders>
              <w:top w:val="single" w:sz="4" w:space="0" w:color="auto"/>
              <w:left w:val="single" w:sz="4" w:space="0" w:color="auto"/>
              <w:bottom w:val="single" w:sz="4" w:space="0" w:color="auto"/>
              <w:right w:val="single" w:sz="4" w:space="0" w:color="auto"/>
            </w:tcBorders>
          </w:tcPr>
          <w:p w14:paraId="3CB44BED" w14:textId="032ACC55" w:rsidR="00E84D4C" w:rsidRPr="007C7C96" w:rsidRDefault="00E84D4C" w:rsidP="00E84D4C">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p>
        </w:tc>
        <w:tc>
          <w:tcPr>
            <w:tcW w:w="780" w:type="pct"/>
            <w:vMerge/>
            <w:tcBorders>
              <w:left w:val="single" w:sz="4" w:space="0" w:color="auto"/>
              <w:right w:val="single" w:sz="4" w:space="0" w:color="auto"/>
            </w:tcBorders>
          </w:tcPr>
          <w:p w14:paraId="6BD19A3D"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6316F983" w14:textId="2D0938A6"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036F1167" w14:textId="7F745B19"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3</w:t>
            </w:r>
          </w:p>
        </w:tc>
      </w:tr>
      <w:tr w:rsidR="00E84D4C" w:rsidRPr="007C7C96" w14:paraId="31A0D3A8" w14:textId="77777777" w:rsidTr="001F6820">
        <w:tc>
          <w:tcPr>
            <w:tcW w:w="182" w:type="pct"/>
            <w:tcBorders>
              <w:top w:val="single" w:sz="4" w:space="0" w:color="auto"/>
              <w:left w:val="single" w:sz="4" w:space="0" w:color="auto"/>
              <w:bottom w:val="single" w:sz="4" w:space="0" w:color="auto"/>
              <w:right w:val="single" w:sz="4" w:space="0" w:color="auto"/>
            </w:tcBorders>
          </w:tcPr>
          <w:p w14:paraId="00888923" w14:textId="2CE8DFE7"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8</w:t>
            </w:r>
          </w:p>
        </w:tc>
        <w:tc>
          <w:tcPr>
            <w:tcW w:w="551" w:type="pct"/>
            <w:tcBorders>
              <w:top w:val="single" w:sz="4" w:space="0" w:color="auto"/>
              <w:left w:val="single" w:sz="4" w:space="0" w:color="auto"/>
              <w:bottom w:val="single" w:sz="4" w:space="0" w:color="auto"/>
              <w:right w:val="single" w:sz="4" w:space="0" w:color="auto"/>
            </w:tcBorders>
          </w:tcPr>
          <w:p w14:paraId="1101B6F8" w14:textId="0B49812C"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Средство для стекол и зеркал 500мл (с нашатырным спиртом)</w:t>
            </w:r>
          </w:p>
        </w:tc>
        <w:tc>
          <w:tcPr>
            <w:tcW w:w="1606" w:type="pct"/>
            <w:gridSpan w:val="2"/>
            <w:tcBorders>
              <w:top w:val="single" w:sz="4" w:space="0" w:color="auto"/>
              <w:left w:val="single" w:sz="4" w:space="0" w:color="auto"/>
              <w:bottom w:val="single" w:sz="4" w:space="0" w:color="auto"/>
              <w:right w:val="single" w:sz="4" w:space="0" w:color="auto"/>
            </w:tcBorders>
          </w:tcPr>
          <w:p w14:paraId="0836CDE1" w14:textId="30413101"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 xml:space="preserve">Средство, чистящее для стекол и зеркал. Консистенция: жидкость. Форма выпуска спрей. Вид упаковки флакон с распылителем/с курком. Состав с нашатырным спиртом, не требует смывания. Средство должно удалять грязь, жир, сажу, минеральные масла с поверхностей, придавать блеск, не оставлять разводов. Отдушка отсутствует. Объем 500мл. </w:t>
            </w:r>
          </w:p>
        </w:tc>
        <w:tc>
          <w:tcPr>
            <w:tcW w:w="551" w:type="pct"/>
            <w:tcBorders>
              <w:top w:val="single" w:sz="4" w:space="0" w:color="auto"/>
              <w:left w:val="single" w:sz="4" w:space="0" w:color="auto"/>
              <w:bottom w:val="single" w:sz="4" w:space="0" w:color="auto"/>
              <w:right w:val="single" w:sz="4" w:space="0" w:color="auto"/>
            </w:tcBorders>
          </w:tcPr>
          <w:p w14:paraId="09D504DE" w14:textId="03568EED"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20.41.32.113</w:t>
            </w:r>
          </w:p>
        </w:tc>
        <w:tc>
          <w:tcPr>
            <w:tcW w:w="688" w:type="pct"/>
            <w:tcBorders>
              <w:top w:val="single" w:sz="4" w:space="0" w:color="auto"/>
              <w:left w:val="single" w:sz="4" w:space="0" w:color="auto"/>
              <w:bottom w:val="single" w:sz="4" w:space="0" w:color="auto"/>
              <w:right w:val="single" w:sz="4" w:space="0" w:color="auto"/>
            </w:tcBorders>
          </w:tcPr>
          <w:p w14:paraId="4C285D2D" w14:textId="1C17EC84" w:rsidR="00E84D4C" w:rsidRPr="007C7C96" w:rsidRDefault="00E84D4C" w:rsidP="00E84D4C">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p>
        </w:tc>
        <w:tc>
          <w:tcPr>
            <w:tcW w:w="780" w:type="pct"/>
            <w:vMerge/>
            <w:tcBorders>
              <w:left w:val="single" w:sz="4" w:space="0" w:color="auto"/>
              <w:right w:val="single" w:sz="4" w:space="0" w:color="auto"/>
            </w:tcBorders>
          </w:tcPr>
          <w:p w14:paraId="438B6319"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55658CD9" w14:textId="4C0E8CE3"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33D947B6" w14:textId="573A46C2"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223</w:t>
            </w:r>
          </w:p>
        </w:tc>
      </w:tr>
      <w:tr w:rsidR="00E84D4C" w:rsidRPr="007C7C96" w14:paraId="4CE7A406" w14:textId="77777777" w:rsidTr="001F6820">
        <w:tc>
          <w:tcPr>
            <w:tcW w:w="182" w:type="pct"/>
            <w:tcBorders>
              <w:top w:val="single" w:sz="4" w:space="0" w:color="auto"/>
              <w:left w:val="single" w:sz="4" w:space="0" w:color="auto"/>
              <w:bottom w:val="single" w:sz="4" w:space="0" w:color="auto"/>
              <w:right w:val="single" w:sz="4" w:space="0" w:color="auto"/>
            </w:tcBorders>
          </w:tcPr>
          <w:p w14:paraId="2518F21C" w14:textId="7CE27C67"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9</w:t>
            </w:r>
          </w:p>
        </w:tc>
        <w:tc>
          <w:tcPr>
            <w:tcW w:w="551" w:type="pct"/>
            <w:tcBorders>
              <w:top w:val="single" w:sz="4" w:space="0" w:color="auto"/>
              <w:left w:val="single" w:sz="4" w:space="0" w:color="auto"/>
              <w:bottom w:val="single" w:sz="4" w:space="0" w:color="auto"/>
              <w:right w:val="single" w:sz="4" w:space="0" w:color="auto"/>
            </w:tcBorders>
          </w:tcPr>
          <w:p w14:paraId="490CD9B0" w14:textId="6CEE3ACE"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 xml:space="preserve">Ершик для унитаза Комплект для туалета </w:t>
            </w:r>
          </w:p>
        </w:tc>
        <w:tc>
          <w:tcPr>
            <w:tcW w:w="1606" w:type="pct"/>
            <w:gridSpan w:val="2"/>
            <w:tcBorders>
              <w:top w:val="single" w:sz="4" w:space="0" w:color="auto"/>
              <w:left w:val="single" w:sz="4" w:space="0" w:color="auto"/>
              <w:bottom w:val="single" w:sz="4" w:space="0" w:color="auto"/>
              <w:right w:val="single" w:sz="4" w:space="0" w:color="auto"/>
            </w:tcBorders>
          </w:tcPr>
          <w:p w14:paraId="3A116534" w14:textId="2A88A34C"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Ершик для унитаза. Способ монтажа напольный. Конструкция открытая. Подставка. Диаметр 75мм, ширина 75мм, высота 310мм. Материал подставки полипропилен. Материал ручки полипропилен. Материал щетины- пластик. Форма округлая. Цвет в ассортименте.</w:t>
            </w:r>
          </w:p>
        </w:tc>
        <w:tc>
          <w:tcPr>
            <w:tcW w:w="551" w:type="pct"/>
            <w:tcBorders>
              <w:top w:val="single" w:sz="4" w:space="0" w:color="auto"/>
              <w:left w:val="single" w:sz="4" w:space="0" w:color="auto"/>
              <w:bottom w:val="single" w:sz="4" w:space="0" w:color="auto"/>
              <w:right w:val="single" w:sz="4" w:space="0" w:color="auto"/>
            </w:tcBorders>
          </w:tcPr>
          <w:p w14:paraId="0D0813A6" w14:textId="1D91271E"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22.29.23.120</w:t>
            </w:r>
          </w:p>
        </w:tc>
        <w:tc>
          <w:tcPr>
            <w:tcW w:w="688" w:type="pct"/>
            <w:tcBorders>
              <w:top w:val="single" w:sz="4" w:space="0" w:color="auto"/>
              <w:left w:val="single" w:sz="4" w:space="0" w:color="auto"/>
              <w:bottom w:val="single" w:sz="4" w:space="0" w:color="auto"/>
              <w:right w:val="single" w:sz="4" w:space="0" w:color="auto"/>
            </w:tcBorders>
          </w:tcPr>
          <w:p w14:paraId="09E69190" w14:textId="794F291C" w:rsidR="00E84D4C" w:rsidRPr="007C7C96" w:rsidRDefault="00E84D4C" w:rsidP="00E84D4C">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p>
        </w:tc>
        <w:tc>
          <w:tcPr>
            <w:tcW w:w="780" w:type="pct"/>
            <w:vMerge/>
            <w:tcBorders>
              <w:left w:val="single" w:sz="4" w:space="0" w:color="auto"/>
              <w:right w:val="single" w:sz="4" w:space="0" w:color="auto"/>
            </w:tcBorders>
          </w:tcPr>
          <w:p w14:paraId="6D6AF503"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3B465AAB" w14:textId="720961B8"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15111F3A" w14:textId="5347B1BA"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68</w:t>
            </w:r>
          </w:p>
        </w:tc>
      </w:tr>
      <w:tr w:rsidR="00E84D4C" w:rsidRPr="007C7C96" w14:paraId="0C8398DD" w14:textId="77777777" w:rsidTr="001F6820">
        <w:tc>
          <w:tcPr>
            <w:tcW w:w="182" w:type="pct"/>
            <w:tcBorders>
              <w:top w:val="single" w:sz="4" w:space="0" w:color="auto"/>
              <w:left w:val="single" w:sz="4" w:space="0" w:color="auto"/>
              <w:bottom w:val="single" w:sz="4" w:space="0" w:color="auto"/>
              <w:right w:val="single" w:sz="4" w:space="0" w:color="auto"/>
            </w:tcBorders>
          </w:tcPr>
          <w:p w14:paraId="6D8C5D9B" w14:textId="731342C9"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1</w:t>
            </w:r>
            <w:r w:rsidRPr="007C7C96">
              <w:rPr>
                <w:rFonts w:ascii="Times New Roman" w:hAnsi="Times New Roman" w:cs="Times New Roman"/>
                <w:sz w:val="22"/>
                <w:szCs w:val="22"/>
              </w:rPr>
              <w:t>0</w:t>
            </w:r>
          </w:p>
        </w:tc>
        <w:tc>
          <w:tcPr>
            <w:tcW w:w="551" w:type="pct"/>
            <w:tcBorders>
              <w:top w:val="single" w:sz="4" w:space="0" w:color="auto"/>
              <w:left w:val="single" w:sz="4" w:space="0" w:color="auto"/>
              <w:bottom w:val="single" w:sz="4" w:space="0" w:color="auto"/>
              <w:right w:val="single" w:sz="4" w:space="0" w:color="auto"/>
            </w:tcBorders>
          </w:tcPr>
          <w:p w14:paraId="3CF004EF" w14:textId="6A4C42FB"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Совок для мусора пластик в ассортименте (ширина 21см, ручка 12см)</w:t>
            </w:r>
          </w:p>
        </w:tc>
        <w:tc>
          <w:tcPr>
            <w:tcW w:w="1606" w:type="pct"/>
            <w:gridSpan w:val="2"/>
            <w:tcBorders>
              <w:top w:val="single" w:sz="4" w:space="0" w:color="auto"/>
              <w:left w:val="single" w:sz="4" w:space="0" w:color="auto"/>
              <w:bottom w:val="single" w:sz="4" w:space="0" w:color="auto"/>
              <w:right w:val="single" w:sz="4" w:space="0" w:color="auto"/>
            </w:tcBorders>
          </w:tcPr>
          <w:p w14:paraId="4DD1E63E" w14:textId="7B675C2F"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Совок для мусора, открытый без крышки. Материал пластик. Ширина рабочей части 17-21см. Длина рабочей части 21-28см. Высота рабочей части/бортика совка 6-8см. Материал ручки пластик. Длина ручки 12-20см. Цвет в ассортименте.</w:t>
            </w:r>
          </w:p>
        </w:tc>
        <w:tc>
          <w:tcPr>
            <w:tcW w:w="551" w:type="pct"/>
            <w:tcBorders>
              <w:top w:val="single" w:sz="4" w:space="0" w:color="auto"/>
              <w:left w:val="single" w:sz="4" w:space="0" w:color="auto"/>
              <w:bottom w:val="single" w:sz="4" w:space="0" w:color="auto"/>
              <w:right w:val="single" w:sz="4" w:space="0" w:color="auto"/>
            </w:tcBorders>
          </w:tcPr>
          <w:p w14:paraId="5EFA27F4" w14:textId="45498E96"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22.29.23.120</w:t>
            </w:r>
          </w:p>
        </w:tc>
        <w:tc>
          <w:tcPr>
            <w:tcW w:w="688" w:type="pct"/>
            <w:tcBorders>
              <w:top w:val="single" w:sz="4" w:space="0" w:color="auto"/>
              <w:left w:val="single" w:sz="4" w:space="0" w:color="auto"/>
              <w:bottom w:val="single" w:sz="4" w:space="0" w:color="auto"/>
              <w:right w:val="single" w:sz="4" w:space="0" w:color="auto"/>
            </w:tcBorders>
          </w:tcPr>
          <w:p w14:paraId="3DDBA165" w14:textId="31EFF652" w:rsidR="00E84D4C" w:rsidRPr="007C7C96" w:rsidRDefault="00E84D4C" w:rsidP="00E84D4C">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p>
        </w:tc>
        <w:tc>
          <w:tcPr>
            <w:tcW w:w="780" w:type="pct"/>
            <w:vMerge/>
            <w:tcBorders>
              <w:left w:val="single" w:sz="4" w:space="0" w:color="auto"/>
              <w:right w:val="single" w:sz="4" w:space="0" w:color="auto"/>
            </w:tcBorders>
          </w:tcPr>
          <w:p w14:paraId="2DCB6CCB"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70197E10" w14:textId="655D2FEB"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1D060F3F" w14:textId="118941C6"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35</w:t>
            </w:r>
          </w:p>
        </w:tc>
      </w:tr>
      <w:tr w:rsidR="00E84D4C" w:rsidRPr="007C7C96" w14:paraId="1E1A61DF" w14:textId="77777777" w:rsidTr="001F6820">
        <w:tc>
          <w:tcPr>
            <w:tcW w:w="182" w:type="pct"/>
            <w:tcBorders>
              <w:top w:val="single" w:sz="4" w:space="0" w:color="auto"/>
              <w:left w:val="single" w:sz="4" w:space="0" w:color="auto"/>
              <w:bottom w:val="single" w:sz="4" w:space="0" w:color="auto"/>
              <w:right w:val="single" w:sz="4" w:space="0" w:color="auto"/>
            </w:tcBorders>
          </w:tcPr>
          <w:p w14:paraId="2F8C19DF" w14:textId="2FB1175A"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1</w:t>
            </w:r>
            <w:r w:rsidRPr="007C7C96">
              <w:rPr>
                <w:rFonts w:ascii="Times New Roman" w:hAnsi="Times New Roman" w:cs="Times New Roman"/>
                <w:sz w:val="22"/>
                <w:szCs w:val="22"/>
              </w:rPr>
              <w:t>1</w:t>
            </w:r>
          </w:p>
        </w:tc>
        <w:tc>
          <w:tcPr>
            <w:tcW w:w="551" w:type="pct"/>
            <w:tcBorders>
              <w:top w:val="single" w:sz="4" w:space="0" w:color="auto"/>
              <w:left w:val="single" w:sz="4" w:space="0" w:color="auto"/>
              <w:bottom w:val="single" w:sz="4" w:space="0" w:color="auto"/>
              <w:right w:val="single" w:sz="4" w:space="0" w:color="auto"/>
            </w:tcBorders>
          </w:tcPr>
          <w:p w14:paraId="2CC953B5" w14:textId="40E11E4E"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Ведро 5 л пластиковое (цвет в ассортименте)</w:t>
            </w:r>
          </w:p>
        </w:tc>
        <w:tc>
          <w:tcPr>
            <w:tcW w:w="1606" w:type="pct"/>
            <w:gridSpan w:val="2"/>
            <w:tcBorders>
              <w:top w:val="single" w:sz="4" w:space="0" w:color="auto"/>
              <w:left w:val="single" w:sz="4" w:space="0" w:color="auto"/>
              <w:bottom w:val="single" w:sz="4" w:space="0" w:color="auto"/>
              <w:right w:val="single" w:sz="4" w:space="0" w:color="auto"/>
            </w:tcBorders>
          </w:tcPr>
          <w:p w14:paraId="64927D0B" w14:textId="1A66824B"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 xml:space="preserve">Ведро хозяйственное без крышки хозяйственно-бытового назначения. Объем 5л. Материал пластик. Толщина пластика не менее 2мм. Имеет перекидную ручку. Материал ручки пластик. Верхняя кромка ведра загнута наружу. На днище конструктивно предусмотрены углубления для удобства удержания, ручка в сечении представляет собой пластиковый двутавр, в месте хвата </w:t>
            </w:r>
            <w:r w:rsidRPr="007C7C96">
              <w:rPr>
                <w:rFonts w:ascii="Times New Roman" w:hAnsi="Times New Roman" w:cs="Times New Roman"/>
                <w:sz w:val="16"/>
                <w:szCs w:val="16"/>
              </w:rPr>
              <w:lastRenderedPageBreak/>
              <w:t>усилена дополнительными элементами жесткости. Форма круглая. Цвет в ассортименте.</w:t>
            </w:r>
          </w:p>
        </w:tc>
        <w:tc>
          <w:tcPr>
            <w:tcW w:w="551" w:type="pct"/>
            <w:tcBorders>
              <w:top w:val="single" w:sz="4" w:space="0" w:color="auto"/>
              <w:left w:val="single" w:sz="4" w:space="0" w:color="auto"/>
              <w:bottom w:val="single" w:sz="4" w:space="0" w:color="auto"/>
              <w:right w:val="single" w:sz="4" w:space="0" w:color="auto"/>
            </w:tcBorders>
          </w:tcPr>
          <w:p w14:paraId="429D1C79" w14:textId="15A1791F"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lastRenderedPageBreak/>
              <w:t>22.29.23.120</w:t>
            </w:r>
          </w:p>
        </w:tc>
        <w:tc>
          <w:tcPr>
            <w:tcW w:w="688" w:type="pct"/>
            <w:tcBorders>
              <w:top w:val="single" w:sz="4" w:space="0" w:color="auto"/>
              <w:left w:val="single" w:sz="4" w:space="0" w:color="auto"/>
              <w:bottom w:val="single" w:sz="4" w:space="0" w:color="auto"/>
              <w:right w:val="single" w:sz="4" w:space="0" w:color="auto"/>
            </w:tcBorders>
          </w:tcPr>
          <w:p w14:paraId="205A2001" w14:textId="6EB057B3" w:rsidR="00E84D4C" w:rsidRPr="007C7C96" w:rsidRDefault="00E84D4C" w:rsidP="00E84D4C">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p>
        </w:tc>
        <w:tc>
          <w:tcPr>
            <w:tcW w:w="780" w:type="pct"/>
            <w:vMerge/>
            <w:tcBorders>
              <w:left w:val="single" w:sz="4" w:space="0" w:color="auto"/>
              <w:right w:val="single" w:sz="4" w:space="0" w:color="auto"/>
            </w:tcBorders>
          </w:tcPr>
          <w:p w14:paraId="3C8A9C3B"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2C98636B" w14:textId="5C3C54E0"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6D2ACD7F" w14:textId="012FF768"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36</w:t>
            </w:r>
          </w:p>
        </w:tc>
      </w:tr>
      <w:tr w:rsidR="00E84D4C" w:rsidRPr="007C7C96" w14:paraId="0BD01DAE" w14:textId="77777777" w:rsidTr="001F6820">
        <w:tc>
          <w:tcPr>
            <w:tcW w:w="182" w:type="pct"/>
            <w:tcBorders>
              <w:top w:val="single" w:sz="4" w:space="0" w:color="auto"/>
              <w:left w:val="single" w:sz="4" w:space="0" w:color="auto"/>
              <w:bottom w:val="single" w:sz="4" w:space="0" w:color="auto"/>
              <w:right w:val="single" w:sz="4" w:space="0" w:color="auto"/>
            </w:tcBorders>
          </w:tcPr>
          <w:p w14:paraId="75296EAB" w14:textId="30CDFC5F"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1</w:t>
            </w:r>
            <w:r w:rsidRPr="007C7C96">
              <w:rPr>
                <w:rFonts w:ascii="Times New Roman" w:hAnsi="Times New Roman" w:cs="Times New Roman"/>
                <w:sz w:val="22"/>
                <w:szCs w:val="22"/>
              </w:rPr>
              <w:t>2</w:t>
            </w:r>
          </w:p>
        </w:tc>
        <w:tc>
          <w:tcPr>
            <w:tcW w:w="551" w:type="pct"/>
            <w:tcBorders>
              <w:top w:val="single" w:sz="4" w:space="0" w:color="auto"/>
              <w:left w:val="single" w:sz="4" w:space="0" w:color="auto"/>
              <w:bottom w:val="single" w:sz="4" w:space="0" w:color="auto"/>
              <w:right w:val="single" w:sz="4" w:space="0" w:color="auto"/>
            </w:tcBorders>
          </w:tcPr>
          <w:p w14:paraId="51877AF9" w14:textId="698E8EBE"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Ведро 10 л пластиковое (цвет в ассортименте)</w:t>
            </w:r>
          </w:p>
        </w:tc>
        <w:tc>
          <w:tcPr>
            <w:tcW w:w="1606" w:type="pct"/>
            <w:gridSpan w:val="2"/>
            <w:tcBorders>
              <w:top w:val="single" w:sz="4" w:space="0" w:color="auto"/>
              <w:left w:val="single" w:sz="4" w:space="0" w:color="auto"/>
              <w:bottom w:val="single" w:sz="4" w:space="0" w:color="auto"/>
              <w:right w:val="single" w:sz="4" w:space="0" w:color="auto"/>
            </w:tcBorders>
          </w:tcPr>
          <w:p w14:paraId="7A07C3D6" w14:textId="32A39876"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Ведро хозяйственное без крышки хозяйственно-бытового назначения. Объем 10л.  Материал пластик. Толщина пластика не менее 2мм. Имеет перекидную ручку. Материал ручки пластик. Верхняя кромка ведра загнута наружу. На днище конструктивно предусмотрены углубления для удобства удержания, ручка в сечении представляет собой пластиковый двутавр, в месте хвата усилена дополнительными элементами жесткости. Форма круглая. Цвет в ассортименте.</w:t>
            </w:r>
          </w:p>
        </w:tc>
        <w:tc>
          <w:tcPr>
            <w:tcW w:w="551" w:type="pct"/>
            <w:tcBorders>
              <w:top w:val="single" w:sz="4" w:space="0" w:color="auto"/>
              <w:left w:val="single" w:sz="4" w:space="0" w:color="auto"/>
              <w:bottom w:val="single" w:sz="4" w:space="0" w:color="auto"/>
              <w:right w:val="single" w:sz="4" w:space="0" w:color="auto"/>
            </w:tcBorders>
          </w:tcPr>
          <w:p w14:paraId="55858F2D" w14:textId="7E216C21"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22.29.23.120</w:t>
            </w:r>
          </w:p>
        </w:tc>
        <w:tc>
          <w:tcPr>
            <w:tcW w:w="688" w:type="pct"/>
            <w:tcBorders>
              <w:top w:val="single" w:sz="4" w:space="0" w:color="auto"/>
              <w:left w:val="single" w:sz="4" w:space="0" w:color="auto"/>
              <w:bottom w:val="single" w:sz="4" w:space="0" w:color="auto"/>
              <w:right w:val="single" w:sz="4" w:space="0" w:color="auto"/>
            </w:tcBorders>
          </w:tcPr>
          <w:p w14:paraId="7FD2A0B0" w14:textId="61C9F334" w:rsidR="00E84D4C" w:rsidRPr="007C7C96" w:rsidRDefault="00E84D4C" w:rsidP="00E84D4C">
            <w:pPr>
              <w:pStyle w:val="aff7"/>
              <w:ind w:left="0"/>
              <w:rPr>
                <w:rFonts w:ascii="Times New Roman" w:hAnsi="Times New Roman" w:cs="Times New Roman"/>
                <w:i/>
                <w:color w:val="FF0000"/>
                <w:sz w:val="22"/>
                <w:szCs w:val="22"/>
              </w:rPr>
            </w:pPr>
            <w:r w:rsidRPr="007C7C96">
              <w:rPr>
                <w:rFonts w:ascii="Times New Roman" w:hAnsi="Times New Roman" w:cs="Times New Roman"/>
                <w:color w:val="FF0000"/>
                <w:sz w:val="22"/>
                <w:szCs w:val="22"/>
              </w:rPr>
              <w:t>ограничение</w:t>
            </w:r>
          </w:p>
        </w:tc>
        <w:tc>
          <w:tcPr>
            <w:tcW w:w="780" w:type="pct"/>
            <w:vMerge/>
            <w:tcBorders>
              <w:left w:val="single" w:sz="4" w:space="0" w:color="auto"/>
              <w:right w:val="single" w:sz="4" w:space="0" w:color="auto"/>
            </w:tcBorders>
          </w:tcPr>
          <w:p w14:paraId="4E6B7CFE"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0CA6FC43" w14:textId="46292151"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7D283D99" w14:textId="3B11C7E5"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48</w:t>
            </w:r>
          </w:p>
        </w:tc>
      </w:tr>
      <w:tr w:rsidR="00E84D4C" w:rsidRPr="007C7C96" w14:paraId="2CBC5D33" w14:textId="77777777" w:rsidTr="001F6820">
        <w:tc>
          <w:tcPr>
            <w:tcW w:w="182" w:type="pct"/>
            <w:tcBorders>
              <w:top w:val="single" w:sz="4" w:space="0" w:color="auto"/>
              <w:left w:val="single" w:sz="4" w:space="0" w:color="auto"/>
              <w:bottom w:val="single" w:sz="4" w:space="0" w:color="auto"/>
              <w:right w:val="single" w:sz="4" w:space="0" w:color="auto"/>
            </w:tcBorders>
          </w:tcPr>
          <w:p w14:paraId="4A0F62DE" w14:textId="60BD16B8"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1</w:t>
            </w:r>
            <w:r w:rsidRPr="007C7C96">
              <w:rPr>
                <w:rFonts w:ascii="Times New Roman" w:hAnsi="Times New Roman" w:cs="Times New Roman"/>
                <w:sz w:val="22"/>
                <w:szCs w:val="22"/>
              </w:rPr>
              <w:t>3</w:t>
            </w:r>
          </w:p>
        </w:tc>
        <w:tc>
          <w:tcPr>
            <w:tcW w:w="551" w:type="pct"/>
            <w:tcBorders>
              <w:top w:val="single" w:sz="4" w:space="0" w:color="auto"/>
              <w:left w:val="single" w:sz="4" w:space="0" w:color="auto"/>
              <w:bottom w:val="single" w:sz="4" w:space="0" w:color="auto"/>
              <w:right w:val="single" w:sz="4" w:space="0" w:color="auto"/>
            </w:tcBorders>
          </w:tcPr>
          <w:p w14:paraId="4B50C380" w14:textId="6AC14379"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Полотно техническое вафельное отбеленное 45см х 60м 120-185г/кв.м.</w:t>
            </w:r>
          </w:p>
        </w:tc>
        <w:tc>
          <w:tcPr>
            <w:tcW w:w="1606" w:type="pct"/>
            <w:gridSpan w:val="2"/>
            <w:tcBorders>
              <w:top w:val="single" w:sz="4" w:space="0" w:color="auto"/>
              <w:left w:val="single" w:sz="4" w:space="0" w:color="auto"/>
              <w:bottom w:val="single" w:sz="4" w:space="0" w:color="auto"/>
              <w:right w:val="single" w:sz="4" w:space="0" w:color="auto"/>
            </w:tcBorders>
          </w:tcPr>
          <w:p w14:paraId="33D1D5E7" w14:textId="0F1C28AB"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Полотно техническое вафельное. Ширина 45см. Длина 60м. Плотность материала 120-185г/кв.м. Состав ткани 100% хлопок. Цвет белый.</w:t>
            </w:r>
          </w:p>
        </w:tc>
        <w:tc>
          <w:tcPr>
            <w:tcW w:w="551" w:type="pct"/>
            <w:tcBorders>
              <w:top w:val="single" w:sz="4" w:space="0" w:color="auto"/>
              <w:left w:val="single" w:sz="4" w:space="0" w:color="auto"/>
              <w:bottom w:val="single" w:sz="4" w:space="0" w:color="auto"/>
              <w:right w:val="single" w:sz="4" w:space="0" w:color="auto"/>
            </w:tcBorders>
          </w:tcPr>
          <w:p w14:paraId="7468F211" w14:textId="351A2BD1"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13.20.20.110</w:t>
            </w:r>
          </w:p>
        </w:tc>
        <w:tc>
          <w:tcPr>
            <w:tcW w:w="688" w:type="pct"/>
            <w:tcBorders>
              <w:top w:val="single" w:sz="4" w:space="0" w:color="auto"/>
              <w:left w:val="single" w:sz="4" w:space="0" w:color="auto"/>
              <w:bottom w:val="single" w:sz="4" w:space="0" w:color="auto"/>
              <w:right w:val="single" w:sz="4" w:space="0" w:color="auto"/>
            </w:tcBorders>
          </w:tcPr>
          <w:p w14:paraId="791B7DF1" w14:textId="3E97FC72" w:rsidR="00E84D4C" w:rsidRPr="007C7C96" w:rsidRDefault="00E84D4C" w:rsidP="00E84D4C">
            <w:pPr>
              <w:pStyle w:val="aff7"/>
              <w:ind w:left="0"/>
              <w:rPr>
                <w:rFonts w:ascii="Times New Roman" w:hAnsi="Times New Roman" w:cs="Times New Roman"/>
                <w:i/>
                <w:color w:val="FF0000"/>
                <w:sz w:val="22"/>
                <w:szCs w:val="22"/>
              </w:rPr>
            </w:pPr>
          </w:p>
        </w:tc>
        <w:tc>
          <w:tcPr>
            <w:tcW w:w="780" w:type="pct"/>
            <w:tcBorders>
              <w:left w:val="single" w:sz="4" w:space="0" w:color="auto"/>
              <w:right w:val="single" w:sz="4" w:space="0" w:color="auto"/>
            </w:tcBorders>
          </w:tcPr>
          <w:p w14:paraId="2EBB8BD9"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6BF0E310" w14:textId="74986C67"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рулон</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1343D7D9" w14:textId="553BFA6C"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7</w:t>
            </w:r>
          </w:p>
        </w:tc>
      </w:tr>
      <w:tr w:rsidR="00E84D4C" w:rsidRPr="007C7C96" w14:paraId="0E234E6D" w14:textId="77777777" w:rsidTr="001F6820">
        <w:tc>
          <w:tcPr>
            <w:tcW w:w="182" w:type="pct"/>
            <w:tcBorders>
              <w:top w:val="single" w:sz="4" w:space="0" w:color="auto"/>
              <w:left w:val="single" w:sz="4" w:space="0" w:color="auto"/>
              <w:bottom w:val="single" w:sz="4" w:space="0" w:color="auto"/>
              <w:right w:val="single" w:sz="4" w:space="0" w:color="auto"/>
            </w:tcBorders>
          </w:tcPr>
          <w:p w14:paraId="51503E4D" w14:textId="75D0F0D9"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1</w:t>
            </w:r>
            <w:r w:rsidRPr="007C7C96">
              <w:rPr>
                <w:rFonts w:ascii="Times New Roman" w:hAnsi="Times New Roman" w:cs="Times New Roman"/>
                <w:sz w:val="22"/>
                <w:szCs w:val="22"/>
              </w:rPr>
              <w:t>4</w:t>
            </w:r>
          </w:p>
        </w:tc>
        <w:tc>
          <w:tcPr>
            <w:tcW w:w="551" w:type="pct"/>
            <w:tcBorders>
              <w:top w:val="single" w:sz="4" w:space="0" w:color="auto"/>
              <w:left w:val="single" w:sz="4" w:space="0" w:color="auto"/>
              <w:bottom w:val="single" w:sz="4" w:space="0" w:color="auto"/>
              <w:right w:val="single" w:sz="4" w:space="0" w:color="auto"/>
            </w:tcBorders>
          </w:tcPr>
          <w:p w14:paraId="0E72E279" w14:textId="27EE23C8"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Полотно техническое холстопрошивное 150см х 50м 120-165г/кв.м.</w:t>
            </w:r>
          </w:p>
        </w:tc>
        <w:tc>
          <w:tcPr>
            <w:tcW w:w="1606" w:type="pct"/>
            <w:gridSpan w:val="2"/>
            <w:tcBorders>
              <w:top w:val="single" w:sz="4" w:space="0" w:color="auto"/>
              <w:left w:val="single" w:sz="4" w:space="0" w:color="auto"/>
              <w:bottom w:val="single" w:sz="4" w:space="0" w:color="auto"/>
              <w:right w:val="single" w:sz="4" w:space="0" w:color="auto"/>
            </w:tcBorders>
          </w:tcPr>
          <w:p w14:paraId="0A7E0E63" w14:textId="17916E04"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Полотно холстопрошивное. Назначение упаковочный материал, обтирочный материал, для уборки, мытья полов. Ширина 150см. Длина 50м. Плотность материала 120-165г/кв.м. Состав ткани 80% хлопок, 20% полиэстер. Цвет белый</w:t>
            </w:r>
          </w:p>
        </w:tc>
        <w:tc>
          <w:tcPr>
            <w:tcW w:w="551" w:type="pct"/>
            <w:tcBorders>
              <w:top w:val="single" w:sz="4" w:space="0" w:color="auto"/>
              <w:left w:val="single" w:sz="4" w:space="0" w:color="auto"/>
              <w:bottom w:val="single" w:sz="4" w:space="0" w:color="auto"/>
              <w:right w:val="single" w:sz="4" w:space="0" w:color="auto"/>
            </w:tcBorders>
          </w:tcPr>
          <w:p w14:paraId="6866EEE8" w14:textId="21F68676"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13.95.10.111</w:t>
            </w:r>
          </w:p>
        </w:tc>
        <w:tc>
          <w:tcPr>
            <w:tcW w:w="688" w:type="pct"/>
            <w:tcBorders>
              <w:top w:val="single" w:sz="4" w:space="0" w:color="auto"/>
              <w:left w:val="single" w:sz="4" w:space="0" w:color="auto"/>
              <w:bottom w:val="single" w:sz="4" w:space="0" w:color="auto"/>
              <w:right w:val="single" w:sz="4" w:space="0" w:color="auto"/>
            </w:tcBorders>
          </w:tcPr>
          <w:p w14:paraId="4FE827E7" w14:textId="67BC75B5" w:rsidR="00E84D4C" w:rsidRPr="007C7C96" w:rsidRDefault="00E84D4C" w:rsidP="00E84D4C">
            <w:pPr>
              <w:pStyle w:val="aff7"/>
              <w:ind w:left="0"/>
              <w:rPr>
                <w:rFonts w:ascii="Times New Roman" w:hAnsi="Times New Roman" w:cs="Times New Roman"/>
                <w:i/>
                <w:color w:val="FF0000"/>
                <w:sz w:val="22"/>
                <w:szCs w:val="22"/>
              </w:rPr>
            </w:pPr>
          </w:p>
        </w:tc>
        <w:tc>
          <w:tcPr>
            <w:tcW w:w="780" w:type="pct"/>
            <w:tcBorders>
              <w:left w:val="single" w:sz="4" w:space="0" w:color="auto"/>
              <w:right w:val="single" w:sz="4" w:space="0" w:color="auto"/>
            </w:tcBorders>
          </w:tcPr>
          <w:p w14:paraId="184F98CB"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40A56F59" w14:textId="7C67A769"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рулон</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25AD8DBD" w14:textId="0228B53A"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6</w:t>
            </w:r>
          </w:p>
        </w:tc>
      </w:tr>
      <w:tr w:rsidR="00E84D4C" w:rsidRPr="007C7C96" w14:paraId="7213632C" w14:textId="77777777" w:rsidTr="001F6820">
        <w:tc>
          <w:tcPr>
            <w:tcW w:w="182" w:type="pct"/>
            <w:tcBorders>
              <w:top w:val="single" w:sz="4" w:space="0" w:color="auto"/>
              <w:left w:val="single" w:sz="4" w:space="0" w:color="auto"/>
              <w:bottom w:val="single" w:sz="4" w:space="0" w:color="auto"/>
              <w:right w:val="single" w:sz="4" w:space="0" w:color="auto"/>
            </w:tcBorders>
          </w:tcPr>
          <w:p w14:paraId="7B845900" w14:textId="0D8C57B7"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1</w:t>
            </w:r>
            <w:r w:rsidRPr="007C7C96">
              <w:rPr>
                <w:rFonts w:ascii="Times New Roman" w:hAnsi="Times New Roman" w:cs="Times New Roman"/>
                <w:sz w:val="22"/>
                <w:szCs w:val="22"/>
              </w:rPr>
              <w:t>5</w:t>
            </w:r>
          </w:p>
        </w:tc>
        <w:tc>
          <w:tcPr>
            <w:tcW w:w="551" w:type="pct"/>
            <w:tcBorders>
              <w:top w:val="single" w:sz="4" w:space="0" w:color="auto"/>
              <w:left w:val="single" w:sz="4" w:space="0" w:color="auto"/>
              <w:bottom w:val="single" w:sz="4" w:space="0" w:color="auto"/>
              <w:right w:val="single" w:sz="4" w:space="0" w:color="auto"/>
            </w:tcBorders>
          </w:tcPr>
          <w:p w14:paraId="1F57580D" w14:textId="5AD7A8F1"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Салфетка хозяйственная микрофибра 30x30см 220г/кв.м. 4шт/уп</w:t>
            </w:r>
          </w:p>
        </w:tc>
        <w:tc>
          <w:tcPr>
            <w:tcW w:w="1606" w:type="pct"/>
            <w:gridSpan w:val="2"/>
            <w:tcBorders>
              <w:top w:val="single" w:sz="4" w:space="0" w:color="auto"/>
              <w:left w:val="single" w:sz="4" w:space="0" w:color="auto"/>
              <w:bottom w:val="single" w:sz="4" w:space="0" w:color="auto"/>
              <w:right w:val="single" w:sz="4" w:space="0" w:color="auto"/>
            </w:tcBorders>
          </w:tcPr>
          <w:p w14:paraId="4A89DACC" w14:textId="23186EEF"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Салфетка хозяйственная микрофибра. Назначение салфеток универсальные, для сухой уборки, для влажной уборки, для уборки без чистящих средств. Материал салфеток микрофибра. Размер салфетки 30x30см. Плотность 220г/кв.м. Цвет в ассортименте.</w:t>
            </w:r>
          </w:p>
        </w:tc>
        <w:tc>
          <w:tcPr>
            <w:tcW w:w="551" w:type="pct"/>
            <w:tcBorders>
              <w:top w:val="single" w:sz="4" w:space="0" w:color="auto"/>
              <w:left w:val="single" w:sz="4" w:space="0" w:color="auto"/>
              <w:bottom w:val="single" w:sz="4" w:space="0" w:color="auto"/>
              <w:right w:val="single" w:sz="4" w:space="0" w:color="auto"/>
            </w:tcBorders>
          </w:tcPr>
          <w:p w14:paraId="74D9B8B8" w14:textId="210F64E5"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13.92.29.120</w:t>
            </w:r>
          </w:p>
        </w:tc>
        <w:tc>
          <w:tcPr>
            <w:tcW w:w="688" w:type="pct"/>
            <w:tcBorders>
              <w:top w:val="single" w:sz="4" w:space="0" w:color="auto"/>
              <w:left w:val="single" w:sz="4" w:space="0" w:color="auto"/>
              <w:bottom w:val="single" w:sz="4" w:space="0" w:color="auto"/>
              <w:right w:val="single" w:sz="4" w:space="0" w:color="auto"/>
            </w:tcBorders>
          </w:tcPr>
          <w:p w14:paraId="5F906E6B" w14:textId="43FC87DB" w:rsidR="00E84D4C" w:rsidRPr="007C7C96" w:rsidRDefault="00E84D4C" w:rsidP="00E84D4C">
            <w:pPr>
              <w:pStyle w:val="aff7"/>
              <w:ind w:left="0"/>
              <w:rPr>
                <w:rFonts w:ascii="Times New Roman" w:hAnsi="Times New Roman" w:cs="Times New Roman"/>
                <w:i/>
                <w:color w:val="FF0000"/>
                <w:sz w:val="22"/>
                <w:szCs w:val="22"/>
              </w:rPr>
            </w:pPr>
          </w:p>
        </w:tc>
        <w:tc>
          <w:tcPr>
            <w:tcW w:w="780" w:type="pct"/>
            <w:tcBorders>
              <w:left w:val="single" w:sz="4" w:space="0" w:color="auto"/>
              <w:right w:val="single" w:sz="4" w:space="0" w:color="auto"/>
            </w:tcBorders>
          </w:tcPr>
          <w:p w14:paraId="42E8D736"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7995125F" w14:textId="66A17CB3"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bCs/>
                <w:sz w:val="16"/>
                <w:szCs w:val="16"/>
              </w:rPr>
              <w:t>упак.</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66EECBF5" w14:textId="30334EC4"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bCs/>
                <w:sz w:val="16"/>
                <w:szCs w:val="16"/>
              </w:rPr>
              <w:t>12</w:t>
            </w:r>
          </w:p>
        </w:tc>
      </w:tr>
      <w:tr w:rsidR="00E84D4C" w:rsidRPr="007C7C96" w14:paraId="37AC1604" w14:textId="77777777" w:rsidTr="001F6820">
        <w:tc>
          <w:tcPr>
            <w:tcW w:w="182" w:type="pct"/>
            <w:tcBorders>
              <w:top w:val="single" w:sz="4" w:space="0" w:color="auto"/>
              <w:left w:val="single" w:sz="4" w:space="0" w:color="auto"/>
              <w:bottom w:val="single" w:sz="4" w:space="0" w:color="auto"/>
              <w:right w:val="single" w:sz="4" w:space="0" w:color="auto"/>
            </w:tcBorders>
          </w:tcPr>
          <w:p w14:paraId="6CD081C6" w14:textId="14712A33"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1</w:t>
            </w:r>
            <w:r w:rsidRPr="007C7C96">
              <w:rPr>
                <w:rFonts w:ascii="Times New Roman" w:hAnsi="Times New Roman" w:cs="Times New Roman"/>
                <w:sz w:val="22"/>
                <w:szCs w:val="22"/>
              </w:rPr>
              <w:t>6</w:t>
            </w:r>
          </w:p>
        </w:tc>
        <w:tc>
          <w:tcPr>
            <w:tcW w:w="551" w:type="pct"/>
            <w:tcBorders>
              <w:top w:val="single" w:sz="4" w:space="0" w:color="auto"/>
              <w:left w:val="single" w:sz="4" w:space="0" w:color="auto"/>
              <w:bottom w:val="single" w:sz="4" w:space="0" w:color="auto"/>
              <w:right w:val="single" w:sz="4" w:space="0" w:color="auto"/>
            </w:tcBorders>
          </w:tcPr>
          <w:p w14:paraId="160F6D43" w14:textId="5A415BCC"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Пика/ лом</w:t>
            </w:r>
          </w:p>
        </w:tc>
        <w:tc>
          <w:tcPr>
            <w:tcW w:w="1606" w:type="pct"/>
            <w:gridSpan w:val="2"/>
            <w:tcBorders>
              <w:top w:val="single" w:sz="4" w:space="0" w:color="auto"/>
              <w:left w:val="single" w:sz="4" w:space="0" w:color="auto"/>
              <w:bottom w:val="single" w:sz="4" w:space="0" w:color="auto"/>
              <w:right w:val="single" w:sz="4" w:space="0" w:color="auto"/>
            </w:tcBorders>
          </w:tcPr>
          <w:p w14:paraId="61573ECC" w14:textId="6F4A0315"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Пика металлическая из инструментальной стали, диаметр - 30мм, с заостренным концом, с одной стороны, рукоятка круглая, длина 150см (для очистки ходовых частей)</w:t>
            </w:r>
          </w:p>
        </w:tc>
        <w:tc>
          <w:tcPr>
            <w:tcW w:w="551" w:type="pct"/>
            <w:tcBorders>
              <w:top w:val="single" w:sz="4" w:space="0" w:color="auto"/>
              <w:left w:val="single" w:sz="4" w:space="0" w:color="auto"/>
              <w:bottom w:val="single" w:sz="4" w:space="0" w:color="auto"/>
              <w:right w:val="single" w:sz="4" w:space="0" w:color="auto"/>
            </w:tcBorders>
          </w:tcPr>
          <w:p w14:paraId="68DF5F35" w14:textId="6873B379"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25.73.30.140</w:t>
            </w:r>
          </w:p>
        </w:tc>
        <w:tc>
          <w:tcPr>
            <w:tcW w:w="688" w:type="pct"/>
            <w:tcBorders>
              <w:top w:val="single" w:sz="4" w:space="0" w:color="auto"/>
              <w:left w:val="single" w:sz="4" w:space="0" w:color="auto"/>
              <w:bottom w:val="single" w:sz="4" w:space="0" w:color="auto"/>
              <w:right w:val="single" w:sz="4" w:space="0" w:color="auto"/>
            </w:tcBorders>
          </w:tcPr>
          <w:p w14:paraId="5C54531D" w14:textId="49F4B400" w:rsidR="00E84D4C" w:rsidRPr="007C7C96" w:rsidRDefault="00E84D4C" w:rsidP="00E84D4C">
            <w:pPr>
              <w:pStyle w:val="aff7"/>
              <w:ind w:left="0"/>
              <w:rPr>
                <w:rFonts w:ascii="Times New Roman" w:hAnsi="Times New Roman" w:cs="Times New Roman"/>
                <w:i/>
                <w:color w:val="FF0000"/>
                <w:sz w:val="22"/>
                <w:szCs w:val="22"/>
              </w:rPr>
            </w:pPr>
          </w:p>
        </w:tc>
        <w:tc>
          <w:tcPr>
            <w:tcW w:w="780" w:type="pct"/>
            <w:tcBorders>
              <w:left w:val="single" w:sz="4" w:space="0" w:color="auto"/>
              <w:right w:val="single" w:sz="4" w:space="0" w:color="auto"/>
            </w:tcBorders>
          </w:tcPr>
          <w:p w14:paraId="2A0557BA"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2A034C65" w14:textId="2771B96A"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5B967FA7" w14:textId="28EAE7B4"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11</w:t>
            </w:r>
          </w:p>
        </w:tc>
      </w:tr>
      <w:tr w:rsidR="00E84D4C" w:rsidRPr="007C7C96" w14:paraId="12A0C165" w14:textId="77777777" w:rsidTr="001F6820">
        <w:tc>
          <w:tcPr>
            <w:tcW w:w="182" w:type="pct"/>
            <w:tcBorders>
              <w:top w:val="single" w:sz="4" w:space="0" w:color="auto"/>
              <w:left w:val="single" w:sz="4" w:space="0" w:color="auto"/>
              <w:bottom w:val="single" w:sz="4" w:space="0" w:color="auto"/>
              <w:right w:val="single" w:sz="4" w:space="0" w:color="auto"/>
            </w:tcBorders>
          </w:tcPr>
          <w:p w14:paraId="5FD563F4" w14:textId="64AAB20D"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1</w:t>
            </w:r>
            <w:r w:rsidRPr="007C7C96">
              <w:rPr>
                <w:rFonts w:ascii="Times New Roman" w:hAnsi="Times New Roman" w:cs="Times New Roman"/>
                <w:sz w:val="22"/>
                <w:szCs w:val="22"/>
              </w:rPr>
              <w:t>7</w:t>
            </w:r>
          </w:p>
        </w:tc>
        <w:tc>
          <w:tcPr>
            <w:tcW w:w="551" w:type="pct"/>
            <w:tcBorders>
              <w:top w:val="single" w:sz="4" w:space="0" w:color="auto"/>
              <w:left w:val="single" w:sz="4" w:space="0" w:color="auto"/>
              <w:bottom w:val="single" w:sz="4" w:space="0" w:color="auto"/>
              <w:right w:val="single" w:sz="4" w:space="0" w:color="auto"/>
            </w:tcBorders>
          </w:tcPr>
          <w:p w14:paraId="186872F1" w14:textId="17A7CB75"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 xml:space="preserve">Туалетная бумага Яркая №50 на втулке, 1-слойная </w:t>
            </w:r>
            <w:r w:rsidRPr="007C7C96">
              <w:rPr>
                <w:rFonts w:ascii="Times New Roman" w:hAnsi="Times New Roman" w:cs="Times New Roman"/>
                <w:color w:val="FF0000"/>
                <w:sz w:val="16"/>
                <w:szCs w:val="16"/>
              </w:rPr>
              <w:t xml:space="preserve">или эквивалент    </w:t>
            </w:r>
          </w:p>
        </w:tc>
        <w:tc>
          <w:tcPr>
            <w:tcW w:w="1606" w:type="pct"/>
            <w:gridSpan w:val="2"/>
            <w:tcBorders>
              <w:top w:val="single" w:sz="4" w:space="0" w:color="auto"/>
              <w:left w:val="single" w:sz="4" w:space="0" w:color="auto"/>
              <w:bottom w:val="single" w:sz="4" w:space="0" w:color="auto"/>
              <w:right w:val="single" w:sz="4" w:space="0" w:color="auto"/>
            </w:tcBorders>
          </w:tcPr>
          <w:p w14:paraId="05D6952B" w14:textId="5B259A00"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Туалетная бумага изготовлена из вторичного сырья. Материал макулатура, перфорации нет. Однослойная, имеет натуральный серый цвет без красителей. Оснащена втулкой для размещения на держателе для туалетной бумаги. Без перфорации и рисунка. Длина намотки 29м. Транспортная   упаковка - полиэтилен</w:t>
            </w:r>
            <w:r w:rsidRPr="007C7C96">
              <w:rPr>
                <w:rFonts w:ascii="Times New Roman" w:hAnsi="Times New Roman" w:cs="Times New Roman"/>
                <w:color w:val="FF0000"/>
                <w:sz w:val="16"/>
                <w:szCs w:val="16"/>
              </w:rPr>
              <w:t>.</w:t>
            </w:r>
          </w:p>
        </w:tc>
        <w:tc>
          <w:tcPr>
            <w:tcW w:w="551" w:type="pct"/>
            <w:tcBorders>
              <w:top w:val="single" w:sz="4" w:space="0" w:color="auto"/>
              <w:left w:val="single" w:sz="4" w:space="0" w:color="auto"/>
              <w:bottom w:val="single" w:sz="4" w:space="0" w:color="auto"/>
              <w:right w:val="single" w:sz="4" w:space="0" w:color="auto"/>
            </w:tcBorders>
          </w:tcPr>
          <w:p w14:paraId="7A0E3F38" w14:textId="3A1298D9"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17.22.11.110</w:t>
            </w:r>
          </w:p>
        </w:tc>
        <w:tc>
          <w:tcPr>
            <w:tcW w:w="688" w:type="pct"/>
            <w:tcBorders>
              <w:top w:val="single" w:sz="4" w:space="0" w:color="auto"/>
              <w:left w:val="single" w:sz="4" w:space="0" w:color="auto"/>
              <w:bottom w:val="single" w:sz="4" w:space="0" w:color="auto"/>
              <w:right w:val="single" w:sz="4" w:space="0" w:color="auto"/>
            </w:tcBorders>
          </w:tcPr>
          <w:p w14:paraId="0F9C45FA" w14:textId="52659966"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79353A65"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0A0E25D6" w14:textId="42A9AADB"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bCs/>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5BCE4102" w14:textId="2F9A4D13"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bCs/>
                <w:sz w:val="16"/>
                <w:szCs w:val="16"/>
              </w:rPr>
              <w:t>21 400</w:t>
            </w:r>
          </w:p>
        </w:tc>
      </w:tr>
      <w:tr w:rsidR="00E84D4C" w:rsidRPr="007C7C96" w14:paraId="4E0DA315" w14:textId="77777777" w:rsidTr="001F6820">
        <w:tc>
          <w:tcPr>
            <w:tcW w:w="182" w:type="pct"/>
            <w:tcBorders>
              <w:top w:val="single" w:sz="4" w:space="0" w:color="auto"/>
              <w:left w:val="single" w:sz="4" w:space="0" w:color="auto"/>
              <w:bottom w:val="single" w:sz="4" w:space="0" w:color="auto"/>
              <w:right w:val="single" w:sz="4" w:space="0" w:color="auto"/>
            </w:tcBorders>
          </w:tcPr>
          <w:p w14:paraId="140B127B" w14:textId="02F4990D"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1</w:t>
            </w:r>
            <w:r w:rsidRPr="007C7C96">
              <w:rPr>
                <w:rFonts w:ascii="Times New Roman" w:hAnsi="Times New Roman" w:cs="Times New Roman"/>
                <w:sz w:val="22"/>
                <w:szCs w:val="22"/>
              </w:rPr>
              <w:t>8</w:t>
            </w:r>
          </w:p>
        </w:tc>
        <w:tc>
          <w:tcPr>
            <w:tcW w:w="551" w:type="pct"/>
            <w:tcBorders>
              <w:top w:val="single" w:sz="4" w:space="0" w:color="auto"/>
              <w:left w:val="single" w:sz="4" w:space="0" w:color="auto"/>
              <w:bottom w:val="single" w:sz="4" w:space="0" w:color="auto"/>
              <w:right w:val="single" w:sz="4" w:space="0" w:color="auto"/>
            </w:tcBorders>
          </w:tcPr>
          <w:p w14:paraId="07D0C0D8" w14:textId="11F7D541"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 xml:space="preserve">Туалетная бумага 56 Яркая без втулки, 1-слойная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726F9C3D" w14:textId="447E7D6B"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Бумага туалетная 1-слойная в рулонах без втулки, цвет: серый</w:t>
            </w:r>
            <w:r w:rsidRPr="007C7C96">
              <w:rPr>
                <w:rFonts w:ascii="Times New Roman" w:hAnsi="Times New Roman" w:cs="Times New Roman"/>
                <w:sz w:val="16"/>
                <w:szCs w:val="16"/>
              </w:rPr>
              <w:br/>
              <w:t xml:space="preserve">Состав бумаги: смесовое сырье, количество слоев: 1, тиснение: нет, длина рулона: 39м, ширина рулона: 9см </w:t>
            </w:r>
          </w:p>
        </w:tc>
        <w:tc>
          <w:tcPr>
            <w:tcW w:w="551" w:type="pct"/>
            <w:tcBorders>
              <w:top w:val="single" w:sz="4" w:space="0" w:color="auto"/>
              <w:left w:val="single" w:sz="4" w:space="0" w:color="auto"/>
              <w:bottom w:val="single" w:sz="4" w:space="0" w:color="auto"/>
              <w:right w:val="single" w:sz="4" w:space="0" w:color="auto"/>
            </w:tcBorders>
          </w:tcPr>
          <w:p w14:paraId="6E82CEDF" w14:textId="767E9339"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17.22.11.110</w:t>
            </w:r>
          </w:p>
        </w:tc>
        <w:tc>
          <w:tcPr>
            <w:tcW w:w="688" w:type="pct"/>
            <w:tcBorders>
              <w:top w:val="single" w:sz="4" w:space="0" w:color="auto"/>
              <w:left w:val="single" w:sz="4" w:space="0" w:color="auto"/>
              <w:bottom w:val="single" w:sz="4" w:space="0" w:color="auto"/>
              <w:right w:val="single" w:sz="4" w:space="0" w:color="auto"/>
            </w:tcBorders>
          </w:tcPr>
          <w:p w14:paraId="2B4727E4" w14:textId="7EE25EB1"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63D21870"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0E006CE3" w14:textId="0287BDDB"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bCs/>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415DFF08" w14:textId="74ADE734"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bCs/>
                <w:sz w:val="16"/>
                <w:szCs w:val="16"/>
              </w:rPr>
              <w:t>165</w:t>
            </w:r>
          </w:p>
        </w:tc>
      </w:tr>
      <w:tr w:rsidR="00E84D4C" w:rsidRPr="007C7C96" w14:paraId="3602BFB7" w14:textId="77777777" w:rsidTr="001F6820">
        <w:tc>
          <w:tcPr>
            <w:tcW w:w="182" w:type="pct"/>
            <w:tcBorders>
              <w:top w:val="single" w:sz="4" w:space="0" w:color="auto"/>
              <w:left w:val="single" w:sz="4" w:space="0" w:color="auto"/>
              <w:bottom w:val="single" w:sz="4" w:space="0" w:color="auto"/>
              <w:right w:val="single" w:sz="4" w:space="0" w:color="auto"/>
            </w:tcBorders>
          </w:tcPr>
          <w:p w14:paraId="7C3639E9" w14:textId="4988956C"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19</w:t>
            </w:r>
          </w:p>
        </w:tc>
        <w:tc>
          <w:tcPr>
            <w:tcW w:w="551" w:type="pct"/>
            <w:tcBorders>
              <w:top w:val="single" w:sz="4" w:space="0" w:color="auto"/>
              <w:left w:val="single" w:sz="4" w:space="0" w:color="auto"/>
              <w:bottom w:val="single" w:sz="4" w:space="0" w:color="auto"/>
              <w:right w:val="single" w:sz="4" w:space="0" w:color="auto"/>
            </w:tcBorders>
          </w:tcPr>
          <w:p w14:paraId="4758A551" w14:textId="297DE5CB"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 xml:space="preserve">Полотенца бумажные листовые ZZ-сложения 1-слойные, 20пач/уп </w:t>
            </w:r>
          </w:p>
        </w:tc>
        <w:tc>
          <w:tcPr>
            <w:tcW w:w="1606" w:type="pct"/>
            <w:gridSpan w:val="2"/>
            <w:tcBorders>
              <w:top w:val="single" w:sz="4" w:space="0" w:color="auto"/>
              <w:left w:val="single" w:sz="4" w:space="0" w:color="auto"/>
              <w:bottom w:val="single" w:sz="4" w:space="0" w:color="auto"/>
              <w:right w:val="single" w:sz="4" w:space="0" w:color="auto"/>
            </w:tcBorders>
          </w:tcPr>
          <w:p w14:paraId="5C4EB3EE" w14:textId="43D88EA2"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 xml:space="preserve">Полотенца бумажные листовые диспенсерные, количество слоев: не менее 1, ZZ (V-сложение), плотность материала: не менее 33г/кв.м., размер 16-23х23-24см, тип полотенец: листовой, сырье: 100% целлюлоза, белые, в </w:t>
            </w:r>
            <w:r w:rsidRPr="007C7C96">
              <w:rPr>
                <w:rFonts w:ascii="Times New Roman" w:hAnsi="Times New Roman" w:cs="Times New Roman"/>
                <w:b/>
                <w:bCs/>
                <w:sz w:val="16"/>
                <w:szCs w:val="16"/>
              </w:rPr>
              <w:t>пачке</w:t>
            </w:r>
            <w:r w:rsidRPr="007C7C96">
              <w:rPr>
                <w:rFonts w:ascii="Times New Roman" w:hAnsi="Times New Roman" w:cs="Times New Roman"/>
                <w:sz w:val="16"/>
                <w:szCs w:val="16"/>
              </w:rPr>
              <w:t xml:space="preserve"> 200 листов.</w:t>
            </w:r>
          </w:p>
        </w:tc>
        <w:tc>
          <w:tcPr>
            <w:tcW w:w="551" w:type="pct"/>
            <w:tcBorders>
              <w:top w:val="single" w:sz="4" w:space="0" w:color="auto"/>
              <w:left w:val="single" w:sz="4" w:space="0" w:color="auto"/>
              <w:bottom w:val="single" w:sz="4" w:space="0" w:color="auto"/>
              <w:right w:val="single" w:sz="4" w:space="0" w:color="auto"/>
            </w:tcBorders>
          </w:tcPr>
          <w:p w14:paraId="2ECAF011" w14:textId="0087ABE2"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17.22.11.130</w:t>
            </w:r>
          </w:p>
        </w:tc>
        <w:tc>
          <w:tcPr>
            <w:tcW w:w="688" w:type="pct"/>
            <w:tcBorders>
              <w:top w:val="single" w:sz="4" w:space="0" w:color="auto"/>
              <w:left w:val="single" w:sz="4" w:space="0" w:color="auto"/>
              <w:bottom w:val="single" w:sz="4" w:space="0" w:color="auto"/>
              <w:right w:val="single" w:sz="4" w:space="0" w:color="auto"/>
            </w:tcBorders>
          </w:tcPr>
          <w:p w14:paraId="3A687546" w14:textId="38143C17"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5467C1A4"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2B7C87CC" w14:textId="620BFA7F"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bCs/>
                <w:sz w:val="16"/>
                <w:szCs w:val="16"/>
              </w:rPr>
              <w:t>упак.</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63726111" w14:textId="0D6AC9DD"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bCs/>
                <w:sz w:val="16"/>
                <w:szCs w:val="16"/>
              </w:rPr>
              <w:t>57</w:t>
            </w:r>
          </w:p>
        </w:tc>
      </w:tr>
      <w:tr w:rsidR="00E84D4C" w:rsidRPr="007C7C96" w14:paraId="0E7CE271" w14:textId="77777777" w:rsidTr="001F6820">
        <w:tc>
          <w:tcPr>
            <w:tcW w:w="182" w:type="pct"/>
            <w:tcBorders>
              <w:top w:val="single" w:sz="4" w:space="0" w:color="auto"/>
              <w:left w:val="single" w:sz="4" w:space="0" w:color="auto"/>
              <w:bottom w:val="single" w:sz="4" w:space="0" w:color="auto"/>
              <w:right w:val="single" w:sz="4" w:space="0" w:color="auto"/>
            </w:tcBorders>
          </w:tcPr>
          <w:p w14:paraId="328F9524" w14:textId="02F61825"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20</w:t>
            </w:r>
          </w:p>
        </w:tc>
        <w:tc>
          <w:tcPr>
            <w:tcW w:w="551" w:type="pct"/>
            <w:tcBorders>
              <w:top w:val="single" w:sz="4" w:space="0" w:color="auto"/>
              <w:left w:val="single" w:sz="4" w:space="0" w:color="auto"/>
              <w:bottom w:val="single" w:sz="4" w:space="0" w:color="auto"/>
              <w:right w:val="single" w:sz="4" w:space="0" w:color="auto"/>
            </w:tcBorders>
          </w:tcPr>
          <w:p w14:paraId="4959417F" w14:textId="13DF635A"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Губки для мытья посуды поролоновые 90x70x40мм цвет в ассортименте 5шт/уп</w:t>
            </w:r>
          </w:p>
        </w:tc>
        <w:tc>
          <w:tcPr>
            <w:tcW w:w="1606" w:type="pct"/>
            <w:gridSpan w:val="2"/>
            <w:tcBorders>
              <w:top w:val="single" w:sz="4" w:space="0" w:color="auto"/>
              <w:left w:val="single" w:sz="4" w:space="0" w:color="auto"/>
              <w:bottom w:val="single" w:sz="4" w:space="0" w:color="auto"/>
              <w:right w:val="single" w:sz="4" w:space="0" w:color="auto"/>
            </w:tcBorders>
          </w:tcPr>
          <w:p w14:paraId="5489095F" w14:textId="3D2F3242"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 xml:space="preserve">Губки для мытья посуды поролоновые универсальные. Материал губки поролон с абразивным слоем. Размер 90x70x40мм. Цвет в ассортименте. </w:t>
            </w:r>
          </w:p>
        </w:tc>
        <w:tc>
          <w:tcPr>
            <w:tcW w:w="551" w:type="pct"/>
            <w:tcBorders>
              <w:top w:val="single" w:sz="4" w:space="0" w:color="auto"/>
              <w:left w:val="single" w:sz="4" w:space="0" w:color="auto"/>
              <w:bottom w:val="single" w:sz="4" w:space="0" w:color="auto"/>
              <w:right w:val="single" w:sz="4" w:space="0" w:color="auto"/>
            </w:tcBorders>
          </w:tcPr>
          <w:p w14:paraId="0032808E" w14:textId="0BE24041"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32.99.59</w:t>
            </w:r>
          </w:p>
        </w:tc>
        <w:tc>
          <w:tcPr>
            <w:tcW w:w="688" w:type="pct"/>
            <w:tcBorders>
              <w:top w:val="single" w:sz="4" w:space="0" w:color="auto"/>
              <w:left w:val="single" w:sz="4" w:space="0" w:color="auto"/>
              <w:bottom w:val="single" w:sz="4" w:space="0" w:color="auto"/>
              <w:right w:val="single" w:sz="4" w:space="0" w:color="auto"/>
            </w:tcBorders>
          </w:tcPr>
          <w:p w14:paraId="2C7A6BC7" w14:textId="16BC303F"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6F8580DE"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6FADA920" w14:textId="1C8245FE"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bCs/>
                <w:sz w:val="16"/>
                <w:szCs w:val="16"/>
              </w:rPr>
              <w:t>упак.</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743E20CA" w14:textId="11832761"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bCs/>
                <w:sz w:val="16"/>
                <w:szCs w:val="16"/>
              </w:rPr>
              <w:t>82</w:t>
            </w:r>
          </w:p>
        </w:tc>
      </w:tr>
      <w:tr w:rsidR="00E84D4C" w:rsidRPr="007C7C96" w14:paraId="3345B140" w14:textId="77777777" w:rsidTr="001F6820">
        <w:tc>
          <w:tcPr>
            <w:tcW w:w="182" w:type="pct"/>
            <w:tcBorders>
              <w:top w:val="single" w:sz="4" w:space="0" w:color="auto"/>
              <w:left w:val="single" w:sz="4" w:space="0" w:color="auto"/>
              <w:bottom w:val="single" w:sz="4" w:space="0" w:color="auto"/>
              <w:right w:val="single" w:sz="4" w:space="0" w:color="auto"/>
            </w:tcBorders>
          </w:tcPr>
          <w:p w14:paraId="6807C2AB" w14:textId="110C6604"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21</w:t>
            </w:r>
          </w:p>
        </w:tc>
        <w:tc>
          <w:tcPr>
            <w:tcW w:w="551" w:type="pct"/>
            <w:tcBorders>
              <w:top w:val="single" w:sz="4" w:space="0" w:color="auto"/>
              <w:left w:val="single" w:sz="4" w:space="0" w:color="auto"/>
              <w:bottom w:val="single" w:sz="4" w:space="0" w:color="auto"/>
              <w:right w:val="single" w:sz="4" w:space="0" w:color="auto"/>
            </w:tcBorders>
          </w:tcPr>
          <w:p w14:paraId="0CC40E1D" w14:textId="7F16B564"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 xml:space="preserve">Перчатки латексные (размер L, M) </w:t>
            </w:r>
          </w:p>
        </w:tc>
        <w:tc>
          <w:tcPr>
            <w:tcW w:w="1606" w:type="pct"/>
            <w:gridSpan w:val="2"/>
            <w:tcBorders>
              <w:top w:val="single" w:sz="4" w:space="0" w:color="auto"/>
              <w:left w:val="single" w:sz="4" w:space="0" w:color="auto"/>
              <w:bottom w:val="single" w:sz="4" w:space="0" w:color="auto"/>
              <w:right w:val="single" w:sz="4" w:space="0" w:color="auto"/>
            </w:tcBorders>
          </w:tcPr>
          <w:p w14:paraId="3BCB795C" w14:textId="34650DEE"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Перчатки латексные хозяйственно-бытовые повышенной прочности для проведения всех видов ежедневной профессиональной уборки. Тип многоразовые. Материал латекс. Толщина не менее 0,4мм. Поверхность области захвата текстурированная. Тип манжеты закатанный край. Размер L, M.</w:t>
            </w:r>
          </w:p>
        </w:tc>
        <w:tc>
          <w:tcPr>
            <w:tcW w:w="551" w:type="pct"/>
            <w:tcBorders>
              <w:top w:val="single" w:sz="4" w:space="0" w:color="auto"/>
              <w:left w:val="single" w:sz="4" w:space="0" w:color="auto"/>
              <w:bottom w:val="single" w:sz="4" w:space="0" w:color="auto"/>
              <w:right w:val="single" w:sz="4" w:space="0" w:color="auto"/>
            </w:tcBorders>
          </w:tcPr>
          <w:p w14:paraId="585E28E7" w14:textId="66574037"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22.19.71.190</w:t>
            </w:r>
          </w:p>
        </w:tc>
        <w:tc>
          <w:tcPr>
            <w:tcW w:w="688" w:type="pct"/>
            <w:tcBorders>
              <w:top w:val="single" w:sz="4" w:space="0" w:color="auto"/>
              <w:left w:val="single" w:sz="4" w:space="0" w:color="auto"/>
              <w:bottom w:val="single" w:sz="4" w:space="0" w:color="auto"/>
              <w:right w:val="single" w:sz="4" w:space="0" w:color="auto"/>
            </w:tcBorders>
          </w:tcPr>
          <w:p w14:paraId="2F5412DD" w14:textId="54874744"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4764862C"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767C104F" w14:textId="2DAAF2C8"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bCs/>
                <w:sz w:val="16"/>
                <w:szCs w:val="16"/>
              </w:rPr>
              <w:t>пара</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108AAE19" w14:textId="6F524D1F"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577</w:t>
            </w:r>
          </w:p>
        </w:tc>
      </w:tr>
      <w:tr w:rsidR="00E84D4C" w:rsidRPr="007C7C96" w14:paraId="67E18EE7" w14:textId="77777777" w:rsidTr="001F6820">
        <w:tc>
          <w:tcPr>
            <w:tcW w:w="182" w:type="pct"/>
            <w:tcBorders>
              <w:top w:val="single" w:sz="4" w:space="0" w:color="auto"/>
              <w:left w:val="single" w:sz="4" w:space="0" w:color="auto"/>
              <w:bottom w:val="single" w:sz="4" w:space="0" w:color="auto"/>
              <w:right w:val="single" w:sz="4" w:space="0" w:color="auto"/>
            </w:tcBorders>
          </w:tcPr>
          <w:p w14:paraId="13ADB89F" w14:textId="0AC7A01D"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22</w:t>
            </w:r>
          </w:p>
        </w:tc>
        <w:tc>
          <w:tcPr>
            <w:tcW w:w="551" w:type="pct"/>
            <w:tcBorders>
              <w:top w:val="single" w:sz="4" w:space="0" w:color="auto"/>
              <w:left w:val="single" w:sz="4" w:space="0" w:color="auto"/>
              <w:bottom w:val="single" w:sz="4" w:space="0" w:color="auto"/>
              <w:right w:val="single" w:sz="4" w:space="0" w:color="auto"/>
            </w:tcBorders>
          </w:tcPr>
          <w:p w14:paraId="0A907379" w14:textId="1C890F74"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Перчатки рабочие защитные трикотажные/хлопчатобумажные белые (размер 8, М)</w:t>
            </w:r>
          </w:p>
        </w:tc>
        <w:tc>
          <w:tcPr>
            <w:tcW w:w="1606" w:type="pct"/>
            <w:gridSpan w:val="2"/>
            <w:tcBorders>
              <w:top w:val="single" w:sz="4" w:space="0" w:color="auto"/>
              <w:left w:val="single" w:sz="4" w:space="0" w:color="auto"/>
              <w:bottom w:val="single" w:sz="4" w:space="0" w:color="auto"/>
              <w:right w:val="single" w:sz="4" w:space="0" w:color="auto"/>
            </w:tcBorders>
          </w:tcPr>
          <w:p w14:paraId="58160AA4" w14:textId="3801E2FD"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Перчатки трикотажные, хлопчатобумажные, вязаные, гипоаллергенные, комбинированные, повышенной прочности, с нескользящим покрытием, устойчивые к разрывам, устойчивые к трению, Размер 7-8 (M). Материал основы хлопок/полиэфир. Материал покрытия ПВХ. Рисунок нанесения точка. Тип манжеты резинка. Длина 245мм. Число нитей не менее 4. Класс вязки не ниже 7,5. Цвет белый.</w:t>
            </w:r>
          </w:p>
        </w:tc>
        <w:tc>
          <w:tcPr>
            <w:tcW w:w="551" w:type="pct"/>
            <w:tcBorders>
              <w:top w:val="single" w:sz="4" w:space="0" w:color="auto"/>
              <w:left w:val="single" w:sz="4" w:space="0" w:color="auto"/>
              <w:bottom w:val="single" w:sz="4" w:space="0" w:color="auto"/>
              <w:right w:val="single" w:sz="4" w:space="0" w:color="auto"/>
            </w:tcBorders>
          </w:tcPr>
          <w:p w14:paraId="62AA95EA" w14:textId="241BF9BE"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14.12.30.150</w:t>
            </w:r>
          </w:p>
        </w:tc>
        <w:tc>
          <w:tcPr>
            <w:tcW w:w="688" w:type="pct"/>
            <w:tcBorders>
              <w:top w:val="single" w:sz="4" w:space="0" w:color="auto"/>
              <w:left w:val="single" w:sz="4" w:space="0" w:color="auto"/>
              <w:bottom w:val="single" w:sz="4" w:space="0" w:color="auto"/>
              <w:right w:val="single" w:sz="4" w:space="0" w:color="auto"/>
            </w:tcBorders>
          </w:tcPr>
          <w:p w14:paraId="45460B3F" w14:textId="17726695"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2B2A568A"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1246C021" w14:textId="2A71E484"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пара</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3F457D37" w14:textId="5110B0E9"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4</w:t>
            </w:r>
          </w:p>
        </w:tc>
      </w:tr>
      <w:tr w:rsidR="00E84D4C" w:rsidRPr="007C7C96" w14:paraId="26150AB1" w14:textId="77777777" w:rsidTr="001F6820">
        <w:tc>
          <w:tcPr>
            <w:tcW w:w="182" w:type="pct"/>
            <w:tcBorders>
              <w:top w:val="single" w:sz="4" w:space="0" w:color="auto"/>
              <w:left w:val="single" w:sz="4" w:space="0" w:color="auto"/>
              <w:bottom w:val="single" w:sz="4" w:space="0" w:color="auto"/>
              <w:right w:val="single" w:sz="4" w:space="0" w:color="auto"/>
            </w:tcBorders>
          </w:tcPr>
          <w:p w14:paraId="533431A6" w14:textId="2F6D6611"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23</w:t>
            </w:r>
          </w:p>
        </w:tc>
        <w:tc>
          <w:tcPr>
            <w:tcW w:w="551" w:type="pct"/>
            <w:tcBorders>
              <w:top w:val="single" w:sz="4" w:space="0" w:color="auto"/>
              <w:left w:val="single" w:sz="4" w:space="0" w:color="auto"/>
              <w:bottom w:val="single" w:sz="4" w:space="0" w:color="auto"/>
              <w:right w:val="single" w:sz="4" w:space="0" w:color="auto"/>
            </w:tcBorders>
          </w:tcPr>
          <w:p w14:paraId="14617F34" w14:textId="00FABF43"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 xml:space="preserve">Антисептик для рук и дезинфекция поверхностей ИНДИГО ИНДИСЕПТ ИЗО 5л </w:t>
            </w:r>
            <w:r w:rsidRPr="007C7C96">
              <w:rPr>
                <w:rFonts w:ascii="Times New Roman" w:hAnsi="Times New Roman" w:cs="Times New Roman"/>
                <w:color w:val="FF0000"/>
                <w:sz w:val="16"/>
                <w:szCs w:val="16"/>
              </w:rPr>
              <w:t>или эквивален</w:t>
            </w:r>
            <w:r w:rsidRPr="007C7C96">
              <w:rPr>
                <w:rFonts w:ascii="Times New Roman" w:hAnsi="Times New Roman" w:cs="Times New Roman"/>
                <w:sz w:val="16"/>
                <w:szCs w:val="16"/>
              </w:rPr>
              <w:t>т</w:t>
            </w:r>
          </w:p>
        </w:tc>
        <w:tc>
          <w:tcPr>
            <w:tcW w:w="1606" w:type="pct"/>
            <w:gridSpan w:val="2"/>
            <w:tcBorders>
              <w:top w:val="single" w:sz="4" w:space="0" w:color="auto"/>
              <w:left w:val="single" w:sz="4" w:space="0" w:color="auto"/>
              <w:bottom w:val="single" w:sz="4" w:space="0" w:color="auto"/>
              <w:right w:val="single" w:sz="4" w:space="0" w:color="auto"/>
            </w:tcBorders>
          </w:tcPr>
          <w:p w14:paraId="6F19B96C" w14:textId="377F622D"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 xml:space="preserve">Антисептик для рук и дезинфекции поверхностей. Средство содержит спирт изопропиловый и дидецилдиметиламмоний хлорид (ЧАС) в качестве действующих веществ, а также функциональные добавки, в том числе увлажняющие. Готовый к применению прозрачный бесцветный раствор со слабым запахом изопропилового спирта. Средство предназначено в качестве кожного антисептика </w:t>
            </w:r>
            <w:r w:rsidRPr="007C7C96">
              <w:rPr>
                <w:rFonts w:ascii="Times New Roman" w:hAnsi="Times New Roman" w:cs="Times New Roman"/>
                <w:sz w:val="16"/>
                <w:szCs w:val="16"/>
              </w:rPr>
              <w:lastRenderedPageBreak/>
              <w:t>для гигиенической обработки рук, ступней ног, а также для очистки и дезинфекции различных твердых непористых поверхностей, предметов. Обладает антимикробной активностью в отношении грамположительных и грамотрицательных бактерий (включая возбудителей внутрибольничных инфекций, микобактерии туберкулеза, кишечных инфекций), вирусов (острые респираторные вирусные инфекции, герпес, полиомиелит, гепатиты всех видов, включая гепатиты А, В и С, ВИЧ-инфекция, аденовирус и пр.), грибов рода Кандида, Трихофитон. Средство обладает пролонгированным действием в течение 5 часов. Обладает хорошими моющими свойствами, не портит и не обесцвечивает обрабатываемые объекты. Упаковка - полиэтиленовая канистра. Обьем 5л.</w:t>
            </w:r>
          </w:p>
        </w:tc>
        <w:tc>
          <w:tcPr>
            <w:tcW w:w="551" w:type="pct"/>
            <w:tcBorders>
              <w:top w:val="single" w:sz="4" w:space="0" w:color="auto"/>
              <w:left w:val="single" w:sz="4" w:space="0" w:color="auto"/>
              <w:bottom w:val="single" w:sz="4" w:space="0" w:color="auto"/>
              <w:right w:val="single" w:sz="4" w:space="0" w:color="auto"/>
            </w:tcBorders>
          </w:tcPr>
          <w:p w14:paraId="7B59B5D2" w14:textId="6A4FE393"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lastRenderedPageBreak/>
              <w:t>20.20.14.000</w:t>
            </w:r>
          </w:p>
        </w:tc>
        <w:tc>
          <w:tcPr>
            <w:tcW w:w="688" w:type="pct"/>
            <w:tcBorders>
              <w:top w:val="single" w:sz="4" w:space="0" w:color="auto"/>
              <w:left w:val="single" w:sz="4" w:space="0" w:color="auto"/>
              <w:bottom w:val="single" w:sz="4" w:space="0" w:color="auto"/>
              <w:right w:val="single" w:sz="4" w:space="0" w:color="auto"/>
            </w:tcBorders>
          </w:tcPr>
          <w:p w14:paraId="3BA12184" w14:textId="218EF26A"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2F8F91E8"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31DD39AA" w14:textId="5CA13370"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0EF9F412" w14:textId="28E90686"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b/>
                <w:bCs/>
                <w:sz w:val="16"/>
                <w:szCs w:val="16"/>
              </w:rPr>
              <w:t>15</w:t>
            </w:r>
          </w:p>
        </w:tc>
      </w:tr>
      <w:tr w:rsidR="00E84D4C" w:rsidRPr="007C7C96" w14:paraId="746744DC" w14:textId="77777777" w:rsidTr="001F6820">
        <w:tc>
          <w:tcPr>
            <w:tcW w:w="182" w:type="pct"/>
            <w:tcBorders>
              <w:top w:val="single" w:sz="4" w:space="0" w:color="auto"/>
              <w:left w:val="single" w:sz="4" w:space="0" w:color="auto"/>
              <w:bottom w:val="single" w:sz="4" w:space="0" w:color="auto"/>
              <w:right w:val="single" w:sz="4" w:space="0" w:color="auto"/>
            </w:tcBorders>
          </w:tcPr>
          <w:p w14:paraId="1047EBF7" w14:textId="507E9758"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24</w:t>
            </w:r>
          </w:p>
        </w:tc>
        <w:tc>
          <w:tcPr>
            <w:tcW w:w="551" w:type="pct"/>
            <w:tcBorders>
              <w:top w:val="single" w:sz="4" w:space="0" w:color="auto"/>
              <w:left w:val="single" w:sz="4" w:space="0" w:color="auto"/>
              <w:bottom w:val="single" w:sz="4" w:space="0" w:color="auto"/>
              <w:right w:val="single" w:sz="4" w:space="0" w:color="auto"/>
            </w:tcBorders>
          </w:tcPr>
          <w:p w14:paraId="32341708" w14:textId="16BCD607"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 xml:space="preserve">Дезинфицирующее средство Ника Экстра М Профи 1л (концентрат)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07BB6269" w14:textId="680D94A4"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 xml:space="preserve">Средство, дезинфицирующее на основе ЧАС, с содержанием моющих добавок, концентрат. Назначение средства дезинфекция поверхностей. Тип проф. химии щелочное средство. Тип уборки периодическая. Обрабатываемая поверхность полы, стены. Область применения в быту. Показатель pH 1% раствора 10. Концентрат. Консистенция жидкость. Упаковка - полимерные бутылки. Объем 1л. </w:t>
            </w:r>
          </w:p>
        </w:tc>
        <w:tc>
          <w:tcPr>
            <w:tcW w:w="551" w:type="pct"/>
            <w:tcBorders>
              <w:top w:val="single" w:sz="4" w:space="0" w:color="auto"/>
              <w:left w:val="single" w:sz="4" w:space="0" w:color="auto"/>
              <w:bottom w:val="single" w:sz="4" w:space="0" w:color="auto"/>
              <w:right w:val="single" w:sz="4" w:space="0" w:color="auto"/>
            </w:tcBorders>
          </w:tcPr>
          <w:p w14:paraId="13645F82" w14:textId="44541001"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20.20.14.000</w:t>
            </w:r>
          </w:p>
        </w:tc>
        <w:tc>
          <w:tcPr>
            <w:tcW w:w="688" w:type="pct"/>
            <w:tcBorders>
              <w:top w:val="single" w:sz="4" w:space="0" w:color="auto"/>
              <w:left w:val="single" w:sz="4" w:space="0" w:color="auto"/>
              <w:bottom w:val="single" w:sz="4" w:space="0" w:color="auto"/>
              <w:right w:val="single" w:sz="4" w:space="0" w:color="auto"/>
            </w:tcBorders>
          </w:tcPr>
          <w:p w14:paraId="0CB0AA4A" w14:textId="2578971D"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708184DD"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33D30407" w14:textId="76B026F5"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414E5031" w14:textId="7381D5CF"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35</w:t>
            </w:r>
          </w:p>
        </w:tc>
      </w:tr>
      <w:tr w:rsidR="00E84D4C" w:rsidRPr="007C7C96" w14:paraId="0310C608" w14:textId="77777777" w:rsidTr="001F6820">
        <w:tc>
          <w:tcPr>
            <w:tcW w:w="182" w:type="pct"/>
            <w:tcBorders>
              <w:top w:val="single" w:sz="4" w:space="0" w:color="auto"/>
              <w:left w:val="single" w:sz="4" w:space="0" w:color="auto"/>
              <w:bottom w:val="single" w:sz="4" w:space="0" w:color="auto"/>
              <w:right w:val="single" w:sz="4" w:space="0" w:color="auto"/>
            </w:tcBorders>
          </w:tcPr>
          <w:p w14:paraId="38C99CB1" w14:textId="251E309F"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25</w:t>
            </w:r>
          </w:p>
        </w:tc>
        <w:tc>
          <w:tcPr>
            <w:tcW w:w="551" w:type="pct"/>
            <w:tcBorders>
              <w:top w:val="single" w:sz="4" w:space="0" w:color="auto"/>
              <w:left w:val="single" w:sz="4" w:space="0" w:color="auto"/>
              <w:bottom w:val="single" w:sz="4" w:space="0" w:color="auto"/>
              <w:right w:val="single" w:sz="4" w:space="0" w:color="auto"/>
            </w:tcBorders>
          </w:tcPr>
          <w:p w14:paraId="298CF404" w14:textId="2E687E29"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 xml:space="preserve">Дезинфицирующее средство Ника Хлор или аналог хлорные таблетки 1кг (300 штук) </w:t>
            </w:r>
            <w:r w:rsidRPr="007C7C96">
              <w:rPr>
                <w:rFonts w:ascii="Times New Roman" w:hAnsi="Times New Roman" w:cs="Times New Roman"/>
                <w:color w:val="FF0000"/>
                <w:sz w:val="16"/>
                <w:szCs w:val="16"/>
              </w:rPr>
              <w:t xml:space="preserve">или эквивалент     </w:t>
            </w:r>
          </w:p>
        </w:tc>
        <w:tc>
          <w:tcPr>
            <w:tcW w:w="1606" w:type="pct"/>
            <w:gridSpan w:val="2"/>
            <w:tcBorders>
              <w:top w:val="single" w:sz="4" w:space="0" w:color="auto"/>
              <w:left w:val="single" w:sz="4" w:space="0" w:color="auto"/>
              <w:bottom w:val="single" w:sz="4" w:space="0" w:color="auto"/>
              <w:right w:val="single" w:sz="4" w:space="0" w:color="auto"/>
            </w:tcBorders>
          </w:tcPr>
          <w:p w14:paraId="3259225C" w14:textId="57A0CB51"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Дезинфицирующее средство - хлорные таблетки (выделяющие активный хлор) на основе дихлоризоцианурата натрия с моющим эффектом. Назначение средства дезинфекция поверхностей. Тип проф. химии. нейтральное средство Тип уборки периодическая, ежедневная, генеральная. Обрабатываемая поверхность инвентарь, производственно-технологическое оборудование, водостойкие поверхности, полы, текстиль, посуда, стены. Показатель pH 1% раствора 7. Концентрат. Степень пенности беспенное. Консистенция таблетки. Вес 1кг. Упаковка (банка ПВХ) 300шт.</w:t>
            </w:r>
          </w:p>
        </w:tc>
        <w:tc>
          <w:tcPr>
            <w:tcW w:w="551" w:type="pct"/>
            <w:tcBorders>
              <w:top w:val="single" w:sz="4" w:space="0" w:color="auto"/>
              <w:left w:val="single" w:sz="4" w:space="0" w:color="auto"/>
              <w:bottom w:val="single" w:sz="4" w:space="0" w:color="auto"/>
              <w:right w:val="single" w:sz="4" w:space="0" w:color="auto"/>
            </w:tcBorders>
          </w:tcPr>
          <w:p w14:paraId="1F79FC65" w14:textId="46D485B4"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20.20.14.000</w:t>
            </w:r>
          </w:p>
        </w:tc>
        <w:tc>
          <w:tcPr>
            <w:tcW w:w="688" w:type="pct"/>
            <w:tcBorders>
              <w:top w:val="single" w:sz="4" w:space="0" w:color="auto"/>
              <w:left w:val="single" w:sz="4" w:space="0" w:color="auto"/>
              <w:bottom w:val="single" w:sz="4" w:space="0" w:color="auto"/>
              <w:right w:val="single" w:sz="4" w:space="0" w:color="auto"/>
            </w:tcBorders>
          </w:tcPr>
          <w:p w14:paraId="25D47859" w14:textId="16FECF6F"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6319B703"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6C8ECF45" w14:textId="772944AF"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упак.</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3DB27A76" w14:textId="0D1061E7"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17</w:t>
            </w:r>
          </w:p>
        </w:tc>
      </w:tr>
      <w:tr w:rsidR="00E84D4C" w:rsidRPr="007C7C96" w14:paraId="6BBD4723" w14:textId="77777777" w:rsidTr="001F6820">
        <w:tc>
          <w:tcPr>
            <w:tcW w:w="182" w:type="pct"/>
            <w:tcBorders>
              <w:top w:val="single" w:sz="4" w:space="0" w:color="auto"/>
              <w:left w:val="single" w:sz="4" w:space="0" w:color="auto"/>
              <w:bottom w:val="single" w:sz="4" w:space="0" w:color="auto"/>
              <w:right w:val="single" w:sz="4" w:space="0" w:color="auto"/>
            </w:tcBorders>
          </w:tcPr>
          <w:p w14:paraId="3589C71F" w14:textId="229404CF"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26</w:t>
            </w:r>
          </w:p>
        </w:tc>
        <w:tc>
          <w:tcPr>
            <w:tcW w:w="551" w:type="pct"/>
            <w:tcBorders>
              <w:top w:val="single" w:sz="4" w:space="0" w:color="auto"/>
              <w:left w:val="single" w:sz="4" w:space="0" w:color="auto"/>
              <w:bottom w:val="single" w:sz="4" w:space="0" w:color="auto"/>
              <w:right w:val="single" w:sz="4" w:space="0" w:color="auto"/>
            </w:tcBorders>
          </w:tcPr>
          <w:p w14:paraId="01A8BC2C" w14:textId="211C4B46"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Мыло жидкое 5 л</w:t>
            </w:r>
          </w:p>
        </w:tc>
        <w:tc>
          <w:tcPr>
            <w:tcW w:w="1606" w:type="pct"/>
            <w:gridSpan w:val="2"/>
            <w:tcBorders>
              <w:top w:val="single" w:sz="4" w:space="0" w:color="auto"/>
              <w:left w:val="single" w:sz="4" w:space="0" w:color="auto"/>
              <w:bottom w:val="single" w:sz="4" w:space="0" w:color="auto"/>
              <w:right w:val="single" w:sz="4" w:space="0" w:color="auto"/>
            </w:tcBorders>
          </w:tcPr>
          <w:p w14:paraId="1B3FAE32" w14:textId="3DAD8DCC"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Мыло жидкое. Предназначено для мытья рук. Уровень рH в диапазоне 5,0-8,5. Пенообразующая способность: установленная норма 145; устойчивость пены: установленная норма 0,8; массовая доля хлоридов: не более 6,0%; состав должен включать гидроксид калия(КОН) и жиры масла. Цвет и запах: прозрачный или с легким оттенком, без резких или ядовитых цветов. Эффективно растворяет грязь и дезинфицирует. ГОСТ 31696-2012. Вид упаковки пластиковая бутыль (ПЭТ) с резьбовой крышкой. Объем 5л.</w:t>
            </w:r>
          </w:p>
        </w:tc>
        <w:tc>
          <w:tcPr>
            <w:tcW w:w="551" w:type="pct"/>
            <w:tcBorders>
              <w:top w:val="single" w:sz="4" w:space="0" w:color="auto"/>
              <w:left w:val="single" w:sz="4" w:space="0" w:color="auto"/>
              <w:bottom w:val="single" w:sz="4" w:space="0" w:color="auto"/>
              <w:right w:val="single" w:sz="4" w:space="0" w:color="auto"/>
            </w:tcBorders>
          </w:tcPr>
          <w:p w14:paraId="4147882D" w14:textId="501FE862"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20.41.31.130</w:t>
            </w:r>
          </w:p>
        </w:tc>
        <w:tc>
          <w:tcPr>
            <w:tcW w:w="688" w:type="pct"/>
            <w:tcBorders>
              <w:top w:val="single" w:sz="4" w:space="0" w:color="auto"/>
              <w:left w:val="single" w:sz="4" w:space="0" w:color="auto"/>
              <w:bottom w:val="single" w:sz="4" w:space="0" w:color="auto"/>
              <w:right w:val="single" w:sz="4" w:space="0" w:color="auto"/>
            </w:tcBorders>
          </w:tcPr>
          <w:p w14:paraId="703FF5EC" w14:textId="6E186959"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60CA404A"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4A1143E7" w14:textId="3BAB94C4"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1366D9C6" w14:textId="301E3D70"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103</w:t>
            </w:r>
          </w:p>
        </w:tc>
      </w:tr>
      <w:tr w:rsidR="00E84D4C" w:rsidRPr="007C7C96" w14:paraId="7C629206" w14:textId="77777777" w:rsidTr="001F6820">
        <w:tc>
          <w:tcPr>
            <w:tcW w:w="182" w:type="pct"/>
            <w:tcBorders>
              <w:top w:val="single" w:sz="4" w:space="0" w:color="auto"/>
              <w:left w:val="single" w:sz="4" w:space="0" w:color="auto"/>
              <w:bottom w:val="single" w:sz="4" w:space="0" w:color="auto"/>
              <w:right w:val="single" w:sz="4" w:space="0" w:color="auto"/>
            </w:tcBorders>
          </w:tcPr>
          <w:p w14:paraId="575EEB1F" w14:textId="6080DAA6"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27</w:t>
            </w:r>
          </w:p>
        </w:tc>
        <w:tc>
          <w:tcPr>
            <w:tcW w:w="551" w:type="pct"/>
            <w:tcBorders>
              <w:top w:val="single" w:sz="4" w:space="0" w:color="auto"/>
              <w:left w:val="single" w:sz="4" w:space="0" w:color="auto"/>
              <w:bottom w:val="single" w:sz="4" w:space="0" w:color="auto"/>
              <w:right w:val="single" w:sz="4" w:space="0" w:color="auto"/>
            </w:tcBorders>
          </w:tcPr>
          <w:p w14:paraId="6F6EE331" w14:textId="29EE75B7"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Мыло туалетное, кусковое 20г, 500шт/наб</w:t>
            </w:r>
          </w:p>
        </w:tc>
        <w:tc>
          <w:tcPr>
            <w:tcW w:w="1606" w:type="pct"/>
            <w:gridSpan w:val="2"/>
            <w:tcBorders>
              <w:top w:val="single" w:sz="4" w:space="0" w:color="auto"/>
              <w:left w:val="single" w:sz="4" w:space="0" w:color="auto"/>
              <w:bottom w:val="single" w:sz="4" w:space="0" w:color="auto"/>
              <w:right w:val="single" w:sz="4" w:space="0" w:color="auto"/>
            </w:tcBorders>
          </w:tcPr>
          <w:p w14:paraId="2EC04784" w14:textId="3304D124"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Туалетное мыло твердое, кусковое. Вес 20г.  Содержание жирных кислот в пределах 74—80 %, свободной щёлочи не более 0,05 %, душистых веществ 0,5—1,5 %</w:t>
            </w:r>
          </w:p>
        </w:tc>
        <w:tc>
          <w:tcPr>
            <w:tcW w:w="551" w:type="pct"/>
            <w:tcBorders>
              <w:top w:val="single" w:sz="4" w:space="0" w:color="auto"/>
              <w:left w:val="single" w:sz="4" w:space="0" w:color="auto"/>
              <w:bottom w:val="single" w:sz="4" w:space="0" w:color="auto"/>
              <w:right w:val="single" w:sz="4" w:space="0" w:color="auto"/>
            </w:tcBorders>
          </w:tcPr>
          <w:p w14:paraId="0C0ED454" w14:textId="45567AFE"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20.41.31.110</w:t>
            </w:r>
          </w:p>
        </w:tc>
        <w:tc>
          <w:tcPr>
            <w:tcW w:w="688" w:type="pct"/>
            <w:tcBorders>
              <w:top w:val="single" w:sz="4" w:space="0" w:color="auto"/>
              <w:left w:val="single" w:sz="4" w:space="0" w:color="auto"/>
              <w:bottom w:val="single" w:sz="4" w:space="0" w:color="auto"/>
              <w:right w:val="single" w:sz="4" w:space="0" w:color="auto"/>
            </w:tcBorders>
          </w:tcPr>
          <w:p w14:paraId="2FF44201" w14:textId="28545D78"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4894EFA3"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14BA20CD" w14:textId="74B599E2"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bCs/>
                <w:sz w:val="16"/>
                <w:szCs w:val="16"/>
              </w:rPr>
              <w:t>набор</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4389111E" w14:textId="47CED4D9"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bCs/>
                <w:sz w:val="16"/>
                <w:szCs w:val="16"/>
              </w:rPr>
              <w:t>19</w:t>
            </w:r>
          </w:p>
        </w:tc>
      </w:tr>
      <w:tr w:rsidR="00E84D4C" w:rsidRPr="007C7C96" w14:paraId="0B38F2C2" w14:textId="77777777" w:rsidTr="001F6820">
        <w:tc>
          <w:tcPr>
            <w:tcW w:w="182" w:type="pct"/>
            <w:tcBorders>
              <w:top w:val="single" w:sz="4" w:space="0" w:color="auto"/>
              <w:left w:val="single" w:sz="4" w:space="0" w:color="auto"/>
              <w:bottom w:val="single" w:sz="4" w:space="0" w:color="auto"/>
              <w:right w:val="single" w:sz="4" w:space="0" w:color="auto"/>
            </w:tcBorders>
          </w:tcPr>
          <w:p w14:paraId="6C88E01F" w14:textId="1E0CF2C7"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28</w:t>
            </w:r>
          </w:p>
        </w:tc>
        <w:tc>
          <w:tcPr>
            <w:tcW w:w="551" w:type="pct"/>
            <w:tcBorders>
              <w:top w:val="single" w:sz="4" w:space="0" w:color="auto"/>
              <w:left w:val="single" w:sz="4" w:space="0" w:color="auto"/>
              <w:bottom w:val="single" w:sz="4" w:space="0" w:color="auto"/>
              <w:right w:val="single" w:sz="4" w:space="0" w:color="auto"/>
            </w:tcBorders>
          </w:tcPr>
          <w:p w14:paraId="5A0AED7C" w14:textId="2EDDCD4A"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 xml:space="preserve">Средство, чистящее Пемолюкс, 480г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6B6EF18B" w14:textId="7F8C74CA"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Средство чистящее – порошок. Назначение: чистка, санитарная обработка и отбеливание фаянсовых, эмалированных, керамических и нержавеющих поверхностей, борьба с ржавчиной, известковым налетом и другими сложными загрязнениями. Средство не должно изменять цвет окрашенных поверхностей при чистке. Объем 480г</w:t>
            </w:r>
          </w:p>
        </w:tc>
        <w:tc>
          <w:tcPr>
            <w:tcW w:w="551" w:type="pct"/>
            <w:tcBorders>
              <w:top w:val="single" w:sz="4" w:space="0" w:color="auto"/>
              <w:left w:val="single" w:sz="4" w:space="0" w:color="auto"/>
              <w:bottom w:val="single" w:sz="4" w:space="0" w:color="auto"/>
              <w:right w:val="single" w:sz="4" w:space="0" w:color="auto"/>
            </w:tcBorders>
          </w:tcPr>
          <w:p w14:paraId="7045A15C" w14:textId="58B7480E"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20.41.44.120</w:t>
            </w:r>
          </w:p>
        </w:tc>
        <w:tc>
          <w:tcPr>
            <w:tcW w:w="688" w:type="pct"/>
            <w:tcBorders>
              <w:top w:val="single" w:sz="4" w:space="0" w:color="auto"/>
              <w:left w:val="single" w:sz="4" w:space="0" w:color="auto"/>
              <w:bottom w:val="single" w:sz="4" w:space="0" w:color="auto"/>
              <w:right w:val="single" w:sz="4" w:space="0" w:color="auto"/>
            </w:tcBorders>
          </w:tcPr>
          <w:p w14:paraId="3A4C352B" w14:textId="5C5F5651"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18A07815"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5F2B7FB7" w14:textId="78D41741"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22CF7144" w14:textId="6CF2B335"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174</w:t>
            </w:r>
          </w:p>
        </w:tc>
      </w:tr>
      <w:tr w:rsidR="00E84D4C" w:rsidRPr="007C7C96" w14:paraId="72F61C1B" w14:textId="77777777" w:rsidTr="001F6820">
        <w:tc>
          <w:tcPr>
            <w:tcW w:w="182" w:type="pct"/>
            <w:tcBorders>
              <w:top w:val="single" w:sz="4" w:space="0" w:color="auto"/>
              <w:left w:val="single" w:sz="4" w:space="0" w:color="auto"/>
              <w:bottom w:val="single" w:sz="4" w:space="0" w:color="auto"/>
              <w:right w:val="single" w:sz="4" w:space="0" w:color="auto"/>
            </w:tcBorders>
          </w:tcPr>
          <w:p w14:paraId="22C5A0AB" w14:textId="02591A43"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29</w:t>
            </w:r>
          </w:p>
        </w:tc>
        <w:tc>
          <w:tcPr>
            <w:tcW w:w="551" w:type="pct"/>
            <w:tcBorders>
              <w:top w:val="single" w:sz="4" w:space="0" w:color="auto"/>
              <w:left w:val="single" w:sz="4" w:space="0" w:color="auto"/>
              <w:bottom w:val="single" w:sz="4" w:space="0" w:color="auto"/>
              <w:right w:val="single" w:sz="4" w:space="0" w:color="auto"/>
            </w:tcBorders>
          </w:tcPr>
          <w:p w14:paraId="12B18FB3" w14:textId="496BEC95"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 xml:space="preserve">Освежитель воздуха 300мл </w:t>
            </w:r>
          </w:p>
        </w:tc>
        <w:tc>
          <w:tcPr>
            <w:tcW w:w="1606" w:type="pct"/>
            <w:gridSpan w:val="2"/>
            <w:tcBorders>
              <w:top w:val="single" w:sz="4" w:space="0" w:color="auto"/>
              <w:left w:val="single" w:sz="4" w:space="0" w:color="auto"/>
              <w:bottom w:val="single" w:sz="4" w:space="0" w:color="auto"/>
              <w:right w:val="single" w:sz="4" w:space="0" w:color="auto"/>
            </w:tcBorders>
          </w:tcPr>
          <w:p w14:paraId="0AB2FBA5" w14:textId="185D2CB9"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Освежитель воздуха с влажным распылением. Принцип работы ручной, механический. Назначение удаления неприятных запахов в ванной и туалетной комнате. Форма выпуска аэрозоль. Особенности настольный. Аромат свежесть. ГОСТ 32481-2013. Объем 300мл.</w:t>
            </w:r>
          </w:p>
        </w:tc>
        <w:tc>
          <w:tcPr>
            <w:tcW w:w="551" w:type="pct"/>
            <w:tcBorders>
              <w:top w:val="single" w:sz="4" w:space="0" w:color="auto"/>
              <w:left w:val="single" w:sz="4" w:space="0" w:color="auto"/>
              <w:bottom w:val="single" w:sz="4" w:space="0" w:color="auto"/>
              <w:right w:val="single" w:sz="4" w:space="0" w:color="auto"/>
            </w:tcBorders>
          </w:tcPr>
          <w:p w14:paraId="40E275C2" w14:textId="4F93D6C3"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20.41.41.000</w:t>
            </w:r>
          </w:p>
        </w:tc>
        <w:tc>
          <w:tcPr>
            <w:tcW w:w="688" w:type="pct"/>
            <w:tcBorders>
              <w:top w:val="single" w:sz="4" w:space="0" w:color="auto"/>
              <w:left w:val="single" w:sz="4" w:space="0" w:color="auto"/>
              <w:bottom w:val="single" w:sz="4" w:space="0" w:color="auto"/>
              <w:right w:val="single" w:sz="4" w:space="0" w:color="auto"/>
            </w:tcBorders>
          </w:tcPr>
          <w:p w14:paraId="4ACC6200" w14:textId="3F056F5D"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1DD881A1"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15F1B8FC" w14:textId="519D449D"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75525790" w14:textId="4BC36AFC"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204</w:t>
            </w:r>
          </w:p>
        </w:tc>
      </w:tr>
      <w:tr w:rsidR="00E84D4C" w:rsidRPr="007C7C96" w14:paraId="4C3E9929" w14:textId="77777777" w:rsidTr="001F6820">
        <w:tc>
          <w:tcPr>
            <w:tcW w:w="182" w:type="pct"/>
            <w:tcBorders>
              <w:top w:val="single" w:sz="4" w:space="0" w:color="auto"/>
              <w:left w:val="single" w:sz="4" w:space="0" w:color="auto"/>
              <w:bottom w:val="single" w:sz="4" w:space="0" w:color="auto"/>
              <w:right w:val="single" w:sz="4" w:space="0" w:color="auto"/>
            </w:tcBorders>
          </w:tcPr>
          <w:p w14:paraId="66A12E1E" w14:textId="596D6D8C"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30</w:t>
            </w:r>
          </w:p>
        </w:tc>
        <w:tc>
          <w:tcPr>
            <w:tcW w:w="551" w:type="pct"/>
            <w:tcBorders>
              <w:top w:val="single" w:sz="4" w:space="0" w:color="auto"/>
              <w:left w:val="single" w:sz="4" w:space="0" w:color="auto"/>
              <w:bottom w:val="single" w:sz="4" w:space="0" w:color="auto"/>
              <w:right w:val="single" w:sz="4" w:space="0" w:color="auto"/>
            </w:tcBorders>
          </w:tcPr>
          <w:p w14:paraId="50732DE8" w14:textId="39731CE0"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Ведро 10 л стальное оцинкованное.</w:t>
            </w:r>
          </w:p>
        </w:tc>
        <w:tc>
          <w:tcPr>
            <w:tcW w:w="1606" w:type="pct"/>
            <w:gridSpan w:val="2"/>
            <w:tcBorders>
              <w:top w:val="single" w:sz="4" w:space="0" w:color="auto"/>
              <w:left w:val="single" w:sz="4" w:space="0" w:color="auto"/>
              <w:bottom w:val="single" w:sz="4" w:space="0" w:color="auto"/>
              <w:right w:val="single" w:sz="4" w:space="0" w:color="auto"/>
            </w:tcBorders>
          </w:tcPr>
          <w:p w14:paraId="52BCBD6F" w14:textId="0EE94304" w:rsidR="00E84D4C" w:rsidRPr="007C7C96" w:rsidRDefault="00DD7A05"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Ведро хозяйственное без крышки,</w:t>
            </w:r>
            <w:r w:rsidR="00E84D4C" w:rsidRPr="007C7C96">
              <w:rPr>
                <w:rFonts w:ascii="Times New Roman" w:hAnsi="Times New Roman" w:cs="Times New Roman"/>
                <w:sz w:val="16"/>
                <w:szCs w:val="16"/>
              </w:rPr>
              <w:t xml:space="preserve"> Объем 10л. Материал сталь. Толщина стали 0,35-0,55мм. Покрытие оцинкованное. Материал ручки сталь, толщиной 0,5-1,2мм. Форма круглая. Цвет серый. ГОСТ 20558-82.</w:t>
            </w:r>
          </w:p>
        </w:tc>
        <w:tc>
          <w:tcPr>
            <w:tcW w:w="551" w:type="pct"/>
            <w:tcBorders>
              <w:top w:val="single" w:sz="4" w:space="0" w:color="auto"/>
              <w:left w:val="single" w:sz="4" w:space="0" w:color="auto"/>
              <w:bottom w:val="single" w:sz="4" w:space="0" w:color="auto"/>
              <w:right w:val="single" w:sz="4" w:space="0" w:color="auto"/>
            </w:tcBorders>
          </w:tcPr>
          <w:p w14:paraId="6DB50488" w14:textId="6CCA6CF8"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25.99.12.119</w:t>
            </w:r>
          </w:p>
        </w:tc>
        <w:tc>
          <w:tcPr>
            <w:tcW w:w="688" w:type="pct"/>
            <w:tcBorders>
              <w:top w:val="single" w:sz="4" w:space="0" w:color="auto"/>
              <w:left w:val="single" w:sz="4" w:space="0" w:color="auto"/>
              <w:bottom w:val="single" w:sz="4" w:space="0" w:color="auto"/>
              <w:right w:val="single" w:sz="4" w:space="0" w:color="auto"/>
            </w:tcBorders>
          </w:tcPr>
          <w:p w14:paraId="547BBAC9" w14:textId="3B68E942"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29B981B8"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4CB23B5F" w14:textId="55A29FF9"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6C9C88F2" w14:textId="5FB87F13"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33</w:t>
            </w:r>
          </w:p>
        </w:tc>
      </w:tr>
      <w:tr w:rsidR="00E84D4C" w:rsidRPr="007C7C96" w14:paraId="440D69A8" w14:textId="77777777" w:rsidTr="001F6820">
        <w:tc>
          <w:tcPr>
            <w:tcW w:w="182" w:type="pct"/>
            <w:tcBorders>
              <w:top w:val="single" w:sz="4" w:space="0" w:color="auto"/>
              <w:left w:val="single" w:sz="4" w:space="0" w:color="auto"/>
              <w:bottom w:val="single" w:sz="4" w:space="0" w:color="auto"/>
              <w:right w:val="single" w:sz="4" w:space="0" w:color="auto"/>
            </w:tcBorders>
          </w:tcPr>
          <w:p w14:paraId="18868D71" w14:textId="4FB1D92C"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lastRenderedPageBreak/>
              <w:t>31</w:t>
            </w:r>
          </w:p>
        </w:tc>
        <w:tc>
          <w:tcPr>
            <w:tcW w:w="551" w:type="pct"/>
            <w:tcBorders>
              <w:top w:val="single" w:sz="4" w:space="0" w:color="auto"/>
              <w:left w:val="single" w:sz="4" w:space="0" w:color="auto"/>
              <w:bottom w:val="single" w:sz="4" w:space="0" w:color="auto"/>
              <w:right w:val="single" w:sz="4" w:space="0" w:color="auto"/>
            </w:tcBorders>
          </w:tcPr>
          <w:p w14:paraId="7CECEFD4" w14:textId="5D7F99D4"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Швабра для пола с ленточной насадкой-микрофибра. Самоотжимная.</w:t>
            </w:r>
          </w:p>
        </w:tc>
        <w:tc>
          <w:tcPr>
            <w:tcW w:w="1606" w:type="pct"/>
            <w:gridSpan w:val="2"/>
            <w:tcBorders>
              <w:top w:val="single" w:sz="4" w:space="0" w:color="auto"/>
              <w:left w:val="single" w:sz="4" w:space="0" w:color="auto"/>
              <w:bottom w:val="single" w:sz="4" w:space="0" w:color="auto"/>
              <w:right w:val="single" w:sz="4" w:space="0" w:color="auto"/>
            </w:tcBorders>
          </w:tcPr>
          <w:p w14:paraId="25ED6DCD" w14:textId="619BA075"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 xml:space="preserve">Швабра для пола с ленточной насадкой-микрофибра </w:t>
            </w:r>
            <w:r w:rsidRPr="007C7C96">
              <w:rPr>
                <w:rFonts w:ascii="Times New Roman" w:hAnsi="Times New Roman" w:cs="Times New Roman"/>
                <w:sz w:val="16"/>
                <w:szCs w:val="16"/>
              </w:rPr>
              <w:br/>
              <w:t>Тип швабры — самоотжимная (скручивающаяся).</w:t>
            </w:r>
            <w:r w:rsidRPr="007C7C96">
              <w:rPr>
                <w:rFonts w:ascii="Times New Roman" w:hAnsi="Times New Roman" w:cs="Times New Roman"/>
                <w:sz w:val="16"/>
                <w:szCs w:val="16"/>
              </w:rPr>
              <w:br/>
              <w:t>Вид швабры — самоотжимная.</w:t>
            </w:r>
            <w:r w:rsidRPr="007C7C96">
              <w:rPr>
                <w:rFonts w:ascii="Times New Roman" w:hAnsi="Times New Roman" w:cs="Times New Roman"/>
                <w:sz w:val="16"/>
                <w:szCs w:val="16"/>
              </w:rPr>
              <w:br/>
              <w:t>Тип крепления насадки — еврорезьба.</w:t>
            </w:r>
            <w:r w:rsidRPr="007C7C96">
              <w:rPr>
                <w:rFonts w:ascii="Times New Roman" w:hAnsi="Times New Roman" w:cs="Times New Roman"/>
                <w:sz w:val="16"/>
                <w:szCs w:val="16"/>
              </w:rPr>
              <w:br/>
              <w:t>Тип крепления черенка — встроенный.</w:t>
            </w:r>
            <w:r w:rsidRPr="007C7C96">
              <w:rPr>
                <w:rFonts w:ascii="Times New Roman" w:hAnsi="Times New Roman" w:cs="Times New Roman"/>
                <w:sz w:val="16"/>
                <w:szCs w:val="16"/>
              </w:rPr>
              <w:br/>
              <w:t>Тип насадки — ленточная.</w:t>
            </w:r>
            <w:r w:rsidRPr="007C7C96">
              <w:rPr>
                <w:rFonts w:ascii="Times New Roman" w:hAnsi="Times New Roman" w:cs="Times New Roman"/>
                <w:sz w:val="16"/>
                <w:szCs w:val="16"/>
              </w:rPr>
              <w:br/>
              <w:t xml:space="preserve">Материал —микрофибра </w:t>
            </w:r>
            <w:r w:rsidRPr="007C7C96">
              <w:rPr>
                <w:rFonts w:ascii="Times New Roman" w:hAnsi="Times New Roman" w:cs="Times New Roman"/>
                <w:sz w:val="16"/>
                <w:szCs w:val="16"/>
              </w:rPr>
              <w:br/>
              <w:t>Количество в комплекте — 1 шт..</w:t>
            </w:r>
            <w:r w:rsidRPr="007C7C96">
              <w:rPr>
                <w:rFonts w:ascii="Times New Roman" w:hAnsi="Times New Roman" w:cs="Times New Roman"/>
                <w:sz w:val="16"/>
                <w:szCs w:val="16"/>
              </w:rPr>
              <w:br/>
              <w:t>Длина насадки  — 33 см.</w:t>
            </w:r>
            <w:r w:rsidRPr="007C7C96">
              <w:rPr>
                <w:rFonts w:ascii="Times New Roman" w:hAnsi="Times New Roman" w:cs="Times New Roman"/>
                <w:sz w:val="16"/>
                <w:szCs w:val="16"/>
              </w:rPr>
              <w:br/>
              <w:t>Ширина насадки  — 5 см.</w:t>
            </w:r>
            <w:r w:rsidRPr="007C7C96">
              <w:rPr>
                <w:rFonts w:ascii="Times New Roman" w:hAnsi="Times New Roman" w:cs="Times New Roman"/>
                <w:sz w:val="16"/>
                <w:szCs w:val="16"/>
              </w:rPr>
              <w:br/>
              <w:t>Максимальная длина черенка — 96 см.</w:t>
            </w:r>
          </w:p>
        </w:tc>
        <w:tc>
          <w:tcPr>
            <w:tcW w:w="551" w:type="pct"/>
            <w:tcBorders>
              <w:top w:val="single" w:sz="4" w:space="0" w:color="auto"/>
              <w:left w:val="single" w:sz="4" w:space="0" w:color="auto"/>
              <w:bottom w:val="single" w:sz="4" w:space="0" w:color="auto"/>
              <w:right w:val="single" w:sz="4" w:space="0" w:color="auto"/>
            </w:tcBorders>
          </w:tcPr>
          <w:p w14:paraId="28B998AB" w14:textId="4CB9EFDA"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32.99.59.000</w:t>
            </w:r>
          </w:p>
        </w:tc>
        <w:tc>
          <w:tcPr>
            <w:tcW w:w="688" w:type="pct"/>
            <w:tcBorders>
              <w:top w:val="single" w:sz="4" w:space="0" w:color="auto"/>
              <w:left w:val="single" w:sz="4" w:space="0" w:color="auto"/>
              <w:bottom w:val="single" w:sz="4" w:space="0" w:color="auto"/>
              <w:right w:val="single" w:sz="4" w:space="0" w:color="auto"/>
            </w:tcBorders>
          </w:tcPr>
          <w:p w14:paraId="7322AD50" w14:textId="3FF27F5A"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145FC40F"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38F13FCD" w14:textId="67629818"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1A2978D6" w14:textId="4063D937"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1</w:t>
            </w:r>
          </w:p>
        </w:tc>
      </w:tr>
      <w:tr w:rsidR="00E84D4C" w:rsidRPr="007C7C96" w14:paraId="7DCEA714" w14:textId="77777777" w:rsidTr="001F6820">
        <w:tc>
          <w:tcPr>
            <w:tcW w:w="182" w:type="pct"/>
            <w:tcBorders>
              <w:top w:val="single" w:sz="4" w:space="0" w:color="auto"/>
              <w:left w:val="single" w:sz="4" w:space="0" w:color="auto"/>
              <w:bottom w:val="single" w:sz="4" w:space="0" w:color="auto"/>
              <w:right w:val="single" w:sz="4" w:space="0" w:color="auto"/>
            </w:tcBorders>
          </w:tcPr>
          <w:p w14:paraId="519B298C" w14:textId="1C2B2F32"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32</w:t>
            </w:r>
          </w:p>
        </w:tc>
        <w:tc>
          <w:tcPr>
            <w:tcW w:w="551" w:type="pct"/>
            <w:tcBorders>
              <w:top w:val="single" w:sz="4" w:space="0" w:color="auto"/>
              <w:left w:val="single" w:sz="4" w:space="0" w:color="auto"/>
              <w:bottom w:val="single" w:sz="4" w:space="0" w:color="auto"/>
              <w:right w:val="single" w:sz="4" w:space="0" w:color="auto"/>
            </w:tcBorders>
          </w:tcPr>
          <w:p w14:paraId="4895BFB1" w14:textId="61AC9F5F"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Швабра деревянная с металлическим зажимом 20см рукоятка 125см</w:t>
            </w:r>
          </w:p>
        </w:tc>
        <w:tc>
          <w:tcPr>
            <w:tcW w:w="1606" w:type="pct"/>
            <w:gridSpan w:val="2"/>
            <w:tcBorders>
              <w:top w:val="single" w:sz="4" w:space="0" w:color="auto"/>
              <w:left w:val="single" w:sz="4" w:space="0" w:color="auto"/>
              <w:bottom w:val="single" w:sz="4" w:space="0" w:color="auto"/>
              <w:right w:val="single" w:sz="4" w:space="0" w:color="auto"/>
            </w:tcBorders>
          </w:tcPr>
          <w:p w14:paraId="54CD159F" w14:textId="406B31F7"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Универсальная швабра. Крепление насадки МОПа зажим. Размер держателя (ДхШ) 2x20см. Длина рукоятки 125см. Материал рукоятки дерево.</w:t>
            </w:r>
          </w:p>
        </w:tc>
        <w:tc>
          <w:tcPr>
            <w:tcW w:w="551" w:type="pct"/>
            <w:tcBorders>
              <w:top w:val="single" w:sz="4" w:space="0" w:color="auto"/>
              <w:left w:val="single" w:sz="4" w:space="0" w:color="auto"/>
              <w:bottom w:val="single" w:sz="4" w:space="0" w:color="auto"/>
              <w:right w:val="single" w:sz="4" w:space="0" w:color="auto"/>
            </w:tcBorders>
          </w:tcPr>
          <w:p w14:paraId="33E7CF5B" w14:textId="4D92CBF1"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32.99.59.000</w:t>
            </w:r>
          </w:p>
        </w:tc>
        <w:tc>
          <w:tcPr>
            <w:tcW w:w="688" w:type="pct"/>
            <w:tcBorders>
              <w:top w:val="single" w:sz="4" w:space="0" w:color="auto"/>
              <w:left w:val="single" w:sz="4" w:space="0" w:color="auto"/>
              <w:bottom w:val="single" w:sz="4" w:space="0" w:color="auto"/>
              <w:right w:val="single" w:sz="4" w:space="0" w:color="auto"/>
            </w:tcBorders>
          </w:tcPr>
          <w:p w14:paraId="5F0A98AB" w14:textId="5AC4ACC2"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348FC452"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0A6B3C5C" w14:textId="3FE2A593"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4EF73C3C" w14:textId="3A00DC50"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33</w:t>
            </w:r>
          </w:p>
        </w:tc>
      </w:tr>
      <w:tr w:rsidR="00E84D4C" w:rsidRPr="007C7C96" w14:paraId="30D3C38B" w14:textId="77777777" w:rsidTr="001F6820">
        <w:tc>
          <w:tcPr>
            <w:tcW w:w="182" w:type="pct"/>
            <w:tcBorders>
              <w:top w:val="single" w:sz="4" w:space="0" w:color="auto"/>
              <w:left w:val="single" w:sz="4" w:space="0" w:color="auto"/>
              <w:bottom w:val="single" w:sz="4" w:space="0" w:color="auto"/>
              <w:right w:val="single" w:sz="4" w:space="0" w:color="auto"/>
            </w:tcBorders>
          </w:tcPr>
          <w:p w14:paraId="7BECAFEF" w14:textId="03C8FD52"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33</w:t>
            </w:r>
          </w:p>
        </w:tc>
        <w:tc>
          <w:tcPr>
            <w:tcW w:w="551" w:type="pct"/>
            <w:tcBorders>
              <w:top w:val="single" w:sz="4" w:space="0" w:color="auto"/>
              <w:left w:val="single" w:sz="4" w:space="0" w:color="auto"/>
              <w:bottom w:val="single" w:sz="4" w:space="0" w:color="auto"/>
              <w:right w:val="single" w:sz="4" w:space="0" w:color="auto"/>
            </w:tcBorders>
          </w:tcPr>
          <w:p w14:paraId="422665D3" w14:textId="291F77D1"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 xml:space="preserve">Веник трехпрошивной сорго </w:t>
            </w:r>
          </w:p>
        </w:tc>
        <w:tc>
          <w:tcPr>
            <w:tcW w:w="1606" w:type="pct"/>
            <w:gridSpan w:val="2"/>
            <w:tcBorders>
              <w:top w:val="single" w:sz="4" w:space="0" w:color="auto"/>
              <w:left w:val="single" w:sz="4" w:space="0" w:color="auto"/>
              <w:bottom w:val="single" w:sz="4" w:space="0" w:color="auto"/>
              <w:right w:val="single" w:sz="4" w:space="0" w:color="auto"/>
            </w:tcBorders>
          </w:tcPr>
          <w:p w14:paraId="14C777CC" w14:textId="53AEDB53"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Материал сорго. Количество прошивок 3-х прошивной. Общая длина 79см. ширина метелки не менее 26см, материал- веничный сорго 1 сорта, прошит полипропиленовым шпагатом тремя строчками, трехлучевой. Ручка скреплена шпагатом в 7 местах, рабочая часть - в трех с шагом 2см.</w:t>
            </w:r>
          </w:p>
        </w:tc>
        <w:tc>
          <w:tcPr>
            <w:tcW w:w="551" w:type="pct"/>
            <w:tcBorders>
              <w:top w:val="single" w:sz="4" w:space="0" w:color="auto"/>
              <w:left w:val="single" w:sz="4" w:space="0" w:color="auto"/>
              <w:bottom w:val="single" w:sz="4" w:space="0" w:color="auto"/>
              <w:right w:val="single" w:sz="4" w:space="0" w:color="auto"/>
            </w:tcBorders>
          </w:tcPr>
          <w:p w14:paraId="561D2F2F" w14:textId="7DF20906"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32.91.11.000</w:t>
            </w:r>
          </w:p>
        </w:tc>
        <w:tc>
          <w:tcPr>
            <w:tcW w:w="688" w:type="pct"/>
            <w:tcBorders>
              <w:top w:val="single" w:sz="4" w:space="0" w:color="auto"/>
              <w:left w:val="single" w:sz="4" w:space="0" w:color="auto"/>
              <w:bottom w:val="single" w:sz="4" w:space="0" w:color="auto"/>
              <w:right w:val="single" w:sz="4" w:space="0" w:color="auto"/>
            </w:tcBorders>
          </w:tcPr>
          <w:p w14:paraId="38A80E9E" w14:textId="0129B5EB"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2245967F"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62AB4A78" w14:textId="70631402"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6054D09B" w14:textId="3363BFAE"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35</w:t>
            </w:r>
          </w:p>
        </w:tc>
      </w:tr>
      <w:tr w:rsidR="00E84D4C" w:rsidRPr="007C7C96" w14:paraId="40E72D9D" w14:textId="77777777" w:rsidTr="001F6820">
        <w:tc>
          <w:tcPr>
            <w:tcW w:w="182" w:type="pct"/>
            <w:tcBorders>
              <w:top w:val="single" w:sz="4" w:space="0" w:color="auto"/>
              <w:left w:val="single" w:sz="4" w:space="0" w:color="auto"/>
              <w:bottom w:val="single" w:sz="4" w:space="0" w:color="auto"/>
              <w:right w:val="single" w:sz="4" w:space="0" w:color="auto"/>
            </w:tcBorders>
          </w:tcPr>
          <w:p w14:paraId="4701814A" w14:textId="46145E9A"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34</w:t>
            </w:r>
          </w:p>
        </w:tc>
        <w:tc>
          <w:tcPr>
            <w:tcW w:w="551" w:type="pct"/>
            <w:tcBorders>
              <w:top w:val="single" w:sz="4" w:space="0" w:color="auto"/>
              <w:left w:val="single" w:sz="4" w:space="0" w:color="auto"/>
              <w:bottom w:val="single" w:sz="4" w:space="0" w:color="auto"/>
              <w:right w:val="single" w:sz="4" w:space="0" w:color="auto"/>
            </w:tcBorders>
          </w:tcPr>
          <w:p w14:paraId="1FC9CCE6" w14:textId="68C370D1"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Лопата для уборки снега ковш пластиковый (47,5х35см) с черенком</w:t>
            </w:r>
          </w:p>
        </w:tc>
        <w:tc>
          <w:tcPr>
            <w:tcW w:w="1606" w:type="pct"/>
            <w:gridSpan w:val="2"/>
            <w:tcBorders>
              <w:top w:val="single" w:sz="4" w:space="0" w:color="auto"/>
              <w:left w:val="single" w:sz="4" w:space="0" w:color="auto"/>
              <w:bottom w:val="single" w:sz="4" w:space="0" w:color="auto"/>
              <w:right w:val="single" w:sz="4" w:space="0" w:color="auto"/>
            </w:tcBorders>
          </w:tcPr>
          <w:p w14:paraId="43E6DCC6" w14:textId="287D890B"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Лопата для уборки снега. Материал ковша ударопрочный пластик. Наличие черенка. Материал черенка алюминий. Ширина ковша 47,5см. Длина черенка 93см. Длина ковша 35см. Форма ковша закругленная. Материал накладки оцинкованная сталь. Посадочный диаметр черенка 30мм. Тип крепления рукоятки самонарезы. Особенности облегченная, с ребрами жесткости, облегченная, с ребрами жесткости.</w:t>
            </w:r>
          </w:p>
        </w:tc>
        <w:tc>
          <w:tcPr>
            <w:tcW w:w="551" w:type="pct"/>
            <w:tcBorders>
              <w:top w:val="single" w:sz="4" w:space="0" w:color="auto"/>
              <w:left w:val="single" w:sz="4" w:space="0" w:color="auto"/>
              <w:bottom w:val="single" w:sz="4" w:space="0" w:color="auto"/>
              <w:right w:val="single" w:sz="4" w:space="0" w:color="auto"/>
            </w:tcBorders>
          </w:tcPr>
          <w:p w14:paraId="1BC6654E" w14:textId="495118E0"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25.99.29.120 </w:t>
            </w:r>
          </w:p>
        </w:tc>
        <w:tc>
          <w:tcPr>
            <w:tcW w:w="688" w:type="pct"/>
            <w:tcBorders>
              <w:top w:val="single" w:sz="4" w:space="0" w:color="auto"/>
              <w:left w:val="single" w:sz="4" w:space="0" w:color="auto"/>
              <w:bottom w:val="single" w:sz="4" w:space="0" w:color="auto"/>
              <w:right w:val="single" w:sz="4" w:space="0" w:color="auto"/>
            </w:tcBorders>
          </w:tcPr>
          <w:p w14:paraId="25291B55" w14:textId="54787A9F"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350A55FC"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689170AC" w14:textId="3D44B970"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2E9C654E" w14:textId="3A80BBF2"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2</w:t>
            </w:r>
          </w:p>
        </w:tc>
      </w:tr>
      <w:tr w:rsidR="00E84D4C" w:rsidRPr="007C7C96" w14:paraId="255B7A65" w14:textId="77777777" w:rsidTr="001F6820">
        <w:tc>
          <w:tcPr>
            <w:tcW w:w="182" w:type="pct"/>
            <w:tcBorders>
              <w:top w:val="single" w:sz="4" w:space="0" w:color="auto"/>
              <w:left w:val="single" w:sz="4" w:space="0" w:color="auto"/>
              <w:bottom w:val="single" w:sz="4" w:space="0" w:color="auto"/>
              <w:right w:val="single" w:sz="4" w:space="0" w:color="auto"/>
            </w:tcBorders>
          </w:tcPr>
          <w:p w14:paraId="7FCDB66D" w14:textId="7CAA649F"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35</w:t>
            </w:r>
          </w:p>
        </w:tc>
        <w:tc>
          <w:tcPr>
            <w:tcW w:w="551" w:type="pct"/>
            <w:tcBorders>
              <w:top w:val="single" w:sz="4" w:space="0" w:color="auto"/>
              <w:left w:val="single" w:sz="4" w:space="0" w:color="auto"/>
              <w:bottom w:val="single" w:sz="4" w:space="0" w:color="auto"/>
              <w:right w:val="single" w:sz="4" w:space="0" w:color="auto"/>
            </w:tcBorders>
          </w:tcPr>
          <w:p w14:paraId="11DC5E00" w14:textId="42CA7C67"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Метла круглая пластиковая с черенком (ширина рабочей части 18см)</w:t>
            </w:r>
          </w:p>
        </w:tc>
        <w:tc>
          <w:tcPr>
            <w:tcW w:w="1606" w:type="pct"/>
            <w:gridSpan w:val="2"/>
            <w:tcBorders>
              <w:top w:val="single" w:sz="4" w:space="0" w:color="auto"/>
              <w:left w:val="single" w:sz="4" w:space="0" w:color="auto"/>
              <w:bottom w:val="single" w:sz="4" w:space="0" w:color="auto"/>
              <w:right w:val="single" w:sz="4" w:space="0" w:color="auto"/>
            </w:tcBorders>
          </w:tcPr>
          <w:p w14:paraId="2F3736A9" w14:textId="181129CB"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Метла хозяйственная круглая пластиковая. Материал рабочей части пластик. Форма круглая. Ширина рабочей части не менее 18см. Высота рабочей части 27см. Материал черенка дерево. Возможность замены черенка. Длина черенка 120-150см. Тип крепления рукоятки еврорезьба. Диаметр тулейки 24мм. Морозостойкость.</w:t>
            </w:r>
          </w:p>
        </w:tc>
        <w:tc>
          <w:tcPr>
            <w:tcW w:w="551" w:type="pct"/>
            <w:tcBorders>
              <w:top w:val="single" w:sz="4" w:space="0" w:color="auto"/>
              <w:left w:val="single" w:sz="4" w:space="0" w:color="auto"/>
              <w:bottom w:val="single" w:sz="4" w:space="0" w:color="auto"/>
              <w:right w:val="single" w:sz="4" w:space="0" w:color="auto"/>
            </w:tcBorders>
          </w:tcPr>
          <w:p w14:paraId="4E0ED6C7" w14:textId="35C4CBD4"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32.91.11.000</w:t>
            </w:r>
          </w:p>
        </w:tc>
        <w:tc>
          <w:tcPr>
            <w:tcW w:w="688" w:type="pct"/>
            <w:tcBorders>
              <w:top w:val="single" w:sz="4" w:space="0" w:color="auto"/>
              <w:left w:val="single" w:sz="4" w:space="0" w:color="auto"/>
              <w:bottom w:val="single" w:sz="4" w:space="0" w:color="auto"/>
              <w:right w:val="single" w:sz="4" w:space="0" w:color="auto"/>
            </w:tcBorders>
          </w:tcPr>
          <w:p w14:paraId="2A5273A6" w14:textId="347B00DC"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382B7B9A"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773183AE" w14:textId="45AA6BB0"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4195A804" w14:textId="254B4958"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23</w:t>
            </w:r>
          </w:p>
        </w:tc>
      </w:tr>
      <w:tr w:rsidR="00E84D4C" w:rsidRPr="007C7C96" w14:paraId="6A52D104" w14:textId="77777777" w:rsidTr="001F6820">
        <w:tc>
          <w:tcPr>
            <w:tcW w:w="182" w:type="pct"/>
            <w:tcBorders>
              <w:top w:val="single" w:sz="4" w:space="0" w:color="auto"/>
              <w:left w:val="single" w:sz="4" w:space="0" w:color="auto"/>
              <w:bottom w:val="single" w:sz="4" w:space="0" w:color="auto"/>
              <w:right w:val="single" w:sz="4" w:space="0" w:color="auto"/>
            </w:tcBorders>
          </w:tcPr>
          <w:p w14:paraId="41733F78" w14:textId="36F45253"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36</w:t>
            </w:r>
          </w:p>
        </w:tc>
        <w:tc>
          <w:tcPr>
            <w:tcW w:w="551" w:type="pct"/>
            <w:tcBorders>
              <w:top w:val="single" w:sz="4" w:space="0" w:color="auto"/>
              <w:left w:val="single" w:sz="4" w:space="0" w:color="auto"/>
              <w:bottom w:val="single" w:sz="4" w:space="0" w:color="auto"/>
              <w:right w:val="single" w:sz="4" w:space="0" w:color="auto"/>
            </w:tcBorders>
          </w:tcPr>
          <w:p w14:paraId="7D56C312" w14:textId="0776D7A0"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Грабли прямые с витыми зубьями металл 42см</w:t>
            </w:r>
          </w:p>
        </w:tc>
        <w:tc>
          <w:tcPr>
            <w:tcW w:w="1606" w:type="pct"/>
            <w:gridSpan w:val="2"/>
            <w:tcBorders>
              <w:top w:val="single" w:sz="4" w:space="0" w:color="auto"/>
              <w:left w:val="single" w:sz="4" w:space="0" w:color="auto"/>
              <w:bottom w:val="single" w:sz="4" w:space="0" w:color="auto"/>
              <w:right w:val="single" w:sz="4" w:space="0" w:color="auto"/>
            </w:tcBorders>
          </w:tcPr>
          <w:p w14:paraId="402D41BD" w14:textId="6B344D5B"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 xml:space="preserve">Грабли классические прямые. Материал рабочей части металл/сталь. Толщина материала рабочей части 10мм. Количество зубьев 16 шт. Длина рабочей части 10см. Ширина рабочей части 42см. Наличие черенка. Длина ручки/черенка 120см. </w:t>
            </w:r>
          </w:p>
        </w:tc>
        <w:tc>
          <w:tcPr>
            <w:tcW w:w="551" w:type="pct"/>
            <w:tcBorders>
              <w:top w:val="single" w:sz="4" w:space="0" w:color="auto"/>
              <w:left w:val="single" w:sz="4" w:space="0" w:color="auto"/>
              <w:bottom w:val="single" w:sz="4" w:space="0" w:color="auto"/>
              <w:right w:val="single" w:sz="4" w:space="0" w:color="auto"/>
            </w:tcBorders>
          </w:tcPr>
          <w:p w14:paraId="048679A3" w14:textId="0C1D5B91"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25.73.10.000</w:t>
            </w:r>
          </w:p>
        </w:tc>
        <w:tc>
          <w:tcPr>
            <w:tcW w:w="688" w:type="pct"/>
            <w:tcBorders>
              <w:top w:val="single" w:sz="4" w:space="0" w:color="auto"/>
              <w:left w:val="single" w:sz="4" w:space="0" w:color="auto"/>
              <w:bottom w:val="single" w:sz="4" w:space="0" w:color="auto"/>
              <w:right w:val="single" w:sz="4" w:space="0" w:color="auto"/>
            </w:tcBorders>
          </w:tcPr>
          <w:p w14:paraId="35F50B80" w14:textId="48C755C6"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14C70A90"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32ED00B8" w14:textId="22354CB0"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4941547B" w14:textId="3076ABC4"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1</w:t>
            </w:r>
          </w:p>
        </w:tc>
      </w:tr>
      <w:tr w:rsidR="00E84D4C" w:rsidRPr="007C7C96" w14:paraId="2C467780" w14:textId="77777777" w:rsidTr="001F6820">
        <w:tc>
          <w:tcPr>
            <w:tcW w:w="182" w:type="pct"/>
            <w:tcBorders>
              <w:top w:val="single" w:sz="4" w:space="0" w:color="auto"/>
              <w:left w:val="single" w:sz="4" w:space="0" w:color="auto"/>
              <w:bottom w:val="single" w:sz="4" w:space="0" w:color="auto"/>
              <w:right w:val="single" w:sz="4" w:space="0" w:color="auto"/>
            </w:tcBorders>
          </w:tcPr>
          <w:p w14:paraId="06297A99" w14:textId="688E2955"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37</w:t>
            </w:r>
          </w:p>
        </w:tc>
        <w:tc>
          <w:tcPr>
            <w:tcW w:w="551" w:type="pct"/>
            <w:tcBorders>
              <w:top w:val="single" w:sz="4" w:space="0" w:color="auto"/>
              <w:left w:val="single" w:sz="4" w:space="0" w:color="auto"/>
              <w:bottom w:val="single" w:sz="4" w:space="0" w:color="auto"/>
              <w:right w:val="single" w:sz="4" w:space="0" w:color="auto"/>
            </w:tcBorders>
          </w:tcPr>
          <w:p w14:paraId="0050E187" w14:textId="22921717"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 xml:space="preserve">Совок металл окрашенный (длина чаши 12см, ручка 28см) </w:t>
            </w:r>
          </w:p>
        </w:tc>
        <w:tc>
          <w:tcPr>
            <w:tcW w:w="1606" w:type="pct"/>
            <w:gridSpan w:val="2"/>
            <w:tcBorders>
              <w:top w:val="single" w:sz="4" w:space="0" w:color="auto"/>
              <w:left w:val="single" w:sz="4" w:space="0" w:color="auto"/>
              <w:bottom w:val="single" w:sz="4" w:space="0" w:color="auto"/>
              <w:right w:val="single" w:sz="4" w:space="0" w:color="auto"/>
            </w:tcBorders>
          </w:tcPr>
          <w:p w14:paraId="611C456E" w14:textId="01D7B348"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Совок, малый. Совок для титана металлический, открытый, без крышки. Покрытие краска. Материал ручки металл. Длина ручки 28см. Длина рабочей части /черпающей чаши 12см, ширина 10 см</w:t>
            </w:r>
          </w:p>
        </w:tc>
        <w:tc>
          <w:tcPr>
            <w:tcW w:w="551" w:type="pct"/>
            <w:tcBorders>
              <w:top w:val="single" w:sz="4" w:space="0" w:color="auto"/>
              <w:left w:val="single" w:sz="4" w:space="0" w:color="auto"/>
              <w:bottom w:val="single" w:sz="4" w:space="0" w:color="auto"/>
              <w:right w:val="single" w:sz="4" w:space="0" w:color="auto"/>
            </w:tcBorders>
          </w:tcPr>
          <w:p w14:paraId="39E8B662" w14:textId="28E47EAB"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25.73.10.000</w:t>
            </w:r>
          </w:p>
        </w:tc>
        <w:tc>
          <w:tcPr>
            <w:tcW w:w="688" w:type="pct"/>
            <w:tcBorders>
              <w:top w:val="single" w:sz="4" w:space="0" w:color="auto"/>
              <w:left w:val="single" w:sz="4" w:space="0" w:color="auto"/>
              <w:bottom w:val="single" w:sz="4" w:space="0" w:color="auto"/>
              <w:right w:val="single" w:sz="4" w:space="0" w:color="auto"/>
            </w:tcBorders>
          </w:tcPr>
          <w:p w14:paraId="2FA9AC3D" w14:textId="03555CF7"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1B4171D6"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38B8D1C5" w14:textId="77C8A365"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255440CB" w14:textId="6B133AC8"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11</w:t>
            </w:r>
          </w:p>
        </w:tc>
      </w:tr>
      <w:tr w:rsidR="00E84D4C" w:rsidRPr="007C7C96" w14:paraId="3C799234" w14:textId="77777777" w:rsidTr="001F6820">
        <w:tc>
          <w:tcPr>
            <w:tcW w:w="182" w:type="pct"/>
            <w:tcBorders>
              <w:top w:val="single" w:sz="4" w:space="0" w:color="auto"/>
              <w:left w:val="single" w:sz="4" w:space="0" w:color="auto"/>
              <w:bottom w:val="single" w:sz="4" w:space="0" w:color="auto"/>
              <w:right w:val="single" w:sz="4" w:space="0" w:color="auto"/>
            </w:tcBorders>
          </w:tcPr>
          <w:p w14:paraId="2663357B" w14:textId="64641EF3"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38</w:t>
            </w:r>
          </w:p>
        </w:tc>
        <w:tc>
          <w:tcPr>
            <w:tcW w:w="551" w:type="pct"/>
            <w:tcBorders>
              <w:top w:val="single" w:sz="4" w:space="0" w:color="auto"/>
              <w:left w:val="single" w:sz="4" w:space="0" w:color="auto"/>
              <w:bottom w:val="single" w:sz="4" w:space="0" w:color="auto"/>
              <w:right w:val="single" w:sz="4" w:space="0" w:color="auto"/>
            </w:tcBorders>
          </w:tcPr>
          <w:p w14:paraId="47076A34" w14:textId="2F6A5942"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 xml:space="preserve">Совок металл окрашенный (длина чаши 20см, ручка 100см) </w:t>
            </w:r>
          </w:p>
        </w:tc>
        <w:tc>
          <w:tcPr>
            <w:tcW w:w="1606" w:type="pct"/>
            <w:gridSpan w:val="2"/>
            <w:tcBorders>
              <w:top w:val="single" w:sz="4" w:space="0" w:color="auto"/>
              <w:left w:val="single" w:sz="4" w:space="0" w:color="auto"/>
              <w:bottom w:val="single" w:sz="4" w:space="0" w:color="auto"/>
              <w:right w:val="single" w:sz="4" w:space="0" w:color="auto"/>
            </w:tcBorders>
          </w:tcPr>
          <w:p w14:paraId="69BF8AB1" w14:textId="754A8945"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Совок для угля, для топки котла металлический, открытый, без крышки. Покрытие краска. Материал ручки металл. Длина ручки 100см. Длина рабочей части /черпающей чаши 20см.</w:t>
            </w:r>
          </w:p>
        </w:tc>
        <w:tc>
          <w:tcPr>
            <w:tcW w:w="551" w:type="pct"/>
            <w:tcBorders>
              <w:top w:val="single" w:sz="4" w:space="0" w:color="auto"/>
              <w:left w:val="single" w:sz="4" w:space="0" w:color="auto"/>
              <w:bottom w:val="single" w:sz="4" w:space="0" w:color="auto"/>
              <w:right w:val="single" w:sz="4" w:space="0" w:color="auto"/>
            </w:tcBorders>
          </w:tcPr>
          <w:p w14:paraId="0282216A" w14:textId="78C13B96"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32.99.59.000</w:t>
            </w:r>
          </w:p>
        </w:tc>
        <w:tc>
          <w:tcPr>
            <w:tcW w:w="688" w:type="pct"/>
            <w:tcBorders>
              <w:top w:val="single" w:sz="4" w:space="0" w:color="auto"/>
              <w:left w:val="single" w:sz="4" w:space="0" w:color="auto"/>
              <w:bottom w:val="single" w:sz="4" w:space="0" w:color="auto"/>
              <w:right w:val="single" w:sz="4" w:space="0" w:color="auto"/>
            </w:tcBorders>
          </w:tcPr>
          <w:p w14:paraId="55488EC9" w14:textId="24E6326E"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5B9AA676"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56F0EDDC" w14:textId="61D56A80"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73E1E776" w14:textId="308D7170"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11</w:t>
            </w:r>
          </w:p>
        </w:tc>
      </w:tr>
      <w:tr w:rsidR="00E84D4C" w:rsidRPr="007C7C96" w14:paraId="66CAF2D1" w14:textId="77777777" w:rsidTr="001F6820">
        <w:tc>
          <w:tcPr>
            <w:tcW w:w="182" w:type="pct"/>
            <w:tcBorders>
              <w:top w:val="single" w:sz="4" w:space="0" w:color="auto"/>
              <w:left w:val="single" w:sz="4" w:space="0" w:color="auto"/>
              <w:bottom w:val="single" w:sz="4" w:space="0" w:color="auto"/>
              <w:right w:val="single" w:sz="4" w:space="0" w:color="auto"/>
            </w:tcBorders>
          </w:tcPr>
          <w:p w14:paraId="1EEAA3F1" w14:textId="7009366E"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39</w:t>
            </w:r>
          </w:p>
        </w:tc>
        <w:tc>
          <w:tcPr>
            <w:tcW w:w="551" w:type="pct"/>
            <w:tcBorders>
              <w:top w:val="single" w:sz="4" w:space="0" w:color="auto"/>
              <w:left w:val="single" w:sz="4" w:space="0" w:color="auto"/>
              <w:bottom w:val="single" w:sz="4" w:space="0" w:color="auto"/>
              <w:right w:val="single" w:sz="4" w:space="0" w:color="auto"/>
            </w:tcBorders>
          </w:tcPr>
          <w:p w14:paraId="2AA0203B" w14:textId="3F03D65E"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Скребок металлический</w:t>
            </w:r>
          </w:p>
        </w:tc>
        <w:tc>
          <w:tcPr>
            <w:tcW w:w="1606" w:type="pct"/>
            <w:gridSpan w:val="2"/>
            <w:tcBorders>
              <w:top w:val="single" w:sz="4" w:space="0" w:color="auto"/>
              <w:left w:val="single" w:sz="4" w:space="0" w:color="auto"/>
              <w:bottom w:val="single" w:sz="4" w:space="0" w:color="auto"/>
              <w:right w:val="single" w:sz="4" w:space="0" w:color="auto"/>
            </w:tcBorders>
          </w:tcPr>
          <w:p w14:paraId="3B96FAB1" w14:textId="695A5867"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Скребок с металлическим стержнем из инструментальной стали. С заостренным концом с одной стороны в пику, с другой стороны в плоскую лопатку. Длинна 120см-160см., вес 2,5кг.</w:t>
            </w:r>
          </w:p>
        </w:tc>
        <w:tc>
          <w:tcPr>
            <w:tcW w:w="551" w:type="pct"/>
            <w:tcBorders>
              <w:top w:val="single" w:sz="4" w:space="0" w:color="auto"/>
              <w:left w:val="single" w:sz="4" w:space="0" w:color="auto"/>
              <w:bottom w:val="single" w:sz="4" w:space="0" w:color="auto"/>
              <w:right w:val="single" w:sz="4" w:space="0" w:color="auto"/>
            </w:tcBorders>
          </w:tcPr>
          <w:p w14:paraId="5C013C71" w14:textId="01CBDE0A"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32.99.59.000</w:t>
            </w:r>
          </w:p>
        </w:tc>
        <w:tc>
          <w:tcPr>
            <w:tcW w:w="688" w:type="pct"/>
            <w:tcBorders>
              <w:top w:val="single" w:sz="4" w:space="0" w:color="auto"/>
              <w:left w:val="single" w:sz="4" w:space="0" w:color="auto"/>
              <w:bottom w:val="single" w:sz="4" w:space="0" w:color="auto"/>
              <w:right w:val="single" w:sz="4" w:space="0" w:color="auto"/>
            </w:tcBorders>
          </w:tcPr>
          <w:p w14:paraId="3678A00E" w14:textId="0569D791"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4CA10D3B"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59856999" w14:textId="32F61C0A"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6E30F243" w14:textId="27A784D5"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11</w:t>
            </w:r>
          </w:p>
        </w:tc>
      </w:tr>
      <w:tr w:rsidR="00E84D4C" w:rsidRPr="007C7C96" w14:paraId="2F8060AD" w14:textId="77777777" w:rsidTr="001F6820">
        <w:tc>
          <w:tcPr>
            <w:tcW w:w="182" w:type="pct"/>
            <w:tcBorders>
              <w:top w:val="single" w:sz="4" w:space="0" w:color="auto"/>
              <w:left w:val="single" w:sz="4" w:space="0" w:color="auto"/>
              <w:bottom w:val="single" w:sz="4" w:space="0" w:color="auto"/>
              <w:right w:val="single" w:sz="4" w:space="0" w:color="auto"/>
            </w:tcBorders>
          </w:tcPr>
          <w:p w14:paraId="22819098" w14:textId="63840C6B"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40</w:t>
            </w:r>
          </w:p>
        </w:tc>
        <w:tc>
          <w:tcPr>
            <w:tcW w:w="551" w:type="pct"/>
            <w:tcBorders>
              <w:top w:val="single" w:sz="4" w:space="0" w:color="auto"/>
              <w:left w:val="single" w:sz="4" w:space="0" w:color="auto"/>
              <w:bottom w:val="single" w:sz="4" w:space="0" w:color="auto"/>
              <w:right w:val="single" w:sz="4" w:space="0" w:color="auto"/>
            </w:tcBorders>
          </w:tcPr>
          <w:p w14:paraId="5F94EB23" w14:textId="3E618160"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Кочерга 40см</w:t>
            </w:r>
          </w:p>
        </w:tc>
        <w:tc>
          <w:tcPr>
            <w:tcW w:w="1606" w:type="pct"/>
            <w:gridSpan w:val="2"/>
            <w:tcBorders>
              <w:top w:val="single" w:sz="4" w:space="0" w:color="auto"/>
              <w:left w:val="single" w:sz="4" w:space="0" w:color="auto"/>
              <w:bottom w:val="single" w:sz="4" w:space="0" w:color="auto"/>
              <w:right w:val="single" w:sz="4" w:space="0" w:color="auto"/>
            </w:tcBorders>
          </w:tcPr>
          <w:p w14:paraId="173ADB10" w14:textId="35196F25"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Кочерга. Для топки котла, металлическая, длина ручки 40 см</w:t>
            </w:r>
          </w:p>
        </w:tc>
        <w:tc>
          <w:tcPr>
            <w:tcW w:w="551" w:type="pct"/>
            <w:tcBorders>
              <w:top w:val="single" w:sz="4" w:space="0" w:color="auto"/>
              <w:left w:val="single" w:sz="4" w:space="0" w:color="auto"/>
              <w:bottom w:val="single" w:sz="4" w:space="0" w:color="auto"/>
              <w:right w:val="single" w:sz="4" w:space="0" w:color="auto"/>
            </w:tcBorders>
          </w:tcPr>
          <w:p w14:paraId="6F0D8856" w14:textId="395F1F89"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32.99.59.000</w:t>
            </w:r>
          </w:p>
        </w:tc>
        <w:tc>
          <w:tcPr>
            <w:tcW w:w="688" w:type="pct"/>
            <w:tcBorders>
              <w:top w:val="single" w:sz="4" w:space="0" w:color="auto"/>
              <w:left w:val="single" w:sz="4" w:space="0" w:color="auto"/>
              <w:bottom w:val="single" w:sz="4" w:space="0" w:color="auto"/>
              <w:right w:val="single" w:sz="4" w:space="0" w:color="auto"/>
            </w:tcBorders>
          </w:tcPr>
          <w:p w14:paraId="75343749" w14:textId="61052018"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6F39E906"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1BAD6E9D" w14:textId="690D5C79"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67793202" w14:textId="0DE94E53"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11</w:t>
            </w:r>
          </w:p>
        </w:tc>
      </w:tr>
      <w:tr w:rsidR="00E84D4C" w:rsidRPr="007C7C96" w14:paraId="2318AD77" w14:textId="77777777" w:rsidTr="001F6820">
        <w:tc>
          <w:tcPr>
            <w:tcW w:w="182" w:type="pct"/>
            <w:tcBorders>
              <w:top w:val="single" w:sz="4" w:space="0" w:color="auto"/>
              <w:left w:val="single" w:sz="4" w:space="0" w:color="auto"/>
              <w:bottom w:val="single" w:sz="4" w:space="0" w:color="auto"/>
              <w:right w:val="single" w:sz="4" w:space="0" w:color="auto"/>
            </w:tcBorders>
          </w:tcPr>
          <w:p w14:paraId="6B09A08A" w14:textId="51DB3C5E"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41</w:t>
            </w:r>
          </w:p>
        </w:tc>
        <w:tc>
          <w:tcPr>
            <w:tcW w:w="551" w:type="pct"/>
            <w:tcBorders>
              <w:top w:val="single" w:sz="4" w:space="0" w:color="auto"/>
              <w:left w:val="single" w:sz="4" w:space="0" w:color="auto"/>
              <w:bottom w:val="single" w:sz="4" w:space="0" w:color="auto"/>
              <w:right w:val="single" w:sz="4" w:space="0" w:color="auto"/>
            </w:tcBorders>
          </w:tcPr>
          <w:p w14:paraId="6B60CA36" w14:textId="72B86A75"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 xml:space="preserve">Крем гидрофильный, 100мл Армакон Серволин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44B01F3A" w14:textId="08EEDBC4" w:rsidR="00E84D4C" w:rsidRPr="007C7C96" w:rsidRDefault="00E84D4C" w:rsidP="007C7C96">
            <w:pPr>
              <w:pStyle w:val="aff7"/>
              <w:ind w:left="0"/>
              <w:rPr>
                <w:rFonts w:ascii="Times New Roman" w:hAnsi="Times New Roman" w:cs="Times New Roman"/>
                <w:sz w:val="18"/>
                <w:szCs w:val="18"/>
              </w:rPr>
            </w:pPr>
            <w:r w:rsidRPr="007C7C96">
              <w:rPr>
                <w:rFonts w:ascii="Times New Roman" w:hAnsi="Times New Roman" w:cs="Times New Roman"/>
                <w:sz w:val="16"/>
                <w:szCs w:val="16"/>
              </w:rPr>
              <w:t xml:space="preserve">Крем гидрофильного защитного </w:t>
            </w:r>
            <w:r w:rsidR="007C7C96">
              <w:rPr>
                <w:rFonts w:ascii="Times New Roman" w:hAnsi="Times New Roman" w:cs="Times New Roman"/>
                <w:sz w:val="16"/>
                <w:szCs w:val="16"/>
              </w:rPr>
              <w:t xml:space="preserve">действия, </w:t>
            </w:r>
            <w:r w:rsidRPr="007C7C96">
              <w:rPr>
                <w:rFonts w:ascii="Times New Roman" w:hAnsi="Times New Roman" w:cs="Times New Roman"/>
                <w:sz w:val="16"/>
                <w:szCs w:val="16"/>
              </w:rPr>
              <w:t xml:space="preserve">защищает кожу рук и лица от водонерастворимых вредных веществ (нефтепродуктов, технических масел, лаков, красок, смол, битума, гудрона, угольной и металлической пыли, органических растворителей). Крем способствует легкой последующей очистке и быстро впитывается. Крем не содержит вредных компонентов и силиконов, не вызывает </w:t>
            </w:r>
            <w:r w:rsidRPr="007C7C96">
              <w:rPr>
                <w:rFonts w:ascii="Times New Roman" w:hAnsi="Times New Roman" w:cs="Times New Roman"/>
                <w:sz w:val="16"/>
                <w:szCs w:val="16"/>
              </w:rPr>
              <w:lastRenderedPageBreak/>
              <w:t>раздражения и аллергических реакций. Крем питает и увлажняет кожу.</w:t>
            </w:r>
            <w:r w:rsidRPr="007C7C96">
              <w:rPr>
                <w:rFonts w:ascii="Times New Roman" w:hAnsi="Times New Roman" w:cs="Times New Roman"/>
                <w:sz w:val="16"/>
                <w:szCs w:val="16"/>
              </w:rPr>
              <w:br/>
              <w:t xml:space="preserve">Вид упаковки туба,  объемом 100мл. </w:t>
            </w:r>
            <w:r w:rsidRPr="007C7C96">
              <w:rPr>
                <w:rFonts w:ascii="Times New Roman" w:hAnsi="Times New Roman" w:cs="Times New Roman"/>
                <w:sz w:val="16"/>
                <w:szCs w:val="16"/>
              </w:rPr>
              <w:br/>
              <w:t>ТР ТС 019/2011</w:t>
            </w:r>
            <w:r w:rsidRPr="007C7C96">
              <w:rPr>
                <w:rFonts w:ascii="Times New Roman" w:hAnsi="Times New Roman" w:cs="Times New Roman"/>
                <w:sz w:val="16"/>
                <w:szCs w:val="16"/>
              </w:rPr>
              <w:br/>
              <w:t>ГОСТ 31460-2012</w:t>
            </w:r>
            <w:r w:rsidRPr="007C7C96">
              <w:rPr>
                <w:rFonts w:ascii="Times New Roman" w:hAnsi="Times New Roman" w:cs="Times New Roman"/>
                <w:sz w:val="16"/>
                <w:szCs w:val="16"/>
              </w:rPr>
              <w:br/>
              <w:t>ГОСТ 32117-2013</w:t>
            </w:r>
            <w:r w:rsidRPr="007C7C96">
              <w:rPr>
                <w:rFonts w:ascii="Times New Roman" w:hAnsi="Times New Roman" w:cs="Times New Roman"/>
                <w:sz w:val="16"/>
                <w:szCs w:val="16"/>
              </w:rPr>
              <w:br/>
              <w:t>ГОСТ 12.4.115-82</w:t>
            </w:r>
          </w:p>
        </w:tc>
        <w:tc>
          <w:tcPr>
            <w:tcW w:w="551" w:type="pct"/>
            <w:tcBorders>
              <w:top w:val="single" w:sz="4" w:space="0" w:color="auto"/>
              <w:left w:val="single" w:sz="4" w:space="0" w:color="auto"/>
              <w:bottom w:val="single" w:sz="4" w:space="0" w:color="auto"/>
              <w:right w:val="single" w:sz="4" w:space="0" w:color="auto"/>
            </w:tcBorders>
          </w:tcPr>
          <w:p w14:paraId="7B3A7206" w14:textId="1E2CAA19"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lastRenderedPageBreak/>
              <w:t>20.42.15.150</w:t>
            </w:r>
          </w:p>
        </w:tc>
        <w:tc>
          <w:tcPr>
            <w:tcW w:w="688" w:type="pct"/>
            <w:tcBorders>
              <w:top w:val="single" w:sz="4" w:space="0" w:color="auto"/>
              <w:left w:val="single" w:sz="4" w:space="0" w:color="auto"/>
              <w:bottom w:val="single" w:sz="4" w:space="0" w:color="auto"/>
              <w:right w:val="single" w:sz="4" w:space="0" w:color="auto"/>
            </w:tcBorders>
          </w:tcPr>
          <w:p w14:paraId="0C354C7D" w14:textId="3AF2187A"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73C41812"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44DC6160" w14:textId="0B62457B"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55907D03" w14:textId="0FEE7662"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168</w:t>
            </w:r>
          </w:p>
        </w:tc>
      </w:tr>
      <w:tr w:rsidR="00E84D4C" w:rsidRPr="007C7C96" w14:paraId="316B305B" w14:textId="77777777" w:rsidTr="001F6820">
        <w:tc>
          <w:tcPr>
            <w:tcW w:w="182" w:type="pct"/>
            <w:tcBorders>
              <w:top w:val="single" w:sz="4" w:space="0" w:color="auto"/>
              <w:left w:val="single" w:sz="4" w:space="0" w:color="auto"/>
              <w:bottom w:val="single" w:sz="4" w:space="0" w:color="auto"/>
              <w:right w:val="single" w:sz="4" w:space="0" w:color="auto"/>
            </w:tcBorders>
          </w:tcPr>
          <w:p w14:paraId="04C36BC0" w14:textId="56C71762"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42</w:t>
            </w:r>
          </w:p>
        </w:tc>
        <w:tc>
          <w:tcPr>
            <w:tcW w:w="551" w:type="pct"/>
            <w:tcBorders>
              <w:top w:val="single" w:sz="4" w:space="0" w:color="auto"/>
              <w:left w:val="single" w:sz="4" w:space="0" w:color="auto"/>
              <w:bottom w:val="single" w:sz="4" w:space="0" w:color="auto"/>
              <w:right w:val="single" w:sz="4" w:space="0" w:color="auto"/>
            </w:tcBorders>
          </w:tcPr>
          <w:p w14:paraId="58095D18" w14:textId="720586D0"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 xml:space="preserve">Крем гидрофобный, 100мл Армакон Серволин Протект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38545038" w14:textId="1AE7DC75"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 xml:space="preserve">Крем гидрофобного защитного действия, защищает кожу от водорастворимых вредных производственных факторов и веществ (растворов щелочей, кислот, пигментных и других смазок на водной основе). Крем эффективно защищает кожу рук, лица и всего тела за счет содержания специальных увлажняющих и питающих компонентов. Крем не вызывает раздражения и аллергических реакций. Крем не содержит вредных компонентов и силиконов и быстро впитывается. Вид упаковки туба объемом 100мл. </w:t>
            </w:r>
            <w:r w:rsidRPr="007C7C96">
              <w:rPr>
                <w:rFonts w:ascii="Times New Roman" w:hAnsi="Times New Roman" w:cs="Times New Roman"/>
                <w:sz w:val="16"/>
                <w:szCs w:val="16"/>
              </w:rPr>
              <w:br/>
              <w:t>ТР ТС 019/2011</w:t>
            </w:r>
            <w:r w:rsidRPr="007C7C96">
              <w:rPr>
                <w:rFonts w:ascii="Times New Roman" w:hAnsi="Times New Roman" w:cs="Times New Roman"/>
                <w:sz w:val="16"/>
                <w:szCs w:val="16"/>
              </w:rPr>
              <w:br/>
              <w:t>ГОСТ 31460-2012</w:t>
            </w:r>
            <w:r w:rsidRPr="007C7C96">
              <w:rPr>
                <w:rFonts w:ascii="Times New Roman" w:hAnsi="Times New Roman" w:cs="Times New Roman"/>
                <w:sz w:val="16"/>
                <w:szCs w:val="16"/>
              </w:rPr>
              <w:br/>
              <w:t>ГОСТ 32117-2013</w:t>
            </w:r>
            <w:r w:rsidRPr="007C7C96">
              <w:rPr>
                <w:rFonts w:ascii="Times New Roman" w:hAnsi="Times New Roman" w:cs="Times New Roman"/>
                <w:sz w:val="16"/>
                <w:szCs w:val="16"/>
              </w:rPr>
              <w:br/>
              <w:t>ГОСТ 12.4.115-82</w:t>
            </w:r>
            <w:r w:rsidRPr="007C7C96">
              <w:rPr>
                <w:rFonts w:ascii="Times New Roman" w:hAnsi="Times New Roman" w:cs="Times New Roman"/>
                <w:sz w:val="16"/>
                <w:szCs w:val="16"/>
              </w:rPr>
              <w:br/>
              <w:t>ГОСТ 12.4.011-89</w:t>
            </w:r>
          </w:p>
        </w:tc>
        <w:tc>
          <w:tcPr>
            <w:tcW w:w="551" w:type="pct"/>
            <w:tcBorders>
              <w:top w:val="single" w:sz="4" w:space="0" w:color="auto"/>
              <w:left w:val="single" w:sz="4" w:space="0" w:color="auto"/>
              <w:bottom w:val="single" w:sz="4" w:space="0" w:color="auto"/>
              <w:right w:val="single" w:sz="4" w:space="0" w:color="auto"/>
            </w:tcBorders>
          </w:tcPr>
          <w:p w14:paraId="7A455255" w14:textId="2487B996"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20.42.15.150</w:t>
            </w:r>
          </w:p>
        </w:tc>
        <w:tc>
          <w:tcPr>
            <w:tcW w:w="688" w:type="pct"/>
            <w:tcBorders>
              <w:top w:val="single" w:sz="4" w:space="0" w:color="auto"/>
              <w:left w:val="single" w:sz="4" w:space="0" w:color="auto"/>
              <w:bottom w:val="single" w:sz="4" w:space="0" w:color="auto"/>
              <w:right w:val="single" w:sz="4" w:space="0" w:color="auto"/>
            </w:tcBorders>
          </w:tcPr>
          <w:p w14:paraId="5074874E" w14:textId="01325D73"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2177A211"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05911AC8" w14:textId="209430D7"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2ABD0B67" w14:textId="75D49E9C"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24</w:t>
            </w:r>
          </w:p>
        </w:tc>
      </w:tr>
      <w:tr w:rsidR="00E84D4C" w:rsidRPr="007C7C96" w14:paraId="59771250" w14:textId="77777777" w:rsidTr="001F6820">
        <w:tc>
          <w:tcPr>
            <w:tcW w:w="182" w:type="pct"/>
            <w:tcBorders>
              <w:top w:val="single" w:sz="4" w:space="0" w:color="auto"/>
              <w:left w:val="single" w:sz="4" w:space="0" w:color="auto"/>
              <w:bottom w:val="single" w:sz="4" w:space="0" w:color="auto"/>
              <w:right w:val="single" w:sz="4" w:space="0" w:color="auto"/>
            </w:tcBorders>
          </w:tcPr>
          <w:p w14:paraId="782AE6E6" w14:textId="55558B77"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43</w:t>
            </w:r>
          </w:p>
        </w:tc>
        <w:tc>
          <w:tcPr>
            <w:tcW w:w="551" w:type="pct"/>
            <w:tcBorders>
              <w:top w:val="single" w:sz="4" w:space="0" w:color="auto"/>
              <w:left w:val="single" w:sz="4" w:space="0" w:color="auto"/>
              <w:bottom w:val="single" w:sz="4" w:space="0" w:color="auto"/>
              <w:right w:val="single" w:sz="4" w:space="0" w:color="auto"/>
            </w:tcBorders>
          </w:tcPr>
          <w:p w14:paraId="20E90F93" w14:textId="629B8309"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 xml:space="preserve">Жидкое мыло, 500мл с дозатором GLIONNI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3E6B1EFA" w14:textId="0725DD1C"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 xml:space="preserve">Жидкое мыло - средство для очищения от неустойчивых загрязнений и смывающие средства, состоит из однородной однофазной жидкости без посторонних примесей, применяется для удаления легких производственных загрязнений с кожи рук и лица. Без содержания абразива и растворителей. Подходит для ежедневного применения.  Водородный показатель pH 5,0 - 8,5; Пенообразующая способность: пенное число не менее 145мм; Устойчивость пены не менее 0,8; Массовая доля хлоридов не более 6%. Вид упаковки пластиковая бутыль с дозирующим устройством (помпа с носиком). Объем 500мл. ТР ТС 019/2011 </w:t>
            </w:r>
            <w:r w:rsidRPr="007C7C96">
              <w:rPr>
                <w:rFonts w:ascii="Times New Roman" w:hAnsi="Times New Roman" w:cs="Times New Roman"/>
                <w:sz w:val="16"/>
                <w:szCs w:val="16"/>
              </w:rPr>
              <w:br/>
              <w:t xml:space="preserve">ТР ТС 009/2011 </w:t>
            </w:r>
            <w:r w:rsidRPr="007C7C96">
              <w:rPr>
                <w:rFonts w:ascii="Times New Roman" w:hAnsi="Times New Roman" w:cs="Times New Roman"/>
                <w:sz w:val="16"/>
                <w:szCs w:val="16"/>
              </w:rPr>
              <w:br/>
              <w:t xml:space="preserve">ГОСТ 31696-2012 </w:t>
            </w:r>
            <w:r w:rsidRPr="007C7C96">
              <w:rPr>
                <w:rFonts w:ascii="Times New Roman" w:hAnsi="Times New Roman" w:cs="Times New Roman"/>
                <w:sz w:val="16"/>
                <w:szCs w:val="16"/>
              </w:rPr>
              <w:br/>
              <w:t>ГОСТ 32117-2013</w:t>
            </w:r>
          </w:p>
        </w:tc>
        <w:tc>
          <w:tcPr>
            <w:tcW w:w="551" w:type="pct"/>
            <w:tcBorders>
              <w:top w:val="single" w:sz="4" w:space="0" w:color="auto"/>
              <w:left w:val="single" w:sz="4" w:space="0" w:color="auto"/>
              <w:bottom w:val="single" w:sz="4" w:space="0" w:color="auto"/>
              <w:right w:val="single" w:sz="4" w:space="0" w:color="auto"/>
            </w:tcBorders>
          </w:tcPr>
          <w:p w14:paraId="2807445C" w14:textId="6B6BEA71"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20.41.31.130</w:t>
            </w:r>
          </w:p>
        </w:tc>
        <w:tc>
          <w:tcPr>
            <w:tcW w:w="688" w:type="pct"/>
            <w:tcBorders>
              <w:top w:val="single" w:sz="4" w:space="0" w:color="auto"/>
              <w:left w:val="single" w:sz="4" w:space="0" w:color="auto"/>
              <w:bottom w:val="single" w:sz="4" w:space="0" w:color="auto"/>
              <w:right w:val="single" w:sz="4" w:space="0" w:color="auto"/>
            </w:tcBorders>
          </w:tcPr>
          <w:p w14:paraId="39D63B9D" w14:textId="673477D7"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6AB9C6BB"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7409E5D2" w14:textId="3C1E926A"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3AC2AD17" w14:textId="6DA745B5"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533</w:t>
            </w:r>
          </w:p>
        </w:tc>
      </w:tr>
      <w:tr w:rsidR="00E84D4C" w:rsidRPr="007C7C96" w14:paraId="3D977405" w14:textId="77777777" w:rsidTr="001F6820">
        <w:tc>
          <w:tcPr>
            <w:tcW w:w="182" w:type="pct"/>
            <w:tcBorders>
              <w:top w:val="single" w:sz="4" w:space="0" w:color="auto"/>
              <w:left w:val="single" w:sz="4" w:space="0" w:color="auto"/>
              <w:bottom w:val="single" w:sz="4" w:space="0" w:color="auto"/>
              <w:right w:val="single" w:sz="4" w:space="0" w:color="auto"/>
            </w:tcBorders>
          </w:tcPr>
          <w:p w14:paraId="4806616D" w14:textId="3DD4BB9E"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44</w:t>
            </w:r>
          </w:p>
        </w:tc>
        <w:tc>
          <w:tcPr>
            <w:tcW w:w="551" w:type="pct"/>
            <w:tcBorders>
              <w:top w:val="single" w:sz="4" w:space="0" w:color="auto"/>
              <w:left w:val="single" w:sz="4" w:space="0" w:color="auto"/>
              <w:bottom w:val="single" w:sz="4" w:space="0" w:color="auto"/>
              <w:right w:val="single" w:sz="4" w:space="0" w:color="auto"/>
            </w:tcBorders>
          </w:tcPr>
          <w:p w14:paraId="37D46EAF" w14:textId="6707D503"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 xml:space="preserve">Очищающая паста для рук с натуральным абразивом, 200 мл Армакон Лаймекс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6BFB552B" w14:textId="012D0FB5"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Очищающая паста- скраб - средство для очищения от устойчивых загрязнений с комбинированными натуральными абразивными гранулами, обладает свойствами для быстрой очисткой открытых участков кожи от широкого спектра устойчивых загрязнений (графит, металлическая пыль, угольная пыль, смолы, битум и др.). Не содержит мыла и растворителей, парабенов, силиконов и силиконсодержащих компонентов, не вызывает раздражения и аллергических реакций.</w:t>
            </w:r>
            <w:r w:rsidRPr="007C7C96">
              <w:rPr>
                <w:rFonts w:ascii="Times New Roman" w:hAnsi="Times New Roman" w:cs="Times New Roman"/>
                <w:sz w:val="16"/>
                <w:szCs w:val="16"/>
              </w:rPr>
              <w:br/>
              <w:t>Вид упаковки туба объемом 200мл</w:t>
            </w:r>
            <w:r w:rsidRPr="007C7C96">
              <w:rPr>
                <w:rFonts w:ascii="Times New Roman" w:hAnsi="Times New Roman" w:cs="Times New Roman"/>
                <w:sz w:val="16"/>
                <w:szCs w:val="16"/>
              </w:rPr>
              <w:br/>
              <w:t>ТР ТС 019/2011</w:t>
            </w:r>
            <w:r w:rsidRPr="007C7C96">
              <w:rPr>
                <w:rFonts w:ascii="Times New Roman" w:hAnsi="Times New Roman" w:cs="Times New Roman"/>
                <w:sz w:val="16"/>
                <w:szCs w:val="16"/>
              </w:rPr>
              <w:br/>
              <w:t>ГОСТ 31696-2012</w:t>
            </w:r>
            <w:r w:rsidRPr="007C7C96">
              <w:rPr>
                <w:rFonts w:ascii="Times New Roman" w:hAnsi="Times New Roman" w:cs="Times New Roman"/>
                <w:sz w:val="16"/>
                <w:szCs w:val="16"/>
              </w:rPr>
              <w:br/>
              <w:t>ГОСТ 32117-2013</w:t>
            </w:r>
            <w:r w:rsidRPr="007C7C96">
              <w:rPr>
                <w:rFonts w:ascii="Times New Roman" w:hAnsi="Times New Roman" w:cs="Times New Roman"/>
                <w:sz w:val="16"/>
                <w:szCs w:val="16"/>
              </w:rPr>
              <w:br/>
              <w:t>ГОСТ 12.4.115-82</w:t>
            </w:r>
            <w:r w:rsidRPr="007C7C96">
              <w:rPr>
                <w:rFonts w:ascii="Times New Roman" w:hAnsi="Times New Roman" w:cs="Times New Roman"/>
                <w:sz w:val="16"/>
                <w:szCs w:val="16"/>
              </w:rPr>
              <w:br/>
              <w:t>ГОСТ 12.4.011-89</w:t>
            </w:r>
          </w:p>
        </w:tc>
        <w:tc>
          <w:tcPr>
            <w:tcW w:w="551" w:type="pct"/>
            <w:tcBorders>
              <w:top w:val="single" w:sz="4" w:space="0" w:color="auto"/>
              <w:left w:val="single" w:sz="4" w:space="0" w:color="auto"/>
              <w:bottom w:val="single" w:sz="4" w:space="0" w:color="auto"/>
              <w:right w:val="single" w:sz="4" w:space="0" w:color="auto"/>
            </w:tcBorders>
          </w:tcPr>
          <w:p w14:paraId="6BA7127A" w14:textId="539B5256"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20.42.15.149</w:t>
            </w:r>
          </w:p>
        </w:tc>
        <w:tc>
          <w:tcPr>
            <w:tcW w:w="688" w:type="pct"/>
            <w:tcBorders>
              <w:top w:val="single" w:sz="4" w:space="0" w:color="auto"/>
              <w:left w:val="single" w:sz="4" w:space="0" w:color="auto"/>
              <w:bottom w:val="single" w:sz="4" w:space="0" w:color="auto"/>
              <w:right w:val="single" w:sz="4" w:space="0" w:color="auto"/>
            </w:tcBorders>
          </w:tcPr>
          <w:p w14:paraId="037CC989" w14:textId="385A9119"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654C3FF2"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393E0314" w14:textId="7B801CF5"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1B08D9C7" w14:textId="4EFD49A7"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192</w:t>
            </w:r>
          </w:p>
        </w:tc>
      </w:tr>
      <w:tr w:rsidR="00E84D4C" w:rsidRPr="007C7C96" w14:paraId="6B6519FF" w14:textId="77777777" w:rsidTr="001F6820">
        <w:tc>
          <w:tcPr>
            <w:tcW w:w="182" w:type="pct"/>
            <w:tcBorders>
              <w:top w:val="single" w:sz="4" w:space="0" w:color="auto"/>
              <w:left w:val="single" w:sz="4" w:space="0" w:color="auto"/>
              <w:bottom w:val="single" w:sz="4" w:space="0" w:color="auto"/>
              <w:right w:val="single" w:sz="4" w:space="0" w:color="auto"/>
            </w:tcBorders>
          </w:tcPr>
          <w:p w14:paraId="764ABDA7" w14:textId="7F7B565C"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45</w:t>
            </w:r>
          </w:p>
        </w:tc>
        <w:tc>
          <w:tcPr>
            <w:tcW w:w="551" w:type="pct"/>
            <w:tcBorders>
              <w:top w:val="single" w:sz="4" w:space="0" w:color="auto"/>
              <w:left w:val="single" w:sz="4" w:space="0" w:color="auto"/>
              <w:bottom w:val="single" w:sz="4" w:space="0" w:color="auto"/>
              <w:right w:val="single" w:sz="4" w:space="0" w:color="auto"/>
            </w:tcBorders>
          </w:tcPr>
          <w:p w14:paraId="2C5AA7B4" w14:textId="4050B9C4"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 xml:space="preserve">Крем для защиты от низких температур, 100мл Армакон Велум Фрост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15417897" w14:textId="5D41889F"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 xml:space="preserve">Крем защищает кожу рук и лица от воздействия пониженных температур, ветра, снега, мороза и негативного влияния окружающей среды. Крем быстро впитывается и не содержит воду в составе. Крем не вызывает раздражения и аллергических реакций. Защищает от ультрафиолетового излучения. Вид упаковки туба объемом 100мл. </w:t>
            </w:r>
            <w:r w:rsidRPr="007C7C96">
              <w:rPr>
                <w:rFonts w:ascii="Times New Roman" w:hAnsi="Times New Roman" w:cs="Times New Roman"/>
                <w:sz w:val="16"/>
                <w:szCs w:val="16"/>
              </w:rPr>
              <w:br/>
              <w:t>ТР ТС 019/2011</w:t>
            </w:r>
            <w:r w:rsidRPr="007C7C96">
              <w:rPr>
                <w:rFonts w:ascii="Times New Roman" w:hAnsi="Times New Roman" w:cs="Times New Roman"/>
                <w:sz w:val="16"/>
                <w:szCs w:val="16"/>
              </w:rPr>
              <w:br/>
            </w:r>
            <w:r w:rsidRPr="007C7C96">
              <w:rPr>
                <w:rFonts w:ascii="Times New Roman" w:hAnsi="Times New Roman" w:cs="Times New Roman"/>
                <w:sz w:val="16"/>
                <w:szCs w:val="16"/>
              </w:rPr>
              <w:lastRenderedPageBreak/>
              <w:t>ГОСТ 31696–2012</w:t>
            </w:r>
            <w:r w:rsidRPr="007C7C96">
              <w:rPr>
                <w:rFonts w:ascii="Times New Roman" w:hAnsi="Times New Roman" w:cs="Times New Roman"/>
                <w:sz w:val="16"/>
                <w:szCs w:val="16"/>
              </w:rPr>
              <w:br/>
              <w:t>ГОСТ 32117–2013</w:t>
            </w:r>
          </w:p>
        </w:tc>
        <w:tc>
          <w:tcPr>
            <w:tcW w:w="551" w:type="pct"/>
            <w:tcBorders>
              <w:top w:val="single" w:sz="4" w:space="0" w:color="auto"/>
              <w:left w:val="single" w:sz="4" w:space="0" w:color="auto"/>
              <w:bottom w:val="single" w:sz="4" w:space="0" w:color="auto"/>
              <w:right w:val="single" w:sz="4" w:space="0" w:color="auto"/>
            </w:tcBorders>
          </w:tcPr>
          <w:p w14:paraId="2CE07DEE" w14:textId="569AC70C"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lastRenderedPageBreak/>
              <w:t>20.42.15.150</w:t>
            </w:r>
          </w:p>
        </w:tc>
        <w:tc>
          <w:tcPr>
            <w:tcW w:w="688" w:type="pct"/>
            <w:tcBorders>
              <w:top w:val="single" w:sz="4" w:space="0" w:color="auto"/>
              <w:left w:val="single" w:sz="4" w:space="0" w:color="auto"/>
              <w:bottom w:val="single" w:sz="4" w:space="0" w:color="auto"/>
              <w:right w:val="single" w:sz="4" w:space="0" w:color="auto"/>
            </w:tcBorders>
          </w:tcPr>
          <w:p w14:paraId="3B4BEFA0" w14:textId="2ED1245C"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6B3490A2"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5A9D89F1" w14:textId="103C910B"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68C1BC63" w14:textId="357F6921"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80</w:t>
            </w:r>
          </w:p>
        </w:tc>
      </w:tr>
      <w:tr w:rsidR="00E84D4C" w:rsidRPr="007C7C96" w14:paraId="5B804597" w14:textId="77777777" w:rsidTr="001F6820">
        <w:tc>
          <w:tcPr>
            <w:tcW w:w="182" w:type="pct"/>
            <w:tcBorders>
              <w:top w:val="single" w:sz="4" w:space="0" w:color="auto"/>
              <w:left w:val="single" w:sz="4" w:space="0" w:color="auto"/>
              <w:bottom w:val="single" w:sz="4" w:space="0" w:color="auto"/>
              <w:right w:val="single" w:sz="4" w:space="0" w:color="auto"/>
            </w:tcBorders>
          </w:tcPr>
          <w:p w14:paraId="20A34B64" w14:textId="3C248CCE"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46</w:t>
            </w:r>
          </w:p>
        </w:tc>
        <w:tc>
          <w:tcPr>
            <w:tcW w:w="551" w:type="pct"/>
            <w:tcBorders>
              <w:top w:val="single" w:sz="4" w:space="0" w:color="auto"/>
              <w:left w:val="single" w:sz="4" w:space="0" w:color="auto"/>
              <w:bottom w:val="single" w:sz="4" w:space="0" w:color="auto"/>
              <w:right w:val="single" w:sz="4" w:space="0" w:color="auto"/>
            </w:tcBorders>
          </w:tcPr>
          <w:p w14:paraId="339009A1" w14:textId="7F9B1197" w:rsidR="00E84D4C" w:rsidRPr="007C7C96" w:rsidRDefault="00E84D4C" w:rsidP="00E84D4C">
            <w:pPr>
              <w:pStyle w:val="aff7"/>
              <w:ind w:left="0"/>
              <w:rPr>
                <w:rFonts w:ascii="Times New Roman" w:eastAsia="Times New Roman" w:hAnsi="Times New Roman" w:cs="Times New Roman"/>
                <w:bCs/>
                <w:sz w:val="18"/>
                <w:szCs w:val="18"/>
                <w:lang w:eastAsia="ru-RU"/>
              </w:rPr>
            </w:pPr>
            <w:r w:rsidRPr="007C7C96">
              <w:rPr>
                <w:rFonts w:ascii="Times New Roman" w:hAnsi="Times New Roman" w:cs="Times New Roman"/>
                <w:sz w:val="16"/>
                <w:szCs w:val="16"/>
              </w:rPr>
              <w:t xml:space="preserve">Спрей защитный Армакон Армофит, 100 мл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473A7E73" w14:textId="1BE36AD2" w:rsidR="00E84D4C" w:rsidRPr="007C7C96" w:rsidRDefault="00E84D4C" w:rsidP="00E84D4C">
            <w:pPr>
              <w:pStyle w:val="aff7"/>
              <w:ind w:left="0"/>
              <w:rPr>
                <w:rFonts w:ascii="Times New Roman" w:hAnsi="Times New Roman" w:cs="Times New Roman"/>
                <w:sz w:val="18"/>
                <w:szCs w:val="18"/>
              </w:rPr>
            </w:pPr>
            <w:r w:rsidRPr="007C7C96">
              <w:rPr>
                <w:rFonts w:ascii="Times New Roman" w:hAnsi="Times New Roman" w:cs="Times New Roman"/>
                <w:sz w:val="16"/>
                <w:szCs w:val="16"/>
              </w:rPr>
              <w:t xml:space="preserve">Спрей защитный для ног дезодорирующий с противогрибковым эффектом предназначен для защиты ног от повышенного потоотделения при ношении рабочей, специальной и другой закрытой обуви. Комплекс активных компонентов защищает кожный покров от размягчения и воспаления, снижает секрецию пота и оздоравливает кожу. Обеспечивает длительный освежающий и дезодорирущий эффект, предупреждает развитие грибковых заболеваний, обладает пролонгированным антимикробным действием в течение 3 ч. Содержит увлажняющие, ухаживающие, восстанавливающие кожу компоненты. Масло чайного дерева помогает бороться с дерматозами различной этиологии, снимает воспаления и обладает антисептическим эффектом. Пантенол успокаивает кожу, снимает раздражение, обладает противовоспалительным и регенерирующим действием. Изопропиловый спирт уничтожает 99,9% всех неспорообразующих бактерий на коже человека менее, чем за 30 сек. Не содержит силиконов, красителей, отдушки, парабенов. Соответствует ТР ТС 019/2011, ГОСТ 31460-2012 Условия хранения: избегать попадания прямых солнечных лучей. Упаковка: флакон-спрей 100 мл. Срок годности от даты изготовления 36 месяцев. </w:t>
            </w:r>
          </w:p>
        </w:tc>
        <w:tc>
          <w:tcPr>
            <w:tcW w:w="551" w:type="pct"/>
            <w:tcBorders>
              <w:top w:val="single" w:sz="4" w:space="0" w:color="auto"/>
              <w:left w:val="single" w:sz="4" w:space="0" w:color="auto"/>
              <w:bottom w:val="single" w:sz="4" w:space="0" w:color="auto"/>
              <w:right w:val="single" w:sz="4" w:space="0" w:color="auto"/>
            </w:tcBorders>
          </w:tcPr>
          <w:p w14:paraId="37CE3836" w14:textId="637176FA"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20.42.15.150</w:t>
            </w:r>
          </w:p>
        </w:tc>
        <w:tc>
          <w:tcPr>
            <w:tcW w:w="688" w:type="pct"/>
            <w:tcBorders>
              <w:top w:val="single" w:sz="4" w:space="0" w:color="auto"/>
              <w:left w:val="single" w:sz="4" w:space="0" w:color="auto"/>
              <w:bottom w:val="single" w:sz="4" w:space="0" w:color="auto"/>
              <w:right w:val="single" w:sz="4" w:space="0" w:color="auto"/>
            </w:tcBorders>
          </w:tcPr>
          <w:p w14:paraId="7D4F3778" w14:textId="6CE4E0D7" w:rsidR="00E84D4C" w:rsidRPr="007C7C96" w:rsidRDefault="00E84D4C" w:rsidP="00E84D4C">
            <w:pPr>
              <w:pStyle w:val="aff7"/>
              <w:ind w:left="0"/>
              <w:rPr>
                <w:rFonts w:ascii="Times New Roman" w:hAnsi="Times New Roman" w:cs="Times New Roman"/>
                <w:i/>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630FFE36"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77985520" w14:textId="7E95B833" w:rsidR="00E84D4C" w:rsidRPr="007C7C96" w:rsidRDefault="00E84D4C" w:rsidP="00E84D4C">
            <w:pPr>
              <w:pStyle w:val="aff7"/>
              <w:ind w:left="0"/>
              <w:rPr>
                <w:rFonts w:ascii="Times New Roman" w:hAnsi="Times New Roman" w:cs="Times New Roman"/>
                <w:i/>
                <w:sz w:val="22"/>
                <w:szCs w:val="22"/>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2A06A1F7" w14:textId="362C6645" w:rsidR="00E84D4C" w:rsidRPr="007C7C96" w:rsidRDefault="00E84D4C" w:rsidP="00E84D4C">
            <w:pPr>
              <w:pStyle w:val="aff7"/>
              <w:ind w:left="0"/>
              <w:rPr>
                <w:rFonts w:ascii="Times New Roman" w:hAnsi="Times New Roman" w:cs="Times New Roman"/>
                <w:iCs/>
                <w:sz w:val="22"/>
                <w:szCs w:val="22"/>
              </w:rPr>
            </w:pPr>
            <w:r w:rsidRPr="007C7C96">
              <w:rPr>
                <w:rFonts w:ascii="Times New Roman" w:hAnsi="Times New Roman" w:cs="Times New Roman"/>
                <w:sz w:val="16"/>
                <w:szCs w:val="16"/>
              </w:rPr>
              <w:t>228</w:t>
            </w:r>
          </w:p>
        </w:tc>
      </w:tr>
      <w:tr w:rsidR="00E84D4C" w:rsidRPr="007C7C96" w14:paraId="3C24E3EF" w14:textId="77777777" w:rsidTr="001F6820">
        <w:tc>
          <w:tcPr>
            <w:tcW w:w="182" w:type="pct"/>
            <w:tcBorders>
              <w:top w:val="single" w:sz="4" w:space="0" w:color="auto"/>
              <w:left w:val="single" w:sz="4" w:space="0" w:color="auto"/>
              <w:bottom w:val="single" w:sz="4" w:space="0" w:color="auto"/>
              <w:right w:val="single" w:sz="4" w:space="0" w:color="auto"/>
            </w:tcBorders>
          </w:tcPr>
          <w:p w14:paraId="7A7836D6" w14:textId="1C8F433E" w:rsidR="00E84D4C" w:rsidRPr="007C7C96" w:rsidRDefault="00E84D4C" w:rsidP="00E84D4C">
            <w:pPr>
              <w:pStyle w:val="aff7"/>
              <w:ind w:left="0"/>
              <w:jc w:val="center"/>
              <w:rPr>
                <w:rFonts w:ascii="Times New Roman" w:hAnsi="Times New Roman" w:cs="Times New Roman"/>
                <w:iCs/>
                <w:sz w:val="22"/>
                <w:szCs w:val="22"/>
              </w:rPr>
            </w:pPr>
            <w:r w:rsidRPr="007C7C96">
              <w:rPr>
                <w:rFonts w:ascii="Times New Roman" w:hAnsi="Times New Roman" w:cs="Times New Roman"/>
                <w:iCs/>
                <w:sz w:val="22"/>
                <w:szCs w:val="22"/>
              </w:rPr>
              <w:t>47</w:t>
            </w:r>
          </w:p>
        </w:tc>
        <w:tc>
          <w:tcPr>
            <w:tcW w:w="551" w:type="pct"/>
            <w:tcBorders>
              <w:top w:val="single" w:sz="4" w:space="0" w:color="auto"/>
              <w:left w:val="single" w:sz="4" w:space="0" w:color="auto"/>
              <w:bottom w:val="single" w:sz="4" w:space="0" w:color="auto"/>
              <w:right w:val="single" w:sz="4" w:space="0" w:color="auto"/>
            </w:tcBorders>
          </w:tcPr>
          <w:p w14:paraId="70DCAA52" w14:textId="6A707DFA"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 xml:space="preserve">Крем, Армакон Велум восстанавливающий, 100 мл </w:t>
            </w:r>
            <w:r w:rsidRPr="007C7C96">
              <w:rPr>
                <w:rFonts w:ascii="Times New Roman" w:hAnsi="Times New Roman" w:cs="Times New Roman"/>
                <w:color w:val="FF0000"/>
                <w:sz w:val="16"/>
                <w:szCs w:val="16"/>
              </w:rPr>
              <w:t>или эквивалент</w:t>
            </w:r>
          </w:p>
        </w:tc>
        <w:tc>
          <w:tcPr>
            <w:tcW w:w="1606" w:type="pct"/>
            <w:gridSpan w:val="2"/>
            <w:tcBorders>
              <w:top w:val="single" w:sz="4" w:space="0" w:color="auto"/>
              <w:left w:val="single" w:sz="4" w:space="0" w:color="auto"/>
              <w:bottom w:val="single" w:sz="4" w:space="0" w:color="auto"/>
              <w:right w:val="single" w:sz="4" w:space="0" w:color="auto"/>
            </w:tcBorders>
          </w:tcPr>
          <w:p w14:paraId="5C7F1249" w14:textId="568952D3"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Регенерирующий крем восстанавливает естественный защитный барьер, 100мл 605176 предназначен для глубокого ухода за кожей, подверженной профессиональным стрессам (контакт с водорастворимыми, водонерастворимыми и комбинированными загрязнителями) и негативному влиянию окружающей среды (ветер, снег, низкие температуры и т.п.).   Содержит инактиваторы, поддерживающие защитную функцию кожного барьера и нейтрализующие вредное воздействие солей тяжелых металлов и химических раздражителей.</w:t>
            </w:r>
            <w:r w:rsidRPr="007C7C96">
              <w:rPr>
                <w:rFonts w:ascii="Times New Roman" w:hAnsi="Times New Roman" w:cs="Times New Roman"/>
                <w:sz w:val="16"/>
                <w:szCs w:val="16"/>
              </w:rPr>
              <w:br/>
              <w:t>Обладает регенерирующими свойствами, восстанавливает и поддерживает защитно-барьерную функцию кожи, уменьшает эритему в проблемных областях, поддерживает водный баланс, увлажняет кожу. Объем 100 мл</w:t>
            </w:r>
            <w:r w:rsidRPr="007C7C96">
              <w:rPr>
                <w:rFonts w:ascii="Times New Roman" w:hAnsi="Times New Roman" w:cs="Times New Roman"/>
                <w:sz w:val="16"/>
                <w:szCs w:val="16"/>
              </w:rPr>
              <w:br/>
              <w:t>ТР ТС 019/2011</w:t>
            </w:r>
            <w:r w:rsidRPr="007C7C96">
              <w:rPr>
                <w:rFonts w:ascii="Times New Roman" w:hAnsi="Times New Roman" w:cs="Times New Roman"/>
                <w:sz w:val="16"/>
                <w:szCs w:val="16"/>
              </w:rPr>
              <w:br/>
              <w:t>ГОСТ 31460-2012</w:t>
            </w:r>
            <w:r w:rsidRPr="007C7C96">
              <w:rPr>
                <w:rFonts w:ascii="Times New Roman" w:hAnsi="Times New Roman" w:cs="Times New Roman"/>
                <w:sz w:val="16"/>
                <w:szCs w:val="16"/>
              </w:rPr>
              <w:br/>
              <w:t>ГОСТ 32117-2013</w:t>
            </w:r>
            <w:r w:rsidRPr="007C7C96">
              <w:rPr>
                <w:rFonts w:ascii="Times New Roman" w:hAnsi="Times New Roman" w:cs="Times New Roman"/>
                <w:sz w:val="16"/>
                <w:szCs w:val="16"/>
              </w:rPr>
              <w:br/>
              <w:t>ГОСТ 12.4.115-82</w:t>
            </w:r>
            <w:r w:rsidRPr="007C7C96">
              <w:rPr>
                <w:rFonts w:ascii="Times New Roman" w:hAnsi="Times New Roman" w:cs="Times New Roman"/>
                <w:sz w:val="16"/>
                <w:szCs w:val="16"/>
              </w:rPr>
              <w:br/>
              <w:t>ГОСТ 12.4.011-89</w:t>
            </w:r>
          </w:p>
        </w:tc>
        <w:tc>
          <w:tcPr>
            <w:tcW w:w="551" w:type="pct"/>
            <w:tcBorders>
              <w:top w:val="single" w:sz="4" w:space="0" w:color="auto"/>
              <w:left w:val="single" w:sz="4" w:space="0" w:color="auto"/>
              <w:bottom w:val="single" w:sz="4" w:space="0" w:color="auto"/>
              <w:right w:val="single" w:sz="4" w:space="0" w:color="auto"/>
            </w:tcBorders>
          </w:tcPr>
          <w:p w14:paraId="11ED5629" w14:textId="7ACFE8EB"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20.42.15.190</w:t>
            </w:r>
          </w:p>
        </w:tc>
        <w:tc>
          <w:tcPr>
            <w:tcW w:w="688" w:type="pct"/>
            <w:tcBorders>
              <w:top w:val="single" w:sz="4" w:space="0" w:color="auto"/>
              <w:left w:val="single" w:sz="4" w:space="0" w:color="auto"/>
              <w:bottom w:val="single" w:sz="4" w:space="0" w:color="auto"/>
              <w:right w:val="single" w:sz="4" w:space="0" w:color="auto"/>
            </w:tcBorders>
          </w:tcPr>
          <w:p w14:paraId="590F1BFD" w14:textId="450A5893"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преимущество</w:t>
            </w:r>
          </w:p>
        </w:tc>
        <w:tc>
          <w:tcPr>
            <w:tcW w:w="780" w:type="pct"/>
            <w:tcBorders>
              <w:left w:val="single" w:sz="4" w:space="0" w:color="auto"/>
              <w:right w:val="single" w:sz="4" w:space="0" w:color="auto"/>
            </w:tcBorders>
          </w:tcPr>
          <w:p w14:paraId="33B1A27C" w14:textId="77777777" w:rsidR="00E84D4C" w:rsidRPr="007C7C96" w:rsidRDefault="00E84D4C" w:rsidP="00E84D4C">
            <w:pPr>
              <w:pStyle w:val="aff7"/>
              <w:ind w:left="0"/>
              <w:rPr>
                <w:rFonts w:ascii="Times New Roman" w:hAnsi="Times New Roman" w:cs="Times New Roman"/>
                <w:i/>
                <w:sz w:val="22"/>
                <w:szCs w:val="22"/>
              </w:rPr>
            </w:pPr>
          </w:p>
        </w:tc>
        <w:tc>
          <w:tcPr>
            <w:tcW w:w="320" w:type="pct"/>
            <w:tcBorders>
              <w:top w:val="single" w:sz="4" w:space="0" w:color="auto"/>
              <w:left w:val="single" w:sz="4" w:space="0" w:color="auto"/>
              <w:bottom w:val="single" w:sz="4" w:space="0" w:color="auto"/>
              <w:right w:val="single" w:sz="4" w:space="0" w:color="auto"/>
            </w:tcBorders>
          </w:tcPr>
          <w:p w14:paraId="40B34644" w14:textId="49FAE916"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шт.</w:t>
            </w:r>
          </w:p>
        </w:tc>
        <w:tc>
          <w:tcPr>
            <w:tcW w:w="322" w:type="pct"/>
            <w:tcBorders>
              <w:top w:val="single" w:sz="4" w:space="0" w:color="auto"/>
              <w:left w:val="single" w:sz="4" w:space="0" w:color="auto"/>
              <w:bottom w:val="single" w:sz="4" w:space="0" w:color="auto"/>
              <w:right w:val="single" w:sz="4" w:space="0" w:color="auto"/>
            </w:tcBorders>
            <w:shd w:val="clear" w:color="auto" w:fill="auto"/>
          </w:tcPr>
          <w:p w14:paraId="389B62AA" w14:textId="034E5F5F" w:rsidR="00E84D4C" w:rsidRPr="007C7C96" w:rsidRDefault="00E84D4C" w:rsidP="00E84D4C">
            <w:pPr>
              <w:pStyle w:val="aff7"/>
              <w:ind w:left="0"/>
              <w:rPr>
                <w:rFonts w:ascii="Times New Roman" w:hAnsi="Times New Roman" w:cs="Times New Roman"/>
                <w:sz w:val="16"/>
                <w:szCs w:val="16"/>
              </w:rPr>
            </w:pPr>
            <w:r w:rsidRPr="007C7C96">
              <w:rPr>
                <w:rFonts w:ascii="Times New Roman" w:hAnsi="Times New Roman" w:cs="Times New Roman"/>
                <w:sz w:val="16"/>
                <w:szCs w:val="16"/>
              </w:rPr>
              <w:t>192</w:t>
            </w:r>
          </w:p>
        </w:tc>
      </w:tr>
      <w:tr w:rsidR="00591658" w:rsidRPr="007C7C96" w14:paraId="1A0FB974" w14:textId="77777777" w:rsidTr="001F6820">
        <w:tc>
          <w:tcPr>
            <w:tcW w:w="5000" w:type="pct"/>
            <w:gridSpan w:val="9"/>
            <w:tcBorders>
              <w:top w:val="single" w:sz="4" w:space="0" w:color="auto"/>
              <w:left w:val="single" w:sz="4" w:space="0" w:color="auto"/>
              <w:bottom w:val="single" w:sz="4" w:space="0" w:color="auto"/>
              <w:right w:val="single" w:sz="4" w:space="0" w:color="auto"/>
            </w:tcBorders>
          </w:tcPr>
          <w:p w14:paraId="518C9A7E" w14:textId="571907AE" w:rsidR="00591658" w:rsidRPr="007C7C96" w:rsidRDefault="00591658" w:rsidP="00591658">
            <w:pPr>
              <w:pStyle w:val="aff7"/>
              <w:ind w:left="0"/>
              <w:rPr>
                <w:rFonts w:ascii="Times New Roman" w:hAnsi="Times New Roman" w:cs="Times New Roman"/>
                <w:b/>
                <w:sz w:val="22"/>
                <w:szCs w:val="22"/>
              </w:rPr>
            </w:pPr>
          </w:p>
        </w:tc>
      </w:tr>
      <w:tr w:rsidR="00591658" w:rsidRPr="007C7C96" w14:paraId="00E29745" w14:textId="77777777" w:rsidTr="001F6820">
        <w:tc>
          <w:tcPr>
            <w:tcW w:w="5000" w:type="pct"/>
            <w:gridSpan w:val="9"/>
            <w:tcBorders>
              <w:top w:val="single" w:sz="4" w:space="0" w:color="auto"/>
              <w:left w:val="single" w:sz="4" w:space="0" w:color="auto"/>
              <w:bottom w:val="single" w:sz="4" w:space="0" w:color="auto"/>
              <w:right w:val="single" w:sz="4" w:space="0" w:color="auto"/>
            </w:tcBorders>
          </w:tcPr>
          <w:p w14:paraId="7C130638" w14:textId="5796A0D9" w:rsidR="00591658" w:rsidRPr="007C7C96" w:rsidRDefault="00591658" w:rsidP="00591658">
            <w:pPr>
              <w:pStyle w:val="aff7"/>
              <w:ind w:left="0"/>
              <w:rPr>
                <w:rFonts w:ascii="Times New Roman" w:hAnsi="Times New Roman" w:cs="Times New Roman"/>
                <w:b/>
                <w:sz w:val="22"/>
                <w:szCs w:val="22"/>
              </w:rPr>
            </w:pPr>
            <w:r w:rsidRPr="007C7C96">
              <w:rPr>
                <w:rFonts w:ascii="Times New Roman" w:hAnsi="Times New Roman" w:cs="Times New Roman"/>
                <w:b/>
                <w:sz w:val="22"/>
                <w:szCs w:val="22"/>
              </w:rPr>
              <w:t>2. Требования к товарам, работам, услугам</w:t>
            </w:r>
          </w:p>
        </w:tc>
      </w:tr>
      <w:tr w:rsidR="00591658" w:rsidRPr="007C7C96" w14:paraId="3B12638D" w14:textId="77777777" w:rsidTr="001F6820">
        <w:tc>
          <w:tcPr>
            <w:tcW w:w="1834" w:type="pct"/>
            <w:gridSpan w:val="3"/>
            <w:tcBorders>
              <w:top w:val="single" w:sz="4" w:space="0" w:color="auto"/>
              <w:left w:val="single" w:sz="4" w:space="0" w:color="auto"/>
              <w:bottom w:val="single" w:sz="4" w:space="0" w:color="auto"/>
              <w:right w:val="single" w:sz="4" w:space="0" w:color="auto"/>
            </w:tcBorders>
          </w:tcPr>
          <w:p w14:paraId="62D01464" w14:textId="109A56EB" w:rsidR="00591658" w:rsidRPr="007C7C96" w:rsidRDefault="00591658" w:rsidP="00591658">
            <w:pPr>
              <w:pStyle w:val="aff7"/>
              <w:ind w:left="0"/>
              <w:rPr>
                <w:rFonts w:ascii="Times New Roman" w:hAnsi="Times New Roman" w:cs="Times New Roman"/>
                <w:bCs/>
                <w:sz w:val="21"/>
                <w:szCs w:val="21"/>
              </w:rPr>
            </w:pPr>
            <w:r w:rsidRPr="007C7C96">
              <w:rPr>
                <w:rFonts w:ascii="Times New Roman" w:hAnsi="Times New Roman" w:cs="Times New Roman"/>
                <w:bCs/>
                <w:sz w:val="21"/>
                <w:szCs w:val="21"/>
              </w:rPr>
              <w:t>Нормативные документы, согласно которым установлены требования (в том числе ГОСТ, ТУ…)</w:t>
            </w:r>
          </w:p>
        </w:tc>
        <w:tc>
          <w:tcPr>
            <w:tcW w:w="3166" w:type="pct"/>
            <w:gridSpan w:val="6"/>
            <w:tcBorders>
              <w:top w:val="single" w:sz="4" w:space="0" w:color="auto"/>
              <w:left w:val="single" w:sz="4" w:space="0" w:color="auto"/>
              <w:bottom w:val="single" w:sz="4" w:space="0" w:color="auto"/>
              <w:right w:val="single" w:sz="4" w:space="0" w:color="auto"/>
            </w:tcBorders>
          </w:tcPr>
          <w:p w14:paraId="1826AB73" w14:textId="77777777" w:rsidR="00591658" w:rsidRPr="007C7C96" w:rsidRDefault="00591658" w:rsidP="00591658">
            <w:pPr>
              <w:ind w:firstLine="142"/>
              <w:jc w:val="both"/>
              <w:rPr>
                <w:rFonts w:ascii="Times New Roman" w:hAnsi="Times New Roman" w:cs="Times New Roman"/>
                <w:sz w:val="21"/>
                <w:szCs w:val="21"/>
              </w:rPr>
            </w:pPr>
            <w:r w:rsidRPr="007C7C96">
              <w:rPr>
                <w:rFonts w:ascii="Times New Roman" w:hAnsi="Times New Roman" w:cs="Times New Roman"/>
                <w:sz w:val="21"/>
                <w:szCs w:val="21"/>
              </w:rPr>
              <w:t>Комплектность и качество Товара должны соответствовать требованиям государственных стандартов, лицензирования, действующие в Российской Федерации, техническим условиям на соответствующий вид Товара, техническим регламентам, удостоверяться сертификатом (паспортом, актом) качества /безопасности/ соответствия санитарным нормам и правилам, государственным стандартам и т.д., лицензией, техническим паспортом (актом технической годности) и/или другой документацией, поставляемой фирмой-изготовителем, если такие требования предъявляются к Товару действующим законодательством Российской Федерации.</w:t>
            </w:r>
          </w:p>
          <w:p w14:paraId="20E98EA7" w14:textId="1E8C2123" w:rsidR="00591658" w:rsidRPr="007C7C96" w:rsidRDefault="00591658" w:rsidP="00591658">
            <w:pPr>
              <w:ind w:firstLine="142"/>
              <w:jc w:val="both"/>
              <w:rPr>
                <w:rFonts w:ascii="Times New Roman" w:hAnsi="Times New Roman" w:cs="Times New Roman"/>
                <w:bCs/>
                <w:i/>
                <w:sz w:val="21"/>
                <w:szCs w:val="21"/>
              </w:rPr>
            </w:pPr>
            <w:r w:rsidRPr="007C7C96">
              <w:rPr>
                <w:rFonts w:ascii="Times New Roman" w:hAnsi="Times New Roman" w:cs="Times New Roman"/>
                <w:sz w:val="21"/>
                <w:szCs w:val="21"/>
              </w:rPr>
              <w:t>В случае обязательной сертификации – иметь сертификаты соответствия и сертификаты качества, и другие документы, необходимые для передачи Товара Покупателю.</w:t>
            </w:r>
          </w:p>
        </w:tc>
      </w:tr>
      <w:tr w:rsidR="00591658" w:rsidRPr="007C7C96" w14:paraId="6CD9D8D6" w14:textId="77777777" w:rsidTr="001F6820">
        <w:tc>
          <w:tcPr>
            <w:tcW w:w="1834" w:type="pct"/>
            <w:gridSpan w:val="3"/>
            <w:tcBorders>
              <w:top w:val="single" w:sz="4" w:space="0" w:color="auto"/>
              <w:left w:val="single" w:sz="4" w:space="0" w:color="auto"/>
              <w:bottom w:val="single" w:sz="4" w:space="0" w:color="auto"/>
              <w:right w:val="single" w:sz="4" w:space="0" w:color="auto"/>
            </w:tcBorders>
          </w:tcPr>
          <w:p w14:paraId="4B81EB9E" w14:textId="3CD4A051" w:rsidR="00591658" w:rsidRPr="007C7C96" w:rsidRDefault="00591658" w:rsidP="00591658">
            <w:pPr>
              <w:pStyle w:val="aff7"/>
              <w:ind w:left="0"/>
              <w:rPr>
                <w:rFonts w:ascii="Times New Roman" w:hAnsi="Times New Roman" w:cs="Times New Roman"/>
                <w:bCs/>
                <w:sz w:val="21"/>
                <w:szCs w:val="21"/>
              </w:rPr>
            </w:pPr>
            <w:r w:rsidRPr="007C7C96">
              <w:rPr>
                <w:rFonts w:ascii="Times New Roman" w:hAnsi="Times New Roman" w:cs="Times New Roman"/>
                <w:bCs/>
                <w:sz w:val="21"/>
                <w:szCs w:val="21"/>
              </w:rPr>
              <w:lastRenderedPageBreak/>
              <w:t>Технические и функциональные характеристики ТРУ</w:t>
            </w:r>
          </w:p>
        </w:tc>
        <w:tc>
          <w:tcPr>
            <w:tcW w:w="3166" w:type="pct"/>
            <w:gridSpan w:val="6"/>
            <w:tcBorders>
              <w:top w:val="single" w:sz="4" w:space="0" w:color="auto"/>
              <w:left w:val="single" w:sz="4" w:space="0" w:color="auto"/>
              <w:bottom w:val="single" w:sz="4" w:space="0" w:color="auto"/>
              <w:right w:val="single" w:sz="4" w:space="0" w:color="auto"/>
            </w:tcBorders>
          </w:tcPr>
          <w:p w14:paraId="5238EC9B" w14:textId="2E14BBAC" w:rsidR="00591658" w:rsidRPr="007C7C96" w:rsidRDefault="00591658" w:rsidP="00591658">
            <w:pPr>
              <w:ind w:firstLine="198"/>
              <w:jc w:val="both"/>
              <w:rPr>
                <w:rFonts w:ascii="Times New Roman" w:hAnsi="Times New Roman" w:cs="Times New Roman"/>
                <w:bCs/>
                <w:iCs/>
                <w:sz w:val="21"/>
                <w:szCs w:val="21"/>
              </w:rPr>
            </w:pPr>
            <w:r w:rsidRPr="007C7C96">
              <w:rPr>
                <w:rFonts w:ascii="Times New Roman" w:hAnsi="Times New Roman" w:cs="Times New Roman"/>
                <w:bCs/>
                <w:iCs/>
                <w:sz w:val="21"/>
                <w:szCs w:val="21"/>
              </w:rPr>
              <w:t>Указаны в Приложении № 1 к Техническому Заданию</w:t>
            </w:r>
          </w:p>
        </w:tc>
      </w:tr>
      <w:tr w:rsidR="00591658" w:rsidRPr="007C7C96" w14:paraId="76F813AD" w14:textId="77777777" w:rsidTr="001F6820">
        <w:tc>
          <w:tcPr>
            <w:tcW w:w="1834" w:type="pct"/>
            <w:gridSpan w:val="3"/>
            <w:tcBorders>
              <w:top w:val="single" w:sz="4" w:space="0" w:color="auto"/>
              <w:left w:val="single" w:sz="4" w:space="0" w:color="auto"/>
              <w:bottom w:val="single" w:sz="4" w:space="0" w:color="auto"/>
              <w:right w:val="single" w:sz="4" w:space="0" w:color="auto"/>
            </w:tcBorders>
          </w:tcPr>
          <w:p w14:paraId="7C608479" w14:textId="032F3B15" w:rsidR="00591658" w:rsidRPr="007C7C96" w:rsidRDefault="00591658" w:rsidP="00591658">
            <w:pPr>
              <w:pStyle w:val="aff7"/>
              <w:ind w:left="0"/>
              <w:rPr>
                <w:rFonts w:ascii="Times New Roman" w:hAnsi="Times New Roman" w:cs="Times New Roman"/>
                <w:bCs/>
                <w:sz w:val="21"/>
                <w:szCs w:val="21"/>
              </w:rPr>
            </w:pPr>
            <w:r w:rsidRPr="007C7C96">
              <w:rPr>
                <w:rFonts w:ascii="Times New Roman" w:hAnsi="Times New Roman" w:cs="Times New Roman"/>
                <w:bCs/>
                <w:sz w:val="21"/>
                <w:szCs w:val="21"/>
              </w:rPr>
              <w:t>Требования к безопасности, качеству ТРУ</w:t>
            </w:r>
          </w:p>
        </w:tc>
        <w:tc>
          <w:tcPr>
            <w:tcW w:w="3166" w:type="pct"/>
            <w:gridSpan w:val="6"/>
            <w:tcBorders>
              <w:top w:val="single" w:sz="4" w:space="0" w:color="auto"/>
              <w:left w:val="single" w:sz="4" w:space="0" w:color="auto"/>
              <w:bottom w:val="single" w:sz="4" w:space="0" w:color="auto"/>
              <w:right w:val="single" w:sz="4" w:space="0" w:color="auto"/>
            </w:tcBorders>
          </w:tcPr>
          <w:p w14:paraId="1FC02E30" w14:textId="2397C386" w:rsidR="00591658" w:rsidRPr="007C7C96" w:rsidRDefault="00591658" w:rsidP="00591658">
            <w:pPr>
              <w:pStyle w:val="ConsPlusNormal"/>
              <w:tabs>
                <w:tab w:val="left" w:pos="993"/>
              </w:tabs>
              <w:ind w:firstLine="142"/>
              <w:jc w:val="both"/>
              <w:rPr>
                <w:rFonts w:ascii="Times New Roman" w:hAnsi="Times New Roman" w:cs="Times New Roman"/>
                <w:sz w:val="21"/>
                <w:szCs w:val="21"/>
              </w:rPr>
            </w:pPr>
            <w:r w:rsidRPr="007C7C96">
              <w:rPr>
                <w:rFonts w:ascii="Times New Roman" w:hAnsi="Times New Roman" w:cs="Times New Roman"/>
                <w:sz w:val="21"/>
                <w:szCs w:val="21"/>
              </w:rPr>
              <w:t>Поставляемый Товар должен соответствовать действующим 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 и/или другой документацией, поставляемой фирмой-изготовителем.</w:t>
            </w:r>
          </w:p>
          <w:p w14:paraId="2AB8A21C" w14:textId="111E7810" w:rsidR="00591658" w:rsidRPr="007C7C96" w:rsidRDefault="00591658" w:rsidP="00591658">
            <w:pPr>
              <w:pStyle w:val="ConsPlusNormal"/>
              <w:ind w:firstLine="142"/>
              <w:jc w:val="both"/>
              <w:rPr>
                <w:rFonts w:ascii="Times New Roman" w:hAnsi="Times New Roman" w:cs="Times New Roman"/>
                <w:sz w:val="21"/>
                <w:szCs w:val="21"/>
              </w:rPr>
            </w:pPr>
            <w:r w:rsidRPr="007C7C96">
              <w:rPr>
                <w:rFonts w:ascii="Times New Roman" w:hAnsi="Times New Roman" w:cs="Times New Roman"/>
                <w:sz w:val="21"/>
                <w:szCs w:val="21"/>
              </w:rPr>
              <w:t>Товар должен быть разработан и изготовлен таким образом, чтобы при применении Товара по назначению он обеспечивал:</w:t>
            </w:r>
          </w:p>
          <w:p w14:paraId="082FC845" w14:textId="77777777" w:rsidR="00591658" w:rsidRPr="007C7C96" w:rsidRDefault="00591658" w:rsidP="00591658">
            <w:pPr>
              <w:pStyle w:val="ConsPlusNormal"/>
              <w:numPr>
                <w:ilvl w:val="0"/>
                <w:numId w:val="27"/>
              </w:numPr>
              <w:ind w:left="0" w:firstLine="142"/>
              <w:jc w:val="both"/>
              <w:rPr>
                <w:rFonts w:ascii="Times New Roman" w:eastAsiaTheme="minorHAnsi" w:hAnsi="Times New Roman" w:cs="Times New Roman"/>
                <w:sz w:val="21"/>
                <w:szCs w:val="21"/>
              </w:rPr>
            </w:pPr>
            <w:r w:rsidRPr="007C7C96">
              <w:rPr>
                <w:rFonts w:ascii="Times New Roman" w:eastAsiaTheme="minorHAnsi" w:hAnsi="Times New Roman" w:cs="Times New Roman"/>
                <w:sz w:val="21"/>
                <w:szCs w:val="21"/>
              </w:rPr>
              <w:t>необходимый уровень защиты жизни и здоровья человека от вредных и опасных факторов;</w:t>
            </w:r>
          </w:p>
          <w:p w14:paraId="2C22A61B" w14:textId="77777777" w:rsidR="00591658" w:rsidRPr="007C7C96" w:rsidRDefault="00591658" w:rsidP="00591658">
            <w:pPr>
              <w:pStyle w:val="ConsPlusNormal"/>
              <w:numPr>
                <w:ilvl w:val="0"/>
                <w:numId w:val="27"/>
              </w:numPr>
              <w:ind w:left="0" w:firstLine="142"/>
              <w:jc w:val="both"/>
              <w:rPr>
                <w:rFonts w:ascii="Times New Roman" w:hAnsi="Times New Roman" w:cs="Times New Roman"/>
                <w:sz w:val="21"/>
                <w:szCs w:val="21"/>
              </w:rPr>
            </w:pPr>
            <w:r w:rsidRPr="007C7C96">
              <w:rPr>
                <w:rFonts w:ascii="Times New Roman" w:eastAsiaTheme="minorHAnsi" w:hAnsi="Times New Roman" w:cs="Times New Roman"/>
                <w:sz w:val="21"/>
                <w:szCs w:val="21"/>
              </w:rPr>
              <w:t>отсутствие недопустимого риска возникновения ситуаций, которые могут привести к появлению опасностей;</w:t>
            </w:r>
          </w:p>
          <w:p w14:paraId="484B25A3" w14:textId="77777777" w:rsidR="00591658" w:rsidRPr="007C7C96" w:rsidRDefault="00591658" w:rsidP="00591658">
            <w:pPr>
              <w:pStyle w:val="ConsPlusNormal"/>
              <w:numPr>
                <w:ilvl w:val="0"/>
                <w:numId w:val="27"/>
              </w:numPr>
              <w:ind w:left="0" w:firstLine="142"/>
              <w:jc w:val="both"/>
              <w:rPr>
                <w:rFonts w:ascii="Times New Roman" w:hAnsi="Times New Roman" w:cs="Times New Roman"/>
                <w:sz w:val="21"/>
                <w:szCs w:val="21"/>
              </w:rPr>
            </w:pPr>
            <w:r w:rsidRPr="007C7C96">
              <w:rPr>
                <w:rFonts w:ascii="Times New Roman" w:hAnsi="Times New Roman" w:cs="Times New Roman"/>
                <w:sz w:val="21"/>
                <w:szCs w:val="21"/>
              </w:rPr>
              <w:t>необходимый уровень защиты жизни и здоровья человека от опасностей, возникающих при применении Товара.</w:t>
            </w:r>
          </w:p>
          <w:p w14:paraId="05EFB12A" w14:textId="5AB1FA34" w:rsidR="00591658" w:rsidRPr="007C7C96" w:rsidRDefault="00591658" w:rsidP="00591658">
            <w:pPr>
              <w:ind w:firstLine="142"/>
              <w:jc w:val="both"/>
              <w:rPr>
                <w:rFonts w:ascii="Times New Roman" w:hAnsi="Times New Roman" w:cs="Times New Roman"/>
                <w:sz w:val="21"/>
                <w:szCs w:val="21"/>
                <w:lang w:eastAsia="ru-RU"/>
              </w:rPr>
            </w:pPr>
            <w:r w:rsidRPr="007C7C96">
              <w:rPr>
                <w:rFonts w:ascii="Times New Roman" w:hAnsi="Times New Roman" w:cs="Times New Roman"/>
                <w:sz w:val="21"/>
                <w:szCs w:val="21"/>
                <w:lang w:eastAsia="ru-RU"/>
              </w:rPr>
              <w:t>Товар поставляется Заказчику с необходимыми санитарно-эпидемиологическими заключениями, сертификатами и иными документами, обязательными для данного Товара, подтверждающие качество Товара, оформленные в соответствии с действующим законодательством Российской Федерации.</w:t>
            </w:r>
          </w:p>
          <w:p w14:paraId="576C4EA8" w14:textId="77777777" w:rsidR="00591658" w:rsidRPr="007C7C96" w:rsidRDefault="00591658" w:rsidP="00591658">
            <w:pPr>
              <w:tabs>
                <w:tab w:val="left" w:pos="-2160"/>
              </w:tabs>
              <w:ind w:firstLine="142"/>
              <w:jc w:val="both"/>
              <w:rPr>
                <w:rFonts w:ascii="Times New Roman" w:hAnsi="Times New Roman" w:cs="Times New Roman"/>
                <w:bCs/>
                <w:sz w:val="21"/>
                <w:szCs w:val="21"/>
              </w:rPr>
            </w:pPr>
            <w:r w:rsidRPr="007C7C96">
              <w:rPr>
                <w:rFonts w:ascii="Times New Roman" w:hAnsi="Times New Roman" w:cs="Times New Roman"/>
                <w:bCs/>
                <w:iCs/>
                <w:sz w:val="21"/>
                <w:szCs w:val="21"/>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РФ или Договором</w:t>
            </w:r>
            <w:r w:rsidRPr="007C7C96">
              <w:rPr>
                <w:rFonts w:ascii="Times New Roman" w:hAnsi="Times New Roman" w:cs="Times New Roman"/>
                <w:bCs/>
                <w:sz w:val="21"/>
                <w:szCs w:val="21"/>
              </w:rPr>
              <w:t>.</w:t>
            </w:r>
          </w:p>
          <w:p w14:paraId="711257EC" w14:textId="6572DC20" w:rsidR="00591658" w:rsidRPr="007C7C96" w:rsidRDefault="00591658" w:rsidP="00591658">
            <w:pPr>
              <w:widowControl w:val="0"/>
              <w:ind w:firstLine="142"/>
              <w:jc w:val="both"/>
              <w:rPr>
                <w:rFonts w:ascii="Times New Roman" w:hAnsi="Times New Roman" w:cs="Times New Roman"/>
                <w:sz w:val="21"/>
                <w:szCs w:val="21"/>
                <w:lang w:eastAsia="ru-RU"/>
              </w:rPr>
            </w:pPr>
            <w:r w:rsidRPr="007C7C96">
              <w:rPr>
                <w:rFonts w:ascii="Times New Roman" w:hAnsi="Times New Roman" w:cs="Times New Roman"/>
                <w:sz w:val="21"/>
                <w:szCs w:val="21"/>
                <w:lang w:eastAsia="ru-RU"/>
              </w:rPr>
              <w:t>Товар должен соответствовать:</w:t>
            </w:r>
          </w:p>
          <w:p w14:paraId="67C3F138" w14:textId="77777777" w:rsidR="00591658" w:rsidRPr="007C7C96" w:rsidRDefault="00591658" w:rsidP="00591658">
            <w:pPr>
              <w:numPr>
                <w:ilvl w:val="0"/>
                <w:numId w:val="25"/>
              </w:numPr>
              <w:tabs>
                <w:tab w:val="left" w:pos="1134"/>
              </w:tabs>
              <w:ind w:left="0" w:firstLine="142"/>
              <w:contextualSpacing/>
              <w:jc w:val="both"/>
              <w:rPr>
                <w:rFonts w:ascii="Times New Roman" w:hAnsi="Times New Roman" w:cs="Times New Roman"/>
                <w:sz w:val="21"/>
                <w:szCs w:val="21"/>
                <w:lang w:eastAsia="ru-RU"/>
              </w:rPr>
            </w:pPr>
            <w:r w:rsidRPr="007C7C96">
              <w:rPr>
                <w:rFonts w:ascii="Times New Roman" w:hAnsi="Times New Roman" w:cs="Times New Roman"/>
                <w:sz w:val="21"/>
                <w:szCs w:val="21"/>
                <w:lang w:eastAsia="ru-RU"/>
              </w:rPr>
              <w:t>ГОСТ Р 52354-2005 «Изделия из бумаги бытового и санитарно-гигиенического назначения. Общие технические условия»;</w:t>
            </w:r>
          </w:p>
          <w:p w14:paraId="6309CE2E" w14:textId="77777777" w:rsidR="00591658" w:rsidRPr="007C7C96" w:rsidRDefault="00591658" w:rsidP="00591658">
            <w:pPr>
              <w:numPr>
                <w:ilvl w:val="0"/>
                <w:numId w:val="25"/>
              </w:numPr>
              <w:tabs>
                <w:tab w:val="left" w:pos="1134"/>
              </w:tabs>
              <w:ind w:left="0" w:firstLine="142"/>
              <w:contextualSpacing/>
              <w:jc w:val="both"/>
              <w:rPr>
                <w:rFonts w:ascii="Times New Roman" w:hAnsi="Times New Roman" w:cs="Times New Roman"/>
                <w:sz w:val="21"/>
                <w:szCs w:val="21"/>
                <w:lang w:eastAsia="ru-RU"/>
              </w:rPr>
            </w:pPr>
            <w:r w:rsidRPr="007C7C96">
              <w:rPr>
                <w:rFonts w:ascii="Times New Roman" w:hAnsi="Times New Roman" w:cs="Times New Roman"/>
                <w:sz w:val="21"/>
                <w:szCs w:val="21"/>
                <w:lang w:eastAsia="ru-RU"/>
              </w:rPr>
              <w:t>ГОСТ 20010-93 «Межгосударственный стандарт. Перчатки резиновые технические. Технические условия»;</w:t>
            </w:r>
          </w:p>
          <w:p w14:paraId="0A379694" w14:textId="77777777" w:rsidR="00591658" w:rsidRPr="007C7C96" w:rsidRDefault="00591658" w:rsidP="00591658">
            <w:pPr>
              <w:numPr>
                <w:ilvl w:val="0"/>
                <w:numId w:val="25"/>
              </w:numPr>
              <w:tabs>
                <w:tab w:val="left" w:pos="1134"/>
              </w:tabs>
              <w:ind w:left="0" w:firstLine="142"/>
              <w:contextualSpacing/>
              <w:jc w:val="both"/>
              <w:rPr>
                <w:rFonts w:ascii="Times New Roman" w:hAnsi="Times New Roman" w:cs="Times New Roman"/>
                <w:sz w:val="21"/>
                <w:szCs w:val="21"/>
                <w:lang w:eastAsia="ru-RU"/>
              </w:rPr>
            </w:pPr>
            <w:r w:rsidRPr="007C7C96">
              <w:rPr>
                <w:rFonts w:ascii="Times New Roman" w:hAnsi="Times New Roman" w:cs="Times New Roman"/>
                <w:sz w:val="21"/>
                <w:szCs w:val="21"/>
                <w:lang w:eastAsia="ru-RU"/>
              </w:rPr>
              <w:t>ГОСТ 32521-2013 «Межгосударственный стандарт. Мешки из полимерных пленок. Общие технические условия»;</w:t>
            </w:r>
          </w:p>
          <w:p w14:paraId="11985368" w14:textId="77777777" w:rsidR="00591658" w:rsidRPr="007C7C96" w:rsidRDefault="00591658" w:rsidP="00591658">
            <w:pPr>
              <w:numPr>
                <w:ilvl w:val="0"/>
                <w:numId w:val="25"/>
              </w:numPr>
              <w:tabs>
                <w:tab w:val="left" w:pos="1134"/>
              </w:tabs>
              <w:ind w:left="0" w:firstLine="142"/>
              <w:contextualSpacing/>
              <w:jc w:val="both"/>
              <w:rPr>
                <w:rFonts w:ascii="Times New Roman" w:hAnsi="Times New Roman" w:cs="Times New Roman"/>
                <w:sz w:val="21"/>
                <w:szCs w:val="21"/>
                <w:lang w:eastAsia="ru-RU"/>
              </w:rPr>
            </w:pPr>
            <w:r w:rsidRPr="007C7C96">
              <w:rPr>
                <w:rFonts w:ascii="Times New Roman" w:hAnsi="Times New Roman" w:cs="Times New Roman"/>
                <w:sz w:val="21"/>
                <w:szCs w:val="21"/>
                <w:lang w:eastAsia="ru-RU"/>
              </w:rPr>
              <w:t>ГОСТ 31696-2012 «Межгосударственный стандарт. Продукция косметическая гигиеническая моющая. Общие технические условия»;</w:t>
            </w:r>
          </w:p>
          <w:p w14:paraId="1BC473A2" w14:textId="77777777" w:rsidR="00591658" w:rsidRPr="007C7C96" w:rsidRDefault="00591658" w:rsidP="00591658">
            <w:pPr>
              <w:numPr>
                <w:ilvl w:val="0"/>
                <w:numId w:val="25"/>
              </w:numPr>
              <w:tabs>
                <w:tab w:val="left" w:pos="1134"/>
              </w:tabs>
              <w:ind w:left="0" w:firstLine="142"/>
              <w:contextualSpacing/>
              <w:jc w:val="both"/>
              <w:rPr>
                <w:rFonts w:ascii="Times New Roman" w:hAnsi="Times New Roman" w:cs="Times New Roman"/>
                <w:sz w:val="21"/>
                <w:szCs w:val="21"/>
                <w:lang w:eastAsia="ru-RU"/>
              </w:rPr>
            </w:pPr>
            <w:r w:rsidRPr="007C7C96">
              <w:rPr>
                <w:rFonts w:ascii="Times New Roman" w:hAnsi="Times New Roman" w:cs="Times New Roman"/>
                <w:sz w:val="21"/>
                <w:szCs w:val="21"/>
                <w:lang w:eastAsia="ru-RU"/>
              </w:rPr>
              <w:t>ГОСТ 32481-2013 «Товары бытовой химии в аэрозольной упаковке. Общие технические условия»;</w:t>
            </w:r>
          </w:p>
          <w:p w14:paraId="5A94BFD4" w14:textId="77777777" w:rsidR="00591658" w:rsidRPr="007C7C96" w:rsidRDefault="00591658" w:rsidP="00591658">
            <w:pPr>
              <w:numPr>
                <w:ilvl w:val="0"/>
                <w:numId w:val="25"/>
              </w:numPr>
              <w:tabs>
                <w:tab w:val="left" w:pos="1134"/>
              </w:tabs>
              <w:ind w:left="0" w:firstLine="142"/>
              <w:contextualSpacing/>
              <w:jc w:val="both"/>
              <w:rPr>
                <w:rFonts w:ascii="Times New Roman" w:hAnsi="Times New Roman" w:cs="Times New Roman"/>
                <w:sz w:val="21"/>
                <w:szCs w:val="21"/>
                <w:lang w:eastAsia="ru-RU"/>
              </w:rPr>
            </w:pPr>
            <w:r w:rsidRPr="007C7C96">
              <w:rPr>
                <w:rFonts w:ascii="Times New Roman" w:hAnsi="Times New Roman" w:cs="Times New Roman"/>
                <w:sz w:val="21"/>
                <w:szCs w:val="21"/>
                <w:lang w:eastAsia="ru-RU"/>
              </w:rPr>
              <w:t>ГОСТ 32478-2013 «Товары бытовой химии. Общие технические требования»;</w:t>
            </w:r>
          </w:p>
          <w:p w14:paraId="179007C7" w14:textId="77777777" w:rsidR="00591658" w:rsidRPr="007C7C96" w:rsidRDefault="00591658" w:rsidP="00591658">
            <w:pPr>
              <w:numPr>
                <w:ilvl w:val="0"/>
                <w:numId w:val="25"/>
              </w:numPr>
              <w:tabs>
                <w:tab w:val="left" w:pos="1134"/>
              </w:tabs>
              <w:ind w:left="0" w:firstLine="142"/>
              <w:contextualSpacing/>
              <w:jc w:val="both"/>
              <w:rPr>
                <w:rFonts w:ascii="Times New Roman" w:hAnsi="Times New Roman" w:cs="Times New Roman"/>
                <w:sz w:val="21"/>
                <w:szCs w:val="21"/>
                <w:lang w:eastAsia="ru-RU"/>
              </w:rPr>
            </w:pPr>
            <w:r w:rsidRPr="007C7C96">
              <w:rPr>
                <w:rFonts w:ascii="Times New Roman" w:hAnsi="Times New Roman" w:cs="Times New Roman"/>
                <w:sz w:val="21"/>
                <w:szCs w:val="21"/>
                <w:lang w:eastAsia="ru-RU"/>
              </w:rPr>
              <w:t>ГОСТ Р 56071-2014 «Изделия и заготовки культурно-бытового и хозяйственного назначения из древесины, древесных материалов. Технические условия»;</w:t>
            </w:r>
          </w:p>
          <w:p w14:paraId="0B871604" w14:textId="77777777" w:rsidR="00591658" w:rsidRPr="007C7C96" w:rsidRDefault="00591658" w:rsidP="00591658">
            <w:pPr>
              <w:numPr>
                <w:ilvl w:val="0"/>
                <w:numId w:val="25"/>
              </w:numPr>
              <w:tabs>
                <w:tab w:val="left" w:pos="1134"/>
              </w:tabs>
              <w:ind w:left="0" w:firstLine="142"/>
              <w:contextualSpacing/>
              <w:jc w:val="both"/>
              <w:rPr>
                <w:rFonts w:ascii="Times New Roman" w:hAnsi="Times New Roman" w:cs="Times New Roman"/>
                <w:sz w:val="21"/>
                <w:szCs w:val="21"/>
                <w:lang w:eastAsia="ru-RU"/>
              </w:rPr>
            </w:pPr>
            <w:r w:rsidRPr="007C7C96">
              <w:rPr>
                <w:rFonts w:ascii="Times New Roman" w:hAnsi="Times New Roman" w:cs="Times New Roman"/>
                <w:sz w:val="21"/>
                <w:szCs w:val="21"/>
                <w:lang w:eastAsia="ru-RU"/>
              </w:rPr>
              <w:t>ГОСТ Р 50962-96 «Государственный стандарт Российской Федерации. Посуда и изделия хозяйственного назначения из пластмасс. Общие технические условия»;</w:t>
            </w:r>
          </w:p>
          <w:p w14:paraId="58645E2F" w14:textId="77777777" w:rsidR="00591658" w:rsidRPr="007C7C96" w:rsidRDefault="00591658" w:rsidP="00591658">
            <w:pPr>
              <w:numPr>
                <w:ilvl w:val="0"/>
                <w:numId w:val="25"/>
              </w:numPr>
              <w:tabs>
                <w:tab w:val="left" w:pos="1134"/>
              </w:tabs>
              <w:ind w:left="0" w:firstLine="142"/>
              <w:contextualSpacing/>
              <w:jc w:val="both"/>
              <w:rPr>
                <w:rFonts w:ascii="Times New Roman" w:hAnsi="Times New Roman" w:cs="Times New Roman"/>
                <w:sz w:val="21"/>
                <w:szCs w:val="21"/>
                <w:lang w:eastAsia="ru-RU"/>
              </w:rPr>
            </w:pPr>
            <w:r w:rsidRPr="007C7C96">
              <w:rPr>
                <w:rFonts w:ascii="Times New Roman" w:hAnsi="Times New Roman" w:cs="Times New Roman"/>
                <w:sz w:val="21"/>
                <w:szCs w:val="21"/>
                <w:lang w:eastAsia="ru-RU"/>
              </w:rPr>
              <w:t>ГОСТ 14253-83 «Полотна холстопрошивные обтирочные. Технические условия»;</w:t>
            </w:r>
          </w:p>
          <w:p w14:paraId="1D7E1CE6" w14:textId="77777777" w:rsidR="00591658" w:rsidRPr="007C7C96" w:rsidRDefault="00591658" w:rsidP="00591658">
            <w:pPr>
              <w:numPr>
                <w:ilvl w:val="0"/>
                <w:numId w:val="25"/>
              </w:numPr>
              <w:tabs>
                <w:tab w:val="left" w:pos="1134"/>
              </w:tabs>
              <w:ind w:left="0" w:firstLine="142"/>
              <w:contextualSpacing/>
              <w:jc w:val="both"/>
              <w:rPr>
                <w:rFonts w:ascii="Times New Roman" w:hAnsi="Times New Roman" w:cs="Times New Roman"/>
                <w:sz w:val="21"/>
                <w:szCs w:val="21"/>
                <w:lang w:eastAsia="ru-RU"/>
              </w:rPr>
            </w:pPr>
            <w:r w:rsidRPr="007C7C96">
              <w:rPr>
                <w:rFonts w:ascii="Times New Roman" w:hAnsi="Times New Roman" w:cs="Times New Roman"/>
                <w:sz w:val="21"/>
                <w:szCs w:val="21"/>
                <w:lang w:eastAsia="ru-RU"/>
              </w:rPr>
              <w:t>ГОСТ 31696-2012 «Межгосударственный стандарт Продукция косметическая гигиеническая моющая. Общие технические условия»;</w:t>
            </w:r>
          </w:p>
          <w:p w14:paraId="0A2765A5" w14:textId="77777777" w:rsidR="00591658" w:rsidRPr="007C7C96" w:rsidRDefault="00591658" w:rsidP="00591658">
            <w:pPr>
              <w:numPr>
                <w:ilvl w:val="0"/>
                <w:numId w:val="25"/>
              </w:numPr>
              <w:tabs>
                <w:tab w:val="left" w:pos="1134"/>
              </w:tabs>
              <w:ind w:left="0" w:firstLine="142"/>
              <w:contextualSpacing/>
              <w:jc w:val="both"/>
              <w:rPr>
                <w:rFonts w:ascii="Times New Roman" w:hAnsi="Times New Roman" w:cs="Times New Roman"/>
                <w:sz w:val="21"/>
                <w:szCs w:val="21"/>
                <w:lang w:eastAsia="ru-RU"/>
              </w:rPr>
            </w:pPr>
            <w:r w:rsidRPr="007C7C96">
              <w:rPr>
                <w:rFonts w:ascii="Times New Roman" w:hAnsi="Times New Roman" w:cs="Times New Roman"/>
                <w:sz w:val="21"/>
                <w:szCs w:val="21"/>
                <w:lang w:eastAsia="ru-RU"/>
              </w:rPr>
              <w:t>ГОСТ 28638-90 Изделия щетинно-щеточные бытового назначения. Общие технические условия;</w:t>
            </w:r>
          </w:p>
          <w:p w14:paraId="2473265D" w14:textId="77777777" w:rsidR="00591658" w:rsidRPr="007C7C96" w:rsidRDefault="00591658" w:rsidP="00591658">
            <w:pPr>
              <w:numPr>
                <w:ilvl w:val="0"/>
                <w:numId w:val="25"/>
              </w:numPr>
              <w:tabs>
                <w:tab w:val="left" w:pos="1134"/>
              </w:tabs>
              <w:ind w:left="0" w:firstLine="142"/>
              <w:contextualSpacing/>
              <w:jc w:val="both"/>
              <w:rPr>
                <w:rFonts w:ascii="Times New Roman" w:hAnsi="Times New Roman" w:cs="Times New Roman"/>
                <w:sz w:val="21"/>
                <w:szCs w:val="21"/>
                <w:lang w:eastAsia="ru-RU"/>
              </w:rPr>
            </w:pPr>
            <w:r w:rsidRPr="007C7C96">
              <w:rPr>
                <w:rFonts w:ascii="Times New Roman" w:hAnsi="Times New Roman" w:cs="Times New Roman"/>
                <w:sz w:val="21"/>
                <w:szCs w:val="21"/>
                <w:lang w:eastAsia="ru-RU"/>
              </w:rPr>
              <w:t>ГОСТ 10546-80 Волокно вискозное. Общие технические требования;</w:t>
            </w:r>
          </w:p>
          <w:p w14:paraId="709372D5" w14:textId="77777777" w:rsidR="00591658" w:rsidRPr="007C7C96" w:rsidRDefault="00591658" w:rsidP="00591658">
            <w:pPr>
              <w:numPr>
                <w:ilvl w:val="0"/>
                <w:numId w:val="25"/>
              </w:numPr>
              <w:tabs>
                <w:tab w:val="left" w:pos="1134"/>
              </w:tabs>
              <w:ind w:left="0" w:firstLine="142"/>
              <w:contextualSpacing/>
              <w:jc w:val="both"/>
              <w:rPr>
                <w:rFonts w:ascii="Times New Roman" w:hAnsi="Times New Roman" w:cs="Times New Roman"/>
                <w:sz w:val="21"/>
                <w:szCs w:val="21"/>
                <w:lang w:eastAsia="ru-RU"/>
              </w:rPr>
            </w:pPr>
            <w:r w:rsidRPr="007C7C96">
              <w:rPr>
                <w:rFonts w:ascii="Times New Roman" w:hAnsi="Times New Roman" w:cs="Times New Roman"/>
                <w:sz w:val="21"/>
                <w:szCs w:val="21"/>
                <w:lang w:eastAsia="ru-RU"/>
              </w:rPr>
              <w:t>ГОСТ 19597-94 Грабли садово-огородные. Общие технические условия;</w:t>
            </w:r>
          </w:p>
          <w:p w14:paraId="63A9464B" w14:textId="77777777" w:rsidR="00591658" w:rsidRPr="007C7C96" w:rsidRDefault="00591658" w:rsidP="00591658">
            <w:pPr>
              <w:numPr>
                <w:ilvl w:val="0"/>
                <w:numId w:val="25"/>
              </w:numPr>
              <w:tabs>
                <w:tab w:val="left" w:pos="1134"/>
              </w:tabs>
              <w:ind w:left="0" w:firstLine="142"/>
              <w:contextualSpacing/>
              <w:jc w:val="both"/>
              <w:rPr>
                <w:rFonts w:ascii="Times New Roman" w:hAnsi="Times New Roman" w:cs="Times New Roman"/>
                <w:sz w:val="21"/>
                <w:szCs w:val="21"/>
                <w:lang w:eastAsia="ru-RU"/>
              </w:rPr>
            </w:pPr>
            <w:r w:rsidRPr="007C7C96">
              <w:rPr>
                <w:rFonts w:ascii="Times New Roman" w:hAnsi="Times New Roman" w:cs="Times New Roman"/>
                <w:sz w:val="21"/>
                <w:szCs w:val="21"/>
                <w:lang w:eastAsia="ru-RU"/>
              </w:rPr>
              <w:t>ГОСТ 19596-87 Лопаты. Общие технические условия;</w:t>
            </w:r>
          </w:p>
          <w:p w14:paraId="6FFAA141" w14:textId="77777777" w:rsidR="00591658" w:rsidRPr="007C7C96" w:rsidRDefault="00591658" w:rsidP="00591658">
            <w:pPr>
              <w:numPr>
                <w:ilvl w:val="0"/>
                <w:numId w:val="25"/>
              </w:numPr>
              <w:tabs>
                <w:tab w:val="left" w:pos="1134"/>
              </w:tabs>
              <w:ind w:left="0" w:firstLine="142"/>
              <w:contextualSpacing/>
              <w:jc w:val="both"/>
              <w:rPr>
                <w:rFonts w:ascii="Times New Roman" w:hAnsi="Times New Roman" w:cs="Times New Roman"/>
                <w:sz w:val="21"/>
                <w:szCs w:val="21"/>
                <w:lang w:eastAsia="ru-RU"/>
              </w:rPr>
            </w:pPr>
            <w:r w:rsidRPr="007C7C96">
              <w:rPr>
                <w:rFonts w:ascii="Times New Roman" w:hAnsi="Times New Roman" w:cs="Times New Roman"/>
                <w:sz w:val="21"/>
                <w:szCs w:val="21"/>
                <w:lang w:eastAsia="ru-RU"/>
              </w:rPr>
              <w:lastRenderedPageBreak/>
              <w:t>ГОСТ 20558-82 Изделия посудо-хозяйственные стальные оцинкованные. Общие технические условия;</w:t>
            </w:r>
          </w:p>
          <w:p w14:paraId="7D093E09" w14:textId="77777777" w:rsidR="00591658" w:rsidRPr="007C7C96" w:rsidRDefault="00591658" w:rsidP="00591658">
            <w:pPr>
              <w:numPr>
                <w:ilvl w:val="0"/>
                <w:numId w:val="25"/>
              </w:numPr>
              <w:tabs>
                <w:tab w:val="left" w:pos="1134"/>
              </w:tabs>
              <w:ind w:left="0" w:firstLine="142"/>
              <w:contextualSpacing/>
              <w:jc w:val="both"/>
              <w:rPr>
                <w:rFonts w:ascii="Times New Roman" w:hAnsi="Times New Roman" w:cs="Times New Roman"/>
                <w:sz w:val="21"/>
                <w:szCs w:val="21"/>
                <w:lang w:eastAsia="ru-RU"/>
              </w:rPr>
            </w:pPr>
            <w:r w:rsidRPr="007C7C96">
              <w:rPr>
                <w:rFonts w:ascii="Times New Roman" w:hAnsi="Times New Roman" w:cs="Times New Roman"/>
                <w:sz w:val="21"/>
                <w:szCs w:val="21"/>
                <w:lang w:eastAsia="ru-RU"/>
              </w:rPr>
              <w:t>ГОСТ 14253-83 Полотна холстопрошивочные обтирочные. Общие технические условия;</w:t>
            </w:r>
          </w:p>
          <w:p w14:paraId="669DD02F" w14:textId="77777777" w:rsidR="00591658" w:rsidRPr="007C7C96" w:rsidRDefault="00591658" w:rsidP="00591658">
            <w:pPr>
              <w:widowControl w:val="0"/>
              <w:ind w:firstLine="142"/>
              <w:jc w:val="both"/>
              <w:rPr>
                <w:rFonts w:ascii="Times New Roman" w:hAnsi="Times New Roman" w:cs="Times New Roman"/>
                <w:sz w:val="21"/>
                <w:szCs w:val="21"/>
                <w:lang w:eastAsia="ru-RU"/>
              </w:rPr>
            </w:pPr>
            <w:r w:rsidRPr="007C7C96">
              <w:rPr>
                <w:rFonts w:ascii="Times New Roman" w:hAnsi="Times New Roman" w:cs="Times New Roman"/>
                <w:sz w:val="21"/>
                <w:szCs w:val="21"/>
                <w:lang w:eastAsia="ru-RU"/>
              </w:rPr>
              <w:t>- и прочим стандартам, установленным для данного вида Товара (в случае их отсутствия аналогичным требованиям, принятым на международном уровне).</w:t>
            </w:r>
          </w:p>
          <w:p w14:paraId="4F489116" w14:textId="6BAB7F39" w:rsidR="00591658" w:rsidRPr="007C7C96" w:rsidRDefault="00591658" w:rsidP="00591658">
            <w:pPr>
              <w:widowControl w:val="0"/>
              <w:tabs>
                <w:tab w:val="left" w:pos="0"/>
              </w:tabs>
              <w:ind w:firstLine="142"/>
              <w:contextualSpacing/>
              <w:jc w:val="both"/>
              <w:rPr>
                <w:rFonts w:ascii="Times New Roman" w:hAnsi="Times New Roman" w:cs="Times New Roman"/>
                <w:sz w:val="21"/>
                <w:szCs w:val="21"/>
                <w:lang w:eastAsia="ru-RU"/>
              </w:rPr>
            </w:pPr>
            <w:r w:rsidRPr="007C7C96">
              <w:rPr>
                <w:rFonts w:ascii="Times New Roman" w:hAnsi="Times New Roman" w:cs="Times New Roman"/>
                <w:sz w:val="21"/>
                <w:szCs w:val="21"/>
                <w:lang w:eastAsia="ru-RU"/>
              </w:rPr>
              <w:t xml:space="preserve">Товар должен иметь все необходимые сертификаты соответствия (в случае обязательной сертификации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w:t>
            </w:r>
            <w:r w:rsidRPr="007C7C96">
              <w:rPr>
                <w:rFonts w:ascii="Times New Roman" w:hAnsi="Times New Roman" w:cs="Times New Roman"/>
                <w:sz w:val="21"/>
                <w:szCs w:val="21"/>
                <w:lang w:eastAsia="ru-RU"/>
              </w:rPr>
              <w:br/>
              <w:t>и единого перечня продукции, подтверждение соответствия которой осуществляется в форме принятия декларации о соответствии»).</w:t>
            </w:r>
          </w:p>
          <w:p w14:paraId="2DF2D60E" w14:textId="77777777" w:rsidR="00591658" w:rsidRPr="007C7C96" w:rsidRDefault="00591658" w:rsidP="00591658">
            <w:pPr>
              <w:widowControl w:val="0"/>
              <w:ind w:firstLine="142"/>
              <w:jc w:val="both"/>
              <w:rPr>
                <w:rFonts w:ascii="Times New Roman" w:hAnsi="Times New Roman" w:cs="Times New Roman"/>
                <w:sz w:val="21"/>
                <w:szCs w:val="21"/>
              </w:rPr>
            </w:pPr>
            <w:r w:rsidRPr="007C7C96">
              <w:rPr>
                <w:rFonts w:ascii="Times New Roman" w:hAnsi="Times New Roman" w:cs="Times New Roman"/>
                <w:sz w:val="21"/>
                <w:szCs w:val="21"/>
              </w:rPr>
              <w:t>Декларирование соответствия должны иметь:</w:t>
            </w:r>
          </w:p>
          <w:p w14:paraId="580AA17D" w14:textId="77777777" w:rsidR="00591658" w:rsidRPr="007C7C96" w:rsidRDefault="00591658" w:rsidP="00591658">
            <w:pPr>
              <w:pStyle w:val="affff8"/>
              <w:ind w:firstLine="142"/>
              <w:rPr>
                <w:rFonts w:ascii="Times New Roman" w:hAnsi="Times New Roman" w:cs="Times New Roman"/>
                <w:sz w:val="21"/>
                <w:szCs w:val="21"/>
                <w:shd w:val="clear" w:color="auto" w:fill="FFFFFF"/>
              </w:rPr>
            </w:pPr>
            <w:r w:rsidRPr="007C7C96">
              <w:rPr>
                <w:rFonts w:ascii="Times New Roman" w:hAnsi="Times New Roman" w:cs="Times New Roman"/>
                <w:sz w:val="21"/>
                <w:szCs w:val="21"/>
              </w:rPr>
              <w:t xml:space="preserve">- Изделия культурно-бытового назначения и хозяйственного обихода из пластмасс. </w:t>
            </w:r>
            <w:hyperlink r:id="rId32" w:tooltip="http://ivo.garant.ru/document/redirect/5921714/0" w:history="1">
              <w:r w:rsidRPr="007C7C96">
                <w:rPr>
                  <w:rStyle w:val="affff7"/>
                  <w:rFonts w:ascii="Times New Roman" w:hAnsi="Times New Roman" w:cs="Times New Roman"/>
                  <w:color w:val="auto"/>
                  <w:sz w:val="21"/>
                  <w:szCs w:val="21"/>
                </w:rPr>
                <w:t>ГОСТ Р 50962-96</w:t>
              </w:r>
            </w:hyperlink>
            <w:r w:rsidRPr="007C7C96">
              <w:rPr>
                <w:rFonts w:ascii="Times New Roman" w:hAnsi="Times New Roman" w:cs="Times New Roman"/>
                <w:sz w:val="21"/>
                <w:szCs w:val="21"/>
              </w:rPr>
              <w:t xml:space="preserve"> "Посуда и изделия хозяйственного назначения из пластмасс. Общие технические условия"</w:t>
            </w:r>
          </w:p>
          <w:p w14:paraId="2AE2206A" w14:textId="284F275B" w:rsidR="00591658" w:rsidRPr="007C7C96" w:rsidRDefault="00591658" w:rsidP="00591658">
            <w:pPr>
              <w:widowControl w:val="0"/>
              <w:ind w:firstLine="142"/>
              <w:jc w:val="both"/>
              <w:rPr>
                <w:rFonts w:ascii="Times New Roman" w:hAnsi="Times New Roman" w:cs="Times New Roman"/>
                <w:sz w:val="21"/>
                <w:szCs w:val="21"/>
              </w:rPr>
            </w:pPr>
            <w:r w:rsidRPr="007C7C96">
              <w:rPr>
                <w:rFonts w:ascii="Times New Roman" w:hAnsi="Times New Roman" w:cs="Times New Roman"/>
                <w:sz w:val="21"/>
                <w:szCs w:val="21"/>
              </w:rPr>
              <w:t>- Товары бытовой химии в аэрозольной упаковке</w:t>
            </w:r>
            <w:r w:rsidRPr="007C7C96">
              <w:rPr>
                <w:rFonts w:ascii="Times New Roman" w:hAnsi="Times New Roman" w:cs="Times New Roman"/>
                <w:sz w:val="21"/>
                <w:szCs w:val="21"/>
                <w:vertAlign w:val="superscript"/>
              </w:rPr>
              <w:t xml:space="preserve"> </w:t>
            </w:r>
            <w:hyperlink r:id="rId33" w:tooltip="http://ivo.garant.ru/document/redirect/71110898/0" w:history="1">
              <w:r w:rsidRPr="007C7C96">
                <w:rPr>
                  <w:rStyle w:val="affff7"/>
                  <w:rFonts w:ascii="Times New Roman" w:hAnsi="Times New Roman" w:cs="Times New Roman"/>
                  <w:color w:val="auto"/>
                  <w:sz w:val="21"/>
                  <w:szCs w:val="21"/>
                </w:rPr>
                <w:t>ГОСТ 32481-2013</w:t>
              </w:r>
            </w:hyperlink>
            <w:r w:rsidRPr="007C7C96">
              <w:rPr>
                <w:rFonts w:ascii="Times New Roman" w:hAnsi="Times New Roman" w:cs="Times New Roman"/>
                <w:sz w:val="21"/>
                <w:szCs w:val="21"/>
              </w:rPr>
              <w:t xml:space="preserve"> "Товары бытовой химии в аэрозольной упаковке. Общие технические условия", </w:t>
            </w:r>
          </w:p>
          <w:p w14:paraId="40023A7B" w14:textId="7FA59B15" w:rsidR="00591658" w:rsidRPr="007C7C96" w:rsidRDefault="00591658" w:rsidP="00591658">
            <w:pPr>
              <w:widowControl w:val="0"/>
              <w:ind w:firstLine="142"/>
              <w:jc w:val="both"/>
              <w:rPr>
                <w:rFonts w:ascii="Times New Roman" w:hAnsi="Times New Roman" w:cs="Times New Roman"/>
                <w:sz w:val="21"/>
                <w:szCs w:val="21"/>
              </w:rPr>
            </w:pPr>
            <w:r w:rsidRPr="007C7C96">
              <w:rPr>
                <w:rFonts w:ascii="Times New Roman" w:hAnsi="Times New Roman" w:cs="Times New Roman"/>
                <w:sz w:val="21"/>
                <w:szCs w:val="21"/>
              </w:rPr>
              <w:t>- Средства для стирки</w:t>
            </w:r>
            <w:r w:rsidRPr="007C7C96">
              <w:rPr>
                <w:rFonts w:ascii="Times New Roman" w:hAnsi="Times New Roman" w:cs="Times New Roman"/>
                <w:sz w:val="21"/>
                <w:szCs w:val="21"/>
                <w:vertAlign w:val="superscript"/>
              </w:rPr>
              <w:t xml:space="preserve"> </w:t>
            </w:r>
            <w:hyperlink r:id="rId34" w:tooltip="http://ivo.garant.ru/document/redirect/70931636/0" w:history="1">
              <w:r w:rsidRPr="007C7C96">
                <w:rPr>
                  <w:rStyle w:val="affff7"/>
                  <w:rFonts w:ascii="Times New Roman" w:hAnsi="Times New Roman" w:cs="Times New Roman"/>
                  <w:color w:val="auto"/>
                  <w:sz w:val="21"/>
                  <w:szCs w:val="21"/>
                </w:rPr>
                <w:t>ГОСТ 32479-2013</w:t>
              </w:r>
            </w:hyperlink>
            <w:r w:rsidRPr="007C7C96">
              <w:rPr>
                <w:rFonts w:ascii="Times New Roman" w:hAnsi="Times New Roman" w:cs="Times New Roman"/>
                <w:sz w:val="21"/>
                <w:szCs w:val="21"/>
              </w:rPr>
              <w:t xml:space="preserve"> "Средства для стирки. Общие технические условия"</w:t>
            </w:r>
          </w:p>
          <w:p w14:paraId="308A4E76" w14:textId="77777777" w:rsidR="00591658" w:rsidRPr="007C7C96" w:rsidRDefault="00591658" w:rsidP="00591658">
            <w:pPr>
              <w:pStyle w:val="affff8"/>
              <w:ind w:firstLine="142"/>
              <w:rPr>
                <w:rFonts w:ascii="Times New Roman" w:hAnsi="Times New Roman" w:cs="Times New Roman"/>
                <w:sz w:val="21"/>
                <w:szCs w:val="21"/>
                <w:vertAlign w:val="superscript"/>
              </w:rPr>
            </w:pPr>
            <w:r w:rsidRPr="007C7C96">
              <w:rPr>
                <w:rFonts w:ascii="Times New Roman" w:hAnsi="Times New Roman" w:cs="Times New Roman"/>
                <w:sz w:val="21"/>
                <w:szCs w:val="21"/>
              </w:rPr>
              <w:t>- Средства моющие синтетические порошкообразные</w:t>
            </w:r>
            <w:r w:rsidRPr="007C7C96">
              <w:rPr>
                <w:rFonts w:ascii="Times New Roman" w:hAnsi="Times New Roman" w:cs="Times New Roman"/>
                <w:sz w:val="21"/>
                <w:szCs w:val="21"/>
                <w:vertAlign w:val="superscript"/>
              </w:rPr>
              <w:t> </w:t>
            </w:r>
            <w:hyperlink r:id="rId35" w:tooltip="http://ivo.garant.ru/document/redirect/5917546/0" w:history="1">
              <w:r w:rsidRPr="007C7C96">
                <w:rPr>
                  <w:rStyle w:val="affff7"/>
                  <w:rFonts w:ascii="Times New Roman" w:hAnsi="Times New Roman" w:cs="Times New Roman"/>
                  <w:color w:val="auto"/>
                  <w:sz w:val="21"/>
                  <w:szCs w:val="21"/>
                </w:rPr>
                <w:t>ГОСТ 25644-96</w:t>
              </w:r>
            </w:hyperlink>
            <w:r w:rsidRPr="007C7C96">
              <w:rPr>
                <w:rFonts w:ascii="Times New Roman" w:hAnsi="Times New Roman" w:cs="Times New Roman"/>
                <w:sz w:val="21"/>
                <w:szCs w:val="21"/>
              </w:rPr>
              <w:t xml:space="preserve"> "Средства моющие синтетические порошкообразные</w:t>
            </w:r>
            <w:r w:rsidRPr="007C7C96">
              <w:rPr>
                <w:rFonts w:ascii="Times New Roman" w:hAnsi="Times New Roman" w:cs="Times New Roman"/>
                <w:sz w:val="21"/>
                <w:szCs w:val="21"/>
                <w:vertAlign w:val="superscript"/>
              </w:rPr>
              <w:t xml:space="preserve"> </w:t>
            </w:r>
          </w:p>
          <w:p w14:paraId="44F0CD2C" w14:textId="0F3B6A58" w:rsidR="00591658" w:rsidRPr="007C7C96" w:rsidRDefault="00591658" w:rsidP="00591658">
            <w:pPr>
              <w:pStyle w:val="affff8"/>
              <w:ind w:firstLine="142"/>
              <w:rPr>
                <w:rFonts w:ascii="Times New Roman" w:hAnsi="Times New Roman" w:cs="Times New Roman"/>
                <w:sz w:val="21"/>
                <w:szCs w:val="21"/>
                <w:vertAlign w:val="superscript"/>
              </w:rPr>
            </w:pPr>
            <w:r w:rsidRPr="007C7C96">
              <w:rPr>
                <w:rFonts w:ascii="Times New Roman" w:hAnsi="Times New Roman" w:cs="Times New Roman"/>
                <w:sz w:val="21"/>
                <w:szCs w:val="21"/>
              </w:rPr>
              <w:t>- Изделия из бумаги бытового и санитарно-гигиенического назначения</w:t>
            </w:r>
            <w:r w:rsidRPr="007C7C96">
              <w:rPr>
                <w:rFonts w:ascii="Times New Roman" w:hAnsi="Times New Roman" w:cs="Times New Roman"/>
                <w:sz w:val="21"/>
                <w:szCs w:val="21"/>
                <w:vertAlign w:val="superscript"/>
              </w:rPr>
              <w:t xml:space="preserve"> </w:t>
            </w:r>
            <w:hyperlink r:id="rId36" w:tooltip="http://ivo.garant.ru/document/redirect/5922597/0" w:history="1">
              <w:r w:rsidRPr="007C7C96">
                <w:rPr>
                  <w:rStyle w:val="affff7"/>
                  <w:rFonts w:ascii="Times New Roman" w:hAnsi="Times New Roman" w:cs="Times New Roman"/>
                  <w:color w:val="auto"/>
                  <w:sz w:val="21"/>
                  <w:szCs w:val="21"/>
                </w:rPr>
                <w:t>ГОСТ Р 52354-2005</w:t>
              </w:r>
            </w:hyperlink>
            <w:r w:rsidRPr="007C7C96">
              <w:rPr>
                <w:rFonts w:ascii="Times New Roman" w:hAnsi="Times New Roman" w:cs="Times New Roman"/>
                <w:sz w:val="21"/>
                <w:szCs w:val="21"/>
              </w:rPr>
              <w:t xml:space="preserve"> "Изделия из бумаги бытового и санитарно-гигиенического назначения. Общие технические условия</w:t>
            </w:r>
            <w:r w:rsidRPr="007C7C96">
              <w:rPr>
                <w:rFonts w:ascii="Times New Roman" w:hAnsi="Times New Roman" w:cs="Times New Roman"/>
                <w:sz w:val="21"/>
                <w:szCs w:val="21"/>
                <w:vertAlign w:val="superscript"/>
              </w:rPr>
              <w:t xml:space="preserve"> </w:t>
            </w:r>
          </w:p>
          <w:p w14:paraId="62FC5361" w14:textId="755E9454" w:rsidR="00591658" w:rsidRPr="007C7C96" w:rsidRDefault="00591658" w:rsidP="00591658">
            <w:pPr>
              <w:widowControl w:val="0"/>
              <w:ind w:firstLine="142"/>
              <w:jc w:val="both"/>
              <w:rPr>
                <w:rFonts w:ascii="Times New Roman" w:hAnsi="Times New Roman" w:cs="Times New Roman"/>
                <w:sz w:val="21"/>
                <w:szCs w:val="21"/>
              </w:rPr>
            </w:pPr>
            <w:r w:rsidRPr="007C7C96">
              <w:rPr>
                <w:rFonts w:ascii="Times New Roman" w:hAnsi="Times New Roman" w:cs="Times New Roman"/>
                <w:sz w:val="21"/>
                <w:szCs w:val="21"/>
              </w:rPr>
              <w:t>- Средства дезинфицирующие</w:t>
            </w:r>
            <w:r w:rsidRPr="007C7C96">
              <w:rPr>
                <w:rFonts w:ascii="Times New Roman" w:hAnsi="Times New Roman" w:cs="Times New Roman"/>
                <w:sz w:val="21"/>
                <w:szCs w:val="21"/>
                <w:vertAlign w:val="superscript"/>
              </w:rPr>
              <w:t> </w:t>
            </w:r>
            <w:hyperlink r:id="rId37" w:tooltip="http://ivo.garant.ru/document/redirect/400509335/0" w:history="1">
              <w:r w:rsidRPr="007C7C96">
                <w:rPr>
                  <w:rStyle w:val="affff7"/>
                  <w:rFonts w:ascii="Times New Roman" w:hAnsi="Times New Roman" w:cs="Times New Roman"/>
                  <w:color w:val="auto"/>
                  <w:sz w:val="21"/>
                  <w:szCs w:val="21"/>
                </w:rPr>
                <w:t>ГОСТ Р 59073-2020</w:t>
              </w:r>
            </w:hyperlink>
            <w:r w:rsidRPr="007C7C96">
              <w:rPr>
                <w:rFonts w:ascii="Times New Roman" w:hAnsi="Times New Roman" w:cs="Times New Roman"/>
                <w:sz w:val="21"/>
                <w:szCs w:val="21"/>
              </w:rPr>
              <w:t xml:space="preserve"> "Средства дезинсекционные. Общие технические условия.</w:t>
            </w:r>
          </w:p>
          <w:p w14:paraId="7C4BBD20" w14:textId="77777777" w:rsidR="00591658" w:rsidRPr="007C7C96" w:rsidRDefault="00591658" w:rsidP="00591658">
            <w:pPr>
              <w:widowControl w:val="0"/>
              <w:ind w:firstLine="142"/>
              <w:jc w:val="both"/>
              <w:rPr>
                <w:rFonts w:ascii="Times New Roman" w:hAnsi="Times New Roman" w:cs="Times New Roman"/>
                <w:sz w:val="21"/>
                <w:szCs w:val="21"/>
              </w:rPr>
            </w:pPr>
            <w:r w:rsidRPr="007C7C96">
              <w:rPr>
                <w:rFonts w:ascii="Times New Roman" w:hAnsi="Times New Roman" w:cs="Times New Roman"/>
                <w:sz w:val="21"/>
                <w:szCs w:val="21"/>
              </w:rPr>
              <w:t>В случае, если ссылки на документы – основания (технический регламент, СНиП, СП, ГОСТ и другие) (далее – документы), указанные в Договоре и приложениях к нему, утратили силу (отменены) и (или) заменены (изменены), то при исполнении Договора применяются заменяющие (измененные) документы. Полностью отмененные (утратившие силу) документы без их замены не применяются или применяются положения в части, не затрагивающей эту отмену.</w:t>
            </w:r>
          </w:p>
          <w:p w14:paraId="1DC7042E" w14:textId="6B342C77" w:rsidR="00591658" w:rsidRPr="007C7C96" w:rsidRDefault="00591658" w:rsidP="00591658">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bCs/>
                <w:i/>
                <w:sz w:val="21"/>
                <w:szCs w:val="21"/>
              </w:rPr>
            </w:pPr>
            <w:r w:rsidRPr="007C7C96">
              <w:rPr>
                <w:sz w:val="21"/>
                <w:szCs w:val="21"/>
              </w:rPr>
              <w:t>Остаточный срок годности на поставляемый Товар должен составлять не менее 80% на момент передачи Покупателю.</w:t>
            </w:r>
          </w:p>
        </w:tc>
      </w:tr>
      <w:tr w:rsidR="00591658" w:rsidRPr="007C7C96" w14:paraId="5DDDB454" w14:textId="77777777" w:rsidTr="001F6820">
        <w:tc>
          <w:tcPr>
            <w:tcW w:w="1834" w:type="pct"/>
            <w:gridSpan w:val="3"/>
            <w:tcBorders>
              <w:top w:val="single" w:sz="4" w:space="0" w:color="auto"/>
              <w:left w:val="single" w:sz="4" w:space="0" w:color="auto"/>
              <w:bottom w:val="single" w:sz="4" w:space="0" w:color="auto"/>
              <w:right w:val="single" w:sz="4" w:space="0" w:color="auto"/>
            </w:tcBorders>
          </w:tcPr>
          <w:p w14:paraId="7D96F133" w14:textId="009C094A" w:rsidR="00591658" w:rsidRPr="007C7C96" w:rsidRDefault="00591658" w:rsidP="00591658">
            <w:pPr>
              <w:pStyle w:val="aff7"/>
              <w:ind w:left="0"/>
              <w:rPr>
                <w:rFonts w:ascii="Times New Roman" w:hAnsi="Times New Roman" w:cs="Times New Roman"/>
                <w:bCs/>
                <w:sz w:val="21"/>
                <w:szCs w:val="21"/>
              </w:rPr>
            </w:pPr>
            <w:r w:rsidRPr="007C7C96">
              <w:rPr>
                <w:rFonts w:ascii="Times New Roman" w:hAnsi="Times New Roman" w:cs="Times New Roman"/>
                <w:bCs/>
                <w:sz w:val="21"/>
                <w:szCs w:val="21"/>
              </w:rPr>
              <w:lastRenderedPageBreak/>
              <w:t>Требования к упаковке, отгрузке товара</w:t>
            </w:r>
          </w:p>
        </w:tc>
        <w:tc>
          <w:tcPr>
            <w:tcW w:w="3166" w:type="pct"/>
            <w:gridSpan w:val="6"/>
            <w:tcBorders>
              <w:top w:val="single" w:sz="4" w:space="0" w:color="auto"/>
              <w:left w:val="single" w:sz="4" w:space="0" w:color="auto"/>
              <w:bottom w:val="single" w:sz="4" w:space="0" w:color="auto"/>
              <w:right w:val="single" w:sz="4" w:space="0" w:color="auto"/>
            </w:tcBorders>
          </w:tcPr>
          <w:p w14:paraId="56138DD2" w14:textId="1AB16222" w:rsidR="00591658" w:rsidRPr="007C7C96" w:rsidRDefault="00591658" w:rsidP="00591658">
            <w:pPr>
              <w:tabs>
                <w:tab w:val="left" w:pos="1276"/>
              </w:tabs>
              <w:ind w:firstLine="142"/>
              <w:jc w:val="both"/>
              <w:rPr>
                <w:rFonts w:ascii="Times New Roman" w:eastAsia="Times New Roman" w:hAnsi="Times New Roman" w:cs="Times New Roman"/>
                <w:sz w:val="21"/>
                <w:szCs w:val="21"/>
              </w:rPr>
            </w:pPr>
            <w:r w:rsidRPr="007C7C96">
              <w:rPr>
                <w:rFonts w:ascii="Times New Roman" w:eastAsia="Times New Roman" w:hAnsi="Times New Roman" w:cs="Times New Roman"/>
                <w:sz w:val="21"/>
                <w:szCs w:val="21"/>
              </w:rPr>
              <w:t>Товар должен быть маркирован в соответствии с ГОСТ 14192-96 «Межгосударственный стандарт. Маркировка грузов».</w:t>
            </w:r>
          </w:p>
          <w:p w14:paraId="47348E46" w14:textId="77777777" w:rsidR="00591658" w:rsidRPr="007C7C96" w:rsidRDefault="00591658" w:rsidP="00591658">
            <w:pPr>
              <w:tabs>
                <w:tab w:val="left" w:pos="1276"/>
              </w:tabs>
              <w:ind w:firstLine="142"/>
              <w:contextualSpacing/>
              <w:jc w:val="both"/>
              <w:rPr>
                <w:rFonts w:ascii="Times New Roman" w:eastAsia="Calibri" w:hAnsi="Times New Roman" w:cs="Times New Roman"/>
                <w:sz w:val="21"/>
                <w:szCs w:val="21"/>
              </w:rPr>
            </w:pPr>
            <w:r w:rsidRPr="007C7C96">
              <w:rPr>
                <w:rFonts w:ascii="Times New Roman" w:eastAsia="Calibri" w:hAnsi="Times New Roman" w:cs="Times New Roman"/>
                <w:sz w:val="21"/>
                <w:szCs w:val="21"/>
              </w:rPr>
              <w:t>Маркировка Товара должна содержать основные сведения, характеризующие Товар:</w:t>
            </w:r>
          </w:p>
          <w:p w14:paraId="4642FD3A" w14:textId="77777777" w:rsidR="00591658" w:rsidRPr="007C7C96" w:rsidRDefault="00591658" w:rsidP="00591658">
            <w:pPr>
              <w:numPr>
                <w:ilvl w:val="0"/>
                <w:numId w:val="26"/>
              </w:numPr>
              <w:tabs>
                <w:tab w:val="left" w:pos="1134"/>
              </w:tabs>
              <w:ind w:left="0" w:firstLine="142"/>
              <w:contextualSpacing/>
              <w:jc w:val="both"/>
              <w:rPr>
                <w:rFonts w:ascii="Times New Roman" w:eastAsia="Calibri" w:hAnsi="Times New Roman" w:cs="Times New Roman"/>
                <w:sz w:val="21"/>
                <w:szCs w:val="21"/>
              </w:rPr>
            </w:pPr>
            <w:r w:rsidRPr="007C7C96">
              <w:rPr>
                <w:rFonts w:ascii="Times New Roman" w:eastAsia="Calibri" w:hAnsi="Times New Roman" w:cs="Times New Roman"/>
                <w:sz w:val="21"/>
                <w:szCs w:val="21"/>
              </w:rPr>
              <w:t>наименование, товарный знак;</w:t>
            </w:r>
          </w:p>
          <w:p w14:paraId="12F98632" w14:textId="77777777" w:rsidR="00591658" w:rsidRPr="007C7C96" w:rsidRDefault="00591658" w:rsidP="00591658">
            <w:pPr>
              <w:numPr>
                <w:ilvl w:val="0"/>
                <w:numId w:val="26"/>
              </w:numPr>
              <w:tabs>
                <w:tab w:val="left" w:pos="1134"/>
              </w:tabs>
              <w:ind w:left="0" w:firstLine="142"/>
              <w:contextualSpacing/>
              <w:jc w:val="both"/>
              <w:rPr>
                <w:rFonts w:ascii="Times New Roman" w:eastAsia="Calibri" w:hAnsi="Times New Roman" w:cs="Times New Roman"/>
                <w:sz w:val="21"/>
                <w:szCs w:val="21"/>
              </w:rPr>
            </w:pPr>
            <w:r w:rsidRPr="007C7C96">
              <w:rPr>
                <w:rFonts w:ascii="Times New Roman" w:eastAsia="Calibri" w:hAnsi="Times New Roman" w:cs="Times New Roman"/>
                <w:sz w:val="21"/>
                <w:szCs w:val="21"/>
              </w:rPr>
              <w:t>наименование, товарный знак производителя;</w:t>
            </w:r>
          </w:p>
          <w:p w14:paraId="099DE3C4" w14:textId="77777777" w:rsidR="00591658" w:rsidRPr="007C7C96" w:rsidRDefault="00591658" w:rsidP="00591658">
            <w:pPr>
              <w:numPr>
                <w:ilvl w:val="0"/>
                <w:numId w:val="26"/>
              </w:numPr>
              <w:tabs>
                <w:tab w:val="left" w:pos="1134"/>
                <w:tab w:val="num" w:pos="1418"/>
              </w:tabs>
              <w:ind w:left="0" w:firstLine="142"/>
              <w:contextualSpacing/>
              <w:jc w:val="both"/>
              <w:rPr>
                <w:rFonts w:ascii="Times New Roman" w:eastAsia="Calibri" w:hAnsi="Times New Roman" w:cs="Times New Roman"/>
                <w:sz w:val="21"/>
                <w:szCs w:val="21"/>
              </w:rPr>
            </w:pPr>
            <w:r w:rsidRPr="007C7C96">
              <w:rPr>
                <w:rFonts w:ascii="Times New Roman" w:eastAsia="Calibri" w:hAnsi="Times New Roman" w:cs="Times New Roman"/>
                <w:sz w:val="21"/>
                <w:szCs w:val="21"/>
              </w:rPr>
              <w:t>местонахождение производителя;</w:t>
            </w:r>
          </w:p>
          <w:p w14:paraId="09378124" w14:textId="77777777" w:rsidR="00591658" w:rsidRPr="007C7C96" w:rsidRDefault="00591658" w:rsidP="00591658">
            <w:pPr>
              <w:numPr>
                <w:ilvl w:val="0"/>
                <w:numId w:val="26"/>
              </w:numPr>
              <w:tabs>
                <w:tab w:val="left" w:pos="1134"/>
                <w:tab w:val="num" w:pos="1418"/>
              </w:tabs>
              <w:ind w:left="0" w:firstLine="142"/>
              <w:contextualSpacing/>
              <w:jc w:val="both"/>
              <w:rPr>
                <w:rFonts w:ascii="Times New Roman" w:eastAsia="Calibri" w:hAnsi="Times New Roman" w:cs="Times New Roman"/>
                <w:sz w:val="21"/>
                <w:szCs w:val="21"/>
              </w:rPr>
            </w:pPr>
            <w:r w:rsidRPr="007C7C96">
              <w:rPr>
                <w:rFonts w:ascii="Times New Roman" w:eastAsia="Calibri" w:hAnsi="Times New Roman" w:cs="Times New Roman"/>
                <w:sz w:val="21"/>
                <w:szCs w:val="21"/>
              </w:rPr>
              <w:t>тип, модель;</w:t>
            </w:r>
          </w:p>
          <w:p w14:paraId="3161F8A1" w14:textId="77777777" w:rsidR="00591658" w:rsidRPr="007C7C96" w:rsidRDefault="00591658" w:rsidP="00591658">
            <w:pPr>
              <w:numPr>
                <w:ilvl w:val="0"/>
                <w:numId w:val="26"/>
              </w:numPr>
              <w:tabs>
                <w:tab w:val="left" w:pos="1134"/>
                <w:tab w:val="num" w:pos="1418"/>
              </w:tabs>
              <w:ind w:left="0" w:firstLine="142"/>
              <w:contextualSpacing/>
              <w:jc w:val="both"/>
              <w:rPr>
                <w:rFonts w:ascii="Times New Roman" w:eastAsia="Calibri" w:hAnsi="Times New Roman" w:cs="Times New Roman"/>
                <w:sz w:val="21"/>
                <w:szCs w:val="21"/>
              </w:rPr>
            </w:pPr>
            <w:r w:rsidRPr="007C7C96">
              <w:rPr>
                <w:rFonts w:ascii="Times New Roman" w:eastAsia="Calibri" w:hAnsi="Times New Roman" w:cs="Times New Roman"/>
                <w:sz w:val="21"/>
                <w:szCs w:val="21"/>
              </w:rPr>
              <w:t>дата выпуска (месяц и две последние цифры года, проставляемые арабскими цифрами).</w:t>
            </w:r>
          </w:p>
          <w:p w14:paraId="168BF4F5" w14:textId="484E9C1F" w:rsidR="00591658" w:rsidRPr="007C7C96" w:rsidRDefault="00591658" w:rsidP="00591658">
            <w:pPr>
              <w:tabs>
                <w:tab w:val="left" w:pos="1134"/>
                <w:tab w:val="left" w:pos="1276"/>
              </w:tabs>
              <w:ind w:firstLine="142"/>
              <w:jc w:val="both"/>
              <w:rPr>
                <w:rFonts w:ascii="Times New Roman" w:eastAsia="Times New Roman" w:hAnsi="Times New Roman" w:cs="Times New Roman"/>
                <w:sz w:val="21"/>
                <w:szCs w:val="21"/>
              </w:rPr>
            </w:pPr>
            <w:r w:rsidRPr="007C7C96">
              <w:rPr>
                <w:rFonts w:ascii="Times New Roman" w:eastAsia="Calibri" w:hAnsi="Times New Roman" w:cs="Times New Roman"/>
                <w:sz w:val="21"/>
                <w:szCs w:val="21"/>
              </w:rPr>
              <w:t>Каждая единица Товара должна иметь маркировку. Маркировка должна быть:</w:t>
            </w:r>
          </w:p>
          <w:p w14:paraId="124124E3" w14:textId="77777777" w:rsidR="00591658" w:rsidRPr="007C7C96" w:rsidRDefault="00591658" w:rsidP="00591658">
            <w:pPr>
              <w:pStyle w:val="aff7"/>
              <w:tabs>
                <w:tab w:val="left" w:pos="1134"/>
                <w:tab w:val="left" w:pos="1276"/>
              </w:tabs>
              <w:ind w:left="0" w:firstLine="142"/>
              <w:jc w:val="both"/>
              <w:rPr>
                <w:rFonts w:ascii="Times New Roman" w:eastAsia="Times New Roman" w:hAnsi="Times New Roman" w:cs="Times New Roman"/>
                <w:sz w:val="21"/>
                <w:szCs w:val="21"/>
              </w:rPr>
            </w:pPr>
            <w:r w:rsidRPr="007C7C96">
              <w:rPr>
                <w:rFonts w:ascii="Times New Roman" w:eastAsia="Times New Roman" w:hAnsi="Times New Roman" w:cs="Times New Roman"/>
                <w:sz w:val="21"/>
                <w:szCs w:val="21"/>
              </w:rPr>
              <w:t>- нанесена непосредственно на изделие или на упаковку изделий, в случае если производителем не предусмотрено нанесение маркировки на данный вид Товара;</w:t>
            </w:r>
          </w:p>
          <w:p w14:paraId="6830CFAF" w14:textId="77777777" w:rsidR="00591658" w:rsidRPr="007C7C96" w:rsidRDefault="00591658" w:rsidP="00591658">
            <w:pPr>
              <w:tabs>
                <w:tab w:val="left" w:pos="1134"/>
              </w:tabs>
              <w:ind w:firstLine="142"/>
              <w:jc w:val="both"/>
              <w:rPr>
                <w:rFonts w:ascii="Times New Roman" w:eastAsia="Times New Roman" w:hAnsi="Times New Roman" w:cs="Times New Roman"/>
                <w:sz w:val="21"/>
                <w:szCs w:val="21"/>
              </w:rPr>
            </w:pPr>
            <w:r w:rsidRPr="007C7C96">
              <w:rPr>
                <w:rFonts w:ascii="Times New Roman" w:eastAsia="Times New Roman" w:hAnsi="Times New Roman" w:cs="Times New Roman"/>
                <w:sz w:val="21"/>
                <w:szCs w:val="21"/>
              </w:rPr>
              <w:t>- нанесена таким образом, чтобы быть хорошо видимой и читаемой.</w:t>
            </w:r>
          </w:p>
          <w:p w14:paraId="339C67C2" w14:textId="1FF35F9B" w:rsidR="00591658" w:rsidRPr="007C7C96" w:rsidRDefault="00591658" w:rsidP="00591658">
            <w:pPr>
              <w:tabs>
                <w:tab w:val="left" w:pos="284"/>
                <w:tab w:val="left" w:pos="1276"/>
              </w:tabs>
              <w:ind w:firstLine="142"/>
              <w:jc w:val="both"/>
              <w:rPr>
                <w:rFonts w:ascii="Times New Roman" w:eastAsia="Arial" w:hAnsi="Times New Roman" w:cs="Times New Roman"/>
                <w:sz w:val="21"/>
                <w:szCs w:val="21"/>
                <w:lang w:eastAsia="ar-SA"/>
              </w:rPr>
            </w:pPr>
            <w:r w:rsidRPr="007C7C96">
              <w:rPr>
                <w:rFonts w:ascii="Times New Roman" w:eastAsia="Arial" w:hAnsi="Times New Roman" w:cs="Times New Roman"/>
                <w:sz w:val="21"/>
                <w:szCs w:val="21"/>
                <w:lang w:eastAsia="ar-SA"/>
              </w:rPr>
              <w:lastRenderedPageBreak/>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w:t>
            </w:r>
          </w:p>
          <w:p w14:paraId="124548A2" w14:textId="77777777" w:rsidR="00591658" w:rsidRPr="007C7C96" w:rsidRDefault="00591658" w:rsidP="00591658">
            <w:pPr>
              <w:pStyle w:val="2c"/>
              <w:spacing w:after="0" w:line="240" w:lineRule="auto"/>
              <w:ind w:left="0" w:firstLine="142"/>
              <w:jc w:val="both"/>
              <w:rPr>
                <w:rFonts w:ascii="Times New Roman" w:hAnsi="Times New Roman" w:cs="Times New Roman"/>
                <w:spacing w:val="2"/>
                <w:sz w:val="21"/>
                <w:szCs w:val="21"/>
              </w:rPr>
            </w:pPr>
            <w:r w:rsidRPr="007C7C96">
              <w:rPr>
                <w:rFonts w:ascii="Times New Roman" w:hAnsi="Times New Roman" w:cs="Times New Roman"/>
                <w:spacing w:val="2"/>
                <w:sz w:val="21"/>
                <w:szCs w:val="21"/>
              </w:rPr>
              <w:t>Маркировку, отмеченную символом</w:t>
            </w:r>
            <w:r w:rsidRPr="007C7C96">
              <w:rPr>
                <w:rFonts w:ascii="Times New Roman" w:hAnsi="Times New Roman" w:cs="Times New Roman"/>
                <w:b/>
                <w:bCs/>
                <w:spacing w:val="2"/>
                <w:sz w:val="21"/>
                <w:szCs w:val="21"/>
              </w:rPr>
              <w:t xml:space="preserve"> «Честный знак»</w:t>
            </w:r>
            <w:r w:rsidRPr="007C7C96">
              <w:rPr>
                <w:rFonts w:ascii="Times New Roman" w:hAnsi="Times New Roman" w:cs="Times New Roman"/>
                <w:spacing w:val="2"/>
                <w:sz w:val="21"/>
                <w:szCs w:val="21"/>
              </w:rPr>
              <w:t>,</w:t>
            </w:r>
            <w:r w:rsidRPr="007C7C96">
              <w:rPr>
                <w:rFonts w:ascii="Times New Roman" w:hAnsi="Times New Roman" w:cs="Times New Roman"/>
                <w:b/>
                <w:bCs/>
                <w:spacing w:val="2"/>
                <w:sz w:val="21"/>
                <w:szCs w:val="21"/>
              </w:rPr>
              <w:t xml:space="preserve"> </w:t>
            </w:r>
            <w:r w:rsidRPr="007C7C96">
              <w:rPr>
                <w:rFonts w:ascii="Times New Roman" w:hAnsi="Times New Roman" w:cs="Times New Roman"/>
                <w:spacing w:val="2"/>
                <w:sz w:val="21"/>
                <w:szCs w:val="21"/>
              </w:rPr>
              <w:t>должна иметь:</w:t>
            </w:r>
          </w:p>
          <w:p w14:paraId="07002973" w14:textId="77777777" w:rsidR="00591658" w:rsidRPr="007C7C96" w:rsidRDefault="00591658" w:rsidP="00591658">
            <w:pPr>
              <w:tabs>
                <w:tab w:val="left" w:pos="284"/>
                <w:tab w:val="left" w:pos="1276"/>
              </w:tabs>
              <w:ind w:firstLine="142"/>
              <w:jc w:val="both"/>
              <w:rPr>
                <w:rFonts w:ascii="Times New Roman" w:eastAsia="Arial" w:hAnsi="Times New Roman" w:cs="Times New Roman"/>
                <w:sz w:val="21"/>
                <w:szCs w:val="21"/>
                <w:lang w:eastAsia="ar-SA"/>
              </w:rPr>
            </w:pPr>
            <w:r w:rsidRPr="007C7C96">
              <w:rPr>
                <w:rFonts w:ascii="Times New Roman" w:eastAsia="Times New Roman" w:hAnsi="Times New Roman" w:cs="Times New Roman"/>
                <w:sz w:val="21"/>
                <w:szCs w:val="21"/>
                <w:u w:val="single"/>
                <w:lang w:eastAsia="ru-RU"/>
              </w:rPr>
              <w:t xml:space="preserve">Парфюмерно-косметическая продукция, </w:t>
            </w:r>
            <w:r w:rsidRPr="007C7C96">
              <w:rPr>
                <w:rFonts w:ascii="Times New Roman" w:eastAsia="Times New Roman" w:hAnsi="Times New Roman" w:cs="Times New Roman"/>
                <w:sz w:val="21"/>
                <w:szCs w:val="21"/>
                <w:lang w:eastAsia="ru-RU"/>
              </w:rPr>
              <w:t>предназначенная для гигиены рук, с заявленным в маркировке потребительской упаковки антимикробным действием, а также кожные антисептики – дезинфицирующие средства</w:t>
            </w:r>
          </w:p>
          <w:p w14:paraId="2C42D5E7" w14:textId="7609D4AB" w:rsidR="00591658" w:rsidRPr="007C7C96" w:rsidRDefault="00591658" w:rsidP="00591658">
            <w:pPr>
              <w:tabs>
                <w:tab w:val="left" w:pos="284"/>
                <w:tab w:val="left" w:pos="993"/>
                <w:tab w:val="left" w:pos="1276"/>
              </w:tabs>
              <w:ind w:firstLine="142"/>
              <w:jc w:val="both"/>
              <w:rPr>
                <w:rFonts w:ascii="Times New Roman" w:eastAsia="Calibri" w:hAnsi="Times New Roman" w:cs="Times New Roman"/>
                <w:sz w:val="21"/>
                <w:szCs w:val="21"/>
              </w:rPr>
            </w:pPr>
            <w:r w:rsidRPr="007C7C96">
              <w:rPr>
                <w:rFonts w:ascii="Times New Roman" w:eastAsia="Calibri" w:hAnsi="Times New Roman" w:cs="Times New Roman"/>
                <w:sz w:val="21"/>
                <w:szCs w:val="21"/>
              </w:rPr>
              <w:t>Товар должен быть упакован в первичную упаковку (полиэтиленовые пакеты или пленка), уложен во вторичную упаковку (коробки из гофрированного картона), обеспечивающую сохранность Товара, предупреждающую его деформацию, предохраняющую Товар от механических и атмосферных воздействий во время его транспортирования и хранения.</w:t>
            </w:r>
          </w:p>
          <w:p w14:paraId="1B14D071" w14:textId="77777777" w:rsidR="00591658" w:rsidRPr="007C7C96" w:rsidRDefault="00591658" w:rsidP="00591658">
            <w:pPr>
              <w:tabs>
                <w:tab w:val="left" w:pos="284"/>
                <w:tab w:val="left" w:pos="993"/>
                <w:tab w:val="left" w:pos="1276"/>
              </w:tabs>
              <w:ind w:firstLine="142"/>
              <w:jc w:val="both"/>
              <w:rPr>
                <w:rFonts w:ascii="Times New Roman" w:eastAsia="Calibri" w:hAnsi="Times New Roman" w:cs="Times New Roman"/>
                <w:sz w:val="21"/>
                <w:szCs w:val="21"/>
              </w:rPr>
            </w:pPr>
            <w:r w:rsidRPr="007C7C96">
              <w:rPr>
                <w:rFonts w:ascii="Times New Roman" w:eastAsia="Calibri" w:hAnsi="Times New Roman" w:cs="Times New Roman"/>
                <w:sz w:val="21"/>
                <w:szCs w:val="21"/>
              </w:rPr>
              <w:t>Допускается применение других способов и средств упаковывания Товара, обеспечивающих сохранность, предупреждающую его деформацию, предохраняющую Товар от грязи и посторонних примесей, механических и атмосферных воздействий во время его транспортирования и хранения.</w:t>
            </w:r>
          </w:p>
          <w:p w14:paraId="22B03B3F" w14:textId="3B419141" w:rsidR="00591658" w:rsidRPr="007C7C96" w:rsidRDefault="00591658" w:rsidP="00591658">
            <w:pPr>
              <w:tabs>
                <w:tab w:val="left" w:pos="284"/>
                <w:tab w:val="left" w:pos="993"/>
                <w:tab w:val="left" w:pos="1276"/>
              </w:tabs>
              <w:ind w:firstLine="142"/>
              <w:jc w:val="both"/>
              <w:rPr>
                <w:rFonts w:ascii="Times New Roman" w:hAnsi="Times New Roman" w:cs="Times New Roman"/>
                <w:bCs/>
                <w:i/>
                <w:sz w:val="21"/>
                <w:szCs w:val="21"/>
              </w:rPr>
            </w:pPr>
            <w:r w:rsidRPr="007C7C96">
              <w:rPr>
                <w:rFonts w:ascii="Times New Roman" w:eastAsia="Calibri" w:hAnsi="Times New Roman" w:cs="Times New Roman"/>
                <w:sz w:val="21"/>
                <w:szCs w:val="21"/>
              </w:rPr>
              <w:t>Обязательно наличие упаковки производителя</w:t>
            </w:r>
            <w:r w:rsidRPr="007C7C96">
              <w:rPr>
                <w:rFonts w:ascii="Times New Roman" w:eastAsia="Times New Roman" w:hAnsi="Times New Roman" w:cs="Times New Roman"/>
                <w:sz w:val="21"/>
                <w:szCs w:val="21"/>
              </w:rPr>
              <w:t xml:space="preserve"> Товара.</w:t>
            </w:r>
          </w:p>
        </w:tc>
      </w:tr>
      <w:tr w:rsidR="00591658" w:rsidRPr="007C7C96" w14:paraId="43729DA2" w14:textId="77777777" w:rsidTr="001F6820">
        <w:tc>
          <w:tcPr>
            <w:tcW w:w="1834" w:type="pct"/>
            <w:gridSpan w:val="3"/>
            <w:tcBorders>
              <w:top w:val="single" w:sz="4" w:space="0" w:color="auto"/>
              <w:left w:val="single" w:sz="4" w:space="0" w:color="auto"/>
              <w:bottom w:val="single" w:sz="4" w:space="0" w:color="auto"/>
              <w:right w:val="single" w:sz="4" w:space="0" w:color="auto"/>
            </w:tcBorders>
          </w:tcPr>
          <w:p w14:paraId="1D5BEF8E" w14:textId="5BF7AFB8" w:rsidR="00591658" w:rsidRPr="007C7C96" w:rsidRDefault="00591658" w:rsidP="00591658">
            <w:pPr>
              <w:pStyle w:val="aff7"/>
              <w:ind w:left="0"/>
              <w:rPr>
                <w:rFonts w:ascii="Times New Roman" w:hAnsi="Times New Roman" w:cs="Times New Roman"/>
                <w:bCs/>
                <w:sz w:val="21"/>
                <w:szCs w:val="21"/>
              </w:rPr>
            </w:pPr>
            <w:r w:rsidRPr="007C7C96">
              <w:rPr>
                <w:rFonts w:ascii="Times New Roman" w:hAnsi="Times New Roman" w:cs="Times New Roman"/>
                <w:bCs/>
                <w:sz w:val="21"/>
                <w:szCs w:val="21"/>
              </w:rPr>
              <w:lastRenderedPageBreak/>
              <w:t>Сведения о возможности предоставить эквивалентные ТРУ. Параметры эквивалентности</w:t>
            </w:r>
          </w:p>
        </w:tc>
        <w:tc>
          <w:tcPr>
            <w:tcW w:w="3166" w:type="pct"/>
            <w:gridSpan w:val="6"/>
            <w:tcBorders>
              <w:top w:val="single" w:sz="4" w:space="0" w:color="auto"/>
              <w:left w:val="single" w:sz="4" w:space="0" w:color="auto"/>
              <w:bottom w:val="single" w:sz="4" w:space="0" w:color="auto"/>
              <w:right w:val="single" w:sz="4" w:space="0" w:color="auto"/>
            </w:tcBorders>
          </w:tcPr>
          <w:p w14:paraId="6B01E9C8" w14:textId="72125518" w:rsidR="00591658" w:rsidRPr="007C7C96" w:rsidRDefault="00591658" w:rsidP="00591658">
            <w:pPr>
              <w:pStyle w:val="aff7"/>
              <w:ind w:left="0" w:firstLine="142"/>
              <w:rPr>
                <w:rFonts w:ascii="Times New Roman" w:hAnsi="Times New Roman" w:cs="Times New Roman"/>
                <w:bCs/>
                <w:i/>
                <w:sz w:val="21"/>
                <w:szCs w:val="21"/>
              </w:rPr>
            </w:pPr>
            <w:r w:rsidRPr="007C7C96">
              <w:rPr>
                <w:rFonts w:ascii="Times New Roman" w:hAnsi="Times New Roman" w:cs="Times New Roman"/>
                <w:sz w:val="21"/>
                <w:szCs w:val="21"/>
              </w:rPr>
              <w:t>При исполнении Договора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 при сохранении стоимости за единицу Товара.</w:t>
            </w:r>
          </w:p>
        </w:tc>
      </w:tr>
      <w:tr w:rsidR="00591658" w:rsidRPr="007C7C96" w14:paraId="152D404B" w14:textId="77777777" w:rsidTr="001F6820">
        <w:trPr>
          <w:trHeight w:val="419"/>
        </w:trPr>
        <w:tc>
          <w:tcPr>
            <w:tcW w:w="1834" w:type="pct"/>
            <w:gridSpan w:val="3"/>
            <w:tcBorders>
              <w:top w:val="single" w:sz="4" w:space="0" w:color="auto"/>
              <w:left w:val="single" w:sz="4" w:space="0" w:color="auto"/>
              <w:bottom w:val="single" w:sz="4" w:space="0" w:color="auto"/>
              <w:right w:val="single" w:sz="4" w:space="0" w:color="auto"/>
            </w:tcBorders>
          </w:tcPr>
          <w:p w14:paraId="1F1632FC" w14:textId="1CCB9FC4" w:rsidR="00591658" w:rsidRPr="007C7C96" w:rsidRDefault="00591658" w:rsidP="00591658">
            <w:pPr>
              <w:pStyle w:val="aff7"/>
              <w:ind w:left="0"/>
              <w:rPr>
                <w:rFonts w:ascii="Times New Roman" w:hAnsi="Times New Roman" w:cs="Times New Roman"/>
                <w:bCs/>
                <w:sz w:val="21"/>
                <w:szCs w:val="21"/>
              </w:rPr>
            </w:pPr>
            <w:r w:rsidRPr="007C7C96">
              <w:rPr>
                <w:rFonts w:ascii="Times New Roman" w:hAnsi="Times New Roman" w:cs="Times New Roman"/>
                <w:bCs/>
                <w:sz w:val="21"/>
                <w:szCs w:val="21"/>
              </w:rPr>
              <w:t>Наименование страны происхождения ТРУ</w:t>
            </w:r>
          </w:p>
        </w:tc>
        <w:tc>
          <w:tcPr>
            <w:tcW w:w="3166" w:type="pct"/>
            <w:gridSpan w:val="6"/>
            <w:tcBorders>
              <w:top w:val="single" w:sz="4" w:space="0" w:color="auto"/>
              <w:left w:val="single" w:sz="4" w:space="0" w:color="auto"/>
              <w:bottom w:val="single" w:sz="4" w:space="0" w:color="auto"/>
              <w:right w:val="single" w:sz="4" w:space="0" w:color="auto"/>
            </w:tcBorders>
          </w:tcPr>
          <w:p w14:paraId="31AEACF0" w14:textId="38E4443E" w:rsidR="00591658" w:rsidRPr="007C7C96" w:rsidRDefault="00591658" w:rsidP="00591658">
            <w:pPr>
              <w:pStyle w:val="aff7"/>
              <w:ind w:left="0"/>
              <w:rPr>
                <w:rFonts w:ascii="Times New Roman" w:hAnsi="Times New Roman" w:cs="Times New Roman"/>
                <w:i/>
                <w:sz w:val="21"/>
                <w:szCs w:val="21"/>
              </w:rPr>
            </w:pPr>
            <w:r w:rsidRPr="007C7C96">
              <w:rPr>
                <w:rFonts w:ascii="Times New Roman" w:hAnsi="Times New Roman" w:cs="Times New Roman"/>
                <w:i/>
                <w:sz w:val="21"/>
                <w:szCs w:val="21"/>
              </w:rPr>
              <w:t>-</w:t>
            </w:r>
          </w:p>
        </w:tc>
      </w:tr>
      <w:tr w:rsidR="00591658" w:rsidRPr="007C7C96" w14:paraId="4454F244" w14:textId="77777777" w:rsidTr="001F6820">
        <w:tc>
          <w:tcPr>
            <w:tcW w:w="1834" w:type="pct"/>
            <w:gridSpan w:val="3"/>
            <w:tcBorders>
              <w:top w:val="single" w:sz="4" w:space="0" w:color="auto"/>
              <w:left w:val="single" w:sz="4" w:space="0" w:color="auto"/>
              <w:bottom w:val="single" w:sz="4" w:space="0" w:color="auto"/>
              <w:right w:val="single" w:sz="4" w:space="0" w:color="auto"/>
            </w:tcBorders>
          </w:tcPr>
          <w:p w14:paraId="04082D34" w14:textId="491F08BA" w:rsidR="00591658" w:rsidRPr="007C7C96" w:rsidRDefault="00591658" w:rsidP="00591658">
            <w:pPr>
              <w:pStyle w:val="aff7"/>
              <w:ind w:left="0"/>
              <w:rPr>
                <w:rFonts w:ascii="Times New Roman" w:hAnsi="Times New Roman" w:cs="Times New Roman"/>
                <w:bCs/>
                <w:sz w:val="21"/>
                <w:szCs w:val="21"/>
              </w:rPr>
            </w:pPr>
            <w:r w:rsidRPr="007C7C96">
              <w:rPr>
                <w:rFonts w:ascii="Times New Roman" w:hAnsi="Times New Roman" w:cs="Times New Roman"/>
                <w:bCs/>
                <w:sz w:val="21"/>
                <w:szCs w:val="21"/>
              </w:rPr>
              <w:t xml:space="preserve">Обоснование неприменения национального режима </w:t>
            </w:r>
            <w:r w:rsidRPr="007C7C96">
              <w:rPr>
                <w:rFonts w:ascii="Times New Roman" w:hAnsi="Times New Roman" w:cs="Times New Roman"/>
                <w:sz w:val="21"/>
                <w:szCs w:val="21"/>
              </w:rPr>
              <w:t xml:space="preserve">в </w:t>
            </w:r>
            <w:r w:rsidRPr="007C7C96">
              <w:rPr>
                <w:rFonts w:ascii="Times New Roman" w:hAnsi="Times New Roman" w:cs="Times New Roman"/>
                <w:b/>
                <w:bCs/>
                <w:sz w:val="21"/>
                <w:szCs w:val="21"/>
              </w:rPr>
              <w:t>виде запрета закупок товаров</w:t>
            </w:r>
            <w:r w:rsidRPr="007C7C96">
              <w:rPr>
                <w:rFonts w:ascii="Times New Roman" w:hAnsi="Times New Roman" w:cs="Times New Roman"/>
                <w:sz w:val="21"/>
                <w:szCs w:val="21"/>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166" w:type="pct"/>
            <w:gridSpan w:val="6"/>
            <w:tcBorders>
              <w:top w:val="single" w:sz="4" w:space="0" w:color="auto"/>
              <w:left w:val="single" w:sz="4" w:space="0" w:color="auto"/>
              <w:bottom w:val="single" w:sz="4" w:space="0" w:color="auto"/>
              <w:right w:val="single" w:sz="4" w:space="0" w:color="auto"/>
            </w:tcBorders>
          </w:tcPr>
          <w:p w14:paraId="1E46A239" w14:textId="77777777" w:rsidR="002C6452" w:rsidRPr="007C7C96" w:rsidRDefault="002C6452" w:rsidP="00031D8B">
            <w:pPr>
              <w:pStyle w:val="37"/>
              <w:tabs>
                <w:tab w:val="clear" w:pos="1134"/>
                <w:tab w:val="left" w:pos="1560"/>
              </w:tabs>
              <w:spacing w:line="240" w:lineRule="auto"/>
              <w:ind w:left="0" w:firstLine="142"/>
              <w:rPr>
                <w:b/>
                <w:sz w:val="22"/>
                <w:szCs w:val="22"/>
              </w:rPr>
            </w:pPr>
            <w:r w:rsidRPr="007C7C96">
              <w:rPr>
                <w:b/>
                <w:sz w:val="22"/>
                <w:szCs w:val="22"/>
              </w:rPr>
              <w:t>применяется ограничение по следующим позициям лотов:</w:t>
            </w:r>
          </w:p>
          <w:p w14:paraId="16CA2D77" w14:textId="77777777" w:rsidR="002C6452" w:rsidRPr="007C7C96" w:rsidRDefault="002C6452" w:rsidP="00031D8B">
            <w:pPr>
              <w:pStyle w:val="37"/>
              <w:tabs>
                <w:tab w:val="clear" w:pos="1134"/>
                <w:tab w:val="left" w:pos="1560"/>
              </w:tabs>
              <w:spacing w:line="240" w:lineRule="auto"/>
              <w:ind w:left="0" w:firstLine="142"/>
              <w:rPr>
                <w:b/>
                <w:sz w:val="22"/>
                <w:szCs w:val="22"/>
              </w:rPr>
            </w:pPr>
            <w:r w:rsidRPr="007C7C96">
              <w:rPr>
                <w:b/>
                <w:sz w:val="22"/>
                <w:szCs w:val="22"/>
              </w:rPr>
              <w:t>Лот № 1: 1-15;</w:t>
            </w:r>
          </w:p>
          <w:p w14:paraId="653EF004" w14:textId="77777777" w:rsidR="002C6452" w:rsidRPr="007C7C96" w:rsidRDefault="002C6452" w:rsidP="00031D8B">
            <w:pPr>
              <w:pStyle w:val="37"/>
              <w:tabs>
                <w:tab w:val="clear" w:pos="1134"/>
                <w:tab w:val="left" w:pos="1560"/>
              </w:tabs>
              <w:spacing w:line="240" w:lineRule="auto"/>
              <w:ind w:left="0" w:firstLine="142"/>
              <w:rPr>
                <w:b/>
                <w:sz w:val="22"/>
                <w:szCs w:val="22"/>
              </w:rPr>
            </w:pPr>
            <w:r w:rsidRPr="007C7C96">
              <w:rPr>
                <w:b/>
                <w:sz w:val="22"/>
                <w:szCs w:val="22"/>
              </w:rPr>
              <w:t>Лот № 2: 1-12.</w:t>
            </w:r>
          </w:p>
          <w:p w14:paraId="3A8AB5BA" w14:textId="77777777" w:rsidR="002C6452" w:rsidRPr="007C7C96" w:rsidRDefault="002C6452" w:rsidP="00031D8B">
            <w:pPr>
              <w:pStyle w:val="37"/>
              <w:tabs>
                <w:tab w:val="clear" w:pos="1134"/>
                <w:tab w:val="left" w:pos="1560"/>
              </w:tabs>
              <w:spacing w:line="240" w:lineRule="auto"/>
              <w:ind w:left="0" w:firstLine="142"/>
              <w:rPr>
                <w:b/>
                <w:sz w:val="22"/>
                <w:szCs w:val="22"/>
              </w:rPr>
            </w:pPr>
          </w:p>
          <w:p w14:paraId="766A661A" w14:textId="77777777" w:rsidR="002C6452" w:rsidRPr="007C7C96" w:rsidRDefault="002C6452" w:rsidP="00031D8B">
            <w:pPr>
              <w:pStyle w:val="37"/>
              <w:tabs>
                <w:tab w:val="clear" w:pos="1134"/>
                <w:tab w:val="left" w:pos="1560"/>
              </w:tabs>
              <w:spacing w:line="240" w:lineRule="auto"/>
              <w:ind w:left="0" w:firstLine="142"/>
              <w:rPr>
                <w:b/>
                <w:sz w:val="22"/>
                <w:szCs w:val="22"/>
              </w:rPr>
            </w:pPr>
            <w:r w:rsidRPr="007C7C96">
              <w:rPr>
                <w:b/>
                <w:sz w:val="22"/>
                <w:szCs w:val="22"/>
              </w:rPr>
              <w:t>не применяется:</w:t>
            </w:r>
          </w:p>
          <w:p w14:paraId="6ADBE2DD" w14:textId="77777777" w:rsidR="002C6452" w:rsidRPr="007C7C96" w:rsidRDefault="002C6452" w:rsidP="00031D8B">
            <w:pPr>
              <w:pStyle w:val="37"/>
              <w:tabs>
                <w:tab w:val="clear" w:pos="1134"/>
                <w:tab w:val="left" w:pos="1560"/>
              </w:tabs>
              <w:spacing w:line="240" w:lineRule="auto"/>
              <w:ind w:left="0" w:firstLine="142"/>
              <w:rPr>
                <w:b/>
                <w:bCs/>
                <w:sz w:val="22"/>
                <w:szCs w:val="22"/>
              </w:rPr>
            </w:pPr>
            <w:r w:rsidRPr="007C7C96">
              <w:rPr>
                <w:b/>
                <w:bCs/>
                <w:sz w:val="22"/>
                <w:szCs w:val="22"/>
              </w:rPr>
              <w:t xml:space="preserve">а) </w:t>
            </w:r>
            <w:r w:rsidRPr="007C7C96">
              <w:rPr>
                <w:sz w:val="22"/>
                <w:szCs w:val="22"/>
              </w:rPr>
              <w:t xml:space="preserve">к товару применимо исключение, указанное в </w:t>
            </w:r>
            <w:r w:rsidRPr="007C7C96">
              <w:rPr>
                <w:i/>
                <w:sz w:val="22"/>
                <w:szCs w:val="22"/>
              </w:rPr>
              <w:t>подпункте «и» пункта 5</w:t>
            </w:r>
            <w:r w:rsidRPr="007C7C96">
              <w:rPr>
                <w:sz w:val="22"/>
                <w:szCs w:val="22"/>
              </w:rPr>
              <w:t xml:space="preserve"> 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 следующей позиции лотов:</w:t>
            </w:r>
          </w:p>
          <w:p w14:paraId="109B1606" w14:textId="77777777" w:rsidR="002C6452" w:rsidRPr="007C7C96" w:rsidRDefault="002C6452" w:rsidP="00031D8B">
            <w:pPr>
              <w:pStyle w:val="37"/>
              <w:tabs>
                <w:tab w:val="clear" w:pos="1134"/>
                <w:tab w:val="left" w:pos="1560"/>
              </w:tabs>
              <w:spacing w:line="240" w:lineRule="auto"/>
              <w:ind w:left="0" w:firstLine="142"/>
              <w:rPr>
                <w:bCs/>
                <w:sz w:val="22"/>
                <w:szCs w:val="22"/>
              </w:rPr>
            </w:pPr>
            <w:r w:rsidRPr="007C7C96">
              <w:rPr>
                <w:b/>
                <w:bCs/>
                <w:sz w:val="22"/>
                <w:szCs w:val="22"/>
                <w:u w:val="single"/>
              </w:rPr>
              <w:t>Лот № 1</w:t>
            </w:r>
            <w:r w:rsidRPr="007C7C96">
              <w:rPr>
                <w:sz w:val="22"/>
                <w:szCs w:val="22"/>
              </w:rPr>
              <w:t xml:space="preserve">: </w:t>
            </w:r>
            <w:r w:rsidRPr="007C7C96">
              <w:rPr>
                <w:b/>
                <w:bCs/>
                <w:sz w:val="22"/>
                <w:szCs w:val="22"/>
              </w:rPr>
              <w:t>16-18</w:t>
            </w:r>
            <w:r w:rsidRPr="007C7C96">
              <w:rPr>
                <w:sz w:val="22"/>
                <w:szCs w:val="22"/>
              </w:rPr>
              <w:t xml:space="preserve"> (по кодам ОКПД2 - 13.20.20.110; 13.95.10.111; 13.92.29.120)</w:t>
            </w:r>
          </w:p>
          <w:p w14:paraId="28A8A0A6" w14:textId="77777777" w:rsidR="002C6452" w:rsidRPr="007C7C96" w:rsidRDefault="002C6452" w:rsidP="00031D8B">
            <w:pPr>
              <w:pStyle w:val="37"/>
              <w:tabs>
                <w:tab w:val="clear" w:pos="1134"/>
                <w:tab w:val="left" w:pos="1560"/>
              </w:tabs>
              <w:spacing w:line="240" w:lineRule="auto"/>
              <w:ind w:left="0" w:firstLine="142"/>
              <w:rPr>
                <w:sz w:val="22"/>
                <w:szCs w:val="22"/>
              </w:rPr>
            </w:pPr>
            <w:r w:rsidRPr="007C7C96">
              <w:rPr>
                <w:b/>
                <w:bCs/>
                <w:sz w:val="22"/>
                <w:szCs w:val="22"/>
                <w:u w:val="single"/>
              </w:rPr>
              <w:t>Лот № 2</w:t>
            </w:r>
            <w:r w:rsidRPr="007C7C96">
              <w:rPr>
                <w:sz w:val="22"/>
                <w:szCs w:val="22"/>
              </w:rPr>
              <w:t xml:space="preserve">: </w:t>
            </w:r>
            <w:r w:rsidRPr="007C7C96">
              <w:rPr>
                <w:b/>
                <w:bCs/>
                <w:sz w:val="22"/>
                <w:szCs w:val="22"/>
              </w:rPr>
              <w:t>13-16</w:t>
            </w:r>
            <w:r w:rsidRPr="007C7C96">
              <w:rPr>
                <w:sz w:val="22"/>
                <w:szCs w:val="22"/>
              </w:rPr>
              <w:t xml:space="preserve"> (по кодам ОКПД2 - 13.20.20.110; 13.95.10.111; 13.92.29.120; 25.73.30.140)</w:t>
            </w:r>
          </w:p>
          <w:p w14:paraId="6827CA2F" w14:textId="77777777" w:rsidR="002C6452" w:rsidRPr="007C7C96" w:rsidRDefault="002C6452" w:rsidP="00031D8B">
            <w:pPr>
              <w:pStyle w:val="37"/>
              <w:tabs>
                <w:tab w:val="clear" w:pos="1134"/>
                <w:tab w:val="left" w:pos="1560"/>
              </w:tabs>
              <w:spacing w:line="240" w:lineRule="auto"/>
              <w:ind w:left="0" w:firstLine="142"/>
              <w:rPr>
                <w:bCs/>
                <w:sz w:val="22"/>
                <w:szCs w:val="22"/>
              </w:rPr>
            </w:pPr>
          </w:p>
          <w:p w14:paraId="48BAE0F5" w14:textId="43310A37" w:rsidR="00591658" w:rsidRPr="007C7C96" w:rsidRDefault="002C6452" w:rsidP="00031D8B">
            <w:pPr>
              <w:pStyle w:val="37"/>
              <w:tabs>
                <w:tab w:val="clear" w:pos="1134"/>
                <w:tab w:val="left" w:pos="1560"/>
              </w:tabs>
              <w:spacing w:line="240" w:lineRule="auto"/>
              <w:ind w:left="0" w:firstLine="142"/>
              <w:rPr>
                <w:i/>
                <w:sz w:val="21"/>
                <w:szCs w:val="21"/>
              </w:rPr>
            </w:pPr>
            <w:r w:rsidRPr="007C7C96">
              <w:rPr>
                <w:bCs/>
                <w:sz w:val="22"/>
                <w:szCs w:val="22"/>
              </w:rPr>
              <w:t>Наименования товаров, для которых применим национальный режим, указаны в техническом задании Приложение № 3 к извещению</w:t>
            </w:r>
          </w:p>
        </w:tc>
      </w:tr>
      <w:tr w:rsidR="00591658" w:rsidRPr="007C7C96" w14:paraId="68B0A3AB" w14:textId="77777777" w:rsidTr="001F6820">
        <w:tc>
          <w:tcPr>
            <w:tcW w:w="1834" w:type="pct"/>
            <w:gridSpan w:val="3"/>
            <w:tcBorders>
              <w:top w:val="single" w:sz="4" w:space="0" w:color="auto"/>
              <w:left w:val="single" w:sz="4" w:space="0" w:color="auto"/>
              <w:bottom w:val="single" w:sz="4" w:space="0" w:color="auto"/>
              <w:right w:val="single" w:sz="4" w:space="0" w:color="auto"/>
            </w:tcBorders>
          </w:tcPr>
          <w:p w14:paraId="09DEFDB0" w14:textId="50A87389" w:rsidR="00591658" w:rsidRPr="007C7C96" w:rsidRDefault="00591658" w:rsidP="00591658">
            <w:pPr>
              <w:pStyle w:val="aff7"/>
              <w:ind w:left="0"/>
              <w:rPr>
                <w:rFonts w:ascii="Times New Roman" w:hAnsi="Times New Roman" w:cs="Times New Roman"/>
                <w:bCs/>
                <w:sz w:val="21"/>
                <w:szCs w:val="21"/>
              </w:rPr>
            </w:pPr>
            <w:r w:rsidRPr="007C7C96">
              <w:rPr>
                <w:rFonts w:ascii="Times New Roman" w:hAnsi="Times New Roman" w:cs="Times New Roman"/>
                <w:sz w:val="21"/>
                <w:szCs w:val="21"/>
              </w:rPr>
              <w:t>Иные требования</w:t>
            </w:r>
            <w:r w:rsidRPr="007C7C96">
              <w:rPr>
                <w:rFonts w:ascii="Times New Roman" w:hAnsi="Times New Roman" w:cs="Times New Roman"/>
                <w:bCs/>
                <w:sz w:val="21"/>
                <w:szCs w:val="21"/>
              </w:rPr>
              <w:t xml:space="preserve"> связанные с определением соответствия поставляемого ТРУ</w:t>
            </w:r>
          </w:p>
        </w:tc>
        <w:tc>
          <w:tcPr>
            <w:tcW w:w="3166" w:type="pct"/>
            <w:gridSpan w:val="6"/>
            <w:tcBorders>
              <w:top w:val="single" w:sz="4" w:space="0" w:color="auto"/>
              <w:left w:val="single" w:sz="4" w:space="0" w:color="auto"/>
              <w:bottom w:val="single" w:sz="4" w:space="0" w:color="auto"/>
              <w:right w:val="single" w:sz="4" w:space="0" w:color="auto"/>
            </w:tcBorders>
          </w:tcPr>
          <w:p w14:paraId="4AB6FA64" w14:textId="065745AA" w:rsidR="00591658" w:rsidRPr="007C7C96" w:rsidRDefault="00591658" w:rsidP="00591658">
            <w:pPr>
              <w:pStyle w:val="aff7"/>
              <w:ind w:left="0"/>
              <w:jc w:val="both"/>
              <w:rPr>
                <w:rFonts w:ascii="Times New Roman" w:hAnsi="Times New Roman" w:cs="Times New Roman"/>
                <w:sz w:val="21"/>
                <w:szCs w:val="21"/>
              </w:rPr>
            </w:pPr>
            <w:r w:rsidRPr="007C7C96">
              <w:rPr>
                <w:rFonts w:ascii="Times New Roman" w:hAnsi="Times New Roman" w:cs="Times New Roman"/>
                <w:sz w:val="21"/>
                <w:szCs w:val="21"/>
              </w:rPr>
              <w:t>Перечень товаров, объем и их технические характеристики, срок годности указаны в Приложении № 1 к техническому заданию</w:t>
            </w:r>
          </w:p>
        </w:tc>
      </w:tr>
      <w:tr w:rsidR="00591658" w:rsidRPr="007C7C96" w14:paraId="6B448432" w14:textId="77777777" w:rsidTr="001F6820">
        <w:tc>
          <w:tcPr>
            <w:tcW w:w="5000" w:type="pct"/>
            <w:gridSpan w:val="9"/>
            <w:tcBorders>
              <w:top w:val="single" w:sz="4" w:space="0" w:color="auto"/>
              <w:left w:val="single" w:sz="4" w:space="0" w:color="auto"/>
              <w:bottom w:val="single" w:sz="4" w:space="0" w:color="auto"/>
              <w:right w:val="single" w:sz="4" w:space="0" w:color="auto"/>
            </w:tcBorders>
          </w:tcPr>
          <w:p w14:paraId="5B83D30D" w14:textId="6C93CF25" w:rsidR="00591658" w:rsidRPr="007C7C96" w:rsidRDefault="00591658" w:rsidP="00591658">
            <w:pPr>
              <w:pStyle w:val="aff7"/>
              <w:ind w:left="0"/>
              <w:rPr>
                <w:rFonts w:ascii="Times New Roman" w:hAnsi="Times New Roman" w:cs="Times New Roman"/>
                <w:b/>
                <w:sz w:val="21"/>
                <w:szCs w:val="21"/>
              </w:rPr>
            </w:pPr>
            <w:r w:rsidRPr="007C7C96">
              <w:rPr>
                <w:rFonts w:ascii="Times New Roman" w:hAnsi="Times New Roman" w:cs="Times New Roman"/>
                <w:b/>
                <w:sz w:val="21"/>
                <w:szCs w:val="21"/>
              </w:rPr>
              <w:t>3. Требования к результатам</w:t>
            </w:r>
          </w:p>
        </w:tc>
      </w:tr>
      <w:tr w:rsidR="00591658" w:rsidRPr="007C7C96" w14:paraId="4935F399" w14:textId="77777777" w:rsidTr="001F6820">
        <w:tc>
          <w:tcPr>
            <w:tcW w:w="5000" w:type="pct"/>
            <w:gridSpan w:val="9"/>
            <w:tcBorders>
              <w:top w:val="single" w:sz="4" w:space="0" w:color="auto"/>
              <w:left w:val="single" w:sz="4" w:space="0" w:color="auto"/>
              <w:bottom w:val="single" w:sz="4" w:space="0" w:color="auto"/>
              <w:right w:val="single" w:sz="4" w:space="0" w:color="auto"/>
            </w:tcBorders>
          </w:tcPr>
          <w:p w14:paraId="5526B68C" w14:textId="03058A73" w:rsidR="00591658" w:rsidRPr="007C7C96" w:rsidRDefault="00591658" w:rsidP="00591658">
            <w:pPr>
              <w:pStyle w:val="aff7"/>
              <w:ind w:left="0"/>
              <w:rPr>
                <w:rFonts w:ascii="Times New Roman" w:hAnsi="Times New Roman" w:cs="Times New Roman"/>
                <w:b/>
                <w:sz w:val="21"/>
                <w:szCs w:val="21"/>
              </w:rPr>
            </w:pPr>
            <w:r w:rsidRPr="007C7C96">
              <w:rPr>
                <w:rFonts w:ascii="Times New Roman" w:hAnsi="Times New Roman" w:cs="Times New Roman"/>
                <w:b/>
                <w:sz w:val="21"/>
                <w:szCs w:val="21"/>
              </w:rPr>
              <w:t>4.</w:t>
            </w:r>
            <w:r w:rsidRPr="007C7C96">
              <w:rPr>
                <w:rFonts w:ascii="Times New Roman" w:hAnsi="Times New Roman" w:cs="Times New Roman"/>
                <w:i/>
                <w:sz w:val="21"/>
                <w:szCs w:val="21"/>
              </w:rPr>
              <w:t xml:space="preserve"> </w:t>
            </w:r>
            <w:r w:rsidRPr="007C7C96">
              <w:rPr>
                <w:rFonts w:ascii="Times New Roman" w:hAnsi="Times New Roman" w:cs="Times New Roman"/>
                <w:b/>
                <w:bCs/>
                <w:sz w:val="21"/>
                <w:szCs w:val="21"/>
              </w:rPr>
              <w:t>Место, условия и порядок поставки товаров, выполнения работ, оказания услуг</w:t>
            </w:r>
          </w:p>
        </w:tc>
      </w:tr>
      <w:tr w:rsidR="00591658" w:rsidRPr="007C7C96" w14:paraId="27440D74" w14:textId="77777777" w:rsidTr="001F6820">
        <w:tc>
          <w:tcPr>
            <w:tcW w:w="1834" w:type="pct"/>
            <w:gridSpan w:val="3"/>
            <w:tcBorders>
              <w:top w:val="single" w:sz="4" w:space="0" w:color="auto"/>
              <w:left w:val="single" w:sz="4" w:space="0" w:color="auto"/>
              <w:bottom w:val="single" w:sz="4" w:space="0" w:color="auto"/>
              <w:right w:val="single" w:sz="4" w:space="0" w:color="auto"/>
            </w:tcBorders>
          </w:tcPr>
          <w:p w14:paraId="7EF39387" w14:textId="5391B1F1" w:rsidR="00591658" w:rsidRPr="007C7C96" w:rsidRDefault="00591658" w:rsidP="00591658">
            <w:pPr>
              <w:pStyle w:val="aff7"/>
              <w:ind w:left="0"/>
              <w:rPr>
                <w:rFonts w:ascii="Times New Roman" w:hAnsi="Times New Roman" w:cs="Times New Roman"/>
                <w:bCs/>
                <w:i/>
                <w:sz w:val="21"/>
                <w:szCs w:val="21"/>
              </w:rPr>
            </w:pPr>
            <w:r w:rsidRPr="007C7C96">
              <w:rPr>
                <w:rFonts w:ascii="Times New Roman" w:hAnsi="Times New Roman" w:cs="Times New Roman"/>
                <w:sz w:val="21"/>
                <w:szCs w:val="21"/>
              </w:rPr>
              <w:t xml:space="preserve">Место </w:t>
            </w:r>
            <w:r w:rsidRPr="007C7C96">
              <w:rPr>
                <w:rFonts w:ascii="Times New Roman" w:hAnsi="Times New Roman" w:cs="Times New Roman"/>
                <w:bCs/>
                <w:sz w:val="21"/>
                <w:szCs w:val="21"/>
              </w:rPr>
              <w:t>поставки товаров, выполнения работ, оказания услуг</w:t>
            </w:r>
          </w:p>
        </w:tc>
        <w:tc>
          <w:tcPr>
            <w:tcW w:w="3166" w:type="pct"/>
            <w:gridSpan w:val="6"/>
            <w:tcBorders>
              <w:top w:val="single" w:sz="4" w:space="0" w:color="auto"/>
              <w:left w:val="single" w:sz="4" w:space="0" w:color="auto"/>
              <w:bottom w:val="single" w:sz="4" w:space="0" w:color="auto"/>
              <w:right w:val="single" w:sz="4" w:space="0" w:color="auto"/>
            </w:tcBorders>
          </w:tcPr>
          <w:p w14:paraId="2A0A9B2A" w14:textId="73EF5F57" w:rsidR="00591658" w:rsidRPr="007C7C96" w:rsidRDefault="00591658" w:rsidP="00591658">
            <w:pPr>
              <w:tabs>
                <w:tab w:val="left" w:pos="1701"/>
              </w:tabs>
              <w:ind w:firstLine="142"/>
              <w:jc w:val="both"/>
              <w:rPr>
                <w:rFonts w:ascii="Times New Roman" w:hAnsi="Times New Roman" w:cs="Times New Roman"/>
                <w:b/>
                <w:bCs/>
                <w:sz w:val="21"/>
                <w:szCs w:val="21"/>
              </w:rPr>
            </w:pPr>
            <w:r w:rsidRPr="007C7C96">
              <w:rPr>
                <w:rFonts w:ascii="Times New Roman" w:hAnsi="Times New Roman" w:cs="Times New Roman"/>
                <w:sz w:val="21"/>
                <w:szCs w:val="21"/>
              </w:rPr>
              <w:t>Поставка Товара осуществляется по следующему адресу:</w:t>
            </w:r>
          </w:p>
          <w:p w14:paraId="14FCB93C" w14:textId="282B8E9B" w:rsidR="00591658" w:rsidRPr="007C7C96" w:rsidRDefault="00591658" w:rsidP="00591658">
            <w:pPr>
              <w:tabs>
                <w:tab w:val="left" w:pos="1701"/>
              </w:tabs>
              <w:ind w:firstLine="142"/>
              <w:jc w:val="both"/>
              <w:rPr>
                <w:rFonts w:ascii="Times New Roman" w:hAnsi="Times New Roman" w:cs="Times New Roman"/>
                <w:sz w:val="21"/>
                <w:szCs w:val="21"/>
              </w:rPr>
            </w:pPr>
            <w:r w:rsidRPr="007C7C96">
              <w:rPr>
                <w:rFonts w:ascii="Times New Roman" w:hAnsi="Times New Roman" w:cs="Times New Roman"/>
                <w:b/>
                <w:bCs/>
                <w:sz w:val="21"/>
                <w:szCs w:val="21"/>
              </w:rPr>
              <w:t>Лот №1:</w:t>
            </w:r>
            <w:r w:rsidRPr="007C7C96">
              <w:rPr>
                <w:rFonts w:ascii="Times New Roman" w:hAnsi="Times New Roman" w:cs="Times New Roman"/>
                <w:sz w:val="21"/>
                <w:szCs w:val="21"/>
              </w:rPr>
              <w:t xml:space="preserve"> Республика Татарстан: г. Казань, ул. Чернышевского, д. 43/2,</w:t>
            </w:r>
          </w:p>
          <w:p w14:paraId="0FFE3BAD" w14:textId="6EAD4C60" w:rsidR="00591658" w:rsidRPr="007C7C96" w:rsidRDefault="00591658" w:rsidP="00591658">
            <w:pPr>
              <w:tabs>
                <w:tab w:val="left" w:pos="1701"/>
              </w:tabs>
              <w:ind w:firstLine="142"/>
              <w:jc w:val="both"/>
              <w:rPr>
                <w:rFonts w:ascii="Times New Roman" w:hAnsi="Times New Roman" w:cs="Times New Roman"/>
                <w:bCs/>
                <w:i/>
                <w:sz w:val="21"/>
                <w:szCs w:val="21"/>
              </w:rPr>
            </w:pPr>
            <w:r w:rsidRPr="007C7C96">
              <w:rPr>
                <w:rFonts w:ascii="Times New Roman" w:hAnsi="Times New Roman" w:cs="Times New Roman"/>
                <w:b/>
                <w:bCs/>
                <w:sz w:val="21"/>
                <w:szCs w:val="21"/>
              </w:rPr>
              <w:lastRenderedPageBreak/>
              <w:t>Лот №2</w:t>
            </w:r>
            <w:r w:rsidRPr="007C7C96">
              <w:rPr>
                <w:rFonts w:ascii="Times New Roman" w:hAnsi="Times New Roman" w:cs="Times New Roman"/>
                <w:sz w:val="21"/>
                <w:szCs w:val="21"/>
              </w:rPr>
              <w:t>: Удмуртская Республика, г. Ижевск, ул. Дружбы, д. 16</w:t>
            </w:r>
          </w:p>
        </w:tc>
      </w:tr>
      <w:tr w:rsidR="00591658" w:rsidRPr="007C7C96" w14:paraId="13279F16" w14:textId="77777777" w:rsidTr="001F6820">
        <w:tc>
          <w:tcPr>
            <w:tcW w:w="1834" w:type="pct"/>
            <w:gridSpan w:val="3"/>
            <w:tcBorders>
              <w:top w:val="single" w:sz="4" w:space="0" w:color="auto"/>
              <w:left w:val="single" w:sz="4" w:space="0" w:color="auto"/>
              <w:bottom w:val="single" w:sz="4" w:space="0" w:color="auto"/>
              <w:right w:val="single" w:sz="4" w:space="0" w:color="auto"/>
            </w:tcBorders>
          </w:tcPr>
          <w:p w14:paraId="78C4D80E" w14:textId="7C97865F" w:rsidR="00591658" w:rsidRPr="007C7C96" w:rsidRDefault="00591658" w:rsidP="00591658">
            <w:pPr>
              <w:pStyle w:val="aff7"/>
              <w:ind w:left="0"/>
              <w:rPr>
                <w:rFonts w:ascii="Times New Roman" w:hAnsi="Times New Roman" w:cs="Times New Roman"/>
                <w:i/>
                <w:sz w:val="21"/>
                <w:szCs w:val="21"/>
              </w:rPr>
            </w:pPr>
            <w:r w:rsidRPr="007C7C96">
              <w:rPr>
                <w:rFonts w:ascii="Times New Roman" w:hAnsi="Times New Roman" w:cs="Times New Roman"/>
                <w:sz w:val="21"/>
                <w:szCs w:val="21"/>
              </w:rPr>
              <w:lastRenderedPageBreak/>
              <w:t xml:space="preserve">Условия </w:t>
            </w:r>
            <w:r w:rsidRPr="007C7C96">
              <w:rPr>
                <w:rFonts w:ascii="Times New Roman" w:hAnsi="Times New Roman" w:cs="Times New Roman"/>
                <w:bCs/>
                <w:sz w:val="21"/>
                <w:szCs w:val="21"/>
              </w:rPr>
              <w:t>поставки товаров, выполнения работ, оказания услуг</w:t>
            </w:r>
          </w:p>
        </w:tc>
        <w:tc>
          <w:tcPr>
            <w:tcW w:w="3166" w:type="pct"/>
            <w:gridSpan w:val="6"/>
            <w:tcBorders>
              <w:top w:val="single" w:sz="4" w:space="0" w:color="auto"/>
              <w:left w:val="single" w:sz="4" w:space="0" w:color="auto"/>
              <w:bottom w:val="single" w:sz="4" w:space="0" w:color="auto"/>
              <w:right w:val="single" w:sz="4" w:space="0" w:color="auto"/>
            </w:tcBorders>
          </w:tcPr>
          <w:p w14:paraId="7815E993" w14:textId="644BC947" w:rsidR="00591658" w:rsidRPr="007C7C96" w:rsidRDefault="00591658" w:rsidP="00591658">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sz w:val="21"/>
                <w:szCs w:val="21"/>
              </w:rPr>
            </w:pPr>
            <w:r w:rsidRPr="007C7C96">
              <w:rPr>
                <w:sz w:val="21"/>
                <w:szCs w:val="21"/>
              </w:rPr>
              <w:t xml:space="preserve">Поставка Товара осуществляется (ориентировочно 1 раз в квартал) отдельными партиями на </w:t>
            </w:r>
            <w:r w:rsidRPr="007C7C96">
              <w:rPr>
                <w:b/>
                <w:bCs/>
                <w:sz w:val="21"/>
                <w:szCs w:val="21"/>
              </w:rPr>
              <w:t xml:space="preserve">7 (седьмой) рабочий </w:t>
            </w:r>
            <w:r w:rsidRPr="007C7C96">
              <w:rPr>
                <w:sz w:val="21"/>
                <w:szCs w:val="21"/>
              </w:rPr>
              <w:t>день после поступления заявки Покупателя.</w:t>
            </w:r>
          </w:p>
          <w:p w14:paraId="7BAEB358" w14:textId="77777777" w:rsidR="00591658" w:rsidRPr="007C7C96" w:rsidRDefault="00591658" w:rsidP="00591658">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bCs/>
                <w:sz w:val="21"/>
                <w:szCs w:val="21"/>
              </w:rPr>
            </w:pPr>
            <w:r w:rsidRPr="007C7C96">
              <w:rPr>
                <w:bCs/>
                <w:sz w:val="21"/>
                <w:szCs w:val="21"/>
              </w:rPr>
              <w:t>В случае, если день поставки совпадает с выходным или праздничным днем</w:t>
            </w:r>
            <w:r w:rsidRPr="007C7C96">
              <w:rPr>
                <w:sz w:val="21"/>
                <w:szCs w:val="21"/>
              </w:rPr>
              <w:t xml:space="preserve">, срок поставки переносится на ближайший следующий за ним рабочий день. Ассортимент, количество каждой партии поставляемого Товара согласуется Сторонами </w:t>
            </w:r>
            <w:r w:rsidRPr="007C7C96">
              <w:rPr>
                <w:bCs/>
                <w:sz w:val="21"/>
                <w:szCs w:val="21"/>
              </w:rPr>
              <w:t>согласно Спецификации к Договору.</w:t>
            </w:r>
          </w:p>
          <w:p w14:paraId="78233C6A" w14:textId="77777777" w:rsidR="00591658" w:rsidRPr="007C7C96" w:rsidRDefault="00591658" w:rsidP="00591658">
            <w:pPr>
              <w:shd w:val="clear" w:color="auto" w:fill="FFFFFF"/>
              <w:ind w:firstLine="142"/>
              <w:jc w:val="both"/>
              <w:rPr>
                <w:rFonts w:ascii="Times New Roman" w:hAnsi="Times New Roman" w:cs="Times New Roman"/>
                <w:bCs/>
                <w:sz w:val="21"/>
                <w:szCs w:val="21"/>
              </w:rPr>
            </w:pPr>
            <w:bookmarkStart w:id="19" w:name="_Hlk180761216"/>
            <w:r w:rsidRPr="007C7C96">
              <w:rPr>
                <w:rFonts w:ascii="Times New Roman" w:hAnsi="Times New Roman" w:cs="Times New Roman"/>
                <w:bCs/>
                <w:sz w:val="21"/>
                <w:szCs w:val="21"/>
              </w:rPr>
              <w:t>Приемка Товара осуществляется представителями Сторон с подписанием документов о приемке Товара по Договору (отдельному этапу Договора) на территории Покупателя.</w:t>
            </w:r>
          </w:p>
          <w:p w14:paraId="7AD19BAD" w14:textId="77777777" w:rsidR="00591658" w:rsidRPr="007C7C96" w:rsidRDefault="00591658" w:rsidP="00591658">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sz w:val="21"/>
                <w:szCs w:val="21"/>
              </w:rPr>
            </w:pPr>
            <w:r w:rsidRPr="007C7C96">
              <w:rPr>
                <w:rFonts w:eastAsia="MS Mincho"/>
                <w:sz w:val="21"/>
                <w:szCs w:val="21"/>
              </w:rPr>
              <w:t>Поставка, погрузка-разгрузка на склад Покупателя</w:t>
            </w:r>
            <w:r w:rsidRPr="007C7C96">
              <w:rPr>
                <w:sz w:val="21"/>
                <w:szCs w:val="21"/>
              </w:rPr>
              <w:t xml:space="preserve"> Товара, </w:t>
            </w:r>
            <w:r w:rsidRPr="007C7C96">
              <w:rPr>
                <w:rFonts w:eastAsia="MS Mincho"/>
                <w:sz w:val="21"/>
                <w:szCs w:val="21"/>
              </w:rPr>
              <w:t>в том числе с привлечением специальной техники, осуществляется силами и за счет средств Поставщика.</w:t>
            </w:r>
          </w:p>
          <w:bookmarkEnd w:id="19"/>
          <w:p w14:paraId="628C35A7" w14:textId="77777777" w:rsidR="00591658" w:rsidRPr="007C7C96" w:rsidRDefault="00591658" w:rsidP="00591658">
            <w:pPr>
              <w:pStyle w:val="ConsNormal"/>
              <w:widowControl/>
              <w:tabs>
                <w:tab w:val="left" w:pos="1080"/>
                <w:tab w:val="num" w:pos="1276"/>
              </w:tabs>
              <w:ind w:firstLine="142"/>
              <w:jc w:val="both"/>
              <w:rPr>
                <w:rFonts w:ascii="Times New Roman" w:hAnsi="Times New Roman"/>
                <w:sz w:val="21"/>
                <w:szCs w:val="21"/>
              </w:rPr>
            </w:pPr>
            <w:r w:rsidRPr="007C7C96">
              <w:rPr>
                <w:rFonts w:ascii="Times New Roman" w:hAnsi="Times New Roman"/>
                <w:sz w:val="21"/>
                <w:szCs w:val="21"/>
              </w:rPr>
              <w:t>Поставщик собственными силами и за свой счет осуществляет замену и/или допоставку некачественного и/или несоответствующего условиям настоящего Договора, а также непоставленного в срок, Товара. Риск утраты или порчи Товара в процессе его доставки и разгрузки несет Поставщик.</w:t>
            </w:r>
          </w:p>
          <w:p w14:paraId="37F320D5" w14:textId="77777777" w:rsidR="00591658" w:rsidRPr="007C7C96" w:rsidRDefault="00591658" w:rsidP="00591658">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sz w:val="21"/>
                <w:szCs w:val="21"/>
              </w:rPr>
            </w:pPr>
            <w:r w:rsidRPr="007C7C96">
              <w:rPr>
                <w:sz w:val="21"/>
                <w:szCs w:val="21"/>
              </w:rPr>
              <w:t>Фактической датой поставки считается дата подписания Покупателем товарной накладной.</w:t>
            </w:r>
          </w:p>
          <w:p w14:paraId="053F6B11" w14:textId="0EA85EB9" w:rsidR="00591658" w:rsidRPr="007C7C96" w:rsidRDefault="00591658" w:rsidP="00591658">
            <w:pPr>
              <w:pStyle w:val="ConsNormal"/>
              <w:widowControl/>
              <w:tabs>
                <w:tab w:val="left" w:pos="1080"/>
              </w:tabs>
              <w:autoSpaceDE w:val="0"/>
              <w:autoSpaceDN w:val="0"/>
              <w:adjustRightInd w:val="0"/>
              <w:ind w:firstLine="142"/>
              <w:jc w:val="both"/>
              <w:rPr>
                <w:rFonts w:ascii="Times New Roman" w:hAnsi="Times New Roman"/>
                <w:sz w:val="21"/>
                <w:szCs w:val="21"/>
              </w:rPr>
            </w:pPr>
            <w:r w:rsidRPr="007C7C96">
              <w:rPr>
                <w:rFonts w:ascii="Times New Roman" w:hAnsi="Times New Roman"/>
                <w:bCs/>
                <w:sz w:val="21"/>
                <w:szCs w:val="21"/>
              </w:rPr>
              <w:t xml:space="preserve">Приемка Товара </w:t>
            </w:r>
            <w:r w:rsidRPr="007C7C96">
              <w:rPr>
                <w:rFonts w:ascii="Times New Roman" w:hAnsi="Times New Roman"/>
                <w:sz w:val="21"/>
                <w:szCs w:val="21"/>
              </w:rPr>
              <w:t xml:space="preserve">по количеству, качеству и ассортименту </w:t>
            </w:r>
            <w:r w:rsidRPr="007C7C96">
              <w:rPr>
                <w:rFonts w:ascii="Times New Roman" w:hAnsi="Times New Roman"/>
                <w:bCs/>
                <w:sz w:val="21"/>
                <w:szCs w:val="21"/>
              </w:rPr>
              <w:t xml:space="preserve">осуществляется </w:t>
            </w:r>
            <w:r w:rsidRPr="007C7C96">
              <w:rPr>
                <w:rFonts w:ascii="Times New Roman" w:hAnsi="Times New Roman"/>
                <w:sz w:val="21"/>
                <w:szCs w:val="21"/>
              </w:rPr>
              <w:t>уполномоченными</w:t>
            </w:r>
            <w:r w:rsidRPr="007C7C96">
              <w:rPr>
                <w:rFonts w:ascii="Times New Roman" w:hAnsi="Times New Roman"/>
                <w:bCs/>
                <w:sz w:val="21"/>
                <w:szCs w:val="21"/>
              </w:rPr>
              <w:t xml:space="preserve"> представителями Сторон с подписанием документов о приемке Товара по Договору (отдельному этапу Договора) на территории Покупателя</w:t>
            </w:r>
            <w:r w:rsidRPr="007C7C96">
              <w:rPr>
                <w:rFonts w:ascii="Times New Roman" w:hAnsi="Times New Roman"/>
                <w:sz w:val="21"/>
                <w:szCs w:val="21"/>
              </w:rPr>
              <w:t>.</w:t>
            </w:r>
          </w:p>
          <w:p w14:paraId="0FC4FCEC" w14:textId="321616CC" w:rsidR="00591658" w:rsidRPr="007C7C96" w:rsidRDefault="00591658" w:rsidP="00591658">
            <w:pPr>
              <w:pStyle w:val="2e"/>
              <w:widowControl w:val="0"/>
              <w:tabs>
                <w:tab w:val="left" w:pos="900"/>
              </w:tabs>
              <w:spacing w:after="0" w:line="240" w:lineRule="auto"/>
              <w:ind w:firstLine="142"/>
              <w:jc w:val="both"/>
              <w:rPr>
                <w:rFonts w:ascii="Times New Roman" w:hAnsi="Times New Roman" w:cs="Times New Roman"/>
                <w:i/>
                <w:iCs/>
                <w:sz w:val="21"/>
                <w:szCs w:val="21"/>
              </w:rPr>
            </w:pPr>
            <w:r w:rsidRPr="007C7C96">
              <w:rPr>
                <w:rFonts w:ascii="Times New Roman" w:hAnsi="Times New Roman" w:cs="Times New Roman"/>
                <w:bCs/>
                <w:sz w:val="21"/>
                <w:szCs w:val="21"/>
              </w:rPr>
              <w:t xml:space="preserve">При обнаружении несоответствия количества, ассортимента и качества Товара заказу Покупателя в накладной должна быть сделана отметка о фактически принятом количестве, качестве и ассортименте Товара. Покупатель обязан вызвать представителя Поставщика для участия в продолжении приемки и составления двустороннего акта. </w:t>
            </w:r>
            <w:r w:rsidRPr="007C7C96">
              <w:rPr>
                <w:rFonts w:ascii="Times New Roman" w:hAnsi="Times New Roman" w:cs="Times New Roman"/>
                <w:sz w:val="21"/>
                <w:szCs w:val="21"/>
              </w:rPr>
              <w:t xml:space="preserve">В случае поставки Товара, не соответствующего по качеству, таре, упаковке и маркировке стандартам и условиям Договора, Покупатель принимает такой Товар на ответственное хранение, незамедлительно в письменной форме предъявляет Поставщику претензию, составленную по результатам приемки. Поставщик в течение </w:t>
            </w:r>
            <w:r w:rsidRPr="007C7C96">
              <w:rPr>
                <w:rStyle w:val="fill"/>
                <w:rFonts w:ascii="Times New Roman" w:hAnsi="Times New Roman" w:cs="Times New Roman"/>
                <w:b w:val="0"/>
                <w:bCs w:val="0"/>
                <w:i w:val="0"/>
                <w:iCs w:val="0"/>
                <w:color w:val="auto"/>
                <w:sz w:val="21"/>
                <w:szCs w:val="21"/>
              </w:rPr>
              <w:t>15 (пятнадцати) дней</w:t>
            </w:r>
            <w:r w:rsidRPr="007C7C96">
              <w:rPr>
                <w:rFonts w:ascii="Times New Roman" w:hAnsi="Times New Roman" w:cs="Times New Roman"/>
                <w:b/>
                <w:i/>
                <w:sz w:val="21"/>
                <w:szCs w:val="21"/>
              </w:rPr>
              <w:t xml:space="preserve"> </w:t>
            </w:r>
            <w:r w:rsidRPr="007C7C96">
              <w:rPr>
                <w:rFonts w:ascii="Times New Roman" w:hAnsi="Times New Roman" w:cs="Times New Roman"/>
                <w:bCs/>
                <w:iCs/>
                <w:sz w:val="21"/>
                <w:szCs w:val="21"/>
              </w:rPr>
              <w:t>с</w:t>
            </w:r>
            <w:r w:rsidRPr="007C7C96">
              <w:rPr>
                <w:rFonts w:ascii="Times New Roman" w:hAnsi="Times New Roman" w:cs="Times New Roman"/>
                <w:b/>
                <w:i/>
                <w:sz w:val="21"/>
                <w:szCs w:val="21"/>
              </w:rPr>
              <w:t xml:space="preserve"> </w:t>
            </w:r>
            <w:r w:rsidRPr="007C7C96">
              <w:rPr>
                <w:rFonts w:ascii="Times New Roman" w:hAnsi="Times New Roman" w:cs="Times New Roman"/>
                <w:sz w:val="21"/>
                <w:szCs w:val="21"/>
              </w:rPr>
              <w:t>даты получения претензии от Покупателя обязан за свой счет заменить Товар ненадлежащего качества качественным. Расходы, связанные с принятием некачественного Товара на ответственное хранение, его возвратом Поставщику, заменой его на Товар надлежащего качества, несет Поставщик.</w:t>
            </w:r>
          </w:p>
        </w:tc>
      </w:tr>
      <w:tr w:rsidR="00591658" w:rsidRPr="007C7C96" w14:paraId="16BB52E0" w14:textId="77777777" w:rsidTr="001F6820">
        <w:trPr>
          <w:trHeight w:val="291"/>
        </w:trPr>
        <w:tc>
          <w:tcPr>
            <w:tcW w:w="1834" w:type="pct"/>
            <w:gridSpan w:val="3"/>
            <w:tcBorders>
              <w:top w:val="single" w:sz="4" w:space="0" w:color="auto"/>
              <w:left w:val="single" w:sz="4" w:space="0" w:color="auto"/>
              <w:bottom w:val="single" w:sz="4" w:space="0" w:color="auto"/>
              <w:right w:val="single" w:sz="4" w:space="0" w:color="auto"/>
            </w:tcBorders>
          </w:tcPr>
          <w:p w14:paraId="720ECF0E" w14:textId="2B53CF5D" w:rsidR="00591658" w:rsidRPr="007C7C96" w:rsidRDefault="00591658" w:rsidP="00591658">
            <w:pPr>
              <w:pStyle w:val="aff7"/>
              <w:ind w:left="0"/>
              <w:rPr>
                <w:rFonts w:ascii="Times New Roman" w:hAnsi="Times New Roman" w:cs="Times New Roman"/>
                <w:i/>
                <w:sz w:val="21"/>
                <w:szCs w:val="21"/>
              </w:rPr>
            </w:pPr>
            <w:r w:rsidRPr="007C7C96">
              <w:rPr>
                <w:rFonts w:ascii="Times New Roman" w:hAnsi="Times New Roman" w:cs="Times New Roman"/>
                <w:sz w:val="21"/>
                <w:szCs w:val="21"/>
              </w:rPr>
              <w:t xml:space="preserve">Сроки </w:t>
            </w:r>
            <w:r w:rsidRPr="007C7C96">
              <w:rPr>
                <w:rFonts w:ascii="Times New Roman" w:hAnsi="Times New Roman" w:cs="Times New Roman"/>
                <w:bCs/>
                <w:sz w:val="21"/>
                <w:szCs w:val="21"/>
              </w:rPr>
              <w:t>поставки товаров, выполнения работ, оказания услуг</w:t>
            </w:r>
          </w:p>
        </w:tc>
        <w:tc>
          <w:tcPr>
            <w:tcW w:w="3166" w:type="pct"/>
            <w:gridSpan w:val="6"/>
            <w:tcBorders>
              <w:top w:val="single" w:sz="4" w:space="0" w:color="auto"/>
              <w:left w:val="single" w:sz="4" w:space="0" w:color="auto"/>
              <w:bottom w:val="single" w:sz="4" w:space="0" w:color="auto"/>
              <w:right w:val="single" w:sz="4" w:space="0" w:color="auto"/>
            </w:tcBorders>
          </w:tcPr>
          <w:p w14:paraId="3D2A318A" w14:textId="319A7C33" w:rsidR="00591658" w:rsidRPr="007C7C96" w:rsidRDefault="00591658" w:rsidP="00591658">
            <w:pPr>
              <w:widowControl w:val="0"/>
              <w:ind w:firstLine="142"/>
              <w:jc w:val="both"/>
              <w:rPr>
                <w:rFonts w:ascii="Times New Roman" w:hAnsi="Times New Roman" w:cs="Times New Roman"/>
                <w:b/>
                <w:bCs/>
                <w:i/>
                <w:iCs/>
                <w:sz w:val="21"/>
                <w:szCs w:val="21"/>
              </w:rPr>
            </w:pPr>
            <w:r w:rsidRPr="007C7C96">
              <w:rPr>
                <w:rFonts w:ascii="Times New Roman" w:hAnsi="Times New Roman" w:cs="Times New Roman"/>
                <w:bCs/>
                <w:iCs/>
                <w:sz w:val="21"/>
                <w:szCs w:val="21"/>
              </w:rPr>
              <w:t xml:space="preserve">Договор вступает в силу с даты его подписания Сторонами </w:t>
            </w:r>
            <w:r w:rsidRPr="007C7C96">
              <w:rPr>
                <w:rFonts w:ascii="Times New Roman" w:eastAsia="Arial" w:hAnsi="Times New Roman" w:cs="Times New Roman"/>
                <w:sz w:val="21"/>
                <w:szCs w:val="21"/>
                <w:lang w:eastAsia="ar-SA"/>
              </w:rPr>
              <w:t xml:space="preserve">и действует </w:t>
            </w:r>
            <w:r w:rsidRPr="007C7C96">
              <w:rPr>
                <w:rFonts w:ascii="Times New Roman" w:eastAsia="Arial" w:hAnsi="Times New Roman" w:cs="Times New Roman"/>
                <w:b/>
                <w:bCs/>
                <w:sz w:val="21"/>
                <w:szCs w:val="21"/>
                <w:lang w:eastAsia="ar-SA"/>
              </w:rPr>
              <w:t>с 01.01.2026 по 31.12.2026.</w:t>
            </w:r>
          </w:p>
        </w:tc>
      </w:tr>
      <w:tr w:rsidR="00591658" w:rsidRPr="007C7C96" w14:paraId="2FB98471" w14:textId="77777777" w:rsidTr="001F6820">
        <w:tc>
          <w:tcPr>
            <w:tcW w:w="5000" w:type="pct"/>
            <w:gridSpan w:val="9"/>
            <w:tcBorders>
              <w:top w:val="single" w:sz="4" w:space="0" w:color="auto"/>
              <w:left w:val="single" w:sz="4" w:space="0" w:color="auto"/>
              <w:bottom w:val="single" w:sz="4" w:space="0" w:color="auto"/>
              <w:right w:val="single" w:sz="4" w:space="0" w:color="auto"/>
            </w:tcBorders>
          </w:tcPr>
          <w:p w14:paraId="2B6729C0" w14:textId="3F31A785" w:rsidR="00591658" w:rsidRPr="007C7C96" w:rsidRDefault="00591658" w:rsidP="00591658">
            <w:pPr>
              <w:pStyle w:val="aff7"/>
              <w:ind w:left="0"/>
              <w:rPr>
                <w:rFonts w:ascii="Times New Roman" w:hAnsi="Times New Roman" w:cs="Times New Roman"/>
                <w:b/>
                <w:bCs/>
                <w:sz w:val="21"/>
                <w:szCs w:val="21"/>
              </w:rPr>
            </w:pPr>
            <w:r w:rsidRPr="007C7C96">
              <w:rPr>
                <w:rFonts w:ascii="Times New Roman" w:hAnsi="Times New Roman" w:cs="Times New Roman"/>
                <w:b/>
                <w:bCs/>
                <w:sz w:val="21"/>
                <w:szCs w:val="21"/>
              </w:rPr>
              <w:t>5. Форма, сроки и порядок оплаты</w:t>
            </w:r>
          </w:p>
        </w:tc>
      </w:tr>
      <w:tr w:rsidR="00591658" w:rsidRPr="007C7C96" w14:paraId="0A3F2A39" w14:textId="77777777" w:rsidTr="001F6820">
        <w:tc>
          <w:tcPr>
            <w:tcW w:w="1834" w:type="pct"/>
            <w:gridSpan w:val="3"/>
            <w:tcBorders>
              <w:top w:val="single" w:sz="4" w:space="0" w:color="auto"/>
              <w:left w:val="single" w:sz="4" w:space="0" w:color="auto"/>
              <w:bottom w:val="single" w:sz="4" w:space="0" w:color="auto"/>
              <w:right w:val="single" w:sz="4" w:space="0" w:color="auto"/>
            </w:tcBorders>
          </w:tcPr>
          <w:p w14:paraId="7B1AA6C8" w14:textId="30CD8FE8" w:rsidR="00591658" w:rsidRPr="007C7C96" w:rsidRDefault="00591658" w:rsidP="00591658">
            <w:pPr>
              <w:pStyle w:val="aff7"/>
              <w:ind w:left="0"/>
              <w:rPr>
                <w:rFonts w:ascii="Times New Roman" w:hAnsi="Times New Roman" w:cs="Times New Roman"/>
                <w:bCs/>
                <w:i/>
                <w:sz w:val="21"/>
                <w:szCs w:val="21"/>
              </w:rPr>
            </w:pPr>
            <w:r w:rsidRPr="007C7C96">
              <w:rPr>
                <w:rFonts w:ascii="Times New Roman" w:hAnsi="Times New Roman" w:cs="Times New Roman"/>
                <w:bCs/>
                <w:sz w:val="21"/>
                <w:szCs w:val="21"/>
              </w:rPr>
              <w:t>Форма оплаты</w:t>
            </w:r>
          </w:p>
        </w:tc>
        <w:tc>
          <w:tcPr>
            <w:tcW w:w="3166" w:type="pct"/>
            <w:gridSpan w:val="6"/>
            <w:tcBorders>
              <w:top w:val="single" w:sz="4" w:space="0" w:color="auto"/>
              <w:left w:val="single" w:sz="4" w:space="0" w:color="auto"/>
              <w:bottom w:val="single" w:sz="4" w:space="0" w:color="auto"/>
              <w:right w:val="single" w:sz="4" w:space="0" w:color="auto"/>
            </w:tcBorders>
          </w:tcPr>
          <w:p w14:paraId="487D4EA7" w14:textId="77777777" w:rsidR="00591658" w:rsidRPr="007C7C96" w:rsidRDefault="00591658" w:rsidP="00591658">
            <w:pPr>
              <w:pStyle w:val="aff7"/>
              <w:ind w:left="0"/>
              <w:rPr>
                <w:rFonts w:ascii="Times New Roman" w:hAnsi="Times New Roman" w:cs="Times New Roman"/>
                <w:bCs/>
                <w:i/>
                <w:sz w:val="21"/>
                <w:szCs w:val="21"/>
              </w:rPr>
            </w:pPr>
            <w:r w:rsidRPr="007C7C96">
              <w:rPr>
                <w:rFonts w:ascii="Times New Roman" w:hAnsi="Times New Roman" w:cs="Times New Roman"/>
                <w:bCs/>
                <w:i/>
                <w:sz w:val="21"/>
                <w:szCs w:val="21"/>
              </w:rPr>
              <w:t>Безналичный расчет</w:t>
            </w:r>
          </w:p>
        </w:tc>
      </w:tr>
      <w:tr w:rsidR="00591658" w:rsidRPr="007C7C96" w14:paraId="54417AE2" w14:textId="77777777" w:rsidTr="001F6820">
        <w:tc>
          <w:tcPr>
            <w:tcW w:w="1834" w:type="pct"/>
            <w:gridSpan w:val="3"/>
            <w:tcBorders>
              <w:top w:val="single" w:sz="4" w:space="0" w:color="auto"/>
              <w:left w:val="single" w:sz="4" w:space="0" w:color="auto"/>
              <w:bottom w:val="single" w:sz="4" w:space="0" w:color="auto"/>
              <w:right w:val="single" w:sz="4" w:space="0" w:color="auto"/>
            </w:tcBorders>
          </w:tcPr>
          <w:p w14:paraId="3443801C" w14:textId="4EF5C486" w:rsidR="00591658" w:rsidRPr="007C7C96" w:rsidRDefault="00591658" w:rsidP="00591658">
            <w:pPr>
              <w:pStyle w:val="aff7"/>
              <w:ind w:left="0"/>
              <w:rPr>
                <w:rFonts w:ascii="Times New Roman" w:hAnsi="Times New Roman" w:cs="Times New Roman"/>
                <w:bCs/>
                <w:i/>
                <w:sz w:val="21"/>
                <w:szCs w:val="21"/>
              </w:rPr>
            </w:pPr>
            <w:r w:rsidRPr="007C7C96">
              <w:rPr>
                <w:rFonts w:ascii="Times New Roman" w:hAnsi="Times New Roman" w:cs="Times New Roman"/>
                <w:bCs/>
                <w:sz w:val="21"/>
                <w:szCs w:val="21"/>
              </w:rPr>
              <w:t>Авансирование</w:t>
            </w:r>
          </w:p>
        </w:tc>
        <w:tc>
          <w:tcPr>
            <w:tcW w:w="3166" w:type="pct"/>
            <w:gridSpan w:val="6"/>
            <w:tcBorders>
              <w:top w:val="single" w:sz="4" w:space="0" w:color="auto"/>
              <w:left w:val="single" w:sz="4" w:space="0" w:color="auto"/>
              <w:bottom w:val="single" w:sz="4" w:space="0" w:color="auto"/>
              <w:right w:val="single" w:sz="4" w:space="0" w:color="auto"/>
            </w:tcBorders>
          </w:tcPr>
          <w:p w14:paraId="1C967CE1" w14:textId="77777777" w:rsidR="00591658" w:rsidRPr="007C7C96" w:rsidRDefault="00591658" w:rsidP="00591658">
            <w:pPr>
              <w:pStyle w:val="aff7"/>
              <w:ind w:left="0"/>
              <w:rPr>
                <w:rFonts w:ascii="Times New Roman" w:hAnsi="Times New Roman" w:cs="Times New Roman"/>
                <w:bCs/>
                <w:i/>
                <w:sz w:val="21"/>
                <w:szCs w:val="21"/>
              </w:rPr>
            </w:pPr>
            <w:r w:rsidRPr="007C7C96">
              <w:rPr>
                <w:rFonts w:ascii="Times New Roman" w:hAnsi="Times New Roman" w:cs="Times New Roman"/>
                <w:bCs/>
                <w:i/>
                <w:sz w:val="21"/>
                <w:szCs w:val="21"/>
              </w:rPr>
              <w:t>Не предусмотрено</w:t>
            </w:r>
          </w:p>
        </w:tc>
      </w:tr>
      <w:tr w:rsidR="00591658" w:rsidRPr="007C7C96" w14:paraId="1887E1C3" w14:textId="77777777" w:rsidTr="001F6820">
        <w:tc>
          <w:tcPr>
            <w:tcW w:w="1834" w:type="pct"/>
            <w:gridSpan w:val="3"/>
            <w:tcBorders>
              <w:top w:val="single" w:sz="4" w:space="0" w:color="auto"/>
              <w:left w:val="single" w:sz="4" w:space="0" w:color="auto"/>
              <w:bottom w:val="single" w:sz="4" w:space="0" w:color="auto"/>
              <w:right w:val="single" w:sz="4" w:space="0" w:color="auto"/>
            </w:tcBorders>
          </w:tcPr>
          <w:p w14:paraId="6F142450" w14:textId="066C561D" w:rsidR="00591658" w:rsidRPr="007C7C96" w:rsidRDefault="00591658" w:rsidP="00591658">
            <w:pPr>
              <w:pStyle w:val="aff7"/>
              <w:ind w:left="0"/>
              <w:rPr>
                <w:rFonts w:ascii="Times New Roman" w:hAnsi="Times New Roman" w:cs="Times New Roman"/>
                <w:bCs/>
                <w:i/>
                <w:sz w:val="21"/>
                <w:szCs w:val="21"/>
              </w:rPr>
            </w:pPr>
            <w:r w:rsidRPr="007C7C96">
              <w:rPr>
                <w:rFonts w:ascii="Times New Roman" w:hAnsi="Times New Roman" w:cs="Times New Roman"/>
                <w:bCs/>
                <w:sz w:val="21"/>
                <w:szCs w:val="21"/>
              </w:rPr>
              <w:t>Срок и порядок оплаты</w:t>
            </w:r>
          </w:p>
        </w:tc>
        <w:tc>
          <w:tcPr>
            <w:tcW w:w="3166" w:type="pct"/>
            <w:gridSpan w:val="6"/>
            <w:tcBorders>
              <w:top w:val="single" w:sz="4" w:space="0" w:color="auto"/>
              <w:left w:val="single" w:sz="4" w:space="0" w:color="auto"/>
              <w:bottom w:val="single" w:sz="4" w:space="0" w:color="auto"/>
              <w:right w:val="single" w:sz="4" w:space="0" w:color="auto"/>
            </w:tcBorders>
          </w:tcPr>
          <w:p w14:paraId="310CFD84" w14:textId="77777777" w:rsidR="00591658" w:rsidRPr="007C7C96" w:rsidRDefault="00591658" w:rsidP="00591658">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rPr>
                <w:sz w:val="21"/>
                <w:szCs w:val="21"/>
              </w:rPr>
            </w:pPr>
            <w:r w:rsidRPr="007C7C96">
              <w:rPr>
                <w:sz w:val="21"/>
                <w:szCs w:val="21"/>
              </w:rPr>
              <w:t>Расчеты по настоящему Договору производятся на основании счета, выставленного Поставщиком, путем перечисления Покупателем денежных средств на расчетный счет Поставщика в течение 7 (семи) рабочих дней со дня подписания Покупателем документов о приемке Товара по Договору (отдельной партии Товара).</w:t>
            </w:r>
          </w:p>
          <w:p w14:paraId="0DDEAEE7" w14:textId="77777777" w:rsidR="00591658" w:rsidRPr="007C7C96" w:rsidRDefault="00591658" w:rsidP="00591658">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rPr>
                <w:sz w:val="21"/>
                <w:szCs w:val="21"/>
              </w:rPr>
            </w:pPr>
            <w:r w:rsidRPr="007C7C96">
              <w:rPr>
                <w:sz w:val="21"/>
                <w:szCs w:val="21"/>
              </w:rPr>
              <w:t>В цену Договора включены все расходы Поставщика, в том числе:</w:t>
            </w:r>
          </w:p>
          <w:p w14:paraId="32E88094" w14:textId="77777777" w:rsidR="00591658" w:rsidRPr="007C7C96" w:rsidRDefault="00591658" w:rsidP="00591658">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rPr>
                <w:sz w:val="21"/>
                <w:szCs w:val="21"/>
              </w:rPr>
            </w:pPr>
            <w:r w:rsidRPr="007C7C96">
              <w:rPr>
                <w:sz w:val="21"/>
                <w:szCs w:val="21"/>
              </w:rPr>
              <w:t xml:space="preserve">– </w:t>
            </w:r>
            <w:r w:rsidRPr="007C7C96">
              <w:rPr>
                <w:rStyle w:val="fill"/>
                <w:b w:val="0"/>
                <w:bCs w:val="0"/>
                <w:i w:val="0"/>
                <w:iCs w:val="0"/>
                <w:color w:val="auto"/>
                <w:sz w:val="21"/>
                <w:szCs w:val="21"/>
              </w:rPr>
              <w:t xml:space="preserve">расходы на доставку (перевозку), разгрузку Товара до </w:t>
            </w:r>
            <w:r w:rsidRPr="007C7C96">
              <w:rPr>
                <w:sz w:val="21"/>
                <w:szCs w:val="21"/>
              </w:rPr>
              <w:t>Покупателя;</w:t>
            </w:r>
          </w:p>
          <w:p w14:paraId="1C996B22" w14:textId="77777777" w:rsidR="00591658" w:rsidRPr="007C7C96" w:rsidRDefault="00591658" w:rsidP="00591658">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rPr>
                <w:sz w:val="21"/>
                <w:szCs w:val="21"/>
              </w:rPr>
            </w:pPr>
            <w:r w:rsidRPr="007C7C96">
              <w:rPr>
                <w:sz w:val="21"/>
                <w:szCs w:val="21"/>
              </w:rPr>
              <w:t xml:space="preserve">– </w:t>
            </w:r>
            <w:r w:rsidRPr="007C7C96">
              <w:rPr>
                <w:rStyle w:val="fill"/>
                <w:b w:val="0"/>
                <w:bCs w:val="0"/>
                <w:i w:val="0"/>
                <w:iCs w:val="0"/>
                <w:color w:val="auto"/>
                <w:sz w:val="21"/>
                <w:szCs w:val="21"/>
              </w:rPr>
              <w:t>стоимость упаковки</w:t>
            </w:r>
            <w:r w:rsidRPr="007C7C96">
              <w:rPr>
                <w:sz w:val="21"/>
                <w:szCs w:val="21"/>
              </w:rPr>
              <w:t>;</w:t>
            </w:r>
          </w:p>
          <w:p w14:paraId="72C206B2" w14:textId="62B7204B" w:rsidR="00591658" w:rsidRPr="007C7C96" w:rsidRDefault="00591658" w:rsidP="00591658">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rPr>
                <w:bCs/>
                <w:i/>
                <w:sz w:val="21"/>
                <w:szCs w:val="21"/>
              </w:rPr>
            </w:pPr>
            <w:r w:rsidRPr="007C7C96">
              <w:rPr>
                <w:sz w:val="21"/>
                <w:szCs w:val="21"/>
              </w:rPr>
              <w:t xml:space="preserve">– </w:t>
            </w:r>
            <w:r w:rsidRPr="007C7C96">
              <w:rPr>
                <w:rStyle w:val="fill"/>
                <w:b w:val="0"/>
                <w:bCs w:val="0"/>
                <w:i w:val="0"/>
                <w:iCs w:val="0"/>
                <w:color w:val="auto"/>
                <w:sz w:val="21"/>
                <w:szCs w:val="21"/>
              </w:rPr>
              <w:t>все налоги, пошлины, сборы и другие обязательные платежи, которые Поставщик</w:t>
            </w:r>
            <w:r w:rsidRPr="007C7C96">
              <w:rPr>
                <w:sz w:val="21"/>
                <w:szCs w:val="21"/>
              </w:rPr>
              <w:t xml:space="preserve"> </w:t>
            </w:r>
            <w:r w:rsidRPr="007C7C96">
              <w:rPr>
                <w:rStyle w:val="fill"/>
                <w:b w:val="0"/>
                <w:bCs w:val="0"/>
                <w:i w:val="0"/>
                <w:iCs w:val="0"/>
                <w:color w:val="auto"/>
                <w:sz w:val="21"/>
                <w:szCs w:val="21"/>
              </w:rPr>
              <w:t>должен выплатить в связи с выполнением обязательств по Договору в соответствии с</w:t>
            </w:r>
            <w:r w:rsidRPr="007C7C96">
              <w:rPr>
                <w:sz w:val="21"/>
                <w:szCs w:val="21"/>
              </w:rPr>
              <w:t xml:space="preserve"> </w:t>
            </w:r>
            <w:r w:rsidRPr="007C7C96">
              <w:rPr>
                <w:rStyle w:val="fill"/>
                <w:b w:val="0"/>
                <w:bCs w:val="0"/>
                <w:i w:val="0"/>
                <w:iCs w:val="0"/>
                <w:color w:val="auto"/>
                <w:sz w:val="21"/>
                <w:szCs w:val="21"/>
              </w:rPr>
              <w:t>законодательством Российской Федерации</w:t>
            </w:r>
            <w:r w:rsidRPr="007C7C96">
              <w:rPr>
                <w:sz w:val="21"/>
                <w:szCs w:val="21"/>
              </w:rPr>
              <w:t>.</w:t>
            </w:r>
          </w:p>
        </w:tc>
      </w:tr>
      <w:tr w:rsidR="00591658" w:rsidRPr="007C7C96" w14:paraId="49CC649C" w14:textId="77777777" w:rsidTr="001F6820">
        <w:tc>
          <w:tcPr>
            <w:tcW w:w="1834" w:type="pct"/>
            <w:gridSpan w:val="3"/>
            <w:tcBorders>
              <w:top w:val="single" w:sz="4" w:space="0" w:color="auto"/>
              <w:left w:val="single" w:sz="4" w:space="0" w:color="auto"/>
              <w:bottom w:val="single" w:sz="4" w:space="0" w:color="auto"/>
              <w:right w:val="single" w:sz="4" w:space="0" w:color="auto"/>
            </w:tcBorders>
          </w:tcPr>
          <w:p w14:paraId="2FECBC80" w14:textId="273B3648" w:rsidR="00591658" w:rsidRPr="007C7C96" w:rsidRDefault="00591658" w:rsidP="00591658">
            <w:pPr>
              <w:pStyle w:val="aff7"/>
              <w:ind w:left="0"/>
              <w:rPr>
                <w:rFonts w:ascii="Times New Roman" w:hAnsi="Times New Roman" w:cs="Times New Roman"/>
                <w:b/>
                <w:sz w:val="21"/>
                <w:szCs w:val="21"/>
              </w:rPr>
            </w:pPr>
            <w:r w:rsidRPr="007C7C96">
              <w:rPr>
                <w:rFonts w:ascii="Times New Roman" w:hAnsi="Times New Roman" w:cs="Times New Roman"/>
                <w:b/>
                <w:sz w:val="21"/>
                <w:szCs w:val="21"/>
              </w:rPr>
              <w:lastRenderedPageBreak/>
              <w:t>6. Квалификационные требования к поставщику/исполнителю/подрядчику</w:t>
            </w:r>
          </w:p>
        </w:tc>
        <w:tc>
          <w:tcPr>
            <w:tcW w:w="3166" w:type="pct"/>
            <w:gridSpan w:val="6"/>
            <w:tcBorders>
              <w:top w:val="single" w:sz="4" w:space="0" w:color="auto"/>
              <w:left w:val="single" w:sz="4" w:space="0" w:color="auto"/>
              <w:bottom w:val="single" w:sz="4" w:space="0" w:color="auto"/>
              <w:right w:val="single" w:sz="4" w:space="0" w:color="auto"/>
            </w:tcBorders>
          </w:tcPr>
          <w:p w14:paraId="01C6FC5E" w14:textId="49A4EE5D" w:rsidR="00591658" w:rsidRPr="007C7C96" w:rsidRDefault="00591658" w:rsidP="00591658">
            <w:pPr>
              <w:jc w:val="both"/>
              <w:rPr>
                <w:rFonts w:ascii="Times New Roman" w:hAnsi="Times New Roman" w:cs="Times New Roman"/>
                <w:sz w:val="21"/>
                <w:szCs w:val="21"/>
              </w:rPr>
            </w:pPr>
            <w:r w:rsidRPr="007C7C96">
              <w:rPr>
                <w:rFonts w:ascii="Times New Roman" w:hAnsi="Times New Roman" w:cs="Times New Roman"/>
                <w:bCs/>
                <w:i/>
                <w:sz w:val="21"/>
                <w:szCs w:val="21"/>
              </w:rPr>
              <w:t>Не предусмотрено</w:t>
            </w:r>
          </w:p>
        </w:tc>
      </w:tr>
      <w:tr w:rsidR="00591658" w:rsidRPr="007C7C96" w14:paraId="14010894" w14:textId="77777777" w:rsidTr="001F6820">
        <w:tc>
          <w:tcPr>
            <w:tcW w:w="1834" w:type="pct"/>
            <w:gridSpan w:val="3"/>
            <w:tcBorders>
              <w:top w:val="single" w:sz="4" w:space="0" w:color="auto"/>
              <w:left w:val="single" w:sz="4" w:space="0" w:color="auto"/>
              <w:bottom w:val="single" w:sz="4" w:space="0" w:color="auto"/>
              <w:right w:val="single" w:sz="4" w:space="0" w:color="auto"/>
            </w:tcBorders>
          </w:tcPr>
          <w:p w14:paraId="413C92EF" w14:textId="42A46D54" w:rsidR="00591658" w:rsidRPr="007C7C96" w:rsidRDefault="00591658" w:rsidP="00591658">
            <w:pPr>
              <w:pStyle w:val="aff7"/>
              <w:ind w:left="0"/>
              <w:rPr>
                <w:rFonts w:ascii="Times New Roman" w:hAnsi="Times New Roman" w:cs="Times New Roman"/>
                <w:b/>
                <w:bCs/>
                <w:sz w:val="21"/>
                <w:szCs w:val="21"/>
              </w:rPr>
            </w:pPr>
            <w:r w:rsidRPr="007C7C96">
              <w:rPr>
                <w:rFonts w:ascii="Times New Roman" w:hAnsi="Times New Roman" w:cs="Times New Roman"/>
                <w:b/>
                <w:bCs/>
                <w:sz w:val="21"/>
                <w:szCs w:val="21"/>
              </w:rPr>
              <w:t>7. Иные требования</w:t>
            </w:r>
          </w:p>
        </w:tc>
        <w:tc>
          <w:tcPr>
            <w:tcW w:w="3166" w:type="pct"/>
            <w:gridSpan w:val="6"/>
            <w:tcBorders>
              <w:top w:val="single" w:sz="4" w:space="0" w:color="auto"/>
              <w:left w:val="single" w:sz="4" w:space="0" w:color="auto"/>
              <w:bottom w:val="single" w:sz="4" w:space="0" w:color="auto"/>
              <w:right w:val="single" w:sz="4" w:space="0" w:color="auto"/>
            </w:tcBorders>
          </w:tcPr>
          <w:p w14:paraId="4BDDB8A2" w14:textId="281ACB54" w:rsidR="00591658" w:rsidRPr="007C7C96" w:rsidRDefault="00591658" w:rsidP="00591658">
            <w:pPr>
              <w:pStyle w:val="aff7"/>
              <w:ind w:left="0"/>
              <w:rPr>
                <w:rFonts w:ascii="Times New Roman" w:hAnsi="Times New Roman" w:cs="Times New Roman"/>
                <w:sz w:val="21"/>
                <w:szCs w:val="21"/>
              </w:rPr>
            </w:pPr>
          </w:p>
        </w:tc>
      </w:tr>
    </w:tbl>
    <w:p w14:paraId="43D50BAE" w14:textId="77777777" w:rsidR="0090517E" w:rsidRPr="007C7C96" w:rsidRDefault="0090517E">
      <w:pPr>
        <w:widowControl w:val="0"/>
        <w:tabs>
          <w:tab w:val="left" w:pos="7260"/>
        </w:tabs>
        <w:ind w:left="360" w:firstLine="709"/>
        <w:jc w:val="right"/>
        <w:rPr>
          <w:rFonts w:ascii="Times New Roman" w:hAnsi="Times New Roman" w:cs="Times New Roman"/>
          <w:b/>
          <w:sz w:val="22"/>
          <w:szCs w:val="22"/>
        </w:rPr>
      </w:pPr>
    </w:p>
    <w:p w14:paraId="7D576E3F" w14:textId="77777777" w:rsidR="001F6820" w:rsidRPr="007C7C96" w:rsidRDefault="001F6820" w:rsidP="00824A41">
      <w:pPr>
        <w:ind w:firstLine="709"/>
        <w:jc w:val="center"/>
        <w:rPr>
          <w:rFonts w:ascii="Times New Roman" w:hAnsi="Times New Roman" w:cs="Times New Roman"/>
          <w:b/>
          <w:sz w:val="22"/>
          <w:szCs w:val="22"/>
          <w:lang w:eastAsia="ru-RU"/>
        </w:rPr>
        <w:sectPr w:rsidR="001F6820" w:rsidRPr="007C7C96" w:rsidSect="0090517E">
          <w:pgSz w:w="16838" w:h="11906" w:orient="landscape"/>
          <w:pgMar w:top="1134" w:right="680" w:bottom="567" w:left="567" w:header="0" w:footer="0" w:gutter="0"/>
          <w:cols w:space="708"/>
          <w:docGrid w:linePitch="360"/>
        </w:sectPr>
      </w:pPr>
    </w:p>
    <w:p w14:paraId="4159C2F0" w14:textId="39941984" w:rsidR="00824A41" w:rsidRPr="007C7C96" w:rsidRDefault="00824A41" w:rsidP="00824A41">
      <w:pPr>
        <w:ind w:firstLine="709"/>
        <w:jc w:val="center"/>
        <w:rPr>
          <w:rFonts w:ascii="Times New Roman" w:hAnsi="Times New Roman" w:cs="Times New Roman"/>
          <w:b/>
          <w:sz w:val="22"/>
          <w:szCs w:val="22"/>
          <w:lang w:eastAsia="ru-RU"/>
        </w:rPr>
      </w:pPr>
      <w:r w:rsidRPr="007C7C96">
        <w:rPr>
          <w:rFonts w:ascii="Times New Roman" w:hAnsi="Times New Roman" w:cs="Times New Roman"/>
          <w:b/>
          <w:sz w:val="22"/>
          <w:szCs w:val="22"/>
          <w:lang w:eastAsia="ru-RU"/>
        </w:rPr>
        <w:lastRenderedPageBreak/>
        <w:t>Приложение № 1 к техническому заданию</w:t>
      </w:r>
    </w:p>
    <w:p w14:paraId="20139553" w14:textId="77777777" w:rsidR="0040166D" w:rsidRPr="007C7C96" w:rsidRDefault="0040166D" w:rsidP="0040166D">
      <w:pPr>
        <w:shd w:val="clear" w:color="auto" w:fill="FFFFFF"/>
        <w:ind w:firstLine="709"/>
        <w:jc w:val="both"/>
        <w:rPr>
          <w:rFonts w:ascii="Times New Roman" w:hAnsi="Times New Roman" w:cs="Times New Roman"/>
          <w:b/>
          <w:bCs/>
          <w:sz w:val="22"/>
          <w:szCs w:val="22"/>
        </w:rPr>
      </w:pPr>
    </w:p>
    <w:p w14:paraId="6B0A8E60" w14:textId="77777777" w:rsidR="0040166D" w:rsidRPr="007C7C96" w:rsidRDefault="0040166D" w:rsidP="0040166D">
      <w:pPr>
        <w:ind w:firstLine="709"/>
        <w:rPr>
          <w:rFonts w:ascii="Times New Roman" w:hAnsi="Times New Roman" w:cs="Times New Roman"/>
          <w:b/>
          <w:sz w:val="22"/>
          <w:szCs w:val="22"/>
          <w:lang w:eastAsia="ru-RU"/>
        </w:rPr>
      </w:pPr>
      <w:r w:rsidRPr="007C7C96">
        <w:rPr>
          <w:rFonts w:ascii="Times New Roman" w:hAnsi="Times New Roman" w:cs="Times New Roman"/>
          <w:b/>
          <w:sz w:val="22"/>
          <w:szCs w:val="22"/>
          <w:lang w:eastAsia="ru-RU"/>
        </w:rPr>
        <w:t>Лот №1</w:t>
      </w:r>
    </w:p>
    <w:p w14:paraId="4BEE505C" w14:textId="303C3618" w:rsidR="0040166D" w:rsidRPr="007C7C96" w:rsidRDefault="0040166D" w:rsidP="0040166D">
      <w:pPr>
        <w:ind w:firstLine="709"/>
        <w:jc w:val="both"/>
        <w:rPr>
          <w:rFonts w:ascii="Times New Roman" w:hAnsi="Times New Roman" w:cs="Times New Roman"/>
          <w:bCs/>
          <w:sz w:val="22"/>
          <w:szCs w:val="22"/>
        </w:rPr>
      </w:pPr>
      <w:r w:rsidRPr="007C7C96">
        <w:rPr>
          <w:rFonts w:ascii="Times New Roman" w:hAnsi="Times New Roman" w:cs="Times New Roman"/>
          <w:b/>
          <w:sz w:val="22"/>
          <w:szCs w:val="22"/>
        </w:rPr>
        <w:t xml:space="preserve">Место поставки. </w:t>
      </w:r>
      <w:r w:rsidRPr="007C7C96">
        <w:rPr>
          <w:rFonts w:ascii="Times New Roman" w:hAnsi="Times New Roman" w:cs="Times New Roman"/>
          <w:bCs/>
          <w:sz w:val="22"/>
          <w:szCs w:val="22"/>
        </w:rPr>
        <w:t>г. Казань, ул. Чернышевского, д. 43/2</w:t>
      </w:r>
    </w:p>
    <w:p w14:paraId="01A3A3FD" w14:textId="77777777" w:rsidR="0040166D" w:rsidRPr="007C7C96" w:rsidRDefault="0040166D" w:rsidP="00824A41">
      <w:pPr>
        <w:ind w:firstLine="709"/>
        <w:jc w:val="center"/>
        <w:rPr>
          <w:rFonts w:ascii="Times New Roman" w:hAnsi="Times New Roman" w:cs="Times New Roman"/>
          <w:b/>
          <w:sz w:val="28"/>
          <w:szCs w:val="28"/>
          <w:lang w:eastAsia="ru-RU"/>
        </w:rPr>
      </w:pPr>
    </w:p>
    <w:tbl>
      <w:tblPr>
        <w:tblStyle w:val="afc"/>
        <w:tblW w:w="0" w:type="auto"/>
        <w:tblLook w:val="04A0" w:firstRow="1" w:lastRow="0" w:firstColumn="1" w:lastColumn="0" w:noHBand="0" w:noVBand="1"/>
      </w:tblPr>
      <w:tblGrid>
        <w:gridCol w:w="956"/>
        <w:gridCol w:w="3846"/>
        <w:gridCol w:w="8317"/>
        <w:gridCol w:w="1176"/>
        <w:gridCol w:w="1286"/>
      </w:tblGrid>
      <w:tr w:rsidR="0040166D" w:rsidRPr="007C7C96" w14:paraId="40B17724" w14:textId="77777777" w:rsidTr="00181C4C">
        <w:tc>
          <w:tcPr>
            <w:tcW w:w="956" w:type="dxa"/>
            <w:vAlign w:val="center"/>
          </w:tcPr>
          <w:p w14:paraId="0E29FB1E" w14:textId="44364C7D" w:rsidR="0040166D" w:rsidRPr="007C7C96" w:rsidRDefault="0040166D" w:rsidP="001F6820">
            <w:pPr>
              <w:jc w:val="center"/>
              <w:rPr>
                <w:rFonts w:ascii="Times New Roman" w:hAnsi="Times New Roman" w:cs="Times New Roman"/>
                <w:b/>
                <w:sz w:val="18"/>
                <w:szCs w:val="18"/>
                <w:lang w:eastAsia="ru-RU"/>
              </w:rPr>
            </w:pPr>
            <w:r w:rsidRPr="007C7C96">
              <w:rPr>
                <w:rFonts w:ascii="Times New Roman" w:hAnsi="Times New Roman" w:cs="Times New Roman"/>
                <w:b/>
                <w:bCs/>
                <w:sz w:val="18"/>
                <w:szCs w:val="18"/>
              </w:rPr>
              <w:t>№ пп</w:t>
            </w:r>
          </w:p>
        </w:tc>
        <w:tc>
          <w:tcPr>
            <w:tcW w:w="3846" w:type="dxa"/>
            <w:vAlign w:val="center"/>
          </w:tcPr>
          <w:p w14:paraId="7B936BF0" w14:textId="7166FAA4" w:rsidR="0040166D" w:rsidRPr="007C7C96" w:rsidRDefault="00B8223A" w:rsidP="001F6820">
            <w:pPr>
              <w:jc w:val="center"/>
              <w:rPr>
                <w:rFonts w:ascii="Times New Roman" w:hAnsi="Times New Roman" w:cs="Times New Roman"/>
                <w:b/>
                <w:sz w:val="18"/>
                <w:szCs w:val="18"/>
                <w:lang w:val="ru-RU" w:eastAsia="ru-RU"/>
              </w:rPr>
            </w:pPr>
            <w:r w:rsidRPr="007C7C96">
              <w:rPr>
                <w:rFonts w:ascii="Times New Roman" w:hAnsi="Times New Roman" w:cs="Times New Roman"/>
                <w:b/>
                <w:bCs/>
                <w:sz w:val="18"/>
                <w:szCs w:val="18"/>
                <w:lang w:val="ru-RU"/>
              </w:rPr>
              <w:t>Наименование товара, работы, услуги (ТРУ)</w:t>
            </w:r>
          </w:p>
        </w:tc>
        <w:tc>
          <w:tcPr>
            <w:tcW w:w="8317" w:type="dxa"/>
            <w:vAlign w:val="center"/>
          </w:tcPr>
          <w:p w14:paraId="61A0BF4F" w14:textId="17B049B5" w:rsidR="0040166D" w:rsidRPr="007C7C96" w:rsidRDefault="0040166D" w:rsidP="001F6820">
            <w:pPr>
              <w:jc w:val="center"/>
              <w:rPr>
                <w:rFonts w:ascii="Times New Roman" w:hAnsi="Times New Roman" w:cs="Times New Roman"/>
                <w:b/>
                <w:sz w:val="18"/>
                <w:szCs w:val="18"/>
                <w:lang w:val="ru-RU" w:eastAsia="ru-RU"/>
              </w:rPr>
            </w:pPr>
            <w:r w:rsidRPr="007C7C96">
              <w:rPr>
                <w:rFonts w:ascii="Times New Roman" w:hAnsi="Times New Roman" w:cs="Times New Roman"/>
                <w:b/>
                <w:bCs/>
                <w:sz w:val="18"/>
                <w:szCs w:val="18"/>
                <w:lang w:val="ru-RU"/>
              </w:rPr>
              <w:t>Ф</w:t>
            </w:r>
            <w:r w:rsidRPr="007C7C96">
              <w:rPr>
                <w:rFonts w:ascii="Times New Roman" w:hAnsi="Times New Roman" w:cs="Times New Roman"/>
                <w:sz w:val="18"/>
                <w:szCs w:val="18"/>
                <w:lang w:val="ru-RU"/>
              </w:rPr>
              <w:t>ункцио</w:t>
            </w:r>
            <w:r w:rsidRPr="007C7C96">
              <w:rPr>
                <w:rFonts w:ascii="Times New Roman" w:hAnsi="Times New Roman" w:cs="Times New Roman"/>
                <w:b/>
                <w:bCs/>
                <w:sz w:val="18"/>
                <w:szCs w:val="18"/>
                <w:lang w:val="ru-RU"/>
              </w:rPr>
              <w:t>нальные, технические и качественные характеристики</w:t>
            </w:r>
          </w:p>
        </w:tc>
        <w:tc>
          <w:tcPr>
            <w:tcW w:w="1176" w:type="dxa"/>
            <w:vAlign w:val="center"/>
          </w:tcPr>
          <w:p w14:paraId="6ED833E8" w14:textId="61085D19" w:rsidR="0040166D" w:rsidRPr="007C7C96" w:rsidRDefault="0040166D" w:rsidP="001F6820">
            <w:pPr>
              <w:jc w:val="center"/>
              <w:rPr>
                <w:rFonts w:ascii="Times New Roman" w:hAnsi="Times New Roman" w:cs="Times New Roman"/>
                <w:b/>
                <w:sz w:val="18"/>
                <w:szCs w:val="18"/>
                <w:lang w:val="ru-RU" w:eastAsia="ru-RU"/>
              </w:rPr>
            </w:pPr>
            <w:r w:rsidRPr="007C7C96">
              <w:rPr>
                <w:rFonts w:ascii="Times New Roman" w:eastAsia="Times New Roman" w:hAnsi="Times New Roman" w:cs="Times New Roman"/>
                <w:b/>
                <w:bCs/>
                <w:color w:val="000000"/>
                <w:sz w:val="18"/>
                <w:szCs w:val="18"/>
                <w:lang w:eastAsia="ru-RU"/>
              </w:rPr>
              <w:t>Ед. измерения</w:t>
            </w:r>
          </w:p>
        </w:tc>
        <w:tc>
          <w:tcPr>
            <w:tcW w:w="1286" w:type="dxa"/>
            <w:vAlign w:val="center"/>
          </w:tcPr>
          <w:p w14:paraId="774C2EEF" w14:textId="296B4518" w:rsidR="0040166D" w:rsidRPr="007C7C96" w:rsidRDefault="0040166D" w:rsidP="001F6820">
            <w:pPr>
              <w:jc w:val="center"/>
              <w:rPr>
                <w:rFonts w:ascii="Times New Roman" w:hAnsi="Times New Roman" w:cs="Times New Roman"/>
                <w:b/>
                <w:sz w:val="18"/>
                <w:szCs w:val="18"/>
                <w:lang w:val="ru-RU" w:eastAsia="ru-RU"/>
              </w:rPr>
            </w:pPr>
            <w:r w:rsidRPr="007C7C96">
              <w:rPr>
                <w:rFonts w:ascii="Times New Roman" w:hAnsi="Times New Roman" w:cs="Times New Roman"/>
                <w:b/>
                <w:bCs/>
                <w:sz w:val="18"/>
                <w:szCs w:val="18"/>
                <w:lang w:val="ru-RU"/>
              </w:rPr>
              <w:t>Количество</w:t>
            </w:r>
          </w:p>
        </w:tc>
      </w:tr>
      <w:tr w:rsidR="00B76181" w:rsidRPr="007C7C96" w14:paraId="2D9E9A50" w14:textId="77777777" w:rsidTr="00181C4C">
        <w:tc>
          <w:tcPr>
            <w:tcW w:w="956" w:type="dxa"/>
          </w:tcPr>
          <w:p w14:paraId="7309850B" w14:textId="134669EF"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1</w:t>
            </w:r>
          </w:p>
        </w:tc>
        <w:tc>
          <w:tcPr>
            <w:tcW w:w="3846" w:type="dxa"/>
          </w:tcPr>
          <w:p w14:paraId="4F41E750" w14:textId="1F3AAE3A"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Мешки для мусора на 30л (ПНД, 10мкм, в рулоне 20 шт., 50х60см)</w:t>
            </w:r>
          </w:p>
        </w:tc>
        <w:tc>
          <w:tcPr>
            <w:tcW w:w="8317" w:type="dxa"/>
          </w:tcPr>
          <w:p w14:paraId="2E53CCB1" w14:textId="4ACBA190"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Мешки для мусора. Объем 30л. Размер 50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60см. Материал полиэтилен низкого давления (ПНД). Плотность 10мкм. Тип дна звездочка. Тип упаковки рулон. Количество штук в упаковке не менее 20.</w:t>
            </w:r>
          </w:p>
        </w:tc>
        <w:tc>
          <w:tcPr>
            <w:tcW w:w="1176" w:type="dxa"/>
          </w:tcPr>
          <w:p w14:paraId="5FE079F7" w14:textId="1BA2144F"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рулон</w:t>
            </w:r>
          </w:p>
        </w:tc>
        <w:tc>
          <w:tcPr>
            <w:tcW w:w="1286" w:type="dxa"/>
          </w:tcPr>
          <w:p w14:paraId="41B3E680" w14:textId="5EB8E36E"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428</w:t>
            </w:r>
          </w:p>
        </w:tc>
      </w:tr>
      <w:tr w:rsidR="00B76181" w:rsidRPr="007C7C96" w14:paraId="533B98D1" w14:textId="77777777" w:rsidTr="00181C4C">
        <w:tc>
          <w:tcPr>
            <w:tcW w:w="956" w:type="dxa"/>
          </w:tcPr>
          <w:p w14:paraId="3892B26C" w14:textId="7FD56263"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2</w:t>
            </w:r>
          </w:p>
        </w:tc>
        <w:tc>
          <w:tcPr>
            <w:tcW w:w="3846" w:type="dxa"/>
          </w:tcPr>
          <w:p w14:paraId="6ED3BE63" w14:textId="4139CDC1"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Мешки для мусора на 60л (ПНД, 7мкм, в рулоне 20 штук, 60х80см)</w:t>
            </w:r>
          </w:p>
        </w:tc>
        <w:tc>
          <w:tcPr>
            <w:tcW w:w="8317" w:type="dxa"/>
          </w:tcPr>
          <w:p w14:paraId="4C3BBE0C" w14:textId="02BE6F20"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Мешки для мусора. Объем 60л. Размер 60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80см. Материал полиэтилен низкого давления (ПНД). Плотность не менее 7мкм. Тип упаковки рулон. Тип дна звездочка. Количество штук в упаковке не менее 20.</w:t>
            </w:r>
          </w:p>
        </w:tc>
        <w:tc>
          <w:tcPr>
            <w:tcW w:w="1176" w:type="dxa"/>
          </w:tcPr>
          <w:p w14:paraId="2AF6A35C" w14:textId="1006AE8A"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рулон</w:t>
            </w:r>
          </w:p>
        </w:tc>
        <w:tc>
          <w:tcPr>
            <w:tcW w:w="1286" w:type="dxa"/>
          </w:tcPr>
          <w:p w14:paraId="52E5C175" w14:textId="3F341ACB"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821</w:t>
            </w:r>
          </w:p>
        </w:tc>
      </w:tr>
      <w:tr w:rsidR="00B76181" w:rsidRPr="007C7C96" w14:paraId="64612C5A" w14:textId="77777777" w:rsidTr="00181C4C">
        <w:tc>
          <w:tcPr>
            <w:tcW w:w="956" w:type="dxa"/>
          </w:tcPr>
          <w:p w14:paraId="306278AC" w14:textId="1F4343A4"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3</w:t>
            </w:r>
          </w:p>
        </w:tc>
        <w:tc>
          <w:tcPr>
            <w:tcW w:w="3846" w:type="dxa"/>
          </w:tcPr>
          <w:p w14:paraId="4CBC23CB" w14:textId="193CA6F1"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Мешки для мусора на 120л (ПВД, 40 мкм, в рулоне 10 штук, 70х110см)</w:t>
            </w:r>
          </w:p>
        </w:tc>
        <w:tc>
          <w:tcPr>
            <w:tcW w:w="8317" w:type="dxa"/>
          </w:tcPr>
          <w:p w14:paraId="68B5FD42" w14:textId="2E690548"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Мешки для мусора. Объем 120л. Размер 70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 xml:space="preserve">110см. Материал полиэтилен высокого давления (ПВД). Плотность не менее 40мкм. Тип дна плоское со швом без боковых фальцев. </w:t>
            </w:r>
            <w:r w:rsidRPr="007C7C96">
              <w:rPr>
                <w:rFonts w:ascii="Times New Roman" w:hAnsi="Times New Roman" w:cs="Times New Roman"/>
                <w:sz w:val="16"/>
                <w:szCs w:val="16"/>
              </w:rPr>
              <w:t>Тип упаковки рулон. Количество штук в упаковке не менее 10.</w:t>
            </w:r>
          </w:p>
        </w:tc>
        <w:tc>
          <w:tcPr>
            <w:tcW w:w="1176" w:type="dxa"/>
          </w:tcPr>
          <w:p w14:paraId="28C1B700" w14:textId="64253C4C"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рулон</w:t>
            </w:r>
          </w:p>
        </w:tc>
        <w:tc>
          <w:tcPr>
            <w:tcW w:w="1286" w:type="dxa"/>
          </w:tcPr>
          <w:p w14:paraId="2A9655AA" w14:textId="740E528F"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1</w:t>
            </w:r>
          </w:p>
        </w:tc>
      </w:tr>
      <w:tr w:rsidR="00B76181" w:rsidRPr="007C7C96" w14:paraId="53EC3A66" w14:textId="77777777" w:rsidTr="00181C4C">
        <w:tc>
          <w:tcPr>
            <w:tcW w:w="956" w:type="dxa"/>
          </w:tcPr>
          <w:p w14:paraId="7EEF717A" w14:textId="2A0EDA9E"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4</w:t>
            </w:r>
          </w:p>
        </w:tc>
        <w:tc>
          <w:tcPr>
            <w:tcW w:w="3846" w:type="dxa"/>
          </w:tcPr>
          <w:p w14:paraId="42E14E08" w14:textId="27E4FA89"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Мешки для мусора на 160л (ПВД, 80 мкм, 10 штук в рулоне, 90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110см)</w:t>
            </w:r>
          </w:p>
        </w:tc>
        <w:tc>
          <w:tcPr>
            <w:tcW w:w="8317" w:type="dxa"/>
          </w:tcPr>
          <w:p w14:paraId="587B545C" w14:textId="4EE54647"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Мешки для мусора. Объем 160л. Размер 90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 xml:space="preserve">110см. Материал полиэтилен высокого давления (ПВД). Плотность не менее 80мкм. Тип дна плоское без шва и боковых фальцев. </w:t>
            </w:r>
            <w:r w:rsidRPr="007C7C96">
              <w:rPr>
                <w:rFonts w:ascii="Times New Roman" w:hAnsi="Times New Roman" w:cs="Times New Roman"/>
                <w:sz w:val="16"/>
                <w:szCs w:val="16"/>
              </w:rPr>
              <w:t>Тип упаковки рулон. Количество штук в упаковке не менее 10.</w:t>
            </w:r>
          </w:p>
        </w:tc>
        <w:tc>
          <w:tcPr>
            <w:tcW w:w="1176" w:type="dxa"/>
          </w:tcPr>
          <w:p w14:paraId="0E6023E4" w14:textId="723E0716"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рулон</w:t>
            </w:r>
          </w:p>
        </w:tc>
        <w:tc>
          <w:tcPr>
            <w:tcW w:w="1286" w:type="dxa"/>
          </w:tcPr>
          <w:p w14:paraId="194DACD6" w14:textId="0F15AE4C"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146</w:t>
            </w:r>
          </w:p>
        </w:tc>
      </w:tr>
      <w:tr w:rsidR="00B76181" w:rsidRPr="007C7C96" w14:paraId="149A98A9" w14:textId="77777777" w:rsidTr="00181C4C">
        <w:tc>
          <w:tcPr>
            <w:tcW w:w="956" w:type="dxa"/>
          </w:tcPr>
          <w:p w14:paraId="28893EC9" w14:textId="0E409A1E"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5</w:t>
            </w:r>
          </w:p>
        </w:tc>
        <w:tc>
          <w:tcPr>
            <w:tcW w:w="3846" w:type="dxa"/>
          </w:tcPr>
          <w:p w14:paraId="343A75CB" w14:textId="5E60C95E"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Мешок полипропиленовый строительный 55</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95см (10 штук в упаковке)</w:t>
            </w:r>
          </w:p>
        </w:tc>
        <w:tc>
          <w:tcPr>
            <w:tcW w:w="8317" w:type="dxa"/>
          </w:tcPr>
          <w:p w14:paraId="41C5BF3E" w14:textId="7D8429C7"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Мешок полипропиленовый. Сорт второй. Размер 55</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95см. Грузоподъемность 25кг. Материал полипропилен. Сырье вторичное. Назначение для строительного мусора. Количество штук в упаковке 10.</w:t>
            </w:r>
          </w:p>
        </w:tc>
        <w:tc>
          <w:tcPr>
            <w:tcW w:w="1176" w:type="dxa"/>
          </w:tcPr>
          <w:p w14:paraId="5A4686D6" w14:textId="2FDBCC01"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упак.</w:t>
            </w:r>
          </w:p>
        </w:tc>
        <w:tc>
          <w:tcPr>
            <w:tcW w:w="1286" w:type="dxa"/>
          </w:tcPr>
          <w:p w14:paraId="5EAFAD5C" w14:textId="68563B92"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18</w:t>
            </w:r>
          </w:p>
        </w:tc>
      </w:tr>
      <w:tr w:rsidR="00B76181" w:rsidRPr="007C7C96" w14:paraId="5E671554" w14:textId="77777777" w:rsidTr="00181C4C">
        <w:tc>
          <w:tcPr>
            <w:tcW w:w="956" w:type="dxa"/>
          </w:tcPr>
          <w:p w14:paraId="09DF5700" w14:textId="0009C0FD"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6</w:t>
            </w:r>
          </w:p>
        </w:tc>
        <w:tc>
          <w:tcPr>
            <w:tcW w:w="3846" w:type="dxa"/>
          </w:tcPr>
          <w:p w14:paraId="5819590A" w14:textId="0C9E00F9"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Средство для мытья посуды </w:t>
            </w:r>
            <w:r w:rsidRPr="007C7C96">
              <w:rPr>
                <w:rFonts w:ascii="Times New Roman" w:hAnsi="Times New Roman" w:cs="Times New Roman"/>
                <w:sz w:val="16"/>
                <w:szCs w:val="16"/>
              </w:rPr>
              <w:t>Fairy</w:t>
            </w:r>
            <w:r w:rsidRPr="007C7C96">
              <w:rPr>
                <w:rFonts w:ascii="Times New Roman" w:hAnsi="Times New Roman" w:cs="Times New Roman"/>
                <w:sz w:val="16"/>
                <w:szCs w:val="16"/>
                <w:lang w:val="ru-RU"/>
              </w:rPr>
              <w:t xml:space="preserve"> 0,9л </w:t>
            </w:r>
            <w:r w:rsidRPr="007C7C96">
              <w:rPr>
                <w:rFonts w:ascii="Times New Roman" w:hAnsi="Times New Roman" w:cs="Times New Roman"/>
                <w:color w:val="FF0000"/>
                <w:sz w:val="16"/>
                <w:szCs w:val="16"/>
                <w:lang w:val="ru-RU"/>
              </w:rPr>
              <w:t>или эквивалент</w:t>
            </w:r>
          </w:p>
        </w:tc>
        <w:tc>
          <w:tcPr>
            <w:tcW w:w="8317" w:type="dxa"/>
          </w:tcPr>
          <w:p w14:paraId="5F79BDC1" w14:textId="74B6B232"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Средство для мытья посуды. Форма выпуска гель. Антибактериальный эффект. Ароматизация. Гиппоаллергенность. Увлажняющая формула. Эффективен в холодной воде, концентрат, можно использовать без перчаток, обезжиривание, подходит для чувствительной кожи, придание блеска. Состав 5-15% анионные ПАВ, &lt;5% неионогенные ПАВ, консерванты, ароматизирующие добавки, гексилкоричный альдегид, линалоол. аПАВ не более: 15 %; нПАВ не более: 5 %. ГОСТ 4.381-85. Вид упаковки флакон с дозатором флип-топ. Объем 0,9л.</w:t>
            </w:r>
          </w:p>
        </w:tc>
        <w:tc>
          <w:tcPr>
            <w:tcW w:w="1176" w:type="dxa"/>
          </w:tcPr>
          <w:p w14:paraId="5C718F3F" w14:textId="3D265ACF"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0B914094" w14:textId="7761D5E5"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12</w:t>
            </w:r>
          </w:p>
        </w:tc>
      </w:tr>
      <w:tr w:rsidR="00B76181" w:rsidRPr="007C7C96" w14:paraId="6A3A65BE" w14:textId="77777777" w:rsidTr="00181C4C">
        <w:tc>
          <w:tcPr>
            <w:tcW w:w="956" w:type="dxa"/>
          </w:tcPr>
          <w:p w14:paraId="33AA0DC2" w14:textId="3F5BB9C4"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7</w:t>
            </w:r>
          </w:p>
        </w:tc>
        <w:tc>
          <w:tcPr>
            <w:tcW w:w="3846" w:type="dxa"/>
          </w:tcPr>
          <w:p w14:paraId="1DDEA7F1" w14:textId="4C4530B0"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Моющее средство универсальное, </w:t>
            </w:r>
            <w:r w:rsidRPr="007C7C96">
              <w:rPr>
                <w:rFonts w:ascii="Times New Roman" w:hAnsi="Times New Roman" w:cs="Times New Roman"/>
                <w:sz w:val="16"/>
                <w:szCs w:val="16"/>
              </w:rPr>
              <w:t>Grass</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Prograss</w:t>
            </w:r>
            <w:r w:rsidRPr="007C7C96">
              <w:rPr>
                <w:rFonts w:ascii="Times New Roman" w:hAnsi="Times New Roman" w:cs="Times New Roman"/>
                <w:sz w:val="16"/>
                <w:szCs w:val="16"/>
                <w:lang w:val="ru-RU"/>
              </w:rPr>
              <w:t xml:space="preserve"> 1 л </w:t>
            </w:r>
            <w:r w:rsidRPr="007C7C96">
              <w:rPr>
                <w:rFonts w:ascii="Times New Roman" w:hAnsi="Times New Roman" w:cs="Times New Roman"/>
                <w:color w:val="FF0000"/>
                <w:sz w:val="16"/>
                <w:szCs w:val="16"/>
                <w:lang w:val="ru-RU"/>
              </w:rPr>
              <w:t>или эквивалент</w:t>
            </w:r>
          </w:p>
        </w:tc>
        <w:tc>
          <w:tcPr>
            <w:tcW w:w="8317" w:type="dxa"/>
          </w:tcPr>
          <w:p w14:paraId="01DD8193" w14:textId="14AE05EC"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Моющее средство универсальное для влажной уборки - для мытья и обезжиривания различных твердых поверхностей, стен, пола и прочих поверхностей. </w:t>
            </w:r>
            <w:r w:rsidRPr="007C7C96">
              <w:rPr>
                <w:rFonts w:ascii="Times New Roman" w:hAnsi="Times New Roman" w:cs="Times New Roman"/>
                <w:sz w:val="16"/>
                <w:szCs w:val="16"/>
              </w:rPr>
              <w:t>Упаковка - бутыли емкостью 1л</w:t>
            </w:r>
          </w:p>
        </w:tc>
        <w:tc>
          <w:tcPr>
            <w:tcW w:w="1176" w:type="dxa"/>
          </w:tcPr>
          <w:p w14:paraId="29C0A0A5" w14:textId="626C3E20"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5DDFB548" w14:textId="01F643D6"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145</w:t>
            </w:r>
          </w:p>
        </w:tc>
      </w:tr>
      <w:tr w:rsidR="00B76181" w:rsidRPr="007C7C96" w14:paraId="556D6A79" w14:textId="77777777" w:rsidTr="00181C4C">
        <w:tc>
          <w:tcPr>
            <w:tcW w:w="956" w:type="dxa"/>
          </w:tcPr>
          <w:p w14:paraId="5D5E1B04" w14:textId="5508595A"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8</w:t>
            </w:r>
          </w:p>
        </w:tc>
        <w:tc>
          <w:tcPr>
            <w:tcW w:w="3846" w:type="dxa"/>
          </w:tcPr>
          <w:p w14:paraId="7E3F3EFE" w14:textId="0EAEEB71"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Чистящее средство </w:t>
            </w:r>
            <w:r w:rsidRPr="007C7C96">
              <w:rPr>
                <w:rFonts w:ascii="Times New Roman" w:hAnsi="Times New Roman" w:cs="Times New Roman"/>
                <w:sz w:val="16"/>
                <w:szCs w:val="16"/>
              </w:rPr>
              <w:t>GRASS</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WC</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Gel</w:t>
            </w:r>
            <w:r w:rsidRPr="007C7C96">
              <w:rPr>
                <w:rFonts w:ascii="Times New Roman" w:hAnsi="Times New Roman" w:cs="Times New Roman"/>
                <w:sz w:val="16"/>
                <w:szCs w:val="16"/>
                <w:lang w:val="ru-RU"/>
              </w:rPr>
              <w:t xml:space="preserve"> 1л для сантехники, ванной, кухни, унитаза от ржавчины </w:t>
            </w:r>
            <w:r w:rsidRPr="007C7C96">
              <w:rPr>
                <w:rFonts w:ascii="Times New Roman" w:hAnsi="Times New Roman" w:cs="Times New Roman"/>
                <w:color w:val="FF0000"/>
                <w:sz w:val="16"/>
                <w:szCs w:val="16"/>
                <w:lang w:val="ru-RU"/>
              </w:rPr>
              <w:t>или эквивалент</w:t>
            </w:r>
          </w:p>
        </w:tc>
        <w:tc>
          <w:tcPr>
            <w:tcW w:w="8317" w:type="dxa"/>
          </w:tcPr>
          <w:p w14:paraId="5B608E9B" w14:textId="5961F9C0"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Универсальное чистящее средство для сантехники.</w:t>
            </w:r>
            <w:r w:rsidRPr="007C7C96">
              <w:rPr>
                <w:rFonts w:ascii="Times New Roman" w:hAnsi="Times New Roman" w:cs="Times New Roman"/>
                <w:sz w:val="16"/>
                <w:szCs w:val="16"/>
                <w:lang w:val="ru-RU"/>
              </w:rPr>
              <w:br/>
              <w:t xml:space="preserve">Средства для уборки. Чистящее средство для ванной, кухни, туалета (гель для унитаза, туалета), фаянсовых изделий на кухне и ванной комнаты, кафеля от известкового налета, потеков ржавчины, солевых отложений. Способствует устранению неприятного запаха, убивает микробы. Гелевая формула обеспечивает его экономичный расход. Не держать на хромированных деталях более 30 секунд. Состав: ≥30% очищенная вода; &lt;5%: соляная кислота, неионогенные ПАВ, ароматизирующая добавка, краситель. </w:t>
            </w:r>
            <w:r w:rsidRPr="007C7C96">
              <w:rPr>
                <w:rFonts w:ascii="Times New Roman" w:hAnsi="Times New Roman" w:cs="Times New Roman"/>
                <w:sz w:val="16"/>
                <w:szCs w:val="16"/>
              </w:rPr>
              <w:t>1л</w:t>
            </w:r>
          </w:p>
        </w:tc>
        <w:tc>
          <w:tcPr>
            <w:tcW w:w="1176" w:type="dxa"/>
          </w:tcPr>
          <w:p w14:paraId="224BC5B9" w14:textId="77FACFE9"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4FED15E2" w14:textId="6578DD60"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84</w:t>
            </w:r>
          </w:p>
        </w:tc>
      </w:tr>
      <w:tr w:rsidR="00B76181" w:rsidRPr="007C7C96" w14:paraId="1FAA6813" w14:textId="77777777" w:rsidTr="00181C4C">
        <w:tc>
          <w:tcPr>
            <w:tcW w:w="956" w:type="dxa"/>
          </w:tcPr>
          <w:p w14:paraId="619A88F5" w14:textId="676422CD"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9</w:t>
            </w:r>
          </w:p>
        </w:tc>
        <w:tc>
          <w:tcPr>
            <w:tcW w:w="3846" w:type="dxa"/>
          </w:tcPr>
          <w:p w14:paraId="00851984" w14:textId="7263E217"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Средство для стекол и зеркал 500мл (с нашатырным спиртом)</w:t>
            </w:r>
          </w:p>
        </w:tc>
        <w:tc>
          <w:tcPr>
            <w:tcW w:w="8317" w:type="dxa"/>
          </w:tcPr>
          <w:p w14:paraId="0D308FC2" w14:textId="0D651AAA"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Средство, чистящее для стекол и зеркал. Консистенция: жидкость. Форма выпуска спрей. Вид упаковки флакон с распылителем/с курком. Состав с нашатырным спиртом, не требует смывания. Средство должно удалять грязь, жир, сажу, минеральные масла с поверхностей, придавать блеск, не оставлять разводов. </w:t>
            </w:r>
            <w:r w:rsidRPr="007C7C96">
              <w:rPr>
                <w:rFonts w:ascii="Times New Roman" w:hAnsi="Times New Roman" w:cs="Times New Roman"/>
                <w:sz w:val="16"/>
                <w:szCs w:val="16"/>
              </w:rPr>
              <w:t xml:space="preserve">Отдушка отсутствует. Объем 500мл. </w:t>
            </w:r>
          </w:p>
        </w:tc>
        <w:tc>
          <w:tcPr>
            <w:tcW w:w="1176" w:type="dxa"/>
          </w:tcPr>
          <w:p w14:paraId="1B07BECD" w14:textId="4DA3D9DF"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132F7BBB" w14:textId="2B61E3B7"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91</w:t>
            </w:r>
          </w:p>
        </w:tc>
      </w:tr>
      <w:tr w:rsidR="00B76181" w:rsidRPr="007C7C96" w14:paraId="3AA251E8" w14:textId="77777777" w:rsidTr="00181C4C">
        <w:tc>
          <w:tcPr>
            <w:tcW w:w="956" w:type="dxa"/>
          </w:tcPr>
          <w:p w14:paraId="67676665" w14:textId="1CBF90A8"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10</w:t>
            </w:r>
          </w:p>
        </w:tc>
        <w:tc>
          <w:tcPr>
            <w:tcW w:w="3846" w:type="dxa"/>
          </w:tcPr>
          <w:p w14:paraId="04D02FD0" w14:textId="33017DC7"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Туалетная жидкость для биотуалетов 5л БИО</w:t>
            </w:r>
            <w:r w:rsidRPr="007C7C96">
              <w:rPr>
                <w:rFonts w:ascii="Times New Roman" w:hAnsi="Times New Roman" w:cs="Times New Roman"/>
                <w:sz w:val="16"/>
                <w:szCs w:val="16"/>
              </w:rPr>
              <w:t>wc</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LUXE</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Plus</w:t>
            </w:r>
            <w:r w:rsidRPr="007C7C96">
              <w:rPr>
                <w:rFonts w:ascii="Times New Roman" w:hAnsi="Times New Roman" w:cs="Times New Roman"/>
                <w:sz w:val="16"/>
                <w:szCs w:val="16"/>
                <w:lang w:val="ru-RU"/>
              </w:rPr>
              <w:t xml:space="preserve"> </w:t>
            </w:r>
            <w:r w:rsidRPr="007C7C96">
              <w:rPr>
                <w:rFonts w:ascii="Times New Roman" w:hAnsi="Times New Roman" w:cs="Times New Roman"/>
                <w:color w:val="FF0000"/>
                <w:sz w:val="16"/>
                <w:szCs w:val="16"/>
                <w:lang w:val="ru-RU"/>
              </w:rPr>
              <w:t>или эквивалент</w:t>
            </w:r>
          </w:p>
        </w:tc>
        <w:tc>
          <w:tcPr>
            <w:tcW w:w="8317" w:type="dxa"/>
          </w:tcPr>
          <w:p w14:paraId="41C6E4C7" w14:textId="366F17F5"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Средство для биотуалетов концентрированное - универсальное средство для устранения неприятного запаха и приведения к однородной жидкой массе биологических отходов в биотуалетах. </w:t>
            </w:r>
            <w:r w:rsidRPr="007C7C96">
              <w:rPr>
                <w:rFonts w:ascii="Times New Roman" w:hAnsi="Times New Roman" w:cs="Times New Roman"/>
                <w:sz w:val="16"/>
                <w:szCs w:val="16"/>
              </w:rPr>
              <w:t>Цвет голубой. Упаковка бутыли емкостью 5 л</w:t>
            </w:r>
          </w:p>
        </w:tc>
        <w:tc>
          <w:tcPr>
            <w:tcW w:w="1176" w:type="dxa"/>
          </w:tcPr>
          <w:p w14:paraId="06437233" w14:textId="237CD0E1"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6480C213" w14:textId="131DEABD"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1</w:t>
            </w:r>
          </w:p>
        </w:tc>
      </w:tr>
      <w:tr w:rsidR="00B76181" w:rsidRPr="007C7C96" w14:paraId="7DBD7E6A" w14:textId="77777777" w:rsidTr="00181C4C">
        <w:tc>
          <w:tcPr>
            <w:tcW w:w="956" w:type="dxa"/>
          </w:tcPr>
          <w:p w14:paraId="002D068E" w14:textId="57216FAA"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11</w:t>
            </w:r>
          </w:p>
        </w:tc>
        <w:tc>
          <w:tcPr>
            <w:tcW w:w="3846" w:type="dxa"/>
          </w:tcPr>
          <w:p w14:paraId="5A611DD2" w14:textId="4035E0FD"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Средство для септика на биологической основе </w:t>
            </w:r>
            <w:r w:rsidRPr="007C7C96">
              <w:rPr>
                <w:rFonts w:ascii="Times New Roman" w:hAnsi="Times New Roman" w:cs="Times New Roman"/>
                <w:sz w:val="16"/>
                <w:szCs w:val="16"/>
              </w:rPr>
              <w:t>LATRIN</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BIO</w:t>
            </w:r>
            <w:r w:rsidRPr="007C7C96">
              <w:rPr>
                <w:rFonts w:ascii="Times New Roman" w:hAnsi="Times New Roman" w:cs="Times New Roman"/>
                <w:sz w:val="16"/>
                <w:szCs w:val="16"/>
                <w:lang w:val="ru-RU"/>
              </w:rPr>
              <w:t xml:space="preserve"> жидкий (Латрин Био) 5л </w:t>
            </w:r>
            <w:r w:rsidRPr="007C7C96">
              <w:rPr>
                <w:rFonts w:ascii="Times New Roman" w:hAnsi="Times New Roman" w:cs="Times New Roman"/>
                <w:color w:val="FF0000"/>
                <w:sz w:val="16"/>
                <w:szCs w:val="16"/>
                <w:lang w:val="ru-RU"/>
              </w:rPr>
              <w:t>или эквивалент</w:t>
            </w:r>
          </w:p>
        </w:tc>
        <w:tc>
          <w:tcPr>
            <w:tcW w:w="8317" w:type="dxa"/>
          </w:tcPr>
          <w:p w14:paraId="5AC1EFE2" w14:textId="55255AD6"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Концентрированное средство. Для консервации отходов, промывки, обеззараживания и дезодорации сливных накопительных баков (металических и полимерных) туалетных систем, автономных туалетов пассажирских вагонов различного типа и вагонов электропоездов, для обеззараживания, дезодорации и промывки унитазов. Разработана согласно требованиям "Стандарта санитарно-гигиенический и противоэпидемилогической безопасности при провидении работ по текущему обслуживанию, демонтажу и ремонту экологически чистых туалетных комплексов замкнутого типа пассажирских вагонов различного назначения и вагонов электропоездов", упаковка 5 л</w:t>
            </w:r>
          </w:p>
        </w:tc>
        <w:tc>
          <w:tcPr>
            <w:tcW w:w="1176" w:type="dxa"/>
          </w:tcPr>
          <w:p w14:paraId="5D1C9D39" w14:textId="40AB5AE7"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2DC871AB" w14:textId="722DEA41"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1</w:t>
            </w:r>
          </w:p>
        </w:tc>
      </w:tr>
      <w:tr w:rsidR="00B76181" w:rsidRPr="007C7C96" w14:paraId="478D84A9" w14:textId="77777777" w:rsidTr="00181C4C">
        <w:tc>
          <w:tcPr>
            <w:tcW w:w="956" w:type="dxa"/>
          </w:tcPr>
          <w:p w14:paraId="69A7ABC8" w14:textId="16DDDD05"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12</w:t>
            </w:r>
          </w:p>
        </w:tc>
        <w:tc>
          <w:tcPr>
            <w:tcW w:w="3846" w:type="dxa"/>
          </w:tcPr>
          <w:p w14:paraId="6075FA7C" w14:textId="3ADC9AA0"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Ершик для унитаза Комплект для туалета </w:t>
            </w:r>
          </w:p>
        </w:tc>
        <w:tc>
          <w:tcPr>
            <w:tcW w:w="8317" w:type="dxa"/>
          </w:tcPr>
          <w:p w14:paraId="2917574B" w14:textId="6B1E9724"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Ершик для унитаза. Способ монтажа напольный. Конструкция открытая. Подставка. Диаметр 75мм, ширина 75мм, высота 310мм. Материал подставки полипропилен. Материал ручки полипропилен. Материал щетины- пластик. Форма округлая. </w:t>
            </w:r>
            <w:r w:rsidRPr="007C7C96">
              <w:rPr>
                <w:rFonts w:ascii="Times New Roman" w:hAnsi="Times New Roman" w:cs="Times New Roman"/>
                <w:sz w:val="16"/>
                <w:szCs w:val="16"/>
              </w:rPr>
              <w:t>Цвет в ассортименте.</w:t>
            </w:r>
          </w:p>
        </w:tc>
        <w:tc>
          <w:tcPr>
            <w:tcW w:w="1176" w:type="dxa"/>
          </w:tcPr>
          <w:p w14:paraId="7F7C8F77" w14:textId="715A688E"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6898C369" w14:textId="5FFB9772"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24</w:t>
            </w:r>
          </w:p>
        </w:tc>
      </w:tr>
      <w:tr w:rsidR="00B76181" w:rsidRPr="007C7C96" w14:paraId="6DBB7D88" w14:textId="77777777" w:rsidTr="00181C4C">
        <w:tc>
          <w:tcPr>
            <w:tcW w:w="956" w:type="dxa"/>
          </w:tcPr>
          <w:p w14:paraId="1B27285B" w14:textId="7B128A2D"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13</w:t>
            </w:r>
          </w:p>
        </w:tc>
        <w:tc>
          <w:tcPr>
            <w:tcW w:w="3846" w:type="dxa"/>
          </w:tcPr>
          <w:p w14:paraId="4843E02F" w14:textId="0150096E"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Совок для мусора пластик в ассортименте (ширина 21см, ручка 12см)</w:t>
            </w:r>
          </w:p>
        </w:tc>
        <w:tc>
          <w:tcPr>
            <w:tcW w:w="8317" w:type="dxa"/>
          </w:tcPr>
          <w:p w14:paraId="6EFC3C98" w14:textId="1F13DF87"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Совок для мусора, открытый без крышки. Материал пластик. Ширина рабочей части 17-21см. Длина рабочей части 21-28см. Высота рабочей части/бортика совка 6-8см. </w:t>
            </w:r>
            <w:r w:rsidRPr="007C7C96">
              <w:rPr>
                <w:rFonts w:ascii="Times New Roman" w:hAnsi="Times New Roman" w:cs="Times New Roman"/>
                <w:sz w:val="16"/>
                <w:szCs w:val="16"/>
              </w:rPr>
              <w:t>Материал ручки пластик. Длина ручки 12-20см. Цвет в ассортименте.</w:t>
            </w:r>
          </w:p>
        </w:tc>
        <w:tc>
          <w:tcPr>
            <w:tcW w:w="1176" w:type="dxa"/>
          </w:tcPr>
          <w:p w14:paraId="5DAD8509" w14:textId="2E716360"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64D580CF" w14:textId="083B2EDB"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17</w:t>
            </w:r>
          </w:p>
        </w:tc>
      </w:tr>
      <w:tr w:rsidR="00B76181" w:rsidRPr="007C7C96" w14:paraId="2D27C675" w14:textId="77777777" w:rsidTr="00181C4C">
        <w:tc>
          <w:tcPr>
            <w:tcW w:w="956" w:type="dxa"/>
          </w:tcPr>
          <w:p w14:paraId="4CCBBFAB" w14:textId="43A85784"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lastRenderedPageBreak/>
              <w:t>14</w:t>
            </w:r>
          </w:p>
        </w:tc>
        <w:tc>
          <w:tcPr>
            <w:tcW w:w="3846" w:type="dxa"/>
          </w:tcPr>
          <w:p w14:paraId="3F84E74D" w14:textId="4E23BBEB"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Ведро 5 л пластиковое (цвет в ассортименте)</w:t>
            </w:r>
          </w:p>
        </w:tc>
        <w:tc>
          <w:tcPr>
            <w:tcW w:w="8317" w:type="dxa"/>
          </w:tcPr>
          <w:p w14:paraId="68AA4931" w14:textId="5D1435F6"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Ведро хозяйственное без крышки хозяйственно-бытового назначения. Объем 5л. Материал пластик. Толщина пластика не менее 2мм. Имеет перекидную ручку. Материал ручки пластик. Верхняя кромка ведра загнута наружу. На днище конструктивно предусмотрены углубления для удобства удержания, ручка в сечении представляет собой пластиковый двутавр, в месте хвата усилена дополнительными элементами жесткости. </w:t>
            </w:r>
            <w:r w:rsidRPr="007C7C96">
              <w:rPr>
                <w:rFonts w:ascii="Times New Roman" w:hAnsi="Times New Roman" w:cs="Times New Roman"/>
                <w:sz w:val="16"/>
                <w:szCs w:val="16"/>
              </w:rPr>
              <w:t>Форма круглая. Цвет в ассортименте.</w:t>
            </w:r>
          </w:p>
        </w:tc>
        <w:tc>
          <w:tcPr>
            <w:tcW w:w="1176" w:type="dxa"/>
          </w:tcPr>
          <w:p w14:paraId="67C6BCEF" w14:textId="3604B6F8"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4E4AF863" w14:textId="14189F71"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14</w:t>
            </w:r>
          </w:p>
        </w:tc>
      </w:tr>
      <w:tr w:rsidR="00B76181" w:rsidRPr="007C7C96" w14:paraId="37C54FC1" w14:textId="77777777" w:rsidTr="00181C4C">
        <w:tc>
          <w:tcPr>
            <w:tcW w:w="956" w:type="dxa"/>
          </w:tcPr>
          <w:p w14:paraId="69F53DD5" w14:textId="589B0B5A"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15</w:t>
            </w:r>
          </w:p>
        </w:tc>
        <w:tc>
          <w:tcPr>
            <w:tcW w:w="3846" w:type="dxa"/>
          </w:tcPr>
          <w:p w14:paraId="00521197" w14:textId="6B43B8C8"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Ведро 10 л пластиковое (цвет в ассортименте)</w:t>
            </w:r>
          </w:p>
        </w:tc>
        <w:tc>
          <w:tcPr>
            <w:tcW w:w="8317" w:type="dxa"/>
          </w:tcPr>
          <w:p w14:paraId="67796EF9" w14:textId="5780F1FB"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Ведро хозяйственное без крышки хозяйственно-бытового назначения. Объем 10л.  Материал пластик. Толщина пластика не менее 2мм. Имеет перекидную ручку. Материал ручки пластик. Верхняя кромка ведра загнута наружу. На днище конструктивно предусмотрены углубления для удобства удержания, ручка в сечении представляет собой пластиковый двутавр, в месте хвата усилена дополнительными элементами жесткости. </w:t>
            </w:r>
            <w:r w:rsidRPr="007C7C96">
              <w:rPr>
                <w:rFonts w:ascii="Times New Roman" w:hAnsi="Times New Roman" w:cs="Times New Roman"/>
                <w:sz w:val="16"/>
                <w:szCs w:val="16"/>
              </w:rPr>
              <w:t>Форма круглая. Цвет в ассортименте.</w:t>
            </w:r>
          </w:p>
        </w:tc>
        <w:tc>
          <w:tcPr>
            <w:tcW w:w="1176" w:type="dxa"/>
          </w:tcPr>
          <w:p w14:paraId="38A32B3D" w14:textId="73AB1B0D"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66BE90C9" w14:textId="71F6A5A7"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7</w:t>
            </w:r>
          </w:p>
        </w:tc>
      </w:tr>
      <w:tr w:rsidR="00B76181" w:rsidRPr="007C7C96" w14:paraId="4F0AF3F0" w14:textId="77777777" w:rsidTr="00181C4C">
        <w:tc>
          <w:tcPr>
            <w:tcW w:w="956" w:type="dxa"/>
          </w:tcPr>
          <w:p w14:paraId="279165B3" w14:textId="0F14AD79"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16</w:t>
            </w:r>
          </w:p>
        </w:tc>
        <w:tc>
          <w:tcPr>
            <w:tcW w:w="3846" w:type="dxa"/>
          </w:tcPr>
          <w:p w14:paraId="0FF73B8D" w14:textId="3150B3AB"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Полотно техническое вафельное отбеленное 45см х 60м 120-185г/кв.м.</w:t>
            </w:r>
          </w:p>
        </w:tc>
        <w:tc>
          <w:tcPr>
            <w:tcW w:w="8317" w:type="dxa"/>
          </w:tcPr>
          <w:p w14:paraId="1AB45A8E" w14:textId="071295A3"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Полотно техническое вафельное. Ширина 45см. Длина 60м. Плотность материала 120-185г/кв.м. Состав ткани 100% хлопок. Цвет белый.</w:t>
            </w:r>
          </w:p>
        </w:tc>
        <w:tc>
          <w:tcPr>
            <w:tcW w:w="1176" w:type="dxa"/>
          </w:tcPr>
          <w:p w14:paraId="1402B442" w14:textId="45D48BCD"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рулон</w:t>
            </w:r>
          </w:p>
        </w:tc>
        <w:tc>
          <w:tcPr>
            <w:tcW w:w="1286" w:type="dxa"/>
          </w:tcPr>
          <w:p w14:paraId="46CA0412" w14:textId="66B4093D"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2</w:t>
            </w:r>
          </w:p>
        </w:tc>
      </w:tr>
      <w:tr w:rsidR="00B76181" w:rsidRPr="007C7C96" w14:paraId="06719849" w14:textId="77777777" w:rsidTr="00181C4C">
        <w:tc>
          <w:tcPr>
            <w:tcW w:w="956" w:type="dxa"/>
          </w:tcPr>
          <w:p w14:paraId="723D3060" w14:textId="3E120714"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17</w:t>
            </w:r>
          </w:p>
        </w:tc>
        <w:tc>
          <w:tcPr>
            <w:tcW w:w="3846" w:type="dxa"/>
          </w:tcPr>
          <w:p w14:paraId="3075CC2F" w14:textId="6DAB03B8"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Полотно техническое холстопрошивное 150см х 50м 120-165г/кв.м.</w:t>
            </w:r>
          </w:p>
        </w:tc>
        <w:tc>
          <w:tcPr>
            <w:tcW w:w="8317" w:type="dxa"/>
          </w:tcPr>
          <w:p w14:paraId="322703E9" w14:textId="135796F2"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Полотно холстопрошивное. Назначение упаковочный материал, обтирочный материал, для уборки, мытья полов. Ширина 150см. Длина 50м. Плотность материала 120-165г/кв.м. Состав ткани 80% хлопок, 20% полиэстер. </w:t>
            </w:r>
            <w:r w:rsidRPr="007C7C96">
              <w:rPr>
                <w:rFonts w:ascii="Times New Roman" w:hAnsi="Times New Roman" w:cs="Times New Roman"/>
                <w:sz w:val="16"/>
                <w:szCs w:val="16"/>
              </w:rPr>
              <w:t>Цвет белый</w:t>
            </w:r>
          </w:p>
        </w:tc>
        <w:tc>
          <w:tcPr>
            <w:tcW w:w="1176" w:type="dxa"/>
          </w:tcPr>
          <w:p w14:paraId="1DCDDD82" w14:textId="7E58DF28"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рулон</w:t>
            </w:r>
          </w:p>
        </w:tc>
        <w:tc>
          <w:tcPr>
            <w:tcW w:w="1286" w:type="dxa"/>
          </w:tcPr>
          <w:p w14:paraId="7DB79239" w14:textId="71561BD6"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3</w:t>
            </w:r>
          </w:p>
        </w:tc>
      </w:tr>
      <w:tr w:rsidR="00B76181" w:rsidRPr="007C7C96" w14:paraId="419AA9F3" w14:textId="77777777" w:rsidTr="00181C4C">
        <w:tc>
          <w:tcPr>
            <w:tcW w:w="956" w:type="dxa"/>
          </w:tcPr>
          <w:p w14:paraId="4EEBDA7F" w14:textId="52F55BE4"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18</w:t>
            </w:r>
          </w:p>
        </w:tc>
        <w:tc>
          <w:tcPr>
            <w:tcW w:w="3846" w:type="dxa"/>
          </w:tcPr>
          <w:p w14:paraId="492A19E5" w14:textId="027181C2"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Салфетка хозяйственная микрофибра 30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30см 220г/кв.м. 4шт/уп</w:t>
            </w:r>
          </w:p>
        </w:tc>
        <w:tc>
          <w:tcPr>
            <w:tcW w:w="8317" w:type="dxa"/>
          </w:tcPr>
          <w:p w14:paraId="6F304546" w14:textId="20763928"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Салфетка хозяйственная микрофибра. Назначение салфеток универсальные,</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для сухой уборки,</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для</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влажной</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уборки,</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для уборки без чистящих средств. Материал салфеток микрофибра. Размер салфетки 30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30см. Плотность 220г/кв.м. Цвет в ассортименте.</w:t>
            </w:r>
          </w:p>
        </w:tc>
        <w:tc>
          <w:tcPr>
            <w:tcW w:w="1176" w:type="dxa"/>
          </w:tcPr>
          <w:p w14:paraId="29DE7B87" w14:textId="5BEBB4E7"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упак.</w:t>
            </w:r>
          </w:p>
        </w:tc>
        <w:tc>
          <w:tcPr>
            <w:tcW w:w="1286" w:type="dxa"/>
          </w:tcPr>
          <w:p w14:paraId="5735AF80" w14:textId="0468033F"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96</w:t>
            </w:r>
          </w:p>
        </w:tc>
      </w:tr>
      <w:tr w:rsidR="00B76181" w:rsidRPr="007C7C96" w14:paraId="7B2441DC" w14:textId="77777777" w:rsidTr="00181C4C">
        <w:tc>
          <w:tcPr>
            <w:tcW w:w="956" w:type="dxa"/>
          </w:tcPr>
          <w:p w14:paraId="6576B10F" w14:textId="440A576B"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19</w:t>
            </w:r>
          </w:p>
        </w:tc>
        <w:tc>
          <w:tcPr>
            <w:tcW w:w="3846" w:type="dxa"/>
          </w:tcPr>
          <w:p w14:paraId="157367DD" w14:textId="064AA573"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Туалетная бумага Яркая №50 на втулке, 1-слойная </w:t>
            </w:r>
            <w:r w:rsidRPr="007C7C96">
              <w:rPr>
                <w:rFonts w:ascii="Times New Roman" w:hAnsi="Times New Roman" w:cs="Times New Roman"/>
                <w:color w:val="FF0000"/>
                <w:sz w:val="16"/>
                <w:szCs w:val="16"/>
                <w:lang w:val="ru-RU"/>
              </w:rPr>
              <w:t xml:space="preserve">или эквивалент    </w:t>
            </w:r>
          </w:p>
        </w:tc>
        <w:tc>
          <w:tcPr>
            <w:tcW w:w="8317" w:type="dxa"/>
          </w:tcPr>
          <w:p w14:paraId="076453D8" w14:textId="0E94E703"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Туалетная бумага изготовлена из вторичного сырья. Материал макулатура, перфорации нет. Однослойная, имеет натуральный серый цвет без красителей. Оснащена втулкой для размещения на держателе для туалетной бумаги. Без перфорации и рисунка. </w:t>
            </w:r>
            <w:r w:rsidRPr="007C7C96">
              <w:rPr>
                <w:rFonts w:ascii="Times New Roman" w:hAnsi="Times New Roman" w:cs="Times New Roman"/>
                <w:sz w:val="16"/>
                <w:szCs w:val="16"/>
              </w:rPr>
              <w:t>Длина намотки 29м. Транспортная   упаковка - полиэтилен.</w:t>
            </w:r>
          </w:p>
        </w:tc>
        <w:tc>
          <w:tcPr>
            <w:tcW w:w="1176" w:type="dxa"/>
          </w:tcPr>
          <w:p w14:paraId="2EF12EAE" w14:textId="37177F33"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шт</w:t>
            </w:r>
          </w:p>
        </w:tc>
        <w:tc>
          <w:tcPr>
            <w:tcW w:w="1286" w:type="dxa"/>
          </w:tcPr>
          <w:p w14:paraId="75989F4D" w14:textId="58CF554D"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16 983</w:t>
            </w:r>
          </w:p>
        </w:tc>
      </w:tr>
      <w:tr w:rsidR="00B76181" w:rsidRPr="007C7C96" w14:paraId="12D7A1B0" w14:textId="77777777" w:rsidTr="00181C4C">
        <w:tc>
          <w:tcPr>
            <w:tcW w:w="956" w:type="dxa"/>
          </w:tcPr>
          <w:p w14:paraId="38FF7C8C" w14:textId="72782190"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20</w:t>
            </w:r>
          </w:p>
        </w:tc>
        <w:tc>
          <w:tcPr>
            <w:tcW w:w="3846" w:type="dxa"/>
          </w:tcPr>
          <w:p w14:paraId="3C59E8CB" w14:textId="1DAE3197"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Туалетная бумага 56 Яркая без втулки, 1-слойная </w:t>
            </w:r>
            <w:r w:rsidRPr="007C7C96">
              <w:rPr>
                <w:rFonts w:ascii="Times New Roman" w:hAnsi="Times New Roman" w:cs="Times New Roman"/>
                <w:color w:val="FF0000"/>
                <w:sz w:val="16"/>
                <w:szCs w:val="16"/>
                <w:lang w:val="ru-RU"/>
              </w:rPr>
              <w:t>или эквивалент</w:t>
            </w:r>
          </w:p>
        </w:tc>
        <w:tc>
          <w:tcPr>
            <w:tcW w:w="8317" w:type="dxa"/>
          </w:tcPr>
          <w:p w14:paraId="604476BB" w14:textId="2F77B31A"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Бумага туалетная 1-слойная в рулонах без втулки, цвет: серый</w:t>
            </w:r>
            <w:r w:rsidRPr="007C7C96">
              <w:rPr>
                <w:rFonts w:ascii="Times New Roman" w:hAnsi="Times New Roman" w:cs="Times New Roman"/>
                <w:sz w:val="16"/>
                <w:szCs w:val="16"/>
                <w:lang w:val="ru-RU"/>
              </w:rPr>
              <w:br/>
              <w:t xml:space="preserve">Состав бумаги: смесовое сырье, количество слоев: 1, тиснение: нет, длина рулона: 39м, ширина рулона: 9см </w:t>
            </w:r>
          </w:p>
        </w:tc>
        <w:tc>
          <w:tcPr>
            <w:tcW w:w="1176" w:type="dxa"/>
          </w:tcPr>
          <w:p w14:paraId="3D8BCC9C" w14:textId="49D46AC5"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шт</w:t>
            </w:r>
          </w:p>
        </w:tc>
        <w:tc>
          <w:tcPr>
            <w:tcW w:w="1286" w:type="dxa"/>
          </w:tcPr>
          <w:p w14:paraId="37354CFF" w14:textId="2170BDCE"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725</w:t>
            </w:r>
          </w:p>
        </w:tc>
      </w:tr>
      <w:tr w:rsidR="00B76181" w:rsidRPr="007C7C96" w14:paraId="5A083A1F" w14:textId="77777777" w:rsidTr="00181C4C">
        <w:tc>
          <w:tcPr>
            <w:tcW w:w="956" w:type="dxa"/>
          </w:tcPr>
          <w:p w14:paraId="7562A89D" w14:textId="1BA07B09"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21</w:t>
            </w:r>
          </w:p>
        </w:tc>
        <w:tc>
          <w:tcPr>
            <w:tcW w:w="3846" w:type="dxa"/>
          </w:tcPr>
          <w:p w14:paraId="64EB7A68" w14:textId="1AD270EA"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Бумага туалетная рулонная </w:t>
            </w:r>
            <w:r w:rsidRPr="007C7C96">
              <w:rPr>
                <w:rFonts w:ascii="Times New Roman" w:hAnsi="Times New Roman" w:cs="Times New Roman"/>
                <w:sz w:val="16"/>
                <w:szCs w:val="16"/>
              </w:rPr>
              <w:t>Luscan</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Professional</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T</w:t>
            </w:r>
            <w:r w:rsidRPr="007C7C96">
              <w:rPr>
                <w:rFonts w:ascii="Times New Roman" w:hAnsi="Times New Roman" w:cs="Times New Roman"/>
                <w:sz w:val="16"/>
                <w:szCs w:val="16"/>
                <w:lang w:val="ru-RU"/>
              </w:rPr>
              <w:t xml:space="preserve">2 1-слойная белая 12 рулонов по 200 метров </w:t>
            </w:r>
            <w:r w:rsidRPr="007C7C96">
              <w:rPr>
                <w:rFonts w:ascii="Times New Roman" w:hAnsi="Times New Roman" w:cs="Times New Roman"/>
                <w:color w:val="FF0000"/>
                <w:sz w:val="16"/>
                <w:szCs w:val="16"/>
                <w:lang w:val="ru-RU"/>
              </w:rPr>
              <w:t>или эквивалент</w:t>
            </w:r>
          </w:p>
        </w:tc>
        <w:tc>
          <w:tcPr>
            <w:tcW w:w="8317" w:type="dxa"/>
          </w:tcPr>
          <w:p w14:paraId="38C3CCDC" w14:textId="6AB45046" w:rsidR="00B76181" w:rsidRPr="007C7C96" w:rsidRDefault="00B76181" w:rsidP="0083033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Бумага туалетная рулонная </w:t>
            </w:r>
            <w:r w:rsidRPr="007C7C96">
              <w:rPr>
                <w:rFonts w:ascii="Times New Roman" w:hAnsi="Times New Roman" w:cs="Times New Roman"/>
                <w:sz w:val="16"/>
                <w:szCs w:val="16"/>
              </w:rPr>
              <w:t>Luscan</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Professional</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T</w:t>
            </w:r>
            <w:r w:rsidRPr="007C7C96">
              <w:rPr>
                <w:rFonts w:ascii="Times New Roman" w:hAnsi="Times New Roman" w:cs="Times New Roman"/>
                <w:sz w:val="16"/>
                <w:szCs w:val="16"/>
                <w:lang w:val="ru-RU"/>
              </w:rPr>
              <w:t>2 1-слойная белая. Количество слоев 1</w:t>
            </w:r>
            <w:r w:rsidRPr="007C7C96">
              <w:rPr>
                <w:rFonts w:ascii="Times New Roman" w:hAnsi="Times New Roman" w:cs="Times New Roman"/>
                <w:sz w:val="16"/>
                <w:szCs w:val="16"/>
                <w:lang w:val="ru-RU"/>
              </w:rPr>
              <w:br/>
              <w:t xml:space="preserve">Диспенсерная система </w:t>
            </w:r>
            <w:r w:rsidRPr="007C7C96">
              <w:rPr>
                <w:rFonts w:ascii="Times New Roman" w:hAnsi="Times New Roman" w:cs="Times New Roman"/>
                <w:sz w:val="16"/>
                <w:szCs w:val="16"/>
              </w:rPr>
              <w:t>T</w:t>
            </w:r>
            <w:r w:rsidRPr="007C7C96">
              <w:rPr>
                <w:rFonts w:ascii="Times New Roman" w:hAnsi="Times New Roman" w:cs="Times New Roman"/>
                <w:sz w:val="16"/>
                <w:szCs w:val="16"/>
                <w:lang w:val="ru-RU"/>
              </w:rPr>
              <w:t>2</w:t>
            </w:r>
            <w:r w:rsidRPr="007C7C96">
              <w:rPr>
                <w:rFonts w:ascii="Times New Roman" w:hAnsi="Times New Roman" w:cs="Times New Roman"/>
                <w:sz w:val="16"/>
                <w:szCs w:val="16"/>
                <w:lang w:val="ru-RU"/>
              </w:rPr>
              <w:br/>
              <w:t>Тип туалетной бумаги рулонная</w:t>
            </w:r>
            <w:r w:rsidRPr="007C7C96">
              <w:rPr>
                <w:rFonts w:ascii="Times New Roman" w:hAnsi="Times New Roman" w:cs="Times New Roman"/>
                <w:sz w:val="16"/>
                <w:szCs w:val="16"/>
                <w:lang w:val="ru-RU"/>
              </w:rPr>
              <w:br/>
              <w:t>Цвет белый</w:t>
            </w:r>
            <w:r w:rsidRPr="007C7C96">
              <w:rPr>
                <w:rFonts w:ascii="Times New Roman" w:hAnsi="Times New Roman" w:cs="Times New Roman"/>
                <w:sz w:val="16"/>
                <w:szCs w:val="16"/>
                <w:lang w:val="ru-RU"/>
              </w:rPr>
              <w:br/>
              <w:t>Сырьё первичная целлюлоза</w:t>
            </w:r>
            <w:r w:rsidRPr="007C7C96">
              <w:rPr>
                <w:rFonts w:ascii="Times New Roman" w:hAnsi="Times New Roman" w:cs="Times New Roman"/>
                <w:sz w:val="16"/>
                <w:szCs w:val="16"/>
                <w:lang w:val="ru-RU"/>
              </w:rPr>
              <w:br/>
              <w:t>Тиснение Да</w:t>
            </w:r>
            <w:r w:rsidRPr="007C7C96">
              <w:rPr>
                <w:rFonts w:ascii="Times New Roman" w:hAnsi="Times New Roman" w:cs="Times New Roman"/>
                <w:sz w:val="16"/>
                <w:szCs w:val="16"/>
                <w:lang w:val="ru-RU"/>
              </w:rPr>
              <w:br/>
              <w:t>Перфорация Да</w:t>
            </w:r>
            <w:r w:rsidRPr="007C7C96">
              <w:rPr>
                <w:rFonts w:ascii="Times New Roman" w:hAnsi="Times New Roman" w:cs="Times New Roman"/>
                <w:sz w:val="16"/>
                <w:szCs w:val="16"/>
                <w:lang w:val="ru-RU"/>
              </w:rPr>
              <w:br/>
              <w:t>Белизна 85 %</w:t>
            </w:r>
            <w:r w:rsidRPr="007C7C96">
              <w:rPr>
                <w:rFonts w:ascii="Times New Roman" w:hAnsi="Times New Roman" w:cs="Times New Roman"/>
                <w:sz w:val="16"/>
                <w:szCs w:val="16"/>
                <w:lang w:val="ru-RU"/>
              </w:rPr>
              <w:br/>
              <w:t>Страна происхождения Россия</w:t>
            </w:r>
            <w:r w:rsidRPr="007C7C96">
              <w:rPr>
                <w:rFonts w:ascii="Times New Roman" w:hAnsi="Times New Roman" w:cs="Times New Roman"/>
                <w:sz w:val="16"/>
                <w:szCs w:val="16"/>
                <w:lang w:val="ru-RU"/>
              </w:rPr>
              <w:br/>
              <w:t>Размеры Длина рулона, метр 200</w:t>
            </w:r>
            <w:r w:rsidRPr="007C7C96">
              <w:rPr>
                <w:rFonts w:ascii="Times New Roman" w:hAnsi="Times New Roman" w:cs="Times New Roman"/>
                <w:sz w:val="16"/>
                <w:szCs w:val="16"/>
                <w:lang w:val="ru-RU"/>
              </w:rPr>
              <w:br/>
              <w:t>Диаметр втулки, см 6</w:t>
            </w:r>
            <w:r w:rsidRPr="007C7C96">
              <w:rPr>
                <w:rFonts w:ascii="Times New Roman" w:hAnsi="Times New Roman" w:cs="Times New Roman"/>
                <w:sz w:val="16"/>
                <w:szCs w:val="16"/>
                <w:lang w:val="ru-RU"/>
              </w:rPr>
              <w:br/>
              <w:t>Диаметр рулона 6.5 см</w:t>
            </w:r>
            <w:r w:rsidRPr="007C7C96">
              <w:rPr>
                <w:rFonts w:ascii="Times New Roman" w:hAnsi="Times New Roman" w:cs="Times New Roman"/>
                <w:sz w:val="16"/>
                <w:szCs w:val="16"/>
                <w:lang w:val="ru-RU"/>
              </w:rPr>
              <w:br/>
              <w:t>Ширина рулона, см 9.5</w:t>
            </w:r>
            <w:r w:rsidRPr="007C7C96">
              <w:rPr>
                <w:rFonts w:ascii="Times New Roman" w:hAnsi="Times New Roman" w:cs="Times New Roman"/>
                <w:sz w:val="16"/>
                <w:szCs w:val="16"/>
                <w:lang w:val="ru-RU"/>
              </w:rPr>
              <w:br/>
              <w:t>Размер листа 9.5</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14 см</w:t>
            </w:r>
            <w:r w:rsidRPr="007C7C96">
              <w:rPr>
                <w:rFonts w:ascii="Times New Roman" w:hAnsi="Times New Roman" w:cs="Times New Roman"/>
                <w:sz w:val="16"/>
                <w:szCs w:val="16"/>
                <w:lang w:val="ru-RU"/>
              </w:rPr>
              <w:br/>
              <w:t>Упаковка и фасовка Количество штук в упаковке 12</w:t>
            </w:r>
            <w:r w:rsidRPr="007C7C96">
              <w:rPr>
                <w:rFonts w:ascii="Times New Roman" w:hAnsi="Times New Roman" w:cs="Times New Roman"/>
                <w:sz w:val="16"/>
                <w:szCs w:val="16"/>
                <w:lang w:val="ru-RU"/>
              </w:rPr>
              <w:br/>
              <w:t xml:space="preserve">Товар соответствует: ГОСТ 52354-2005 </w:t>
            </w:r>
          </w:p>
        </w:tc>
        <w:tc>
          <w:tcPr>
            <w:tcW w:w="1176" w:type="dxa"/>
          </w:tcPr>
          <w:p w14:paraId="4A96EF09" w14:textId="71EB3AA1"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упак.</w:t>
            </w:r>
          </w:p>
        </w:tc>
        <w:tc>
          <w:tcPr>
            <w:tcW w:w="1286" w:type="dxa"/>
          </w:tcPr>
          <w:p w14:paraId="1B5D0151" w14:textId="588828D8"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b/>
                <w:bCs/>
                <w:sz w:val="16"/>
                <w:szCs w:val="16"/>
              </w:rPr>
              <w:t>7</w:t>
            </w:r>
          </w:p>
        </w:tc>
      </w:tr>
      <w:tr w:rsidR="00B76181" w:rsidRPr="007C7C96" w14:paraId="138916A1" w14:textId="77777777" w:rsidTr="00181C4C">
        <w:tc>
          <w:tcPr>
            <w:tcW w:w="956" w:type="dxa"/>
          </w:tcPr>
          <w:p w14:paraId="08AA8BDC" w14:textId="032AC5D8"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22</w:t>
            </w:r>
          </w:p>
        </w:tc>
        <w:tc>
          <w:tcPr>
            <w:tcW w:w="3846" w:type="dxa"/>
          </w:tcPr>
          <w:p w14:paraId="11C42D2C" w14:textId="1B050342"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Полотенца бумажные листовые </w:t>
            </w:r>
            <w:r w:rsidRPr="007C7C96">
              <w:rPr>
                <w:rFonts w:ascii="Times New Roman" w:hAnsi="Times New Roman" w:cs="Times New Roman"/>
                <w:sz w:val="16"/>
                <w:szCs w:val="16"/>
              </w:rPr>
              <w:t>ZZ</w:t>
            </w:r>
            <w:r w:rsidRPr="007C7C96">
              <w:rPr>
                <w:rFonts w:ascii="Times New Roman" w:hAnsi="Times New Roman" w:cs="Times New Roman"/>
                <w:sz w:val="16"/>
                <w:szCs w:val="16"/>
                <w:lang w:val="ru-RU"/>
              </w:rPr>
              <w:t xml:space="preserve">-сложения 1-слойные, 20пач/уп </w:t>
            </w:r>
          </w:p>
        </w:tc>
        <w:tc>
          <w:tcPr>
            <w:tcW w:w="8317" w:type="dxa"/>
          </w:tcPr>
          <w:p w14:paraId="2E05B7F1" w14:textId="78A912D9"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Полотенца бумажные листовые диспенсерные, количество слоев: не менее 1, </w:t>
            </w:r>
            <w:r w:rsidRPr="007C7C96">
              <w:rPr>
                <w:rFonts w:ascii="Times New Roman" w:hAnsi="Times New Roman" w:cs="Times New Roman"/>
                <w:sz w:val="16"/>
                <w:szCs w:val="16"/>
              </w:rPr>
              <w:t>ZZ</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V</w:t>
            </w:r>
            <w:r w:rsidRPr="007C7C96">
              <w:rPr>
                <w:rFonts w:ascii="Times New Roman" w:hAnsi="Times New Roman" w:cs="Times New Roman"/>
                <w:sz w:val="16"/>
                <w:szCs w:val="16"/>
                <w:lang w:val="ru-RU"/>
              </w:rPr>
              <w:t xml:space="preserve">-сложение), плотность материала: не менее 33г/кв.м., размер 16-23х23-24см, тип полотенец: листовой, сырье: 100% целлюлоза, белые, в </w:t>
            </w:r>
            <w:r w:rsidRPr="007C7C96">
              <w:rPr>
                <w:rFonts w:ascii="Times New Roman" w:hAnsi="Times New Roman" w:cs="Times New Roman"/>
                <w:b/>
                <w:bCs/>
                <w:sz w:val="16"/>
                <w:szCs w:val="16"/>
                <w:lang w:val="ru-RU"/>
              </w:rPr>
              <w:t>пачке</w:t>
            </w:r>
            <w:r w:rsidRPr="007C7C96">
              <w:rPr>
                <w:rFonts w:ascii="Times New Roman" w:hAnsi="Times New Roman" w:cs="Times New Roman"/>
                <w:sz w:val="16"/>
                <w:szCs w:val="16"/>
                <w:lang w:val="ru-RU"/>
              </w:rPr>
              <w:t xml:space="preserve"> 200 листов.</w:t>
            </w:r>
          </w:p>
        </w:tc>
        <w:tc>
          <w:tcPr>
            <w:tcW w:w="1176" w:type="dxa"/>
          </w:tcPr>
          <w:p w14:paraId="2C6E72EA" w14:textId="138CEE1F"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упак.</w:t>
            </w:r>
          </w:p>
        </w:tc>
        <w:tc>
          <w:tcPr>
            <w:tcW w:w="1286" w:type="dxa"/>
          </w:tcPr>
          <w:p w14:paraId="243B5719" w14:textId="7BF12E2C"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146</w:t>
            </w:r>
          </w:p>
        </w:tc>
      </w:tr>
      <w:tr w:rsidR="00B76181" w:rsidRPr="007C7C96" w14:paraId="1B535DE7" w14:textId="77777777" w:rsidTr="00181C4C">
        <w:tc>
          <w:tcPr>
            <w:tcW w:w="956" w:type="dxa"/>
          </w:tcPr>
          <w:p w14:paraId="0D35C8FA" w14:textId="1806E5CC"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23</w:t>
            </w:r>
          </w:p>
        </w:tc>
        <w:tc>
          <w:tcPr>
            <w:tcW w:w="3846" w:type="dxa"/>
          </w:tcPr>
          <w:p w14:paraId="636BD1EB" w14:textId="358A6A31"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Губки для мытья посуды поролоновые 90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70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40мм цвет в ассортименте 5шт/уп</w:t>
            </w:r>
          </w:p>
        </w:tc>
        <w:tc>
          <w:tcPr>
            <w:tcW w:w="8317" w:type="dxa"/>
          </w:tcPr>
          <w:p w14:paraId="3A611FEE" w14:textId="40968D6A"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Губки для мытья посуды поролоновые универсальные. Материал губки поролон с абразивным слоем. </w:t>
            </w:r>
            <w:r w:rsidRPr="007C7C96">
              <w:rPr>
                <w:rFonts w:ascii="Times New Roman" w:hAnsi="Times New Roman" w:cs="Times New Roman"/>
                <w:sz w:val="16"/>
                <w:szCs w:val="16"/>
              </w:rPr>
              <w:t xml:space="preserve">Размер 90x70x40мм. Цвет в ассортименте. </w:t>
            </w:r>
          </w:p>
        </w:tc>
        <w:tc>
          <w:tcPr>
            <w:tcW w:w="1176" w:type="dxa"/>
          </w:tcPr>
          <w:p w14:paraId="3B12B518" w14:textId="0A74606E"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упак.</w:t>
            </w:r>
          </w:p>
        </w:tc>
        <w:tc>
          <w:tcPr>
            <w:tcW w:w="1286" w:type="dxa"/>
          </w:tcPr>
          <w:p w14:paraId="57BA2612" w14:textId="0B0500F3"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21</w:t>
            </w:r>
          </w:p>
        </w:tc>
      </w:tr>
      <w:tr w:rsidR="00B76181" w:rsidRPr="007C7C96" w14:paraId="6999F2FA" w14:textId="77777777" w:rsidTr="00181C4C">
        <w:tc>
          <w:tcPr>
            <w:tcW w:w="956" w:type="dxa"/>
          </w:tcPr>
          <w:p w14:paraId="684626D4" w14:textId="3A664490"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24</w:t>
            </w:r>
          </w:p>
        </w:tc>
        <w:tc>
          <w:tcPr>
            <w:tcW w:w="3846" w:type="dxa"/>
          </w:tcPr>
          <w:p w14:paraId="664C90E5" w14:textId="477E0BFA"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Перчатки латексные (размер </w:t>
            </w:r>
            <w:r w:rsidRPr="007C7C96">
              <w:rPr>
                <w:rFonts w:ascii="Times New Roman" w:hAnsi="Times New Roman" w:cs="Times New Roman"/>
                <w:sz w:val="16"/>
                <w:szCs w:val="16"/>
              </w:rPr>
              <w:t>L</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M</w:t>
            </w:r>
            <w:r w:rsidRPr="007C7C96">
              <w:rPr>
                <w:rFonts w:ascii="Times New Roman" w:hAnsi="Times New Roman" w:cs="Times New Roman"/>
                <w:sz w:val="16"/>
                <w:szCs w:val="16"/>
                <w:lang w:val="ru-RU"/>
              </w:rPr>
              <w:t xml:space="preserve">) </w:t>
            </w:r>
          </w:p>
        </w:tc>
        <w:tc>
          <w:tcPr>
            <w:tcW w:w="8317" w:type="dxa"/>
          </w:tcPr>
          <w:p w14:paraId="225F8107" w14:textId="5C0659AC"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Перчатки латексные хозяйственно-бытовые повышенной прочности для проведения всех видов ежедневной профессиональной уборки. Тип многоразовые. Материал латекс. Толщина не менее 0,4мм. Поверхность области захвата текстурированная. </w:t>
            </w:r>
            <w:r w:rsidRPr="007C7C96">
              <w:rPr>
                <w:rFonts w:ascii="Times New Roman" w:hAnsi="Times New Roman" w:cs="Times New Roman"/>
                <w:sz w:val="16"/>
                <w:szCs w:val="16"/>
              </w:rPr>
              <w:t>Тип манжеты закатанный край. Размер L, M.</w:t>
            </w:r>
          </w:p>
        </w:tc>
        <w:tc>
          <w:tcPr>
            <w:tcW w:w="1176" w:type="dxa"/>
          </w:tcPr>
          <w:p w14:paraId="44E5A93B" w14:textId="1C5F1C41"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пара</w:t>
            </w:r>
          </w:p>
        </w:tc>
        <w:tc>
          <w:tcPr>
            <w:tcW w:w="1286" w:type="dxa"/>
          </w:tcPr>
          <w:p w14:paraId="399A2569" w14:textId="2E0D96B6"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297</w:t>
            </w:r>
          </w:p>
        </w:tc>
      </w:tr>
      <w:tr w:rsidR="00B76181" w:rsidRPr="007C7C96" w14:paraId="33D20D9E" w14:textId="77777777" w:rsidTr="00181C4C">
        <w:tc>
          <w:tcPr>
            <w:tcW w:w="956" w:type="dxa"/>
          </w:tcPr>
          <w:p w14:paraId="520B45BF" w14:textId="37A986A9"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25</w:t>
            </w:r>
          </w:p>
        </w:tc>
        <w:tc>
          <w:tcPr>
            <w:tcW w:w="3846" w:type="dxa"/>
          </w:tcPr>
          <w:p w14:paraId="157FA3EE" w14:textId="0FD9718E"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Перчатки одноразовые полиэтиленовые неопудренные прозрачные (размер универсальный, 100 штук/50 пар в упаковке)</w:t>
            </w:r>
          </w:p>
        </w:tc>
        <w:tc>
          <w:tcPr>
            <w:tcW w:w="8317" w:type="dxa"/>
          </w:tcPr>
          <w:p w14:paraId="5CC09862" w14:textId="4B2C1B58"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Перчатки одноразовые. Материал полиэтилен. Размер универсальный,</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7-8 (</w:t>
            </w:r>
            <w:r w:rsidRPr="007C7C96">
              <w:rPr>
                <w:rFonts w:ascii="Times New Roman" w:hAnsi="Times New Roman" w:cs="Times New Roman"/>
                <w:sz w:val="16"/>
                <w:szCs w:val="16"/>
              </w:rPr>
              <w:t>M</w:t>
            </w:r>
            <w:r w:rsidRPr="007C7C96">
              <w:rPr>
                <w:rFonts w:ascii="Times New Roman" w:hAnsi="Times New Roman" w:cs="Times New Roman"/>
                <w:sz w:val="16"/>
                <w:szCs w:val="16"/>
                <w:lang w:val="ru-RU"/>
              </w:rPr>
              <w:t xml:space="preserve">). Цвет прозрачный. Тип поверхности гладкая. Нестерильные, универсальные, неопудренные. Форма анатомическая. </w:t>
            </w:r>
            <w:r w:rsidRPr="007C7C96">
              <w:rPr>
                <w:rFonts w:ascii="Times New Roman" w:hAnsi="Times New Roman" w:cs="Times New Roman"/>
                <w:sz w:val="16"/>
                <w:szCs w:val="16"/>
              </w:rPr>
              <w:t>Длина 280мм. Количество штук в упаковке 100/ 50пар.</w:t>
            </w:r>
          </w:p>
        </w:tc>
        <w:tc>
          <w:tcPr>
            <w:tcW w:w="1176" w:type="dxa"/>
          </w:tcPr>
          <w:p w14:paraId="63A2C6E9" w14:textId="0709DA37"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упак.</w:t>
            </w:r>
          </w:p>
        </w:tc>
        <w:tc>
          <w:tcPr>
            <w:tcW w:w="1286" w:type="dxa"/>
          </w:tcPr>
          <w:p w14:paraId="76B5B447" w14:textId="00A10C02"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51</w:t>
            </w:r>
          </w:p>
        </w:tc>
      </w:tr>
      <w:tr w:rsidR="00B76181" w:rsidRPr="007C7C96" w14:paraId="5D30D18B" w14:textId="77777777" w:rsidTr="00181C4C">
        <w:tc>
          <w:tcPr>
            <w:tcW w:w="956" w:type="dxa"/>
          </w:tcPr>
          <w:p w14:paraId="1C6129C3" w14:textId="2310E9FF"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26</w:t>
            </w:r>
          </w:p>
        </w:tc>
        <w:tc>
          <w:tcPr>
            <w:tcW w:w="3846" w:type="dxa"/>
          </w:tcPr>
          <w:p w14:paraId="568BDCA1" w14:textId="0EB1EA68"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Перчатки рабочие защитные трикотажные/хлопчатобумажные белые (размер 8, М)</w:t>
            </w:r>
          </w:p>
        </w:tc>
        <w:tc>
          <w:tcPr>
            <w:tcW w:w="8317" w:type="dxa"/>
          </w:tcPr>
          <w:p w14:paraId="4E9BEE92" w14:textId="1EE588D3"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Перчатки трикотажные, хлопчатобумажные, вязаные, гипоаллергенные, комбинированные, повышенной прочности, с нескользящим покрытием, устойчивые к разрывам, устойчивые к трению, Размер 7-8 (</w:t>
            </w:r>
            <w:r w:rsidRPr="007C7C96">
              <w:rPr>
                <w:rFonts w:ascii="Times New Roman" w:hAnsi="Times New Roman" w:cs="Times New Roman"/>
                <w:sz w:val="16"/>
                <w:szCs w:val="16"/>
              </w:rPr>
              <w:t>M</w:t>
            </w:r>
            <w:r w:rsidRPr="007C7C96">
              <w:rPr>
                <w:rFonts w:ascii="Times New Roman" w:hAnsi="Times New Roman" w:cs="Times New Roman"/>
                <w:sz w:val="16"/>
                <w:szCs w:val="16"/>
                <w:lang w:val="ru-RU"/>
              </w:rPr>
              <w:t xml:space="preserve">). Материал основы хлопок/полиэфир. Материал покрытия ПВХ. Рисунок нанесения точка. Тип манжеты резинка. Длина 245мм. Число нитей не менее 4. Класс вязки не ниже 7,5. </w:t>
            </w:r>
            <w:r w:rsidRPr="007C7C96">
              <w:rPr>
                <w:rFonts w:ascii="Times New Roman" w:hAnsi="Times New Roman" w:cs="Times New Roman"/>
                <w:sz w:val="16"/>
                <w:szCs w:val="16"/>
              </w:rPr>
              <w:t>Цвет белый.</w:t>
            </w:r>
          </w:p>
        </w:tc>
        <w:tc>
          <w:tcPr>
            <w:tcW w:w="1176" w:type="dxa"/>
          </w:tcPr>
          <w:p w14:paraId="4F1C27F6" w14:textId="3355DD00"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пара</w:t>
            </w:r>
          </w:p>
        </w:tc>
        <w:tc>
          <w:tcPr>
            <w:tcW w:w="1286" w:type="dxa"/>
          </w:tcPr>
          <w:p w14:paraId="0635E8CE" w14:textId="685FF4CA"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66</w:t>
            </w:r>
          </w:p>
        </w:tc>
      </w:tr>
      <w:tr w:rsidR="00B76181" w:rsidRPr="007C7C96" w14:paraId="620D9373" w14:textId="77777777" w:rsidTr="00181C4C">
        <w:tc>
          <w:tcPr>
            <w:tcW w:w="956" w:type="dxa"/>
          </w:tcPr>
          <w:p w14:paraId="34E3AFDE" w14:textId="5E959C44"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lastRenderedPageBreak/>
              <w:t>27</w:t>
            </w:r>
          </w:p>
        </w:tc>
        <w:tc>
          <w:tcPr>
            <w:tcW w:w="3846" w:type="dxa"/>
          </w:tcPr>
          <w:p w14:paraId="1DDEA07B" w14:textId="42416442"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Антисептик для рук и дезинфекция поверхностей ИНДИГО ИНДИСЕПТ ИЗО 5л </w:t>
            </w:r>
            <w:r w:rsidRPr="007C7C96">
              <w:rPr>
                <w:rFonts w:ascii="Times New Roman" w:hAnsi="Times New Roman" w:cs="Times New Roman"/>
                <w:color w:val="FF0000"/>
                <w:sz w:val="16"/>
                <w:szCs w:val="16"/>
                <w:lang w:val="ru-RU"/>
              </w:rPr>
              <w:t>или эквивален</w:t>
            </w:r>
            <w:r w:rsidRPr="007C7C96">
              <w:rPr>
                <w:rFonts w:ascii="Times New Roman" w:hAnsi="Times New Roman" w:cs="Times New Roman"/>
                <w:sz w:val="16"/>
                <w:szCs w:val="16"/>
                <w:lang w:val="ru-RU"/>
              </w:rPr>
              <w:t>т</w:t>
            </w:r>
          </w:p>
        </w:tc>
        <w:tc>
          <w:tcPr>
            <w:tcW w:w="8317" w:type="dxa"/>
          </w:tcPr>
          <w:p w14:paraId="00BF5771" w14:textId="3A6353B4"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Антисептик для рук и дезинфекции поверхностей. Средство содержит спирт изопропиловый и дидецилдиметиламмоний хлорид (ЧАС) в качестве действующих веществ, а также функциональные добавки, в том числе увлажняющие. Готовый к применению прозрачный бесцветный раствор со слабым запахом изопропилового спирта. Средство предназначено в качестве кожного антисептика для гигиенической обработки рук, ступней ног, а также для очистки и дезинфекции различных твердых непористых поверхностей, предметов. Обладает антимикробной активностью в отношении грамположительных и грамотрицательных бактерий (включая возбудителей внутрибольничных инфекций, микобактерии туберкулеза, кишечных инфекций), вирусов (острые респираторные вирусные инфекции, герпес, полиомиелит, гепатиты всех видов, включая гепатиты А, В и С, ВИЧ-инфекция, аденовирус и пр.), грибов рода Кандида, Трихофитон. Средство обладает пролонгированным действием в течение 5 часов. Обладает хорошими моющими свойствами, не портит и не обесцвечивает обрабатываемые объекты. </w:t>
            </w:r>
            <w:r w:rsidRPr="007C7C96">
              <w:rPr>
                <w:rFonts w:ascii="Times New Roman" w:hAnsi="Times New Roman" w:cs="Times New Roman"/>
                <w:sz w:val="16"/>
                <w:szCs w:val="16"/>
              </w:rPr>
              <w:t>Упаковка - полиэтиленовая канистра. Обьем 5л.</w:t>
            </w:r>
          </w:p>
        </w:tc>
        <w:tc>
          <w:tcPr>
            <w:tcW w:w="1176" w:type="dxa"/>
          </w:tcPr>
          <w:p w14:paraId="478A4BD6" w14:textId="3ADC3297"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1F8C3D04" w14:textId="4DFA549B"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27</w:t>
            </w:r>
          </w:p>
        </w:tc>
      </w:tr>
      <w:tr w:rsidR="00B76181" w:rsidRPr="007C7C96" w14:paraId="098AA959" w14:textId="77777777" w:rsidTr="00181C4C">
        <w:tc>
          <w:tcPr>
            <w:tcW w:w="956" w:type="dxa"/>
          </w:tcPr>
          <w:p w14:paraId="3DDE8A2E" w14:textId="5810654F"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28</w:t>
            </w:r>
          </w:p>
        </w:tc>
        <w:tc>
          <w:tcPr>
            <w:tcW w:w="3846" w:type="dxa"/>
          </w:tcPr>
          <w:p w14:paraId="1D67D3AA" w14:textId="78A457D0"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Дезинфицирующее средство Ника Экстра М Профи 1л (концентрат) </w:t>
            </w:r>
            <w:r w:rsidRPr="007C7C96">
              <w:rPr>
                <w:rFonts w:ascii="Times New Roman" w:hAnsi="Times New Roman" w:cs="Times New Roman"/>
                <w:color w:val="FF0000"/>
                <w:sz w:val="16"/>
                <w:szCs w:val="16"/>
                <w:lang w:val="ru-RU"/>
              </w:rPr>
              <w:t>или эквивалент</w:t>
            </w:r>
          </w:p>
        </w:tc>
        <w:tc>
          <w:tcPr>
            <w:tcW w:w="8317" w:type="dxa"/>
          </w:tcPr>
          <w:p w14:paraId="332FE924" w14:textId="7DE9A9CF"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Средство, дезинфицирующее на основе ЧАС, с содержанием моющих добавок, концентрат. Назначение средства дезинфекция поверхностей. Тип проф. химии щелочное средство. Тип уборки периодическая. Обрабатываемая поверхность полы, стены. Область применения в быту. Показатель </w:t>
            </w:r>
            <w:r w:rsidRPr="007C7C96">
              <w:rPr>
                <w:rFonts w:ascii="Times New Roman" w:hAnsi="Times New Roman" w:cs="Times New Roman"/>
                <w:sz w:val="16"/>
                <w:szCs w:val="16"/>
              </w:rPr>
              <w:t>pH</w:t>
            </w:r>
            <w:r w:rsidRPr="007C7C96">
              <w:rPr>
                <w:rFonts w:ascii="Times New Roman" w:hAnsi="Times New Roman" w:cs="Times New Roman"/>
                <w:sz w:val="16"/>
                <w:szCs w:val="16"/>
                <w:lang w:val="ru-RU"/>
              </w:rPr>
              <w:t xml:space="preserve"> 1% раствора 10. </w:t>
            </w:r>
            <w:r w:rsidRPr="007C7C96">
              <w:rPr>
                <w:rFonts w:ascii="Times New Roman" w:hAnsi="Times New Roman" w:cs="Times New Roman"/>
                <w:sz w:val="16"/>
                <w:szCs w:val="16"/>
              </w:rPr>
              <w:t xml:space="preserve">Концентрат. Консистенция жидкость. Упаковка - полимерные бутылки. Объем 1л. </w:t>
            </w:r>
          </w:p>
        </w:tc>
        <w:tc>
          <w:tcPr>
            <w:tcW w:w="1176" w:type="dxa"/>
          </w:tcPr>
          <w:p w14:paraId="500FCF63" w14:textId="0A537D59"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0993E37B" w14:textId="5290E396"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60</w:t>
            </w:r>
          </w:p>
        </w:tc>
      </w:tr>
      <w:tr w:rsidR="00B76181" w:rsidRPr="007C7C96" w14:paraId="4E9C6E9D" w14:textId="77777777" w:rsidTr="00181C4C">
        <w:tc>
          <w:tcPr>
            <w:tcW w:w="956" w:type="dxa"/>
          </w:tcPr>
          <w:p w14:paraId="278F6FA2" w14:textId="759B77D7"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29</w:t>
            </w:r>
          </w:p>
        </w:tc>
        <w:tc>
          <w:tcPr>
            <w:tcW w:w="3846" w:type="dxa"/>
          </w:tcPr>
          <w:p w14:paraId="44BA6B73" w14:textId="792F566F"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Жидкое крем-мыло </w:t>
            </w:r>
            <w:r w:rsidRPr="007C7C96">
              <w:rPr>
                <w:rFonts w:ascii="Times New Roman" w:hAnsi="Times New Roman" w:cs="Times New Roman"/>
                <w:sz w:val="16"/>
                <w:szCs w:val="16"/>
              </w:rPr>
              <w:t>SOAP</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CREAM</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DEZ</w:t>
            </w:r>
            <w:r w:rsidRPr="007C7C96">
              <w:rPr>
                <w:rFonts w:ascii="Times New Roman" w:hAnsi="Times New Roman" w:cs="Times New Roman"/>
                <w:sz w:val="16"/>
                <w:szCs w:val="16"/>
                <w:lang w:val="ru-RU"/>
              </w:rPr>
              <w:t xml:space="preserve"> 5л </w:t>
            </w:r>
            <w:r w:rsidRPr="007C7C96">
              <w:rPr>
                <w:rFonts w:ascii="Times New Roman" w:hAnsi="Times New Roman" w:cs="Times New Roman"/>
                <w:color w:val="FF0000"/>
                <w:sz w:val="16"/>
                <w:szCs w:val="16"/>
                <w:lang w:val="ru-RU"/>
              </w:rPr>
              <w:t>или эквивалент</w:t>
            </w:r>
          </w:p>
        </w:tc>
        <w:tc>
          <w:tcPr>
            <w:tcW w:w="8317" w:type="dxa"/>
          </w:tcPr>
          <w:p w14:paraId="3EB8ED33" w14:textId="1BF89F9F"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Жидкое крем-мыло - мыло наливное, дезинфицирующее. Жидкое мыло-крем с бактерицидным эффектом для мытья рук. Уровень </w:t>
            </w:r>
            <w:r w:rsidRPr="007C7C96">
              <w:rPr>
                <w:rFonts w:ascii="Times New Roman" w:hAnsi="Times New Roman" w:cs="Times New Roman"/>
                <w:sz w:val="16"/>
                <w:szCs w:val="16"/>
              </w:rPr>
              <w:t>pH</w:t>
            </w:r>
            <w:r w:rsidRPr="007C7C96">
              <w:rPr>
                <w:rFonts w:ascii="Times New Roman" w:hAnsi="Times New Roman" w:cs="Times New Roman"/>
                <w:sz w:val="16"/>
                <w:szCs w:val="16"/>
                <w:lang w:val="ru-RU"/>
              </w:rPr>
              <w:t xml:space="preserve"> 5,5. Состав: НПАВ ≤ 15%, АПАВ ≤ 2%, глицерин ≤ 1%, изопропиловый спирт ≤ 1%, триклозан ≤ 1%, загуститель ≤ 5%, ароматизатор, краситель, очищенная вода.  Пенообразующая способность: установленная норма 145, устойчивость пены: установленная норма 0,8. Цвет: белый. Отдушка: нейтральная. ГОСТ 31696-2012. Тип упаковки канистра/бутыль. Объем 5л. </w:t>
            </w:r>
          </w:p>
        </w:tc>
        <w:tc>
          <w:tcPr>
            <w:tcW w:w="1176" w:type="dxa"/>
          </w:tcPr>
          <w:p w14:paraId="57708FDF" w14:textId="5F279D62"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144C4FC1" w14:textId="25B0C59C"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30</w:t>
            </w:r>
          </w:p>
        </w:tc>
      </w:tr>
      <w:tr w:rsidR="00B76181" w:rsidRPr="007C7C96" w14:paraId="68F862A1" w14:textId="77777777" w:rsidTr="00181C4C">
        <w:tc>
          <w:tcPr>
            <w:tcW w:w="956" w:type="dxa"/>
          </w:tcPr>
          <w:p w14:paraId="624C4C28" w14:textId="6290D0C3"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30</w:t>
            </w:r>
          </w:p>
        </w:tc>
        <w:tc>
          <w:tcPr>
            <w:tcW w:w="3846" w:type="dxa"/>
          </w:tcPr>
          <w:p w14:paraId="2412938B" w14:textId="07927C9F"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Мыло жидкое 5 л</w:t>
            </w:r>
          </w:p>
        </w:tc>
        <w:tc>
          <w:tcPr>
            <w:tcW w:w="8317" w:type="dxa"/>
          </w:tcPr>
          <w:p w14:paraId="77B2FC62" w14:textId="7EBDBF49"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Мыло жидкое. Предназначено для мытья рук. Уровень р</w:t>
            </w:r>
            <w:r w:rsidRPr="007C7C96">
              <w:rPr>
                <w:rFonts w:ascii="Times New Roman" w:hAnsi="Times New Roman" w:cs="Times New Roman"/>
                <w:sz w:val="16"/>
                <w:szCs w:val="16"/>
              </w:rPr>
              <w:t>H</w:t>
            </w:r>
            <w:r w:rsidRPr="007C7C96">
              <w:rPr>
                <w:rFonts w:ascii="Times New Roman" w:hAnsi="Times New Roman" w:cs="Times New Roman"/>
                <w:sz w:val="16"/>
                <w:szCs w:val="16"/>
                <w:lang w:val="ru-RU"/>
              </w:rPr>
              <w:t xml:space="preserve"> в диапазоне 5,0-8,5. Пенообразующая способность: установленная норма 145, устойчивость пены: установленная норма 0,8; массовая доля хлоридов: не более 6,0%; состав должен включать гидроксид калия(КОН) и жиры масла. Цвет и запах: прозрачный или с легким оттенком, без резких или ядовитых цветов. Эффективно растворяет грязь и дезинфицирует. ГОСТ 31696-2012. Вид упаковки пластиковая бутыль (ПЭТ) с резьбовой крышкой. </w:t>
            </w:r>
            <w:r w:rsidRPr="007C7C96">
              <w:rPr>
                <w:rFonts w:ascii="Times New Roman" w:hAnsi="Times New Roman" w:cs="Times New Roman"/>
                <w:sz w:val="16"/>
                <w:szCs w:val="16"/>
              </w:rPr>
              <w:t>Объем 5л.</w:t>
            </w:r>
          </w:p>
        </w:tc>
        <w:tc>
          <w:tcPr>
            <w:tcW w:w="1176" w:type="dxa"/>
          </w:tcPr>
          <w:p w14:paraId="288920FB" w14:textId="674A4A00"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2FC30DE2" w14:textId="00AA85C5"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58</w:t>
            </w:r>
          </w:p>
        </w:tc>
      </w:tr>
      <w:tr w:rsidR="00B76181" w:rsidRPr="007C7C96" w14:paraId="2C938248" w14:textId="77777777" w:rsidTr="00181C4C">
        <w:tc>
          <w:tcPr>
            <w:tcW w:w="956" w:type="dxa"/>
          </w:tcPr>
          <w:p w14:paraId="1BEC97ED" w14:textId="212397A6"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31</w:t>
            </w:r>
          </w:p>
        </w:tc>
        <w:tc>
          <w:tcPr>
            <w:tcW w:w="3846" w:type="dxa"/>
          </w:tcPr>
          <w:p w14:paraId="5E8D25FA" w14:textId="1AA3D017"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Мыло туалетное, кусковое 20г, 500шт/наб</w:t>
            </w:r>
          </w:p>
        </w:tc>
        <w:tc>
          <w:tcPr>
            <w:tcW w:w="8317" w:type="dxa"/>
          </w:tcPr>
          <w:p w14:paraId="67F6E194" w14:textId="64F7ED09"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Туалетное мыло твердое, кусковое. Вес 20г.  Содержание жирных кислот в пределах 74—80 %, свободной щёлочи не более 0,05 %, душистых веществ 0,5—1,5 %</w:t>
            </w:r>
          </w:p>
        </w:tc>
        <w:tc>
          <w:tcPr>
            <w:tcW w:w="1176" w:type="dxa"/>
          </w:tcPr>
          <w:p w14:paraId="0538CAFA" w14:textId="6410EC9B"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набор</w:t>
            </w:r>
          </w:p>
        </w:tc>
        <w:tc>
          <w:tcPr>
            <w:tcW w:w="1286" w:type="dxa"/>
          </w:tcPr>
          <w:p w14:paraId="6ECF94FC" w14:textId="78306667"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23</w:t>
            </w:r>
          </w:p>
        </w:tc>
      </w:tr>
      <w:tr w:rsidR="00B76181" w:rsidRPr="007C7C96" w14:paraId="63290488" w14:textId="77777777" w:rsidTr="00181C4C">
        <w:tc>
          <w:tcPr>
            <w:tcW w:w="956" w:type="dxa"/>
          </w:tcPr>
          <w:p w14:paraId="31F9CC03" w14:textId="6B0C96E0"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32</w:t>
            </w:r>
          </w:p>
        </w:tc>
        <w:tc>
          <w:tcPr>
            <w:tcW w:w="3846" w:type="dxa"/>
          </w:tcPr>
          <w:p w14:paraId="57147058" w14:textId="3002ED9C"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Средство, чистящее Пемолюкс, 480г </w:t>
            </w:r>
            <w:r w:rsidRPr="007C7C96">
              <w:rPr>
                <w:rFonts w:ascii="Times New Roman" w:hAnsi="Times New Roman" w:cs="Times New Roman"/>
                <w:color w:val="FF0000"/>
                <w:sz w:val="16"/>
                <w:szCs w:val="16"/>
                <w:lang w:val="ru-RU"/>
              </w:rPr>
              <w:t>или эквивалент</w:t>
            </w:r>
          </w:p>
        </w:tc>
        <w:tc>
          <w:tcPr>
            <w:tcW w:w="8317" w:type="dxa"/>
          </w:tcPr>
          <w:p w14:paraId="4626D754" w14:textId="0541C4BE"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Средство чистящее – порошок. Назначение: чистка, санитарная обработка и отбеливание фаянсовых, эмалированных, керамических и нержавеющих поверхностей, борьба с ржавчиной, известковым налетом и другими сложными загрязнениями. Средство не должно изменять цвет окрашенных поверхностей при чистке. Объем 480г</w:t>
            </w:r>
          </w:p>
        </w:tc>
        <w:tc>
          <w:tcPr>
            <w:tcW w:w="1176" w:type="dxa"/>
          </w:tcPr>
          <w:p w14:paraId="5B1F98EA" w14:textId="5EFF1CFE"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663A3C52" w14:textId="5E701AC1"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88</w:t>
            </w:r>
          </w:p>
        </w:tc>
      </w:tr>
      <w:tr w:rsidR="00B76181" w:rsidRPr="007C7C96" w14:paraId="0BC7AA11" w14:textId="77777777" w:rsidTr="00181C4C">
        <w:tc>
          <w:tcPr>
            <w:tcW w:w="956" w:type="dxa"/>
          </w:tcPr>
          <w:p w14:paraId="379FC114" w14:textId="3650C4C3"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33</w:t>
            </w:r>
          </w:p>
        </w:tc>
        <w:tc>
          <w:tcPr>
            <w:tcW w:w="3846" w:type="dxa"/>
          </w:tcPr>
          <w:p w14:paraId="06BEF6C8" w14:textId="7E2DB49A"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Освежитель воздуха </w:t>
            </w:r>
            <w:r w:rsidRPr="007C7C96">
              <w:rPr>
                <w:rFonts w:ascii="Times New Roman" w:hAnsi="Times New Roman" w:cs="Times New Roman"/>
                <w:sz w:val="16"/>
                <w:szCs w:val="16"/>
              </w:rPr>
              <w:t>GOLD</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WIND</w:t>
            </w:r>
            <w:r w:rsidRPr="007C7C96">
              <w:rPr>
                <w:rFonts w:ascii="Times New Roman" w:hAnsi="Times New Roman" w:cs="Times New Roman"/>
                <w:sz w:val="16"/>
                <w:szCs w:val="16"/>
                <w:lang w:val="ru-RU"/>
              </w:rPr>
              <w:t xml:space="preserve"> 300мл  </w:t>
            </w:r>
          </w:p>
        </w:tc>
        <w:tc>
          <w:tcPr>
            <w:tcW w:w="8317" w:type="dxa"/>
          </w:tcPr>
          <w:p w14:paraId="670E1A50" w14:textId="6DB29E23"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Освежитель воздуха с влажным распылением. Принцип работы ручной, механический. Назначение удаления неприятных запахов в ванной и туалетной комнате. Форма упаковки аэрозоль. Особенности настольный. Аромат в ассортименте. ГОСТ 32481-2013. Объем 300мл.</w:t>
            </w:r>
          </w:p>
        </w:tc>
        <w:tc>
          <w:tcPr>
            <w:tcW w:w="1176" w:type="dxa"/>
          </w:tcPr>
          <w:p w14:paraId="23147017" w14:textId="0089A700"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621CF3F3" w14:textId="75EF8887"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84</w:t>
            </w:r>
          </w:p>
        </w:tc>
      </w:tr>
      <w:tr w:rsidR="00B76181" w:rsidRPr="007C7C96" w14:paraId="3267FE0B" w14:textId="77777777" w:rsidTr="00181C4C">
        <w:tc>
          <w:tcPr>
            <w:tcW w:w="956" w:type="dxa"/>
          </w:tcPr>
          <w:p w14:paraId="05D3FA2A" w14:textId="367827EA"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34</w:t>
            </w:r>
          </w:p>
        </w:tc>
        <w:tc>
          <w:tcPr>
            <w:tcW w:w="3846" w:type="dxa"/>
          </w:tcPr>
          <w:p w14:paraId="3030C246" w14:textId="03FD6A55"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 xml:space="preserve">Освежитель воздуха 300мл </w:t>
            </w:r>
          </w:p>
        </w:tc>
        <w:tc>
          <w:tcPr>
            <w:tcW w:w="8317" w:type="dxa"/>
          </w:tcPr>
          <w:p w14:paraId="5999C6ED" w14:textId="084C6915"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Освежитель воздуха с влажным распылением. Принцип работы ручной, механический. Назначение удаления неприятных запахов в ванной и туалетной комнате. Форма выпуска аэрозоль. Особенности настольный. Аромат свежесть. ГОСТ 32481-2013. Объем 300мл.</w:t>
            </w:r>
          </w:p>
        </w:tc>
        <w:tc>
          <w:tcPr>
            <w:tcW w:w="1176" w:type="dxa"/>
          </w:tcPr>
          <w:p w14:paraId="7B716795" w14:textId="49CF82D0"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489FB823" w14:textId="2937BE9D"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48</w:t>
            </w:r>
          </w:p>
        </w:tc>
      </w:tr>
      <w:tr w:rsidR="00B76181" w:rsidRPr="007C7C96" w14:paraId="37CA0211" w14:textId="77777777" w:rsidTr="00181C4C">
        <w:tc>
          <w:tcPr>
            <w:tcW w:w="956" w:type="dxa"/>
          </w:tcPr>
          <w:p w14:paraId="5A89B1FA" w14:textId="657073DB"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35</w:t>
            </w:r>
          </w:p>
        </w:tc>
        <w:tc>
          <w:tcPr>
            <w:tcW w:w="3846" w:type="dxa"/>
          </w:tcPr>
          <w:p w14:paraId="6F7DB6AF" w14:textId="0C24FF29"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Швабра для пола с ленточной насадкой-микрофибра. </w:t>
            </w:r>
            <w:r w:rsidRPr="007C7C96">
              <w:rPr>
                <w:rFonts w:ascii="Times New Roman" w:hAnsi="Times New Roman" w:cs="Times New Roman"/>
                <w:sz w:val="16"/>
                <w:szCs w:val="16"/>
              </w:rPr>
              <w:t>Самоотжимная.</w:t>
            </w:r>
          </w:p>
        </w:tc>
        <w:tc>
          <w:tcPr>
            <w:tcW w:w="8317" w:type="dxa"/>
          </w:tcPr>
          <w:p w14:paraId="57303EBC" w14:textId="77777777" w:rsidR="00B76181" w:rsidRPr="007C7C96" w:rsidRDefault="00B76181" w:rsidP="00B76181">
            <w:pPr>
              <w:pStyle w:val="affa"/>
              <w:widowControl w:val="0"/>
              <w:jc w:val="left"/>
              <w:rPr>
                <w:rFonts w:ascii="Times New Roman" w:hAnsi="Times New Roman" w:cs="Times New Roman"/>
                <w:sz w:val="16"/>
                <w:szCs w:val="16"/>
                <w:lang w:val="ru-RU"/>
              </w:rPr>
            </w:pPr>
            <w:r w:rsidRPr="007C7C96">
              <w:rPr>
                <w:rFonts w:ascii="Times New Roman" w:hAnsi="Times New Roman" w:cs="Times New Roman"/>
                <w:sz w:val="16"/>
                <w:szCs w:val="16"/>
                <w:lang w:val="ru-RU"/>
              </w:rPr>
              <w:t xml:space="preserve">Швабра для пола с ленточной насадкой-микрофибра </w:t>
            </w:r>
            <w:r w:rsidRPr="007C7C96">
              <w:rPr>
                <w:rFonts w:ascii="Times New Roman" w:hAnsi="Times New Roman" w:cs="Times New Roman"/>
                <w:sz w:val="16"/>
                <w:szCs w:val="16"/>
                <w:lang w:val="ru-RU"/>
              </w:rPr>
              <w:br/>
              <w:t>Тип швабры — самоотжимная (скручивающаяся).</w:t>
            </w:r>
          </w:p>
          <w:p w14:paraId="44D642DF" w14:textId="2406309D"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Вид швабры — самоотжимная.</w:t>
            </w:r>
            <w:r w:rsidRPr="007C7C96">
              <w:rPr>
                <w:rFonts w:ascii="Times New Roman" w:hAnsi="Times New Roman" w:cs="Times New Roman"/>
                <w:sz w:val="16"/>
                <w:szCs w:val="16"/>
                <w:lang w:val="ru-RU"/>
              </w:rPr>
              <w:br/>
              <w:t>Тип крепления насадки — еврорезьба.</w:t>
            </w:r>
            <w:r w:rsidRPr="007C7C96">
              <w:rPr>
                <w:rFonts w:ascii="Times New Roman" w:hAnsi="Times New Roman" w:cs="Times New Roman"/>
                <w:sz w:val="16"/>
                <w:szCs w:val="16"/>
                <w:lang w:val="ru-RU"/>
              </w:rPr>
              <w:br/>
              <w:t>Тип крепления черенка — встроенный.</w:t>
            </w:r>
            <w:r w:rsidRPr="007C7C96">
              <w:rPr>
                <w:rFonts w:ascii="Times New Roman" w:hAnsi="Times New Roman" w:cs="Times New Roman"/>
                <w:sz w:val="16"/>
                <w:szCs w:val="16"/>
                <w:lang w:val="ru-RU"/>
              </w:rPr>
              <w:br/>
              <w:t>Тип насадки — ленточная.</w:t>
            </w:r>
            <w:r w:rsidRPr="007C7C96">
              <w:rPr>
                <w:rFonts w:ascii="Times New Roman" w:hAnsi="Times New Roman" w:cs="Times New Roman"/>
                <w:sz w:val="16"/>
                <w:szCs w:val="16"/>
                <w:lang w:val="ru-RU"/>
              </w:rPr>
              <w:br/>
              <w:t xml:space="preserve">Материал —микрофибра </w:t>
            </w:r>
            <w:r w:rsidRPr="007C7C96">
              <w:rPr>
                <w:rFonts w:ascii="Times New Roman" w:hAnsi="Times New Roman" w:cs="Times New Roman"/>
                <w:sz w:val="16"/>
                <w:szCs w:val="16"/>
                <w:lang w:val="ru-RU"/>
              </w:rPr>
              <w:br/>
              <w:t>Количество в комплекте — 1 шт..</w:t>
            </w:r>
            <w:r w:rsidRPr="007C7C96">
              <w:rPr>
                <w:rFonts w:ascii="Times New Roman" w:hAnsi="Times New Roman" w:cs="Times New Roman"/>
                <w:sz w:val="16"/>
                <w:szCs w:val="16"/>
                <w:lang w:val="ru-RU"/>
              </w:rPr>
              <w:br/>
            </w:r>
            <w:r w:rsidR="00E84D4C" w:rsidRPr="007C7C96">
              <w:rPr>
                <w:rFonts w:ascii="Times New Roman" w:hAnsi="Times New Roman" w:cs="Times New Roman"/>
                <w:sz w:val="16"/>
                <w:szCs w:val="16"/>
                <w:lang w:val="ru-RU"/>
              </w:rPr>
              <w:t xml:space="preserve">Длина насадки </w:t>
            </w:r>
            <w:r w:rsidRPr="007C7C96">
              <w:rPr>
                <w:rFonts w:ascii="Times New Roman" w:hAnsi="Times New Roman" w:cs="Times New Roman"/>
                <w:sz w:val="16"/>
                <w:szCs w:val="16"/>
                <w:lang w:val="ru-RU"/>
              </w:rPr>
              <w:t>— 33 см.</w:t>
            </w:r>
            <w:r w:rsidRPr="007C7C96">
              <w:rPr>
                <w:rFonts w:ascii="Times New Roman" w:hAnsi="Times New Roman" w:cs="Times New Roman"/>
                <w:sz w:val="16"/>
                <w:szCs w:val="16"/>
                <w:lang w:val="ru-RU"/>
              </w:rPr>
              <w:br/>
              <w:t>Ширина насадки  — 5 см.</w:t>
            </w:r>
            <w:r w:rsidRPr="007C7C96">
              <w:rPr>
                <w:rFonts w:ascii="Times New Roman" w:hAnsi="Times New Roman" w:cs="Times New Roman"/>
                <w:sz w:val="16"/>
                <w:szCs w:val="16"/>
                <w:lang w:val="ru-RU"/>
              </w:rPr>
              <w:br/>
            </w:r>
            <w:r w:rsidRPr="007C7C96">
              <w:rPr>
                <w:rFonts w:ascii="Times New Roman" w:hAnsi="Times New Roman" w:cs="Times New Roman"/>
                <w:sz w:val="16"/>
                <w:szCs w:val="16"/>
              </w:rPr>
              <w:t>Максимальная длина черенка — 96 см.</w:t>
            </w:r>
          </w:p>
        </w:tc>
        <w:tc>
          <w:tcPr>
            <w:tcW w:w="1176" w:type="dxa"/>
          </w:tcPr>
          <w:p w14:paraId="6AD0430B" w14:textId="22004473"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52A8FBA0" w14:textId="076F3F90"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4</w:t>
            </w:r>
          </w:p>
        </w:tc>
      </w:tr>
      <w:tr w:rsidR="00B76181" w:rsidRPr="007C7C96" w14:paraId="5A500083" w14:textId="77777777" w:rsidTr="00181C4C">
        <w:tc>
          <w:tcPr>
            <w:tcW w:w="956" w:type="dxa"/>
          </w:tcPr>
          <w:p w14:paraId="5BBE10F4" w14:textId="7F54D7A1"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36</w:t>
            </w:r>
          </w:p>
        </w:tc>
        <w:tc>
          <w:tcPr>
            <w:tcW w:w="3846" w:type="dxa"/>
          </w:tcPr>
          <w:p w14:paraId="259D451F" w14:textId="6291A033"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Швабра деревянная с металлическим зажимом 20см рукоятка 125см</w:t>
            </w:r>
          </w:p>
        </w:tc>
        <w:tc>
          <w:tcPr>
            <w:tcW w:w="8317" w:type="dxa"/>
          </w:tcPr>
          <w:p w14:paraId="1D717FFE" w14:textId="455DDACF"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Универсальная швабра. Крепление насадки МОПа зажим. Размер держателя (ДхШ) 2</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 xml:space="preserve">20см. Длина рукоятки 125см. </w:t>
            </w:r>
            <w:r w:rsidRPr="007C7C96">
              <w:rPr>
                <w:rFonts w:ascii="Times New Roman" w:hAnsi="Times New Roman" w:cs="Times New Roman"/>
                <w:sz w:val="16"/>
                <w:szCs w:val="16"/>
              </w:rPr>
              <w:t>Материал рукоятки дерево.</w:t>
            </w:r>
          </w:p>
        </w:tc>
        <w:tc>
          <w:tcPr>
            <w:tcW w:w="1176" w:type="dxa"/>
          </w:tcPr>
          <w:p w14:paraId="264802ED" w14:textId="085A3E29"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33A4F4CC" w14:textId="2B990BB9"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6</w:t>
            </w:r>
          </w:p>
        </w:tc>
      </w:tr>
      <w:tr w:rsidR="00B76181" w:rsidRPr="007C7C96" w14:paraId="6D266728" w14:textId="77777777" w:rsidTr="00181C4C">
        <w:tc>
          <w:tcPr>
            <w:tcW w:w="956" w:type="dxa"/>
          </w:tcPr>
          <w:p w14:paraId="4A308997" w14:textId="10B189E8"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37</w:t>
            </w:r>
          </w:p>
        </w:tc>
        <w:tc>
          <w:tcPr>
            <w:tcW w:w="3846" w:type="dxa"/>
          </w:tcPr>
          <w:p w14:paraId="431B4431" w14:textId="64DCD13E"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Швабра деревянная 27см рукоятка 120см</w:t>
            </w:r>
          </w:p>
        </w:tc>
        <w:tc>
          <w:tcPr>
            <w:tcW w:w="8317" w:type="dxa"/>
          </w:tcPr>
          <w:p w14:paraId="0813D995" w14:textId="62F70546"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Универсальная швабра. Размер держателя не менее (ДхШ) 27</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2,8см. Длина рукоятки 120см. Материал рукоятки дерево.</w:t>
            </w:r>
          </w:p>
        </w:tc>
        <w:tc>
          <w:tcPr>
            <w:tcW w:w="1176" w:type="dxa"/>
          </w:tcPr>
          <w:p w14:paraId="7C8ECB11" w14:textId="6940468D"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0D11563F" w14:textId="54C285FB"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2</w:t>
            </w:r>
          </w:p>
        </w:tc>
      </w:tr>
      <w:tr w:rsidR="00B76181" w:rsidRPr="007C7C96" w14:paraId="108D3C28" w14:textId="77777777" w:rsidTr="00181C4C">
        <w:tc>
          <w:tcPr>
            <w:tcW w:w="956" w:type="dxa"/>
          </w:tcPr>
          <w:p w14:paraId="7550532D" w14:textId="60205DCC"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38</w:t>
            </w:r>
          </w:p>
        </w:tc>
        <w:tc>
          <w:tcPr>
            <w:tcW w:w="3846" w:type="dxa"/>
          </w:tcPr>
          <w:p w14:paraId="2593EA0C" w14:textId="393378D0"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 xml:space="preserve">Веник трехпрошивной сорго </w:t>
            </w:r>
          </w:p>
        </w:tc>
        <w:tc>
          <w:tcPr>
            <w:tcW w:w="8317" w:type="dxa"/>
          </w:tcPr>
          <w:p w14:paraId="36869C36" w14:textId="7482E275"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Материал сорго. Количество прошивок 3-х прошивной. Общая длина 79см. ширина метелки не менее 26см, материал- веничный сорго 1 сорта, прошит полипропиленовым шпагатом тремя строчками, трехлучевой. Ручка скреплена шпагатом в 7 местах, рабочая часть - в трех с шагом 2см.</w:t>
            </w:r>
          </w:p>
        </w:tc>
        <w:tc>
          <w:tcPr>
            <w:tcW w:w="1176" w:type="dxa"/>
          </w:tcPr>
          <w:p w14:paraId="652392E4" w14:textId="5FAD4C31"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20C7156A" w14:textId="38B9728A"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19</w:t>
            </w:r>
          </w:p>
        </w:tc>
      </w:tr>
      <w:tr w:rsidR="00B76181" w:rsidRPr="007C7C96" w14:paraId="13CDFCFB" w14:textId="77777777" w:rsidTr="00181C4C">
        <w:tc>
          <w:tcPr>
            <w:tcW w:w="956" w:type="dxa"/>
          </w:tcPr>
          <w:p w14:paraId="15498A4C" w14:textId="62074AD5"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lastRenderedPageBreak/>
              <w:t>39</w:t>
            </w:r>
          </w:p>
        </w:tc>
        <w:tc>
          <w:tcPr>
            <w:tcW w:w="3846" w:type="dxa"/>
          </w:tcPr>
          <w:p w14:paraId="414B4F30" w14:textId="350A4293"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Лопата для уборки снега ковш пластиковый (47,5х35см) с черенком</w:t>
            </w:r>
          </w:p>
        </w:tc>
        <w:tc>
          <w:tcPr>
            <w:tcW w:w="8317" w:type="dxa"/>
          </w:tcPr>
          <w:p w14:paraId="0129CC84" w14:textId="1B2EBCD8"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Лопата для уборки снега. Материал ковша ударопрочный пластик. Наличие черенка. Материал черенка алюминий. Ширина ковша 47,5см. Длина черенка 93см. Длина ковша 35см. Форма ковша закругленная. Материал накладки оцинкованная сталь. Посадочный диаметр черенка 30мм. Тип крепления рукоятки самонарезы. Особенности облегченная,</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с ребрами жесткости,</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облегченная, с ребрами жесткости.</w:t>
            </w:r>
          </w:p>
        </w:tc>
        <w:tc>
          <w:tcPr>
            <w:tcW w:w="1176" w:type="dxa"/>
          </w:tcPr>
          <w:p w14:paraId="3B97A2E5" w14:textId="6F574456"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4350F4D9" w14:textId="5DAB1C48"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5</w:t>
            </w:r>
          </w:p>
        </w:tc>
      </w:tr>
      <w:tr w:rsidR="00B76181" w:rsidRPr="007C7C96" w14:paraId="6652DF2D" w14:textId="77777777" w:rsidTr="00181C4C">
        <w:tc>
          <w:tcPr>
            <w:tcW w:w="956" w:type="dxa"/>
          </w:tcPr>
          <w:p w14:paraId="606EDBFC" w14:textId="75DF7194"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40</w:t>
            </w:r>
          </w:p>
        </w:tc>
        <w:tc>
          <w:tcPr>
            <w:tcW w:w="3846" w:type="dxa"/>
          </w:tcPr>
          <w:p w14:paraId="17FA323C" w14:textId="47F2BA51"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Метла круглая пластиковая с черенком (ширина рабочей части 18см)</w:t>
            </w:r>
          </w:p>
        </w:tc>
        <w:tc>
          <w:tcPr>
            <w:tcW w:w="8317" w:type="dxa"/>
          </w:tcPr>
          <w:p w14:paraId="7465D98C" w14:textId="222E57E4"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Метла хозяйственная круглая пластиковая. Материал рабочей части пластик. Форма круглая. Ширина рабочей части не менее 18см. Высота рабочей части 27см. Материал черенка дерево. Возможность замены черенка. Длина черенка 120-150см. Тип крепления рукоятки еврорезьба. Диаметр тулейки 24мм. Морозостойкость.</w:t>
            </w:r>
          </w:p>
        </w:tc>
        <w:tc>
          <w:tcPr>
            <w:tcW w:w="1176" w:type="dxa"/>
          </w:tcPr>
          <w:p w14:paraId="0257C115" w14:textId="3CFF78C3"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7B96E16C" w14:textId="3FFDEA3F"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6</w:t>
            </w:r>
          </w:p>
        </w:tc>
      </w:tr>
      <w:tr w:rsidR="00B76181" w:rsidRPr="007C7C96" w14:paraId="21E6C308" w14:textId="77777777" w:rsidTr="00181C4C">
        <w:tc>
          <w:tcPr>
            <w:tcW w:w="956" w:type="dxa"/>
          </w:tcPr>
          <w:p w14:paraId="1448A455" w14:textId="1790F2D3"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41</w:t>
            </w:r>
          </w:p>
        </w:tc>
        <w:tc>
          <w:tcPr>
            <w:tcW w:w="3846" w:type="dxa"/>
          </w:tcPr>
          <w:p w14:paraId="41D50255" w14:textId="688A9628"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Грабли прямые с витыми зубьями металл 42см</w:t>
            </w:r>
          </w:p>
        </w:tc>
        <w:tc>
          <w:tcPr>
            <w:tcW w:w="8317" w:type="dxa"/>
          </w:tcPr>
          <w:p w14:paraId="23C74C39" w14:textId="109C1DA1"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Грабли классические прямые. Материал рабочей части металл/сталь. Толщина материала рабочей части 10мм. Количество зубьев 16 шт. Длина рабочей части 10см. Ширина рабочей части 42см. Наличие черенка. Длина ручки/черенка 120см. </w:t>
            </w:r>
          </w:p>
        </w:tc>
        <w:tc>
          <w:tcPr>
            <w:tcW w:w="1176" w:type="dxa"/>
          </w:tcPr>
          <w:p w14:paraId="2FC3FC47" w14:textId="0A1A5BBB"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0CB1F3E8" w14:textId="4D5AF486"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8</w:t>
            </w:r>
          </w:p>
        </w:tc>
      </w:tr>
      <w:tr w:rsidR="00B76181" w:rsidRPr="007C7C96" w14:paraId="7F087BE2" w14:textId="77777777" w:rsidTr="00181C4C">
        <w:tc>
          <w:tcPr>
            <w:tcW w:w="956" w:type="dxa"/>
          </w:tcPr>
          <w:p w14:paraId="2CD4C2C7" w14:textId="5C9AB9AB"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42</w:t>
            </w:r>
          </w:p>
        </w:tc>
        <w:tc>
          <w:tcPr>
            <w:tcW w:w="3846" w:type="dxa"/>
          </w:tcPr>
          <w:p w14:paraId="794120F5" w14:textId="5FB1EC73"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Крем гидрофобный, 100мл Армакон Серволин Протект </w:t>
            </w:r>
            <w:r w:rsidRPr="007C7C96">
              <w:rPr>
                <w:rFonts w:ascii="Times New Roman" w:hAnsi="Times New Roman" w:cs="Times New Roman"/>
                <w:color w:val="FF0000"/>
                <w:sz w:val="16"/>
                <w:szCs w:val="16"/>
                <w:lang w:val="ru-RU"/>
              </w:rPr>
              <w:t>или эквивалент</w:t>
            </w:r>
          </w:p>
        </w:tc>
        <w:tc>
          <w:tcPr>
            <w:tcW w:w="8317" w:type="dxa"/>
          </w:tcPr>
          <w:p w14:paraId="529A60F2" w14:textId="017CC547"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Крем гидрофобного защитного действия, защищает кожу от водорастворимых вредных производственных факторов и веществ (растворов щелочей, кислот, пигментных и других смазок на водной основе). Крем эффективно защищает кожу рук, лица и всего тела за счет содержания специальных увлажняющих и питающих компонентов. Крем не вызывает раздражения и аллергических реакций. Крем не содержит вредных компонентов и силиконов и быстро впитывается. Вид упаковки туба объемом 100мл. </w:t>
            </w:r>
            <w:r w:rsidRPr="007C7C96">
              <w:rPr>
                <w:rFonts w:ascii="Times New Roman" w:hAnsi="Times New Roman" w:cs="Times New Roman"/>
                <w:sz w:val="16"/>
                <w:szCs w:val="16"/>
                <w:lang w:val="ru-RU"/>
              </w:rPr>
              <w:br/>
              <w:t>ТР ТС 019/2011</w:t>
            </w:r>
            <w:r w:rsidRPr="007C7C96">
              <w:rPr>
                <w:rFonts w:ascii="Times New Roman" w:hAnsi="Times New Roman" w:cs="Times New Roman"/>
                <w:sz w:val="16"/>
                <w:szCs w:val="16"/>
                <w:lang w:val="ru-RU"/>
              </w:rPr>
              <w:br/>
              <w:t>ГОСТ 31460-2012</w:t>
            </w:r>
            <w:r w:rsidRPr="007C7C96">
              <w:rPr>
                <w:rFonts w:ascii="Times New Roman" w:hAnsi="Times New Roman" w:cs="Times New Roman"/>
                <w:sz w:val="16"/>
                <w:szCs w:val="16"/>
                <w:lang w:val="ru-RU"/>
              </w:rPr>
              <w:br/>
              <w:t>ГОСТ 32117-2013</w:t>
            </w:r>
            <w:r w:rsidRPr="007C7C96">
              <w:rPr>
                <w:rFonts w:ascii="Times New Roman" w:hAnsi="Times New Roman" w:cs="Times New Roman"/>
                <w:sz w:val="16"/>
                <w:szCs w:val="16"/>
                <w:lang w:val="ru-RU"/>
              </w:rPr>
              <w:br/>
              <w:t>ГОСТ 12.4.115-82</w:t>
            </w:r>
            <w:r w:rsidRPr="007C7C96">
              <w:rPr>
                <w:rFonts w:ascii="Times New Roman" w:hAnsi="Times New Roman" w:cs="Times New Roman"/>
                <w:sz w:val="16"/>
                <w:szCs w:val="16"/>
                <w:lang w:val="ru-RU"/>
              </w:rPr>
              <w:br/>
              <w:t>ГОСТ 12.4.011-89</w:t>
            </w:r>
          </w:p>
        </w:tc>
        <w:tc>
          <w:tcPr>
            <w:tcW w:w="1176" w:type="dxa"/>
          </w:tcPr>
          <w:p w14:paraId="07860D31" w14:textId="477A4FAE"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3CB4CC25" w14:textId="1A183747"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96</w:t>
            </w:r>
          </w:p>
        </w:tc>
      </w:tr>
      <w:tr w:rsidR="00B76181" w:rsidRPr="007C7C96" w14:paraId="7688ABC3" w14:textId="77777777" w:rsidTr="00181C4C">
        <w:tc>
          <w:tcPr>
            <w:tcW w:w="956" w:type="dxa"/>
          </w:tcPr>
          <w:p w14:paraId="03858225" w14:textId="45AD4C67"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43</w:t>
            </w:r>
          </w:p>
        </w:tc>
        <w:tc>
          <w:tcPr>
            <w:tcW w:w="3846" w:type="dxa"/>
          </w:tcPr>
          <w:p w14:paraId="33DE6E6E" w14:textId="2B84C085"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Жидкое мыло, 500мл с дозатором </w:t>
            </w:r>
            <w:r w:rsidRPr="007C7C96">
              <w:rPr>
                <w:rFonts w:ascii="Times New Roman" w:hAnsi="Times New Roman" w:cs="Times New Roman"/>
                <w:sz w:val="16"/>
                <w:szCs w:val="16"/>
              </w:rPr>
              <w:t>GLIONNI</w:t>
            </w:r>
            <w:r w:rsidRPr="007C7C96">
              <w:rPr>
                <w:rFonts w:ascii="Times New Roman" w:hAnsi="Times New Roman" w:cs="Times New Roman"/>
                <w:sz w:val="16"/>
                <w:szCs w:val="16"/>
                <w:lang w:val="ru-RU"/>
              </w:rPr>
              <w:t xml:space="preserve"> </w:t>
            </w:r>
            <w:r w:rsidRPr="007C7C96">
              <w:rPr>
                <w:rFonts w:ascii="Times New Roman" w:hAnsi="Times New Roman" w:cs="Times New Roman"/>
                <w:color w:val="FF0000"/>
                <w:sz w:val="16"/>
                <w:szCs w:val="16"/>
                <w:lang w:val="ru-RU"/>
              </w:rPr>
              <w:t>или эквивалент</w:t>
            </w:r>
          </w:p>
        </w:tc>
        <w:tc>
          <w:tcPr>
            <w:tcW w:w="8317" w:type="dxa"/>
          </w:tcPr>
          <w:p w14:paraId="773F3325" w14:textId="3D29B05C"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Жидкое мыло - средство для очищения от неустойчивых загрязнений и смывающие средства, состоит из однородной однофазной жидкости без посторонних примесей, применяется для удаления легких производственных загрязнений с кожи рук и лица. Без содержания абразива и растворителей. Подходит для ежедневного применения.  Водородный показатель </w:t>
            </w:r>
            <w:r w:rsidRPr="007C7C96">
              <w:rPr>
                <w:rFonts w:ascii="Times New Roman" w:hAnsi="Times New Roman" w:cs="Times New Roman"/>
                <w:sz w:val="16"/>
                <w:szCs w:val="16"/>
              </w:rPr>
              <w:t>pH</w:t>
            </w:r>
            <w:r w:rsidRPr="007C7C96">
              <w:rPr>
                <w:rFonts w:ascii="Times New Roman" w:hAnsi="Times New Roman" w:cs="Times New Roman"/>
                <w:sz w:val="16"/>
                <w:szCs w:val="16"/>
                <w:lang w:val="ru-RU"/>
              </w:rPr>
              <w:t xml:space="preserve"> 5,0 - 8,5; Пенообразующая способность: пенное число не менее 145мм; Устойчивость пены не менее 0,8; Массовая доля хлоридов не более 6%. Вид упаковки пластиковая бутыль с дозирующим устройством (помпа с носиком). </w:t>
            </w:r>
            <w:r w:rsidRPr="007C7C96">
              <w:rPr>
                <w:rFonts w:ascii="Times New Roman" w:hAnsi="Times New Roman" w:cs="Times New Roman"/>
                <w:sz w:val="16"/>
                <w:szCs w:val="16"/>
              </w:rPr>
              <w:t xml:space="preserve">Объем 500мл. ТР ТС 019/2011 </w:t>
            </w:r>
            <w:r w:rsidRPr="007C7C96">
              <w:rPr>
                <w:rFonts w:ascii="Times New Roman" w:hAnsi="Times New Roman" w:cs="Times New Roman"/>
                <w:sz w:val="16"/>
                <w:szCs w:val="16"/>
              </w:rPr>
              <w:br/>
              <w:t xml:space="preserve">ТР ТС 009/2011 </w:t>
            </w:r>
            <w:r w:rsidRPr="007C7C96">
              <w:rPr>
                <w:rFonts w:ascii="Times New Roman" w:hAnsi="Times New Roman" w:cs="Times New Roman"/>
                <w:sz w:val="16"/>
                <w:szCs w:val="16"/>
              </w:rPr>
              <w:br/>
              <w:t xml:space="preserve">ГОСТ 31696-2012 </w:t>
            </w:r>
            <w:r w:rsidRPr="007C7C96">
              <w:rPr>
                <w:rFonts w:ascii="Times New Roman" w:hAnsi="Times New Roman" w:cs="Times New Roman"/>
                <w:sz w:val="16"/>
                <w:szCs w:val="16"/>
              </w:rPr>
              <w:br/>
              <w:t>ГОСТ 32117-2013</w:t>
            </w:r>
          </w:p>
        </w:tc>
        <w:tc>
          <w:tcPr>
            <w:tcW w:w="1176" w:type="dxa"/>
          </w:tcPr>
          <w:p w14:paraId="4E9A13B1" w14:textId="53F6C640"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07F253E2" w14:textId="1E2084B4"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1 436</w:t>
            </w:r>
          </w:p>
        </w:tc>
      </w:tr>
      <w:tr w:rsidR="00B76181" w:rsidRPr="007C7C96" w14:paraId="7D1A1BDB" w14:textId="77777777" w:rsidTr="00181C4C">
        <w:tc>
          <w:tcPr>
            <w:tcW w:w="956" w:type="dxa"/>
          </w:tcPr>
          <w:p w14:paraId="74324D8D" w14:textId="7B630B1A"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44</w:t>
            </w:r>
          </w:p>
        </w:tc>
        <w:tc>
          <w:tcPr>
            <w:tcW w:w="3846" w:type="dxa"/>
          </w:tcPr>
          <w:p w14:paraId="48D601D9" w14:textId="03B9DD77"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Очищающая паста для рук с натуральным абразивом, 200 мл Армакон Лаймекс </w:t>
            </w:r>
            <w:r w:rsidRPr="007C7C96">
              <w:rPr>
                <w:rFonts w:ascii="Times New Roman" w:hAnsi="Times New Roman" w:cs="Times New Roman"/>
                <w:color w:val="FF0000"/>
                <w:sz w:val="16"/>
                <w:szCs w:val="16"/>
                <w:lang w:val="ru-RU"/>
              </w:rPr>
              <w:t>или эквивалент</w:t>
            </w:r>
          </w:p>
        </w:tc>
        <w:tc>
          <w:tcPr>
            <w:tcW w:w="8317" w:type="dxa"/>
          </w:tcPr>
          <w:p w14:paraId="5511C3C3" w14:textId="03F47089"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Очищающая паста- скраб - средство для очищения от устойчивых загрязнений с комбинированными натуральными абразивными гранулами, обладает свойствами для быстрой очисткой открытых участков кожи от широкого спектра устойчивых загрязнений (графит, металлическая пыль, угольная пыль, смолы, битум и др.). Не содержит мыла и растворителей, парабенов, силиконов и силиконсодержащих компонентов, не вызывает раздражения и аллергических реакций.</w:t>
            </w:r>
            <w:r w:rsidRPr="007C7C96">
              <w:rPr>
                <w:rFonts w:ascii="Times New Roman" w:hAnsi="Times New Roman" w:cs="Times New Roman"/>
                <w:sz w:val="16"/>
                <w:szCs w:val="16"/>
                <w:lang w:val="ru-RU"/>
              </w:rPr>
              <w:br/>
              <w:t>Вид упаковки туба объемом 200мл</w:t>
            </w:r>
            <w:r w:rsidRPr="007C7C96">
              <w:rPr>
                <w:rFonts w:ascii="Times New Roman" w:hAnsi="Times New Roman" w:cs="Times New Roman"/>
                <w:sz w:val="16"/>
                <w:szCs w:val="16"/>
                <w:lang w:val="ru-RU"/>
              </w:rPr>
              <w:br/>
              <w:t>ТР ТС 019/2011</w:t>
            </w:r>
            <w:r w:rsidRPr="007C7C96">
              <w:rPr>
                <w:rFonts w:ascii="Times New Roman" w:hAnsi="Times New Roman" w:cs="Times New Roman"/>
                <w:sz w:val="16"/>
                <w:szCs w:val="16"/>
                <w:lang w:val="ru-RU"/>
              </w:rPr>
              <w:br/>
              <w:t>ГОСТ 31696-2012</w:t>
            </w:r>
            <w:r w:rsidRPr="007C7C96">
              <w:rPr>
                <w:rFonts w:ascii="Times New Roman" w:hAnsi="Times New Roman" w:cs="Times New Roman"/>
                <w:sz w:val="16"/>
                <w:szCs w:val="16"/>
                <w:lang w:val="ru-RU"/>
              </w:rPr>
              <w:br/>
              <w:t>ГОСТ 32117-2013</w:t>
            </w:r>
            <w:r w:rsidRPr="007C7C96">
              <w:rPr>
                <w:rFonts w:ascii="Times New Roman" w:hAnsi="Times New Roman" w:cs="Times New Roman"/>
                <w:sz w:val="16"/>
                <w:szCs w:val="16"/>
                <w:lang w:val="ru-RU"/>
              </w:rPr>
              <w:br/>
              <w:t>ГОСТ 12.4.115-82</w:t>
            </w:r>
            <w:r w:rsidRPr="007C7C96">
              <w:rPr>
                <w:rFonts w:ascii="Times New Roman" w:hAnsi="Times New Roman" w:cs="Times New Roman"/>
                <w:sz w:val="16"/>
                <w:szCs w:val="16"/>
                <w:lang w:val="ru-RU"/>
              </w:rPr>
              <w:br/>
              <w:t>ГОСТ 12.4.011-89</w:t>
            </w:r>
          </w:p>
        </w:tc>
        <w:tc>
          <w:tcPr>
            <w:tcW w:w="1176" w:type="dxa"/>
          </w:tcPr>
          <w:p w14:paraId="258FF931" w14:textId="016BB2B4"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1F578F1D" w14:textId="49FB959D"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84</w:t>
            </w:r>
          </w:p>
        </w:tc>
      </w:tr>
      <w:tr w:rsidR="00B76181" w:rsidRPr="007C7C96" w14:paraId="07408294" w14:textId="77777777" w:rsidTr="00181C4C">
        <w:tc>
          <w:tcPr>
            <w:tcW w:w="956" w:type="dxa"/>
          </w:tcPr>
          <w:p w14:paraId="6DAB95F8" w14:textId="6A739F03"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45</w:t>
            </w:r>
          </w:p>
        </w:tc>
        <w:tc>
          <w:tcPr>
            <w:tcW w:w="3846" w:type="dxa"/>
          </w:tcPr>
          <w:p w14:paraId="6AA53D35" w14:textId="06AEDFC0"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Крем для защиты от низких температур, 100мл Армакон Велум Фрост </w:t>
            </w:r>
            <w:r w:rsidRPr="007C7C96">
              <w:rPr>
                <w:rFonts w:ascii="Times New Roman" w:hAnsi="Times New Roman" w:cs="Times New Roman"/>
                <w:color w:val="FF0000"/>
                <w:sz w:val="16"/>
                <w:szCs w:val="16"/>
                <w:lang w:val="ru-RU"/>
              </w:rPr>
              <w:t>или эквивалент</w:t>
            </w:r>
          </w:p>
        </w:tc>
        <w:tc>
          <w:tcPr>
            <w:tcW w:w="8317" w:type="dxa"/>
          </w:tcPr>
          <w:p w14:paraId="602A0CAB" w14:textId="5ED56EAB"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Крем защищает кожу рук и лица от воздействия пониженных температур, ветра, снега, мороза и негативного влияния окружающей среды. Крем быстро впитывается и не содержит воду в составе. Крем не вызывает раздражения и аллергических реакций. Защищает от ультрафиолетового излучения. Вид упаковки туба объемом 100мл. </w:t>
            </w:r>
            <w:r w:rsidRPr="007C7C96">
              <w:rPr>
                <w:rFonts w:ascii="Times New Roman" w:hAnsi="Times New Roman" w:cs="Times New Roman"/>
                <w:sz w:val="16"/>
                <w:szCs w:val="16"/>
                <w:lang w:val="ru-RU"/>
              </w:rPr>
              <w:br/>
              <w:t>ТР ТС 019/2011</w:t>
            </w:r>
            <w:r w:rsidRPr="007C7C96">
              <w:rPr>
                <w:rFonts w:ascii="Times New Roman" w:hAnsi="Times New Roman" w:cs="Times New Roman"/>
                <w:sz w:val="16"/>
                <w:szCs w:val="16"/>
                <w:lang w:val="ru-RU"/>
              </w:rPr>
              <w:br/>
              <w:t>ГОСТ 31696–2012</w:t>
            </w:r>
            <w:r w:rsidRPr="007C7C96">
              <w:rPr>
                <w:rFonts w:ascii="Times New Roman" w:hAnsi="Times New Roman" w:cs="Times New Roman"/>
                <w:sz w:val="16"/>
                <w:szCs w:val="16"/>
                <w:lang w:val="ru-RU"/>
              </w:rPr>
              <w:br/>
              <w:t>ГОСТ 32117–2013</w:t>
            </w:r>
          </w:p>
        </w:tc>
        <w:tc>
          <w:tcPr>
            <w:tcW w:w="1176" w:type="dxa"/>
          </w:tcPr>
          <w:p w14:paraId="4834E3F9" w14:textId="5E437818"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301A97DB" w14:textId="3C791789"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100</w:t>
            </w:r>
          </w:p>
        </w:tc>
      </w:tr>
      <w:tr w:rsidR="00B76181" w:rsidRPr="007C7C96" w14:paraId="52752A38" w14:textId="77777777" w:rsidTr="00181C4C">
        <w:tc>
          <w:tcPr>
            <w:tcW w:w="956" w:type="dxa"/>
          </w:tcPr>
          <w:p w14:paraId="50DE2F52" w14:textId="100BAE37"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46</w:t>
            </w:r>
          </w:p>
        </w:tc>
        <w:tc>
          <w:tcPr>
            <w:tcW w:w="3846" w:type="dxa"/>
          </w:tcPr>
          <w:p w14:paraId="76CA4888" w14:textId="49F06AC3"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Спрей защитный Армакон Армофит, 100 мл </w:t>
            </w:r>
            <w:r w:rsidRPr="007C7C96">
              <w:rPr>
                <w:rFonts w:ascii="Times New Roman" w:hAnsi="Times New Roman" w:cs="Times New Roman"/>
                <w:color w:val="FF0000"/>
                <w:sz w:val="16"/>
                <w:szCs w:val="16"/>
                <w:lang w:val="ru-RU"/>
              </w:rPr>
              <w:t>или эквивалент</w:t>
            </w:r>
          </w:p>
        </w:tc>
        <w:tc>
          <w:tcPr>
            <w:tcW w:w="8317" w:type="dxa"/>
          </w:tcPr>
          <w:p w14:paraId="494D9140" w14:textId="5820FFE7"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Спрей защитный для ног дезодорирующий с противогрибковым эффектом предназначен для защиты ног от повышенного потоотделения при ношении рабочей, специальной и другой закрытой обуви. Комплекс активных компонентов защищает кожный покров от размягчения и воспаления, снижает секрецию пота и оздоравливает кожу. Обеспечивает длительный освежающий и дезодорирущий эффект, предупреждает развитие грибковых заболеваний, обладает пролонгированным антимикробным действием в течение 3 ч. Содержит увлажняющие, ухаживающие, восстанавливающие кожу компоненты. Масло чайного дерева помогает бороться с дерматозами различной этиологии, снимает воспаления и обладает антисептическим эффектом. Пантенол успокаивает кожу, снимает раздражение, обладает противовоспалительным и регенерирующим действием. Изопропиловый спирт уничтожает </w:t>
            </w:r>
            <w:r w:rsidRPr="007C7C96">
              <w:rPr>
                <w:rFonts w:ascii="Times New Roman" w:hAnsi="Times New Roman" w:cs="Times New Roman"/>
                <w:sz w:val="16"/>
                <w:szCs w:val="16"/>
                <w:lang w:val="ru-RU"/>
              </w:rPr>
              <w:lastRenderedPageBreak/>
              <w:t xml:space="preserve">99,9% всех неспорообразующих бактерий на коже человека менее, чем за 30 сек. Не содержит силиконов, красителей, отдушки, парабенов. Соответствует ТР ТС 019/2011, ГОСТ 31460-2012 Условия хранения: избегать попадания прямых солнечных лучей. Упаковка: флакон-спрей 100 мл. Срок годности от даты изготовления 36 месяцев. </w:t>
            </w:r>
          </w:p>
        </w:tc>
        <w:tc>
          <w:tcPr>
            <w:tcW w:w="1176" w:type="dxa"/>
          </w:tcPr>
          <w:p w14:paraId="3FCA2A3A" w14:textId="72799835"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lastRenderedPageBreak/>
              <w:t>шт.</w:t>
            </w:r>
          </w:p>
        </w:tc>
        <w:tc>
          <w:tcPr>
            <w:tcW w:w="1286" w:type="dxa"/>
          </w:tcPr>
          <w:p w14:paraId="49C2D514" w14:textId="1928222C"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300</w:t>
            </w:r>
          </w:p>
        </w:tc>
      </w:tr>
      <w:tr w:rsidR="00B76181" w:rsidRPr="007C7C96" w14:paraId="429FD46A" w14:textId="77777777" w:rsidTr="00181C4C">
        <w:tc>
          <w:tcPr>
            <w:tcW w:w="956" w:type="dxa"/>
          </w:tcPr>
          <w:p w14:paraId="73E18AE5" w14:textId="48A13823" w:rsidR="00B76181" w:rsidRPr="007C7C96" w:rsidRDefault="00B76181" w:rsidP="00B76181">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47</w:t>
            </w:r>
          </w:p>
        </w:tc>
        <w:tc>
          <w:tcPr>
            <w:tcW w:w="3846" w:type="dxa"/>
          </w:tcPr>
          <w:p w14:paraId="2E9A6A41" w14:textId="56DE4EE8"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Крем, Армакон Велум восстанавливающий, 100 мл </w:t>
            </w:r>
            <w:r w:rsidRPr="007C7C96">
              <w:rPr>
                <w:rFonts w:ascii="Times New Roman" w:hAnsi="Times New Roman" w:cs="Times New Roman"/>
                <w:color w:val="FF0000"/>
                <w:sz w:val="16"/>
                <w:szCs w:val="16"/>
                <w:lang w:val="ru-RU"/>
              </w:rPr>
              <w:t>или эквивалент</w:t>
            </w:r>
          </w:p>
        </w:tc>
        <w:tc>
          <w:tcPr>
            <w:tcW w:w="8317" w:type="dxa"/>
          </w:tcPr>
          <w:p w14:paraId="74EB0B37" w14:textId="12CADCBF"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Регенерирующий крем восстанавливает естественный защитный барьер, 100мл 605176 предназначен для глубокого ухода за кожей, подверженной профессиональным стрессам (контакт с водорастворимыми, водонерастворимыми и комбинированными загрязнителями) и негативному влиянию окружающей среды (ветер, снег, низкие температуры и т.п.).   Содержит инактиваторы, поддерживающие защитную функцию кожного барьера и нейтрализующие вредное воздействие солей тяжелых металлов и химических раздражителей.</w:t>
            </w:r>
            <w:r w:rsidRPr="007C7C96">
              <w:rPr>
                <w:rFonts w:ascii="Times New Roman" w:hAnsi="Times New Roman" w:cs="Times New Roman"/>
                <w:sz w:val="16"/>
                <w:szCs w:val="16"/>
                <w:lang w:val="ru-RU"/>
              </w:rPr>
              <w:br/>
              <w:t>Обладает регенерирующими свойствами, восстанавливает и поддерживает защитно-барьерную функцию кожи, уменьшает эритему в проблемных областях, поддерживает водный баланс, увлажняет кожу. Объем 100 мл</w:t>
            </w:r>
            <w:r w:rsidRPr="007C7C96">
              <w:rPr>
                <w:rFonts w:ascii="Times New Roman" w:hAnsi="Times New Roman" w:cs="Times New Roman"/>
                <w:sz w:val="16"/>
                <w:szCs w:val="16"/>
                <w:lang w:val="ru-RU"/>
              </w:rPr>
              <w:br/>
              <w:t>ТР ТС 019/2011</w:t>
            </w:r>
            <w:r w:rsidRPr="007C7C96">
              <w:rPr>
                <w:rFonts w:ascii="Times New Roman" w:hAnsi="Times New Roman" w:cs="Times New Roman"/>
                <w:sz w:val="16"/>
                <w:szCs w:val="16"/>
                <w:lang w:val="ru-RU"/>
              </w:rPr>
              <w:br/>
              <w:t>ГОСТ 31460-2012</w:t>
            </w:r>
            <w:r w:rsidRPr="007C7C96">
              <w:rPr>
                <w:rFonts w:ascii="Times New Roman" w:hAnsi="Times New Roman" w:cs="Times New Roman"/>
                <w:sz w:val="16"/>
                <w:szCs w:val="16"/>
                <w:lang w:val="ru-RU"/>
              </w:rPr>
              <w:br/>
              <w:t>ГОСТ 32117-2013</w:t>
            </w:r>
            <w:r w:rsidRPr="007C7C96">
              <w:rPr>
                <w:rFonts w:ascii="Times New Roman" w:hAnsi="Times New Roman" w:cs="Times New Roman"/>
                <w:sz w:val="16"/>
                <w:szCs w:val="16"/>
                <w:lang w:val="ru-RU"/>
              </w:rPr>
              <w:br/>
              <w:t>ГОСТ 12.4.115-82</w:t>
            </w:r>
            <w:r w:rsidRPr="007C7C96">
              <w:rPr>
                <w:rFonts w:ascii="Times New Roman" w:hAnsi="Times New Roman" w:cs="Times New Roman"/>
                <w:sz w:val="16"/>
                <w:szCs w:val="16"/>
                <w:lang w:val="ru-RU"/>
              </w:rPr>
              <w:br/>
              <w:t>ГОСТ 12.4.011-89</w:t>
            </w:r>
          </w:p>
        </w:tc>
        <w:tc>
          <w:tcPr>
            <w:tcW w:w="1176" w:type="dxa"/>
          </w:tcPr>
          <w:p w14:paraId="781A2162" w14:textId="0EDF4608"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286" w:type="dxa"/>
          </w:tcPr>
          <w:p w14:paraId="1D7F95BA" w14:textId="3FBD88F4" w:rsidR="00B76181" w:rsidRPr="007C7C96" w:rsidRDefault="00B76181" w:rsidP="00B76181">
            <w:pPr>
              <w:rPr>
                <w:rFonts w:ascii="Times New Roman" w:hAnsi="Times New Roman" w:cs="Times New Roman"/>
                <w:b/>
                <w:sz w:val="20"/>
                <w:szCs w:val="20"/>
                <w:lang w:val="ru-RU" w:eastAsia="ru-RU"/>
              </w:rPr>
            </w:pPr>
            <w:r w:rsidRPr="007C7C96">
              <w:rPr>
                <w:rFonts w:ascii="Times New Roman" w:hAnsi="Times New Roman" w:cs="Times New Roman"/>
                <w:sz w:val="16"/>
                <w:szCs w:val="16"/>
              </w:rPr>
              <w:t>96</w:t>
            </w:r>
          </w:p>
        </w:tc>
      </w:tr>
      <w:tr w:rsidR="00B76181" w:rsidRPr="007C7C96" w14:paraId="4966575A" w14:textId="77777777" w:rsidTr="00181C4C">
        <w:tc>
          <w:tcPr>
            <w:tcW w:w="956" w:type="dxa"/>
          </w:tcPr>
          <w:p w14:paraId="09B18CE9" w14:textId="04201105" w:rsidR="00B76181" w:rsidRPr="007C7C96" w:rsidRDefault="00B76181" w:rsidP="00B76181">
            <w:pPr>
              <w:rPr>
                <w:rFonts w:ascii="Times New Roman" w:eastAsia="Times New Roman" w:hAnsi="Times New Roman" w:cs="Times New Roman"/>
                <w:sz w:val="20"/>
                <w:szCs w:val="20"/>
                <w:lang w:val="ru-RU" w:eastAsia="ru-RU"/>
              </w:rPr>
            </w:pPr>
            <w:r w:rsidRPr="007C7C96">
              <w:rPr>
                <w:rFonts w:ascii="Times New Roman" w:eastAsia="Times New Roman" w:hAnsi="Times New Roman" w:cs="Times New Roman"/>
                <w:sz w:val="20"/>
                <w:szCs w:val="20"/>
                <w:lang w:val="ru-RU" w:eastAsia="ru-RU"/>
              </w:rPr>
              <w:t>48</w:t>
            </w:r>
          </w:p>
        </w:tc>
        <w:tc>
          <w:tcPr>
            <w:tcW w:w="3846" w:type="dxa"/>
          </w:tcPr>
          <w:p w14:paraId="7B778BA6" w14:textId="0B8351BF" w:rsidR="00B76181" w:rsidRPr="007C7C96" w:rsidRDefault="00B76181" w:rsidP="00B76181">
            <w:pPr>
              <w:rPr>
                <w:rFonts w:ascii="Times New Roman" w:hAnsi="Times New Roman" w:cs="Times New Roman"/>
                <w:sz w:val="16"/>
                <w:szCs w:val="16"/>
                <w:lang w:val="ru-RU"/>
              </w:rPr>
            </w:pPr>
            <w:r w:rsidRPr="007C7C96">
              <w:rPr>
                <w:rFonts w:ascii="Times New Roman" w:hAnsi="Times New Roman" w:cs="Times New Roman"/>
                <w:sz w:val="16"/>
                <w:szCs w:val="16"/>
                <w:lang w:val="ru-RU"/>
              </w:rPr>
              <w:t>Защитный спрей для кожи (от клещей, комаров, москитов, слепней),100 мл</w:t>
            </w:r>
          </w:p>
        </w:tc>
        <w:tc>
          <w:tcPr>
            <w:tcW w:w="8317" w:type="dxa"/>
          </w:tcPr>
          <w:p w14:paraId="34356AAC" w14:textId="47E3D55E"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lang w:val="ru-RU"/>
              </w:rPr>
              <w:t>Репеллентное средство спрей предназначен для защиты от членистоногих — иксодовых клещей (переносчиков возбудителей клещевого энцефалита и болезни Лайма) и кровососущих насекомых (комаров, мокрецов, мошки, слепней, блох).</w:t>
            </w:r>
            <w:r w:rsidRPr="007C7C96">
              <w:rPr>
                <w:rFonts w:ascii="Times New Roman" w:hAnsi="Times New Roman" w:cs="Times New Roman"/>
                <w:sz w:val="16"/>
                <w:szCs w:val="16"/>
                <w:lang w:val="ru-RU"/>
              </w:rPr>
              <w:br/>
              <w:t>Репеллентное вещество ДЭТА препятствует посадке насекомого на поверхность, что позволяет избежать укуса. ДЭТА (</w:t>
            </w:r>
            <w:r w:rsidRPr="007C7C96">
              <w:rPr>
                <w:rFonts w:ascii="Times New Roman" w:hAnsi="Times New Roman" w:cs="Times New Roman"/>
                <w:sz w:val="16"/>
                <w:szCs w:val="16"/>
              </w:rPr>
              <w:t>DEET</w:t>
            </w:r>
            <w:r w:rsidRPr="007C7C96">
              <w:rPr>
                <w:rFonts w:ascii="Times New Roman" w:hAnsi="Times New Roman" w:cs="Times New Roman"/>
                <w:sz w:val="16"/>
                <w:szCs w:val="16"/>
                <w:lang w:val="ru-RU"/>
              </w:rPr>
              <w:t>) является самой эффективной и распространенной репеллентной субстанцией в мире.</w:t>
            </w:r>
            <w:r w:rsidRPr="007C7C96">
              <w:rPr>
                <w:rFonts w:ascii="Times New Roman" w:hAnsi="Times New Roman" w:cs="Times New Roman"/>
                <w:sz w:val="16"/>
                <w:szCs w:val="16"/>
                <w:lang w:val="ru-RU"/>
              </w:rPr>
              <w:br/>
              <w:t>Время защитного действия:</w:t>
            </w:r>
            <w:r w:rsidRPr="007C7C96">
              <w:rPr>
                <w:rFonts w:ascii="Times New Roman" w:hAnsi="Times New Roman" w:cs="Times New Roman"/>
                <w:sz w:val="16"/>
                <w:szCs w:val="16"/>
                <w:lang w:val="ru-RU"/>
              </w:rPr>
              <w:br/>
              <w:t>• при нанесении на кожу — более 4 часов;</w:t>
            </w:r>
            <w:r w:rsidRPr="007C7C96">
              <w:rPr>
                <w:rFonts w:ascii="Times New Roman" w:hAnsi="Times New Roman" w:cs="Times New Roman"/>
                <w:sz w:val="16"/>
                <w:szCs w:val="16"/>
                <w:lang w:val="ru-RU"/>
              </w:rPr>
              <w:br/>
              <w:t>• при нанесении на одежду — до 30 суток от насекомых и до 5 суток от иксодовых клещей (при хранении в полиэтиленовом пакете).</w:t>
            </w:r>
            <w:r w:rsidRPr="007C7C96">
              <w:rPr>
                <w:rFonts w:ascii="Times New Roman" w:hAnsi="Times New Roman" w:cs="Times New Roman"/>
                <w:sz w:val="16"/>
                <w:szCs w:val="16"/>
                <w:lang w:val="ru-RU"/>
              </w:rPr>
              <w:br/>
              <w:t>Не содержит силиконов, красителей, парабенов. Поставляется во флаконах объемом 100 мл с распылителем.</w:t>
            </w:r>
            <w:r w:rsidRPr="007C7C96">
              <w:rPr>
                <w:rFonts w:ascii="Times New Roman" w:hAnsi="Times New Roman" w:cs="Times New Roman"/>
                <w:sz w:val="16"/>
                <w:szCs w:val="16"/>
                <w:lang w:val="ru-RU"/>
              </w:rPr>
              <w:br/>
            </w:r>
            <w:r w:rsidRPr="007C7C96">
              <w:rPr>
                <w:rFonts w:ascii="Times New Roman" w:hAnsi="Times New Roman" w:cs="Times New Roman"/>
                <w:sz w:val="16"/>
                <w:szCs w:val="16"/>
              </w:rPr>
              <w:t>Срок годности от даты изготовления 36 месяцев.</w:t>
            </w:r>
            <w:r w:rsidRPr="007C7C96">
              <w:rPr>
                <w:rFonts w:ascii="Times New Roman" w:hAnsi="Times New Roman" w:cs="Times New Roman"/>
                <w:sz w:val="16"/>
                <w:szCs w:val="16"/>
              </w:rPr>
              <w:br/>
              <w:t>ТУ 9392-013-99195003-2010.</w:t>
            </w:r>
          </w:p>
        </w:tc>
        <w:tc>
          <w:tcPr>
            <w:tcW w:w="1176" w:type="dxa"/>
          </w:tcPr>
          <w:p w14:paraId="004A1CA2" w14:textId="653BBDDF"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шт.</w:t>
            </w:r>
          </w:p>
        </w:tc>
        <w:tc>
          <w:tcPr>
            <w:tcW w:w="1286" w:type="dxa"/>
          </w:tcPr>
          <w:p w14:paraId="363925A7" w14:textId="3FF00DEC" w:rsidR="00B76181" w:rsidRPr="007C7C96" w:rsidRDefault="00B76181" w:rsidP="00B76181">
            <w:pPr>
              <w:rPr>
                <w:rFonts w:ascii="Times New Roman" w:hAnsi="Times New Roman" w:cs="Times New Roman"/>
                <w:sz w:val="16"/>
                <w:szCs w:val="16"/>
              </w:rPr>
            </w:pPr>
            <w:r w:rsidRPr="007C7C96">
              <w:rPr>
                <w:rFonts w:ascii="Times New Roman" w:hAnsi="Times New Roman" w:cs="Times New Roman"/>
                <w:sz w:val="16"/>
                <w:szCs w:val="16"/>
              </w:rPr>
              <w:t>36</w:t>
            </w:r>
          </w:p>
        </w:tc>
      </w:tr>
      <w:tr w:rsidR="00181C4C" w:rsidRPr="007C7C96" w14:paraId="3CF88004" w14:textId="77777777" w:rsidTr="00181C4C">
        <w:tc>
          <w:tcPr>
            <w:tcW w:w="956" w:type="dxa"/>
          </w:tcPr>
          <w:p w14:paraId="08A4CA2B" w14:textId="33D946AD" w:rsidR="00181C4C" w:rsidRPr="007C7C96" w:rsidRDefault="00181C4C" w:rsidP="0040166D">
            <w:pPr>
              <w:rPr>
                <w:rFonts w:ascii="Times New Roman" w:hAnsi="Times New Roman" w:cs="Times New Roman"/>
                <w:b/>
                <w:sz w:val="20"/>
                <w:szCs w:val="20"/>
                <w:lang w:val="ru-RU" w:eastAsia="ru-RU"/>
              </w:rPr>
            </w:pPr>
          </w:p>
        </w:tc>
        <w:tc>
          <w:tcPr>
            <w:tcW w:w="3846" w:type="dxa"/>
          </w:tcPr>
          <w:p w14:paraId="34EC7710" w14:textId="31792926" w:rsidR="00181C4C" w:rsidRPr="007C7C96" w:rsidRDefault="00181C4C" w:rsidP="0040166D">
            <w:pPr>
              <w:rPr>
                <w:rFonts w:ascii="Times New Roman" w:hAnsi="Times New Roman" w:cs="Times New Roman"/>
                <w:b/>
                <w:sz w:val="20"/>
                <w:szCs w:val="20"/>
                <w:lang w:val="ru-RU" w:eastAsia="ru-RU"/>
              </w:rPr>
            </w:pPr>
            <w:r w:rsidRPr="007C7C96">
              <w:rPr>
                <w:rFonts w:ascii="Times New Roman" w:hAnsi="Times New Roman" w:cs="Times New Roman"/>
                <w:b/>
                <w:bCs/>
                <w:sz w:val="20"/>
                <w:szCs w:val="20"/>
                <w:lang w:val="ru-RU"/>
              </w:rPr>
              <w:t>ИТОГО</w:t>
            </w:r>
          </w:p>
        </w:tc>
        <w:tc>
          <w:tcPr>
            <w:tcW w:w="8317" w:type="dxa"/>
          </w:tcPr>
          <w:p w14:paraId="6EA0776D" w14:textId="43309390" w:rsidR="00181C4C" w:rsidRPr="007C7C96" w:rsidRDefault="00181C4C" w:rsidP="0040166D">
            <w:pPr>
              <w:rPr>
                <w:rFonts w:ascii="Times New Roman" w:hAnsi="Times New Roman" w:cs="Times New Roman"/>
                <w:b/>
                <w:sz w:val="20"/>
                <w:szCs w:val="20"/>
                <w:lang w:val="ru-RU" w:eastAsia="ru-RU"/>
              </w:rPr>
            </w:pPr>
          </w:p>
        </w:tc>
        <w:tc>
          <w:tcPr>
            <w:tcW w:w="1176" w:type="dxa"/>
          </w:tcPr>
          <w:p w14:paraId="1D128FE7" w14:textId="630EA082" w:rsidR="00181C4C" w:rsidRPr="007C7C96" w:rsidRDefault="00181C4C" w:rsidP="0040166D">
            <w:pPr>
              <w:rPr>
                <w:rFonts w:ascii="Times New Roman" w:hAnsi="Times New Roman" w:cs="Times New Roman"/>
                <w:b/>
                <w:sz w:val="20"/>
                <w:szCs w:val="20"/>
                <w:lang w:val="ru-RU" w:eastAsia="ru-RU"/>
              </w:rPr>
            </w:pPr>
          </w:p>
        </w:tc>
        <w:tc>
          <w:tcPr>
            <w:tcW w:w="1286" w:type="dxa"/>
          </w:tcPr>
          <w:p w14:paraId="6C275BC5" w14:textId="12D927E7" w:rsidR="00181C4C" w:rsidRPr="007C7C96" w:rsidRDefault="00181C4C" w:rsidP="0040166D">
            <w:pPr>
              <w:rPr>
                <w:rFonts w:ascii="Times New Roman" w:hAnsi="Times New Roman" w:cs="Times New Roman"/>
                <w:b/>
                <w:sz w:val="20"/>
                <w:szCs w:val="20"/>
                <w:lang w:val="ru-RU" w:eastAsia="ru-RU"/>
              </w:rPr>
            </w:pPr>
          </w:p>
        </w:tc>
      </w:tr>
    </w:tbl>
    <w:p w14:paraId="38C3DA62" w14:textId="77777777" w:rsidR="0040166D" w:rsidRPr="007C7C96" w:rsidRDefault="0040166D" w:rsidP="00824A41">
      <w:pPr>
        <w:ind w:firstLine="709"/>
        <w:jc w:val="center"/>
        <w:rPr>
          <w:rFonts w:ascii="Times New Roman" w:hAnsi="Times New Roman" w:cs="Times New Roman"/>
          <w:b/>
          <w:sz w:val="28"/>
          <w:szCs w:val="28"/>
          <w:lang w:eastAsia="ru-RU"/>
        </w:rPr>
      </w:pPr>
    </w:p>
    <w:p w14:paraId="449EA477" w14:textId="77777777" w:rsidR="0040166D" w:rsidRPr="007C7C96" w:rsidRDefault="0040166D" w:rsidP="0040166D">
      <w:pPr>
        <w:ind w:firstLine="709"/>
        <w:rPr>
          <w:rFonts w:ascii="Times New Roman" w:hAnsi="Times New Roman" w:cs="Times New Roman"/>
          <w:b/>
          <w:sz w:val="22"/>
          <w:szCs w:val="22"/>
          <w:lang w:eastAsia="ru-RU"/>
        </w:rPr>
      </w:pPr>
      <w:r w:rsidRPr="007C7C96">
        <w:rPr>
          <w:rFonts w:ascii="Times New Roman" w:hAnsi="Times New Roman" w:cs="Times New Roman"/>
          <w:b/>
          <w:sz w:val="22"/>
          <w:szCs w:val="22"/>
          <w:lang w:eastAsia="ru-RU"/>
        </w:rPr>
        <w:t>Лот №2</w:t>
      </w:r>
    </w:p>
    <w:p w14:paraId="5F19CEFB" w14:textId="64C76C74" w:rsidR="0040166D" w:rsidRPr="007C7C96" w:rsidRDefault="0040166D" w:rsidP="0040166D">
      <w:pPr>
        <w:ind w:firstLine="709"/>
        <w:jc w:val="both"/>
        <w:rPr>
          <w:rFonts w:ascii="Times New Roman" w:hAnsi="Times New Roman" w:cs="Times New Roman"/>
          <w:bCs/>
          <w:sz w:val="22"/>
          <w:szCs w:val="22"/>
        </w:rPr>
      </w:pPr>
      <w:r w:rsidRPr="007C7C96">
        <w:rPr>
          <w:rFonts w:ascii="Times New Roman" w:hAnsi="Times New Roman" w:cs="Times New Roman"/>
          <w:b/>
          <w:sz w:val="22"/>
          <w:szCs w:val="22"/>
        </w:rPr>
        <w:t xml:space="preserve">Место поставки. </w:t>
      </w:r>
      <w:r w:rsidRPr="007C7C96">
        <w:rPr>
          <w:rFonts w:ascii="Times New Roman" w:hAnsi="Times New Roman" w:cs="Times New Roman"/>
          <w:bCs/>
          <w:sz w:val="22"/>
          <w:szCs w:val="22"/>
        </w:rPr>
        <w:t>г. Ижевск, ул. Дружбы, д. 16.</w:t>
      </w:r>
    </w:p>
    <w:p w14:paraId="4B7A26D2" w14:textId="57885227" w:rsidR="00887F1A" w:rsidRPr="007C7C96" w:rsidRDefault="00887F1A">
      <w:pPr>
        <w:widowControl w:val="0"/>
        <w:tabs>
          <w:tab w:val="left" w:pos="7260"/>
        </w:tabs>
        <w:ind w:left="360" w:firstLine="709"/>
        <w:jc w:val="both"/>
        <w:rPr>
          <w:rFonts w:ascii="Times New Roman" w:hAnsi="Times New Roman" w:cs="Times New Roman"/>
          <w:b/>
          <w:color w:val="FF0000"/>
          <w:sz w:val="22"/>
          <w:szCs w:val="22"/>
        </w:rPr>
      </w:pPr>
    </w:p>
    <w:tbl>
      <w:tblPr>
        <w:tblStyle w:val="afc"/>
        <w:tblW w:w="0" w:type="auto"/>
        <w:tblLook w:val="04A0" w:firstRow="1" w:lastRow="0" w:firstColumn="1" w:lastColumn="0" w:noHBand="0" w:noVBand="1"/>
      </w:tblPr>
      <w:tblGrid>
        <w:gridCol w:w="988"/>
        <w:gridCol w:w="3969"/>
        <w:gridCol w:w="7654"/>
        <w:gridCol w:w="1559"/>
        <w:gridCol w:w="1411"/>
      </w:tblGrid>
      <w:tr w:rsidR="006C1055" w:rsidRPr="007C7C96" w14:paraId="4B9500FD" w14:textId="77777777" w:rsidTr="00FD3987">
        <w:tc>
          <w:tcPr>
            <w:tcW w:w="988" w:type="dxa"/>
            <w:vAlign w:val="center"/>
          </w:tcPr>
          <w:p w14:paraId="483CF7B4" w14:textId="77777777" w:rsidR="006C1055" w:rsidRPr="007C7C96" w:rsidRDefault="006C1055" w:rsidP="00B7476A">
            <w:pPr>
              <w:rPr>
                <w:rFonts w:ascii="Times New Roman" w:hAnsi="Times New Roman" w:cs="Times New Roman"/>
                <w:b/>
                <w:sz w:val="18"/>
                <w:szCs w:val="18"/>
                <w:lang w:eastAsia="ru-RU"/>
              </w:rPr>
            </w:pPr>
            <w:r w:rsidRPr="007C7C96">
              <w:rPr>
                <w:rFonts w:ascii="Times New Roman" w:hAnsi="Times New Roman" w:cs="Times New Roman"/>
                <w:b/>
                <w:bCs/>
                <w:sz w:val="18"/>
                <w:szCs w:val="18"/>
              </w:rPr>
              <w:t>№ пп</w:t>
            </w:r>
          </w:p>
        </w:tc>
        <w:tc>
          <w:tcPr>
            <w:tcW w:w="3969" w:type="dxa"/>
            <w:vAlign w:val="center"/>
          </w:tcPr>
          <w:p w14:paraId="65F78995" w14:textId="75D31966" w:rsidR="006C1055" w:rsidRPr="007C7C96" w:rsidRDefault="00B8223A" w:rsidP="00B7476A">
            <w:pPr>
              <w:rPr>
                <w:rFonts w:ascii="Times New Roman" w:hAnsi="Times New Roman" w:cs="Times New Roman"/>
                <w:b/>
                <w:sz w:val="18"/>
                <w:szCs w:val="18"/>
                <w:lang w:val="ru-RU" w:eastAsia="ru-RU"/>
              </w:rPr>
            </w:pPr>
            <w:r w:rsidRPr="007C7C96">
              <w:rPr>
                <w:rFonts w:ascii="Times New Roman" w:hAnsi="Times New Roman" w:cs="Times New Roman"/>
                <w:b/>
                <w:bCs/>
                <w:sz w:val="18"/>
                <w:szCs w:val="18"/>
                <w:lang w:val="ru-RU"/>
              </w:rPr>
              <w:t>Наименование товара, работы, услуги (ТРУ)</w:t>
            </w:r>
          </w:p>
        </w:tc>
        <w:tc>
          <w:tcPr>
            <w:tcW w:w="7654" w:type="dxa"/>
            <w:vAlign w:val="center"/>
          </w:tcPr>
          <w:p w14:paraId="6466071F" w14:textId="77777777" w:rsidR="006C1055" w:rsidRPr="007C7C96" w:rsidRDefault="006C1055" w:rsidP="00B7476A">
            <w:pPr>
              <w:rPr>
                <w:rFonts w:ascii="Times New Roman" w:hAnsi="Times New Roman" w:cs="Times New Roman"/>
                <w:b/>
                <w:sz w:val="18"/>
                <w:szCs w:val="18"/>
                <w:lang w:val="ru-RU" w:eastAsia="ru-RU"/>
              </w:rPr>
            </w:pPr>
            <w:r w:rsidRPr="007C7C96">
              <w:rPr>
                <w:rFonts w:ascii="Times New Roman" w:hAnsi="Times New Roman" w:cs="Times New Roman"/>
                <w:b/>
                <w:bCs/>
                <w:sz w:val="18"/>
                <w:szCs w:val="18"/>
                <w:lang w:val="ru-RU"/>
              </w:rPr>
              <w:t>Ф</w:t>
            </w:r>
            <w:r w:rsidRPr="007C7C96">
              <w:rPr>
                <w:rFonts w:ascii="Times New Roman" w:hAnsi="Times New Roman" w:cs="Times New Roman"/>
                <w:sz w:val="18"/>
                <w:szCs w:val="18"/>
                <w:lang w:val="ru-RU"/>
              </w:rPr>
              <w:t>ункцио</w:t>
            </w:r>
            <w:r w:rsidRPr="007C7C96">
              <w:rPr>
                <w:rFonts w:ascii="Times New Roman" w:hAnsi="Times New Roman" w:cs="Times New Roman"/>
                <w:b/>
                <w:bCs/>
                <w:sz w:val="18"/>
                <w:szCs w:val="18"/>
                <w:lang w:val="ru-RU"/>
              </w:rPr>
              <w:t>нальные, технические и качественные характеристики</w:t>
            </w:r>
          </w:p>
        </w:tc>
        <w:tc>
          <w:tcPr>
            <w:tcW w:w="1559" w:type="dxa"/>
            <w:vAlign w:val="center"/>
          </w:tcPr>
          <w:p w14:paraId="392C22FA" w14:textId="77777777" w:rsidR="006C1055" w:rsidRPr="007C7C96" w:rsidRDefault="006C1055" w:rsidP="00B7476A">
            <w:pPr>
              <w:rPr>
                <w:rFonts w:ascii="Times New Roman" w:hAnsi="Times New Roman" w:cs="Times New Roman"/>
                <w:b/>
                <w:sz w:val="18"/>
                <w:szCs w:val="18"/>
                <w:lang w:val="ru-RU" w:eastAsia="ru-RU"/>
              </w:rPr>
            </w:pPr>
            <w:r w:rsidRPr="007C7C96">
              <w:rPr>
                <w:rFonts w:ascii="Times New Roman" w:eastAsia="Times New Roman" w:hAnsi="Times New Roman" w:cs="Times New Roman"/>
                <w:b/>
                <w:bCs/>
                <w:color w:val="000000"/>
                <w:sz w:val="18"/>
                <w:szCs w:val="18"/>
                <w:lang w:eastAsia="ru-RU"/>
              </w:rPr>
              <w:t>Ед. измерения</w:t>
            </w:r>
          </w:p>
        </w:tc>
        <w:tc>
          <w:tcPr>
            <w:tcW w:w="1411" w:type="dxa"/>
            <w:vAlign w:val="center"/>
          </w:tcPr>
          <w:p w14:paraId="6D46AE2E" w14:textId="77777777" w:rsidR="006C1055" w:rsidRPr="007C7C96" w:rsidRDefault="006C1055" w:rsidP="00B7476A">
            <w:pPr>
              <w:rPr>
                <w:rFonts w:ascii="Times New Roman" w:hAnsi="Times New Roman" w:cs="Times New Roman"/>
                <w:b/>
                <w:sz w:val="18"/>
                <w:szCs w:val="18"/>
                <w:lang w:val="ru-RU" w:eastAsia="ru-RU"/>
              </w:rPr>
            </w:pPr>
            <w:r w:rsidRPr="007C7C96">
              <w:rPr>
                <w:rFonts w:ascii="Times New Roman" w:hAnsi="Times New Roman" w:cs="Times New Roman"/>
                <w:b/>
                <w:bCs/>
                <w:sz w:val="18"/>
                <w:szCs w:val="18"/>
                <w:lang w:val="ru-RU"/>
              </w:rPr>
              <w:t>Количество</w:t>
            </w:r>
          </w:p>
        </w:tc>
      </w:tr>
      <w:tr w:rsidR="00E84D4C" w:rsidRPr="007C7C96" w14:paraId="1533164E" w14:textId="77777777" w:rsidTr="00FD3987">
        <w:tc>
          <w:tcPr>
            <w:tcW w:w="988" w:type="dxa"/>
          </w:tcPr>
          <w:p w14:paraId="2E53C181" w14:textId="7D2F7DBA"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1</w:t>
            </w:r>
          </w:p>
        </w:tc>
        <w:tc>
          <w:tcPr>
            <w:tcW w:w="3969" w:type="dxa"/>
          </w:tcPr>
          <w:p w14:paraId="5E33324D" w14:textId="537E892E"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Мешки для мусора на 60л (ПНД, 7мкм, в рулоне 20 штук, 60х80см)</w:t>
            </w:r>
          </w:p>
        </w:tc>
        <w:tc>
          <w:tcPr>
            <w:tcW w:w="7654" w:type="dxa"/>
          </w:tcPr>
          <w:p w14:paraId="6D1D95E7" w14:textId="1261EE7B"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Мешки для мусора. Объем 60л. Размер 60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 xml:space="preserve">80см. Материал полиэтилен низкого давления (ПНД). Плотность не менее 7мкм. Тип упаковки рулон. Тип дна звездочка. </w:t>
            </w:r>
            <w:r w:rsidRPr="007C7C96">
              <w:rPr>
                <w:rFonts w:ascii="Times New Roman" w:hAnsi="Times New Roman" w:cs="Times New Roman"/>
                <w:sz w:val="16"/>
                <w:szCs w:val="16"/>
              </w:rPr>
              <w:t>Количество штук в упаковке не менее 20.</w:t>
            </w:r>
          </w:p>
        </w:tc>
        <w:tc>
          <w:tcPr>
            <w:tcW w:w="1559" w:type="dxa"/>
          </w:tcPr>
          <w:p w14:paraId="230CA845" w14:textId="1C59384A"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рулон</w:t>
            </w:r>
          </w:p>
        </w:tc>
        <w:tc>
          <w:tcPr>
            <w:tcW w:w="1411" w:type="dxa"/>
          </w:tcPr>
          <w:p w14:paraId="37A02187" w14:textId="676FC36E"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1 394</w:t>
            </w:r>
          </w:p>
        </w:tc>
      </w:tr>
      <w:tr w:rsidR="00E84D4C" w:rsidRPr="007C7C96" w14:paraId="7C89B06D" w14:textId="77777777" w:rsidTr="00FD3987">
        <w:tc>
          <w:tcPr>
            <w:tcW w:w="988" w:type="dxa"/>
          </w:tcPr>
          <w:p w14:paraId="63EB7524" w14:textId="14E09239"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2</w:t>
            </w:r>
          </w:p>
        </w:tc>
        <w:tc>
          <w:tcPr>
            <w:tcW w:w="3969" w:type="dxa"/>
          </w:tcPr>
          <w:p w14:paraId="5AF9D8DE" w14:textId="63446057"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Мешки для мусора на 120л (ПВД, 40 мкм, в рулоне 10 штук, 70х110см)</w:t>
            </w:r>
          </w:p>
        </w:tc>
        <w:tc>
          <w:tcPr>
            <w:tcW w:w="7654" w:type="dxa"/>
          </w:tcPr>
          <w:p w14:paraId="3E01A0FA" w14:textId="57C3B2B4"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Мешки для мусора. Объем 120л. Размер 70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 xml:space="preserve">110см. Материал полиэтилен высокого давления (ПВД). Плотность не менее 40мкм. Тип дна плоское со швом без боковых фальцев. Тип упаковки рулон. </w:t>
            </w:r>
            <w:r w:rsidRPr="007C7C96">
              <w:rPr>
                <w:rFonts w:ascii="Times New Roman" w:hAnsi="Times New Roman" w:cs="Times New Roman"/>
                <w:sz w:val="16"/>
                <w:szCs w:val="16"/>
              </w:rPr>
              <w:t>Количество штук в упаковке не менее 10.</w:t>
            </w:r>
          </w:p>
        </w:tc>
        <w:tc>
          <w:tcPr>
            <w:tcW w:w="1559" w:type="dxa"/>
          </w:tcPr>
          <w:p w14:paraId="5F8978FA" w14:textId="0A671543"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рулон</w:t>
            </w:r>
          </w:p>
        </w:tc>
        <w:tc>
          <w:tcPr>
            <w:tcW w:w="1411" w:type="dxa"/>
          </w:tcPr>
          <w:p w14:paraId="37F2E6B6" w14:textId="4520B040"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409</w:t>
            </w:r>
          </w:p>
        </w:tc>
      </w:tr>
      <w:tr w:rsidR="00E84D4C" w:rsidRPr="007C7C96" w14:paraId="3332B1A3" w14:textId="77777777" w:rsidTr="00FD3987">
        <w:tc>
          <w:tcPr>
            <w:tcW w:w="988" w:type="dxa"/>
          </w:tcPr>
          <w:p w14:paraId="49423D68" w14:textId="672A5A6B"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3</w:t>
            </w:r>
          </w:p>
        </w:tc>
        <w:tc>
          <w:tcPr>
            <w:tcW w:w="3969" w:type="dxa"/>
          </w:tcPr>
          <w:p w14:paraId="0D3AA9B5" w14:textId="1603AEAC"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Мешок полипропиленовый строительный 55</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95см (10 штук в упаковке)</w:t>
            </w:r>
          </w:p>
        </w:tc>
        <w:tc>
          <w:tcPr>
            <w:tcW w:w="7654" w:type="dxa"/>
          </w:tcPr>
          <w:p w14:paraId="1E8D3FF3" w14:textId="03AB9D51"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Мешок полипропиленовый. Сорт второй. Размер 55</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 xml:space="preserve">95см. Грузоподъемность 25кг. Материал полипропилен. Сырье вторичное. </w:t>
            </w:r>
            <w:r w:rsidRPr="007C7C96">
              <w:rPr>
                <w:rFonts w:ascii="Times New Roman" w:hAnsi="Times New Roman" w:cs="Times New Roman"/>
                <w:sz w:val="16"/>
                <w:szCs w:val="16"/>
              </w:rPr>
              <w:t>Назначение для строительного мусора. Количество штук в упаковке 10.</w:t>
            </w:r>
          </w:p>
        </w:tc>
        <w:tc>
          <w:tcPr>
            <w:tcW w:w="1559" w:type="dxa"/>
          </w:tcPr>
          <w:p w14:paraId="2BDB13C9" w14:textId="7F35C56C"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упак.</w:t>
            </w:r>
          </w:p>
        </w:tc>
        <w:tc>
          <w:tcPr>
            <w:tcW w:w="1411" w:type="dxa"/>
          </w:tcPr>
          <w:p w14:paraId="0E92DCF1" w14:textId="5649723B"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1</w:t>
            </w:r>
          </w:p>
        </w:tc>
      </w:tr>
      <w:tr w:rsidR="00E84D4C" w:rsidRPr="007C7C96" w14:paraId="19AE1674" w14:textId="77777777" w:rsidTr="00FD3987">
        <w:tc>
          <w:tcPr>
            <w:tcW w:w="988" w:type="dxa"/>
          </w:tcPr>
          <w:p w14:paraId="3AD59ADF" w14:textId="3701045A"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4</w:t>
            </w:r>
          </w:p>
        </w:tc>
        <w:tc>
          <w:tcPr>
            <w:tcW w:w="3969" w:type="dxa"/>
          </w:tcPr>
          <w:p w14:paraId="2FA342FE" w14:textId="57A3D4FD"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Средство для мытья посуды </w:t>
            </w:r>
            <w:r w:rsidRPr="007C7C96">
              <w:rPr>
                <w:rFonts w:ascii="Times New Roman" w:hAnsi="Times New Roman" w:cs="Times New Roman"/>
                <w:sz w:val="16"/>
                <w:szCs w:val="16"/>
              </w:rPr>
              <w:t>Fairy</w:t>
            </w:r>
            <w:r w:rsidRPr="007C7C96">
              <w:rPr>
                <w:rFonts w:ascii="Times New Roman" w:hAnsi="Times New Roman" w:cs="Times New Roman"/>
                <w:sz w:val="16"/>
                <w:szCs w:val="16"/>
                <w:lang w:val="ru-RU"/>
              </w:rPr>
              <w:t xml:space="preserve"> 0,9л </w:t>
            </w:r>
            <w:r w:rsidRPr="007C7C96">
              <w:rPr>
                <w:rFonts w:ascii="Times New Roman" w:hAnsi="Times New Roman" w:cs="Times New Roman"/>
                <w:color w:val="FF0000"/>
                <w:sz w:val="16"/>
                <w:szCs w:val="16"/>
                <w:lang w:val="ru-RU"/>
              </w:rPr>
              <w:t>или эквивалент</w:t>
            </w:r>
          </w:p>
        </w:tc>
        <w:tc>
          <w:tcPr>
            <w:tcW w:w="7654" w:type="dxa"/>
          </w:tcPr>
          <w:p w14:paraId="254DC5EB" w14:textId="77EDBD2C"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Средство для мытья посуды. Форма выпуска гель. Антибактериальный эффект. Ароматизация. Гиппоаллергенность. Увлажняющая формула. Эффективен в холодной воде, концентрат, можно использовать без перчаток, обезжиривание, подходит для чувствительной кожи, придание блеска. Состав 5-15% анионные ПАВ, &lt;5% неионогенные ПАВ, консерванты, ароматизирующие добавки, гексилкоричный альдегид, линалоол. аПАВ не более: 15 %; нПАВ не более: 5 %. ГОСТ 4.381-85. Вид упаковки флакон с дозатором флип-топ. Объем 0,9л.</w:t>
            </w:r>
          </w:p>
        </w:tc>
        <w:tc>
          <w:tcPr>
            <w:tcW w:w="1559" w:type="dxa"/>
          </w:tcPr>
          <w:p w14:paraId="33AE9254" w14:textId="30B4425F"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4B305EB5" w14:textId="06C81D48"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8</w:t>
            </w:r>
          </w:p>
        </w:tc>
      </w:tr>
      <w:tr w:rsidR="00E84D4C" w:rsidRPr="007C7C96" w14:paraId="0996EB32" w14:textId="77777777" w:rsidTr="00FD3987">
        <w:tc>
          <w:tcPr>
            <w:tcW w:w="988" w:type="dxa"/>
          </w:tcPr>
          <w:p w14:paraId="46A02BAB" w14:textId="23D2C690"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5</w:t>
            </w:r>
          </w:p>
        </w:tc>
        <w:tc>
          <w:tcPr>
            <w:tcW w:w="3969" w:type="dxa"/>
          </w:tcPr>
          <w:p w14:paraId="09B81C8F" w14:textId="0B3F5CD3"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Моющее средство универсальное, </w:t>
            </w:r>
            <w:r w:rsidRPr="007C7C96">
              <w:rPr>
                <w:rFonts w:ascii="Times New Roman" w:hAnsi="Times New Roman" w:cs="Times New Roman"/>
                <w:sz w:val="16"/>
                <w:szCs w:val="16"/>
              </w:rPr>
              <w:t>Grass</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Prograss</w:t>
            </w:r>
            <w:r w:rsidRPr="007C7C96">
              <w:rPr>
                <w:rFonts w:ascii="Times New Roman" w:hAnsi="Times New Roman" w:cs="Times New Roman"/>
                <w:sz w:val="16"/>
                <w:szCs w:val="16"/>
                <w:lang w:val="ru-RU"/>
              </w:rPr>
              <w:t xml:space="preserve"> 1 л </w:t>
            </w:r>
            <w:r w:rsidRPr="007C7C96">
              <w:rPr>
                <w:rFonts w:ascii="Times New Roman" w:hAnsi="Times New Roman" w:cs="Times New Roman"/>
                <w:color w:val="FF0000"/>
                <w:sz w:val="16"/>
                <w:szCs w:val="16"/>
                <w:lang w:val="ru-RU"/>
              </w:rPr>
              <w:t>или эквивалент</w:t>
            </w:r>
          </w:p>
        </w:tc>
        <w:tc>
          <w:tcPr>
            <w:tcW w:w="7654" w:type="dxa"/>
          </w:tcPr>
          <w:p w14:paraId="772C60D4" w14:textId="50307092"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Моющее средство универсальное для влажной уборки - для мытья и обезжиривания различных твердых поверхностей, стен, пола и прочих поверхностей. </w:t>
            </w:r>
            <w:r w:rsidRPr="007C7C96">
              <w:rPr>
                <w:rFonts w:ascii="Times New Roman" w:hAnsi="Times New Roman" w:cs="Times New Roman"/>
                <w:sz w:val="16"/>
                <w:szCs w:val="16"/>
              </w:rPr>
              <w:t>Упаковка - бутыли емкостью 1л</w:t>
            </w:r>
          </w:p>
        </w:tc>
        <w:tc>
          <w:tcPr>
            <w:tcW w:w="1559" w:type="dxa"/>
          </w:tcPr>
          <w:p w14:paraId="7C8B9EC5" w14:textId="20D1FCE6"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1356F237" w14:textId="4EC7B9AF"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102</w:t>
            </w:r>
          </w:p>
        </w:tc>
      </w:tr>
      <w:tr w:rsidR="00E84D4C" w:rsidRPr="007C7C96" w14:paraId="67FE370D" w14:textId="77777777" w:rsidTr="00FD3987">
        <w:tc>
          <w:tcPr>
            <w:tcW w:w="988" w:type="dxa"/>
          </w:tcPr>
          <w:p w14:paraId="7DC98E04" w14:textId="46D849C4"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6</w:t>
            </w:r>
          </w:p>
        </w:tc>
        <w:tc>
          <w:tcPr>
            <w:tcW w:w="3969" w:type="dxa"/>
          </w:tcPr>
          <w:p w14:paraId="385A19C7" w14:textId="67FA8194"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Чистящее средство </w:t>
            </w:r>
            <w:r w:rsidRPr="007C7C96">
              <w:rPr>
                <w:rFonts w:ascii="Times New Roman" w:hAnsi="Times New Roman" w:cs="Times New Roman"/>
                <w:sz w:val="16"/>
                <w:szCs w:val="16"/>
              </w:rPr>
              <w:t>GRASS</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WC</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Gel</w:t>
            </w:r>
            <w:r w:rsidRPr="007C7C96">
              <w:rPr>
                <w:rFonts w:ascii="Times New Roman" w:hAnsi="Times New Roman" w:cs="Times New Roman"/>
                <w:sz w:val="16"/>
                <w:szCs w:val="16"/>
                <w:lang w:val="ru-RU"/>
              </w:rPr>
              <w:t xml:space="preserve"> 1л для сантехники, ванной, кухни, унитаза от ржавчины </w:t>
            </w:r>
            <w:r w:rsidRPr="007C7C96">
              <w:rPr>
                <w:rFonts w:ascii="Times New Roman" w:hAnsi="Times New Roman" w:cs="Times New Roman"/>
                <w:color w:val="FF0000"/>
                <w:sz w:val="16"/>
                <w:szCs w:val="16"/>
                <w:lang w:val="ru-RU"/>
              </w:rPr>
              <w:t>или эквивалент</w:t>
            </w:r>
          </w:p>
        </w:tc>
        <w:tc>
          <w:tcPr>
            <w:tcW w:w="7654" w:type="dxa"/>
          </w:tcPr>
          <w:p w14:paraId="739BB78A" w14:textId="0296A926"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Универсальное чистящее средство для сантехники.</w:t>
            </w:r>
            <w:r w:rsidRPr="007C7C96">
              <w:rPr>
                <w:rFonts w:ascii="Times New Roman" w:hAnsi="Times New Roman" w:cs="Times New Roman"/>
                <w:sz w:val="16"/>
                <w:szCs w:val="16"/>
                <w:lang w:val="ru-RU"/>
              </w:rPr>
              <w:br/>
              <w:t xml:space="preserve">Средства для уборки. Чистящее средство для ванной, кухни, туалета (гель для унитаза, туалета), фаянсовых изделий на кухне и ванной комнаты, кафеля от известкового налета, потеков ржавчины, солевых отложений. Способствует устранению неприятного запаха, убивает микробы. Гелевая формула </w:t>
            </w:r>
            <w:r w:rsidRPr="007C7C96">
              <w:rPr>
                <w:rFonts w:ascii="Times New Roman" w:hAnsi="Times New Roman" w:cs="Times New Roman"/>
                <w:sz w:val="16"/>
                <w:szCs w:val="16"/>
                <w:lang w:val="ru-RU"/>
              </w:rPr>
              <w:lastRenderedPageBreak/>
              <w:t xml:space="preserve">обеспечивает его экономичный расход. Не держать на хромированных деталях более 30 секунд. Состав: ≥30% очищенная вода; &lt;5%: соляная кислота, неионогенные ПАВ, ароматизирующая добавка, краситель. </w:t>
            </w:r>
            <w:r w:rsidRPr="007C7C96">
              <w:rPr>
                <w:rFonts w:ascii="Times New Roman" w:hAnsi="Times New Roman" w:cs="Times New Roman"/>
                <w:sz w:val="16"/>
                <w:szCs w:val="16"/>
              </w:rPr>
              <w:t>1л</w:t>
            </w:r>
          </w:p>
        </w:tc>
        <w:tc>
          <w:tcPr>
            <w:tcW w:w="1559" w:type="dxa"/>
          </w:tcPr>
          <w:p w14:paraId="37DD1794" w14:textId="1D79DA2B"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lastRenderedPageBreak/>
              <w:t>шт</w:t>
            </w:r>
          </w:p>
        </w:tc>
        <w:tc>
          <w:tcPr>
            <w:tcW w:w="1411" w:type="dxa"/>
          </w:tcPr>
          <w:p w14:paraId="37DE58B7" w14:textId="0D5CDB00"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102</w:t>
            </w:r>
          </w:p>
        </w:tc>
      </w:tr>
      <w:tr w:rsidR="00E84D4C" w:rsidRPr="007C7C96" w14:paraId="7DC19B6D" w14:textId="77777777" w:rsidTr="00FD3987">
        <w:tc>
          <w:tcPr>
            <w:tcW w:w="988" w:type="dxa"/>
          </w:tcPr>
          <w:p w14:paraId="1E92CE02" w14:textId="4FC389EE"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7</w:t>
            </w:r>
          </w:p>
        </w:tc>
        <w:tc>
          <w:tcPr>
            <w:tcW w:w="3969" w:type="dxa"/>
          </w:tcPr>
          <w:p w14:paraId="00F5E5DE" w14:textId="085DA09B"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Средство для машинной и ручной мойки поверхностей с комбинированными загрязнениям Химитек Чудодей-Полифор 5л (концентрат) </w:t>
            </w:r>
            <w:r w:rsidRPr="007C7C96">
              <w:rPr>
                <w:rFonts w:ascii="Times New Roman" w:hAnsi="Times New Roman" w:cs="Times New Roman"/>
                <w:color w:val="FF0000"/>
                <w:sz w:val="16"/>
                <w:szCs w:val="16"/>
                <w:lang w:val="ru-RU"/>
              </w:rPr>
              <w:t xml:space="preserve">или эквивалент        </w:t>
            </w:r>
            <w:r w:rsidRPr="007C7C96">
              <w:rPr>
                <w:rFonts w:ascii="Times New Roman" w:hAnsi="Times New Roman" w:cs="Times New Roman"/>
                <w:sz w:val="16"/>
                <w:szCs w:val="16"/>
                <w:lang w:val="ru-RU"/>
              </w:rPr>
              <w:t xml:space="preserve">                                                                 </w:t>
            </w:r>
          </w:p>
        </w:tc>
        <w:tc>
          <w:tcPr>
            <w:tcW w:w="7654" w:type="dxa"/>
          </w:tcPr>
          <w:p w14:paraId="74801F88" w14:textId="5ED1B521"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Средство удаляет минеральные масла, лёгкие консервационные смазки, ржавчину, копоть, сажу, остатки нефтепродуктов</w:t>
            </w:r>
            <w:r w:rsidRPr="007C7C96">
              <w:rPr>
                <w:rFonts w:ascii="Times New Roman" w:hAnsi="Times New Roman" w:cs="Times New Roman"/>
                <w:sz w:val="16"/>
                <w:szCs w:val="16"/>
                <w:lang w:val="ru-RU"/>
              </w:rPr>
              <w:br/>
              <w:t xml:space="preserve">моТип уборки ежедневная, генеральная. Обрабатываемая поверхность любая, Показатель </w:t>
            </w:r>
            <w:r w:rsidRPr="007C7C96">
              <w:rPr>
                <w:rFonts w:ascii="Times New Roman" w:hAnsi="Times New Roman" w:cs="Times New Roman"/>
                <w:sz w:val="16"/>
                <w:szCs w:val="16"/>
              </w:rPr>
              <w:t>pH</w:t>
            </w:r>
            <w:r w:rsidRPr="007C7C96">
              <w:rPr>
                <w:rFonts w:ascii="Times New Roman" w:hAnsi="Times New Roman" w:cs="Times New Roman"/>
                <w:sz w:val="16"/>
                <w:szCs w:val="16"/>
                <w:lang w:val="ru-RU"/>
              </w:rPr>
              <w:t xml:space="preserve"> 1% раствора 10,5. Концентрат. Степень пенности низкопенное. Консистенция жидкость. Объем 5л.                Профессиональное моющее - очищающие средство технического назначения</w:t>
            </w:r>
            <w:r w:rsidRPr="007C7C96">
              <w:rPr>
                <w:rFonts w:ascii="Times New Roman" w:hAnsi="Times New Roman" w:cs="Times New Roman"/>
                <w:sz w:val="16"/>
                <w:szCs w:val="16"/>
                <w:lang w:val="ru-RU"/>
              </w:rPr>
              <w:br/>
              <w:t xml:space="preserve">ТУ 2384-012-20537742-95 Универсальное моющее (очищающее) средство, </w:t>
            </w:r>
            <w:r w:rsidRPr="007C7C96">
              <w:rPr>
                <w:rFonts w:ascii="Times New Roman" w:hAnsi="Times New Roman" w:cs="Times New Roman"/>
                <w:sz w:val="16"/>
                <w:szCs w:val="16"/>
                <w:lang w:val="ru-RU"/>
              </w:rPr>
              <w:br/>
              <w:t xml:space="preserve">Предназначено для удаления загрязнений нефтяного, масляного, почвенного белкового и т.п. происхождения, нагаров и сажи, грязе-солевых и грязе-окисных («ржавых») потеков с любых твердых поверхностей. </w:t>
            </w:r>
            <w:r w:rsidRPr="007C7C96">
              <w:rPr>
                <w:rFonts w:ascii="Times New Roman" w:hAnsi="Times New Roman" w:cs="Times New Roman"/>
                <w:sz w:val="16"/>
                <w:szCs w:val="16"/>
              </w:rPr>
              <w:t>Обладает высоким моющим и обезжиривающим эффектом.</w:t>
            </w:r>
          </w:p>
        </w:tc>
        <w:tc>
          <w:tcPr>
            <w:tcW w:w="1559" w:type="dxa"/>
          </w:tcPr>
          <w:p w14:paraId="724692D9" w14:textId="44B69388"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187C9089" w14:textId="4FF07AE0"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3</w:t>
            </w:r>
          </w:p>
        </w:tc>
      </w:tr>
      <w:tr w:rsidR="00E84D4C" w:rsidRPr="007C7C96" w14:paraId="275BAD00" w14:textId="77777777" w:rsidTr="00FD3987">
        <w:tc>
          <w:tcPr>
            <w:tcW w:w="988" w:type="dxa"/>
          </w:tcPr>
          <w:p w14:paraId="0774A5A1" w14:textId="1B5F6D38"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8</w:t>
            </w:r>
          </w:p>
        </w:tc>
        <w:tc>
          <w:tcPr>
            <w:tcW w:w="3969" w:type="dxa"/>
          </w:tcPr>
          <w:p w14:paraId="2102BCE0" w14:textId="648658C4"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Средство для стекол и зеркал 500мл (с нашатырным спиртом)</w:t>
            </w:r>
          </w:p>
        </w:tc>
        <w:tc>
          <w:tcPr>
            <w:tcW w:w="7654" w:type="dxa"/>
          </w:tcPr>
          <w:p w14:paraId="01149760" w14:textId="0284E237"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Средство, чистящее для стекол и зеркал. Консистенция: жидкость. Форма выпуска спрей. Вид упаковки флакон с распылителем/с курком. Состав с нашатырным спиртом, не требует смывания. Средство должно удалять грязь, жир, сажу, минеральные масла с поверхностей, придавать блеск, не оставлять разводов. </w:t>
            </w:r>
            <w:r w:rsidRPr="007C7C96">
              <w:rPr>
                <w:rFonts w:ascii="Times New Roman" w:hAnsi="Times New Roman" w:cs="Times New Roman"/>
                <w:sz w:val="16"/>
                <w:szCs w:val="16"/>
              </w:rPr>
              <w:t xml:space="preserve">Отдушка отсутствует. Объем 500мл. </w:t>
            </w:r>
          </w:p>
        </w:tc>
        <w:tc>
          <w:tcPr>
            <w:tcW w:w="1559" w:type="dxa"/>
          </w:tcPr>
          <w:p w14:paraId="0DFFE19F" w14:textId="361CB178"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2C7F3687" w14:textId="3FE9D31D"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223</w:t>
            </w:r>
          </w:p>
        </w:tc>
      </w:tr>
      <w:tr w:rsidR="00E84D4C" w:rsidRPr="007C7C96" w14:paraId="3286CF76" w14:textId="77777777" w:rsidTr="00FD3987">
        <w:tc>
          <w:tcPr>
            <w:tcW w:w="988" w:type="dxa"/>
          </w:tcPr>
          <w:p w14:paraId="0308B3EE" w14:textId="7A8CD323"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9</w:t>
            </w:r>
          </w:p>
        </w:tc>
        <w:tc>
          <w:tcPr>
            <w:tcW w:w="3969" w:type="dxa"/>
          </w:tcPr>
          <w:p w14:paraId="7FEB61E6" w14:textId="4061BCAC"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Ершик для унитаза Комплект для туалета </w:t>
            </w:r>
          </w:p>
        </w:tc>
        <w:tc>
          <w:tcPr>
            <w:tcW w:w="7654" w:type="dxa"/>
          </w:tcPr>
          <w:p w14:paraId="0417B21A" w14:textId="2978DFB6"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Ершик для унитаза. Способ монтажа напольный. Конструкция открытая. Подставка. Диаметр 75мм, ширина 75мм, высота 310мм. Материал подставки полипропилен. Материал ручки полипропилен. Материал щетины- пластик. Форма округлая. </w:t>
            </w:r>
            <w:r w:rsidRPr="007C7C96">
              <w:rPr>
                <w:rFonts w:ascii="Times New Roman" w:hAnsi="Times New Roman" w:cs="Times New Roman"/>
                <w:sz w:val="16"/>
                <w:szCs w:val="16"/>
              </w:rPr>
              <w:t>Цвет в ассортименте.</w:t>
            </w:r>
          </w:p>
        </w:tc>
        <w:tc>
          <w:tcPr>
            <w:tcW w:w="1559" w:type="dxa"/>
          </w:tcPr>
          <w:p w14:paraId="1C1853DB" w14:textId="3918B593"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6C55CC2D" w14:textId="410F579E"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68</w:t>
            </w:r>
          </w:p>
        </w:tc>
      </w:tr>
      <w:tr w:rsidR="00E84D4C" w:rsidRPr="007C7C96" w14:paraId="3AD77C36" w14:textId="77777777" w:rsidTr="00FD3987">
        <w:tc>
          <w:tcPr>
            <w:tcW w:w="988" w:type="dxa"/>
          </w:tcPr>
          <w:p w14:paraId="78D1B81B" w14:textId="6468138E"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10</w:t>
            </w:r>
          </w:p>
        </w:tc>
        <w:tc>
          <w:tcPr>
            <w:tcW w:w="3969" w:type="dxa"/>
          </w:tcPr>
          <w:p w14:paraId="2090E6A3" w14:textId="15ECA79A"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Совок для мусора пластик в ассортименте (ширина 21см, ручка 12см)</w:t>
            </w:r>
          </w:p>
        </w:tc>
        <w:tc>
          <w:tcPr>
            <w:tcW w:w="7654" w:type="dxa"/>
          </w:tcPr>
          <w:p w14:paraId="71ECB462" w14:textId="4E20B693"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Совок для мусора, открытый без крышки. Материал пластик. Ширина рабочей части 17-21см. Длина рабочей части 21-28см. Высота рабочей части/бортика совка 6-8см. </w:t>
            </w:r>
            <w:r w:rsidRPr="007C7C96">
              <w:rPr>
                <w:rFonts w:ascii="Times New Roman" w:hAnsi="Times New Roman" w:cs="Times New Roman"/>
                <w:sz w:val="16"/>
                <w:szCs w:val="16"/>
              </w:rPr>
              <w:t>Материал ручки пластик. Длина ручки 12-20см. Цвет в ассортименте.</w:t>
            </w:r>
          </w:p>
        </w:tc>
        <w:tc>
          <w:tcPr>
            <w:tcW w:w="1559" w:type="dxa"/>
          </w:tcPr>
          <w:p w14:paraId="20D10425" w14:textId="35A56495"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0D98D2B1" w14:textId="0348D070"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35</w:t>
            </w:r>
          </w:p>
        </w:tc>
      </w:tr>
      <w:tr w:rsidR="00E84D4C" w:rsidRPr="007C7C96" w14:paraId="012986D3" w14:textId="77777777" w:rsidTr="00FD3987">
        <w:tc>
          <w:tcPr>
            <w:tcW w:w="988" w:type="dxa"/>
          </w:tcPr>
          <w:p w14:paraId="77C4E806" w14:textId="0A263B8C"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11</w:t>
            </w:r>
          </w:p>
        </w:tc>
        <w:tc>
          <w:tcPr>
            <w:tcW w:w="3969" w:type="dxa"/>
          </w:tcPr>
          <w:p w14:paraId="58062829" w14:textId="6B92568A"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Ведро 5 л пластиковое (цвет в ассортименте)</w:t>
            </w:r>
          </w:p>
        </w:tc>
        <w:tc>
          <w:tcPr>
            <w:tcW w:w="7654" w:type="dxa"/>
          </w:tcPr>
          <w:p w14:paraId="7F3FA201" w14:textId="1AA82961"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Ведро хозяйственное без крышки хозяйственно-бытового назначения. Объем 5л. Материал пластик. Толщина пластика не менее 2мм. Имеет перекидную ручку. Материал ручки пластик. Верхняя кромка ведра загнута наружу. На днище конструктивно предусмотрены углубления для удобства удержания, ручка в сечении представляет собой пластиковый двутавр, в месте хвата усилена дополнительными элементами жесткости. </w:t>
            </w:r>
            <w:r w:rsidRPr="007C7C96">
              <w:rPr>
                <w:rFonts w:ascii="Times New Roman" w:hAnsi="Times New Roman" w:cs="Times New Roman"/>
                <w:sz w:val="16"/>
                <w:szCs w:val="16"/>
              </w:rPr>
              <w:t>Форма круглая. Цвет в ассортименте.</w:t>
            </w:r>
          </w:p>
        </w:tc>
        <w:tc>
          <w:tcPr>
            <w:tcW w:w="1559" w:type="dxa"/>
          </w:tcPr>
          <w:p w14:paraId="4736FCE5" w14:textId="58E43057"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2390B2D6" w14:textId="5DFF0C04"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36</w:t>
            </w:r>
          </w:p>
        </w:tc>
      </w:tr>
      <w:tr w:rsidR="00E84D4C" w:rsidRPr="007C7C96" w14:paraId="081EEC7F" w14:textId="77777777" w:rsidTr="00FD3987">
        <w:tc>
          <w:tcPr>
            <w:tcW w:w="988" w:type="dxa"/>
          </w:tcPr>
          <w:p w14:paraId="31260047" w14:textId="03AABF34"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12</w:t>
            </w:r>
          </w:p>
        </w:tc>
        <w:tc>
          <w:tcPr>
            <w:tcW w:w="3969" w:type="dxa"/>
          </w:tcPr>
          <w:p w14:paraId="19E58368" w14:textId="2A4ADAC4"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Ведро 10 л пластиковое (цвет в ассортименте)</w:t>
            </w:r>
          </w:p>
        </w:tc>
        <w:tc>
          <w:tcPr>
            <w:tcW w:w="7654" w:type="dxa"/>
          </w:tcPr>
          <w:p w14:paraId="14EEE312" w14:textId="59A6CCC8"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Ведро хозяйственное без крышки хозяйственно-бытового назначения. Объем 10л.  Материал пластик. Толщина пластика не менее 2мм. Имеет перекидную ручку. Материал ручки пластик. Верхняя кромка ведра загнута наружу. На днище конструктивно предусмотрены углубления для удобства удержания, ручка в сечении представляет собой пластиковый двутавр, в месте хвата усилена дополнительными элементами жесткости. </w:t>
            </w:r>
            <w:r w:rsidRPr="007C7C96">
              <w:rPr>
                <w:rFonts w:ascii="Times New Roman" w:hAnsi="Times New Roman" w:cs="Times New Roman"/>
                <w:sz w:val="16"/>
                <w:szCs w:val="16"/>
              </w:rPr>
              <w:t>Форма круглая. Цвет в ассортименте.</w:t>
            </w:r>
          </w:p>
        </w:tc>
        <w:tc>
          <w:tcPr>
            <w:tcW w:w="1559" w:type="dxa"/>
          </w:tcPr>
          <w:p w14:paraId="2B89E0CD" w14:textId="7CB5F011"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6381DD98" w14:textId="0C841C20"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48</w:t>
            </w:r>
          </w:p>
        </w:tc>
      </w:tr>
      <w:tr w:rsidR="00E84D4C" w:rsidRPr="007C7C96" w14:paraId="7B4B2B34" w14:textId="77777777" w:rsidTr="0072734B">
        <w:tc>
          <w:tcPr>
            <w:tcW w:w="988" w:type="dxa"/>
          </w:tcPr>
          <w:p w14:paraId="25637EE2" w14:textId="06425B44"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13</w:t>
            </w:r>
          </w:p>
        </w:tc>
        <w:tc>
          <w:tcPr>
            <w:tcW w:w="3969" w:type="dxa"/>
          </w:tcPr>
          <w:p w14:paraId="75076729" w14:textId="137A5825"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Полотно техническое вафельное отбеленное 45см х 60м 120-185г/кв.м.</w:t>
            </w:r>
          </w:p>
        </w:tc>
        <w:tc>
          <w:tcPr>
            <w:tcW w:w="7654" w:type="dxa"/>
          </w:tcPr>
          <w:p w14:paraId="380D7F8A" w14:textId="6DF4510E"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Полотно техническое вафельное. Ширина 45см. Длина 60м. Плотность материала 120-185г/кв.м. Состав ткани 100% хлопок. </w:t>
            </w:r>
            <w:r w:rsidRPr="007C7C96">
              <w:rPr>
                <w:rFonts w:ascii="Times New Roman" w:hAnsi="Times New Roman" w:cs="Times New Roman"/>
                <w:sz w:val="16"/>
                <w:szCs w:val="16"/>
              </w:rPr>
              <w:t>Цвет белый.</w:t>
            </w:r>
          </w:p>
        </w:tc>
        <w:tc>
          <w:tcPr>
            <w:tcW w:w="1559" w:type="dxa"/>
          </w:tcPr>
          <w:p w14:paraId="78E29D7B" w14:textId="4A864C4A"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рулон</w:t>
            </w:r>
          </w:p>
        </w:tc>
        <w:tc>
          <w:tcPr>
            <w:tcW w:w="1411" w:type="dxa"/>
          </w:tcPr>
          <w:p w14:paraId="28C07B69" w14:textId="5D05B284"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7</w:t>
            </w:r>
          </w:p>
        </w:tc>
      </w:tr>
      <w:tr w:rsidR="00E84D4C" w:rsidRPr="007C7C96" w14:paraId="0B11D23F" w14:textId="77777777" w:rsidTr="00FD3987">
        <w:tc>
          <w:tcPr>
            <w:tcW w:w="988" w:type="dxa"/>
          </w:tcPr>
          <w:p w14:paraId="0DC575B6" w14:textId="11B1D3E4"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14</w:t>
            </w:r>
          </w:p>
        </w:tc>
        <w:tc>
          <w:tcPr>
            <w:tcW w:w="3969" w:type="dxa"/>
          </w:tcPr>
          <w:p w14:paraId="6B41787E" w14:textId="4F5828BC"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Полотно техническое холстопрошивное 150см х 50м 120-165г/кв.м.</w:t>
            </w:r>
          </w:p>
        </w:tc>
        <w:tc>
          <w:tcPr>
            <w:tcW w:w="7654" w:type="dxa"/>
          </w:tcPr>
          <w:p w14:paraId="49B86E83" w14:textId="4AD0388C"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Полотно холстопрошивное. Назначение упаковочный материал, обтирочный материал, для уборки, мытья полов. Ширина 150см. Длина 50м. Плотность материала 120-165г/кв.м. Состав ткани 80% хлопок, 20% полиэстер. </w:t>
            </w:r>
            <w:r w:rsidRPr="007C7C96">
              <w:rPr>
                <w:rFonts w:ascii="Times New Roman" w:hAnsi="Times New Roman" w:cs="Times New Roman"/>
                <w:sz w:val="16"/>
                <w:szCs w:val="16"/>
              </w:rPr>
              <w:t>Цвет белый</w:t>
            </w:r>
          </w:p>
        </w:tc>
        <w:tc>
          <w:tcPr>
            <w:tcW w:w="1559" w:type="dxa"/>
          </w:tcPr>
          <w:p w14:paraId="4374716E" w14:textId="5D9450F7"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рулон</w:t>
            </w:r>
          </w:p>
        </w:tc>
        <w:tc>
          <w:tcPr>
            <w:tcW w:w="1411" w:type="dxa"/>
          </w:tcPr>
          <w:p w14:paraId="65305AA1" w14:textId="0AF592B3"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6</w:t>
            </w:r>
          </w:p>
        </w:tc>
      </w:tr>
      <w:tr w:rsidR="00E84D4C" w:rsidRPr="007C7C96" w14:paraId="5B38EA9A" w14:textId="77777777" w:rsidTr="00FD3987">
        <w:tc>
          <w:tcPr>
            <w:tcW w:w="988" w:type="dxa"/>
          </w:tcPr>
          <w:p w14:paraId="45BB62C0" w14:textId="3FD25C74"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15</w:t>
            </w:r>
          </w:p>
        </w:tc>
        <w:tc>
          <w:tcPr>
            <w:tcW w:w="3969" w:type="dxa"/>
          </w:tcPr>
          <w:p w14:paraId="40C82B81" w14:textId="3D94DFFB"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Салфетка хозяйственная микрофибра 30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30см 220г/кв.м. 4шт/уп</w:t>
            </w:r>
          </w:p>
        </w:tc>
        <w:tc>
          <w:tcPr>
            <w:tcW w:w="7654" w:type="dxa"/>
          </w:tcPr>
          <w:p w14:paraId="5A39BFD7" w14:textId="1C7C3666"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Салфетка хозяйственная микрофибра. Назначение салфеток универсальные,</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для сухой уборки,</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для</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влажной</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уборки,</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для уборки без чистящих средств. Материал салфеток микрофибра. Размер салфетки 30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30см. Плотность 220г/кв.м. Цвет в ассортименте.</w:t>
            </w:r>
          </w:p>
        </w:tc>
        <w:tc>
          <w:tcPr>
            <w:tcW w:w="1559" w:type="dxa"/>
          </w:tcPr>
          <w:p w14:paraId="74817BFC" w14:textId="2AC30481"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упак.</w:t>
            </w:r>
          </w:p>
        </w:tc>
        <w:tc>
          <w:tcPr>
            <w:tcW w:w="1411" w:type="dxa"/>
          </w:tcPr>
          <w:p w14:paraId="267E6D6E" w14:textId="43630039"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12</w:t>
            </w:r>
          </w:p>
        </w:tc>
      </w:tr>
      <w:tr w:rsidR="00E84D4C" w:rsidRPr="007C7C96" w14:paraId="565FE19D" w14:textId="77777777" w:rsidTr="00FD3987">
        <w:tc>
          <w:tcPr>
            <w:tcW w:w="988" w:type="dxa"/>
          </w:tcPr>
          <w:p w14:paraId="318D0763" w14:textId="2BD97757"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16</w:t>
            </w:r>
          </w:p>
        </w:tc>
        <w:tc>
          <w:tcPr>
            <w:tcW w:w="3969" w:type="dxa"/>
          </w:tcPr>
          <w:p w14:paraId="0A613AF5" w14:textId="7970EA0C"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Пика/ лом</w:t>
            </w:r>
          </w:p>
        </w:tc>
        <w:tc>
          <w:tcPr>
            <w:tcW w:w="7654" w:type="dxa"/>
          </w:tcPr>
          <w:p w14:paraId="4F1F8240" w14:textId="6B8AFAC8"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Пика металлическая из инструментальной стали, диаметр - 30мм, с заостренным концом, с одной стороны, рукоятка круглая, длина 150см (для очистки ходовых частей)</w:t>
            </w:r>
          </w:p>
        </w:tc>
        <w:tc>
          <w:tcPr>
            <w:tcW w:w="1559" w:type="dxa"/>
          </w:tcPr>
          <w:p w14:paraId="06D4A267" w14:textId="1BDF3E8A"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2666F208" w14:textId="5F33E34B"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11</w:t>
            </w:r>
          </w:p>
        </w:tc>
      </w:tr>
      <w:tr w:rsidR="00E84D4C" w:rsidRPr="007C7C96" w14:paraId="640CA557" w14:textId="77777777" w:rsidTr="00FD3987">
        <w:tc>
          <w:tcPr>
            <w:tcW w:w="988" w:type="dxa"/>
          </w:tcPr>
          <w:p w14:paraId="375F3388" w14:textId="1BEA8CA5"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17</w:t>
            </w:r>
          </w:p>
        </w:tc>
        <w:tc>
          <w:tcPr>
            <w:tcW w:w="3969" w:type="dxa"/>
          </w:tcPr>
          <w:p w14:paraId="5A48A6AC" w14:textId="6A363815"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Туалетная бумага Яркая №50 на втулке, 1-слойная </w:t>
            </w:r>
            <w:r w:rsidRPr="007C7C96">
              <w:rPr>
                <w:rFonts w:ascii="Times New Roman" w:hAnsi="Times New Roman" w:cs="Times New Roman"/>
                <w:color w:val="FF0000"/>
                <w:sz w:val="16"/>
                <w:szCs w:val="16"/>
                <w:lang w:val="ru-RU"/>
              </w:rPr>
              <w:t xml:space="preserve">или эквивалент    </w:t>
            </w:r>
          </w:p>
        </w:tc>
        <w:tc>
          <w:tcPr>
            <w:tcW w:w="7654" w:type="dxa"/>
          </w:tcPr>
          <w:p w14:paraId="302EEC27" w14:textId="06786853"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Туалетная бумага изготовлена из вторичного сырья. Материал макулатура, перфорации нет. Однослойная, имеет натуральный серый цвет без красителей. Оснащена втулкой для размещения на держателе для туалетной бумаги. Без перфорации и рисунка. </w:t>
            </w:r>
            <w:r w:rsidRPr="007C7C96">
              <w:rPr>
                <w:rFonts w:ascii="Times New Roman" w:hAnsi="Times New Roman" w:cs="Times New Roman"/>
                <w:sz w:val="16"/>
                <w:szCs w:val="16"/>
              </w:rPr>
              <w:t>Длина намотки 29м. Транспортная   упаковка - полиэтилен</w:t>
            </w:r>
            <w:r w:rsidRPr="007C7C96">
              <w:rPr>
                <w:rFonts w:ascii="Times New Roman" w:hAnsi="Times New Roman" w:cs="Times New Roman"/>
                <w:color w:val="FF0000"/>
                <w:sz w:val="16"/>
                <w:szCs w:val="16"/>
              </w:rPr>
              <w:t>.</w:t>
            </w:r>
          </w:p>
        </w:tc>
        <w:tc>
          <w:tcPr>
            <w:tcW w:w="1559" w:type="dxa"/>
          </w:tcPr>
          <w:p w14:paraId="13265B94" w14:textId="71273851"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шт</w:t>
            </w:r>
          </w:p>
        </w:tc>
        <w:tc>
          <w:tcPr>
            <w:tcW w:w="1411" w:type="dxa"/>
          </w:tcPr>
          <w:p w14:paraId="4193F436" w14:textId="41C6EACE"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21 400</w:t>
            </w:r>
          </w:p>
        </w:tc>
      </w:tr>
      <w:tr w:rsidR="00E84D4C" w:rsidRPr="007C7C96" w14:paraId="7974D16A" w14:textId="77777777" w:rsidTr="00FD3987">
        <w:tc>
          <w:tcPr>
            <w:tcW w:w="988" w:type="dxa"/>
          </w:tcPr>
          <w:p w14:paraId="542FDFC2" w14:textId="6279AE16"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18</w:t>
            </w:r>
          </w:p>
        </w:tc>
        <w:tc>
          <w:tcPr>
            <w:tcW w:w="3969" w:type="dxa"/>
          </w:tcPr>
          <w:p w14:paraId="4BA7F78F" w14:textId="42681307"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Туалетная бумага 56 Яркая без втулки, 1-слойная </w:t>
            </w:r>
            <w:r w:rsidRPr="007C7C96">
              <w:rPr>
                <w:rFonts w:ascii="Times New Roman" w:hAnsi="Times New Roman" w:cs="Times New Roman"/>
                <w:color w:val="FF0000"/>
                <w:sz w:val="16"/>
                <w:szCs w:val="16"/>
                <w:lang w:val="ru-RU"/>
              </w:rPr>
              <w:t>или эквивалент</w:t>
            </w:r>
          </w:p>
        </w:tc>
        <w:tc>
          <w:tcPr>
            <w:tcW w:w="7654" w:type="dxa"/>
          </w:tcPr>
          <w:p w14:paraId="05D0F9E0" w14:textId="25CD9CFE"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Бумага туалетная 1-слойная в рулонах без втулки, цвет: серый</w:t>
            </w:r>
            <w:r w:rsidRPr="007C7C96">
              <w:rPr>
                <w:rFonts w:ascii="Times New Roman" w:hAnsi="Times New Roman" w:cs="Times New Roman"/>
                <w:sz w:val="16"/>
                <w:szCs w:val="16"/>
                <w:lang w:val="ru-RU"/>
              </w:rPr>
              <w:br/>
              <w:t xml:space="preserve">Состав бумаги: смесовое сырье, количество слоев: 1, тиснение: нет, длина рулона: 39м, ширина рулона: 9см </w:t>
            </w:r>
          </w:p>
        </w:tc>
        <w:tc>
          <w:tcPr>
            <w:tcW w:w="1559" w:type="dxa"/>
          </w:tcPr>
          <w:p w14:paraId="3D0EC072" w14:textId="0DF7A8A2"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шт</w:t>
            </w:r>
          </w:p>
        </w:tc>
        <w:tc>
          <w:tcPr>
            <w:tcW w:w="1411" w:type="dxa"/>
          </w:tcPr>
          <w:p w14:paraId="79F9A67C" w14:textId="1DA0255A"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165</w:t>
            </w:r>
          </w:p>
        </w:tc>
      </w:tr>
      <w:tr w:rsidR="00E84D4C" w:rsidRPr="007C7C96" w14:paraId="72DDAF02" w14:textId="77777777" w:rsidTr="00FD3987">
        <w:tc>
          <w:tcPr>
            <w:tcW w:w="988" w:type="dxa"/>
          </w:tcPr>
          <w:p w14:paraId="1192BEC8" w14:textId="38470B7E"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19</w:t>
            </w:r>
          </w:p>
        </w:tc>
        <w:tc>
          <w:tcPr>
            <w:tcW w:w="3969" w:type="dxa"/>
          </w:tcPr>
          <w:p w14:paraId="45ADA817" w14:textId="658F3A41"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Полотенца бумажные листовые </w:t>
            </w:r>
            <w:r w:rsidRPr="007C7C96">
              <w:rPr>
                <w:rFonts w:ascii="Times New Roman" w:hAnsi="Times New Roman" w:cs="Times New Roman"/>
                <w:sz w:val="16"/>
                <w:szCs w:val="16"/>
              </w:rPr>
              <w:t>ZZ</w:t>
            </w:r>
            <w:r w:rsidRPr="007C7C96">
              <w:rPr>
                <w:rFonts w:ascii="Times New Roman" w:hAnsi="Times New Roman" w:cs="Times New Roman"/>
                <w:sz w:val="16"/>
                <w:szCs w:val="16"/>
                <w:lang w:val="ru-RU"/>
              </w:rPr>
              <w:t xml:space="preserve">-сложения 1-слойные, 20пач/уп </w:t>
            </w:r>
          </w:p>
        </w:tc>
        <w:tc>
          <w:tcPr>
            <w:tcW w:w="7654" w:type="dxa"/>
          </w:tcPr>
          <w:p w14:paraId="3216655B" w14:textId="113C93B3"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Полотенца бумажные листовые диспенсерные, количество слоев: не менее 1, </w:t>
            </w:r>
            <w:r w:rsidRPr="007C7C96">
              <w:rPr>
                <w:rFonts w:ascii="Times New Roman" w:hAnsi="Times New Roman" w:cs="Times New Roman"/>
                <w:sz w:val="16"/>
                <w:szCs w:val="16"/>
              </w:rPr>
              <w:t>ZZ</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V</w:t>
            </w:r>
            <w:r w:rsidRPr="007C7C96">
              <w:rPr>
                <w:rFonts w:ascii="Times New Roman" w:hAnsi="Times New Roman" w:cs="Times New Roman"/>
                <w:sz w:val="16"/>
                <w:szCs w:val="16"/>
                <w:lang w:val="ru-RU"/>
              </w:rPr>
              <w:t xml:space="preserve">-сложение), плотность материала: не менее 33г/кв.м., размер 16-23х23-24см, тип полотенец: листовой, сырье: 100% целлюлоза, белые, в </w:t>
            </w:r>
            <w:r w:rsidRPr="007C7C96">
              <w:rPr>
                <w:rFonts w:ascii="Times New Roman" w:hAnsi="Times New Roman" w:cs="Times New Roman"/>
                <w:b/>
                <w:bCs/>
                <w:sz w:val="16"/>
                <w:szCs w:val="16"/>
                <w:lang w:val="ru-RU"/>
              </w:rPr>
              <w:t>пачке</w:t>
            </w:r>
            <w:r w:rsidRPr="007C7C96">
              <w:rPr>
                <w:rFonts w:ascii="Times New Roman" w:hAnsi="Times New Roman" w:cs="Times New Roman"/>
                <w:sz w:val="16"/>
                <w:szCs w:val="16"/>
                <w:lang w:val="ru-RU"/>
              </w:rPr>
              <w:t xml:space="preserve"> 200 листов.</w:t>
            </w:r>
          </w:p>
        </w:tc>
        <w:tc>
          <w:tcPr>
            <w:tcW w:w="1559" w:type="dxa"/>
          </w:tcPr>
          <w:p w14:paraId="203B1639" w14:textId="6FF8A453"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упак.</w:t>
            </w:r>
          </w:p>
        </w:tc>
        <w:tc>
          <w:tcPr>
            <w:tcW w:w="1411" w:type="dxa"/>
          </w:tcPr>
          <w:p w14:paraId="15D04B19" w14:textId="11956530"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57</w:t>
            </w:r>
          </w:p>
        </w:tc>
      </w:tr>
      <w:tr w:rsidR="00E84D4C" w:rsidRPr="007C7C96" w14:paraId="5E4709F5" w14:textId="77777777" w:rsidTr="00FD3987">
        <w:tc>
          <w:tcPr>
            <w:tcW w:w="988" w:type="dxa"/>
          </w:tcPr>
          <w:p w14:paraId="3D8FD105" w14:textId="54EF9592"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20</w:t>
            </w:r>
          </w:p>
        </w:tc>
        <w:tc>
          <w:tcPr>
            <w:tcW w:w="3969" w:type="dxa"/>
          </w:tcPr>
          <w:p w14:paraId="515278DE" w14:textId="455F150F"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Губки для мытья посуды поролоновые 90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70</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40мм цвет в ассортименте 5шт/уп</w:t>
            </w:r>
          </w:p>
        </w:tc>
        <w:tc>
          <w:tcPr>
            <w:tcW w:w="7654" w:type="dxa"/>
          </w:tcPr>
          <w:p w14:paraId="63F3C47F" w14:textId="0419078C"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Губки для мытья посуды поролоновые универсальные. Материал губки поролон с абразивным слоем. </w:t>
            </w:r>
            <w:r w:rsidRPr="007C7C96">
              <w:rPr>
                <w:rFonts w:ascii="Times New Roman" w:hAnsi="Times New Roman" w:cs="Times New Roman"/>
                <w:sz w:val="16"/>
                <w:szCs w:val="16"/>
              </w:rPr>
              <w:t xml:space="preserve">Размер 90x70x40мм. Цвет в ассортименте. </w:t>
            </w:r>
          </w:p>
        </w:tc>
        <w:tc>
          <w:tcPr>
            <w:tcW w:w="1559" w:type="dxa"/>
          </w:tcPr>
          <w:p w14:paraId="19C632E7" w14:textId="5B0D98F2"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упак.</w:t>
            </w:r>
          </w:p>
        </w:tc>
        <w:tc>
          <w:tcPr>
            <w:tcW w:w="1411" w:type="dxa"/>
          </w:tcPr>
          <w:p w14:paraId="639B7792" w14:textId="359DFA00"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82</w:t>
            </w:r>
          </w:p>
        </w:tc>
      </w:tr>
      <w:tr w:rsidR="00E84D4C" w:rsidRPr="007C7C96" w14:paraId="6C26049C" w14:textId="77777777" w:rsidTr="00FD3987">
        <w:tc>
          <w:tcPr>
            <w:tcW w:w="988" w:type="dxa"/>
          </w:tcPr>
          <w:p w14:paraId="6655E7C0" w14:textId="37DF1B52"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lastRenderedPageBreak/>
              <w:t>21</w:t>
            </w:r>
          </w:p>
        </w:tc>
        <w:tc>
          <w:tcPr>
            <w:tcW w:w="3969" w:type="dxa"/>
          </w:tcPr>
          <w:p w14:paraId="08A8923C" w14:textId="62209CB9"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Перчатки латексные (размер </w:t>
            </w:r>
            <w:r w:rsidRPr="007C7C96">
              <w:rPr>
                <w:rFonts w:ascii="Times New Roman" w:hAnsi="Times New Roman" w:cs="Times New Roman"/>
                <w:sz w:val="16"/>
                <w:szCs w:val="16"/>
              </w:rPr>
              <w:t>L</w:t>
            </w:r>
            <w:r w:rsidRPr="007C7C96">
              <w:rPr>
                <w:rFonts w:ascii="Times New Roman" w:hAnsi="Times New Roman" w:cs="Times New Roman"/>
                <w:sz w:val="16"/>
                <w:szCs w:val="16"/>
                <w:lang w:val="ru-RU"/>
              </w:rPr>
              <w:t xml:space="preserve">, </w:t>
            </w:r>
            <w:r w:rsidRPr="007C7C96">
              <w:rPr>
                <w:rFonts w:ascii="Times New Roman" w:hAnsi="Times New Roman" w:cs="Times New Roman"/>
                <w:sz w:val="16"/>
                <w:szCs w:val="16"/>
              </w:rPr>
              <w:t>M</w:t>
            </w:r>
            <w:r w:rsidRPr="007C7C96">
              <w:rPr>
                <w:rFonts w:ascii="Times New Roman" w:hAnsi="Times New Roman" w:cs="Times New Roman"/>
                <w:sz w:val="16"/>
                <w:szCs w:val="16"/>
                <w:lang w:val="ru-RU"/>
              </w:rPr>
              <w:t xml:space="preserve">) </w:t>
            </w:r>
          </w:p>
        </w:tc>
        <w:tc>
          <w:tcPr>
            <w:tcW w:w="7654" w:type="dxa"/>
          </w:tcPr>
          <w:p w14:paraId="45FEC756" w14:textId="01927EF7"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Перчатки латексные хозяйственно-бытовые повышенной прочности для проведения всех видов ежедневной профессиональной уборки. Тип многоразовые. Материал латекс. Толщина не менее 0,4мм. Поверхность области захвата текстурированная. </w:t>
            </w:r>
            <w:r w:rsidRPr="007C7C96">
              <w:rPr>
                <w:rFonts w:ascii="Times New Roman" w:hAnsi="Times New Roman" w:cs="Times New Roman"/>
                <w:sz w:val="16"/>
                <w:szCs w:val="16"/>
              </w:rPr>
              <w:t>Тип манжеты закатанный край. Размер L, M.</w:t>
            </w:r>
          </w:p>
        </w:tc>
        <w:tc>
          <w:tcPr>
            <w:tcW w:w="1559" w:type="dxa"/>
          </w:tcPr>
          <w:p w14:paraId="5A320947" w14:textId="17BD47E0"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пара</w:t>
            </w:r>
          </w:p>
        </w:tc>
        <w:tc>
          <w:tcPr>
            <w:tcW w:w="1411" w:type="dxa"/>
          </w:tcPr>
          <w:p w14:paraId="4C9ADD3B" w14:textId="3477C038"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577</w:t>
            </w:r>
          </w:p>
        </w:tc>
      </w:tr>
      <w:tr w:rsidR="00E84D4C" w:rsidRPr="007C7C96" w14:paraId="3E71CE45" w14:textId="77777777" w:rsidTr="00FD3987">
        <w:tc>
          <w:tcPr>
            <w:tcW w:w="988" w:type="dxa"/>
          </w:tcPr>
          <w:p w14:paraId="098BCF42" w14:textId="5B655347"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22</w:t>
            </w:r>
          </w:p>
        </w:tc>
        <w:tc>
          <w:tcPr>
            <w:tcW w:w="3969" w:type="dxa"/>
          </w:tcPr>
          <w:p w14:paraId="539AD0BF" w14:textId="43E5DA14"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Перчатки рабочие защитные трикотажные/хлопчатобумажные белые (размер 8, М)</w:t>
            </w:r>
          </w:p>
        </w:tc>
        <w:tc>
          <w:tcPr>
            <w:tcW w:w="7654" w:type="dxa"/>
          </w:tcPr>
          <w:p w14:paraId="75470AF2" w14:textId="741EFDB3"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Перчатки трикотажные, хлопчатобумажные, вязаные, гипоаллергенные, комбинированные, повышенной прочности, с нескользящим покрытием, устойчивые к разрывам, устойчивые к трению, Размер 7-8 (</w:t>
            </w:r>
            <w:r w:rsidRPr="007C7C96">
              <w:rPr>
                <w:rFonts w:ascii="Times New Roman" w:hAnsi="Times New Roman" w:cs="Times New Roman"/>
                <w:sz w:val="16"/>
                <w:szCs w:val="16"/>
              </w:rPr>
              <w:t>M</w:t>
            </w:r>
            <w:r w:rsidRPr="007C7C96">
              <w:rPr>
                <w:rFonts w:ascii="Times New Roman" w:hAnsi="Times New Roman" w:cs="Times New Roman"/>
                <w:sz w:val="16"/>
                <w:szCs w:val="16"/>
                <w:lang w:val="ru-RU"/>
              </w:rPr>
              <w:t xml:space="preserve">). Материал основы хлопок/полиэфир. Материал покрытия ПВХ. Рисунок нанесения точка. Тип манжеты резинка. Длина 245мм. Число нитей не менее 4. Класс вязки не ниже 7,5. </w:t>
            </w:r>
            <w:r w:rsidRPr="007C7C96">
              <w:rPr>
                <w:rFonts w:ascii="Times New Roman" w:hAnsi="Times New Roman" w:cs="Times New Roman"/>
                <w:sz w:val="16"/>
                <w:szCs w:val="16"/>
              </w:rPr>
              <w:t>Цвет белый.</w:t>
            </w:r>
          </w:p>
        </w:tc>
        <w:tc>
          <w:tcPr>
            <w:tcW w:w="1559" w:type="dxa"/>
          </w:tcPr>
          <w:p w14:paraId="417BE4C5" w14:textId="73B6C364"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пара</w:t>
            </w:r>
          </w:p>
        </w:tc>
        <w:tc>
          <w:tcPr>
            <w:tcW w:w="1411" w:type="dxa"/>
          </w:tcPr>
          <w:p w14:paraId="490420F9" w14:textId="5E723973"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4</w:t>
            </w:r>
          </w:p>
        </w:tc>
      </w:tr>
      <w:tr w:rsidR="00E84D4C" w:rsidRPr="007C7C96" w14:paraId="5E1551DA" w14:textId="77777777" w:rsidTr="00FD3987">
        <w:tc>
          <w:tcPr>
            <w:tcW w:w="988" w:type="dxa"/>
          </w:tcPr>
          <w:p w14:paraId="2F02F06E" w14:textId="5F52D4DB"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23</w:t>
            </w:r>
          </w:p>
        </w:tc>
        <w:tc>
          <w:tcPr>
            <w:tcW w:w="3969" w:type="dxa"/>
          </w:tcPr>
          <w:p w14:paraId="1ECE6AC1" w14:textId="2EAA1B76"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Антисептик для рук и дезинфекция поверхностей ИНДИГО ИНДИСЕПТ ИЗО 5л </w:t>
            </w:r>
            <w:r w:rsidRPr="007C7C96">
              <w:rPr>
                <w:rFonts w:ascii="Times New Roman" w:hAnsi="Times New Roman" w:cs="Times New Roman"/>
                <w:color w:val="FF0000"/>
                <w:sz w:val="16"/>
                <w:szCs w:val="16"/>
                <w:lang w:val="ru-RU"/>
              </w:rPr>
              <w:t>или эквивален</w:t>
            </w:r>
            <w:r w:rsidRPr="007C7C96">
              <w:rPr>
                <w:rFonts w:ascii="Times New Roman" w:hAnsi="Times New Roman" w:cs="Times New Roman"/>
                <w:sz w:val="16"/>
                <w:szCs w:val="16"/>
                <w:lang w:val="ru-RU"/>
              </w:rPr>
              <w:t>т</w:t>
            </w:r>
          </w:p>
        </w:tc>
        <w:tc>
          <w:tcPr>
            <w:tcW w:w="7654" w:type="dxa"/>
          </w:tcPr>
          <w:p w14:paraId="6FE229D4" w14:textId="5BBCAE9F"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Антисептик для рук и дезинфекции поверхностей. Средство содержит спирт изопропиловый и дидецилдиметиламмоний хлорид (ЧАС) в качестве действующих веществ, а также функциональные добавки, в том числе увлажняющие. Готовый к применению прозрачный бесцветный раствор со слабым запахом изопропилового спирта. Средство предназначено в качестве кожного антисептика для гигиенической обработки рук, ступней ног, а также для очистки и дезинфекции различных твердых непористых поверхностей, предметов. Обладает антимикробной активностью в отношении грамположительных и грамотрицательных бактерий (включая возбудителей внутрибольничных инфекций, микобактерии туберкулеза, кишечных инфекций), вирусов (острые респираторные вирусные инфекции, герпес, полиомиелит, гепатиты всех видов, включая гепатиты А, В и С, ВИЧ-инфекция, аденовирус и пр.), грибов рода Кандида, Трихофитон. Средство обладает пролонгированным действием в течение 5 часов. Обладает хорошими моющими свойствами, не портит и не обесцвечивает обрабатываемые объекты. </w:t>
            </w:r>
            <w:r w:rsidRPr="007C7C96">
              <w:rPr>
                <w:rFonts w:ascii="Times New Roman" w:hAnsi="Times New Roman" w:cs="Times New Roman"/>
                <w:sz w:val="16"/>
                <w:szCs w:val="16"/>
              </w:rPr>
              <w:t>Упаковка - полиэтиленовая канистра. Обьем 5л.</w:t>
            </w:r>
          </w:p>
        </w:tc>
        <w:tc>
          <w:tcPr>
            <w:tcW w:w="1559" w:type="dxa"/>
          </w:tcPr>
          <w:p w14:paraId="526BA14D" w14:textId="6FE83613"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0617E769" w14:textId="60674212"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b/>
                <w:bCs/>
                <w:sz w:val="16"/>
                <w:szCs w:val="16"/>
              </w:rPr>
              <w:t>15</w:t>
            </w:r>
          </w:p>
        </w:tc>
      </w:tr>
      <w:tr w:rsidR="00E84D4C" w:rsidRPr="007C7C96" w14:paraId="3DAEFF71" w14:textId="77777777" w:rsidTr="00FD3987">
        <w:tc>
          <w:tcPr>
            <w:tcW w:w="988" w:type="dxa"/>
          </w:tcPr>
          <w:p w14:paraId="72F20690" w14:textId="1D3CF673"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24</w:t>
            </w:r>
          </w:p>
        </w:tc>
        <w:tc>
          <w:tcPr>
            <w:tcW w:w="3969" w:type="dxa"/>
          </w:tcPr>
          <w:p w14:paraId="49F2B181" w14:textId="136E06B1"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Дезинфицирующее средство Ника Экстра М Профи 1л (концентрат) </w:t>
            </w:r>
            <w:r w:rsidRPr="007C7C96">
              <w:rPr>
                <w:rFonts w:ascii="Times New Roman" w:hAnsi="Times New Roman" w:cs="Times New Roman"/>
                <w:color w:val="FF0000"/>
                <w:sz w:val="16"/>
                <w:szCs w:val="16"/>
                <w:lang w:val="ru-RU"/>
              </w:rPr>
              <w:t>или эквивалент</w:t>
            </w:r>
          </w:p>
        </w:tc>
        <w:tc>
          <w:tcPr>
            <w:tcW w:w="7654" w:type="dxa"/>
          </w:tcPr>
          <w:p w14:paraId="7E9090FA" w14:textId="41D08208"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Средство, дезинфицирующее на основе ЧАС, с содержанием моющих добавок, концентрат. Назначение средства дезинфекция поверхностей. Тип проф. химии щелочное средство. Тип уборки периодическая. Обрабатываемая поверхность полы, стены. Область применения в быту. Показатель </w:t>
            </w:r>
            <w:r w:rsidRPr="007C7C96">
              <w:rPr>
                <w:rFonts w:ascii="Times New Roman" w:hAnsi="Times New Roman" w:cs="Times New Roman"/>
                <w:sz w:val="16"/>
                <w:szCs w:val="16"/>
              </w:rPr>
              <w:t>pH</w:t>
            </w:r>
            <w:r w:rsidRPr="007C7C96">
              <w:rPr>
                <w:rFonts w:ascii="Times New Roman" w:hAnsi="Times New Roman" w:cs="Times New Roman"/>
                <w:sz w:val="16"/>
                <w:szCs w:val="16"/>
                <w:lang w:val="ru-RU"/>
              </w:rPr>
              <w:t xml:space="preserve"> 1% раствора 10. </w:t>
            </w:r>
            <w:r w:rsidRPr="007C7C96">
              <w:rPr>
                <w:rFonts w:ascii="Times New Roman" w:hAnsi="Times New Roman" w:cs="Times New Roman"/>
                <w:sz w:val="16"/>
                <w:szCs w:val="16"/>
              </w:rPr>
              <w:t xml:space="preserve">Концентрат. Консистенция жидкость. Упаковка - полимерные бутылки. Объем 1л. </w:t>
            </w:r>
          </w:p>
        </w:tc>
        <w:tc>
          <w:tcPr>
            <w:tcW w:w="1559" w:type="dxa"/>
          </w:tcPr>
          <w:p w14:paraId="0B16D556" w14:textId="6A729C1B"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06030A4E" w14:textId="097A8771"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35</w:t>
            </w:r>
          </w:p>
        </w:tc>
      </w:tr>
      <w:tr w:rsidR="00E84D4C" w:rsidRPr="007C7C96" w14:paraId="4DCFCC6E" w14:textId="77777777" w:rsidTr="00FD3987">
        <w:tc>
          <w:tcPr>
            <w:tcW w:w="988" w:type="dxa"/>
          </w:tcPr>
          <w:p w14:paraId="7D8A7939" w14:textId="7CD7F772"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25</w:t>
            </w:r>
          </w:p>
        </w:tc>
        <w:tc>
          <w:tcPr>
            <w:tcW w:w="3969" w:type="dxa"/>
          </w:tcPr>
          <w:p w14:paraId="4459847B" w14:textId="212BCE82"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Дезинфицирующее средство Ника Хлор или аналог хлорные таблетки 1кг (300 штук) </w:t>
            </w:r>
            <w:r w:rsidRPr="007C7C96">
              <w:rPr>
                <w:rFonts w:ascii="Times New Roman" w:hAnsi="Times New Roman" w:cs="Times New Roman"/>
                <w:color w:val="FF0000"/>
                <w:sz w:val="16"/>
                <w:szCs w:val="16"/>
                <w:lang w:val="ru-RU"/>
              </w:rPr>
              <w:t xml:space="preserve">или эквивалент     </w:t>
            </w:r>
          </w:p>
        </w:tc>
        <w:tc>
          <w:tcPr>
            <w:tcW w:w="7654" w:type="dxa"/>
          </w:tcPr>
          <w:p w14:paraId="393C376E" w14:textId="528BAF06"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Дезинфицирующее средство - хлорные таблетки (выделяющие активный хлор) на основе дихлоризоцианурата натрия с моющим эффектом. Назначение средства дезинфекция поверхностей. Тип проф. химии. нейтральное средство Тип уборки периодическая, ежедневная, генеральная. Обрабатываемая поверхность инвентарь, производственно-технологическое оборудование, водостойкие поверхности, полы, текстиль, посуда, стены. Показатель </w:t>
            </w:r>
            <w:r w:rsidRPr="007C7C96">
              <w:rPr>
                <w:rFonts w:ascii="Times New Roman" w:hAnsi="Times New Roman" w:cs="Times New Roman"/>
                <w:sz w:val="16"/>
                <w:szCs w:val="16"/>
              </w:rPr>
              <w:t>pH</w:t>
            </w:r>
            <w:r w:rsidRPr="007C7C96">
              <w:rPr>
                <w:rFonts w:ascii="Times New Roman" w:hAnsi="Times New Roman" w:cs="Times New Roman"/>
                <w:sz w:val="16"/>
                <w:szCs w:val="16"/>
                <w:lang w:val="ru-RU"/>
              </w:rPr>
              <w:t xml:space="preserve"> 1% раствора 7. Концентрат. Степень пенности беспенное. Консистенция таблетки. Вес 1кг. </w:t>
            </w:r>
            <w:r w:rsidRPr="007C7C96">
              <w:rPr>
                <w:rFonts w:ascii="Times New Roman" w:hAnsi="Times New Roman" w:cs="Times New Roman"/>
                <w:sz w:val="16"/>
                <w:szCs w:val="16"/>
              </w:rPr>
              <w:t>Упаковка (банка ПВХ) 300шт.</w:t>
            </w:r>
          </w:p>
        </w:tc>
        <w:tc>
          <w:tcPr>
            <w:tcW w:w="1559" w:type="dxa"/>
          </w:tcPr>
          <w:p w14:paraId="56273B25" w14:textId="7D53C8BE"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упак.</w:t>
            </w:r>
          </w:p>
        </w:tc>
        <w:tc>
          <w:tcPr>
            <w:tcW w:w="1411" w:type="dxa"/>
          </w:tcPr>
          <w:p w14:paraId="3A14DF85" w14:textId="1A1F44BC"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17</w:t>
            </w:r>
          </w:p>
        </w:tc>
      </w:tr>
      <w:tr w:rsidR="00E84D4C" w:rsidRPr="007C7C96" w14:paraId="325721DB" w14:textId="77777777" w:rsidTr="00FD3987">
        <w:tc>
          <w:tcPr>
            <w:tcW w:w="988" w:type="dxa"/>
          </w:tcPr>
          <w:p w14:paraId="37E26D01" w14:textId="2BCFFECA"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26</w:t>
            </w:r>
          </w:p>
        </w:tc>
        <w:tc>
          <w:tcPr>
            <w:tcW w:w="3969" w:type="dxa"/>
          </w:tcPr>
          <w:p w14:paraId="047C9F6D" w14:textId="7E42CC41"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Мыло жидкое 5 л</w:t>
            </w:r>
          </w:p>
        </w:tc>
        <w:tc>
          <w:tcPr>
            <w:tcW w:w="7654" w:type="dxa"/>
          </w:tcPr>
          <w:p w14:paraId="3BFCC6D4" w14:textId="7AFAE81E"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Мыло жидкое. Предназначено для мытья рук. Уровень р</w:t>
            </w:r>
            <w:r w:rsidRPr="007C7C96">
              <w:rPr>
                <w:rFonts w:ascii="Times New Roman" w:hAnsi="Times New Roman" w:cs="Times New Roman"/>
                <w:sz w:val="16"/>
                <w:szCs w:val="16"/>
              </w:rPr>
              <w:t>H</w:t>
            </w:r>
            <w:r w:rsidRPr="007C7C96">
              <w:rPr>
                <w:rFonts w:ascii="Times New Roman" w:hAnsi="Times New Roman" w:cs="Times New Roman"/>
                <w:sz w:val="16"/>
                <w:szCs w:val="16"/>
                <w:lang w:val="ru-RU"/>
              </w:rPr>
              <w:t xml:space="preserve"> в диапазоне 5,0-8,5. Пенообразующая способность: установленная норма 145; устойчивость пены: установленная норма 0,8; массовая доля хлоридов: не более 6,0%; состав должен включать гидроксид калия(КОН) и жиры масла. Цвет и запах: прозрачный или с легким оттенком, без резких или ядовитых цветов. Эффективно растворяет грязь и дезинфицирует. ГОСТ 31696-2012. Вид упаковки пластиковая бутыль (ПЭТ) с резьбовой крышкой. </w:t>
            </w:r>
            <w:r w:rsidRPr="007C7C96">
              <w:rPr>
                <w:rFonts w:ascii="Times New Roman" w:hAnsi="Times New Roman" w:cs="Times New Roman"/>
                <w:sz w:val="16"/>
                <w:szCs w:val="16"/>
              </w:rPr>
              <w:t>Объем 5л.</w:t>
            </w:r>
          </w:p>
        </w:tc>
        <w:tc>
          <w:tcPr>
            <w:tcW w:w="1559" w:type="dxa"/>
          </w:tcPr>
          <w:p w14:paraId="6B648FA0" w14:textId="5F50B3EB"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0BE6DA73" w14:textId="165538A1"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103</w:t>
            </w:r>
          </w:p>
        </w:tc>
      </w:tr>
      <w:tr w:rsidR="00E84D4C" w:rsidRPr="007C7C96" w14:paraId="4CC7F8B3" w14:textId="77777777" w:rsidTr="00FD3987">
        <w:tc>
          <w:tcPr>
            <w:tcW w:w="988" w:type="dxa"/>
          </w:tcPr>
          <w:p w14:paraId="53BA8B40" w14:textId="2E140D5C"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27</w:t>
            </w:r>
          </w:p>
        </w:tc>
        <w:tc>
          <w:tcPr>
            <w:tcW w:w="3969" w:type="dxa"/>
          </w:tcPr>
          <w:p w14:paraId="367CF509" w14:textId="6A3848AD"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Мыло туалетное, кусковое 20г, 500шт/наб</w:t>
            </w:r>
          </w:p>
        </w:tc>
        <w:tc>
          <w:tcPr>
            <w:tcW w:w="7654" w:type="dxa"/>
          </w:tcPr>
          <w:p w14:paraId="72D12B7D" w14:textId="667236AA"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Туалетное мыло твердое, кусковое. Вес 20г.  Содержание жирных кислот в пределах 74—80 %, свободной щёлочи не более 0,05 %, душистых веществ 0,5—1,5 %</w:t>
            </w:r>
          </w:p>
        </w:tc>
        <w:tc>
          <w:tcPr>
            <w:tcW w:w="1559" w:type="dxa"/>
          </w:tcPr>
          <w:p w14:paraId="5D7E56B7" w14:textId="28F1E23E"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набор</w:t>
            </w:r>
          </w:p>
        </w:tc>
        <w:tc>
          <w:tcPr>
            <w:tcW w:w="1411" w:type="dxa"/>
          </w:tcPr>
          <w:p w14:paraId="52D19182" w14:textId="104889BB"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bCs/>
                <w:sz w:val="16"/>
                <w:szCs w:val="16"/>
              </w:rPr>
              <w:t>19</w:t>
            </w:r>
          </w:p>
        </w:tc>
      </w:tr>
      <w:tr w:rsidR="00E84D4C" w:rsidRPr="007C7C96" w14:paraId="32C1F86A" w14:textId="77777777" w:rsidTr="00FD3987">
        <w:tc>
          <w:tcPr>
            <w:tcW w:w="988" w:type="dxa"/>
          </w:tcPr>
          <w:p w14:paraId="2E9CC804" w14:textId="42F7FC19"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28</w:t>
            </w:r>
          </w:p>
        </w:tc>
        <w:tc>
          <w:tcPr>
            <w:tcW w:w="3969" w:type="dxa"/>
          </w:tcPr>
          <w:p w14:paraId="4FB204E3" w14:textId="39306F9A"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Средство, чистящее Пемолюкс, 480г </w:t>
            </w:r>
            <w:r w:rsidRPr="007C7C96">
              <w:rPr>
                <w:rFonts w:ascii="Times New Roman" w:hAnsi="Times New Roman" w:cs="Times New Roman"/>
                <w:color w:val="FF0000"/>
                <w:sz w:val="16"/>
                <w:szCs w:val="16"/>
                <w:lang w:val="ru-RU"/>
              </w:rPr>
              <w:t>или эквивалент</w:t>
            </w:r>
          </w:p>
        </w:tc>
        <w:tc>
          <w:tcPr>
            <w:tcW w:w="7654" w:type="dxa"/>
          </w:tcPr>
          <w:p w14:paraId="7B726495" w14:textId="441E6AB0"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Средство чистящее – порошок. Назначение: чистка, санитарная обработка и отбеливание фаянсовых, эмалированных, керамических и нержавеющих поверхностей, борьба с ржавчиной, известковым налетом и другими сложными загрязнениями. Средство не должно изменять цвет окрашенных поверхностей при чистке. Объем 480г</w:t>
            </w:r>
          </w:p>
        </w:tc>
        <w:tc>
          <w:tcPr>
            <w:tcW w:w="1559" w:type="dxa"/>
          </w:tcPr>
          <w:p w14:paraId="6E89AC73" w14:textId="141415B0"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32A9AF97" w14:textId="0729BAE6"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174</w:t>
            </w:r>
          </w:p>
        </w:tc>
      </w:tr>
      <w:tr w:rsidR="00E84D4C" w:rsidRPr="007C7C96" w14:paraId="365BD2C3" w14:textId="77777777" w:rsidTr="00FD3987">
        <w:tc>
          <w:tcPr>
            <w:tcW w:w="988" w:type="dxa"/>
          </w:tcPr>
          <w:p w14:paraId="5663DC10" w14:textId="52A7532D"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29</w:t>
            </w:r>
          </w:p>
        </w:tc>
        <w:tc>
          <w:tcPr>
            <w:tcW w:w="3969" w:type="dxa"/>
          </w:tcPr>
          <w:p w14:paraId="4FFE3EAF" w14:textId="4E998EC5"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 xml:space="preserve">Освежитель воздуха 300мл </w:t>
            </w:r>
          </w:p>
        </w:tc>
        <w:tc>
          <w:tcPr>
            <w:tcW w:w="7654" w:type="dxa"/>
          </w:tcPr>
          <w:p w14:paraId="67B7967D" w14:textId="4A7D02E4"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Освежитель воздуха с влажным распылением. Принцип работы ручной, механический. Назначение удаления неприятных запахов в ванной и туалетной комнате. Форма выпуска аэрозоль. Особенности настольный. Аромат свежесть. ГОСТ 32481-2013. Объем 300мл.</w:t>
            </w:r>
          </w:p>
        </w:tc>
        <w:tc>
          <w:tcPr>
            <w:tcW w:w="1559" w:type="dxa"/>
          </w:tcPr>
          <w:p w14:paraId="09152E3A" w14:textId="310EFD6A"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0C9B215E" w14:textId="0E79561B"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204</w:t>
            </w:r>
          </w:p>
        </w:tc>
      </w:tr>
      <w:tr w:rsidR="00E84D4C" w:rsidRPr="007C7C96" w14:paraId="23B95719" w14:textId="77777777" w:rsidTr="00FD3987">
        <w:tc>
          <w:tcPr>
            <w:tcW w:w="988" w:type="dxa"/>
          </w:tcPr>
          <w:p w14:paraId="7BB164D8" w14:textId="74D37503"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30</w:t>
            </w:r>
          </w:p>
        </w:tc>
        <w:tc>
          <w:tcPr>
            <w:tcW w:w="3969" w:type="dxa"/>
          </w:tcPr>
          <w:p w14:paraId="5F76A2C9" w14:textId="3C959F39"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Ведро 10 л стальное оцинкованное.</w:t>
            </w:r>
          </w:p>
        </w:tc>
        <w:tc>
          <w:tcPr>
            <w:tcW w:w="7654" w:type="dxa"/>
          </w:tcPr>
          <w:p w14:paraId="654FDDA5" w14:textId="452F1377"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Ведро хозяйственное без крышки, Объем 10л. Материал сталь. Толщина стали 0,35-0,55мм. Покрытие оцинкованное. Материал ручки сталь, толщиной 0,5-1,2мм. Форма круглая. Цвет серый. </w:t>
            </w:r>
            <w:r w:rsidRPr="007C7C96">
              <w:rPr>
                <w:rFonts w:ascii="Times New Roman" w:hAnsi="Times New Roman" w:cs="Times New Roman"/>
                <w:sz w:val="16"/>
                <w:szCs w:val="16"/>
              </w:rPr>
              <w:t>ГОСТ 20558-82.</w:t>
            </w:r>
          </w:p>
        </w:tc>
        <w:tc>
          <w:tcPr>
            <w:tcW w:w="1559" w:type="dxa"/>
          </w:tcPr>
          <w:p w14:paraId="43F700F9" w14:textId="093280B8"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75ED17DC" w14:textId="75EB9672"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33</w:t>
            </w:r>
          </w:p>
        </w:tc>
      </w:tr>
      <w:tr w:rsidR="00E84D4C" w:rsidRPr="007C7C96" w14:paraId="6761EE8E" w14:textId="77777777" w:rsidTr="00FD3987">
        <w:tc>
          <w:tcPr>
            <w:tcW w:w="988" w:type="dxa"/>
          </w:tcPr>
          <w:p w14:paraId="184F1D72" w14:textId="76024632"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31</w:t>
            </w:r>
          </w:p>
        </w:tc>
        <w:tc>
          <w:tcPr>
            <w:tcW w:w="3969" w:type="dxa"/>
          </w:tcPr>
          <w:p w14:paraId="2E295D35" w14:textId="4445B589"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Швабра для пола с ленточной насадкой-микрофибра. </w:t>
            </w:r>
            <w:r w:rsidRPr="007C7C96">
              <w:rPr>
                <w:rFonts w:ascii="Times New Roman" w:hAnsi="Times New Roman" w:cs="Times New Roman"/>
                <w:sz w:val="16"/>
                <w:szCs w:val="16"/>
              </w:rPr>
              <w:t>Самоотжимная.</w:t>
            </w:r>
          </w:p>
        </w:tc>
        <w:tc>
          <w:tcPr>
            <w:tcW w:w="7654" w:type="dxa"/>
          </w:tcPr>
          <w:p w14:paraId="03E975FA" w14:textId="09ACEDD4"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Швабра для пола с ленточной насадкой-микрофибра </w:t>
            </w:r>
            <w:r w:rsidRPr="007C7C96">
              <w:rPr>
                <w:rFonts w:ascii="Times New Roman" w:hAnsi="Times New Roman" w:cs="Times New Roman"/>
                <w:sz w:val="16"/>
                <w:szCs w:val="16"/>
                <w:lang w:val="ru-RU"/>
              </w:rPr>
              <w:br/>
              <w:t>Тип швабры — самоотжимная (скручивающаяся).</w:t>
            </w:r>
            <w:r w:rsidRPr="007C7C96">
              <w:rPr>
                <w:rFonts w:ascii="Times New Roman" w:hAnsi="Times New Roman" w:cs="Times New Roman"/>
                <w:sz w:val="16"/>
                <w:szCs w:val="16"/>
                <w:lang w:val="ru-RU"/>
              </w:rPr>
              <w:br/>
              <w:t>Вид швабры — самоотжимная.</w:t>
            </w:r>
            <w:r w:rsidRPr="007C7C96">
              <w:rPr>
                <w:rFonts w:ascii="Times New Roman" w:hAnsi="Times New Roman" w:cs="Times New Roman"/>
                <w:sz w:val="16"/>
                <w:szCs w:val="16"/>
                <w:lang w:val="ru-RU"/>
              </w:rPr>
              <w:br/>
              <w:t>Тип крепления насадки — еврорезьба.</w:t>
            </w:r>
            <w:r w:rsidRPr="007C7C96">
              <w:rPr>
                <w:rFonts w:ascii="Times New Roman" w:hAnsi="Times New Roman" w:cs="Times New Roman"/>
                <w:sz w:val="16"/>
                <w:szCs w:val="16"/>
                <w:lang w:val="ru-RU"/>
              </w:rPr>
              <w:br/>
              <w:t>Тип крепления черенка — встроенный.</w:t>
            </w:r>
            <w:r w:rsidRPr="007C7C96">
              <w:rPr>
                <w:rFonts w:ascii="Times New Roman" w:hAnsi="Times New Roman" w:cs="Times New Roman"/>
                <w:sz w:val="16"/>
                <w:szCs w:val="16"/>
                <w:lang w:val="ru-RU"/>
              </w:rPr>
              <w:br/>
              <w:t>Тип насадки — ленточная.</w:t>
            </w:r>
            <w:r w:rsidRPr="007C7C96">
              <w:rPr>
                <w:rFonts w:ascii="Times New Roman" w:hAnsi="Times New Roman" w:cs="Times New Roman"/>
                <w:sz w:val="16"/>
                <w:szCs w:val="16"/>
                <w:lang w:val="ru-RU"/>
              </w:rPr>
              <w:br/>
              <w:t xml:space="preserve">Материал —микрофибра </w:t>
            </w:r>
            <w:r w:rsidRPr="007C7C96">
              <w:rPr>
                <w:rFonts w:ascii="Times New Roman" w:hAnsi="Times New Roman" w:cs="Times New Roman"/>
                <w:sz w:val="16"/>
                <w:szCs w:val="16"/>
                <w:lang w:val="ru-RU"/>
              </w:rPr>
              <w:br/>
              <w:t>Количество в комплекте — 1 шт..</w:t>
            </w:r>
            <w:r w:rsidRPr="007C7C96">
              <w:rPr>
                <w:rFonts w:ascii="Times New Roman" w:hAnsi="Times New Roman" w:cs="Times New Roman"/>
                <w:sz w:val="16"/>
                <w:szCs w:val="16"/>
                <w:lang w:val="ru-RU"/>
              </w:rPr>
              <w:br/>
            </w:r>
            <w:r w:rsidRPr="007C7C96">
              <w:rPr>
                <w:rFonts w:ascii="Times New Roman" w:hAnsi="Times New Roman" w:cs="Times New Roman"/>
                <w:sz w:val="16"/>
                <w:szCs w:val="16"/>
                <w:lang w:val="ru-RU"/>
              </w:rPr>
              <w:lastRenderedPageBreak/>
              <w:t>Длина насадки  — 33 см.</w:t>
            </w:r>
            <w:r w:rsidRPr="007C7C96">
              <w:rPr>
                <w:rFonts w:ascii="Times New Roman" w:hAnsi="Times New Roman" w:cs="Times New Roman"/>
                <w:sz w:val="16"/>
                <w:szCs w:val="16"/>
                <w:lang w:val="ru-RU"/>
              </w:rPr>
              <w:br/>
            </w:r>
            <w:r w:rsidRPr="007C7C96">
              <w:rPr>
                <w:rFonts w:ascii="Times New Roman" w:hAnsi="Times New Roman" w:cs="Times New Roman"/>
                <w:sz w:val="16"/>
                <w:szCs w:val="16"/>
              </w:rPr>
              <w:t>Ширина насадки  — 5 см.</w:t>
            </w:r>
            <w:r w:rsidRPr="007C7C96">
              <w:rPr>
                <w:rFonts w:ascii="Times New Roman" w:hAnsi="Times New Roman" w:cs="Times New Roman"/>
                <w:sz w:val="16"/>
                <w:szCs w:val="16"/>
              </w:rPr>
              <w:br/>
              <w:t>Максимальная длина черенка — 96 см.</w:t>
            </w:r>
          </w:p>
        </w:tc>
        <w:tc>
          <w:tcPr>
            <w:tcW w:w="1559" w:type="dxa"/>
          </w:tcPr>
          <w:p w14:paraId="2E5FA262" w14:textId="5B0C18F4"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lastRenderedPageBreak/>
              <w:t>шт</w:t>
            </w:r>
          </w:p>
        </w:tc>
        <w:tc>
          <w:tcPr>
            <w:tcW w:w="1411" w:type="dxa"/>
          </w:tcPr>
          <w:p w14:paraId="25E543AC" w14:textId="253EEC43"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1</w:t>
            </w:r>
          </w:p>
        </w:tc>
      </w:tr>
      <w:tr w:rsidR="00E84D4C" w:rsidRPr="007C7C96" w14:paraId="3EFACD48" w14:textId="77777777" w:rsidTr="00FD3987">
        <w:tc>
          <w:tcPr>
            <w:tcW w:w="988" w:type="dxa"/>
          </w:tcPr>
          <w:p w14:paraId="3309ABF5" w14:textId="56839931"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32</w:t>
            </w:r>
          </w:p>
        </w:tc>
        <w:tc>
          <w:tcPr>
            <w:tcW w:w="3969" w:type="dxa"/>
          </w:tcPr>
          <w:p w14:paraId="15169ED6" w14:textId="28BFB880"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Швабра деревянная с металлическим зажимом 20см рукоятка 125см</w:t>
            </w:r>
          </w:p>
        </w:tc>
        <w:tc>
          <w:tcPr>
            <w:tcW w:w="7654" w:type="dxa"/>
          </w:tcPr>
          <w:p w14:paraId="1FD84080" w14:textId="081E3D5A"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Универсальная швабра. Крепление насадки МОПа зажим. Размер держателя (ДхШ) 2</w:t>
            </w:r>
            <w:r w:rsidRPr="007C7C96">
              <w:rPr>
                <w:rFonts w:ascii="Times New Roman" w:hAnsi="Times New Roman" w:cs="Times New Roman"/>
                <w:sz w:val="16"/>
                <w:szCs w:val="16"/>
              </w:rPr>
              <w:t>x</w:t>
            </w:r>
            <w:r w:rsidRPr="007C7C96">
              <w:rPr>
                <w:rFonts w:ascii="Times New Roman" w:hAnsi="Times New Roman" w:cs="Times New Roman"/>
                <w:sz w:val="16"/>
                <w:szCs w:val="16"/>
                <w:lang w:val="ru-RU"/>
              </w:rPr>
              <w:t xml:space="preserve">20см. Длина рукоятки 125см. </w:t>
            </w:r>
            <w:r w:rsidRPr="007C7C96">
              <w:rPr>
                <w:rFonts w:ascii="Times New Roman" w:hAnsi="Times New Roman" w:cs="Times New Roman"/>
                <w:sz w:val="16"/>
                <w:szCs w:val="16"/>
              </w:rPr>
              <w:t>Материал рукоятки дерево.</w:t>
            </w:r>
          </w:p>
        </w:tc>
        <w:tc>
          <w:tcPr>
            <w:tcW w:w="1559" w:type="dxa"/>
          </w:tcPr>
          <w:p w14:paraId="462F3049" w14:textId="1ABE05FA"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1B5C4CCB" w14:textId="7572C19E"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33</w:t>
            </w:r>
          </w:p>
        </w:tc>
      </w:tr>
      <w:tr w:rsidR="00E84D4C" w:rsidRPr="007C7C96" w14:paraId="1D05A25A" w14:textId="77777777" w:rsidTr="00FD3987">
        <w:tc>
          <w:tcPr>
            <w:tcW w:w="988" w:type="dxa"/>
          </w:tcPr>
          <w:p w14:paraId="36A20C36" w14:textId="5607CC94"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33</w:t>
            </w:r>
          </w:p>
        </w:tc>
        <w:tc>
          <w:tcPr>
            <w:tcW w:w="3969" w:type="dxa"/>
          </w:tcPr>
          <w:p w14:paraId="01BB5148" w14:textId="0ACE920F"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 xml:space="preserve">Веник трехпрошивной сорго </w:t>
            </w:r>
          </w:p>
        </w:tc>
        <w:tc>
          <w:tcPr>
            <w:tcW w:w="7654" w:type="dxa"/>
          </w:tcPr>
          <w:p w14:paraId="0A29EC95" w14:textId="141A5B0C"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Материал сорго. Количество прошивок 3-х прошивной. Общая длина 79см. ширина метелки не менее 26см, материал- веничный сорго 1 сорта, прошит полипропиленовым шпагатом тремя строчками, трехлучевой. Ручка скреплена шпагатом в 7 местах, рабочая часть - в трех с шагом 2см.</w:t>
            </w:r>
          </w:p>
        </w:tc>
        <w:tc>
          <w:tcPr>
            <w:tcW w:w="1559" w:type="dxa"/>
          </w:tcPr>
          <w:p w14:paraId="0565D72B" w14:textId="58E07A80"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2EFC3839" w14:textId="4077DF2E"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35</w:t>
            </w:r>
          </w:p>
        </w:tc>
      </w:tr>
      <w:tr w:rsidR="00E84D4C" w:rsidRPr="007C7C96" w14:paraId="06BEACC3" w14:textId="77777777" w:rsidTr="00FD3987">
        <w:tc>
          <w:tcPr>
            <w:tcW w:w="988" w:type="dxa"/>
          </w:tcPr>
          <w:p w14:paraId="7C3219C1" w14:textId="0BF2E2A0"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34</w:t>
            </w:r>
          </w:p>
        </w:tc>
        <w:tc>
          <w:tcPr>
            <w:tcW w:w="3969" w:type="dxa"/>
          </w:tcPr>
          <w:p w14:paraId="2912F0C2" w14:textId="3B7B9EC6"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Лопата для уборки снега ковш пластиковый (47,5х35см) с черенком</w:t>
            </w:r>
          </w:p>
        </w:tc>
        <w:tc>
          <w:tcPr>
            <w:tcW w:w="7654" w:type="dxa"/>
          </w:tcPr>
          <w:p w14:paraId="56AB0ED4" w14:textId="2240BF8D"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Лопата для уборки снега. Материал ковша ударопрочный пластик. Наличие черенка. Материал черенка алюминий. Ширина ковша 47,5см. Длина черенка 93см. Длина ковша 35см. Форма ковша закругленная. Материал накладки оцинкованная сталь. Посадочный диаметр черенка 30мм. Тип крепления рукоятки самонарезы. Особенности облегченная,</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с ребрами жесткости,</w:t>
            </w:r>
            <w:r w:rsidRPr="007C7C96">
              <w:rPr>
                <w:rFonts w:ascii="Times New Roman" w:hAnsi="Times New Roman" w:cs="Times New Roman"/>
                <w:sz w:val="16"/>
                <w:szCs w:val="16"/>
              </w:rPr>
              <w:t> </w:t>
            </w:r>
            <w:r w:rsidRPr="007C7C96">
              <w:rPr>
                <w:rFonts w:ascii="Times New Roman" w:hAnsi="Times New Roman" w:cs="Times New Roman"/>
                <w:sz w:val="16"/>
                <w:szCs w:val="16"/>
                <w:lang w:val="ru-RU"/>
              </w:rPr>
              <w:t>облегченная, с ребрами жесткости.</w:t>
            </w:r>
          </w:p>
        </w:tc>
        <w:tc>
          <w:tcPr>
            <w:tcW w:w="1559" w:type="dxa"/>
          </w:tcPr>
          <w:p w14:paraId="7B64B85F" w14:textId="5FDE1D66"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62022126" w14:textId="08DBF85A"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2</w:t>
            </w:r>
          </w:p>
        </w:tc>
      </w:tr>
      <w:tr w:rsidR="00E84D4C" w:rsidRPr="007C7C96" w14:paraId="5A3F3ACE" w14:textId="77777777" w:rsidTr="00FD3987">
        <w:tc>
          <w:tcPr>
            <w:tcW w:w="988" w:type="dxa"/>
          </w:tcPr>
          <w:p w14:paraId="5BF67547" w14:textId="143715C6"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35</w:t>
            </w:r>
          </w:p>
        </w:tc>
        <w:tc>
          <w:tcPr>
            <w:tcW w:w="3969" w:type="dxa"/>
          </w:tcPr>
          <w:p w14:paraId="18FE06BA" w14:textId="32EA2FDA"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Метла круглая пластиковая с черенком (ширина рабочей части 18см)</w:t>
            </w:r>
          </w:p>
        </w:tc>
        <w:tc>
          <w:tcPr>
            <w:tcW w:w="7654" w:type="dxa"/>
          </w:tcPr>
          <w:p w14:paraId="6454D08E" w14:textId="278C151F"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Метла хозяйственная круглая пластиковая. Материал рабочей части пластик. Форма круглая. Ширина рабочей части не менее 18см. Высота рабочей части 27см. Материал черенка дерево. Возможность замены черенка. Длина черенка 120-150см. Тип крепления рукоятки еврорезьба. Диаметр тулейки 24мм. Морозостойкость.</w:t>
            </w:r>
          </w:p>
        </w:tc>
        <w:tc>
          <w:tcPr>
            <w:tcW w:w="1559" w:type="dxa"/>
          </w:tcPr>
          <w:p w14:paraId="24D1C043" w14:textId="3C6D1029"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1DC99AAA" w14:textId="2A2C08D9"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23</w:t>
            </w:r>
          </w:p>
        </w:tc>
      </w:tr>
      <w:tr w:rsidR="00E84D4C" w:rsidRPr="007C7C96" w14:paraId="3D5E0DF2" w14:textId="77777777" w:rsidTr="00FD3987">
        <w:tc>
          <w:tcPr>
            <w:tcW w:w="988" w:type="dxa"/>
          </w:tcPr>
          <w:p w14:paraId="46BFE2E0" w14:textId="134BE1F0"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36</w:t>
            </w:r>
          </w:p>
        </w:tc>
        <w:tc>
          <w:tcPr>
            <w:tcW w:w="3969" w:type="dxa"/>
          </w:tcPr>
          <w:p w14:paraId="4A6F96BF" w14:textId="2ADAAD1B"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Грабли прямые с витыми зубьями металл 42см</w:t>
            </w:r>
          </w:p>
        </w:tc>
        <w:tc>
          <w:tcPr>
            <w:tcW w:w="7654" w:type="dxa"/>
          </w:tcPr>
          <w:p w14:paraId="35F70264" w14:textId="1861E9A4"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Грабли классические прямые. Материал рабочей части металл/сталь. Толщина материала рабочей части 10мм. Количество зубьев 16 шт. Длина рабочей части 10см. Ширина рабочей части 42см. Наличие черенка. Длина ручки/черенка 120см. </w:t>
            </w:r>
          </w:p>
        </w:tc>
        <w:tc>
          <w:tcPr>
            <w:tcW w:w="1559" w:type="dxa"/>
          </w:tcPr>
          <w:p w14:paraId="60238A79" w14:textId="4BA016B6"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4E841D1F" w14:textId="66D2A2BF"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1</w:t>
            </w:r>
          </w:p>
        </w:tc>
      </w:tr>
      <w:tr w:rsidR="00E84D4C" w:rsidRPr="007C7C96" w14:paraId="7E6B7ED4" w14:textId="77777777" w:rsidTr="00FD3987">
        <w:tc>
          <w:tcPr>
            <w:tcW w:w="988" w:type="dxa"/>
          </w:tcPr>
          <w:p w14:paraId="5C49D507" w14:textId="01E4831C"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37</w:t>
            </w:r>
          </w:p>
        </w:tc>
        <w:tc>
          <w:tcPr>
            <w:tcW w:w="3969" w:type="dxa"/>
          </w:tcPr>
          <w:p w14:paraId="177E5EC3" w14:textId="466756FB"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Совок металл окрашенный (длина чаши 12см, ручка 28см) </w:t>
            </w:r>
          </w:p>
        </w:tc>
        <w:tc>
          <w:tcPr>
            <w:tcW w:w="7654" w:type="dxa"/>
          </w:tcPr>
          <w:p w14:paraId="660623EC" w14:textId="3501009D"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Совок, малый. Совок для титана металлический, открытый, без крышки. Покрытие краска. Материал ручки металл. Длина ручки 28см. Длина рабочей части /черпающей чаши 12см, ширина 10 см</w:t>
            </w:r>
          </w:p>
        </w:tc>
        <w:tc>
          <w:tcPr>
            <w:tcW w:w="1559" w:type="dxa"/>
          </w:tcPr>
          <w:p w14:paraId="149D00B6" w14:textId="3D0EDE9F"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6630EFC6" w14:textId="74471D2B"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11</w:t>
            </w:r>
          </w:p>
        </w:tc>
      </w:tr>
      <w:tr w:rsidR="00E84D4C" w:rsidRPr="007C7C96" w14:paraId="248310F7" w14:textId="77777777" w:rsidTr="0072734B">
        <w:tc>
          <w:tcPr>
            <w:tcW w:w="988" w:type="dxa"/>
          </w:tcPr>
          <w:p w14:paraId="7CED8D8A" w14:textId="02FBE59D"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38</w:t>
            </w:r>
          </w:p>
        </w:tc>
        <w:tc>
          <w:tcPr>
            <w:tcW w:w="3969" w:type="dxa"/>
          </w:tcPr>
          <w:p w14:paraId="405BD128" w14:textId="352CA88D"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Совок металл окрашенный (длина чаши 20см, ручка 100см) </w:t>
            </w:r>
          </w:p>
        </w:tc>
        <w:tc>
          <w:tcPr>
            <w:tcW w:w="7654" w:type="dxa"/>
          </w:tcPr>
          <w:p w14:paraId="1D73C646" w14:textId="12905C2E"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Совок для угля, для топки котла металлический, открытый, без крышки. Покрытие краска. Материал ручки металл. Длина ручки 100см. Длина рабочей части /черпающей чаши 20см.</w:t>
            </w:r>
          </w:p>
        </w:tc>
        <w:tc>
          <w:tcPr>
            <w:tcW w:w="1559" w:type="dxa"/>
          </w:tcPr>
          <w:p w14:paraId="7D8A1DA1" w14:textId="41C5D378"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369F9E27" w14:textId="290B08D9"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11</w:t>
            </w:r>
          </w:p>
        </w:tc>
      </w:tr>
      <w:tr w:rsidR="00E84D4C" w:rsidRPr="007C7C96" w14:paraId="1F8D71ED" w14:textId="77777777" w:rsidTr="00FD3987">
        <w:tc>
          <w:tcPr>
            <w:tcW w:w="988" w:type="dxa"/>
          </w:tcPr>
          <w:p w14:paraId="532EA28E" w14:textId="0817F545"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39</w:t>
            </w:r>
          </w:p>
        </w:tc>
        <w:tc>
          <w:tcPr>
            <w:tcW w:w="3969" w:type="dxa"/>
          </w:tcPr>
          <w:p w14:paraId="3F1EFEB9" w14:textId="252055F3"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Скребок металлический</w:t>
            </w:r>
          </w:p>
        </w:tc>
        <w:tc>
          <w:tcPr>
            <w:tcW w:w="7654" w:type="dxa"/>
          </w:tcPr>
          <w:p w14:paraId="231ED095" w14:textId="3692A25D"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Скребок с металлическим стержнем из инструментальной стали. С заостренным концом с одной стороны в пику, с другой стороны в плоскую лопатку. </w:t>
            </w:r>
            <w:r w:rsidRPr="007C7C96">
              <w:rPr>
                <w:rFonts w:ascii="Times New Roman" w:hAnsi="Times New Roman" w:cs="Times New Roman"/>
                <w:sz w:val="16"/>
                <w:szCs w:val="16"/>
              </w:rPr>
              <w:t>Длинна 120см-160см., вес 2,5кг.</w:t>
            </w:r>
          </w:p>
        </w:tc>
        <w:tc>
          <w:tcPr>
            <w:tcW w:w="1559" w:type="dxa"/>
          </w:tcPr>
          <w:p w14:paraId="7034A1A4" w14:textId="0BC57611"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2E2A15A7" w14:textId="44597405"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11</w:t>
            </w:r>
          </w:p>
        </w:tc>
      </w:tr>
      <w:tr w:rsidR="00E84D4C" w:rsidRPr="007C7C96" w14:paraId="198C2DD1" w14:textId="77777777" w:rsidTr="00FD3987">
        <w:tc>
          <w:tcPr>
            <w:tcW w:w="988" w:type="dxa"/>
          </w:tcPr>
          <w:p w14:paraId="105844CD" w14:textId="7FC27B10"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40</w:t>
            </w:r>
          </w:p>
        </w:tc>
        <w:tc>
          <w:tcPr>
            <w:tcW w:w="3969" w:type="dxa"/>
          </w:tcPr>
          <w:p w14:paraId="25542CB0" w14:textId="65546F99"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Кочерга 40см</w:t>
            </w:r>
          </w:p>
        </w:tc>
        <w:tc>
          <w:tcPr>
            <w:tcW w:w="7654" w:type="dxa"/>
          </w:tcPr>
          <w:p w14:paraId="294328F7" w14:textId="007969A8"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Кочерга. Для топки котла, металлическая, длина ручки 40 см</w:t>
            </w:r>
          </w:p>
        </w:tc>
        <w:tc>
          <w:tcPr>
            <w:tcW w:w="1559" w:type="dxa"/>
          </w:tcPr>
          <w:p w14:paraId="10875B15" w14:textId="343C8CBF"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33BDF5D1" w14:textId="4D07F7F9"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11</w:t>
            </w:r>
          </w:p>
        </w:tc>
      </w:tr>
      <w:tr w:rsidR="00E84D4C" w:rsidRPr="007C7C96" w14:paraId="3BD9298D" w14:textId="77777777" w:rsidTr="00FD3987">
        <w:tc>
          <w:tcPr>
            <w:tcW w:w="988" w:type="dxa"/>
          </w:tcPr>
          <w:p w14:paraId="31C66B11" w14:textId="1439D528"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41</w:t>
            </w:r>
          </w:p>
        </w:tc>
        <w:tc>
          <w:tcPr>
            <w:tcW w:w="3969" w:type="dxa"/>
          </w:tcPr>
          <w:p w14:paraId="2406313C" w14:textId="6E62F043"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Крем гидрофильный, 100мл Армакон Серволин </w:t>
            </w:r>
            <w:r w:rsidRPr="007C7C96">
              <w:rPr>
                <w:rFonts w:ascii="Times New Roman" w:hAnsi="Times New Roman" w:cs="Times New Roman"/>
                <w:color w:val="FF0000"/>
                <w:sz w:val="16"/>
                <w:szCs w:val="16"/>
                <w:lang w:val="ru-RU"/>
              </w:rPr>
              <w:t>или эквивалент</w:t>
            </w:r>
          </w:p>
        </w:tc>
        <w:tc>
          <w:tcPr>
            <w:tcW w:w="7654" w:type="dxa"/>
          </w:tcPr>
          <w:p w14:paraId="1C9B9E45" w14:textId="3C62888E"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Крем гидрофильного защитного действия, защищает кожу рук и лица от водонерастворимых вредных веществ (нефтепродуктов, технических масел, лаков, красок, смол, битума, гудрона, угольной и металлической пыли, органических растворителей). Крем способствует легкой последующей очистке и быстро впитывается. Крем не содержит вредных компонентов и силиконов, не вызывает раздражения и аллергических реакций. Крем питает и увлажняет кожу.</w:t>
            </w:r>
            <w:r w:rsidRPr="007C7C96">
              <w:rPr>
                <w:rFonts w:ascii="Times New Roman" w:hAnsi="Times New Roman" w:cs="Times New Roman"/>
                <w:sz w:val="16"/>
                <w:szCs w:val="16"/>
                <w:lang w:val="ru-RU"/>
              </w:rPr>
              <w:br/>
              <w:t xml:space="preserve">Вид упаковки туба, объемом 100мл. </w:t>
            </w:r>
            <w:r w:rsidRPr="007C7C96">
              <w:rPr>
                <w:rFonts w:ascii="Times New Roman" w:hAnsi="Times New Roman" w:cs="Times New Roman"/>
                <w:sz w:val="16"/>
                <w:szCs w:val="16"/>
                <w:lang w:val="ru-RU"/>
              </w:rPr>
              <w:br/>
              <w:t>ТР ТС 019/2011</w:t>
            </w:r>
            <w:r w:rsidRPr="007C7C96">
              <w:rPr>
                <w:rFonts w:ascii="Times New Roman" w:hAnsi="Times New Roman" w:cs="Times New Roman"/>
                <w:sz w:val="16"/>
                <w:szCs w:val="16"/>
                <w:lang w:val="ru-RU"/>
              </w:rPr>
              <w:br/>
              <w:t>ГОСТ 31460-2012</w:t>
            </w:r>
            <w:r w:rsidRPr="007C7C96">
              <w:rPr>
                <w:rFonts w:ascii="Times New Roman" w:hAnsi="Times New Roman" w:cs="Times New Roman"/>
                <w:sz w:val="16"/>
                <w:szCs w:val="16"/>
                <w:lang w:val="ru-RU"/>
              </w:rPr>
              <w:br/>
              <w:t>ГОСТ 32117-2013</w:t>
            </w:r>
            <w:r w:rsidRPr="007C7C96">
              <w:rPr>
                <w:rFonts w:ascii="Times New Roman" w:hAnsi="Times New Roman" w:cs="Times New Roman"/>
                <w:sz w:val="16"/>
                <w:szCs w:val="16"/>
                <w:lang w:val="ru-RU"/>
              </w:rPr>
              <w:br/>
              <w:t>ГОСТ 12.4.115-82</w:t>
            </w:r>
          </w:p>
        </w:tc>
        <w:tc>
          <w:tcPr>
            <w:tcW w:w="1559" w:type="dxa"/>
          </w:tcPr>
          <w:p w14:paraId="19137DE2" w14:textId="1562B830"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1BD0FF27" w14:textId="5B373C2F"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168</w:t>
            </w:r>
          </w:p>
        </w:tc>
      </w:tr>
      <w:tr w:rsidR="00E84D4C" w:rsidRPr="007C7C96" w14:paraId="00277BBB" w14:textId="77777777" w:rsidTr="00FD3987">
        <w:tc>
          <w:tcPr>
            <w:tcW w:w="988" w:type="dxa"/>
          </w:tcPr>
          <w:p w14:paraId="151BCA69" w14:textId="2EDF0B84"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42</w:t>
            </w:r>
          </w:p>
        </w:tc>
        <w:tc>
          <w:tcPr>
            <w:tcW w:w="3969" w:type="dxa"/>
          </w:tcPr>
          <w:p w14:paraId="6630DCDC" w14:textId="78B658A9"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Крем гидрофобный, 100мл Армакон Серволин Протект </w:t>
            </w:r>
            <w:r w:rsidRPr="007C7C96">
              <w:rPr>
                <w:rFonts w:ascii="Times New Roman" w:hAnsi="Times New Roman" w:cs="Times New Roman"/>
                <w:color w:val="FF0000"/>
                <w:sz w:val="16"/>
                <w:szCs w:val="16"/>
                <w:lang w:val="ru-RU"/>
              </w:rPr>
              <w:t>или эквивалент</w:t>
            </w:r>
          </w:p>
        </w:tc>
        <w:tc>
          <w:tcPr>
            <w:tcW w:w="7654" w:type="dxa"/>
          </w:tcPr>
          <w:p w14:paraId="7B95BF08" w14:textId="37B2D0AD"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Крем гидрофобного защитного действия, защищает кожу от водорастворимых вредных производственных факторов и веществ (растворов щелочей, кислот, пигментных и других смазок на водной основе). Крем эффективно защищает кожу рук, лица и всего тела за счет содержания специальных увлажняющих и питающих компонентов. Крем не вызывает раздражения и аллергических реакций. Крем не содержит вредных компонентов и силиконов и быстро впитывается. Вид упаковки туба объемом 100мл. </w:t>
            </w:r>
            <w:r w:rsidRPr="007C7C96">
              <w:rPr>
                <w:rFonts w:ascii="Times New Roman" w:hAnsi="Times New Roman" w:cs="Times New Roman"/>
                <w:sz w:val="16"/>
                <w:szCs w:val="16"/>
                <w:lang w:val="ru-RU"/>
              </w:rPr>
              <w:br/>
              <w:t>ТР ТС 019/2011</w:t>
            </w:r>
            <w:r w:rsidRPr="007C7C96">
              <w:rPr>
                <w:rFonts w:ascii="Times New Roman" w:hAnsi="Times New Roman" w:cs="Times New Roman"/>
                <w:sz w:val="16"/>
                <w:szCs w:val="16"/>
                <w:lang w:val="ru-RU"/>
              </w:rPr>
              <w:br/>
              <w:t>ГОСТ 31460-2012</w:t>
            </w:r>
            <w:r w:rsidRPr="007C7C96">
              <w:rPr>
                <w:rFonts w:ascii="Times New Roman" w:hAnsi="Times New Roman" w:cs="Times New Roman"/>
                <w:sz w:val="16"/>
                <w:szCs w:val="16"/>
                <w:lang w:val="ru-RU"/>
              </w:rPr>
              <w:br/>
              <w:t>ГОСТ 32117-2013</w:t>
            </w:r>
            <w:r w:rsidRPr="007C7C96">
              <w:rPr>
                <w:rFonts w:ascii="Times New Roman" w:hAnsi="Times New Roman" w:cs="Times New Roman"/>
                <w:sz w:val="16"/>
                <w:szCs w:val="16"/>
                <w:lang w:val="ru-RU"/>
              </w:rPr>
              <w:br/>
              <w:t>ГОСТ 12.4.115-82</w:t>
            </w:r>
            <w:r w:rsidRPr="007C7C96">
              <w:rPr>
                <w:rFonts w:ascii="Times New Roman" w:hAnsi="Times New Roman" w:cs="Times New Roman"/>
                <w:sz w:val="16"/>
                <w:szCs w:val="16"/>
                <w:lang w:val="ru-RU"/>
              </w:rPr>
              <w:br/>
              <w:t>ГОСТ 12.4.011-89</w:t>
            </w:r>
          </w:p>
        </w:tc>
        <w:tc>
          <w:tcPr>
            <w:tcW w:w="1559" w:type="dxa"/>
          </w:tcPr>
          <w:p w14:paraId="3ACE9150" w14:textId="1286892B"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21A98A33" w14:textId="6134F121"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24</w:t>
            </w:r>
          </w:p>
        </w:tc>
      </w:tr>
      <w:tr w:rsidR="00E84D4C" w:rsidRPr="007C7C96" w14:paraId="39EA772C" w14:textId="77777777" w:rsidTr="00FD3987">
        <w:tc>
          <w:tcPr>
            <w:tcW w:w="988" w:type="dxa"/>
          </w:tcPr>
          <w:p w14:paraId="05C26711" w14:textId="55D6248C"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43</w:t>
            </w:r>
          </w:p>
        </w:tc>
        <w:tc>
          <w:tcPr>
            <w:tcW w:w="3969" w:type="dxa"/>
          </w:tcPr>
          <w:p w14:paraId="0DF89826" w14:textId="26EA22E1"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Жидкое мыло, 500мл с дозатором </w:t>
            </w:r>
            <w:r w:rsidRPr="007C7C96">
              <w:rPr>
                <w:rFonts w:ascii="Times New Roman" w:hAnsi="Times New Roman" w:cs="Times New Roman"/>
                <w:sz w:val="16"/>
                <w:szCs w:val="16"/>
              </w:rPr>
              <w:t>GLIONNI</w:t>
            </w:r>
            <w:r w:rsidRPr="007C7C96">
              <w:rPr>
                <w:rFonts w:ascii="Times New Roman" w:hAnsi="Times New Roman" w:cs="Times New Roman"/>
                <w:sz w:val="16"/>
                <w:szCs w:val="16"/>
                <w:lang w:val="ru-RU"/>
              </w:rPr>
              <w:t xml:space="preserve"> </w:t>
            </w:r>
            <w:r w:rsidRPr="007C7C96">
              <w:rPr>
                <w:rFonts w:ascii="Times New Roman" w:hAnsi="Times New Roman" w:cs="Times New Roman"/>
                <w:color w:val="FF0000"/>
                <w:sz w:val="16"/>
                <w:szCs w:val="16"/>
                <w:lang w:val="ru-RU"/>
              </w:rPr>
              <w:t>или эквивалент</w:t>
            </w:r>
          </w:p>
        </w:tc>
        <w:tc>
          <w:tcPr>
            <w:tcW w:w="7654" w:type="dxa"/>
          </w:tcPr>
          <w:p w14:paraId="14F1A8A9" w14:textId="2B79BED4"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Жидкое мыло - средство для очищения от неустойчивых загрязнений и смывающие средства, состоит из однородной однофазной жидкости без посторонних примесей, применяется для удаления легких производственных загрязнений с кожи рук и лица. Без содержания абразива и растворителей. Подходит для ежедневного применения.  Водородный показатель </w:t>
            </w:r>
            <w:r w:rsidRPr="007C7C96">
              <w:rPr>
                <w:rFonts w:ascii="Times New Roman" w:hAnsi="Times New Roman" w:cs="Times New Roman"/>
                <w:sz w:val="16"/>
                <w:szCs w:val="16"/>
              </w:rPr>
              <w:t>pH</w:t>
            </w:r>
            <w:r w:rsidRPr="007C7C96">
              <w:rPr>
                <w:rFonts w:ascii="Times New Roman" w:hAnsi="Times New Roman" w:cs="Times New Roman"/>
                <w:sz w:val="16"/>
                <w:szCs w:val="16"/>
                <w:lang w:val="ru-RU"/>
              </w:rPr>
              <w:t xml:space="preserve"> 5,0 - 8,5; Пенообразующая способность: пенное число не менее 145мм; Устойчивость пены не менее 0,8; Массовая доля хлоридов не более 6%. Вид упаковки пластиковая бутыль с дозирующим устройством (помпа с носиком). </w:t>
            </w:r>
            <w:r w:rsidRPr="007C7C96">
              <w:rPr>
                <w:rFonts w:ascii="Times New Roman" w:hAnsi="Times New Roman" w:cs="Times New Roman"/>
                <w:sz w:val="16"/>
                <w:szCs w:val="16"/>
              </w:rPr>
              <w:t xml:space="preserve">Объем 500мл. ТР ТС 019/2011 </w:t>
            </w:r>
            <w:r w:rsidRPr="007C7C96">
              <w:rPr>
                <w:rFonts w:ascii="Times New Roman" w:hAnsi="Times New Roman" w:cs="Times New Roman"/>
                <w:sz w:val="16"/>
                <w:szCs w:val="16"/>
              </w:rPr>
              <w:br/>
              <w:t xml:space="preserve">ТР ТС 009/2011 </w:t>
            </w:r>
            <w:r w:rsidRPr="007C7C96">
              <w:rPr>
                <w:rFonts w:ascii="Times New Roman" w:hAnsi="Times New Roman" w:cs="Times New Roman"/>
                <w:sz w:val="16"/>
                <w:szCs w:val="16"/>
              </w:rPr>
              <w:br/>
            </w:r>
            <w:r w:rsidRPr="007C7C96">
              <w:rPr>
                <w:rFonts w:ascii="Times New Roman" w:hAnsi="Times New Roman" w:cs="Times New Roman"/>
                <w:sz w:val="16"/>
                <w:szCs w:val="16"/>
              </w:rPr>
              <w:lastRenderedPageBreak/>
              <w:t xml:space="preserve">ГОСТ 31696-2012 </w:t>
            </w:r>
            <w:r w:rsidRPr="007C7C96">
              <w:rPr>
                <w:rFonts w:ascii="Times New Roman" w:hAnsi="Times New Roman" w:cs="Times New Roman"/>
                <w:sz w:val="16"/>
                <w:szCs w:val="16"/>
              </w:rPr>
              <w:br/>
              <w:t>ГОСТ 32117-2013</w:t>
            </w:r>
          </w:p>
        </w:tc>
        <w:tc>
          <w:tcPr>
            <w:tcW w:w="1559" w:type="dxa"/>
          </w:tcPr>
          <w:p w14:paraId="15E00731" w14:textId="4C99CACF"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lastRenderedPageBreak/>
              <w:t>шт.</w:t>
            </w:r>
          </w:p>
        </w:tc>
        <w:tc>
          <w:tcPr>
            <w:tcW w:w="1411" w:type="dxa"/>
          </w:tcPr>
          <w:p w14:paraId="4E80AFF0" w14:textId="60A0FDD2"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533</w:t>
            </w:r>
          </w:p>
        </w:tc>
      </w:tr>
      <w:tr w:rsidR="00E84D4C" w:rsidRPr="007C7C96" w14:paraId="4F54B60C" w14:textId="77777777" w:rsidTr="00FD3987">
        <w:tc>
          <w:tcPr>
            <w:tcW w:w="988" w:type="dxa"/>
          </w:tcPr>
          <w:p w14:paraId="72EAA135" w14:textId="1ED64ABF"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44</w:t>
            </w:r>
          </w:p>
        </w:tc>
        <w:tc>
          <w:tcPr>
            <w:tcW w:w="3969" w:type="dxa"/>
          </w:tcPr>
          <w:p w14:paraId="2E37605F" w14:textId="5BBF64C0"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Очищающая паста для рук с натуральным абразивом, 200 мл Армакон Лаймекс </w:t>
            </w:r>
            <w:r w:rsidRPr="007C7C96">
              <w:rPr>
                <w:rFonts w:ascii="Times New Roman" w:hAnsi="Times New Roman" w:cs="Times New Roman"/>
                <w:color w:val="FF0000"/>
                <w:sz w:val="16"/>
                <w:szCs w:val="16"/>
                <w:lang w:val="ru-RU"/>
              </w:rPr>
              <w:t>или эквивалент</w:t>
            </w:r>
          </w:p>
        </w:tc>
        <w:tc>
          <w:tcPr>
            <w:tcW w:w="7654" w:type="dxa"/>
          </w:tcPr>
          <w:p w14:paraId="1D78E891" w14:textId="1D96043F"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Очищающая паста- скраб - средство для очищения от устойчивых загрязнений с комбинированными натуральными абразивными гранулами, обладает свойствами для быстрой очисткой открытых участков кожи от широкого спектра устойчивых загрязнений (графит, металлическая пыль, угольная пыль, смолы, битум и др.). Не содержит мыла и растворителей, парабенов, силиконов и силиконсодержащих компонентов, не вызывает раздражения и аллергических реакций.</w:t>
            </w:r>
            <w:r w:rsidRPr="007C7C96">
              <w:rPr>
                <w:rFonts w:ascii="Times New Roman" w:hAnsi="Times New Roman" w:cs="Times New Roman"/>
                <w:sz w:val="16"/>
                <w:szCs w:val="16"/>
                <w:lang w:val="ru-RU"/>
              </w:rPr>
              <w:br/>
              <w:t>Вид упаковки туба объемом 200мл</w:t>
            </w:r>
            <w:r w:rsidRPr="007C7C96">
              <w:rPr>
                <w:rFonts w:ascii="Times New Roman" w:hAnsi="Times New Roman" w:cs="Times New Roman"/>
                <w:sz w:val="16"/>
                <w:szCs w:val="16"/>
                <w:lang w:val="ru-RU"/>
              </w:rPr>
              <w:br/>
              <w:t>ТР ТС 019/2011</w:t>
            </w:r>
            <w:r w:rsidRPr="007C7C96">
              <w:rPr>
                <w:rFonts w:ascii="Times New Roman" w:hAnsi="Times New Roman" w:cs="Times New Roman"/>
                <w:sz w:val="16"/>
                <w:szCs w:val="16"/>
                <w:lang w:val="ru-RU"/>
              </w:rPr>
              <w:br/>
              <w:t>ГОСТ 31696-2012</w:t>
            </w:r>
            <w:r w:rsidRPr="007C7C96">
              <w:rPr>
                <w:rFonts w:ascii="Times New Roman" w:hAnsi="Times New Roman" w:cs="Times New Roman"/>
                <w:sz w:val="16"/>
                <w:szCs w:val="16"/>
                <w:lang w:val="ru-RU"/>
              </w:rPr>
              <w:br/>
              <w:t>ГОСТ 32117-2013</w:t>
            </w:r>
            <w:r w:rsidRPr="007C7C96">
              <w:rPr>
                <w:rFonts w:ascii="Times New Roman" w:hAnsi="Times New Roman" w:cs="Times New Roman"/>
                <w:sz w:val="16"/>
                <w:szCs w:val="16"/>
                <w:lang w:val="ru-RU"/>
              </w:rPr>
              <w:br/>
              <w:t>ГОСТ 12.4.115-82</w:t>
            </w:r>
            <w:r w:rsidRPr="007C7C96">
              <w:rPr>
                <w:rFonts w:ascii="Times New Roman" w:hAnsi="Times New Roman" w:cs="Times New Roman"/>
                <w:sz w:val="16"/>
                <w:szCs w:val="16"/>
                <w:lang w:val="ru-RU"/>
              </w:rPr>
              <w:br/>
              <w:t>ГОСТ 12.4.011-89</w:t>
            </w:r>
          </w:p>
        </w:tc>
        <w:tc>
          <w:tcPr>
            <w:tcW w:w="1559" w:type="dxa"/>
          </w:tcPr>
          <w:p w14:paraId="427EC42A" w14:textId="0F94B877"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14384FA9" w14:textId="50C6267D"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192</w:t>
            </w:r>
          </w:p>
        </w:tc>
      </w:tr>
      <w:tr w:rsidR="00E84D4C" w:rsidRPr="007C7C96" w14:paraId="086FB78E" w14:textId="77777777" w:rsidTr="00FD3987">
        <w:tc>
          <w:tcPr>
            <w:tcW w:w="988" w:type="dxa"/>
          </w:tcPr>
          <w:p w14:paraId="7FD8D847" w14:textId="65BD2630"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45</w:t>
            </w:r>
          </w:p>
        </w:tc>
        <w:tc>
          <w:tcPr>
            <w:tcW w:w="3969" w:type="dxa"/>
          </w:tcPr>
          <w:p w14:paraId="3CEE078A" w14:textId="376E0917"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Крем для защиты от низких температур, 100мл Армакон Велум Фрост </w:t>
            </w:r>
            <w:r w:rsidRPr="007C7C96">
              <w:rPr>
                <w:rFonts w:ascii="Times New Roman" w:hAnsi="Times New Roman" w:cs="Times New Roman"/>
                <w:color w:val="FF0000"/>
                <w:sz w:val="16"/>
                <w:szCs w:val="16"/>
                <w:lang w:val="ru-RU"/>
              </w:rPr>
              <w:t>или эквивалент</w:t>
            </w:r>
          </w:p>
        </w:tc>
        <w:tc>
          <w:tcPr>
            <w:tcW w:w="7654" w:type="dxa"/>
          </w:tcPr>
          <w:p w14:paraId="12A41AC4" w14:textId="533E0940"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Крем защищает кожу рук и лица от воздействия пониженных температур, ветра, снега, мороза и негативного влияния окружающей среды. Крем быстро впитывается и не содержит воду в составе. Крем не вызывает раздражения и аллергических реакций. Защищает от ультрафиолетового излучения. Вид упаковки туба объемом 100мл. </w:t>
            </w:r>
            <w:r w:rsidRPr="007C7C96">
              <w:rPr>
                <w:rFonts w:ascii="Times New Roman" w:hAnsi="Times New Roman" w:cs="Times New Roman"/>
                <w:sz w:val="16"/>
                <w:szCs w:val="16"/>
                <w:lang w:val="ru-RU"/>
              </w:rPr>
              <w:br/>
              <w:t>ТР ТС 019/2011</w:t>
            </w:r>
            <w:r w:rsidRPr="007C7C96">
              <w:rPr>
                <w:rFonts w:ascii="Times New Roman" w:hAnsi="Times New Roman" w:cs="Times New Roman"/>
                <w:sz w:val="16"/>
                <w:szCs w:val="16"/>
                <w:lang w:val="ru-RU"/>
              </w:rPr>
              <w:br/>
              <w:t>ГОСТ 31696–2012</w:t>
            </w:r>
            <w:r w:rsidRPr="007C7C96">
              <w:rPr>
                <w:rFonts w:ascii="Times New Roman" w:hAnsi="Times New Roman" w:cs="Times New Roman"/>
                <w:sz w:val="16"/>
                <w:szCs w:val="16"/>
                <w:lang w:val="ru-RU"/>
              </w:rPr>
              <w:br/>
              <w:t>ГОСТ 32117–2013</w:t>
            </w:r>
          </w:p>
        </w:tc>
        <w:tc>
          <w:tcPr>
            <w:tcW w:w="1559" w:type="dxa"/>
          </w:tcPr>
          <w:p w14:paraId="3CA39EAE" w14:textId="372C8A74"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6C0B4C01" w14:textId="1CB02D83"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80</w:t>
            </w:r>
          </w:p>
        </w:tc>
      </w:tr>
      <w:tr w:rsidR="00E84D4C" w:rsidRPr="007C7C96" w14:paraId="413D81B3" w14:textId="77777777" w:rsidTr="00FD3987">
        <w:tc>
          <w:tcPr>
            <w:tcW w:w="988" w:type="dxa"/>
          </w:tcPr>
          <w:p w14:paraId="40E1795C" w14:textId="0C4833F2"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46</w:t>
            </w:r>
          </w:p>
        </w:tc>
        <w:tc>
          <w:tcPr>
            <w:tcW w:w="3969" w:type="dxa"/>
          </w:tcPr>
          <w:p w14:paraId="24F98FCC" w14:textId="28120E1D"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Спрей защитный Армакон Армофит, 100 мл </w:t>
            </w:r>
            <w:r w:rsidRPr="007C7C96">
              <w:rPr>
                <w:rFonts w:ascii="Times New Roman" w:hAnsi="Times New Roman" w:cs="Times New Roman"/>
                <w:color w:val="FF0000"/>
                <w:sz w:val="16"/>
                <w:szCs w:val="16"/>
                <w:lang w:val="ru-RU"/>
              </w:rPr>
              <w:t>или эквивалент</w:t>
            </w:r>
          </w:p>
        </w:tc>
        <w:tc>
          <w:tcPr>
            <w:tcW w:w="7654" w:type="dxa"/>
          </w:tcPr>
          <w:p w14:paraId="150E42A1" w14:textId="37190147"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Спрей защитный для ног дезодорирующий с противогрибковым эффектом предназначен для защиты ног от повышенного потоотделения при ношении рабочей, специальной и другой закрытой обуви. Комплекс активных компонентов защищает кожный покров от размягчения и воспаления, снижает секрецию пота и оздоравливает кожу. Обеспечивает длительный освежающий и дезодорирущий эффект, предупреждает развитие грибковых заболеваний, обладает пролонгированным антимикробным действием в течение 3 ч. Содержит увлажняющие, ухаживающие, восстанавливающие кожу компоненты. Масло чайного дерева помогает бороться с дерматозами различной этиологии, снимает воспаления и обладает антисептическим эффектом. Пантенол успокаивает кожу, снимает раздражение, обладает противовоспалительным и регенерирующим действием. Изопропиловый спирт уничтожает 99,9% всех неспорообразующих бактерий на коже человека менее, чем за 30 сек. Не содержит силиконов, красителей, отдушки, парабенов. Соответствует ТР ТС 019/2011, ГОСТ 31460-2012 Условия хранения: избегать попадания прямых солнечных лучей. Упаковка: флакон-спрей 100 мл. Срок годности от даты изготовления 36 месяцев. </w:t>
            </w:r>
          </w:p>
        </w:tc>
        <w:tc>
          <w:tcPr>
            <w:tcW w:w="1559" w:type="dxa"/>
          </w:tcPr>
          <w:p w14:paraId="5F1ED2D5" w14:textId="6F3D39B9"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3C8B25FF" w14:textId="116E32F8"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228</w:t>
            </w:r>
          </w:p>
        </w:tc>
      </w:tr>
      <w:tr w:rsidR="00E84D4C" w:rsidRPr="007C7C96" w14:paraId="71A80D9F" w14:textId="77777777" w:rsidTr="00FD3987">
        <w:tc>
          <w:tcPr>
            <w:tcW w:w="988" w:type="dxa"/>
          </w:tcPr>
          <w:p w14:paraId="6FA5969A" w14:textId="2842E23B" w:rsidR="00E84D4C" w:rsidRPr="007C7C96" w:rsidRDefault="00E84D4C" w:rsidP="00E84D4C">
            <w:pPr>
              <w:rPr>
                <w:rFonts w:ascii="Times New Roman" w:hAnsi="Times New Roman" w:cs="Times New Roman"/>
                <w:b/>
                <w:sz w:val="20"/>
                <w:szCs w:val="20"/>
                <w:lang w:val="ru-RU" w:eastAsia="ru-RU"/>
              </w:rPr>
            </w:pPr>
            <w:r w:rsidRPr="007C7C96">
              <w:rPr>
                <w:rFonts w:ascii="Times New Roman" w:eastAsia="Times New Roman" w:hAnsi="Times New Roman" w:cs="Times New Roman"/>
                <w:sz w:val="20"/>
                <w:szCs w:val="20"/>
                <w:lang w:val="ru-RU" w:eastAsia="ru-RU"/>
              </w:rPr>
              <w:t>47</w:t>
            </w:r>
          </w:p>
        </w:tc>
        <w:tc>
          <w:tcPr>
            <w:tcW w:w="3969" w:type="dxa"/>
          </w:tcPr>
          <w:p w14:paraId="3E8F8556" w14:textId="63B4ABE3"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 xml:space="preserve">Крем, Армакон Велум восстанавливающий, 100 мл </w:t>
            </w:r>
            <w:r w:rsidRPr="007C7C96">
              <w:rPr>
                <w:rFonts w:ascii="Times New Roman" w:hAnsi="Times New Roman" w:cs="Times New Roman"/>
                <w:color w:val="FF0000"/>
                <w:sz w:val="16"/>
                <w:szCs w:val="16"/>
                <w:lang w:val="ru-RU"/>
              </w:rPr>
              <w:t>или эквивалент</w:t>
            </w:r>
          </w:p>
        </w:tc>
        <w:tc>
          <w:tcPr>
            <w:tcW w:w="7654" w:type="dxa"/>
          </w:tcPr>
          <w:p w14:paraId="22FB0398" w14:textId="34373C74"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lang w:val="ru-RU"/>
              </w:rPr>
              <w:t>Регенерирующий крем восстанавливает естественный защитный барьер, 100мл 605176 предназначен для глубокого ухода за кожей, подверженной профессиональным стрессам (контакт с водорастворимыми, водонерастворимыми и комбинированными загрязнителями) и негативному влиянию окружающей среды (ветер, снег, низкие температуры и т.п.).   Содержит инактиваторы, поддерживающие защитную функцию кожного барьера и нейтрализующие вредное воздействие солей тяжелых металлов и химических раздражителей.</w:t>
            </w:r>
            <w:r w:rsidRPr="007C7C96">
              <w:rPr>
                <w:rFonts w:ascii="Times New Roman" w:hAnsi="Times New Roman" w:cs="Times New Roman"/>
                <w:sz w:val="16"/>
                <w:szCs w:val="16"/>
                <w:lang w:val="ru-RU"/>
              </w:rPr>
              <w:br/>
              <w:t xml:space="preserve">Обладает регенерирующими свойствами, восстанавливает и поддерживает защитно-барьерную функцию кожи, уменьшает эритему в проблемных областях, поддерживает водный баланс, увлажняет кожу. </w:t>
            </w:r>
            <w:r w:rsidRPr="007C7C96">
              <w:rPr>
                <w:rFonts w:ascii="Times New Roman" w:hAnsi="Times New Roman" w:cs="Times New Roman"/>
                <w:sz w:val="16"/>
                <w:szCs w:val="16"/>
              </w:rPr>
              <w:t>Объем 100 мл</w:t>
            </w:r>
            <w:r w:rsidRPr="007C7C96">
              <w:rPr>
                <w:rFonts w:ascii="Times New Roman" w:hAnsi="Times New Roman" w:cs="Times New Roman"/>
                <w:sz w:val="16"/>
                <w:szCs w:val="16"/>
              </w:rPr>
              <w:br/>
              <w:t>ТР ТС 019/2011</w:t>
            </w:r>
            <w:r w:rsidRPr="007C7C96">
              <w:rPr>
                <w:rFonts w:ascii="Times New Roman" w:hAnsi="Times New Roman" w:cs="Times New Roman"/>
                <w:sz w:val="16"/>
                <w:szCs w:val="16"/>
              </w:rPr>
              <w:br/>
              <w:t>ГОСТ 31460-2012</w:t>
            </w:r>
            <w:r w:rsidRPr="007C7C96">
              <w:rPr>
                <w:rFonts w:ascii="Times New Roman" w:hAnsi="Times New Roman" w:cs="Times New Roman"/>
                <w:sz w:val="16"/>
                <w:szCs w:val="16"/>
              </w:rPr>
              <w:br/>
              <w:t>ГОСТ 32117-2013</w:t>
            </w:r>
            <w:r w:rsidRPr="007C7C96">
              <w:rPr>
                <w:rFonts w:ascii="Times New Roman" w:hAnsi="Times New Roman" w:cs="Times New Roman"/>
                <w:sz w:val="16"/>
                <w:szCs w:val="16"/>
              </w:rPr>
              <w:br/>
              <w:t>ГОСТ 12.4.115-82</w:t>
            </w:r>
            <w:r w:rsidRPr="007C7C96">
              <w:rPr>
                <w:rFonts w:ascii="Times New Roman" w:hAnsi="Times New Roman" w:cs="Times New Roman"/>
                <w:sz w:val="16"/>
                <w:szCs w:val="16"/>
              </w:rPr>
              <w:br/>
              <w:t>ГОСТ 12.4.011-89</w:t>
            </w:r>
          </w:p>
        </w:tc>
        <w:tc>
          <w:tcPr>
            <w:tcW w:w="1559" w:type="dxa"/>
          </w:tcPr>
          <w:p w14:paraId="12C59F69" w14:textId="3D0CCBBC"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шт.</w:t>
            </w:r>
          </w:p>
        </w:tc>
        <w:tc>
          <w:tcPr>
            <w:tcW w:w="1411" w:type="dxa"/>
          </w:tcPr>
          <w:p w14:paraId="428133AB" w14:textId="661AFDA2" w:rsidR="00E84D4C" w:rsidRPr="007C7C96" w:rsidRDefault="00E84D4C" w:rsidP="00E84D4C">
            <w:pPr>
              <w:rPr>
                <w:rFonts w:ascii="Times New Roman" w:hAnsi="Times New Roman" w:cs="Times New Roman"/>
                <w:b/>
                <w:sz w:val="20"/>
                <w:szCs w:val="20"/>
                <w:lang w:val="ru-RU" w:eastAsia="ru-RU"/>
              </w:rPr>
            </w:pPr>
            <w:r w:rsidRPr="007C7C96">
              <w:rPr>
                <w:rFonts w:ascii="Times New Roman" w:hAnsi="Times New Roman" w:cs="Times New Roman"/>
                <w:sz w:val="16"/>
                <w:szCs w:val="16"/>
              </w:rPr>
              <w:t>192</w:t>
            </w:r>
          </w:p>
        </w:tc>
      </w:tr>
      <w:tr w:rsidR="006C1055" w:rsidRPr="007C7C96" w14:paraId="6205885B" w14:textId="77777777" w:rsidTr="00FD3987">
        <w:tc>
          <w:tcPr>
            <w:tcW w:w="988" w:type="dxa"/>
          </w:tcPr>
          <w:p w14:paraId="63DA6B9D" w14:textId="42F4AA9F" w:rsidR="006C1055" w:rsidRPr="007C7C96" w:rsidRDefault="006C1055" w:rsidP="006C1055">
            <w:pPr>
              <w:rPr>
                <w:rFonts w:ascii="Times New Roman" w:hAnsi="Times New Roman" w:cs="Times New Roman"/>
                <w:b/>
                <w:sz w:val="20"/>
                <w:szCs w:val="20"/>
                <w:lang w:val="ru-RU" w:eastAsia="ru-RU"/>
              </w:rPr>
            </w:pPr>
          </w:p>
        </w:tc>
        <w:tc>
          <w:tcPr>
            <w:tcW w:w="3969" w:type="dxa"/>
          </w:tcPr>
          <w:p w14:paraId="4D5F3F6D" w14:textId="23C5B37A" w:rsidR="006C1055" w:rsidRPr="007C7C96" w:rsidRDefault="006C1055" w:rsidP="006C1055">
            <w:pPr>
              <w:rPr>
                <w:rFonts w:ascii="Times New Roman" w:hAnsi="Times New Roman" w:cs="Times New Roman"/>
                <w:b/>
                <w:sz w:val="20"/>
                <w:szCs w:val="20"/>
                <w:lang w:val="ru-RU" w:eastAsia="ru-RU"/>
              </w:rPr>
            </w:pPr>
            <w:r w:rsidRPr="007C7C96">
              <w:rPr>
                <w:rFonts w:ascii="Times New Roman" w:hAnsi="Times New Roman" w:cs="Times New Roman"/>
                <w:b/>
                <w:bCs/>
                <w:sz w:val="20"/>
                <w:szCs w:val="20"/>
              </w:rPr>
              <w:t>ИТОГО</w:t>
            </w:r>
          </w:p>
        </w:tc>
        <w:tc>
          <w:tcPr>
            <w:tcW w:w="7654" w:type="dxa"/>
          </w:tcPr>
          <w:p w14:paraId="5A1106D2" w14:textId="33E3C545" w:rsidR="006C1055" w:rsidRPr="007C7C96" w:rsidRDefault="006C1055" w:rsidP="006C1055">
            <w:pPr>
              <w:rPr>
                <w:rFonts w:ascii="Times New Roman" w:hAnsi="Times New Roman" w:cs="Times New Roman"/>
                <w:b/>
                <w:sz w:val="20"/>
                <w:szCs w:val="20"/>
                <w:lang w:val="ru-RU" w:eastAsia="ru-RU"/>
              </w:rPr>
            </w:pPr>
          </w:p>
        </w:tc>
        <w:tc>
          <w:tcPr>
            <w:tcW w:w="1559" w:type="dxa"/>
          </w:tcPr>
          <w:p w14:paraId="5A3F9867" w14:textId="3A7BA132" w:rsidR="006C1055" w:rsidRPr="007C7C96" w:rsidRDefault="006C1055" w:rsidP="006C1055">
            <w:pPr>
              <w:rPr>
                <w:rFonts w:ascii="Times New Roman" w:hAnsi="Times New Roman" w:cs="Times New Roman"/>
                <w:b/>
                <w:sz w:val="20"/>
                <w:szCs w:val="20"/>
                <w:lang w:val="ru-RU" w:eastAsia="ru-RU"/>
              </w:rPr>
            </w:pPr>
          </w:p>
        </w:tc>
        <w:tc>
          <w:tcPr>
            <w:tcW w:w="1411" w:type="dxa"/>
          </w:tcPr>
          <w:p w14:paraId="54C699C2" w14:textId="2FDC83D0" w:rsidR="006C1055" w:rsidRPr="007C7C96" w:rsidRDefault="006C1055" w:rsidP="006C1055">
            <w:pPr>
              <w:rPr>
                <w:rFonts w:ascii="Times New Roman" w:hAnsi="Times New Roman" w:cs="Times New Roman"/>
                <w:b/>
                <w:sz w:val="20"/>
                <w:szCs w:val="20"/>
                <w:lang w:val="ru-RU" w:eastAsia="ru-RU"/>
              </w:rPr>
            </w:pPr>
          </w:p>
        </w:tc>
      </w:tr>
    </w:tbl>
    <w:p w14:paraId="23C49962" w14:textId="77777777" w:rsidR="006C1055" w:rsidRPr="007C7C96" w:rsidRDefault="006C1055">
      <w:pPr>
        <w:widowControl w:val="0"/>
        <w:tabs>
          <w:tab w:val="left" w:pos="7260"/>
        </w:tabs>
        <w:ind w:left="360" w:firstLine="709"/>
        <w:jc w:val="both"/>
        <w:rPr>
          <w:rFonts w:ascii="Times New Roman" w:hAnsi="Times New Roman" w:cs="Times New Roman"/>
          <w:b/>
          <w:color w:val="FF0000"/>
          <w:sz w:val="22"/>
          <w:szCs w:val="22"/>
        </w:rPr>
      </w:pPr>
    </w:p>
    <w:p w14:paraId="24950544" w14:textId="77777777" w:rsidR="0090517E" w:rsidRPr="007C7C96" w:rsidRDefault="0090517E">
      <w:pPr>
        <w:widowControl w:val="0"/>
        <w:tabs>
          <w:tab w:val="left" w:pos="7260"/>
        </w:tabs>
        <w:ind w:left="360" w:firstLine="709"/>
        <w:jc w:val="both"/>
        <w:rPr>
          <w:rFonts w:ascii="Times New Roman" w:hAnsi="Times New Roman" w:cs="Times New Roman"/>
          <w:b/>
          <w:color w:val="FF0000"/>
          <w:sz w:val="28"/>
          <w:szCs w:val="28"/>
        </w:rPr>
      </w:pPr>
    </w:p>
    <w:p w14:paraId="10138AEF" w14:textId="77777777" w:rsidR="0090517E" w:rsidRPr="007C7C96" w:rsidRDefault="0090517E">
      <w:pPr>
        <w:widowControl w:val="0"/>
        <w:tabs>
          <w:tab w:val="left" w:pos="7260"/>
        </w:tabs>
        <w:ind w:left="360" w:firstLine="709"/>
        <w:jc w:val="both"/>
        <w:rPr>
          <w:rFonts w:ascii="Times New Roman" w:hAnsi="Times New Roman" w:cs="Times New Roman"/>
          <w:b/>
          <w:color w:val="FF0000"/>
          <w:sz w:val="28"/>
          <w:szCs w:val="28"/>
        </w:rPr>
        <w:sectPr w:rsidR="0090517E" w:rsidRPr="007C7C96" w:rsidSect="0090517E">
          <w:pgSz w:w="16838" w:h="11906" w:orient="landscape"/>
          <w:pgMar w:top="1134" w:right="680" w:bottom="567" w:left="567" w:header="0" w:footer="0" w:gutter="0"/>
          <w:cols w:space="708"/>
          <w:docGrid w:linePitch="360"/>
        </w:sectPr>
      </w:pPr>
    </w:p>
    <w:p w14:paraId="3C29AA51" w14:textId="77777777" w:rsidR="00887F1A" w:rsidRPr="007C7C96" w:rsidRDefault="00B7476A">
      <w:pPr>
        <w:widowControl w:val="0"/>
        <w:tabs>
          <w:tab w:val="left" w:pos="7260"/>
        </w:tabs>
        <w:ind w:left="360"/>
        <w:jc w:val="right"/>
        <w:rPr>
          <w:rFonts w:ascii="Times New Roman" w:hAnsi="Times New Roman" w:cs="Times New Roman"/>
          <w:b/>
          <w:sz w:val="22"/>
          <w:szCs w:val="22"/>
        </w:rPr>
      </w:pPr>
      <w:r w:rsidRPr="007C7C96">
        <w:rPr>
          <w:rFonts w:ascii="Times New Roman" w:hAnsi="Times New Roman" w:cs="Times New Roman"/>
          <w:b/>
          <w:sz w:val="22"/>
          <w:szCs w:val="22"/>
        </w:rPr>
        <w:lastRenderedPageBreak/>
        <w:t>Приложение № 4 к извещению о запросе котировок</w:t>
      </w:r>
    </w:p>
    <w:p w14:paraId="2577C436" w14:textId="77777777" w:rsidR="00887F1A" w:rsidRPr="007C7C96" w:rsidRDefault="00887F1A">
      <w:pPr>
        <w:widowControl w:val="0"/>
        <w:tabs>
          <w:tab w:val="left" w:pos="7260"/>
        </w:tabs>
        <w:ind w:left="360"/>
        <w:jc w:val="center"/>
        <w:rPr>
          <w:rFonts w:ascii="Times New Roman" w:hAnsi="Times New Roman" w:cs="Times New Roman"/>
          <w:b/>
          <w:sz w:val="22"/>
          <w:szCs w:val="22"/>
        </w:rPr>
      </w:pPr>
    </w:p>
    <w:p w14:paraId="1EF23A0D" w14:textId="77777777" w:rsidR="00887F1A" w:rsidRPr="007C7C96" w:rsidRDefault="00B7476A">
      <w:pPr>
        <w:jc w:val="center"/>
        <w:rPr>
          <w:rFonts w:ascii="Times New Roman" w:hAnsi="Times New Roman" w:cs="Times New Roman"/>
          <w:b/>
          <w:sz w:val="22"/>
          <w:szCs w:val="22"/>
        </w:rPr>
      </w:pPr>
      <w:bookmarkStart w:id="20" w:name="_Hlk209014638"/>
      <w:r w:rsidRPr="007C7C96">
        <w:rPr>
          <w:rFonts w:ascii="Times New Roman" w:hAnsi="Times New Roman" w:cs="Times New Roman"/>
          <w:b/>
          <w:sz w:val="22"/>
          <w:szCs w:val="22"/>
        </w:rPr>
        <w:t>ФОРМА</w:t>
      </w:r>
      <w:r w:rsidRPr="007C7C96">
        <w:rPr>
          <w:rFonts w:ascii="Times New Roman" w:hAnsi="Times New Roman" w:cs="Times New Roman"/>
          <w:b/>
          <w:sz w:val="22"/>
          <w:szCs w:val="22"/>
        </w:rPr>
        <w:br/>
        <w:t>технического предложения участника</w:t>
      </w:r>
    </w:p>
    <w:p w14:paraId="4DA9C563" w14:textId="77777777" w:rsidR="00887F1A" w:rsidRPr="007C7C96" w:rsidRDefault="00B7476A" w:rsidP="00B72D72">
      <w:pPr>
        <w:jc w:val="both"/>
        <w:rPr>
          <w:rFonts w:ascii="Times New Roman" w:hAnsi="Times New Roman" w:cs="Times New Roman"/>
          <w:bCs/>
          <w:i/>
          <w:sz w:val="22"/>
          <w:szCs w:val="22"/>
          <w:u w:val="single"/>
        </w:rPr>
      </w:pPr>
      <w:r w:rsidRPr="007C7C96">
        <w:rPr>
          <w:rFonts w:ascii="Times New Roman" w:hAnsi="Times New Roman" w:cs="Times New Roman"/>
          <w:bCs/>
          <w:i/>
          <w:sz w:val="22"/>
          <w:szCs w:val="22"/>
          <w:u w:val="single"/>
        </w:rPr>
        <w:t>Инструкция по заполнению формы технического предложения:</w:t>
      </w:r>
    </w:p>
    <w:p w14:paraId="05063771" w14:textId="6FD41E5E" w:rsidR="00887F1A" w:rsidRPr="007C7C96" w:rsidRDefault="00B7476A" w:rsidP="00B72D72">
      <w:pPr>
        <w:jc w:val="both"/>
        <w:rPr>
          <w:rFonts w:ascii="Times New Roman" w:hAnsi="Times New Roman" w:cs="Times New Roman"/>
          <w:bCs/>
          <w:i/>
          <w:sz w:val="22"/>
          <w:szCs w:val="22"/>
        </w:rPr>
      </w:pPr>
      <w:r w:rsidRPr="007C7C96">
        <w:rPr>
          <w:rFonts w:ascii="Times New Roman" w:hAnsi="Times New Roman" w:cs="Times New Roman"/>
          <w:bCs/>
          <w:i/>
          <w:sz w:val="22"/>
          <w:szCs w:val="22"/>
        </w:rPr>
        <w:t xml:space="preserve">Техническое предложение оформляется участником отдельно по каждому лоту </w:t>
      </w:r>
      <w:r w:rsidR="00B72D72" w:rsidRPr="007C7C96">
        <w:rPr>
          <w:rFonts w:ascii="Times New Roman" w:hAnsi="Times New Roman" w:cs="Times New Roman"/>
          <w:b/>
          <w:i/>
          <w:color w:val="FF0000"/>
        </w:rPr>
        <w:t xml:space="preserve">и предоставляется в </w:t>
      </w:r>
      <w:r w:rsidR="00323057" w:rsidRPr="007C7C96">
        <w:rPr>
          <w:rFonts w:ascii="Times New Roman" w:hAnsi="Times New Roman" w:cs="Times New Roman"/>
          <w:b/>
          <w:i/>
          <w:iCs/>
          <w:color w:val="FF0000"/>
          <w:sz w:val="22"/>
          <w:szCs w:val="22"/>
          <w:lang w:val="en-US"/>
        </w:rPr>
        <w:t>MS</w:t>
      </w:r>
      <w:r w:rsidR="00323057" w:rsidRPr="007C7C96">
        <w:rPr>
          <w:rFonts w:ascii="Times New Roman" w:hAnsi="Times New Roman" w:cs="Times New Roman"/>
          <w:b/>
          <w:i/>
          <w:iCs/>
          <w:color w:val="FF0000"/>
          <w:sz w:val="22"/>
          <w:szCs w:val="22"/>
        </w:rPr>
        <w:t xml:space="preserve"> </w:t>
      </w:r>
      <w:r w:rsidR="00323057" w:rsidRPr="007C7C96">
        <w:rPr>
          <w:rFonts w:ascii="Times New Roman" w:hAnsi="Times New Roman" w:cs="Times New Roman"/>
          <w:b/>
          <w:i/>
          <w:iCs/>
          <w:color w:val="FF0000"/>
          <w:sz w:val="22"/>
          <w:szCs w:val="22"/>
          <w:lang w:val="en-US"/>
        </w:rPr>
        <w:t>Excel</w:t>
      </w:r>
      <w:r w:rsidR="00323057" w:rsidRPr="007C7C96">
        <w:rPr>
          <w:rFonts w:ascii="Times New Roman" w:hAnsi="Times New Roman" w:cs="Times New Roman"/>
          <w:b/>
          <w:i/>
          <w:iCs/>
          <w:color w:val="FF0000"/>
          <w:sz w:val="22"/>
          <w:szCs w:val="22"/>
        </w:rPr>
        <w:t xml:space="preserve"> – формате</w:t>
      </w:r>
    </w:p>
    <w:p w14:paraId="5A89A0AC" w14:textId="77777777" w:rsidR="00887F1A" w:rsidRPr="007C7C96" w:rsidRDefault="00B7476A" w:rsidP="00B72D72">
      <w:pPr>
        <w:jc w:val="both"/>
        <w:rPr>
          <w:rFonts w:ascii="Times New Roman" w:hAnsi="Times New Roman" w:cs="Times New Roman"/>
          <w:bCs/>
          <w:i/>
          <w:sz w:val="22"/>
          <w:szCs w:val="22"/>
        </w:rPr>
      </w:pPr>
      <w:r w:rsidRPr="007C7C96">
        <w:rPr>
          <w:rFonts w:ascii="Times New Roman" w:hAnsi="Times New Roman" w:cs="Times New Roman"/>
          <w:bCs/>
          <w:i/>
          <w:sz w:val="22"/>
          <w:szCs w:val="22"/>
        </w:rPr>
        <w:t xml:space="preserve">Техническое предложение состоит из 2 частей. </w:t>
      </w:r>
    </w:p>
    <w:p w14:paraId="6CE5D048" w14:textId="77777777" w:rsidR="00887F1A" w:rsidRPr="007C7C96" w:rsidRDefault="00B7476A" w:rsidP="00B72D72">
      <w:pPr>
        <w:jc w:val="both"/>
        <w:rPr>
          <w:rFonts w:ascii="Times New Roman" w:hAnsi="Times New Roman" w:cs="Times New Roman"/>
          <w:bCs/>
          <w:i/>
          <w:sz w:val="22"/>
          <w:szCs w:val="22"/>
        </w:rPr>
      </w:pPr>
      <w:r w:rsidRPr="007C7C96">
        <w:rPr>
          <w:rFonts w:ascii="Times New Roman" w:hAnsi="Times New Roman" w:cs="Times New Roman"/>
          <w:bCs/>
          <w:i/>
          <w:sz w:val="22"/>
          <w:szCs w:val="22"/>
          <w:lang w:val="en-US"/>
        </w:rPr>
        <w:t>I</w:t>
      </w:r>
      <w:r w:rsidRPr="007C7C96">
        <w:rPr>
          <w:rFonts w:ascii="Times New Roman" w:hAnsi="Times New Roman" w:cs="Times New Roman"/>
          <w:bCs/>
          <w:i/>
          <w:sz w:val="22"/>
          <w:szCs w:val="22"/>
        </w:rPr>
        <w:t xml:space="preserve"> часть является неизменяемой и обязательной для участников процедур закупок. </w:t>
      </w:r>
    </w:p>
    <w:p w14:paraId="47744647" w14:textId="77777777" w:rsidR="00887F1A" w:rsidRPr="007C7C96" w:rsidRDefault="00B7476A" w:rsidP="00B72D72">
      <w:pPr>
        <w:jc w:val="both"/>
        <w:rPr>
          <w:rFonts w:ascii="Times New Roman" w:hAnsi="Times New Roman" w:cs="Times New Roman"/>
          <w:bCs/>
          <w:i/>
          <w:sz w:val="22"/>
          <w:szCs w:val="22"/>
        </w:rPr>
      </w:pPr>
      <w:r w:rsidRPr="007C7C96">
        <w:rPr>
          <w:rFonts w:ascii="Times New Roman" w:hAnsi="Times New Roman" w:cs="Times New Roman"/>
          <w:b/>
          <w:bCs/>
          <w:noProof/>
          <w:sz w:val="22"/>
          <w:szCs w:val="22"/>
          <w:lang w:eastAsia="ru-RU"/>
        </w:rPr>
        <mc:AlternateContent>
          <mc:Choice Requires="wps">
            <w:drawing>
              <wp:anchor distT="0" distB="0" distL="114300" distR="114300" simplePos="0" relativeHeight="251663360" behindDoc="1" locked="0" layoutInCell="1" allowOverlap="1" wp14:anchorId="5D48309B" wp14:editId="357D8905">
                <wp:simplePos x="0" y="0"/>
                <wp:positionH relativeFrom="column">
                  <wp:posOffset>998220</wp:posOffset>
                </wp:positionH>
                <wp:positionV relativeFrom="paragraph">
                  <wp:posOffset>315595</wp:posOffset>
                </wp:positionV>
                <wp:extent cx="6908800" cy="643890"/>
                <wp:effectExtent l="0" t="1198245" r="0" b="1224915"/>
                <wp:wrapNone/>
                <wp:docPr id="1713837346"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038338">
                          <a:off x="0" y="0"/>
                          <a:ext cx="6908799" cy="643890"/>
                        </a:xfrm>
                        <a:prstGeom prst="rect">
                          <a:avLst/>
                        </a:prstGeom>
                      </wps:spPr>
                      <wps:txbx>
                        <w:txbxContent>
                          <w:p w14:paraId="501D36FA" w14:textId="77777777" w:rsidR="00E84D4C" w:rsidRDefault="00E84D4C">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D48309B" id="_x0000_t202" coordsize="21600,21600" o:spt="202" path="m,l,21600r21600,l21600,xe">
                <v:stroke joinstyle="miter"/>
                <v:path gradientshapeok="t" o:connecttype="rect"/>
              </v:shapetype>
              <v:shape id="Надпись 1" o:spid="_x0000_s1026" type="#_x0000_t202" style="position:absolute;left:0;text-align:left;margin-left:78.6pt;margin-top:24.85pt;width:544pt;height:50.7pt;rotation:-1571049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" filled="f" stroked="f">
                <o:lock v:ext="edit" shapetype="t"/>
                <v:textbox style="mso-fit-shape-to-text:t">
                  <w:txbxContent>
                    <w:p w14:paraId="501D36FA" w14:textId="77777777" w:rsidR="00E84D4C" w:rsidRDefault="00E84D4C">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sidRPr="007C7C96">
        <w:rPr>
          <w:rFonts w:ascii="Times New Roman" w:hAnsi="Times New Roman" w:cs="Times New Roman"/>
          <w:bCs/>
          <w:i/>
          <w:sz w:val="22"/>
          <w:szCs w:val="22"/>
          <w:lang w:val="en-US"/>
        </w:rPr>
        <w:t>II</w:t>
      </w:r>
      <w:r w:rsidRPr="007C7C96">
        <w:rPr>
          <w:rFonts w:ascii="Times New Roman" w:hAnsi="Times New Roman" w:cs="Times New Roman"/>
          <w:bCs/>
          <w:i/>
          <w:sz w:val="22"/>
          <w:szCs w:val="22"/>
        </w:rPr>
        <w:t xml:space="preserve"> часть заполняется участником с учетом требований технического задания и характеристик предлагаемых товаров, работ, услуг.</w:t>
      </w:r>
    </w:p>
    <w:p w14:paraId="52B8EFD4" w14:textId="77777777" w:rsidR="00887F1A" w:rsidRPr="007C7C96" w:rsidRDefault="00B7476A" w:rsidP="00B72D72">
      <w:pPr>
        <w:jc w:val="both"/>
        <w:rPr>
          <w:rFonts w:ascii="Times New Roman" w:hAnsi="Times New Roman" w:cs="Times New Roman"/>
          <w:bCs/>
          <w:i/>
          <w:sz w:val="22"/>
          <w:szCs w:val="22"/>
        </w:rPr>
      </w:pPr>
      <w:r w:rsidRPr="007C7C96">
        <w:rPr>
          <w:rFonts w:ascii="Times New Roman" w:hAnsi="Times New Roman" w:cs="Times New Roman"/>
          <w:bCs/>
          <w:i/>
          <w:sz w:val="22"/>
          <w:szCs w:val="22"/>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w:t>
      </w:r>
    </w:p>
    <w:p w14:paraId="1BD57049" w14:textId="77777777" w:rsidR="00887F1A" w:rsidRPr="007C7C96" w:rsidRDefault="00B7476A" w:rsidP="00B72D72">
      <w:pPr>
        <w:rPr>
          <w:rFonts w:ascii="Times New Roman" w:hAnsi="Times New Roman" w:cs="Times New Roman"/>
          <w:bCs/>
          <w:i/>
          <w:sz w:val="22"/>
          <w:szCs w:val="22"/>
        </w:rPr>
      </w:pPr>
      <w:r w:rsidRPr="007C7C96">
        <w:rPr>
          <w:rFonts w:ascii="Times New Roman" w:hAnsi="Times New Roman" w:cs="Times New Roman"/>
          <w:i/>
          <w:sz w:val="22"/>
          <w:szCs w:val="22"/>
        </w:rPr>
        <w:t>Т</w:t>
      </w:r>
      <w:r w:rsidRPr="007C7C96">
        <w:rPr>
          <w:rFonts w:ascii="Times New Roman" w:hAnsi="Times New Roman" w:cs="Times New Roman"/>
          <w:bCs/>
          <w:i/>
          <w:sz w:val="22"/>
          <w:szCs w:val="22"/>
        </w:rPr>
        <w:t>ехническое предложение предоставляется в составе части заявки на участие в закупке</w:t>
      </w:r>
    </w:p>
    <w:p w14:paraId="664152F2" w14:textId="77777777" w:rsidR="00887F1A" w:rsidRPr="007C7C96" w:rsidRDefault="00887F1A">
      <w:pPr>
        <w:rPr>
          <w:rFonts w:ascii="Times New Roman" w:hAnsi="Times New Roman" w:cs="Times New Roman"/>
          <w:bCs/>
          <w:i/>
          <w:sz w:val="22"/>
          <w:szCs w:val="22"/>
        </w:rPr>
      </w:pPr>
    </w:p>
    <w:p w14:paraId="7889F89E" w14:textId="77777777" w:rsidR="00887F1A" w:rsidRPr="007C7C96" w:rsidRDefault="00B7476A">
      <w:pPr>
        <w:jc w:val="center"/>
        <w:rPr>
          <w:rFonts w:ascii="Times New Roman" w:hAnsi="Times New Roman" w:cs="Times New Roman"/>
          <w:bCs/>
          <w:sz w:val="22"/>
          <w:szCs w:val="22"/>
        </w:rPr>
      </w:pPr>
      <w:r w:rsidRPr="007C7C96">
        <w:rPr>
          <w:rFonts w:ascii="Times New Roman" w:hAnsi="Times New Roman" w:cs="Times New Roman"/>
          <w:b/>
          <w:bCs/>
          <w:sz w:val="22"/>
          <w:szCs w:val="22"/>
        </w:rPr>
        <w:t>Техническое предложение</w:t>
      </w:r>
    </w:p>
    <w:p w14:paraId="6013B4D1" w14:textId="77777777" w:rsidR="00887F1A" w:rsidRPr="007C7C96" w:rsidRDefault="00887F1A">
      <w:pPr>
        <w:ind w:firstLine="709"/>
        <w:jc w:val="both"/>
        <w:rPr>
          <w:rFonts w:ascii="Times New Roman" w:hAnsi="Times New Roman" w:cs="Times New Roman"/>
          <w:b/>
          <w:sz w:val="22"/>
          <w:szCs w:val="22"/>
        </w:rPr>
      </w:pPr>
    </w:p>
    <w:p w14:paraId="6F0C93A9" w14:textId="77777777" w:rsidR="00887F1A" w:rsidRPr="007C7C96" w:rsidRDefault="00B7476A" w:rsidP="00B72D72">
      <w:pPr>
        <w:pStyle w:val="aff7"/>
        <w:ind w:left="0" w:firstLine="709"/>
        <w:jc w:val="both"/>
        <w:rPr>
          <w:rFonts w:ascii="Times New Roman" w:hAnsi="Times New Roman" w:cs="Times New Roman"/>
          <w:b/>
          <w:bCs/>
          <w:sz w:val="22"/>
          <w:szCs w:val="22"/>
        </w:rPr>
      </w:pPr>
      <w:r w:rsidRPr="007C7C96">
        <w:rPr>
          <w:rFonts w:ascii="Times New Roman" w:hAnsi="Times New Roman" w:cs="Times New Roman"/>
          <w:b/>
          <w:bCs/>
          <w:sz w:val="22"/>
          <w:szCs w:val="22"/>
          <w:lang w:val="en-US"/>
        </w:rPr>
        <w:t>I</w:t>
      </w:r>
      <w:r w:rsidRPr="007C7C96">
        <w:rPr>
          <w:rFonts w:ascii="Times New Roman" w:hAnsi="Times New Roman" w:cs="Times New Roman"/>
          <w:b/>
          <w:bCs/>
          <w:sz w:val="22"/>
          <w:szCs w:val="22"/>
        </w:rPr>
        <w:t xml:space="preserve"> часть</w:t>
      </w:r>
    </w:p>
    <w:p w14:paraId="4A5EA43A" w14:textId="77777777" w:rsidR="00887F1A" w:rsidRPr="007C7C96" w:rsidRDefault="00B7476A" w:rsidP="00B72D72">
      <w:pPr>
        <w:ind w:firstLine="709"/>
        <w:jc w:val="both"/>
        <w:rPr>
          <w:rFonts w:ascii="Times New Roman" w:hAnsi="Times New Roman" w:cs="Times New Roman"/>
          <w:sz w:val="22"/>
          <w:szCs w:val="22"/>
        </w:rPr>
      </w:pPr>
      <w:r w:rsidRPr="007C7C96">
        <w:rPr>
          <w:rFonts w:ascii="Times New Roman" w:hAnsi="Times New Roman" w:cs="Times New Roman"/>
          <w:b/>
          <w:sz w:val="22"/>
          <w:szCs w:val="22"/>
        </w:rPr>
        <w:t xml:space="preserve">Номер закупки, номер и предмет лота </w:t>
      </w:r>
      <w:r w:rsidRPr="007C7C96">
        <w:rPr>
          <w:rFonts w:ascii="Times New Roman" w:hAnsi="Times New Roman" w:cs="Times New Roman"/>
          <w:sz w:val="22"/>
          <w:szCs w:val="22"/>
        </w:rPr>
        <w:t xml:space="preserve">________________________________________________________________ </w:t>
      </w:r>
      <w:r w:rsidRPr="007C7C96">
        <w:rPr>
          <w:rFonts w:ascii="Times New Roman" w:hAnsi="Times New Roman" w:cs="Times New Roman"/>
          <w:i/>
          <w:sz w:val="22"/>
          <w:szCs w:val="22"/>
        </w:rPr>
        <w:t>(участник должен указать номер закупки, номер и предмет лота, соответствующие указанным в извещении)</w:t>
      </w:r>
    </w:p>
    <w:p w14:paraId="2BCF34B7" w14:textId="77777777" w:rsidR="00887F1A" w:rsidRPr="007C7C96" w:rsidRDefault="00887F1A" w:rsidP="00B72D72">
      <w:pPr>
        <w:ind w:firstLine="709"/>
        <w:jc w:val="both"/>
        <w:rPr>
          <w:rFonts w:ascii="Times New Roman" w:hAnsi="Times New Roman" w:cs="Times New Roman"/>
          <w:i/>
          <w:sz w:val="22"/>
          <w:szCs w:val="22"/>
        </w:rPr>
      </w:pPr>
    </w:p>
    <w:p w14:paraId="47261CAF" w14:textId="77777777" w:rsidR="00887F1A" w:rsidRPr="007C7C96" w:rsidRDefault="00B7476A" w:rsidP="00B72D72">
      <w:pPr>
        <w:ind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1. </w:t>
      </w:r>
      <w:r w:rsidRPr="007C7C96">
        <w:rPr>
          <w:rFonts w:ascii="Times New Roman" w:hAnsi="Times New Roman" w:cs="Times New Roman"/>
          <w:sz w:val="22"/>
          <w:szCs w:val="22"/>
          <w:u w:val="single"/>
        </w:rPr>
        <w:t>Подавая настоящее техническое предложение, обязуюсь:</w:t>
      </w:r>
    </w:p>
    <w:p w14:paraId="1C273500" w14:textId="77777777" w:rsidR="00887F1A" w:rsidRPr="007C7C96" w:rsidRDefault="00B7476A" w:rsidP="00B72D72">
      <w:pPr>
        <w:ind w:firstLine="709"/>
        <w:jc w:val="both"/>
        <w:rPr>
          <w:rFonts w:ascii="Times New Roman" w:hAnsi="Times New Roman" w:cs="Times New Roman"/>
          <w:sz w:val="22"/>
          <w:szCs w:val="22"/>
        </w:rPr>
      </w:pPr>
      <w:r w:rsidRPr="007C7C96">
        <w:rPr>
          <w:rFonts w:ascii="Times New Roman" w:hAnsi="Times New Roman" w:cs="Times New Roman"/>
          <w:sz w:val="22"/>
          <w:szCs w:val="22"/>
        </w:rPr>
        <w:t>1) поставить товары, выполнить работы, оказать услуги, предусмотренные настоящим техническим предложением, в полном соответствии с:</w:t>
      </w:r>
    </w:p>
    <w:p w14:paraId="27290928" w14:textId="77777777" w:rsidR="00887F1A" w:rsidRPr="007C7C96" w:rsidRDefault="00B7476A" w:rsidP="00B72D72">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t>а) нормативными документами, перечисленными в техническом задании извещения о проведении запроса котировок;</w:t>
      </w:r>
    </w:p>
    <w:p w14:paraId="6C511A4C" w14:textId="77777777" w:rsidR="00887F1A" w:rsidRPr="007C7C96" w:rsidRDefault="00B7476A" w:rsidP="00B72D72">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t>б) требованиями к безопасности поставляемых товаров, выполняемых работ, оказываемых услуг, указанными в техническом задании извещения о проведении запроса котировок;</w:t>
      </w:r>
    </w:p>
    <w:p w14:paraId="7E6ABC7C" w14:textId="77777777" w:rsidR="00887F1A" w:rsidRPr="007C7C96" w:rsidRDefault="00B7476A" w:rsidP="00B72D72">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t>в) требованиями к качеству поставляемых товаров, выполняемых работ, оказываемых услуг, указанными в техническом задании извещения о проведении запроса котировок;</w:t>
      </w:r>
    </w:p>
    <w:p w14:paraId="5FCDCA05" w14:textId="77777777" w:rsidR="00887F1A" w:rsidRPr="007C7C96" w:rsidRDefault="00B7476A" w:rsidP="00B72D72">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t>г) требованиями к результату поставки товаров, выполнения работ, оказания услуг, указанными в техническом задании извещения о проведении запроса котировок;</w:t>
      </w:r>
    </w:p>
    <w:p w14:paraId="74CC0E16" w14:textId="77777777" w:rsidR="00887F1A" w:rsidRPr="007C7C96" w:rsidRDefault="00B7476A" w:rsidP="00B72D72">
      <w:pPr>
        <w:pStyle w:val="aff7"/>
        <w:ind w:left="0" w:firstLine="709"/>
        <w:jc w:val="both"/>
        <w:rPr>
          <w:rFonts w:ascii="Times New Roman" w:hAnsi="Times New Roman" w:cs="Times New Roman"/>
          <w:bCs/>
          <w:sz w:val="22"/>
          <w:szCs w:val="22"/>
        </w:rPr>
      </w:pPr>
      <w:r w:rsidRPr="007C7C96">
        <w:rPr>
          <w:rFonts w:ascii="Times New Roman" w:hAnsi="Times New Roman" w:cs="Times New Roman"/>
          <w:sz w:val="22"/>
          <w:szCs w:val="22"/>
        </w:rPr>
        <w:t xml:space="preserve">2) поставить товар (если условиями технического задания документации о закупке предусмотрена поставка товара), </w:t>
      </w:r>
      <w:r w:rsidRPr="007C7C96">
        <w:rPr>
          <w:rFonts w:ascii="Times New Roman" w:hAnsi="Times New Roman" w:cs="Times New Roman"/>
          <w:bCs/>
          <w:sz w:val="22"/>
          <w:szCs w:val="22"/>
        </w:rPr>
        <w:t>в соответствии с требованиями к упаковке и отгрузке, указанными в техническом задании извещения о проведении запроса котировок;</w:t>
      </w:r>
    </w:p>
    <w:p w14:paraId="53454DE3" w14:textId="77777777" w:rsidR="00887F1A" w:rsidRPr="007C7C96" w:rsidRDefault="00B7476A" w:rsidP="00B72D72">
      <w:pPr>
        <w:pStyle w:val="aff7"/>
        <w:ind w:left="0" w:firstLine="709"/>
        <w:jc w:val="both"/>
        <w:rPr>
          <w:rFonts w:ascii="Times New Roman" w:hAnsi="Times New Roman" w:cs="Times New Roman"/>
          <w:bCs/>
          <w:sz w:val="22"/>
          <w:szCs w:val="22"/>
        </w:rPr>
      </w:pPr>
      <w:r w:rsidRPr="007C7C96">
        <w:rPr>
          <w:rFonts w:ascii="Times New Roman" w:hAnsi="Times New Roman" w:cs="Times New Roman"/>
          <w:bCs/>
          <w:sz w:val="22"/>
          <w:szCs w:val="22"/>
        </w:rPr>
        <w:t>3) поставить товары, выполнить работы, оказать услуги в месте(ах) поставки, выполнения работ, оказания услуг, предусмотренном(-ых) в техническом задании извещения о проведении запроса котировок;</w:t>
      </w:r>
    </w:p>
    <w:p w14:paraId="24C9ECE3" w14:textId="77777777" w:rsidR="00887F1A" w:rsidRPr="007C7C96" w:rsidRDefault="00B7476A" w:rsidP="00B72D72">
      <w:pPr>
        <w:pStyle w:val="aff7"/>
        <w:ind w:left="0" w:firstLine="709"/>
        <w:jc w:val="both"/>
        <w:rPr>
          <w:rFonts w:ascii="Times New Roman" w:hAnsi="Times New Roman" w:cs="Times New Roman"/>
          <w:bCs/>
          <w:sz w:val="22"/>
          <w:szCs w:val="22"/>
        </w:rPr>
      </w:pPr>
      <w:r w:rsidRPr="007C7C96">
        <w:rPr>
          <w:rFonts w:ascii="Times New Roman" w:hAnsi="Times New Roman" w:cs="Times New Roman"/>
          <w:bCs/>
          <w:sz w:val="22"/>
          <w:szCs w:val="22"/>
        </w:rPr>
        <w:t>4)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719177C2" w14:textId="77777777" w:rsidR="00887F1A" w:rsidRPr="007C7C96" w:rsidRDefault="00887F1A" w:rsidP="00B72D72">
      <w:pPr>
        <w:pStyle w:val="aff7"/>
        <w:ind w:left="0" w:firstLine="709"/>
        <w:jc w:val="both"/>
        <w:rPr>
          <w:rFonts w:ascii="Times New Roman" w:hAnsi="Times New Roman" w:cs="Times New Roman"/>
          <w:bCs/>
          <w:sz w:val="22"/>
          <w:szCs w:val="22"/>
        </w:rPr>
      </w:pPr>
    </w:p>
    <w:p w14:paraId="74AC4FA0" w14:textId="77777777" w:rsidR="00887F1A" w:rsidRPr="007C7C96" w:rsidRDefault="00B7476A" w:rsidP="00B72D72">
      <w:pPr>
        <w:pStyle w:val="aff7"/>
        <w:ind w:left="0" w:firstLine="709"/>
        <w:jc w:val="both"/>
        <w:rPr>
          <w:rFonts w:ascii="Times New Roman" w:hAnsi="Times New Roman" w:cs="Times New Roman"/>
          <w:bCs/>
          <w:sz w:val="22"/>
          <w:szCs w:val="22"/>
          <w:u w:val="single"/>
        </w:rPr>
      </w:pPr>
      <w:r w:rsidRPr="007C7C96">
        <w:rPr>
          <w:rFonts w:ascii="Times New Roman" w:hAnsi="Times New Roman" w:cs="Times New Roman"/>
          <w:bCs/>
          <w:sz w:val="22"/>
          <w:szCs w:val="22"/>
        </w:rPr>
        <w:t xml:space="preserve">2. </w:t>
      </w:r>
      <w:r w:rsidRPr="007C7C96">
        <w:rPr>
          <w:rFonts w:ascii="Times New Roman" w:hAnsi="Times New Roman" w:cs="Times New Roman"/>
          <w:bCs/>
          <w:sz w:val="22"/>
          <w:szCs w:val="22"/>
          <w:u w:val="single"/>
        </w:rPr>
        <w:t>Подавая настоящее техническое предложение, выражаю свое согласие с формой, порядком и сроками оплаты,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7ACE5DD5" w14:textId="77777777" w:rsidR="00B72D72" w:rsidRPr="007C7C96" w:rsidRDefault="00B72D72" w:rsidP="00B72D72">
      <w:pPr>
        <w:pStyle w:val="aff7"/>
        <w:ind w:left="0" w:firstLine="709"/>
        <w:jc w:val="both"/>
        <w:rPr>
          <w:rFonts w:ascii="Times New Roman" w:hAnsi="Times New Roman" w:cs="Times New Roman"/>
          <w:bCs/>
          <w:sz w:val="22"/>
          <w:szCs w:val="22"/>
        </w:rPr>
      </w:pPr>
    </w:p>
    <w:p w14:paraId="4F9736F4" w14:textId="77777777" w:rsidR="002C6452" w:rsidRPr="007C7C96" w:rsidRDefault="00B7476A" w:rsidP="00B72D72">
      <w:pPr>
        <w:pStyle w:val="aff7"/>
        <w:ind w:left="0" w:firstLine="709"/>
        <w:jc w:val="both"/>
        <w:rPr>
          <w:rFonts w:ascii="Times New Roman" w:hAnsi="Times New Roman" w:cs="Times New Roman"/>
          <w:bCs/>
          <w:sz w:val="22"/>
          <w:szCs w:val="22"/>
          <w:u w:val="single"/>
        </w:rPr>
      </w:pPr>
      <w:r w:rsidRPr="007C7C96">
        <w:rPr>
          <w:rFonts w:ascii="Times New Roman" w:hAnsi="Times New Roman" w:cs="Times New Roman"/>
          <w:bCs/>
          <w:sz w:val="22"/>
          <w:szCs w:val="22"/>
        </w:rPr>
        <w:t xml:space="preserve">3. </w:t>
      </w:r>
      <w:r w:rsidRPr="007C7C96">
        <w:rPr>
          <w:rFonts w:ascii="Times New Roman" w:hAnsi="Times New Roman" w:cs="Times New Roman"/>
          <w:bCs/>
          <w:sz w:val="22"/>
          <w:szCs w:val="22"/>
          <w:u w:val="single"/>
        </w:rPr>
        <w:t>Подавая настоящее техническое предложение, подтверждаю, что:</w:t>
      </w:r>
    </w:p>
    <w:p w14:paraId="3472A198" w14:textId="6E29AB22" w:rsidR="00887F1A" w:rsidRPr="007C7C96" w:rsidRDefault="00887F1A" w:rsidP="00B72D72">
      <w:pPr>
        <w:pStyle w:val="aff7"/>
        <w:ind w:left="0" w:firstLine="709"/>
        <w:jc w:val="both"/>
        <w:rPr>
          <w:rFonts w:ascii="Times New Roman" w:hAnsi="Times New Roman" w:cs="Times New Roman"/>
          <w:bCs/>
          <w:sz w:val="22"/>
          <w:szCs w:val="22"/>
          <w:u w:val="single"/>
        </w:rPr>
      </w:pPr>
    </w:p>
    <w:p w14:paraId="2CAE1F09" w14:textId="77777777" w:rsidR="00887F1A" w:rsidRPr="007C7C96" w:rsidRDefault="00B7476A" w:rsidP="00B72D72">
      <w:pPr>
        <w:pStyle w:val="aff7"/>
        <w:ind w:left="0" w:firstLine="709"/>
        <w:jc w:val="both"/>
        <w:rPr>
          <w:rFonts w:ascii="Times New Roman" w:hAnsi="Times New Roman" w:cs="Times New Roman"/>
          <w:bCs/>
          <w:sz w:val="22"/>
          <w:szCs w:val="22"/>
        </w:rPr>
      </w:pPr>
      <w:r w:rsidRPr="007C7C96">
        <w:rPr>
          <w:rFonts w:ascii="Times New Roman" w:hAnsi="Times New Roman" w:cs="Times New Roman"/>
          <w:bCs/>
          <w:sz w:val="22"/>
          <w:szCs w:val="22"/>
        </w:rPr>
        <w:lastRenderedPageBreak/>
        <w:t>1)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извещения о проведении запроса котировок;</w:t>
      </w:r>
    </w:p>
    <w:p w14:paraId="2EE95571" w14:textId="77777777" w:rsidR="00887F1A" w:rsidRPr="007C7C96" w:rsidRDefault="00B7476A" w:rsidP="00B72D72">
      <w:pPr>
        <w:pStyle w:val="affa"/>
        <w:ind w:firstLine="709"/>
        <w:rPr>
          <w:rFonts w:ascii="Times New Roman" w:eastAsia="Times New Roman" w:hAnsi="Times New Roman" w:cs="Times New Roman"/>
          <w:sz w:val="22"/>
          <w:szCs w:val="22"/>
        </w:rPr>
      </w:pPr>
      <w:r w:rsidRPr="007C7C96">
        <w:rPr>
          <w:rFonts w:ascii="Times New Roman" w:eastAsia="Times New Roman" w:hAnsi="Times New Roman" w:cs="Times New Roman"/>
          <w:sz w:val="22"/>
          <w:szCs w:val="22"/>
        </w:rPr>
        <w:t>2) товары, результаты работ, услуг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14:paraId="487F9A3B" w14:textId="77777777" w:rsidR="00887F1A" w:rsidRPr="007C7C96" w:rsidRDefault="00B7476A" w:rsidP="00B72D72">
      <w:pPr>
        <w:pStyle w:val="affa"/>
        <w:ind w:firstLine="709"/>
        <w:rPr>
          <w:rFonts w:ascii="Times New Roman" w:eastAsia="Times New Roman" w:hAnsi="Times New Roman" w:cs="Times New Roman"/>
          <w:sz w:val="22"/>
          <w:szCs w:val="22"/>
        </w:rPr>
      </w:pPr>
      <w:r w:rsidRPr="007C7C96">
        <w:rPr>
          <w:rFonts w:ascii="Times New Roman" w:eastAsia="Times New Roman" w:hAnsi="Times New Roman" w:cs="Times New Roman"/>
          <w:sz w:val="22"/>
          <w:szCs w:val="22"/>
        </w:rPr>
        <w:t xml:space="preserve">3) поставляемый товар не является контрафактным </w:t>
      </w:r>
      <w:r w:rsidRPr="007C7C96">
        <w:rPr>
          <w:rFonts w:ascii="Times New Roman" w:hAnsi="Times New Roman" w:cs="Times New Roman"/>
          <w:sz w:val="22"/>
          <w:szCs w:val="22"/>
        </w:rPr>
        <w:t>(применимо, если условиями закупки предусмотрена поставка товара)</w:t>
      </w:r>
      <w:r w:rsidRPr="007C7C96">
        <w:rPr>
          <w:rFonts w:ascii="Times New Roman" w:eastAsia="Times New Roman" w:hAnsi="Times New Roman" w:cs="Times New Roman"/>
          <w:sz w:val="22"/>
          <w:szCs w:val="22"/>
        </w:rPr>
        <w:t>;</w:t>
      </w:r>
    </w:p>
    <w:p w14:paraId="624C9C87" w14:textId="48ACE664" w:rsidR="00887F1A" w:rsidRPr="007C7C96" w:rsidRDefault="00B7476A" w:rsidP="00B72D72">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t>4)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14:paraId="2C0F5389" w14:textId="63047400" w:rsidR="00185E24" w:rsidRPr="007C7C96" w:rsidRDefault="00185E24" w:rsidP="00B72D72">
      <w:pPr>
        <w:pStyle w:val="aff7"/>
        <w:ind w:left="0" w:firstLine="709"/>
        <w:jc w:val="both"/>
        <w:rPr>
          <w:rFonts w:ascii="Times New Roman" w:hAnsi="Times New Roman" w:cs="Times New Roman"/>
          <w:sz w:val="22"/>
          <w:szCs w:val="22"/>
        </w:rPr>
      </w:pPr>
    </w:p>
    <w:p w14:paraId="6FFF3B6C" w14:textId="26261C87" w:rsidR="00185E24" w:rsidRPr="007C7C96" w:rsidRDefault="00185E24" w:rsidP="00185E24">
      <w:pPr>
        <w:pStyle w:val="aff7"/>
        <w:ind w:left="0" w:firstLine="567"/>
        <w:jc w:val="both"/>
        <w:rPr>
          <w:rFonts w:ascii="Times New Roman" w:hAnsi="Times New Roman" w:cs="Times New Roman"/>
          <w:b/>
          <w:bCs/>
          <w:sz w:val="22"/>
          <w:szCs w:val="22"/>
        </w:rPr>
      </w:pPr>
      <w:r w:rsidRPr="007C7C96">
        <w:rPr>
          <w:rFonts w:ascii="Times New Roman" w:hAnsi="Times New Roman" w:cs="Times New Roman"/>
          <w:b/>
          <w:bCs/>
          <w:sz w:val="22"/>
          <w:szCs w:val="22"/>
          <w:lang w:val="en-US"/>
        </w:rPr>
        <w:t xml:space="preserve">II </w:t>
      </w:r>
      <w:r w:rsidRPr="007C7C96">
        <w:rPr>
          <w:rFonts w:ascii="Times New Roman" w:hAnsi="Times New Roman" w:cs="Times New Roman"/>
          <w:b/>
          <w:bCs/>
          <w:sz w:val="22"/>
          <w:szCs w:val="22"/>
        </w:rPr>
        <w:t>часть</w:t>
      </w:r>
    </w:p>
    <w:p w14:paraId="1F211DD1" w14:textId="77777777" w:rsidR="0009264E" w:rsidRPr="007C7C96" w:rsidRDefault="0009264E" w:rsidP="00185E24">
      <w:pPr>
        <w:pStyle w:val="aff7"/>
        <w:ind w:left="0" w:firstLine="567"/>
        <w:jc w:val="both"/>
        <w:rPr>
          <w:rFonts w:ascii="Times New Roman" w:hAnsi="Times New Roman" w:cs="Times New Roman"/>
          <w:b/>
          <w:bCs/>
          <w:sz w:val="22"/>
          <w:szCs w:val="22"/>
        </w:rPr>
      </w:pPr>
    </w:p>
    <w:tbl>
      <w:tblPr>
        <w:tblW w:w="534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81"/>
        <w:gridCol w:w="1888"/>
        <w:gridCol w:w="2695"/>
        <w:gridCol w:w="2214"/>
        <w:gridCol w:w="2269"/>
        <w:gridCol w:w="1277"/>
        <w:gridCol w:w="1134"/>
        <w:gridCol w:w="1134"/>
      </w:tblGrid>
      <w:tr w:rsidR="0009264E" w:rsidRPr="007C7C96" w14:paraId="6B8938F5" w14:textId="77777777" w:rsidTr="00B7476A">
        <w:tc>
          <w:tcPr>
            <w:tcW w:w="175" w:type="pct"/>
            <w:vAlign w:val="center"/>
          </w:tcPr>
          <w:p w14:paraId="36263DF6" w14:textId="77777777" w:rsidR="0009264E" w:rsidRPr="007C7C96" w:rsidRDefault="0009264E" w:rsidP="00B7476A">
            <w:pPr>
              <w:jc w:val="center"/>
              <w:rPr>
                <w:rFonts w:ascii="Times New Roman" w:hAnsi="Times New Roman" w:cs="Times New Roman"/>
                <w:b/>
                <w:sz w:val="20"/>
                <w:szCs w:val="20"/>
              </w:rPr>
            </w:pPr>
            <w:r w:rsidRPr="007C7C96">
              <w:rPr>
                <w:rFonts w:ascii="Times New Roman" w:hAnsi="Times New Roman" w:cs="Times New Roman"/>
                <w:b/>
                <w:sz w:val="18"/>
                <w:szCs w:val="18"/>
              </w:rPr>
              <w:t>№ п/п</w:t>
            </w:r>
          </w:p>
        </w:tc>
        <w:tc>
          <w:tcPr>
            <w:tcW w:w="922" w:type="pct"/>
            <w:vAlign w:val="center"/>
          </w:tcPr>
          <w:p w14:paraId="7423D065" w14:textId="77777777" w:rsidR="0009264E" w:rsidRPr="007C7C96" w:rsidRDefault="0009264E" w:rsidP="00B7476A">
            <w:pPr>
              <w:jc w:val="center"/>
              <w:rPr>
                <w:rFonts w:ascii="Times New Roman" w:hAnsi="Times New Roman" w:cs="Times New Roman"/>
                <w:b/>
                <w:sz w:val="20"/>
                <w:szCs w:val="20"/>
              </w:rPr>
            </w:pPr>
            <w:r w:rsidRPr="007C7C96">
              <w:rPr>
                <w:rFonts w:ascii="Times New Roman" w:hAnsi="Times New Roman" w:cs="Times New Roman"/>
                <w:b/>
                <w:sz w:val="18"/>
                <w:szCs w:val="18"/>
              </w:rPr>
              <w:t>Наименование товара, работы, услуги (ТРУ)</w:t>
            </w:r>
          </w:p>
        </w:tc>
        <w:tc>
          <w:tcPr>
            <w:tcW w:w="584" w:type="pct"/>
            <w:vAlign w:val="center"/>
          </w:tcPr>
          <w:p w14:paraId="1CFE9E37" w14:textId="77777777" w:rsidR="0009264E" w:rsidRPr="007C7C96" w:rsidRDefault="0009264E" w:rsidP="00B7476A">
            <w:pPr>
              <w:jc w:val="center"/>
              <w:rPr>
                <w:rFonts w:ascii="Times New Roman" w:hAnsi="Times New Roman" w:cs="Times New Roman"/>
                <w:b/>
                <w:sz w:val="20"/>
                <w:szCs w:val="20"/>
              </w:rPr>
            </w:pPr>
            <w:r w:rsidRPr="007C7C96">
              <w:rPr>
                <w:rFonts w:ascii="Times New Roman" w:hAnsi="Times New Roman" w:cs="Times New Roman"/>
                <w:b/>
                <w:sz w:val="18"/>
                <w:szCs w:val="18"/>
              </w:rPr>
              <w:t>Функциональные, технические, качественные характеристики</w:t>
            </w:r>
          </w:p>
        </w:tc>
        <w:tc>
          <w:tcPr>
            <w:tcW w:w="834" w:type="pct"/>
            <w:vAlign w:val="center"/>
          </w:tcPr>
          <w:p w14:paraId="6F0870A1" w14:textId="77777777" w:rsidR="0009264E" w:rsidRPr="007C7C96" w:rsidRDefault="0009264E" w:rsidP="00B7476A">
            <w:pPr>
              <w:jc w:val="center"/>
              <w:rPr>
                <w:rFonts w:ascii="Times New Roman" w:hAnsi="Times New Roman" w:cs="Times New Roman"/>
                <w:b/>
                <w:sz w:val="20"/>
                <w:szCs w:val="20"/>
              </w:rPr>
            </w:pPr>
            <w:r w:rsidRPr="007C7C96">
              <w:rPr>
                <w:rFonts w:ascii="Times New Roman" w:hAnsi="Times New Roman" w:cs="Times New Roman"/>
                <w:b/>
                <w:sz w:val="18"/>
                <w:szCs w:val="18"/>
              </w:rPr>
              <w:t>Код товара, работы, услуги по Общероссийскому классификатору продукции по видам экономической деятельности ОК 034-2014 (КПЕС 2008) (ОКПД 2)</w:t>
            </w:r>
          </w:p>
        </w:tc>
        <w:tc>
          <w:tcPr>
            <w:tcW w:w="685" w:type="pct"/>
            <w:vAlign w:val="center"/>
          </w:tcPr>
          <w:p w14:paraId="31D5C9B9" w14:textId="77777777" w:rsidR="0009264E" w:rsidRPr="007C7C96" w:rsidRDefault="0009264E" w:rsidP="00B7476A">
            <w:pPr>
              <w:jc w:val="center"/>
              <w:rPr>
                <w:rFonts w:ascii="Times New Roman" w:hAnsi="Times New Roman" w:cs="Times New Roman"/>
                <w:b/>
                <w:sz w:val="18"/>
                <w:szCs w:val="18"/>
              </w:rPr>
            </w:pPr>
            <w:r w:rsidRPr="007C7C96">
              <w:rPr>
                <w:rFonts w:ascii="Times New Roman" w:hAnsi="Times New Roman" w:cs="Times New Roman"/>
                <w:b/>
                <w:sz w:val="18"/>
                <w:szCs w:val="18"/>
              </w:rPr>
              <w:t>Наименование страны происхождения Товара</w:t>
            </w:r>
          </w:p>
        </w:tc>
        <w:tc>
          <w:tcPr>
            <w:tcW w:w="702" w:type="pct"/>
            <w:vAlign w:val="center"/>
          </w:tcPr>
          <w:p w14:paraId="71A89426" w14:textId="77777777" w:rsidR="0009264E" w:rsidRPr="007C7C96" w:rsidRDefault="0009264E" w:rsidP="00B7476A">
            <w:pPr>
              <w:jc w:val="center"/>
              <w:rPr>
                <w:rFonts w:ascii="Times New Roman" w:hAnsi="Times New Roman" w:cs="Times New Roman"/>
                <w:b/>
                <w:sz w:val="20"/>
                <w:szCs w:val="20"/>
              </w:rPr>
            </w:pPr>
            <w:r w:rsidRPr="007C7C96">
              <w:rPr>
                <w:rFonts w:ascii="Times New Roman" w:hAnsi="Times New Roman" w:cs="Times New Roman"/>
                <w:b/>
                <w:color w:val="FF0000"/>
                <w:sz w:val="20"/>
                <w:szCs w:val="20"/>
              </w:rPr>
              <w:t>Номер (номера) реестровой записи товара</w:t>
            </w:r>
            <w:r w:rsidRPr="007C7C96">
              <w:rPr>
                <w:rFonts w:ascii="Times New Roman" w:hAnsi="Times New Roman" w:cs="Times New Roman"/>
                <w:b/>
                <w:color w:val="FF0000"/>
                <w:sz w:val="20"/>
                <w:szCs w:val="20"/>
                <w:vertAlign w:val="superscript"/>
              </w:rPr>
              <w:t>8</w:t>
            </w:r>
          </w:p>
        </w:tc>
        <w:tc>
          <w:tcPr>
            <w:tcW w:w="395" w:type="pct"/>
            <w:vAlign w:val="center"/>
          </w:tcPr>
          <w:p w14:paraId="6B485CC1" w14:textId="77777777" w:rsidR="0009264E" w:rsidRPr="007C7C96" w:rsidRDefault="0009264E" w:rsidP="00B7476A">
            <w:pPr>
              <w:jc w:val="center"/>
              <w:rPr>
                <w:rFonts w:ascii="Times New Roman" w:hAnsi="Times New Roman" w:cs="Times New Roman"/>
                <w:b/>
                <w:sz w:val="20"/>
                <w:szCs w:val="20"/>
              </w:rPr>
            </w:pPr>
            <w:r w:rsidRPr="007C7C96">
              <w:rPr>
                <w:rFonts w:ascii="Times New Roman" w:hAnsi="Times New Roman" w:cs="Times New Roman"/>
                <w:b/>
                <w:sz w:val="18"/>
                <w:szCs w:val="18"/>
              </w:rPr>
              <w:t>Указание на товарный знак (при наличии)</w:t>
            </w:r>
            <w:r w:rsidRPr="007C7C96">
              <w:rPr>
                <w:rStyle w:val="afffb"/>
                <w:rFonts w:ascii="Times New Roman" w:hAnsi="Times New Roman" w:cs="Times New Roman"/>
                <w:b/>
                <w:sz w:val="18"/>
                <w:szCs w:val="18"/>
              </w:rPr>
              <w:footnoteReference w:id="7"/>
            </w:r>
          </w:p>
        </w:tc>
        <w:tc>
          <w:tcPr>
            <w:tcW w:w="351" w:type="pct"/>
            <w:vAlign w:val="center"/>
          </w:tcPr>
          <w:p w14:paraId="521B4821" w14:textId="77777777" w:rsidR="0009264E" w:rsidRPr="007C7C96" w:rsidRDefault="0009264E" w:rsidP="00B7476A">
            <w:pPr>
              <w:jc w:val="center"/>
              <w:rPr>
                <w:rFonts w:ascii="Times New Roman" w:hAnsi="Times New Roman" w:cs="Times New Roman"/>
                <w:b/>
                <w:sz w:val="20"/>
                <w:szCs w:val="20"/>
              </w:rPr>
            </w:pPr>
            <w:r w:rsidRPr="007C7C96">
              <w:rPr>
                <w:rFonts w:ascii="Times New Roman" w:hAnsi="Times New Roman" w:cs="Times New Roman"/>
                <w:b/>
                <w:sz w:val="18"/>
                <w:szCs w:val="18"/>
              </w:rPr>
              <w:t>Ед. изм</w:t>
            </w:r>
          </w:p>
        </w:tc>
        <w:tc>
          <w:tcPr>
            <w:tcW w:w="351" w:type="pct"/>
            <w:vAlign w:val="center"/>
          </w:tcPr>
          <w:p w14:paraId="7BAB091B" w14:textId="77777777" w:rsidR="0009264E" w:rsidRPr="007C7C96" w:rsidRDefault="0009264E" w:rsidP="00B7476A">
            <w:pPr>
              <w:jc w:val="both"/>
              <w:rPr>
                <w:rFonts w:ascii="Times New Roman" w:hAnsi="Times New Roman" w:cs="Times New Roman"/>
                <w:b/>
                <w:sz w:val="16"/>
                <w:szCs w:val="16"/>
              </w:rPr>
            </w:pPr>
            <w:r w:rsidRPr="007C7C96">
              <w:rPr>
                <w:rFonts w:ascii="Times New Roman" w:hAnsi="Times New Roman" w:cs="Times New Roman"/>
                <w:b/>
                <w:sz w:val="18"/>
                <w:szCs w:val="18"/>
              </w:rPr>
              <w:t>Кол-во</w:t>
            </w:r>
          </w:p>
        </w:tc>
      </w:tr>
      <w:tr w:rsidR="0009264E" w:rsidRPr="007C7C96" w14:paraId="0D2FA4C8" w14:textId="77777777" w:rsidTr="00B7476A">
        <w:tc>
          <w:tcPr>
            <w:tcW w:w="175" w:type="pct"/>
          </w:tcPr>
          <w:p w14:paraId="0A5AFB6E" w14:textId="77777777" w:rsidR="0009264E" w:rsidRPr="007C7C96" w:rsidRDefault="0009264E" w:rsidP="00B7476A">
            <w:pPr>
              <w:jc w:val="both"/>
              <w:rPr>
                <w:rFonts w:ascii="Times New Roman" w:hAnsi="Times New Roman" w:cs="Times New Roman"/>
                <w:sz w:val="20"/>
                <w:szCs w:val="20"/>
              </w:rPr>
            </w:pPr>
          </w:p>
        </w:tc>
        <w:tc>
          <w:tcPr>
            <w:tcW w:w="922" w:type="pct"/>
          </w:tcPr>
          <w:p w14:paraId="5F6C5824" w14:textId="77777777" w:rsidR="0009264E" w:rsidRPr="007C7C96" w:rsidRDefault="0009264E" w:rsidP="00B7476A">
            <w:pPr>
              <w:jc w:val="both"/>
              <w:rPr>
                <w:rFonts w:ascii="Times New Roman" w:hAnsi="Times New Roman" w:cs="Times New Roman"/>
                <w:i/>
                <w:iCs/>
                <w:sz w:val="20"/>
                <w:szCs w:val="20"/>
              </w:rPr>
            </w:pPr>
            <w:r w:rsidRPr="007C7C96">
              <w:rPr>
                <w:rFonts w:ascii="Times New Roman" w:hAnsi="Times New Roman" w:cs="Times New Roman"/>
                <w:i/>
                <w:iCs/>
                <w:sz w:val="20"/>
                <w:szCs w:val="20"/>
              </w:rPr>
              <w:t>Указать наименование товара с указанием марки (при наличии), модели (при наличии).</w:t>
            </w:r>
          </w:p>
          <w:p w14:paraId="5A7E4B39" w14:textId="77777777" w:rsidR="0009264E" w:rsidRPr="007C7C96" w:rsidRDefault="0009264E" w:rsidP="00B7476A">
            <w:pPr>
              <w:jc w:val="both"/>
              <w:rPr>
                <w:rFonts w:ascii="Times New Roman" w:hAnsi="Times New Roman" w:cs="Times New Roman"/>
                <w:i/>
                <w:iCs/>
                <w:sz w:val="18"/>
                <w:szCs w:val="18"/>
              </w:rPr>
            </w:pPr>
            <w:r w:rsidRPr="007C7C96">
              <w:rPr>
                <w:rFonts w:ascii="Times New Roman" w:hAnsi="Times New Roman" w:cs="Times New Roman"/>
                <w:i/>
                <w:iCs/>
                <w:sz w:val="20"/>
                <w:szCs w:val="20"/>
              </w:rPr>
              <w:t>В случае если товар является эквивалентным, указать слово «эквивалент», указать марку (при наличии), модель (при наличии), производителя, а в характеристиках товаров в обязательном порядке указать конкретные характеристики и их значения, соответствующие требованиям технического задания (указывается, если в техническом задании предусмотрена возможность предоставления эквивалентных товаров)</w:t>
            </w:r>
          </w:p>
        </w:tc>
        <w:tc>
          <w:tcPr>
            <w:tcW w:w="584" w:type="pct"/>
          </w:tcPr>
          <w:p w14:paraId="3A18A3FF" w14:textId="77777777" w:rsidR="0009264E" w:rsidRPr="007C7C96" w:rsidRDefault="0009264E" w:rsidP="00B7476A">
            <w:pPr>
              <w:jc w:val="both"/>
              <w:rPr>
                <w:rFonts w:ascii="Times New Roman" w:hAnsi="Times New Roman" w:cs="Times New Roman"/>
                <w:bCs/>
                <w:i/>
                <w:iCs/>
                <w:sz w:val="18"/>
                <w:szCs w:val="18"/>
              </w:rPr>
            </w:pPr>
            <w:r w:rsidRPr="007C7C96">
              <w:rPr>
                <w:rFonts w:ascii="Times New Roman" w:hAnsi="Times New Roman" w:cs="Times New Roman"/>
                <w:i/>
                <w:iCs/>
                <w:sz w:val="20"/>
                <w:szCs w:val="20"/>
              </w:rPr>
              <w:t xml:space="preserve">Указать конкретные характеристики и их значения, соответствующие требованиям технического задания </w:t>
            </w:r>
          </w:p>
        </w:tc>
        <w:tc>
          <w:tcPr>
            <w:tcW w:w="834" w:type="pct"/>
          </w:tcPr>
          <w:p w14:paraId="5E5842C1" w14:textId="77777777" w:rsidR="0009264E" w:rsidRPr="007C7C96" w:rsidRDefault="0009264E" w:rsidP="00B7476A">
            <w:pPr>
              <w:jc w:val="both"/>
              <w:rPr>
                <w:rFonts w:ascii="Times New Roman" w:hAnsi="Times New Roman" w:cs="Times New Roman"/>
                <w:bCs/>
                <w:i/>
                <w:iCs/>
                <w:sz w:val="18"/>
                <w:szCs w:val="18"/>
              </w:rPr>
            </w:pPr>
            <w:r w:rsidRPr="007C7C96">
              <w:rPr>
                <w:rFonts w:ascii="Times New Roman" w:hAnsi="Times New Roman" w:cs="Times New Roman"/>
                <w:bCs/>
                <w:i/>
                <w:iCs/>
                <w:sz w:val="20"/>
                <w:szCs w:val="20"/>
              </w:rPr>
              <w:t xml:space="preserve">Указать код согласно ОК 034-2014 (КПЕС 2008) с точностью до класса, подкласса, группы, подгруппы, вида, категории или подкатегории закупаемого товара, работы, услуги </w:t>
            </w:r>
          </w:p>
        </w:tc>
        <w:tc>
          <w:tcPr>
            <w:tcW w:w="685" w:type="pct"/>
          </w:tcPr>
          <w:p w14:paraId="7B05CD23" w14:textId="77777777" w:rsidR="0009264E" w:rsidRPr="007C7C96" w:rsidRDefault="0009264E" w:rsidP="00B7476A">
            <w:pPr>
              <w:jc w:val="both"/>
              <w:rPr>
                <w:rFonts w:ascii="Times New Roman" w:hAnsi="Times New Roman" w:cs="Times New Roman"/>
                <w:i/>
                <w:iCs/>
                <w:sz w:val="20"/>
                <w:szCs w:val="20"/>
              </w:rPr>
            </w:pPr>
            <w:r w:rsidRPr="007C7C96">
              <w:rPr>
                <w:rFonts w:ascii="Times New Roman" w:hAnsi="Times New Roman" w:cs="Times New Roman"/>
                <w:i/>
                <w:iCs/>
                <w:sz w:val="20"/>
                <w:szCs w:val="20"/>
              </w:rP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p w14:paraId="289BAE8E" w14:textId="77777777" w:rsidR="0009264E" w:rsidRPr="007C7C96" w:rsidRDefault="0009264E" w:rsidP="00B7476A">
            <w:pPr>
              <w:jc w:val="both"/>
              <w:rPr>
                <w:rFonts w:ascii="Times New Roman" w:hAnsi="Times New Roman" w:cs="Times New Roman"/>
                <w:i/>
                <w:iCs/>
                <w:sz w:val="20"/>
                <w:szCs w:val="20"/>
              </w:rPr>
            </w:pPr>
          </w:p>
        </w:tc>
        <w:tc>
          <w:tcPr>
            <w:tcW w:w="702" w:type="pct"/>
          </w:tcPr>
          <w:p w14:paraId="7784345B" w14:textId="77777777" w:rsidR="0009264E" w:rsidRPr="007C7C96" w:rsidRDefault="0009264E" w:rsidP="00B7476A">
            <w:pPr>
              <w:jc w:val="both"/>
              <w:rPr>
                <w:rFonts w:ascii="Times New Roman" w:hAnsi="Times New Roman" w:cs="Times New Roman"/>
                <w:i/>
                <w:iCs/>
                <w:sz w:val="18"/>
                <w:szCs w:val="18"/>
              </w:rPr>
            </w:pPr>
            <w:r w:rsidRPr="007C7C96">
              <w:rPr>
                <w:rFonts w:ascii="Times New Roman" w:hAnsi="Times New Roman" w:cs="Times New Roman"/>
                <w:i/>
                <w:iCs/>
                <w:color w:val="FF0000"/>
                <w:sz w:val="20"/>
                <w:szCs w:val="20"/>
              </w:rPr>
              <w:t>Указать номер (номера) реестровой записи товара, включенного в соответствующий реестр по позициям, указанным в графе № 6 «Информация о способе подтверждении страны происхождения товаров» технического задания. Если сведения о товарах отсутствуют в соответствующем реестре указать «Отсутствует».</w:t>
            </w:r>
          </w:p>
        </w:tc>
        <w:tc>
          <w:tcPr>
            <w:tcW w:w="395" w:type="pct"/>
          </w:tcPr>
          <w:p w14:paraId="25D97ECC" w14:textId="77777777" w:rsidR="0009264E" w:rsidRPr="007C7C96" w:rsidRDefault="0009264E" w:rsidP="00B7476A">
            <w:pPr>
              <w:jc w:val="both"/>
              <w:rPr>
                <w:rFonts w:ascii="Times New Roman" w:hAnsi="Times New Roman" w:cs="Times New Roman"/>
                <w:i/>
                <w:iCs/>
                <w:sz w:val="18"/>
                <w:szCs w:val="18"/>
              </w:rPr>
            </w:pPr>
          </w:p>
        </w:tc>
        <w:tc>
          <w:tcPr>
            <w:tcW w:w="351" w:type="pct"/>
          </w:tcPr>
          <w:p w14:paraId="23E215C7" w14:textId="77777777" w:rsidR="0009264E" w:rsidRPr="007C7C96" w:rsidRDefault="0009264E" w:rsidP="00B7476A">
            <w:pPr>
              <w:jc w:val="both"/>
              <w:rPr>
                <w:rFonts w:ascii="Times New Roman" w:hAnsi="Times New Roman" w:cs="Times New Roman"/>
                <w:i/>
                <w:iCs/>
                <w:sz w:val="18"/>
                <w:szCs w:val="18"/>
              </w:rPr>
            </w:pPr>
            <w:r w:rsidRPr="007C7C96">
              <w:rPr>
                <w:rFonts w:ascii="Times New Roman" w:hAnsi="Times New Roman" w:cs="Times New Roman"/>
                <w:i/>
                <w:iCs/>
                <w:sz w:val="20"/>
                <w:szCs w:val="20"/>
              </w:rPr>
              <w:t>Указать ед. изм. согласно ОКЕИ</w:t>
            </w:r>
          </w:p>
        </w:tc>
        <w:tc>
          <w:tcPr>
            <w:tcW w:w="351" w:type="pct"/>
            <w:shd w:val="clear" w:color="auto" w:fill="FFFFFF" w:themeFill="background1"/>
          </w:tcPr>
          <w:p w14:paraId="336A3994" w14:textId="77777777" w:rsidR="0009264E" w:rsidRPr="007C7C96" w:rsidRDefault="0009264E" w:rsidP="00B7476A">
            <w:pPr>
              <w:jc w:val="both"/>
              <w:rPr>
                <w:rFonts w:ascii="Times New Roman" w:hAnsi="Times New Roman" w:cs="Times New Roman"/>
                <w:bCs/>
                <w:i/>
                <w:iCs/>
                <w:sz w:val="18"/>
                <w:szCs w:val="18"/>
              </w:rPr>
            </w:pPr>
            <w:r w:rsidRPr="007C7C96">
              <w:rPr>
                <w:rFonts w:ascii="Times New Roman" w:hAnsi="Times New Roman" w:cs="Times New Roman"/>
                <w:i/>
                <w:iCs/>
                <w:sz w:val="20"/>
                <w:szCs w:val="20"/>
              </w:rPr>
              <w:t>Указать количество (объем) согласно единицам измерения</w:t>
            </w:r>
          </w:p>
        </w:tc>
      </w:tr>
    </w:tbl>
    <w:p w14:paraId="2D979EE3" w14:textId="2D4C5339" w:rsidR="00185E24" w:rsidRPr="007C7C96" w:rsidRDefault="00185E24" w:rsidP="00185E24">
      <w:pPr>
        <w:pStyle w:val="aff7"/>
        <w:ind w:left="0" w:firstLine="567"/>
        <w:jc w:val="both"/>
        <w:rPr>
          <w:rFonts w:ascii="Times New Roman" w:hAnsi="Times New Roman" w:cs="Times New Roman"/>
          <w:bCs/>
        </w:rPr>
      </w:pPr>
    </w:p>
    <w:bookmarkEnd w:id="20"/>
    <w:p w14:paraId="600352C6" w14:textId="5EFC76D4" w:rsidR="00E65032" w:rsidRPr="007C7C96" w:rsidRDefault="00E65032" w:rsidP="00E65032">
      <w:pPr>
        <w:tabs>
          <w:tab w:val="left" w:pos="6705"/>
        </w:tabs>
        <w:rPr>
          <w:rFonts w:ascii="Times New Roman" w:hAnsi="Times New Roman" w:cs="Times New Roman"/>
          <w:sz w:val="22"/>
          <w:szCs w:val="22"/>
        </w:rPr>
        <w:sectPr w:rsidR="00E65032" w:rsidRPr="007C7C96" w:rsidSect="00492494">
          <w:pgSz w:w="16838" w:h="11906" w:orient="landscape"/>
          <w:pgMar w:top="680" w:right="567" w:bottom="567" w:left="1134" w:header="709" w:footer="595" w:gutter="0"/>
          <w:cols w:space="708"/>
          <w:docGrid w:linePitch="360"/>
        </w:sectPr>
      </w:pPr>
    </w:p>
    <w:p w14:paraId="7A8B5B28" w14:textId="77777777" w:rsidR="00887F1A" w:rsidRPr="007C7C96" w:rsidRDefault="00B7476A">
      <w:pPr>
        <w:widowControl w:val="0"/>
        <w:tabs>
          <w:tab w:val="left" w:pos="7260"/>
        </w:tabs>
        <w:ind w:left="360"/>
        <w:jc w:val="right"/>
        <w:rPr>
          <w:rFonts w:ascii="Times New Roman" w:hAnsi="Times New Roman" w:cs="Times New Roman"/>
          <w:b/>
        </w:rPr>
      </w:pPr>
      <w:r w:rsidRPr="007C7C96">
        <w:rPr>
          <w:rFonts w:ascii="Times New Roman" w:hAnsi="Times New Roman" w:cs="Times New Roman"/>
          <w:b/>
        </w:rPr>
        <w:lastRenderedPageBreak/>
        <w:t>Приложение № 5 к извещению о запросе котировок</w:t>
      </w:r>
    </w:p>
    <w:p w14:paraId="0628F596" w14:textId="77777777" w:rsidR="00176D17" w:rsidRPr="007C7C96" w:rsidRDefault="00176D17" w:rsidP="003C46C1">
      <w:pPr>
        <w:jc w:val="center"/>
        <w:rPr>
          <w:rFonts w:ascii="Times New Roman" w:hAnsi="Times New Roman" w:cs="Times New Roman"/>
          <w:b/>
          <w:sz w:val="22"/>
          <w:szCs w:val="22"/>
        </w:rPr>
      </w:pPr>
    </w:p>
    <w:p w14:paraId="5FE5D336" w14:textId="48B03D4B" w:rsidR="00A00097" w:rsidRPr="007C7C96" w:rsidRDefault="00A00097" w:rsidP="00A00097">
      <w:pPr>
        <w:jc w:val="center"/>
        <w:rPr>
          <w:rFonts w:ascii="Times New Roman" w:hAnsi="Times New Roman" w:cs="Times New Roman"/>
          <w:b/>
          <w:sz w:val="22"/>
          <w:szCs w:val="22"/>
        </w:rPr>
      </w:pPr>
      <w:r w:rsidRPr="007C7C96">
        <w:rPr>
          <w:rFonts w:ascii="Times New Roman" w:hAnsi="Times New Roman" w:cs="Times New Roman"/>
          <w:b/>
          <w:sz w:val="22"/>
          <w:szCs w:val="22"/>
        </w:rPr>
        <w:t>ДОГОВОР ПОСТАВКИ</w:t>
      </w:r>
    </w:p>
    <w:p w14:paraId="0EE4AFFD" w14:textId="6DD5AE2B" w:rsidR="00A00097" w:rsidRPr="007C7C96" w:rsidRDefault="00A00097" w:rsidP="00A00097">
      <w:pPr>
        <w:rPr>
          <w:rFonts w:ascii="Times New Roman" w:hAnsi="Times New Roman" w:cs="Times New Roman"/>
          <w:sz w:val="22"/>
          <w:szCs w:val="22"/>
        </w:rPr>
      </w:pPr>
      <w:r w:rsidRPr="007C7C96">
        <w:rPr>
          <w:rFonts w:ascii="Times New Roman" w:hAnsi="Times New Roman" w:cs="Times New Roman"/>
          <w:sz w:val="22"/>
          <w:szCs w:val="22"/>
        </w:rPr>
        <w:t>г. Казань</w:t>
      </w:r>
      <w:r w:rsidRPr="007C7C96">
        <w:rPr>
          <w:rFonts w:ascii="Times New Roman" w:hAnsi="Times New Roman" w:cs="Times New Roman"/>
          <w:sz w:val="22"/>
          <w:szCs w:val="22"/>
        </w:rPr>
        <w:tab/>
        <w:t xml:space="preserve"> </w:t>
      </w:r>
      <w:r w:rsidR="00645611" w:rsidRPr="007C7C96">
        <w:rPr>
          <w:rFonts w:ascii="Times New Roman" w:hAnsi="Times New Roman" w:cs="Times New Roman"/>
          <w:sz w:val="22"/>
          <w:szCs w:val="22"/>
        </w:rPr>
        <w:tab/>
      </w:r>
      <w:r w:rsidR="00645611" w:rsidRPr="007C7C96">
        <w:rPr>
          <w:rFonts w:ascii="Times New Roman" w:hAnsi="Times New Roman" w:cs="Times New Roman"/>
          <w:sz w:val="22"/>
          <w:szCs w:val="22"/>
        </w:rPr>
        <w:tab/>
      </w:r>
      <w:r w:rsidR="00645611" w:rsidRPr="007C7C96">
        <w:rPr>
          <w:rFonts w:ascii="Times New Roman" w:hAnsi="Times New Roman" w:cs="Times New Roman"/>
          <w:sz w:val="22"/>
          <w:szCs w:val="22"/>
        </w:rPr>
        <w:tab/>
      </w:r>
      <w:r w:rsidR="00645611" w:rsidRPr="007C7C96">
        <w:rPr>
          <w:rFonts w:ascii="Times New Roman" w:hAnsi="Times New Roman" w:cs="Times New Roman"/>
          <w:sz w:val="22"/>
          <w:szCs w:val="22"/>
        </w:rPr>
        <w:tab/>
      </w:r>
      <w:r w:rsidR="00645611" w:rsidRPr="007C7C96">
        <w:rPr>
          <w:rFonts w:ascii="Times New Roman" w:hAnsi="Times New Roman" w:cs="Times New Roman"/>
          <w:sz w:val="22"/>
          <w:szCs w:val="22"/>
        </w:rPr>
        <w:tab/>
      </w:r>
      <w:r w:rsidR="00645611" w:rsidRPr="007C7C96">
        <w:rPr>
          <w:rFonts w:ascii="Times New Roman" w:hAnsi="Times New Roman" w:cs="Times New Roman"/>
          <w:sz w:val="22"/>
          <w:szCs w:val="22"/>
        </w:rPr>
        <w:tab/>
      </w:r>
      <w:r w:rsidR="00645611" w:rsidRPr="007C7C96">
        <w:rPr>
          <w:rFonts w:ascii="Times New Roman" w:hAnsi="Times New Roman" w:cs="Times New Roman"/>
          <w:sz w:val="22"/>
          <w:szCs w:val="22"/>
        </w:rPr>
        <w:tab/>
      </w:r>
      <w:r w:rsidRPr="007C7C96">
        <w:rPr>
          <w:rFonts w:ascii="Times New Roman" w:hAnsi="Times New Roman" w:cs="Times New Roman"/>
          <w:sz w:val="22"/>
          <w:szCs w:val="22"/>
        </w:rPr>
        <w:t xml:space="preserve"> «___» __________________ 202</w:t>
      </w:r>
      <w:r w:rsidR="00C17E3A" w:rsidRPr="007C7C96">
        <w:rPr>
          <w:rFonts w:ascii="Times New Roman" w:hAnsi="Times New Roman" w:cs="Times New Roman"/>
          <w:sz w:val="22"/>
          <w:szCs w:val="22"/>
        </w:rPr>
        <w:t>5</w:t>
      </w:r>
      <w:r w:rsidRPr="007C7C96">
        <w:rPr>
          <w:rFonts w:ascii="Times New Roman" w:hAnsi="Times New Roman" w:cs="Times New Roman"/>
          <w:sz w:val="22"/>
          <w:szCs w:val="22"/>
        </w:rPr>
        <w:t xml:space="preserve"> г.</w:t>
      </w:r>
    </w:p>
    <w:p w14:paraId="76402990" w14:textId="77777777" w:rsidR="00A00097" w:rsidRPr="007C7C96" w:rsidRDefault="00A00097" w:rsidP="00A00097">
      <w:pPr>
        <w:rPr>
          <w:rFonts w:ascii="Times New Roman" w:hAnsi="Times New Roman" w:cs="Times New Roman"/>
          <w:sz w:val="22"/>
          <w:szCs w:val="22"/>
        </w:rPr>
      </w:pPr>
    </w:p>
    <w:p w14:paraId="16878368" w14:textId="77777777" w:rsidR="00A00097" w:rsidRPr="007C7C96" w:rsidRDefault="00A00097" w:rsidP="00A00097">
      <w:pPr>
        <w:shd w:val="clear" w:color="auto" w:fill="FFFFFF"/>
        <w:ind w:firstLine="709"/>
        <w:jc w:val="both"/>
        <w:rPr>
          <w:rFonts w:ascii="Times New Roman" w:hAnsi="Times New Roman" w:cs="Times New Roman"/>
          <w:color w:val="000000"/>
          <w:sz w:val="22"/>
          <w:szCs w:val="22"/>
        </w:rPr>
      </w:pPr>
      <w:r w:rsidRPr="007C7C96">
        <w:rPr>
          <w:rFonts w:ascii="Times New Roman" w:hAnsi="Times New Roman" w:cs="Times New Roman"/>
          <w:bCs/>
          <w:color w:val="000000"/>
          <w:sz w:val="22"/>
          <w:szCs w:val="22"/>
        </w:rPr>
        <w:t>_______________________________________, именуемое</w:t>
      </w:r>
      <w:r w:rsidRPr="007C7C96">
        <w:rPr>
          <w:rFonts w:ascii="Times New Roman" w:hAnsi="Times New Roman" w:cs="Times New Roman"/>
          <w:color w:val="000000"/>
          <w:sz w:val="22"/>
          <w:szCs w:val="22"/>
        </w:rPr>
        <w:t xml:space="preserve"> в дальнейшем «Поставщик», в лице</w:t>
      </w:r>
      <w:r w:rsidRPr="007C7C96">
        <w:rPr>
          <w:rFonts w:ascii="Times New Roman" w:hAnsi="Times New Roman" w:cs="Times New Roman"/>
          <w:sz w:val="22"/>
          <w:szCs w:val="22"/>
        </w:rPr>
        <w:t xml:space="preserve"> ___________________</w:t>
      </w:r>
      <w:r w:rsidRPr="007C7C96">
        <w:rPr>
          <w:rFonts w:ascii="Times New Roman" w:hAnsi="Times New Roman" w:cs="Times New Roman"/>
          <w:color w:val="000000"/>
          <w:sz w:val="22"/>
          <w:szCs w:val="22"/>
        </w:rPr>
        <w:t>, действующего на основании _________, с одной стороны и акционерное общество «Содружество», именуемое в дальнейшем «Покупатель», в лице генерального директора Ахметшина Азата Ильгизовича, действующего на основании Устава, с другой стороны, далее именуемые «Стороны», заключили настоящий Договор о нижеследующем:</w:t>
      </w:r>
    </w:p>
    <w:p w14:paraId="67C8FDA0" w14:textId="77777777" w:rsidR="00A00097" w:rsidRPr="007C7C96" w:rsidRDefault="00A00097" w:rsidP="00A00097">
      <w:pPr>
        <w:shd w:val="clear" w:color="auto" w:fill="FFFFFF"/>
        <w:ind w:firstLine="709"/>
        <w:jc w:val="both"/>
        <w:rPr>
          <w:rFonts w:ascii="Times New Roman" w:hAnsi="Times New Roman" w:cs="Times New Roman"/>
          <w:color w:val="000000"/>
          <w:sz w:val="22"/>
          <w:szCs w:val="22"/>
        </w:rPr>
      </w:pPr>
    </w:p>
    <w:p w14:paraId="24B6E2F4"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sz w:val="22"/>
          <w:szCs w:val="22"/>
        </w:rPr>
      </w:pPr>
      <w:r w:rsidRPr="007C7C96">
        <w:rPr>
          <w:b/>
          <w:bCs/>
          <w:sz w:val="22"/>
          <w:szCs w:val="22"/>
        </w:rPr>
        <w:t>1. ПРЕДМЕТ ДОГОВОРА</w:t>
      </w:r>
    </w:p>
    <w:p w14:paraId="172D7FD6"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1.1. Поставщик принимает на себя обязательства по поставке </w:t>
      </w:r>
      <w:r w:rsidRPr="007C7C96">
        <w:rPr>
          <w:rStyle w:val="fill"/>
          <w:b w:val="0"/>
          <w:i w:val="0"/>
          <w:color w:val="auto"/>
          <w:sz w:val="22"/>
          <w:szCs w:val="22"/>
          <w:u w:val="single"/>
        </w:rPr>
        <w:t>хозяйственных товаров</w:t>
      </w:r>
      <w:r w:rsidRPr="007C7C96">
        <w:rPr>
          <w:sz w:val="22"/>
          <w:szCs w:val="22"/>
        </w:rPr>
        <w:t xml:space="preserve"> (далее – Товар), а Покупатель </w:t>
      </w:r>
      <w:r w:rsidRPr="007C7C96">
        <w:rPr>
          <w:bCs/>
          <w:sz w:val="22"/>
          <w:szCs w:val="22"/>
        </w:rPr>
        <w:t>обязуется принять и оплатить поставленный Поставщиком Товар на условиях настоящего Договора</w:t>
      </w:r>
      <w:r w:rsidRPr="007C7C96">
        <w:rPr>
          <w:sz w:val="22"/>
          <w:szCs w:val="22"/>
        </w:rPr>
        <w:t>.</w:t>
      </w:r>
    </w:p>
    <w:p w14:paraId="478DFC60" w14:textId="77777777" w:rsidR="00A00097" w:rsidRPr="007C7C96" w:rsidRDefault="00A00097" w:rsidP="00A00097">
      <w:pPr>
        <w:tabs>
          <w:tab w:val="num" w:pos="1174"/>
          <w:tab w:val="num" w:pos="1980"/>
        </w:tabs>
        <w:ind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1.2. </w:t>
      </w:r>
      <w:r w:rsidRPr="007C7C96">
        <w:rPr>
          <w:rFonts w:ascii="Times New Roman" w:hAnsi="Times New Roman" w:cs="Times New Roman"/>
          <w:bCs/>
          <w:sz w:val="22"/>
          <w:szCs w:val="22"/>
        </w:rPr>
        <w:t>Наименование, количество и стоимость Товара указываются в Спецификации (Приложение № 1), являющейся неотъемлемой частью Договора.</w:t>
      </w:r>
    </w:p>
    <w:p w14:paraId="2D17BB3A" w14:textId="77777777" w:rsidR="00A00097" w:rsidRPr="007C7C96" w:rsidRDefault="00A00097" w:rsidP="00A00097">
      <w:pPr>
        <w:pStyle w:val="affa"/>
        <w:tabs>
          <w:tab w:val="left" w:pos="1080"/>
          <w:tab w:val="num" w:pos="2835"/>
        </w:tabs>
        <w:ind w:firstLine="709"/>
        <w:rPr>
          <w:rFonts w:ascii="Times New Roman" w:hAnsi="Times New Roman" w:cs="Times New Roman"/>
          <w:sz w:val="22"/>
          <w:szCs w:val="22"/>
        </w:rPr>
      </w:pPr>
      <w:bookmarkStart w:id="21" w:name="_Hlk176875706"/>
      <w:r w:rsidRPr="007C7C96">
        <w:rPr>
          <w:rFonts w:ascii="Times New Roman" w:hAnsi="Times New Roman" w:cs="Times New Roman"/>
          <w:sz w:val="22"/>
          <w:szCs w:val="22"/>
        </w:rPr>
        <w:t>1.3. При исполнении Договора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 при сохранении стоимости за единицу Товара.</w:t>
      </w:r>
    </w:p>
    <w:p w14:paraId="02767D6F" w14:textId="77777777" w:rsidR="00A00097" w:rsidRPr="007C7C96" w:rsidRDefault="00A00097" w:rsidP="00A00097">
      <w:pPr>
        <w:pStyle w:val="affa"/>
        <w:tabs>
          <w:tab w:val="left" w:pos="1080"/>
          <w:tab w:val="num" w:pos="2835"/>
        </w:tabs>
        <w:ind w:firstLine="709"/>
        <w:rPr>
          <w:rFonts w:ascii="Times New Roman" w:hAnsi="Times New Roman" w:cs="Times New Roman"/>
          <w:sz w:val="22"/>
          <w:szCs w:val="22"/>
        </w:rPr>
      </w:pPr>
      <w:r w:rsidRPr="007C7C96">
        <w:rPr>
          <w:rFonts w:ascii="Times New Roman" w:hAnsi="Times New Roman" w:cs="Times New Roman"/>
          <w:sz w:val="22"/>
          <w:szCs w:val="22"/>
        </w:rPr>
        <w:t xml:space="preserve">1.4. Поставщик является самозанятым лицом и применяет в своей деятельности специальный налоговый режим «Налог на профессиональный доход» в соответствии с Федеральным законом от 27.11.2018 № 422-ФЗ «О проведении эксперимента по установлению специального налогового режима «Налог на профессиональный доход» </w:t>
      </w:r>
      <w:r w:rsidRPr="007C7C96">
        <w:rPr>
          <w:rFonts w:ascii="Times New Roman" w:hAnsi="Times New Roman" w:cs="Times New Roman"/>
          <w:i/>
          <w:iCs/>
          <w:color w:val="FF0000"/>
          <w:sz w:val="22"/>
          <w:szCs w:val="22"/>
        </w:rPr>
        <w:t>(п. 1.4. удаляется в случае, если Поставщик не является самозанятым)</w:t>
      </w:r>
      <w:r w:rsidRPr="007C7C96">
        <w:rPr>
          <w:rFonts w:ascii="Times New Roman" w:hAnsi="Times New Roman" w:cs="Times New Roman"/>
          <w:sz w:val="22"/>
          <w:szCs w:val="22"/>
        </w:rPr>
        <w:t>.</w:t>
      </w:r>
    </w:p>
    <w:bookmarkEnd w:id="21"/>
    <w:p w14:paraId="16B6CB3E"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7D9FBAAD"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sidRPr="007C7C96">
        <w:rPr>
          <w:b/>
          <w:bCs/>
          <w:sz w:val="22"/>
          <w:szCs w:val="22"/>
        </w:rPr>
        <w:t>2. ЦЕНА ДОГОВОРА И ПОРЯДОК РАСЧЕТОВ</w:t>
      </w:r>
    </w:p>
    <w:p w14:paraId="73C975AE" w14:textId="77777777" w:rsidR="00A00097" w:rsidRPr="007C7C96" w:rsidRDefault="00A00097" w:rsidP="00A00097">
      <w:pPr>
        <w:pStyle w:val="affa"/>
        <w:tabs>
          <w:tab w:val="left" w:pos="1080"/>
        </w:tabs>
        <w:ind w:firstLine="709"/>
        <w:rPr>
          <w:rFonts w:ascii="Times New Roman" w:hAnsi="Times New Roman" w:cs="Times New Roman"/>
          <w:color w:val="FF0000"/>
          <w:sz w:val="22"/>
          <w:szCs w:val="22"/>
        </w:rPr>
      </w:pPr>
      <w:bookmarkStart w:id="22" w:name="_Hlk148688164"/>
      <w:bookmarkStart w:id="23" w:name="_Hlk148688251"/>
      <w:r w:rsidRPr="007C7C96">
        <w:rPr>
          <w:rFonts w:ascii="Times New Roman" w:hAnsi="Times New Roman" w:cs="Times New Roman"/>
          <w:sz w:val="22"/>
          <w:szCs w:val="22"/>
        </w:rPr>
        <w:t xml:space="preserve">2.1 Предельная стоимость настоящего Договора составляет ____________ (______________________ ________________) рублей ____ копеек, в т.ч. НДС 20% - __________ (____________________ _________) рубля ___ копеек </w:t>
      </w:r>
      <w:r w:rsidRPr="007C7C96">
        <w:rPr>
          <w:rFonts w:ascii="Times New Roman" w:hAnsi="Times New Roman" w:cs="Times New Roman"/>
          <w:i/>
          <w:color w:val="FF0000"/>
          <w:sz w:val="22"/>
          <w:szCs w:val="22"/>
        </w:rPr>
        <w:t>(если НДС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sidRPr="007C7C96">
        <w:rPr>
          <w:rFonts w:ascii="Times New Roman" w:hAnsi="Times New Roman" w:cs="Times New Roman"/>
          <w:color w:val="FF0000"/>
          <w:sz w:val="22"/>
          <w:szCs w:val="22"/>
        </w:rPr>
        <w:t>.</w:t>
      </w:r>
    </w:p>
    <w:p w14:paraId="12B497B7"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Cs/>
          <w:sz w:val="22"/>
          <w:szCs w:val="22"/>
        </w:rPr>
      </w:pPr>
      <w:r w:rsidRPr="007C7C96">
        <w:rPr>
          <w:sz w:val="22"/>
          <w:szCs w:val="22"/>
        </w:rPr>
        <w:t>Фактическая стоимость Договора определяется как сумма всего поставленного Товара по Заявкам Покупателя, из расчета стоимости единицы Товара на количество поставленного Товара.</w:t>
      </w:r>
    </w:p>
    <w:p w14:paraId="352CF291"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2.2. Расчеты по настоящему Договору производятся на основании счета, выставленного Поставщиком, путем перечисления Покупателем денежных средств на расчетный счет Поставщика в течение 7 (семи) рабочих дней со дня подписания Покупателем документов о приемке Товара по Договору (отдельной партии Товара).</w:t>
      </w:r>
    </w:p>
    <w:p w14:paraId="1862692A"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24" w:name="_Hlk176874106"/>
      <w:r w:rsidRPr="007C7C96">
        <w:rPr>
          <w:sz w:val="22"/>
          <w:szCs w:val="22"/>
        </w:rPr>
        <w:t xml:space="preserve">2.3. </w:t>
      </w:r>
      <w:bookmarkStart w:id="25" w:name="_Hlk148687920"/>
      <w:r w:rsidRPr="007C7C96">
        <w:rPr>
          <w:sz w:val="22"/>
          <w:szCs w:val="22"/>
        </w:rPr>
        <w:t>Цена за единицу Товара является фиксированной на весь срок его исполнения.</w:t>
      </w:r>
    </w:p>
    <w:p w14:paraId="1269247C"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r w:rsidRPr="007C7C96">
        <w:rPr>
          <w:sz w:val="22"/>
          <w:szCs w:val="22"/>
        </w:rPr>
        <w:t xml:space="preserve">В случае изменения потребностей в ходе исполнения Договора </w:t>
      </w:r>
      <w:r w:rsidRPr="007C7C96">
        <w:rPr>
          <w:b/>
          <w:bCs/>
          <w:sz w:val="22"/>
          <w:szCs w:val="22"/>
        </w:rPr>
        <w:t>Покупатель вправе увеличить или уменьшить предусмотренный Договором объем Товара до 20 % при сохранении иных существенных условий Договора.</w:t>
      </w:r>
      <w:bookmarkEnd w:id="25"/>
    </w:p>
    <w:p w14:paraId="66A973AC"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2.4. В цену Договора включены все расходы Поставщика, в том числе:</w:t>
      </w:r>
    </w:p>
    <w:p w14:paraId="0DC78A65"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 </w:t>
      </w:r>
      <w:r w:rsidRPr="007C7C96">
        <w:rPr>
          <w:rStyle w:val="fill"/>
          <w:b w:val="0"/>
          <w:bCs w:val="0"/>
          <w:i w:val="0"/>
          <w:iCs w:val="0"/>
          <w:color w:val="auto"/>
          <w:sz w:val="22"/>
          <w:szCs w:val="22"/>
        </w:rPr>
        <w:t xml:space="preserve">расходы на доставку (перевозку), разгрузку Товара до </w:t>
      </w:r>
      <w:r w:rsidRPr="007C7C96">
        <w:rPr>
          <w:sz w:val="22"/>
          <w:szCs w:val="22"/>
        </w:rPr>
        <w:t>Покупателя;</w:t>
      </w:r>
    </w:p>
    <w:p w14:paraId="3B14F04D"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 </w:t>
      </w:r>
      <w:r w:rsidRPr="007C7C96">
        <w:rPr>
          <w:rStyle w:val="fill"/>
          <w:b w:val="0"/>
          <w:bCs w:val="0"/>
          <w:i w:val="0"/>
          <w:iCs w:val="0"/>
          <w:color w:val="auto"/>
          <w:sz w:val="22"/>
          <w:szCs w:val="22"/>
        </w:rPr>
        <w:t>стоимость упаковки</w:t>
      </w:r>
      <w:r w:rsidRPr="007C7C96">
        <w:rPr>
          <w:sz w:val="22"/>
          <w:szCs w:val="22"/>
        </w:rPr>
        <w:t>;</w:t>
      </w:r>
    </w:p>
    <w:p w14:paraId="2D5388E0"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 </w:t>
      </w:r>
      <w:r w:rsidRPr="007C7C96">
        <w:rPr>
          <w:rStyle w:val="fill"/>
          <w:b w:val="0"/>
          <w:bCs w:val="0"/>
          <w:i w:val="0"/>
          <w:iCs w:val="0"/>
          <w:color w:val="auto"/>
          <w:sz w:val="22"/>
          <w:szCs w:val="22"/>
        </w:rPr>
        <w:t>все налоги, пошлины, сборы и другие обязательные платежи, которые Поставщик</w:t>
      </w:r>
      <w:r w:rsidRPr="007C7C96">
        <w:rPr>
          <w:sz w:val="22"/>
          <w:szCs w:val="22"/>
        </w:rPr>
        <w:t xml:space="preserve"> </w:t>
      </w:r>
      <w:r w:rsidRPr="007C7C96">
        <w:rPr>
          <w:rStyle w:val="fill"/>
          <w:b w:val="0"/>
          <w:bCs w:val="0"/>
          <w:i w:val="0"/>
          <w:iCs w:val="0"/>
          <w:color w:val="auto"/>
          <w:sz w:val="22"/>
          <w:szCs w:val="22"/>
        </w:rPr>
        <w:t>должен выплатить в связи с выполнением обязательств по Договору в соответствии с</w:t>
      </w:r>
      <w:r w:rsidRPr="007C7C96">
        <w:rPr>
          <w:sz w:val="22"/>
          <w:szCs w:val="22"/>
        </w:rPr>
        <w:t xml:space="preserve"> </w:t>
      </w:r>
      <w:r w:rsidRPr="007C7C96">
        <w:rPr>
          <w:rStyle w:val="fill"/>
          <w:b w:val="0"/>
          <w:bCs w:val="0"/>
          <w:i w:val="0"/>
          <w:iCs w:val="0"/>
          <w:color w:val="auto"/>
          <w:sz w:val="22"/>
          <w:szCs w:val="22"/>
        </w:rPr>
        <w:t>законодательством Российской Федерации</w:t>
      </w:r>
      <w:r w:rsidRPr="007C7C96">
        <w:rPr>
          <w:sz w:val="22"/>
          <w:szCs w:val="22"/>
        </w:rPr>
        <w:t>.</w:t>
      </w:r>
    </w:p>
    <w:p w14:paraId="78B6B71D" w14:textId="77777777" w:rsidR="00A00097" w:rsidRPr="007C7C96" w:rsidRDefault="00A00097" w:rsidP="00A00097">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t>2.5. В документах, подтверждающих оплату, в обязательном порядке указываются дата, номер счета.</w:t>
      </w:r>
    </w:p>
    <w:p w14:paraId="149BC727" w14:textId="77777777" w:rsidR="00A00097" w:rsidRPr="007C7C96" w:rsidRDefault="00A00097" w:rsidP="00A00097">
      <w:pPr>
        <w:pStyle w:val="aff7"/>
        <w:ind w:left="0" w:firstLine="709"/>
        <w:jc w:val="both"/>
        <w:rPr>
          <w:rFonts w:ascii="Times New Roman" w:hAnsi="Times New Roman" w:cs="Times New Roman"/>
          <w:sz w:val="22"/>
          <w:szCs w:val="22"/>
        </w:rPr>
      </w:pPr>
      <w:r w:rsidRPr="007C7C96">
        <w:rPr>
          <w:rFonts w:ascii="Times New Roman" w:hAnsi="Times New Roman" w:cs="Times New Roman"/>
          <w:sz w:val="22"/>
          <w:szCs w:val="22"/>
        </w:rPr>
        <w:t>2.6. Датой оплаты считается день поступления денежных средств на расчетный счет Поставщика.</w:t>
      </w:r>
    </w:p>
    <w:bookmarkEnd w:id="22"/>
    <w:bookmarkEnd w:id="24"/>
    <w:p w14:paraId="3733E122"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5C50B782"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7C7C96">
        <w:rPr>
          <w:b/>
          <w:bCs/>
          <w:sz w:val="22"/>
          <w:szCs w:val="22"/>
        </w:rPr>
        <w:t>3. КАЧЕСТВО И БЕЗОПАСНОСТЬ ТОВАРА</w:t>
      </w:r>
    </w:p>
    <w:p w14:paraId="1F9CCE1F" w14:textId="77777777" w:rsidR="00A00097" w:rsidRPr="007C7C96" w:rsidRDefault="00A00097" w:rsidP="00A00097">
      <w:pPr>
        <w:pStyle w:val="ConsPlusNormal"/>
        <w:tabs>
          <w:tab w:val="left" w:pos="993"/>
        </w:tabs>
        <w:ind w:firstLine="709"/>
        <w:jc w:val="both"/>
        <w:rPr>
          <w:rFonts w:ascii="Times New Roman" w:hAnsi="Times New Roman" w:cs="Times New Roman"/>
          <w:sz w:val="22"/>
          <w:szCs w:val="22"/>
        </w:rPr>
      </w:pPr>
      <w:r w:rsidRPr="007C7C96">
        <w:rPr>
          <w:rFonts w:ascii="Times New Roman" w:hAnsi="Times New Roman" w:cs="Times New Roman"/>
          <w:sz w:val="22"/>
          <w:szCs w:val="22"/>
        </w:rPr>
        <w:t>3.1. Поставляемый Товар должен соответствовать действующим 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 и/или другой документацией, поставляемой фирмой-изготовителем.</w:t>
      </w:r>
    </w:p>
    <w:p w14:paraId="5D9C3135" w14:textId="77777777" w:rsidR="00A00097" w:rsidRPr="007C7C96" w:rsidRDefault="00A00097" w:rsidP="00A00097">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3.2. Товар должен быть разработан и изготовлен таким образом, чтобы при применении Товара по назначению он обеспечивал:</w:t>
      </w:r>
    </w:p>
    <w:p w14:paraId="4C18B610" w14:textId="77777777" w:rsidR="00A00097" w:rsidRPr="007C7C96" w:rsidRDefault="00A00097" w:rsidP="00A00097">
      <w:pPr>
        <w:pStyle w:val="ConsPlusNormal"/>
        <w:numPr>
          <w:ilvl w:val="0"/>
          <w:numId w:val="27"/>
        </w:numPr>
        <w:ind w:left="0" w:firstLine="709"/>
        <w:jc w:val="both"/>
        <w:rPr>
          <w:rFonts w:ascii="Times New Roman" w:eastAsiaTheme="minorHAnsi" w:hAnsi="Times New Roman" w:cs="Times New Roman"/>
          <w:sz w:val="22"/>
          <w:szCs w:val="22"/>
        </w:rPr>
      </w:pPr>
      <w:r w:rsidRPr="007C7C96">
        <w:rPr>
          <w:rFonts w:ascii="Times New Roman" w:eastAsiaTheme="minorHAnsi" w:hAnsi="Times New Roman" w:cs="Times New Roman"/>
          <w:sz w:val="22"/>
          <w:szCs w:val="22"/>
        </w:rPr>
        <w:t>необходимый уровень защиты жизни и здоровья человека от вредных и опасных факторов;</w:t>
      </w:r>
    </w:p>
    <w:p w14:paraId="6B0D6EA8" w14:textId="77777777" w:rsidR="00A00097" w:rsidRPr="007C7C96" w:rsidRDefault="00A00097" w:rsidP="00A00097">
      <w:pPr>
        <w:pStyle w:val="ConsPlusNormal"/>
        <w:numPr>
          <w:ilvl w:val="0"/>
          <w:numId w:val="27"/>
        </w:numPr>
        <w:ind w:left="0" w:firstLine="709"/>
        <w:jc w:val="both"/>
        <w:rPr>
          <w:rFonts w:ascii="Times New Roman" w:hAnsi="Times New Roman" w:cs="Times New Roman"/>
          <w:sz w:val="22"/>
          <w:szCs w:val="22"/>
        </w:rPr>
      </w:pPr>
      <w:r w:rsidRPr="007C7C96">
        <w:rPr>
          <w:rFonts w:ascii="Times New Roman" w:eastAsiaTheme="minorHAnsi" w:hAnsi="Times New Roman" w:cs="Times New Roman"/>
          <w:sz w:val="22"/>
          <w:szCs w:val="22"/>
        </w:rPr>
        <w:lastRenderedPageBreak/>
        <w:t>отсутствие недопустимого риска возникновения ситуаций, которые могут привести к появлению опасностей;</w:t>
      </w:r>
    </w:p>
    <w:p w14:paraId="7D5B23FB" w14:textId="77777777" w:rsidR="00A00097" w:rsidRPr="007C7C96" w:rsidRDefault="00A00097" w:rsidP="00A00097">
      <w:pPr>
        <w:pStyle w:val="ConsPlusNormal"/>
        <w:numPr>
          <w:ilvl w:val="0"/>
          <w:numId w:val="27"/>
        </w:numPr>
        <w:ind w:left="0" w:firstLine="709"/>
        <w:jc w:val="both"/>
        <w:rPr>
          <w:rFonts w:ascii="Times New Roman" w:hAnsi="Times New Roman" w:cs="Times New Roman"/>
          <w:sz w:val="22"/>
          <w:szCs w:val="22"/>
        </w:rPr>
      </w:pPr>
      <w:r w:rsidRPr="007C7C96">
        <w:rPr>
          <w:rFonts w:ascii="Times New Roman" w:hAnsi="Times New Roman" w:cs="Times New Roman"/>
          <w:sz w:val="22"/>
          <w:szCs w:val="22"/>
        </w:rPr>
        <w:t>необходимый уровень защиты жизни и здоровья человека от опасностей, возникающих при применении Товара.</w:t>
      </w:r>
    </w:p>
    <w:p w14:paraId="2C804540" w14:textId="77777777" w:rsidR="00A00097" w:rsidRPr="007C7C96" w:rsidRDefault="00A00097" w:rsidP="00A00097">
      <w:pPr>
        <w:ind w:firstLine="709"/>
        <w:jc w:val="both"/>
        <w:rPr>
          <w:rFonts w:ascii="Times New Roman" w:hAnsi="Times New Roman" w:cs="Times New Roman"/>
          <w:sz w:val="22"/>
          <w:szCs w:val="22"/>
          <w:lang w:eastAsia="ru-RU"/>
        </w:rPr>
      </w:pPr>
      <w:r w:rsidRPr="007C7C96">
        <w:rPr>
          <w:rFonts w:ascii="Times New Roman" w:hAnsi="Times New Roman" w:cs="Times New Roman"/>
          <w:sz w:val="22"/>
          <w:szCs w:val="22"/>
          <w:lang w:eastAsia="ru-RU"/>
        </w:rPr>
        <w:t>3.3. Товар поставляется Заказчику с необходимыми санитарно-эпидемиологическими заключениями, сертификатами и иными документами, обязательными для данного Товара, подтверждающие качество Товара, оформленные в соответствии с действующим законодательством Российской Федерации.</w:t>
      </w:r>
    </w:p>
    <w:p w14:paraId="4FED85D6" w14:textId="77777777" w:rsidR="00A00097" w:rsidRPr="007C7C96" w:rsidRDefault="00A00097" w:rsidP="00A00097">
      <w:pPr>
        <w:tabs>
          <w:tab w:val="left" w:pos="-2160"/>
        </w:tabs>
        <w:ind w:firstLine="709"/>
        <w:jc w:val="both"/>
        <w:rPr>
          <w:rFonts w:ascii="Times New Roman" w:hAnsi="Times New Roman" w:cs="Times New Roman"/>
          <w:bCs/>
          <w:sz w:val="22"/>
          <w:szCs w:val="22"/>
        </w:rPr>
      </w:pPr>
      <w:r w:rsidRPr="007C7C96">
        <w:rPr>
          <w:rFonts w:ascii="Times New Roman" w:hAnsi="Times New Roman" w:cs="Times New Roman"/>
          <w:bCs/>
          <w:iCs/>
          <w:sz w:val="22"/>
          <w:szCs w:val="22"/>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РФ или Договором</w:t>
      </w:r>
      <w:r w:rsidRPr="007C7C96">
        <w:rPr>
          <w:rFonts w:ascii="Times New Roman" w:hAnsi="Times New Roman" w:cs="Times New Roman"/>
          <w:bCs/>
          <w:sz w:val="22"/>
          <w:szCs w:val="22"/>
        </w:rPr>
        <w:t>.</w:t>
      </w:r>
    </w:p>
    <w:p w14:paraId="6634378F" w14:textId="77777777" w:rsidR="00A00097" w:rsidRPr="007C7C96" w:rsidRDefault="00A00097" w:rsidP="00A00097">
      <w:pPr>
        <w:widowControl w:val="0"/>
        <w:ind w:firstLine="709"/>
        <w:jc w:val="both"/>
        <w:rPr>
          <w:rFonts w:ascii="Times New Roman" w:hAnsi="Times New Roman" w:cs="Times New Roman"/>
          <w:sz w:val="22"/>
          <w:szCs w:val="22"/>
          <w:lang w:eastAsia="ru-RU"/>
        </w:rPr>
      </w:pPr>
      <w:r w:rsidRPr="007C7C96">
        <w:rPr>
          <w:rFonts w:ascii="Times New Roman" w:hAnsi="Times New Roman" w:cs="Times New Roman"/>
          <w:sz w:val="22"/>
          <w:szCs w:val="22"/>
          <w:lang w:eastAsia="ru-RU"/>
        </w:rPr>
        <w:t>3.4. Товар должен соответствовать:</w:t>
      </w:r>
    </w:p>
    <w:p w14:paraId="7C445A76" w14:textId="77777777" w:rsidR="00A00097" w:rsidRPr="007C7C96" w:rsidRDefault="00A00097" w:rsidP="00A00097">
      <w:pPr>
        <w:numPr>
          <w:ilvl w:val="0"/>
          <w:numId w:val="25"/>
        </w:numPr>
        <w:tabs>
          <w:tab w:val="left" w:pos="1134"/>
        </w:tabs>
        <w:ind w:left="0" w:firstLine="709"/>
        <w:contextualSpacing/>
        <w:jc w:val="both"/>
        <w:rPr>
          <w:rFonts w:ascii="Times New Roman" w:hAnsi="Times New Roman" w:cs="Times New Roman"/>
          <w:sz w:val="22"/>
          <w:szCs w:val="22"/>
          <w:lang w:eastAsia="ru-RU"/>
        </w:rPr>
      </w:pPr>
      <w:r w:rsidRPr="007C7C96">
        <w:rPr>
          <w:rFonts w:ascii="Times New Roman" w:hAnsi="Times New Roman" w:cs="Times New Roman"/>
          <w:sz w:val="22"/>
          <w:szCs w:val="22"/>
          <w:lang w:eastAsia="ru-RU"/>
        </w:rPr>
        <w:t>ГОСТ Р 52354-2005 «Изделия из бумаги бытового и санитарно-гигиенического назначения. Общие технические условия»;</w:t>
      </w:r>
    </w:p>
    <w:p w14:paraId="654F6830" w14:textId="77777777" w:rsidR="00A00097" w:rsidRPr="007C7C96" w:rsidRDefault="00A00097" w:rsidP="00A00097">
      <w:pPr>
        <w:numPr>
          <w:ilvl w:val="0"/>
          <w:numId w:val="25"/>
        </w:numPr>
        <w:tabs>
          <w:tab w:val="left" w:pos="1134"/>
        </w:tabs>
        <w:ind w:left="0" w:firstLine="709"/>
        <w:contextualSpacing/>
        <w:jc w:val="both"/>
        <w:rPr>
          <w:rFonts w:ascii="Times New Roman" w:hAnsi="Times New Roman" w:cs="Times New Roman"/>
          <w:sz w:val="22"/>
          <w:szCs w:val="22"/>
          <w:lang w:eastAsia="ru-RU"/>
        </w:rPr>
      </w:pPr>
      <w:r w:rsidRPr="007C7C96">
        <w:rPr>
          <w:rFonts w:ascii="Times New Roman" w:hAnsi="Times New Roman" w:cs="Times New Roman"/>
          <w:sz w:val="22"/>
          <w:szCs w:val="22"/>
          <w:lang w:eastAsia="ru-RU"/>
        </w:rPr>
        <w:t>ГОСТ 20010-93 «Межгосударственный стандарт. Перчатки резиновые технические. Технические условия»;</w:t>
      </w:r>
    </w:p>
    <w:p w14:paraId="325CD513" w14:textId="77777777" w:rsidR="00A00097" w:rsidRPr="007C7C96" w:rsidRDefault="00A00097" w:rsidP="00A00097">
      <w:pPr>
        <w:numPr>
          <w:ilvl w:val="0"/>
          <w:numId w:val="25"/>
        </w:numPr>
        <w:tabs>
          <w:tab w:val="left" w:pos="1134"/>
        </w:tabs>
        <w:ind w:left="0" w:firstLine="709"/>
        <w:contextualSpacing/>
        <w:jc w:val="both"/>
        <w:rPr>
          <w:rFonts w:ascii="Times New Roman" w:hAnsi="Times New Roman" w:cs="Times New Roman"/>
          <w:sz w:val="22"/>
          <w:szCs w:val="22"/>
          <w:lang w:eastAsia="ru-RU"/>
        </w:rPr>
      </w:pPr>
      <w:r w:rsidRPr="007C7C96">
        <w:rPr>
          <w:rFonts w:ascii="Times New Roman" w:hAnsi="Times New Roman" w:cs="Times New Roman"/>
          <w:sz w:val="22"/>
          <w:szCs w:val="22"/>
          <w:lang w:eastAsia="ru-RU"/>
        </w:rPr>
        <w:t>ГОСТ 32521-2013 «Межгосударственный стандарт. Мешки из полимерных пленок. Общие технические условия»;</w:t>
      </w:r>
    </w:p>
    <w:p w14:paraId="2E67195D" w14:textId="77777777" w:rsidR="00A00097" w:rsidRPr="007C7C96" w:rsidRDefault="00A00097" w:rsidP="00A00097">
      <w:pPr>
        <w:numPr>
          <w:ilvl w:val="0"/>
          <w:numId w:val="25"/>
        </w:numPr>
        <w:tabs>
          <w:tab w:val="left" w:pos="1134"/>
        </w:tabs>
        <w:ind w:left="0" w:firstLine="709"/>
        <w:contextualSpacing/>
        <w:jc w:val="both"/>
        <w:rPr>
          <w:rFonts w:ascii="Times New Roman" w:hAnsi="Times New Roman" w:cs="Times New Roman"/>
          <w:sz w:val="22"/>
          <w:szCs w:val="22"/>
          <w:lang w:eastAsia="ru-RU"/>
        </w:rPr>
      </w:pPr>
      <w:r w:rsidRPr="007C7C96">
        <w:rPr>
          <w:rFonts w:ascii="Times New Roman" w:hAnsi="Times New Roman" w:cs="Times New Roman"/>
          <w:sz w:val="22"/>
          <w:szCs w:val="22"/>
          <w:lang w:eastAsia="ru-RU"/>
        </w:rPr>
        <w:t>ГОСТ 31696-2012 «Межгосударственный стандарт. Продукция косметическая гигиеническая моющая. Общие технические условия»;</w:t>
      </w:r>
    </w:p>
    <w:p w14:paraId="4444C7FF" w14:textId="77777777" w:rsidR="00A00097" w:rsidRPr="007C7C96" w:rsidRDefault="00A00097" w:rsidP="00A00097">
      <w:pPr>
        <w:numPr>
          <w:ilvl w:val="0"/>
          <w:numId w:val="25"/>
        </w:numPr>
        <w:tabs>
          <w:tab w:val="left" w:pos="1134"/>
        </w:tabs>
        <w:ind w:left="0" w:firstLine="709"/>
        <w:contextualSpacing/>
        <w:jc w:val="both"/>
        <w:rPr>
          <w:rFonts w:ascii="Times New Roman" w:hAnsi="Times New Roman" w:cs="Times New Roman"/>
          <w:sz w:val="22"/>
          <w:szCs w:val="22"/>
          <w:lang w:eastAsia="ru-RU"/>
        </w:rPr>
      </w:pPr>
      <w:r w:rsidRPr="007C7C96">
        <w:rPr>
          <w:rFonts w:ascii="Times New Roman" w:hAnsi="Times New Roman" w:cs="Times New Roman"/>
          <w:sz w:val="22"/>
          <w:szCs w:val="22"/>
          <w:lang w:eastAsia="ru-RU"/>
        </w:rPr>
        <w:t>ГОСТ 32481-2013 «Товары бытовой химии в аэрозольной упаковке. Общие технические условия»;</w:t>
      </w:r>
    </w:p>
    <w:p w14:paraId="1DB958DB" w14:textId="77777777" w:rsidR="00A00097" w:rsidRPr="007C7C96" w:rsidRDefault="00A00097" w:rsidP="00A00097">
      <w:pPr>
        <w:numPr>
          <w:ilvl w:val="0"/>
          <w:numId w:val="25"/>
        </w:numPr>
        <w:tabs>
          <w:tab w:val="left" w:pos="1134"/>
        </w:tabs>
        <w:ind w:left="0" w:firstLine="709"/>
        <w:contextualSpacing/>
        <w:jc w:val="both"/>
        <w:rPr>
          <w:rFonts w:ascii="Times New Roman" w:hAnsi="Times New Roman" w:cs="Times New Roman"/>
          <w:sz w:val="22"/>
          <w:szCs w:val="22"/>
          <w:lang w:eastAsia="ru-RU"/>
        </w:rPr>
      </w:pPr>
      <w:r w:rsidRPr="007C7C96">
        <w:rPr>
          <w:rFonts w:ascii="Times New Roman" w:hAnsi="Times New Roman" w:cs="Times New Roman"/>
          <w:sz w:val="22"/>
          <w:szCs w:val="22"/>
          <w:lang w:eastAsia="ru-RU"/>
        </w:rPr>
        <w:t>ГОСТ 32478-2013 «Товары бытовой химии. Общие технические требования»;</w:t>
      </w:r>
    </w:p>
    <w:p w14:paraId="6A928D84" w14:textId="77777777" w:rsidR="00A00097" w:rsidRPr="007C7C96" w:rsidRDefault="00A00097" w:rsidP="00A00097">
      <w:pPr>
        <w:numPr>
          <w:ilvl w:val="0"/>
          <w:numId w:val="25"/>
        </w:numPr>
        <w:tabs>
          <w:tab w:val="left" w:pos="1134"/>
        </w:tabs>
        <w:ind w:left="0" w:firstLine="709"/>
        <w:contextualSpacing/>
        <w:jc w:val="both"/>
        <w:rPr>
          <w:rFonts w:ascii="Times New Roman" w:hAnsi="Times New Roman" w:cs="Times New Roman"/>
          <w:sz w:val="22"/>
          <w:szCs w:val="22"/>
          <w:lang w:eastAsia="ru-RU"/>
        </w:rPr>
      </w:pPr>
      <w:r w:rsidRPr="007C7C96">
        <w:rPr>
          <w:rFonts w:ascii="Times New Roman" w:hAnsi="Times New Roman" w:cs="Times New Roman"/>
          <w:sz w:val="22"/>
          <w:szCs w:val="22"/>
          <w:lang w:eastAsia="ru-RU"/>
        </w:rPr>
        <w:t>ГОСТ Р 56071-2014 «Изделия и заготовки культурно-бытового и хозяйственного назначения из древесины, древесных материалов. Технические условия»;</w:t>
      </w:r>
    </w:p>
    <w:p w14:paraId="134BF77E" w14:textId="77777777" w:rsidR="00A00097" w:rsidRPr="007C7C96" w:rsidRDefault="00A00097" w:rsidP="00A00097">
      <w:pPr>
        <w:numPr>
          <w:ilvl w:val="0"/>
          <w:numId w:val="25"/>
        </w:numPr>
        <w:tabs>
          <w:tab w:val="left" w:pos="1134"/>
        </w:tabs>
        <w:ind w:left="0" w:firstLine="709"/>
        <w:contextualSpacing/>
        <w:jc w:val="both"/>
        <w:rPr>
          <w:rFonts w:ascii="Times New Roman" w:hAnsi="Times New Roman" w:cs="Times New Roman"/>
          <w:sz w:val="22"/>
          <w:szCs w:val="22"/>
          <w:lang w:eastAsia="ru-RU"/>
        </w:rPr>
      </w:pPr>
      <w:r w:rsidRPr="007C7C96">
        <w:rPr>
          <w:rFonts w:ascii="Times New Roman" w:hAnsi="Times New Roman" w:cs="Times New Roman"/>
          <w:sz w:val="22"/>
          <w:szCs w:val="22"/>
          <w:lang w:eastAsia="ru-RU"/>
        </w:rPr>
        <w:t>ГОСТ Р 50962-96 «Государственный стандарт Российской Федерации. Посуда и изделия хозяйственного назначения из пластмасс. Общие технические условия»;</w:t>
      </w:r>
    </w:p>
    <w:p w14:paraId="64625DE2" w14:textId="77777777" w:rsidR="00A00097" w:rsidRPr="007C7C96" w:rsidRDefault="00A00097" w:rsidP="00A00097">
      <w:pPr>
        <w:numPr>
          <w:ilvl w:val="0"/>
          <w:numId w:val="25"/>
        </w:numPr>
        <w:tabs>
          <w:tab w:val="left" w:pos="1134"/>
        </w:tabs>
        <w:ind w:left="0" w:firstLine="709"/>
        <w:contextualSpacing/>
        <w:jc w:val="both"/>
        <w:rPr>
          <w:rFonts w:ascii="Times New Roman" w:hAnsi="Times New Roman" w:cs="Times New Roman"/>
          <w:sz w:val="22"/>
          <w:szCs w:val="22"/>
          <w:lang w:eastAsia="ru-RU"/>
        </w:rPr>
      </w:pPr>
      <w:r w:rsidRPr="007C7C96">
        <w:rPr>
          <w:rFonts w:ascii="Times New Roman" w:hAnsi="Times New Roman" w:cs="Times New Roman"/>
          <w:sz w:val="22"/>
          <w:szCs w:val="22"/>
          <w:lang w:eastAsia="ru-RU"/>
        </w:rPr>
        <w:t>ГОСТ 14253-83 «Полотна холстопрошивные обтирочные. Технические условия»;</w:t>
      </w:r>
    </w:p>
    <w:p w14:paraId="2CB8A163" w14:textId="77777777" w:rsidR="00A00097" w:rsidRPr="007C7C96" w:rsidRDefault="00A00097" w:rsidP="00A00097">
      <w:pPr>
        <w:numPr>
          <w:ilvl w:val="0"/>
          <w:numId w:val="25"/>
        </w:numPr>
        <w:tabs>
          <w:tab w:val="left" w:pos="1134"/>
        </w:tabs>
        <w:ind w:left="0" w:firstLine="709"/>
        <w:contextualSpacing/>
        <w:jc w:val="both"/>
        <w:rPr>
          <w:rFonts w:ascii="Times New Roman" w:hAnsi="Times New Roman" w:cs="Times New Roman"/>
          <w:sz w:val="22"/>
          <w:szCs w:val="22"/>
          <w:lang w:eastAsia="ru-RU"/>
        </w:rPr>
      </w:pPr>
      <w:r w:rsidRPr="007C7C96">
        <w:rPr>
          <w:rFonts w:ascii="Times New Roman" w:hAnsi="Times New Roman" w:cs="Times New Roman"/>
          <w:sz w:val="22"/>
          <w:szCs w:val="22"/>
          <w:lang w:eastAsia="ru-RU"/>
        </w:rPr>
        <w:t>ГОСТ 31696-2012 «Межгосударственный стандарт Продукция косметическая гигиеническая моющая. Общие технические условия»;</w:t>
      </w:r>
    </w:p>
    <w:p w14:paraId="4214173A" w14:textId="77777777" w:rsidR="00A00097" w:rsidRPr="007C7C96" w:rsidRDefault="00A00097" w:rsidP="00A00097">
      <w:pPr>
        <w:numPr>
          <w:ilvl w:val="0"/>
          <w:numId w:val="25"/>
        </w:numPr>
        <w:tabs>
          <w:tab w:val="left" w:pos="1134"/>
        </w:tabs>
        <w:ind w:left="0" w:firstLine="709"/>
        <w:contextualSpacing/>
        <w:jc w:val="both"/>
        <w:rPr>
          <w:rFonts w:ascii="Times New Roman" w:hAnsi="Times New Roman" w:cs="Times New Roman"/>
          <w:sz w:val="22"/>
          <w:szCs w:val="22"/>
          <w:lang w:eastAsia="ru-RU"/>
        </w:rPr>
      </w:pPr>
      <w:r w:rsidRPr="007C7C96">
        <w:rPr>
          <w:rFonts w:ascii="Times New Roman" w:hAnsi="Times New Roman" w:cs="Times New Roman"/>
          <w:sz w:val="22"/>
          <w:szCs w:val="22"/>
          <w:lang w:eastAsia="ru-RU"/>
        </w:rPr>
        <w:t>ГОСТ 28638-90 Изделия щетинно-щеточные бытового назначения. Общие технические условия;</w:t>
      </w:r>
    </w:p>
    <w:p w14:paraId="17CBD1C2" w14:textId="77777777" w:rsidR="00A00097" w:rsidRPr="007C7C96" w:rsidRDefault="00A00097" w:rsidP="00A00097">
      <w:pPr>
        <w:numPr>
          <w:ilvl w:val="0"/>
          <w:numId w:val="25"/>
        </w:numPr>
        <w:tabs>
          <w:tab w:val="left" w:pos="1134"/>
        </w:tabs>
        <w:ind w:left="0" w:firstLine="709"/>
        <w:contextualSpacing/>
        <w:jc w:val="both"/>
        <w:rPr>
          <w:rFonts w:ascii="Times New Roman" w:hAnsi="Times New Roman" w:cs="Times New Roman"/>
          <w:sz w:val="22"/>
          <w:szCs w:val="22"/>
          <w:lang w:eastAsia="ru-RU"/>
        </w:rPr>
      </w:pPr>
      <w:r w:rsidRPr="007C7C96">
        <w:rPr>
          <w:rFonts w:ascii="Times New Roman" w:hAnsi="Times New Roman" w:cs="Times New Roman"/>
          <w:sz w:val="22"/>
          <w:szCs w:val="22"/>
          <w:lang w:eastAsia="ru-RU"/>
        </w:rPr>
        <w:t>ГОСТ 10546-80 Волокно вискозное. Общие технические требования;</w:t>
      </w:r>
    </w:p>
    <w:p w14:paraId="013AB01C" w14:textId="77777777" w:rsidR="00A00097" w:rsidRPr="007C7C96" w:rsidRDefault="00A00097" w:rsidP="00A00097">
      <w:pPr>
        <w:numPr>
          <w:ilvl w:val="0"/>
          <w:numId w:val="25"/>
        </w:numPr>
        <w:tabs>
          <w:tab w:val="left" w:pos="1134"/>
        </w:tabs>
        <w:ind w:left="0" w:firstLine="709"/>
        <w:contextualSpacing/>
        <w:jc w:val="both"/>
        <w:rPr>
          <w:rFonts w:ascii="Times New Roman" w:hAnsi="Times New Roman" w:cs="Times New Roman"/>
          <w:sz w:val="22"/>
          <w:szCs w:val="22"/>
          <w:lang w:eastAsia="ru-RU"/>
        </w:rPr>
      </w:pPr>
      <w:r w:rsidRPr="007C7C96">
        <w:rPr>
          <w:rFonts w:ascii="Times New Roman" w:hAnsi="Times New Roman" w:cs="Times New Roman"/>
          <w:sz w:val="22"/>
          <w:szCs w:val="22"/>
          <w:lang w:eastAsia="ru-RU"/>
        </w:rPr>
        <w:t>ГОСТ 19597-94 Грабли садово-огородные. Общие технические условия;</w:t>
      </w:r>
    </w:p>
    <w:p w14:paraId="4382D13A" w14:textId="77777777" w:rsidR="00A00097" w:rsidRPr="007C7C96" w:rsidRDefault="00A00097" w:rsidP="00A00097">
      <w:pPr>
        <w:numPr>
          <w:ilvl w:val="0"/>
          <w:numId w:val="25"/>
        </w:numPr>
        <w:tabs>
          <w:tab w:val="left" w:pos="1134"/>
        </w:tabs>
        <w:ind w:left="0" w:firstLine="709"/>
        <w:contextualSpacing/>
        <w:jc w:val="both"/>
        <w:rPr>
          <w:rFonts w:ascii="Times New Roman" w:hAnsi="Times New Roman" w:cs="Times New Roman"/>
          <w:sz w:val="22"/>
          <w:szCs w:val="22"/>
          <w:lang w:eastAsia="ru-RU"/>
        </w:rPr>
      </w:pPr>
      <w:r w:rsidRPr="007C7C96">
        <w:rPr>
          <w:rFonts w:ascii="Times New Roman" w:hAnsi="Times New Roman" w:cs="Times New Roman"/>
          <w:sz w:val="22"/>
          <w:szCs w:val="22"/>
          <w:lang w:eastAsia="ru-RU"/>
        </w:rPr>
        <w:t>ГОСТ 19596-87 Лопаты. Общие технические условия;</w:t>
      </w:r>
    </w:p>
    <w:p w14:paraId="0CA17A9D" w14:textId="77777777" w:rsidR="00A00097" w:rsidRPr="007C7C96" w:rsidRDefault="00A00097" w:rsidP="00A00097">
      <w:pPr>
        <w:numPr>
          <w:ilvl w:val="0"/>
          <w:numId w:val="25"/>
        </w:numPr>
        <w:tabs>
          <w:tab w:val="left" w:pos="1134"/>
        </w:tabs>
        <w:ind w:left="0" w:firstLine="709"/>
        <w:contextualSpacing/>
        <w:jc w:val="both"/>
        <w:rPr>
          <w:rFonts w:ascii="Times New Roman" w:hAnsi="Times New Roman" w:cs="Times New Roman"/>
          <w:sz w:val="22"/>
          <w:szCs w:val="22"/>
          <w:lang w:eastAsia="ru-RU"/>
        </w:rPr>
      </w:pPr>
      <w:r w:rsidRPr="007C7C96">
        <w:rPr>
          <w:rFonts w:ascii="Times New Roman" w:hAnsi="Times New Roman" w:cs="Times New Roman"/>
          <w:sz w:val="22"/>
          <w:szCs w:val="22"/>
          <w:lang w:eastAsia="ru-RU"/>
        </w:rPr>
        <w:t>ГОСТ 20558-82 Изделия посудо-хозяйственные стальные оцинкованные. Общие технические условия;</w:t>
      </w:r>
    </w:p>
    <w:p w14:paraId="29E97E20" w14:textId="77777777" w:rsidR="00A00097" w:rsidRPr="007C7C96" w:rsidRDefault="00A00097" w:rsidP="00A00097">
      <w:pPr>
        <w:numPr>
          <w:ilvl w:val="0"/>
          <w:numId w:val="25"/>
        </w:numPr>
        <w:tabs>
          <w:tab w:val="left" w:pos="1134"/>
        </w:tabs>
        <w:ind w:left="0" w:firstLine="709"/>
        <w:contextualSpacing/>
        <w:jc w:val="both"/>
        <w:rPr>
          <w:rFonts w:ascii="Times New Roman" w:hAnsi="Times New Roman" w:cs="Times New Roman"/>
          <w:sz w:val="22"/>
          <w:szCs w:val="22"/>
          <w:lang w:eastAsia="ru-RU"/>
        </w:rPr>
      </w:pPr>
      <w:r w:rsidRPr="007C7C96">
        <w:rPr>
          <w:rFonts w:ascii="Times New Roman" w:hAnsi="Times New Roman" w:cs="Times New Roman"/>
          <w:sz w:val="22"/>
          <w:szCs w:val="22"/>
          <w:lang w:eastAsia="ru-RU"/>
        </w:rPr>
        <w:t>ГОСТ 14253-83 Полотна холстопрошивочные обтирочные. Общие технические условия;</w:t>
      </w:r>
    </w:p>
    <w:p w14:paraId="7D986817" w14:textId="77777777" w:rsidR="00A00097" w:rsidRPr="007C7C96" w:rsidRDefault="00A00097" w:rsidP="00A00097">
      <w:pPr>
        <w:widowControl w:val="0"/>
        <w:ind w:firstLine="709"/>
        <w:jc w:val="both"/>
        <w:rPr>
          <w:rFonts w:ascii="Times New Roman" w:hAnsi="Times New Roman" w:cs="Times New Roman"/>
          <w:sz w:val="22"/>
          <w:szCs w:val="22"/>
          <w:lang w:eastAsia="ru-RU"/>
        </w:rPr>
      </w:pPr>
      <w:r w:rsidRPr="007C7C96">
        <w:rPr>
          <w:rFonts w:ascii="Times New Roman" w:hAnsi="Times New Roman" w:cs="Times New Roman"/>
          <w:sz w:val="22"/>
          <w:szCs w:val="22"/>
          <w:lang w:eastAsia="ru-RU"/>
        </w:rPr>
        <w:t>- и прочим стандартам, установленным для данного вида Товара (в случае их отсутствия аналогичным требованиям, принятым на международном уровне).</w:t>
      </w:r>
    </w:p>
    <w:p w14:paraId="5ADE2BB8" w14:textId="77777777" w:rsidR="00A00097" w:rsidRPr="007C7C96" w:rsidRDefault="00A00097" w:rsidP="00A00097">
      <w:pPr>
        <w:widowControl w:val="0"/>
        <w:tabs>
          <w:tab w:val="left" w:pos="0"/>
        </w:tabs>
        <w:ind w:firstLine="709"/>
        <w:contextualSpacing/>
        <w:jc w:val="both"/>
        <w:rPr>
          <w:rFonts w:ascii="Times New Roman" w:hAnsi="Times New Roman" w:cs="Times New Roman"/>
          <w:sz w:val="22"/>
          <w:szCs w:val="22"/>
          <w:lang w:eastAsia="ru-RU"/>
        </w:rPr>
      </w:pPr>
      <w:r w:rsidRPr="007C7C96">
        <w:rPr>
          <w:rFonts w:ascii="Times New Roman" w:hAnsi="Times New Roman" w:cs="Times New Roman"/>
          <w:sz w:val="22"/>
          <w:szCs w:val="22"/>
          <w:lang w:eastAsia="ru-RU"/>
        </w:rPr>
        <w:t xml:space="preserve">3.5. Товар должен иметь все необходимые сертификаты соответствия (в случае обязательной сертификации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w:t>
      </w:r>
      <w:r w:rsidRPr="007C7C96">
        <w:rPr>
          <w:rFonts w:ascii="Times New Roman" w:hAnsi="Times New Roman" w:cs="Times New Roman"/>
          <w:sz w:val="22"/>
          <w:szCs w:val="22"/>
          <w:lang w:eastAsia="ru-RU"/>
        </w:rPr>
        <w:br/>
        <w:t>и единого перечня продукции, подтверждение соответствия которой осуществляется в форме принятия декларации о соответствии»).</w:t>
      </w:r>
    </w:p>
    <w:p w14:paraId="18402B4E" w14:textId="77777777" w:rsidR="00A00097" w:rsidRPr="007C7C96" w:rsidRDefault="00A00097" w:rsidP="00A00097">
      <w:pPr>
        <w:widowControl w:val="0"/>
        <w:ind w:firstLine="709"/>
        <w:jc w:val="both"/>
        <w:rPr>
          <w:rFonts w:ascii="Times New Roman" w:hAnsi="Times New Roman" w:cs="Times New Roman"/>
          <w:sz w:val="22"/>
          <w:szCs w:val="22"/>
        </w:rPr>
      </w:pPr>
      <w:bookmarkStart w:id="26" w:name="_Hlk181436415"/>
      <w:r w:rsidRPr="007C7C96">
        <w:rPr>
          <w:rFonts w:ascii="Times New Roman" w:hAnsi="Times New Roman" w:cs="Times New Roman"/>
          <w:sz w:val="22"/>
          <w:szCs w:val="22"/>
        </w:rPr>
        <w:t>Декларирование соответствия должны иметь:</w:t>
      </w:r>
    </w:p>
    <w:p w14:paraId="70CA13AB" w14:textId="77777777" w:rsidR="00A00097" w:rsidRPr="007C7C96" w:rsidRDefault="00A00097" w:rsidP="00A00097">
      <w:pPr>
        <w:pStyle w:val="affff8"/>
        <w:ind w:firstLine="709"/>
        <w:rPr>
          <w:rFonts w:ascii="Times New Roman" w:hAnsi="Times New Roman" w:cs="Times New Roman"/>
          <w:sz w:val="22"/>
          <w:szCs w:val="22"/>
          <w:shd w:val="clear" w:color="auto" w:fill="FFFFFF"/>
        </w:rPr>
      </w:pPr>
      <w:r w:rsidRPr="007C7C96">
        <w:rPr>
          <w:rFonts w:ascii="Times New Roman" w:hAnsi="Times New Roman" w:cs="Times New Roman"/>
          <w:sz w:val="22"/>
          <w:szCs w:val="22"/>
        </w:rPr>
        <w:t xml:space="preserve">- Изделия культурно-бытового назначения и хозяйственного обихода из пластмасс. </w:t>
      </w:r>
      <w:hyperlink r:id="rId38" w:tooltip="http://ivo.garant.ru/document/redirect/5921714/0" w:history="1">
        <w:r w:rsidRPr="007C7C96">
          <w:rPr>
            <w:rStyle w:val="affff7"/>
            <w:rFonts w:ascii="Times New Roman" w:hAnsi="Times New Roman" w:cs="Times New Roman"/>
            <w:color w:val="auto"/>
            <w:sz w:val="22"/>
            <w:szCs w:val="22"/>
          </w:rPr>
          <w:t>ГОСТ Р 50962-96</w:t>
        </w:r>
      </w:hyperlink>
      <w:r w:rsidRPr="007C7C96">
        <w:rPr>
          <w:rFonts w:ascii="Times New Roman" w:hAnsi="Times New Roman" w:cs="Times New Roman"/>
          <w:sz w:val="22"/>
          <w:szCs w:val="22"/>
        </w:rPr>
        <w:t xml:space="preserve"> "Посуда и изделия хозяйственного назначения из пластмасс. Общие технические условия"</w:t>
      </w:r>
    </w:p>
    <w:p w14:paraId="13617A24" w14:textId="477F9506" w:rsidR="00A00097" w:rsidRPr="007C7C96" w:rsidRDefault="00A00097" w:rsidP="00A00097">
      <w:pPr>
        <w:widowControl w:val="0"/>
        <w:ind w:firstLine="709"/>
        <w:jc w:val="both"/>
        <w:rPr>
          <w:rFonts w:ascii="Times New Roman" w:hAnsi="Times New Roman" w:cs="Times New Roman"/>
          <w:sz w:val="22"/>
          <w:szCs w:val="22"/>
        </w:rPr>
      </w:pPr>
      <w:r w:rsidRPr="007C7C96">
        <w:rPr>
          <w:rFonts w:ascii="Times New Roman" w:hAnsi="Times New Roman" w:cs="Times New Roman"/>
          <w:sz w:val="22"/>
          <w:szCs w:val="22"/>
        </w:rPr>
        <w:t>- Товары бытовой химии в аэрозольной упаковке</w:t>
      </w:r>
      <w:r w:rsidR="00645611" w:rsidRPr="007C7C96">
        <w:rPr>
          <w:rFonts w:ascii="Times New Roman" w:hAnsi="Times New Roman" w:cs="Times New Roman"/>
          <w:sz w:val="22"/>
          <w:szCs w:val="22"/>
          <w:vertAlign w:val="superscript"/>
        </w:rPr>
        <w:t xml:space="preserve"> </w:t>
      </w:r>
      <w:hyperlink r:id="rId39" w:tooltip="http://ivo.garant.ru/document/redirect/71110898/0" w:history="1">
        <w:r w:rsidRPr="007C7C96">
          <w:rPr>
            <w:rStyle w:val="affff7"/>
            <w:rFonts w:ascii="Times New Roman" w:hAnsi="Times New Roman" w:cs="Times New Roman"/>
            <w:color w:val="auto"/>
            <w:sz w:val="22"/>
            <w:szCs w:val="22"/>
          </w:rPr>
          <w:t>ГОСТ 32481-2013</w:t>
        </w:r>
      </w:hyperlink>
      <w:r w:rsidRPr="007C7C96">
        <w:rPr>
          <w:rFonts w:ascii="Times New Roman" w:hAnsi="Times New Roman" w:cs="Times New Roman"/>
          <w:sz w:val="22"/>
          <w:szCs w:val="22"/>
        </w:rPr>
        <w:t xml:space="preserve"> "Товары бытовой химии в аэрозольной упаковке. Общие технические условия", </w:t>
      </w:r>
    </w:p>
    <w:p w14:paraId="1D9763AA" w14:textId="076EA6F3" w:rsidR="00A00097" w:rsidRPr="007C7C96" w:rsidRDefault="00A00097" w:rsidP="00A00097">
      <w:pPr>
        <w:widowControl w:val="0"/>
        <w:ind w:firstLine="709"/>
        <w:jc w:val="both"/>
        <w:rPr>
          <w:rFonts w:ascii="Times New Roman" w:hAnsi="Times New Roman" w:cs="Times New Roman"/>
          <w:sz w:val="22"/>
          <w:szCs w:val="22"/>
        </w:rPr>
      </w:pPr>
      <w:r w:rsidRPr="007C7C96">
        <w:rPr>
          <w:rFonts w:ascii="Times New Roman" w:hAnsi="Times New Roman" w:cs="Times New Roman"/>
          <w:sz w:val="22"/>
          <w:szCs w:val="22"/>
        </w:rPr>
        <w:t>- Средства для стирки</w:t>
      </w:r>
      <w:r w:rsidR="00645611" w:rsidRPr="007C7C96">
        <w:rPr>
          <w:rFonts w:ascii="Times New Roman" w:hAnsi="Times New Roman" w:cs="Times New Roman"/>
          <w:sz w:val="22"/>
          <w:szCs w:val="22"/>
          <w:vertAlign w:val="superscript"/>
        </w:rPr>
        <w:t xml:space="preserve"> </w:t>
      </w:r>
      <w:hyperlink r:id="rId40" w:tooltip="http://ivo.garant.ru/document/redirect/70931636/0" w:history="1">
        <w:r w:rsidRPr="007C7C96">
          <w:rPr>
            <w:rStyle w:val="affff7"/>
            <w:rFonts w:ascii="Times New Roman" w:hAnsi="Times New Roman" w:cs="Times New Roman"/>
            <w:color w:val="auto"/>
            <w:sz w:val="22"/>
            <w:szCs w:val="22"/>
          </w:rPr>
          <w:t>ГОСТ 32479-2013</w:t>
        </w:r>
      </w:hyperlink>
      <w:r w:rsidRPr="007C7C96">
        <w:rPr>
          <w:rFonts w:ascii="Times New Roman" w:hAnsi="Times New Roman" w:cs="Times New Roman"/>
          <w:sz w:val="22"/>
          <w:szCs w:val="22"/>
        </w:rPr>
        <w:t xml:space="preserve"> "Средства для стирки. Общие технические условия"</w:t>
      </w:r>
    </w:p>
    <w:p w14:paraId="53D72728" w14:textId="2980A67B" w:rsidR="00A00097" w:rsidRPr="007C7C96" w:rsidRDefault="00A00097" w:rsidP="00A00097">
      <w:pPr>
        <w:pStyle w:val="affff8"/>
        <w:ind w:firstLine="709"/>
        <w:rPr>
          <w:rFonts w:ascii="Times New Roman" w:hAnsi="Times New Roman" w:cs="Times New Roman"/>
          <w:sz w:val="22"/>
          <w:szCs w:val="22"/>
          <w:vertAlign w:val="superscript"/>
        </w:rPr>
      </w:pPr>
      <w:r w:rsidRPr="007C7C96">
        <w:rPr>
          <w:rFonts w:ascii="Times New Roman" w:hAnsi="Times New Roman" w:cs="Times New Roman"/>
          <w:sz w:val="22"/>
          <w:szCs w:val="22"/>
        </w:rPr>
        <w:t>- Средства моющие синтетические порошкообразные</w:t>
      </w:r>
      <w:r w:rsidR="00645611" w:rsidRPr="007C7C96">
        <w:rPr>
          <w:rFonts w:ascii="Times New Roman" w:hAnsi="Times New Roman" w:cs="Times New Roman"/>
          <w:sz w:val="22"/>
          <w:szCs w:val="22"/>
          <w:vertAlign w:val="superscript"/>
        </w:rPr>
        <w:t xml:space="preserve"> </w:t>
      </w:r>
      <w:hyperlink r:id="rId41" w:tooltip="http://ivo.garant.ru/document/redirect/5917546/0" w:history="1">
        <w:r w:rsidRPr="007C7C96">
          <w:rPr>
            <w:rStyle w:val="affff7"/>
            <w:rFonts w:ascii="Times New Roman" w:hAnsi="Times New Roman" w:cs="Times New Roman"/>
            <w:color w:val="auto"/>
            <w:sz w:val="22"/>
            <w:szCs w:val="22"/>
          </w:rPr>
          <w:t>ГОСТ 25644-96</w:t>
        </w:r>
      </w:hyperlink>
      <w:r w:rsidRPr="007C7C96">
        <w:rPr>
          <w:rFonts w:ascii="Times New Roman" w:hAnsi="Times New Roman" w:cs="Times New Roman"/>
          <w:sz w:val="22"/>
          <w:szCs w:val="22"/>
        </w:rPr>
        <w:t xml:space="preserve"> "Средства моющие синтетические порошкообразные</w:t>
      </w:r>
      <w:r w:rsidRPr="007C7C96">
        <w:rPr>
          <w:rFonts w:ascii="Times New Roman" w:hAnsi="Times New Roman" w:cs="Times New Roman"/>
          <w:sz w:val="22"/>
          <w:szCs w:val="22"/>
          <w:vertAlign w:val="superscript"/>
        </w:rPr>
        <w:t xml:space="preserve"> </w:t>
      </w:r>
    </w:p>
    <w:p w14:paraId="0005FE6E" w14:textId="6E1B7D01" w:rsidR="00A00097" w:rsidRPr="007C7C96" w:rsidRDefault="00A00097" w:rsidP="00A00097">
      <w:pPr>
        <w:pStyle w:val="affff8"/>
        <w:ind w:firstLine="709"/>
        <w:rPr>
          <w:rFonts w:ascii="Times New Roman" w:hAnsi="Times New Roman" w:cs="Times New Roman"/>
          <w:sz w:val="22"/>
          <w:szCs w:val="22"/>
          <w:vertAlign w:val="superscript"/>
        </w:rPr>
      </w:pPr>
      <w:r w:rsidRPr="007C7C96">
        <w:rPr>
          <w:rFonts w:ascii="Times New Roman" w:hAnsi="Times New Roman" w:cs="Times New Roman"/>
          <w:sz w:val="22"/>
          <w:szCs w:val="22"/>
        </w:rPr>
        <w:t>- Изделия из бумаги бытового и санитарно-гигиенического назначения</w:t>
      </w:r>
      <w:r w:rsidR="00645611" w:rsidRPr="007C7C96">
        <w:rPr>
          <w:rFonts w:ascii="Times New Roman" w:hAnsi="Times New Roman" w:cs="Times New Roman"/>
          <w:sz w:val="22"/>
          <w:szCs w:val="22"/>
          <w:vertAlign w:val="superscript"/>
        </w:rPr>
        <w:t xml:space="preserve"> </w:t>
      </w:r>
      <w:hyperlink r:id="rId42" w:tooltip="http://ivo.garant.ru/document/redirect/5922597/0" w:history="1">
        <w:r w:rsidRPr="007C7C96">
          <w:rPr>
            <w:rStyle w:val="affff7"/>
            <w:rFonts w:ascii="Times New Roman" w:hAnsi="Times New Roman" w:cs="Times New Roman"/>
            <w:color w:val="auto"/>
            <w:sz w:val="22"/>
            <w:szCs w:val="22"/>
          </w:rPr>
          <w:t>ГОСТ Р 52354-2005</w:t>
        </w:r>
      </w:hyperlink>
      <w:r w:rsidRPr="007C7C96">
        <w:rPr>
          <w:rFonts w:ascii="Times New Roman" w:hAnsi="Times New Roman" w:cs="Times New Roman"/>
          <w:sz w:val="22"/>
          <w:szCs w:val="22"/>
        </w:rPr>
        <w:t xml:space="preserve"> "Изделия из бумаги бытового и санитарно-гигиенического назначения. Общие технические условия</w:t>
      </w:r>
      <w:r w:rsidRPr="007C7C96">
        <w:rPr>
          <w:rFonts w:ascii="Times New Roman" w:hAnsi="Times New Roman" w:cs="Times New Roman"/>
          <w:sz w:val="22"/>
          <w:szCs w:val="22"/>
          <w:vertAlign w:val="superscript"/>
        </w:rPr>
        <w:t xml:space="preserve"> </w:t>
      </w:r>
    </w:p>
    <w:p w14:paraId="00FE6DB9" w14:textId="790AABF6" w:rsidR="00A00097" w:rsidRPr="007C7C96" w:rsidRDefault="00A00097" w:rsidP="00A00097">
      <w:pPr>
        <w:widowControl w:val="0"/>
        <w:ind w:firstLine="709"/>
        <w:jc w:val="both"/>
        <w:rPr>
          <w:rFonts w:ascii="Times New Roman" w:hAnsi="Times New Roman" w:cs="Times New Roman"/>
          <w:sz w:val="22"/>
          <w:szCs w:val="22"/>
        </w:rPr>
      </w:pPr>
      <w:r w:rsidRPr="007C7C96">
        <w:rPr>
          <w:rFonts w:ascii="Times New Roman" w:hAnsi="Times New Roman" w:cs="Times New Roman"/>
          <w:sz w:val="22"/>
          <w:szCs w:val="22"/>
        </w:rPr>
        <w:t>- Средства дезинфицирующие</w:t>
      </w:r>
      <w:r w:rsidRPr="007C7C96">
        <w:rPr>
          <w:rFonts w:ascii="Times New Roman" w:hAnsi="Times New Roman" w:cs="Times New Roman"/>
          <w:sz w:val="22"/>
          <w:szCs w:val="22"/>
          <w:vertAlign w:val="superscript"/>
        </w:rPr>
        <w:t> </w:t>
      </w:r>
      <w:hyperlink r:id="rId43" w:tooltip="http://ivo.garant.ru/document/redirect/400509335/0" w:history="1">
        <w:r w:rsidRPr="007C7C96">
          <w:rPr>
            <w:rStyle w:val="affff7"/>
            <w:rFonts w:ascii="Times New Roman" w:hAnsi="Times New Roman" w:cs="Times New Roman"/>
            <w:color w:val="auto"/>
            <w:sz w:val="22"/>
            <w:szCs w:val="22"/>
          </w:rPr>
          <w:t>ГОСТ Р 59073-2020</w:t>
        </w:r>
      </w:hyperlink>
      <w:r w:rsidRPr="007C7C96">
        <w:rPr>
          <w:rFonts w:ascii="Times New Roman" w:hAnsi="Times New Roman" w:cs="Times New Roman"/>
          <w:sz w:val="22"/>
          <w:szCs w:val="22"/>
        </w:rPr>
        <w:t xml:space="preserve"> "Средства дезинсекционные. Общие технические условия</w:t>
      </w:r>
      <w:r w:rsidR="00654CA8" w:rsidRPr="007C7C96">
        <w:rPr>
          <w:rFonts w:ascii="Times New Roman" w:hAnsi="Times New Roman" w:cs="Times New Roman"/>
          <w:sz w:val="22"/>
          <w:szCs w:val="22"/>
        </w:rPr>
        <w:t>.</w:t>
      </w:r>
    </w:p>
    <w:p w14:paraId="2973F05C" w14:textId="3E706DDF" w:rsidR="00654CA8" w:rsidRPr="007C7C96" w:rsidRDefault="00654CA8" w:rsidP="00A00097">
      <w:pPr>
        <w:widowControl w:val="0"/>
        <w:ind w:firstLine="709"/>
        <w:jc w:val="both"/>
        <w:rPr>
          <w:rFonts w:ascii="Times New Roman" w:hAnsi="Times New Roman" w:cs="Times New Roman"/>
          <w:sz w:val="22"/>
          <w:szCs w:val="22"/>
        </w:rPr>
      </w:pPr>
      <w:r w:rsidRPr="007C7C96">
        <w:rPr>
          <w:rFonts w:ascii="Times New Roman" w:hAnsi="Times New Roman" w:cs="Times New Roman"/>
          <w:sz w:val="22"/>
          <w:szCs w:val="22"/>
        </w:rPr>
        <w:t xml:space="preserve">В случае, если ссылки на документы – основания (технический регламент, СНиП, СП, ГОСТ и другие) (далее – документы), </w:t>
      </w:r>
      <w:r w:rsidR="00181C4C" w:rsidRPr="007C7C96">
        <w:rPr>
          <w:rFonts w:ascii="Times New Roman" w:hAnsi="Times New Roman" w:cs="Times New Roman"/>
          <w:sz w:val="22"/>
          <w:szCs w:val="22"/>
        </w:rPr>
        <w:t>указанные в Договоре и приложениях к нему,</w:t>
      </w:r>
      <w:r w:rsidRPr="007C7C96">
        <w:rPr>
          <w:rFonts w:ascii="Times New Roman" w:hAnsi="Times New Roman" w:cs="Times New Roman"/>
          <w:sz w:val="22"/>
          <w:szCs w:val="22"/>
        </w:rPr>
        <w:t xml:space="preserve"> утратили силу (отменены) и (или) </w:t>
      </w:r>
      <w:r w:rsidRPr="007C7C96">
        <w:rPr>
          <w:rFonts w:ascii="Times New Roman" w:hAnsi="Times New Roman" w:cs="Times New Roman"/>
          <w:sz w:val="22"/>
          <w:szCs w:val="22"/>
        </w:rPr>
        <w:lastRenderedPageBreak/>
        <w:t>заменены (изменены), то при исполнении Договора применяются заменяющие (измененные) документы. Полностью отмененные (утратившие силу) документы без их замены не применяются или применяются положения в части, не затрагивающей эту отмену</w:t>
      </w:r>
      <w:r w:rsidR="00181C4C" w:rsidRPr="007C7C96">
        <w:rPr>
          <w:rFonts w:ascii="Times New Roman" w:hAnsi="Times New Roman" w:cs="Times New Roman"/>
          <w:sz w:val="22"/>
          <w:szCs w:val="22"/>
        </w:rPr>
        <w:t>.</w:t>
      </w:r>
    </w:p>
    <w:bookmarkEnd w:id="23"/>
    <w:bookmarkEnd w:id="26"/>
    <w:p w14:paraId="3BC408AF"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3.6. Остаточный срок годности на поставляемый Товар должен составлять не менее 80% на момент передачи Покупателю.</w:t>
      </w:r>
    </w:p>
    <w:p w14:paraId="608C96D9"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7C7C96">
        <w:rPr>
          <w:b/>
          <w:bCs/>
          <w:sz w:val="22"/>
          <w:szCs w:val="22"/>
        </w:rPr>
        <w:t>4. УПАКОВКА И МАРКИРОВКА</w:t>
      </w:r>
    </w:p>
    <w:p w14:paraId="0C83F686" w14:textId="77777777" w:rsidR="00A00097" w:rsidRPr="007C7C96" w:rsidRDefault="00A00097" w:rsidP="00A00097">
      <w:pPr>
        <w:tabs>
          <w:tab w:val="left" w:pos="1276"/>
        </w:tabs>
        <w:ind w:firstLine="709"/>
        <w:jc w:val="both"/>
        <w:rPr>
          <w:rFonts w:ascii="Times New Roman" w:eastAsia="Times New Roman" w:hAnsi="Times New Roman" w:cs="Times New Roman"/>
          <w:sz w:val="22"/>
          <w:szCs w:val="22"/>
        </w:rPr>
      </w:pPr>
      <w:r w:rsidRPr="007C7C96">
        <w:rPr>
          <w:rFonts w:ascii="Times New Roman" w:eastAsia="Times New Roman" w:hAnsi="Times New Roman" w:cs="Times New Roman"/>
          <w:sz w:val="22"/>
          <w:szCs w:val="22"/>
        </w:rPr>
        <w:t>4.1. Товар должен быть маркирован в соответствии с ГОСТ 14192-96 «Межгосударственный стандарт. Маркировка грузов».</w:t>
      </w:r>
    </w:p>
    <w:p w14:paraId="3D95378A" w14:textId="77777777" w:rsidR="00A00097" w:rsidRPr="007C7C96" w:rsidRDefault="00A00097" w:rsidP="00A00097">
      <w:pPr>
        <w:tabs>
          <w:tab w:val="left" w:pos="1276"/>
        </w:tabs>
        <w:ind w:firstLine="709"/>
        <w:contextualSpacing/>
        <w:jc w:val="both"/>
        <w:rPr>
          <w:rFonts w:ascii="Times New Roman" w:eastAsia="Calibri" w:hAnsi="Times New Roman" w:cs="Times New Roman"/>
          <w:sz w:val="22"/>
          <w:szCs w:val="22"/>
        </w:rPr>
      </w:pPr>
      <w:r w:rsidRPr="007C7C96">
        <w:rPr>
          <w:rFonts w:ascii="Times New Roman" w:eastAsia="Calibri" w:hAnsi="Times New Roman" w:cs="Times New Roman"/>
          <w:sz w:val="22"/>
          <w:szCs w:val="22"/>
        </w:rPr>
        <w:t>Маркировка Товара должна содержать основные сведения, характеризующие Товар:</w:t>
      </w:r>
    </w:p>
    <w:p w14:paraId="20808034" w14:textId="77777777" w:rsidR="00A00097" w:rsidRPr="007C7C96" w:rsidRDefault="00A00097" w:rsidP="00A00097">
      <w:pPr>
        <w:numPr>
          <w:ilvl w:val="0"/>
          <w:numId w:val="26"/>
        </w:numPr>
        <w:tabs>
          <w:tab w:val="left" w:pos="1134"/>
        </w:tabs>
        <w:ind w:left="0" w:firstLine="709"/>
        <w:contextualSpacing/>
        <w:jc w:val="both"/>
        <w:rPr>
          <w:rFonts w:ascii="Times New Roman" w:eastAsia="Calibri" w:hAnsi="Times New Roman" w:cs="Times New Roman"/>
          <w:sz w:val="22"/>
          <w:szCs w:val="22"/>
        </w:rPr>
      </w:pPr>
      <w:r w:rsidRPr="007C7C96">
        <w:rPr>
          <w:rFonts w:ascii="Times New Roman" w:eastAsia="Calibri" w:hAnsi="Times New Roman" w:cs="Times New Roman"/>
          <w:sz w:val="22"/>
          <w:szCs w:val="22"/>
        </w:rPr>
        <w:t>наименование, товарный знак;</w:t>
      </w:r>
    </w:p>
    <w:p w14:paraId="7CC300E9" w14:textId="77777777" w:rsidR="00A00097" w:rsidRPr="007C7C96" w:rsidRDefault="00A00097" w:rsidP="00A00097">
      <w:pPr>
        <w:numPr>
          <w:ilvl w:val="0"/>
          <w:numId w:val="26"/>
        </w:numPr>
        <w:tabs>
          <w:tab w:val="left" w:pos="1134"/>
        </w:tabs>
        <w:ind w:left="0" w:firstLine="709"/>
        <w:contextualSpacing/>
        <w:jc w:val="both"/>
        <w:rPr>
          <w:rFonts w:ascii="Times New Roman" w:eastAsia="Calibri" w:hAnsi="Times New Roman" w:cs="Times New Roman"/>
          <w:sz w:val="22"/>
          <w:szCs w:val="22"/>
        </w:rPr>
      </w:pPr>
      <w:r w:rsidRPr="007C7C96">
        <w:rPr>
          <w:rFonts w:ascii="Times New Roman" w:eastAsia="Calibri" w:hAnsi="Times New Roman" w:cs="Times New Roman"/>
          <w:sz w:val="22"/>
          <w:szCs w:val="22"/>
        </w:rPr>
        <w:t>наименование, товарный знак производителя;</w:t>
      </w:r>
    </w:p>
    <w:p w14:paraId="6006E96C" w14:textId="77777777" w:rsidR="00A00097" w:rsidRPr="007C7C96" w:rsidRDefault="00A00097" w:rsidP="00A00097">
      <w:pPr>
        <w:numPr>
          <w:ilvl w:val="0"/>
          <w:numId w:val="26"/>
        </w:numPr>
        <w:tabs>
          <w:tab w:val="left" w:pos="1134"/>
          <w:tab w:val="num" w:pos="1418"/>
        </w:tabs>
        <w:ind w:left="0" w:firstLine="709"/>
        <w:contextualSpacing/>
        <w:jc w:val="both"/>
        <w:rPr>
          <w:rFonts w:ascii="Times New Roman" w:eastAsia="Calibri" w:hAnsi="Times New Roman" w:cs="Times New Roman"/>
          <w:sz w:val="22"/>
          <w:szCs w:val="22"/>
        </w:rPr>
      </w:pPr>
      <w:r w:rsidRPr="007C7C96">
        <w:rPr>
          <w:rFonts w:ascii="Times New Roman" w:eastAsia="Calibri" w:hAnsi="Times New Roman" w:cs="Times New Roman"/>
          <w:sz w:val="22"/>
          <w:szCs w:val="22"/>
        </w:rPr>
        <w:t>местонахождение производителя;</w:t>
      </w:r>
    </w:p>
    <w:p w14:paraId="0435BAF7" w14:textId="77777777" w:rsidR="00A00097" w:rsidRPr="007C7C96" w:rsidRDefault="00A00097" w:rsidP="00A00097">
      <w:pPr>
        <w:numPr>
          <w:ilvl w:val="0"/>
          <w:numId w:val="26"/>
        </w:numPr>
        <w:tabs>
          <w:tab w:val="left" w:pos="1134"/>
          <w:tab w:val="num" w:pos="1418"/>
        </w:tabs>
        <w:ind w:left="0" w:firstLine="709"/>
        <w:contextualSpacing/>
        <w:jc w:val="both"/>
        <w:rPr>
          <w:rFonts w:ascii="Times New Roman" w:eastAsia="Calibri" w:hAnsi="Times New Roman" w:cs="Times New Roman"/>
          <w:sz w:val="22"/>
          <w:szCs w:val="22"/>
        </w:rPr>
      </w:pPr>
      <w:r w:rsidRPr="007C7C96">
        <w:rPr>
          <w:rFonts w:ascii="Times New Roman" w:eastAsia="Calibri" w:hAnsi="Times New Roman" w:cs="Times New Roman"/>
          <w:sz w:val="22"/>
          <w:szCs w:val="22"/>
        </w:rPr>
        <w:t>тип, модель;</w:t>
      </w:r>
    </w:p>
    <w:p w14:paraId="1C524A55" w14:textId="77777777" w:rsidR="00A00097" w:rsidRPr="007C7C96" w:rsidRDefault="00A00097" w:rsidP="00A00097">
      <w:pPr>
        <w:numPr>
          <w:ilvl w:val="0"/>
          <w:numId w:val="26"/>
        </w:numPr>
        <w:tabs>
          <w:tab w:val="left" w:pos="1134"/>
          <w:tab w:val="num" w:pos="1418"/>
        </w:tabs>
        <w:ind w:left="0" w:firstLine="709"/>
        <w:contextualSpacing/>
        <w:jc w:val="both"/>
        <w:rPr>
          <w:rFonts w:ascii="Times New Roman" w:eastAsia="Calibri" w:hAnsi="Times New Roman" w:cs="Times New Roman"/>
          <w:sz w:val="22"/>
          <w:szCs w:val="22"/>
        </w:rPr>
      </w:pPr>
      <w:r w:rsidRPr="007C7C96">
        <w:rPr>
          <w:rFonts w:ascii="Times New Roman" w:eastAsia="Calibri" w:hAnsi="Times New Roman" w:cs="Times New Roman"/>
          <w:sz w:val="22"/>
          <w:szCs w:val="22"/>
        </w:rPr>
        <w:t>дата выпуска (месяц и две последние цифры года, проставляемые арабскими цифрами).</w:t>
      </w:r>
    </w:p>
    <w:p w14:paraId="1BFA65FD" w14:textId="77777777" w:rsidR="00A00097" w:rsidRPr="007C7C96" w:rsidRDefault="00A00097" w:rsidP="00A00097">
      <w:pPr>
        <w:tabs>
          <w:tab w:val="left" w:pos="1134"/>
          <w:tab w:val="left" w:pos="1276"/>
        </w:tabs>
        <w:ind w:firstLine="709"/>
        <w:jc w:val="both"/>
        <w:rPr>
          <w:rFonts w:ascii="Times New Roman" w:eastAsia="Times New Roman" w:hAnsi="Times New Roman" w:cs="Times New Roman"/>
          <w:sz w:val="22"/>
          <w:szCs w:val="22"/>
        </w:rPr>
      </w:pPr>
      <w:r w:rsidRPr="007C7C96">
        <w:rPr>
          <w:rFonts w:ascii="Times New Roman" w:eastAsia="Calibri" w:hAnsi="Times New Roman" w:cs="Times New Roman"/>
          <w:sz w:val="22"/>
          <w:szCs w:val="22"/>
        </w:rPr>
        <w:t>4.2. Каждая единица Товара должна иметь маркировку. Маркировка должна быть:</w:t>
      </w:r>
    </w:p>
    <w:p w14:paraId="70275CD8" w14:textId="77777777" w:rsidR="00A00097" w:rsidRPr="007C7C96" w:rsidRDefault="00A00097" w:rsidP="00A00097">
      <w:pPr>
        <w:pStyle w:val="aff7"/>
        <w:tabs>
          <w:tab w:val="left" w:pos="1134"/>
          <w:tab w:val="left" w:pos="1276"/>
        </w:tabs>
        <w:ind w:left="0" w:firstLine="709"/>
        <w:jc w:val="both"/>
        <w:rPr>
          <w:rFonts w:ascii="Times New Roman" w:eastAsia="Times New Roman" w:hAnsi="Times New Roman" w:cs="Times New Roman"/>
          <w:sz w:val="22"/>
          <w:szCs w:val="22"/>
        </w:rPr>
      </w:pPr>
      <w:r w:rsidRPr="007C7C96">
        <w:rPr>
          <w:rFonts w:ascii="Times New Roman" w:eastAsia="Times New Roman" w:hAnsi="Times New Roman" w:cs="Times New Roman"/>
          <w:sz w:val="22"/>
          <w:szCs w:val="22"/>
        </w:rPr>
        <w:t>- нанесена непосредственно на изделие или на упаковку изделий, в случае если производителем не предусмотрено нанесение маркировки на данный вид Товара;</w:t>
      </w:r>
    </w:p>
    <w:p w14:paraId="3121C4AE" w14:textId="77777777" w:rsidR="00A00097" w:rsidRPr="007C7C96" w:rsidRDefault="00A00097" w:rsidP="00A00097">
      <w:pPr>
        <w:tabs>
          <w:tab w:val="left" w:pos="1134"/>
        </w:tabs>
        <w:ind w:firstLine="709"/>
        <w:jc w:val="both"/>
        <w:rPr>
          <w:rFonts w:ascii="Times New Roman" w:eastAsia="Times New Roman" w:hAnsi="Times New Roman" w:cs="Times New Roman"/>
          <w:sz w:val="22"/>
          <w:szCs w:val="22"/>
        </w:rPr>
      </w:pPr>
      <w:r w:rsidRPr="007C7C96">
        <w:rPr>
          <w:rFonts w:ascii="Times New Roman" w:eastAsia="Times New Roman" w:hAnsi="Times New Roman" w:cs="Times New Roman"/>
          <w:sz w:val="22"/>
          <w:szCs w:val="22"/>
        </w:rPr>
        <w:t>- нанесена таким образом, чтобы быть хорошо видимой и читаемой.</w:t>
      </w:r>
    </w:p>
    <w:p w14:paraId="77830493" w14:textId="77777777" w:rsidR="00A00097" w:rsidRPr="007C7C96" w:rsidRDefault="00A00097" w:rsidP="00A00097">
      <w:pPr>
        <w:tabs>
          <w:tab w:val="left" w:pos="284"/>
          <w:tab w:val="left" w:pos="1276"/>
        </w:tabs>
        <w:ind w:firstLine="709"/>
        <w:jc w:val="both"/>
        <w:rPr>
          <w:rFonts w:ascii="Times New Roman" w:eastAsia="Arial" w:hAnsi="Times New Roman" w:cs="Times New Roman"/>
          <w:sz w:val="22"/>
          <w:szCs w:val="22"/>
          <w:lang w:eastAsia="ar-SA"/>
        </w:rPr>
      </w:pPr>
      <w:r w:rsidRPr="007C7C96">
        <w:rPr>
          <w:rFonts w:ascii="Times New Roman" w:eastAsia="Arial" w:hAnsi="Times New Roman" w:cs="Times New Roman"/>
          <w:sz w:val="22"/>
          <w:szCs w:val="22"/>
          <w:lang w:eastAsia="ar-SA"/>
        </w:rPr>
        <w:t>4.3. 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w:t>
      </w:r>
    </w:p>
    <w:p w14:paraId="78537289" w14:textId="77777777" w:rsidR="00A00097" w:rsidRPr="007C7C96" w:rsidRDefault="00A00097" w:rsidP="00A00097">
      <w:pPr>
        <w:pStyle w:val="2c"/>
        <w:spacing w:after="0" w:line="240" w:lineRule="auto"/>
        <w:ind w:left="0" w:firstLine="709"/>
        <w:jc w:val="both"/>
        <w:rPr>
          <w:rFonts w:ascii="Times New Roman" w:hAnsi="Times New Roman" w:cs="Times New Roman"/>
          <w:spacing w:val="2"/>
          <w:sz w:val="22"/>
          <w:szCs w:val="22"/>
        </w:rPr>
      </w:pPr>
      <w:r w:rsidRPr="007C7C96">
        <w:rPr>
          <w:rFonts w:ascii="Times New Roman" w:hAnsi="Times New Roman" w:cs="Times New Roman"/>
          <w:spacing w:val="2"/>
          <w:sz w:val="22"/>
          <w:szCs w:val="22"/>
        </w:rPr>
        <w:t>Маркировку, отмеченную символом</w:t>
      </w:r>
      <w:r w:rsidRPr="007C7C96">
        <w:rPr>
          <w:rFonts w:ascii="Times New Roman" w:hAnsi="Times New Roman" w:cs="Times New Roman"/>
          <w:b/>
          <w:bCs/>
          <w:spacing w:val="2"/>
          <w:sz w:val="22"/>
          <w:szCs w:val="22"/>
        </w:rPr>
        <w:t xml:space="preserve"> «Честный знак»</w:t>
      </w:r>
      <w:r w:rsidRPr="007C7C96">
        <w:rPr>
          <w:rFonts w:ascii="Times New Roman" w:hAnsi="Times New Roman" w:cs="Times New Roman"/>
          <w:spacing w:val="2"/>
          <w:sz w:val="22"/>
          <w:szCs w:val="22"/>
        </w:rPr>
        <w:t>,</w:t>
      </w:r>
      <w:r w:rsidRPr="007C7C96">
        <w:rPr>
          <w:rFonts w:ascii="Times New Roman" w:hAnsi="Times New Roman" w:cs="Times New Roman"/>
          <w:b/>
          <w:bCs/>
          <w:spacing w:val="2"/>
          <w:sz w:val="22"/>
          <w:szCs w:val="22"/>
        </w:rPr>
        <w:t xml:space="preserve"> </w:t>
      </w:r>
      <w:r w:rsidRPr="007C7C96">
        <w:rPr>
          <w:rFonts w:ascii="Times New Roman" w:hAnsi="Times New Roman" w:cs="Times New Roman"/>
          <w:spacing w:val="2"/>
          <w:sz w:val="22"/>
          <w:szCs w:val="22"/>
        </w:rPr>
        <w:t>должна иметь:</w:t>
      </w:r>
    </w:p>
    <w:p w14:paraId="345DEAC8" w14:textId="77777777" w:rsidR="00A00097" w:rsidRPr="007C7C96" w:rsidRDefault="00A00097" w:rsidP="00A00097">
      <w:pPr>
        <w:tabs>
          <w:tab w:val="left" w:pos="284"/>
          <w:tab w:val="left" w:pos="1276"/>
        </w:tabs>
        <w:ind w:firstLine="709"/>
        <w:jc w:val="both"/>
        <w:rPr>
          <w:rFonts w:ascii="Times New Roman" w:eastAsia="Arial" w:hAnsi="Times New Roman" w:cs="Times New Roman"/>
          <w:sz w:val="22"/>
          <w:szCs w:val="22"/>
          <w:lang w:eastAsia="ar-SA"/>
        </w:rPr>
      </w:pPr>
      <w:r w:rsidRPr="007C7C96">
        <w:rPr>
          <w:rFonts w:ascii="Times New Roman" w:eastAsia="Times New Roman" w:hAnsi="Times New Roman" w:cs="Times New Roman"/>
          <w:sz w:val="22"/>
          <w:szCs w:val="22"/>
          <w:u w:val="single"/>
          <w:lang w:eastAsia="ru-RU"/>
        </w:rPr>
        <w:t xml:space="preserve">Парфюмерно-косметическая продукция, </w:t>
      </w:r>
      <w:r w:rsidRPr="007C7C96">
        <w:rPr>
          <w:rFonts w:ascii="Times New Roman" w:eastAsia="Times New Roman" w:hAnsi="Times New Roman" w:cs="Times New Roman"/>
          <w:sz w:val="22"/>
          <w:szCs w:val="22"/>
          <w:lang w:eastAsia="ru-RU"/>
        </w:rPr>
        <w:t>предназначенная для гигиены рук, с заявленным в маркировке потребительской упаковки антимикробным действием, а также кожные антисептики – дезинфицирующие средства</w:t>
      </w:r>
    </w:p>
    <w:p w14:paraId="1204BB9F" w14:textId="77777777" w:rsidR="00A00097" w:rsidRPr="007C7C96" w:rsidRDefault="00A00097" w:rsidP="00A00097">
      <w:pPr>
        <w:tabs>
          <w:tab w:val="left" w:pos="284"/>
          <w:tab w:val="left" w:pos="993"/>
          <w:tab w:val="left" w:pos="1276"/>
        </w:tabs>
        <w:ind w:firstLine="709"/>
        <w:jc w:val="both"/>
        <w:rPr>
          <w:rFonts w:ascii="Times New Roman" w:eastAsia="Calibri" w:hAnsi="Times New Roman" w:cs="Times New Roman"/>
          <w:sz w:val="22"/>
          <w:szCs w:val="22"/>
        </w:rPr>
      </w:pPr>
      <w:r w:rsidRPr="007C7C96">
        <w:rPr>
          <w:rFonts w:ascii="Times New Roman" w:eastAsia="Calibri" w:hAnsi="Times New Roman" w:cs="Times New Roman"/>
          <w:sz w:val="22"/>
          <w:szCs w:val="22"/>
        </w:rPr>
        <w:t>4.4. Товар должен быть упакован в первичную упаковку (полиэтиленовые пакеты или пленка), уложен во вторичную упаковку (коробки из гофрированного картона), обеспечивающую сохранность Товара, предупреждающую его деформацию, предохраняющую Товар от механических и атмосферных воздействий во время его транспортирования и хранения.</w:t>
      </w:r>
    </w:p>
    <w:p w14:paraId="5A9E88BE" w14:textId="77777777" w:rsidR="00A00097" w:rsidRPr="007C7C96" w:rsidRDefault="00A00097" w:rsidP="00A00097">
      <w:pPr>
        <w:tabs>
          <w:tab w:val="left" w:pos="284"/>
          <w:tab w:val="left" w:pos="993"/>
          <w:tab w:val="left" w:pos="1276"/>
        </w:tabs>
        <w:ind w:firstLine="709"/>
        <w:jc w:val="both"/>
        <w:rPr>
          <w:rFonts w:ascii="Times New Roman" w:eastAsia="Calibri" w:hAnsi="Times New Roman" w:cs="Times New Roman"/>
          <w:sz w:val="22"/>
          <w:szCs w:val="22"/>
        </w:rPr>
      </w:pPr>
      <w:r w:rsidRPr="007C7C96">
        <w:rPr>
          <w:rFonts w:ascii="Times New Roman" w:eastAsia="Calibri" w:hAnsi="Times New Roman" w:cs="Times New Roman"/>
          <w:sz w:val="22"/>
          <w:szCs w:val="22"/>
        </w:rPr>
        <w:t>Допускается применение других способов и средств упаковывания Товара, обеспечивающих сохранность, предупреждающую его деформацию, предохраняющую Товар от грязи и посторонних примесей, механических и атмосферных воздействий во время его транспортирования и хранения.</w:t>
      </w:r>
    </w:p>
    <w:p w14:paraId="0EF0D3E4" w14:textId="77777777" w:rsidR="00A00097" w:rsidRPr="007C7C96" w:rsidRDefault="00A00097" w:rsidP="00A00097">
      <w:pPr>
        <w:tabs>
          <w:tab w:val="left" w:pos="284"/>
          <w:tab w:val="left" w:pos="993"/>
          <w:tab w:val="left" w:pos="1276"/>
        </w:tabs>
        <w:ind w:firstLine="709"/>
        <w:jc w:val="both"/>
        <w:rPr>
          <w:rFonts w:ascii="Times New Roman" w:eastAsia="Calibri" w:hAnsi="Times New Roman" w:cs="Times New Roman"/>
          <w:sz w:val="22"/>
          <w:szCs w:val="22"/>
        </w:rPr>
      </w:pPr>
      <w:r w:rsidRPr="007C7C96">
        <w:rPr>
          <w:rFonts w:ascii="Times New Roman" w:eastAsia="Calibri" w:hAnsi="Times New Roman" w:cs="Times New Roman"/>
          <w:sz w:val="22"/>
          <w:szCs w:val="22"/>
        </w:rPr>
        <w:t>4.5. Обязательно наличие упаковки производителя</w:t>
      </w:r>
      <w:r w:rsidRPr="007C7C96">
        <w:rPr>
          <w:rFonts w:ascii="Times New Roman" w:eastAsia="Times New Roman" w:hAnsi="Times New Roman" w:cs="Times New Roman"/>
          <w:sz w:val="22"/>
          <w:szCs w:val="22"/>
        </w:rPr>
        <w:t xml:space="preserve"> Товара.</w:t>
      </w:r>
    </w:p>
    <w:p w14:paraId="47FD96C3" w14:textId="77777777" w:rsidR="00A00097" w:rsidRPr="007C7C96" w:rsidRDefault="00A00097" w:rsidP="00A00097">
      <w:pPr>
        <w:pStyle w:val="2c"/>
        <w:spacing w:after="0" w:line="240" w:lineRule="auto"/>
        <w:ind w:left="0" w:firstLine="709"/>
        <w:jc w:val="both"/>
        <w:rPr>
          <w:rFonts w:ascii="Times New Roman" w:hAnsi="Times New Roman" w:cs="Times New Roman"/>
          <w:b/>
          <w:sz w:val="22"/>
          <w:szCs w:val="22"/>
          <w:lang w:bidi="he-IL"/>
        </w:rPr>
      </w:pPr>
    </w:p>
    <w:p w14:paraId="668D94DF"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sidRPr="007C7C96">
        <w:rPr>
          <w:b/>
          <w:bCs/>
          <w:sz w:val="22"/>
          <w:szCs w:val="22"/>
        </w:rPr>
        <w:t>5. УСЛОВИЯ ПОСТАВКИ И ПРИЕМКИ ТОВАРА</w:t>
      </w:r>
    </w:p>
    <w:p w14:paraId="60952DA4" w14:textId="2B4C54E6"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5.1. </w:t>
      </w:r>
      <w:bookmarkStart w:id="27" w:name="_Hlk180761286"/>
      <w:r w:rsidRPr="007C7C96">
        <w:rPr>
          <w:sz w:val="22"/>
          <w:szCs w:val="22"/>
        </w:rPr>
        <w:t xml:space="preserve">Поставка Товара осуществляется </w:t>
      </w:r>
      <w:bookmarkEnd w:id="27"/>
      <w:r w:rsidRPr="007C7C96">
        <w:rPr>
          <w:sz w:val="22"/>
          <w:szCs w:val="22"/>
        </w:rPr>
        <w:t xml:space="preserve">(ориентировочно 1 раз в квартал) отдельными партиями на </w:t>
      </w:r>
      <w:r w:rsidR="00C17E3A" w:rsidRPr="007C7C96">
        <w:rPr>
          <w:b/>
          <w:bCs/>
          <w:color w:val="FF0000"/>
          <w:sz w:val="22"/>
          <w:szCs w:val="22"/>
        </w:rPr>
        <w:t>7</w:t>
      </w:r>
      <w:r w:rsidRPr="007C7C96">
        <w:rPr>
          <w:b/>
          <w:bCs/>
          <w:color w:val="FF0000"/>
          <w:sz w:val="22"/>
          <w:szCs w:val="22"/>
        </w:rPr>
        <w:t xml:space="preserve"> (</w:t>
      </w:r>
      <w:r w:rsidR="00C17E3A" w:rsidRPr="007C7C96">
        <w:rPr>
          <w:b/>
          <w:bCs/>
          <w:color w:val="FF0000"/>
          <w:sz w:val="22"/>
          <w:szCs w:val="22"/>
        </w:rPr>
        <w:t>седьмой</w:t>
      </w:r>
      <w:r w:rsidRPr="007C7C96">
        <w:rPr>
          <w:b/>
          <w:bCs/>
          <w:color w:val="FF0000"/>
          <w:sz w:val="22"/>
          <w:szCs w:val="22"/>
        </w:rPr>
        <w:t xml:space="preserve">) </w:t>
      </w:r>
      <w:r w:rsidR="00C17E3A" w:rsidRPr="007C7C96">
        <w:rPr>
          <w:b/>
          <w:bCs/>
          <w:color w:val="FF0000"/>
          <w:sz w:val="22"/>
          <w:szCs w:val="22"/>
        </w:rPr>
        <w:t>рабочий</w:t>
      </w:r>
      <w:r w:rsidR="00C17E3A" w:rsidRPr="007C7C96">
        <w:rPr>
          <w:sz w:val="22"/>
          <w:szCs w:val="22"/>
        </w:rPr>
        <w:t xml:space="preserve"> </w:t>
      </w:r>
      <w:r w:rsidRPr="007C7C96">
        <w:rPr>
          <w:sz w:val="22"/>
          <w:szCs w:val="22"/>
        </w:rPr>
        <w:t>день после поступления заявки Покупателя.</w:t>
      </w:r>
    </w:p>
    <w:p w14:paraId="5604C55E"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Cs/>
          <w:sz w:val="22"/>
          <w:szCs w:val="22"/>
        </w:rPr>
      </w:pPr>
      <w:r w:rsidRPr="007C7C96">
        <w:rPr>
          <w:bCs/>
          <w:sz w:val="22"/>
          <w:szCs w:val="22"/>
        </w:rPr>
        <w:t>В случае, если день поставки совпадает с выходным или праздничным днем</w:t>
      </w:r>
      <w:r w:rsidRPr="007C7C96">
        <w:rPr>
          <w:sz w:val="22"/>
          <w:szCs w:val="22"/>
        </w:rPr>
        <w:t xml:space="preserve">, срок поставки переносится на ближайший следующий за ним рабочий день. Ассортимент, количество каждой партии поставляемого Товара согласуется Сторонами </w:t>
      </w:r>
      <w:r w:rsidRPr="007C7C96">
        <w:rPr>
          <w:bCs/>
          <w:sz w:val="22"/>
          <w:szCs w:val="22"/>
        </w:rPr>
        <w:t>согласно Спецификации к Договору.</w:t>
      </w:r>
    </w:p>
    <w:p w14:paraId="10148A5B" w14:textId="77777777" w:rsidR="00A00097" w:rsidRPr="007C7C96" w:rsidRDefault="00A00097" w:rsidP="00A00097">
      <w:pPr>
        <w:shd w:val="clear" w:color="auto" w:fill="FFFFFF"/>
        <w:ind w:firstLine="709"/>
        <w:jc w:val="both"/>
        <w:rPr>
          <w:rFonts w:ascii="Times New Roman" w:hAnsi="Times New Roman" w:cs="Times New Roman"/>
          <w:bCs/>
          <w:sz w:val="22"/>
          <w:szCs w:val="22"/>
        </w:rPr>
      </w:pPr>
      <w:r w:rsidRPr="007C7C96">
        <w:rPr>
          <w:rFonts w:ascii="Times New Roman" w:hAnsi="Times New Roman" w:cs="Times New Roman"/>
          <w:bCs/>
          <w:sz w:val="22"/>
          <w:szCs w:val="22"/>
        </w:rPr>
        <w:t>Приемка Товара осуществляется представителями Сторон с подписанием документов о приемке Товара по Договору (отдельному этапу Договора) на территории Покупателя.</w:t>
      </w:r>
    </w:p>
    <w:p w14:paraId="7F0C8B6A"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rFonts w:eastAsia="MS Mincho"/>
          <w:sz w:val="22"/>
          <w:szCs w:val="22"/>
        </w:rPr>
        <w:t>Поставка, погрузка-разгрузка на склад Покупателя</w:t>
      </w:r>
      <w:r w:rsidRPr="007C7C96">
        <w:rPr>
          <w:sz w:val="22"/>
          <w:szCs w:val="22"/>
        </w:rPr>
        <w:t xml:space="preserve"> Товара, </w:t>
      </w:r>
      <w:r w:rsidRPr="007C7C96">
        <w:rPr>
          <w:rFonts w:eastAsia="MS Mincho"/>
          <w:sz w:val="22"/>
          <w:szCs w:val="22"/>
        </w:rPr>
        <w:t>в том числе с привлечением специальной техники, осуществляется силами и за счет средств Поставщика.</w:t>
      </w:r>
    </w:p>
    <w:p w14:paraId="1F4D50DB"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i/>
          <w:iCs/>
          <w:sz w:val="22"/>
          <w:szCs w:val="22"/>
        </w:rPr>
      </w:pPr>
      <w:r w:rsidRPr="007C7C96">
        <w:rPr>
          <w:sz w:val="22"/>
          <w:szCs w:val="22"/>
        </w:rPr>
        <w:t xml:space="preserve">5.2. </w:t>
      </w:r>
      <w:bookmarkStart w:id="28" w:name="_Hlk180761370"/>
      <w:r w:rsidRPr="007C7C96">
        <w:rPr>
          <w:sz w:val="22"/>
          <w:szCs w:val="22"/>
        </w:rPr>
        <w:t xml:space="preserve">Поставка Товара осуществляется по следующему адресу: </w:t>
      </w:r>
      <w:bookmarkEnd w:id="28"/>
      <w:r w:rsidRPr="007C7C96">
        <w:rPr>
          <w:i/>
          <w:iCs/>
          <w:color w:val="FF0000"/>
          <w:sz w:val="22"/>
          <w:szCs w:val="22"/>
        </w:rPr>
        <w:t>(указывается в соответствии с адресом поставки, указанном в лоте)</w:t>
      </w:r>
    </w:p>
    <w:p w14:paraId="74239209" w14:textId="77777777" w:rsidR="00A00097" w:rsidRPr="007C7C96" w:rsidRDefault="00A00097" w:rsidP="00A00097">
      <w:pPr>
        <w:tabs>
          <w:tab w:val="left" w:pos="1701"/>
        </w:tabs>
        <w:ind w:firstLine="709"/>
        <w:jc w:val="both"/>
        <w:rPr>
          <w:rFonts w:ascii="Times New Roman" w:hAnsi="Times New Roman" w:cs="Times New Roman"/>
          <w:sz w:val="22"/>
          <w:szCs w:val="22"/>
        </w:rPr>
      </w:pPr>
      <w:r w:rsidRPr="007C7C96">
        <w:rPr>
          <w:rFonts w:ascii="Times New Roman" w:hAnsi="Times New Roman" w:cs="Times New Roman"/>
          <w:b/>
          <w:bCs/>
          <w:sz w:val="22"/>
          <w:szCs w:val="22"/>
        </w:rPr>
        <w:t>Лот №1:</w:t>
      </w:r>
      <w:r w:rsidRPr="007C7C96">
        <w:rPr>
          <w:rFonts w:ascii="Times New Roman" w:hAnsi="Times New Roman" w:cs="Times New Roman"/>
          <w:sz w:val="22"/>
          <w:szCs w:val="22"/>
        </w:rPr>
        <w:t xml:space="preserve"> Республика Татарстан: г. Казань, ул. Чернышевского, д. 43/2,</w:t>
      </w:r>
    </w:p>
    <w:p w14:paraId="13A6511E" w14:textId="77777777" w:rsidR="00A00097" w:rsidRPr="007C7C96" w:rsidRDefault="00A00097" w:rsidP="00A00097">
      <w:pPr>
        <w:tabs>
          <w:tab w:val="left" w:pos="1701"/>
        </w:tabs>
        <w:ind w:firstLine="709"/>
        <w:jc w:val="both"/>
        <w:rPr>
          <w:rFonts w:ascii="Times New Roman" w:hAnsi="Times New Roman" w:cs="Times New Roman"/>
          <w:sz w:val="22"/>
          <w:szCs w:val="22"/>
        </w:rPr>
      </w:pPr>
      <w:r w:rsidRPr="007C7C96">
        <w:rPr>
          <w:rFonts w:ascii="Times New Roman" w:hAnsi="Times New Roman" w:cs="Times New Roman"/>
          <w:b/>
          <w:bCs/>
          <w:sz w:val="22"/>
          <w:szCs w:val="22"/>
        </w:rPr>
        <w:t>Лот №2</w:t>
      </w:r>
      <w:r w:rsidRPr="007C7C96">
        <w:rPr>
          <w:rFonts w:ascii="Times New Roman" w:hAnsi="Times New Roman" w:cs="Times New Roman"/>
          <w:sz w:val="22"/>
          <w:szCs w:val="22"/>
        </w:rPr>
        <w:t>: Удмуртская Республика, г. Ижевск, ул. Дружбы, д. 16</w:t>
      </w:r>
    </w:p>
    <w:p w14:paraId="6E82AA76" w14:textId="77777777" w:rsidR="00A00097" w:rsidRPr="007C7C96" w:rsidRDefault="00A00097" w:rsidP="00A00097">
      <w:pPr>
        <w:pStyle w:val="ConsNormal"/>
        <w:widowControl/>
        <w:tabs>
          <w:tab w:val="left" w:pos="1080"/>
          <w:tab w:val="num" w:pos="1276"/>
        </w:tabs>
        <w:ind w:firstLine="709"/>
        <w:jc w:val="both"/>
        <w:rPr>
          <w:rFonts w:ascii="Times New Roman" w:hAnsi="Times New Roman"/>
          <w:sz w:val="22"/>
          <w:szCs w:val="22"/>
        </w:rPr>
      </w:pPr>
      <w:r w:rsidRPr="007C7C96">
        <w:rPr>
          <w:rFonts w:ascii="Times New Roman" w:hAnsi="Times New Roman"/>
          <w:sz w:val="22"/>
          <w:szCs w:val="22"/>
        </w:rPr>
        <w:t xml:space="preserve">Поставщик собственными силами и за свой счет осуществляет замену и/или допоставку некачественного и/или несоответствующего условиям настоящего Договора, а также непоставленного в срок, Товара. </w:t>
      </w:r>
      <w:bookmarkStart w:id="29" w:name="_Hlk180761476"/>
      <w:r w:rsidRPr="007C7C96">
        <w:rPr>
          <w:rFonts w:ascii="Times New Roman" w:hAnsi="Times New Roman"/>
          <w:sz w:val="22"/>
          <w:szCs w:val="22"/>
        </w:rPr>
        <w:t>Риск утраты или порчи Товара в процессе его доставки и разгрузки несет Поставщик</w:t>
      </w:r>
      <w:bookmarkEnd w:id="29"/>
      <w:r w:rsidRPr="007C7C96">
        <w:rPr>
          <w:rFonts w:ascii="Times New Roman" w:hAnsi="Times New Roman"/>
          <w:sz w:val="22"/>
          <w:szCs w:val="22"/>
        </w:rPr>
        <w:t>.</w:t>
      </w:r>
    </w:p>
    <w:p w14:paraId="25D26469"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30" w:name="_Hlk180762341"/>
      <w:r w:rsidRPr="007C7C96">
        <w:rPr>
          <w:sz w:val="22"/>
          <w:szCs w:val="22"/>
        </w:rPr>
        <w:t>Фактической датой поставки считается дата подписания Покупателем товарной накладной</w:t>
      </w:r>
      <w:bookmarkEnd w:id="30"/>
      <w:r w:rsidRPr="007C7C96">
        <w:rPr>
          <w:sz w:val="22"/>
          <w:szCs w:val="22"/>
        </w:rPr>
        <w:t>.</w:t>
      </w:r>
    </w:p>
    <w:p w14:paraId="1362C738" w14:textId="77777777" w:rsidR="00A00097" w:rsidRPr="007C7C96" w:rsidRDefault="00A00097" w:rsidP="00A00097">
      <w:pPr>
        <w:pStyle w:val="ConsNormal"/>
        <w:widowControl/>
        <w:tabs>
          <w:tab w:val="left" w:pos="1080"/>
        </w:tabs>
        <w:autoSpaceDE w:val="0"/>
        <w:autoSpaceDN w:val="0"/>
        <w:adjustRightInd w:val="0"/>
        <w:ind w:firstLine="709"/>
        <w:jc w:val="both"/>
        <w:rPr>
          <w:rFonts w:ascii="Times New Roman" w:hAnsi="Times New Roman"/>
          <w:sz w:val="22"/>
          <w:szCs w:val="22"/>
        </w:rPr>
      </w:pPr>
      <w:r w:rsidRPr="007C7C96">
        <w:rPr>
          <w:rFonts w:ascii="Times New Roman" w:hAnsi="Times New Roman"/>
          <w:bCs/>
          <w:sz w:val="22"/>
          <w:szCs w:val="22"/>
        </w:rPr>
        <w:t xml:space="preserve">5.3. Приемка Товара </w:t>
      </w:r>
      <w:r w:rsidRPr="007C7C96">
        <w:rPr>
          <w:rFonts w:ascii="Times New Roman" w:hAnsi="Times New Roman"/>
          <w:sz w:val="22"/>
          <w:szCs w:val="22"/>
        </w:rPr>
        <w:t xml:space="preserve">по количеству, качеству и ассортименту </w:t>
      </w:r>
      <w:r w:rsidRPr="007C7C96">
        <w:rPr>
          <w:rFonts w:ascii="Times New Roman" w:hAnsi="Times New Roman"/>
          <w:bCs/>
          <w:sz w:val="22"/>
          <w:szCs w:val="22"/>
        </w:rPr>
        <w:t xml:space="preserve">осуществляется </w:t>
      </w:r>
      <w:r w:rsidRPr="007C7C96">
        <w:rPr>
          <w:rFonts w:ascii="Times New Roman" w:hAnsi="Times New Roman"/>
          <w:sz w:val="22"/>
          <w:szCs w:val="22"/>
        </w:rPr>
        <w:t>уполномоченными</w:t>
      </w:r>
      <w:r w:rsidRPr="007C7C96">
        <w:rPr>
          <w:rFonts w:ascii="Times New Roman" w:hAnsi="Times New Roman"/>
          <w:bCs/>
          <w:sz w:val="22"/>
          <w:szCs w:val="22"/>
        </w:rPr>
        <w:t xml:space="preserve"> представителями Сторон с подписанием документов о приемке Товара по Договору (отдельному этапу Договора) на территории Покупателя</w:t>
      </w:r>
      <w:r w:rsidRPr="007C7C96">
        <w:rPr>
          <w:rFonts w:ascii="Times New Roman" w:hAnsi="Times New Roman"/>
          <w:sz w:val="22"/>
          <w:szCs w:val="22"/>
        </w:rPr>
        <w:t>.</w:t>
      </w:r>
    </w:p>
    <w:p w14:paraId="4F81763A" w14:textId="77777777" w:rsidR="00A00097" w:rsidRPr="007C7C96" w:rsidRDefault="00A00097" w:rsidP="00A00097">
      <w:pPr>
        <w:pStyle w:val="2e"/>
        <w:widowControl w:val="0"/>
        <w:tabs>
          <w:tab w:val="left" w:pos="900"/>
        </w:tabs>
        <w:spacing w:after="0" w:line="240" w:lineRule="auto"/>
        <w:ind w:firstLine="709"/>
        <w:jc w:val="both"/>
        <w:rPr>
          <w:rFonts w:ascii="Times New Roman" w:hAnsi="Times New Roman" w:cs="Times New Roman"/>
          <w:bCs/>
          <w:sz w:val="22"/>
          <w:szCs w:val="22"/>
        </w:rPr>
      </w:pPr>
      <w:r w:rsidRPr="007C7C96">
        <w:rPr>
          <w:rFonts w:ascii="Times New Roman" w:hAnsi="Times New Roman" w:cs="Times New Roman"/>
          <w:bCs/>
          <w:sz w:val="22"/>
          <w:szCs w:val="22"/>
        </w:rPr>
        <w:t>5.4. При обнаружении несоответствия количества, ассортимента и качества Товара заказу Покупателя в накладной должна быть сделана отметка о фактически принятом количестве, качестве и ассортименте Товара. Покупатель обязан вызвать представителя Поставщика для участия в продолжении приемки и составления двустороннего акта.</w:t>
      </w:r>
    </w:p>
    <w:p w14:paraId="34A16277"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31" w:name="_Hlk180762843"/>
      <w:r w:rsidRPr="007C7C96">
        <w:rPr>
          <w:sz w:val="22"/>
          <w:szCs w:val="22"/>
        </w:rPr>
        <w:lastRenderedPageBreak/>
        <w:t xml:space="preserve">5.5. В случае поставки Товара, не соответствующего по качеству, таре, упаковке и маркировке стандартам и условиям Договора, Покупатель принимает такой Товар на ответственное хранение, незамедлительно в письменной форме предъявляет Поставщику претензию, составленную по результатам приемки. Поставщик в течение </w:t>
      </w:r>
      <w:r w:rsidRPr="007C7C96">
        <w:rPr>
          <w:rStyle w:val="fill"/>
          <w:b w:val="0"/>
          <w:bCs w:val="0"/>
          <w:i w:val="0"/>
          <w:iCs w:val="0"/>
          <w:color w:val="auto"/>
          <w:sz w:val="22"/>
          <w:szCs w:val="22"/>
        </w:rPr>
        <w:t>15 (пятнадцати) дней</w:t>
      </w:r>
      <w:r w:rsidRPr="007C7C96">
        <w:rPr>
          <w:b/>
          <w:i/>
          <w:sz w:val="22"/>
          <w:szCs w:val="22"/>
        </w:rPr>
        <w:t xml:space="preserve"> </w:t>
      </w:r>
      <w:r w:rsidRPr="007C7C96">
        <w:rPr>
          <w:bCs/>
          <w:iCs/>
          <w:sz w:val="22"/>
          <w:szCs w:val="22"/>
        </w:rPr>
        <w:t>с</w:t>
      </w:r>
      <w:r w:rsidRPr="007C7C96">
        <w:rPr>
          <w:b/>
          <w:i/>
          <w:sz w:val="22"/>
          <w:szCs w:val="22"/>
        </w:rPr>
        <w:t xml:space="preserve"> </w:t>
      </w:r>
      <w:r w:rsidRPr="007C7C96">
        <w:rPr>
          <w:sz w:val="22"/>
          <w:szCs w:val="22"/>
        </w:rPr>
        <w:t>даты получения претензии от Покупателя обязан за свой счет заменить Товар ненадлежащего качества качественным. Расходы, связанные с принятием некачественного Товара на ответственное хранение, его возвратом Поставщику, заменой его на Товар надлежащего качества, несет Поставщик</w:t>
      </w:r>
      <w:bookmarkEnd w:id="31"/>
      <w:r w:rsidRPr="007C7C96">
        <w:rPr>
          <w:sz w:val="22"/>
          <w:szCs w:val="22"/>
        </w:rPr>
        <w:t>.</w:t>
      </w:r>
    </w:p>
    <w:p w14:paraId="2E4B4F71"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5.6. </w:t>
      </w:r>
      <w:bookmarkStart w:id="32" w:name="_Hlk180762940"/>
      <w:r w:rsidRPr="007C7C96">
        <w:rPr>
          <w:sz w:val="22"/>
          <w:szCs w:val="22"/>
        </w:rPr>
        <w:t>По факту приемки Товара, соответствующего по качеству, таре, упаковке и условиям Договора, уполномоченный представитель Покупателя на накладной Поставщика делает отметку о получении в соответствии с инструкциями о приемке Товара, с указанием Ф. И. О. ответственного лица и даты приемки</w:t>
      </w:r>
      <w:bookmarkEnd w:id="32"/>
      <w:r w:rsidRPr="007C7C96">
        <w:rPr>
          <w:sz w:val="22"/>
          <w:szCs w:val="22"/>
        </w:rPr>
        <w:t>.</w:t>
      </w:r>
    </w:p>
    <w:p w14:paraId="1A335E39"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3FB25EB7"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sidRPr="007C7C96">
        <w:rPr>
          <w:b/>
          <w:bCs/>
          <w:sz w:val="22"/>
          <w:szCs w:val="22"/>
        </w:rPr>
        <w:t>6. ОБЯЗАННОСТИ СТОРОН</w:t>
      </w:r>
    </w:p>
    <w:p w14:paraId="38E85A30"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6.1. </w:t>
      </w:r>
      <w:r w:rsidRPr="007C7C96">
        <w:rPr>
          <w:sz w:val="22"/>
          <w:szCs w:val="22"/>
          <w:u w:val="single"/>
        </w:rPr>
        <w:t>Поставщик обязан:</w:t>
      </w:r>
    </w:p>
    <w:p w14:paraId="44D8B6C2"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6.1.1. </w:t>
      </w:r>
      <w:bookmarkStart w:id="33" w:name="_Hlk180760095"/>
      <w:r w:rsidRPr="007C7C96">
        <w:rPr>
          <w:sz w:val="22"/>
          <w:szCs w:val="22"/>
        </w:rPr>
        <w:t>Поставить</w:t>
      </w:r>
      <w:r w:rsidRPr="007C7C96">
        <w:rPr>
          <w:rFonts w:eastAsia="MS Mincho"/>
          <w:sz w:val="22"/>
          <w:szCs w:val="22"/>
        </w:rPr>
        <w:t>, разгрузить на склад Покупателя</w:t>
      </w:r>
      <w:r w:rsidRPr="007C7C96">
        <w:rPr>
          <w:sz w:val="22"/>
          <w:szCs w:val="22"/>
        </w:rPr>
        <w:t xml:space="preserve"> Товар в количестве и ассортименте в соответствии с условиями настоящего Договора</w:t>
      </w:r>
      <w:bookmarkEnd w:id="33"/>
      <w:r w:rsidRPr="007C7C96">
        <w:rPr>
          <w:sz w:val="22"/>
          <w:szCs w:val="22"/>
        </w:rPr>
        <w:t>.</w:t>
      </w:r>
    </w:p>
    <w:p w14:paraId="48E809B7"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6.1.2. </w:t>
      </w:r>
      <w:bookmarkStart w:id="34" w:name="_Hlk180760200"/>
      <w:r w:rsidRPr="007C7C96">
        <w:rPr>
          <w:sz w:val="22"/>
          <w:szCs w:val="22"/>
        </w:rPr>
        <w:t>Извещать Покупателя о точном времени доставки Товара любым способом, обеспечивающим надлежащее (в срок) уведомление Покупателя.</w:t>
      </w:r>
    </w:p>
    <w:p w14:paraId="08C99823"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6.1.3. Принять Товар в случае его возврата Покупателем по основаниям, предусмотренным настоящим Договором.</w:t>
      </w:r>
    </w:p>
    <w:p w14:paraId="38DE2459"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6.1.4. В случае выявления недостачи осуществить допоставку в срок, не превышающий </w:t>
      </w:r>
      <w:r w:rsidRPr="007C7C96">
        <w:rPr>
          <w:rStyle w:val="fill"/>
          <w:b w:val="0"/>
          <w:bCs w:val="0"/>
          <w:i w:val="0"/>
          <w:iCs w:val="0"/>
          <w:color w:val="auto"/>
          <w:sz w:val="22"/>
          <w:szCs w:val="22"/>
        </w:rPr>
        <w:t>3 (трех)</w:t>
      </w:r>
      <w:r w:rsidRPr="007C7C96">
        <w:rPr>
          <w:b/>
          <w:bCs/>
          <w:i/>
          <w:iCs/>
          <w:sz w:val="22"/>
          <w:szCs w:val="22"/>
        </w:rPr>
        <w:t xml:space="preserve"> </w:t>
      </w:r>
      <w:r w:rsidRPr="007C7C96">
        <w:rPr>
          <w:rStyle w:val="fill"/>
          <w:b w:val="0"/>
          <w:bCs w:val="0"/>
          <w:i w:val="0"/>
          <w:iCs w:val="0"/>
          <w:color w:val="auto"/>
          <w:sz w:val="22"/>
          <w:szCs w:val="22"/>
        </w:rPr>
        <w:t>дней</w:t>
      </w:r>
      <w:r w:rsidRPr="007C7C96">
        <w:rPr>
          <w:sz w:val="22"/>
          <w:szCs w:val="22"/>
        </w:rPr>
        <w:t xml:space="preserve"> с момента уведомления об этом Поставщика.</w:t>
      </w:r>
    </w:p>
    <w:p w14:paraId="3D25358F"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6.1.5. Не поставлять Товар, не предусмотренный настоящим Договором. В случае поставки Товара, не предусмотренного Договором, Покупатель вправе отказаться от приема и оплаты такого Товара.</w:t>
      </w:r>
    </w:p>
    <w:p w14:paraId="578496E0"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6.1.6. Исполнять иные обязательства, предусмотренные условиями настоящего Договора</w:t>
      </w:r>
      <w:bookmarkEnd w:id="34"/>
      <w:r w:rsidRPr="007C7C96">
        <w:rPr>
          <w:sz w:val="22"/>
          <w:szCs w:val="22"/>
        </w:rPr>
        <w:t>.</w:t>
      </w:r>
    </w:p>
    <w:p w14:paraId="149CE6BF" w14:textId="77777777" w:rsidR="00A00097" w:rsidRPr="007C7C96" w:rsidRDefault="00A00097" w:rsidP="00A00097">
      <w:pPr>
        <w:pStyle w:val="aff7"/>
        <w:ind w:left="0" w:firstLine="709"/>
        <w:jc w:val="both"/>
        <w:rPr>
          <w:rFonts w:ascii="Times New Roman" w:hAnsi="Times New Roman" w:cs="Times New Roman"/>
          <w:bCs/>
          <w:sz w:val="22"/>
          <w:szCs w:val="22"/>
        </w:rPr>
      </w:pPr>
      <w:r w:rsidRPr="007C7C96">
        <w:rPr>
          <w:rFonts w:ascii="Times New Roman" w:hAnsi="Times New Roman" w:cs="Times New Roman"/>
          <w:sz w:val="22"/>
          <w:szCs w:val="22"/>
        </w:rPr>
        <w:t>6.1.7.</w:t>
      </w:r>
      <w:r w:rsidRPr="007C7C96">
        <w:rPr>
          <w:rFonts w:ascii="Times New Roman" w:hAnsi="Times New Roman" w:cs="Times New Roman"/>
          <w:bCs/>
          <w:sz w:val="22"/>
          <w:szCs w:val="22"/>
        </w:rPr>
        <w:t xml:space="preserve"> Представить Покупателю в момент отгрузки Товара оригиналы:</w:t>
      </w:r>
    </w:p>
    <w:p w14:paraId="624CD8EB" w14:textId="77777777" w:rsidR="00A00097" w:rsidRPr="007C7C96" w:rsidRDefault="00A00097" w:rsidP="00A00097">
      <w:pPr>
        <w:pStyle w:val="aff7"/>
        <w:ind w:left="0" w:firstLine="709"/>
        <w:jc w:val="both"/>
        <w:rPr>
          <w:rFonts w:ascii="Times New Roman" w:hAnsi="Times New Roman" w:cs="Times New Roman"/>
          <w:bCs/>
          <w:sz w:val="22"/>
          <w:szCs w:val="22"/>
        </w:rPr>
      </w:pPr>
      <w:r w:rsidRPr="007C7C96">
        <w:rPr>
          <w:rFonts w:ascii="Times New Roman" w:hAnsi="Times New Roman" w:cs="Times New Roman"/>
          <w:bCs/>
          <w:sz w:val="22"/>
          <w:szCs w:val="22"/>
        </w:rPr>
        <w:t xml:space="preserve">- счета, счета-фактуры, </w:t>
      </w:r>
      <w:r w:rsidRPr="007C7C96">
        <w:rPr>
          <w:rFonts w:ascii="Times New Roman" w:hAnsi="Times New Roman" w:cs="Times New Roman"/>
          <w:sz w:val="22"/>
          <w:szCs w:val="22"/>
        </w:rPr>
        <w:t>выставленных Покупателю, с подлинными подписями и печатью;</w:t>
      </w:r>
    </w:p>
    <w:p w14:paraId="392A9DAB" w14:textId="77777777" w:rsidR="00A00097" w:rsidRPr="007C7C96" w:rsidRDefault="00A00097" w:rsidP="00A00097">
      <w:pPr>
        <w:pStyle w:val="aff7"/>
        <w:ind w:left="0" w:firstLine="709"/>
        <w:jc w:val="both"/>
        <w:rPr>
          <w:rFonts w:ascii="Times New Roman" w:hAnsi="Times New Roman" w:cs="Times New Roman"/>
          <w:bCs/>
          <w:sz w:val="22"/>
          <w:szCs w:val="22"/>
        </w:rPr>
      </w:pPr>
      <w:r w:rsidRPr="007C7C96">
        <w:rPr>
          <w:rFonts w:ascii="Times New Roman" w:hAnsi="Times New Roman" w:cs="Times New Roman"/>
          <w:bCs/>
          <w:sz w:val="22"/>
          <w:szCs w:val="22"/>
        </w:rPr>
        <w:t xml:space="preserve">- </w:t>
      </w:r>
      <w:r w:rsidRPr="007C7C96">
        <w:rPr>
          <w:rFonts w:ascii="Times New Roman" w:hAnsi="Times New Roman" w:cs="Times New Roman"/>
          <w:sz w:val="22"/>
          <w:szCs w:val="22"/>
        </w:rPr>
        <w:t xml:space="preserve">товарной накладной </w:t>
      </w:r>
      <w:r w:rsidRPr="007C7C96">
        <w:rPr>
          <w:rFonts w:ascii="Times New Roman" w:hAnsi="Times New Roman" w:cs="Times New Roman"/>
          <w:bCs/>
          <w:sz w:val="22"/>
          <w:szCs w:val="22"/>
        </w:rPr>
        <w:t xml:space="preserve">/товарной накладной унифицированной формы ТОРГ 12 </w:t>
      </w:r>
      <w:r w:rsidRPr="007C7C96">
        <w:rPr>
          <w:rFonts w:ascii="Times New Roman" w:hAnsi="Times New Roman" w:cs="Times New Roman"/>
          <w:sz w:val="22"/>
          <w:szCs w:val="22"/>
        </w:rPr>
        <w:t>в двух экземплярах (один экземпляр для Покупателя и один экземпляр для Поставщика) с подлинными подписями и печатью</w:t>
      </w:r>
      <w:r w:rsidRPr="007C7C96">
        <w:rPr>
          <w:rFonts w:ascii="Times New Roman" w:hAnsi="Times New Roman" w:cs="Times New Roman"/>
          <w:bCs/>
          <w:sz w:val="22"/>
          <w:szCs w:val="22"/>
        </w:rPr>
        <w:t>.</w:t>
      </w:r>
    </w:p>
    <w:p w14:paraId="32EF6AFC" w14:textId="77777777" w:rsidR="00A00097" w:rsidRPr="007C7C96" w:rsidRDefault="00A00097" w:rsidP="00A00097">
      <w:pPr>
        <w:pStyle w:val="ConsNormal"/>
        <w:tabs>
          <w:tab w:val="left" w:pos="1080"/>
          <w:tab w:val="num" w:pos="3555"/>
        </w:tabs>
        <w:ind w:firstLine="709"/>
        <w:jc w:val="both"/>
        <w:rPr>
          <w:rFonts w:ascii="Times New Roman" w:hAnsi="Times New Roman"/>
          <w:bCs/>
          <w:sz w:val="22"/>
          <w:szCs w:val="22"/>
        </w:rPr>
      </w:pPr>
      <w:r w:rsidRPr="007C7C96">
        <w:rPr>
          <w:rFonts w:ascii="Times New Roman" w:hAnsi="Times New Roman"/>
          <w:bCs/>
          <w:sz w:val="22"/>
          <w:szCs w:val="22"/>
        </w:rPr>
        <w:t>Счета-фактуры оформляются Поставщиком в соответствии с требованиями Налогового Кодекса Российской Федерации с обязательным заполнением номера и даты платежного поручения в случае получения авансовых платежей в счет предстоящих поставок Товаров, работ и услуг только на отгруженный Товар.</w:t>
      </w:r>
    </w:p>
    <w:p w14:paraId="25E8126D" w14:textId="77777777" w:rsidR="00A00097" w:rsidRPr="007C7C96" w:rsidRDefault="00A00097" w:rsidP="00A00097">
      <w:pPr>
        <w:pStyle w:val="ConsNormal"/>
        <w:tabs>
          <w:tab w:val="left" w:pos="1080"/>
          <w:tab w:val="num" w:pos="3555"/>
        </w:tabs>
        <w:ind w:firstLine="709"/>
        <w:jc w:val="both"/>
        <w:rPr>
          <w:rFonts w:ascii="Times New Roman" w:hAnsi="Times New Roman"/>
          <w:bCs/>
          <w:sz w:val="22"/>
          <w:szCs w:val="22"/>
        </w:rPr>
      </w:pPr>
      <w:r w:rsidRPr="007C7C96">
        <w:rPr>
          <w:rFonts w:ascii="Times New Roman" w:hAnsi="Times New Roman"/>
          <w:bCs/>
          <w:sz w:val="22"/>
          <w:szCs w:val="22"/>
        </w:rPr>
        <w:t>Накладная унифицированной формы ТОРГ-12 представляется с обязательным заполнением всех полей.</w:t>
      </w:r>
    </w:p>
    <w:p w14:paraId="5317A102" w14:textId="77777777" w:rsidR="00A00097" w:rsidRPr="007C7C96" w:rsidRDefault="00A00097" w:rsidP="00A00097">
      <w:pPr>
        <w:pStyle w:val="ConsNormal"/>
        <w:tabs>
          <w:tab w:val="left" w:pos="1080"/>
          <w:tab w:val="num" w:pos="3555"/>
        </w:tabs>
        <w:ind w:firstLine="709"/>
        <w:jc w:val="both"/>
        <w:rPr>
          <w:rFonts w:ascii="Times New Roman" w:hAnsi="Times New Roman"/>
          <w:bCs/>
          <w:sz w:val="22"/>
          <w:szCs w:val="22"/>
        </w:rPr>
      </w:pPr>
      <w:r w:rsidRPr="007C7C96">
        <w:rPr>
          <w:rFonts w:ascii="Times New Roman" w:hAnsi="Times New Roman"/>
          <w:bCs/>
          <w:sz w:val="22"/>
          <w:szCs w:val="22"/>
        </w:rPr>
        <w:t>В строке «Основание» заполняется номер и дата Договора поставки, в строке «транспортная накладная» заполняется номер и дата:</w:t>
      </w:r>
    </w:p>
    <w:p w14:paraId="4C88B985" w14:textId="77777777" w:rsidR="00A00097" w:rsidRPr="007C7C96" w:rsidRDefault="00A00097" w:rsidP="00A00097">
      <w:pPr>
        <w:pStyle w:val="ConsNormal"/>
        <w:tabs>
          <w:tab w:val="left" w:pos="1080"/>
          <w:tab w:val="num" w:pos="3555"/>
        </w:tabs>
        <w:ind w:firstLine="709"/>
        <w:jc w:val="both"/>
        <w:rPr>
          <w:rFonts w:ascii="Times New Roman" w:hAnsi="Times New Roman"/>
          <w:bCs/>
          <w:sz w:val="22"/>
          <w:szCs w:val="22"/>
        </w:rPr>
      </w:pPr>
      <w:r w:rsidRPr="007C7C96">
        <w:rPr>
          <w:rFonts w:ascii="Times New Roman" w:hAnsi="Times New Roman"/>
          <w:bCs/>
          <w:sz w:val="22"/>
          <w:szCs w:val="22"/>
        </w:rPr>
        <w:t>- товарно-транспортной накладной – при доставке автомобильным транспортом;</w:t>
      </w:r>
    </w:p>
    <w:p w14:paraId="3441FD75" w14:textId="77777777" w:rsidR="00A00097" w:rsidRPr="007C7C96" w:rsidRDefault="00A00097" w:rsidP="00A00097">
      <w:pPr>
        <w:pStyle w:val="ConsNormal"/>
        <w:tabs>
          <w:tab w:val="left" w:pos="1080"/>
          <w:tab w:val="num" w:pos="3555"/>
        </w:tabs>
        <w:ind w:firstLine="709"/>
        <w:jc w:val="both"/>
        <w:rPr>
          <w:rFonts w:ascii="Times New Roman" w:hAnsi="Times New Roman"/>
          <w:bCs/>
          <w:sz w:val="22"/>
          <w:szCs w:val="22"/>
        </w:rPr>
      </w:pPr>
      <w:r w:rsidRPr="007C7C96">
        <w:rPr>
          <w:rFonts w:ascii="Times New Roman" w:hAnsi="Times New Roman"/>
          <w:bCs/>
          <w:sz w:val="22"/>
          <w:szCs w:val="22"/>
        </w:rPr>
        <w:t>- транспортной железнодорожной накладной – при доставке железнодорожным транспортом;</w:t>
      </w:r>
    </w:p>
    <w:p w14:paraId="62A538AF" w14:textId="77777777" w:rsidR="00A00097" w:rsidRPr="007C7C96" w:rsidRDefault="00A00097" w:rsidP="00A00097">
      <w:pPr>
        <w:pStyle w:val="ConsNormal"/>
        <w:tabs>
          <w:tab w:val="left" w:pos="1080"/>
          <w:tab w:val="num" w:pos="3555"/>
        </w:tabs>
        <w:ind w:firstLine="709"/>
        <w:jc w:val="both"/>
        <w:rPr>
          <w:rFonts w:ascii="Times New Roman" w:hAnsi="Times New Roman"/>
          <w:bCs/>
          <w:sz w:val="22"/>
          <w:szCs w:val="22"/>
        </w:rPr>
      </w:pPr>
      <w:r w:rsidRPr="007C7C96">
        <w:rPr>
          <w:rFonts w:ascii="Times New Roman" w:hAnsi="Times New Roman"/>
          <w:bCs/>
          <w:sz w:val="22"/>
          <w:szCs w:val="22"/>
        </w:rPr>
        <w:t>- накладной отправителя и грузовой накладной – при доставке воздушным транспортом;</w:t>
      </w:r>
    </w:p>
    <w:p w14:paraId="777C80D7" w14:textId="77777777" w:rsidR="00A00097" w:rsidRPr="007C7C96" w:rsidRDefault="00A00097" w:rsidP="00A00097">
      <w:pPr>
        <w:pStyle w:val="ConsNormal"/>
        <w:widowControl/>
        <w:tabs>
          <w:tab w:val="left" w:pos="1080"/>
          <w:tab w:val="num" w:pos="3555"/>
        </w:tabs>
        <w:ind w:firstLine="709"/>
        <w:jc w:val="both"/>
        <w:rPr>
          <w:rFonts w:ascii="Times New Roman" w:hAnsi="Times New Roman"/>
          <w:bCs/>
          <w:sz w:val="22"/>
          <w:szCs w:val="22"/>
        </w:rPr>
      </w:pPr>
      <w:r w:rsidRPr="007C7C96">
        <w:rPr>
          <w:rFonts w:ascii="Times New Roman" w:hAnsi="Times New Roman"/>
          <w:bCs/>
          <w:sz w:val="22"/>
          <w:szCs w:val="22"/>
        </w:rPr>
        <w:t>- квитанции о приеме почтовых отправлений – при доставке почтой.</w:t>
      </w:r>
    </w:p>
    <w:p w14:paraId="7E67AE30" w14:textId="77777777" w:rsidR="00A00097" w:rsidRPr="007C7C96" w:rsidRDefault="00A00097" w:rsidP="00A00097">
      <w:pPr>
        <w:pStyle w:val="ConsNormal"/>
        <w:widowControl/>
        <w:tabs>
          <w:tab w:val="left" w:pos="1080"/>
          <w:tab w:val="num" w:pos="3555"/>
        </w:tabs>
        <w:ind w:firstLine="709"/>
        <w:jc w:val="both"/>
        <w:rPr>
          <w:rFonts w:ascii="Times New Roman" w:hAnsi="Times New Roman"/>
          <w:bCs/>
          <w:sz w:val="22"/>
          <w:szCs w:val="22"/>
        </w:rPr>
      </w:pPr>
      <w:r w:rsidRPr="007C7C96">
        <w:rPr>
          <w:rFonts w:ascii="Times New Roman" w:hAnsi="Times New Roman"/>
          <w:bCs/>
          <w:sz w:val="22"/>
          <w:szCs w:val="22"/>
        </w:rPr>
        <w:t>6.1.8. Представить на Товары сертификаты соответствия (санитарным нормам и правилам, государственным стандартам и т.д.), паспорт качества/ безопасности, лицензии и /или другую документацию, поставляемую фирмой-изготовителем, если такие требования предъявляются к Товару действующим законодательством РФ.</w:t>
      </w:r>
    </w:p>
    <w:p w14:paraId="6A9271D4" w14:textId="77777777" w:rsidR="00A00097" w:rsidRPr="007C7C96" w:rsidRDefault="00A00097" w:rsidP="00A00097">
      <w:pPr>
        <w:pStyle w:val="ConsNormal"/>
        <w:tabs>
          <w:tab w:val="left" w:pos="1080"/>
          <w:tab w:val="num" w:pos="3555"/>
        </w:tabs>
        <w:ind w:firstLine="709"/>
        <w:jc w:val="both"/>
        <w:rPr>
          <w:rFonts w:ascii="Times New Roman" w:hAnsi="Times New Roman"/>
          <w:bCs/>
          <w:sz w:val="22"/>
          <w:szCs w:val="22"/>
        </w:rPr>
      </w:pPr>
      <w:r w:rsidRPr="007C7C96">
        <w:rPr>
          <w:rFonts w:ascii="Times New Roman" w:hAnsi="Times New Roman"/>
          <w:bCs/>
          <w:sz w:val="22"/>
          <w:szCs w:val="22"/>
        </w:rPr>
        <w:t>6.1.9. Самостоятельно уплатить налог в порядке и сроки, установленные действующим законодательством Российской Федерации;</w:t>
      </w:r>
    </w:p>
    <w:p w14:paraId="0F25BEBD" w14:textId="77777777" w:rsidR="00A00097" w:rsidRPr="007C7C96" w:rsidRDefault="00A00097" w:rsidP="00A00097">
      <w:pPr>
        <w:pStyle w:val="ConsNormal"/>
        <w:tabs>
          <w:tab w:val="left" w:pos="1080"/>
          <w:tab w:val="num" w:pos="3555"/>
        </w:tabs>
        <w:ind w:firstLine="709"/>
        <w:jc w:val="both"/>
        <w:rPr>
          <w:rFonts w:ascii="Times New Roman" w:hAnsi="Times New Roman"/>
          <w:bCs/>
          <w:sz w:val="22"/>
          <w:szCs w:val="22"/>
        </w:rPr>
      </w:pPr>
      <w:r w:rsidRPr="007C7C96">
        <w:rPr>
          <w:rFonts w:ascii="Times New Roman" w:hAnsi="Times New Roman"/>
          <w:bCs/>
          <w:sz w:val="22"/>
          <w:szCs w:val="22"/>
        </w:rPr>
        <w:t xml:space="preserve">6.1.10. На выплаченную Заказчиком сумму передать Заказчику чек, сформированный при расчете за Товар, указанный в </w:t>
      </w:r>
      <w:r w:rsidRPr="007C7C96">
        <w:rPr>
          <w:rFonts w:ascii="Times New Roman" w:hAnsi="Times New Roman"/>
          <w:bCs/>
          <w:i/>
          <w:iCs/>
          <w:color w:val="FF0000"/>
          <w:sz w:val="22"/>
          <w:szCs w:val="22"/>
        </w:rPr>
        <w:t>п. 1.1</w:t>
      </w:r>
      <w:r w:rsidRPr="007C7C96">
        <w:rPr>
          <w:rFonts w:ascii="Times New Roman" w:hAnsi="Times New Roman"/>
          <w:bCs/>
          <w:color w:val="FF0000"/>
          <w:sz w:val="22"/>
          <w:szCs w:val="22"/>
        </w:rPr>
        <w:t xml:space="preserve"> </w:t>
      </w:r>
      <w:r w:rsidRPr="007C7C96">
        <w:rPr>
          <w:rFonts w:ascii="Times New Roman" w:hAnsi="Times New Roman"/>
          <w:bCs/>
          <w:sz w:val="22"/>
          <w:szCs w:val="22"/>
        </w:rPr>
        <w:t>настоящего Договора;</w:t>
      </w:r>
    </w:p>
    <w:p w14:paraId="361321A4" w14:textId="77777777" w:rsidR="00A00097" w:rsidRPr="007C7C96" w:rsidRDefault="00A00097" w:rsidP="00A00097">
      <w:pPr>
        <w:pStyle w:val="ConsNormal"/>
        <w:tabs>
          <w:tab w:val="left" w:pos="1080"/>
          <w:tab w:val="num" w:pos="3555"/>
        </w:tabs>
        <w:ind w:firstLine="709"/>
        <w:jc w:val="both"/>
        <w:rPr>
          <w:rFonts w:ascii="Times New Roman" w:hAnsi="Times New Roman"/>
          <w:bCs/>
          <w:sz w:val="22"/>
          <w:szCs w:val="22"/>
        </w:rPr>
      </w:pPr>
      <w:r w:rsidRPr="007C7C96">
        <w:rPr>
          <w:rFonts w:ascii="Times New Roman" w:hAnsi="Times New Roman"/>
          <w:bCs/>
          <w:sz w:val="22"/>
          <w:szCs w:val="22"/>
        </w:rPr>
        <w:t xml:space="preserve">6.1.11. В случае невыдачи чека, указанного в </w:t>
      </w:r>
      <w:r w:rsidRPr="007C7C96">
        <w:rPr>
          <w:rFonts w:ascii="Times New Roman" w:hAnsi="Times New Roman"/>
          <w:bCs/>
          <w:i/>
          <w:iCs/>
          <w:color w:val="FF0000"/>
          <w:sz w:val="22"/>
          <w:szCs w:val="22"/>
        </w:rPr>
        <w:t>п. 6.1.10</w:t>
      </w:r>
      <w:r w:rsidRPr="007C7C96">
        <w:rPr>
          <w:rFonts w:ascii="Times New Roman" w:hAnsi="Times New Roman"/>
          <w:bCs/>
          <w:color w:val="FF0000"/>
          <w:sz w:val="22"/>
          <w:szCs w:val="22"/>
        </w:rPr>
        <w:t xml:space="preserve"> </w:t>
      </w:r>
      <w:r w:rsidRPr="007C7C96">
        <w:rPr>
          <w:rFonts w:ascii="Times New Roman" w:hAnsi="Times New Roman"/>
          <w:bCs/>
          <w:sz w:val="22"/>
          <w:szCs w:val="22"/>
        </w:rPr>
        <w:t>настоящего Договора, Исполнитель обязуется выплатить Заказчику штраф в размере 30 процентов от суммы, на которую не был выдан чек.</w:t>
      </w:r>
    </w:p>
    <w:p w14:paraId="16FE6746" w14:textId="77777777" w:rsidR="00A00097" w:rsidRPr="007C7C96" w:rsidRDefault="00A00097" w:rsidP="00A00097">
      <w:pPr>
        <w:pStyle w:val="ConsNormal"/>
        <w:tabs>
          <w:tab w:val="left" w:pos="1080"/>
          <w:tab w:val="num" w:pos="3555"/>
        </w:tabs>
        <w:ind w:firstLine="709"/>
        <w:jc w:val="both"/>
        <w:rPr>
          <w:rFonts w:ascii="Times New Roman" w:hAnsi="Times New Roman"/>
          <w:bCs/>
          <w:color w:val="FF0000"/>
          <w:sz w:val="22"/>
          <w:szCs w:val="22"/>
        </w:rPr>
      </w:pPr>
      <w:r w:rsidRPr="007C7C96">
        <w:rPr>
          <w:rFonts w:ascii="Times New Roman" w:hAnsi="Times New Roman"/>
          <w:bCs/>
          <w:sz w:val="22"/>
          <w:szCs w:val="22"/>
        </w:rPr>
        <w:t xml:space="preserve">6.1.12. В случае снятия Исполнителя с учета в качестве плательщика налога на профессиональный доход он обязуется сообщить об этом Заказчику письменно в течение трех дней с даты снятия с такого учета </w:t>
      </w:r>
      <w:r w:rsidRPr="007C7C96">
        <w:rPr>
          <w:rFonts w:ascii="Times New Roman" w:hAnsi="Times New Roman"/>
          <w:bCs/>
          <w:i/>
          <w:iCs/>
          <w:color w:val="FF0000"/>
          <w:sz w:val="22"/>
          <w:szCs w:val="22"/>
        </w:rPr>
        <w:t>(пп. 6.1.9 -6.1.12 удаляются в случае, если Поставщик не является самозанятым)</w:t>
      </w:r>
      <w:r w:rsidRPr="007C7C96">
        <w:rPr>
          <w:rFonts w:ascii="Times New Roman" w:hAnsi="Times New Roman"/>
          <w:bCs/>
          <w:color w:val="FF0000"/>
          <w:sz w:val="22"/>
          <w:szCs w:val="22"/>
        </w:rPr>
        <w:t>.</w:t>
      </w:r>
    </w:p>
    <w:p w14:paraId="38CCA1FA"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6.2. </w:t>
      </w:r>
      <w:r w:rsidRPr="007C7C96">
        <w:rPr>
          <w:sz w:val="22"/>
          <w:szCs w:val="22"/>
          <w:u w:val="single"/>
        </w:rPr>
        <w:t>Покупатель обязан:</w:t>
      </w:r>
    </w:p>
    <w:p w14:paraId="1D6EBA7B"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6.2.1. Принять и оплатить Товар в</w:t>
      </w:r>
      <w:bookmarkStart w:id="35" w:name="_Hlk180760565"/>
      <w:r w:rsidRPr="007C7C96">
        <w:rPr>
          <w:sz w:val="22"/>
          <w:szCs w:val="22"/>
        </w:rPr>
        <w:t xml:space="preserve"> соответствии с настоящим Договором</w:t>
      </w:r>
      <w:bookmarkEnd w:id="35"/>
      <w:r w:rsidRPr="007C7C96">
        <w:rPr>
          <w:sz w:val="22"/>
          <w:szCs w:val="22"/>
        </w:rPr>
        <w:t>.</w:t>
      </w:r>
    </w:p>
    <w:p w14:paraId="3BF4BF2D"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6.2.2. </w:t>
      </w:r>
      <w:r w:rsidRPr="007C7C96">
        <w:rPr>
          <w:bCs/>
          <w:sz w:val="22"/>
          <w:szCs w:val="22"/>
        </w:rPr>
        <w:t>Осуществить проверку при приемке Товара по количеству, качеству и комплектности.</w:t>
      </w:r>
    </w:p>
    <w:p w14:paraId="3756E78E"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36" w:name="_Hlk180760727"/>
      <w:r w:rsidRPr="007C7C96">
        <w:rPr>
          <w:sz w:val="22"/>
          <w:szCs w:val="22"/>
        </w:rPr>
        <w:t xml:space="preserve">6.3. </w:t>
      </w:r>
      <w:r w:rsidRPr="007C7C96">
        <w:rPr>
          <w:sz w:val="22"/>
          <w:szCs w:val="22"/>
          <w:u w:val="single"/>
        </w:rPr>
        <w:t>Поставщик вправе</w:t>
      </w:r>
      <w:r w:rsidRPr="007C7C96">
        <w:rPr>
          <w:sz w:val="22"/>
          <w:szCs w:val="22"/>
        </w:rPr>
        <w:t>:</w:t>
      </w:r>
    </w:p>
    <w:p w14:paraId="1BFE13FF"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lastRenderedPageBreak/>
        <w:t>6.3.1. Требовать у представителей Покупателя, иного получателя, указанного Покупателем, предъявления документов, удостоверяющих их полномочия на получение Товара.</w:t>
      </w:r>
    </w:p>
    <w:p w14:paraId="7D51D634"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6.3.2. Участвовать в приемке Товара по качеству и количеству.</w:t>
      </w:r>
    </w:p>
    <w:p w14:paraId="47938E6A"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6.3.3. В случае необоснованного отказа Покупателя от принятия Товара, переданного Поставщиком в соответствии с условиями настоящего Договора, Поставщик вправе потребовать от Покупателя оплаты Товара согласно условиям Договора.</w:t>
      </w:r>
    </w:p>
    <w:p w14:paraId="02CB465D"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6.3.4. Поставщик вправе осуществить поставку Товара с привлечением грузоотправителя. При этом ответственность за действия грузоотправителя несет Поставщик. В указанном случае Покупатель (грузополучатель) обязуется принять Товар у грузоотправителя Товара, указанного в товаросопроводительных документах.</w:t>
      </w:r>
    </w:p>
    <w:p w14:paraId="4B5706B2"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6.4. </w:t>
      </w:r>
      <w:r w:rsidRPr="007C7C96">
        <w:rPr>
          <w:sz w:val="22"/>
          <w:szCs w:val="22"/>
          <w:u w:val="single"/>
        </w:rPr>
        <w:t>Покупатель вправе</w:t>
      </w:r>
      <w:r w:rsidRPr="007C7C96">
        <w:rPr>
          <w:sz w:val="22"/>
          <w:szCs w:val="22"/>
        </w:rPr>
        <w:t>:</w:t>
      </w:r>
    </w:p>
    <w:p w14:paraId="64A8BB3F"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6.4.1. Давать Поставщику указания о поставке Товара (отгрузочной разнарядки) в адрес третьих лиц (получателей).</w:t>
      </w:r>
    </w:p>
    <w:p w14:paraId="382455E6"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6.4.2. Осуществлять контроль за исполнением настоящего Договора путем проверки качества, объемов и сроков поставки Товара.</w:t>
      </w:r>
    </w:p>
    <w:p w14:paraId="6500359D"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6.4.3. В случае, если Поставщиком допущена просрочка Товара, и в случае обнаружения несоответствия качества поставленного Товара заявленным требованиям вправе потребовать замены Товара ненадлежащего качества на Товар, соответствующий условиям Договора.</w:t>
      </w:r>
    </w:p>
    <w:p w14:paraId="5415B8CD"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6.4.4. Отказаться от приемки поставленного Товара при несоответствии качества Товара, заявленного при заключении настоящего Договора.</w:t>
      </w:r>
    </w:p>
    <w:bookmarkEnd w:id="36"/>
    <w:p w14:paraId="605F7879" w14:textId="066C938E"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r w:rsidRPr="007C7C96">
        <w:rPr>
          <w:b/>
          <w:bCs/>
          <w:sz w:val="22"/>
          <w:szCs w:val="22"/>
        </w:rPr>
        <w:t>6.5.</w:t>
      </w:r>
      <w:r w:rsidRPr="007C7C96">
        <w:rPr>
          <w:sz w:val="22"/>
          <w:szCs w:val="22"/>
        </w:rPr>
        <w:t xml:space="preserve"> </w:t>
      </w:r>
      <w:r w:rsidRPr="007C7C96">
        <w:rPr>
          <w:b/>
          <w:bCs/>
          <w:sz w:val="22"/>
          <w:szCs w:val="22"/>
        </w:rPr>
        <w:t>По окончании исполнения Договора Стороны формируют акт сверки расчетов в течение 3-х дней с даты исполнения Договора (под исполнением Договора следует понимать отсутствие кредиторской и дебиторской задолженности, неоплаченных пеней, штрафов, неисполненных судебных решений).</w:t>
      </w:r>
    </w:p>
    <w:p w14:paraId="0E6574A6" w14:textId="61D0C21D" w:rsidR="00C17E3A" w:rsidRPr="007C7C96" w:rsidRDefault="00C17E3A"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b/>
          <w:bCs/>
          <w:sz w:val="22"/>
          <w:szCs w:val="22"/>
        </w:rPr>
        <w:t xml:space="preserve">6.6. </w:t>
      </w:r>
      <w:r w:rsidRPr="007C7C96">
        <w:rPr>
          <w:sz w:val="22"/>
          <w:szCs w:val="22"/>
        </w:rPr>
        <w:t xml:space="preserve">Стороны не позднее 20 (двадцатого) числа месяца, следующего за отчетным кварталом, проводят сверку расчетов путем подписания акта сверки взаимных расчетов на 31 марта, на 30 июня, на 30 сентября и на 31 декабря текущего года. При этом Поставщик обязан подписать полученный акт сверки расчетов в течение </w:t>
      </w:r>
      <w:r w:rsidRPr="007C7C96">
        <w:rPr>
          <w:b/>
          <w:bCs/>
          <w:sz w:val="22"/>
          <w:szCs w:val="22"/>
        </w:rPr>
        <w:t>5 календарных дней с даты получения акта.</w:t>
      </w:r>
    </w:p>
    <w:p w14:paraId="499D984B"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3DE84306"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7C7C96">
        <w:rPr>
          <w:b/>
          <w:bCs/>
          <w:sz w:val="22"/>
          <w:szCs w:val="22"/>
        </w:rPr>
        <w:t>7. ГАРАНТИИ</w:t>
      </w:r>
    </w:p>
    <w:p w14:paraId="1260057D"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7.1. </w:t>
      </w:r>
      <w:bookmarkStart w:id="37" w:name="_Hlk180763198"/>
      <w:r w:rsidRPr="007C7C96">
        <w:rPr>
          <w:sz w:val="22"/>
          <w:szCs w:val="22"/>
        </w:rPr>
        <w:t>Поставщик гарантирует, что на момент передачи Покупателю весь поставляемый Товар принадлежит ему на праве собственности, выпущен в свободное обращение, под залогом и арестом не состоит, обременений третьих лиц не имеет.</w:t>
      </w:r>
      <w:bookmarkEnd w:id="37"/>
    </w:p>
    <w:p w14:paraId="08BF4AC1" w14:textId="77777777" w:rsidR="00A00097" w:rsidRPr="007C7C96" w:rsidRDefault="00A00097" w:rsidP="00A00097">
      <w:pPr>
        <w:pStyle w:val="ConsNormal"/>
        <w:tabs>
          <w:tab w:val="left" w:pos="1080"/>
          <w:tab w:val="num" w:pos="2835"/>
        </w:tabs>
        <w:autoSpaceDE w:val="0"/>
        <w:autoSpaceDN w:val="0"/>
        <w:adjustRightInd w:val="0"/>
        <w:ind w:firstLine="709"/>
        <w:jc w:val="both"/>
        <w:rPr>
          <w:rFonts w:ascii="Times New Roman" w:hAnsi="Times New Roman"/>
          <w:sz w:val="22"/>
          <w:szCs w:val="22"/>
        </w:rPr>
      </w:pPr>
      <w:r w:rsidRPr="007C7C96">
        <w:rPr>
          <w:rFonts w:ascii="Times New Roman" w:hAnsi="Times New Roman"/>
          <w:sz w:val="22"/>
          <w:szCs w:val="22"/>
        </w:rPr>
        <w:t>7.2. Товар должен отвечать требованиям качества, безопасности жизни и здоровья.</w:t>
      </w:r>
    </w:p>
    <w:p w14:paraId="2DA38663" w14:textId="77777777" w:rsidR="00A00097" w:rsidRPr="007C7C96" w:rsidRDefault="00A00097" w:rsidP="00A00097">
      <w:pPr>
        <w:pStyle w:val="ConsNormal"/>
        <w:tabs>
          <w:tab w:val="left" w:pos="1080"/>
          <w:tab w:val="num" w:pos="2835"/>
        </w:tabs>
        <w:autoSpaceDE w:val="0"/>
        <w:autoSpaceDN w:val="0"/>
        <w:adjustRightInd w:val="0"/>
        <w:ind w:firstLine="709"/>
        <w:jc w:val="both"/>
        <w:rPr>
          <w:rFonts w:ascii="Times New Roman" w:hAnsi="Times New Roman"/>
          <w:sz w:val="22"/>
          <w:szCs w:val="22"/>
        </w:rPr>
      </w:pPr>
      <w:r w:rsidRPr="007C7C96">
        <w:rPr>
          <w:rFonts w:ascii="Times New Roman" w:hAnsi="Times New Roman"/>
          <w:sz w:val="22"/>
          <w:szCs w:val="22"/>
        </w:rPr>
        <w:t>Комплектность и качество Товара должны соответствовать требованиям государственных стандартов, лицензирования, действующие в Российской Федерации, техническим условиям на соответствующий вид Товара, техническим регламентам, удостоверяться сертификатом (паспортом, актом) качества /безопасности/ соответствия</w:t>
      </w:r>
      <w:r w:rsidRPr="007C7C96">
        <w:rPr>
          <w:rFonts w:ascii="Times New Roman" w:hAnsi="Times New Roman"/>
          <w:bCs/>
          <w:sz w:val="22"/>
          <w:szCs w:val="22"/>
        </w:rPr>
        <w:t xml:space="preserve"> санитарным нормам и правилам, государственным стандартам и т.д.</w:t>
      </w:r>
      <w:r w:rsidRPr="007C7C96">
        <w:rPr>
          <w:rFonts w:ascii="Times New Roman" w:hAnsi="Times New Roman"/>
          <w:sz w:val="22"/>
          <w:szCs w:val="22"/>
        </w:rPr>
        <w:t xml:space="preserve">, лицензией, техническим паспортом (актом технической годности) и/или другой документацией, поставляемой фирмой-изготовителем, </w:t>
      </w:r>
      <w:r w:rsidRPr="007C7C96">
        <w:rPr>
          <w:rFonts w:ascii="Times New Roman" w:hAnsi="Times New Roman"/>
          <w:bCs/>
          <w:sz w:val="22"/>
          <w:szCs w:val="22"/>
        </w:rPr>
        <w:t xml:space="preserve">если такие требования предъявляются к Товару действующим законодательством </w:t>
      </w:r>
      <w:r w:rsidRPr="007C7C96">
        <w:rPr>
          <w:rFonts w:ascii="Times New Roman" w:hAnsi="Times New Roman"/>
          <w:sz w:val="22"/>
          <w:szCs w:val="22"/>
        </w:rPr>
        <w:t>Российской Федерации</w:t>
      </w:r>
      <w:r w:rsidRPr="007C7C96">
        <w:rPr>
          <w:rFonts w:ascii="Times New Roman" w:hAnsi="Times New Roman"/>
          <w:bCs/>
          <w:sz w:val="22"/>
          <w:szCs w:val="22"/>
        </w:rPr>
        <w:t>.</w:t>
      </w:r>
    </w:p>
    <w:p w14:paraId="7567473F" w14:textId="77777777" w:rsidR="00A00097" w:rsidRPr="007C7C96" w:rsidRDefault="00A00097" w:rsidP="00A00097">
      <w:pPr>
        <w:pStyle w:val="ConsNormal"/>
        <w:tabs>
          <w:tab w:val="left" w:pos="1080"/>
          <w:tab w:val="num" w:pos="2835"/>
        </w:tabs>
        <w:autoSpaceDE w:val="0"/>
        <w:autoSpaceDN w:val="0"/>
        <w:adjustRightInd w:val="0"/>
        <w:ind w:firstLine="709"/>
        <w:jc w:val="both"/>
        <w:rPr>
          <w:rFonts w:ascii="Times New Roman" w:hAnsi="Times New Roman"/>
          <w:sz w:val="22"/>
          <w:szCs w:val="22"/>
        </w:rPr>
      </w:pPr>
      <w:r w:rsidRPr="007C7C96">
        <w:rPr>
          <w:rFonts w:ascii="Times New Roman" w:hAnsi="Times New Roman"/>
          <w:sz w:val="22"/>
          <w:szCs w:val="22"/>
        </w:rPr>
        <w:t>В случае обязательной сертификации – иметь сертификаты соответствия и сертификаты качества, и другие документы, необходимые для передачи Товара Покупателю.</w:t>
      </w:r>
    </w:p>
    <w:p w14:paraId="16254070"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7.3. Поставщик гарантирует полное соответствие поставляемого Товара условиям настоящего Договора.</w:t>
      </w:r>
    </w:p>
    <w:p w14:paraId="2E25C89A"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7A8D9375"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7C7C96">
        <w:rPr>
          <w:b/>
          <w:bCs/>
          <w:sz w:val="22"/>
          <w:szCs w:val="22"/>
        </w:rPr>
        <w:t>8. ОТВЕТСТВЕННОСТЬ СТОРОН</w:t>
      </w:r>
    </w:p>
    <w:p w14:paraId="245EF5B4" w14:textId="77777777" w:rsidR="00A00097" w:rsidRPr="007C7C96" w:rsidRDefault="00A00097" w:rsidP="00A00097">
      <w:pPr>
        <w:pStyle w:val="ConsNormal"/>
        <w:autoSpaceDE w:val="0"/>
        <w:autoSpaceDN w:val="0"/>
        <w:adjustRightInd w:val="0"/>
        <w:ind w:firstLine="709"/>
        <w:jc w:val="both"/>
        <w:rPr>
          <w:rFonts w:ascii="Times New Roman" w:hAnsi="Times New Roman"/>
          <w:b/>
          <w:sz w:val="22"/>
          <w:szCs w:val="22"/>
        </w:rPr>
      </w:pPr>
      <w:r w:rsidRPr="007C7C96">
        <w:rPr>
          <w:rFonts w:ascii="Times New Roman" w:hAnsi="Times New Roman"/>
          <w:sz w:val="22"/>
          <w:szCs w:val="22"/>
        </w:rPr>
        <w:t>8.1. В случае поставки Товара ненадлежащего качества Покупатель вправе предъявить Поставщику требования:</w:t>
      </w:r>
    </w:p>
    <w:p w14:paraId="6A04BA27" w14:textId="77777777" w:rsidR="00A00097" w:rsidRPr="007C7C96" w:rsidRDefault="00A00097" w:rsidP="00A00097">
      <w:pPr>
        <w:pStyle w:val="ConsNormal"/>
        <w:ind w:firstLine="709"/>
        <w:jc w:val="both"/>
        <w:rPr>
          <w:rFonts w:ascii="Times New Roman" w:hAnsi="Times New Roman"/>
          <w:sz w:val="22"/>
          <w:szCs w:val="22"/>
        </w:rPr>
      </w:pPr>
      <w:r w:rsidRPr="007C7C96">
        <w:rPr>
          <w:rFonts w:ascii="Times New Roman" w:hAnsi="Times New Roman"/>
          <w:sz w:val="22"/>
          <w:szCs w:val="22"/>
        </w:rPr>
        <w:t>безвозмездного устранения недостатков Товара в разумный срок;</w:t>
      </w:r>
    </w:p>
    <w:p w14:paraId="52665A1C" w14:textId="77777777" w:rsidR="00A00097" w:rsidRPr="007C7C96" w:rsidRDefault="00A00097" w:rsidP="00A00097">
      <w:pPr>
        <w:pStyle w:val="ConsNormal"/>
        <w:ind w:firstLine="709"/>
        <w:jc w:val="both"/>
        <w:rPr>
          <w:rFonts w:ascii="Times New Roman" w:hAnsi="Times New Roman"/>
          <w:sz w:val="22"/>
          <w:szCs w:val="22"/>
        </w:rPr>
      </w:pPr>
      <w:r w:rsidRPr="007C7C96">
        <w:rPr>
          <w:rFonts w:ascii="Times New Roman" w:hAnsi="Times New Roman"/>
          <w:sz w:val="22"/>
          <w:szCs w:val="22"/>
        </w:rPr>
        <w:t>возмещения своих расходов на устранение недостатков Товара.</w:t>
      </w:r>
    </w:p>
    <w:p w14:paraId="3B9BCC3F"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8.2. В случае нарушения Поставщиком срока поставки Товара Поставщик уплачивает Покупателю </w:t>
      </w:r>
      <w:bookmarkStart w:id="38" w:name="_Hlk180763691"/>
      <w:r w:rsidRPr="007C7C96">
        <w:rPr>
          <w:sz w:val="22"/>
          <w:szCs w:val="22"/>
        </w:rPr>
        <w:t xml:space="preserve">неустойку в виде пени </w:t>
      </w:r>
      <w:bookmarkEnd w:id="38"/>
      <w:r w:rsidRPr="007C7C96">
        <w:rPr>
          <w:sz w:val="22"/>
          <w:szCs w:val="22"/>
        </w:rPr>
        <w:t xml:space="preserve">в размере 1/180 ключевой ставки Банка России от стоимости </w:t>
      </w:r>
      <w:bookmarkStart w:id="39" w:name="_Hlk180763781"/>
      <w:r w:rsidRPr="007C7C96">
        <w:rPr>
          <w:sz w:val="22"/>
          <w:szCs w:val="22"/>
        </w:rPr>
        <w:t>недопоставленного</w:t>
      </w:r>
      <w:bookmarkEnd w:id="39"/>
      <w:r w:rsidRPr="007C7C96">
        <w:rPr>
          <w:sz w:val="22"/>
          <w:szCs w:val="22"/>
        </w:rPr>
        <w:t xml:space="preserve"> Товара за каждый день просрочки. </w:t>
      </w:r>
      <w:bookmarkStart w:id="40" w:name="_Hlk180763801"/>
      <w:r w:rsidRPr="007C7C96">
        <w:rPr>
          <w:sz w:val="22"/>
          <w:szCs w:val="22"/>
        </w:rPr>
        <w:t>Основанием для уплаты неустойки является письменная претензия, направленная в адрес Поставщика. Поставщик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Покупателя.</w:t>
      </w:r>
      <w:bookmarkEnd w:id="40"/>
    </w:p>
    <w:p w14:paraId="62F77230"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8.3. Если Поставщик не поставил предусмотренное настоящим Договором количество Товара либо не выполнил требования Покупателя о замене недоброкачественных Товара в установленный срок, </w:t>
      </w:r>
      <w:r w:rsidRPr="007C7C96">
        <w:rPr>
          <w:sz w:val="22"/>
          <w:szCs w:val="22"/>
        </w:rPr>
        <w:lastRenderedPageBreak/>
        <w:t>Покупатель вправе приобрести непоставленный Товар у других лиц с отнесением на Поставщика всех необходимых и разумных расходов на их приобретение.</w:t>
      </w:r>
    </w:p>
    <w:p w14:paraId="49E48B74"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8.4. Покупатель вправе отказаться от оплаты Товара ненадлежащего качества, а если такой Товар оплачен, потребовать возврата уплаченных сумм.</w:t>
      </w:r>
    </w:p>
    <w:p w14:paraId="5FC6D02F"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8.5. </w:t>
      </w:r>
      <w:bookmarkStart w:id="41" w:name="_Hlk181019624"/>
      <w:r w:rsidRPr="007C7C96">
        <w:rPr>
          <w:sz w:val="22"/>
          <w:szCs w:val="22"/>
        </w:rPr>
        <w:t xml:space="preserve">В случае просрочки исполнения Покупателем обязательств по оплате, предусмотренных настоящим Договором, по требованию Поставщика Покупатель уплачивает </w:t>
      </w:r>
      <w:bookmarkStart w:id="42" w:name="_Hlk180763993"/>
      <w:r w:rsidRPr="007C7C96">
        <w:rPr>
          <w:sz w:val="22"/>
          <w:szCs w:val="22"/>
        </w:rPr>
        <w:t xml:space="preserve">неустойку виде пени </w:t>
      </w:r>
      <w:bookmarkEnd w:id="42"/>
      <w:r w:rsidRPr="007C7C96">
        <w:rPr>
          <w:sz w:val="22"/>
          <w:szCs w:val="22"/>
        </w:rPr>
        <w:t xml:space="preserve">в размере 1/180 ключевой ставки Банка России от стоимости поставленного в срок Товара за каждый день просрочки. Пеня начисляется за каждый день просрочки исполнения Покупателем обязательства по оплате, том числе за выходные и нерабочие праздничные дни. Количество дней просрочки определяется со следующего дня после установленного срока перечисления оплаты. </w:t>
      </w:r>
      <w:bookmarkStart w:id="43" w:name="_Hlk180764091"/>
      <w:r w:rsidRPr="007C7C96">
        <w:rPr>
          <w:sz w:val="22"/>
          <w:szCs w:val="22"/>
        </w:rPr>
        <w:t>Покупатель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Поставщика.</w:t>
      </w:r>
      <w:bookmarkEnd w:id="41"/>
    </w:p>
    <w:p w14:paraId="692D7C41"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8.6. </w:t>
      </w:r>
      <w:r w:rsidRPr="007C7C96">
        <w:rPr>
          <w:rFonts w:eastAsia="Arial"/>
          <w:kern w:val="1"/>
          <w:sz w:val="22"/>
          <w:szCs w:val="22"/>
          <w:lang w:eastAsia="ar-SA"/>
        </w:rPr>
        <w:t>В случае нарушения Поставщиком сроков представления надлежаще оформленного комплекта первичных документов, указанных в Договоре, Покупатель вправе предъявить Поставщику требование об уплате неустойки в виде штрафа в размере 2,3 % от совокупной стоимости Товара, подтвержденной документами, представленными в нарушение установленного Договором срока, в течение 10 календарных дней с даты предъявления Покупателем требования Поставщику в письменном виде, а Поставщик обязан такое требование удовлетворить.</w:t>
      </w:r>
    </w:p>
    <w:bookmarkEnd w:id="43"/>
    <w:p w14:paraId="1104BA02"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8.7. </w:t>
      </w:r>
      <w:r w:rsidRPr="007C7C96">
        <w:rPr>
          <w:rFonts w:eastAsia="Arial"/>
          <w:kern w:val="1"/>
          <w:sz w:val="22"/>
          <w:szCs w:val="22"/>
          <w:lang w:eastAsia="ar-SA"/>
        </w:rPr>
        <w:t>Уплата штрафных и иных санкций не освобождает Стороны от полного выполнения своих обязательств по настоящему Договору, а также от обязанности возместить все убытки, понесенные другой Стороной вследствие неисполнения или ненадлежащего исполнения обязательств по настоящему Договору.</w:t>
      </w:r>
    </w:p>
    <w:p w14:paraId="7D60A3E2"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8.8. </w:t>
      </w:r>
      <w:bookmarkStart w:id="44" w:name="_Hlk180764212"/>
      <w:r w:rsidRPr="007C7C96">
        <w:rPr>
          <w:sz w:val="22"/>
          <w:szCs w:val="22"/>
        </w:rPr>
        <w:t>Поставщик не несет ответственность за порчу или невозможность использования Товара, которые явились результатом несоблюдения Покупателем правил хранения и (или) эксплуатации, а также использования Товара не по назначению</w:t>
      </w:r>
      <w:bookmarkEnd w:id="44"/>
      <w:r w:rsidRPr="007C7C96">
        <w:rPr>
          <w:sz w:val="22"/>
          <w:szCs w:val="22"/>
        </w:rPr>
        <w:t>.</w:t>
      </w:r>
    </w:p>
    <w:p w14:paraId="7F7C080A"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8.9. </w:t>
      </w:r>
      <w:r w:rsidRPr="007C7C96">
        <w:rPr>
          <w:rFonts w:eastAsia="Arial"/>
          <w:kern w:val="1"/>
          <w:sz w:val="22"/>
          <w:szCs w:val="22"/>
          <w:lang w:eastAsia="ar-SA"/>
        </w:rPr>
        <w:t xml:space="preserve">Во всех остальных случаях, не предусмотренных настоящим Договором, за </w:t>
      </w:r>
      <w:r w:rsidRPr="007C7C96">
        <w:rPr>
          <w:sz w:val="22"/>
          <w:szCs w:val="22"/>
        </w:rPr>
        <w:t xml:space="preserve">неисполнение или ненадлежащее исполнение обязательств по настоящему Договору </w:t>
      </w:r>
      <w:r w:rsidRPr="007C7C96">
        <w:rPr>
          <w:rFonts w:eastAsia="Arial"/>
          <w:kern w:val="1"/>
          <w:sz w:val="22"/>
          <w:szCs w:val="22"/>
          <w:lang w:eastAsia="ar-SA"/>
        </w:rPr>
        <w:t>Стороны несут ответственность в соответствии с действующим законодательством РФ.</w:t>
      </w:r>
    </w:p>
    <w:p w14:paraId="544D5A0C"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36846649" w14:textId="77777777" w:rsidR="00A00097" w:rsidRPr="007C7C96" w:rsidRDefault="00A00097" w:rsidP="00A00097">
      <w:pPr>
        <w:pStyle w:val="ConsNormal"/>
        <w:tabs>
          <w:tab w:val="left" w:pos="900"/>
        </w:tabs>
        <w:autoSpaceDE w:val="0"/>
        <w:autoSpaceDN w:val="0"/>
        <w:adjustRightInd w:val="0"/>
        <w:ind w:firstLine="0"/>
        <w:jc w:val="center"/>
        <w:rPr>
          <w:rFonts w:ascii="Times New Roman" w:hAnsi="Times New Roman"/>
          <w:b/>
          <w:sz w:val="22"/>
          <w:szCs w:val="22"/>
        </w:rPr>
      </w:pPr>
      <w:r w:rsidRPr="007C7C96">
        <w:rPr>
          <w:rFonts w:ascii="Times New Roman" w:hAnsi="Times New Roman"/>
          <w:b/>
          <w:bCs/>
          <w:sz w:val="22"/>
          <w:szCs w:val="22"/>
        </w:rPr>
        <w:t xml:space="preserve">9. </w:t>
      </w:r>
      <w:r w:rsidRPr="007C7C96">
        <w:rPr>
          <w:rFonts w:ascii="Times New Roman" w:hAnsi="Times New Roman"/>
          <w:b/>
          <w:sz w:val="22"/>
          <w:szCs w:val="22"/>
        </w:rPr>
        <w:t>ОБСТОЯТЕЛЬСТВА НЕПРЕОДОЛИМОЙ СИЛЫ</w:t>
      </w:r>
    </w:p>
    <w:p w14:paraId="1054D5E4"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9.1.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Под обстоятельствами непреодолимой силы понимают такие обстоятельства, которые возникли после заключения настоящего Договора в результате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а также издание актов государственных органов, создающих препятствие для надлежащего исполнения Сторонами их обязательств.</w:t>
      </w:r>
    </w:p>
    <w:p w14:paraId="219E375D"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9.2. Сторона, у которой возникли обстоятельства непреодолимой силы, обязана в течение </w:t>
      </w:r>
      <w:r w:rsidRPr="007C7C96">
        <w:rPr>
          <w:rStyle w:val="fill"/>
          <w:b w:val="0"/>
          <w:bCs w:val="0"/>
          <w:i w:val="0"/>
          <w:iCs w:val="0"/>
          <w:color w:val="auto"/>
          <w:sz w:val="22"/>
          <w:szCs w:val="22"/>
        </w:rPr>
        <w:t>5</w:t>
      </w:r>
      <w:r w:rsidRPr="007C7C96">
        <w:rPr>
          <w:b/>
          <w:bCs/>
          <w:i/>
          <w:iCs/>
          <w:sz w:val="22"/>
          <w:szCs w:val="22"/>
        </w:rPr>
        <w:t xml:space="preserve"> </w:t>
      </w:r>
      <w:r w:rsidRPr="007C7C96">
        <w:rPr>
          <w:rStyle w:val="fill"/>
          <w:b w:val="0"/>
          <w:bCs w:val="0"/>
          <w:i w:val="0"/>
          <w:iCs w:val="0"/>
          <w:color w:val="auto"/>
          <w:sz w:val="22"/>
          <w:szCs w:val="22"/>
        </w:rPr>
        <w:t>(пяти) рабочих дней</w:t>
      </w:r>
      <w:r w:rsidRPr="007C7C96">
        <w:rPr>
          <w:b/>
          <w:i/>
          <w:sz w:val="22"/>
          <w:szCs w:val="22"/>
        </w:rPr>
        <w:t xml:space="preserve"> </w:t>
      </w:r>
      <w:r w:rsidRPr="007C7C96">
        <w:rPr>
          <w:sz w:val="22"/>
          <w:szCs w:val="22"/>
        </w:rPr>
        <w:t>письменно информировать другую Сторону о случившемся и его причинах.</w:t>
      </w:r>
    </w:p>
    <w:p w14:paraId="4DBEB2B7"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таких обстоятельств.</w:t>
      </w:r>
    </w:p>
    <w:p w14:paraId="27DAFEB5"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9.3. Если обстоятельства непреодолимой силы действуют на протяжении </w:t>
      </w:r>
      <w:r w:rsidRPr="007C7C96">
        <w:rPr>
          <w:rStyle w:val="fill"/>
          <w:b w:val="0"/>
          <w:bCs w:val="0"/>
          <w:i w:val="0"/>
          <w:iCs w:val="0"/>
          <w:color w:val="auto"/>
          <w:sz w:val="22"/>
          <w:szCs w:val="22"/>
        </w:rPr>
        <w:t>3 (трех)</w:t>
      </w:r>
      <w:r w:rsidRPr="007C7C96">
        <w:rPr>
          <w:b/>
          <w:bCs/>
          <w:i/>
          <w:iCs/>
          <w:sz w:val="22"/>
          <w:szCs w:val="22"/>
        </w:rPr>
        <w:t xml:space="preserve"> </w:t>
      </w:r>
      <w:r w:rsidRPr="007C7C96">
        <w:rPr>
          <w:rStyle w:val="fill"/>
          <w:b w:val="0"/>
          <w:bCs w:val="0"/>
          <w:i w:val="0"/>
          <w:iCs w:val="0"/>
          <w:color w:val="auto"/>
          <w:sz w:val="22"/>
          <w:szCs w:val="22"/>
        </w:rPr>
        <w:t>последовательных месяцев</w:t>
      </w:r>
      <w:r w:rsidRPr="007C7C96">
        <w:rPr>
          <w:sz w:val="22"/>
          <w:szCs w:val="22"/>
        </w:rPr>
        <w:t>, настоящий Договор может быть расторгнут любой из Сторон путем направления письменного уведомления другой Стороне.</w:t>
      </w:r>
    </w:p>
    <w:p w14:paraId="176A32A2"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sz w:val="22"/>
          <w:szCs w:val="22"/>
        </w:rPr>
      </w:pPr>
    </w:p>
    <w:p w14:paraId="60253243" w14:textId="77777777" w:rsidR="00A00097" w:rsidRPr="007C7C96" w:rsidRDefault="00A00097" w:rsidP="00A00097">
      <w:pPr>
        <w:pStyle w:val="ConsNormal"/>
        <w:autoSpaceDE w:val="0"/>
        <w:autoSpaceDN w:val="0"/>
        <w:adjustRightInd w:val="0"/>
        <w:ind w:firstLine="0"/>
        <w:jc w:val="center"/>
        <w:rPr>
          <w:rFonts w:ascii="Times New Roman" w:hAnsi="Times New Roman"/>
          <w:b/>
          <w:sz w:val="22"/>
          <w:szCs w:val="22"/>
        </w:rPr>
      </w:pPr>
      <w:r w:rsidRPr="007C7C96">
        <w:rPr>
          <w:rFonts w:ascii="Times New Roman" w:hAnsi="Times New Roman"/>
          <w:b/>
          <w:bCs/>
          <w:sz w:val="22"/>
          <w:szCs w:val="22"/>
        </w:rPr>
        <w:t xml:space="preserve">10. </w:t>
      </w:r>
      <w:r w:rsidRPr="007C7C96">
        <w:rPr>
          <w:rFonts w:ascii="Times New Roman" w:hAnsi="Times New Roman"/>
          <w:b/>
          <w:sz w:val="22"/>
          <w:szCs w:val="22"/>
        </w:rPr>
        <w:t>РАЗРЕШЕНИЕ СПОРОВ</w:t>
      </w:r>
    </w:p>
    <w:p w14:paraId="0E062423" w14:textId="77777777" w:rsidR="00A00097" w:rsidRPr="007C7C96" w:rsidRDefault="00A00097" w:rsidP="00A00097">
      <w:pPr>
        <w:pStyle w:val="ConsNormal"/>
        <w:tabs>
          <w:tab w:val="left" w:pos="1080"/>
        </w:tabs>
        <w:autoSpaceDE w:val="0"/>
        <w:autoSpaceDN w:val="0"/>
        <w:adjustRightInd w:val="0"/>
        <w:ind w:firstLine="709"/>
        <w:jc w:val="both"/>
        <w:rPr>
          <w:rFonts w:ascii="Times New Roman" w:hAnsi="Times New Roman"/>
          <w:sz w:val="22"/>
          <w:szCs w:val="22"/>
        </w:rPr>
      </w:pPr>
      <w:r w:rsidRPr="007C7C96">
        <w:rPr>
          <w:rFonts w:ascii="Times New Roman" w:hAnsi="Times New Roman"/>
          <w:sz w:val="22"/>
          <w:szCs w:val="22"/>
        </w:rPr>
        <w:t>10.1. Все споры или разногласия,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 через электронный документооборот.</w:t>
      </w:r>
    </w:p>
    <w:p w14:paraId="1CA5067E"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10.2</w:t>
      </w:r>
      <w:bookmarkStart w:id="45" w:name="_Hlk181020085"/>
      <w:r w:rsidRPr="007C7C96">
        <w:rPr>
          <w:sz w:val="22"/>
          <w:szCs w:val="22"/>
        </w:rPr>
        <w:t>. Если Стороны не придут к согласию путем переговоров, все споры рассматриваются в претензионном порядке. Срок рассмотрения претензии – 20 (двадцать) календарных дней с даты получения претензии.</w:t>
      </w:r>
      <w:bookmarkEnd w:id="45"/>
    </w:p>
    <w:p w14:paraId="01F6D6F6"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10.3. </w:t>
      </w:r>
      <w:bookmarkStart w:id="46" w:name="_Hlk181020131"/>
      <w:r w:rsidRPr="007C7C96">
        <w:rPr>
          <w:sz w:val="22"/>
          <w:szCs w:val="22"/>
        </w:rPr>
        <w:t>Споры и разногласия, возникшие по настоящему Договору и в связи с ним, не урегулированные путем переговоров и в претензионном порядке, подлежат разрешению в Арбитражном суде Республики Татарстан в порядке, установленном действующим законодательством.</w:t>
      </w:r>
      <w:bookmarkEnd w:id="46"/>
    </w:p>
    <w:p w14:paraId="75A13DE8"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sz w:val="22"/>
          <w:szCs w:val="22"/>
        </w:rPr>
      </w:pPr>
    </w:p>
    <w:p w14:paraId="45D0E35F"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sidRPr="007C7C96">
        <w:rPr>
          <w:b/>
          <w:bCs/>
          <w:sz w:val="22"/>
          <w:szCs w:val="22"/>
        </w:rPr>
        <w:lastRenderedPageBreak/>
        <w:t>11. ПОРЯДОК ИЗМЕНЕНИЯ И РАСТОРЖЕНИЯ ДОГОВОРА</w:t>
      </w:r>
    </w:p>
    <w:p w14:paraId="79AF8841" w14:textId="77777777" w:rsidR="00A00097" w:rsidRPr="007C7C96" w:rsidRDefault="00A00097" w:rsidP="00A00097">
      <w:pPr>
        <w:pStyle w:val="ConsNormal"/>
        <w:tabs>
          <w:tab w:val="left" w:pos="1080"/>
        </w:tabs>
        <w:autoSpaceDE w:val="0"/>
        <w:autoSpaceDN w:val="0"/>
        <w:adjustRightInd w:val="0"/>
        <w:ind w:firstLine="709"/>
        <w:jc w:val="both"/>
        <w:rPr>
          <w:rFonts w:ascii="Times New Roman" w:hAnsi="Times New Roman"/>
          <w:sz w:val="22"/>
          <w:szCs w:val="22"/>
        </w:rPr>
      </w:pPr>
      <w:r w:rsidRPr="007C7C96">
        <w:rPr>
          <w:rFonts w:ascii="Times New Roman" w:hAnsi="Times New Roman"/>
          <w:sz w:val="22"/>
          <w:szCs w:val="22"/>
        </w:rPr>
        <w:t>11.1. В настоящий Договор Сторонами могут быть внесены изменения и дополнения, которые оформляются дополнительными соглашениями к настоящему Договору.</w:t>
      </w:r>
    </w:p>
    <w:p w14:paraId="5E0B1029"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11.2. </w:t>
      </w:r>
      <w:bookmarkStart w:id="47" w:name="_Hlk181020347"/>
      <w:r w:rsidRPr="007C7C96">
        <w:rPr>
          <w:sz w:val="22"/>
          <w:szCs w:val="22"/>
        </w:rPr>
        <w:t>Расторжение настоящего Договора допускается по соглашению Сторон, по решению суда или в случае одностороннего отказа одной из Сторон от исполнения Договора по основаниям, предусмотренным законодательством Российской Федерации.</w:t>
      </w:r>
      <w:bookmarkEnd w:id="47"/>
    </w:p>
    <w:p w14:paraId="6977DA1F" w14:textId="4E71939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11.3. Сторона</w:t>
      </w:r>
      <w:r w:rsidR="007C7C96">
        <w:rPr>
          <w:sz w:val="22"/>
          <w:szCs w:val="22"/>
        </w:rPr>
        <w:t>,</w:t>
      </w:r>
      <w:bookmarkStart w:id="48" w:name="_GoBack"/>
      <w:bookmarkEnd w:id="48"/>
      <w:r w:rsidRPr="007C7C96">
        <w:rPr>
          <w:sz w:val="22"/>
          <w:szCs w:val="22"/>
        </w:rPr>
        <w:t xml:space="preserve"> решившая в одностороннем порядке отказаться от настоящего Договора, должна направить письменное уведомление другой Стороне не позднее чем за 30 (тридцать) календарных дней до предполагаемой даты расторжения настоящего Договора. Настоящий Договор считается расторгнутым с даты, указанной в уведомлении о расторжении.</w:t>
      </w:r>
    </w:p>
    <w:p w14:paraId="35F7C050"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7C9989DC"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2"/>
          <w:szCs w:val="22"/>
        </w:rPr>
      </w:pPr>
      <w:r w:rsidRPr="007C7C96">
        <w:rPr>
          <w:b/>
          <w:bCs/>
          <w:sz w:val="22"/>
          <w:szCs w:val="22"/>
        </w:rPr>
        <w:t>12. СРОК ДЕЙСТВИЯ ДОГОВОРА</w:t>
      </w:r>
    </w:p>
    <w:p w14:paraId="294AC418" w14:textId="5773954A" w:rsidR="00A00097" w:rsidRPr="007C7C96" w:rsidRDefault="00A00097" w:rsidP="00A00097">
      <w:pPr>
        <w:tabs>
          <w:tab w:val="left" w:pos="-2160"/>
        </w:tabs>
        <w:ind w:firstLine="709"/>
        <w:jc w:val="both"/>
        <w:rPr>
          <w:rFonts w:ascii="Times New Roman" w:hAnsi="Times New Roman" w:cs="Times New Roman"/>
          <w:b/>
          <w:bCs/>
          <w:iCs/>
          <w:sz w:val="22"/>
          <w:szCs w:val="22"/>
        </w:rPr>
      </w:pPr>
      <w:r w:rsidRPr="007C7C96">
        <w:rPr>
          <w:rFonts w:ascii="Times New Roman" w:hAnsi="Times New Roman" w:cs="Times New Roman"/>
          <w:sz w:val="22"/>
          <w:szCs w:val="22"/>
        </w:rPr>
        <w:t xml:space="preserve">12.1. </w:t>
      </w:r>
      <w:bookmarkStart w:id="49" w:name="_Hlk176876193"/>
      <w:r w:rsidRPr="007C7C96">
        <w:rPr>
          <w:rFonts w:ascii="Times New Roman" w:hAnsi="Times New Roman" w:cs="Times New Roman"/>
          <w:bCs/>
          <w:iCs/>
          <w:sz w:val="22"/>
          <w:szCs w:val="22"/>
        </w:rPr>
        <w:t xml:space="preserve">Договор вступает в силу с даты его подписания Сторонами и действует </w:t>
      </w:r>
      <w:r w:rsidRPr="007C7C96">
        <w:rPr>
          <w:rFonts w:ascii="Times New Roman" w:hAnsi="Times New Roman" w:cs="Times New Roman"/>
          <w:b/>
          <w:iCs/>
          <w:sz w:val="22"/>
          <w:szCs w:val="22"/>
        </w:rPr>
        <w:t>с 01.01.202</w:t>
      </w:r>
      <w:r w:rsidR="00645611" w:rsidRPr="007C7C96">
        <w:rPr>
          <w:rFonts w:ascii="Times New Roman" w:hAnsi="Times New Roman" w:cs="Times New Roman"/>
          <w:b/>
          <w:iCs/>
          <w:sz w:val="22"/>
          <w:szCs w:val="22"/>
        </w:rPr>
        <w:t>6</w:t>
      </w:r>
      <w:r w:rsidRPr="007C7C96">
        <w:rPr>
          <w:rFonts w:ascii="Times New Roman" w:hAnsi="Times New Roman" w:cs="Times New Roman"/>
          <w:bCs/>
          <w:iCs/>
          <w:sz w:val="22"/>
          <w:szCs w:val="22"/>
        </w:rPr>
        <w:t xml:space="preserve"> </w:t>
      </w:r>
      <w:r w:rsidRPr="007C7C96">
        <w:rPr>
          <w:rFonts w:ascii="Times New Roman" w:hAnsi="Times New Roman" w:cs="Times New Roman"/>
          <w:b/>
          <w:iCs/>
          <w:sz w:val="22"/>
          <w:szCs w:val="22"/>
        </w:rPr>
        <w:t>по 31.12.202</w:t>
      </w:r>
      <w:r w:rsidR="00645611" w:rsidRPr="007C7C96">
        <w:rPr>
          <w:rFonts w:ascii="Times New Roman" w:hAnsi="Times New Roman" w:cs="Times New Roman"/>
          <w:b/>
          <w:iCs/>
          <w:sz w:val="22"/>
          <w:szCs w:val="22"/>
        </w:rPr>
        <w:t>6</w:t>
      </w:r>
      <w:r w:rsidRPr="007C7C96">
        <w:rPr>
          <w:rFonts w:ascii="Times New Roman" w:hAnsi="Times New Roman" w:cs="Times New Roman"/>
          <w:bCs/>
          <w:iCs/>
          <w:sz w:val="22"/>
          <w:szCs w:val="22"/>
        </w:rPr>
        <w:t>.</w:t>
      </w:r>
    </w:p>
    <w:bookmarkEnd w:id="49"/>
    <w:p w14:paraId="34519A45"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12.2. Прекращение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14:paraId="399822D5"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sz w:val="22"/>
          <w:szCs w:val="22"/>
        </w:rPr>
      </w:pPr>
    </w:p>
    <w:p w14:paraId="1C7D1016"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7C7C96">
        <w:rPr>
          <w:b/>
          <w:bCs/>
          <w:sz w:val="22"/>
          <w:szCs w:val="22"/>
        </w:rPr>
        <w:t>13. НАЛОГОВАЯ ОГОВОРКА</w:t>
      </w:r>
    </w:p>
    <w:p w14:paraId="04DED325" w14:textId="77777777" w:rsidR="00A00097" w:rsidRPr="007C7C96" w:rsidRDefault="00A00097" w:rsidP="00A00097">
      <w:pPr>
        <w:ind w:firstLine="709"/>
        <w:jc w:val="both"/>
        <w:rPr>
          <w:rFonts w:ascii="Times New Roman" w:hAnsi="Times New Roman" w:cs="Times New Roman"/>
          <w:sz w:val="22"/>
          <w:szCs w:val="22"/>
        </w:rPr>
      </w:pPr>
      <w:r w:rsidRPr="007C7C96">
        <w:rPr>
          <w:rFonts w:ascii="Times New Roman" w:hAnsi="Times New Roman" w:cs="Times New Roman"/>
          <w:sz w:val="22"/>
          <w:szCs w:val="22"/>
        </w:rPr>
        <w:t>13.1. Поставщик гарантирует, что:</w:t>
      </w:r>
    </w:p>
    <w:p w14:paraId="7356D9ED" w14:textId="77777777" w:rsidR="00A00097" w:rsidRPr="007C7C96" w:rsidRDefault="00A00097" w:rsidP="00A00097">
      <w:pPr>
        <w:ind w:firstLine="709"/>
        <w:jc w:val="both"/>
        <w:rPr>
          <w:rFonts w:ascii="Times New Roman" w:hAnsi="Times New Roman" w:cs="Times New Roman"/>
          <w:sz w:val="22"/>
          <w:szCs w:val="22"/>
        </w:rPr>
      </w:pPr>
      <w:r w:rsidRPr="007C7C96">
        <w:rPr>
          <w:rFonts w:ascii="Times New Roman" w:hAnsi="Times New Roman" w:cs="Times New Roman"/>
          <w:sz w:val="22"/>
          <w:szCs w:val="22"/>
        </w:rPr>
        <w:t>- зарегистрирован в ЕГРЮЛ надлежащим образом;</w:t>
      </w:r>
    </w:p>
    <w:p w14:paraId="65F34EBC" w14:textId="77777777" w:rsidR="00A00097" w:rsidRPr="007C7C96" w:rsidRDefault="00A00097" w:rsidP="00A00097">
      <w:pPr>
        <w:ind w:firstLine="709"/>
        <w:jc w:val="both"/>
        <w:rPr>
          <w:rFonts w:ascii="Times New Roman" w:hAnsi="Times New Roman" w:cs="Times New Roman"/>
          <w:sz w:val="22"/>
          <w:szCs w:val="22"/>
        </w:rPr>
      </w:pPr>
      <w:r w:rsidRPr="007C7C96">
        <w:rPr>
          <w:rFonts w:ascii="Times New Roman" w:hAnsi="Times New Roman" w:cs="Times New Roman"/>
          <w:sz w:val="22"/>
          <w:szCs w:val="22"/>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42206308" w14:textId="77777777" w:rsidR="00A00097" w:rsidRPr="007C7C96" w:rsidRDefault="00A00097" w:rsidP="00A00097">
      <w:pPr>
        <w:ind w:firstLine="709"/>
        <w:jc w:val="both"/>
        <w:rPr>
          <w:rFonts w:ascii="Times New Roman" w:hAnsi="Times New Roman" w:cs="Times New Roman"/>
          <w:sz w:val="22"/>
          <w:szCs w:val="22"/>
        </w:rPr>
      </w:pPr>
      <w:r w:rsidRPr="007C7C96">
        <w:rPr>
          <w:rFonts w:ascii="Times New Roman" w:hAnsi="Times New Roman" w:cs="Times New Roman"/>
          <w:sz w:val="22"/>
          <w:szCs w:val="22"/>
        </w:rPr>
        <w:t>- 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соисполнителей принимает все меры должной осмотрительности, чтобы соисполнители соответствовали данному требованию;</w:t>
      </w:r>
    </w:p>
    <w:p w14:paraId="6F83F07C" w14:textId="77777777" w:rsidR="00A00097" w:rsidRPr="007C7C96" w:rsidRDefault="00A00097" w:rsidP="00A00097">
      <w:pPr>
        <w:ind w:firstLine="709"/>
        <w:jc w:val="both"/>
        <w:rPr>
          <w:rFonts w:ascii="Times New Roman" w:hAnsi="Times New Roman" w:cs="Times New Roman"/>
          <w:sz w:val="22"/>
          <w:szCs w:val="22"/>
        </w:rPr>
      </w:pPr>
      <w:r w:rsidRPr="007C7C96">
        <w:rPr>
          <w:rFonts w:ascii="Times New Roman" w:hAnsi="Times New Roman" w:cs="Times New Roman"/>
          <w:sz w:val="22"/>
          <w:szCs w:val="22"/>
        </w:rPr>
        <w:t>- 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14:paraId="33ADC94C" w14:textId="77777777" w:rsidR="00A00097" w:rsidRPr="007C7C96" w:rsidRDefault="00A00097" w:rsidP="00A00097">
      <w:pPr>
        <w:ind w:firstLine="709"/>
        <w:jc w:val="both"/>
        <w:rPr>
          <w:rFonts w:ascii="Times New Roman" w:hAnsi="Times New Roman" w:cs="Times New Roman"/>
          <w:sz w:val="22"/>
          <w:szCs w:val="22"/>
        </w:rPr>
      </w:pPr>
      <w:r w:rsidRPr="007C7C96">
        <w:rPr>
          <w:rFonts w:ascii="Times New Roman" w:hAnsi="Times New Roman" w:cs="Times New Roman"/>
          <w:sz w:val="22"/>
          <w:szCs w:val="22"/>
        </w:rPr>
        <w:t>- 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14:paraId="2D103304" w14:textId="77777777" w:rsidR="00A00097" w:rsidRPr="007C7C96" w:rsidRDefault="00A00097" w:rsidP="00A00097">
      <w:pPr>
        <w:ind w:firstLine="709"/>
        <w:jc w:val="both"/>
        <w:rPr>
          <w:rFonts w:ascii="Times New Roman" w:hAnsi="Times New Roman" w:cs="Times New Roman"/>
          <w:sz w:val="22"/>
          <w:szCs w:val="22"/>
        </w:rPr>
      </w:pPr>
      <w:r w:rsidRPr="007C7C96">
        <w:rPr>
          <w:rFonts w:ascii="Times New Roman" w:hAnsi="Times New Roman" w:cs="Times New Roman"/>
          <w:sz w:val="22"/>
          <w:szCs w:val="22"/>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6181E217" w14:textId="77777777" w:rsidR="00A00097" w:rsidRPr="007C7C96" w:rsidRDefault="00A00097" w:rsidP="00A00097">
      <w:pPr>
        <w:ind w:firstLine="709"/>
        <w:jc w:val="both"/>
        <w:rPr>
          <w:rFonts w:ascii="Times New Roman" w:hAnsi="Times New Roman" w:cs="Times New Roman"/>
          <w:sz w:val="22"/>
          <w:szCs w:val="22"/>
        </w:rPr>
      </w:pPr>
      <w:r w:rsidRPr="007C7C96">
        <w:rPr>
          <w:rFonts w:ascii="Times New Roman" w:hAnsi="Times New Roman" w:cs="Times New Roman"/>
          <w:sz w:val="22"/>
          <w:szCs w:val="22"/>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4ECB6AB1" w14:textId="77777777" w:rsidR="00A00097" w:rsidRPr="007C7C96" w:rsidRDefault="00A00097" w:rsidP="00A00097">
      <w:pPr>
        <w:ind w:firstLine="709"/>
        <w:jc w:val="both"/>
        <w:rPr>
          <w:rFonts w:ascii="Times New Roman" w:hAnsi="Times New Roman" w:cs="Times New Roman"/>
          <w:sz w:val="22"/>
          <w:szCs w:val="22"/>
        </w:rPr>
      </w:pPr>
      <w:r w:rsidRPr="007C7C96">
        <w:rPr>
          <w:rFonts w:ascii="Times New Roman" w:hAnsi="Times New Roman" w:cs="Times New Roman"/>
          <w:sz w:val="22"/>
          <w:szCs w:val="22"/>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6CC8D613" w14:textId="77777777" w:rsidR="00A00097" w:rsidRPr="007C7C96" w:rsidRDefault="00A00097" w:rsidP="00A00097">
      <w:pPr>
        <w:ind w:firstLine="709"/>
        <w:jc w:val="both"/>
        <w:rPr>
          <w:rFonts w:ascii="Times New Roman" w:hAnsi="Times New Roman" w:cs="Times New Roman"/>
          <w:sz w:val="22"/>
          <w:szCs w:val="22"/>
        </w:rPr>
      </w:pPr>
      <w:r w:rsidRPr="007C7C96">
        <w:rPr>
          <w:rFonts w:ascii="Times New Roman" w:hAnsi="Times New Roman" w:cs="Times New Roman"/>
          <w:sz w:val="22"/>
          <w:szCs w:val="22"/>
        </w:rPr>
        <w:t>- своевременно и в полном объеме уплачивает налоги, сборы и страховые взносы;</w:t>
      </w:r>
    </w:p>
    <w:p w14:paraId="6FC98592" w14:textId="77777777" w:rsidR="00A00097" w:rsidRPr="007C7C96" w:rsidRDefault="00A00097" w:rsidP="00A00097">
      <w:pPr>
        <w:ind w:firstLine="709"/>
        <w:jc w:val="both"/>
        <w:rPr>
          <w:rFonts w:ascii="Times New Roman" w:hAnsi="Times New Roman" w:cs="Times New Roman"/>
          <w:i/>
          <w:sz w:val="22"/>
          <w:szCs w:val="22"/>
        </w:rPr>
      </w:pPr>
      <w:r w:rsidRPr="007C7C96">
        <w:rPr>
          <w:rFonts w:ascii="Times New Roman" w:hAnsi="Times New Roman" w:cs="Times New Roman"/>
          <w:sz w:val="22"/>
          <w:szCs w:val="22"/>
        </w:rPr>
        <w:t>- отражает в налоговой отчетности по НДС все суммы НДС, предъявленные Покупателю;</w:t>
      </w:r>
    </w:p>
    <w:p w14:paraId="211616D2" w14:textId="77777777" w:rsidR="00A00097" w:rsidRPr="007C7C96" w:rsidRDefault="00A00097" w:rsidP="00A00097">
      <w:pPr>
        <w:ind w:firstLine="709"/>
        <w:jc w:val="both"/>
        <w:rPr>
          <w:rFonts w:ascii="Times New Roman" w:hAnsi="Times New Roman" w:cs="Times New Roman"/>
          <w:sz w:val="22"/>
          <w:szCs w:val="22"/>
        </w:rPr>
      </w:pPr>
      <w:r w:rsidRPr="007C7C96">
        <w:rPr>
          <w:rFonts w:ascii="Times New Roman" w:hAnsi="Times New Roman" w:cs="Times New Roman"/>
          <w:sz w:val="22"/>
          <w:szCs w:val="22"/>
        </w:rPr>
        <w:t>- лица, подписывающие от его имени первичные документы и счета-фактуры, имеют на это все необходимые полномочия и доверенности.</w:t>
      </w:r>
    </w:p>
    <w:p w14:paraId="6776359A" w14:textId="77777777" w:rsidR="00A00097" w:rsidRPr="007C7C96" w:rsidRDefault="00A00097" w:rsidP="00A00097">
      <w:pPr>
        <w:tabs>
          <w:tab w:val="left" w:pos="1276"/>
          <w:tab w:val="left" w:pos="1418"/>
        </w:tabs>
        <w:ind w:firstLine="709"/>
        <w:jc w:val="both"/>
        <w:rPr>
          <w:rFonts w:ascii="Times New Roman" w:hAnsi="Times New Roman" w:cs="Times New Roman"/>
          <w:sz w:val="22"/>
          <w:szCs w:val="22"/>
        </w:rPr>
      </w:pPr>
      <w:r w:rsidRPr="007C7C96">
        <w:rPr>
          <w:rFonts w:ascii="Times New Roman" w:hAnsi="Times New Roman" w:cs="Times New Roman"/>
          <w:sz w:val="22"/>
          <w:szCs w:val="22"/>
        </w:rPr>
        <w:t>13.2. Если Поставщик нарушит гарантии (любую одну, несколько или все вместе), указанные в пункте 13.1 настоящего Договора, и это повлечет:</w:t>
      </w:r>
    </w:p>
    <w:p w14:paraId="3CF34171" w14:textId="77777777" w:rsidR="00A00097" w:rsidRPr="007C7C96" w:rsidRDefault="00A00097" w:rsidP="00A00097">
      <w:pPr>
        <w:tabs>
          <w:tab w:val="left" w:pos="1276"/>
        </w:tabs>
        <w:ind w:firstLine="709"/>
        <w:jc w:val="both"/>
        <w:rPr>
          <w:rFonts w:ascii="Times New Roman" w:hAnsi="Times New Roman" w:cs="Times New Roman"/>
          <w:sz w:val="22"/>
          <w:szCs w:val="22"/>
        </w:rPr>
      </w:pPr>
      <w:r w:rsidRPr="007C7C96">
        <w:rPr>
          <w:rFonts w:ascii="Times New Roman" w:hAnsi="Times New Roman" w:cs="Times New Roman"/>
          <w:sz w:val="22"/>
          <w:szCs w:val="22"/>
        </w:rPr>
        <w:t>-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14:paraId="5B22667D" w14:textId="77777777" w:rsidR="00A00097" w:rsidRPr="007C7C96" w:rsidRDefault="00A00097" w:rsidP="00A00097">
      <w:pPr>
        <w:ind w:firstLine="709"/>
        <w:jc w:val="both"/>
        <w:rPr>
          <w:rFonts w:ascii="Times New Roman" w:hAnsi="Times New Roman" w:cs="Times New Roman"/>
          <w:sz w:val="22"/>
          <w:szCs w:val="22"/>
        </w:rPr>
      </w:pPr>
      <w:r w:rsidRPr="007C7C96">
        <w:rPr>
          <w:rFonts w:ascii="Times New Roman" w:hAnsi="Times New Roman" w:cs="Times New Roman"/>
          <w:sz w:val="22"/>
          <w:szCs w:val="22"/>
        </w:rPr>
        <w:t>- предъявление третьими лицами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14:paraId="51C2AC77" w14:textId="77777777" w:rsidR="00A00097" w:rsidRPr="007C7C96" w:rsidRDefault="00A00097" w:rsidP="00A00097">
      <w:pPr>
        <w:ind w:firstLine="709"/>
        <w:jc w:val="both"/>
        <w:rPr>
          <w:rFonts w:ascii="Times New Roman" w:hAnsi="Times New Roman" w:cs="Times New Roman"/>
          <w:sz w:val="22"/>
          <w:szCs w:val="22"/>
        </w:rPr>
      </w:pPr>
      <w:r w:rsidRPr="007C7C96">
        <w:rPr>
          <w:rFonts w:ascii="Times New Roman" w:hAnsi="Times New Roman" w:cs="Times New Roman"/>
          <w:sz w:val="22"/>
          <w:szCs w:val="22"/>
        </w:rPr>
        <w:t>то Поставщик обязуется возместить Покупателю убытки, который последний понес вследствие таких нарушений.</w:t>
      </w:r>
    </w:p>
    <w:p w14:paraId="345F3004" w14:textId="77777777" w:rsidR="00A00097" w:rsidRPr="007C7C96" w:rsidRDefault="00A00097" w:rsidP="00A00097">
      <w:pPr>
        <w:tabs>
          <w:tab w:val="left" w:pos="1276"/>
          <w:tab w:val="left" w:pos="1418"/>
        </w:tabs>
        <w:ind w:firstLine="709"/>
        <w:jc w:val="both"/>
        <w:rPr>
          <w:rFonts w:ascii="Times New Roman" w:hAnsi="Times New Roman" w:cs="Times New Roman"/>
          <w:sz w:val="22"/>
          <w:szCs w:val="22"/>
        </w:rPr>
      </w:pPr>
      <w:r w:rsidRPr="007C7C96">
        <w:rPr>
          <w:rFonts w:ascii="Times New Roman" w:hAnsi="Times New Roman" w:cs="Times New Roman"/>
          <w:sz w:val="22"/>
          <w:szCs w:val="22"/>
        </w:rPr>
        <w:lastRenderedPageBreak/>
        <w:t xml:space="preserve">13.3. Поставщик в соответствии со статьёй </w:t>
      </w:r>
      <w:r w:rsidRPr="007C7C96">
        <w:rPr>
          <w:rFonts w:ascii="Times New Roman" w:hAnsi="Times New Roman" w:cs="Times New Roman"/>
          <w:spacing w:val="-10"/>
          <w:sz w:val="22"/>
          <w:szCs w:val="22"/>
        </w:rPr>
        <w:t>406.1 Гражданского</w:t>
      </w:r>
      <w:r w:rsidRPr="007C7C96">
        <w:rPr>
          <w:rFonts w:ascii="Times New Roman" w:hAnsi="Times New Roman" w:cs="Times New Roman"/>
          <w:sz w:val="22"/>
          <w:szCs w:val="22"/>
        </w:rPr>
        <w:t xml:space="preserve"> кодекса Российской Федерации возмещает Покупателю все убытки последнего, возникшие в случаях, указанных в пункте 13.2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14:paraId="42C1DAAD" w14:textId="77777777" w:rsidR="00A00097" w:rsidRPr="007C7C96" w:rsidRDefault="00A00097" w:rsidP="00A00097">
      <w:pPr>
        <w:pStyle w:val="aff7"/>
        <w:ind w:left="0" w:firstLine="709"/>
        <w:jc w:val="both"/>
        <w:rPr>
          <w:rFonts w:ascii="Times New Roman" w:hAnsi="Times New Roman" w:cs="Times New Roman"/>
          <w:sz w:val="22"/>
          <w:szCs w:val="22"/>
        </w:rPr>
      </w:pPr>
    </w:p>
    <w:p w14:paraId="21EEF4CB"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sz w:val="22"/>
          <w:szCs w:val="22"/>
        </w:rPr>
      </w:pPr>
      <w:r w:rsidRPr="007C7C96">
        <w:rPr>
          <w:b/>
          <w:bCs/>
          <w:sz w:val="22"/>
          <w:szCs w:val="22"/>
        </w:rPr>
        <w:t>14. ПРОЧИЕ УСЛОВИЯ</w:t>
      </w:r>
    </w:p>
    <w:p w14:paraId="6731D055" w14:textId="77777777" w:rsidR="00A00097" w:rsidRPr="007C7C96" w:rsidRDefault="00A00097" w:rsidP="00A00097">
      <w:pPr>
        <w:pStyle w:val="ConsNormal"/>
        <w:tabs>
          <w:tab w:val="left" w:pos="1080"/>
        </w:tabs>
        <w:autoSpaceDE w:val="0"/>
        <w:autoSpaceDN w:val="0"/>
        <w:adjustRightInd w:val="0"/>
        <w:ind w:firstLine="709"/>
        <w:jc w:val="both"/>
        <w:rPr>
          <w:rFonts w:ascii="Times New Roman" w:hAnsi="Times New Roman"/>
          <w:sz w:val="22"/>
          <w:szCs w:val="22"/>
        </w:rPr>
      </w:pPr>
      <w:r w:rsidRPr="007C7C96">
        <w:rPr>
          <w:rFonts w:ascii="Times New Roman" w:hAnsi="Times New Roman"/>
          <w:sz w:val="22"/>
          <w:szCs w:val="22"/>
        </w:rPr>
        <w:t>14.1. Поставщик не вправе полностью или частично уступать свои права по настоящему Договору третьим лицам без согласования с Покупателем.</w:t>
      </w:r>
    </w:p>
    <w:p w14:paraId="7D123CBE" w14:textId="77777777" w:rsidR="00A00097" w:rsidRPr="007C7C96" w:rsidRDefault="00A00097" w:rsidP="00A00097">
      <w:pPr>
        <w:pStyle w:val="ConsNormal"/>
        <w:tabs>
          <w:tab w:val="left" w:pos="1080"/>
        </w:tabs>
        <w:autoSpaceDE w:val="0"/>
        <w:autoSpaceDN w:val="0"/>
        <w:adjustRightInd w:val="0"/>
        <w:ind w:firstLine="709"/>
        <w:jc w:val="both"/>
        <w:rPr>
          <w:rFonts w:ascii="Times New Roman" w:hAnsi="Times New Roman"/>
          <w:sz w:val="22"/>
          <w:szCs w:val="22"/>
        </w:rPr>
      </w:pPr>
      <w:r w:rsidRPr="007C7C96">
        <w:rPr>
          <w:rFonts w:ascii="Times New Roman" w:hAnsi="Times New Roman"/>
          <w:sz w:val="22"/>
          <w:szCs w:val="22"/>
        </w:rPr>
        <w:t>14.2. Документы по настоящему Договору, переданные посредством факсимильной связи, принимаются Сторонами к исполнению и руководству с последующим представлением другой Стороне их оригиналов, подписанных уполномоченными представителями Сторон.</w:t>
      </w:r>
    </w:p>
    <w:p w14:paraId="3FB14C7E"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14.3. В случае изменения у какой-либо из Сторон юридического адреса, названия, банковских реквизитов </w:t>
      </w:r>
      <w:bookmarkStart w:id="50" w:name="_Hlk181020817"/>
      <w:r w:rsidRPr="007C7C96">
        <w:rPr>
          <w:sz w:val="22"/>
          <w:szCs w:val="22"/>
        </w:rPr>
        <w:t xml:space="preserve">и прочего </w:t>
      </w:r>
      <w:bookmarkEnd w:id="50"/>
      <w:r w:rsidRPr="007C7C96">
        <w:rPr>
          <w:sz w:val="22"/>
          <w:szCs w:val="22"/>
        </w:rPr>
        <w:t xml:space="preserve">она обязана в течение </w:t>
      </w:r>
      <w:r w:rsidRPr="007C7C96">
        <w:rPr>
          <w:rStyle w:val="fill"/>
          <w:b w:val="0"/>
          <w:bCs w:val="0"/>
          <w:i w:val="0"/>
          <w:iCs w:val="0"/>
          <w:color w:val="auto"/>
          <w:sz w:val="22"/>
          <w:szCs w:val="22"/>
        </w:rPr>
        <w:t>5 (пяти) дней</w:t>
      </w:r>
      <w:r w:rsidRPr="007C7C96">
        <w:rPr>
          <w:sz w:val="22"/>
          <w:szCs w:val="22"/>
        </w:rPr>
        <w:t xml:space="preserve"> со дня возникновения изменений </w:t>
      </w:r>
      <w:bookmarkStart w:id="51" w:name="_Hlk181020865"/>
      <w:r w:rsidRPr="007C7C96">
        <w:rPr>
          <w:sz w:val="22"/>
          <w:szCs w:val="22"/>
        </w:rPr>
        <w:t>письменно</w:t>
      </w:r>
      <w:bookmarkEnd w:id="51"/>
      <w:r w:rsidRPr="007C7C96">
        <w:rPr>
          <w:sz w:val="22"/>
          <w:szCs w:val="22"/>
        </w:rPr>
        <w:t xml:space="preserve"> известить об этом другую Сторону.</w:t>
      </w:r>
    </w:p>
    <w:p w14:paraId="0FD06733"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14.4. Настоящий Договор составлен в двух экземплярах, имеющих одинаковую юридическую силу, по одному экземпляру для каждой из Сторон.</w:t>
      </w:r>
    </w:p>
    <w:p w14:paraId="4913D8CF"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7C7C96">
        <w:rPr>
          <w:sz w:val="22"/>
          <w:szCs w:val="22"/>
        </w:rPr>
        <w:t xml:space="preserve">14.5. </w:t>
      </w:r>
      <w:bookmarkStart w:id="52" w:name="_Hlk181020966"/>
      <w:r w:rsidRPr="007C7C96">
        <w:rPr>
          <w:sz w:val="22"/>
          <w:szCs w:val="22"/>
        </w:rPr>
        <w:t>Во всем остальном, что не предусмотрено условиями настоящего Договора, Стороны руководствуются действующим законодательством Российской Федерации.</w:t>
      </w:r>
      <w:bookmarkEnd w:id="52"/>
    </w:p>
    <w:p w14:paraId="19714967"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2A19C3D8" w14:textId="77777777" w:rsidR="00A00097" w:rsidRPr="007C7C96" w:rsidRDefault="00A00097" w:rsidP="00A00097">
      <w:pPr>
        <w:pStyle w:val="ConsNormal"/>
        <w:ind w:firstLine="0"/>
        <w:jc w:val="center"/>
        <w:rPr>
          <w:rFonts w:ascii="Times New Roman" w:hAnsi="Times New Roman"/>
          <w:b/>
          <w:sz w:val="22"/>
          <w:szCs w:val="22"/>
        </w:rPr>
      </w:pPr>
      <w:r w:rsidRPr="007C7C96">
        <w:rPr>
          <w:rFonts w:ascii="Times New Roman" w:hAnsi="Times New Roman"/>
          <w:b/>
          <w:sz w:val="22"/>
          <w:szCs w:val="22"/>
        </w:rPr>
        <w:t>15. ИСПОЛЬЗОВАНИЕ ЭЛЕКТРОННОГО ДОКУМЕНТООБОРОТА</w:t>
      </w:r>
    </w:p>
    <w:p w14:paraId="397AFDA0" w14:textId="77777777" w:rsidR="00A00097" w:rsidRPr="007C7C96" w:rsidRDefault="00A00097" w:rsidP="00A00097">
      <w:pPr>
        <w:pStyle w:val="BulletListFooterTextnumbered-11-2SLListParagraph1lp"/>
        <w:ind w:left="0" w:firstLine="709"/>
        <w:jc w:val="both"/>
        <w:rPr>
          <w:rFonts w:ascii="Times New Roman" w:hAnsi="Times New Roman"/>
          <w:sz w:val="22"/>
          <w:szCs w:val="22"/>
        </w:rPr>
      </w:pPr>
      <w:r w:rsidRPr="007C7C96">
        <w:rPr>
          <w:rFonts w:ascii="Times New Roman" w:eastAsia="Arial Narrow" w:hAnsi="Times New Roman"/>
          <w:color w:val="000000"/>
          <w:sz w:val="22"/>
          <w:szCs w:val="22"/>
        </w:rPr>
        <w:t xml:space="preserve">15.1. Стороны соглашаются в целях и в связи с исполнением своих обязательств по Договору осуществлять в электронном виде обмен документами по телекоммуникационным каналам связи </w:t>
      </w:r>
      <w:r w:rsidRPr="007C7C96">
        <w:rPr>
          <w:rFonts w:ascii="Times New Roman" w:hAnsi="Times New Roman"/>
          <w:sz w:val="22"/>
          <w:szCs w:val="22"/>
        </w:rPr>
        <w:t>с применением усиленной квалифицированной электронной подписи</w:t>
      </w:r>
      <w:r w:rsidRPr="007C7C96">
        <w:rPr>
          <w:rFonts w:ascii="Times New Roman" w:eastAsia="Arial Narrow" w:hAnsi="Times New Roman"/>
          <w:color w:val="000000"/>
          <w:sz w:val="22"/>
          <w:szCs w:val="22"/>
        </w:rPr>
        <w:t xml:space="preserve"> (ЭП)</w:t>
      </w:r>
      <w:r w:rsidRPr="007C7C96">
        <w:rPr>
          <w:rFonts w:ascii="Times New Roman" w:hAnsi="Times New Roman"/>
          <w:sz w:val="22"/>
          <w:szCs w:val="22"/>
        </w:rPr>
        <w:t xml:space="preserve"> (далее – электронный документооборот – ЭДО), соответствующей требованиям Федерального закона от 06.04.2011 № 63-ФЗ «Об электронной подписи».</w:t>
      </w:r>
    </w:p>
    <w:p w14:paraId="3E60B9E4" w14:textId="77777777" w:rsidR="00A00097" w:rsidRPr="007C7C96" w:rsidRDefault="00A00097" w:rsidP="00A00097">
      <w:pPr>
        <w:pStyle w:val="BulletListFooterTextnumbered-11-2SLListParagraph1lp"/>
        <w:ind w:left="0" w:firstLine="709"/>
        <w:jc w:val="both"/>
        <w:rPr>
          <w:rFonts w:ascii="Times New Roman" w:eastAsia="Arial Narrow" w:hAnsi="Times New Roman"/>
          <w:color w:val="000000"/>
          <w:sz w:val="22"/>
          <w:szCs w:val="22"/>
        </w:rPr>
      </w:pPr>
      <w:r w:rsidRPr="007C7C96">
        <w:rPr>
          <w:rFonts w:ascii="Times New Roman" w:hAnsi="Times New Roman"/>
          <w:sz w:val="22"/>
          <w:szCs w:val="22"/>
        </w:rPr>
        <w:t xml:space="preserve">15.2. </w:t>
      </w:r>
      <w:r w:rsidRPr="007C7C96">
        <w:rPr>
          <w:rFonts w:ascii="Times New Roman" w:eastAsia="Arial Narrow" w:hAnsi="Times New Roman"/>
          <w:color w:val="000000"/>
          <w:sz w:val="22"/>
          <w:szCs w:val="22"/>
        </w:rPr>
        <w:t>Электронный обмен документами осуществляется в рамках обмена Сторонами следующими видами формализованных и неформализованных документов:</w:t>
      </w:r>
    </w:p>
    <w:p w14:paraId="1FC846B5" w14:textId="77777777" w:rsidR="00A00097" w:rsidRPr="007C7C96" w:rsidRDefault="00A00097" w:rsidP="00A00097">
      <w:pPr>
        <w:widowControl w:val="0"/>
        <w:ind w:firstLine="709"/>
        <w:jc w:val="both"/>
        <w:rPr>
          <w:rFonts w:ascii="Times New Roman" w:eastAsia="Arial Narrow" w:hAnsi="Times New Roman" w:cs="Times New Roman"/>
          <w:color w:val="000000"/>
          <w:sz w:val="22"/>
          <w:szCs w:val="22"/>
        </w:rPr>
      </w:pPr>
      <w:r w:rsidRPr="007C7C96">
        <w:rPr>
          <w:rFonts w:ascii="Times New Roman" w:eastAsia="Arial Narrow" w:hAnsi="Times New Roman" w:cs="Times New Roman"/>
          <w:color w:val="000000"/>
          <w:sz w:val="22"/>
          <w:szCs w:val="22"/>
        </w:rPr>
        <w:t>Формализованные документы:</w:t>
      </w:r>
    </w:p>
    <w:p w14:paraId="614D504A" w14:textId="77777777" w:rsidR="00A00097" w:rsidRPr="007C7C96" w:rsidRDefault="00A00097" w:rsidP="00A00097">
      <w:pPr>
        <w:widowControl w:val="0"/>
        <w:ind w:firstLine="709"/>
        <w:jc w:val="both"/>
        <w:rPr>
          <w:rFonts w:ascii="Times New Roman" w:eastAsia="Arial Narrow" w:hAnsi="Times New Roman" w:cs="Times New Roman"/>
          <w:color w:val="000000"/>
          <w:sz w:val="22"/>
          <w:szCs w:val="22"/>
        </w:rPr>
      </w:pPr>
      <w:r w:rsidRPr="007C7C96">
        <w:rPr>
          <w:rFonts w:ascii="Times New Roman" w:eastAsia="Arial Narrow" w:hAnsi="Times New Roman" w:cs="Times New Roman"/>
          <w:color w:val="000000"/>
          <w:sz w:val="22"/>
          <w:szCs w:val="22"/>
        </w:rPr>
        <w:t>- Счет-фактура;</w:t>
      </w:r>
    </w:p>
    <w:p w14:paraId="6E0E0C1C" w14:textId="77777777" w:rsidR="00A00097" w:rsidRPr="007C7C96" w:rsidRDefault="00A00097" w:rsidP="00A00097">
      <w:pPr>
        <w:widowControl w:val="0"/>
        <w:ind w:firstLine="709"/>
        <w:jc w:val="both"/>
        <w:rPr>
          <w:rFonts w:ascii="Times New Roman" w:eastAsia="Arial Narrow" w:hAnsi="Times New Roman" w:cs="Times New Roman"/>
          <w:color w:val="000000"/>
          <w:sz w:val="22"/>
          <w:szCs w:val="22"/>
        </w:rPr>
      </w:pPr>
      <w:r w:rsidRPr="007C7C96">
        <w:rPr>
          <w:rFonts w:ascii="Times New Roman" w:eastAsia="Arial Narrow" w:hAnsi="Times New Roman" w:cs="Times New Roman"/>
          <w:color w:val="000000"/>
          <w:sz w:val="22"/>
          <w:szCs w:val="22"/>
        </w:rPr>
        <w:t>- Акты, подтверждающие исполнение обязательств по Договорам;</w:t>
      </w:r>
    </w:p>
    <w:p w14:paraId="2BF37739" w14:textId="77777777" w:rsidR="00A00097" w:rsidRPr="007C7C96" w:rsidRDefault="00A00097" w:rsidP="00A00097">
      <w:pPr>
        <w:widowControl w:val="0"/>
        <w:ind w:firstLine="709"/>
        <w:jc w:val="both"/>
        <w:rPr>
          <w:rFonts w:ascii="Times New Roman" w:eastAsia="Arial Narrow" w:hAnsi="Times New Roman" w:cs="Times New Roman"/>
          <w:color w:val="000000"/>
          <w:sz w:val="22"/>
          <w:szCs w:val="22"/>
        </w:rPr>
      </w:pPr>
      <w:r w:rsidRPr="007C7C96">
        <w:rPr>
          <w:rFonts w:ascii="Times New Roman" w:eastAsia="Arial Narrow" w:hAnsi="Times New Roman" w:cs="Times New Roman"/>
          <w:color w:val="000000"/>
          <w:sz w:val="22"/>
          <w:szCs w:val="22"/>
        </w:rPr>
        <w:t>- Товарная накладная ТОРГ 12;</w:t>
      </w:r>
    </w:p>
    <w:p w14:paraId="363192A9" w14:textId="77777777" w:rsidR="00A00097" w:rsidRPr="007C7C96" w:rsidRDefault="00A00097" w:rsidP="00A00097">
      <w:pPr>
        <w:widowControl w:val="0"/>
        <w:ind w:firstLine="709"/>
        <w:jc w:val="both"/>
        <w:rPr>
          <w:rFonts w:ascii="Times New Roman" w:eastAsia="Arial Narrow" w:hAnsi="Times New Roman" w:cs="Times New Roman"/>
          <w:sz w:val="22"/>
          <w:szCs w:val="22"/>
        </w:rPr>
      </w:pPr>
      <w:r w:rsidRPr="007C7C96">
        <w:rPr>
          <w:rFonts w:ascii="Times New Roman" w:eastAsia="Arial Narrow" w:hAnsi="Times New Roman" w:cs="Times New Roman"/>
          <w:color w:val="000000"/>
          <w:sz w:val="22"/>
          <w:szCs w:val="22"/>
        </w:rPr>
        <w:t xml:space="preserve">- </w:t>
      </w:r>
      <w:r w:rsidRPr="007C7C96">
        <w:rPr>
          <w:rFonts w:ascii="Times New Roman" w:hAnsi="Times New Roman" w:cs="Times New Roman"/>
          <w:sz w:val="22"/>
          <w:szCs w:val="22"/>
        </w:rPr>
        <w:t>Универсальный передаточный документ УПД;</w:t>
      </w:r>
    </w:p>
    <w:p w14:paraId="26D425C7" w14:textId="77777777" w:rsidR="00A00097" w:rsidRPr="007C7C96" w:rsidRDefault="00A00097" w:rsidP="00A00097">
      <w:pPr>
        <w:widowControl w:val="0"/>
        <w:ind w:firstLine="709"/>
        <w:jc w:val="both"/>
        <w:rPr>
          <w:rFonts w:ascii="Times New Roman" w:eastAsia="Arial Narrow" w:hAnsi="Times New Roman" w:cs="Times New Roman"/>
          <w:color w:val="000000"/>
          <w:sz w:val="22"/>
          <w:szCs w:val="22"/>
        </w:rPr>
      </w:pPr>
      <w:r w:rsidRPr="007C7C96">
        <w:rPr>
          <w:rFonts w:ascii="Times New Roman" w:eastAsia="Arial Narrow" w:hAnsi="Times New Roman" w:cs="Times New Roman"/>
          <w:color w:val="000000"/>
          <w:sz w:val="22"/>
          <w:szCs w:val="22"/>
        </w:rPr>
        <w:t>Неформализованные документы:</w:t>
      </w:r>
    </w:p>
    <w:p w14:paraId="33BA089A" w14:textId="77777777" w:rsidR="00A00097" w:rsidRPr="007C7C96" w:rsidRDefault="00A00097" w:rsidP="00A00097">
      <w:pPr>
        <w:widowControl w:val="0"/>
        <w:ind w:firstLine="709"/>
        <w:jc w:val="both"/>
        <w:rPr>
          <w:rFonts w:ascii="Times New Roman" w:eastAsia="Arial Narrow" w:hAnsi="Times New Roman" w:cs="Times New Roman"/>
          <w:color w:val="000000"/>
          <w:sz w:val="22"/>
          <w:szCs w:val="22"/>
        </w:rPr>
      </w:pPr>
      <w:r w:rsidRPr="007C7C96">
        <w:rPr>
          <w:rFonts w:ascii="Times New Roman" w:eastAsia="Arial Narrow" w:hAnsi="Times New Roman" w:cs="Times New Roman"/>
          <w:color w:val="000000"/>
          <w:sz w:val="22"/>
          <w:szCs w:val="22"/>
        </w:rPr>
        <w:t>- Договор, дополнительное соглашение к Договору, заказ, счет без Договора;</w:t>
      </w:r>
    </w:p>
    <w:p w14:paraId="02E8D676" w14:textId="77777777" w:rsidR="00A00097" w:rsidRPr="007C7C96" w:rsidRDefault="00A00097" w:rsidP="00A00097">
      <w:pPr>
        <w:widowControl w:val="0"/>
        <w:ind w:firstLine="709"/>
        <w:jc w:val="both"/>
        <w:rPr>
          <w:rFonts w:ascii="Times New Roman" w:eastAsia="Arial Narrow" w:hAnsi="Times New Roman" w:cs="Times New Roman"/>
          <w:color w:val="000000"/>
          <w:sz w:val="22"/>
          <w:szCs w:val="22"/>
        </w:rPr>
      </w:pPr>
      <w:r w:rsidRPr="007C7C96">
        <w:rPr>
          <w:rFonts w:ascii="Times New Roman" w:eastAsia="Arial Narrow" w:hAnsi="Times New Roman" w:cs="Times New Roman"/>
          <w:color w:val="000000"/>
          <w:sz w:val="22"/>
          <w:szCs w:val="22"/>
        </w:rPr>
        <w:t>- Акт сдачи-приемки;</w:t>
      </w:r>
    </w:p>
    <w:p w14:paraId="39783087" w14:textId="77777777" w:rsidR="00A00097" w:rsidRPr="007C7C96" w:rsidRDefault="00A00097" w:rsidP="00A00097">
      <w:pPr>
        <w:widowControl w:val="0"/>
        <w:ind w:firstLine="709"/>
        <w:jc w:val="both"/>
        <w:rPr>
          <w:rFonts w:ascii="Times New Roman" w:eastAsia="Arial Narrow" w:hAnsi="Times New Roman" w:cs="Times New Roman"/>
          <w:color w:val="000000"/>
          <w:sz w:val="22"/>
          <w:szCs w:val="22"/>
        </w:rPr>
      </w:pPr>
      <w:r w:rsidRPr="007C7C96">
        <w:rPr>
          <w:rFonts w:ascii="Times New Roman" w:eastAsia="Arial Narrow" w:hAnsi="Times New Roman" w:cs="Times New Roman"/>
          <w:color w:val="000000"/>
          <w:sz w:val="22"/>
          <w:szCs w:val="22"/>
        </w:rPr>
        <w:t>- Акт сверки взаиморасчетов, акт сверки взаимных требований;</w:t>
      </w:r>
    </w:p>
    <w:p w14:paraId="52EA85B5" w14:textId="77777777" w:rsidR="00A00097" w:rsidRPr="007C7C96" w:rsidRDefault="00A00097" w:rsidP="00A00097">
      <w:pPr>
        <w:widowControl w:val="0"/>
        <w:ind w:firstLine="709"/>
        <w:jc w:val="both"/>
        <w:rPr>
          <w:rFonts w:ascii="Times New Roman" w:eastAsia="Arial Narrow" w:hAnsi="Times New Roman" w:cs="Times New Roman"/>
          <w:color w:val="000000"/>
          <w:sz w:val="22"/>
          <w:szCs w:val="22"/>
        </w:rPr>
      </w:pPr>
      <w:r w:rsidRPr="007C7C96">
        <w:rPr>
          <w:rFonts w:ascii="Times New Roman" w:eastAsia="Arial Narrow" w:hAnsi="Times New Roman" w:cs="Times New Roman"/>
          <w:color w:val="000000"/>
          <w:sz w:val="22"/>
          <w:szCs w:val="22"/>
        </w:rPr>
        <w:t>- Счет на оплату;</w:t>
      </w:r>
    </w:p>
    <w:p w14:paraId="0A18595B" w14:textId="77777777" w:rsidR="00A00097" w:rsidRPr="007C7C96" w:rsidRDefault="00A00097" w:rsidP="00A00097">
      <w:pPr>
        <w:widowControl w:val="0"/>
        <w:ind w:firstLine="709"/>
        <w:jc w:val="both"/>
        <w:rPr>
          <w:rFonts w:ascii="Times New Roman" w:eastAsia="Arial Narrow" w:hAnsi="Times New Roman" w:cs="Times New Roman"/>
          <w:color w:val="000000"/>
          <w:sz w:val="22"/>
          <w:szCs w:val="22"/>
        </w:rPr>
      </w:pPr>
      <w:r w:rsidRPr="007C7C96">
        <w:rPr>
          <w:rFonts w:ascii="Times New Roman" w:eastAsia="Arial Narrow" w:hAnsi="Times New Roman" w:cs="Times New Roman"/>
          <w:color w:val="000000"/>
          <w:sz w:val="22"/>
          <w:szCs w:val="22"/>
        </w:rPr>
        <w:t>- Официальные письма и уведомления;</w:t>
      </w:r>
    </w:p>
    <w:p w14:paraId="6328C169" w14:textId="77777777" w:rsidR="00A00097" w:rsidRPr="007C7C96" w:rsidRDefault="00A00097" w:rsidP="00A00097">
      <w:pPr>
        <w:widowControl w:val="0"/>
        <w:ind w:firstLine="709"/>
        <w:jc w:val="both"/>
        <w:rPr>
          <w:rFonts w:ascii="Times New Roman" w:eastAsia="Arial Narrow" w:hAnsi="Times New Roman" w:cs="Times New Roman"/>
          <w:color w:val="000000"/>
          <w:sz w:val="22"/>
          <w:szCs w:val="22"/>
        </w:rPr>
      </w:pPr>
      <w:r w:rsidRPr="007C7C96">
        <w:rPr>
          <w:rFonts w:ascii="Times New Roman" w:eastAsia="Arial Narrow" w:hAnsi="Times New Roman" w:cs="Times New Roman"/>
          <w:color w:val="000000"/>
          <w:sz w:val="22"/>
          <w:szCs w:val="22"/>
        </w:rPr>
        <w:t>- Прочие неформализованные документы.</w:t>
      </w:r>
    </w:p>
    <w:p w14:paraId="2D90D2AE" w14:textId="77777777" w:rsidR="00A00097" w:rsidRPr="007C7C96" w:rsidRDefault="00A00097" w:rsidP="00A00097">
      <w:pPr>
        <w:pStyle w:val="BulletListFooterTextnumbered-11-2SLListParagraph1lp"/>
        <w:ind w:left="0" w:firstLine="709"/>
        <w:jc w:val="both"/>
        <w:rPr>
          <w:rFonts w:ascii="Times New Roman" w:hAnsi="Times New Roman"/>
          <w:sz w:val="22"/>
          <w:szCs w:val="22"/>
        </w:rPr>
      </w:pPr>
      <w:r w:rsidRPr="007C7C96">
        <w:rPr>
          <w:rFonts w:ascii="Times New Roman" w:hAnsi="Times New Roman"/>
          <w:sz w:val="22"/>
          <w:szCs w:val="22"/>
        </w:rPr>
        <w:t>15.3. Стороны признают, что информация в электронной форме, подписанная усиленной квалифицированной электронной подписью, признается электронным документом, равнозначным документу на бумажном носителе,</w:t>
      </w:r>
    </w:p>
    <w:p w14:paraId="27EF2884" w14:textId="77777777" w:rsidR="00A00097" w:rsidRPr="007C7C96" w:rsidRDefault="00A00097" w:rsidP="00A00097">
      <w:pPr>
        <w:pStyle w:val="BulletListFooterTextnumbered-11-2SLListParagraph1lp"/>
        <w:ind w:left="0" w:firstLine="709"/>
        <w:jc w:val="both"/>
        <w:rPr>
          <w:rFonts w:ascii="Times New Roman" w:hAnsi="Times New Roman"/>
          <w:sz w:val="22"/>
          <w:szCs w:val="22"/>
        </w:rPr>
      </w:pPr>
      <w:r w:rsidRPr="007C7C96">
        <w:rPr>
          <w:rFonts w:ascii="Times New Roman" w:hAnsi="Times New Roman"/>
          <w:sz w:val="22"/>
          <w:szCs w:val="22"/>
        </w:rPr>
        <w:t>подписанному собственноручной подписью, и может применяться в любых правоотношениях в соответствии с законодательством Российской Федерации и является необходимым и достаточным условием, позволяющим установить, что электронный документ исходит от Стороны, его направивший,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1CF2187C" w14:textId="77777777" w:rsidR="00A00097" w:rsidRPr="007C7C96" w:rsidRDefault="00A00097" w:rsidP="00A00097">
      <w:pPr>
        <w:pStyle w:val="BulletListFooterTextnumbered-11-2SLListParagraph1lp"/>
        <w:ind w:left="0" w:firstLine="709"/>
        <w:jc w:val="both"/>
        <w:rPr>
          <w:rFonts w:ascii="Times New Roman" w:hAnsi="Times New Roman"/>
          <w:sz w:val="22"/>
          <w:szCs w:val="22"/>
        </w:rPr>
      </w:pPr>
      <w:r w:rsidRPr="007C7C96">
        <w:rPr>
          <w:rFonts w:ascii="Times New Roman" w:hAnsi="Times New Roman"/>
          <w:sz w:val="22"/>
          <w:szCs w:val="22"/>
        </w:rPr>
        <w:t>Если документ должен быть заверен печатью, электронный документ, подписанный усиленной квалифицированной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w:t>
      </w:r>
    </w:p>
    <w:p w14:paraId="0EA2204C" w14:textId="77777777" w:rsidR="00A00097" w:rsidRPr="007C7C96" w:rsidRDefault="00A00097" w:rsidP="00A00097">
      <w:pPr>
        <w:pStyle w:val="BulletListFooterTextnumbered-11-2SLListParagraph1lp"/>
        <w:ind w:left="0" w:firstLine="709"/>
        <w:jc w:val="both"/>
        <w:rPr>
          <w:rFonts w:ascii="Times New Roman" w:hAnsi="Times New Roman"/>
          <w:sz w:val="22"/>
          <w:szCs w:val="22"/>
        </w:rPr>
      </w:pPr>
      <w:r w:rsidRPr="007C7C96">
        <w:rPr>
          <w:rFonts w:ascii="Times New Roman" w:hAnsi="Times New Roman"/>
          <w:sz w:val="22"/>
          <w:szCs w:val="22"/>
        </w:rPr>
        <w:t>15.4. Наличие настоящего раздела Договора о юридически значимом электронном документообороте не отменяет использование иных, предусмотренных условиями Договоров, способов изготовления и обмена документами, способов связи, способов обмена сообщениями между Сторонами.</w:t>
      </w:r>
    </w:p>
    <w:p w14:paraId="7CBDAF84" w14:textId="77777777" w:rsidR="00A00097" w:rsidRPr="007C7C96" w:rsidRDefault="00A00097" w:rsidP="00A00097">
      <w:pPr>
        <w:pStyle w:val="BulletListFooterTextnumbered-11-2SLListParagraph1lp"/>
        <w:ind w:left="0" w:firstLine="709"/>
        <w:jc w:val="both"/>
        <w:rPr>
          <w:rFonts w:ascii="Times New Roman" w:hAnsi="Times New Roman"/>
          <w:sz w:val="22"/>
          <w:szCs w:val="22"/>
        </w:rPr>
      </w:pPr>
      <w:r w:rsidRPr="007C7C96">
        <w:rPr>
          <w:rFonts w:ascii="Times New Roman" w:hAnsi="Times New Roman"/>
          <w:sz w:val="22"/>
          <w:szCs w:val="22"/>
        </w:rPr>
        <w:t xml:space="preserve">Каждая Сторона обязуется представить другой Стороне по ее запросу подписанные уполномоченным лицом и заверенные печатью (при наличии) Стороны экземпляры электронных документов, ранее </w:t>
      </w:r>
      <w:r w:rsidRPr="007C7C96">
        <w:rPr>
          <w:rFonts w:ascii="Times New Roman" w:hAnsi="Times New Roman"/>
          <w:sz w:val="22"/>
          <w:szCs w:val="22"/>
        </w:rPr>
        <w:lastRenderedPageBreak/>
        <w:t>переданных через ЭДО, в бумажном печатном виде. Срок представления запрашиваемых документов в бумажном печатном виде – не позднее 20 (двадцати) дней с даты получения соответствующего запроса.</w:t>
      </w:r>
    </w:p>
    <w:p w14:paraId="140345BB" w14:textId="77777777" w:rsidR="00A00097" w:rsidRPr="007C7C96" w:rsidRDefault="00A00097" w:rsidP="00A00097">
      <w:pPr>
        <w:pStyle w:val="BulletListFooterTextnumbered-11-2SLListParagraph1lp"/>
        <w:ind w:left="0" w:firstLine="709"/>
        <w:jc w:val="both"/>
        <w:rPr>
          <w:rFonts w:ascii="Times New Roman" w:hAnsi="Times New Roman"/>
          <w:sz w:val="22"/>
          <w:szCs w:val="22"/>
        </w:rPr>
      </w:pPr>
      <w:r w:rsidRPr="007C7C96">
        <w:rPr>
          <w:rFonts w:ascii="Times New Roman" w:hAnsi="Times New Roman"/>
          <w:sz w:val="22"/>
          <w:szCs w:val="22"/>
        </w:rPr>
        <w:t>15.5. Стороны обязаны информировать друг друга о невозможности обмена документами в электронном виде, подписанными усиленной квалифицированной электронной подписью,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с подписанием собственноручной подписью уполномоченного представителя Стороны.</w:t>
      </w:r>
    </w:p>
    <w:p w14:paraId="5C96C444" w14:textId="77777777" w:rsidR="00A00097" w:rsidRPr="007C7C96" w:rsidRDefault="00A00097" w:rsidP="00A00097">
      <w:pPr>
        <w:pStyle w:val="BulletListFooterTextnumbered-11-2SLListParagraph1lp"/>
        <w:ind w:left="0" w:firstLine="709"/>
        <w:jc w:val="both"/>
        <w:rPr>
          <w:rFonts w:ascii="Times New Roman" w:hAnsi="Times New Roman"/>
          <w:sz w:val="22"/>
          <w:szCs w:val="22"/>
        </w:rPr>
      </w:pPr>
      <w:r w:rsidRPr="007C7C96">
        <w:rPr>
          <w:rFonts w:ascii="Times New Roman" w:hAnsi="Times New Roman"/>
          <w:sz w:val="22"/>
          <w:szCs w:val="22"/>
        </w:rPr>
        <w:t>15.6. Стороны договариваются,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настоящего Договора.</w:t>
      </w:r>
    </w:p>
    <w:p w14:paraId="1EF43A6C" w14:textId="77777777" w:rsidR="00A00097" w:rsidRPr="007C7C96" w:rsidRDefault="00A00097" w:rsidP="00A00097">
      <w:pPr>
        <w:pStyle w:val="BulletListFooterTextnumbered-11-2SLListParagraph1lp"/>
        <w:ind w:left="0" w:firstLine="709"/>
        <w:jc w:val="both"/>
        <w:rPr>
          <w:rFonts w:ascii="Times New Roman" w:hAnsi="Times New Roman"/>
          <w:sz w:val="22"/>
          <w:szCs w:val="22"/>
        </w:rPr>
      </w:pPr>
      <w:r w:rsidRPr="007C7C96">
        <w:rPr>
          <w:rFonts w:ascii="Times New Roman" w:hAnsi="Times New Roman"/>
          <w:sz w:val="22"/>
          <w:szCs w:val="22"/>
        </w:rPr>
        <w:t>15.7. Стороны договорились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1A721349" w14:textId="77777777" w:rsidR="00A00097" w:rsidRPr="007C7C96" w:rsidRDefault="00A00097" w:rsidP="00A00097">
      <w:pPr>
        <w:pStyle w:val="BulletListFooterTextnumbered-11-2SLListParagraph1lp"/>
        <w:widowControl w:val="0"/>
        <w:ind w:left="0" w:firstLine="709"/>
        <w:jc w:val="both"/>
        <w:rPr>
          <w:rFonts w:ascii="Times New Roman" w:eastAsia="Arial Narrow" w:hAnsi="Times New Roman"/>
          <w:color w:val="000000"/>
          <w:sz w:val="22"/>
          <w:szCs w:val="22"/>
        </w:rPr>
      </w:pPr>
      <w:r w:rsidRPr="007C7C96">
        <w:rPr>
          <w:rFonts w:ascii="Times New Roman" w:hAnsi="Times New Roman"/>
          <w:sz w:val="22"/>
          <w:szCs w:val="22"/>
        </w:rPr>
        <w:t>- квалифицированный</w:t>
      </w:r>
      <w:r w:rsidRPr="007C7C96">
        <w:rPr>
          <w:rFonts w:ascii="Times New Roman" w:eastAsia="Arial Narrow" w:hAnsi="Times New Roman"/>
          <w:color w:val="000000"/>
          <w:sz w:val="22"/>
          <w:szCs w:val="22"/>
        </w:rPr>
        <w:t xml:space="preserve">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255A8707" w14:textId="77777777" w:rsidR="00A00097" w:rsidRPr="007C7C96" w:rsidRDefault="00A00097" w:rsidP="00A00097">
      <w:pPr>
        <w:pStyle w:val="BulletListFooterTextnumbered-11-2SLListParagraph1lp"/>
        <w:widowControl w:val="0"/>
        <w:ind w:left="0" w:firstLine="709"/>
        <w:jc w:val="both"/>
        <w:rPr>
          <w:rFonts w:ascii="Times New Roman" w:eastAsia="Arial Narrow" w:hAnsi="Times New Roman"/>
          <w:color w:val="000000"/>
          <w:sz w:val="22"/>
          <w:szCs w:val="22"/>
        </w:rPr>
      </w:pPr>
      <w:r w:rsidRPr="007C7C96">
        <w:rPr>
          <w:rFonts w:ascii="Times New Roman" w:eastAsia="Arial Narrow" w:hAnsi="Times New Roman"/>
          <w:color w:val="000000"/>
          <w:sz w:val="22"/>
          <w:szCs w:val="22"/>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1CFAD12A" w14:textId="77777777" w:rsidR="00A00097" w:rsidRPr="007C7C96" w:rsidRDefault="00A00097" w:rsidP="00A00097">
      <w:pPr>
        <w:pStyle w:val="BulletListFooterTextnumbered-11-2SLListParagraph1lp"/>
        <w:widowControl w:val="0"/>
        <w:ind w:left="0" w:firstLine="709"/>
        <w:jc w:val="both"/>
        <w:rPr>
          <w:rFonts w:ascii="Times New Roman" w:eastAsia="Arial Narrow" w:hAnsi="Times New Roman"/>
          <w:color w:val="000000"/>
          <w:sz w:val="22"/>
          <w:szCs w:val="22"/>
        </w:rPr>
      </w:pPr>
      <w:r w:rsidRPr="007C7C96">
        <w:rPr>
          <w:rFonts w:ascii="Times New Roman" w:eastAsia="Arial Narrow" w:hAnsi="Times New Roman"/>
          <w:color w:val="000000"/>
          <w:sz w:val="22"/>
          <w:szCs w:val="22"/>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5D3705E2" w14:textId="77777777" w:rsidR="00A00097" w:rsidRPr="007C7C96" w:rsidRDefault="00A00097" w:rsidP="00A00097">
      <w:pPr>
        <w:pStyle w:val="BulletListFooterTextnumbered-11-2SLListParagraph1lp"/>
        <w:widowControl w:val="0"/>
        <w:ind w:left="0" w:firstLine="709"/>
        <w:jc w:val="both"/>
        <w:rPr>
          <w:rFonts w:ascii="Times New Roman" w:eastAsia="Arial Narrow" w:hAnsi="Times New Roman"/>
          <w:color w:val="000000"/>
          <w:sz w:val="22"/>
          <w:szCs w:val="22"/>
        </w:rPr>
      </w:pPr>
      <w:r w:rsidRPr="007C7C96">
        <w:rPr>
          <w:rFonts w:ascii="Times New Roman" w:eastAsia="Arial Narrow" w:hAnsi="Times New Roman"/>
          <w:color w:val="000000"/>
          <w:sz w:val="22"/>
          <w:szCs w:val="22"/>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p>
    <w:p w14:paraId="22E98FD6" w14:textId="77777777" w:rsidR="00A00097" w:rsidRPr="007C7C96" w:rsidRDefault="00A00097" w:rsidP="00A00097">
      <w:pPr>
        <w:pStyle w:val="BulletListFooterTextnumbered-11-2SLListParagraph1lp"/>
        <w:ind w:left="0" w:firstLine="709"/>
        <w:jc w:val="both"/>
        <w:rPr>
          <w:rFonts w:ascii="Times New Roman" w:hAnsi="Times New Roman"/>
          <w:sz w:val="22"/>
          <w:szCs w:val="22"/>
        </w:rPr>
      </w:pPr>
      <w:r w:rsidRPr="007C7C96">
        <w:rPr>
          <w:rFonts w:ascii="Times New Roman" w:eastAsia="Arial Narrow" w:hAnsi="Times New Roman"/>
          <w:color w:val="000000"/>
          <w:sz w:val="22"/>
          <w:szCs w:val="22"/>
        </w:rPr>
        <w:t>Стороны обязаны использовать квалифицированную ЭП, выданную аккредитованным удостоверяющим центром, осуществляющего свою деятельность в соответствии с требованиями действующего законодательства РФ.</w:t>
      </w:r>
    </w:p>
    <w:p w14:paraId="753FCB52" w14:textId="77777777" w:rsidR="00A00097" w:rsidRPr="007C7C96" w:rsidRDefault="00A00097" w:rsidP="00A00097">
      <w:pPr>
        <w:pStyle w:val="BulletListFooterTextnumbered-11-2SLListParagraph1lp"/>
        <w:ind w:left="0" w:firstLine="709"/>
        <w:jc w:val="both"/>
        <w:rPr>
          <w:rFonts w:ascii="Times New Roman" w:eastAsia="Arial Narrow" w:hAnsi="Times New Roman"/>
          <w:color w:val="000000"/>
          <w:sz w:val="22"/>
          <w:szCs w:val="22"/>
        </w:rPr>
      </w:pPr>
      <w:r w:rsidRPr="007C7C96">
        <w:rPr>
          <w:rFonts w:ascii="Times New Roman" w:hAnsi="Times New Roman"/>
          <w:sz w:val="22"/>
          <w:szCs w:val="22"/>
        </w:rPr>
        <w:t xml:space="preserve">15.8. Стороны обязуются информировать друг друга о полномочиях владельца сертификата ключа проверки электронной подписи, а также об ограничениях в использовании сертификата </w:t>
      </w:r>
      <w:r w:rsidRPr="007C7C96">
        <w:rPr>
          <w:rFonts w:ascii="Times New Roman" w:eastAsia="Arial Narrow" w:hAnsi="Times New Roman"/>
          <w:color w:val="000000"/>
          <w:sz w:val="22"/>
          <w:szCs w:val="22"/>
        </w:rPr>
        <w:t>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2B680D0A" w14:textId="77777777" w:rsidR="00A00097" w:rsidRPr="007C7C96" w:rsidRDefault="00A00097" w:rsidP="00A00097">
      <w:pPr>
        <w:pStyle w:val="BulletListFooterTextnumbered-11-2SLListParagraph1lp"/>
        <w:ind w:left="0" w:firstLine="709"/>
        <w:jc w:val="both"/>
        <w:rPr>
          <w:rFonts w:ascii="Times New Roman" w:eastAsia="Arial Narrow" w:hAnsi="Times New Roman"/>
          <w:color w:val="000000"/>
          <w:sz w:val="22"/>
          <w:szCs w:val="22"/>
        </w:rPr>
      </w:pPr>
      <w:r w:rsidRPr="007C7C96">
        <w:rPr>
          <w:rFonts w:ascii="Times New Roman" w:eastAsia="Arial Narrow" w:hAnsi="Times New Roman"/>
          <w:color w:val="000000"/>
          <w:sz w:val="22"/>
          <w:szCs w:val="22"/>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51C90309" w14:textId="77777777" w:rsidR="00A00097" w:rsidRPr="007C7C96" w:rsidRDefault="00A00097" w:rsidP="00A00097">
      <w:pPr>
        <w:ind w:firstLine="709"/>
        <w:jc w:val="both"/>
        <w:rPr>
          <w:rFonts w:ascii="Times New Roman" w:eastAsia="Calibri" w:hAnsi="Times New Roman" w:cs="Times New Roman"/>
          <w:sz w:val="22"/>
          <w:szCs w:val="22"/>
        </w:rPr>
      </w:pPr>
      <w:r w:rsidRPr="007C7C96">
        <w:rPr>
          <w:rFonts w:ascii="Times New Roman" w:eastAsia="Arial Narrow" w:hAnsi="Times New Roman" w:cs="Times New Roman"/>
          <w:color w:val="000000"/>
          <w:sz w:val="22"/>
          <w:szCs w:val="22"/>
        </w:rPr>
        <w:t xml:space="preserve">В случае отказа любой из Сторон от обмена документами в электронном виде, подписанными ЭП, такая </w:t>
      </w:r>
      <w:r w:rsidRPr="007C7C96">
        <w:rPr>
          <w:rFonts w:ascii="Times New Roman" w:eastAsia="Calibri" w:hAnsi="Times New Roman" w:cs="Times New Roman"/>
          <w:sz w:val="22"/>
          <w:szCs w:val="22"/>
        </w:rPr>
        <w:t>Сторона обязана известить другую Сторону не менее чем за 30 (тридцать) календарных дней до предполагаемой даты окончания использования ЭДО.</w:t>
      </w:r>
    </w:p>
    <w:p w14:paraId="27865846" w14:textId="77777777" w:rsidR="00A00097" w:rsidRPr="007C7C96" w:rsidRDefault="00A00097" w:rsidP="00A0009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4F9B9AB6" w14:textId="30F32598" w:rsidR="003C46C1" w:rsidRPr="007C7C96" w:rsidRDefault="0015321E" w:rsidP="003C46C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7C7C96">
        <w:rPr>
          <w:b/>
          <w:bCs/>
          <w:sz w:val="22"/>
          <w:szCs w:val="22"/>
        </w:rPr>
        <w:t>16</w:t>
      </w:r>
      <w:r w:rsidR="003C46C1" w:rsidRPr="007C7C96">
        <w:rPr>
          <w:b/>
          <w:bCs/>
          <w:sz w:val="22"/>
          <w:szCs w:val="22"/>
        </w:rPr>
        <w:t>. ЮРИДИЧЕСКИЕ АДРЕСА И БАНКОВСКИЕ РЕКВИЗИТЫ СТОРОН</w:t>
      </w:r>
    </w:p>
    <w:tbl>
      <w:tblPr>
        <w:tblW w:w="9914" w:type="dxa"/>
        <w:tblLook w:val="01E0" w:firstRow="1" w:lastRow="1" w:firstColumn="1" w:lastColumn="1" w:noHBand="0" w:noVBand="0"/>
      </w:tblPr>
      <w:tblGrid>
        <w:gridCol w:w="4061"/>
        <w:gridCol w:w="5853"/>
      </w:tblGrid>
      <w:tr w:rsidR="003C46C1" w:rsidRPr="007C7C96" w14:paraId="4DF0AFFF" w14:textId="77777777" w:rsidTr="00B7476A">
        <w:trPr>
          <w:trHeight w:val="392"/>
        </w:trPr>
        <w:tc>
          <w:tcPr>
            <w:tcW w:w="4061" w:type="dxa"/>
          </w:tcPr>
          <w:p w14:paraId="1F8B07D8" w14:textId="77777777" w:rsidR="003C46C1" w:rsidRPr="007C7C96" w:rsidRDefault="003C46C1" w:rsidP="00B7476A">
            <w:pPr>
              <w:jc w:val="both"/>
              <w:rPr>
                <w:rFonts w:ascii="Times New Roman" w:hAnsi="Times New Roman" w:cs="Times New Roman"/>
                <w:b/>
                <w:color w:val="000000"/>
                <w:sz w:val="22"/>
                <w:szCs w:val="22"/>
              </w:rPr>
            </w:pPr>
            <w:r w:rsidRPr="007C7C96">
              <w:rPr>
                <w:rFonts w:ascii="Times New Roman" w:hAnsi="Times New Roman" w:cs="Times New Roman"/>
                <w:b/>
                <w:color w:val="000000"/>
                <w:sz w:val="22"/>
                <w:szCs w:val="22"/>
              </w:rPr>
              <w:t>Покупатель</w:t>
            </w:r>
          </w:p>
        </w:tc>
        <w:tc>
          <w:tcPr>
            <w:tcW w:w="5853" w:type="dxa"/>
          </w:tcPr>
          <w:p w14:paraId="33B8A723" w14:textId="77777777" w:rsidR="003C46C1" w:rsidRPr="007C7C96" w:rsidRDefault="003C46C1" w:rsidP="00B7476A">
            <w:pPr>
              <w:ind w:left="792"/>
              <w:jc w:val="both"/>
              <w:rPr>
                <w:rFonts w:ascii="Times New Roman" w:hAnsi="Times New Roman" w:cs="Times New Roman"/>
                <w:b/>
                <w:color w:val="000000"/>
                <w:sz w:val="22"/>
                <w:szCs w:val="22"/>
              </w:rPr>
            </w:pPr>
            <w:r w:rsidRPr="007C7C96">
              <w:rPr>
                <w:rFonts w:ascii="Times New Roman" w:hAnsi="Times New Roman" w:cs="Times New Roman"/>
                <w:b/>
                <w:color w:val="000000"/>
                <w:sz w:val="22"/>
                <w:szCs w:val="22"/>
              </w:rPr>
              <w:t>Поставщик</w:t>
            </w:r>
          </w:p>
        </w:tc>
      </w:tr>
      <w:tr w:rsidR="003C46C1" w:rsidRPr="007C7C96" w14:paraId="27201B1E" w14:textId="77777777" w:rsidTr="00B7476A">
        <w:trPr>
          <w:trHeight w:val="4140"/>
        </w:trPr>
        <w:tc>
          <w:tcPr>
            <w:tcW w:w="4061" w:type="dxa"/>
          </w:tcPr>
          <w:p w14:paraId="259CB204" w14:textId="77777777" w:rsidR="003C46C1" w:rsidRPr="007C7C96" w:rsidRDefault="003C46C1" w:rsidP="00B7476A">
            <w:pPr>
              <w:shd w:val="clear" w:color="auto" w:fill="FFFFFF"/>
              <w:rPr>
                <w:rFonts w:ascii="Times New Roman" w:hAnsi="Times New Roman" w:cs="Times New Roman"/>
                <w:spacing w:val="-5"/>
                <w:sz w:val="22"/>
                <w:szCs w:val="22"/>
              </w:rPr>
            </w:pPr>
            <w:r w:rsidRPr="007C7C96">
              <w:rPr>
                <w:rFonts w:ascii="Times New Roman" w:hAnsi="Times New Roman" w:cs="Times New Roman"/>
                <w:spacing w:val="-7"/>
                <w:sz w:val="22"/>
                <w:szCs w:val="22"/>
              </w:rPr>
              <w:t>Акционерное общество «Содружество»</w:t>
            </w:r>
          </w:p>
          <w:p w14:paraId="0765F7E8" w14:textId="77777777" w:rsidR="003C46C1" w:rsidRPr="007C7C96" w:rsidRDefault="003C46C1" w:rsidP="00B7476A">
            <w:pPr>
              <w:widowControl w:val="0"/>
              <w:rPr>
                <w:rFonts w:ascii="Times New Roman" w:hAnsi="Times New Roman" w:cs="Times New Roman"/>
                <w:spacing w:val="-7"/>
                <w:sz w:val="22"/>
                <w:szCs w:val="22"/>
              </w:rPr>
            </w:pPr>
            <w:r w:rsidRPr="007C7C96">
              <w:rPr>
                <w:rFonts w:ascii="Times New Roman" w:hAnsi="Times New Roman" w:cs="Times New Roman"/>
                <w:sz w:val="22"/>
                <w:szCs w:val="22"/>
              </w:rPr>
              <w:t xml:space="preserve">Юридический адрес: </w:t>
            </w:r>
            <w:r w:rsidRPr="007C7C96">
              <w:rPr>
                <w:rFonts w:ascii="Times New Roman" w:hAnsi="Times New Roman" w:cs="Times New Roman"/>
                <w:spacing w:val="-7"/>
                <w:sz w:val="22"/>
                <w:szCs w:val="22"/>
              </w:rPr>
              <w:t>420021, г. Казань,</w:t>
            </w:r>
          </w:p>
          <w:p w14:paraId="6DE43873" w14:textId="77777777" w:rsidR="003C46C1" w:rsidRPr="007C7C96" w:rsidRDefault="003C46C1" w:rsidP="00B7476A">
            <w:pPr>
              <w:widowControl w:val="0"/>
              <w:rPr>
                <w:rFonts w:ascii="Times New Roman" w:hAnsi="Times New Roman" w:cs="Times New Roman"/>
                <w:spacing w:val="-7"/>
                <w:sz w:val="22"/>
                <w:szCs w:val="22"/>
              </w:rPr>
            </w:pPr>
            <w:r w:rsidRPr="007C7C96">
              <w:rPr>
                <w:rFonts w:ascii="Times New Roman" w:hAnsi="Times New Roman" w:cs="Times New Roman"/>
                <w:spacing w:val="-7"/>
                <w:sz w:val="22"/>
                <w:szCs w:val="22"/>
              </w:rPr>
              <w:t>ул. Галиаскара Камала, д.11</w:t>
            </w:r>
          </w:p>
          <w:p w14:paraId="67568451" w14:textId="77777777" w:rsidR="003C46C1" w:rsidRPr="007C7C96" w:rsidRDefault="003C46C1" w:rsidP="00B7476A">
            <w:pPr>
              <w:widowControl w:val="0"/>
              <w:rPr>
                <w:rFonts w:ascii="Times New Roman" w:hAnsi="Times New Roman" w:cs="Times New Roman"/>
                <w:spacing w:val="-7"/>
                <w:sz w:val="22"/>
                <w:szCs w:val="22"/>
              </w:rPr>
            </w:pPr>
            <w:r w:rsidRPr="007C7C96">
              <w:rPr>
                <w:rFonts w:ascii="Times New Roman" w:hAnsi="Times New Roman" w:cs="Times New Roman"/>
                <w:spacing w:val="-8"/>
                <w:sz w:val="22"/>
                <w:szCs w:val="22"/>
              </w:rPr>
              <w:t xml:space="preserve">ИНН </w:t>
            </w:r>
            <w:r w:rsidRPr="007C7C96">
              <w:rPr>
                <w:rFonts w:ascii="Times New Roman" w:hAnsi="Times New Roman" w:cs="Times New Roman"/>
                <w:spacing w:val="-7"/>
                <w:sz w:val="22"/>
                <w:szCs w:val="22"/>
              </w:rPr>
              <w:t>1655182480/КПП 165501001</w:t>
            </w:r>
          </w:p>
          <w:p w14:paraId="7D1F1108" w14:textId="77777777" w:rsidR="003C46C1" w:rsidRPr="007C7C96" w:rsidRDefault="003C46C1" w:rsidP="00B7476A">
            <w:pPr>
              <w:widowControl w:val="0"/>
              <w:rPr>
                <w:rFonts w:ascii="Times New Roman" w:hAnsi="Times New Roman" w:cs="Times New Roman"/>
                <w:spacing w:val="-7"/>
                <w:sz w:val="22"/>
                <w:szCs w:val="22"/>
              </w:rPr>
            </w:pPr>
            <w:r w:rsidRPr="007C7C96">
              <w:rPr>
                <w:rFonts w:ascii="Times New Roman" w:hAnsi="Times New Roman" w:cs="Times New Roman"/>
                <w:spacing w:val="-7"/>
                <w:sz w:val="22"/>
                <w:szCs w:val="22"/>
              </w:rPr>
              <w:t>ОГРН 1091690049791</w:t>
            </w:r>
          </w:p>
          <w:p w14:paraId="2BDD588B" w14:textId="77777777" w:rsidR="003C46C1" w:rsidRPr="007C7C96" w:rsidRDefault="003C46C1" w:rsidP="00B7476A">
            <w:pPr>
              <w:widowControl w:val="0"/>
              <w:rPr>
                <w:rFonts w:ascii="Times New Roman" w:hAnsi="Times New Roman" w:cs="Times New Roman"/>
                <w:spacing w:val="-7"/>
                <w:sz w:val="22"/>
                <w:szCs w:val="22"/>
              </w:rPr>
            </w:pPr>
            <w:r w:rsidRPr="007C7C96">
              <w:rPr>
                <w:rFonts w:ascii="Times New Roman" w:hAnsi="Times New Roman" w:cs="Times New Roman"/>
                <w:spacing w:val="-7"/>
                <w:sz w:val="22"/>
                <w:szCs w:val="22"/>
              </w:rPr>
              <w:t>р/сч 40702810845029006328</w:t>
            </w:r>
          </w:p>
          <w:p w14:paraId="659A910E" w14:textId="77777777" w:rsidR="003C46C1" w:rsidRPr="007C7C96" w:rsidRDefault="003C46C1" w:rsidP="00B7476A">
            <w:pPr>
              <w:widowControl w:val="0"/>
              <w:rPr>
                <w:rFonts w:ascii="Times New Roman" w:hAnsi="Times New Roman" w:cs="Times New Roman"/>
                <w:spacing w:val="-7"/>
                <w:sz w:val="22"/>
                <w:szCs w:val="22"/>
              </w:rPr>
            </w:pPr>
            <w:r w:rsidRPr="007C7C96">
              <w:rPr>
                <w:rFonts w:ascii="Times New Roman" w:hAnsi="Times New Roman" w:cs="Times New Roman"/>
                <w:spacing w:val="-7"/>
                <w:sz w:val="22"/>
                <w:szCs w:val="22"/>
              </w:rPr>
              <w:t xml:space="preserve">в ПАО «АК БАРС» Банк </w:t>
            </w:r>
          </w:p>
          <w:p w14:paraId="75BBA7A4" w14:textId="77777777" w:rsidR="003C46C1" w:rsidRPr="007C7C96" w:rsidRDefault="003C46C1" w:rsidP="00B7476A">
            <w:pPr>
              <w:widowControl w:val="0"/>
              <w:rPr>
                <w:rFonts w:ascii="Times New Roman" w:hAnsi="Times New Roman" w:cs="Times New Roman"/>
                <w:spacing w:val="-7"/>
                <w:sz w:val="22"/>
                <w:szCs w:val="22"/>
              </w:rPr>
            </w:pPr>
            <w:r w:rsidRPr="007C7C96">
              <w:rPr>
                <w:rFonts w:ascii="Times New Roman" w:hAnsi="Times New Roman" w:cs="Times New Roman"/>
                <w:spacing w:val="-7"/>
                <w:sz w:val="22"/>
                <w:szCs w:val="22"/>
              </w:rPr>
              <w:t>г. Казань, ул. Кремлевская 8</w:t>
            </w:r>
          </w:p>
          <w:p w14:paraId="3B1B2B73" w14:textId="77777777" w:rsidR="003C46C1" w:rsidRPr="007C7C96" w:rsidRDefault="003C46C1" w:rsidP="00B7476A">
            <w:pPr>
              <w:rPr>
                <w:rFonts w:ascii="Times New Roman" w:hAnsi="Times New Roman" w:cs="Times New Roman"/>
                <w:sz w:val="22"/>
                <w:szCs w:val="22"/>
              </w:rPr>
            </w:pPr>
            <w:r w:rsidRPr="007C7C96">
              <w:rPr>
                <w:rFonts w:ascii="Times New Roman" w:hAnsi="Times New Roman" w:cs="Times New Roman"/>
                <w:spacing w:val="-6"/>
                <w:sz w:val="22"/>
                <w:szCs w:val="22"/>
              </w:rPr>
              <w:t xml:space="preserve">БИК </w:t>
            </w:r>
            <w:r w:rsidRPr="007C7C96">
              <w:rPr>
                <w:rFonts w:ascii="Times New Roman" w:hAnsi="Times New Roman" w:cs="Times New Roman"/>
                <w:spacing w:val="-7"/>
                <w:sz w:val="22"/>
                <w:szCs w:val="22"/>
              </w:rPr>
              <w:t>049205805</w:t>
            </w:r>
          </w:p>
          <w:p w14:paraId="1C5EB1C6" w14:textId="77777777" w:rsidR="003C46C1" w:rsidRPr="007C7C96" w:rsidRDefault="003C46C1" w:rsidP="00B7476A">
            <w:pPr>
              <w:shd w:val="clear" w:color="auto" w:fill="FFFFFF"/>
              <w:rPr>
                <w:rFonts w:ascii="Times New Roman" w:hAnsi="Times New Roman" w:cs="Times New Roman"/>
                <w:sz w:val="22"/>
                <w:szCs w:val="22"/>
              </w:rPr>
            </w:pPr>
            <w:r w:rsidRPr="007C7C96">
              <w:rPr>
                <w:rFonts w:ascii="Times New Roman" w:hAnsi="Times New Roman" w:cs="Times New Roman"/>
                <w:spacing w:val="-3"/>
                <w:sz w:val="22"/>
                <w:szCs w:val="22"/>
              </w:rPr>
              <w:t xml:space="preserve">к/с </w:t>
            </w:r>
            <w:r w:rsidRPr="007C7C96">
              <w:rPr>
                <w:rFonts w:ascii="Times New Roman" w:hAnsi="Times New Roman" w:cs="Times New Roman"/>
                <w:spacing w:val="-7"/>
                <w:sz w:val="22"/>
                <w:szCs w:val="22"/>
              </w:rPr>
              <w:t>30101810000000000805</w:t>
            </w:r>
          </w:p>
          <w:p w14:paraId="77D6A7FB" w14:textId="77777777" w:rsidR="003C46C1" w:rsidRPr="007C7C96" w:rsidRDefault="003C46C1" w:rsidP="00B7476A">
            <w:pPr>
              <w:pStyle w:val="62"/>
              <w:shd w:val="clear" w:color="auto" w:fill="auto"/>
              <w:tabs>
                <w:tab w:val="left" w:pos="317"/>
              </w:tabs>
              <w:spacing w:before="0" w:after="0" w:line="240" w:lineRule="auto"/>
              <w:ind w:firstLine="0"/>
              <w:jc w:val="both"/>
              <w:rPr>
                <w:bCs/>
                <w:sz w:val="22"/>
                <w:szCs w:val="22"/>
              </w:rPr>
            </w:pPr>
            <w:r w:rsidRPr="007C7C96">
              <w:rPr>
                <w:spacing w:val="-7"/>
                <w:sz w:val="22"/>
                <w:szCs w:val="22"/>
              </w:rPr>
              <w:t xml:space="preserve">тел. 8(843) </w:t>
            </w:r>
            <w:r w:rsidRPr="007C7C96">
              <w:rPr>
                <w:bCs/>
                <w:sz w:val="22"/>
                <w:szCs w:val="22"/>
              </w:rPr>
              <w:t>202-28-00</w:t>
            </w:r>
          </w:p>
          <w:p w14:paraId="00F74B16" w14:textId="77777777" w:rsidR="003C46C1" w:rsidRPr="007C7C96" w:rsidRDefault="003C46C1" w:rsidP="00B7476A">
            <w:pPr>
              <w:shd w:val="clear" w:color="auto" w:fill="FFFFFF"/>
              <w:rPr>
                <w:rFonts w:ascii="Times New Roman" w:hAnsi="Times New Roman" w:cs="Times New Roman"/>
                <w:spacing w:val="-3"/>
                <w:sz w:val="22"/>
                <w:szCs w:val="22"/>
              </w:rPr>
            </w:pPr>
            <w:r w:rsidRPr="007C7C96">
              <w:rPr>
                <w:rFonts w:ascii="Times New Roman" w:hAnsi="Times New Roman" w:cs="Times New Roman"/>
                <w:spacing w:val="-3"/>
                <w:sz w:val="22"/>
                <w:szCs w:val="22"/>
                <w:lang w:val="en-US"/>
              </w:rPr>
              <w:t>e</w:t>
            </w:r>
            <w:r w:rsidRPr="007C7C96">
              <w:rPr>
                <w:rFonts w:ascii="Times New Roman" w:hAnsi="Times New Roman" w:cs="Times New Roman"/>
                <w:spacing w:val="-3"/>
                <w:sz w:val="22"/>
                <w:szCs w:val="22"/>
              </w:rPr>
              <w:t>-</w:t>
            </w:r>
            <w:r w:rsidRPr="007C7C96">
              <w:rPr>
                <w:rFonts w:ascii="Times New Roman" w:hAnsi="Times New Roman" w:cs="Times New Roman"/>
                <w:spacing w:val="-3"/>
                <w:sz w:val="22"/>
                <w:szCs w:val="22"/>
                <w:lang w:val="en-US"/>
              </w:rPr>
              <w:t>mail</w:t>
            </w:r>
            <w:r w:rsidRPr="007C7C96">
              <w:rPr>
                <w:rFonts w:ascii="Times New Roman" w:hAnsi="Times New Roman" w:cs="Times New Roman"/>
                <w:spacing w:val="-3"/>
                <w:sz w:val="22"/>
                <w:szCs w:val="22"/>
              </w:rPr>
              <w:t xml:space="preserve">: </w:t>
            </w:r>
            <w:hyperlink r:id="rId44" w:tooltip="mailto:kznppk@sodrppk.ru" w:history="1">
              <w:r w:rsidRPr="007C7C96">
                <w:rPr>
                  <w:rFonts w:ascii="Times New Roman" w:hAnsi="Times New Roman" w:cs="Times New Roman"/>
                  <w:spacing w:val="-3"/>
                  <w:sz w:val="22"/>
                  <w:szCs w:val="22"/>
                  <w:lang w:val="en-US"/>
                </w:rPr>
                <w:t>kznppk</w:t>
              </w:r>
              <w:r w:rsidRPr="007C7C96">
                <w:rPr>
                  <w:rFonts w:ascii="Times New Roman" w:hAnsi="Times New Roman" w:cs="Times New Roman"/>
                  <w:spacing w:val="-3"/>
                  <w:sz w:val="22"/>
                  <w:szCs w:val="22"/>
                </w:rPr>
                <w:t>@</w:t>
              </w:r>
              <w:r w:rsidRPr="007C7C96">
                <w:rPr>
                  <w:rFonts w:ascii="Times New Roman" w:hAnsi="Times New Roman" w:cs="Times New Roman"/>
                  <w:spacing w:val="-3"/>
                  <w:sz w:val="22"/>
                  <w:szCs w:val="22"/>
                  <w:lang w:val="en-US"/>
                </w:rPr>
                <w:t>sodrppk</w:t>
              </w:r>
              <w:r w:rsidRPr="007C7C96">
                <w:rPr>
                  <w:rFonts w:ascii="Times New Roman" w:hAnsi="Times New Roman" w:cs="Times New Roman"/>
                  <w:spacing w:val="-3"/>
                  <w:sz w:val="22"/>
                  <w:szCs w:val="22"/>
                </w:rPr>
                <w:t>.</w:t>
              </w:r>
              <w:r w:rsidRPr="007C7C96">
                <w:rPr>
                  <w:rFonts w:ascii="Times New Roman" w:hAnsi="Times New Roman" w:cs="Times New Roman"/>
                  <w:spacing w:val="-3"/>
                  <w:sz w:val="22"/>
                  <w:szCs w:val="22"/>
                  <w:lang w:val="en-US"/>
                </w:rPr>
                <w:t>ru</w:t>
              </w:r>
            </w:hyperlink>
          </w:p>
          <w:p w14:paraId="2A084B0F" w14:textId="77777777" w:rsidR="003C46C1" w:rsidRPr="007C7C96" w:rsidRDefault="003C46C1" w:rsidP="00DA48C8">
            <w:pPr>
              <w:shd w:val="clear" w:color="auto" w:fill="FFFFFF" w:themeFill="background1"/>
              <w:rPr>
                <w:rFonts w:ascii="Times New Roman" w:hAnsi="Times New Roman" w:cs="Times New Roman"/>
                <w:spacing w:val="-3"/>
                <w:sz w:val="18"/>
                <w:szCs w:val="18"/>
              </w:rPr>
            </w:pPr>
            <w:r w:rsidRPr="007C7C96">
              <w:rPr>
                <w:rFonts w:ascii="Times New Roman" w:hAnsi="Times New Roman" w:cs="Times New Roman"/>
                <w:spacing w:val="-3"/>
                <w:sz w:val="18"/>
                <w:szCs w:val="18"/>
              </w:rPr>
              <w:t>Система документооборота: ЭДО АО "ПФ" СКБ Контур" (ДИАДОК)</w:t>
            </w:r>
          </w:p>
          <w:p w14:paraId="1B343D8B" w14:textId="77777777" w:rsidR="003C46C1" w:rsidRPr="007C7C96" w:rsidRDefault="003C46C1" w:rsidP="00DA48C8">
            <w:pPr>
              <w:shd w:val="clear" w:color="auto" w:fill="FFFFFF" w:themeFill="background1"/>
              <w:rPr>
                <w:rFonts w:ascii="Times New Roman" w:hAnsi="Times New Roman" w:cs="Times New Roman"/>
                <w:spacing w:val="-3"/>
                <w:sz w:val="18"/>
                <w:szCs w:val="18"/>
              </w:rPr>
            </w:pPr>
            <w:r w:rsidRPr="007C7C96">
              <w:rPr>
                <w:rFonts w:ascii="Times New Roman" w:hAnsi="Times New Roman" w:cs="Times New Roman"/>
                <w:spacing w:val="-3"/>
                <w:sz w:val="18"/>
                <w:szCs w:val="18"/>
              </w:rPr>
              <w:t>2BM-1655182480-165501001-201412151017387274391</w:t>
            </w:r>
          </w:p>
          <w:p w14:paraId="3E29BA3A" w14:textId="77777777" w:rsidR="003C46C1" w:rsidRPr="007C7C96" w:rsidRDefault="003C46C1" w:rsidP="00B7476A">
            <w:pPr>
              <w:pStyle w:val="62"/>
              <w:shd w:val="clear" w:color="auto" w:fill="auto"/>
              <w:tabs>
                <w:tab w:val="left" w:pos="317"/>
              </w:tabs>
              <w:spacing w:before="0" w:after="0" w:line="240" w:lineRule="auto"/>
              <w:ind w:firstLine="0"/>
              <w:jc w:val="both"/>
              <w:rPr>
                <w:spacing w:val="-7"/>
                <w:sz w:val="22"/>
                <w:szCs w:val="22"/>
              </w:rPr>
            </w:pPr>
          </w:p>
          <w:p w14:paraId="2D523451" w14:textId="77777777" w:rsidR="00645611" w:rsidRPr="007C7C96" w:rsidRDefault="00645611" w:rsidP="00B7476A">
            <w:pPr>
              <w:shd w:val="clear" w:color="auto" w:fill="FFFFFF"/>
              <w:rPr>
                <w:rFonts w:ascii="Times New Roman" w:hAnsi="Times New Roman" w:cs="Times New Roman"/>
                <w:color w:val="000000"/>
                <w:sz w:val="22"/>
                <w:szCs w:val="22"/>
              </w:rPr>
            </w:pPr>
          </w:p>
          <w:p w14:paraId="05F76AD7" w14:textId="08332655" w:rsidR="003C46C1" w:rsidRPr="007C7C96" w:rsidRDefault="003C46C1" w:rsidP="00B7476A">
            <w:pPr>
              <w:shd w:val="clear" w:color="auto" w:fill="FFFFFF"/>
              <w:rPr>
                <w:rFonts w:ascii="Times New Roman" w:hAnsi="Times New Roman" w:cs="Times New Roman"/>
                <w:color w:val="000000"/>
                <w:sz w:val="22"/>
                <w:szCs w:val="22"/>
              </w:rPr>
            </w:pPr>
            <w:r w:rsidRPr="007C7C96">
              <w:rPr>
                <w:rFonts w:ascii="Times New Roman" w:hAnsi="Times New Roman" w:cs="Times New Roman"/>
                <w:color w:val="000000"/>
                <w:sz w:val="22"/>
                <w:szCs w:val="22"/>
              </w:rPr>
              <w:t>____________________/А.И. Ахметшин/</w:t>
            </w:r>
          </w:p>
        </w:tc>
        <w:tc>
          <w:tcPr>
            <w:tcW w:w="5853" w:type="dxa"/>
          </w:tcPr>
          <w:p w14:paraId="7FCA7991" w14:textId="77777777" w:rsidR="003C46C1" w:rsidRPr="007C7C96" w:rsidRDefault="003C46C1" w:rsidP="00B7476A">
            <w:pPr>
              <w:pStyle w:val="affa"/>
              <w:jc w:val="left"/>
              <w:rPr>
                <w:rFonts w:ascii="Times New Roman" w:hAnsi="Times New Roman" w:cs="Times New Roman"/>
                <w:sz w:val="22"/>
                <w:szCs w:val="22"/>
              </w:rPr>
            </w:pPr>
          </w:p>
          <w:p w14:paraId="15A6AA1D" w14:textId="77777777" w:rsidR="003C46C1" w:rsidRPr="007C7C96" w:rsidRDefault="003C46C1" w:rsidP="00B7476A">
            <w:pPr>
              <w:pStyle w:val="affa"/>
              <w:ind w:left="508"/>
              <w:jc w:val="left"/>
              <w:rPr>
                <w:rFonts w:ascii="Times New Roman" w:hAnsi="Times New Roman" w:cs="Times New Roman"/>
                <w:sz w:val="22"/>
                <w:szCs w:val="22"/>
              </w:rPr>
            </w:pPr>
            <w:r w:rsidRPr="007C7C96">
              <w:rPr>
                <w:rFonts w:ascii="Times New Roman" w:hAnsi="Times New Roman" w:cs="Times New Roman"/>
                <w:sz w:val="22"/>
                <w:szCs w:val="22"/>
              </w:rPr>
              <w:t>Адрес:</w:t>
            </w:r>
          </w:p>
          <w:p w14:paraId="35D8C685" w14:textId="77777777" w:rsidR="003C46C1" w:rsidRPr="007C7C96" w:rsidRDefault="003C46C1" w:rsidP="00B7476A">
            <w:pPr>
              <w:pStyle w:val="affa"/>
              <w:ind w:left="508"/>
              <w:rPr>
                <w:rFonts w:ascii="Times New Roman" w:hAnsi="Times New Roman" w:cs="Times New Roman"/>
                <w:sz w:val="22"/>
                <w:szCs w:val="22"/>
              </w:rPr>
            </w:pPr>
            <w:r w:rsidRPr="007C7C96">
              <w:rPr>
                <w:rFonts w:ascii="Times New Roman" w:hAnsi="Times New Roman" w:cs="Times New Roman"/>
                <w:sz w:val="22"/>
                <w:szCs w:val="22"/>
              </w:rPr>
              <w:t>ИНН</w:t>
            </w:r>
          </w:p>
          <w:p w14:paraId="5844A7B1" w14:textId="77777777" w:rsidR="003C46C1" w:rsidRPr="007C7C96" w:rsidRDefault="003C46C1" w:rsidP="00B7476A">
            <w:pPr>
              <w:pStyle w:val="affa"/>
              <w:ind w:left="508"/>
              <w:rPr>
                <w:rFonts w:ascii="Times New Roman" w:hAnsi="Times New Roman" w:cs="Times New Roman"/>
                <w:sz w:val="22"/>
                <w:szCs w:val="22"/>
              </w:rPr>
            </w:pPr>
            <w:r w:rsidRPr="007C7C96">
              <w:rPr>
                <w:rFonts w:ascii="Times New Roman" w:hAnsi="Times New Roman" w:cs="Times New Roman"/>
                <w:sz w:val="22"/>
                <w:szCs w:val="22"/>
              </w:rPr>
              <w:t xml:space="preserve">КПП </w:t>
            </w:r>
          </w:p>
          <w:p w14:paraId="5CE22729" w14:textId="77777777" w:rsidR="003C46C1" w:rsidRPr="007C7C96" w:rsidRDefault="003C46C1" w:rsidP="00B7476A">
            <w:pPr>
              <w:pStyle w:val="affa"/>
              <w:ind w:left="508"/>
              <w:rPr>
                <w:rFonts w:ascii="Times New Roman" w:hAnsi="Times New Roman" w:cs="Times New Roman"/>
                <w:sz w:val="22"/>
                <w:szCs w:val="22"/>
              </w:rPr>
            </w:pPr>
            <w:r w:rsidRPr="007C7C96">
              <w:rPr>
                <w:rFonts w:ascii="Times New Roman" w:hAnsi="Times New Roman" w:cs="Times New Roman"/>
                <w:sz w:val="22"/>
                <w:szCs w:val="22"/>
              </w:rPr>
              <w:t>Р/с</w:t>
            </w:r>
          </w:p>
          <w:p w14:paraId="6B054561" w14:textId="77777777" w:rsidR="003C46C1" w:rsidRPr="007C7C96" w:rsidRDefault="003C46C1" w:rsidP="00B7476A">
            <w:pPr>
              <w:pStyle w:val="affa"/>
              <w:ind w:left="508"/>
              <w:rPr>
                <w:rFonts w:ascii="Times New Roman" w:hAnsi="Times New Roman" w:cs="Times New Roman"/>
                <w:sz w:val="22"/>
                <w:szCs w:val="22"/>
              </w:rPr>
            </w:pPr>
            <w:r w:rsidRPr="007C7C96">
              <w:rPr>
                <w:rFonts w:ascii="Times New Roman" w:hAnsi="Times New Roman" w:cs="Times New Roman"/>
                <w:sz w:val="22"/>
                <w:szCs w:val="22"/>
              </w:rPr>
              <w:t>Филиал ______</w:t>
            </w:r>
          </w:p>
          <w:p w14:paraId="4443933F" w14:textId="77777777" w:rsidR="003C46C1" w:rsidRPr="007C7C96" w:rsidRDefault="003C46C1" w:rsidP="00B7476A">
            <w:pPr>
              <w:pStyle w:val="affa"/>
              <w:ind w:left="508"/>
              <w:rPr>
                <w:rFonts w:ascii="Times New Roman" w:hAnsi="Times New Roman" w:cs="Times New Roman"/>
                <w:sz w:val="22"/>
                <w:szCs w:val="22"/>
              </w:rPr>
            </w:pPr>
            <w:r w:rsidRPr="007C7C96">
              <w:rPr>
                <w:rFonts w:ascii="Times New Roman" w:hAnsi="Times New Roman" w:cs="Times New Roman"/>
                <w:sz w:val="22"/>
                <w:szCs w:val="22"/>
              </w:rPr>
              <w:t>БИК ______, К/сч ______</w:t>
            </w:r>
          </w:p>
          <w:p w14:paraId="6F74BF36" w14:textId="77777777" w:rsidR="003C46C1" w:rsidRPr="007C7C96" w:rsidRDefault="003C46C1" w:rsidP="00B7476A">
            <w:pPr>
              <w:pStyle w:val="affa"/>
              <w:ind w:left="508"/>
              <w:rPr>
                <w:rFonts w:ascii="Times New Roman" w:hAnsi="Times New Roman" w:cs="Times New Roman"/>
                <w:sz w:val="22"/>
                <w:szCs w:val="22"/>
              </w:rPr>
            </w:pPr>
            <w:r w:rsidRPr="007C7C96">
              <w:rPr>
                <w:rFonts w:ascii="Times New Roman" w:hAnsi="Times New Roman" w:cs="Times New Roman"/>
                <w:sz w:val="22"/>
                <w:szCs w:val="22"/>
              </w:rPr>
              <w:t>Тел./Факс: ________</w:t>
            </w:r>
          </w:p>
          <w:p w14:paraId="6CD866F6" w14:textId="77777777" w:rsidR="003C46C1" w:rsidRPr="007C7C96" w:rsidRDefault="003C46C1" w:rsidP="00B7476A">
            <w:pPr>
              <w:pStyle w:val="affa"/>
              <w:ind w:left="508"/>
              <w:rPr>
                <w:rFonts w:ascii="Times New Roman" w:hAnsi="Times New Roman" w:cs="Times New Roman"/>
                <w:sz w:val="22"/>
                <w:szCs w:val="22"/>
              </w:rPr>
            </w:pPr>
            <w:r w:rsidRPr="007C7C96">
              <w:rPr>
                <w:rFonts w:ascii="Times New Roman" w:hAnsi="Times New Roman" w:cs="Times New Roman"/>
                <w:sz w:val="22"/>
                <w:szCs w:val="22"/>
              </w:rPr>
              <w:t>Эл. почта: __________</w:t>
            </w:r>
          </w:p>
          <w:p w14:paraId="44F2DE62" w14:textId="77777777" w:rsidR="003C46C1" w:rsidRPr="007C7C96" w:rsidRDefault="003C46C1" w:rsidP="00B7476A">
            <w:pPr>
              <w:pStyle w:val="affa"/>
              <w:ind w:left="508"/>
              <w:rPr>
                <w:rFonts w:ascii="Times New Roman" w:hAnsi="Times New Roman" w:cs="Times New Roman"/>
                <w:sz w:val="22"/>
                <w:szCs w:val="22"/>
              </w:rPr>
            </w:pPr>
            <w:r w:rsidRPr="007C7C96">
              <w:rPr>
                <w:rFonts w:ascii="Times New Roman" w:hAnsi="Times New Roman" w:cs="Times New Roman"/>
                <w:sz w:val="22"/>
                <w:szCs w:val="22"/>
              </w:rPr>
              <w:t xml:space="preserve">Сайт: ____________ </w:t>
            </w:r>
          </w:p>
          <w:p w14:paraId="344A288C" w14:textId="77777777" w:rsidR="003C46C1" w:rsidRPr="007C7C96" w:rsidRDefault="003C46C1" w:rsidP="00B7476A">
            <w:pPr>
              <w:pStyle w:val="affa"/>
              <w:ind w:left="508"/>
              <w:rPr>
                <w:rFonts w:ascii="Times New Roman" w:hAnsi="Times New Roman" w:cs="Times New Roman"/>
                <w:sz w:val="18"/>
                <w:szCs w:val="18"/>
              </w:rPr>
            </w:pPr>
            <w:r w:rsidRPr="007C7C96">
              <w:rPr>
                <w:rFonts w:ascii="Times New Roman" w:hAnsi="Times New Roman" w:cs="Times New Roman"/>
                <w:sz w:val="18"/>
                <w:szCs w:val="18"/>
              </w:rPr>
              <w:t>Система документооборота: ЭДО_______</w:t>
            </w:r>
          </w:p>
          <w:p w14:paraId="1C025FA0" w14:textId="77777777" w:rsidR="003C46C1" w:rsidRPr="007C7C96" w:rsidRDefault="003C46C1" w:rsidP="00B7476A">
            <w:pPr>
              <w:pStyle w:val="affa"/>
              <w:ind w:firstLine="709"/>
              <w:jc w:val="left"/>
              <w:rPr>
                <w:rFonts w:ascii="Times New Roman" w:hAnsi="Times New Roman" w:cs="Times New Roman"/>
                <w:sz w:val="18"/>
                <w:szCs w:val="18"/>
              </w:rPr>
            </w:pPr>
          </w:p>
          <w:p w14:paraId="221B2BA8" w14:textId="77777777" w:rsidR="003C46C1" w:rsidRPr="007C7C96" w:rsidRDefault="003C46C1" w:rsidP="00B7476A">
            <w:pPr>
              <w:pStyle w:val="affa"/>
              <w:ind w:firstLine="709"/>
              <w:jc w:val="left"/>
              <w:rPr>
                <w:rFonts w:ascii="Times New Roman" w:hAnsi="Times New Roman" w:cs="Times New Roman"/>
                <w:sz w:val="18"/>
                <w:szCs w:val="18"/>
              </w:rPr>
            </w:pPr>
          </w:p>
          <w:p w14:paraId="07669E28" w14:textId="77777777" w:rsidR="003C46C1" w:rsidRPr="007C7C96" w:rsidRDefault="003C46C1" w:rsidP="00B7476A">
            <w:pPr>
              <w:pStyle w:val="affa"/>
              <w:ind w:firstLine="709"/>
              <w:jc w:val="left"/>
              <w:rPr>
                <w:rFonts w:ascii="Times New Roman" w:hAnsi="Times New Roman" w:cs="Times New Roman"/>
                <w:sz w:val="18"/>
                <w:szCs w:val="18"/>
              </w:rPr>
            </w:pPr>
          </w:p>
          <w:p w14:paraId="06CE1B02" w14:textId="77777777" w:rsidR="003C46C1" w:rsidRPr="007C7C96" w:rsidRDefault="003C46C1" w:rsidP="00B7476A">
            <w:pPr>
              <w:pStyle w:val="affa"/>
              <w:ind w:firstLine="709"/>
              <w:jc w:val="left"/>
              <w:rPr>
                <w:rFonts w:ascii="Times New Roman" w:hAnsi="Times New Roman" w:cs="Times New Roman"/>
                <w:sz w:val="22"/>
                <w:szCs w:val="22"/>
              </w:rPr>
            </w:pPr>
          </w:p>
          <w:p w14:paraId="2BEED13A" w14:textId="77777777" w:rsidR="003C46C1" w:rsidRPr="007C7C96" w:rsidRDefault="003C46C1" w:rsidP="00B7476A">
            <w:pPr>
              <w:pStyle w:val="affa"/>
              <w:ind w:firstLine="709"/>
              <w:jc w:val="left"/>
              <w:rPr>
                <w:rFonts w:ascii="Times New Roman" w:hAnsi="Times New Roman" w:cs="Times New Roman"/>
                <w:sz w:val="22"/>
                <w:szCs w:val="22"/>
              </w:rPr>
            </w:pPr>
          </w:p>
          <w:p w14:paraId="03DD6C13" w14:textId="77777777" w:rsidR="003C46C1" w:rsidRPr="007C7C96" w:rsidRDefault="003C46C1" w:rsidP="00B7476A">
            <w:pPr>
              <w:pStyle w:val="affa"/>
              <w:ind w:firstLine="709"/>
              <w:jc w:val="left"/>
              <w:rPr>
                <w:rFonts w:ascii="Times New Roman" w:hAnsi="Times New Roman" w:cs="Times New Roman"/>
                <w:sz w:val="22"/>
                <w:szCs w:val="22"/>
              </w:rPr>
            </w:pPr>
          </w:p>
          <w:p w14:paraId="6087CBC0" w14:textId="77777777" w:rsidR="003C46C1" w:rsidRPr="007C7C96" w:rsidRDefault="003C46C1" w:rsidP="00B7476A">
            <w:pPr>
              <w:pStyle w:val="affa"/>
              <w:ind w:firstLine="709"/>
              <w:jc w:val="left"/>
              <w:rPr>
                <w:rFonts w:ascii="Times New Roman" w:hAnsi="Times New Roman" w:cs="Times New Roman"/>
                <w:sz w:val="22"/>
                <w:szCs w:val="22"/>
              </w:rPr>
            </w:pPr>
          </w:p>
          <w:p w14:paraId="54A05D17" w14:textId="77777777" w:rsidR="003C46C1" w:rsidRPr="007C7C96" w:rsidRDefault="003C46C1" w:rsidP="00B7476A">
            <w:pPr>
              <w:pStyle w:val="affa"/>
              <w:ind w:firstLine="709"/>
              <w:jc w:val="left"/>
              <w:rPr>
                <w:rFonts w:ascii="Times New Roman" w:hAnsi="Times New Roman" w:cs="Times New Roman"/>
                <w:sz w:val="22"/>
                <w:szCs w:val="22"/>
              </w:rPr>
            </w:pPr>
            <w:r w:rsidRPr="007C7C96">
              <w:rPr>
                <w:rFonts w:ascii="Times New Roman" w:hAnsi="Times New Roman" w:cs="Times New Roman"/>
                <w:color w:val="000000"/>
                <w:sz w:val="22"/>
                <w:szCs w:val="22"/>
              </w:rPr>
              <w:t>___________________/________________/</w:t>
            </w:r>
          </w:p>
        </w:tc>
      </w:tr>
    </w:tbl>
    <w:p w14:paraId="25A90462" w14:textId="77777777" w:rsidR="006219FA" w:rsidRPr="007C7C96" w:rsidRDefault="006219FA" w:rsidP="006219FA">
      <w:pPr>
        <w:jc w:val="right"/>
        <w:rPr>
          <w:rFonts w:ascii="Times New Roman" w:hAnsi="Times New Roman" w:cs="Times New Roman"/>
          <w:bCs/>
          <w:sz w:val="22"/>
          <w:szCs w:val="22"/>
        </w:rPr>
        <w:sectPr w:rsidR="006219FA" w:rsidRPr="007C7C96">
          <w:headerReference w:type="default" r:id="rId45"/>
          <w:footerReference w:type="even" r:id="rId46"/>
          <w:footerReference w:type="default" r:id="rId47"/>
          <w:headerReference w:type="first" r:id="rId48"/>
          <w:footerReference w:type="first" r:id="rId49"/>
          <w:pgSz w:w="11906" w:h="16838"/>
          <w:pgMar w:top="680" w:right="567" w:bottom="567" w:left="1134" w:header="709" w:footer="709" w:gutter="0"/>
          <w:cols w:space="708"/>
          <w:docGrid w:linePitch="360"/>
        </w:sectPr>
      </w:pPr>
    </w:p>
    <w:p w14:paraId="37EB3EBB" w14:textId="77777777" w:rsidR="006219FA" w:rsidRPr="007C7C96" w:rsidRDefault="006219FA" w:rsidP="006219FA">
      <w:pPr>
        <w:jc w:val="right"/>
        <w:rPr>
          <w:rFonts w:ascii="Times New Roman" w:hAnsi="Times New Roman" w:cs="Times New Roman"/>
          <w:bCs/>
          <w:sz w:val="22"/>
          <w:szCs w:val="22"/>
        </w:rPr>
      </w:pPr>
      <w:r w:rsidRPr="007C7C96">
        <w:rPr>
          <w:rFonts w:ascii="Times New Roman" w:hAnsi="Times New Roman" w:cs="Times New Roman"/>
          <w:bCs/>
          <w:sz w:val="22"/>
          <w:szCs w:val="22"/>
        </w:rPr>
        <w:lastRenderedPageBreak/>
        <w:t>ПРИЛОЖЕНИЕ №1</w:t>
      </w:r>
    </w:p>
    <w:p w14:paraId="5F553D16" w14:textId="7073FE91" w:rsidR="006219FA" w:rsidRPr="007C7C96" w:rsidRDefault="006219FA" w:rsidP="006219FA">
      <w:pPr>
        <w:jc w:val="right"/>
        <w:rPr>
          <w:rFonts w:ascii="Times New Roman" w:hAnsi="Times New Roman" w:cs="Times New Roman"/>
          <w:bCs/>
          <w:sz w:val="22"/>
          <w:szCs w:val="22"/>
        </w:rPr>
      </w:pPr>
      <w:r w:rsidRPr="007C7C96">
        <w:rPr>
          <w:rFonts w:ascii="Times New Roman" w:hAnsi="Times New Roman" w:cs="Times New Roman"/>
          <w:bCs/>
          <w:sz w:val="22"/>
          <w:szCs w:val="22"/>
        </w:rPr>
        <w:t>к Договору поставки № ____ от «___» _____________ 202_ г.</w:t>
      </w:r>
    </w:p>
    <w:p w14:paraId="09631E91" w14:textId="77777777" w:rsidR="00DD0960" w:rsidRPr="007C7C96" w:rsidRDefault="00DD0960" w:rsidP="006219FA">
      <w:pPr>
        <w:jc w:val="center"/>
        <w:rPr>
          <w:rFonts w:ascii="Times New Roman" w:hAnsi="Times New Roman" w:cs="Times New Roman"/>
          <w:bCs/>
          <w:sz w:val="22"/>
          <w:szCs w:val="22"/>
        </w:rPr>
      </w:pPr>
    </w:p>
    <w:p w14:paraId="64154F94" w14:textId="2CF9E216" w:rsidR="006219FA" w:rsidRPr="007C7C96" w:rsidRDefault="006219FA" w:rsidP="006219FA">
      <w:pPr>
        <w:jc w:val="center"/>
        <w:rPr>
          <w:rFonts w:ascii="Times New Roman" w:hAnsi="Times New Roman" w:cs="Times New Roman"/>
          <w:bCs/>
          <w:sz w:val="22"/>
          <w:szCs w:val="22"/>
        </w:rPr>
      </w:pPr>
      <w:r w:rsidRPr="007C7C96">
        <w:rPr>
          <w:rFonts w:ascii="Times New Roman" w:hAnsi="Times New Roman" w:cs="Times New Roman"/>
          <w:bCs/>
          <w:sz w:val="22"/>
          <w:szCs w:val="22"/>
        </w:rPr>
        <w:t xml:space="preserve">СПЕЦИФИКАЦИЯ </w:t>
      </w:r>
    </w:p>
    <w:p w14:paraId="209AD1C2" w14:textId="380BC2BA" w:rsidR="006219FA" w:rsidRPr="007C7C96" w:rsidRDefault="006219FA" w:rsidP="006219FA">
      <w:pPr>
        <w:jc w:val="center"/>
        <w:rPr>
          <w:rFonts w:ascii="Times New Roman" w:hAnsi="Times New Roman" w:cs="Times New Roman"/>
          <w:bCs/>
          <w:sz w:val="22"/>
          <w:szCs w:val="22"/>
        </w:rPr>
      </w:pPr>
    </w:p>
    <w:tbl>
      <w:tblPr>
        <w:tblW w:w="15588" w:type="dxa"/>
        <w:tblLayout w:type="fixed"/>
        <w:tblLook w:val="04A0" w:firstRow="1" w:lastRow="0" w:firstColumn="1" w:lastColumn="0" w:noHBand="0" w:noVBand="1"/>
      </w:tblPr>
      <w:tblGrid>
        <w:gridCol w:w="497"/>
        <w:gridCol w:w="2900"/>
        <w:gridCol w:w="4395"/>
        <w:gridCol w:w="1417"/>
        <w:gridCol w:w="1418"/>
        <w:gridCol w:w="992"/>
        <w:gridCol w:w="1134"/>
        <w:gridCol w:w="1559"/>
        <w:gridCol w:w="1276"/>
      </w:tblGrid>
      <w:tr w:rsidR="00866464" w:rsidRPr="007C7C96" w14:paraId="1B5CBE28" w14:textId="77777777" w:rsidTr="00DA48C8">
        <w:trPr>
          <w:trHeight w:val="1282"/>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14:paraId="6E6DD604" w14:textId="77777777" w:rsidR="002D44D9" w:rsidRPr="007C7C96" w:rsidRDefault="002D44D9" w:rsidP="008C3626">
            <w:pPr>
              <w:jc w:val="center"/>
              <w:rPr>
                <w:rFonts w:ascii="Times New Roman" w:hAnsi="Times New Roman" w:cs="Times New Roman"/>
                <w:b/>
                <w:bCs/>
                <w:color w:val="000000"/>
                <w:sz w:val="16"/>
                <w:szCs w:val="16"/>
                <w:lang w:eastAsia="ru-RU"/>
              </w:rPr>
            </w:pPr>
            <w:r w:rsidRPr="007C7C96">
              <w:rPr>
                <w:rFonts w:ascii="Times New Roman" w:hAnsi="Times New Roman" w:cs="Times New Roman"/>
                <w:b/>
                <w:bCs/>
                <w:color w:val="000000"/>
                <w:sz w:val="16"/>
                <w:szCs w:val="16"/>
                <w:lang w:eastAsia="ru-RU"/>
              </w:rPr>
              <w:t> № пп</w:t>
            </w:r>
          </w:p>
        </w:tc>
        <w:tc>
          <w:tcPr>
            <w:tcW w:w="2900" w:type="dxa"/>
            <w:tcBorders>
              <w:top w:val="single" w:sz="4" w:space="0" w:color="auto"/>
              <w:left w:val="none" w:sz="4" w:space="0" w:color="000000"/>
              <w:bottom w:val="single" w:sz="4" w:space="0" w:color="auto"/>
              <w:right w:val="single" w:sz="4" w:space="0" w:color="auto"/>
            </w:tcBorders>
            <w:shd w:val="clear" w:color="auto" w:fill="auto"/>
            <w:vAlign w:val="center"/>
          </w:tcPr>
          <w:p w14:paraId="06B84FCB" w14:textId="245CD2A7" w:rsidR="002D44D9" w:rsidRPr="007C7C96" w:rsidRDefault="002D44D9" w:rsidP="008C3626">
            <w:pPr>
              <w:jc w:val="center"/>
              <w:rPr>
                <w:rFonts w:ascii="Times New Roman" w:hAnsi="Times New Roman" w:cs="Times New Roman"/>
                <w:b/>
                <w:bCs/>
                <w:color w:val="000000"/>
                <w:sz w:val="16"/>
                <w:szCs w:val="16"/>
                <w:lang w:eastAsia="ru-RU"/>
              </w:rPr>
            </w:pPr>
            <w:r w:rsidRPr="007C7C96">
              <w:rPr>
                <w:rFonts w:ascii="Times New Roman" w:hAnsi="Times New Roman" w:cs="Times New Roman"/>
                <w:b/>
                <w:bCs/>
                <w:color w:val="000000"/>
                <w:sz w:val="16"/>
                <w:szCs w:val="16"/>
                <w:lang w:eastAsia="ru-RU"/>
              </w:rPr>
              <w:t>Наименование товара, работы, услуги (ТРУ)</w:t>
            </w:r>
          </w:p>
        </w:tc>
        <w:tc>
          <w:tcPr>
            <w:tcW w:w="4395" w:type="dxa"/>
            <w:tcBorders>
              <w:top w:val="single" w:sz="4" w:space="0" w:color="auto"/>
              <w:left w:val="single" w:sz="4" w:space="0" w:color="auto"/>
              <w:bottom w:val="single" w:sz="4" w:space="0" w:color="auto"/>
              <w:right w:val="single" w:sz="4" w:space="0" w:color="auto"/>
            </w:tcBorders>
            <w:vAlign w:val="center"/>
          </w:tcPr>
          <w:p w14:paraId="67D9C76E" w14:textId="543E539E" w:rsidR="002D44D9" w:rsidRPr="007C7C96" w:rsidRDefault="002D44D9" w:rsidP="008C3626">
            <w:pPr>
              <w:jc w:val="center"/>
              <w:rPr>
                <w:rFonts w:ascii="Times New Roman" w:hAnsi="Times New Roman" w:cs="Times New Roman"/>
                <w:b/>
                <w:bCs/>
                <w:color w:val="000000"/>
                <w:sz w:val="16"/>
                <w:szCs w:val="16"/>
                <w:lang w:eastAsia="ru-RU"/>
              </w:rPr>
            </w:pPr>
            <w:r w:rsidRPr="007C7C96">
              <w:rPr>
                <w:rFonts w:ascii="Times New Roman" w:hAnsi="Times New Roman" w:cs="Times New Roman"/>
                <w:b/>
                <w:bCs/>
                <w:color w:val="000000"/>
                <w:sz w:val="16"/>
                <w:szCs w:val="16"/>
                <w:lang w:eastAsia="ru-RU"/>
              </w:rPr>
              <w:t>Функциональные, технические, качественные характеристики</w:t>
            </w:r>
          </w:p>
        </w:tc>
        <w:tc>
          <w:tcPr>
            <w:tcW w:w="1417" w:type="dxa"/>
            <w:tcBorders>
              <w:top w:val="single" w:sz="4" w:space="0" w:color="auto"/>
              <w:left w:val="single" w:sz="4" w:space="0" w:color="auto"/>
              <w:bottom w:val="single" w:sz="4" w:space="0" w:color="auto"/>
              <w:right w:val="single" w:sz="4" w:space="0" w:color="auto"/>
            </w:tcBorders>
            <w:vAlign w:val="center"/>
          </w:tcPr>
          <w:p w14:paraId="28C4B901" w14:textId="1E6FAC23" w:rsidR="002D44D9" w:rsidRPr="007C7C96" w:rsidRDefault="002D44D9" w:rsidP="008C3626">
            <w:pPr>
              <w:jc w:val="center"/>
              <w:rPr>
                <w:rFonts w:ascii="Times New Roman" w:hAnsi="Times New Roman" w:cs="Times New Roman"/>
                <w:b/>
                <w:bCs/>
                <w:color w:val="000000"/>
                <w:sz w:val="16"/>
                <w:szCs w:val="16"/>
                <w:lang w:eastAsia="ru-RU"/>
              </w:rPr>
            </w:pPr>
            <w:r w:rsidRPr="007C7C96">
              <w:rPr>
                <w:rFonts w:ascii="Times New Roman" w:hAnsi="Times New Roman" w:cs="Times New Roman"/>
                <w:b/>
                <w:sz w:val="16"/>
                <w:szCs w:val="16"/>
                <w:lang w:eastAsia="ru-RU"/>
              </w:rPr>
              <w:t>Наименование страны происхождения товара</w:t>
            </w:r>
            <w:r w:rsidRPr="007C7C96">
              <w:rPr>
                <w:rStyle w:val="afffb"/>
                <w:rFonts w:ascii="Times New Roman" w:hAnsi="Times New Roman" w:cs="Times New Roman"/>
                <w:b/>
                <w:sz w:val="16"/>
                <w:szCs w:val="16"/>
                <w:lang w:val="en-US"/>
              </w:rPr>
              <w:footnoteReference w:id="8"/>
            </w:r>
          </w:p>
        </w:tc>
        <w:tc>
          <w:tcPr>
            <w:tcW w:w="1418" w:type="dxa"/>
            <w:tcBorders>
              <w:top w:val="single" w:sz="4" w:space="0" w:color="auto"/>
              <w:left w:val="single" w:sz="4" w:space="0" w:color="auto"/>
              <w:bottom w:val="single" w:sz="4" w:space="0" w:color="auto"/>
              <w:right w:val="single" w:sz="4" w:space="0" w:color="auto"/>
            </w:tcBorders>
            <w:vAlign w:val="center"/>
          </w:tcPr>
          <w:p w14:paraId="1DFA2060" w14:textId="511A1146" w:rsidR="002D44D9" w:rsidRPr="007C7C96" w:rsidRDefault="002D44D9" w:rsidP="008C3626">
            <w:pPr>
              <w:jc w:val="center"/>
              <w:rPr>
                <w:rFonts w:ascii="Times New Roman" w:hAnsi="Times New Roman" w:cs="Times New Roman"/>
                <w:b/>
                <w:bCs/>
                <w:color w:val="000000"/>
                <w:sz w:val="16"/>
                <w:szCs w:val="16"/>
                <w:lang w:eastAsia="ru-RU"/>
              </w:rPr>
            </w:pPr>
            <w:r w:rsidRPr="007C7C96">
              <w:rPr>
                <w:rFonts w:ascii="Times New Roman" w:hAnsi="Times New Roman" w:cs="Times New Roman"/>
                <w:b/>
                <w:sz w:val="16"/>
                <w:szCs w:val="16"/>
                <w:lang w:eastAsia="ru-RU"/>
              </w:rPr>
              <w:t>Указание на товарный знак (при наличии)</w:t>
            </w:r>
            <w:r w:rsidRPr="007C7C96">
              <w:rPr>
                <w:rStyle w:val="afffb"/>
                <w:rFonts w:ascii="Times New Roman" w:hAnsi="Times New Roman" w:cs="Times New Roman"/>
                <w:b/>
                <w:sz w:val="16"/>
                <w:szCs w:val="16"/>
                <w:lang w:val="en-US"/>
              </w:rPr>
              <w:footnoteReference w:id="9"/>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1FB8C184" w14:textId="28B98151" w:rsidR="002D44D9" w:rsidRPr="007C7C96" w:rsidRDefault="002D44D9" w:rsidP="008C3626">
            <w:pPr>
              <w:jc w:val="center"/>
              <w:rPr>
                <w:rFonts w:ascii="Times New Roman" w:hAnsi="Times New Roman" w:cs="Times New Roman"/>
                <w:b/>
                <w:bCs/>
                <w:color w:val="000000"/>
                <w:sz w:val="16"/>
                <w:szCs w:val="16"/>
                <w:lang w:eastAsia="ru-RU"/>
              </w:rPr>
            </w:pPr>
            <w:r w:rsidRPr="007C7C96">
              <w:rPr>
                <w:rFonts w:ascii="Times New Roman" w:hAnsi="Times New Roman" w:cs="Times New Roman"/>
                <w:b/>
                <w:bCs/>
                <w:color w:val="000000"/>
                <w:sz w:val="16"/>
                <w:szCs w:val="16"/>
                <w:lang w:eastAsia="ru-RU"/>
              </w:rPr>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tcPr>
          <w:p w14:paraId="0DE4B91A" w14:textId="07D74538" w:rsidR="002D44D9" w:rsidRPr="007C7C96" w:rsidRDefault="002D44D9" w:rsidP="008C3626">
            <w:pPr>
              <w:jc w:val="center"/>
              <w:rPr>
                <w:rFonts w:ascii="Times New Roman" w:hAnsi="Times New Roman" w:cs="Times New Roman"/>
                <w:b/>
                <w:bCs/>
                <w:color w:val="000000"/>
                <w:sz w:val="16"/>
                <w:szCs w:val="16"/>
                <w:lang w:eastAsia="ru-RU"/>
              </w:rPr>
            </w:pPr>
            <w:r w:rsidRPr="007C7C96">
              <w:rPr>
                <w:rFonts w:ascii="Times New Roman" w:hAnsi="Times New Roman" w:cs="Times New Roman"/>
                <w:b/>
                <w:bCs/>
                <w:color w:val="000000"/>
                <w:sz w:val="16"/>
                <w:szCs w:val="16"/>
                <w:lang w:eastAsia="ru-RU"/>
              </w:rPr>
              <w:t>Количество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9DCD40" w14:textId="68873A80" w:rsidR="002D44D9" w:rsidRPr="007C7C96" w:rsidRDefault="002D44D9" w:rsidP="008C3626">
            <w:pPr>
              <w:jc w:val="center"/>
              <w:rPr>
                <w:rFonts w:ascii="Times New Roman" w:hAnsi="Times New Roman" w:cs="Times New Roman"/>
                <w:b/>
                <w:bCs/>
                <w:color w:val="000000"/>
                <w:sz w:val="16"/>
                <w:szCs w:val="16"/>
                <w:lang w:eastAsia="ru-RU"/>
              </w:rPr>
            </w:pPr>
            <w:r w:rsidRPr="007C7C96">
              <w:rPr>
                <w:rFonts w:ascii="Times New Roman" w:hAnsi="Times New Roman" w:cs="Times New Roman"/>
                <w:b/>
                <w:bCs/>
                <w:color w:val="000000"/>
                <w:sz w:val="16"/>
                <w:szCs w:val="16"/>
                <w:lang w:eastAsia="ru-RU"/>
              </w:rPr>
              <w:t xml:space="preserve">Цена за ед. товара, </w:t>
            </w:r>
            <w:r w:rsidRPr="007C7C96">
              <w:rPr>
                <w:rFonts w:ascii="Times New Roman" w:hAnsi="Times New Roman" w:cs="Times New Roman"/>
                <w:b/>
                <w:sz w:val="16"/>
                <w:szCs w:val="16"/>
              </w:rPr>
              <w:t xml:space="preserve">вкл. НДС/ </w:t>
            </w:r>
            <w:r w:rsidRPr="007C7C96">
              <w:rPr>
                <w:rFonts w:ascii="Times New Roman" w:hAnsi="Times New Roman" w:cs="Times New Roman"/>
                <w:b/>
                <w:color w:val="A6A6A6" w:themeColor="background1" w:themeShade="A6"/>
                <w:sz w:val="16"/>
                <w:szCs w:val="16"/>
              </w:rPr>
              <w:t>НДС не облагается</w:t>
            </w:r>
            <w:r w:rsidRPr="007C7C96">
              <w:rPr>
                <w:rFonts w:ascii="Times New Roman" w:hAnsi="Times New Roman" w:cs="Times New Roman"/>
                <w:b/>
                <w:sz w:val="16"/>
                <w:szCs w:val="16"/>
              </w:rPr>
              <w:t>, руб.</w:t>
            </w:r>
          </w:p>
        </w:tc>
        <w:tc>
          <w:tcPr>
            <w:tcW w:w="1276" w:type="dxa"/>
            <w:tcBorders>
              <w:top w:val="single" w:sz="4" w:space="0" w:color="auto"/>
              <w:left w:val="none" w:sz="4" w:space="0" w:color="000000"/>
              <w:bottom w:val="single" w:sz="4" w:space="0" w:color="auto"/>
              <w:right w:val="single" w:sz="4" w:space="0" w:color="auto"/>
            </w:tcBorders>
            <w:vAlign w:val="center"/>
          </w:tcPr>
          <w:p w14:paraId="32D7C992" w14:textId="26DC3371" w:rsidR="002D44D9" w:rsidRPr="007C7C96" w:rsidRDefault="002D44D9" w:rsidP="008C3626">
            <w:pPr>
              <w:jc w:val="center"/>
              <w:rPr>
                <w:rFonts w:ascii="Times New Roman" w:hAnsi="Times New Roman" w:cs="Times New Roman"/>
                <w:b/>
                <w:bCs/>
                <w:color w:val="000000"/>
                <w:sz w:val="16"/>
                <w:szCs w:val="16"/>
                <w:lang w:eastAsia="ru-RU"/>
              </w:rPr>
            </w:pPr>
            <w:r w:rsidRPr="007C7C96">
              <w:rPr>
                <w:rFonts w:ascii="Times New Roman" w:hAnsi="Times New Roman" w:cs="Times New Roman"/>
                <w:b/>
                <w:bCs/>
                <w:color w:val="000000"/>
                <w:sz w:val="16"/>
                <w:szCs w:val="16"/>
                <w:lang w:eastAsia="ru-RU"/>
              </w:rPr>
              <w:t xml:space="preserve">Стоимость, </w:t>
            </w:r>
            <w:r w:rsidRPr="007C7C96">
              <w:rPr>
                <w:rFonts w:ascii="Times New Roman" w:hAnsi="Times New Roman" w:cs="Times New Roman"/>
                <w:b/>
                <w:sz w:val="16"/>
                <w:szCs w:val="16"/>
              </w:rPr>
              <w:t xml:space="preserve">вкл. НДС/ </w:t>
            </w:r>
            <w:r w:rsidRPr="007C7C96">
              <w:rPr>
                <w:rFonts w:ascii="Times New Roman" w:hAnsi="Times New Roman" w:cs="Times New Roman"/>
                <w:b/>
                <w:color w:val="A6A6A6" w:themeColor="background1" w:themeShade="A6"/>
                <w:sz w:val="16"/>
                <w:szCs w:val="16"/>
              </w:rPr>
              <w:t>НДС не облагается</w:t>
            </w:r>
            <w:r w:rsidRPr="007C7C96">
              <w:rPr>
                <w:rFonts w:ascii="Times New Roman" w:hAnsi="Times New Roman" w:cs="Times New Roman"/>
                <w:b/>
                <w:sz w:val="16"/>
                <w:szCs w:val="16"/>
              </w:rPr>
              <w:t>, руб.</w:t>
            </w:r>
          </w:p>
        </w:tc>
      </w:tr>
      <w:tr w:rsidR="00866464" w:rsidRPr="007C7C96" w14:paraId="59E33201" w14:textId="77777777" w:rsidTr="00DA48C8">
        <w:trPr>
          <w:trHeight w:val="293"/>
        </w:trPr>
        <w:tc>
          <w:tcPr>
            <w:tcW w:w="497" w:type="dxa"/>
            <w:tcBorders>
              <w:top w:val="none" w:sz="4" w:space="0" w:color="000000"/>
              <w:left w:val="single" w:sz="4" w:space="0" w:color="auto"/>
              <w:bottom w:val="single" w:sz="4" w:space="0" w:color="auto"/>
              <w:right w:val="single" w:sz="4" w:space="0" w:color="auto"/>
            </w:tcBorders>
            <w:shd w:val="clear" w:color="auto" w:fill="auto"/>
            <w:vAlign w:val="center"/>
          </w:tcPr>
          <w:p w14:paraId="4FF7CF62" w14:textId="77777777" w:rsidR="002D44D9" w:rsidRPr="007C7C96" w:rsidRDefault="002D44D9" w:rsidP="008C3626">
            <w:pPr>
              <w:jc w:val="center"/>
              <w:rPr>
                <w:rFonts w:ascii="Times New Roman" w:hAnsi="Times New Roman" w:cs="Times New Roman"/>
                <w:color w:val="000000"/>
                <w:sz w:val="22"/>
                <w:szCs w:val="22"/>
                <w:lang w:eastAsia="ru-RU"/>
              </w:rPr>
            </w:pPr>
            <w:r w:rsidRPr="007C7C96">
              <w:rPr>
                <w:rFonts w:ascii="Times New Roman" w:hAnsi="Times New Roman" w:cs="Times New Roman"/>
                <w:color w:val="000000"/>
                <w:sz w:val="22"/>
                <w:szCs w:val="22"/>
                <w:lang w:eastAsia="ru-RU"/>
              </w:rPr>
              <w:t>1</w:t>
            </w:r>
          </w:p>
        </w:tc>
        <w:tc>
          <w:tcPr>
            <w:tcW w:w="2900" w:type="dxa"/>
            <w:tcBorders>
              <w:top w:val="single" w:sz="4" w:space="0" w:color="auto"/>
              <w:left w:val="none" w:sz="4" w:space="0" w:color="000000"/>
              <w:bottom w:val="single" w:sz="4" w:space="0" w:color="auto"/>
              <w:right w:val="single" w:sz="4" w:space="0" w:color="auto"/>
            </w:tcBorders>
            <w:shd w:val="clear" w:color="auto" w:fill="auto"/>
            <w:vAlign w:val="center"/>
          </w:tcPr>
          <w:p w14:paraId="70DBCE0C" w14:textId="77777777" w:rsidR="002D44D9" w:rsidRPr="007C7C96" w:rsidRDefault="002D44D9" w:rsidP="008C3626">
            <w:pPr>
              <w:rPr>
                <w:rFonts w:ascii="Times New Roman" w:hAnsi="Times New Roman" w:cs="Times New Roman"/>
                <w:color w:val="000000"/>
                <w:sz w:val="22"/>
                <w:szCs w:val="22"/>
                <w:lang w:eastAsia="ru-RU"/>
              </w:rPr>
            </w:pPr>
          </w:p>
        </w:tc>
        <w:tc>
          <w:tcPr>
            <w:tcW w:w="4395" w:type="dxa"/>
            <w:tcBorders>
              <w:top w:val="single" w:sz="4" w:space="0" w:color="auto"/>
              <w:left w:val="single" w:sz="4" w:space="0" w:color="auto"/>
              <w:bottom w:val="single" w:sz="4" w:space="0" w:color="auto"/>
              <w:right w:val="single" w:sz="4" w:space="0" w:color="auto"/>
            </w:tcBorders>
            <w:vAlign w:val="center"/>
          </w:tcPr>
          <w:p w14:paraId="3B7C8E55" w14:textId="77777777" w:rsidR="002D44D9" w:rsidRPr="007C7C96" w:rsidRDefault="002D44D9" w:rsidP="008C3626">
            <w:pPr>
              <w:rPr>
                <w:rFonts w:ascii="Times New Roman" w:hAnsi="Times New Roman" w:cs="Times New Roman"/>
                <w:color w:val="000000"/>
                <w:sz w:val="22"/>
                <w:szCs w:val="22"/>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346D22FA" w14:textId="413A1B23" w:rsidR="002D44D9" w:rsidRPr="007C7C96" w:rsidRDefault="002D44D9" w:rsidP="008C3626">
            <w:pPr>
              <w:rPr>
                <w:rFonts w:ascii="Times New Roman" w:hAnsi="Times New Roman" w:cs="Times New Roman"/>
                <w:color w:val="000000"/>
                <w:sz w:val="22"/>
                <w:szCs w:val="22"/>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59E3B154" w14:textId="06408891" w:rsidR="002D44D9" w:rsidRPr="007C7C96" w:rsidRDefault="002D44D9" w:rsidP="008C3626">
            <w:pPr>
              <w:rPr>
                <w:rFonts w:ascii="Times New Roman" w:hAnsi="Times New Roman" w:cs="Times New Roman"/>
                <w:color w:val="000000"/>
                <w:sz w:val="22"/>
                <w:szCs w:val="22"/>
                <w:lang w:eastAsia="ru-RU"/>
              </w:rPr>
            </w:pPr>
          </w:p>
        </w:tc>
        <w:tc>
          <w:tcPr>
            <w:tcW w:w="992" w:type="dxa"/>
            <w:tcBorders>
              <w:top w:val="single" w:sz="4" w:space="0" w:color="auto"/>
              <w:left w:val="none" w:sz="4" w:space="0" w:color="000000"/>
              <w:bottom w:val="single" w:sz="4" w:space="0" w:color="auto"/>
              <w:right w:val="single" w:sz="4" w:space="0" w:color="auto"/>
            </w:tcBorders>
            <w:shd w:val="clear" w:color="auto" w:fill="auto"/>
          </w:tcPr>
          <w:p w14:paraId="0F16BB8F" w14:textId="77777777" w:rsidR="002D44D9" w:rsidRPr="007C7C96" w:rsidRDefault="002D44D9" w:rsidP="008C3626">
            <w:pPr>
              <w:jc w:val="center"/>
              <w:rPr>
                <w:rFonts w:ascii="Times New Roman" w:hAnsi="Times New Roman" w:cs="Times New Roman"/>
                <w:color w:val="000000"/>
                <w:sz w:val="22"/>
                <w:szCs w:val="22"/>
                <w:lang w:eastAsia="ru-RU"/>
              </w:rPr>
            </w:pPr>
          </w:p>
        </w:tc>
        <w:tc>
          <w:tcPr>
            <w:tcW w:w="1134" w:type="dxa"/>
            <w:tcBorders>
              <w:top w:val="single" w:sz="4" w:space="0" w:color="auto"/>
              <w:left w:val="single" w:sz="4" w:space="0" w:color="auto"/>
              <w:bottom w:val="single" w:sz="4" w:space="0" w:color="auto"/>
              <w:right w:val="single" w:sz="4" w:space="0" w:color="auto"/>
            </w:tcBorders>
          </w:tcPr>
          <w:p w14:paraId="762620D5" w14:textId="77777777" w:rsidR="002D44D9" w:rsidRPr="007C7C96" w:rsidRDefault="002D44D9" w:rsidP="008C3626">
            <w:pPr>
              <w:jc w:val="center"/>
              <w:rPr>
                <w:rFonts w:ascii="Times New Roman" w:hAnsi="Times New Roman" w:cs="Times New Roman"/>
                <w:color w:val="000000"/>
                <w:sz w:val="22"/>
                <w:szCs w:val="22"/>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C67AF3" w14:textId="77777777" w:rsidR="002D44D9" w:rsidRPr="007C7C96" w:rsidRDefault="002D44D9" w:rsidP="008C3626">
            <w:pPr>
              <w:jc w:val="center"/>
              <w:rPr>
                <w:rFonts w:ascii="Times New Roman" w:hAnsi="Times New Roman" w:cs="Times New Roman"/>
                <w:color w:val="000000"/>
                <w:sz w:val="22"/>
                <w:szCs w:val="22"/>
                <w:lang w:eastAsia="ru-RU"/>
              </w:rPr>
            </w:pPr>
          </w:p>
        </w:tc>
        <w:tc>
          <w:tcPr>
            <w:tcW w:w="1276" w:type="dxa"/>
            <w:tcBorders>
              <w:top w:val="none" w:sz="4" w:space="0" w:color="000000"/>
              <w:left w:val="none" w:sz="4" w:space="0" w:color="000000"/>
              <w:bottom w:val="single" w:sz="4" w:space="0" w:color="auto"/>
              <w:right w:val="single" w:sz="4" w:space="0" w:color="auto"/>
            </w:tcBorders>
          </w:tcPr>
          <w:p w14:paraId="6C678195" w14:textId="77777777" w:rsidR="002D44D9" w:rsidRPr="007C7C96" w:rsidRDefault="002D44D9" w:rsidP="008C3626">
            <w:pPr>
              <w:jc w:val="center"/>
              <w:rPr>
                <w:rFonts w:ascii="Times New Roman" w:hAnsi="Times New Roman" w:cs="Times New Roman"/>
                <w:color w:val="000000"/>
                <w:sz w:val="22"/>
                <w:szCs w:val="22"/>
                <w:lang w:eastAsia="ru-RU"/>
              </w:rPr>
            </w:pPr>
          </w:p>
        </w:tc>
      </w:tr>
      <w:tr w:rsidR="00866464" w:rsidRPr="007C7C96" w14:paraId="72AE6FB2" w14:textId="77777777" w:rsidTr="00DA48C8">
        <w:trPr>
          <w:trHeight w:val="283"/>
        </w:trPr>
        <w:tc>
          <w:tcPr>
            <w:tcW w:w="497" w:type="dxa"/>
            <w:tcBorders>
              <w:top w:val="none" w:sz="4" w:space="0" w:color="000000"/>
              <w:left w:val="single" w:sz="4" w:space="0" w:color="auto"/>
              <w:bottom w:val="single" w:sz="4" w:space="0" w:color="auto"/>
              <w:right w:val="single" w:sz="4" w:space="0" w:color="auto"/>
            </w:tcBorders>
            <w:shd w:val="clear" w:color="auto" w:fill="auto"/>
            <w:vAlign w:val="center"/>
          </w:tcPr>
          <w:p w14:paraId="7C023A62" w14:textId="77777777" w:rsidR="002D44D9" w:rsidRPr="007C7C96" w:rsidRDefault="002D44D9" w:rsidP="008C3626">
            <w:pPr>
              <w:jc w:val="center"/>
              <w:rPr>
                <w:rFonts w:ascii="Times New Roman" w:hAnsi="Times New Roman" w:cs="Times New Roman"/>
                <w:color w:val="000000"/>
                <w:sz w:val="22"/>
                <w:szCs w:val="22"/>
                <w:lang w:eastAsia="ru-RU"/>
              </w:rPr>
            </w:pPr>
            <w:r w:rsidRPr="007C7C96">
              <w:rPr>
                <w:rFonts w:ascii="Times New Roman" w:hAnsi="Times New Roman" w:cs="Times New Roman"/>
                <w:color w:val="000000"/>
                <w:sz w:val="22"/>
                <w:szCs w:val="22"/>
                <w:lang w:eastAsia="ru-RU"/>
              </w:rPr>
              <w:t>2</w:t>
            </w:r>
          </w:p>
        </w:tc>
        <w:tc>
          <w:tcPr>
            <w:tcW w:w="2900" w:type="dxa"/>
            <w:tcBorders>
              <w:top w:val="single" w:sz="4" w:space="0" w:color="auto"/>
              <w:left w:val="none" w:sz="4" w:space="0" w:color="000000"/>
              <w:bottom w:val="single" w:sz="4" w:space="0" w:color="auto"/>
              <w:right w:val="single" w:sz="4" w:space="0" w:color="auto"/>
            </w:tcBorders>
            <w:shd w:val="clear" w:color="auto" w:fill="auto"/>
            <w:vAlign w:val="center"/>
          </w:tcPr>
          <w:p w14:paraId="7C86C2A0" w14:textId="77777777" w:rsidR="002D44D9" w:rsidRPr="007C7C96" w:rsidRDefault="002D44D9" w:rsidP="008C3626">
            <w:pPr>
              <w:rPr>
                <w:rFonts w:ascii="Times New Roman" w:hAnsi="Times New Roman" w:cs="Times New Roman"/>
                <w:color w:val="000000"/>
                <w:sz w:val="22"/>
                <w:szCs w:val="22"/>
                <w:lang w:eastAsia="ru-RU"/>
              </w:rPr>
            </w:pPr>
          </w:p>
        </w:tc>
        <w:tc>
          <w:tcPr>
            <w:tcW w:w="4395" w:type="dxa"/>
            <w:tcBorders>
              <w:top w:val="single" w:sz="4" w:space="0" w:color="auto"/>
              <w:left w:val="single" w:sz="4" w:space="0" w:color="auto"/>
              <w:bottom w:val="single" w:sz="4" w:space="0" w:color="auto"/>
              <w:right w:val="single" w:sz="4" w:space="0" w:color="auto"/>
            </w:tcBorders>
            <w:vAlign w:val="center"/>
          </w:tcPr>
          <w:p w14:paraId="58E56C3C" w14:textId="77777777" w:rsidR="002D44D9" w:rsidRPr="007C7C96" w:rsidRDefault="002D44D9" w:rsidP="008C3626">
            <w:pPr>
              <w:rPr>
                <w:rFonts w:ascii="Times New Roman" w:hAnsi="Times New Roman" w:cs="Times New Roman"/>
                <w:color w:val="000000"/>
                <w:sz w:val="22"/>
                <w:szCs w:val="22"/>
                <w:lang w:eastAsia="ru-RU"/>
              </w:rPr>
            </w:pPr>
          </w:p>
        </w:tc>
        <w:tc>
          <w:tcPr>
            <w:tcW w:w="1417" w:type="dxa"/>
            <w:tcBorders>
              <w:top w:val="single" w:sz="4" w:space="0" w:color="auto"/>
              <w:left w:val="single" w:sz="4" w:space="0" w:color="auto"/>
              <w:bottom w:val="single" w:sz="4" w:space="0" w:color="auto"/>
              <w:right w:val="single" w:sz="4" w:space="0" w:color="auto"/>
            </w:tcBorders>
          </w:tcPr>
          <w:p w14:paraId="74761A3A" w14:textId="6625C970" w:rsidR="002D44D9" w:rsidRPr="007C7C96" w:rsidRDefault="002D44D9" w:rsidP="008C3626">
            <w:pPr>
              <w:rPr>
                <w:rFonts w:ascii="Times New Roman" w:hAnsi="Times New Roman" w:cs="Times New Roman"/>
                <w:color w:val="000000"/>
                <w:sz w:val="22"/>
                <w:szCs w:val="22"/>
                <w:lang w:eastAsia="ru-RU"/>
              </w:rPr>
            </w:pPr>
          </w:p>
        </w:tc>
        <w:tc>
          <w:tcPr>
            <w:tcW w:w="1418" w:type="dxa"/>
            <w:tcBorders>
              <w:top w:val="single" w:sz="4" w:space="0" w:color="auto"/>
              <w:left w:val="single" w:sz="4" w:space="0" w:color="auto"/>
              <w:bottom w:val="single" w:sz="4" w:space="0" w:color="auto"/>
              <w:right w:val="single" w:sz="4" w:space="0" w:color="auto"/>
            </w:tcBorders>
          </w:tcPr>
          <w:p w14:paraId="71D91A81" w14:textId="19545853" w:rsidR="002D44D9" w:rsidRPr="007C7C96" w:rsidRDefault="002D44D9" w:rsidP="008C3626">
            <w:pPr>
              <w:rPr>
                <w:rFonts w:ascii="Times New Roman" w:hAnsi="Times New Roman" w:cs="Times New Roman"/>
                <w:color w:val="000000"/>
                <w:sz w:val="22"/>
                <w:szCs w:val="22"/>
                <w:lang w:eastAsia="ru-RU"/>
              </w:rPr>
            </w:pP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30DAB562" w14:textId="77777777" w:rsidR="002D44D9" w:rsidRPr="007C7C96" w:rsidRDefault="002D44D9" w:rsidP="008C3626">
            <w:pPr>
              <w:jc w:val="center"/>
              <w:rPr>
                <w:rFonts w:ascii="Times New Roman" w:hAnsi="Times New Roman" w:cs="Times New Roman"/>
                <w:color w:val="000000"/>
                <w:sz w:val="22"/>
                <w:szCs w:val="22"/>
                <w:lang w:eastAsia="ru-RU"/>
              </w:rPr>
            </w:pPr>
          </w:p>
        </w:tc>
        <w:tc>
          <w:tcPr>
            <w:tcW w:w="1134" w:type="dxa"/>
            <w:tcBorders>
              <w:top w:val="single" w:sz="4" w:space="0" w:color="auto"/>
              <w:left w:val="single" w:sz="4" w:space="0" w:color="auto"/>
              <w:bottom w:val="single" w:sz="4" w:space="0" w:color="auto"/>
              <w:right w:val="single" w:sz="4" w:space="0" w:color="auto"/>
            </w:tcBorders>
          </w:tcPr>
          <w:p w14:paraId="516D4771" w14:textId="77777777" w:rsidR="002D44D9" w:rsidRPr="007C7C96" w:rsidRDefault="002D44D9" w:rsidP="008C3626">
            <w:pPr>
              <w:jc w:val="center"/>
              <w:rPr>
                <w:rFonts w:ascii="Times New Roman" w:hAnsi="Times New Roman" w:cs="Times New Roman"/>
                <w:color w:val="000000"/>
                <w:sz w:val="22"/>
                <w:szCs w:val="22"/>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85AA7E5" w14:textId="77777777" w:rsidR="002D44D9" w:rsidRPr="007C7C96" w:rsidRDefault="002D44D9" w:rsidP="008C3626">
            <w:pPr>
              <w:jc w:val="center"/>
              <w:rPr>
                <w:rFonts w:ascii="Times New Roman" w:hAnsi="Times New Roman" w:cs="Times New Roman"/>
                <w:color w:val="000000"/>
                <w:sz w:val="22"/>
                <w:szCs w:val="22"/>
                <w:lang w:eastAsia="ru-RU"/>
              </w:rPr>
            </w:pPr>
          </w:p>
        </w:tc>
        <w:tc>
          <w:tcPr>
            <w:tcW w:w="1276" w:type="dxa"/>
            <w:tcBorders>
              <w:top w:val="none" w:sz="4" w:space="0" w:color="000000"/>
              <w:left w:val="none" w:sz="4" w:space="0" w:color="000000"/>
              <w:bottom w:val="single" w:sz="4" w:space="0" w:color="auto"/>
              <w:right w:val="single" w:sz="4" w:space="0" w:color="auto"/>
            </w:tcBorders>
          </w:tcPr>
          <w:p w14:paraId="78E7E0F8" w14:textId="77777777" w:rsidR="002D44D9" w:rsidRPr="007C7C96" w:rsidRDefault="002D44D9" w:rsidP="008C3626">
            <w:pPr>
              <w:jc w:val="center"/>
              <w:rPr>
                <w:rFonts w:ascii="Times New Roman" w:hAnsi="Times New Roman" w:cs="Times New Roman"/>
                <w:color w:val="000000"/>
                <w:sz w:val="22"/>
                <w:szCs w:val="22"/>
                <w:lang w:eastAsia="ru-RU"/>
              </w:rPr>
            </w:pPr>
          </w:p>
        </w:tc>
      </w:tr>
      <w:tr w:rsidR="00866464" w:rsidRPr="007C7C96" w14:paraId="675FADEB" w14:textId="77777777" w:rsidTr="00DA48C8">
        <w:trPr>
          <w:trHeight w:val="259"/>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tcPr>
          <w:p w14:paraId="01E65708" w14:textId="77777777" w:rsidR="002D44D9" w:rsidRPr="007C7C96" w:rsidRDefault="002D44D9" w:rsidP="008C3626">
            <w:pPr>
              <w:jc w:val="center"/>
              <w:rPr>
                <w:rFonts w:ascii="Times New Roman" w:hAnsi="Times New Roman" w:cs="Times New Roman"/>
                <w:color w:val="000000"/>
                <w:sz w:val="22"/>
                <w:szCs w:val="22"/>
                <w:lang w:eastAsia="ru-RU"/>
              </w:rPr>
            </w:pPr>
          </w:p>
        </w:tc>
        <w:tc>
          <w:tcPr>
            <w:tcW w:w="2900" w:type="dxa"/>
            <w:tcBorders>
              <w:top w:val="single" w:sz="4" w:space="0" w:color="auto"/>
              <w:left w:val="none" w:sz="4" w:space="0" w:color="000000"/>
              <w:bottom w:val="single" w:sz="4" w:space="0" w:color="auto"/>
              <w:right w:val="single" w:sz="4" w:space="0" w:color="auto"/>
            </w:tcBorders>
            <w:shd w:val="clear" w:color="auto" w:fill="auto"/>
            <w:vAlign w:val="center"/>
          </w:tcPr>
          <w:p w14:paraId="7CA57816" w14:textId="77777777" w:rsidR="002D44D9" w:rsidRPr="007C7C96" w:rsidRDefault="002D44D9" w:rsidP="008C3626">
            <w:pPr>
              <w:rPr>
                <w:rFonts w:ascii="Times New Roman" w:hAnsi="Times New Roman" w:cs="Times New Roman"/>
                <w:b/>
                <w:bCs/>
                <w:sz w:val="20"/>
                <w:szCs w:val="20"/>
              </w:rPr>
            </w:pPr>
            <w:r w:rsidRPr="007C7C96">
              <w:rPr>
                <w:rFonts w:ascii="Times New Roman" w:hAnsi="Times New Roman" w:cs="Times New Roman"/>
                <w:b/>
                <w:bCs/>
                <w:sz w:val="20"/>
                <w:szCs w:val="20"/>
              </w:rPr>
              <w:t>ИТОГО:</w:t>
            </w:r>
          </w:p>
        </w:tc>
        <w:tc>
          <w:tcPr>
            <w:tcW w:w="4395" w:type="dxa"/>
            <w:tcBorders>
              <w:top w:val="single" w:sz="4" w:space="0" w:color="auto"/>
              <w:left w:val="single" w:sz="4" w:space="0" w:color="auto"/>
              <w:bottom w:val="single" w:sz="4" w:space="0" w:color="auto"/>
              <w:right w:val="single" w:sz="4" w:space="0" w:color="auto"/>
            </w:tcBorders>
            <w:vAlign w:val="center"/>
          </w:tcPr>
          <w:p w14:paraId="72FCEE4F" w14:textId="77777777" w:rsidR="002D44D9" w:rsidRPr="007C7C96" w:rsidRDefault="002D44D9" w:rsidP="008C3626">
            <w:pPr>
              <w:rPr>
                <w:rFonts w:ascii="Times New Roman" w:hAnsi="Times New Roman" w:cs="Times New Roman"/>
                <w:color w:val="000000"/>
                <w:sz w:val="22"/>
                <w:szCs w:val="22"/>
                <w:lang w:eastAsia="ru-RU"/>
              </w:rPr>
            </w:pPr>
          </w:p>
        </w:tc>
        <w:tc>
          <w:tcPr>
            <w:tcW w:w="1417" w:type="dxa"/>
            <w:tcBorders>
              <w:top w:val="single" w:sz="4" w:space="0" w:color="auto"/>
              <w:left w:val="single" w:sz="4" w:space="0" w:color="auto"/>
              <w:bottom w:val="single" w:sz="4" w:space="0" w:color="auto"/>
              <w:right w:val="single" w:sz="4" w:space="0" w:color="auto"/>
            </w:tcBorders>
          </w:tcPr>
          <w:p w14:paraId="6C4F4974" w14:textId="77777777" w:rsidR="002D44D9" w:rsidRPr="007C7C96" w:rsidRDefault="002D44D9" w:rsidP="008C3626">
            <w:pPr>
              <w:rPr>
                <w:rFonts w:ascii="Times New Roman" w:hAnsi="Times New Roman" w:cs="Times New Roman"/>
                <w:color w:val="000000"/>
                <w:sz w:val="22"/>
                <w:szCs w:val="22"/>
                <w:lang w:eastAsia="ru-RU"/>
              </w:rPr>
            </w:pPr>
          </w:p>
        </w:tc>
        <w:tc>
          <w:tcPr>
            <w:tcW w:w="1418" w:type="dxa"/>
            <w:tcBorders>
              <w:top w:val="single" w:sz="4" w:space="0" w:color="auto"/>
              <w:left w:val="single" w:sz="4" w:space="0" w:color="auto"/>
              <w:bottom w:val="single" w:sz="4" w:space="0" w:color="auto"/>
              <w:right w:val="single" w:sz="4" w:space="0" w:color="auto"/>
            </w:tcBorders>
          </w:tcPr>
          <w:p w14:paraId="38C1D19D" w14:textId="33F7D85D" w:rsidR="002D44D9" w:rsidRPr="007C7C96" w:rsidRDefault="002D44D9" w:rsidP="008C3626">
            <w:pPr>
              <w:rPr>
                <w:rFonts w:ascii="Times New Roman" w:hAnsi="Times New Roman" w:cs="Times New Roman"/>
                <w:color w:val="000000"/>
                <w:sz w:val="22"/>
                <w:szCs w:val="22"/>
                <w:lang w:eastAsia="ru-RU"/>
              </w:rPr>
            </w:pP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14:paraId="7E935237" w14:textId="77777777" w:rsidR="002D44D9" w:rsidRPr="007C7C96" w:rsidRDefault="002D44D9" w:rsidP="008C3626">
            <w:pPr>
              <w:jc w:val="center"/>
              <w:rPr>
                <w:rFonts w:ascii="Times New Roman" w:hAnsi="Times New Roman" w:cs="Times New Roman"/>
                <w:color w:val="000000"/>
                <w:sz w:val="22"/>
                <w:szCs w:val="22"/>
                <w:lang w:eastAsia="ru-RU"/>
              </w:rPr>
            </w:pPr>
          </w:p>
        </w:tc>
        <w:tc>
          <w:tcPr>
            <w:tcW w:w="1134" w:type="dxa"/>
            <w:tcBorders>
              <w:top w:val="single" w:sz="4" w:space="0" w:color="auto"/>
              <w:left w:val="single" w:sz="4" w:space="0" w:color="auto"/>
              <w:bottom w:val="single" w:sz="4" w:space="0" w:color="auto"/>
              <w:right w:val="single" w:sz="4" w:space="0" w:color="auto"/>
            </w:tcBorders>
          </w:tcPr>
          <w:p w14:paraId="74C6148B" w14:textId="77777777" w:rsidR="002D44D9" w:rsidRPr="007C7C96" w:rsidRDefault="002D44D9" w:rsidP="008C3626">
            <w:pPr>
              <w:jc w:val="center"/>
              <w:rPr>
                <w:rFonts w:ascii="Times New Roman" w:hAnsi="Times New Roman" w:cs="Times New Roman"/>
                <w:color w:val="000000"/>
                <w:sz w:val="22"/>
                <w:szCs w:val="22"/>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0F0F68" w14:textId="77777777" w:rsidR="002D44D9" w:rsidRPr="007C7C96" w:rsidRDefault="002D44D9" w:rsidP="008C3626">
            <w:pPr>
              <w:jc w:val="center"/>
              <w:rPr>
                <w:rFonts w:ascii="Times New Roman" w:hAnsi="Times New Roman" w:cs="Times New Roman"/>
                <w:color w:val="000000"/>
                <w:sz w:val="22"/>
                <w:szCs w:val="22"/>
                <w:lang w:eastAsia="ru-RU"/>
              </w:rPr>
            </w:pPr>
          </w:p>
        </w:tc>
        <w:tc>
          <w:tcPr>
            <w:tcW w:w="1276" w:type="dxa"/>
            <w:tcBorders>
              <w:top w:val="single" w:sz="4" w:space="0" w:color="auto"/>
              <w:left w:val="none" w:sz="4" w:space="0" w:color="000000"/>
              <w:bottom w:val="single" w:sz="4" w:space="0" w:color="auto"/>
              <w:right w:val="single" w:sz="4" w:space="0" w:color="auto"/>
            </w:tcBorders>
          </w:tcPr>
          <w:p w14:paraId="52CEECCF" w14:textId="77777777" w:rsidR="002D44D9" w:rsidRPr="007C7C96" w:rsidRDefault="002D44D9" w:rsidP="008C3626">
            <w:pPr>
              <w:jc w:val="center"/>
              <w:rPr>
                <w:rFonts w:ascii="Times New Roman" w:hAnsi="Times New Roman" w:cs="Times New Roman"/>
                <w:color w:val="000000"/>
                <w:sz w:val="22"/>
                <w:szCs w:val="22"/>
                <w:lang w:eastAsia="ru-RU"/>
              </w:rPr>
            </w:pPr>
          </w:p>
        </w:tc>
      </w:tr>
    </w:tbl>
    <w:p w14:paraId="5C9FFFB7" w14:textId="77777777" w:rsidR="006219FA" w:rsidRPr="007C7C96" w:rsidRDefault="006219FA" w:rsidP="006219FA">
      <w:pPr>
        <w:ind w:firstLine="709"/>
        <w:jc w:val="both"/>
        <w:rPr>
          <w:rFonts w:ascii="Times New Roman" w:hAnsi="Times New Roman" w:cs="Times New Roman"/>
          <w:b/>
          <w:iCs/>
          <w:sz w:val="20"/>
          <w:szCs w:val="20"/>
          <w:u w:val="single"/>
        </w:rPr>
      </w:pPr>
    </w:p>
    <w:p w14:paraId="0121E62D" w14:textId="77777777" w:rsidR="006219FA" w:rsidRPr="007C7C96" w:rsidRDefault="006219FA" w:rsidP="006219FA">
      <w:pPr>
        <w:rPr>
          <w:rFonts w:ascii="Times New Roman" w:hAnsi="Times New Roman" w:cs="Times New Roman"/>
          <w:sz w:val="22"/>
          <w:szCs w:val="22"/>
        </w:rPr>
      </w:pPr>
    </w:p>
    <w:tbl>
      <w:tblPr>
        <w:tblW w:w="12191" w:type="dxa"/>
        <w:tblCellMar>
          <w:top w:w="15" w:type="dxa"/>
          <w:left w:w="15" w:type="dxa"/>
          <w:bottom w:w="15" w:type="dxa"/>
          <w:right w:w="15" w:type="dxa"/>
        </w:tblCellMar>
        <w:tblLook w:val="00A0" w:firstRow="1" w:lastRow="0" w:firstColumn="1" w:lastColumn="0" w:noHBand="0" w:noVBand="0"/>
      </w:tblPr>
      <w:tblGrid>
        <w:gridCol w:w="2552"/>
        <w:gridCol w:w="4394"/>
        <w:gridCol w:w="2410"/>
        <w:gridCol w:w="2835"/>
      </w:tblGrid>
      <w:tr w:rsidR="006219FA" w:rsidRPr="007C7C96" w14:paraId="762FBD2F" w14:textId="77777777" w:rsidTr="00B7476A">
        <w:tc>
          <w:tcPr>
            <w:tcW w:w="6946" w:type="dxa"/>
            <w:gridSpan w:val="2"/>
            <w:tcMar>
              <w:top w:w="60" w:type="dxa"/>
              <w:left w:w="60" w:type="dxa"/>
              <w:bottom w:w="60" w:type="dxa"/>
              <w:right w:w="60" w:type="dxa"/>
            </w:tcMar>
          </w:tcPr>
          <w:p w14:paraId="0C8805E5" w14:textId="77777777" w:rsidR="006219FA" w:rsidRPr="007C7C96" w:rsidRDefault="006219FA" w:rsidP="00B7476A">
            <w:pPr>
              <w:rPr>
                <w:rFonts w:ascii="Times New Roman" w:hAnsi="Times New Roman" w:cs="Times New Roman"/>
                <w:b/>
                <w:bCs/>
                <w:sz w:val="22"/>
                <w:szCs w:val="22"/>
              </w:rPr>
            </w:pPr>
            <w:r w:rsidRPr="007C7C96">
              <w:rPr>
                <w:rFonts w:ascii="Times New Roman" w:hAnsi="Times New Roman" w:cs="Times New Roman"/>
                <w:b/>
                <w:bCs/>
                <w:sz w:val="22"/>
                <w:szCs w:val="22"/>
              </w:rPr>
              <w:t>От Покупателя:</w:t>
            </w:r>
          </w:p>
        </w:tc>
        <w:tc>
          <w:tcPr>
            <w:tcW w:w="5245" w:type="dxa"/>
            <w:gridSpan w:val="2"/>
            <w:tcMar>
              <w:top w:w="60" w:type="dxa"/>
              <w:left w:w="60" w:type="dxa"/>
              <w:bottom w:w="60" w:type="dxa"/>
              <w:right w:w="60" w:type="dxa"/>
            </w:tcMar>
          </w:tcPr>
          <w:p w14:paraId="5956E8D9" w14:textId="77777777" w:rsidR="006219FA" w:rsidRPr="007C7C96" w:rsidRDefault="006219FA" w:rsidP="00B7476A">
            <w:pPr>
              <w:rPr>
                <w:rFonts w:ascii="Times New Roman" w:hAnsi="Times New Roman" w:cs="Times New Roman"/>
                <w:b/>
                <w:bCs/>
                <w:sz w:val="22"/>
                <w:szCs w:val="22"/>
              </w:rPr>
            </w:pPr>
            <w:r w:rsidRPr="007C7C96">
              <w:rPr>
                <w:rFonts w:ascii="Times New Roman" w:hAnsi="Times New Roman" w:cs="Times New Roman"/>
                <w:b/>
                <w:bCs/>
                <w:sz w:val="22"/>
                <w:szCs w:val="22"/>
              </w:rPr>
              <w:t>От Поставщика:</w:t>
            </w:r>
          </w:p>
        </w:tc>
      </w:tr>
      <w:tr w:rsidR="006219FA" w:rsidRPr="007C7C96" w14:paraId="33866FAF" w14:textId="77777777" w:rsidTr="00B7476A">
        <w:tc>
          <w:tcPr>
            <w:tcW w:w="2552" w:type="dxa"/>
            <w:tcBorders>
              <w:bottom w:val="single" w:sz="8" w:space="0" w:color="000000"/>
            </w:tcBorders>
            <w:tcMar>
              <w:top w:w="60" w:type="dxa"/>
              <w:left w:w="60" w:type="dxa"/>
              <w:bottom w:w="60" w:type="dxa"/>
              <w:right w:w="60" w:type="dxa"/>
            </w:tcMar>
            <w:vAlign w:val="bottom"/>
          </w:tcPr>
          <w:p w14:paraId="2079AF42" w14:textId="77777777" w:rsidR="006219FA" w:rsidRPr="007C7C96" w:rsidRDefault="006219FA" w:rsidP="00B7476A">
            <w:pPr>
              <w:rPr>
                <w:rFonts w:ascii="Times New Roman" w:hAnsi="Times New Roman" w:cs="Times New Roman"/>
                <w:b/>
                <w:bCs/>
                <w:sz w:val="22"/>
                <w:szCs w:val="22"/>
              </w:rPr>
            </w:pPr>
            <w:r w:rsidRPr="007C7C96">
              <w:rPr>
                <w:rFonts w:ascii="Times New Roman" w:hAnsi="Times New Roman" w:cs="Times New Roman"/>
                <w:b/>
                <w:bCs/>
                <w:sz w:val="22"/>
                <w:szCs w:val="22"/>
              </w:rPr>
              <w:t> </w:t>
            </w:r>
          </w:p>
        </w:tc>
        <w:tc>
          <w:tcPr>
            <w:tcW w:w="4394" w:type="dxa"/>
            <w:tcMar>
              <w:top w:w="60" w:type="dxa"/>
              <w:left w:w="60" w:type="dxa"/>
              <w:bottom w:w="60" w:type="dxa"/>
              <w:right w:w="60" w:type="dxa"/>
            </w:tcMar>
            <w:vAlign w:val="bottom"/>
          </w:tcPr>
          <w:p w14:paraId="77454220" w14:textId="77777777" w:rsidR="006219FA" w:rsidRPr="007C7C96" w:rsidRDefault="006219FA" w:rsidP="00B7476A">
            <w:pPr>
              <w:rPr>
                <w:rFonts w:ascii="Times New Roman" w:hAnsi="Times New Roman" w:cs="Times New Roman"/>
                <w:b/>
                <w:i/>
                <w:iCs/>
                <w:sz w:val="22"/>
                <w:szCs w:val="22"/>
              </w:rPr>
            </w:pPr>
            <w:r w:rsidRPr="007C7C96">
              <w:rPr>
                <w:rStyle w:val="fill"/>
                <w:rFonts w:ascii="Times New Roman" w:hAnsi="Times New Roman" w:cs="Times New Roman"/>
                <w:i w:val="0"/>
                <w:iCs w:val="0"/>
                <w:color w:val="auto"/>
                <w:sz w:val="22"/>
                <w:szCs w:val="22"/>
              </w:rPr>
              <w:t>А.И. Ахметшин</w:t>
            </w:r>
          </w:p>
        </w:tc>
        <w:tc>
          <w:tcPr>
            <w:tcW w:w="2410" w:type="dxa"/>
            <w:tcBorders>
              <w:bottom w:val="single" w:sz="8" w:space="0" w:color="000000"/>
            </w:tcBorders>
            <w:tcMar>
              <w:top w:w="60" w:type="dxa"/>
              <w:left w:w="60" w:type="dxa"/>
              <w:bottom w:w="60" w:type="dxa"/>
              <w:right w:w="60" w:type="dxa"/>
            </w:tcMar>
            <w:vAlign w:val="bottom"/>
          </w:tcPr>
          <w:p w14:paraId="3706CCF2" w14:textId="77777777" w:rsidR="006219FA" w:rsidRPr="007C7C96" w:rsidRDefault="006219FA" w:rsidP="00B7476A">
            <w:pPr>
              <w:rPr>
                <w:rFonts w:ascii="Times New Roman" w:hAnsi="Times New Roman" w:cs="Times New Roman"/>
                <w:b/>
                <w:bCs/>
                <w:sz w:val="22"/>
                <w:szCs w:val="22"/>
              </w:rPr>
            </w:pPr>
            <w:r w:rsidRPr="007C7C96">
              <w:rPr>
                <w:rFonts w:ascii="Times New Roman" w:hAnsi="Times New Roman" w:cs="Times New Roman"/>
                <w:b/>
                <w:bCs/>
                <w:sz w:val="22"/>
                <w:szCs w:val="22"/>
              </w:rPr>
              <w:t> </w:t>
            </w:r>
          </w:p>
        </w:tc>
        <w:tc>
          <w:tcPr>
            <w:tcW w:w="2835" w:type="dxa"/>
            <w:tcMar>
              <w:top w:w="60" w:type="dxa"/>
              <w:left w:w="60" w:type="dxa"/>
              <w:bottom w:w="60" w:type="dxa"/>
              <w:right w:w="60" w:type="dxa"/>
            </w:tcMar>
            <w:vAlign w:val="bottom"/>
          </w:tcPr>
          <w:p w14:paraId="1AF13B8E" w14:textId="77777777" w:rsidR="006219FA" w:rsidRPr="007C7C96" w:rsidRDefault="006219FA" w:rsidP="00B7476A">
            <w:pPr>
              <w:rPr>
                <w:rFonts w:ascii="Times New Roman" w:hAnsi="Times New Roman" w:cs="Times New Roman"/>
                <w:b/>
                <w:bCs/>
                <w:sz w:val="22"/>
                <w:szCs w:val="22"/>
              </w:rPr>
            </w:pPr>
            <w:r w:rsidRPr="007C7C96">
              <w:rPr>
                <w:rFonts w:ascii="Times New Roman" w:hAnsi="Times New Roman" w:cs="Times New Roman"/>
                <w:b/>
                <w:bCs/>
                <w:sz w:val="22"/>
                <w:szCs w:val="22"/>
              </w:rPr>
              <w:t>_</w:t>
            </w:r>
            <w:r w:rsidRPr="007C7C96">
              <w:rPr>
                <w:rFonts w:ascii="Times New Roman" w:hAnsi="Times New Roman" w:cs="Times New Roman"/>
                <w:sz w:val="22"/>
                <w:szCs w:val="22"/>
              </w:rPr>
              <w:t>______________</w:t>
            </w:r>
          </w:p>
        </w:tc>
      </w:tr>
      <w:tr w:rsidR="006219FA" w:rsidRPr="007C7C96" w14:paraId="7D354D1E" w14:textId="77777777" w:rsidTr="00B7476A">
        <w:tc>
          <w:tcPr>
            <w:tcW w:w="6946" w:type="dxa"/>
            <w:gridSpan w:val="2"/>
            <w:tcMar>
              <w:top w:w="60" w:type="dxa"/>
              <w:left w:w="60" w:type="dxa"/>
              <w:bottom w:w="60" w:type="dxa"/>
              <w:right w:w="60" w:type="dxa"/>
            </w:tcMar>
            <w:vAlign w:val="bottom"/>
          </w:tcPr>
          <w:p w14:paraId="47774FC9" w14:textId="77777777" w:rsidR="006219FA" w:rsidRPr="007C7C96" w:rsidRDefault="006219FA" w:rsidP="00B7476A">
            <w:pPr>
              <w:rPr>
                <w:rFonts w:ascii="Times New Roman" w:hAnsi="Times New Roman" w:cs="Times New Roman"/>
                <w:sz w:val="22"/>
                <w:szCs w:val="22"/>
              </w:rPr>
            </w:pPr>
            <w:r w:rsidRPr="007C7C96">
              <w:rPr>
                <w:rFonts w:ascii="Times New Roman" w:hAnsi="Times New Roman" w:cs="Times New Roman"/>
                <w:sz w:val="22"/>
                <w:szCs w:val="22"/>
              </w:rPr>
              <w:t>М.П.</w:t>
            </w:r>
          </w:p>
        </w:tc>
        <w:tc>
          <w:tcPr>
            <w:tcW w:w="5245" w:type="dxa"/>
            <w:gridSpan w:val="2"/>
            <w:tcMar>
              <w:top w:w="60" w:type="dxa"/>
              <w:left w:w="60" w:type="dxa"/>
              <w:bottom w:w="60" w:type="dxa"/>
              <w:right w:w="60" w:type="dxa"/>
            </w:tcMar>
            <w:vAlign w:val="bottom"/>
          </w:tcPr>
          <w:p w14:paraId="473CA93C" w14:textId="77777777" w:rsidR="006219FA" w:rsidRPr="007C7C96" w:rsidRDefault="006219FA" w:rsidP="00B7476A">
            <w:pPr>
              <w:rPr>
                <w:rFonts w:ascii="Times New Roman" w:hAnsi="Times New Roman" w:cs="Times New Roman"/>
                <w:sz w:val="22"/>
                <w:szCs w:val="22"/>
              </w:rPr>
            </w:pPr>
            <w:r w:rsidRPr="007C7C96">
              <w:rPr>
                <w:rFonts w:ascii="Times New Roman" w:hAnsi="Times New Roman" w:cs="Times New Roman"/>
                <w:sz w:val="22"/>
                <w:szCs w:val="22"/>
              </w:rPr>
              <w:t>М.П.</w:t>
            </w:r>
          </w:p>
        </w:tc>
      </w:tr>
    </w:tbl>
    <w:p w14:paraId="00DC6E70" w14:textId="77777777" w:rsidR="006219FA" w:rsidRPr="007C7C96" w:rsidRDefault="006219FA" w:rsidP="006219FA">
      <w:pPr>
        <w:rPr>
          <w:rFonts w:ascii="Times New Roman" w:hAnsi="Times New Roman" w:cs="Times New Roman"/>
          <w:sz w:val="22"/>
          <w:szCs w:val="22"/>
        </w:rPr>
      </w:pPr>
    </w:p>
    <w:p w14:paraId="23857FF4" w14:textId="77777777" w:rsidR="006219FA" w:rsidRPr="007C7C96" w:rsidRDefault="006219FA" w:rsidP="006219FA">
      <w:pPr>
        <w:rPr>
          <w:rFonts w:ascii="Times New Roman" w:hAnsi="Times New Roman" w:cs="Times New Roman"/>
          <w:sz w:val="22"/>
          <w:szCs w:val="22"/>
        </w:rPr>
      </w:pPr>
    </w:p>
    <w:p w14:paraId="0626B300" w14:textId="538A6F22" w:rsidR="000C13F6" w:rsidRPr="007C7C96" w:rsidRDefault="006219FA" w:rsidP="006219FA">
      <w:pPr>
        <w:widowControl w:val="0"/>
        <w:tabs>
          <w:tab w:val="left" w:pos="7260"/>
        </w:tabs>
        <w:ind w:left="360"/>
        <w:jc w:val="center"/>
        <w:rPr>
          <w:rFonts w:ascii="Times New Roman" w:hAnsi="Times New Roman" w:cs="Times New Roman"/>
          <w:b/>
          <w:sz w:val="22"/>
          <w:szCs w:val="22"/>
        </w:rPr>
      </w:pPr>
      <w:r w:rsidRPr="007C7C96">
        <w:rPr>
          <w:rFonts w:ascii="Times New Roman" w:hAnsi="Times New Roman" w:cs="Times New Roman"/>
          <w:sz w:val="22"/>
          <w:szCs w:val="22"/>
        </w:rPr>
        <w:br w:type="page" w:clear="all"/>
      </w:r>
    </w:p>
    <w:p w14:paraId="3D75D295" w14:textId="77777777" w:rsidR="00C320C9" w:rsidRPr="007C7C96" w:rsidRDefault="00C320C9">
      <w:pPr>
        <w:widowControl w:val="0"/>
        <w:tabs>
          <w:tab w:val="left" w:pos="7260"/>
        </w:tabs>
        <w:ind w:firstLine="709"/>
        <w:jc w:val="both"/>
        <w:rPr>
          <w:rFonts w:ascii="Times New Roman" w:hAnsi="Times New Roman" w:cs="Times New Roman"/>
          <w:b/>
          <w:sz w:val="22"/>
          <w:szCs w:val="22"/>
        </w:rPr>
        <w:sectPr w:rsidR="00C320C9" w:rsidRPr="007C7C96" w:rsidSect="006219FA">
          <w:pgSz w:w="16838" w:h="11906" w:orient="landscape"/>
          <w:pgMar w:top="1134" w:right="680" w:bottom="567" w:left="567" w:header="709" w:footer="709" w:gutter="0"/>
          <w:cols w:space="708"/>
          <w:docGrid w:linePitch="360"/>
        </w:sectPr>
      </w:pPr>
    </w:p>
    <w:p w14:paraId="19C0A9D6" w14:textId="77777777" w:rsidR="00887F1A" w:rsidRPr="007C7C96" w:rsidRDefault="00B7476A">
      <w:pPr>
        <w:widowControl w:val="0"/>
        <w:tabs>
          <w:tab w:val="left" w:pos="7260"/>
        </w:tabs>
        <w:ind w:left="360"/>
        <w:jc w:val="right"/>
        <w:rPr>
          <w:rFonts w:ascii="Times New Roman" w:hAnsi="Times New Roman" w:cs="Times New Roman"/>
          <w:b/>
          <w:bCs/>
          <w:sz w:val="22"/>
          <w:szCs w:val="22"/>
        </w:rPr>
      </w:pPr>
      <w:r w:rsidRPr="007C7C96">
        <w:rPr>
          <w:rFonts w:ascii="Times New Roman" w:hAnsi="Times New Roman" w:cs="Times New Roman"/>
          <w:b/>
          <w:sz w:val="22"/>
          <w:szCs w:val="22"/>
        </w:rPr>
        <w:lastRenderedPageBreak/>
        <w:t>Приложение № 6 к извещению о запросе котировок</w:t>
      </w:r>
    </w:p>
    <w:p w14:paraId="0F403F47" w14:textId="77777777" w:rsidR="00887F1A" w:rsidRPr="007C7C96" w:rsidRDefault="00887F1A">
      <w:pPr>
        <w:widowControl w:val="0"/>
        <w:tabs>
          <w:tab w:val="left" w:pos="7260"/>
        </w:tabs>
        <w:ind w:left="360"/>
        <w:jc w:val="right"/>
        <w:rPr>
          <w:rFonts w:ascii="Times New Roman" w:hAnsi="Times New Roman" w:cs="Times New Roman"/>
          <w:b/>
          <w:sz w:val="22"/>
          <w:szCs w:val="22"/>
        </w:rPr>
      </w:pPr>
    </w:p>
    <w:p w14:paraId="2EC833AD" w14:textId="77777777" w:rsidR="00887F1A" w:rsidRPr="007C7C96" w:rsidRDefault="00B7476A">
      <w:pPr>
        <w:pStyle w:val="ConsPlusNormal"/>
        <w:jc w:val="center"/>
        <w:rPr>
          <w:rFonts w:ascii="Times New Roman" w:hAnsi="Times New Roman" w:cs="Times New Roman"/>
          <w:sz w:val="22"/>
          <w:szCs w:val="22"/>
        </w:rPr>
      </w:pPr>
      <w:r w:rsidRPr="007C7C96">
        <w:rPr>
          <w:rFonts w:ascii="Times New Roman" w:hAnsi="Times New Roman" w:cs="Times New Roman"/>
          <w:sz w:val="22"/>
          <w:szCs w:val="22"/>
        </w:rPr>
        <w:t>ТИПОВАЯ ФОРМА</w:t>
      </w:r>
    </w:p>
    <w:p w14:paraId="5173461E" w14:textId="77777777" w:rsidR="00887F1A" w:rsidRPr="007C7C96" w:rsidRDefault="00B7476A">
      <w:pPr>
        <w:pStyle w:val="ConsPlusNormal"/>
        <w:jc w:val="center"/>
        <w:rPr>
          <w:rFonts w:ascii="Times New Roman" w:hAnsi="Times New Roman" w:cs="Times New Roman"/>
          <w:sz w:val="22"/>
          <w:szCs w:val="22"/>
        </w:rPr>
      </w:pPr>
      <w:r w:rsidRPr="007C7C96">
        <w:rPr>
          <w:rFonts w:ascii="Times New Roman" w:hAnsi="Times New Roman" w:cs="Times New Roman"/>
          <w:sz w:val="22"/>
          <w:szCs w:val="22"/>
        </w:rPr>
        <w:t>независимой гарантии, предоставляемой в качестве обеспечения</w:t>
      </w:r>
    </w:p>
    <w:p w14:paraId="4E55D7AC" w14:textId="77777777" w:rsidR="00887F1A" w:rsidRPr="007C7C96" w:rsidRDefault="00B7476A">
      <w:pPr>
        <w:pStyle w:val="ConsPlusNormal"/>
        <w:jc w:val="center"/>
        <w:rPr>
          <w:rFonts w:ascii="Times New Roman" w:hAnsi="Times New Roman" w:cs="Times New Roman"/>
          <w:sz w:val="22"/>
          <w:szCs w:val="22"/>
        </w:rPr>
      </w:pPr>
      <w:r w:rsidRPr="007C7C96">
        <w:rPr>
          <w:rFonts w:ascii="Times New Roman" w:hAnsi="Times New Roman" w:cs="Times New Roman"/>
          <w:sz w:val="22"/>
          <w:szCs w:val="22"/>
        </w:rPr>
        <w:t>заявки на участие в закупке</w:t>
      </w:r>
    </w:p>
    <w:p w14:paraId="4E3FB51B" w14:textId="77777777" w:rsidR="00887F1A" w:rsidRPr="007C7C96" w:rsidRDefault="00887F1A">
      <w:pPr>
        <w:pStyle w:val="ConsPlusNormal"/>
        <w:jc w:val="both"/>
        <w:rPr>
          <w:rFonts w:ascii="Times New Roman" w:hAnsi="Times New Roman" w:cs="Times New Roman"/>
          <w:sz w:val="22"/>
          <w:szCs w:val="22"/>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1285"/>
        <w:gridCol w:w="3056"/>
      </w:tblGrid>
      <w:tr w:rsidR="00887F1A" w:rsidRPr="007C7C96" w14:paraId="5C7A8EA6" w14:textId="77777777">
        <w:tc>
          <w:tcPr>
            <w:tcW w:w="3465" w:type="dxa"/>
          </w:tcPr>
          <w:p w14:paraId="7D139B8E" w14:textId="77777777" w:rsidR="00887F1A" w:rsidRPr="007C7C96" w:rsidRDefault="00887F1A">
            <w:pPr>
              <w:pStyle w:val="ConsPlusNormal"/>
              <w:rPr>
                <w:rFonts w:ascii="Times New Roman" w:hAnsi="Times New Roman" w:cs="Times New Roman"/>
                <w:sz w:val="22"/>
                <w:szCs w:val="22"/>
              </w:rPr>
            </w:pPr>
          </w:p>
        </w:tc>
        <w:tc>
          <w:tcPr>
            <w:tcW w:w="3685" w:type="dxa"/>
            <w:gridSpan w:val="2"/>
            <w:tcBorders>
              <w:right w:val="single" w:sz="4" w:space="0" w:color="auto"/>
            </w:tcBorders>
          </w:tcPr>
          <w:p w14:paraId="7443931D" w14:textId="77777777" w:rsidR="00887F1A" w:rsidRPr="007C7C96" w:rsidRDefault="00B7476A">
            <w:pPr>
              <w:pStyle w:val="ConsPlusNormal"/>
              <w:jc w:val="right"/>
              <w:rPr>
                <w:rFonts w:ascii="Times New Roman" w:hAnsi="Times New Roman" w:cs="Times New Roman"/>
                <w:sz w:val="22"/>
                <w:szCs w:val="22"/>
              </w:rPr>
            </w:pPr>
            <w:r w:rsidRPr="007C7C96">
              <w:rPr>
                <w:rFonts w:ascii="Times New Roman" w:hAnsi="Times New Roman" w:cs="Times New Roman"/>
                <w:sz w:val="22"/>
                <w:szCs w:val="22"/>
              </w:rPr>
              <w:t>Дата выдачи</w:t>
            </w:r>
          </w:p>
        </w:tc>
        <w:tc>
          <w:tcPr>
            <w:tcW w:w="3056" w:type="dxa"/>
            <w:tcBorders>
              <w:top w:val="single" w:sz="4" w:space="0" w:color="auto"/>
              <w:left w:val="single" w:sz="4" w:space="0" w:color="auto"/>
              <w:bottom w:val="single" w:sz="4" w:space="0" w:color="auto"/>
              <w:right w:val="single" w:sz="4" w:space="0" w:color="auto"/>
            </w:tcBorders>
          </w:tcPr>
          <w:p w14:paraId="5F6FBB8A" w14:textId="77777777" w:rsidR="00887F1A" w:rsidRPr="007C7C96" w:rsidRDefault="00887F1A">
            <w:pPr>
              <w:pStyle w:val="ConsPlusNormal"/>
              <w:rPr>
                <w:rFonts w:ascii="Times New Roman" w:hAnsi="Times New Roman" w:cs="Times New Roman"/>
                <w:sz w:val="22"/>
                <w:szCs w:val="22"/>
              </w:rPr>
            </w:pPr>
          </w:p>
        </w:tc>
      </w:tr>
      <w:tr w:rsidR="00887F1A" w:rsidRPr="007C7C96" w14:paraId="48577796" w14:textId="77777777">
        <w:tc>
          <w:tcPr>
            <w:tcW w:w="3465" w:type="dxa"/>
          </w:tcPr>
          <w:p w14:paraId="64BF5743" w14:textId="77777777" w:rsidR="00887F1A" w:rsidRPr="007C7C96" w:rsidRDefault="00887F1A">
            <w:pPr>
              <w:pStyle w:val="ConsPlusNormal"/>
              <w:rPr>
                <w:rFonts w:ascii="Times New Roman" w:hAnsi="Times New Roman" w:cs="Times New Roman"/>
                <w:sz w:val="22"/>
                <w:szCs w:val="22"/>
              </w:rPr>
            </w:pPr>
          </w:p>
        </w:tc>
        <w:tc>
          <w:tcPr>
            <w:tcW w:w="3685" w:type="dxa"/>
            <w:gridSpan w:val="2"/>
            <w:tcBorders>
              <w:right w:val="single" w:sz="4" w:space="0" w:color="auto"/>
            </w:tcBorders>
          </w:tcPr>
          <w:p w14:paraId="1B8380D4" w14:textId="77777777" w:rsidR="00887F1A" w:rsidRPr="007C7C96" w:rsidRDefault="00B7476A">
            <w:pPr>
              <w:pStyle w:val="ConsPlusNormal"/>
              <w:jc w:val="right"/>
              <w:rPr>
                <w:rFonts w:ascii="Times New Roman" w:hAnsi="Times New Roman" w:cs="Times New Roman"/>
                <w:sz w:val="22"/>
                <w:szCs w:val="22"/>
              </w:rPr>
            </w:pPr>
            <w:r w:rsidRPr="007C7C96">
              <w:rPr>
                <w:rFonts w:ascii="Times New Roman" w:hAnsi="Times New Roman" w:cs="Times New Roman"/>
                <w:sz w:val="22"/>
                <w:szCs w:val="22"/>
              </w:rPr>
              <w:t xml:space="preserve">Номер независимой гарантии </w:t>
            </w:r>
          </w:p>
        </w:tc>
        <w:tc>
          <w:tcPr>
            <w:tcW w:w="3056" w:type="dxa"/>
            <w:tcBorders>
              <w:top w:val="single" w:sz="4" w:space="0" w:color="auto"/>
              <w:left w:val="single" w:sz="4" w:space="0" w:color="auto"/>
              <w:bottom w:val="single" w:sz="4" w:space="0" w:color="auto"/>
              <w:right w:val="single" w:sz="4" w:space="0" w:color="auto"/>
            </w:tcBorders>
          </w:tcPr>
          <w:p w14:paraId="1EF2168A" w14:textId="77777777" w:rsidR="00887F1A" w:rsidRPr="007C7C96" w:rsidRDefault="00B7476A">
            <w:pPr>
              <w:pStyle w:val="ConsPlusNormal"/>
              <w:ind w:firstLine="0"/>
              <w:rPr>
                <w:rFonts w:ascii="Times New Roman" w:hAnsi="Times New Roman" w:cs="Times New Roman"/>
                <w:i/>
                <w:sz w:val="22"/>
                <w:szCs w:val="22"/>
              </w:rPr>
            </w:pPr>
            <w:r w:rsidRPr="007C7C96">
              <w:rPr>
                <w:rFonts w:ascii="Times New Roman" w:hAnsi="Times New Roman" w:cs="Times New Roman"/>
                <w:i/>
                <w:sz w:val="22"/>
                <w:szCs w:val="22"/>
              </w:rPr>
              <w:t>Указывается при наличии</w:t>
            </w:r>
          </w:p>
        </w:tc>
      </w:tr>
      <w:tr w:rsidR="00887F1A" w:rsidRPr="007C7C96" w14:paraId="5D6D275E" w14:textId="77777777">
        <w:tc>
          <w:tcPr>
            <w:tcW w:w="10206" w:type="dxa"/>
            <w:gridSpan w:val="4"/>
          </w:tcPr>
          <w:p w14:paraId="5E938BF5" w14:textId="77777777" w:rsidR="00887F1A" w:rsidRPr="007C7C96" w:rsidRDefault="00B7476A">
            <w:pPr>
              <w:pStyle w:val="ConsPlusNormal"/>
              <w:jc w:val="center"/>
              <w:outlineLvl w:val="2"/>
              <w:rPr>
                <w:rFonts w:ascii="Times New Roman" w:hAnsi="Times New Roman" w:cs="Times New Roman"/>
                <w:sz w:val="22"/>
                <w:szCs w:val="22"/>
              </w:rPr>
            </w:pPr>
            <w:r w:rsidRPr="007C7C96">
              <w:rPr>
                <w:rFonts w:ascii="Times New Roman" w:hAnsi="Times New Roman" w:cs="Times New Roman"/>
                <w:sz w:val="22"/>
                <w:szCs w:val="22"/>
              </w:rPr>
              <w:t>Информация о гаранте, принципале, бенефициаре</w:t>
            </w:r>
          </w:p>
        </w:tc>
      </w:tr>
      <w:tr w:rsidR="00887F1A" w:rsidRPr="007C7C96" w14:paraId="5D346799" w14:textId="77777777">
        <w:tc>
          <w:tcPr>
            <w:tcW w:w="3465" w:type="dxa"/>
          </w:tcPr>
          <w:p w14:paraId="3F8C3A88" w14:textId="77777777" w:rsidR="00887F1A" w:rsidRPr="007C7C96" w:rsidRDefault="00887F1A">
            <w:pPr>
              <w:pStyle w:val="ConsPlusNormal"/>
              <w:rPr>
                <w:rFonts w:ascii="Times New Roman" w:hAnsi="Times New Roman" w:cs="Times New Roman"/>
                <w:sz w:val="22"/>
                <w:szCs w:val="22"/>
              </w:rPr>
            </w:pPr>
          </w:p>
        </w:tc>
        <w:tc>
          <w:tcPr>
            <w:tcW w:w="2400" w:type="dxa"/>
          </w:tcPr>
          <w:p w14:paraId="01AE5724" w14:textId="77777777" w:rsidR="00887F1A" w:rsidRPr="007C7C96" w:rsidRDefault="00887F1A">
            <w:pPr>
              <w:pStyle w:val="ConsPlusNormal"/>
              <w:rPr>
                <w:rFonts w:ascii="Times New Roman" w:hAnsi="Times New Roman" w:cs="Times New Roman"/>
                <w:sz w:val="22"/>
                <w:szCs w:val="22"/>
              </w:rPr>
            </w:pPr>
          </w:p>
        </w:tc>
        <w:tc>
          <w:tcPr>
            <w:tcW w:w="1285" w:type="dxa"/>
            <w:tcBorders>
              <w:right w:val="single" w:sz="4" w:space="0" w:color="auto"/>
            </w:tcBorders>
          </w:tcPr>
          <w:p w14:paraId="1851AA7E" w14:textId="77777777" w:rsidR="00887F1A" w:rsidRPr="007C7C96" w:rsidRDefault="00887F1A">
            <w:pPr>
              <w:pStyle w:val="ConsPlusNormal"/>
              <w:rPr>
                <w:rFonts w:ascii="Times New Roman" w:hAnsi="Times New Roman" w:cs="Times New Roman"/>
                <w:sz w:val="22"/>
                <w:szCs w:val="22"/>
              </w:rPr>
            </w:pPr>
          </w:p>
        </w:tc>
        <w:tc>
          <w:tcPr>
            <w:tcW w:w="3056" w:type="dxa"/>
            <w:tcBorders>
              <w:top w:val="single" w:sz="4" w:space="0" w:color="auto"/>
              <w:left w:val="single" w:sz="4" w:space="0" w:color="auto"/>
              <w:bottom w:val="single" w:sz="4" w:space="0" w:color="auto"/>
              <w:right w:val="single" w:sz="4" w:space="0" w:color="auto"/>
            </w:tcBorders>
          </w:tcPr>
          <w:p w14:paraId="10064FE9" w14:textId="77777777" w:rsidR="00887F1A" w:rsidRPr="007C7C96" w:rsidRDefault="00B7476A">
            <w:pPr>
              <w:pStyle w:val="ConsPlusNormal"/>
              <w:rPr>
                <w:rFonts w:ascii="Times New Roman" w:hAnsi="Times New Roman" w:cs="Times New Roman"/>
                <w:sz w:val="22"/>
                <w:szCs w:val="22"/>
              </w:rPr>
            </w:pPr>
            <w:r w:rsidRPr="007C7C96">
              <w:rPr>
                <w:rFonts w:ascii="Times New Roman" w:hAnsi="Times New Roman" w:cs="Times New Roman"/>
                <w:sz w:val="22"/>
                <w:szCs w:val="22"/>
              </w:rPr>
              <w:t>Коды</w:t>
            </w:r>
          </w:p>
        </w:tc>
      </w:tr>
      <w:tr w:rsidR="00887F1A" w:rsidRPr="007C7C96" w14:paraId="6C463AA2" w14:textId="77777777">
        <w:tc>
          <w:tcPr>
            <w:tcW w:w="3465" w:type="dxa"/>
          </w:tcPr>
          <w:p w14:paraId="3E773D23"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Полное наименование гаранта</w:t>
            </w:r>
          </w:p>
        </w:tc>
        <w:tc>
          <w:tcPr>
            <w:tcW w:w="2400" w:type="dxa"/>
          </w:tcPr>
          <w:p w14:paraId="7F713869" w14:textId="77777777" w:rsidR="00887F1A" w:rsidRPr="007C7C96"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58E0609"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ИНН</w:t>
            </w:r>
          </w:p>
        </w:tc>
        <w:tc>
          <w:tcPr>
            <w:tcW w:w="3056" w:type="dxa"/>
            <w:tcBorders>
              <w:top w:val="single" w:sz="4" w:space="0" w:color="auto"/>
              <w:left w:val="single" w:sz="4" w:space="0" w:color="auto"/>
              <w:bottom w:val="single" w:sz="4" w:space="0" w:color="auto"/>
              <w:right w:val="single" w:sz="4" w:space="0" w:color="auto"/>
            </w:tcBorders>
          </w:tcPr>
          <w:p w14:paraId="248A64B5" w14:textId="77777777" w:rsidR="00887F1A" w:rsidRPr="007C7C96" w:rsidRDefault="00887F1A">
            <w:pPr>
              <w:pStyle w:val="ConsPlusNormal"/>
              <w:rPr>
                <w:rFonts w:ascii="Times New Roman" w:hAnsi="Times New Roman" w:cs="Times New Roman"/>
                <w:sz w:val="22"/>
                <w:szCs w:val="22"/>
              </w:rPr>
            </w:pPr>
          </w:p>
        </w:tc>
      </w:tr>
      <w:tr w:rsidR="00887F1A" w:rsidRPr="007C7C96" w14:paraId="06F99B9A" w14:textId="77777777">
        <w:tc>
          <w:tcPr>
            <w:tcW w:w="3465" w:type="dxa"/>
          </w:tcPr>
          <w:p w14:paraId="5D44529C" w14:textId="77777777" w:rsidR="00887F1A" w:rsidRPr="007C7C96" w:rsidRDefault="00887F1A">
            <w:pPr>
              <w:pStyle w:val="ConsPlusNormal"/>
              <w:rPr>
                <w:rFonts w:ascii="Times New Roman" w:hAnsi="Times New Roman" w:cs="Times New Roman"/>
                <w:sz w:val="22"/>
                <w:szCs w:val="22"/>
              </w:rPr>
            </w:pPr>
          </w:p>
        </w:tc>
        <w:tc>
          <w:tcPr>
            <w:tcW w:w="2400" w:type="dxa"/>
          </w:tcPr>
          <w:p w14:paraId="21220AF5" w14:textId="77777777" w:rsidR="00887F1A" w:rsidRPr="007C7C96"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20B1C24"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КПП</w:t>
            </w:r>
          </w:p>
        </w:tc>
        <w:tc>
          <w:tcPr>
            <w:tcW w:w="3056" w:type="dxa"/>
            <w:tcBorders>
              <w:top w:val="single" w:sz="4" w:space="0" w:color="auto"/>
              <w:left w:val="single" w:sz="4" w:space="0" w:color="auto"/>
              <w:bottom w:val="single" w:sz="4" w:space="0" w:color="auto"/>
              <w:right w:val="single" w:sz="4" w:space="0" w:color="auto"/>
            </w:tcBorders>
          </w:tcPr>
          <w:p w14:paraId="6F436153" w14:textId="77777777" w:rsidR="00887F1A" w:rsidRPr="007C7C96" w:rsidRDefault="00887F1A">
            <w:pPr>
              <w:pStyle w:val="ConsPlusNormal"/>
              <w:rPr>
                <w:rFonts w:ascii="Times New Roman" w:hAnsi="Times New Roman" w:cs="Times New Roman"/>
                <w:sz w:val="22"/>
                <w:szCs w:val="22"/>
              </w:rPr>
            </w:pPr>
          </w:p>
        </w:tc>
      </w:tr>
      <w:tr w:rsidR="00887F1A" w:rsidRPr="007C7C96" w14:paraId="2340042A" w14:textId="77777777">
        <w:tc>
          <w:tcPr>
            <w:tcW w:w="3465" w:type="dxa"/>
          </w:tcPr>
          <w:p w14:paraId="30D30C88" w14:textId="77777777" w:rsidR="00887F1A" w:rsidRPr="007C7C96" w:rsidRDefault="00887F1A">
            <w:pPr>
              <w:pStyle w:val="ConsPlusNormal"/>
              <w:rPr>
                <w:rFonts w:ascii="Times New Roman" w:hAnsi="Times New Roman" w:cs="Times New Roman"/>
                <w:sz w:val="22"/>
                <w:szCs w:val="22"/>
              </w:rPr>
            </w:pPr>
          </w:p>
        </w:tc>
        <w:tc>
          <w:tcPr>
            <w:tcW w:w="2400" w:type="dxa"/>
            <w:tcBorders>
              <w:bottom w:val="single" w:sz="4" w:space="0" w:color="auto"/>
            </w:tcBorders>
          </w:tcPr>
          <w:p w14:paraId="2B948FFB" w14:textId="77777777" w:rsidR="00887F1A" w:rsidRPr="007C7C96"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7D644A1A"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 xml:space="preserve">БИК </w:t>
            </w:r>
          </w:p>
        </w:tc>
        <w:tc>
          <w:tcPr>
            <w:tcW w:w="3056" w:type="dxa"/>
            <w:tcBorders>
              <w:top w:val="single" w:sz="4" w:space="0" w:color="auto"/>
              <w:left w:val="single" w:sz="4" w:space="0" w:color="auto"/>
              <w:bottom w:val="single" w:sz="4" w:space="0" w:color="auto"/>
              <w:right w:val="single" w:sz="4" w:space="0" w:color="auto"/>
            </w:tcBorders>
          </w:tcPr>
          <w:p w14:paraId="0B7BB0F3"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i/>
                <w:sz w:val="22"/>
                <w:szCs w:val="22"/>
              </w:rPr>
              <w:t>Указывается при наличии</w:t>
            </w:r>
          </w:p>
        </w:tc>
      </w:tr>
      <w:tr w:rsidR="00887F1A" w:rsidRPr="007C7C96" w14:paraId="30CEF8A8" w14:textId="77777777">
        <w:tc>
          <w:tcPr>
            <w:tcW w:w="3465" w:type="dxa"/>
          </w:tcPr>
          <w:p w14:paraId="69EC8756"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3210E468" w14:textId="77777777" w:rsidR="00887F1A" w:rsidRPr="007C7C96"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4D172E6A" w14:textId="77777777" w:rsidR="00887F1A" w:rsidRPr="007C7C96" w:rsidRDefault="00887F1A">
            <w:pPr>
              <w:pStyle w:val="ConsPlusNormal"/>
              <w:rPr>
                <w:rFonts w:ascii="Times New Roman" w:hAnsi="Times New Roman" w:cs="Times New Roman"/>
                <w:sz w:val="22"/>
                <w:szCs w:val="22"/>
              </w:rPr>
            </w:pPr>
          </w:p>
        </w:tc>
        <w:tc>
          <w:tcPr>
            <w:tcW w:w="3056" w:type="dxa"/>
            <w:tcBorders>
              <w:top w:val="single" w:sz="4" w:space="0" w:color="auto"/>
              <w:left w:val="single" w:sz="4" w:space="0" w:color="auto"/>
              <w:bottom w:val="single" w:sz="4" w:space="0" w:color="auto"/>
              <w:right w:val="single" w:sz="4" w:space="0" w:color="auto"/>
            </w:tcBorders>
          </w:tcPr>
          <w:p w14:paraId="0D5C8109" w14:textId="77777777" w:rsidR="00887F1A" w:rsidRPr="007C7C96" w:rsidRDefault="00B7476A">
            <w:pPr>
              <w:pStyle w:val="ConsPlusNormal"/>
              <w:jc w:val="center"/>
              <w:rPr>
                <w:rFonts w:ascii="Times New Roman" w:hAnsi="Times New Roman" w:cs="Times New Roman"/>
                <w:sz w:val="22"/>
                <w:szCs w:val="22"/>
              </w:rPr>
            </w:pPr>
            <w:r w:rsidRPr="007C7C96">
              <w:rPr>
                <w:rFonts w:ascii="Times New Roman" w:hAnsi="Times New Roman" w:cs="Times New Roman"/>
                <w:sz w:val="22"/>
                <w:szCs w:val="22"/>
              </w:rPr>
              <w:t>-</w:t>
            </w:r>
          </w:p>
        </w:tc>
      </w:tr>
      <w:tr w:rsidR="00887F1A" w:rsidRPr="007C7C96" w14:paraId="26E2A136" w14:textId="77777777">
        <w:tc>
          <w:tcPr>
            <w:tcW w:w="3465" w:type="dxa"/>
          </w:tcPr>
          <w:p w14:paraId="0F261C53"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44196715" w14:textId="77777777" w:rsidR="00887F1A" w:rsidRPr="007C7C96"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1D945CAF"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 xml:space="preserve">по ОКТМО </w:t>
            </w:r>
          </w:p>
        </w:tc>
        <w:tc>
          <w:tcPr>
            <w:tcW w:w="3056" w:type="dxa"/>
            <w:tcBorders>
              <w:top w:val="single" w:sz="4" w:space="0" w:color="auto"/>
              <w:left w:val="single" w:sz="4" w:space="0" w:color="auto"/>
              <w:bottom w:val="single" w:sz="4" w:space="0" w:color="auto"/>
              <w:right w:val="single" w:sz="4" w:space="0" w:color="auto"/>
            </w:tcBorders>
          </w:tcPr>
          <w:p w14:paraId="5FB4670F"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i/>
                <w:sz w:val="22"/>
                <w:szCs w:val="22"/>
              </w:rPr>
              <w:t>Указывается при наличии</w:t>
            </w:r>
          </w:p>
        </w:tc>
      </w:tr>
      <w:tr w:rsidR="00887F1A" w:rsidRPr="007C7C96" w14:paraId="14B3A767" w14:textId="77777777">
        <w:tc>
          <w:tcPr>
            <w:tcW w:w="3465" w:type="dxa"/>
          </w:tcPr>
          <w:p w14:paraId="5F4F6AA2" w14:textId="77777777" w:rsidR="00887F1A" w:rsidRPr="007C7C96" w:rsidRDefault="00887F1A">
            <w:pPr>
              <w:pStyle w:val="ConsPlusNormal"/>
              <w:rPr>
                <w:rFonts w:ascii="Times New Roman" w:hAnsi="Times New Roman" w:cs="Times New Roman"/>
                <w:sz w:val="22"/>
                <w:szCs w:val="22"/>
              </w:rPr>
            </w:pPr>
          </w:p>
        </w:tc>
        <w:tc>
          <w:tcPr>
            <w:tcW w:w="2400" w:type="dxa"/>
            <w:tcBorders>
              <w:top w:val="single" w:sz="4" w:space="0" w:color="auto"/>
            </w:tcBorders>
          </w:tcPr>
          <w:p w14:paraId="04BAB6C6" w14:textId="77777777" w:rsidR="00887F1A" w:rsidRPr="007C7C96" w:rsidRDefault="00887F1A">
            <w:pPr>
              <w:pStyle w:val="ConsPlusNormal"/>
              <w:rPr>
                <w:rFonts w:ascii="Times New Roman" w:hAnsi="Times New Roman" w:cs="Times New Roman"/>
                <w:sz w:val="22"/>
                <w:szCs w:val="22"/>
              </w:rPr>
            </w:pPr>
          </w:p>
        </w:tc>
        <w:tc>
          <w:tcPr>
            <w:tcW w:w="1285" w:type="dxa"/>
            <w:vAlign w:val="bottom"/>
          </w:tcPr>
          <w:p w14:paraId="0A028F51" w14:textId="77777777" w:rsidR="00887F1A" w:rsidRPr="007C7C96" w:rsidRDefault="00887F1A">
            <w:pPr>
              <w:pStyle w:val="ConsPlusNormal"/>
              <w:rPr>
                <w:rFonts w:ascii="Times New Roman" w:hAnsi="Times New Roman" w:cs="Times New Roman"/>
                <w:sz w:val="22"/>
                <w:szCs w:val="22"/>
              </w:rPr>
            </w:pPr>
          </w:p>
        </w:tc>
        <w:tc>
          <w:tcPr>
            <w:tcW w:w="3056" w:type="dxa"/>
            <w:tcBorders>
              <w:top w:val="single" w:sz="4" w:space="0" w:color="auto"/>
              <w:bottom w:val="single" w:sz="4" w:space="0" w:color="auto"/>
            </w:tcBorders>
          </w:tcPr>
          <w:p w14:paraId="1F40D18C" w14:textId="77777777" w:rsidR="00887F1A" w:rsidRPr="007C7C96" w:rsidRDefault="00887F1A">
            <w:pPr>
              <w:pStyle w:val="ConsPlusNormal"/>
              <w:rPr>
                <w:rFonts w:ascii="Times New Roman" w:hAnsi="Times New Roman" w:cs="Times New Roman"/>
                <w:sz w:val="22"/>
                <w:szCs w:val="22"/>
              </w:rPr>
            </w:pPr>
          </w:p>
        </w:tc>
      </w:tr>
      <w:tr w:rsidR="00887F1A" w:rsidRPr="007C7C96" w14:paraId="6079FF8F" w14:textId="77777777">
        <w:tc>
          <w:tcPr>
            <w:tcW w:w="3465" w:type="dxa"/>
          </w:tcPr>
          <w:p w14:paraId="4B29CF18"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Полное наименование принципала</w:t>
            </w:r>
          </w:p>
        </w:tc>
        <w:tc>
          <w:tcPr>
            <w:tcW w:w="2400" w:type="dxa"/>
          </w:tcPr>
          <w:p w14:paraId="1DFA99CC" w14:textId="77777777" w:rsidR="00887F1A" w:rsidRPr="007C7C96"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1EAE4ED"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 xml:space="preserve">ИНН </w:t>
            </w:r>
          </w:p>
        </w:tc>
        <w:tc>
          <w:tcPr>
            <w:tcW w:w="3056" w:type="dxa"/>
            <w:tcBorders>
              <w:top w:val="single" w:sz="4" w:space="0" w:color="auto"/>
              <w:left w:val="single" w:sz="4" w:space="0" w:color="auto"/>
              <w:bottom w:val="single" w:sz="4" w:space="0" w:color="auto"/>
              <w:right w:val="single" w:sz="4" w:space="0" w:color="auto"/>
            </w:tcBorders>
          </w:tcPr>
          <w:p w14:paraId="1B5D2C52" w14:textId="77777777" w:rsidR="00887F1A" w:rsidRPr="007C7C96" w:rsidRDefault="00B7476A">
            <w:pPr>
              <w:pStyle w:val="ConsPlusNormal"/>
              <w:spacing w:line="240" w:lineRule="atLeast"/>
              <w:ind w:firstLine="0"/>
              <w:rPr>
                <w:rFonts w:ascii="Times New Roman" w:hAnsi="Times New Roman" w:cs="Times New Roman"/>
                <w:i/>
                <w:sz w:val="22"/>
                <w:szCs w:val="22"/>
              </w:rPr>
            </w:pPr>
            <w:r w:rsidRPr="007C7C96">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887F1A" w:rsidRPr="007C7C96" w14:paraId="331B9D1A" w14:textId="77777777">
        <w:trPr>
          <w:trHeight w:val="1424"/>
        </w:trPr>
        <w:tc>
          <w:tcPr>
            <w:tcW w:w="3465" w:type="dxa"/>
          </w:tcPr>
          <w:p w14:paraId="434DEC83" w14:textId="77777777" w:rsidR="00887F1A" w:rsidRPr="007C7C96" w:rsidRDefault="00887F1A">
            <w:pPr>
              <w:pStyle w:val="ConsPlusNormal"/>
              <w:rPr>
                <w:rFonts w:ascii="Times New Roman" w:hAnsi="Times New Roman" w:cs="Times New Roman"/>
                <w:sz w:val="22"/>
                <w:szCs w:val="22"/>
              </w:rPr>
            </w:pPr>
          </w:p>
        </w:tc>
        <w:tc>
          <w:tcPr>
            <w:tcW w:w="2400" w:type="dxa"/>
            <w:tcBorders>
              <w:bottom w:val="single" w:sz="4" w:space="0" w:color="auto"/>
            </w:tcBorders>
          </w:tcPr>
          <w:p w14:paraId="1F773615" w14:textId="77777777" w:rsidR="00887F1A" w:rsidRPr="007C7C96"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B628AF6"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 xml:space="preserve">КПП </w:t>
            </w:r>
          </w:p>
        </w:tc>
        <w:tc>
          <w:tcPr>
            <w:tcW w:w="3056" w:type="dxa"/>
            <w:tcBorders>
              <w:top w:val="single" w:sz="4" w:space="0" w:color="auto"/>
              <w:left w:val="single" w:sz="4" w:space="0" w:color="auto"/>
              <w:bottom w:val="single" w:sz="4" w:space="0" w:color="auto"/>
              <w:right w:val="single" w:sz="4" w:space="0" w:color="auto"/>
            </w:tcBorders>
          </w:tcPr>
          <w:p w14:paraId="4E79D635" w14:textId="77777777" w:rsidR="00887F1A" w:rsidRPr="007C7C96" w:rsidRDefault="00B7476A">
            <w:pPr>
              <w:pStyle w:val="ConsPlusNormal"/>
              <w:ind w:firstLine="0"/>
              <w:rPr>
                <w:rFonts w:ascii="Times New Roman" w:hAnsi="Times New Roman" w:cs="Times New Roman"/>
                <w:i/>
                <w:sz w:val="22"/>
                <w:szCs w:val="22"/>
              </w:rPr>
            </w:pPr>
            <w:r w:rsidRPr="007C7C96">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887F1A" w:rsidRPr="007C7C96" w14:paraId="2F7F483F" w14:textId="77777777">
        <w:trPr>
          <w:trHeight w:val="414"/>
        </w:trPr>
        <w:tc>
          <w:tcPr>
            <w:tcW w:w="3465" w:type="dxa"/>
          </w:tcPr>
          <w:p w14:paraId="4566ACDC"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0F025987" w14:textId="77777777" w:rsidR="00887F1A" w:rsidRPr="007C7C96"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68314F35"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 xml:space="preserve">по ОКТМО </w:t>
            </w:r>
          </w:p>
        </w:tc>
        <w:tc>
          <w:tcPr>
            <w:tcW w:w="3056" w:type="dxa"/>
            <w:tcBorders>
              <w:top w:val="single" w:sz="4" w:space="0" w:color="auto"/>
              <w:left w:val="single" w:sz="4" w:space="0" w:color="auto"/>
              <w:bottom w:val="single" w:sz="4" w:space="0" w:color="auto"/>
              <w:right w:val="single" w:sz="4" w:space="0" w:color="auto"/>
            </w:tcBorders>
          </w:tcPr>
          <w:p w14:paraId="46B882D0"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i/>
                <w:sz w:val="22"/>
                <w:szCs w:val="22"/>
              </w:rPr>
              <w:t>Указывается при наличии</w:t>
            </w:r>
          </w:p>
        </w:tc>
      </w:tr>
      <w:tr w:rsidR="00887F1A" w:rsidRPr="007C7C96" w14:paraId="66DE2251" w14:textId="77777777">
        <w:trPr>
          <w:trHeight w:val="254"/>
        </w:trPr>
        <w:tc>
          <w:tcPr>
            <w:tcW w:w="3465" w:type="dxa"/>
            <w:vMerge w:val="restart"/>
          </w:tcPr>
          <w:p w14:paraId="410354D4"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Полное наименование бенефициара</w:t>
            </w:r>
          </w:p>
        </w:tc>
        <w:tc>
          <w:tcPr>
            <w:tcW w:w="2400" w:type="dxa"/>
            <w:vMerge w:val="restart"/>
            <w:tcBorders>
              <w:top w:val="single" w:sz="4" w:space="0" w:color="auto"/>
              <w:bottom w:val="single" w:sz="4" w:space="0" w:color="auto"/>
            </w:tcBorders>
          </w:tcPr>
          <w:p w14:paraId="37DA2ED8" w14:textId="77777777" w:rsidR="00887F1A" w:rsidRPr="007C7C96" w:rsidRDefault="00887F1A">
            <w:pPr>
              <w:pStyle w:val="ConsPlusNormal"/>
              <w:rPr>
                <w:rFonts w:ascii="Times New Roman" w:hAnsi="Times New Roman" w:cs="Times New Roman"/>
                <w:sz w:val="22"/>
                <w:szCs w:val="22"/>
              </w:rPr>
            </w:pPr>
          </w:p>
        </w:tc>
        <w:tc>
          <w:tcPr>
            <w:tcW w:w="1285" w:type="dxa"/>
            <w:tcBorders>
              <w:right w:val="single" w:sz="4" w:space="0" w:color="auto"/>
            </w:tcBorders>
          </w:tcPr>
          <w:p w14:paraId="4843E88A"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ИНН</w:t>
            </w:r>
          </w:p>
        </w:tc>
        <w:tc>
          <w:tcPr>
            <w:tcW w:w="3056" w:type="dxa"/>
            <w:tcBorders>
              <w:top w:val="single" w:sz="4" w:space="0" w:color="auto"/>
              <w:left w:val="single" w:sz="4" w:space="0" w:color="auto"/>
              <w:bottom w:val="single" w:sz="4" w:space="0" w:color="auto"/>
              <w:right w:val="single" w:sz="4" w:space="0" w:color="auto"/>
            </w:tcBorders>
          </w:tcPr>
          <w:p w14:paraId="703CC854" w14:textId="77777777" w:rsidR="00887F1A" w:rsidRPr="007C7C96" w:rsidRDefault="00887F1A">
            <w:pPr>
              <w:pStyle w:val="ConsPlusNormal"/>
              <w:rPr>
                <w:rFonts w:ascii="Times New Roman" w:hAnsi="Times New Roman" w:cs="Times New Roman"/>
                <w:sz w:val="22"/>
                <w:szCs w:val="22"/>
              </w:rPr>
            </w:pPr>
          </w:p>
        </w:tc>
      </w:tr>
      <w:tr w:rsidR="00887F1A" w:rsidRPr="007C7C96" w14:paraId="5562EB96" w14:textId="77777777">
        <w:tc>
          <w:tcPr>
            <w:tcW w:w="3465" w:type="dxa"/>
            <w:vMerge/>
          </w:tcPr>
          <w:p w14:paraId="72D77B87" w14:textId="77777777" w:rsidR="00887F1A" w:rsidRPr="007C7C96" w:rsidRDefault="00887F1A">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4FAADEC8" w14:textId="77777777" w:rsidR="00887F1A" w:rsidRPr="007C7C96" w:rsidRDefault="00887F1A">
            <w:pPr>
              <w:pStyle w:val="ConsPlusNormal"/>
              <w:rPr>
                <w:rFonts w:ascii="Times New Roman" w:hAnsi="Times New Roman" w:cs="Times New Roman"/>
                <w:sz w:val="22"/>
                <w:szCs w:val="22"/>
              </w:rPr>
            </w:pPr>
          </w:p>
        </w:tc>
        <w:tc>
          <w:tcPr>
            <w:tcW w:w="1285" w:type="dxa"/>
            <w:tcBorders>
              <w:right w:val="single" w:sz="4" w:space="0" w:color="auto"/>
            </w:tcBorders>
          </w:tcPr>
          <w:p w14:paraId="6931787E"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КПП</w:t>
            </w:r>
          </w:p>
        </w:tc>
        <w:tc>
          <w:tcPr>
            <w:tcW w:w="3056" w:type="dxa"/>
            <w:tcBorders>
              <w:top w:val="single" w:sz="4" w:space="0" w:color="auto"/>
              <w:left w:val="single" w:sz="4" w:space="0" w:color="auto"/>
              <w:bottom w:val="single" w:sz="4" w:space="0" w:color="auto"/>
              <w:right w:val="single" w:sz="4" w:space="0" w:color="auto"/>
            </w:tcBorders>
          </w:tcPr>
          <w:p w14:paraId="29E871CF" w14:textId="77777777" w:rsidR="00887F1A" w:rsidRPr="007C7C96" w:rsidRDefault="00887F1A">
            <w:pPr>
              <w:pStyle w:val="ConsPlusNormal"/>
              <w:rPr>
                <w:rFonts w:ascii="Times New Roman" w:hAnsi="Times New Roman" w:cs="Times New Roman"/>
                <w:sz w:val="22"/>
                <w:szCs w:val="22"/>
              </w:rPr>
            </w:pPr>
          </w:p>
        </w:tc>
      </w:tr>
      <w:tr w:rsidR="00887F1A" w:rsidRPr="007C7C96" w14:paraId="55AE40D3" w14:textId="77777777">
        <w:tc>
          <w:tcPr>
            <w:tcW w:w="3465" w:type="dxa"/>
          </w:tcPr>
          <w:p w14:paraId="4EF4CE14"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2092C762" w14:textId="77777777" w:rsidR="00887F1A" w:rsidRPr="007C7C96"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9F7C694"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по ОКТМО</w:t>
            </w:r>
          </w:p>
        </w:tc>
        <w:tc>
          <w:tcPr>
            <w:tcW w:w="3056" w:type="dxa"/>
            <w:tcBorders>
              <w:top w:val="single" w:sz="4" w:space="0" w:color="auto"/>
              <w:left w:val="single" w:sz="4" w:space="0" w:color="auto"/>
              <w:bottom w:val="single" w:sz="4" w:space="0" w:color="auto"/>
              <w:right w:val="single" w:sz="4" w:space="0" w:color="auto"/>
            </w:tcBorders>
          </w:tcPr>
          <w:p w14:paraId="7189FCA5" w14:textId="77777777" w:rsidR="00887F1A" w:rsidRPr="007C7C96" w:rsidRDefault="00887F1A">
            <w:pPr>
              <w:pStyle w:val="ConsPlusNormal"/>
              <w:rPr>
                <w:rFonts w:ascii="Times New Roman" w:hAnsi="Times New Roman" w:cs="Times New Roman"/>
                <w:sz w:val="22"/>
                <w:szCs w:val="22"/>
              </w:rPr>
            </w:pPr>
          </w:p>
        </w:tc>
      </w:tr>
    </w:tbl>
    <w:p w14:paraId="18F9B44C" w14:textId="3A985979" w:rsidR="00887F1A" w:rsidRPr="007C7C96" w:rsidRDefault="00887F1A">
      <w:pPr>
        <w:pStyle w:val="ConsPlusNormal"/>
        <w:jc w:val="both"/>
        <w:rPr>
          <w:rFonts w:ascii="Times New Roman" w:hAnsi="Times New Roman" w:cs="Times New Roman"/>
          <w:sz w:val="22"/>
          <w:szCs w:val="22"/>
        </w:rPr>
      </w:pPr>
    </w:p>
    <w:p w14:paraId="01AD44A9" w14:textId="77777777" w:rsidR="00DD0960" w:rsidRPr="007C7C96" w:rsidRDefault="00DD0960">
      <w:pPr>
        <w:pStyle w:val="ConsPlusNormal"/>
        <w:jc w:val="both"/>
        <w:rPr>
          <w:rFonts w:ascii="Times New Roman" w:hAnsi="Times New Roman" w:cs="Times New Roman"/>
          <w:sz w:val="22"/>
          <w:szCs w:val="22"/>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939"/>
        <w:gridCol w:w="967"/>
        <w:gridCol w:w="293"/>
        <w:gridCol w:w="1496"/>
        <w:gridCol w:w="646"/>
      </w:tblGrid>
      <w:tr w:rsidR="00887F1A" w:rsidRPr="007C7C96" w14:paraId="4BB643ED" w14:textId="77777777" w:rsidTr="00DD0960">
        <w:trPr>
          <w:gridAfter w:val="1"/>
          <w:wAfter w:w="646" w:type="dxa"/>
        </w:trPr>
        <w:tc>
          <w:tcPr>
            <w:tcW w:w="9560" w:type="dxa"/>
            <w:gridSpan w:val="6"/>
            <w:vAlign w:val="bottom"/>
          </w:tcPr>
          <w:p w14:paraId="3E8692B0" w14:textId="77777777" w:rsidR="00887F1A" w:rsidRPr="007C7C96" w:rsidRDefault="00B7476A">
            <w:pPr>
              <w:pStyle w:val="ConsPlusNormal"/>
              <w:ind w:firstLine="0"/>
              <w:jc w:val="center"/>
              <w:outlineLvl w:val="2"/>
              <w:rPr>
                <w:rFonts w:ascii="Times New Roman" w:hAnsi="Times New Roman" w:cs="Times New Roman"/>
                <w:sz w:val="22"/>
                <w:szCs w:val="22"/>
              </w:rPr>
            </w:pPr>
            <w:r w:rsidRPr="007C7C96">
              <w:rPr>
                <w:rFonts w:ascii="Times New Roman" w:hAnsi="Times New Roman" w:cs="Times New Roman"/>
                <w:sz w:val="22"/>
                <w:szCs w:val="22"/>
              </w:rPr>
              <w:t xml:space="preserve">Информация о конкурентной закупке, для обеспечения заявки на участие, в которой </w:t>
            </w:r>
            <w:r w:rsidRPr="007C7C96">
              <w:rPr>
                <w:rFonts w:ascii="Times New Roman" w:hAnsi="Times New Roman" w:cs="Times New Roman"/>
                <w:sz w:val="22"/>
                <w:szCs w:val="22"/>
              </w:rPr>
              <w:lastRenderedPageBreak/>
              <w:t>предоставляется независимая гарантия</w:t>
            </w:r>
          </w:p>
        </w:tc>
      </w:tr>
      <w:tr w:rsidR="00887F1A" w:rsidRPr="007C7C96" w14:paraId="6840B6DB" w14:textId="77777777" w:rsidTr="00DD0960">
        <w:tc>
          <w:tcPr>
            <w:tcW w:w="3465" w:type="dxa"/>
          </w:tcPr>
          <w:p w14:paraId="28FF82E7"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lastRenderedPageBreak/>
              <w:t xml:space="preserve">Номер извещения об осуществлении конкурентной закупки </w:t>
            </w:r>
          </w:p>
        </w:tc>
        <w:tc>
          <w:tcPr>
            <w:tcW w:w="2400" w:type="dxa"/>
            <w:tcBorders>
              <w:bottom w:val="single" w:sz="4" w:space="0" w:color="auto"/>
            </w:tcBorders>
          </w:tcPr>
          <w:p w14:paraId="6D4DA6E4"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i/>
                <w:sz w:val="22"/>
                <w:szCs w:val="22"/>
              </w:rPr>
              <w:t>Указывается при наличии</w:t>
            </w:r>
          </w:p>
        </w:tc>
        <w:tc>
          <w:tcPr>
            <w:tcW w:w="1906" w:type="dxa"/>
            <w:gridSpan w:val="2"/>
          </w:tcPr>
          <w:p w14:paraId="570863E6" w14:textId="77777777" w:rsidR="00887F1A" w:rsidRPr="007C7C96" w:rsidRDefault="00887F1A">
            <w:pPr>
              <w:pStyle w:val="ConsPlusNormal"/>
              <w:rPr>
                <w:rFonts w:ascii="Times New Roman" w:hAnsi="Times New Roman" w:cs="Times New Roman"/>
                <w:sz w:val="22"/>
                <w:szCs w:val="22"/>
              </w:rPr>
            </w:pPr>
          </w:p>
        </w:tc>
        <w:tc>
          <w:tcPr>
            <w:tcW w:w="2435" w:type="dxa"/>
            <w:gridSpan w:val="3"/>
          </w:tcPr>
          <w:p w14:paraId="77ED5E1F" w14:textId="77777777" w:rsidR="00887F1A" w:rsidRPr="007C7C96" w:rsidRDefault="00887F1A">
            <w:pPr>
              <w:pStyle w:val="ConsPlusNormal"/>
              <w:rPr>
                <w:rFonts w:ascii="Times New Roman" w:hAnsi="Times New Roman" w:cs="Times New Roman"/>
                <w:sz w:val="22"/>
                <w:szCs w:val="22"/>
              </w:rPr>
            </w:pPr>
          </w:p>
        </w:tc>
      </w:tr>
      <w:tr w:rsidR="00887F1A" w:rsidRPr="007C7C96" w14:paraId="32CBD6E7" w14:textId="77777777" w:rsidTr="00DD0960">
        <w:tc>
          <w:tcPr>
            <w:tcW w:w="3465" w:type="dxa"/>
          </w:tcPr>
          <w:p w14:paraId="15B3E978"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 xml:space="preserve">Предмет договора </w:t>
            </w:r>
          </w:p>
        </w:tc>
        <w:tc>
          <w:tcPr>
            <w:tcW w:w="3339" w:type="dxa"/>
            <w:gridSpan w:val="2"/>
            <w:tcBorders>
              <w:top w:val="single" w:sz="4" w:space="0" w:color="auto"/>
              <w:bottom w:val="single" w:sz="4" w:space="0" w:color="auto"/>
            </w:tcBorders>
          </w:tcPr>
          <w:p w14:paraId="32106860" w14:textId="77777777" w:rsidR="00887F1A" w:rsidRPr="007C7C96" w:rsidRDefault="00B7476A">
            <w:pPr>
              <w:pStyle w:val="ConsPlusNormal"/>
              <w:ind w:firstLine="0"/>
              <w:rPr>
                <w:rFonts w:ascii="Times New Roman" w:hAnsi="Times New Roman" w:cs="Times New Roman"/>
                <w:i/>
                <w:sz w:val="22"/>
                <w:szCs w:val="22"/>
              </w:rPr>
            </w:pPr>
            <w:r w:rsidRPr="007C7C96">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1260" w:type="dxa"/>
            <w:gridSpan w:val="2"/>
          </w:tcPr>
          <w:p w14:paraId="3A81052A" w14:textId="77777777" w:rsidR="00887F1A" w:rsidRPr="007C7C96" w:rsidRDefault="00887F1A">
            <w:pPr>
              <w:pStyle w:val="ConsPlusNormal"/>
              <w:rPr>
                <w:rFonts w:ascii="Times New Roman" w:hAnsi="Times New Roman" w:cs="Times New Roman"/>
                <w:sz w:val="22"/>
                <w:szCs w:val="22"/>
              </w:rPr>
            </w:pPr>
          </w:p>
        </w:tc>
        <w:tc>
          <w:tcPr>
            <w:tcW w:w="2142" w:type="dxa"/>
            <w:gridSpan w:val="2"/>
          </w:tcPr>
          <w:p w14:paraId="02AFF161" w14:textId="77777777" w:rsidR="00887F1A" w:rsidRPr="007C7C96" w:rsidRDefault="00887F1A">
            <w:pPr>
              <w:pStyle w:val="ConsPlusNormal"/>
              <w:rPr>
                <w:rFonts w:ascii="Times New Roman" w:hAnsi="Times New Roman" w:cs="Times New Roman"/>
                <w:sz w:val="22"/>
                <w:szCs w:val="22"/>
              </w:rPr>
            </w:pPr>
          </w:p>
        </w:tc>
      </w:tr>
      <w:tr w:rsidR="00887F1A" w:rsidRPr="007C7C96" w14:paraId="0EB3EC52" w14:textId="77777777" w:rsidTr="00DD0960">
        <w:tc>
          <w:tcPr>
            <w:tcW w:w="10206" w:type="dxa"/>
            <w:gridSpan w:val="7"/>
          </w:tcPr>
          <w:p w14:paraId="51002C65" w14:textId="77777777" w:rsidR="00887F1A" w:rsidRPr="007C7C96" w:rsidRDefault="00B7476A">
            <w:pPr>
              <w:pStyle w:val="ConsPlusNormal"/>
              <w:jc w:val="center"/>
              <w:outlineLvl w:val="2"/>
              <w:rPr>
                <w:rFonts w:ascii="Times New Roman" w:hAnsi="Times New Roman" w:cs="Times New Roman"/>
                <w:sz w:val="22"/>
                <w:szCs w:val="22"/>
              </w:rPr>
            </w:pPr>
            <w:r w:rsidRPr="007C7C96">
              <w:rPr>
                <w:rFonts w:ascii="Times New Roman" w:hAnsi="Times New Roman" w:cs="Times New Roman"/>
                <w:sz w:val="22"/>
                <w:szCs w:val="22"/>
              </w:rPr>
              <w:t>Условия независимой гарантии</w:t>
            </w:r>
          </w:p>
        </w:tc>
      </w:tr>
      <w:tr w:rsidR="00887F1A" w:rsidRPr="007C7C96" w14:paraId="7FD05128" w14:textId="77777777" w:rsidTr="00DD0960">
        <w:tc>
          <w:tcPr>
            <w:tcW w:w="3465" w:type="dxa"/>
          </w:tcPr>
          <w:p w14:paraId="277DC029"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1E41AB7B" w14:textId="77777777" w:rsidR="00887F1A" w:rsidRPr="007C7C96" w:rsidRDefault="00887F1A">
            <w:pPr>
              <w:pStyle w:val="ConsPlusNormal"/>
              <w:rPr>
                <w:rFonts w:ascii="Times New Roman" w:hAnsi="Times New Roman" w:cs="Times New Roman"/>
                <w:sz w:val="22"/>
                <w:szCs w:val="22"/>
              </w:rPr>
            </w:pPr>
          </w:p>
        </w:tc>
        <w:tc>
          <w:tcPr>
            <w:tcW w:w="1906" w:type="dxa"/>
            <w:gridSpan w:val="2"/>
          </w:tcPr>
          <w:p w14:paraId="585C4534" w14:textId="77777777" w:rsidR="00887F1A" w:rsidRPr="007C7C96" w:rsidRDefault="00887F1A">
            <w:pPr>
              <w:pStyle w:val="ConsPlusNormal"/>
              <w:rPr>
                <w:rFonts w:ascii="Times New Roman" w:hAnsi="Times New Roman" w:cs="Times New Roman"/>
                <w:sz w:val="22"/>
                <w:szCs w:val="22"/>
              </w:rPr>
            </w:pPr>
          </w:p>
        </w:tc>
        <w:tc>
          <w:tcPr>
            <w:tcW w:w="2435" w:type="dxa"/>
            <w:gridSpan w:val="3"/>
            <w:tcBorders>
              <w:bottom w:val="single" w:sz="4" w:space="0" w:color="auto"/>
            </w:tcBorders>
          </w:tcPr>
          <w:p w14:paraId="66D7CC95" w14:textId="77777777" w:rsidR="00887F1A" w:rsidRPr="007C7C96" w:rsidRDefault="00887F1A">
            <w:pPr>
              <w:pStyle w:val="ConsPlusNormal"/>
              <w:rPr>
                <w:rFonts w:ascii="Times New Roman" w:hAnsi="Times New Roman" w:cs="Times New Roman"/>
                <w:sz w:val="22"/>
                <w:szCs w:val="22"/>
              </w:rPr>
            </w:pPr>
          </w:p>
        </w:tc>
      </w:tr>
      <w:tr w:rsidR="00887F1A" w:rsidRPr="007C7C96" w14:paraId="014AB0EB" w14:textId="77777777" w:rsidTr="00DD0960">
        <w:tc>
          <w:tcPr>
            <w:tcW w:w="3465" w:type="dxa"/>
          </w:tcPr>
          <w:p w14:paraId="75C67459"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596A6E3F" w14:textId="77777777" w:rsidR="00887F1A" w:rsidRPr="007C7C96" w:rsidRDefault="00887F1A">
            <w:pPr>
              <w:pStyle w:val="ConsPlusNormal"/>
              <w:rPr>
                <w:rFonts w:ascii="Times New Roman" w:hAnsi="Times New Roman" w:cs="Times New Roman"/>
                <w:sz w:val="22"/>
                <w:szCs w:val="22"/>
              </w:rPr>
            </w:pPr>
          </w:p>
        </w:tc>
        <w:tc>
          <w:tcPr>
            <w:tcW w:w="1906" w:type="dxa"/>
            <w:gridSpan w:val="2"/>
            <w:tcBorders>
              <w:right w:val="single" w:sz="4" w:space="0" w:color="auto"/>
            </w:tcBorders>
          </w:tcPr>
          <w:p w14:paraId="631440B9" w14:textId="77777777" w:rsidR="00887F1A" w:rsidRPr="007C7C96" w:rsidRDefault="00B7476A">
            <w:pPr>
              <w:pStyle w:val="ConsPlusNormal"/>
              <w:jc w:val="center"/>
              <w:rPr>
                <w:rFonts w:ascii="Times New Roman" w:hAnsi="Times New Roman" w:cs="Times New Roman"/>
                <w:sz w:val="22"/>
                <w:szCs w:val="22"/>
              </w:rPr>
            </w:pPr>
            <w:r w:rsidRPr="007C7C96">
              <w:rPr>
                <w:rFonts w:ascii="Times New Roman" w:hAnsi="Times New Roman" w:cs="Times New Roman"/>
                <w:sz w:val="22"/>
                <w:szCs w:val="22"/>
              </w:rPr>
              <w:t>по ОКВ</w:t>
            </w:r>
          </w:p>
        </w:tc>
        <w:tc>
          <w:tcPr>
            <w:tcW w:w="2435" w:type="dxa"/>
            <w:gridSpan w:val="3"/>
            <w:tcBorders>
              <w:top w:val="single" w:sz="4" w:space="0" w:color="auto"/>
              <w:left w:val="single" w:sz="4" w:space="0" w:color="auto"/>
              <w:bottom w:val="single" w:sz="4" w:space="0" w:color="auto"/>
              <w:right w:val="single" w:sz="4" w:space="0" w:color="auto"/>
            </w:tcBorders>
          </w:tcPr>
          <w:p w14:paraId="1B03F13F" w14:textId="77777777" w:rsidR="00887F1A" w:rsidRPr="007C7C96" w:rsidRDefault="00887F1A">
            <w:pPr>
              <w:pStyle w:val="ConsPlusNormal"/>
              <w:rPr>
                <w:rFonts w:ascii="Times New Roman" w:hAnsi="Times New Roman" w:cs="Times New Roman"/>
                <w:sz w:val="22"/>
                <w:szCs w:val="22"/>
              </w:rPr>
            </w:pPr>
          </w:p>
        </w:tc>
      </w:tr>
      <w:tr w:rsidR="00887F1A" w:rsidRPr="007C7C96" w14:paraId="00CB60E2" w14:textId="77777777" w:rsidTr="00DD0960">
        <w:tc>
          <w:tcPr>
            <w:tcW w:w="3465" w:type="dxa"/>
          </w:tcPr>
          <w:p w14:paraId="2971CF3C"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0E27FC8E" w14:textId="77777777" w:rsidR="00887F1A" w:rsidRPr="007C7C96" w:rsidRDefault="00B7476A">
            <w:pPr>
              <w:pStyle w:val="ConsPlusNormal"/>
              <w:ind w:firstLine="0"/>
              <w:rPr>
                <w:rFonts w:ascii="Times New Roman" w:hAnsi="Times New Roman" w:cs="Times New Roman"/>
                <w:i/>
                <w:sz w:val="22"/>
                <w:szCs w:val="22"/>
              </w:rPr>
            </w:pPr>
            <w:r w:rsidRPr="007C7C96">
              <w:rPr>
                <w:rFonts w:ascii="Times New Roman" w:hAnsi="Times New Roman" w:cs="Times New Roman"/>
                <w:i/>
                <w:sz w:val="22"/>
                <w:szCs w:val="22"/>
              </w:rPr>
              <w:t>«…» месяц 20____года</w:t>
            </w:r>
          </w:p>
        </w:tc>
        <w:tc>
          <w:tcPr>
            <w:tcW w:w="1906" w:type="dxa"/>
            <w:gridSpan w:val="2"/>
          </w:tcPr>
          <w:p w14:paraId="2F1084B4" w14:textId="77777777" w:rsidR="00887F1A" w:rsidRPr="007C7C96" w:rsidRDefault="00887F1A">
            <w:pPr>
              <w:pStyle w:val="ConsPlusNormal"/>
              <w:rPr>
                <w:rFonts w:ascii="Times New Roman" w:hAnsi="Times New Roman" w:cs="Times New Roman"/>
                <w:sz w:val="22"/>
                <w:szCs w:val="22"/>
              </w:rPr>
            </w:pPr>
          </w:p>
        </w:tc>
        <w:tc>
          <w:tcPr>
            <w:tcW w:w="2435" w:type="dxa"/>
            <w:gridSpan w:val="3"/>
            <w:tcBorders>
              <w:top w:val="single" w:sz="4" w:space="0" w:color="auto"/>
            </w:tcBorders>
          </w:tcPr>
          <w:p w14:paraId="27BFB68F" w14:textId="77777777" w:rsidR="00887F1A" w:rsidRPr="007C7C96" w:rsidRDefault="00887F1A">
            <w:pPr>
              <w:pStyle w:val="ConsPlusNormal"/>
              <w:rPr>
                <w:rFonts w:ascii="Times New Roman" w:hAnsi="Times New Roman" w:cs="Times New Roman"/>
                <w:sz w:val="22"/>
                <w:szCs w:val="22"/>
              </w:rPr>
            </w:pPr>
          </w:p>
        </w:tc>
      </w:tr>
      <w:tr w:rsidR="00887F1A" w:rsidRPr="007C7C96" w14:paraId="0AC3E8DC" w14:textId="77777777" w:rsidTr="00DD0960">
        <w:tc>
          <w:tcPr>
            <w:tcW w:w="3465" w:type="dxa"/>
          </w:tcPr>
          <w:p w14:paraId="15508087"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4C5F82A3" w14:textId="77777777" w:rsidR="00887F1A" w:rsidRPr="007C7C96" w:rsidRDefault="00B7476A">
            <w:pPr>
              <w:pStyle w:val="ConsPlusNormal"/>
              <w:ind w:firstLine="0"/>
              <w:rPr>
                <w:rFonts w:ascii="Times New Roman" w:hAnsi="Times New Roman" w:cs="Times New Roman"/>
                <w:i/>
                <w:sz w:val="22"/>
                <w:szCs w:val="22"/>
              </w:rPr>
            </w:pPr>
            <w:r w:rsidRPr="007C7C96">
              <w:rPr>
                <w:rFonts w:ascii="Times New Roman" w:hAnsi="Times New Roman" w:cs="Times New Roman"/>
                <w:i/>
                <w:sz w:val="22"/>
                <w:szCs w:val="22"/>
              </w:rPr>
              <w:t>«…» месяц 20____года</w:t>
            </w:r>
          </w:p>
        </w:tc>
        <w:tc>
          <w:tcPr>
            <w:tcW w:w="1906" w:type="dxa"/>
            <w:gridSpan w:val="2"/>
          </w:tcPr>
          <w:p w14:paraId="07238EC5" w14:textId="77777777" w:rsidR="00887F1A" w:rsidRPr="007C7C96" w:rsidRDefault="00887F1A">
            <w:pPr>
              <w:pStyle w:val="ConsPlusNormal"/>
              <w:rPr>
                <w:rFonts w:ascii="Times New Roman" w:hAnsi="Times New Roman" w:cs="Times New Roman"/>
                <w:sz w:val="22"/>
                <w:szCs w:val="22"/>
              </w:rPr>
            </w:pPr>
          </w:p>
        </w:tc>
        <w:tc>
          <w:tcPr>
            <w:tcW w:w="2435" w:type="dxa"/>
            <w:gridSpan w:val="3"/>
          </w:tcPr>
          <w:p w14:paraId="7A28D017" w14:textId="77777777" w:rsidR="00887F1A" w:rsidRPr="007C7C96" w:rsidRDefault="00887F1A">
            <w:pPr>
              <w:pStyle w:val="ConsPlusNormal"/>
              <w:rPr>
                <w:rFonts w:ascii="Times New Roman" w:hAnsi="Times New Roman" w:cs="Times New Roman"/>
                <w:sz w:val="22"/>
                <w:szCs w:val="22"/>
              </w:rPr>
            </w:pPr>
          </w:p>
        </w:tc>
      </w:tr>
    </w:tbl>
    <w:p w14:paraId="18C905FC"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1. Настоящая независимая гарантия обеспечивает исполнение принципалом его обязательств по заключению договора с бенефициаром (в случае признания принципала в соответствии с Федеральным законом «О закупках товаров, работ, услуг отдельными видами юридических лиц» (далее – Закон о закупках) и положением о закупке бенефициара победителем закупки или иным лицом, с которым по результатам определения поставщика (подрядчика, исполнителя) заключается договор), по предоставлению обеспечения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72F741A7"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2. Настоящая независимая гарантия не может быть отозвана гарантом.</w:t>
      </w:r>
    </w:p>
    <w:p w14:paraId="129E8AD9"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независимой гарантии (далее – требование) при наступлении хотя бы одного из следующих случаев:</w:t>
      </w:r>
    </w:p>
    <w:p w14:paraId="67415EF4"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а) принципал уклонился или отказался от заключения договора с бенефициаром;</w:t>
      </w:r>
    </w:p>
    <w:p w14:paraId="51E4925A"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б) принципал не предоставил или предоставил с нарушением условий, установленных Законом о закупках, положением о закупке бенефициара обеспечение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48CF6D1F"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589A23B7" w14:textId="77777777" w:rsidR="00887F1A" w:rsidRPr="007C7C96" w:rsidRDefault="00B7476A">
      <w:pPr>
        <w:pStyle w:val="ConsPlusNormal"/>
        <w:jc w:val="both"/>
        <w:rPr>
          <w:rFonts w:ascii="Times New Roman" w:hAnsi="Times New Roman" w:cs="Times New Roman"/>
          <w:i/>
          <w:sz w:val="22"/>
          <w:szCs w:val="22"/>
        </w:rPr>
      </w:pPr>
      <w:r w:rsidRPr="007C7C96">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___________ </w:t>
      </w:r>
      <w:hyperlink w:anchor="Par259" w:tooltip="&lt;6&gt; Указывается почтовый адрес." w:history="1">
        <w:r w:rsidR="00887F1A" w:rsidRPr="007C7C96">
          <w:rPr>
            <w:rFonts w:ascii="Times New Roman" w:hAnsi="Times New Roman" w:cs="Times New Roman"/>
            <w:i/>
            <w:sz w:val="22"/>
            <w:szCs w:val="22"/>
          </w:rPr>
          <w:t>(указывается</w:t>
        </w:r>
      </w:hyperlink>
      <w:r w:rsidRPr="007C7C96">
        <w:rPr>
          <w:rFonts w:ascii="Times New Roman" w:hAnsi="Times New Roman" w:cs="Times New Roman"/>
          <w:i/>
          <w:sz w:val="22"/>
          <w:szCs w:val="22"/>
        </w:rPr>
        <w:t xml:space="preserve"> почтовый адрес).</w:t>
      </w:r>
    </w:p>
    <w:p w14:paraId="2C58FB13" w14:textId="77777777" w:rsidR="00887F1A" w:rsidRPr="007C7C96" w:rsidRDefault="00B7476A">
      <w:pPr>
        <w:pStyle w:val="ConsPlusNormal"/>
        <w:jc w:val="both"/>
        <w:rPr>
          <w:rFonts w:ascii="Times New Roman" w:hAnsi="Times New Roman" w:cs="Times New Roman"/>
          <w:i/>
          <w:sz w:val="22"/>
          <w:szCs w:val="22"/>
        </w:rPr>
      </w:pPr>
      <w:r w:rsidRPr="007C7C96">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__________ </w:t>
      </w:r>
      <w:hyperlink w:anchor="Par260" w:tooltip="&lt;7&gt; Указываются адрес электронной почты и (или) наименование информационной системы." w:history="1">
        <w:r w:rsidR="00887F1A" w:rsidRPr="007C7C96">
          <w:rPr>
            <w:rFonts w:ascii="Times New Roman" w:hAnsi="Times New Roman" w:cs="Times New Roman"/>
            <w:sz w:val="22"/>
            <w:szCs w:val="22"/>
          </w:rPr>
          <w:t>(</w:t>
        </w:r>
      </w:hyperlink>
      <w:r w:rsidRPr="007C7C96">
        <w:rPr>
          <w:rFonts w:ascii="Times New Roman" w:hAnsi="Times New Roman" w:cs="Times New Roman"/>
          <w:i/>
          <w:sz w:val="22"/>
          <w:szCs w:val="22"/>
        </w:rPr>
        <w:t>Указываются адрес электронной почты и (или) наименование информационной системы).</w:t>
      </w:r>
    </w:p>
    <w:p w14:paraId="6CA4C857"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08A6938A"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 xml:space="preserve">а) документ, содержащий информацию о наступлении хотя бы одного из случаев, предусмотренных </w:t>
      </w:r>
      <w:hyperlink w:anchor="Par209" w:tooltip="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 w:history="1">
        <w:r w:rsidR="00887F1A" w:rsidRPr="007C7C96">
          <w:rPr>
            <w:rFonts w:ascii="Times New Roman" w:hAnsi="Times New Roman" w:cs="Times New Roman"/>
            <w:sz w:val="22"/>
            <w:szCs w:val="22"/>
          </w:rPr>
          <w:t>пунктом 3</w:t>
        </w:r>
      </w:hyperlink>
      <w:r w:rsidRPr="007C7C96">
        <w:rPr>
          <w:rFonts w:ascii="Times New Roman" w:hAnsi="Times New Roman" w:cs="Times New Roman"/>
          <w:sz w:val="22"/>
          <w:szCs w:val="22"/>
        </w:rPr>
        <w:t xml:space="preserve"> настоящей независимой гарантии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бенефициара документ);</w:t>
      </w:r>
    </w:p>
    <w:p w14:paraId="7976D831"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 xml:space="preserve">б) документ, подтверждающий полномочия лица, подписавшего требование по независимой гарантии от имени бенефициара (доверенность) (в случае если требование по независимой гарантии </w:t>
      </w:r>
      <w:r w:rsidRPr="007C7C96">
        <w:rPr>
          <w:rFonts w:ascii="Times New Roman" w:hAnsi="Times New Roman" w:cs="Times New Roman"/>
          <w:sz w:val="22"/>
          <w:szCs w:val="22"/>
        </w:rPr>
        <w:lastRenderedPageBreak/>
        <w:t>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5F50BF71"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 xml:space="preserve">8. В случае направления бенефициаром требования на бумажном носителе представляются оригиналы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00887F1A" w:rsidRPr="007C7C96">
          <w:rPr>
            <w:rFonts w:ascii="Times New Roman" w:hAnsi="Times New Roman" w:cs="Times New Roman"/>
            <w:sz w:val="22"/>
            <w:szCs w:val="22"/>
          </w:rPr>
          <w:t>пунктом 7</w:t>
        </w:r>
      </w:hyperlink>
      <w:r w:rsidRPr="007C7C96">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215" w:tooltip="7. В случае направления требования бенефициар обязан одновременно с таким требованием направить гаранту:" w:history="1">
        <w:r w:rsidR="00887F1A" w:rsidRPr="007C7C96">
          <w:rPr>
            <w:rFonts w:ascii="Times New Roman" w:hAnsi="Times New Roman" w:cs="Times New Roman"/>
            <w:sz w:val="22"/>
            <w:szCs w:val="22"/>
          </w:rPr>
          <w:t>пунктом 7</w:t>
        </w:r>
      </w:hyperlink>
      <w:r w:rsidRPr="007C7C96">
        <w:rPr>
          <w:rFonts w:ascii="Times New Roman" w:hAnsi="Times New Roman" w:cs="Times New Roman"/>
          <w:sz w:val="22"/>
          <w:szCs w:val="22"/>
        </w:rPr>
        <w:t xml:space="preserve"> настоящего раздела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37CD44C4"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указанных требований и документов,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00887F1A" w:rsidRPr="007C7C96">
          <w:rPr>
            <w:rFonts w:ascii="Times New Roman" w:hAnsi="Times New Roman" w:cs="Times New Roman"/>
            <w:sz w:val="22"/>
            <w:szCs w:val="22"/>
          </w:rPr>
          <w:t>пунктом 7</w:t>
        </w:r>
      </w:hyperlink>
      <w:r w:rsidRPr="007C7C96">
        <w:rPr>
          <w:rFonts w:ascii="Times New Roman" w:hAnsi="Times New Roman" w:cs="Times New Roman"/>
          <w:sz w:val="22"/>
          <w:szCs w:val="22"/>
        </w:rPr>
        <w:t xml:space="preserve"> настоящей независимой гарантии.</w:t>
      </w:r>
    </w:p>
    <w:p w14:paraId="58D3F090"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10. Гарант обязан уплатить бенефициару всю денежную сумму по настоящей независимой гарантии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55C0AA97"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5B5D3A5F"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22952E59"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501FCC05"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и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6EE2C4CA"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hyperlink w:anchor="Par261" w:tooltip="&lt;8&gt; Указывается наименование арбитражного суда." w:history="1">
        <w:r w:rsidR="00887F1A" w:rsidRPr="007C7C96">
          <w:rPr>
            <w:rFonts w:ascii="Times New Roman" w:hAnsi="Times New Roman" w:cs="Times New Roman"/>
            <w:sz w:val="22"/>
            <w:szCs w:val="22"/>
          </w:rPr>
          <w:t>(</w:t>
        </w:r>
      </w:hyperlink>
      <w:r w:rsidRPr="007C7C96">
        <w:rPr>
          <w:rFonts w:ascii="Times New Roman" w:hAnsi="Times New Roman" w:cs="Times New Roman"/>
          <w:i/>
          <w:sz w:val="22"/>
          <w:szCs w:val="22"/>
        </w:rPr>
        <w:t>Указывается наименование арбитражного суда</w:t>
      </w:r>
      <w:r w:rsidRPr="007C7C96">
        <w:rPr>
          <w:rFonts w:ascii="Times New Roman" w:hAnsi="Times New Roman" w:cs="Times New Roman"/>
          <w:sz w:val="22"/>
          <w:szCs w:val="22"/>
        </w:rPr>
        <w:t>).</w:t>
      </w:r>
    </w:p>
    <w:p w14:paraId="0CA46595"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настоящей независимой гарантии может быть передано новому заказчику с предварительным извещением об этом гаранта.</w:t>
      </w:r>
    </w:p>
    <w:p w14:paraId="19D9C3B2"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480"/>
        <w:gridCol w:w="477"/>
        <w:gridCol w:w="1245"/>
        <w:gridCol w:w="340"/>
        <w:gridCol w:w="1810"/>
        <w:gridCol w:w="340"/>
        <w:gridCol w:w="382"/>
        <w:gridCol w:w="2040"/>
      </w:tblGrid>
      <w:tr w:rsidR="00887F1A" w:rsidRPr="007C7C96" w14:paraId="6C527FFB" w14:textId="77777777">
        <w:tc>
          <w:tcPr>
            <w:tcW w:w="2587" w:type="dxa"/>
            <w:vAlign w:val="bottom"/>
          </w:tcPr>
          <w:p w14:paraId="523550D7"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Уполномоченное лицо гаранта</w:t>
            </w:r>
          </w:p>
        </w:tc>
        <w:tc>
          <w:tcPr>
            <w:tcW w:w="957" w:type="dxa"/>
            <w:gridSpan w:val="2"/>
          </w:tcPr>
          <w:p w14:paraId="626B2564" w14:textId="77777777" w:rsidR="00887F1A" w:rsidRPr="007C7C96" w:rsidRDefault="00887F1A">
            <w:pPr>
              <w:pStyle w:val="ConsPlusNormal"/>
              <w:rPr>
                <w:rFonts w:ascii="Times New Roman" w:hAnsi="Times New Roman" w:cs="Times New Roman"/>
                <w:sz w:val="22"/>
                <w:szCs w:val="22"/>
              </w:rPr>
            </w:pPr>
          </w:p>
        </w:tc>
        <w:tc>
          <w:tcPr>
            <w:tcW w:w="1245" w:type="dxa"/>
            <w:tcBorders>
              <w:bottom w:val="single" w:sz="4" w:space="0" w:color="auto"/>
            </w:tcBorders>
          </w:tcPr>
          <w:p w14:paraId="43864CA3" w14:textId="77777777" w:rsidR="00887F1A" w:rsidRPr="007C7C96" w:rsidRDefault="00887F1A">
            <w:pPr>
              <w:pStyle w:val="ConsPlusNormal"/>
              <w:rPr>
                <w:rFonts w:ascii="Times New Roman" w:hAnsi="Times New Roman" w:cs="Times New Roman"/>
                <w:sz w:val="22"/>
                <w:szCs w:val="22"/>
              </w:rPr>
            </w:pPr>
          </w:p>
        </w:tc>
        <w:tc>
          <w:tcPr>
            <w:tcW w:w="340" w:type="dxa"/>
          </w:tcPr>
          <w:p w14:paraId="1236E4DB" w14:textId="77777777" w:rsidR="00887F1A" w:rsidRPr="007C7C96" w:rsidRDefault="00887F1A">
            <w:pPr>
              <w:pStyle w:val="ConsPlusNormal"/>
              <w:rPr>
                <w:rFonts w:ascii="Times New Roman" w:hAnsi="Times New Roman" w:cs="Times New Roman"/>
                <w:sz w:val="22"/>
                <w:szCs w:val="22"/>
              </w:rPr>
            </w:pPr>
          </w:p>
        </w:tc>
        <w:tc>
          <w:tcPr>
            <w:tcW w:w="1810" w:type="dxa"/>
            <w:tcBorders>
              <w:bottom w:val="single" w:sz="4" w:space="0" w:color="auto"/>
            </w:tcBorders>
          </w:tcPr>
          <w:p w14:paraId="5EF65EA7" w14:textId="77777777" w:rsidR="00887F1A" w:rsidRPr="007C7C96" w:rsidRDefault="00887F1A">
            <w:pPr>
              <w:pStyle w:val="ConsPlusNormal"/>
              <w:rPr>
                <w:rFonts w:ascii="Times New Roman" w:hAnsi="Times New Roman" w:cs="Times New Roman"/>
                <w:sz w:val="22"/>
                <w:szCs w:val="22"/>
              </w:rPr>
            </w:pPr>
          </w:p>
        </w:tc>
        <w:tc>
          <w:tcPr>
            <w:tcW w:w="340" w:type="dxa"/>
          </w:tcPr>
          <w:p w14:paraId="2C9A163E" w14:textId="77777777" w:rsidR="00887F1A" w:rsidRPr="007C7C96" w:rsidRDefault="00887F1A">
            <w:pPr>
              <w:pStyle w:val="ConsPlusNormal"/>
              <w:rPr>
                <w:rFonts w:ascii="Times New Roman" w:hAnsi="Times New Roman" w:cs="Times New Roman"/>
                <w:sz w:val="22"/>
                <w:szCs w:val="22"/>
              </w:rPr>
            </w:pPr>
          </w:p>
        </w:tc>
        <w:tc>
          <w:tcPr>
            <w:tcW w:w="2422" w:type="dxa"/>
            <w:gridSpan w:val="2"/>
            <w:tcBorders>
              <w:bottom w:val="single" w:sz="4" w:space="0" w:color="auto"/>
            </w:tcBorders>
          </w:tcPr>
          <w:p w14:paraId="2E541FBE" w14:textId="77777777" w:rsidR="00887F1A" w:rsidRPr="007C7C96" w:rsidRDefault="00887F1A">
            <w:pPr>
              <w:pStyle w:val="ConsPlusNormal"/>
              <w:rPr>
                <w:rFonts w:ascii="Times New Roman" w:hAnsi="Times New Roman" w:cs="Times New Roman"/>
                <w:sz w:val="22"/>
                <w:szCs w:val="22"/>
              </w:rPr>
            </w:pPr>
          </w:p>
        </w:tc>
      </w:tr>
      <w:tr w:rsidR="00887F1A" w:rsidRPr="007C7C96" w14:paraId="4575DFE8" w14:textId="77777777">
        <w:tc>
          <w:tcPr>
            <w:tcW w:w="2587" w:type="dxa"/>
          </w:tcPr>
          <w:p w14:paraId="3404B6B9" w14:textId="77777777" w:rsidR="00887F1A" w:rsidRPr="007C7C96" w:rsidRDefault="00887F1A">
            <w:pPr>
              <w:pStyle w:val="ConsPlusNormal"/>
              <w:rPr>
                <w:rFonts w:ascii="Times New Roman" w:hAnsi="Times New Roman" w:cs="Times New Roman"/>
                <w:sz w:val="22"/>
                <w:szCs w:val="22"/>
              </w:rPr>
            </w:pPr>
          </w:p>
        </w:tc>
        <w:tc>
          <w:tcPr>
            <w:tcW w:w="957" w:type="dxa"/>
            <w:gridSpan w:val="2"/>
          </w:tcPr>
          <w:p w14:paraId="33E29878" w14:textId="77777777" w:rsidR="00887F1A" w:rsidRPr="007C7C96" w:rsidRDefault="00887F1A">
            <w:pPr>
              <w:pStyle w:val="ConsPlusNormal"/>
              <w:rPr>
                <w:rFonts w:ascii="Times New Roman" w:hAnsi="Times New Roman" w:cs="Times New Roman"/>
                <w:sz w:val="18"/>
                <w:szCs w:val="18"/>
              </w:rPr>
            </w:pPr>
          </w:p>
        </w:tc>
        <w:tc>
          <w:tcPr>
            <w:tcW w:w="1245" w:type="dxa"/>
            <w:tcBorders>
              <w:top w:val="single" w:sz="4" w:space="0" w:color="auto"/>
            </w:tcBorders>
          </w:tcPr>
          <w:p w14:paraId="17001574" w14:textId="77777777" w:rsidR="00887F1A" w:rsidRPr="007C7C96" w:rsidRDefault="00B7476A">
            <w:pPr>
              <w:pStyle w:val="ConsPlusNormal"/>
              <w:ind w:firstLine="0"/>
              <w:rPr>
                <w:rFonts w:ascii="Times New Roman" w:hAnsi="Times New Roman" w:cs="Times New Roman"/>
                <w:sz w:val="18"/>
                <w:szCs w:val="18"/>
              </w:rPr>
            </w:pPr>
            <w:r w:rsidRPr="007C7C96">
              <w:rPr>
                <w:rFonts w:ascii="Times New Roman" w:hAnsi="Times New Roman" w:cs="Times New Roman"/>
                <w:sz w:val="18"/>
                <w:szCs w:val="18"/>
              </w:rPr>
              <w:t>(должность)</w:t>
            </w:r>
          </w:p>
        </w:tc>
        <w:tc>
          <w:tcPr>
            <w:tcW w:w="340" w:type="dxa"/>
          </w:tcPr>
          <w:p w14:paraId="7943BF28" w14:textId="77777777" w:rsidR="00887F1A" w:rsidRPr="007C7C96" w:rsidRDefault="00887F1A">
            <w:pPr>
              <w:pStyle w:val="ConsPlusNormal"/>
              <w:rPr>
                <w:rFonts w:ascii="Times New Roman" w:hAnsi="Times New Roman" w:cs="Times New Roman"/>
                <w:sz w:val="22"/>
                <w:szCs w:val="22"/>
              </w:rPr>
            </w:pPr>
          </w:p>
        </w:tc>
        <w:tc>
          <w:tcPr>
            <w:tcW w:w="1810" w:type="dxa"/>
            <w:tcBorders>
              <w:top w:val="single" w:sz="4" w:space="0" w:color="auto"/>
            </w:tcBorders>
          </w:tcPr>
          <w:p w14:paraId="37094E54" w14:textId="77777777" w:rsidR="00887F1A" w:rsidRPr="007C7C96" w:rsidRDefault="00B7476A">
            <w:pPr>
              <w:pStyle w:val="ConsPlusNormal"/>
              <w:jc w:val="center"/>
              <w:rPr>
                <w:rFonts w:ascii="Times New Roman" w:hAnsi="Times New Roman" w:cs="Times New Roman"/>
                <w:sz w:val="18"/>
                <w:szCs w:val="18"/>
              </w:rPr>
            </w:pPr>
            <w:r w:rsidRPr="007C7C96">
              <w:rPr>
                <w:rFonts w:ascii="Times New Roman" w:hAnsi="Times New Roman" w:cs="Times New Roman"/>
                <w:sz w:val="18"/>
                <w:szCs w:val="18"/>
              </w:rPr>
              <w:t>(подпись)</w:t>
            </w:r>
          </w:p>
        </w:tc>
        <w:tc>
          <w:tcPr>
            <w:tcW w:w="340" w:type="dxa"/>
          </w:tcPr>
          <w:p w14:paraId="7B0EBC76" w14:textId="77777777" w:rsidR="00887F1A" w:rsidRPr="007C7C96" w:rsidRDefault="00887F1A">
            <w:pPr>
              <w:pStyle w:val="ConsPlusNormal"/>
              <w:rPr>
                <w:rFonts w:ascii="Times New Roman" w:hAnsi="Times New Roman" w:cs="Times New Roman"/>
                <w:sz w:val="18"/>
                <w:szCs w:val="18"/>
              </w:rPr>
            </w:pPr>
          </w:p>
        </w:tc>
        <w:tc>
          <w:tcPr>
            <w:tcW w:w="2422" w:type="dxa"/>
            <w:gridSpan w:val="2"/>
            <w:tcBorders>
              <w:top w:val="single" w:sz="4" w:space="0" w:color="auto"/>
            </w:tcBorders>
          </w:tcPr>
          <w:p w14:paraId="7F60F3CC" w14:textId="77777777" w:rsidR="00887F1A" w:rsidRPr="007C7C96" w:rsidRDefault="00B7476A">
            <w:pPr>
              <w:pStyle w:val="ConsPlusNormal"/>
              <w:rPr>
                <w:rFonts w:ascii="Times New Roman" w:hAnsi="Times New Roman" w:cs="Times New Roman"/>
                <w:sz w:val="18"/>
                <w:szCs w:val="18"/>
              </w:rPr>
            </w:pPr>
            <w:r w:rsidRPr="007C7C96">
              <w:rPr>
                <w:rFonts w:ascii="Times New Roman" w:hAnsi="Times New Roman" w:cs="Times New Roman"/>
                <w:sz w:val="18"/>
                <w:szCs w:val="18"/>
              </w:rPr>
              <w:t>(расшифровка подписи)</w:t>
            </w:r>
          </w:p>
        </w:tc>
      </w:tr>
      <w:tr w:rsidR="00887F1A" w:rsidRPr="007C7C96" w14:paraId="30B2F5E6" w14:textId="77777777">
        <w:tc>
          <w:tcPr>
            <w:tcW w:w="3067" w:type="dxa"/>
            <w:gridSpan w:val="2"/>
          </w:tcPr>
          <w:p w14:paraId="561B986D"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«__» _________ 20__ г.</w:t>
            </w:r>
          </w:p>
        </w:tc>
        <w:tc>
          <w:tcPr>
            <w:tcW w:w="6634" w:type="dxa"/>
            <w:gridSpan w:val="7"/>
          </w:tcPr>
          <w:p w14:paraId="7BB382EF" w14:textId="77777777" w:rsidR="00887F1A" w:rsidRPr="007C7C96" w:rsidRDefault="00887F1A">
            <w:pPr>
              <w:pStyle w:val="ConsPlusNormal"/>
              <w:rPr>
                <w:rFonts w:ascii="Times New Roman" w:hAnsi="Times New Roman" w:cs="Times New Roman"/>
                <w:sz w:val="22"/>
                <w:szCs w:val="22"/>
              </w:rPr>
            </w:pPr>
          </w:p>
        </w:tc>
      </w:tr>
      <w:tr w:rsidR="00887F1A" w:rsidRPr="007C7C96" w14:paraId="2E6F328F" w14:textId="77777777">
        <w:tc>
          <w:tcPr>
            <w:tcW w:w="3067" w:type="dxa"/>
            <w:gridSpan w:val="2"/>
          </w:tcPr>
          <w:p w14:paraId="5C9041C2" w14:textId="77777777" w:rsidR="00887F1A" w:rsidRPr="007C7C96" w:rsidRDefault="00887F1A">
            <w:pPr>
              <w:pStyle w:val="ConsPlusNormal"/>
              <w:rPr>
                <w:rFonts w:ascii="Times New Roman" w:hAnsi="Times New Roman" w:cs="Times New Roman"/>
                <w:sz w:val="22"/>
                <w:szCs w:val="22"/>
              </w:rPr>
            </w:pPr>
          </w:p>
        </w:tc>
        <w:tc>
          <w:tcPr>
            <w:tcW w:w="4594" w:type="dxa"/>
            <w:gridSpan w:val="6"/>
            <w:tcBorders>
              <w:right w:val="single" w:sz="4" w:space="0" w:color="auto"/>
            </w:tcBorders>
          </w:tcPr>
          <w:p w14:paraId="25379B13" w14:textId="77777777" w:rsidR="00887F1A" w:rsidRPr="007C7C96" w:rsidRDefault="00B7476A">
            <w:pPr>
              <w:pStyle w:val="ConsPlusNormal"/>
              <w:jc w:val="right"/>
              <w:rPr>
                <w:rFonts w:ascii="Times New Roman" w:hAnsi="Times New Roman" w:cs="Times New Roman"/>
                <w:sz w:val="22"/>
                <w:szCs w:val="22"/>
              </w:rPr>
            </w:pPr>
            <w:r w:rsidRPr="007C7C96">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6144FB72" w14:textId="77777777" w:rsidR="00887F1A" w:rsidRPr="007C7C96" w:rsidRDefault="00887F1A">
            <w:pPr>
              <w:pStyle w:val="ConsPlusNormal"/>
              <w:rPr>
                <w:rFonts w:ascii="Times New Roman" w:hAnsi="Times New Roman" w:cs="Times New Roman"/>
                <w:sz w:val="22"/>
                <w:szCs w:val="22"/>
              </w:rPr>
            </w:pPr>
          </w:p>
        </w:tc>
      </w:tr>
      <w:tr w:rsidR="00887F1A" w:rsidRPr="007C7C96" w14:paraId="431C25C3" w14:textId="77777777">
        <w:tc>
          <w:tcPr>
            <w:tcW w:w="3067" w:type="dxa"/>
            <w:gridSpan w:val="2"/>
          </w:tcPr>
          <w:p w14:paraId="7AF3723C" w14:textId="77777777" w:rsidR="00887F1A" w:rsidRPr="007C7C96" w:rsidRDefault="00887F1A">
            <w:pPr>
              <w:pStyle w:val="ConsPlusNormal"/>
              <w:rPr>
                <w:rFonts w:ascii="Times New Roman" w:hAnsi="Times New Roman" w:cs="Times New Roman"/>
                <w:sz w:val="22"/>
                <w:szCs w:val="22"/>
              </w:rPr>
            </w:pPr>
          </w:p>
        </w:tc>
        <w:tc>
          <w:tcPr>
            <w:tcW w:w="4594" w:type="dxa"/>
            <w:gridSpan w:val="6"/>
            <w:tcBorders>
              <w:right w:val="single" w:sz="4" w:space="0" w:color="auto"/>
            </w:tcBorders>
          </w:tcPr>
          <w:p w14:paraId="68726347" w14:textId="77777777" w:rsidR="00887F1A" w:rsidRPr="007C7C96" w:rsidRDefault="00B7476A">
            <w:pPr>
              <w:pStyle w:val="ConsPlusNormal"/>
              <w:jc w:val="right"/>
              <w:rPr>
                <w:rFonts w:ascii="Times New Roman" w:hAnsi="Times New Roman" w:cs="Times New Roman"/>
                <w:sz w:val="22"/>
                <w:szCs w:val="22"/>
              </w:rPr>
            </w:pPr>
            <w:r w:rsidRPr="007C7C96">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075781D3" w14:textId="77777777" w:rsidR="00887F1A" w:rsidRPr="007C7C96" w:rsidRDefault="00887F1A">
            <w:pPr>
              <w:pStyle w:val="ConsPlusNormal"/>
              <w:rPr>
                <w:rFonts w:ascii="Times New Roman" w:hAnsi="Times New Roman" w:cs="Times New Roman"/>
                <w:sz w:val="22"/>
                <w:szCs w:val="22"/>
              </w:rPr>
            </w:pPr>
          </w:p>
        </w:tc>
      </w:tr>
    </w:tbl>
    <w:p w14:paraId="29E186D4" w14:textId="77777777" w:rsidR="00887F1A" w:rsidRPr="007C7C96" w:rsidRDefault="00887F1A">
      <w:pPr>
        <w:rPr>
          <w:rFonts w:ascii="Times New Roman" w:hAnsi="Times New Roman" w:cs="Times New Roman"/>
          <w:sz w:val="22"/>
          <w:szCs w:val="22"/>
        </w:rPr>
      </w:pPr>
    </w:p>
    <w:p w14:paraId="014AAEB7" w14:textId="77777777" w:rsidR="00F871B7" w:rsidRPr="007C7C96" w:rsidRDefault="00F871B7">
      <w:pPr>
        <w:widowControl w:val="0"/>
        <w:tabs>
          <w:tab w:val="left" w:pos="7260"/>
        </w:tabs>
        <w:jc w:val="right"/>
        <w:rPr>
          <w:rFonts w:ascii="Times New Roman" w:hAnsi="Times New Roman" w:cs="Times New Roman"/>
          <w:b/>
          <w:sz w:val="22"/>
          <w:szCs w:val="22"/>
        </w:rPr>
        <w:sectPr w:rsidR="00F871B7" w:rsidRPr="007C7C96">
          <w:pgSz w:w="11906" w:h="16838"/>
          <w:pgMar w:top="680" w:right="567" w:bottom="567" w:left="1134" w:header="709" w:footer="709" w:gutter="0"/>
          <w:cols w:space="708"/>
          <w:docGrid w:linePitch="360"/>
        </w:sectPr>
      </w:pPr>
    </w:p>
    <w:p w14:paraId="4BFE3673" w14:textId="77777777" w:rsidR="00887F1A" w:rsidRPr="007C7C96" w:rsidRDefault="00B7476A">
      <w:pPr>
        <w:widowControl w:val="0"/>
        <w:tabs>
          <w:tab w:val="left" w:pos="7260"/>
        </w:tabs>
        <w:jc w:val="right"/>
        <w:rPr>
          <w:rFonts w:ascii="Times New Roman" w:hAnsi="Times New Roman" w:cs="Times New Roman"/>
          <w:b/>
          <w:sz w:val="22"/>
          <w:szCs w:val="22"/>
        </w:rPr>
      </w:pPr>
      <w:r w:rsidRPr="007C7C96">
        <w:rPr>
          <w:rFonts w:ascii="Times New Roman" w:hAnsi="Times New Roman" w:cs="Times New Roman"/>
          <w:b/>
          <w:sz w:val="22"/>
          <w:szCs w:val="22"/>
        </w:rPr>
        <w:lastRenderedPageBreak/>
        <w:t>Приложение № 7 к извещению о запросе котировок</w:t>
      </w:r>
    </w:p>
    <w:p w14:paraId="727BC5E5" w14:textId="77777777" w:rsidR="00887F1A" w:rsidRPr="007C7C96" w:rsidRDefault="00887F1A">
      <w:pPr>
        <w:jc w:val="right"/>
        <w:rPr>
          <w:rFonts w:ascii="Times New Roman" w:hAnsi="Times New Roman" w:cs="Times New Roman"/>
          <w:sz w:val="22"/>
          <w:szCs w:val="22"/>
        </w:rPr>
      </w:pPr>
    </w:p>
    <w:p w14:paraId="1163E685" w14:textId="77777777" w:rsidR="00887F1A" w:rsidRPr="007C7C96" w:rsidRDefault="00B7476A">
      <w:pPr>
        <w:pStyle w:val="ConsPlusNormal"/>
        <w:jc w:val="center"/>
        <w:rPr>
          <w:rFonts w:ascii="Times New Roman" w:hAnsi="Times New Roman" w:cs="Times New Roman"/>
          <w:sz w:val="22"/>
          <w:szCs w:val="22"/>
        </w:rPr>
      </w:pPr>
      <w:r w:rsidRPr="007C7C96">
        <w:rPr>
          <w:rFonts w:ascii="Times New Roman" w:hAnsi="Times New Roman" w:cs="Times New Roman"/>
          <w:sz w:val="22"/>
          <w:szCs w:val="22"/>
        </w:rPr>
        <w:t>ТИПОВАЯ ФОРМА</w:t>
      </w:r>
    </w:p>
    <w:p w14:paraId="408F2767" w14:textId="77777777" w:rsidR="00887F1A" w:rsidRPr="007C7C96" w:rsidRDefault="00B7476A">
      <w:pPr>
        <w:pStyle w:val="ConsPlusNormal"/>
        <w:jc w:val="center"/>
        <w:rPr>
          <w:rFonts w:ascii="Times New Roman" w:hAnsi="Times New Roman" w:cs="Times New Roman"/>
          <w:sz w:val="22"/>
          <w:szCs w:val="22"/>
        </w:rPr>
      </w:pPr>
      <w:r w:rsidRPr="007C7C96">
        <w:rPr>
          <w:rFonts w:ascii="Times New Roman" w:hAnsi="Times New Roman" w:cs="Times New Roman"/>
          <w:sz w:val="22"/>
          <w:szCs w:val="22"/>
        </w:rPr>
        <w:t>независимой гарантии, предоставляемой в качестве обеспечения исполнения договора</w:t>
      </w:r>
    </w:p>
    <w:p w14:paraId="4EE75EE7" w14:textId="77777777" w:rsidR="00887F1A" w:rsidRPr="007C7C96" w:rsidRDefault="00887F1A">
      <w:pPr>
        <w:pStyle w:val="ConsPlusNormal"/>
        <w:jc w:val="both"/>
        <w:rPr>
          <w:rFonts w:ascii="Times New Roman" w:hAnsi="Times New Roman" w:cs="Times New Roman"/>
          <w:sz w:val="22"/>
          <w:szCs w:val="22"/>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718"/>
        <w:gridCol w:w="567"/>
        <w:gridCol w:w="142"/>
        <w:gridCol w:w="2268"/>
      </w:tblGrid>
      <w:tr w:rsidR="00887F1A" w:rsidRPr="007C7C96" w14:paraId="2341027E" w14:textId="77777777">
        <w:tc>
          <w:tcPr>
            <w:tcW w:w="3465" w:type="dxa"/>
          </w:tcPr>
          <w:p w14:paraId="1D309E82" w14:textId="77777777" w:rsidR="00887F1A" w:rsidRPr="007C7C96" w:rsidRDefault="00887F1A">
            <w:pPr>
              <w:pStyle w:val="ConsPlusNormal"/>
              <w:rPr>
                <w:rFonts w:ascii="Times New Roman" w:hAnsi="Times New Roman" w:cs="Times New Roman"/>
                <w:sz w:val="22"/>
                <w:szCs w:val="22"/>
              </w:rPr>
            </w:pPr>
          </w:p>
        </w:tc>
        <w:tc>
          <w:tcPr>
            <w:tcW w:w="3827" w:type="dxa"/>
            <w:gridSpan w:val="4"/>
            <w:tcBorders>
              <w:right w:val="single" w:sz="4" w:space="0" w:color="auto"/>
            </w:tcBorders>
          </w:tcPr>
          <w:p w14:paraId="6D3DABDA" w14:textId="77777777" w:rsidR="00887F1A" w:rsidRPr="007C7C96" w:rsidRDefault="00B7476A">
            <w:pPr>
              <w:pStyle w:val="ConsPlusNormal"/>
              <w:jc w:val="right"/>
              <w:rPr>
                <w:rFonts w:ascii="Times New Roman" w:hAnsi="Times New Roman" w:cs="Times New Roman"/>
                <w:sz w:val="22"/>
                <w:szCs w:val="22"/>
              </w:rPr>
            </w:pPr>
            <w:r w:rsidRPr="007C7C96">
              <w:rPr>
                <w:rFonts w:ascii="Times New Roman" w:hAnsi="Times New Roman" w:cs="Times New Roman"/>
                <w:sz w:val="22"/>
                <w:szCs w:val="22"/>
              </w:rPr>
              <w:t>Дата выдачи</w:t>
            </w:r>
          </w:p>
        </w:tc>
        <w:tc>
          <w:tcPr>
            <w:tcW w:w="2268" w:type="dxa"/>
            <w:tcBorders>
              <w:top w:val="single" w:sz="4" w:space="0" w:color="auto"/>
              <w:left w:val="single" w:sz="4" w:space="0" w:color="auto"/>
              <w:bottom w:val="single" w:sz="4" w:space="0" w:color="auto"/>
              <w:right w:val="single" w:sz="4" w:space="0" w:color="auto"/>
            </w:tcBorders>
          </w:tcPr>
          <w:p w14:paraId="71F6C719" w14:textId="77777777" w:rsidR="00887F1A" w:rsidRPr="007C7C96" w:rsidRDefault="00887F1A">
            <w:pPr>
              <w:pStyle w:val="ConsPlusNormal"/>
              <w:rPr>
                <w:rFonts w:ascii="Times New Roman" w:hAnsi="Times New Roman" w:cs="Times New Roman"/>
                <w:sz w:val="22"/>
                <w:szCs w:val="22"/>
              </w:rPr>
            </w:pPr>
          </w:p>
        </w:tc>
      </w:tr>
      <w:tr w:rsidR="00887F1A" w:rsidRPr="007C7C96" w14:paraId="2B25E520" w14:textId="77777777">
        <w:tc>
          <w:tcPr>
            <w:tcW w:w="3465" w:type="dxa"/>
          </w:tcPr>
          <w:p w14:paraId="100971B8" w14:textId="77777777" w:rsidR="00887F1A" w:rsidRPr="007C7C96" w:rsidRDefault="00887F1A">
            <w:pPr>
              <w:pStyle w:val="ConsPlusNormal"/>
              <w:rPr>
                <w:rFonts w:ascii="Times New Roman" w:hAnsi="Times New Roman" w:cs="Times New Roman"/>
                <w:sz w:val="22"/>
                <w:szCs w:val="22"/>
              </w:rPr>
            </w:pPr>
          </w:p>
        </w:tc>
        <w:tc>
          <w:tcPr>
            <w:tcW w:w="3827" w:type="dxa"/>
            <w:gridSpan w:val="4"/>
            <w:tcBorders>
              <w:right w:val="single" w:sz="4" w:space="0" w:color="auto"/>
            </w:tcBorders>
          </w:tcPr>
          <w:p w14:paraId="555C606E" w14:textId="77777777" w:rsidR="00887F1A" w:rsidRPr="007C7C96" w:rsidRDefault="00B7476A">
            <w:pPr>
              <w:pStyle w:val="ConsPlusNormal"/>
              <w:jc w:val="right"/>
              <w:rPr>
                <w:rFonts w:ascii="Times New Roman" w:hAnsi="Times New Roman" w:cs="Times New Roman"/>
                <w:sz w:val="22"/>
                <w:szCs w:val="22"/>
              </w:rPr>
            </w:pPr>
            <w:r w:rsidRPr="007C7C96">
              <w:rPr>
                <w:rFonts w:ascii="Times New Roman" w:hAnsi="Times New Roman" w:cs="Times New Roman"/>
                <w:sz w:val="22"/>
                <w:szCs w:val="22"/>
              </w:rPr>
              <w:t xml:space="preserve">Номер независимой гарантии </w:t>
            </w:r>
          </w:p>
        </w:tc>
        <w:tc>
          <w:tcPr>
            <w:tcW w:w="2268" w:type="dxa"/>
            <w:tcBorders>
              <w:top w:val="single" w:sz="4" w:space="0" w:color="auto"/>
              <w:left w:val="single" w:sz="4" w:space="0" w:color="auto"/>
              <w:bottom w:val="single" w:sz="4" w:space="0" w:color="auto"/>
              <w:right w:val="single" w:sz="4" w:space="0" w:color="auto"/>
            </w:tcBorders>
          </w:tcPr>
          <w:p w14:paraId="53EC4BD4"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i/>
                <w:sz w:val="22"/>
                <w:szCs w:val="22"/>
              </w:rPr>
              <w:t>Указывается при наличии</w:t>
            </w:r>
          </w:p>
        </w:tc>
      </w:tr>
      <w:tr w:rsidR="00887F1A" w:rsidRPr="007C7C96" w14:paraId="416D8C38" w14:textId="77777777">
        <w:tc>
          <w:tcPr>
            <w:tcW w:w="9560" w:type="dxa"/>
            <w:gridSpan w:val="6"/>
            <w:tcBorders>
              <w:right w:val="single" w:sz="4" w:space="0" w:color="auto"/>
            </w:tcBorders>
          </w:tcPr>
          <w:p w14:paraId="67D3BFAF" w14:textId="77777777" w:rsidR="00887F1A" w:rsidRPr="007C7C96" w:rsidRDefault="00B7476A">
            <w:pPr>
              <w:pStyle w:val="ConsPlusNormal"/>
              <w:jc w:val="center"/>
              <w:outlineLvl w:val="2"/>
              <w:rPr>
                <w:rFonts w:ascii="Times New Roman" w:hAnsi="Times New Roman" w:cs="Times New Roman"/>
                <w:sz w:val="22"/>
                <w:szCs w:val="22"/>
              </w:rPr>
            </w:pPr>
            <w:r w:rsidRPr="007C7C96">
              <w:rPr>
                <w:rFonts w:ascii="Times New Roman" w:hAnsi="Times New Roman" w:cs="Times New Roman"/>
                <w:sz w:val="22"/>
                <w:szCs w:val="22"/>
              </w:rPr>
              <w:t>Информация о гаранте, принципале, бенефициаре</w:t>
            </w:r>
          </w:p>
        </w:tc>
      </w:tr>
      <w:tr w:rsidR="00887F1A" w:rsidRPr="007C7C96" w14:paraId="04F27B11" w14:textId="77777777">
        <w:tc>
          <w:tcPr>
            <w:tcW w:w="3465" w:type="dxa"/>
          </w:tcPr>
          <w:p w14:paraId="22A90C8C" w14:textId="77777777" w:rsidR="00887F1A" w:rsidRPr="007C7C96" w:rsidRDefault="00887F1A">
            <w:pPr>
              <w:pStyle w:val="ConsPlusNormal"/>
              <w:rPr>
                <w:rFonts w:ascii="Times New Roman" w:hAnsi="Times New Roman" w:cs="Times New Roman"/>
                <w:sz w:val="22"/>
                <w:szCs w:val="22"/>
              </w:rPr>
            </w:pPr>
          </w:p>
        </w:tc>
        <w:tc>
          <w:tcPr>
            <w:tcW w:w="2400" w:type="dxa"/>
          </w:tcPr>
          <w:p w14:paraId="4A532648" w14:textId="77777777" w:rsidR="00887F1A" w:rsidRPr="007C7C96"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tcPr>
          <w:p w14:paraId="72F086AC" w14:textId="77777777" w:rsidR="00887F1A" w:rsidRPr="007C7C96" w:rsidRDefault="00887F1A">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106B719E" w14:textId="77777777" w:rsidR="00887F1A" w:rsidRPr="007C7C96" w:rsidRDefault="00B7476A">
            <w:pPr>
              <w:pStyle w:val="ConsPlusNormal"/>
              <w:rPr>
                <w:rFonts w:ascii="Times New Roman" w:hAnsi="Times New Roman" w:cs="Times New Roman"/>
                <w:sz w:val="22"/>
                <w:szCs w:val="22"/>
              </w:rPr>
            </w:pPr>
            <w:r w:rsidRPr="007C7C96">
              <w:rPr>
                <w:rFonts w:ascii="Times New Roman" w:hAnsi="Times New Roman" w:cs="Times New Roman"/>
                <w:sz w:val="22"/>
                <w:szCs w:val="22"/>
              </w:rPr>
              <w:t>Коды</w:t>
            </w:r>
          </w:p>
        </w:tc>
      </w:tr>
      <w:tr w:rsidR="00887F1A" w:rsidRPr="007C7C96" w14:paraId="4F0A2CEA" w14:textId="77777777">
        <w:tc>
          <w:tcPr>
            <w:tcW w:w="3465" w:type="dxa"/>
            <w:vMerge w:val="restart"/>
          </w:tcPr>
          <w:p w14:paraId="6567E549"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Полное наименование гаранта</w:t>
            </w:r>
          </w:p>
        </w:tc>
        <w:tc>
          <w:tcPr>
            <w:tcW w:w="2400" w:type="dxa"/>
            <w:vMerge w:val="restart"/>
            <w:tcBorders>
              <w:bottom w:val="single" w:sz="4" w:space="0" w:color="auto"/>
            </w:tcBorders>
          </w:tcPr>
          <w:p w14:paraId="5DD3FE81" w14:textId="77777777" w:rsidR="00887F1A" w:rsidRPr="007C7C96"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28D784AA"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6F093383" w14:textId="77777777" w:rsidR="00887F1A" w:rsidRPr="007C7C96" w:rsidRDefault="00887F1A">
            <w:pPr>
              <w:pStyle w:val="ConsPlusNormal"/>
              <w:rPr>
                <w:rFonts w:ascii="Times New Roman" w:hAnsi="Times New Roman" w:cs="Times New Roman"/>
                <w:sz w:val="22"/>
                <w:szCs w:val="22"/>
              </w:rPr>
            </w:pPr>
          </w:p>
        </w:tc>
      </w:tr>
      <w:tr w:rsidR="00887F1A" w:rsidRPr="007C7C96" w14:paraId="5FEFBB66" w14:textId="77777777">
        <w:tc>
          <w:tcPr>
            <w:tcW w:w="3465" w:type="dxa"/>
            <w:vMerge/>
          </w:tcPr>
          <w:p w14:paraId="5469DE74" w14:textId="77777777" w:rsidR="00887F1A" w:rsidRPr="007C7C96" w:rsidRDefault="00887F1A">
            <w:pPr>
              <w:pStyle w:val="ConsPlusNormal"/>
              <w:rPr>
                <w:rFonts w:ascii="Times New Roman" w:hAnsi="Times New Roman" w:cs="Times New Roman"/>
                <w:sz w:val="22"/>
                <w:szCs w:val="22"/>
              </w:rPr>
            </w:pPr>
          </w:p>
        </w:tc>
        <w:tc>
          <w:tcPr>
            <w:tcW w:w="2400" w:type="dxa"/>
            <w:vMerge/>
            <w:tcBorders>
              <w:bottom w:val="single" w:sz="4" w:space="0" w:color="auto"/>
            </w:tcBorders>
          </w:tcPr>
          <w:p w14:paraId="7C87F2FC" w14:textId="77777777" w:rsidR="00887F1A" w:rsidRPr="007C7C96"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0681AE81"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38102F34" w14:textId="77777777" w:rsidR="00887F1A" w:rsidRPr="007C7C96" w:rsidRDefault="00887F1A">
            <w:pPr>
              <w:pStyle w:val="ConsPlusNormal"/>
              <w:rPr>
                <w:rFonts w:ascii="Times New Roman" w:hAnsi="Times New Roman" w:cs="Times New Roman"/>
                <w:sz w:val="22"/>
                <w:szCs w:val="22"/>
              </w:rPr>
            </w:pPr>
          </w:p>
        </w:tc>
      </w:tr>
      <w:tr w:rsidR="00887F1A" w:rsidRPr="007C7C96" w14:paraId="70E60F69" w14:textId="77777777">
        <w:tc>
          <w:tcPr>
            <w:tcW w:w="3465" w:type="dxa"/>
            <w:vMerge/>
          </w:tcPr>
          <w:p w14:paraId="0AF52C46" w14:textId="77777777" w:rsidR="00887F1A" w:rsidRPr="007C7C96" w:rsidRDefault="00887F1A">
            <w:pPr>
              <w:pStyle w:val="ConsPlusNormal"/>
              <w:rPr>
                <w:rFonts w:ascii="Times New Roman" w:hAnsi="Times New Roman" w:cs="Times New Roman"/>
                <w:sz w:val="22"/>
                <w:szCs w:val="22"/>
              </w:rPr>
            </w:pPr>
          </w:p>
        </w:tc>
        <w:tc>
          <w:tcPr>
            <w:tcW w:w="2400" w:type="dxa"/>
            <w:vMerge/>
            <w:tcBorders>
              <w:bottom w:val="single" w:sz="4" w:space="0" w:color="auto"/>
            </w:tcBorders>
          </w:tcPr>
          <w:p w14:paraId="7AB02256" w14:textId="77777777" w:rsidR="00887F1A" w:rsidRPr="007C7C96"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2224430"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 xml:space="preserve">БИК </w:t>
            </w:r>
          </w:p>
        </w:tc>
        <w:tc>
          <w:tcPr>
            <w:tcW w:w="2410" w:type="dxa"/>
            <w:gridSpan w:val="2"/>
            <w:tcBorders>
              <w:top w:val="single" w:sz="4" w:space="0" w:color="auto"/>
              <w:left w:val="single" w:sz="4" w:space="0" w:color="auto"/>
              <w:bottom w:val="single" w:sz="4" w:space="0" w:color="auto"/>
              <w:right w:val="single" w:sz="4" w:space="0" w:color="auto"/>
            </w:tcBorders>
          </w:tcPr>
          <w:p w14:paraId="079EC486"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i/>
                <w:sz w:val="22"/>
                <w:szCs w:val="22"/>
              </w:rPr>
              <w:t>Указывается при наличии</w:t>
            </w:r>
          </w:p>
        </w:tc>
      </w:tr>
      <w:tr w:rsidR="00887F1A" w:rsidRPr="007C7C96" w14:paraId="04994133" w14:textId="77777777">
        <w:tc>
          <w:tcPr>
            <w:tcW w:w="3465" w:type="dxa"/>
          </w:tcPr>
          <w:p w14:paraId="44EA1AF7"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64195E41" w14:textId="77777777" w:rsidR="00887F1A" w:rsidRPr="007C7C96"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C41CC5D" w14:textId="77777777" w:rsidR="00887F1A" w:rsidRPr="007C7C96" w:rsidRDefault="00887F1A">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4349E314" w14:textId="77777777" w:rsidR="00887F1A" w:rsidRPr="007C7C96" w:rsidRDefault="00B7476A">
            <w:pPr>
              <w:pStyle w:val="ConsPlusNormal"/>
              <w:jc w:val="center"/>
              <w:rPr>
                <w:rFonts w:ascii="Times New Roman" w:hAnsi="Times New Roman" w:cs="Times New Roman"/>
                <w:sz w:val="22"/>
                <w:szCs w:val="22"/>
              </w:rPr>
            </w:pPr>
            <w:r w:rsidRPr="007C7C96">
              <w:rPr>
                <w:rFonts w:ascii="Times New Roman" w:hAnsi="Times New Roman" w:cs="Times New Roman"/>
                <w:sz w:val="22"/>
                <w:szCs w:val="22"/>
              </w:rPr>
              <w:t>-</w:t>
            </w:r>
          </w:p>
        </w:tc>
      </w:tr>
      <w:tr w:rsidR="00887F1A" w:rsidRPr="007C7C96" w14:paraId="3BFAEF9F" w14:textId="77777777">
        <w:tc>
          <w:tcPr>
            <w:tcW w:w="3465" w:type="dxa"/>
          </w:tcPr>
          <w:p w14:paraId="0666E738"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34C110D5" w14:textId="77777777" w:rsidR="00887F1A" w:rsidRPr="007C7C96"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6DAF8BC6"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02922751"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i/>
                <w:sz w:val="22"/>
                <w:szCs w:val="22"/>
              </w:rPr>
              <w:t>Указывается при наличии</w:t>
            </w:r>
          </w:p>
        </w:tc>
      </w:tr>
      <w:tr w:rsidR="00887F1A" w:rsidRPr="007C7C96" w14:paraId="1F30C4F1" w14:textId="77777777">
        <w:tc>
          <w:tcPr>
            <w:tcW w:w="3465" w:type="dxa"/>
          </w:tcPr>
          <w:p w14:paraId="24C76C26" w14:textId="77777777" w:rsidR="00887F1A" w:rsidRPr="007C7C96" w:rsidRDefault="00887F1A">
            <w:pPr>
              <w:pStyle w:val="ConsPlusNormal"/>
              <w:rPr>
                <w:rFonts w:ascii="Times New Roman" w:hAnsi="Times New Roman" w:cs="Times New Roman"/>
                <w:sz w:val="22"/>
                <w:szCs w:val="22"/>
              </w:rPr>
            </w:pPr>
          </w:p>
        </w:tc>
        <w:tc>
          <w:tcPr>
            <w:tcW w:w="2400" w:type="dxa"/>
            <w:tcBorders>
              <w:top w:val="single" w:sz="4" w:space="0" w:color="auto"/>
            </w:tcBorders>
          </w:tcPr>
          <w:p w14:paraId="118CBFEE" w14:textId="77777777" w:rsidR="00887F1A" w:rsidRPr="007C7C96" w:rsidRDefault="00887F1A">
            <w:pPr>
              <w:pStyle w:val="ConsPlusNormal"/>
              <w:rPr>
                <w:rFonts w:ascii="Times New Roman" w:hAnsi="Times New Roman" w:cs="Times New Roman"/>
                <w:sz w:val="22"/>
                <w:szCs w:val="22"/>
              </w:rPr>
            </w:pPr>
          </w:p>
        </w:tc>
        <w:tc>
          <w:tcPr>
            <w:tcW w:w="1285" w:type="dxa"/>
            <w:gridSpan w:val="2"/>
            <w:vAlign w:val="bottom"/>
          </w:tcPr>
          <w:p w14:paraId="5FABC3EF" w14:textId="77777777" w:rsidR="00887F1A" w:rsidRPr="007C7C96" w:rsidRDefault="00887F1A">
            <w:pPr>
              <w:pStyle w:val="ConsPlusNormal"/>
              <w:rPr>
                <w:rFonts w:ascii="Times New Roman" w:hAnsi="Times New Roman" w:cs="Times New Roman"/>
                <w:sz w:val="22"/>
                <w:szCs w:val="22"/>
              </w:rPr>
            </w:pPr>
          </w:p>
        </w:tc>
        <w:tc>
          <w:tcPr>
            <w:tcW w:w="2410" w:type="dxa"/>
            <w:gridSpan w:val="2"/>
            <w:tcBorders>
              <w:top w:val="single" w:sz="4" w:space="0" w:color="auto"/>
              <w:bottom w:val="single" w:sz="4" w:space="0" w:color="auto"/>
            </w:tcBorders>
          </w:tcPr>
          <w:p w14:paraId="5B8883AF" w14:textId="77777777" w:rsidR="00887F1A" w:rsidRPr="007C7C96" w:rsidRDefault="00887F1A">
            <w:pPr>
              <w:pStyle w:val="ConsPlusNormal"/>
              <w:rPr>
                <w:rFonts w:ascii="Times New Roman" w:hAnsi="Times New Roman" w:cs="Times New Roman"/>
                <w:sz w:val="22"/>
                <w:szCs w:val="22"/>
              </w:rPr>
            </w:pPr>
          </w:p>
        </w:tc>
      </w:tr>
      <w:tr w:rsidR="00887F1A" w:rsidRPr="007C7C96" w14:paraId="5609D5D5" w14:textId="77777777">
        <w:tc>
          <w:tcPr>
            <w:tcW w:w="3465" w:type="dxa"/>
            <w:vMerge w:val="restart"/>
          </w:tcPr>
          <w:p w14:paraId="2D000866"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Полное наименование принципала</w:t>
            </w:r>
          </w:p>
        </w:tc>
        <w:tc>
          <w:tcPr>
            <w:tcW w:w="2400" w:type="dxa"/>
            <w:vMerge w:val="restart"/>
            <w:tcBorders>
              <w:bottom w:val="single" w:sz="4" w:space="0" w:color="auto"/>
            </w:tcBorders>
          </w:tcPr>
          <w:p w14:paraId="754F0964" w14:textId="77777777" w:rsidR="00887F1A" w:rsidRPr="007C7C96"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74284772"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 xml:space="preserve">ИНН </w:t>
            </w:r>
          </w:p>
        </w:tc>
        <w:tc>
          <w:tcPr>
            <w:tcW w:w="2410" w:type="dxa"/>
            <w:gridSpan w:val="2"/>
            <w:tcBorders>
              <w:top w:val="single" w:sz="4" w:space="0" w:color="auto"/>
              <w:left w:val="single" w:sz="4" w:space="0" w:color="auto"/>
              <w:bottom w:val="single" w:sz="4" w:space="0" w:color="auto"/>
              <w:right w:val="single" w:sz="4" w:space="0" w:color="auto"/>
            </w:tcBorders>
          </w:tcPr>
          <w:p w14:paraId="4849E603"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887F1A" w:rsidRPr="007C7C96" w14:paraId="41DCA5C7" w14:textId="77777777">
        <w:tc>
          <w:tcPr>
            <w:tcW w:w="3465" w:type="dxa"/>
            <w:vMerge/>
          </w:tcPr>
          <w:p w14:paraId="525D36ED" w14:textId="77777777" w:rsidR="00887F1A" w:rsidRPr="007C7C96" w:rsidRDefault="00887F1A">
            <w:pPr>
              <w:pStyle w:val="ConsPlusNormal"/>
              <w:rPr>
                <w:rFonts w:ascii="Times New Roman" w:hAnsi="Times New Roman" w:cs="Times New Roman"/>
                <w:sz w:val="22"/>
                <w:szCs w:val="22"/>
              </w:rPr>
            </w:pPr>
          </w:p>
        </w:tc>
        <w:tc>
          <w:tcPr>
            <w:tcW w:w="2400" w:type="dxa"/>
            <w:vMerge/>
            <w:tcBorders>
              <w:bottom w:val="single" w:sz="4" w:space="0" w:color="auto"/>
            </w:tcBorders>
          </w:tcPr>
          <w:p w14:paraId="5D11072D" w14:textId="77777777" w:rsidR="00887F1A" w:rsidRPr="007C7C96"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714D2475"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 xml:space="preserve">КПП </w:t>
            </w:r>
          </w:p>
        </w:tc>
        <w:tc>
          <w:tcPr>
            <w:tcW w:w="2410" w:type="dxa"/>
            <w:gridSpan w:val="2"/>
            <w:tcBorders>
              <w:top w:val="single" w:sz="4" w:space="0" w:color="auto"/>
              <w:left w:val="single" w:sz="4" w:space="0" w:color="auto"/>
              <w:bottom w:val="single" w:sz="4" w:space="0" w:color="auto"/>
              <w:right w:val="single" w:sz="4" w:space="0" w:color="auto"/>
            </w:tcBorders>
          </w:tcPr>
          <w:p w14:paraId="377C97E9"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887F1A" w:rsidRPr="007C7C96" w14:paraId="7F909EF0" w14:textId="77777777">
        <w:tc>
          <w:tcPr>
            <w:tcW w:w="3465" w:type="dxa"/>
          </w:tcPr>
          <w:p w14:paraId="48D09EDB"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066B100E" w14:textId="77777777" w:rsidR="00887F1A" w:rsidRPr="007C7C96"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4538A0E"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23E411EE"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i/>
                <w:sz w:val="22"/>
                <w:szCs w:val="22"/>
              </w:rPr>
              <w:t>Указывается при наличии</w:t>
            </w:r>
          </w:p>
        </w:tc>
      </w:tr>
      <w:tr w:rsidR="00887F1A" w:rsidRPr="007C7C96" w14:paraId="0148ED7E" w14:textId="77777777">
        <w:tc>
          <w:tcPr>
            <w:tcW w:w="3465" w:type="dxa"/>
            <w:vMerge w:val="restart"/>
          </w:tcPr>
          <w:p w14:paraId="6A2E6854"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lastRenderedPageBreak/>
              <w:t>Полное наименование бенефициара</w:t>
            </w:r>
          </w:p>
        </w:tc>
        <w:tc>
          <w:tcPr>
            <w:tcW w:w="2400" w:type="dxa"/>
            <w:vMerge w:val="restart"/>
            <w:tcBorders>
              <w:top w:val="single" w:sz="4" w:space="0" w:color="auto"/>
              <w:bottom w:val="single" w:sz="4" w:space="0" w:color="auto"/>
            </w:tcBorders>
          </w:tcPr>
          <w:p w14:paraId="11654432" w14:textId="77777777" w:rsidR="00887F1A" w:rsidRPr="007C7C96"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74F5F84B"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1B43560D" w14:textId="77777777" w:rsidR="00887F1A" w:rsidRPr="007C7C96" w:rsidRDefault="00887F1A">
            <w:pPr>
              <w:pStyle w:val="ConsPlusNormal"/>
              <w:rPr>
                <w:rFonts w:ascii="Times New Roman" w:hAnsi="Times New Roman" w:cs="Times New Roman"/>
                <w:sz w:val="22"/>
                <w:szCs w:val="22"/>
              </w:rPr>
            </w:pPr>
          </w:p>
        </w:tc>
      </w:tr>
      <w:tr w:rsidR="00887F1A" w:rsidRPr="007C7C96" w14:paraId="1CB45DE4" w14:textId="77777777">
        <w:tc>
          <w:tcPr>
            <w:tcW w:w="3465" w:type="dxa"/>
            <w:vMerge/>
          </w:tcPr>
          <w:p w14:paraId="65CBBA29" w14:textId="77777777" w:rsidR="00887F1A" w:rsidRPr="007C7C96" w:rsidRDefault="00887F1A">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53B1AA5C" w14:textId="77777777" w:rsidR="00887F1A" w:rsidRPr="007C7C96"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61E16D34"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20273F4E" w14:textId="77777777" w:rsidR="00887F1A" w:rsidRPr="007C7C96" w:rsidRDefault="00887F1A">
            <w:pPr>
              <w:pStyle w:val="ConsPlusNormal"/>
              <w:rPr>
                <w:rFonts w:ascii="Times New Roman" w:hAnsi="Times New Roman" w:cs="Times New Roman"/>
                <w:sz w:val="22"/>
                <w:szCs w:val="22"/>
              </w:rPr>
            </w:pPr>
          </w:p>
        </w:tc>
      </w:tr>
      <w:tr w:rsidR="00887F1A" w:rsidRPr="007C7C96" w14:paraId="60AAC2C0" w14:textId="77777777">
        <w:tc>
          <w:tcPr>
            <w:tcW w:w="3465" w:type="dxa"/>
          </w:tcPr>
          <w:p w14:paraId="4E82C367"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098F1C84" w14:textId="77777777" w:rsidR="00887F1A" w:rsidRPr="007C7C96"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2459C1D"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по ОКТМО</w:t>
            </w:r>
          </w:p>
        </w:tc>
        <w:tc>
          <w:tcPr>
            <w:tcW w:w="2410" w:type="dxa"/>
            <w:gridSpan w:val="2"/>
            <w:tcBorders>
              <w:top w:val="single" w:sz="4" w:space="0" w:color="auto"/>
              <w:left w:val="single" w:sz="4" w:space="0" w:color="auto"/>
              <w:bottom w:val="single" w:sz="4" w:space="0" w:color="auto"/>
              <w:right w:val="single" w:sz="4" w:space="0" w:color="auto"/>
            </w:tcBorders>
          </w:tcPr>
          <w:p w14:paraId="5382EC29" w14:textId="77777777" w:rsidR="00887F1A" w:rsidRPr="007C7C96" w:rsidRDefault="00887F1A">
            <w:pPr>
              <w:pStyle w:val="ConsPlusNormal"/>
              <w:rPr>
                <w:rFonts w:ascii="Times New Roman" w:hAnsi="Times New Roman" w:cs="Times New Roman"/>
                <w:sz w:val="22"/>
                <w:szCs w:val="22"/>
              </w:rPr>
            </w:pPr>
          </w:p>
        </w:tc>
      </w:tr>
      <w:tr w:rsidR="00887F1A" w:rsidRPr="007C7C96" w14:paraId="5D7038C8" w14:textId="77777777">
        <w:tc>
          <w:tcPr>
            <w:tcW w:w="9560" w:type="dxa"/>
            <w:gridSpan w:val="6"/>
            <w:vAlign w:val="bottom"/>
          </w:tcPr>
          <w:p w14:paraId="11FE2222" w14:textId="77777777" w:rsidR="00887F1A" w:rsidRPr="007C7C96" w:rsidRDefault="00B7476A">
            <w:pPr>
              <w:pStyle w:val="ConsPlusNormal"/>
              <w:ind w:firstLine="0"/>
              <w:jc w:val="center"/>
              <w:outlineLvl w:val="2"/>
              <w:rPr>
                <w:rFonts w:ascii="Times New Roman" w:hAnsi="Times New Roman" w:cs="Times New Roman"/>
                <w:sz w:val="22"/>
                <w:szCs w:val="22"/>
              </w:rPr>
            </w:pPr>
            <w:r w:rsidRPr="007C7C96">
              <w:rPr>
                <w:rFonts w:ascii="Times New Roman" w:hAnsi="Times New Roman" w:cs="Times New Roman"/>
                <w:sz w:val="22"/>
                <w:szCs w:val="22"/>
              </w:rPr>
              <w:t>Информация о закупке, для обеспечения договора, заключаемого при осуществлении которой, предоставляется независимая гарантия</w:t>
            </w:r>
          </w:p>
        </w:tc>
      </w:tr>
      <w:tr w:rsidR="00887F1A" w:rsidRPr="007C7C96" w14:paraId="19905522" w14:textId="77777777">
        <w:tc>
          <w:tcPr>
            <w:tcW w:w="3465" w:type="dxa"/>
            <w:vAlign w:val="bottom"/>
          </w:tcPr>
          <w:p w14:paraId="353F46F8"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57926AAA"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i/>
                <w:sz w:val="22"/>
                <w:szCs w:val="22"/>
              </w:rPr>
              <w:t>Указывается при наличии</w:t>
            </w:r>
          </w:p>
        </w:tc>
        <w:tc>
          <w:tcPr>
            <w:tcW w:w="3695" w:type="dxa"/>
            <w:gridSpan w:val="4"/>
          </w:tcPr>
          <w:p w14:paraId="2712DC0B" w14:textId="77777777" w:rsidR="00887F1A" w:rsidRPr="007C7C96" w:rsidRDefault="00887F1A">
            <w:pPr>
              <w:pStyle w:val="ConsPlusNormal"/>
              <w:rPr>
                <w:rFonts w:ascii="Times New Roman" w:hAnsi="Times New Roman" w:cs="Times New Roman"/>
                <w:sz w:val="22"/>
                <w:szCs w:val="22"/>
              </w:rPr>
            </w:pPr>
          </w:p>
        </w:tc>
      </w:tr>
      <w:tr w:rsidR="00887F1A" w:rsidRPr="007C7C96" w14:paraId="3800899B" w14:textId="77777777">
        <w:tc>
          <w:tcPr>
            <w:tcW w:w="3465" w:type="dxa"/>
            <w:vAlign w:val="bottom"/>
          </w:tcPr>
          <w:p w14:paraId="511EC999" w14:textId="77777777" w:rsidR="00887F1A" w:rsidRPr="007C7C96" w:rsidRDefault="00B7476A">
            <w:pPr>
              <w:pStyle w:val="ConsPlusNormal"/>
              <w:ind w:firstLine="0"/>
              <w:rPr>
                <w:rFonts w:ascii="Times New Roman" w:hAnsi="Times New Roman" w:cs="Times New Roman"/>
                <w:i/>
                <w:sz w:val="22"/>
                <w:szCs w:val="22"/>
              </w:rPr>
            </w:pPr>
            <w:r w:rsidRPr="007C7C96">
              <w:rPr>
                <w:rFonts w:ascii="Times New Roman" w:hAnsi="Times New Roman" w:cs="Times New Roman"/>
                <w:sz w:val="22"/>
                <w:szCs w:val="22"/>
              </w:rPr>
              <w:t>Предмет договора</w:t>
            </w:r>
            <w:r w:rsidRPr="007C7C96">
              <w:rPr>
                <w:rFonts w:ascii="Times New Roman" w:hAnsi="Times New Roman" w:cs="Times New Roman"/>
                <w:i/>
                <w:sz w:val="22"/>
                <w:szCs w:val="22"/>
              </w:rPr>
              <w:t xml:space="preserve"> </w:t>
            </w:r>
          </w:p>
        </w:tc>
        <w:tc>
          <w:tcPr>
            <w:tcW w:w="3118" w:type="dxa"/>
            <w:gridSpan w:val="2"/>
            <w:tcBorders>
              <w:top w:val="single" w:sz="4" w:space="0" w:color="auto"/>
              <w:bottom w:val="single" w:sz="4" w:space="0" w:color="auto"/>
            </w:tcBorders>
          </w:tcPr>
          <w:p w14:paraId="2528E107" w14:textId="77777777" w:rsidR="00887F1A" w:rsidRPr="007C7C96" w:rsidRDefault="00B7476A">
            <w:pPr>
              <w:pStyle w:val="ConsPlusNormal"/>
              <w:ind w:firstLine="0"/>
              <w:rPr>
                <w:rFonts w:ascii="Times New Roman" w:hAnsi="Times New Roman" w:cs="Times New Roman"/>
                <w:i/>
                <w:sz w:val="22"/>
                <w:szCs w:val="22"/>
              </w:rPr>
            </w:pPr>
            <w:r w:rsidRPr="007C7C96">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2977" w:type="dxa"/>
            <w:gridSpan w:val="3"/>
          </w:tcPr>
          <w:p w14:paraId="2C4D9958" w14:textId="77777777" w:rsidR="00887F1A" w:rsidRPr="007C7C96" w:rsidRDefault="00887F1A">
            <w:pPr>
              <w:pStyle w:val="ConsPlusNormal"/>
              <w:rPr>
                <w:rFonts w:ascii="Times New Roman" w:hAnsi="Times New Roman" w:cs="Times New Roman"/>
                <w:sz w:val="22"/>
                <w:szCs w:val="22"/>
              </w:rPr>
            </w:pPr>
          </w:p>
        </w:tc>
      </w:tr>
      <w:tr w:rsidR="00887F1A" w:rsidRPr="007C7C96" w14:paraId="632A0157" w14:textId="77777777">
        <w:tc>
          <w:tcPr>
            <w:tcW w:w="9560" w:type="dxa"/>
            <w:gridSpan w:val="6"/>
            <w:vAlign w:val="bottom"/>
          </w:tcPr>
          <w:p w14:paraId="07ABC179" w14:textId="77777777" w:rsidR="00887F1A" w:rsidRPr="007C7C96" w:rsidRDefault="00B7476A">
            <w:pPr>
              <w:pStyle w:val="ConsPlusNormal"/>
              <w:jc w:val="center"/>
              <w:outlineLvl w:val="2"/>
              <w:rPr>
                <w:rFonts w:ascii="Times New Roman" w:hAnsi="Times New Roman" w:cs="Times New Roman"/>
                <w:sz w:val="22"/>
                <w:szCs w:val="22"/>
              </w:rPr>
            </w:pPr>
            <w:r w:rsidRPr="007C7C96">
              <w:rPr>
                <w:rFonts w:ascii="Times New Roman" w:hAnsi="Times New Roman" w:cs="Times New Roman"/>
                <w:sz w:val="22"/>
                <w:szCs w:val="22"/>
              </w:rPr>
              <w:t>Условия независимой гарантии</w:t>
            </w:r>
          </w:p>
        </w:tc>
      </w:tr>
      <w:tr w:rsidR="00887F1A" w:rsidRPr="007C7C96" w14:paraId="0A854ED4" w14:textId="77777777">
        <w:tc>
          <w:tcPr>
            <w:tcW w:w="3465" w:type="dxa"/>
            <w:vAlign w:val="bottom"/>
          </w:tcPr>
          <w:p w14:paraId="5D826442"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6E4D2944" w14:textId="77777777" w:rsidR="00887F1A" w:rsidRPr="007C7C96" w:rsidRDefault="00887F1A">
            <w:pPr>
              <w:pStyle w:val="ConsPlusNormal"/>
              <w:rPr>
                <w:rFonts w:ascii="Times New Roman" w:hAnsi="Times New Roman" w:cs="Times New Roman"/>
                <w:sz w:val="22"/>
                <w:szCs w:val="22"/>
              </w:rPr>
            </w:pPr>
          </w:p>
        </w:tc>
        <w:tc>
          <w:tcPr>
            <w:tcW w:w="3695" w:type="dxa"/>
            <w:gridSpan w:val="4"/>
          </w:tcPr>
          <w:p w14:paraId="2135081F" w14:textId="77777777" w:rsidR="00887F1A" w:rsidRPr="007C7C96" w:rsidRDefault="00887F1A">
            <w:pPr>
              <w:pStyle w:val="ConsPlusNormal"/>
              <w:rPr>
                <w:rFonts w:ascii="Times New Roman" w:hAnsi="Times New Roman" w:cs="Times New Roman"/>
                <w:sz w:val="22"/>
                <w:szCs w:val="22"/>
              </w:rPr>
            </w:pPr>
          </w:p>
        </w:tc>
      </w:tr>
      <w:tr w:rsidR="00887F1A" w:rsidRPr="007C7C96" w14:paraId="1ED2D264" w14:textId="77777777">
        <w:tc>
          <w:tcPr>
            <w:tcW w:w="3465" w:type="dxa"/>
          </w:tcPr>
          <w:p w14:paraId="372DCC05"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72F8ADB6" w14:textId="77777777" w:rsidR="00887F1A" w:rsidRPr="007C7C96" w:rsidRDefault="00887F1A">
            <w:pPr>
              <w:pStyle w:val="ConsPlusNormal"/>
              <w:rPr>
                <w:rFonts w:ascii="Times New Roman" w:hAnsi="Times New Roman" w:cs="Times New Roman"/>
                <w:sz w:val="22"/>
                <w:szCs w:val="22"/>
              </w:rPr>
            </w:pPr>
          </w:p>
        </w:tc>
        <w:tc>
          <w:tcPr>
            <w:tcW w:w="1427" w:type="dxa"/>
            <w:gridSpan w:val="3"/>
            <w:tcBorders>
              <w:right w:val="single" w:sz="4" w:space="0" w:color="auto"/>
            </w:tcBorders>
          </w:tcPr>
          <w:p w14:paraId="492D0D69"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по ОКВ</w:t>
            </w:r>
          </w:p>
        </w:tc>
        <w:tc>
          <w:tcPr>
            <w:tcW w:w="2268" w:type="dxa"/>
            <w:tcBorders>
              <w:top w:val="single" w:sz="4" w:space="0" w:color="auto"/>
              <w:left w:val="single" w:sz="4" w:space="0" w:color="auto"/>
              <w:bottom w:val="single" w:sz="4" w:space="0" w:color="auto"/>
              <w:right w:val="single" w:sz="4" w:space="0" w:color="auto"/>
            </w:tcBorders>
          </w:tcPr>
          <w:p w14:paraId="60685D5E" w14:textId="77777777" w:rsidR="00887F1A" w:rsidRPr="007C7C96" w:rsidRDefault="00887F1A">
            <w:pPr>
              <w:pStyle w:val="ConsPlusNormal"/>
              <w:rPr>
                <w:rFonts w:ascii="Times New Roman" w:hAnsi="Times New Roman" w:cs="Times New Roman"/>
                <w:sz w:val="22"/>
                <w:szCs w:val="22"/>
              </w:rPr>
            </w:pPr>
          </w:p>
        </w:tc>
      </w:tr>
      <w:tr w:rsidR="00887F1A" w:rsidRPr="007C7C96" w14:paraId="2FE85257" w14:textId="77777777">
        <w:tc>
          <w:tcPr>
            <w:tcW w:w="3465" w:type="dxa"/>
            <w:vAlign w:val="bottom"/>
          </w:tcPr>
          <w:p w14:paraId="18DE07BE"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18DBCD75"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«__» месяц 20__года</w:t>
            </w:r>
          </w:p>
        </w:tc>
        <w:tc>
          <w:tcPr>
            <w:tcW w:w="3695" w:type="dxa"/>
            <w:gridSpan w:val="4"/>
          </w:tcPr>
          <w:p w14:paraId="4365B548" w14:textId="77777777" w:rsidR="00887F1A" w:rsidRPr="007C7C96" w:rsidRDefault="00887F1A">
            <w:pPr>
              <w:pStyle w:val="ConsPlusNormal"/>
              <w:rPr>
                <w:rFonts w:ascii="Times New Roman" w:hAnsi="Times New Roman" w:cs="Times New Roman"/>
                <w:sz w:val="22"/>
                <w:szCs w:val="22"/>
              </w:rPr>
            </w:pPr>
          </w:p>
        </w:tc>
      </w:tr>
      <w:tr w:rsidR="00887F1A" w:rsidRPr="007C7C96" w14:paraId="529FE100" w14:textId="77777777">
        <w:tc>
          <w:tcPr>
            <w:tcW w:w="3465" w:type="dxa"/>
            <w:vAlign w:val="bottom"/>
          </w:tcPr>
          <w:p w14:paraId="7EAB9C82"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18A01D51"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«__» месяц 20__года</w:t>
            </w:r>
          </w:p>
        </w:tc>
        <w:tc>
          <w:tcPr>
            <w:tcW w:w="3695" w:type="dxa"/>
            <w:gridSpan w:val="4"/>
          </w:tcPr>
          <w:p w14:paraId="51916A17" w14:textId="77777777" w:rsidR="00887F1A" w:rsidRPr="007C7C96" w:rsidRDefault="00887F1A">
            <w:pPr>
              <w:pStyle w:val="ConsPlusNormal"/>
              <w:rPr>
                <w:rFonts w:ascii="Times New Roman" w:hAnsi="Times New Roman" w:cs="Times New Roman"/>
                <w:sz w:val="22"/>
                <w:szCs w:val="22"/>
              </w:rPr>
            </w:pPr>
          </w:p>
        </w:tc>
      </w:tr>
    </w:tbl>
    <w:p w14:paraId="5A87A560"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1. Настоящая независимая гарантия обеспечивает исполнение принципалом его обязательств, предусмотренных договором, заключенным (заключаемым) с бенефициаром, включающих в том числе обязательства принципала по уплате неустоек (штрафов, пеней).</w:t>
      </w:r>
    </w:p>
    <w:p w14:paraId="20E02EB1"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2. Настоящая независимая гарантия не может быть отозвана гарантом.</w:t>
      </w:r>
    </w:p>
    <w:p w14:paraId="536BF578"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14:paraId="6FB4ED22"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0AFA2AD0"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 </w:t>
      </w:r>
      <w:hyperlink w:anchor="Par259" w:tooltip="&lt;6&gt; Указывается почтовый адрес." w:history="1">
        <w:r w:rsidR="00887F1A" w:rsidRPr="007C7C96">
          <w:rPr>
            <w:rFonts w:ascii="Times New Roman" w:hAnsi="Times New Roman" w:cs="Times New Roman"/>
            <w:i/>
            <w:sz w:val="22"/>
            <w:szCs w:val="22"/>
          </w:rPr>
          <w:t>(указывается</w:t>
        </w:r>
      </w:hyperlink>
      <w:r w:rsidRPr="007C7C96">
        <w:rPr>
          <w:rFonts w:ascii="Times New Roman" w:hAnsi="Times New Roman" w:cs="Times New Roman"/>
          <w:i/>
          <w:sz w:val="22"/>
          <w:szCs w:val="22"/>
        </w:rPr>
        <w:t xml:space="preserve"> почтовый адрес).</w:t>
      </w:r>
      <w:r w:rsidRPr="007C7C96">
        <w:rPr>
          <w:rFonts w:ascii="Times New Roman" w:hAnsi="Times New Roman" w:cs="Times New Roman"/>
          <w:sz w:val="22"/>
          <w:szCs w:val="22"/>
        </w:rPr>
        <w:t>.</w:t>
      </w:r>
    </w:p>
    <w:p w14:paraId="3A4931F9"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 </w:t>
      </w:r>
      <w:hyperlink w:anchor="Par260" w:tooltip="&lt;7&gt; Указываются адрес электронной почты и (или) наименование информационной системы." w:history="1">
        <w:r w:rsidR="00887F1A" w:rsidRPr="007C7C96">
          <w:rPr>
            <w:rFonts w:ascii="Times New Roman" w:hAnsi="Times New Roman" w:cs="Times New Roman"/>
            <w:sz w:val="22"/>
            <w:szCs w:val="22"/>
          </w:rPr>
          <w:t>(</w:t>
        </w:r>
      </w:hyperlink>
      <w:r w:rsidRPr="007C7C96">
        <w:rPr>
          <w:rFonts w:ascii="Times New Roman" w:hAnsi="Times New Roman" w:cs="Times New Roman"/>
          <w:i/>
          <w:sz w:val="22"/>
          <w:szCs w:val="22"/>
        </w:rPr>
        <w:t>Указываются адрес электронной почты и (или) наименование информационной системы).</w:t>
      </w:r>
      <w:r w:rsidRPr="007C7C96">
        <w:rPr>
          <w:rFonts w:ascii="Times New Roman" w:hAnsi="Times New Roman" w:cs="Times New Roman"/>
          <w:sz w:val="22"/>
          <w:szCs w:val="22"/>
        </w:rPr>
        <w:t>.</w:t>
      </w:r>
    </w:p>
    <w:p w14:paraId="250EF114"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49435B04"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а) расчет суммы, включаемой в требование по настоящей независимой гарантии;</w:t>
      </w:r>
    </w:p>
    <w:p w14:paraId="38077E9F"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б) документ, содержащий указание на нарушения принципалом обязательств, предусмотренных договором;</w:t>
      </w:r>
    </w:p>
    <w:p w14:paraId="12916F42"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 xml:space="preserve">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лиц </w:t>
      </w:r>
      <w:r w:rsidRPr="007C7C96">
        <w:rPr>
          <w:rFonts w:ascii="Times New Roman" w:hAnsi="Times New Roman" w:cs="Times New Roman"/>
          <w:sz w:val="22"/>
          <w:szCs w:val="22"/>
        </w:rPr>
        <w:lastRenderedPageBreak/>
        <w:t>в качестве лица, имеющего право без доверенности действовать от имени бенефициара).</w:t>
      </w:r>
    </w:p>
    <w:p w14:paraId="7065F41E"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 xml:space="preserve">8. В случае направления требования бенефициаром на бумажном носителе представляются оригиналы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00887F1A" w:rsidRPr="007C7C96">
          <w:rPr>
            <w:rFonts w:ascii="Times New Roman" w:hAnsi="Times New Roman" w:cs="Times New Roman"/>
            <w:sz w:val="22"/>
            <w:szCs w:val="22"/>
          </w:rPr>
          <w:t>пунктом 7</w:t>
        </w:r>
      </w:hyperlink>
      <w:r w:rsidRPr="007C7C96">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486" w:tooltip="7. В случае направления требования бенефициар обязан одновременно с таким требованием направить гаранту:" w:history="1">
        <w:r w:rsidR="00887F1A" w:rsidRPr="007C7C96">
          <w:rPr>
            <w:rFonts w:ascii="Times New Roman" w:hAnsi="Times New Roman" w:cs="Times New Roman"/>
            <w:sz w:val="22"/>
            <w:szCs w:val="22"/>
          </w:rPr>
          <w:t>пунктом 7</w:t>
        </w:r>
      </w:hyperlink>
      <w:r w:rsidRPr="007C7C96">
        <w:rPr>
          <w:rFonts w:ascii="Times New Roman" w:hAnsi="Times New Roman" w:cs="Times New Roman"/>
          <w:sz w:val="22"/>
          <w:szCs w:val="22"/>
        </w:rPr>
        <w:t xml:space="preserve">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12530522"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00887F1A" w:rsidRPr="007C7C96">
          <w:rPr>
            <w:rFonts w:ascii="Times New Roman" w:hAnsi="Times New Roman" w:cs="Times New Roman"/>
            <w:sz w:val="22"/>
            <w:szCs w:val="22"/>
          </w:rPr>
          <w:t>пунктом 7</w:t>
        </w:r>
      </w:hyperlink>
      <w:r w:rsidRPr="007C7C96">
        <w:rPr>
          <w:rFonts w:ascii="Times New Roman" w:hAnsi="Times New Roman" w:cs="Times New Roman"/>
          <w:sz w:val="22"/>
          <w:szCs w:val="22"/>
        </w:rPr>
        <w:t xml:space="preserve"> настоящей независимой гарантии.</w:t>
      </w:r>
    </w:p>
    <w:p w14:paraId="15F8A1ED"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7E68B9E4"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12B053E5"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118F399B"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3EA1B8BD" w14:textId="77777777" w:rsidR="00887F1A" w:rsidRPr="007C7C96" w:rsidRDefault="00B7476A">
      <w:pPr>
        <w:pStyle w:val="ConsPlusNormal"/>
        <w:jc w:val="both"/>
        <w:rPr>
          <w:rFonts w:ascii="Times New Roman" w:hAnsi="Times New Roman" w:cs="Times New Roman"/>
          <w:sz w:val="22"/>
          <w:szCs w:val="22"/>
        </w:rPr>
      </w:pPr>
      <w:r w:rsidRPr="007C7C96">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5D3904CC" w14:textId="77777777" w:rsidR="00887F1A" w:rsidRPr="007C7C96" w:rsidRDefault="00B7476A">
      <w:pPr>
        <w:ind w:firstLine="709"/>
        <w:rPr>
          <w:rFonts w:ascii="Times New Roman" w:hAnsi="Times New Roman" w:cs="Times New Roman"/>
          <w:sz w:val="22"/>
          <w:szCs w:val="22"/>
        </w:rPr>
      </w:pPr>
      <w:r w:rsidRPr="007C7C96">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p>
    <w:p w14:paraId="6F79F3A7" w14:textId="77777777" w:rsidR="00887F1A" w:rsidRPr="007C7C96" w:rsidRDefault="00BB6FBD">
      <w:pPr>
        <w:pStyle w:val="ConsPlusNormal"/>
        <w:ind w:firstLine="709"/>
        <w:jc w:val="both"/>
        <w:rPr>
          <w:rFonts w:ascii="Times New Roman" w:hAnsi="Times New Roman" w:cs="Times New Roman"/>
          <w:sz w:val="22"/>
          <w:szCs w:val="22"/>
        </w:rPr>
      </w:pPr>
      <w:hyperlink w:anchor="Par261" w:tooltip="&lt;8&gt; Указывается наименование арбитражного суда." w:history="1">
        <w:r w:rsidR="00887F1A" w:rsidRPr="007C7C96">
          <w:rPr>
            <w:rFonts w:ascii="Times New Roman" w:hAnsi="Times New Roman" w:cs="Times New Roman"/>
            <w:sz w:val="22"/>
            <w:szCs w:val="22"/>
          </w:rPr>
          <w:t>(</w:t>
        </w:r>
      </w:hyperlink>
      <w:r w:rsidR="00887F1A" w:rsidRPr="007C7C96">
        <w:rPr>
          <w:rFonts w:ascii="Times New Roman" w:hAnsi="Times New Roman" w:cs="Times New Roman"/>
          <w:i/>
          <w:sz w:val="22"/>
          <w:szCs w:val="22"/>
        </w:rPr>
        <w:t>Указывается наименование арбитражного суда</w:t>
      </w:r>
      <w:r w:rsidR="00887F1A" w:rsidRPr="007C7C96">
        <w:rPr>
          <w:rFonts w:ascii="Times New Roman" w:hAnsi="Times New Roman" w:cs="Times New Roman"/>
          <w:sz w:val="22"/>
          <w:szCs w:val="22"/>
        </w:rPr>
        <w:t>).</w:t>
      </w:r>
    </w:p>
    <w:p w14:paraId="34853CF0" w14:textId="77777777" w:rsidR="00887F1A" w:rsidRPr="007C7C96" w:rsidRDefault="00B7476A">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14:paraId="767F92FC" w14:textId="77777777" w:rsidR="00887F1A" w:rsidRPr="007C7C96" w:rsidRDefault="00B7476A">
      <w:pPr>
        <w:pStyle w:val="ConsPlusNormal"/>
        <w:ind w:firstLine="709"/>
        <w:jc w:val="both"/>
        <w:rPr>
          <w:rFonts w:ascii="Times New Roman" w:hAnsi="Times New Roman" w:cs="Times New Roman"/>
          <w:sz w:val="22"/>
          <w:szCs w:val="22"/>
        </w:rPr>
      </w:pPr>
      <w:r w:rsidRPr="007C7C96">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40"/>
        <w:gridCol w:w="1722"/>
        <w:gridCol w:w="340"/>
        <w:gridCol w:w="1810"/>
        <w:gridCol w:w="340"/>
        <w:gridCol w:w="382"/>
        <w:gridCol w:w="2040"/>
      </w:tblGrid>
      <w:tr w:rsidR="00887F1A" w:rsidRPr="007C7C96" w14:paraId="509924EB" w14:textId="77777777">
        <w:tc>
          <w:tcPr>
            <w:tcW w:w="2587" w:type="dxa"/>
            <w:vAlign w:val="bottom"/>
          </w:tcPr>
          <w:p w14:paraId="1736B88C"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 xml:space="preserve"> Уполномоченное лицо гаранта</w:t>
            </w:r>
          </w:p>
        </w:tc>
        <w:tc>
          <w:tcPr>
            <w:tcW w:w="340" w:type="dxa"/>
          </w:tcPr>
          <w:p w14:paraId="29529506" w14:textId="77777777" w:rsidR="00887F1A" w:rsidRPr="007C7C96" w:rsidRDefault="00887F1A">
            <w:pPr>
              <w:pStyle w:val="ConsPlusNormal"/>
              <w:ind w:firstLine="709"/>
              <w:rPr>
                <w:rFonts w:ascii="Times New Roman" w:hAnsi="Times New Roman" w:cs="Times New Roman"/>
                <w:sz w:val="22"/>
                <w:szCs w:val="22"/>
              </w:rPr>
            </w:pPr>
          </w:p>
        </w:tc>
        <w:tc>
          <w:tcPr>
            <w:tcW w:w="1862" w:type="dxa"/>
            <w:gridSpan w:val="2"/>
            <w:tcBorders>
              <w:bottom w:val="single" w:sz="4" w:space="0" w:color="auto"/>
            </w:tcBorders>
          </w:tcPr>
          <w:p w14:paraId="602BC991" w14:textId="77777777" w:rsidR="00887F1A" w:rsidRPr="007C7C96" w:rsidRDefault="00887F1A">
            <w:pPr>
              <w:pStyle w:val="ConsPlusNormal"/>
              <w:ind w:firstLine="709"/>
              <w:rPr>
                <w:rFonts w:ascii="Times New Roman" w:hAnsi="Times New Roman" w:cs="Times New Roman"/>
                <w:sz w:val="22"/>
                <w:szCs w:val="22"/>
              </w:rPr>
            </w:pPr>
          </w:p>
        </w:tc>
        <w:tc>
          <w:tcPr>
            <w:tcW w:w="340" w:type="dxa"/>
          </w:tcPr>
          <w:p w14:paraId="0AE096F9" w14:textId="77777777" w:rsidR="00887F1A" w:rsidRPr="007C7C96" w:rsidRDefault="00887F1A">
            <w:pPr>
              <w:pStyle w:val="ConsPlusNormal"/>
              <w:ind w:firstLine="709"/>
              <w:rPr>
                <w:rFonts w:ascii="Times New Roman" w:hAnsi="Times New Roman" w:cs="Times New Roman"/>
                <w:sz w:val="22"/>
                <w:szCs w:val="22"/>
              </w:rPr>
            </w:pPr>
          </w:p>
        </w:tc>
        <w:tc>
          <w:tcPr>
            <w:tcW w:w="1810" w:type="dxa"/>
            <w:tcBorders>
              <w:bottom w:val="single" w:sz="4" w:space="0" w:color="auto"/>
            </w:tcBorders>
          </w:tcPr>
          <w:p w14:paraId="650C7305" w14:textId="77777777" w:rsidR="00887F1A" w:rsidRPr="007C7C96" w:rsidRDefault="00887F1A">
            <w:pPr>
              <w:pStyle w:val="ConsPlusNormal"/>
              <w:ind w:firstLine="709"/>
              <w:rPr>
                <w:rFonts w:ascii="Times New Roman" w:hAnsi="Times New Roman" w:cs="Times New Roman"/>
                <w:sz w:val="22"/>
                <w:szCs w:val="22"/>
              </w:rPr>
            </w:pPr>
          </w:p>
        </w:tc>
        <w:tc>
          <w:tcPr>
            <w:tcW w:w="340" w:type="dxa"/>
          </w:tcPr>
          <w:p w14:paraId="29A5793C" w14:textId="77777777" w:rsidR="00887F1A" w:rsidRPr="007C7C96" w:rsidRDefault="00887F1A">
            <w:pPr>
              <w:pStyle w:val="ConsPlusNormal"/>
              <w:ind w:firstLine="709"/>
              <w:rPr>
                <w:rFonts w:ascii="Times New Roman" w:hAnsi="Times New Roman" w:cs="Times New Roman"/>
                <w:sz w:val="22"/>
                <w:szCs w:val="22"/>
              </w:rPr>
            </w:pPr>
          </w:p>
        </w:tc>
        <w:tc>
          <w:tcPr>
            <w:tcW w:w="2422" w:type="dxa"/>
            <w:gridSpan w:val="2"/>
            <w:tcBorders>
              <w:bottom w:val="single" w:sz="4" w:space="0" w:color="auto"/>
            </w:tcBorders>
          </w:tcPr>
          <w:p w14:paraId="4C28B449" w14:textId="77777777" w:rsidR="00887F1A" w:rsidRPr="007C7C96" w:rsidRDefault="00887F1A">
            <w:pPr>
              <w:pStyle w:val="ConsPlusNormal"/>
              <w:ind w:firstLine="709"/>
              <w:rPr>
                <w:rFonts w:ascii="Times New Roman" w:hAnsi="Times New Roman" w:cs="Times New Roman"/>
                <w:sz w:val="22"/>
                <w:szCs w:val="22"/>
              </w:rPr>
            </w:pPr>
          </w:p>
        </w:tc>
      </w:tr>
      <w:tr w:rsidR="00887F1A" w:rsidRPr="007C7C96" w14:paraId="250DC1F6" w14:textId="77777777">
        <w:tc>
          <w:tcPr>
            <w:tcW w:w="2587" w:type="dxa"/>
          </w:tcPr>
          <w:p w14:paraId="1E2A2164" w14:textId="77777777" w:rsidR="00887F1A" w:rsidRPr="007C7C96" w:rsidRDefault="00887F1A">
            <w:pPr>
              <w:pStyle w:val="ConsPlusNormal"/>
              <w:rPr>
                <w:rFonts w:ascii="Times New Roman" w:hAnsi="Times New Roman" w:cs="Times New Roman"/>
                <w:sz w:val="22"/>
                <w:szCs w:val="22"/>
              </w:rPr>
            </w:pPr>
          </w:p>
        </w:tc>
        <w:tc>
          <w:tcPr>
            <w:tcW w:w="340" w:type="dxa"/>
          </w:tcPr>
          <w:p w14:paraId="514FC0E2" w14:textId="77777777" w:rsidR="00887F1A" w:rsidRPr="007C7C96" w:rsidRDefault="00887F1A">
            <w:pPr>
              <w:pStyle w:val="ConsPlusNormal"/>
              <w:rPr>
                <w:rFonts w:ascii="Times New Roman" w:hAnsi="Times New Roman" w:cs="Times New Roman"/>
                <w:sz w:val="22"/>
                <w:szCs w:val="22"/>
              </w:rPr>
            </w:pPr>
          </w:p>
        </w:tc>
        <w:tc>
          <w:tcPr>
            <w:tcW w:w="1862" w:type="dxa"/>
            <w:gridSpan w:val="2"/>
            <w:tcBorders>
              <w:top w:val="single" w:sz="4" w:space="0" w:color="auto"/>
            </w:tcBorders>
          </w:tcPr>
          <w:p w14:paraId="7BA789D8"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(должность)</w:t>
            </w:r>
          </w:p>
        </w:tc>
        <w:tc>
          <w:tcPr>
            <w:tcW w:w="340" w:type="dxa"/>
          </w:tcPr>
          <w:p w14:paraId="65602B50" w14:textId="77777777" w:rsidR="00887F1A" w:rsidRPr="007C7C96" w:rsidRDefault="00887F1A">
            <w:pPr>
              <w:pStyle w:val="ConsPlusNormal"/>
              <w:rPr>
                <w:rFonts w:ascii="Times New Roman" w:hAnsi="Times New Roman" w:cs="Times New Roman"/>
                <w:sz w:val="22"/>
                <w:szCs w:val="22"/>
              </w:rPr>
            </w:pPr>
          </w:p>
        </w:tc>
        <w:tc>
          <w:tcPr>
            <w:tcW w:w="1810" w:type="dxa"/>
            <w:tcBorders>
              <w:top w:val="single" w:sz="4" w:space="0" w:color="auto"/>
            </w:tcBorders>
          </w:tcPr>
          <w:p w14:paraId="356A820A" w14:textId="77777777" w:rsidR="00887F1A" w:rsidRPr="007C7C96" w:rsidRDefault="00B7476A">
            <w:pPr>
              <w:pStyle w:val="ConsPlusNormal"/>
              <w:jc w:val="center"/>
              <w:rPr>
                <w:rFonts w:ascii="Times New Roman" w:hAnsi="Times New Roman" w:cs="Times New Roman"/>
                <w:sz w:val="22"/>
                <w:szCs w:val="22"/>
              </w:rPr>
            </w:pPr>
            <w:r w:rsidRPr="007C7C96">
              <w:rPr>
                <w:rFonts w:ascii="Times New Roman" w:hAnsi="Times New Roman" w:cs="Times New Roman"/>
                <w:sz w:val="22"/>
                <w:szCs w:val="22"/>
              </w:rPr>
              <w:t>(подпись)</w:t>
            </w:r>
          </w:p>
        </w:tc>
        <w:tc>
          <w:tcPr>
            <w:tcW w:w="340" w:type="dxa"/>
          </w:tcPr>
          <w:p w14:paraId="520B9BA3" w14:textId="77777777" w:rsidR="00887F1A" w:rsidRPr="007C7C96" w:rsidRDefault="00887F1A">
            <w:pPr>
              <w:pStyle w:val="ConsPlusNormal"/>
              <w:rPr>
                <w:rFonts w:ascii="Times New Roman" w:hAnsi="Times New Roman" w:cs="Times New Roman"/>
                <w:sz w:val="22"/>
                <w:szCs w:val="22"/>
              </w:rPr>
            </w:pPr>
          </w:p>
        </w:tc>
        <w:tc>
          <w:tcPr>
            <w:tcW w:w="2422" w:type="dxa"/>
            <w:gridSpan w:val="2"/>
            <w:tcBorders>
              <w:top w:val="single" w:sz="4" w:space="0" w:color="auto"/>
            </w:tcBorders>
          </w:tcPr>
          <w:p w14:paraId="225EAC89"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(расшифровка подписи)</w:t>
            </w:r>
          </w:p>
        </w:tc>
      </w:tr>
      <w:tr w:rsidR="00887F1A" w:rsidRPr="007C7C96" w14:paraId="1B28D4D4" w14:textId="77777777">
        <w:tc>
          <w:tcPr>
            <w:tcW w:w="3067" w:type="dxa"/>
            <w:gridSpan w:val="3"/>
          </w:tcPr>
          <w:p w14:paraId="1BD6CB11" w14:textId="77777777" w:rsidR="00887F1A" w:rsidRPr="007C7C96" w:rsidRDefault="00B7476A">
            <w:pPr>
              <w:pStyle w:val="ConsPlusNormal"/>
              <w:ind w:firstLine="0"/>
              <w:rPr>
                <w:rFonts w:ascii="Times New Roman" w:hAnsi="Times New Roman" w:cs="Times New Roman"/>
                <w:sz w:val="22"/>
                <w:szCs w:val="22"/>
              </w:rPr>
            </w:pPr>
            <w:r w:rsidRPr="007C7C96">
              <w:rPr>
                <w:rFonts w:ascii="Times New Roman" w:hAnsi="Times New Roman" w:cs="Times New Roman"/>
                <w:sz w:val="22"/>
                <w:szCs w:val="22"/>
              </w:rPr>
              <w:t>«__» _________ 20__ г.</w:t>
            </w:r>
          </w:p>
        </w:tc>
        <w:tc>
          <w:tcPr>
            <w:tcW w:w="6634" w:type="dxa"/>
            <w:gridSpan w:val="6"/>
          </w:tcPr>
          <w:p w14:paraId="1A3916B5" w14:textId="77777777" w:rsidR="00887F1A" w:rsidRPr="007C7C96" w:rsidRDefault="00887F1A">
            <w:pPr>
              <w:pStyle w:val="ConsPlusNormal"/>
              <w:rPr>
                <w:rFonts w:ascii="Times New Roman" w:hAnsi="Times New Roman" w:cs="Times New Roman"/>
                <w:sz w:val="22"/>
                <w:szCs w:val="22"/>
              </w:rPr>
            </w:pPr>
          </w:p>
        </w:tc>
      </w:tr>
      <w:tr w:rsidR="00887F1A" w:rsidRPr="007C7C96" w14:paraId="43DE3E94" w14:textId="77777777">
        <w:tc>
          <w:tcPr>
            <w:tcW w:w="3067" w:type="dxa"/>
            <w:gridSpan w:val="3"/>
          </w:tcPr>
          <w:p w14:paraId="08798FE7" w14:textId="77777777" w:rsidR="00887F1A" w:rsidRPr="007C7C96" w:rsidRDefault="00887F1A">
            <w:pPr>
              <w:pStyle w:val="ConsPlusNormal"/>
              <w:rPr>
                <w:rFonts w:ascii="Times New Roman" w:hAnsi="Times New Roman" w:cs="Times New Roman"/>
                <w:sz w:val="22"/>
                <w:szCs w:val="22"/>
              </w:rPr>
            </w:pPr>
          </w:p>
        </w:tc>
        <w:tc>
          <w:tcPr>
            <w:tcW w:w="4594" w:type="dxa"/>
            <w:gridSpan w:val="5"/>
            <w:tcBorders>
              <w:right w:val="single" w:sz="4" w:space="0" w:color="auto"/>
            </w:tcBorders>
          </w:tcPr>
          <w:p w14:paraId="3A923DF3" w14:textId="77777777" w:rsidR="00887F1A" w:rsidRPr="007C7C96" w:rsidRDefault="00B7476A">
            <w:pPr>
              <w:pStyle w:val="ConsPlusNormal"/>
              <w:jc w:val="right"/>
              <w:rPr>
                <w:rFonts w:ascii="Times New Roman" w:hAnsi="Times New Roman" w:cs="Times New Roman"/>
                <w:sz w:val="22"/>
                <w:szCs w:val="22"/>
              </w:rPr>
            </w:pPr>
            <w:r w:rsidRPr="007C7C96">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175F737D" w14:textId="77777777" w:rsidR="00887F1A" w:rsidRPr="007C7C96" w:rsidRDefault="00887F1A">
            <w:pPr>
              <w:pStyle w:val="ConsPlusNormal"/>
              <w:rPr>
                <w:rFonts w:ascii="Times New Roman" w:hAnsi="Times New Roman" w:cs="Times New Roman"/>
                <w:sz w:val="22"/>
                <w:szCs w:val="22"/>
              </w:rPr>
            </w:pPr>
          </w:p>
        </w:tc>
      </w:tr>
      <w:tr w:rsidR="00887F1A" w14:paraId="672E38D3" w14:textId="77777777">
        <w:tc>
          <w:tcPr>
            <w:tcW w:w="3067" w:type="dxa"/>
            <w:gridSpan w:val="3"/>
          </w:tcPr>
          <w:p w14:paraId="40138823" w14:textId="77777777" w:rsidR="00887F1A" w:rsidRPr="007C7C96" w:rsidRDefault="00887F1A">
            <w:pPr>
              <w:pStyle w:val="ConsPlusNormal"/>
              <w:rPr>
                <w:rFonts w:ascii="Times New Roman" w:hAnsi="Times New Roman" w:cs="Times New Roman"/>
                <w:sz w:val="22"/>
                <w:szCs w:val="22"/>
              </w:rPr>
            </w:pPr>
          </w:p>
        </w:tc>
        <w:tc>
          <w:tcPr>
            <w:tcW w:w="4594" w:type="dxa"/>
            <w:gridSpan w:val="5"/>
            <w:tcBorders>
              <w:right w:val="single" w:sz="4" w:space="0" w:color="auto"/>
            </w:tcBorders>
          </w:tcPr>
          <w:p w14:paraId="485A6E6C" w14:textId="77777777" w:rsidR="00887F1A" w:rsidRDefault="00B7476A">
            <w:pPr>
              <w:pStyle w:val="ConsPlusNormal"/>
              <w:jc w:val="right"/>
              <w:rPr>
                <w:rFonts w:ascii="Times New Roman" w:hAnsi="Times New Roman" w:cs="Times New Roman"/>
                <w:sz w:val="22"/>
                <w:szCs w:val="22"/>
              </w:rPr>
            </w:pPr>
            <w:r w:rsidRPr="007C7C96">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504AF88E" w14:textId="77777777" w:rsidR="00887F1A" w:rsidRDefault="00887F1A">
            <w:pPr>
              <w:pStyle w:val="ConsPlusNormal"/>
              <w:rPr>
                <w:rFonts w:ascii="Times New Roman" w:hAnsi="Times New Roman" w:cs="Times New Roman"/>
                <w:sz w:val="22"/>
                <w:szCs w:val="22"/>
              </w:rPr>
            </w:pPr>
          </w:p>
        </w:tc>
      </w:tr>
    </w:tbl>
    <w:p w14:paraId="7346DD4D" w14:textId="77777777" w:rsidR="00887F1A" w:rsidRDefault="00887F1A">
      <w:pPr>
        <w:widowControl w:val="0"/>
        <w:shd w:val="clear" w:color="auto" w:fill="FFFFFF"/>
        <w:rPr>
          <w:rFonts w:ascii="Times New Roman" w:hAnsi="Times New Roman" w:cs="Times New Roman"/>
          <w:sz w:val="22"/>
          <w:szCs w:val="22"/>
        </w:rPr>
      </w:pPr>
    </w:p>
    <w:sectPr w:rsidR="00887F1A">
      <w:pgSz w:w="11906" w:h="16838"/>
      <w:pgMar w:top="680"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0123BF" w14:textId="77777777" w:rsidR="00BB6FBD" w:rsidRDefault="00BB6FBD">
      <w:r>
        <w:separator/>
      </w:r>
    </w:p>
  </w:endnote>
  <w:endnote w:type="continuationSeparator" w:id="0">
    <w:p w14:paraId="1BA4B79A" w14:textId="77777777" w:rsidR="00BB6FBD" w:rsidRDefault="00BB6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ndale sans ui">
    <w:charset w:val="00"/>
    <w:family w:val="auto"/>
    <w:pitch w:val="default"/>
  </w:font>
  <w:font w:name="Constantia">
    <w:panose1 w:val="02030602050306030303"/>
    <w:charset w:val="CC"/>
    <w:family w:val="roman"/>
    <w:pitch w:val="variable"/>
    <w:sig w:usb0="A00002EF" w:usb1="400020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467A4" w14:textId="77777777" w:rsidR="00E84D4C" w:rsidRDefault="00E84D4C">
    <w:pPr>
      <w:pStyle w:val="af3"/>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FDB56" w14:textId="77777777" w:rsidR="00E84D4C" w:rsidRDefault="00E84D4C">
    <w:pPr>
      <w:ind w:left="567" w:hanging="566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B1E6D" w14:textId="77777777" w:rsidR="00E84D4C" w:rsidRDefault="00E84D4C">
    <w:pPr>
      <w:pStyle w:val="af3"/>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4FC80" w14:textId="77777777" w:rsidR="00BB6FBD" w:rsidRDefault="00BB6FBD">
      <w:r>
        <w:separator/>
      </w:r>
    </w:p>
  </w:footnote>
  <w:footnote w:type="continuationSeparator" w:id="0">
    <w:p w14:paraId="0C410D5D" w14:textId="77777777" w:rsidR="00BB6FBD" w:rsidRDefault="00BB6FBD">
      <w:r>
        <w:continuationSeparator/>
      </w:r>
    </w:p>
  </w:footnote>
  <w:footnote w:id="1">
    <w:p w14:paraId="7C2C4C24" w14:textId="77777777" w:rsidR="00E84D4C" w:rsidRPr="00786321" w:rsidRDefault="00E84D4C" w:rsidP="00FD4240">
      <w:pPr>
        <w:pStyle w:val="afff9"/>
      </w:pPr>
      <w:r>
        <w:rPr>
          <w:rStyle w:val="afffb"/>
          <w:rFonts w:eastAsia="Arial"/>
        </w:rPr>
        <w:footnoteRef/>
      </w:r>
      <w:r>
        <w:t xml:space="preserve"> </w:t>
      </w:r>
      <w:r w:rsidRPr="002C37A3">
        <w:rPr>
          <w:lang w:val="en-US"/>
        </w:rPr>
        <w:t>PDF </w:t>
      </w:r>
      <w:r w:rsidRPr="00DE5B70">
        <w:t>–</w:t>
      </w:r>
      <w:r w:rsidRPr="002C37A3">
        <w:rPr>
          <w:lang w:val="en-US"/>
        </w:rPr>
        <w:t> Portable</w:t>
      </w:r>
      <w:r w:rsidRPr="00DE5B70">
        <w:t xml:space="preserve"> </w:t>
      </w:r>
      <w:r w:rsidRPr="002C37A3">
        <w:rPr>
          <w:lang w:val="en-US"/>
        </w:rPr>
        <w:t>Document</w:t>
      </w:r>
      <w:r w:rsidRPr="00DE5B70">
        <w:t xml:space="preserve"> </w:t>
      </w:r>
      <w:r w:rsidRPr="002C37A3">
        <w:rPr>
          <w:lang w:val="en-US"/>
        </w:rPr>
        <w:t>Format</w:t>
      </w:r>
      <w:r w:rsidRPr="00DE5B70">
        <w:t xml:space="preserve"> (</w:t>
      </w:r>
      <w:r w:rsidRPr="002C37A3">
        <w:t>открытый</w:t>
      </w:r>
      <w:r w:rsidRPr="00DE5B70">
        <w:t xml:space="preserve"> </w:t>
      </w:r>
      <w:r w:rsidRPr="002C37A3">
        <w:t>стандарт</w:t>
      </w:r>
      <w:r w:rsidRPr="00DE5B70">
        <w:t xml:space="preserve"> </w:t>
      </w:r>
      <w:r w:rsidRPr="002C37A3">
        <w:rPr>
          <w:lang w:val="en-US"/>
        </w:rPr>
        <w:t>ISO</w:t>
      </w:r>
      <w:r w:rsidRPr="00DE5B70">
        <w:t xml:space="preserve"> 32000) - </w:t>
      </w:r>
      <w:r w:rsidRPr="002C37A3">
        <w:t>кроссплатформенный</w:t>
      </w:r>
      <w:r w:rsidRPr="00DE5B70">
        <w:t xml:space="preserve"> </w:t>
      </w:r>
      <w:r w:rsidRPr="002C37A3">
        <w:t>формат</w:t>
      </w:r>
      <w:r w:rsidRPr="00DE5B70">
        <w:t xml:space="preserve"> </w:t>
      </w:r>
      <w:r w:rsidRPr="002C37A3">
        <w:t>электронных</w:t>
      </w:r>
      <w:r w:rsidRPr="00DE5B70">
        <w:t xml:space="preserve"> </w:t>
      </w:r>
      <w:r w:rsidRPr="002C37A3">
        <w:t>документов</w:t>
      </w:r>
      <w:r w:rsidRPr="00DE5B70">
        <w:t xml:space="preserve">, </w:t>
      </w:r>
      <w:r w:rsidRPr="002C37A3">
        <w:t>разработанный</w:t>
      </w:r>
      <w:r w:rsidRPr="00DE5B70">
        <w:t xml:space="preserve"> </w:t>
      </w:r>
      <w:r w:rsidRPr="002C37A3">
        <w:t>фирмой</w:t>
      </w:r>
      <w:r w:rsidRPr="00DE5B70">
        <w:t xml:space="preserve"> </w:t>
      </w:r>
      <w:r w:rsidRPr="002C37A3">
        <w:rPr>
          <w:lang w:val="en-US"/>
        </w:rPr>
        <w:t>Adobe</w:t>
      </w:r>
      <w:r w:rsidRPr="00DE5B70">
        <w:t xml:space="preserve"> </w:t>
      </w:r>
      <w:r w:rsidRPr="002C37A3">
        <w:rPr>
          <w:lang w:val="en-US"/>
        </w:rPr>
        <w:t>Systems</w:t>
      </w:r>
      <w:r w:rsidRPr="00DE5B70">
        <w:t xml:space="preserve"> </w:t>
      </w:r>
      <w:r w:rsidRPr="002C37A3">
        <w:rPr>
          <w:lang w:val="en-US"/>
        </w:rPr>
        <w:t>Incorporated</w:t>
      </w:r>
    </w:p>
  </w:footnote>
  <w:footnote w:id="2">
    <w:p w14:paraId="0E5B1D78" w14:textId="77777777" w:rsidR="00E84D4C" w:rsidRDefault="00E84D4C">
      <w:pPr>
        <w:pStyle w:val="afff9"/>
        <w:jc w:val="both"/>
      </w:pPr>
      <w:r>
        <w:rPr>
          <w:rStyle w:val="afffb"/>
        </w:rPr>
        <w:footnoteRef/>
      </w:r>
      <w:r>
        <w:t xml:space="preserve"> В соответствии с Положением о правилах осуществления перевода денежных средств (утв. Банком России </w:t>
      </w:r>
      <w:r>
        <w:br/>
        <w:t>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В назначении платежа указывается ОКПО и адрес участника. Для участников – физических лиц строка ОКПО не заполняется.</w:t>
      </w:r>
    </w:p>
  </w:footnote>
  <w:footnote w:id="3">
    <w:p w14:paraId="58863898" w14:textId="77777777" w:rsidR="00E84D4C" w:rsidRDefault="00E84D4C">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4">
    <w:p w14:paraId="3035FB4F" w14:textId="77777777" w:rsidR="00E84D4C" w:rsidRDefault="00E84D4C">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5">
    <w:p w14:paraId="69B1A1BF" w14:textId="77777777" w:rsidR="00E84D4C" w:rsidRPr="001F3C1A" w:rsidRDefault="00E84D4C" w:rsidP="00B1230F">
      <w:pPr>
        <w:pStyle w:val="afff9"/>
        <w:rPr>
          <w:sz w:val="16"/>
          <w:szCs w:val="16"/>
        </w:rPr>
      </w:pPr>
      <w:r w:rsidRPr="001F3C1A">
        <w:rPr>
          <w:rStyle w:val="afffb"/>
          <w:rFonts w:eastAsia="MS Mincho"/>
          <w:sz w:val="16"/>
          <w:szCs w:val="16"/>
        </w:rPr>
        <w:footnoteRef/>
      </w:r>
      <w:r w:rsidRPr="001F3C1A">
        <w:rPr>
          <w:sz w:val="16"/>
          <w:szCs w:val="16"/>
        </w:rPr>
        <w:t xml:space="preserve"> </w:t>
      </w:r>
      <w:r w:rsidRPr="001F3C1A">
        <w:rPr>
          <w:bCs/>
          <w:iCs/>
          <w:sz w:val="16"/>
          <w:szCs w:val="16"/>
        </w:rPr>
        <w:t>В случае если у товара отсутствует товарный знак, Участник закупки должен указать «товарный знак отсутствует».</w:t>
      </w:r>
      <w:r w:rsidRPr="001F3C1A">
        <w:rPr>
          <w:sz w:val="16"/>
          <w:szCs w:val="16"/>
        </w:rPr>
        <w:t xml:space="preserve"> В случае не заполнения соответствующей графы будет рассматриваться, что у данного товара отсутствует данный показатель.</w:t>
      </w:r>
    </w:p>
  </w:footnote>
  <w:footnote w:id="6">
    <w:p w14:paraId="68DFEF60" w14:textId="77777777" w:rsidR="00E84D4C" w:rsidRPr="001F3C1A" w:rsidRDefault="00E84D4C" w:rsidP="00B1230F">
      <w:pPr>
        <w:pStyle w:val="afff9"/>
        <w:rPr>
          <w:sz w:val="16"/>
          <w:szCs w:val="16"/>
        </w:rPr>
      </w:pPr>
      <w:r w:rsidRPr="001F3C1A">
        <w:rPr>
          <w:rStyle w:val="afffb"/>
          <w:rFonts w:eastAsia="MS Mincho"/>
          <w:sz w:val="16"/>
          <w:szCs w:val="16"/>
        </w:rPr>
        <w:footnoteRef/>
      </w:r>
      <w:r w:rsidRPr="001F3C1A">
        <w:rPr>
          <w:sz w:val="16"/>
          <w:szCs w:val="16"/>
        </w:rPr>
        <w:t xml:space="preserve"> </w:t>
      </w:r>
      <w:r w:rsidRPr="001F3C1A">
        <w:rPr>
          <w:bCs/>
          <w:iCs/>
          <w:sz w:val="16"/>
          <w:szCs w:val="16"/>
        </w:rPr>
        <w:t>В случае если у товара отсутствует товарный знак, Участник закупки должен указать «товарный знак отсутствует».</w:t>
      </w:r>
      <w:r w:rsidRPr="001F3C1A">
        <w:rPr>
          <w:sz w:val="16"/>
          <w:szCs w:val="16"/>
        </w:rPr>
        <w:t xml:space="preserve"> В случае не заполнения соответствующей графы будет рассматриваться, что у данного товара отсутствует данный показатель.</w:t>
      </w:r>
    </w:p>
  </w:footnote>
  <w:footnote w:id="7">
    <w:p w14:paraId="77D1411A" w14:textId="77777777" w:rsidR="00E84D4C" w:rsidRDefault="00E84D4C" w:rsidP="0009264E">
      <w:pPr>
        <w:pStyle w:val="afff9"/>
        <w:rPr>
          <w:sz w:val="16"/>
          <w:szCs w:val="16"/>
        </w:rPr>
      </w:pPr>
      <w:r>
        <w:rPr>
          <w:rStyle w:val="afffb"/>
          <w:rFonts w:eastAsia="MS Mincho"/>
          <w:sz w:val="16"/>
          <w:szCs w:val="16"/>
        </w:rPr>
        <w:footnoteRef/>
      </w:r>
      <w:r>
        <w:rPr>
          <w:sz w:val="16"/>
          <w:szCs w:val="16"/>
        </w:rPr>
        <w:t xml:space="preserve"> </w:t>
      </w:r>
      <w:r>
        <w:rPr>
          <w:bCs/>
          <w:iCs/>
          <w:sz w:val="16"/>
          <w:szCs w:val="16"/>
        </w:rPr>
        <w:t>В случае если у товара отсутствует товарный знак, Участник закупки должен указать «товарный знак отсутствует».</w:t>
      </w:r>
      <w:r>
        <w:rPr>
          <w:sz w:val="16"/>
          <w:szCs w:val="16"/>
        </w:rPr>
        <w:t xml:space="preserve"> В случае не заполнения соответствующей графы будет рассматриваться, что у данного товара отсутствует данный показатель.</w:t>
      </w:r>
    </w:p>
    <w:p w14:paraId="31BB8858" w14:textId="77777777" w:rsidR="00E84D4C" w:rsidRDefault="00E84D4C" w:rsidP="0009264E">
      <w:pPr>
        <w:pStyle w:val="afff9"/>
        <w:rPr>
          <w:sz w:val="16"/>
          <w:szCs w:val="16"/>
        </w:rPr>
      </w:pPr>
      <w:r w:rsidRPr="00654B1A">
        <w:rPr>
          <w:sz w:val="16"/>
          <w:szCs w:val="16"/>
          <w:vertAlign w:val="superscript"/>
        </w:rPr>
        <w:t>8</w:t>
      </w:r>
      <w:r>
        <w:rPr>
          <w:sz w:val="16"/>
          <w:szCs w:val="16"/>
        </w:rPr>
        <w:t xml:space="preserve"> </w:t>
      </w:r>
      <w:r w:rsidRPr="00D80DFA">
        <w:t xml:space="preserve">Указывается номер (номера) реестровой записи товара (товаров), включенного (включенных) в реестры, предусмотренные пунктом 3 постановления Правительства Российской Федерации от </w:t>
      </w:r>
      <w:r w:rsidRPr="00984588">
        <w:t>23 декабря 2024 г.</w:t>
      </w:r>
      <w:r>
        <w:t xml:space="preserve"> </w:t>
      </w:r>
      <w:r w:rsidRPr="00D80DFA">
        <w:t xml:space="preserve">№ </w:t>
      </w:r>
      <w:r>
        <w:t xml:space="preserve">1875 </w:t>
      </w:r>
      <w:r w:rsidRPr="00D80DFA">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A06F57">
        <w:t>». Документы, предусмотренные подпунктами «в» - «д» пункта 10 указанного постановления Правительства Российской Федерации должны быть предоставлены в составе заявки, если требование о предоставлении таких документов установлено техническим заданием.</w:t>
      </w:r>
    </w:p>
  </w:footnote>
  <w:footnote w:id="8">
    <w:p w14:paraId="3D2B8485" w14:textId="77777777" w:rsidR="00E84D4C" w:rsidRDefault="00E84D4C">
      <w:pPr>
        <w:pStyle w:val="afff9"/>
        <w:jc w:val="both"/>
        <w:rPr>
          <w:sz w:val="16"/>
          <w:szCs w:val="16"/>
        </w:rPr>
      </w:pPr>
      <w:r>
        <w:rPr>
          <w:rStyle w:val="afffb"/>
          <w:rFonts w:eastAsia="MS Mincho"/>
          <w:sz w:val="16"/>
          <w:szCs w:val="16"/>
        </w:rPr>
        <w:footnoteRef/>
      </w:r>
      <w:r>
        <w:rPr>
          <w:sz w:val="16"/>
          <w:szCs w:val="16"/>
        </w:rPr>
        <w:t xml:space="preserve"> О26тветственность за предоставление сведений о стране происхождении товара, указанного в заявке, несет участник закупки.</w:t>
      </w:r>
    </w:p>
  </w:footnote>
  <w:footnote w:id="9">
    <w:p w14:paraId="76CE81C3" w14:textId="77777777" w:rsidR="00E84D4C" w:rsidRDefault="00E84D4C">
      <w:pPr>
        <w:pStyle w:val="afff9"/>
        <w:jc w:val="both"/>
        <w:rPr>
          <w:sz w:val="16"/>
          <w:szCs w:val="16"/>
        </w:rPr>
      </w:pPr>
      <w:r>
        <w:rPr>
          <w:rStyle w:val="afffb"/>
          <w:rFonts w:eastAsia="MS Mincho"/>
          <w:sz w:val="16"/>
          <w:szCs w:val="16"/>
        </w:rPr>
        <w:footnoteRef/>
      </w:r>
      <w:r>
        <w:rPr>
          <w:sz w:val="16"/>
          <w:szCs w:val="16"/>
        </w:rPr>
        <w:t xml:space="preserve"> </w:t>
      </w:r>
      <w:r>
        <w:rPr>
          <w:bCs/>
          <w:iCs/>
          <w:sz w:val="16"/>
          <w:szCs w:val="16"/>
        </w:rPr>
        <w:t>В сл27учае если у товара отсутствует товарный знак, Участник закупки должен указать «товарный знак отсутствует».</w:t>
      </w:r>
      <w:r>
        <w:rPr>
          <w:sz w:val="16"/>
          <w:szCs w:val="16"/>
        </w:rPr>
        <w:t xml:space="preserve"> В случае не заполнения соответствующей графы будет рассматриваться, что у данного товара отсутств28ует данный показатель.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829D3" w14:textId="77777777" w:rsidR="00E84D4C" w:rsidRDefault="00E84D4C">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8BFE7" w14:textId="77777777" w:rsidR="00E84D4C" w:rsidRDefault="00E84D4C">
    <w:pPr>
      <w:pStyle w:val="af1"/>
      <w:rPr>
        <w:rFonts w:cs="Arial"/>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173F0"/>
    <w:multiLevelType w:val="multilevel"/>
    <w:tmpl w:val="30BE346E"/>
    <w:lvl w:ilvl="0">
      <w:start w:val="18"/>
      <w:numFmt w:val="decimal"/>
      <w:suff w:val="space"/>
      <w:lvlText w:val="%1."/>
      <w:lvlJc w:val="left"/>
      <w:pPr>
        <w:ind w:left="3513" w:hanging="480"/>
      </w:pPr>
      <w:rPr>
        <w:rFonts w:hint="default"/>
      </w:rPr>
    </w:lvl>
    <w:lvl w:ilvl="1">
      <w:start w:val="4"/>
      <w:numFmt w:val="decimal"/>
      <w:suff w:val="space"/>
      <w:lvlText w:val="%1.%2."/>
      <w:lvlJc w:val="left"/>
      <w:pPr>
        <w:ind w:left="3753" w:hanging="720"/>
      </w:pPr>
      <w:rPr>
        <w:rFonts w:hint="default"/>
        <w:sz w:val="22"/>
        <w:szCs w:val="22"/>
      </w:rPr>
    </w:lvl>
    <w:lvl w:ilvl="2">
      <w:start w:val="1"/>
      <w:numFmt w:val="decimal"/>
      <w:lvlText w:val="%1.%2.%3."/>
      <w:lvlJc w:val="left"/>
      <w:pPr>
        <w:ind w:left="3753" w:hanging="720"/>
      </w:pPr>
      <w:rPr>
        <w:rFonts w:hint="default"/>
      </w:rPr>
    </w:lvl>
    <w:lvl w:ilvl="3">
      <w:start w:val="1"/>
      <w:numFmt w:val="decimal"/>
      <w:lvlText w:val="%1.%2.%3.%4."/>
      <w:lvlJc w:val="left"/>
      <w:pPr>
        <w:ind w:left="4113" w:hanging="1080"/>
      </w:pPr>
      <w:rPr>
        <w:rFonts w:hint="default"/>
      </w:rPr>
    </w:lvl>
    <w:lvl w:ilvl="4">
      <w:start w:val="1"/>
      <w:numFmt w:val="decimal"/>
      <w:lvlText w:val="%1.%2.%3.%4.%5."/>
      <w:lvlJc w:val="left"/>
      <w:pPr>
        <w:ind w:left="4113" w:hanging="1080"/>
      </w:pPr>
      <w:rPr>
        <w:rFonts w:hint="default"/>
      </w:rPr>
    </w:lvl>
    <w:lvl w:ilvl="5">
      <w:start w:val="1"/>
      <w:numFmt w:val="decimal"/>
      <w:lvlText w:val="%1.%2.%3.%4.%5.%6."/>
      <w:lvlJc w:val="left"/>
      <w:pPr>
        <w:ind w:left="4473" w:hanging="1440"/>
      </w:pPr>
      <w:rPr>
        <w:rFonts w:hint="default"/>
      </w:rPr>
    </w:lvl>
    <w:lvl w:ilvl="6">
      <w:start w:val="1"/>
      <w:numFmt w:val="decimal"/>
      <w:lvlText w:val="%1.%2.%3.%4.%5.%6.%7."/>
      <w:lvlJc w:val="left"/>
      <w:pPr>
        <w:ind w:left="4473" w:hanging="1440"/>
      </w:pPr>
      <w:rPr>
        <w:rFonts w:hint="default"/>
      </w:rPr>
    </w:lvl>
    <w:lvl w:ilvl="7">
      <w:start w:val="1"/>
      <w:numFmt w:val="decimal"/>
      <w:lvlText w:val="%1.%2.%3.%4.%5.%6.%7.%8."/>
      <w:lvlJc w:val="left"/>
      <w:pPr>
        <w:ind w:left="4833" w:hanging="1800"/>
      </w:pPr>
      <w:rPr>
        <w:rFonts w:hint="default"/>
      </w:rPr>
    </w:lvl>
    <w:lvl w:ilvl="8">
      <w:start w:val="1"/>
      <w:numFmt w:val="decimal"/>
      <w:lvlText w:val="%1.%2.%3.%4.%5.%6.%7.%8.%9."/>
      <w:lvlJc w:val="left"/>
      <w:pPr>
        <w:ind w:left="4833" w:hanging="1800"/>
      </w:pPr>
      <w:rPr>
        <w:rFonts w:hint="default"/>
      </w:rPr>
    </w:lvl>
  </w:abstractNum>
  <w:abstractNum w:abstractNumId="1" w15:restartNumberingAfterBreak="0">
    <w:nsid w:val="03F5038B"/>
    <w:multiLevelType w:val="multilevel"/>
    <w:tmpl w:val="38EAF78A"/>
    <w:lvl w:ilvl="0">
      <w:start w:val="15"/>
      <w:numFmt w:val="decimal"/>
      <w:suff w:val="space"/>
      <w:lvlText w:val="%1."/>
      <w:lvlJc w:val="left"/>
      <w:pPr>
        <w:ind w:left="480" w:hanging="480"/>
      </w:pPr>
      <w:rPr>
        <w:rFonts w:hint="default"/>
        <w:b/>
        <w:bCs/>
      </w:rPr>
    </w:lvl>
    <w:lvl w:ilvl="1">
      <w:start w:val="6"/>
      <w:numFmt w:val="decimal"/>
      <w:suff w:val="space"/>
      <w:lvlText w:val="%1.%2."/>
      <w:lvlJc w:val="left"/>
      <w:pPr>
        <w:ind w:left="2858" w:hanging="480"/>
      </w:pPr>
      <w:rPr>
        <w:rFonts w:hint="default"/>
      </w:rPr>
    </w:lvl>
    <w:lvl w:ilvl="2">
      <w:start w:val="1"/>
      <w:numFmt w:val="decimal"/>
      <w:lvlText w:val="%1.%2.%3."/>
      <w:lvlJc w:val="left"/>
      <w:pPr>
        <w:ind w:left="5476" w:hanging="720"/>
      </w:pPr>
      <w:rPr>
        <w:rFonts w:hint="default"/>
      </w:rPr>
    </w:lvl>
    <w:lvl w:ilvl="3">
      <w:start w:val="1"/>
      <w:numFmt w:val="decimal"/>
      <w:lvlText w:val="%1.%2.%3.%4."/>
      <w:lvlJc w:val="left"/>
      <w:pPr>
        <w:ind w:left="7854" w:hanging="720"/>
      </w:pPr>
      <w:rPr>
        <w:rFonts w:hint="default"/>
      </w:rPr>
    </w:lvl>
    <w:lvl w:ilvl="4">
      <w:start w:val="1"/>
      <w:numFmt w:val="decimal"/>
      <w:lvlText w:val="%1.%2.%3.%4.%5."/>
      <w:lvlJc w:val="left"/>
      <w:pPr>
        <w:ind w:left="10592" w:hanging="1080"/>
      </w:pPr>
      <w:rPr>
        <w:rFonts w:hint="default"/>
      </w:rPr>
    </w:lvl>
    <w:lvl w:ilvl="5">
      <w:start w:val="1"/>
      <w:numFmt w:val="decimal"/>
      <w:lvlText w:val="%1.%2.%3.%4.%5.%6."/>
      <w:lvlJc w:val="left"/>
      <w:pPr>
        <w:ind w:left="12970" w:hanging="1080"/>
      </w:pPr>
      <w:rPr>
        <w:rFonts w:hint="default"/>
      </w:rPr>
    </w:lvl>
    <w:lvl w:ilvl="6">
      <w:start w:val="1"/>
      <w:numFmt w:val="decimal"/>
      <w:lvlText w:val="%1.%2.%3.%4.%5.%6.%7."/>
      <w:lvlJc w:val="left"/>
      <w:pPr>
        <w:ind w:left="15708" w:hanging="1440"/>
      </w:pPr>
      <w:rPr>
        <w:rFonts w:hint="default"/>
      </w:rPr>
    </w:lvl>
    <w:lvl w:ilvl="7">
      <w:start w:val="1"/>
      <w:numFmt w:val="decimal"/>
      <w:lvlText w:val="%1.%2.%3.%4.%5.%6.%7.%8."/>
      <w:lvlJc w:val="left"/>
      <w:pPr>
        <w:ind w:left="18086" w:hanging="1440"/>
      </w:pPr>
      <w:rPr>
        <w:rFonts w:hint="default"/>
      </w:rPr>
    </w:lvl>
    <w:lvl w:ilvl="8">
      <w:start w:val="1"/>
      <w:numFmt w:val="decimal"/>
      <w:lvlText w:val="%1.%2.%3.%4.%5.%6.%7.%8.%9."/>
      <w:lvlJc w:val="left"/>
      <w:pPr>
        <w:ind w:left="20824" w:hanging="1800"/>
      </w:pPr>
      <w:rPr>
        <w:rFonts w:hint="default"/>
      </w:rPr>
    </w:lvl>
  </w:abstractNum>
  <w:abstractNum w:abstractNumId="2" w15:restartNumberingAfterBreak="0">
    <w:nsid w:val="072660F6"/>
    <w:multiLevelType w:val="hybridMultilevel"/>
    <w:tmpl w:val="FF248F34"/>
    <w:styleLink w:val="WWNum19"/>
    <w:lvl w:ilvl="0" w:tplc="54F801AA">
      <w:start w:val="1"/>
      <w:numFmt w:val="bullet"/>
      <w:pStyle w:val="WWNum19"/>
      <w:lvlText w:val="-"/>
      <w:lvlJc w:val="left"/>
      <w:rPr>
        <w:rFonts w:ascii="Symbol" w:hAnsi="Symbol"/>
      </w:rPr>
    </w:lvl>
    <w:lvl w:ilvl="1" w:tplc="53706E58">
      <w:start w:val="1"/>
      <w:numFmt w:val="bullet"/>
      <w:lvlText w:val="o"/>
      <w:lvlJc w:val="left"/>
      <w:rPr>
        <w:rFonts w:ascii="Courier New" w:hAnsi="Courier New" w:cs="Courier New"/>
      </w:rPr>
    </w:lvl>
    <w:lvl w:ilvl="2" w:tplc="9C6EAC08">
      <w:start w:val="1"/>
      <w:numFmt w:val="bullet"/>
      <w:lvlText w:val=""/>
      <w:lvlJc w:val="left"/>
      <w:rPr>
        <w:rFonts w:ascii="Wingdings" w:hAnsi="Wingdings"/>
      </w:rPr>
    </w:lvl>
    <w:lvl w:ilvl="3" w:tplc="6548E492">
      <w:start w:val="1"/>
      <w:numFmt w:val="bullet"/>
      <w:lvlText w:val=""/>
      <w:lvlJc w:val="left"/>
      <w:rPr>
        <w:rFonts w:ascii="Symbol" w:hAnsi="Symbol"/>
      </w:rPr>
    </w:lvl>
    <w:lvl w:ilvl="4" w:tplc="786674F8">
      <w:start w:val="1"/>
      <w:numFmt w:val="bullet"/>
      <w:lvlText w:val="o"/>
      <w:lvlJc w:val="left"/>
      <w:rPr>
        <w:rFonts w:ascii="Courier New" w:hAnsi="Courier New" w:cs="Courier New"/>
      </w:rPr>
    </w:lvl>
    <w:lvl w:ilvl="5" w:tplc="D35266A6">
      <w:start w:val="1"/>
      <w:numFmt w:val="bullet"/>
      <w:lvlText w:val=""/>
      <w:lvlJc w:val="left"/>
      <w:rPr>
        <w:rFonts w:ascii="Wingdings" w:hAnsi="Wingdings"/>
      </w:rPr>
    </w:lvl>
    <w:lvl w:ilvl="6" w:tplc="5808B5AC">
      <w:start w:val="1"/>
      <w:numFmt w:val="bullet"/>
      <w:lvlText w:val=""/>
      <w:lvlJc w:val="left"/>
      <w:rPr>
        <w:rFonts w:ascii="Symbol" w:hAnsi="Symbol"/>
      </w:rPr>
    </w:lvl>
    <w:lvl w:ilvl="7" w:tplc="2D4C2B60">
      <w:start w:val="1"/>
      <w:numFmt w:val="bullet"/>
      <w:lvlText w:val="o"/>
      <w:lvlJc w:val="left"/>
      <w:rPr>
        <w:rFonts w:ascii="Courier New" w:hAnsi="Courier New" w:cs="Courier New"/>
      </w:rPr>
    </w:lvl>
    <w:lvl w:ilvl="8" w:tplc="47CA7584">
      <w:start w:val="1"/>
      <w:numFmt w:val="bullet"/>
      <w:lvlText w:val=""/>
      <w:lvlJc w:val="left"/>
      <w:rPr>
        <w:rFonts w:ascii="Wingdings" w:hAnsi="Wingdings"/>
      </w:rPr>
    </w:lvl>
  </w:abstractNum>
  <w:abstractNum w:abstractNumId="3" w15:restartNumberingAfterBreak="0">
    <w:nsid w:val="115651E3"/>
    <w:multiLevelType w:val="multilevel"/>
    <w:tmpl w:val="74124E52"/>
    <w:lvl w:ilvl="0">
      <w:start w:val="25"/>
      <w:numFmt w:val="decimal"/>
      <w:lvlText w:val="%1."/>
      <w:lvlJc w:val="left"/>
      <w:pPr>
        <w:ind w:left="645" w:hanging="645"/>
      </w:pPr>
      <w:rPr>
        <w:rFonts w:hint="default"/>
      </w:rPr>
    </w:lvl>
    <w:lvl w:ilvl="1">
      <w:start w:val="1"/>
      <w:numFmt w:val="decimal"/>
      <w:suff w:val="space"/>
      <w:lvlText w:val="%1.%2."/>
      <w:lvlJc w:val="left"/>
      <w:pPr>
        <w:ind w:left="1997" w:hanging="720"/>
      </w:pPr>
      <w:rPr>
        <w:rFonts w:hint="default"/>
      </w:rPr>
    </w:lvl>
    <w:lvl w:ilvl="2">
      <w:start w:val="1"/>
      <w:numFmt w:val="decimal"/>
      <w:suff w:val="space"/>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1EB1D3A"/>
    <w:multiLevelType w:val="hybridMultilevel"/>
    <w:tmpl w:val="C0E48B1A"/>
    <w:styleLink w:val="WWNum22"/>
    <w:lvl w:ilvl="0" w:tplc="FF5877D8">
      <w:start w:val="1"/>
      <w:numFmt w:val="bullet"/>
      <w:pStyle w:val="WWNum22"/>
      <w:lvlText w:val="-"/>
      <w:lvlJc w:val="left"/>
      <w:rPr>
        <w:rFonts w:ascii="Symbol" w:hAnsi="Symbol"/>
      </w:rPr>
    </w:lvl>
    <w:lvl w:ilvl="1" w:tplc="0F324774">
      <w:start w:val="1"/>
      <w:numFmt w:val="bullet"/>
      <w:lvlText w:val="o"/>
      <w:lvlJc w:val="left"/>
      <w:rPr>
        <w:rFonts w:ascii="Courier New" w:hAnsi="Courier New" w:cs="Courier New"/>
      </w:rPr>
    </w:lvl>
    <w:lvl w:ilvl="2" w:tplc="809C880A">
      <w:start w:val="1"/>
      <w:numFmt w:val="bullet"/>
      <w:lvlText w:val=""/>
      <w:lvlJc w:val="left"/>
      <w:rPr>
        <w:rFonts w:ascii="Wingdings" w:hAnsi="Wingdings"/>
      </w:rPr>
    </w:lvl>
    <w:lvl w:ilvl="3" w:tplc="5AFC0254">
      <w:start w:val="1"/>
      <w:numFmt w:val="bullet"/>
      <w:lvlText w:val=""/>
      <w:lvlJc w:val="left"/>
      <w:rPr>
        <w:rFonts w:ascii="Symbol" w:hAnsi="Symbol"/>
      </w:rPr>
    </w:lvl>
    <w:lvl w:ilvl="4" w:tplc="A23436FE">
      <w:start w:val="1"/>
      <w:numFmt w:val="bullet"/>
      <w:lvlText w:val="o"/>
      <w:lvlJc w:val="left"/>
      <w:rPr>
        <w:rFonts w:ascii="Courier New" w:hAnsi="Courier New" w:cs="Courier New"/>
      </w:rPr>
    </w:lvl>
    <w:lvl w:ilvl="5" w:tplc="FBACAD0C">
      <w:start w:val="1"/>
      <w:numFmt w:val="bullet"/>
      <w:lvlText w:val=""/>
      <w:lvlJc w:val="left"/>
      <w:rPr>
        <w:rFonts w:ascii="Wingdings" w:hAnsi="Wingdings"/>
      </w:rPr>
    </w:lvl>
    <w:lvl w:ilvl="6" w:tplc="5A9CAB4E">
      <w:start w:val="1"/>
      <w:numFmt w:val="bullet"/>
      <w:lvlText w:val=""/>
      <w:lvlJc w:val="left"/>
      <w:rPr>
        <w:rFonts w:ascii="Symbol" w:hAnsi="Symbol"/>
      </w:rPr>
    </w:lvl>
    <w:lvl w:ilvl="7" w:tplc="6AE43F30">
      <w:start w:val="1"/>
      <w:numFmt w:val="bullet"/>
      <w:lvlText w:val="o"/>
      <w:lvlJc w:val="left"/>
      <w:rPr>
        <w:rFonts w:ascii="Courier New" w:hAnsi="Courier New" w:cs="Courier New"/>
      </w:rPr>
    </w:lvl>
    <w:lvl w:ilvl="8" w:tplc="98300FBA">
      <w:start w:val="1"/>
      <w:numFmt w:val="bullet"/>
      <w:lvlText w:val=""/>
      <w:lvlJc w:val="left"/>
      <w:rPr>
        <w:rFonts w:ascii="Wingdings" w:hAnsi="Wingdings"/>
      </w:rPr>
    </w:lvl>
  </w:abstractNum>
  <w:abstractNum w:abstractNumId="5" w15:restartNumberingAfterBreak="0">
    <w:nsid w:val="182D3541"/>
    <w:multiLevelType w:val="multilevel"/>
    <w:tmpl w:val="78D4CDAC"/>
    <w:lvl w:ilvl="0">
      <w:start w:val="24"/>
      <w:numFmt w:val="decimal"/>
      <w:lvlText w:val="%1."/>
      <w:lvlJc w:val="left"/>
      <w:pPr>
        <w:ind w:left="645" w:hanging="645"/>
      </w:pPr>
      <w:rPr>
        <w:rFonts w:hint="default"/>
      </w:rPr>
    </w:lvl>
    <w:lvl w:ilvl="1">
      <w:start w:val="6"/>
      <w:numFmt w:val="decimal"/>
      <w:suff w:val="space"/>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F2D2721"/>
    <w:multiLevelType w:val="hybridMultilevel"/>
    <w:tmpl w:val="8B302EF2"/>
    <w:lvl w:ilvl="0" w:tplc="6248E3B4">
      <w:start w:val="1"/>
      <w:numFmt w:val="bullet"/>
      <w:suff w:val="space"/>
      <w:lvlText w:val=""/>
      <w:lvlJc w:val="left"/>
      <w:pPr>
        <w:ind w:left="360" w:hanging="360"/>
      </w:pPr>
      <w:rPr>
        <w:rFonts w:ascii="Symbol" w:hAnsi="Symbol" w:hint="default"/>
      </w:rPr>
    </w:lvl>
    <w:lvl w:ilvl="1" w:tplc="1C009300">
      <w:start w:val="1"/>
      <w:numFmt w:val="bullet"/>
      <w:lvlText w:val="o"/>
      <w:lvlJc w:val="left"/>
      <w:pPr>
        <w:ind w:left="939" w:hanging="360"/>
      </w:pPr>
      <w:rPr>
        <w:rFonts w:ascii="Courier New" w:hAnsi="Courier New" w:cs="Courier New" w:hint="default"/>
      </w:rPr>
    </w:lvl>
    <w:lvl w:ilvl="2" w:tplc="F8903304">
      <w:start w:val="1"/>
      <w:numFmt w:val="bullet"/>
      <w:lvlText w:val=""/>
      <w:lvlJc w:val="left"/>
      <w:pPr>
        <w:ind w:left="1659" w:hanging="360"/>
      </w:pPr>
      <w:rPr>
        <w:rFonts w:ascii="Wingdings" w:hAnsi="Wingdings" w:hint="default"/>
      </w:rPr>
    </w:lvl>
    <w:lvl w:ilvl="3" w:tplc="8C10A350">
      <w:start w:val="1"/>
      <w:numFmt w:val="bullet"/>
      <w:lvlText w:val=""/>
      <w:lvlJc w:val="left"/>
      <w:pPr>
        <w:ind w:left="2379" w:hanging="360"/>
      </w:pPr>
      <w:rPr>
        <w:rFonts w:ascii="Symbol" w:hAnsi="Symbol" w:hint="default"/>
      </w:rPr>
    </w:lvl>
    <w:lvl w:ilvl="4" w:tplc="BA4C8DFE">
      <w:start w:val="1"/>
      <w:numFmt w:val="bullet"/>
      <w:lvlText w:val="o"/>
      <w:lvlJc w:val="left"/>
      <w:pPr>
        <w:ind w:left="3099" w:hanging="360"/>
      </w:pPr>
      <w:rPr>
        <w:rFonts w:ascii="Courier New" w:hAnsi="Courier New" w:cs="Courier New" w:hint="default"/>
      </w:rPr>
    </w:lvl>
    <w:lvl w:ilvl="5" w:tplc="E850E332">
      <w:start w:val="1"/>
      <w:numFmt w:val="bullet"/>
      <w:lvlText w:val=""/>
      <w:lvlJc w:val="left"/>
      <w:pPr>
        <w:ind w:left="3819" w:hanging="360"/>
      </w:pPr>
      <w:rPr>
        <w:rFonts w:ascii="Wingdings" w:hAnsi="Wingdings" w:hint="default"/>
      </w:rPr>
    </w:lvl>
    <w:lvl w:ilvl="6" w:tplc="746A6218">
      <w:start w:val="1"/>
      <w:numFmt w:val="bullet"/>
      <w:lvlText w:val=""/>
      <w:lvlJc w:val="left"/>
      <w:pPr>
        <w:ind w:left="4539" w:hanging="360"/>
      </w:pPr>
      <w:rPr>
        <w:rFonts w:ascii="Symbol" w:hAnsi="Symbol" w:hint="default"/>
      </w:rPr>
    </w:lvl>
    <w:lvl w:ilvl="7" w:tplc="CAAE24FA">
      <w:start w:val="1"/>
      <w:numFmt w:val="bullet"/>
      <w:lvlText w:val="o"/>
      <w:lvlJc w:val="left"/>
      <w:pPr>
        <w:ind w:left="5259" w:hanging="360"/>
      </w:pPr>
      <w:rPr>
        <w:rFonts w:ascii="Courier New" w:hAnsi="Courier New" w:cs="Courier New" w:hint="default"/>
      </w:rPr>
    </w:lvl>
    <w:lvl w:ilvl="8" w:tplc="CF00E574">
      <w:start w:val="1"/>
      <w:numFmt w:val="bullet"/>
      <w:lvlText w:val=""/>
      <w:lvlJc w:val="left"/>
      <w:pPr>
        <w:ind w:left="5979" w:hanging="360"/>
      </w:pPr>
      <w:rPr>
        <w:rFonts w:ascii="Wingdings" w:hAnsi="Wingdings" w:hint="default"/>
      </w:rPr>
    </w:lvl>
  </w:abstractNum>
  <w:abstractNum w:abstractNumId="7" w15:restartNumberingAfterBreak="0">
    <w:nsid w:val="269C79B8"/>
    <w:multiLevelType w:val="hybridMultilevel"/>
    <w:tmpl w:val="B66E1EA8"/>
    <w:lvl w:ilvl="0" w:tplc="61A2E40C">
      <w:start w:val="1"/>
      <w:numFmt w:val="bullet"/>
      <w:suff w:val="space"/>
      <w:lvlText w:val="-"/>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6"/>
        <w:szCs w:val="26"/>
        <w:u w:val="none"/>
        <w:lang w:val="ru-RU"/>
      </w:rPr>
    </w:lvl>
    <w:lvl w:ilvl="1" w:tplc="4EDE1CD0">
      <w:start w:val="1"/>
      <w:numFmt w:val="decimal"/>
      <w:lvlText w:val=""/>
      <w:lvlJc w:val="left"/>
    </w:lvl>
    <w:lvl w:ilvl="2" w:tplc="9FD6774A">
      <w:start w:val="1"/>
      <w:numFmt w:val="decimal"/>
      <w:lvlText w:val=""/>
      <w:lvlJc w:val="left"/>
    </w:lvl>
    <w:lvl w:ilvl="3" w:tplc="B88EB3FC">
      <w:start w:val="1"/>
      <w:numFmt w:val="decimal"/>
      <w:lvlText w:val=""/>
      <w:lvlJc w:val="left"/>
    </w:lvl>
    <w:lvl w:ilvl="4" w:tplc="4224B206">
      <w:start w:val="1"/>
      <w:numFmt w:val="decimal"/>
      <w:lvlText w:val=""/>
      <w:lvlJc w:val="left"/>
    </w:lvl>
    <w:lvl w:ilvl="5" w:tplc="3EBE4A7A">
      <w:start w:val="1"/>
      <w:numFmt w:val="decimal"/>
      <w:lvlText w:val=""/>
      <w:lvlJc w:val="left"/>
    </w:lvl>
    <w:lvl w:ilvl="6" w:tplc="7E02ACB6">
      <w:start w:val="1"/>
      <w:numFmt w:val="decimal"/>
      <w:lvlText w:val=""/>
      <w:lvlJc w:val="left"/>
    </w:lvl>
    <w:lvl w:ilvl="7" w:tplc="502E7A22">
      <w:start w:val="1"/>
      <w:numFmt w:val="decimal"/>
      <w:lvlText w:val=""/>
      <w:lvlJc w:val="left"/>
    </w:lvl>
    <w:lvl w:ilvl="8" w:tplc="D7DA62CC">
      <w:start w:val="1"/>
      <w:numFmt w:val="decimal"/>
      <w:lvlText w:val=""/>
      <w:lvlJc w:val="left"/>
    </w:lvl>
  </w:abstractNum>
  <w:abstractNum w:abstractNumId="8" w15:restartNumberingAfterBreak="0">
    <w:nsid w:val="26E60BC0"/>
    <w:multiLevelType w:val="multilevel"/>
    <w:tmpl w:val="E95618EC"/>
    <w:lvl w:ilvl="0">
      <w:start w:val="25"/>
      <w:numFmt w:val="decimal"/>
      <w:lvlText w:val="%1."/>
      <w:lvlJc w:val="left"/>
      <w:pPr>
        <w:ind w:left="810" w:hanging="810"/>
      </w:pPr>
      <w:rPr>
        <w:rFonts w:hint="default"/>
      </w:rPr>
    </w:lvl>
    <w:lvl w:ilvl="1">
      <w:start w:val="17"/>
      <w:numFmt w:val="decimal"/>
      <w:suff w:val="space"/>
      <w:lvlText w:val="%1.%2."/>
      <w:lvlJc w:val="left"/>
      <w:pPr>
        <w:ind w:left="1530" w:hanging="810"/>
      </w:pPr>
      <w:rPr>
        <w:rFonts w:hint="default"/>
      </w:rPr>
    </w:lvl>
    <w:lvl w:ilvl="2">
      <w:start w:val="1"/>
      <w:numFmt w:val="decimal"/>
      <w:lvlText w:val="%1.%2.%3."/>
      <w:lvlJc w:val="left"/>
      <w:pPr>
        <w:ind w:left="2250"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285C0C61"/>
    <w:multiLevelType w:val="hybridMultilevel"/>
    <w:tmpl w:val="AB962BE2"/>
    <w:lvl w:ilvl="0" w:tplc="02584B20">
      <w:start w:val="1"/>
      <w:numFmt w:val="decimal"/>
      <w:suff w:val="space"/>
      <w:lvlText w:val="%1."/>
      <w:lvlJc w:val="left"/>
      <w:pPr>
        <w:ind w:left="720" w:hanging="360"/>
      </w:pPr>
      <w:rPr>
        <w:rFonts w:cs="Times New Roman" w:hint="default"/>
      </w:rPr>
    </w:lvl>
    <w:lvl w:ilvl="1" w:tplc="502AB3D4">
      <w:numFmt w:val="none"/>
      <w:lvlText w:val=""/>
      <w:lvlJc w:val="left"/>
      <w:pPr>
        <w:tabs>
          <w:tab w:val="num" w:pos="360"/>
        </w:tabs>
      </w:pPr>
      <w:rPr>
        <w:rFonts w:cs="Times New Roman"/>
      </w:rPr>
    </w:lvl>
    <w:lvl w:ilvl="2" w:tplc="73E0D84E">
      <w:numFmt w:val="none"/>
      <w:lvlText w:val=""/>
      <w:lvlJc w:val="left"/>
      <w:pPr>
        <w:tabs>
          <w:tab w:val="num" w:pos="360"/>
        </w:tabs>
      </w:pPr>
      <w:rPr>
        <w:rFonts w:cs="Times New Roman"/>
      </w:rPr>
    </w:lvl>
    <w:lvl w:ilvl="3" w:tplc="C6B485F0">
      <w:numFmt w:val="none"/>
      <w:lvlText w:val=""/>
      <w:lvlJc w:val="left"/>
      <w:pPr>
        <w:tabs>
          <w:tab w:val="num" w:pos="360"/>
        </w:tabs>
      </w:pPr>
      <w:rPr>
        <w:rFonts w:cs="Times New Roman"/>
      </w:rPr>
    </w:lvl>
    <w:lvl w:ilvl="4" w:tplc="F1B8D730">
      <w:numFmt w:val="none"/>
      <w:lvlText w:val=""/>
      <w:lvlJc w:val="left"/>
      <w:pPr>
        <w:tabs>
          <w:tab w:val="num" w:pos="360"/>
        </w:tabs>
      </w:pPr>
      <w:rPr>
        <w:rFonts w:cs="Times New Roman"/>
      </w:rPr>
    </w:lvl>
    <w:lvl w:ilvl="5" w:tplc="E266114E">
      <w:numFmt w:val="none"/>
      <w:lvlText w:val=""/>
      <w:lvlJc w:val="left"/>
      <w:pPr>
        <w:tabs>
          <w:tab w:val="num" w:pos="360"/>
        </w:tabs>
      </w:pPr>
      <w:rPr>
        <w:rFonts w:cs="Times New Roman"/>
      </w:rPr>
    </w:lvl>
    <w:lvl w:ilvl="6" w:tplc="48F8B474">
      <w:numFmt w:val="none"/>
      <w:lvlText w:val=""/>
      <w:lvlJc w:val="left"/>
      <w:pPr>
        <w:tabs>
          <w:tab w:val="num" w:pos="360"/>
        </w:tabs>
      </w:pPr>
      <w:rPr>
        <w:rFonts w:cs="Times New Roman"/>
      </w:rPr>
    </w:lvl>
    <w:lvl w:ilvl="7" w:tplc="3D3EE416">
      <w:numFmt w:val="none"/>
      <w:lvlText w:val=""/>
      <w:lvlJc w:val="left"/>
      <w:pPr>
        <w:tabs>
          <w:tab w:val="num" w:pos="360"/>
        </w:tabs>
      </w:pPr>
      <w:rPr>
        <w:rFonts w:cs="Times New Roman"/>
      </w:rPr>
    </w:lvl>
    <w:lvl w:ilvl="8" w:tplc="CA70D3AC">
      <w:numFmt w:val="none"/>
      <w:lvlText w:val=""/>
      <w:lvlJc w:val="left"/>
      <w:pPr>
        <w:tabs>
          <w:tab w:val="num" w:pos="360"/>
        </w:tabs>
      </w:pPr>
      <w:rPr>
        <w:rFonts w:cs="Times New Roman"/>
      </w:rPr>
    </w:lvl>
  </w:abstractNum>
  <w:abstractNum w:abstractNumId="10" w15:restartNumberingAfterBreak="0">
    <w:nsid w:val="298B7F6B"/>
    <w:multiLevelType w:val="multilevel"/>
    <w:tmpl w:val="FEC446A0"/>
    <w:styleLink w:val="a"/>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25A6E5E"/>
    <w:multiLevelType w:val="hybridMultilevel"/>
    <w:tmpl w:val="B0C03718"/>
    <w:styleLink w:val="WWNum20"/>
    <w:lvl w:ilvl="0" w:tplc="1F64B8B4">
      <w:start w:val="1"/>
      <w:numFmt w:val="bullet"/>
      <w:pStyle w:val="WWNum20"/>
      <w:lvlText w:val="-"/>
      <w:lvlJc w:val="left"/>
      <w:rPr>
        <w:rFonts w:ascii="Symbol" w:hAnsi="Symbol"/>
      </w:rPr>
    </w:lvl>
    <w:lvl w:ilvl="1" w:tplc="5F8ABA94">
      <w:start w:val="1"/>
      <w:numFmt w:val="bullet"/>
      <w:lvlText w:val="o"/>
      <w:lvlJc w:val="left"/>
      <w:rPr>
        <w:rFonts w:ascii="Courier New" w:hAnsi="Courier New" w:cs="Courier New"/>
      </w:rPr>
    </w:lvl>
    <w:lvl w:ilvl="2" w:tplc="60F05CC8">
      <w:start w:val="1"/>
      <w:numFmt w:val="bullet"/>
      <w:lvlText w:val=""/>
      <w:lvlJc w:val="left"/>
      <w:rPr>
        <w:rFonts w:ascii="Wingdings" w:hAnsi="Wingdings"/>
      </w:rPr>
    </w:lvl>
    <w:lvl w:ilvl="3" w:tplc="BC081D7E">
      <w:start w:val="1"/>
      <w:numFmt w:val="bullet"/>
      <w:lvlText w:val=""/>
      <w:lvlJc w:val="left"/>
      <w:rPr>
        <w:rFonts w:ascii="Symbol" w:hAnsi="Symbol"/>
      </w:rPr>
    </w:lvl>
    <w:lvl w:ilvl="4" w:tplc="BD84E122">
      <w:start w:val="1"/>
      <w:numFmt w:val="bullet"/>
      <w:lvlText w:val="o"/>
      <w:lvlJc w:val="left"/>
      <w:rPr>
        <w:rFonts w:ascii="Courier New" w:hAnsi="Courier New" w:cs="Courier New"/>
      </w:rPr>
    </w:lvl>
    <w:lvl w:ilvl="5" w:tplc="8C86596C">
      <w:start w:val="1"/>
      <w:numFmt w:val="bullet"/>
      <w:lvlText w:val=""/>
      <w:lvlJc w:val="left"/>
      <w:rPr>
        <w:rFonts w:ascii="Wingdings" w:hAnsi="Wingdings"/>
      </w:rPr>
    </w:lvl>
    <w:lvl w:ilvl="6" w:tplc="01BAA118">
      <w:start w:val="1"/>
      <w:numFmt w:val="bullet"/>
      <w:lvlText w:val=""/>
      <w:lvlJc w:val="left"/>
      <w:rPr>
        <w:rFonts w:ascii="Symbol" w:hAnsi="Symbol"/>
      </w:rPr>
    </w:lvl>
    <w:lvl w:ilvl="7" w:tplc="C298DD1A">
      <w:start w:val="1"/>
      <w:numFmt w:val="bullet"/>
      <w:lvlText w:val="o"/>
      <w:lvlJc w:val="left"/>
      <w:rPr>
        <w:rFonts w:ascii="Courier New" w:hAnsi="Courier New" w:cs="Courier New"/>
      </w:rPr>
    </w:lvl>
    <w:lvl w:ilvl="8" w:tplc="AC5CF6AC">
      <w:start w:val="1"/>
      <w:numFmt w:val="bullet"/>
      <w:lvlText w:val=""/>
      <w:lvlJc w:val="left"/>
      <w:rPr>
        <w:rFonts w:ascii="Wingdings" w:hAnsi="Wingdings"/>
      </w:rPr>
    </w:lvl>
  </w:abstractNum>
  <w:abstractNum w:abstractNumId="12" w15:restartNumberingAfterBreak="0">
    <w:nsid w:val="333D683D"/>
    <w:multiLevelType w:val="hybridMultilevel"/>
    <w:tmpl w:val="80800CFC"/>
    <w:styleLink w:val="WWNum21"/>
    <w:lvl w:ilvl="0" w:tplc="79C4B116">
      <w:start w:val="1"/>
      <w:numFmt w:val="bullet"/>
      <w:pStyle w:val="WWNum21"/>
      <w:lvlText w:val="-"/>
      <w:lvlJc w:val="left"/>
      <w:rPr>
        <w:rFonts w:ascii="Symbol" w:hAnsi="Symbol"/>
      </w:rPr>
    </w:lvl>
    <w:lvl w:ilvl="1" w:tplc="190E7616">
      <w:start w:val="1"/>
      <w:numFmt w:val="bullet"/>
      <w:lvlText w:val="o"/>
      <w:lvlJc w:val="left"/>
      <w:rPr>
        <w:rFonts w:ascii="Courier New" w:hAnsi="Courier New" w:cs="Courier New"/>
      </w:rPr>
    </w:lvl>
    <w:lvl w:ilvl="2" w:tplc="83921C30">
      <w:start w:val="1"/>
      <w:numFmt w:val="bullet"/>
      <w:lvlText w:val=""/>
      <w:lvlJc w:val="left"/>
      <w:rPr>
        <w:rFonts w:ascii="Wingdings" w:hAnsi="Wingdings"/>
      </w:rPr>
    </w:lvl>
    <w:lvl w:ilvl="3" w:tplc="B1A6BEBA">
      <w:start w:val="1"/>
      <w:numFmt w:val="bullet"/>
      <w:lvlText w:val=""/>
      <w:lvlJc w:val="left"/>
      <w:rPr>
        <w:rFonts w:ascii="Symbol" w:hAnsi="Symbol"/>
      </w:rPr>
    </w:lvl>
    <w:lvl w:ilvl="4" w:tplc="8122555A">
      <w:start w:val="1"/>
      <w:numFmt w:val="bullet"/>
      <w:lvlText w:val="o"/>
      <w:lvlJc w:val="left"/>
      <w:rPr>
        <w:rFonts w:ascii="Courier New" w:hAnsi="Courier New" w:cs="Courier New"/>
      </w:rPr>
    </w:lvl>
    <w:lvl w:ilvl="5" w:tplc="C7209ED4">
      <w:start w:val="1"/>
      <w:numFmt w:val="bullet"/>
      <w:lvlText w:val=""/>
      <w:lvlJc w:val="left"/>
      <w:rPr>
        <w:rFonts w:ascii="Wingdings" w:hAnsi="Wingdings"/>
      </w:rPr>
    </w:lvl>
    <w:lvl w:ilvl="6" w:tplc="BF38416E">
      <w:start w:val="1"/>
      <w:numFmt w:val="bullet"/>
      <w:lvlText w:val=""/>
      <w:lvlJc w:val="left"/>
      <w:rPr>
        <w:rFonts w:ascii="Symbol" w:hAnsi="Symbol"/>
      </w:rPr>
    </w:lvl>
    <w:lvl w:ilvl="7" w:tplc="731C6DD8">
      <w:start w:val="1"/>
      <w:numFmt w:val="bullet"/>
      <w:lvlText w:val="o"/>
      <w:lvlJc w:val="left"/>
      <w:rPr>
        <w:rFonts w:ascii="Courier New" w:hAnsi="Courier New" w:cs="Courier New"/>
      </w:rPr>
    </w:lvl>
    <w:lvl w:ilvl="8" w:tplc="8A9C240C">
      <w:start w:val="1"/>
      <w:numFmt w:val="bullet"/>
      <w:lvlText w:val=""/>
      <w:lvlJc w:val="left"/>
      <w:rPr>
        <w:rFonts w:ascii="Wingdings" w:hAnsi="Wingdings"/>
      </w:rPr>
    </w:lvl>
  </w:abstractNum>
  <w:abstractNum w:abstractNumId="13" w15:restartNumberingAfterBreak="0">
    <w:nsid w:val="341A7C8B"/>
    <w:multiLevelType w:val="hybridMultilevel"/>
    <w:tmpl w:val="71A2CD62"/>
    <w:lvl w:ilvl="0" w:tplc="E3C0EA14">
      <w:start w:val="1"/>
      <w:numFmt w:val="decimal"/>
      <w:suff w:val="space"/>
      <w:lvlText w:val="%1)"/>
      <w:lvlJc w:val="left"/>
      <w:pPr>
        <w:ind w:left="1069" w:hanging="360"/>
      </w:pPr>
      <w:rPr>
        <w:rFonts w:hint="default"/>
        <w:b/>
        <w:bCs/>
      </w:rPr>
    </w:lvl>
    <w:lvl w:ilvl="1" w:tplc="C5B4467C">
      <w:start w:val="1"/>
      <w:numFmt w:val="lowerLetter"/>
      <w:lvlText w:val="%2."/>
      <w:lvlJc w:val="left"/>
      <w:pPr>
        <w:ind w:left="1789" w:hanging="360"/>
      </w:pPr>
    </w:lvl>
    <w:lvl w:ilvl="2" w:tplc="8146EC2C">
      <w:start w:val="1"/>
      <w:numFmt w:val="lowerRoman"/>
      <w:lvlText w:val="%3."/>
      <w:lvlJc w:val="right"/>
      <w:pPr>
        <w:ind w:left="2509" w:hanging="180"/>
      </w:pPr>
    </w:lvl>
    <w:lvl w:ilvl="3" w:tplc="000ADEB8">
      <w:start w:val="1"/>
      <w:numFmt w:val="decimal"/>
      <w:lvlText w:val="%4."/>
      <w:lvlJc w:val="left"/>
      <w:pPr>
        <w:ind w:left="3229" w:hanging="360"/>
      </w:pPr>
    </w:lvl>
    <w:lvl w:ilvl="4" w:tplc="F45CF350">
      <w:start w:val="1"/>
      <w:numFmt w:val="lowerLetter"/>
      <w:lvlText w:val="%5."/>
      <w:lvlJc w:val="left"/>
      <w:pPr>
        <w:ind w:left="3949" w:hanging="360"/>
      </w:pPr>
    </w:lvl>
    <w:lvl w:ilvl="5" w:tplc="FAAE9880">
      <w:start w:val="1"/>
      <w:numFmt w:val="lowerRoman"/>
      <w:lvlText w:val="%6."/>
      <w:lvlJc w:val="right"/>
      <w:pPr>
        <w:ind w:left="4669" w:hanging="180"/>
      </w:pPr>
    </w:lvl>
    <w:lvl w:ilvl="6" w:tplc="F6A8467C">
      <w:start w:val="1"/>
      <w:numFmt w:val="decimal"/>
      <w:lvlText w:val="%7."/>
      <w:lvlJc w:val="left"/>
      <w:pPr>
        <w:ind w:left="5389" w:hanging="360"/>
      </w:pPr>
    </w:lvl>
    <w:lvl w:ilvl="7" w:tplc="8AD820F0">
      <w:start w:val="1"/>
      <w:numFmt w:val="lowerLetter"/>
      <w:lvlText w:val="%8."/>
      <w:lvlJc w:val="left"/>
      <w:pPr>
        <w:ind w:left="6109" w:hanging="360"/>
      </w:pPr>
    </w:lvl>
    <w:lvl w:ilvl="8" w:tplc="1902C67C">
      <w:start w:val="1"/>
      <w:numFmt w:val="lowerRoman"/>
      <w:lvlText w:val="%9."/>
      <w:lvlJc w:val="right"/>
      <w:pPr>
        <w:ind w:left="6829" w:hanging="180"/>
      </w:pPr>
    </w:lvl>
  </w:abstractNum>
  <w:abstractNum w:abstractNumId="14" w15:restartNumberingAfterBreak="0">
    <w:nsid w:val="42B25A62"/>
    <w:multiLevelType w:val="multilevel"/>
    <w:tmpl w:val="98D8424A"/>
    <w:lvl w:ilvl="0">
      <w:start w:val="22"/>
      <w:numFmt w:val="decimal"/>
      <w:suff w:val="space"/>
      <w:lvlText w:val="%1."/>
      <w:lvlJc w:val="left"/>
      <w:pPr>
        <w:ind w:left="1190" w:hanging="480"/>
      </w:pPr>
      <w:rPr>
        <w:rFonts w:hint="default"/>
        <w:color w:val="auto"/>
      </w:rPr>
    </w:lvl>
    <w:lvl w:ilvl="1">
      <w:start w:val="1"/>
      <w:numFmt w:val="decimal"/>
      <w:suff w:val="space"/>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7A36908"/>
    <w:multiLevelType w:val="hybridMultilevel"/>
    <w:tmpl w:val="2996B006"/>
    <w:lvl w:ilvl="0" w:tplc="84DC770A">
      <w:start w:val="1"/>
      <w:numFmt w:val="bullet"/>
      <w:pStyle w:val="2"/>
      <w:lvlText w:val=""/>
      <w:lvlJc w:val="left"/>
      <w:pPr>
        <w:tabs>
          <w:tab w:val="num" w:pos="851"/>
        </w:tabs>
        <w:ind w:left="851" w:hanging="360"/>
      </w:pPr>
      <w:rPr>
        <w:rFonts w:ascii="Symbol" w:hAnsi="Symbol" w:hint="default"/>
      </w:rPr>
    </w:lvl>
    <w:lvl w:ilvl="1" w:tplc="1BFA9776">
      <w:start w:val="1"/>
      <w:numFmt w:val="bullet"/>
      <w:lvlText w:val="o"/>
      <w:lvlJc w:val="left"/>
      <w:pPr>
        <w:ind w:left="1648" w:hanging="360"/>
      </w:pPr>
      <w:rPr>
        <w:rFonts w:ascii="Courier New" w:eastAsia="Courier New" w:hAnsi="Courier New" w:cs="Courier New" w:hint="default"/>
      </w:rPr>
    </w:lvl>
    <w:lvl w:ilvl="2" w:tplc="1EA650C0">
      <w:start w:val="1"/>
      <w:numFmt w:val="bullet"/>
      <w:lvlText w:val="§"/>
      <w:lvlJc w:val="left"/>
      <w:pPr>
        <w:ind w:left="2368" w:hanging="360"/>
      </w:pPr>
      <w:rPr>
        <w:rFonts w:ascii="Wingdings" w:eastAsia="Wingdings" w:hAnsi="Wingdings" w:cs="Wingdings" w:hint="default"/>
      </w:rPr>
    </w:lvl>
    <w:lvl w:ilvl="3" w:tplc="45A2D82C">
      <w:start w:val="1"/>
      <w:numFmt w:val="bullet"/>
      <w:lvlText w:val="·"/>
      <w:lvlJc w:val="left"/>
      <w:pPr>
        <w:ind w:left="3088" w:hanging="360"/>
      </w:pPr>
      <w:rPr>
        <w:rFonts w:ascii="Symbol" w:eastAsia="Symbol" w:hAnsi="Symbol" w:cs="Symbol" w:hint="default"/>
      </w:rPr>
    </w:lvl>
    <w:lvl w:ilvl="4" w:tplc="C15A26D2">
      <w:start w:val="1"/>
      <w:numFmt w:val="bullet"/>
      <w:lvlText w:val="o"/>
      <w:lvlJc w:val="left"/>
      <w:pPr>
        <w:ind w:left="3808" w:hanging="360"/>
      </w:pPr>
      <w:rPr>
        <w:rFonts w:ascii="Courier New" w:eastAsia="Courier New" w:hAnsi="Courier New" w:cs="Courier New" w:hint="default"/>
      </w:rPr>
    </w:lvl>
    <w:lvl w:ilvl="5" w:tplc="B7EC7B24">
      <w:start w:val="1"/>
      <w:numFmt w:val="bullet"/>
      <w:lvlText w:val="§"/>
      <w:lvlJc w:val="left"/>
      <w:pPr>
        <w:ind w:left="4528" w:hanging="360"/>
      </w:pPr>
      <w:rPr>
        <w:rFonts w:ascii="Wingdings" w:eastAsia="Wingdings" w:hAnsi="Wingdings" w:cs="Wingdings" w:hint="default"/>
      </w:rPr>
    </w:lvl>
    <w:lvl w:ilvl="6" w:tplc="8132C34A">
      <w:start w:val="1"/>
      <w:numFmt w:val="bullet"/>
      <w:lvlText w:val="·"/>
      <w:lvlJc w:val="left"/>
      <w:pPr>
        <w:ind w:left="5248" w:hanging="360"/>
      </w:pPr>
      <w:rPr>
        <w:rFonts w:ascii="Symbol" w:eastAsia="Symbol" w:hAnsi="Symbol" w:cs="Symbol" w:hint="default"/>
      </w:rPr>
    </w:lvl>
    <w:lvl w:ilvl="7" w:tplc="8FA66114">
      <w:start w:val="1"/>
      <w:numFmt w:val="bullet"/>
      <w:lvlText w:val="o"/>
      <w:lvlJc w:val="left"/>
      <w:pPr>
        <w:ind w:left="5968" w:hanging="360"/>
      </w:pPr>
      <w:rPr>
        <w:rFonts w:ascii="Courier New" w:eastAsia="Courier New" w:hAnsi="Courier New" w:cs="Courier New" w:hint="default"/>
      </w:rPr>
    </w:lvl>
    <w:lvl w:ilvl="8" w:tplc="B19662F4">
      <w:start w:val="1"/>
      <w:numFmt w:val="bullet"/>
      <w:lvlText w:val="§"/>
      <w:lvlJc w:val="left"/>
      <w:pPr>
        <w:ind w:left="6688" w:hanging="360"/>
      </w:pPr>
      <w:rPr>
        <w:rFonts w:ascii="Wingdings" w:eastAsia="Wingdings" w:hAnsi="Wingdings" w:cs="Wingdings" w:hint="default"/>
      </w:rPr>
    </w:lvl>
  </w:abstractNum>
  <w:abstractNum w:abstractNumId="16" w15:restartNumberingAfterBreak="0">
    <w:nsid w:val="4BA54A06"/>
    <w:multiLevelType w:val="hybridMultilevel"/>
    <w:tmpl w:val="FC4C76FE"/>
    <w:lvl w:ilvl="0" w:tplc="5A20DBE0">
      <w:start w:val="1"/>
      <w:numFmt w:val="bullet"/>
      <w:suff w:val="space"/>
      <w:lvlText w:val=""/>
      <w:lvlJc w:val="left"/>
      <w:pPr>
        <w:ind w:left="360" w:hanging="360"/>
      </w:pPr>
      <w:rPr>
        <w:rFonts w:ascii="Symbol" w:hAnsi="Symbol" w:hint="default"/>
      </w:rPr>
    </w:lvl>
    <w:lvl w:ilvl="1" w:tplc="BEF2F2EA">
      <w:start w:val="1"/>
      <w:numFmt w:val="bullet"/>
      <w:lvlText w:val="o"/>
      <w:lvlJc w:val="left"/>
      <w:pPr>
        <w:ind w:left="2149" w:hanging="360"/>
      </w:pPr>
      <w:rPr>
        <w:rFonts w:ascii="Courier New" w:hAnsi="Courier New" w:cs="Courier New" w:hint="default"/>
      </w:rPr>
    </w:lvl>
    <w:lvl w:ilvl="2" w:tplc="92763898">
      <w:start w:val="1"/>
      <w:numFmt w:val="bullet"/>
      <w:lvlText w:val=""/>
      <w:lvlJc w:val="left"/>
      <w:pPr>
        <w:ind w:left="2869" w:hanging="360"/>
      </w:pPr>
      <w:rPr>
        <w:rFonts w:ascii="Wingdings" w:hAnsi="Wingdings" w:hint="default"/>
      </w:rPr>
    </w:lvl>
    <w:lvl w:ilvl="3" w:tplc="8B5254AC">
      <w:start w:val="1"/>
      <w:numFmt w:val="bullet"/>
      <w:lvlText w:val=""/>
      <w:lvlJc w:val="left"/>
      <w:pPr>
        <w:ind w:left="3589" w:hanging="360"/>
      </w:pPr>
      <w:rPr>
        <w:rFonts w:ascii="Symbol" w:hAnsi="Symbol" w:hint="default"/>
      </w:rPr>
    </w:lvl>
    <w:lvl w:ilvl="4" w:tplc="B8786400">
      <w:start w:val="1"/>
      <w:numFmt w:val="bullet"/>
      <w:lvlText w:val="o"/>
      <w:lvlJc w:val="left"/>
      <w:pPr>
        <w:ind w:left="4309" w:hanging="360"/>
      </w:pPr>
      <w:rPr>
        <w:rFonts w:ascii="Courier New" w:hAnsi="Courier New" w:cs="Courier New" w:hint="default"/>
      </w:rPr>
    </w:lvl>
    <w:lvl w:ilvl="5" w:tplc="A9B29DDA">
      <w:start w:val="1"/>
      <w:numFmt w:val="bullet"/>
      <w:lvlText w:val=""/>
      <w:lvlJc w:val="left"/>
      <w:pPr>
        <w:ind w:left="5029" w:hanging="360"/>
      </w:pPr>
      <w:rPr>
        <w:rFonts w:ascii="Wingdings" w:hAnsi="Wingdings" w:hint="default"/>
      </w:rPr>
    </w:lvl>
    <w:lvl w:ilvl="6" w:tplc="53DE014E">
      <w:start w:val="1"/>
      <w:numFmt w:val="bullet"/>
      <w:lvlText w:val=""/>
      <w:lvlJc w:val="left"/>
      <w:pPr>
        <w:ind w:left="5749" w:hanging="360"/>
      </w:pPr>
      <w:rPr>
        <w:rFonts w:ascii="Symbol" w:hAnsi="Symbol" w:hint="default"/>
      </w:rPr>
    </w:lvl>
    <w:lvl w:ilvl="7" w:tplc="6700D40C">
      <w:start w:val="1"/>
      <w:numFmt w:val="bullet"/>
      <w:lvlText w:val="o"/>
      <w:lvlJc w:val="left"/>
      <w:pPr>
        <w:ind w:left="6469" w:hanging="360"/>
      </w:pPr>
      <w:rPr>
        <w:rFonts w:ascii="Courier New" w:hAnsi="Courier New" w:cs="Courier New" w:hint="default"/>
      </w:rPr>
    </w:lvl>
    <w:lvl w:ilvl="8" w:tplc="48848298">
      <w:start w:val="1"/>
      <w:numFmt w:val="bullet"/>
      <w:lvlText w:val=""/>
      <w:lvlJc w:val="left"/>
      <w:pPr>
        <w:ind w:left="7189" w:hanging="360"/>
      </w:pPr>
      <w:rPr>
        <w:rFonts w:ascii="Wingdings" w:hAnsi="Wingdings" w:hint="default"/>
      </w:rPr>
    </w:lvl>
  </w:abstractNum>
  <w:abstractNum w:abstractNumId="17" w15:restartNumberingAfterBreak="0">
    <w:nsid w:val="4DE051B8"/>
    <w:multiLevelType w:val="hybridMultilevel"/>
    <w:tmpl w:val="2438BC92"/>
    <w:lvl w:ilvl="0" w:tplc="A1D4D9AC">
      <w:start w:val="1"/>
      <w:numFmt w:val="decimal"/>
      <w:suff w:val="space"/>
      <w:lvlText w:val="%1)"/>
      <w:lvlJc w:val="left"/>
      <w:pPr>
        <w:ind w:left="177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765193"/>
    <w:multiLevelType w:val="multilevel"/>
    <w:tmpl w:val="7AD6C4C8"/>
    <w:lvl w:ilvl="0">
      <w:start w:val="15"/>
      <w:numFmt w:val="decimal"/>
      <w:lvlText w:val="%1"/>
      <w:lvlJc w:val="left"/>
      <w:pPr>
        <w:ind w:left="420" w:hanging="420"/>
      </w:pPr>
      <w:rPr>
        <w:rFonts w:hint="default"/>
      </w:rPr>
    </w:lvl>
    <w:lvl w:ilvl="1">
      <w:start w:val="5"/>
      <w:numFmt w:val="decimal"/>
      <w:suff w:val="space"/>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7313D30"/>
    <w:multiLevelType w:val="hybridMultilevel"/>
    <w:tmpl w:val="3CB454B8"/>
    <w:lvl w:ilvl="0" w:tplc="7A7C565E">
      <w:start w:val="1"/>
      <w:numFmt w:val="decimal"/>
      <w:suff w:val="space"/>
      <w:lvlText w:val="%1."/>
      <w:lvlJc w:val="left"/>
      <w:pPr>
        <w:ind w:left="1777" w:hanging="360"/>
      </w:pPr>
      <w:rPr>
        <w:rFonts w:hint="default"/>
        <w:b/>
        <w:color w:val="000000" w:themeColor="text1"/>
      </w:rPr>
    </w:lvl>
    <w:lvl w:ilvl="1" w:tplc="CD4A328A">
      <w:start w:val="1"/>
      <w:numFmt w:val="lowerLetter"/>
      <w:lvlText w:val="%2."/>
      <w:lvlJc w:val="left"/>
      <w:pPr>
        <w:ind w:left="1014" w:hanging="360"/>
      </w:pPr>
    </w:lvl>
    <w:lvl w:ilvl="2" w:tplc="36E65E4E">
      <w:start w:val="1"/>
      <w:numFmt w:val="lowerRoman"/>
      <w:lvlText w:val="%3."/>
      <w:lvlJc w:val="right"/>
      <w:pPr>
        <w:ind w:left="1734" w:hanging="180"/>
      </w:pPr>
    </w:lvl>
    <w:lvl w:ilvl="3" w:tplc="6D4EA47C">
      <w:start w:val="1"/>
      <w:numFmt w:val="decimal"/>
      <w:lvlText w:val="%4."/>
      <w:lvlJc w:val="left"/>
      <w:pPr>
        <w:ind w:left="2454" w:hanging="360"/>
      </w:pPr>
    </w:lvl>
    <w:lvl w:ilvl="4" w:tplc="9BA2322A">
      <w:start w:val="1"/>
      <w:numFmt w:val="lowerLetter"/>
      <w:lvlText w:val="%5."/>
      <w:lvlJc w:val="left"/>
      <w:pPr>
        <w:ind w:left="3174" w:hanging="360"/>
      </w:pPr>
    </w:lvl>
    <w:lvl w:ilvl="5" w:tplc="FA96D992">
      <w:start w:val="1"/>
      <w:numFmt w:val="lowerRoman"/>
      <w:lvlText w:val="%6."/>
      <w:lvlJc w:val="right"/>
      <w:pPr>
        <w:ind w:left="3894" w:hanging="180"/>
      </w:pPr>
    </w:lvl>
    <w:lvl w:ilvl="6" w:tplc="5C5A5EB4">
      <w:start w:val="1"/>
      <w:numFmt w:val="decimal"/>
      <w:lvlText w:val="%7."/>
      <w:lvlJc w:val="left"/>
      <w:pPr>
        <w:ind w:left="4614" w:hanging="360"/>
      </w:pPr>
    </w:lvl>
    <w:lvl w:ilvl="7" w:tplc="78609F2A">
      <w:start w:val="1"/>
      <w:numFmt w:val="lowerLetter"/>
      <w:lvlText w:val="%8."/>
      <w:lvlJc w:val="left"/>
      <w:pPr>
        <w:ind w:left="5334" w:hanging="360"/>
      </w:pPr>
    </w:lvl>
    <w:lvl w:ilvl="8" w:tplc="B2D2DA08">
      <w:start w:val="1"/>
      <w:numFmt w:val="lowerRoman"/>
      <w:lvlText w:val="%9."/>
      <w:lvlJc w:val="right"/>
      <w:pPr>
        <w:ind w:left="6054" w:hanging="180"/>
      </w:pPr>
    </w:lvl>
  </w:abstractNum>
  <w:abstractNum w:abstractNumId="20" w15:restartNumberingAfterBreak="0">
    <w:nsid w:val="632D05A9"/>
    <w:multiLevelType w:val="hybridMultilevel"/>
    <w:tmpl w:val="B12EE72E"/>
    <w:lvl w:ilvl="0" w:tplc="8D4415E0">
      <w:start w:val="1"/>
      <w:numFmt w:val="bullet"/>
      <w:suff w:val="space"/>
      <w:lvlText w:val=""/>
      <w:lvlJc w:val="left"/>
      <w:pPr>
        <w:ind w:left="2771" w:hanging="360"/>
      </w:pPr>
      <w:rPr>
        <w:rFonts w:ascii="Symbol" w:hAnsi="Symbol" w:hint="default"/>
      </w:rPr>
    </w:lvl>
    <w:lvl w:ilvl="1" w:tplc="9A5C400A">
      <w:start w:val="1"/>
      <w:numFmt w:val="bullet"/>
      <w:lvlText w:val="o"/>
      <w:lvlJc w:val="left"/>
      <w:pPr>
        <w:ind w:left="1440" w:hanging="360"/>
      </w:pPr>
      <w:rPr>
        <w:rFonts w:ascii="Courier New" w:hAnsi="Courier New" w:cs="Courier New" w:hint="default"/>
      </w:rPr>
    </w:lvl>
    <w:lvl w:ilvl="2" w:tplc="1B70083A">
      <w:start w:val="1"/>
      <w:numFmt w:val="bullet"/>
      <w:lvlText w:val=""/>
      <w:lvlJc w:val="left"/>
      <w:pPr>
        <w:ind w:left="2160" w:hanging="360"/>
      </w:pPr>
      <w:rPr>
        <w:rFonts w:ascii="Wingdings" w:hAnsi="Wingdings" w:hint="default"/>
      </w:rPr>
    </w:lvl>
    <w:lvl w:ilvl="3" w:tplc="F70C1EF4">
      <w:start w:val="1"/>
      <w:numFmt w:val="bullet"/>
      <w:lvlText w:val=""/>
      <w:lvlJc w:val="left"/>
      <w:pPr>
        <w:ind w:left="2880" w:hanging="360"/>
      </w:pPr>
      <w:rPr>
        <w:rFonts w:ascii="Symbol" w:hAnsi="Symbol" w:hint="default"/>
      </w:rPr>
    </w:lvl>
    <w:lvl w:ilvl="4" w:tplc="D80CFC5C">
      <w:start w:val="1"/>
      <w:numFmt w:val="bullet"/>
      <w:lvlText w:val="o"/>
      <w:lvlJc w:val="left"/>
      <w:pPr>
        <w:ind w:left="3600" w:hanging="360"/>
      </w:pPr>
      <w:rPr>
        <w:rFonts w:ascii="Courier New" w:hAnsi="Courier New" w:cs="Courier New" w:hint="default"/>
      </w:rPr>
    </w:lvl>
    <w:lvl w:ilvl="5" w:tplc="11AC4420">
      <w:start w:val="1"/>
      <w:numFmt w:val="bullet"/>
      <w:lvlText w:val=""/>
      <w:lvlJc w:val="left"/>
      <w:pPr>
        <w:ind w:left="4320" w:hanging="360"/>
      </w:pPr>
      <w:rPr>
        <w:rFonts w:ascii="Wingdings" w:hAnsi="Wingdings" w:hint="default"/>
      </w:rPr>
    </w:lvl>
    <w:lvl w:ilvl="6" w:tplc="FEA470D6">
      <w:start w:val="1"/>
      <w:numFmt w:val="bullet"/>
      <w:lvlText w:val=""/>
      <w:lvlJc w:val="left"/>
      <w:pPr>
        <w:ind w:left="5040" w:hanging="360"/>
      </w:pPr>
      <w:rPr>
        <w:rFonts w:ascii="Symbol" w:hAnsi="Symbol" w:hint="default"/>
      </w:rPr>
    </w:lvl>
    <w:lvl w:ilvl="7" w:tplc="3820A1C8">
      <w:start w:val="1"/>
      <w:numFmt w:val="bullet"/>
      <w:lvlText w:val="o"/>
      <w:lvlJc w:val="left"/>
      <w:pPr>
        <w:ind w:left="5760" w:hanging="360"/>
      </w:pPr>
      <w:rPr>
        <w:rFonts w:ascii="Courier New" w:hAnsi="Courier New" w:cs="Courier New" w:hint="default"/>
      </w:rPr>
    </w:lvl>
    <w:lvl w:ilvl="8" w:tplc="0BD69162">
      <w:start w:val="1"/>
      <w:numFmt w:val="bullet"/>
      <w:lvlText w:val=""/>
      <w:lvlJc w:val="left"/>
      <w:pPr>
        <w:ind w:left="6480" w:hanging="360"/>
      </w:pPr>
      <w:rPr>
        <w:rFonts w:ascii="Wingdings" w:hAnsi="Wingdings" w:hint="default"/>
      </w:rPr>
    </w:lvl>
  </w:abstractNum>
  <w:abstractNum w:abstractNumId="21" w15:restartNumberingAfterBreak="0">
    <w:nsid w:val="68DA38E1"/>
    <w:multiLevelType w:val="hybridMultilevel"/>
    <w:tmpl w:val="A6D6E294"/>
    <w:lvl w:ilvl="0" w:tplc="D6ECCDA6">
      <w:start w:val="11"/>
      <w:numFmt w:val="decimal"/>
      <w:suff w:val="space"/>
      <w:lvlText w:val="%1."/>
      <w:lvlJc w:val="left"/>
      <w:pPr>
        <w:ind w:left="1777" w:hanging="360"/>
      </w:pPr>
      <w:rPr>
        <w:rFonts w:hint="default"/>
        <w:u w:val="single"/>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15:restartNumberingAfterBreak="0">
    <w:nsid w:val="6F1A0A62"/>
    <w:multiLevelType w:val="multilevel"/>
    <w:tmpl w:val="085AC868"/>
    <w:lvl w:ilvl="0">
      <w:start w:val="1"/>
      <w:numFmt w:val="decimal"/>
      <w:pStyle w:val="12"/>
      <w:lvlText w:val="%1."/>
      <w:lvlJc w:val="left"/>
      <w:pPr>
        <w:tabs>
          <w:tab w:val="num" w:pos="432"/>
        </w:tabs>
        <w:ind w:left="432" w:hanging="432"/>
      </w:pPr>
      <w:rPr>
        <w:rFonts w:ascii="Times New Roman" w:hAnsi="Times New Roman" w:cs="Times New Roman" w:hint="default"/>
        <w:sz w:val="28"/>
        <w:szCs w:val="28"/>
      </w:rPr>
    </w:lvl>
    <w:lvl w:ilvl="1">
      <w:start w:val="1"/>
      <w:numFmt w:val="decimal"/>
      <w:pStyle w:val="20"/>
      <w:lvlText w:val="%1.%2."/>
      <w:lvlJc w:val="left"/>
      <w:pPr>
        <w:tabs>
          <w:tab w:val="num" w:pos="1011"/>
        </w:tabs>
        <w:ind w:firstLine="720"/>
      </w:pPr>
      <w:rPr>
        <w:rFonts w:ascii="Times New Roman" w:hAnsi="Times New Roman" w:cs="Times New Roman" w:hint="default"/>
        <w:b w:val="0"/>
        <w:i w:val="0"/>
        <w:sz w:val="28"/>
        <w:szCs w:val="28"/>
      </w:rPr>
    </w:lvl>
    <w:lvl w:ilvl="2">
      <w:start w:val="1"/>
      <w:numFmt w:val="decimal"/>
      <w:pStyle w:val="21"/>
      <w:lvlText w:val="%1.%2.%3."/>
      <w:lvlJc w:val="left"/>
      <w:pPr>
        <w:tabs>
          <w:tab w:val="num" w:pos="568"/>
        </w:tabs>
        <w:ind w:left="-141" w:firstLine="709"/>
      </w:pPr>
      <w:rPr>
        <w:rFonts w:ascii="Times New Roman" w:hAnsi="Times New Roman" w:cs="Times New Roman" w:hint="default"/>
        <w:b w:val="0"/>
        <w:i w:val="0"/>
        <w:sz w:val="28"/>
      </w:rPr>
    </w:lvl>
    <w:lvl w:ilvl="3">
      <w:start w:val="1"/>
      <w:numFmt w:val="decimal"/>
      <w:pStyle w:val="3"/>
      <w:lvlText w:val="%1.%2.%3.%4."/>
      <w:lvlJc w:val="left"/>
      <w:pPr>
        <w:tabs>
          <w:tab w:val="num" w:pos="1432"/>
        </w:tabs>
        <w:ind w:left="1432"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70B9338F"/>
    <w:multiLevelType w:val="hybridMultilevel"/>
    <w:tmpl w:val="A07642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25E480F"/>
    <w:multiLevelType w:val="multilevel"/>
    <w:tmpl w:val="6C764D86"/>
    <w:lvl w:ilvl="0">
      <w:start w:val="15"/>
      <w:numFmt w:val="decimal"/>
      <w:lvlText w:val="%1."/>
      <w:lvlJc w:val="left"/>
      <w:pPr>
        <w:ind w:left="480" w:hanging="480"/>
      </w:pPr>
      <w:rPr>
        <w:rFonts w:hint="default"/>
      </w:rPr>
    </w:lvl>
    <w:lvl w:ilvl="1">
      <w:start w:val="4"/>
      <w:numFmt w:val="decimal"/>
      <w:suff w:val="space"/>
      <w:lvlText w:val="%1.%2."/>
      <w:lvlJc w:val="left"/>
      <w:pPr>
        <w:ind w:left="1669" w:hanging="480"/>
      </w:pPr>
      <w:rPr>
        <w:rFonts w:hint="default"/>
      </w:rPr>
    </w:lvl>
    <w:lvl w:ilvl="2">
      <w:start w:val="1"/>
      <w:numFmt w:val="decimal"/>
      <w:lvlText w:val="%1.%2.%3."/>
      <w:lvlJc w:val="left"/>
      <w:pPr>
        <w:ind w:left="3098" w:hanging="720"/>
      </w:pPr>
      <w:rPr>
        <w:rFonts w:hint="default"/>
      </w:rPr>
    </w:lvl>
    <w:lvl w:ilvl="3">
      <w:start w:val="1"/>
      <w:numFmt w:val="decimal"/>
      <w:lvlText w:val="%1.%2.%3.%4."/>
      <w:lvlJc w:val="left"/>
      <w:pPr>
        <w:ind w:left="4287" w:hanging="720"/>
      </w:pPr>
      <w:rPr>
        <w:rFonts w:hint="default"/>
      </w:rPr>
    </w:lvl>
    <w:lvl w:ilvl="4">
      <w:start w:val="1"/>
      <w:numFmt w:val="decimal"/>
      <w:lvlText w:val="%1.%2.%3.%4.%5."/>
      <w:lvlJc w:val="left"/>
      <w:pPr>
        <w:ind w:left="5836" w:hanging="1080"/>
      </w:pPr>
      <w:rPr>
        <w:rFonts w:hint="default"/>
      </w:rPr>
    </w:lvl>
    <w:lvl w:ilvl="5">
      <w:start w:val="1"/>
      <w:numFmt w:val="decimal"/>
      <w:lvlText w:val="%1.%2.%3.%4.%5.%6."/>
      <w:lvlJc w:val="left"/>
      <w:pPr>
        <w:ind w:left="702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763" w:hanging="1440"/>
      </w:pPr>
      <w:rPr>
        <w:rFonts w:hint="default"/>
      </w:rPr>
    </w:lvl>
    <w:lvl w:ilvl="8">
      <w:start w:val="1"/>
      <w:numFmt w:val="decimal"/>
      <w:lvlText w:val="%1.%2.%3.%4.%5.%6.%7.%8.%9."/>
      <w:lvlJc w:val="left"/>
      <w:pPr>
        <w:ind w:left="11312" w:hanging="1800"/>
      </w:pPr>
      <w:rPr>
        <w:rFonts w:hint="default"/>
      </w:rPr>
    </w:lvl>
  </w:abstractNum>
  <w:abstractNum w:abstractNumId="25" w15:restartNumberingAfterBreak="0">
    <w:nsid w:val="7F5704B5"/>
    <w:multiLevelType w:val="hybridMultilevel"/>
    <w:tmpl w:val="85C0A37C"/>
    <w:lvl w:ilvl="0" w:tplc="4EDEF342">
      <w:start w:val="1"/>
      <w:numFmt w:val="bullet"/>
      <w:pStyle w:val="13"/>
      <w:lvlText w:val=""/>
      <w:lvlJc w:val="left"/>
      <w:pPr>
        <w:ind w:left="1287" w:hanging="360"/>
      </w:pPr>
      <w:rPr>
        <w:rFonts w:ascii="Symbol" w:hAnsi="Symbol" w:hint="default"/>
      </w:rPr>
    </w:lvl>
    <w:lvl w:ilvl="1" w:tplc="EC1EEEB6">
      <w:start w:val="1"/>
      <w:numFmt w:val="bullet"/>
      <w:lvlText w:val="o"/>
      <w:lvlJc w:val="left"/>
      <w:pPr>
        <w:ind w:left="2007" w:hanging="360"/>
      </w:pPr>
      <w:rPr>
        <w:rFonts w:ascii="Courier New" w:hAnsi="Courier New" w:cs="Courier New" w:hint="default"/>
      </w:rPr>
    </w:lvl>
    <w:lvl w:ilvl="2" w:tplc="51D84C16">
      <w:start w:val="1"/>
      <w:numFmt w:val="bullet"/>
      <w:lvlText w:val=""/>
      <w:lvlJc w:val="left"/>
      <w:pPr>
        <w:ind w:left="2727" w:hanging="360"/>
      </w:pPr>
      <w:rPr>
        <w:rFonts w:ascii="Wingdings" w:hAnsi="Wingdings" w:hint="default"/>
      </w:rPr>
    </w:lvl>
    <w:lvl w:ilvl="3" w:tplc="57F2764C">
      <w:start w:val="1"/>
      <w:numFmt w:val="bullet"/>
      <w:lvlText w:val=""/>
      <w:lvlJc w:val="left"/>
      <w:pPr>
        <w:ind w:left="3447" w:hanging="360"/>
      </w:pPr>
      <w:rPr>
        <w:rFonts w:ascii="Symbol" w:hAnsi="Symbol" w:hint="default"/>
      </w:rPr>
    </w:lvl>
    <w:lvl w:ilvl="4" w:tplc="A238B2CE">
      <w:start w:val="1"/>
      <w:numFmt w:val="bullet"/>
      <w:lvlText w:val="o"/>
      <w:lvlJc w:val="left"/>
      <w:pPr>
        <w:ind w:left="4167" w:hanging="360"/>
      </w:pPr>
      <w:rPr>
        <w:rFonts w:ascii="Courier New" w:hAnsi="Courier New" w:cs="Courier New" w:hint="default"/>
      </w:rPr>
    </w:lvl>
    <w:lvl w:ilvl="5" w:tplc="076610EC">
      <w:start w:val="1"/>
      <w:numFmt w:val="bullet"/>
      <w:lvlText w:val=""/>
      <w:lvlJc w:val="left"/>
      <w:pPr>
        <w:ind w:left="4887" w:hanging="360"/>
      </w:pPr>
      <w:rPr>
        <w:rFonts w:ascii="Wingdings" w:hAnsi="Wingdings" w:hint="default"/>
      </w:rPr>
    </w:lvl>
    <w:lvl w:ilvl="6" w:tplc="889657D2">
      <w:start w:val="1"/>
      <w:numFmt w:val="bullet"/>
      <w:lvlText w:val=""/>
      <w:lvlJc w:val="left"/>
      <w:pPr>
        <w:ind w:left="5607" w:hanging="360"/>
      </w:pPr>
      <w:rPr>
        <w:rFonts w:ascii="Symbol" w:hAnsi="Symbol" w:hint="default"/>
      </w:rPr>
    </w:lvl>
    <w:lvl w:ilvl="7" w:tplc="6E7CFE62">
      <w:start w:val="1"/>
      <w:numFmt w:val="bullet"/>
      <w:lvlText w:val="o"/>
      <w:lvlJc w:val="left"/>
      <w:pPr>
        <w:ind w:left="6327" w:hanging="360"/>
      </w:pPr>
      <w:rPr>
        <w:rFonts w:ascii="Courier New" w:hAnsi="Courier New" w:cs="Courier New" w:hint="default"/>
      </w:rPr>
    </w:lvl>
    <w:lvl w:ilvl="8" w:tplc="92149C14">
      <w:start w:val="1"/>
      <w:numFmt w:val="bullet"/>
      <w:lvlText w:val=""/>
      <w:lvlJc w:val="left"/>
      <w:pPr>
        <w:ind w:left="7047" w:hanging="360"/>
      </w:pPr>
      <w:rPr>
        <w:rFonts w:ascii="Wingdings" w:hAnsi="Wingdings" w:hint="default"/>
      </w:rPr>
    </w:lvl>
  </w:abstractNum>
  <w:num w:numId="1">
    <w:abstractNumId w:val="22"/>
  </w:num>
  <w:num w:numId="2">
    <w:abstractNumId w:val="19"/>
  </w:num>
  <w:num w:numId="3">
    <w:abstractNumId w:val="13"/>
  </w:num>
  <w:num w:numId="4">
    <w:abstractNumId w:val="1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560"/>
          </w:tabs>
          <w:ind w:left="1560" w:hanging="567"/>
        </w:pPr>
        <w:rPr>
          <w:rFonts w:hint="default"/>
        </w:rPr>
      </w:lvl>
    </w:lvlOverride>
    <w:lvlOverride w:ilvl="4">
      <w:lvl w:ilvl="4">
        <w:start w:val="1"/>
        <w:numFmt w:val="russianLower"/>
        <w:pStyle w:val="a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7"/>
  </w:num>
  <w:num w:numId="6">
    <w:abstractNumId w:val="25"/>
  </w:num>
  <w:num w:numId="7">
    <w:abstractNumId w:val="10"/>
  </w:num>
  <w:num w:numId="8">
    <w:abstractNumId w:val="15"/>
  </w:num>
  <w:num w:numId="9">
    <w:abstractNumId w:val="2"/>
  </w:num>
  <w:num w:numId="10">
    <w:abstractNumId w:val="11"/>
  </w:num>
  <w:num w:numId="11">
    <w:abstractNumId w:val="12"/>
  </w:num>
  <w:num w:numId="12">
    <w:abstractNumId w:val="4"/>
  </w:num>
  <w:num w:numId="13">
    <w:abstractNumId w:val="0"/>
  </w:num>
  <w:num w:numId="14">
    <w:abstractNumId w:val="14"/>
  </w:num>
  <w:num w:numId="15">
    <w:abstractNumId w:val="5"/>
  </w:num>
  <w:num w:numId="16">
    <w:abstractNumId w:val="3"/>
  </w:num>
  <w:num w:numId="17">
    <w:abstractNumId w:val="8"/>
  </w:num>
  <w:num w:numId="18">
    <w:abstractNumId w:val="24"/>
  </w:num>
  <w:num w:numId="19">
    <w:abstractNumId w:val="18"/>
  </w:num>
  <w:num w:numId="20">
    <w:abstractNumId w:val="1"/>
  </w:num>
  <w:num w:numId="21">
    <w:abstractNumId w:val="23"/>
  </w:num>
  <w:num w:numId="22">
    <w:abstractNumId w:val="17"/>
  </w:num>
  <w:num w:numId="23">
    <w:abstractNumId w:val="21"/>
  </w:num>
  <w:num w:numId="24">
    <w:abstractNumId w:val="9"/>
  </w:num>
  <w:num w:numId="25">
    <w:abstractNumId w:val="20"/>
  </w:num>
  <w:num w:numId="26">
    <w:abstractNumId w:val="6"/>
  </w:num>
  <w:num w:numId="27">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F1A"/>
    <w:rsid w:val="00001991"/>
    <w:rsid w:val="000052A8"/>
    <w:rsid w:val="00006C2F"/>
    <w:rsid w:val="00010ABC"/>
    <w:rsid w:val="0001390B"/>
    <w:rsid w:val="00015AC9"/>
    <w:rsid w:val="00020EC0"/>
    <w:rsid w:val="00025568"/>
    <w:rsid w:val="00031D8B"/>
    <w:rsid w:val="0003261F"/>
    <w:rsid w:val="00041FFF"/>
    <w:rsid w:val="000449FF"/>
    <w:rsid w:val="00044FA5"/>
    <w:rsid w:val="00057D8C"/>
    <w:rsid w:val="000605CE"/>
    <w:rsid w:val="00073E19"/>
    <w:rsid w:val="000828CD"/>
    <w:rsid w:val="00086C16"/>
    <w:rsid w:val="00091677"/>
    <w:rsid w:val="0009264E"/>
    <w:rsid w:val="000A30C0"/>
    <w:rsid w:val="000A5B1A"/>
    <w:rsid w:val="000A72DA"/>
    <w:rsid w:val="000A7B96"/>
    <w:rsid w:val="000C0B09"/>
    <w:rsid w:val="000C13F6"/>
    <w:rsid w:val="000C442B"/>
    <w:rsid w:val="000E149D"/>
    <w:rsid w:val="000E3FEB"/>
    <w:rsid w:val="000E42DE"/>
    <w:rsid w:val="00104F94"/>
    <w:rsid w:val="001204CE"/>
    <w:rsid w:val="001329F2"/>
    <w:rsid w:val="00133453"/>
    <w:rsid w:val="0014211A"/>
    <w:rsid w:val="0015321E"/>
    <w:rsid w:val="0016629A"/>
    <w:rsid w:val="00172355"/>
    <w:rsid w:val="00176D17"/>
    <w:rsid w:val="00181C4C"/>
    <w:rsid w:val="00185E24"/>
    <w:rsid w:val="00186F3A"/>
    <w:rsid w:val="001A774B"/>
    <w:rsid w:val="001B6FC3"/>
    <w:rsid w:val="001C20EE"/>
    <w:rsid w:val="001F3C1A"/>
    <w:rsid w:val="001F6820"/>
    <w:rsid w:val="0020469B"/>
    <w:rsid w:val="00227984"/>
    <w:rsid w:val="002541EF"/>
    <w:rsid w:val="0025469A"/>
    <w:rsid w:val="002623C3"/>
    <w:rsid w:val="0027047D"/>
    <w:rsid w:val="00282220"/>
    <w:rsid w:val="00295B85"/>
    <w:rsid w:val="002A1211"/>
    <w:rsid w:val="002A5A51"/>
    <w:rsid w:val="002C6452"/>
    <w:rsid w:val="002D44D9"/>
    <w:rsid w:val="002D45C5"/>
    <w:rsid w:val="00323057"/>
    <w:rsid w:val="00326DE2"/>
    <w:rsid w:val="00334F55"/>
    <w:rsid w:val="00335D39"/>
    <w:rsid w:val="00364922"/>
    <w:rsid w:val="00364BAB"/>
    <w:rsid w:val="00375E17"/>
    <w:rsid w:val="00393AFE"/>
    <w:rsid w:val="003A67A5"/>
    <w:rsid w:val="003A7793"/>
    <w:rsid w:val="003B1327"/>
    <w:rsid w:val="003C069E"/>
    <w:rsid w:val="003C46C1"/>
    <w:rsid w:val="003C6E2A"/>
    <w:rsid w:val="003D3ACD"/>
    <w:rsid w:val="003D42BF"/>
    <w:rsid w:val="003D6E86"/>
    <w:rsid w:val="003E2DB8"/>
    <w:rsid w:val="003E6896"/>
    <w:rsid w:val="0040166D"/>
    <w:rsid w:val="0041473A"/>
    <w:rsid w:val="004176C6"/>
    <w:rsid w:val="00425903"/>
    <w:rsid w:val="00430E1D"/>
    <w:rsid w:val="004572CC"/>
    <w:rsid w:val="0047796E"/>
    <w:rsid w:val="00491CA2"/>
    <w:rsid w:val="00492494"/>
    <w:rsid w:val="004949D5"/>
    <w:rsid w:val="004A15C6"/>
    <w:rsid w:val="004A35C6"/>
    <w:rsid w:val="004C7D34"/>
    <w:rsid w:val="004C7F35"/>
    <w:rsid w:val="004E6587"/>
    <w:rsid w:val="004E67B6"/>
    <w:rsid w:val="004E6BA3"/>
    <w:rsid w:val="004F32BD"/>
    <w:rsid w:val="004F3949"/>
    <w:rsid w:val="004F3AE6"/>
    <w:rsid w:val="00524001"/>
    <w:rsid w:val="00543F17"/>
    <w:rsid w:val="00545230"/>
    <w:rsid w:val="00562732"/>
    <w:rsid w:val="00564019"/>
    <w:rsid w:val="00591658"/>
    <w:rsid w:val="00594124"/>
    <w:rsid w:val="005943E5"/>
    <w:rsid w:val="005B347B"/>
    <w:rsid w:val="005C1671"/>
    <w:rsid w:val="005C6C3A"/>
    <w:rsid w:val="005D40FB"/>
    <w:rsid w:val="005F6F8B"/>
    <w:rsid w:val="006219FA"/>
    <w:rsid w:val="006221A8"/>
    <w:rsid w:val="00633422"/>
    <w:rsid w:val="00643448"/>
    <w:rsid w:val="00643E59"/>
    <w:rsid w:val="00645611"/>
    <w:rsid w:val="00654CA8"/>
    <w:rsid w:val="006654C0"/>
    <w:rsid w:val="00666C64"/>
    <w:rsid w:val="0067131E"/>
    <w:rsid w:val="00676BCD"/>
    <w:rsid w:val="00681042"/>
    <w:rsid w:val="00681A19"/>
    <w:rsid w:val="00692420"/>
    <w:rsid w:val="00697061"/>
    <w:rsid w:val="006B2AE3"/>
    <w:rsid w:val="006B42DC"/>
    <w:rsid w:val="006C1055"/>
    <w:rsid w:val="006C33FC"/>
    <w:rsid w:val="006D22AA"/>
    <w:rsid w:val="006F3678"/>
    <w:rsid w:val="00703AD9"/>
    <w:rsid w:val="00714482"/>
    <w:rsid w:val="00721A51"/>
    <w:rsid w:val="0072734B"/>
    <w:rsid w:val="00730EE3"/>
    <w:rsid w:val="00735D34"/>
    <w:rsid w:val="007457F8"/>
    <w:rsid w:val="00750AC1"/>
    <w:rsid w:val="007542E7"/>
    <w:rsid w:val="007601CA"/>
    <w:rsid w:val="00791B05"/>
    <w:rsid w:val="007A7EFF"/>
    <w:rsid w:val="007B1C61"/>
    <w:rsid w:val="007C7C96"/>
    <w:rsid w:val="00801697"/>
    <w:rsid w:val="0080417A"/>
    <w:rsid w:val="00812CFD"/>
    <w:rsid w:val="00824A41"/>
    <w:rsid w:val="00830331"/>
    <w:rsid w:val="008312A8"/>
    <w:rsid w:val="008325FD"/>
    <w:rsid w:val="00832AB6"/>
    <w:rsid w:val="0083467E"/>
    <w:rsid w:val="00843024"/>
    <w:rsid w:val="00845BD4"/>
    <w:rsid w:val="008508E9"/>
    <w:rsid w:val="00866464"/>
    <w:rsid w:val="00875FA1"/>
    <w:rsid w:val="00877DF8"/>
    <w:rsid w:val="00877EA5"/>
    <w:rsid w:val="00882DDC"/>
    <w:rsid w:val="00887F1A"/>
    <w:rsid w:val="008A14D1"/>
    <w:rsid w:val="008B4F34"/>
    <w:rsid w:val="008B6DDF"/>
    <w:rsid w:val="008C02B1"/>
    <w:rsid w:val="008C0CF2"/>
    <w:rsid w:val="008C3626"/>
    <w:rsid w:val="008C68A6"/>
    <w:rsid w:val="008E66F8"/>
    <w:rsid w:val="008E79EC"/>
    <w:rsid w:val="008F1A82"/>
    <w:rsid w:val="0090303E"/>
    <w:rsid w:val="0090517E"/>
    <w:rsid w:val="00906125"/>
    <w:rsid w:val="0091477D"/>
    <w:rsid w:val="00915B62"/>
    <w:rsid w:val="00935EB9"/>
    <w:rsid w:val="00943872"/>
    <w:rsid w:val="00964E38"/>
    <w:rsid w:val="0097476F"/>
    <w:rsid w:val="00986597"/>
    <w:rsid w:val="0099309D"/>
    <w:rsid w:val="009A253F"/>
    <w:rsid w:val="009B50B6"/>
    <w:rsid w:val="009C75AE"/>
    <w:rsid w:val="009E3006"/>
    <w:rsid w:val="009F3B3B"/>
    <w:rsid w:val="00A00097"/>
    <w:rsid w:val="00A03101"/>
    <w:rsid w:val="00A0563A"/>
    <w:rsid w:val="00A14121"/>
    <w:rsid w:val="00A21528"/>
    <w:rsid w:val="00A25804"/>
    <w:rsid w:val="00A4131A"/>
    <w:rsid w:val="00A500D9"/>
    <w:rsid w:val="00A51FC7"/>
    <w:rsid w:val="00A52C92"/>
    <w:rsid w:val="00A5313D"/>
    <w:rsid w:val="00A55599"/>
    <w:rsid w:val="00A608D8"/>
    <w:rsid w:val="00A644A9"/>
    <w:rsid w:val="00A72544"/>
    <w:rsid w:val="00A80BC9"/>
    <w:rsid w:val="00A840A3"/>
    <w:rsid w:val="00AB18EB"/>
    <w:rsid w:val="00AE4194"/>
    <w:rsid w:val="00B10C67"/>
    <w:rsid w:val="00B1230F"/>
    <w:rsid w:val="00B13C0F"/>
    <w:rsid w:val="00B370BC"/>
    <w:rsid w:val="00B4061A"/>
    <w:rsid w:val="00B540F3"/>
    <w:rsid w:val="00B54716"/>
    <w:rsid w:val="00B72D72"/>
    <w:rsid w:val="00B72EA7"/>
    <w:rsid w:val="00B7476A"/>
    <w:rsid w:val="00B76181"/>
    <w:rsid w:val="00B81B88"/>
    <w:rsid w:val="00B8223A"/>
    <w:rsid w:val="00B9063F"/>
    <w:rsid w:val="00B97196"/>
    <w:rsid w:val="00BB12C2"/>
    <w:rsid w:val="00BB6FBD"/>
    <w:rsid w:val="00BB7C7A"/>
    <w:rsid w:val="00BD3EAD"/>
    <w:rsid w:val="00BF3753"/>
    <w:rsid w:val="00C07F00"/>
    <w:rsid w:val="00C10861"/>
    <w:rsid w:val="00C17E3A"/>
    <w:rsid w:val="00C26158"/>
    <w:rsid w:val="00C320C9"/>
    <w:rsid w:val="00C332A0"/>
    <w:rsid w:val="00C52D10"/>
    <w:rsid w:val="00C73CCB"/>
    <w:rsid w:val="00C92098"/>
    <w:rsid w:val="00CA2D53"/>
    <w:rsid w:val="00CA74DD"/>
    <w:rsid w:val="00CB4B68"/>
    <w:rsid w:val="00D06825"/>
    <w:rsid w:val="00D1530D"/>
    <w:rsid w:val="00D179F7"/>
    <w:rsid w:val="00D20F4F"/>
    <w:rsid w:val="00D25CBD"/>
    <w:rsid w:val="00D35731"/>
    <w:rsid w:val="00D51513"/>
    <w:rsid w:val="00D72BA6"/>
    <w:rsid w:val="00D83077"/>
    <w:rsid w:val="00D95869"/>
    <w:rsid w:val="00DA381F"/>
    <w:rsid w:val="00DA48C8"/>
    <w:rsid w:val="00DA64C5"/>
    <w:rsid w:val="00DA7AC3"/>
    <w:rsid w:val="00DC720F"/>
    <w:rsid w:val="00DD04FA"/>
    <w:rsid w:val="00DD0960"/>
    <w:rsid w:val="00DD315D"/>
    <w:rsid w:val="00DD7A05"/>
    <w:rsid w:val="00DE72DA"/>
    <w:rsid w:val="00DF3042"/>
    <w:rsid w:val="00E02E0F"/>
    <w:rsid w:val="00E07BB2"/>
    <w:rsid w:val="00E1093F"/>
    <w:rsid w:val="00E17753"/>
    <w:rsid w:val="00E35B05"/>
    <w:rsid w:val="00E37045"/>
    <w:rsid w:val="00E5011A"/>
    <w:rsid w:val="00E6134C"/>
    <w:rsid w:val="00E6203D"/>
    <w:rsid w:val="00E65032"/>
    <w:rsid w:val="00E80798"/>
    <w:rsid w:val="00E80CBA"/>
    <w:rsid w:val="00E80EF3"/>
    <w:rsid w:val="00E84D4C"/>
    <w:rsid w:val="00E87064"/>
    <w:rsid w:val="00E9483D"/>
    <w:rsid w:val="00EA4052"/>
    <w:rsid w:val="00EA6815"/>
    <w:rsid w:val="00EB0135"/>
    <w:rsid w:val="00EB1A33"/>
    <w:rsid w:val="00EB5A96"/>
    <w:rsid w:val="00EB617D"/>
    <w:rsid w:val="00EC1C2D"/>
    <w:rsid w:val="00EC2AB9"/>
    <w:rsid w:val="00ED6858"/>
    <w:rsid w:val="00EE0634"/>
    <w:rsid w:val="00EE0983"/>
    <w:rsid w:val="00EF1F9B"/>
    <w:rsid w:val="00F04A23"/>
    <w:rsid w:val="00F05B5E"/>
    <w:rsid w:val="00F3469C"/>
    <w:rsid w:val="00F35051"/>
    <w:rsid w:val="00F54890"/>
    <w:rsid w:val="00F54E59"/>
    <w:rsid w:val="00F638C6"/>
    <w:rsid w:val="00F63D44"/>
    <w:rsid w:val="00F66BE1"/>
    <w:rsid w:val="00F6786E"/>
    <w:rsid w:val="00F70DA7"/>
    <w:rsid w:val="00F7700C"/>
    <w:rsid w:val="00F83A47"/>
    <w:rsid w:val="00F871B7"/>
    <w:rsid w:val="00FA21E3"/>
    <w:rsid w:val="00FB546B"/>
    <w:rsid w:val="00FD2B85"/>
    <w:rsid w:val="00FD3987"/>
    <w:rsid w:val="00FD4240"/>
    <w:rsid w:val="00FE1372"/>
    <w:rsid w:val="00FE172A"/>
    <w:rsid w:val="00FF7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F8055"/>
  <w15:docId w15:val="{7AFE943B-C978-40FD-BEC5-085FFAFD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D3ACD"/>
    <w:pPr>
      <w:spacing w:after="0" w:line="240" w:lineRule="auto"/>
    </w:pPr>
  </w:style>
  <w:style w:type="paragraph" w:styleId="12">
    <w:name w:val="heading 1"/>
    <w:basedOn w:val="a1"/>
    <w:next w:val="a1"/>
    <w:link w:val="14"/>
    <w:qFormat/>
    <w:pPr>
      <w:keepNext/>
      <w:widowControl w:val="0"/>
      <w:numPr>
        <w:numId w:val="1"/>
      </w:numPr>
      <w:shd w:val="clear" w:color="auto" w:fill="FFFFFF"/>
      <w:spacing w:before="744" w:line="370" w:lineRule="exact"/>
      <w:jc w:val="right"/>
      <w:outlineLvl w:val="0"/>
    </w:pPr>
    <w:rPr>
      <w:rFonts w:ascii="Times New Roman" w:eastAsia="Times New Roman" w:hAnsi="Times New Roman" w:cs="Times New Roman"/>
      <w:b/>
      <w:bCs/>
      <w:color w:val="000000"/>
      <w:spacing w:val="-3"/>
      <w:sz w:val="32"/>
      <w:szCs w:val="32"/>
      <w:lang w:eastAsia="ru-RU"/>
    </w:rPr>
  </w:style>
  <w:style w:type="paragraph" w:styleId="20">
    <w:name w:val="heading 2"/>
    <w:basedOn w:val="a1"/>
    <w:next w:val="a1"/>
    <w:link w:val="22"/>
    <w:qFormat/>
    <w:pPr>
      <w:keepNext/>
      <w:widowControl w:val="0"/>
      <w:numPr>
        <w:ilvl w:val="1"/>
        <w:numId w:val="1"/>
      </w:numPr>
      <w:outlineLvl w:val="1"/>
    </w:pPr>
    <w:rPr>
      <w:rFonts w:ascii="Times New Roman" w:eastAsia="Times New Roman" w:hAnsi="Times New Roman" w:cs="Times New Roman"/>
      <w:sz w:val="28"/>
      <w:szCs w:val="28"/>
      <w:lang w:eastAsia="ru-RU"/>
    </w:rPr>
  </w:style>
  <w:style w:type="paragraph" w:styleId="30">
    <w:name w:val="heading 3"/>
    <w:basedOn w:val="a1"/>
    <w:next w:val="a1"/>
    <w:link w:val="31"/>
    <w:qFormat/>
    <w:pPr>
      <w:keepNext/>
      <w:spacing w:before="240" w:after="60"/>
      <w:outlineLvl w:val="2"/>
    </w:pPr>
    <w:rPr>
      <w:rFonts w:eastAsia="Times New Roman" w:cs="Times New Roman"/>
      <w:b/>
      <w:bCs/>
      <w:sz w:val="26"/>
      <w:szCs w:val="26"/>
      <w:lang w:eastAsia="ru-RU"/>
    </w:rPr>
  </w:style>
  <w:style w:type="paragraph" w:styleId="4">
    <w:name w:val="heading 4"/>
    <w:basedOn w:val="a1"/>
    <w:next w:val="a1"/>
    <w:link w:val="40"/>
    <w:uiPriority w:val="9"/>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unhideWhenUsed/>
    <w:qFormat/>
    <w:pPr>
      <w:keepNext/>
      <w:keepLines/>
      <w:spacing w:before="320" w:after="200"/>
      <w:outlineLvl w:val="4"/>
    </w:pPr>
    <w:rPr>
      <w:rFonts w:eastAsia="Arial"/>
      <w:b/>
      <w:bCs/>
    </w:rPr>
  </w:style>
  <w:style w:type="paragraph" w:styleId="6">
    <w:name w:val="heading 6"/>
    <w:basedOn w:val="a1"/>
    <w:next w:val="a1"/>
    <w:link w:val="60"/>
    <w:uiPriority w:val="9"/>
    <w:unhideWhenUsed/>
    <w:qFormat/>
    <w:pPr>
      <w:keepNext/>
      <w:keepLines/>
      <w:spacing w:before="320" w:after="200"/>
      <w:outlineLvl w:val="5"/>
    </w:pPr>
    <w:rPr>
      <w:rFonts w:eastAsia="Arial"/>
      <w:b/>
      <w:bCs/>
      <w:sz w:val="22"/>
      <w:szCs w:val="22"/>
    </w:rPr>
  </w:style>
  <w:style w:type="paragraph" w:styleId="7">
    <w:name w:val="heading 7"/>
    <w:basedOn w:val="a1"/>
    <w:next w:val="a1"/>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1"/>
    <w:next w:val="a1"/>
    <w:link w:val="80"/>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unhideWhenUsed/>
    <w:qFormat/>
    <w:pPr>
      <w:keepNext/>
      <w:keepLines/>
      <w:spacing w:before="320" w:after="200"/>
      <w:outlineLvl w:val="8"/>
    </w:pPr>
    <w:rPr>
      <w:rFonts w:eastAsia="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50">
    <w:name w:val="Заголовок 5 Знак"/>
    <w:basedOn w:val="a2"/>
    <w:link w:val="5"/>
    <w:uiPriority w:val="9"/>
    <w:rPr>
      <w:rFonts w:ascii="Arial" w:eastAsia="Arial" w:hAnsi="Arial" w:cs="Arial"/>
      <w:b/>
      <w:bCs/>
      <w:sz w:val="24"/>
      <w:szCs w:val="24"/>
    </w:rPr>
  </w:style>
  <w:style w:type="character" w:customStyle="1" w:styleId="60">
    <w:name w:val="Заголовок 6 Знак"/>
    <w:basedOn w:val="a2"/>
    <w:link w:val="6"/>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5">
    <w:name w:val="Title"/>
    <w:basedOn w:val="a1"/>
    <w:next w:val="a1"/>
    <w:link w:val="a6"/>
    <w:uiPriority w:val="10"/>
    <w:qFormat/>
    <w:pPr>
      <w:spacing w:before="300" w:after="200"/>
      <w:contextualSpacing/>
    </w:pPr>
    <w:rPr>
      <w:sz w:val="48"/>
      <w:szCs w:val="48"/>
    </w:rPr>
  </w:style>
  <w:style w:type="character" w:customStyle="1" w:styleId="a6">
    <w:name w:val="Название Знак"/>
    <w:basedOn w:val="a2"/>
    <w:link w:val="a5"/>
    <w:uiPriority w:val="10"/>
    <w:rPr>
      <w:sz w:val="48"/>
      <w:szCs w:val="48"/>
    </w:rPr>
  </w:style>
  <w:style w:type="paragraph" w:styleId="a7">
    <w:name w:val="Subtitle"/>
    <w:basedOn w:val="a1"/>
    <w:next w:val="a1"/>
    <w:link w:val="a8"/>
    <w:uiPriority w:val="11"/>
    <w:qFormat/>
    <w:pPr>
      <w:spacing w:before="200" w:after="200"/>
    </w:pPr>
  </w:style>
  <w:style w:type="character" w:customStyle="1" w:styleId="a8">
    <w:name w:val="Подзаголовок Знак"/>
    <w:basedOn w:val="a2"/>
    <w:link w:val="a7"/>
    <w:uiPriority w:val="11"/>
    <w:rPr>
      <w:sz w:val="24"/>
      <w:szCs w:val="24"/>
    </w:rPr>
  </w:style>
  <w:style w:type="paragraph" w:styleId="23">
    <w:name w:val="Quote"/>
    <w:basedOn w:val="a1"/>
    <w:next w:val="a1"/>
    <w:link w:val="24"/>
    <w:uiPriority w:val="29"/>
    <w:qFormat/>
    <w:pPr>
      <w:ind w:left="720" w:right="720"/>
    </w:pPr>
    <w:rPr>
      <w:i/>
    </w:rPr>
  </w:style>
  <w:style w:type="character" w:customStyle="1" w:styleId="24">
    <w:name w:val="Цитата 2 Знак"/>
    <w:link w:val="23"/>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b">
    <w:name w:val="caption"/>
    <w:basedOn w:val="a1"/>
    <w:next w:val="a1"/>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5">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1"/>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2"/>
    <w:uiPriority w:val="99"/>
    <w:semiHidden/>
    <w:unhideWhenUsed/>
    <w:rPr>
      <w:vertAlign w:val="superscript"/>
    </w:rPr>
  </w:style>
  <w:style w:type="paragraph" w:styleId="16">
    <w:name w:val="toc 1"/>
    <w:basedOn w:val="a1"/>
    <w:next w:val="a1"/>
    <w:uiPriority w:val="39"/>
    <w:unhideWhenUsed/>
    <w:pPr>
      <w:spacing w:after="57"/>
    </w:pPr>
  </w:style>
  <w:style w:type="paragraph" w:styleId="26">
    <w:name w:val="toc 2"/>
    <w:basedOn w:val="a1"/>
    <w:next w:val="a1"/>
    <w:uiPriority w:val="39"/>
    <w:unhideWhenUsed/>
    <w:pPr>
      <w:spacing w:after="57"/>
      <w:ind w:left="283"/>
    </w:pPr>
  </w:style>
  <w:style w:type="paragraph" w:styleId="33">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
    <w:name w:val="TOC Heading"/>
    <w:uiPriority w:val="39"/>
    <w:unhideWhenUsed/>
  </w:style>
  <w:style w:type="paragraph" w:styleId="af0">
    <w:name w:val="table of figures"/>
    <w:basedOn w:val="a1"/>
    <w:next w:val="a1"/>
    <w:uiPriority w:val="99"/>
    <w:unhideWhenUsed/>
  </w:style>
  <w:style w:type="paragraph" w:styleId="af1">
    <w:name w:val="header"/>
    <w:basedOn w:val="a1"/>
    <w:link w:val="af2"/>
    <w:uiPriority w:val="99"/>
    <w:unhideWhenUsed/>
    <w:pPr>
      <w:tabs>
        <w:tab w:val="center" w:pos="4677"/>
        <w:tab w:val="right" w:pos="9355"/>
      </w:tabs>
      <w:ind w:firstLine="567"/>
      <w:jc w:val="both"/>
    </w:pPr>
    <w:rPr>
      <w:rFonts w:cstheme="minorBidi"/>
      <w:szCs w:val="22"/>
    </w:rPr>
  </w:style>
  <w:style w:type="character" w:customStyle="1" w:styleId="af2">
    <w:name w:val="Верхний колонтитул Знак"/>
    <w:basedOn w:val="a2"/>
    <w:link w:val="af1"/>
    <w:uiPriority w:val="99"/>
    <w:rPr>
      <w:rFonts w:ascii="Times New Roman" w:hAnsi="Times New Roman"/>
      <w:sz w:val="24"/>
    </w:rPr>
  </w:style>
  <w:style w:type="paragraph" w:styleId="af3">
    <w:name w:val="footer"/>
    <w:basedOn w:val="a1"/>
    <w:link w:val="af4"/>
    <w:uiPriority w:val="99"/>
    <w:unhideWhenUsed/>
    <w:pPr>
      <w:tabs>
        <w:tab w:val="center" w:pos="4677"/>
        <w:tab w:val="right" w:pos="9355"/>
      </w:tabs>
      <w:ind w:firstLine="567"/>
      <w:jc w:val="both"/>
    </w:pPr>
    <w:rPr>
      <w:rFonts w:cstheme="minorBidi"/>
      <w:szCs w:val="22"/>
    </w:rPr>
  </w:style>
  <w:style w:type="character" w:customStyle="1" w:styleId="af4">
    <w:name w:val="Нижний колонтитул Знак"/>
    <w:basedOn w:val="a2"/>
    <w:link w:val="af3"/>
    <w:uiPriority w:val="99"/>
    <w:rPr>
      <w:rFonts w:ascii="Times New Roman" w:hAnsi="Times New Roman"/>
      <w:sz w:val="24"/>
    </w:rPr>
  </w:style>
  <w:style w:type="character" w:styleId="af5">
    <w:name w:val="Hyperlink"/>
    <w:basedOn w:val="a2"/>
    <w:uiPriority w:val="99"/>
    <w:rPr>
      <w:color w:val="0000FF"/>
      <w:u w:val="single"/>
    </w:rPr>
  </w:style>
  <w:style w:type="paragraph" w:customStyle="1" w:styleId="af6">
    <w:name w:val="Колонтитул верхний название организации"/>
    <w:basedOn w:val="a1"/>
    <w:link w:val="af7"/>
    <w:qFormat/>
    <w:pPr>
      <w:jc w:val="center"/>
    </w:pPr>
    <w:rPr>
      <w:b/>
      <w:caps/>
      <w:sz w:val="22"/>
      <w:szCs w:val="22"/>
    </w:rPr>
  </w:style>
  <w:style w:type="paragraph" w:customStyle="1" w:styleId="af8">
    <w:name w:val="Колонтитул верхний адрес"/>
    <w:basedOn w:val="a1"/>
    <w:link w:val="af9"/>
    <w:qFormat/>
    <w:pPr>
      <w:jc w:val="center"/>
    </w:pPr>
    <w:rPr>
      <w:color w:val="7F7F7F" w:themeColor="text1" w:themeTint="80"/>
      <w:sz w:val="20"/>
    </w:rPr>
  </w:style>
  <w:style w:type="character" w:customStyle="1" w:styleId="af7">
    <w:name w:val="Колонтитул верхний название организации Знак"/>
    <w:basedOn w:val="a2"/>
    <w:link w:val="af6"/>
    <w:rPr>
      <w:rFonts w:ascii="Times New Roman" w:eastAsia="Times New Roman" w:hAnsi="Times New Roman" w:cs="Times New Roman"/>
      <w:b/>
      <w:caps/>
      <w:lang w:eastAsia="ru-RU"/>
    </w:rPr>
  </w:style>
  <w:style w:type="character" w:customStyle="1" w:styleId="af9">
    <w:name w:val="Колонтитул верхний адрес Знак"/>
    <w:basedOn w:val="a2"/>
    <w:link w:val="af8"/>
    <w:rPr>
      <w:rFonts w:ascii="Times New Roman" w:eastAsia="Times New Roman" w:hAnsi="Times New Roman" w:cs="Times New Roman"/>
      <w:color w:val="7F7F7F" w:themeColor="text1" w:themeTint="80"/>
      <w:sz w:val="20"/>
      <w:szCs w:val="20"/>
      <w:lang w:eastAsia="ru-RU"/>
    </w:rPr>
  </w:style>
  <w:style w:type="paragraph" w:styleId="afa">
    <w:name w:val="Balloon Text"/>
    <w:basedOn w:val="a1"/>
    <w:link w:val="afb"/>
    <w:uiPriority w:val="99"/>
    <w:unhideWhenUsed/>
    <w:pPr>
      <w:ind w:firstLine="567"/>
      <w:jc w:val="both"/>
    </w:pPr>
    <w:rPr>
      <w:rFonts w:ascii="Tahoma" w:hAnsi="Tahoma" w:cs="Tahoma"/>
      <w:sz w:val="16"/>
      <w:szCs w:val="16"/>
    </w:rPr>
  </w:style>
  <w:style w:type="character" w:customStyle="1" w:styleId="afb">
    <w:name w:val="Текст выноски Знак"/>
    <w:basedOn w:val="a2"/>
    <w:link w:val="afa"/>
    <w:uiPriority w:val="99"/>
    <w:rPr>
      <w:rFonts w:ascii="Tahoma" w:hAnsi="Tahoma" w:cs="Tahoma"/>
      <w:sz w:val="16"/>
      <w:szCs w:val="16"/>
    </w:rPr>
  </w:style>
  <w:style w:type="table" w:styleId="afc">
    <w:name w:val="Table Grid"/>
    <w:basedOn w:val="a3"/>
    <w:uiPriority w:val="5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d">
    <w:name w:val="Текст письма"/>
    <w:basedOn w:val="a1"/>
    <w:link w:val="afe"/>
    <w:qFormat/>
    <w:pPr>
      <w:spacing w:before="60" w:after="120"/>
      <w:ind w:firstLine="567"/>
      <w:jc w:val="both"/>
    </w:pPr>
    <w:rPr>
      <w:sz w:val="28"/>
    </w:rPr>
  </w:style>
  <w:style w:type="character" w:customStyle="1" w:styleId="afe">
    <w:name w:val="Текст письма Знак"/>
    <w:basedOn w:val="a2"/>
    <w:link w:val="afd"/>
    <w:rPr>
      <w:rFonts w:ascii="Times New Roman" w:eastAsia="Times New Roman" w:hAnsi="Times New Roman" w:cs="Times New Roman"/>
      <w:sz w:val="28"/>
      <w:szCs w:val="20"/>
      <w:lang w:eastAsia="ru-RU"/>
    </w:rPr>
  </w:style>
  <w:style w:type="paragraph" w:customStyle="1" w:styleId="aff">
    <w:name w:val="Текст таблицы левое выравнивание"/>
    <w:basedOn w:val="a1"/>
    <w:link w:val="aff0"/>
    <w:qFormat/>
    <w:pPr>
      <w:spacing w:before="60" w:after="60"/>
    </w:pPr>
    <w:rPr>
      <w:sz w:val="28"/>
      <w:szCs w:val="28"/>
    </w:rPr>
  </w:style>
  <w:style w:type="paragraph" w:customStyle="1" w:styleId="aff1">
    <w:name w:val="Текст таблицы правое выравнивание"/>
    <w:basedOn w:val="a1"/>
    <w:link w:val="aff2"/>
    <w:qFormat/>
    <w:pPr>
      <w:spacing w:before="60" w:after="60"/>
      <w:jc w:val="right"/>
    </w:pPr>
    <w:rPr>
      <w:sz w:val="28"/>
      <w:szCs w:val="28"/>
    </w:rPr>
  </w:style>
  <w:style w:type="character" w:customStyle="1" w:styleId="aff0">
    <w:name w:val="Текст таблицы левое выравнивание Знак"/>
    <w:basedOn w:val="a2"/>
    <w:link w:val="aff"/>
    <w:rPr>
      <w:rFonts w:ascii="Times New Roman" w:eastAsia="Times New Roman" w:hAnsi="Times New Roman" w:cs="Times New Roman"/>
      <w:sz w:val="28"/>
      <w:szCs w:val="28"/>
      <w:lang w:eastAsia="ru-RU"/>
    </w:rPr>
  </w:style>
  <w:style w:type="paragraph" w:customStyle="1" w:styleId="aff3">
    <w:name w:val="Текст таблицы центр"/>
    <w:basedOn w:val="a1"/>
    <w:link w:val="aff4"/>
    <w:qFormat/>
    <w:pPr>
      <w:spacing w:before="480"/>
      <w:jc w:val="center"/>
    </w:pPr>
    <w:rPr>
      <w:sz w:val="28"/>
      <w:szCs w:val="28"/>
    </w:rPr>
  </w:style>
  <w:style w:type="character" w:customStyle="1" w:styleId="aff2">
    <w:name w:val="Текст таблицы правое выравнивание Знак"/>
    <w:basedOn w:val="a2"/>
    <w:link w:val="aff1"/>
    <w:rPr>
      <w:rFonts w:ascii="Times New Roman" w:eastAsia="Times New Roman" w:hAnsi="Times New Roman" w:cs="Times New Roman"/>
      <w:sz w:val="28"/>
      <w:szCs w:val="28"/>
      <w:lang w:eastAsia="ru-RU"/>
    </w:rPr>
  </w:style>
  <w:style w:type="character" w:customStyle="1" w:styleId="aff4">
    <w:name w:val="Текст таблицы центр Знак"/>
    <w:basedOn w:val="a2"/>
    <w:link w:val="aff3"/>
    <w:rPr>
      <w:rFonts w:ascii="Times New Roman" w:eastAsia="Times New Roman" w:hAnsi="Times New Roman" w:cs="Times New Roman"/>
      <w:sz w:val="28"/>
      <w:szCs w:val="28"/>
      <w:lang w:eastAsia="ru-RU"/>
    </w:rPr>
  </w:style>
  <w:style w:type="paragraph" w:customStyle="1" w:styleId="aff5">
    <w:name w:val="Колонтитул нижний Название файла"/>
    <w:basedOn w:val="a1"/>
    <w:link w:val="aff6"/>
    <w:qFormat/>
    <w:rPr>
      <w:sz w:val="16"/>
      <w:szCs w:val="16"/>
    </w:rPr>
  </w:style>
  <w:style w:type="character" w:customStyle="1" w:styleId="aff6">
    <w:name w:val="Колонтитул нижний Название файла Знак"/>
    <w:basedOn w:val="a2"/>
    <w:link w:val="aff5"/>
    <w:rPr>
      <w:rFonts w:ascii="Times New Roman" w:eastAsia="Times New Roman" w:hAnsi="Times New Roman" w:cs="Times New Roman"/>
      <w:sz w:val="16"/>
      <w:szCs w:val="16"/>
      <w:lang w:eastAsia="ru-RU"/>
    </w:rPr>
  </w:style>
  <w:style w:type="paragraph" w:styleId="aff7">
    <w:name w:val="List Paragraph"/>
    <w:aliases w:val="Маркер,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lp"/>
    <w:basedOn w:val="a1"/>
    <w:link w:val="aff8"/>
    <w:uiPriority w:val="34"/>
    <w:qFormat/>
    <w:pPr>
      <w:ind w:left="720"/>
      <w:contextualSpacing/>
    </w:pPr>
  </w:style>
  <w:style w:type="character" w:styleId="aff9">
    <w:name w:val="Placeholder Text"/>
    <w:basedOn w:val="a2"/>
    <w:uiPriority w:val="99"/>
    <w:semiHidden/>
    <w:rPr>
      <w:color w:val="808080"/>
    </w:rPr>
  </w:style>
  <w:style w:type="paragraph" w:styleId="affa">
    <w:name w:val="Body Text"/>
    <w:basedOn w:val="a1"/>
    <w:link w:val="affb"/>
    <w:pPr>
      <w:jc w:val="both"/>
    </w:pPr>
  </w:style>
  <w:style w:type="character" w:customStyle="1" w:styleId="affb">
    <w:name w:val="Основной текст Знак"/>
    <w:basedOn w:val="a2"/>
    <w:link w:val="affa"/>
    <w:rPr>
      <w:rFonts w:ascii="Times New Roman" w:eastAsia="Times New Roman" w:hAnsi="Times New Roman" w:cs="Times New Roman"/>
      <w:sz w:val="24"/>
      <w:szCs w:val="20"/>
      <w:lang w:eastAsia="ru-RU"/>
    </w:rPr>
  </w:style>
  <w:style w:type="paragraph" w:styleId="affc">
    <w:name w:val="Body Text Indent"/>
    <w:basedOn w:val="a1"/>
    <w:link w:val="affd"/>
    <w:uiPriority w:val="99"/>
    <w:unhideWhenUsed/>
    <w:pPr>
      <w:spacing w:after="120"/>
      <w:ind w:left="283"/>
    </w:pPr>
  </w:style>
  <w:style w:type="character" w:customStyle="1" w:styleId="affd">
    <w:name w:val="Основной текст с отступом Знак"/>
    <w:basedOn w:val="a2"/>
    <w:link w:val="affc"/>
    <w:uiPriority w:val="99"/>
  </w:style>
  <w:style w:type="character" w:customStyle="1" w:styleId="14">
    <w:name w:val="Заголовок 1 Знак"/>
    <w:basedOn w:val="a2"/>
    <w:link w:val="12"/>
    <w:rPr>
      <w:rFonts w:ascii="Times New Roman" w:eastAsia="Times New Roman" w:hAnsi="Times New Roman" w:cs="Times New Roman"/>
      <w:b/>
      <w:bCs/>
      <w:color w:val="000000"/>
      <w:spacing w:val="-3"/>
      <w:sz w:val="32"/>
      <w:szCs w:val="32"/>
      <w:shd w:val="clear" w:color="auto" w:fill="FFFFFF"/>
      <w:lang w:eastAsia="ru-RU"/>
    </w:rPr>
  </w:style>
  <w:style w:type="character" w:customStyle="1" w:styleId="22">
    <w:name w:val="Заголовок 2 Знак"/>
    <w:basedOn w:val="a2"/>
    <w:link w:val="20"/>
    <w:rPr>
      <w:rFonts w:ascii="Times New Roman" w:eastAsia="Times New Roman" w:hAnsi="Times New Roman" w:cs="Times New Roman"/>
      <w:sz w:val="28"/>
      <w:szCs w:val="28"/>
      <w:lang w:eastAsia="ru-RU"/>
    </w:rPr>
  </w:style>
  <w:style w:type="paragraph" w:styleId="21">
    <w:name w:val="List Continue 2"/>
    <w:basedOn w:val="a1"/>
    <w:pPr>
      <w:numPr>
        <w:ilvl w:val="2"/>
        <w:numId w:val="1"/>
      </w:numPr>
      <w:spacing w:after="120"/>
    </w:pPr>
    <w:rPr>
      <w:rFonts w:ascii="Times New Roman" w:eastAsia="Times New Roman" w:hAnsi="Times New Roman" w:cs="Times New Roman"/>
      <w:lang w:eastAsia="ru-RU"/>
    </w:rPr>
  </w:style>
  <w:style w:type="paragraph" w:styleId="3">
    <w:name w:val="List Continue 3"/>
    <w:basedOn w:val="a1"/>
    <w:pPr>
      <w:numPr>
        <w:ilvl w:val="3"/>
        <w:numId w:val="1"/>
      </w:numPr>
      <w:spacing w:after="120"/>
    </w:pPr>
    <w:rPr>
      <w:rFonts w:ascii="Times New Roman" w:eastAsia="Times New Roman" w:hAnsi="Times New Roman" w:cs="Times New Roman"/>
      <w:lang w:eastAsia="ru-RU"/>
    </w:rPr>
  </w:style>
  <w:style w:type="paragraph" w:styleId="affe">
    <w:name w:val="Normal (Web)"/>
    <w:aliases w:val="Обычный (Web),Обычный (веб)1"/>
    <w:basedOn w:val="a1"/>
    <w:link w:val="afff"/>
    <w:unhideWhenUsed/>
    <w:qFormat/>
    <w:pPr>
      <w:spacing w:before="100" w:beforeAutospacing="1" w:after="100" w:afterAutospacing="1"/>
    </w:pPr>
    <w:rPr>
      <w:rFonts w:ascii="Times New Roman" w:eastAsia="Times New Roman" w:hAnsi="Times New Roman" w:cs="Times New Roman"/>
      <w:lang w:eastAsia="ru-RU"/>
    </w:rPr>
  </w:style>
  <w:style w:type="character" w:customStyle="1" w:styleId="aff8">
    <w:name w:val="Абзац списка Знак"/>
    <w:aliases w:val="Маркер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маркер Знак"/>
    <w:link w:val="aff7"/>
    <w:uiPriority w:val="34"/>
    <w:qFormat/>
  </w:style>
  <w:style w:type="character" w:customStyle="1" w:styleId="80">
    <w:name w:val="Заголовок 8 Знак"/>
    <w:basedOn w:val="a2"/>
    <w:link w:val="8"/>
    <w:uiPriority w:val="9"/>
    <w:rPr>
      <w:rFonts w:asciiTheme="majorHAnsi" w:eastAsiaTheme="majorEastAsia" w:hAnsiTheme="majorHAnsi" w:cstheme="majorBidi"/>
      <w:color w:val="272727" w:themeColor="text1" w:themeTint="D8"/>
      <w:sz w:val="21"/>
      <w:szCs w:val="21"/>
    </w:rPr>
  </w:style>
  <w:style w:type="character" w:styleId="afff0">
    <w:name w:val="annotation reference"/>
    <w:uiPriority w:val="99"/>
    <w:rPr>
      <w:sz w:val="16"/>
      <w:szCs w:val="16"/>
    </w:rPr>
  </w:style>
  <w:style w:type="paragraph" w:styleId="afff1">
    <w:name w:val="annotation text"/>
    <w:basedOn w:val="a1"/>
    <w:link w:val="afff2"/>
    <w:unhideWhenUsed/>
    <w:rPr>
      <w:sz w:val="20"/>
      <w:szCs w:val="20"/>
    </w:rPr>
  </w:style>
  <w:style w:type="character" w:customStyle="1" w:styleId="afff2">
    <w:name w:val="Текст примечания Знак"/>
    <w:basedOn w:val="a2"/>
    <w:link w:val="afff1"/>
    <w:rPr>
      <w:sz w:val="20"/>
      <w:szCs w:val="20"/>
    </w:rPr>
  </w:style>
  <w:style w:type="paragraph" w:styleId="afff3">
    <w:name w:val="annotation subject"/>
    <w:basedOn w:val="afff1"/>
    <w:next w:val="afff1"/>
    <w:link w:val="afff4"/>
    <w:uiPriority w:val="99"/>
    <w:semiHidden/>
    <w:unhideWhenUsed/>
    <w:rPr>
      <w:b/>
      <w:bCs/>
    </w:rPr>
  </w:style>
  <w:style w:type="character" w:customStyle="1" w:styleId="afff4">
    <w:name w:val="Тема примечания Знак"/>
    <w:basedOn w:val="afff2"/>
    <w:link w:val="afff3"/>
    <w:uiPriority w:val="99"/>
    <w:semiHidden/>
    <w:rPr>
      <w:b/>
      <w:bCs/>
      <w:sz w:val="20"/>
      <w:szCs w:val="20"/>
    </w:rPr>
  </w:style>
  <w:style w:type="paragraph" w:styleId="afff5">
    <w:name w:val="List Continue"/>
    <w:basedOn w:val="a1"/>
    <w:uiPriority w:val="99"/>
    <w:semiHidden/>
    <w:unhideWhenUsed/>
    <w:pPr>
      <w:spacing w:after="120"/>
      <w:ind w:left="283"/>
      <w:contextualSpacing/>
    </w:pPr>
  </w:style>
  <w:style w:type="paragraph" w:styleId="afff6">
    <w:name w:val="No Spacing"/>
    <w:link w:val="afff7"/>
    <w:uiPriority w:val="1"/>
    <w:qFormat/>
    <w:pPr>
      <w:spacing w:after="0" w:line="240" w:lineRule="auto"/>
    </w:pPr>
    <w:rPr>
      <w:rFonts w:ascii="Times New Roman" w:eastAsia="Times New Roman" w:hAnsi="Times New Roman" w:cs="Times New Roman"/>
      <w:lang w:eastAsia="ru-RU"/>
    </w:rPr>
  </w:style>
  <w:style w:type="character" w:customStyle="1" w:styleId="afff7">
    <w:name w:val="Без интервала Знак"/>
    <w:link w:val="afff6"/>
    <w:uiPriority w:val="1"/>
    <w:rPr>
      <w:rFonts w:ascii="Times New Roman" w:eastAsia="Times New Roman" w:hAnsi="Times New Roman" w:cs="Times New Roman"/>
      <w:lang w:eastAsia="ru-RU"/>
    </w:rPr>
  </w:style>
  <w:style w:type="paragraph" w:styleId="afff8">
    <w:name w:val="Revision"/>
    <w:hidden/>
    <w:uiPriority w:val="99"/>
    <w:semiHidden/>
    <w:pPr>
      <w:spacing w:after="0" w:line="240" w:lineRule="auto"/>
    </w:pPr>
  </w:style>
  <w:style w:type="paragraph" w:styleId="afff9">
    <w:name w:val="footnote text"/>
    <w:basedOn w:val="a1"/>
    <w:link w:val="afffa"/>
    <w:uiPriority w:val="99"/>
    <w:rPr>
      <w:rFonts w:ascii="Times New Roman" w:eastAsia="Times New Roman" w:hAnsi="Times New Roman" w:cs="Times New Roman"/>
      <w:sz w:val="20"/>
      <w:szCs w:val="20"/>
      <w:lang w:eastAsia="ru-RU"/>
    </w:rPr>
  </w:style>
  <w:style w:type="character" w:customStyle="1" w:styleId="afffa">
    <w:name w:val="Текст сноски Знак"/>
    <w:basedOn w:val="a2"/>
    <w:link w:val="afff9"/>
    <w:uiPriority w:val="99"/>
    <w:rPr>
      <w:rFonts w:ascii="Times New Roman" w:eastAsia="Times New Roman" w:hAnsi="Times New Roman" w:cs="Times New Roman"/>
      <w:sz w:val="20"/>
      <w:szCs w:val="20"/>
      <w:lang w:eastAsia="ru-RU"/>
    </w:rPr>
  </w:style>
  <w:style w:type="character" w:styleId="afffb">
    <w:name w:val="footnote reference"/>
    <w:basedOn w:val="a2"/>
    <w:rPr>
      <w:vertAlign w:val="superscript"/>
    </w:rPr>
  </w:style>
  <w:style w:type="paragraph" w:customStyle="1" w:styleId="ConsPlusNormal">
    <w:name w:val="ConsPlusNormal"/>
    <w:link w:val="ConsPlusNormal0"/>
    <w:qFormat/>
    <w:pPr>
      <w:widowControl w:val="0"/>
      <w:spacing w:after="0" w:line="240" w:lineRule="auto"/>
      <w:ind w:firstLine="720"/>
    </w:pPr>
    <w:rPr>
      <w:rFonts w:eastAsia="Times New Roman"/>
      <w:sz w:val="20"/>
      <w:szCs w:val="20"/>
      <w:lang w:eastAsia="ru-RU"/>
    </w:rPr>
  </w:style>
  <w:style w:type="character" w:customStyle="1" w:styleId="ConsPlusNormal0">
    <w:name w:val="ConsPlusNormal Знак"/>
    <w:link w:val="ConsPlusNormal"/>
    <w:rPr>
      <w:rFonts w:eastAsia="Times New Roman"/>
      <w:sz w:val="20"/>
      <w:szCs w:val="20"/>
      <w:lang w:eastAsia="ru-RU"/>
    </w:rPr>
  </w:style>
  <w:style w:type="character" w:customStyle="1" w:styleId="apple-converted-space">
    <w:name w:val="apple-converted-space"/>
    <w:basedOn w:val="a2"/>
  </w:style>
  <w:style w:type="character" w:customStyle="1" w:styleId="Normal">
    <w:name w:val="Normal Знак"/>
    <w:link w:val="17"/>
    <w:rPr>
      <w:sz w:val="28"/>
    </w:rPr>
  </w:style>
  <w:style w:type="paragraph" w:customStyle="1" w:styleId="17">
    <w:name w:val="Обычный1"/>
    <w:link w:val="Normal"/>
    <w:pPr>
      <w:spacing w:after="0" w:line="240" w:lineRule="auto"/>
      <w:ind w:firstLine="720"/>
      <w:jc w:val="both"/>
    </w:pPr>
    <w:rPr>
      <w:sz w:val="28"/>
    </w:rPr>
  </w:style>
  <w:style w:type="paragraph" w:styleId="afffc">
    <w:name w:val="List Bullet"/>
    <w:basedOn w:val="a1"/>
    <w:pPr>
      <w:ind w:firstLine="709"/>
      <w:jc w:val="both"/>
    </w:pPr>
    <w:rPr>
      <w:rFonts w:eastAsia="Times New Roman"/>
      <w:bCs/>
      <w:color w:val="000000"/>
      <w:sz w:val="22"/>
      <w:szCs w:val="22"/>
      <w:lang w:eastAsia="ru-RU"/>
    </w:rPr>
  </w:style>
  <w:style w:type="paragraph" w:customStyle="1" w:styleId="27">
    <w:name w:val="Обычный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
    <w:name w:val="Ал_1. заголовок"/>
    <w:basedOn w:val="aff7"/>
    <w:qFormat/>
    <w:pPr>
      <w:keepNext/>
      <w:numPr>
        <w:numId w:val="4"/>
      </w:numPr>
      <w:spacing w:before="240" w:after="240"/>
      <w:contextualSpacing w:val="0"/>
      <w:jc w:val="center"/>
      <w:outlineLvl w:val="1"/>
    </w:pPr>
    <w:rPr>
      <w:rFonts w:ascii="Times New Roman" w:hAnsi="Times New Roman" w:cs="Times New Roman"/>
      <w:b/>
      <w:caps/>
      <w:sz w:val="26"/>
      <w:szCs w:val="26"/>
    </w:rPr>
  </w:style>
  <w:style w:type="paragraph" w:customStyle="1" w:styleId="11">
    <w:name w:val="Ал_1.1. подзаголовок"/>
    <w:basedOn w:val="aff7"/>
    <w:qFormat/>
    <w:pPr>
      <w:keepNext/>
      <w:numPr>
        <w:ilvl w:val="1"/>
        <w:numId w:val="4"/>
      </w:numPr>
      <w:spacing w:before="240"/>
      <w:contextualSpacing w:val="0"/>
      <w:jc w:val="both"/>
      <w:outlineLvl w:val="2"/>
    </w:pPr>
    <w:rPr>
      <w:rFonts w:ascii="Times New Roman" w:hAnsi="Times New Roman" w:cs="Times New Roman"/>
      <w:b/>
      <w:sz w:val="26"/>
      <w:szCs w:val="26"/>
    </w:rPr>
  </w:style>
  <w:style w:type="paragraph" w:customStyle="1" w:styleId="111">
    <w:name w:val="Ал_1.1.1. пункт"/>
    <w:basedOn w:val="aff7"/>
    <w:link w:val="1110"/>
    <w:qFormat/>
    <w:pPr>
      <w:numPr>
        <w:ilvl w:val="2"/>
        <w:numId w:val="4"/>
      </w:numPr>
      <w:spacing w:before="120"/>
      <w:contextualSpacing w:val="0"/>
      <w:jc w:val="both"/>
      <w:outlineLvl w:val="3"/>
    </w:pPr>
    <w:rPr>
      <w:rFonts w:ascii="Times New Roman" w:hAnsi="Times New Roman" w:cs="Times New Roman"/>
      <w:sz w:val="26"/>
      <w:szCs w:val="26"/>
    </w:rPr>
  </w:style>
  <w:style w:type="paragraph" w:customStyle="1" w:styleId="10">
    <w:name w:val="Ал_1) подпункт"/>
    <w:basedOn w:val="aff7"/>
    <w:link w:val="18"/>
    <w:qFormat/>
    <w:pPr>
      <w:numPr>
        <w:ilvl w:val="3"/>
        <w:numId w:val="4"/>
      </w:numPr>
      <w:spacing w:before="120"/>
      <w:contextualSpacing w:val="0"/>
      <w:jc w:val="both"/>
      <w:outlineLvl w:val="4"/>
    </w:pPr>
    <w:rPr>
      <w:rFonts w:ascii="Times New Roman" w:hAnsi="Times New Roman" w:cs="Times New Roman"/>
      <w:sz w:val="26"/>
      <w:szCs w:val="26"/>
    </w:rPr>
  </w:style>
  <w:style w:type="character" w:customStyle="1" w:styleId="1110">
    <w:name w:val="Ал_1.1.1. пункт Знак"/>
    <w:basedOn w:val="a2"/>
    <w:link w:val="111"/>
    <w:rPr>
      <w:rFonts w:ascii="Times New Roman" w:hAnsi="Times New Roman" w:cs="Times New Roman"/>
      <w:sz w:val="26"/>
      <w:szCs w:val="26"/>
    </w:rPr>
  </w:style>
  <w:style w:type="numbering" w:customStyle="1" w:styleId="a">
    <w:name w:val="Ал_ДОЗ"/>
    <w:uiPriority w:val="99"/>
    <w:pPr>
      <w:numPr>
        <w:numId w:val="7"/>
      </w:numPr>
    </w:pPr>
  </w:style>
  <w:style w:type="character" w:customStyle="1" w:styleId="18">
    <w:name w:val="Ал_1) подпункт Знак"/>
    <w:basedOn w:val="a2"/>
    <w:link w:val="10"/>
    <w:rPr>
      <w:rFonts w:ascii="Times New Roman" w:hAnsi="Times New Roman" w:cs="Times New Roman"/>
      <w:sz w:val="26"/>
      <w:szCs w:val="26"/>
    </w:rPr>
  </w:style>
  <w:style w:type="paragraph" w:customStyle="1" w:styleId="a0">
    <w:name w:val="Ал_а) маркер список"/>
    <w:basedOn w:val="aff7"/>
    <w:qFormat/>
    <w:pPr>
      <w:numPr>
        <w:ilvl w:val="4"/>
        <w:numId w:val="4"/>
      </w:numPr>
      <w:spacing w:before="120"/>
      <w:contextualSpacing w:val="0"/>
      <w:jc w:val="both"/>
      <w:outlineLvl w:val="5"/>
    </w:pPr>
    <w:rPr>
      <w:rFonts w:ascii="Times New Roman" w:hAnsi="Times New Roman" w:cs="Times New Roman"/>
      <w:sz w:val="26"/>
      <w:szCs w:val="26"/>
    </w:rPr>
  </w:style>
  <w:style w:type="character" w:customStyle="1" w:styleId="28">
    <w:name w:val="Основной текст (2)_"/>
    <w:link w:val="29"/>
    <w:rPr>
      <w:spacing w:val="-10"/>
      <w:sz w:val="28"/>
      <w:szCs w:val="28"/>
      <w:shd w:val="clear" w:color="auto" w:fill="FFFFFF"/>
    </w:rPr>
  </w:style>
  <w:style w:type="paragraph" w:customStyle="1" w:styleId="29">
    <w:name w:val="Основной текст (2)"/>
    <w:basedOn w:val="a1"/>
    <w:link w:val="28"/>
    <w:pPr>
      <w:shd w:val="clear" w:color="auto" w:fill="FFFFFF"/>
      <w:spacing w:line="0" w:lineRule="atLeast"/>
    </w:pPr>
    <w:rPr>
      <w:spacing w:val="-10"/>
      <w:sz w:val="28"/>
      <w:szCs w:val="28"/>
    </w:rPr>
  </w:style>
  <w:style w:type="paragraph" w:customStyle="1" w:styleId="43">
    <w:name w:val="Основной текст4"/>
    <w:basedOn w:val="a1"/>
    <w:pPr>
      <w:widowControl w:val="0"/>
      <w:shd w:val="clear" w:color="auto" w:fill="FFFFFF"/>
      <w:spacing w:before="360" w:after="360" w:line="0" w:lineRule="atLeast"/>
    </w:pPr>
    <w:rPr>
      <w:rFonts w:ascii="Times New Roman" w:eastAsia="Times New Roman" w:hAnsi="Times New Roman" w:cs="Times New Roman"/>
      <w:sz w:val="26"/>
      <w:szCs w:val="26"/>
      <w:lang w:eastAsia="ru-RU"/>
    </w:rPr>
  </w:style>
  <w:style w:type="character" w:customStyle="1" w:styleId="2a">
    <w:name w:val="Основной текст2"/>
    <w:rPr>
      <w:rFonts w:ascii="Times New Roman" w:eastAsia="Times New Roman" w:hAnsi="Times New Roman" w:cs="Times New Roman"/>
      <w:b w:val="0"/>
      <w:bCs w:val="0"/>
      <w:i w:val="0"/>
      <w:iCs w:val="0"/>
      <w:smallCaps w:val="0"/>
      <w:strike w:val="0"/>
      <w:color w:val="000000"/>
      <w:spacing w:val="0"/>
      <w:position w:val="0"/>
      <w:sz w:val="26"/>
      <w:szCs w:val="26"/>
      <w:u w:val="none"/>
      <w:lang w:val="ru-RU"/>
    </w:rPr>
  </w:style>
  <w:style w:type="character" w:customStyle="1" w:styleId="2b">
    <w:name w:val="Основной текст (2) + Не курсив"/>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20pt">
    <w:name w:val="Основной текст (2) + Интервал 0 pt"/>
    <w:rPr>
      <w:rFonts w:ascii="Times New Roman" w:eastAsia="Times New Roman" w:hAnsi="Times New Roman" w:cs="Times New Roman"/>
      <w:b w:val="0"/>
      <w:bCs w:val="0"/>
      <w:i/>
      <w:iCs/>
      <w:smallCaps w:val="0"/>
      <w:strike w:val="0"/>
      <w:color w:val="000000"/>
      <w:spacing w:val="1"/>
      <w:position w:val="0"/>
      <w:sz w:val="26"/>
      <w:szCs w:val="26"/>
      <w:u w:val="none"/>
      <w:lang w:val="ru-RU"/>
    </w:rPr>
  </w:style>
  <w:style w:type="character" w:customStyle="1" w:styleId="0pt">
    <w:name w:val="Основной текст + Курсив;Интервал 0 pt"/>
    <w:rPr>
      <w:rFonts w:ascii="Times New Roman" w:eastAsia="Times New Roman" w:hAnsi="Times New Roman" w:cs="Times New Roman"/>
      <w:b w:val="0"/>
      <w:bCs w:val="0"/>
      <w:i/>
      <w:iCs/>
      <w:smallCaps w:val="0"/>
      <w:strike w:val="0"/>
      <w:color w:val="000000"/>
      <w:spacing w:val="1"/>
      <w:position w:val="0"/>
      <w:sz w:val="26"/>
      <w:szCs w:val="26"/>
      <w:u w:val="none"/>
      <w:shd w:val="clear" w:color="auto" w:fill="FFFFFF"/>
      <w:lang w:val="ru-RU"/>
    </w:rPr>
  </w:style>
  <w:style w:type="paragraph" w:styleId="34">
    <w:name w:val="Body Text 3"/>
    <w:basedOn w:val="a1"/>
    <w:link w:val="35"/>
    <w:pPr>
      <w:spacing w:after="120"/>
    </w:pPr>
    <w:rPr>
      <w:rFonts w:ascii="Times New Roman" w:eastAsia="Times New Roman" w:hAnsi="Times New Roman" w:cs="Times New Roman"/>
      <w:sz w:val="16"/>
      <w:szCs w:val="16"/>
    </w:rPr>
  </w:style>
  <w:style w:type="character" w:customStyle="1" w:styleId="35">
    <w:name w:val="Основной текст 3 Знак"/>
    <w:basedOn w:val="a2"/>
    <w:link w:val="34"/>
    <w:rPr>
      <w:rFonts w:ascii="Times New Roman" w:eastAsia="Times New Roman" w:hAnsi="Times New Roman" w:cs="Times New Roman"/>
      <w:sz w:val="16"/>
      <w:szCs w:val="16"/>
    </w:rPr>
  </w:style>
  <w:style w:type="paragraph" w:customStyle="1" w:styleId="afffd">
    <w:name w:val="Таймс_Текст"/>
    <w:basedOn w:val="a1"/>
    <w:link w:val="afffe"/>
    <w:qFormat/>
    <w:pPr>
      <w:spacing w:line="360" w:lineRule="auto"/>
      <w:ind w:firstLine="567"/>
      <w:jc w:val="both"/>
    </w:pPr>
    <w:rPr>
      <w:rFonts w:ascii="Times New Roman" w:eastAsia="Times New Roman" w:hAnsi="Times New Roman" w:cs="Times New Roman"/>
      <w:sz w:val="28"/>
      <w:szCs w:val="28"/>
    </w:rPr>
  </w:style>
  <w:style w:type="paragraph" w:customStyle="1" w:styleId="13">
    <w:name w:val="Таймс_Список1"/>
    <w:basedOn w:val="afffd"/>
    <w:qFormat/>
    <w:pPr>
      <w:numPr>
        <w:numId w:val="6"/>
      </w:numPr>
      <w:tabs>
        <w:tab w:val="num" w:pos="360"/>
        <w:tab w:val="left" w:pos="851"/>
        <w:tab w:val="num" w:pos="1429"/>
      </w:tabs>
      <w:ind w:left="567" w:firstLine="0"/>
    </w:pPr>
  </w:style>
  <w:style w:type="character" w:customStyle="1" w:styleId="afffe">
    <w:name w:val="Таймс_Текст Знак"/>
    <w:link w:val="afffd"/>
    <w:rPr>
      <w:rFonts w:ascii="Times New Roman" w:eastAsia="Times New Roman" w:hAnsi="Times New Roman" w:cs="Times New Roman"/>
      <w:sz w:val="28"/>
      <w:szCs w:val="28"/>
    </w:rPr>
  </w:style>
  <w:style w:type="paragraph" w:customStyle="1" w:styleId="affff">
    <w:name w:val="Таймс_Таблица"/>
    <w:basedOn w:val="a1"/>
    <w:qFormat/>
    <w:rPr>
      <w:rFonts w:ascii="Times New Roman" w:eastAsia="Times New Roman" w:hAnsi="Times New Roman" w:cs="Times New Roman"/>
      <w:sz w:val="28"/>
      <w:szCs w:val="28"/>
      <w:lang w:eastAsia="ru-RU"/>
    </w:rPr>
  </w:style>
  <w:style w:type="paragraph" w:styleId="2c">
    <w:name w:val="Body Text Indent 2"/>
    <w:basedOn w:val="a1"/>
    <w:link w:val="2d"/>
    <w:uiPriority w:val="99"/>
    <w:unhideWhenUsed/>
    <w:pPr>
      <w:spacing w:after="120" w:line="480" w:lineRule="auto"/>
      <w:ind w:left="283"/>
    </w:pPr>
  </w:style>
  <w:style w:type="character" w:customStyle="1" w:styleId="2d">
    <w:name w:val="Основной текст с отступом 2 Знак"/>
    <w:basedOn w:val="a2"/>
    <w:link w:val="2c"/>
    <w:uiPriority w:val="99"/>
  </w:style>
  <w:style w:type="paragraph" w:customStyle="1" w:styleId="ConsNormal">
    <w:name w:val="ConsNormal"/>
    <w:link w:val="ConsNormal0"/>
    <w:qFormat/>
    <w:pPr>
      <w:widowControl w:val="0"/>
      <w:spacing w:after="0" w:line="240" w:lineRule="auto"/>
      <w:ind w:firstLine="720"/>
    </w:pPr>
    <w:rPr>
      <w:rFonts w:eastAsia="Arial" w:cs="Times New Roman"/>
      <w:sz w:val="20"/>
      <w:szCs w:val="20"/>
      <w:lang w:eastAsia="ar-SA"/>
    </w:rPr>
  </w:style>
  <w:style w:type="paragraph" w:styleId="affff0">
    <w:name w:val="Plain Text"/>
    <w:basedOn w:val="a1"/>
    <w:link w:val="affff1"/>
    <w:uiPriority w:val="99"/>
    <w:pPr>
      <w:tabs>
        <w:tab w:val="left" w:pos="360"/>
      </w:tabs>
      <w:ind w:firstLine="900"/>
      <w:jc w:val="both"/>
    </w:pPr>
    <w:rPr>
      <w:rFonts w:ascii="Times New Roman" w:eastAsia="MS Mincho" w:hAnsi="Times New Roman" w:cs="Times New Roman"/>
      <w:spacing w:val="-2"/>
      <w:sz w:val="26"/>
      <w:szCs w:val="20"/>
      <w:lang w:eastAsia="ru-RU"/>
    </w:rPr>
  </w:style>
  <w:style w:type="character" w:customStyle="1" w:styleId="affff1">
    <w:name w:val="Текст Знак"/>
    <w:basedOn w:val="a2"/>
    <w:link w:val="affff0"/>
    <w:uiPriority w:val="99"/>
    <w:rPr>
      <w:rFonts w:ascii="Times New Roman" w:eastAsia="MS Mincho" w:hAnsi="Times New Roman" w:cs="Times New Roman"/>
      <w:spacing w:val="-2"/>
      <w:sz w:val="26"/>
      <w:szCs w:val="20"/>
      <w:lang w:eastAsia="ru-RU"/>
    </w:rPr>
  </w:style>
  <w:style w:type="character" w:styleId="affff2">
    <w:name w:val="Strong"/>
    <w:basedOn w:val="a2"/>
    <w:uiPriority w:val="99"/>
    <w:qFormat/>
    <w:rPr>
      <w:rFonts w:cs="Times New Roman"/>
      <w:b/>
      <w:bCs/>
    </w:rPr>
  </w:style>
  <w:style w:type="paragraph" w:customStyle="1" w:styleId="western">
    <w:name w:val="western"/>
    <w:basedOn w:val="a1"/>
    <w:pPr>
      <w:spacing w:before="100" w:beforeAutospacing="1" w:after="100" w:afterAutospacing="1"/>
      <w:jc w:val="center"/>
    </w:pPr>
    <w:rPr>
      <w:rFonts w:ascii="Times New Roman" w:eastAsia="Times New Roman" w:hAnsi="Times New Roman" w:cs="Times New Roman"/>
      <w:color w:val="000000"/>
      <w:lang w:eastAsia="ru-RU"/>
    </w:rPr>
  </w:style>
  <w:style w:type="character" w:customStyle="1" w:styleId="afff">
    <w:name w:val="Обычный (веб) Знак"/>
    <w:aliases w:val="Обычный (Web) Знак,Обычный (веб)1 Знак"/>
    <w:link w:val="affe"/>
    <w:rPr>
      <w:rFonts w:ascii="Times New Roman" w:eastAsia="Times New Roman" w:hAnsi="Times New Roman" w:cs="Times New Roman"/>
      <w:lang w:eastAsia="ru-RU"/>
    </w:rPr>
  </w:style>
  <w:style w:type="character" w:customStyle="1" w:styleId="fill">
    <w:name w:val="fill"/>
    <w:uiPriority w:val="99"/>
    <w:qFormat/>
    <w:rPr>
      <w:b/>
      <w:bCs/>
      <w:i/>
      <w:iCs/>
      <w:color w:val="FF0000"/>
    </w:rPr>
  </w:style>
  <w:style w:type="paragraph" w:customStyle="1" w:styleId="92">
    <w:name w:val="Обычный9"/>
    <w:pPr>
      <w:spacing w:after="0" w:line="240" w:lineRule="auto"/>
      <w:ind w:firstLine="720"/>
      <w:jc w:val="both"/>
    </w:pPr>
    <w:rPr>
      <w:rFonts w:ascii="Times New Roman" w:eastAsia="Times New Roman" w:hAnsi="Times New Roman" w:cs="Times New Roman"/>
      <w:sz w:val="28"/>
      <w:szCs w:val="20"/>
      <w:lang w:eastAsia="ru-RU"/>
    </w:rPr>
  </w:style>
  <w:style w:type="paragraph" w:styleId="2e">
    <w:name w:val="Body Text 2"/>
    <w:basedOn w:val="a1"/>
    <w:link w:val="2f"/>
    <w:uiPriority w:val="99"/>
    <w:unhideWhenUsed/>
    <w:pPr>
      <w:spacing w:after="120" w:line="480" w:lineRule="auto"/>
    </w:pPr>
  </w:style>
  <w:style w:type="character" w:customStyle="1" w:styleId="2f">
    <w:name w:val="Основной текст 2 Знак"/>
    <w:basedOn w:val="a2"/>
    <w:link w:val="2e"/>
    <w:uiPriority w:val="99"/>
  </w:style>
  <w:style w:type="paragraph" w:customStyle="1" w:styleId="62">
    <w:name w:val="Основной текст6"/>
    <w:basedOn w:val="a1"/>
    <w:pPr>
      <w:widowControl w:val="0"/>
      <w:shd w:val="clear" w:color="auto" w:fill="FFFFFF"/>
      <w:spacing w:before="180" w:after="600" w:line="0" w:lineRule="atLeast"/>
      <w:ind w:hanging="600"/>
      <w:jc w:val="center"/>
    </w:pPr>
    <w:rPr>
      <w:rFonts w:ascii="Times New Roman" w:eastAsia="Times New Roman" w:hAnsi="Times New Roman" w:cs="Times New Roman"/>
      <w:sz w:val="21"/>
      <w:szCs w:val="21"/>
      <w:lang w:eastAsia="ru-RU"/>
    </w:rPr>
  </w:style>
  <w:style w:type="paragraph" w:customStyle="1" w:styleId="p1">
    <w:name w:val="p1"/>
    <w:basedOn w:val="a1"/>
    <w:pPr>
      <w:spacing w:before="100" w:beforeAutospacing="1" w:after="100" w:afterAutospacing="1"/>
    </w:pPr>
    <w:rPr>
      <w:rFonts w:ascii="Times New Roman" w:eastAsia="Times New Roman" w:hAnsi="Times New Roman" w:cs="Times New Roman"/>
      <w:lang w:eastAsia="ru-RU"/>
    </w:rPr>
  </w:style>
  <w:style w:type="character" w:customStyle="1" w:styleId="s1">
    <w:name w:val="s1"/>
    <w:basedOn w:val="a2"/>
  </w:style>
  <w:style w:type="paragraph" w:customStyle="1" w:styleId="p2">
    <w:name w:val="p2"/>
    <w:basedOn w:val="a1"/>
    <w:pPr>
      <w:spacing w:before="100" w:beforeAutospacing="1" w:after="100" w:afterAutospacing="1"/>
    </w:pPr>
    <w:rPr>
      <w:rFonts w:ascii="Times New Roman" w:eastAsia="Times New Roman" w:hAnsi="Times New Roman" w:cs="Times New Roman"/>
      <w:lang w:eastAsia="ru-RU"/>
    </w:rPr>
  </w:style>
  <w:style w:type="character" w:customStyle="1" w:styleId="s2">
    <w:name w:val="s2"/>
    <w:basedOn w:val="a2"/>
  </w:style>
  <w:style w:type="paragraph" w:customStyle="1" w:styleId="p3">
    <w:name w:val="p3"/>
    <w:basedOn w:val="a1"/>
    <w:pPr>
      <w:spacing w:before="100" w:beforeAutospacing="1" w:after="100" w:afterAutospacing="1"/>
    </w:pPr>
    <w:rPr>
      <w:rFonts w:ascii="Times New Roman" w:eastAsia="Times New Roman" w:hAnsi="Times New Roman" w:cs="Times New Roman"/>
      <w:lang w:eastAsia="ru-RU"/>
    </w:rPr>
  </w:style>
  <w:style w:type="character" w:customStyle="1" w:styleId="s3">
    <w:name w:val="s3"/>
    <w:basedOn w:val="a2"/>
  </w:style>
  <w:style w:type="paragraph" w:customStyle="1" w:styleId="p4">
    <w:name w:val="p4"/>
    <w:basedOn w:val="a1"/>
    <w:pPr>
      <w:spacing w:before="100" w:beforeAutospacing="1" w:after="100" w:afterAutospacing="1"/>
    </w:pPr>
    <w:rPr>
      <w:rFonts w:ascii="Times New Roman" w:eastAsia="Times New Roman" w:hAnsi="Times New Roman" w:cs="Times New Roman"/>
      <w:lang w:eastAsia="ru-RU"/>
    </w:rPr>
  </w:style>
  <w:style w:type="paragraph" w:customStyle="1" w:styleId="p5">
    <w:name w:val="p5"/>
    <w:basedOn w:val="a1"/>
    <w:pPr>
      <w:spacing w:before="100" w:beforeAutospacing="1" w:after="100" w:afterAutospacing="1"/>
    </w:pPr>
    <w:rPr>
      <w:rFonts w:ascii="Times New Roman" w:eastAsia="Times New Roman" w:hAnsi="Times New Roman" w:cs="Times New Roman"/>
      <w:lang w:eastAsia="ru-RU"/>
    </w:rPr>
  </w:style>
  <w:style w:type="character" w:customStyle="1" w:styleId="s4">
    <w:name w:val="s4"/>
    <w:basedOn w:val="a2"/>
  </w:style>
  <w:style w:type="paragraph" w:customStyle="1" w:styleId="p6">
    <w:name w:val="p6"/>
    <w:basedOn w:val="a1"/>
    <w:pPr>
      <w:spacing w:before="100" w:beforeAutospacing="1" w:after="100" w:afterAutospacing="1"/>
    </w:pPr>
    <w:rPr>
      <w:rFonts w:ascii="Times New Roman" w:eastAsia="Times New Roman" w:hAnsi="Times New Roman" w:cs="Times New Roman"/>
      <w:lang w:eastAsia="ru-RU"/>
    </w:rPr>
  </w:style>
  <w:style w:type="paragraph" w:customStyle="1" w:styleId="p7">
    <w:name w:val="p7"/>
    <w:basedOn w:val="a1"/>
    <w:pPr>
      <w:spacing w:before="100" w:beforeAutospacing="1" w:after="100" w:afterAutospacing="1"/>
    </w:pPr>
    <w:rPr>
      <w:rFonts w:ascii="Times New Roman" w:eastAsia="Times New Roman" w:hAnsi="Times New Roman" w:cs="Times New Roman"/>
      <w:lang w:eastAsia="ru-RU"/>
    </w:rPr>
  </w:style>
  <w:style w:type="character" w:customStyle="1" w:styleId="s5">
    <w:name w:val="s5"/>
    <w:basedOn w:val="a2"/>
  </w:style>
  <w:style w:type="paragraph" w:customStyle="1" w:styleId="p8">
    <w:name w:val="p8"/>
    <w:basedOn w:val="a1"/>
    <w:pPr>
      <w:spacing w:before="100" w:beforeAutospacing="1" w:after="100" w:afterAutospacing="1"/>
    </w:pPr>
    <w:rPr>
      <w:rFonts w:ascii="Times New Roman" w:eastAsia="Times New Roman" w:hAnsi="Times New Roman" w:cs="Times New Roman"/>
      <w:lang w:eastAsia="ru-RU"/>
    </w:rPr>
  </w:style>
  <w:style w:type="paragraph" w:customStyle="1" w:styleId="p9">
    <w:name w:val="p9"/>
    <w:basedOn w:val="a1"/>
    <w:pPr>
      <w:spacing w:before="100" w:beforeAutospacing="1" w:after="100" w:afterAutospacing="1"/>
    </w:pPr>
    <w:rPr>
      <w:rFonts w:ascii="Times New Roman" w:eastAsia="Times New Roman" w:hAnsi="Times New Roman" w:cs="Times New Roman"/>
      <w:lang w:eastAsia="ru-RU"/>
    </w:rPr>
  </w:style>
  <w:style w:type="character" w:customStyle="1" w:styleId="s6">
    <w:name w:val="s6"/>
    <w:basedOn w:val="a2"/>
  </w:style>
  <w:style w:type="paragraph" w:customStyle="1" w:styleId="p10">
    <w:name w:val="p10"/>
    <w:basedOn w:val="a1"/>
    <w:pPr>
      <w:spacing w:before="100" w:beforeAutospacing="1" w:after="100" w:afterAutospacing="1"/>
    </w:pPr>
    <w:rPr>
      <w:rFonts w:ascii="Times New Roman" w:eastAsia="Times New Roman" w:hAnsi="Times New Roman" w:cs="Times New Roman"/>
      <w:lang w:eastAsia="ru-RU"/>
    </w:rPr>
  </w:style>
  <w:style w:type="character" w:customStyle="1" w:styleId="s7">
    <w:name w:val="s7"/>
    <w:basedOn w:val="a2"/>
  </w:style>
  <w:style w:type="paragraph" w:customStyle="1" w:styleId="p11">
    <w:name w:val="p11"/>
    <w:basedOn w:val="a1"/>
    <w:pPr>
      <w:spacing w:before="100" w:beforeAutospacing="1" w:after="100" w:afterAutospacing="1"/>
    </w:pPr>
    <w:rPr>
      <w:rFonts w:ascii="Times New Roman" w:eastAsia="Times New Roman" w:hAnsi="Times New Roman" w:cs="Times New Roman"/>
      <w:lang w:eastAsia="ru-RU"/>
    </w:rPr>
  </w:style>
  <w:style w:type="paragraph" w:customStyle="1" w:styleId="p12">
    <w:name w:val="p12"/>
    <w:basedOn w:val="a1"/>
    <w:pPr>
      <w:spacing w:before="100" w:beforeAutospacing="1" w:after="100" w:afterAutospacing="1"/>
    </w:pPr>
    <w:rPr>
      <w:rFonts w:ascii="Times New Roman" w:eastAsia="Times New Roman" w:hAnsi="Times New Roman" w:cs="Times New Roman"/>
      <w:lang w:eastAsia="ru-RU"/>
    </w:rPr>
  </w:style>
  <w:style w:type="paragraph" w:customStyle="1" w:styleId="p13">
    <w:name w:val="p13"/>
    <w:basedOn w:val="a1"/>
    <w:pPr>
      <w:spacing w:before="100" w:beforeAutospacing="1" w:after="100" w:afterAutospacing="1"/>
    </w:pPr>
    <w:rPr>
      <w:rFonts w:ascii="Times New Roman" w:eastAsia="Times New Roman" w:hAnsi="Times New Roman" w:cs="Times New Roman"/>
      <w:lang w:eastAsia="ru-RU"/>
    </w:rPr>
  </w:style>
  <w:style w:type="paragraph" w:customStyle="1" w:styleId="p14">
    <w:name w:val="p14"/>
    <w:basedOn w:val="a1"/>
    <w:pPr>
      <w:spacing w:before="100" w:beforeAutospacing="1" w:after="100" w:afterAutospacing="1"/>
    </w:pPr>
    <w:rPr>
      <w:rFonts w:ascii="Times New Roman" w:eastAsia="Times New Roman" w:hAnsi="Times New Roman" w:cs="Times New Roman"/>
      <w:lang w:eastAsia="ru-RU"/>
    </w:rPr>
  </w:style>
  <w:style w:type="paragraph" w:customStyle="1" w:styleId="p15">
    <w:name w:val="p15"/>
    <w:basedOn w:val="a1"/>
    <w:pPr>
      <w:spacing w:before="100" w:beforeAutospacing="1" w:after="100" w:afterAutospacing="1"/>
    </w:pPr>
    <w:rPr>
      <w:rFonts w:ascii="Times New Roman" w:eastAsia="Times New Roman" w:hAnsi="Times New Roman" w:cs="Times New Roman"/>
      <w:lang w:eastAsia="ru-RU"/>
    </w:rPr>
  </w:style>
  <w:style w:type="paragraph" w:customStyle="1" w:styleId="Standard">
    <w:name w:val="Standard"/>
    <w:rPr>
      <w:rFonts w:ascii="Cambria" w:eastAsia="Times New Roman" w:hAnsi="Cambria" w:cs="Times New Roman"/>
      <w:sz w:val="22"/>
      <w:szCs w:val="22"/>
      <w:lang w:eastAsia="ru-RU"/>
    </w:rPr>
  </w:style>
  <w:style w:type="character" w:customStyle="1" w:styleId="fdwlist">
    <w:name w:val="f_dw_list"/>
    <w:basedOn w:val="a2"/>
  </w:style>
  <w:style w:type="character" w:customStyle="1" w:styleId="fdwlistlast">
    <w:name w:val="f_dw_list_last"/>
    <w:basedOn w:val="a2"/>
  </w:style>
  <w:style w:type="character" w:customStyle="1" w:styleId="fdwcaption">
    <w:name w:val="f_dw_caption"/>
    <w:basedOn w:val="a2"/>
  </w:style>
  <w:style w:type="paragraph" w:styleId="2">
    <w:name w:val="List Bullet 2"/>
    <w:basedOn w:val="a1"/>
    <w:pPr>
      <w:numPr>
        <w:numId w:val="8"/>
      </w:numPr>
      <w:spacing w:after="60"/>
      <w:jc w:val="both"/>
    </w:pPr>
    <w:rPr>
      <w:rFonts w:ascii="Times New Roman" w:eastAsia="Times New Roman" w:hAnsi="Times New Roman" w:cs="Times New Roman"/>
      <w:szCs w:val="20"/>
      <w:lang w:eastAsia="ru-RU"/>
    </w:rPr>
  </w:style>
  <w:style w:type="paragraph" w:customStyle="1" w:styleId="TableContents">
    <w:name w:val="Table Contents"/>
    <w:basedOn w:val="Standard"/>
    <w:pPr>
      <w:widowControl w:val="0"/>
      <w:suppressLineNumbers/>
      <w:spacing w:after="0" w:line="240" w:lineRule="auto"/>
    </w:pPr>
    <w:rPr>
      <w:rFonts w:ascii="Times New Roman" w:eastAsia="andale sans ui" w:hAnsi="Times New Roman" w:cs="Tahoma"/>
      <w:sz w:val="24"/>
      <w:szCs w:val="24"/>
      <w:lang w:val="de-DE" w:eastAsia="ja-JP" w:bidi="fa-IR"/>
    </w:rPr>
  </w:style>
  <w:style w:type="numbering" w:customStyle="1" w:styleId="WWNum19">
    <w:name w:val="WWNum19"/>
    <w:basedOn w:val="a4"/>
    <w:pPr>
      <w:numPr>
        <w:numId w:val="9"/>
      </w:numPr>
    </w:pPr>
  </w:style>
  <w:style w:type="numbering" w:customStyle="1" w:styleId="WWNum20">
    <w:name w:val="WWNum20"/>
    <w:basedOn w:val="a4"/>
    <w:pPr>
      <w:numPr>
        <w:numId w:val="10"/>
      </w:numPr>
    </w:pPr>
  </w:style>
  <w:style w:type="numbering" w:customStyle="1" w:styleId="WWNum21">
    <w:name w:val="WWNum21"/>
    <w:basedOn w:val="a4"/>
    <w:pPr>
      <w:numPr>
        <w:numId w:val="11"/>
      </w:numPr>
    </w:pPr>
  </w:style>
  <w:style w:type="numbering" w:customStyle="1" w:styleId="WWNum22">
    <w:name w:val="WWNum22"/>
    <w:basedOn w:val="a4"/>
    <w:pPr>
      <w:numPr>
        <w:numId w:val="12"/>
      </w:numPr>
    </w:pPr>
  </w:style>
  <w:style w:type="character" w:styleId="affff3">
    <w:name w:val="FollowedHyperlink"/>
    <w:basedOn w:val="a2"/>
    <w:uiPriority w:val="99"/>
    <w:semiHidden/>
    <w:unhideWhenUsed/>
    <w:rPr>
      <w:color w:val="800080"/>
      <w:u w:val="single"/>
    </w:rPr>
  </w:style>
  <w:style w:type="paragraph" w:customStyle="1" w:styleId="font5">
    <w:name w:val="font5"/>
    <w:basedOn w:val="a1"/>
    <w:pPr>
      <w:spacing w:before="100" w:beforeAutospacing="1" w:after="100" w:afterAutospacing="1"/>
    </w:pPr>
    <w:rPr>
      <w:rFonts w:ascii="Times New Roman" w:eastAsia="Times New Roman" w:hAnsi="Times New Roman" w:cs="Times New Roman"/>
      <w:color w:val="000000"/>
      <w:lang w:eastAsia="ru-RU"/>
    </w:rPr>
  </w:style>
  <w:style w:type="paragraph" w:customStyle="1" w:styleId="font6">
    <w:name w:val="font6"/>
    <w:basedOn w:val="a1"/>
    <w:pPr>
      <w:spacing w:before="100" w:beforeAutospacing="1" w:after="100" w:afterAutospacing="1"/>
    </w:pPr>
    <w:rPr>
      <w:rFonts w:ascii="Times New Roman" w:eastAsia="Times New Roman" w:hAnsi="Times New Roman" w:cs="Times New Roman"/>
      <w:color w:val="000000"/>
      <w:sz w:val="14"/>
      <w:szCs w:val="14"/>
      <w:lang w:eastAsia="ru-RU"/>
    </w:rPr>
  </w:style>
  <w:style w:type="paragraph" w:customStyle="1" w:styleId="font7">
    <w:name w:val="font7"/>
    <w:basedOn w:val="a1"/>
    <w:pPr>
      <w:spacing w:before="100" w:beforeAutospacing="1" w:after="100" w:afterAutospacing="1"/>
    </w:pPr>
    <w:rPr>
      <w:rFonts w:ascii="Times New Roman" w:eastAsia="Times New Roman" w:hAnsi="Times New Roman" w:cs="Times New Roman"/>
      <w:b/>
      <w:bCs/>
      <w:color w:val="000000"/>
      <w:lang w:eastAsia="ru-RU"/>
    </w:rPr>
  </w:style>
  <w:style w:type="paragraph" w:customStyle="1" w:styleId="xl65">
    <w:name w:val="xl65"/>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6">
    <w:name w:val="xl66"/>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7">
    <w:name w:val="xl67"/>
    <w:basedOn w:val="a1"/>
    <w:pPr>
      <w:spacing w:before="100" w:beforeAutospacing="1" w:after="100" w:afterAutospacing="1"/>
      <w:jc w:val="center"/>
    </w:pPr>
    <w:rPr>
      <w:rFonts w:ascii="Times New Roman" w:eastAsia="Times New Roman" w:hAnsi="Times New Roman" w:cs="Times New Roman"/>
      <w:lang w:eastAsia="ru-RU"/>
    </w:rPr>
  </w:style>
  <w:style w:type="paragraph" w:customStyle="1" w:styleId="xl68">
    <w:name w:val="xl68"/>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9">
    <w:name w:val="xl69"/>
    <w:basedOn w:val="a1"/>
    <w:pPr>
      <w:pBdr>
        <w:top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0">
    <w:name w:val="xl70"/>
    <w:basedOn w:val="a1"/>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1">
    <w:name w:val="xl71"/>
    <w:basedOn w:val="a1"/>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2">
    <w:name w:val="xl72"/>
    <w:basedOn w:val="a1"/>
    <w:pPr>
      <w:pBdr>
        <w:bottom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73">
    <w:name w:val="xl73"/>
    <w:basedOn w:val="a1"/>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4">
    <w:name w:val="xl74"/>
    <w:basedOn w:val="a1"/>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5">
    <w:name w:val="xl75"/>
    <w:basedOn w:val="a1"/>
    <w:pPr>
      <w:pBdr>
        <w:top w:val="single" w:sz="8" w:space="0" w:color="000000"/>
        <w:left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6">
    <w:name w:val="xl76"/>
    <w:basedOn w:val="a1"/>
    <w:pPr>
      <w:pBdr>
        <w:left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7">
    <w:name w:val="xl77"/>
    <w:basedOn w:val="a1"/>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8">
    <w:name w:val="xl78"/>
    <w:basedOn w:val="a1"/>
    <w:pPr>
      <w:pBdr>
        <w:top w:val="single" w:sz="8" w:space="0" w:color="000000"/>
        <w:left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79">
    <w:name w:val="xl79"/>
    <w:basedOn w:val="a1"/>
    <w:pPr>
      <w:pBdr>
        <w:left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80">
    <w:name w:val="xl80"/>
    <w:basedOn w:val="a1"/>
    <w:pPr>
      <w:pBdr>
        <w:left w:val="single" w:sz="8" w:space="0" w:color="000000"/>
        <w:bottom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81">
    <w:name w:val="xl81"/>
    <w:basedOn w:val="a1"/>
    <w:pPr>
      <w:pBdr>
        <w:top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82">
    <w:name w:val="xl82"/>
    <w:basedOn w:val="a1"/>
    <w:pPr>
      <w:pBdr>
        <w:right w:val="single" w:sz="8" w:space="0" w:color="000000"/>
      </w:pBdr>
      <w:spacing w:before="100" w:beforeAutospacing="1" w:after="100" w:afterAutospacing="1"/>
      <w:jc w:val="both"/>
    </w:pPr>
    <w:rPr>
      <w:rFonts w:ascii="Times New Roman" w:eastAsia="Times New Roman" w:hAnsi="Times New Roman" w:cs="Times New Roman"/>
      <w:lang w:eastAsia="ru-RU"/>
    </w:rPr>
  </w:style>
  <w:style w:type="paragraph" w:customStyle="1" w:styleId="xl83">
    <w:name w:val="xl83"/>
    <w:basedOn w:val="a1"/>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lang w:eastAsia="ru-RU"/>
    </w:rPr>
  </w:style>
  <w:style w:type="paragraph" w:customStyle="1" w:styleId="xl84">
    <w:name w:val="xl84"/>
    <w:basedOn w:val="a1"/>
    <w:pPr>
      <w:pBdr>
        <w:right w:val="single" w:sz="8" w:space="0" w:color="000000"/>
      </w:pBdr>
      <w:spacing w:before="100" w:beforeAutospacing="1" w:after="100" w:afterAutospacing="1"/>
      <w:jc w:val="both"/>
    </w:pPr>
    <w:rPr>
      <w:rFonts w:ascii="Times New Roman" w:eastAsia="Times New Roman" w:hAnsi="Times New Roman" w:cs="Times New Roman"/>
      <w:u w:val="single"/>
      <w:lang w:eastAsia="ru-RU"/>
    </w:rPr>
  </w:style>
  <w:style w:type="paragraph" w:customStyle="1" w:styleId="xl85">
    <w:name w:val="xl85"/>
    <w:basedOn w:val="a1"/>
    <w:pPr>
      <w:pBdr>
        <w:right w:val="single" w:sz="8" w:space="0" w:color="000000"/>
      </w:pBdr>
      <w:spacing w:before="100" w:beforeAutospacing="1" w:after="100" w:afterAutospacing="1"/>
      <w:jc w:val="both"/>
    </w:pPr>
    <w:rPr>
      <w:rFonts w:ascii="Symbol" w:eastAsia="Times New Roman" w:hAnsi="Symbol" w:cs="Times New Roman"/>
      <w:lang w:eastAsia="ru-RU"/>
    </w:rPr>
  </w:style>
  <w:style w:type="paragraph" w:customStyle="1" w:styleId="xl86">
    <w:name w:val="xl86"/>
    <w:basedOn w:val="a1"/>
    <w:pPr>
      <w:pBdr>
        <w:bottom w:val="single" w:sz="8" w:space="0" w:color="000000"/>
        <w:right w:val="single" w:sz="8" w:space="0" w:color="000000"/>
      </w:pBdr>
      <w:spacing w:before="100" w:beforeAutospacing="1" w:after="100" w:afterAutospacing="1"/>
      <w:jc w:val="both"/>
    </w:pPr>
    <w:rPr>
      <w:rFonts w:ascii="Symbol" w:eastAsia="Times New Roman" w:hAnsi="Symbol" w:cs="Times New Roman"/>
      <w:lang w:eastAsia="ru-RU"/>
    </w:rPr>
  </w:style>
  <w:style w:type="paragraph" w:customStyle="1" w:styleId="xl87">
    <w:name w:val="xl87"/>
    <w:basedOn w:val="a1"/>
    <w:pPr>
      <w:pBdr>
        <w:right w:val="single" w:sz="8" w:space="0" w:color="000000"/>
      </w:pBdr>
      <w:spacing w:before="100" w:beforeAutospacing="1" w:after="100" w:afterAutospacing="1"/>
      <w:jc w:val="both"/>
    </w:pPr>
    <w:rPr>
      <w:rFonts w:ascii="Times New Roman" w:eastAsia="Times New Roman" w:hAnsi="Times New Roman" w:cs="Times New Roman"/>
      <w:b/>
      <w:bCs/>
      <w:lang w:eastAsia="ru-RU"/>
    </w:rPr>
  </w:style>
  <w:style w:type="paragraph" w:customStyle="1" w:styleId="xl88">
    <w:name w:val="xl88"/>
    <w:basedOn w:val="a1"/>
    <w:pPr>
      <w:pBdr>
        <w:right w:val="single" w:sz="8" w:space="0" w:color="000000"/>
      </w:pBdr>
      <w:spacing w:before="100" w:beforeAutospacing="1" w:after="100" w:afterAutospacing="1"/>
    </w:pPr>
    <w:rPr>
      <w:rFonts w:ascii="Times New Roman" w:eastAsia="Times New Roman" w:hAnsi="Times New Roman" w:cs="Times New Roman"/>
      <w:b/>
      <w:bCs/>
      <w:lang w:eastAsia="ru-RU"/>
    </w:rPr>
  </w:style>
  <w:style w:type="paragraph" w:customStyle="1" w:styleId="xl89">
    <w:name w:val="xl89"/>
    <w:basedOn w:val="a1"/>
    <w:pPr>
      <w:pBdr>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90">
    <w:name w:val="xl90"/>
    <w:basedOn w:val="a1"/>
    <w:pPr>
      <w:spacing w:before="100" w:beforeAutospacing="1" w:after="100" w:afterAutospacing="1"/>
    </w:pPr>
    <w:rPr>
      <w:rFonts w:ascii="Times New Roman" w:eastAsia="Times New Roman" w:hAnsi="Times New Roman" w:cs="Times New Roman"/>
      <w:lang w:eastAsia="ru-RU"/>
    </w:rPr>
  </w:style>
  <w:style w:type="paragraph" w:customStyle="1" w:styleId="xl91">
    <w:name w:val="xl91"/>
    <w:basedOn w:val="a1"/>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2">
    <w:name w:val="xl92"/>
    <w:basedOn w:val="a1"/>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3">
    <w:name w:val="xl93"/>
    <w:basedOn w:val="a1"/>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4">
    <w:name w:val="xl94"/>
    <w:basedOn w:val="a1"/>
    <w:pPr>
      <w:pBdr>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5">
    <w:name w:val="xl95"/>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6">
    <w:name w:val="xl96"/>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7">
    <w:name w:val="xl97"/>
    <w:basedOn w:val="a1"/>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character" w:customStyle="1" w:styleId="19">
    <w:name w:val="Неразрешенное упоминание1"/>
    <w:basedOn w:val="a2"/>
    <w:uiPriority w:val="99"/>
    <w:semiHidden/>
    <w:unhideWhenUsed/>
    <w:rPr>
      <w:color w:val="605E5C"/>
      <w:shd w:val="clear" w:color="auto" w:fill="E1DFDD"/>
    </w:rPr>
  </w:style>
  <w:style w:type="character" w:customStyle="1" w:styleId="ConsNormal0">
    <w:name w:val="ConsNormal Знак"/>
    <w:link w:val="ConsNormal"/>
    <w:rPr>
      <w:rFonts w:eastAsia="Arial" w:cs="Times New Roman"/>
      <w:sz w:val="20"/>
      <w:szCs w:val="20"/>
      <w:lang w:eastAsia="ar-SA"/>
    </w:rPr>
  </w:style>
  <w:style w:type="paragraph" w:customStyle="1" w:styleId="Style8">
    <w:name w:val="Style8"/>
    <w:basedOn w:val="a1"/>
    <w:uiPriority w:val="99"/>
    <w:pPr>
      <w:widowControl w:val="0"/>
      <w:spacing w:line="254" w:lineRule="exact"/>
      <w:jc w:val="both"/>
    </w:pPr>
    <w:rPr>
      <w:rFonts w:ascii="Times New Roman" w:eastAsia="Times New Roman" w:hAnsi="Times New Roman" w:cs="Times New Roman"/>
      <w:lang w:eastAsia="ru-RU"/>
    </w:rPr>
  </w:style>
  <w:style w:type="paragraph" w:customStyle="1" w:styleId="110">
    <w:name w:val="Обычный1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31">
    <w:name w:val="Заголовок 3 Знак"/>
    <w:basedOn w:val="a2"/>
    <w:link w:val="30"/>
    <w:rPr>
      <w:rFonts w:eastAsia="Times New Roman" w:cs="Times New Roman"/>
      <w:b/>
      <w:bCs/>
      <w:sz w:val="26"/>
      <w:szCs w:val="26"/>
      <w:lang w:eastAsia="ru-RU"/>
    </w:rPr>
  </w:style>
  <w:style w:type="character" w:customStyle="1" w:styleId="40">
    <w:name w:val="Заголовок 4 Знак"/>
    <w:basedOn w:val="a2"/>
    <w:link w:val="4"/>
    <w:uiPriority w:val="9"/>
    <w:rPr>
      <w:rFonts w:asciiTheme="majorHAnsi" w:eastAsiaTheme="majorEastAsia" w:hAnsiTheme="majorHAnsi" w:cstheme="majorBidi"/>
      <w:i/>
      <w:iCs/>
      <w:color w:val="365F91" w:themeColor="accent1" w:themeShade="BF"/>
    </w:rPr>
  </w:style>
  <w:style w:type="character" w:customStyle="1" w:styleId="FontStyle20">
    <w:name w:val="Font Style20"/>
    <w:uiPriority w:val="99"/>
    <w:rPr>
      <w:rFonts w:ascii="Times New Roman" w:hAnsi="Times New Roman" w:cs="Times New Roman"/>
      <w:sz w:val="22"/>
      <w:szCs w:val="22"/>
    </w:rPr>
  </w:style>
  <w:style w:type="character" w:customStyle="1" w:styleId="wmi-callto">
    <w:name w:val="wmi-callto"/>
    <w:basedOn w:val="a2"/>
  </w:style>
  <w:style w:type="paragraph" w:customStyle="1" w:styleId="msonormal0">
    <w:name w:val="msonormal"/>
    <w:basedOn w:val="a1"/>
    <w:pPr>
      <w:spacing w:before="100" w:beforeAutospacing="1" w:after="100" w:afterAutospacing="1"/>
    </w:pPr>
    <w:rPr>
      <w:rFonts w:ascii="Times New Roman" w:eastAsia="Times New Roman" w:hAnsi="Times New Roman" w:cs="Times New Roman"/>
      <w:lang w:eastAsia="ru-RU"/>
    </w:rPr>
  </w:style>
  <w:style w:type="paragraph" w:customStyle="1" w:styleId="4BulletListFooterTextnumberedSLBulletNumberlp1ListParagraphf1ListParagraph11ULParagraphedeliste1">
    <w:name w:val="Абзац списка;Маркер;Абзац списка4;Bullet List;FooterText;numbered;SL_Абзац списка;название;Bullet Number;Нумерованый список;lp1;List Paragraph;f_Абзац 1;ПАРАГРАФ;List Paragraph1;текст;1;UL;Абзац маркированнный;Paragraphe de liste1;ТЗ список;мой;ПКФ Спис"/>
    <w:basedOn w:val="a1"/>
    <w:link w:val="14BulletListFooterTextnumberedSLListParagraphBulletNumberlp1f1"/>
    <w:pPr>
      <w:ind w:left="720" w:firstLine="720"/>
      <w:contextualSpacing/>
      <w:jc w:val="both"/>
    </w:pPr>
    <w:rPr>
      <w:rFonts w:ascii="Times New Roman" w:eastAsia="Times New Roman" w:hAnsi="Times New Roman" w:cs="Times New Roman"/>
      <w:sz w:val="28"/>
      <w:lang w:eastAsia="ru-RU"/>
    </w:rPr>
  </w:style>
  <w:style w:type="character" w:customStyle="1" w:styleId="14BulletListFooterTextnumberedSLListParagraphBulletNumberlp1f1">
    <w:name w:val="Абзац списка Знак;Маркер Знак;Абзац списка1 Знак;Абзац списка4 Знак;Bullet List Знак;FooterText Знак;numbered Знак;SL_Абзац списка Знак;название Знак;List Paragraph Знак;Bullet Number Знак;Нумерованый список Знак;lp1 Знак;f_Абзац 1 Знак;ПАРАГРАФ Знак"/>
    <w:link w:val="4BulletListFooterTextnumberedSLBulletNumberlp1ListParagraphf1ListParagraph11ULParagraphedeliste1"/>
    <w:rPr>
      <w:rFonts w:ascii="Times New Roman" w:eastAsia="Times New Roman" w:hAnsi="Times New Roman" w:cs="Times New Roman"/>
      <w:sz w:val="28"/>
      <w:lang w:eastAsia="ru-RU"/>
    </w:rPr>
  </w:style>
  <w:style w:type="character" w:customStyle="1" w:styleId="affff4">
    <w:name w:val="Основной текст_"/>
    <w:basedOn w:val="a2"/>
    <w:link w:val="36"/>
    <w:rPr>
      <w:rFonts w:ascii="Times New Roman" w:eastAsia="Times New Roman" w:hAnsi="Times New Roman" w:cs="Times New Roman"/>
      <w:sz w:val="26"/>
      <w:szCs w:val="26"/>
      <w:shd w:val="clear" w:color="auto" w:fill="FFFFFF"/>
    </w:rPr>
  </w:style>
  <w:style w:type="paragraph" w:customStyle="1" w:styleId="36">
    <w:name w:val="Основной текст3"/>
    <w:basedOn w:val="a1"/>
    <w:link w:val="affff4"/>
    <w:pPr>
      <w:widowControl w:val="0"/>
      <w:shd w:val="clear" w:color="auto" w:fill="FFFFFF"/>
      <w:spacing w:before="420" w:after="420" w:line="0" w:lineRule="atLeast"/>
    </w:pPr>
    <w:rPr>
      <w:rFonts w:ascii="Times New Roman" w:eastAsia="Times New Roman" w:hAnsi="Times New Roman" w:cs="Times New Roman"/>
      <w:sz w:val="26"/>
      <w:szCs w:val="26"/>
    </w:rPr>
  </w:style>
  <w:style w:type="paragraph" w:customStyle="1" w:styleId="BulletListFooterTextnumbered-11-2SLListParagraph1lp">
    <w:name w:val="Абзац списка;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1"/>
    <w:link w:val="BulletListFooterTextnumbered-11-2SL"/>
    <w:pPr>
      <w:ind w:left="720"/>
      <w:contextualSpacing/>
    </w:pPr>
    <w:rPr>
      <w:rFonts w:eastAsia="Calibri" w:cs="Times New Roman"/>
    </w:rPr>
  </w:style>
  <w:style w:type="character" w:customStyle="1" w:styleId="BulletListFooterTextnumbered-11-2SL">
    <w:name w:val="Абзац списка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BulletListFooterTextnumbered-11-2SLListParagraph1lp"/>
    <w:rPr>
      <w:rFonts w:eastAsia="Calibri" w:cs="Times New Roman"/>
    </w:rPr>
  </w:style>
  <w:style w:type="paragraph" w:customStyle="1" w:styleId="rvps46">
    <w:name w:val="rvps46"/>
    <w:basedOn w:val="a1"/>
    <w:pPr>
      <w:spacing w:before="120" w:after="120"/>
    </w:pPr>
    <w:rPr>
      <w:rFonts w:ascii="Times New Roman" w:eastAsia="Times New Roman" w:hAnsi="Times New Roman" w:cs="Times New Roman"/>
      <w:lang w:eastAsia="ru-RU"/>
    </w:rPr>
  </w:style>
  <w:style w:type="paragraph" w:customStyle="1" w:styleId="220">
    <w:name w:val="Основной текст 22"/>
    <w:basedOn w:val="a1"/>
    <w:pPr>
      <w:spacing w:line="360" w:lineRule="auto"/>
    </w:pPr>
    <w:rPr>
      <w:rFonts w:ascii="Times New Roman" w:eastAsia="Times New Roman" w:hAnsi="Times New Roman" w:cs="Times New Roman"/>
      <w:szCs w:val="20"/>
      <w:lang w:eastAsia="ru-RU"/>
    </w:rPr>
  </w:style>
  <w:style w:type="paragraph" w:customStyle="1" w:styleId="docdata">
    <w:name w:val="docdata"/>
    <w:aliases w:val="docy,v5,2709,bqiaagaaeyqcaaagiaiaaapcbwaabeohaaaaaaaaaaaaaaaaaaaaaaaaaaaaaaaaaaaaaaaaaaaaaaaaaaaaaaaaaaaaaaaaaaaaaaaaaaaaaaaaaaaaaaaaaaaaaaaaaaaaaaaaaaaaaaaaaaaaaaaaaaaaaaaaaaaaaaaaaaaaaaaaaaaaaaaaaaaaaaaaaaaaaaaaaaaaaaaaaaaaaaaaaaaaaaaaaaaaaaaa"/>
    <w:basedOn w:val="a1"/>
    <w:pPr>
      <w:spacing w:before="100" w:beforeAutospacing="1" w:after="100" w:afterAutospacing="1"/>
    </w:pPr>
    <w:rPr>
      <w:rFonts w:ascii="Times New Roman" w:eastAsia="Times New Roman" w:hAnsi="Times New Roman" w:cs="Times New Roman"/>
      <w:lang w:eastAsia="ru-RU"/>
    </w:rPr>
  </w:style>
  <w:style w:type="paragraph" w:customStyle="1" w:styleId="53">
    <w:name w:val="Основной текст5"/>
    <w:basedOn w:val="a1"/>
    <w:pPr>
      <w:widowControl w:val="0"/>
      <w:shd w:val="clear" w:color="auto" w:fill="FFFFFF"/>
      <w:spacing w:before="660" w:after="300" w:line="0" w:lineRule="atLeast"/>
      <w:jc w:val="both"/>
    </w:pPr>
    <w:rPr>
      <w:rFonts w:ascii="Times New Roman" w:eastAsia="Times New Roman" w:hAnsi="Times New Roman" w:cs="Times New Roman"/>
      <w:sz w:val="26"/>
      <w:szCs w:val="26"/>
    </w:rPr>
  </w:style>
  <w:style w:type="paragraph" w:customStyle="1" w:styleId="37">
    <w:name w:val="Пункт_3"/>
    <w:basedOn w:val="a1"/>
    <w:uiPriority w:val="99"/>
    <w:rsid w:val="008508E9"/>
    <w:pPr>
      <w:tabs>
        <w:tab w:val="num" w:pos="1134"/>
      </w:tabs>
      <w:spacing w:line="360" w:lineRule="auto"/>
      <w:ind w:left="1134" w:hanging="1133"/>
      <w:jc w:val="both"/>
    </w:pPr>
    <w:rPr>
      <w:rFonts w:ascii="Times New Roman" w:eastAsia="Times New Roman" w:hAnsi="Times New Roman" w:cs="Times New Roman"/>
      <w:snapToGrid w:val="0"/>
      <w:sz w:val="28"/>
      <w:szCs w:val="20"/>
      <w:lang w:eastAsia="ru-RU"/>
    </w:rPr>
  </w:style>
  <w:style w:type="character" w:customStyle="1" w:styleId="affff5">
    <w:name w:val="_Основной с красной строки Знак"/>
    <w:link w:val="affff6"/>
    <w:rsid w:val="00EC2AB9"/>
  </w:style>
  <w:style w:type="paragraph" w:customStyle="1" w:styleId="affff6">
    <w:name w:val="_Основной с красной строки"/>
    <w:basedOn w:val="a1"/>
    <w:link w:val="affff5"/>
    <w:qFormat/>
    <w:rsid w:val="00EC2AB9"/>
    <w:pPr>
      <w:spacing w:line="360" w:lineRule="exact"/>
      <w:ind w:firstLine="709"/>
      <w:jc w:val="both"/>
    </w:pPr>
  </w:style>
  <w:style w:type="character" w:customStyle="1" w:styleId="UnresolvedMention">
    <w:name w:val="Unresolved Mention"/>
    <w:basedOn w:val="a2"/>
    <w:uiPriority w:val="99"/>
    <w:semiHidden/>
    <w:unhideWhenUsed/>
    <w:rsid w:val="00DC720F"/>
    <w:rPr>
      <w:color w:val="605E5C"/>
      <w:shd w:val="clear" w:color="auto" w:fill="E1DFDD"/>
    </w:rPr>
  </w:style>
  <w:style w:type="paragraph" w:customStyle="1" w:styleId="Style2">
    <w:name w:val="Style2"/>
    <w:basedOn w:val="a1"/>
    <w:uiPriority w:val="99"/>
    <w:rsid w:val="00DD04FA"/>
    <w:pPr>
      <w:widowControl w:val="0"/>
      <w:autoSpaceDE w:val="0"/>
      <w:autoSpaceDN w:val="0"/>
      <w:adjustRightInd w:val="0"/>
      <w:spacing w:line="161" w:lineRule="exact"/>
      <w:ind w:firstLine="518"/>
      <w:jc w:val="both"/>
    </w:pPr>
    <w:rPr>
      <w:rFonts w:ascii="Times New Roman" w:eastAsiaTheme="minorEastAsia" w:hAnsi="Times New Roman" w:cs="Times New Roman"/>
      <w:lang w:eastAsia="ru-RU"/>
    </w:rPr>
  </w:style>
  <w:style w:type="paragraph" w:customStyle="1" w:styleId="Style3">
    <w:name w:val="Style3"/>
    <w:basedOn w:val="a1"/>
    <w:uiPriority w:val="99"/>
    <w:rsid w:val="00DD04FA"/>
    <w:pPr>
      <w:widowControl w:val="0"/>
      <w:autoSpaceDE w:val="0"/>
      <w:autoSpaceDN w:val="0"/>
      <w:adjustRightInd w:val="0"/>
      <w:spacing w:line="178" w:lineRule="exact"/>
      <w:ind w:hanging="490"/>
      <w:jc w:val="both"/>
    </w:pPr>
    <w:rPr>
      <w:rFonts w:ascii="Times New Roman" w:eastAsiaTheme="minorEastAsia" w:hAnsi="Times New Roman" w:cs="Times New Roman"/>
      <w:lang w:eastAsia="ru-RU"/>
    </w:rPr>
  </w:style>
  <w:style w:type="character" w:customStyle="1" w:styleId="FontStyle17">
    <w:name w:val="Font Style17"/>
    <w:basedOn w:val="a2"/>
    <w:uiPriority w:val="99"/>
    <w:rsid w:val="00DD04FA"/>
    <w:rPr>
      <w:rFonts w:ascii="Times New Roman" w:hAnsi="Times New Roman" w:cs="Times New Roman"/>
      <w:b/>
      <w:bCs/>
      <w:i/>
      <w:iCs/>
      <w:sz w:val="14"/>
      <w:szCs w:val="14"/>
    </w:rPr>
  </w:style>
  <w:style w:type="character" w:customStyle="1" w:styleId="FontStyle24">
    <w:name w:val="Font Style24"/>
    <w:basedOn w:val="a2"/>
    <w:uiPriority w:val="99"/>
    <w:rsid w:val="00DD04FA"/>
    <w:rPr>
      <w:rFonts w:ascii="Times New Roman" w:hAnsi="Times New Roman" w:cs="Times New Roman"/>
      <w:b/>
      <w:bCs/>
      <w:sz w:val="14"/>
      <w:szCs w:val="14"/>
    </w:rPr>
  </w:style>
  <w:style w:type="character" w:customStyle="1" w:styleId="FontStyle28">
    <w:name w:val="Font Style28"/>
    <w:basedOn w:val="a2"/>
    <w:uiPriority w:val="99"/>
    <w:rsid w:val="00DD04FA"/>
    <w:rPr>
      <w:rFonts w:ascii="Constantia" w:hAnsi="Constantia" w:cs="Constantia"/>
      <w:spacing w:val="-10"/>
      <w:sz w:val="18"/>
      <w:szCs w:val="18"/>
    </w:rPr>
  </w:style>
  <w:style w:type="character" w:customStyle="1" w:styleId="FontStyle33">
    <w:name w:val="Font Style33"/>
    <w:basedOn w:val="a2"/>
    <w:uiPriority w:val="99"/>
    <w:rsid w:val="00DD04FA"/>
    <w:rPr>
      <w:rFonts w:ascii="Times New Roman" w:hAnsi="Times New Roman" w:cs="Times New Roman"/>
      <w:sz w:val="14"/>
      <w:szCs w:val="14"/>
    </w:rPr>
  </w:style>
  <w:style w:type="character" w:customStyle="1" w:styleId="affff7">
    <w:name w:val="Гипертекстовая ссылка"/>
    <w:basedOn w:val="a2"/>
    <w:uiPriority w:val="99"/>
    <w:rsid w:val="00A00097"/>
    <w:rPr>
      <w:b w:val="0"/>
      <w:bCs w:val="0"/>
      <w:color w:val="106BBE"/>
    </w:rPr>
  </w:style>
  <w:style w:type="paragraph" w:customStyle="1" w:styleId="affff8">
    <w:name w:val="Нормальный (таблица)"/>
    <w:basedOn w:val="a1"/>
    <w:next w:val="a1"/>
    <w:uiPriority w:val="99"/>
    <w:rsid w:val="00A00097"/>
    <w:pPr>
      <w:widowControl w:val="0"/>
      <w:jc w:val="both"/>
    </w:pPr>
    <w:rPr>
      <w:rFonts w:ascii="Times New Roman CYR" w:eastAsiaTheme="minorEastAsia" w:hAnsi="Times New Roman CYR" w:cs="Times New Roman CY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460173">
      <w:bodyDiv w:val="1"/>
      <w:marLeft w:val="0"/>
      <w:marRight w:val="0"/>
      <w:marTop w:val="0"/>
      <w:marBottom w:val="0"/>
      <w:divBdr>
        <w:top w:val="none" w:sz="0" w:space="0" w:color="auto"/>
        <w:left w:val="none" w:sz="0" w:space="0" w:color="auto"/>
        <w:bottom w:val="none" w:sz="0" w:space="0" w:color="auto"/>
        <w:right w:val="none" w:sz="0" w:space="0" w:color="auto"/>
      </w:divBdr>
    </w:div>
    <w:div w:id="882641704">
      <w:bodyDiv w:val="1"/>
      <w:marLeft w:val="0"/>
      <w:marRight w:val="0"/>
      <w:marTop w:val="0"/>
      <w:marBottom w:val="0"/>
      <w:divBdr>
        <w:top w:val="none" w:sz="0" w:space="0" w:color="auto"/>
        <w:left w:val="none" w:sz="0" w:space="0" w:color="auto"/>
        <w:bottom w:val="none" w:sz="0" w:space="0" w:color="auto"/>
        <w:right w:val="none" w:sz="0" w:space="0" w:color="auto"/>
      </w:divBdr>
    </w:div>
    <w:div w:id="1484811678">
      <w:bodyDiv w:val="1"/>
      <w:marLeft w:val="0"/>
      <w:marRight w:val="0"/>
      <w:marTop w:val="0"/>
      <w:marBottom w:val="0"/>
      <w:divBdr>
        <w:top w:val="none" w:sz="0" w:space="0" w:color="auto"/>
        <w:left w:val="none" w:sz="0" w:space="0" w:color="auto"/>
        <w:bottom w:val="none" w:sz="0" w:space="0" w:color="auto"/>
        <w:right w:val="none" w:sz="0" w:space="0" w:color="auto"/>
      </w:divBdr>
    </w:div>
    <w:div w:id="1539972236">
      <w:bodyDiv w:val="1"/>
      <w:marLeft w:val="0"/>
      <w:marRight w:val="0"/>
      <w:marTop w:val="0"/>
      <w:marBottom w:val="0"/>
      <w:divBdr>
        <w:top w:val="none" w:sz="0" w:space="0" w:color="auto"/>
        <w:left w:val="none" w:sz="0" w:space="0" w:color="auto"/>
        <w:bottom w:val="none" w:sz="0" w:space="0" w:color="auto"/>
        <w:right w:val="none" w:sz="0" w:space="0" w:color="auto"/>
      </w:divBdr>
    </w:div>
    <w:div w:id="1623464140">
      <w:bodyDiv w:val="1"/>
      <w:marLeft w:val="0"/>
      <w:marRight w:val="0"/>
      <w:marTop w:val="0"/>
      <w:marBottom w:val="0"/>
      <w:divBdr>
        <w:top w:val="none" w:sz="0" w:space="0" w:color="auto"/>
        <w:left w:val="none" w:sz="0" w:space="0" w:color="auto"/>
        <w:bottom w:val="none" w:sz="0" w:space="0" w:color="auto"/>
        <w:right w:val="none" w:sz="0" w:space="0" w:color="auto"/>
      </w:divBdr>
    </w:div>
    <w:div w:id="183725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log.ru" TargetMode="External"/><Relationship Id="rId18" Type="http://schemas.openxmlformats.org/officeDocument/2006/relationships/hyperlink" Target="https://erpt.eecommission.org/Goods" TargetMode="External"/><Relationship Id="rId26" Type="http://schemas.openxmlformats.org/officeDocument/2006/relationships/hyperlink" Target="https://internet.garant.ru/" TargetMode="External"/><Relationship Id="rId39" Type="http://schemas.openxmlformats.org/officeDocument/2006/relationships/hyperlink" Target="http://ivo.garant.ru/document/redirect/71110898/0"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hyperlink" Target="http://ivo.garant.ru/document/redirect/70931636/0" TargetMode="External"/><Relationship Id="rId42" Type="http://schemas.openxmlformats.org/officeDocument/2006/relationships/hyperlink" Target="http://ivo.garant.ru/document/redirect/5922597/0"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ofd.nalog.ru/" TargetMode="External"/><Relationship Id="rId17" Type="http://schemas.openxmlformats.org/officeDocument/2006/relationships/hyperlink" Target="https://internet.garant.ru/" TargetMode="External"/><Relationship Id="rId25" Type="http://schemas.openxmlformats.org/officeDocument/2006/relationships/hyperlink" Target="http://eac-reestr.digital.gov.ru/" TargetMode="External"/><Relationship Id="rId33" Type="http://schemas.openxmlformats.org/officeDocument/2006/relationships/hyperlink" Target="http://ivo.garant.ru/document/redirect/71110898/0" TargetMode="External"/><Relationship Id="rId38" Type="http://schemas.openxmlformats.org/officeDocument/2006/relationships/hyperlink" Target="http://ivo.garant.ru/document/redirect/5921714/0"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www.consultant.ru/document/cons_doc_LAW_421875/af90cad46f4484d18fa490ef1c9d7a3b2fd3be3b/" TargetMode="External"/><Relationship Id="rId41" Type="http://schemas.openxmlformats.org/officeDocument/2006/relationships/hyperlink" Target="http://ivo.garant.ru/document/redirect/591754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grul.nalog.ru/" TargetMode="External"/><Relationship Id="rId24" Type="http://schemas.openxmlformats.org/officeDocument/2006/relationships/hyperlink" Target="https://internet.garant.ru/" TargetMode="External"/><Relationship Id="rId32" Type="http://schemas.openxmlformats.org/officeDocument/2006/relationships/hyperlink" Target="http://ivo.garant.ru/document/redirect/5921714/0" TargetMode="External"/><Relationship Id="rId37" Type="http://schemas.openxmlformats.org/officeDocument/2006/relationships/hyperlink" Target="http://ivo.garant.ru/document/redirect/400509335/0" TargetMode="External"/><Relationship Id="rId40" Type="http://schemas.openxmlformats.org/officeDocument/2006/relationships/hyperlink" Target="http://ivo.garant.ru/document/redirect/70931636/0"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www.consultant.ru/document/cons_doc_LAW_421875/af90cad46f4484d18fa490ef1c9d7a3b2fd3be3b/" TargetMode="External"/><Relationship Id="rId36" Type="http://schemas.openxmlformats.org/officeDocument/2006/relationships/hyperlink" Target="http://ivo.garant.ru/document/redirect/5922597/0" TargetMode="External"/><Relationship Id="rId49" Type="http://schemas.openxmlformats.org/officeDocument/2006/relationships/footer" Target="footer3.xml"/><Relationship Id="rId10" Type="http://schemas.openxmlformats.org/officeDocument/2006/relationships/hyperlink" Target="mailto:sodr.tendr@mail.ru" TargetMode="External"/><Relationship Id="rId19" Type="http://schemas.openxmlformats.org/officeDocument/2006/relationships/hyperlink" Target="https://internet.garant.ru/" TargetMode="External"/><Relationship Id="rId31" Type="http://schemas.openxmlformats.org/officeDocument/2006/relationships/hyperlink" Target="http://www.zakupki.gov.ru" TargetMode="External"/><Relationship Id="rId44" Type="http://schemas.openxmlformats.org/officeDocument/2006/relationships/hyperlink" Target="mailto:kznppk@sodrppk.ru" TargetMode="External"/><Relationship Id="rId4" Type="http://schemas.openxmlformats.org/officeDocument/2006/relationships/settings" Target="settings.xml"/><Relationship Id="rId9" Type="http://schemas.openxmlformats.org/officeDocument/2006/relationships/hyperlink" Target="mailto:kznppk@sodrppk.ru" TargetMode="External"/><Relationship Id="rId14" Type="http://schemas.openxmlformats.org/officeDocument/2006/relationships/hyperlink" Target="https://internet.garant.ru/" TargetMode="External"/><Relationship Id="rId22" Type="http://schemas.openxmlformats.org/officeDocument/2006/relationships/hyperlink" Target="https://reestr.digital.gov.ru/" TargetMode="External"/><Relationship Id="rId27" Type="http://schemas.openxmlformats.org/officeDocument/2006/relationships/hyperlink" Target="consultantplus://offline/ref=5126373A6C0DC5BE1AE5BF247482912E1BCBC98009FFC480FB735D20C5DBt3K" TargetMode="External"/><Relationship Id="rId30" Type="http://schemas.openxmlformats.org/officeDocument/2006/relationships/hyperlink" Target="http://www.consultant.ru/document/cons_doc_LAW_421875/af90cad46f4484d18fa490ef1c9d7a3b2fd3be3b/" TargetMode="External"/><Relationship Id="rId35" Type="http://schemas.openxmlformats.org/officeDocument/2006/relationships/hyperlink" Target="http://ivo.garant.ru/document/redirect/5917546/0" TargetMode="External"/><Relationship Id="rId43" Type="http://schemas.openxmlformats.org/officeDocument/2006/relationships/hyperlink" Target="http://ivo.garant.ru/document/redirect/400509335/0" TargetMode="External"/><Relationship Id="rId48" Type="http://schemas.openxmlformats.org/officeDocument/2006/relationships/header" Target="header2.xml"/><Relationship Id="rId8" Type="http://schemas.openxmlformats.org/officeDocument/2006/relationships/hyperlink" Target="http://www.sodruzhestvoppk.ru"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29163-7A97-471A-B1B4-85D511575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103</Pages>
  <Words>54266</Words>
  <Characters>309320</Characters>
  <Application>Microsoft Office Word</Application>
  <DocSecurity>0</DocSecurity>
  <Lines>2577</Lines>
  <Paragraphs>725</Paragraphs>
  <ScaleCrop>false</ScaleCrop>
  <HeadingPairs>
    <vt:vector size="2" baseType="variant">
      <vt:variant>
        <vt:lpstr>Название</vt:lpstr>
      </vt:variant>
      <vt:variant>
        <vt:i4>1</vt:i4>
      </vt:variant>
    </vt:vector>
  </HeadingPairs>
  <TitlesOfParts>
    <vt:vector size="1" baseType="lpstr">
      <vt:lpstr/>
    </vt:vector>
  </TitlesOfParts>
  <Company>ФГАУ РФТР</Company>
  <LinksUpToDate>false</LinksUpToDate>
  <CharactersWithSpaces>362861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Звездилина Ксения Андреевна</dc:creator>
  <cp:keywords>Письмо</cp:keywords>
  <cp:lastModifiedBy>Елена Мочкарина</cp:lastModifiedBy>
  <cp:revision>25</cp:revision>
  <cp:lastPrinted>2025-11-28T06:33:00Z</cp:lastPrinted>
  <dcterms:created xsi:type="dcterms:W3CDTF">2025-11-27T14:07:00Z</dcterms:created>
  <dcterms:modified xsi:type="dcterms:W3CDTF">2025-11-28T07:40:00Z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0x01010086B8C2EFBB1B834B9D007D66039CEAED</vt:lpwstr>
  </property>
</Properties>
</file>