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BFA86" w14:textId="77777777" w:rsidR="00EA3C96" w:rsidRDefault="00000000">
      <w:pPr>
        <w:jc w:val="center"/>
        <w:rPr>
          <w:rFonts w:ascii="Times New Roman" w:hAnsi="Times New Roman" w:cs="Times New Roman"/>
          <w:b/>
          <w:sz w:val="22"/>
          <w:szCs w:val="22"/>
        </w:rPr>
      </w:pPr>
      <w:r>
        <w:rPr>
          <w:rFonts w:ascii="Times New Roman" w:hAnsi="Times New Roman" w:cs="Times New Roman"/>
          <w:noProof/>
          <w:lang w:eastAsia="ru-RU"/>
        </w:rPr>
        <mc:AlternateContent>
          <mc:Choice Requires="wpg">
            <w:drawing>
              <wp:anchor distT="0" distB="0" distL="114300" distR="114300" simplePos="0" relativeHeight="251661312" behindDoc="0" locked="0" layoutInCell="1" allowOverlap="1" wp14:anchorId="04403734" wp14:editId="2E928834">
                <wp:simplePos x="0" y="0"/>
                <wp:positionH relativeFrom="column">
                  <wp:posOffset>-321945</wp:posOffset>
                </wp:positionH>
                <wp:positionV relativeFrom="paragraph">
                  <wp:posOffset>-264160</wp:posOffset>
                </wp:positionV>
                <wp:extent cx="901065" cy="462280"/>
                <wp:effectExtent l="0" t="0" r="0" b="0"/>
                <wp:wrapNone/>
                <wp:docPr id="1" name="Группа 31"/>
                <wp:cNvGraphicFramePr/>
                <a:graphic xmlns:a="http://schemas.openxmlformats.org/drawingml/2006/main">
                  <a:graphicData uri="http://schemas.microsoft.com/office/word/2010/wordprocessingGroup">
                    <wpg:wgp>
                      <wpg:cNvGrpSpPr/>
                      <wpg:grpSpPr bwMode="auto">
                        <a:xfrm>
                          <a:off x="0" y="0"/>
                          <a:ext cx="901065" cy="462280"/>
                          <a:chOff x="1334" y="1147"/>
                          <a:chExt cx="1639" cy="728"/>
                        </a:xfrm>
                      </wpg:grpSpPr>
                      <wps:wsp>
                        <wps:cNvPr id="2" name="Полилиния: фигура 2"/>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extrusionOk="0">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ln>
                        </wps:spPr>
                        <wps:bodyPr rot="0">
                          <a:prstTxWarp prst="textNoShape">
                            <a:avLst/>
                          </a:prstTxWarp>
                          <a:noAutofit/>
                        </wps:bodyPr>
                      </wps:wsp>
                      <wps:wsp>
                        <wps:cNvPr id="3" name="Полилиния: фигура 3"/>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extrusionOk="0">
                                <a:moveTo>
                                  <a:pt x="546" y="0"/>
                                </a:moveTo>
                                <a:lnTo>
                                  <a:pt x="1002" y="0"/>
                                </a:lnTo>
                                <a:lnTo>
                                  <a:pt x="456" y="727"/>
                                </a:lnTo>
                                <a:lnTo>
                                  <a:pt x="0" y="727"/>
                                </a:lnTo>
                                <a:lnTo>
                                  <a:pt x="546" y="0"/>
                                </a:lnTo>
                                <a:close/>
                              </a:path>
                            </a:pathLst>
                          </a:custGeom>
                          <a:solidFill>
                            <a:srgbClr val="D62828"/>
                          </a:solidFill>
                          <a:ln>
                            <a:noFill/>
                          </a:ln>
                        </wps:spPr>
                        <wps:bodyPr rot="0">
                          <a:prstTxWarp prst="textNoShape">
                            <a:avLst/>
                          </a:prstTxWarp>
                          <a:noAutofit/>
                        </wps:bodyPr>
                      </wps:wsp>
                      <wps:wsp>
                        <wps:cNvPr id="4" name="Полилиния: фигура 4"/>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extrusionOk="0">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a="http://schemas.openxmlformats.org/drawingml/2006/main">
            <w:pict>
              <v:group id="group 0" o:spid="_x0000_s0000" style="position:absolute;z-index:251661312;o:allowoverlap:true;o:allowincell:true;mso-position-horizontal-relative:text;margin-left:-25.35pt;mso-position-horizontal:absolute;mso-position-vertical-relative:text;margin-top:-20.80pt;mso-position-vertical:absolute;width:70.95pt;height:36.40pt;mso-wrap-distance-left:9.00pt;mso-wrap-distance-top:0.00pt;mso-wrap-distance-right:9.00pt;mso-wrap-distance-bottom:0.00pt;" coordorigin="13,11" coordsize="16,7">
                <v:shape id="shape 1" o:spid="_x0000_s1" style="position:absolute;left:23;top:11;width:5;height:5;visibility:visible;" path="m20000,11639l20000,16590l57991,16590l60167,16590l62509,16956l63764,17231l64852,17780l66023,18514l67028,19431l67697,20530l68368,21630l68868,23005l69204,24197l69456,26854l69456,29146l69456,70852l69456,73144l69204,75618l68868,76993l68368,78183l67697,79468l67028,80475l66023,81484l64852,82125l63764,82676l62509,82951l60167,83225l57991,83407l39748,83407l38493,83225l37069,83225l35815,83134l34560,82859l33472,82400l32384,81759l31882,81208l31463,80750l31130,80109l30711,79468l30458,78734l30375,78093l30208,77359l30208,76718l30375,75343l30711,74150l31213,72868l31882,71676l32634,70394l33389,69477l57991,33363l20000,33363l4685,55544l2928,58294l1338,60861l836,62236l333,63611l83,65076l0,66634l83,68102l333,69567l752,70942l1338,72317l2845,74884l4685,77817l8535,83407l11463,87442l14391,91292l16065,93032l17655,94683l19412,96058l21255,97250l23178,98074l25271,98808l27363,99356l29706,99632l32215,99907l34810,100000l37572,100000l40586,100000l57153,100000l60919,100000l65021,99907l67111,99725l69370,99449l71630,99083l73806,98625l75981,98074l78241,97433l80417,96606l82593,95600l84685,94407l86694,93032l88701,91382l90375,89549l92132,87625l93639,85426l94894,83225l95981,81025l96903,78917l97655,76535l98241,74333l98743,72044l99162,70025l99498,67826l99664,65903l99914,63977l100000,60769l100000,58294l100000,41704l100000,39046l99914,35838l99664,34005l99498,31988l99162,29972l98743,27771l98241,25572l97655,23373l96903,21081l95981,18880l94894,16590l93639,14389l92132,12373l90375,10356l88701,8523l86694,6873l84685,5590l82593,4308l80417,3391l78241,2382l75981,1741l73806,1190l71630,731l69370,456l67111,273l65021,90l60919,0l57153,0l30711,0l28785,0l26609,273l25521,641l24519,1007l23514,1741l22509,2657l21674,3757l21002,4856l20500,6049l20250,7148l20000,9532l20000,11639xe" coordsize="100000,100000" fillcolor="#D62828" stroked="f">
                  <v:path textboxrect="0,0,100000,100000"/>
                </v:shape>
                <v:shape id="shape 2" o:spid="_x0000_s2" style="position:absolute;left:19;top:13;width:5;height:3;visibility:visible;" path="m54491,0l100000,0l45507,100000l0,100000l54491,0xe" coordsize="100000,100000" fillcolor="#D62828" stroked="f">
                  <v:path textboxrect="0,0,100000,100000"/>
                </v:shape>
                <v:shape id="shape 3" o:spid="_x0000_s3" style="position:absolute;left:13;top:13;width:6;height:5;visibility:visible;" path="m0,11731l0,9532l218,7241l507,5956l870,4856l1380,3850l2178,2748l3049,1741l3847,1100l4863,549l5736,273l7551,0l9294,0l64778,0l67319,0l69715,0l71968,90l74146,273l76106,549l78067,1100l79810,1741l81481,2748l83150,3850l84676,5315l86056,6782l87435,8616l90049,12556l92519,16590l95859,22181l97530,24931l98838,27681l99273,29056l99637,30338l99854,31713l100000,33271l99854,34738l99637,36204l99273,37579l98692,38954l97384,41704l95859,44454l82569,66634l49528,66634l71023,30521l71676,29421l72331,28322l72838,27130l73273,25847l73637,24563l73711,23188l73711,22456l73637,21815l73493,21081l73273,20440l72984,19796l72620,19248l72185,18697l71894,18238l70877,17597l69933,17046l68845,16773l67683,16590l66593,16590l65505,16590l39650,16590l39650,100000l13144,100000l13144,16590l0,16590l0,11731xe" coordsize="100000,100000" fillcolor="#D62828" stroked="f">
                  <v:path textboxrect="0,0,100000,100000"/>
                </v:shape>
              </v:group>
            </w:pict>
          </mc:Fallback>
        </mc:AlternateContent>
      </w:r>
      <w:r>
        <w:rPr>
          <w:rFonts w:ascii="Times New Roman" w:hAnsi="Times New Roman" w:cs="Times New Roman"/>
        </w:rPr>
        <w:t xml:space="preserve"> </w:t>
      </w:r>
      <w:r>
        <w:rPr>
          <w:rFonts w:ascii="Times New Roman" w:hAnsi="Times New Roman" w:cs="Times New Roman"/>
          <w:b/>
          <w:sz w:val="22"/>
          <w:szCs w:val="22"/>
        </w:rPr>
        <w:t>Акционерное общество</w:t>
      </w:r>
    </w:p>
    <w:p w14:paraId="0506CA30" w14:textId="77777777" w:rsidR="00EA3C96" w:rsidRDefault="00000000">
      <w:pPr>
        <w:jc w:val="center"/>
        <w:rPr>
          <w:rFonts w:ascii="Times New Roman" w:hAnsi="Times New Roman" w:cs="Times New Roman"/>
          <w:b/>
          <w:sz w:val="22"/>
          <w:szCs w:val="22"/>
        </w:rPr>
      </w:pPr>
      <w:r>
        <w:rPr>
          <w:rFonts w:ascii="Times New Roman" w:hAnsi="Times New Roman" w:cs="Times New Roman"/>
          <w:b/>
          <w:sz w:val="22"/>
          <w:szCs w:val="22"/>
        </w:rPr>
        <w:t>«СОДРУЖЕСТВО»</w:t>
      </w:r>
    </w:p>
    <w:p w14:paraId="70874F4D" w14:textId="77777777" w:rsidR="00EA3C96" w:rsidRDefault="00000000">
      <w:pPr>
        <w:jc w:val="center"/>
        <w:rPr>
          <w:rFonts w:ascii="Times New Roman" w:hAnsi="Times New Roman" w:cs="Times New Roman"/>
          <w:sz w:val="22"/>
          <w:szCs w:val="22"/>
        </w:rPr>
      </w:pPr>
      <w:r>
        <w:rPr>
          <w:rFonts w:ascii="Times New Roman" w:hAnsi="Times New Roman" w:cs="Times New Roman"/>
          <w:sz w:val="22"/>
          <w:szCs w:val="22"/>
        </w:rPr>
        <w:t xml:space="preserve">ул. Галиаскара Камала, д. 11, г. Казань, РТ, 420021, </w:t>
      </w:r>
      <w:hyperlink r:id="rId8" w:tooltip="http://www.sodruzhestvoppk.ru" w:history="1">
        <w:r w:rsidR="00EA3C96">
          <w:rPr>
            <w:rStyle w:val="af5"/>
            <w:rFonts w:ascii="Times New Roman" w:hAnsi="Times New Roman" w:cs="Times New Roman"/>
            <w:sz w:val="22"/>
            <w:szCs w:val="22"/>
            <w:lang w:val="en-US"/>
          </w:rPr>
          <w:t>www</w:t>
        </w:r>
        <w:r w:rsidR="00EA3C96">
          <w:rPr>
            <w:rStyle w:val="af5"/>
            <w:rFonts w:ascii="Times New Roman" w:hAnsi="Times New Roman" w:cs="Times New Roman"/>
            <w:sz w:val="22"/>
            <w:szCs w:val="22"/>
          </w:rPr>
          <w:t>.</w:t>
        </w:r>
        <w:r w:rsidR="00EA3C96">
          <w:rPr>
            <w:rStyle w:val="af5"/>
            <w:rFonts w:ascii="Times New Roman" w:hAnsi="Times New Roman" w:cs="Times New Roman"/>
            <w:sz w:val="22"/>
            <w:szCs w:val="22"/>
            <w:lang w:val="en-US"/>
          </w:rPr>
          <w:t>sodruzhestvoppk</w:t>
        </w:r>
        <w:r w:rsidR="00EA3C96">
          <w:rPr>
            <w:rStyle w:val="af5"/>
            <w:rFonts w:ascii="Times New Roman" w:hAnsi="Times New Roman" w:cs="Times New Roman"/>
            <w:sz w:val="22"/>
            <w:szCs w:val="22"/>
          </w:rPr>
          <w:t>.</w:t>
        </w:r>
        <w:r w:rsidR="00EA3C96">
          <w:rPr>
            <w:rStyle w:val="af5"/>
            <w:rFonts w:ascii="Times New Roman" w:hAnsi="Times New Roman" w:cs="Times New Roman"/>
            <w:sz w:val="22"/>
            <w:szCs w:val="22"/>
            <w:lang w:val="en-US"/>
          </w:rPr>
          <w:t>ru</w:t>
        </w:r>
      </w:hyperlink>
    </w:p>
    <w:p w14:paraId="11FA4233" w14:textId="77777777" w:rsidR="00EA3C96" w:rsidRDefault="00000000">
      <w:pPr>
        <w:jc w:val="center"/>
        <w:rPr>
          <w:rFonts w:ascii="Times New Roman" w:hAnsi="Times New Roman" w:cs="Times New Roman"/>
          <w:sz w:val="22"/>
          <w:szCs w:val="22"/>
        </w:rPr>
      </w:pPr>
      <w:r>
        <w:rPr>
          <w:rFonts w:ascii="Times New Roman" w:hAnsi="Times New Roman" w:cs="Times New Roman"/>
          <w:sz w:val="22"/>
          <w:szCs w:val="22"/>
        </w:rPr>
        <w:t xml:space="preserve">тел./факс: (843) 202-28-00, </w:t>
      </w:r>
      <w:r>
        <w:rPr>
          <w:rFonts w:ascii="Times New Roman" w:hAnsi="Times New Roman" w:cs="Times New Roman"/>
          <w:sz w:val="22"/>
          <w:szCs w:val="22"/>
          <w:lang w:val="en-US"/>
        </w:rPr>
        <w:t>e</w:t>
      </w:r>
      <w:r>
        <w:rPr>
          <w:rFonts w:ascii="Times New Roman" w:hAnsi="Times New Roman" w:cs="Times New Roman"/>
          <w:sz w:val="22"/>
          <w:szCs w:val="22"/>
        </w:rPr>
        <w:t>-</w:t>
      </w:r>
      <w:r>
        <w:rPr>
          <w:rFonts w:ascii="Times New Roman" w:hAnsi="Times New Roman" w:cs="Times New Roman"/>
          <w:sz w:val="22"/>
          <w:szCs w:val="22"/>
          <w:lang w:val="en-US"/>
        </w:rPr>
        <w:t>mail</w:t>
      </w:r>
      <w:r>
        <w:rPr>
          <w:rFonts w:ascii="Times New Roman" w:hAnsi="Times New Roman" w:cs="Times New Roman"/>
          <w:sz w:val="22"/>
          <w:szCs w:val="22"/>
        </w:rPr>
        <w:t xml:space="preserve">: </w:t>
      </w:r>
      <w:hyperlink r:id="rId9" w:tooltip="mailto:kznppk@sodrppk.ru" w:history="1">
        <w:r w:rsidR="00EA3C96">
          <w:rPr>
            <w:rStyle w:val="af5"/>
            <w:rFonts w:ascii="Times New Roman" w:hAnsi="Times New Roman" w:cs="Times New Roman"/>
            <w:sz w:val="22"/>
            <w:szCs w:val="22"/>
            <w:lang w:val="en-US"/>
          </w:rPr>
          <w:t>kznppk</w:t>
        </w:r>
        <w:r w:rsidR="00EA3C96">
          <w:rPr>
            <w:rStyle w:val="af5"/>
            <w:rFonts w:ascii="Times New Roman" w:hAnsi="Times New Roman" w:cs="Times New Roman"/>
            <w:sz w:val="22"/>
            <w:szCs w:val="22"/>
          </w:rPr>
          <w:t>@</w:t>
        </w:r>
        <w:r w:rsidR="00EA3C96">
          <w:rPr>
            <w:rStyle w:val="af5"/>
            <w:rFonts w:ascii="Times New Roman" w:hAnsi="Times New Roman" w:cs="Times New Roman"/>
            <w:sz w:val="22"/>
            <w:szCs w:val="22"/>
            <w:lang w:val="en-US"/>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t>sodr</w:t>
        </w:r>
        <w:r w:rsidR="00EA3C96">
          <w:rPr>
            <w:rStyle w:val="af5"/>
            <w:rFonts w:ascii="Times New Roman" w:hAnsi="Times New Roman" w:cs="Times New Roman"/>
            <w:sz w:val="22"/>
            <w:szCs w:val="22"/>
            <w:lang w:val="en-US"/>
          </w:rPr>
          <w:t>ppk</w:t>
        </w:r>
        <w:r w:rsidR="00EA3C96">
          <w:rPr>
            <w:rStyle w:val="af5"/>
            <w:rFonts w:ascii="Times New Roman" w:hAnsi="Times New Roman" w:cs="Times New Roman"/>
            <w:sz w:val="22"/>
            <w:szCs w:val="22"/>
          </w:rPr>
          <w:t>.</w:t>
        </w:r>
        <w:r w:rsidR="00EA3C96">
          <w:rPr>
            <w:rStyle w:val="af5"/>
            <w:rFonts w:ascii="Times New Roman" w:hAnsi="Times New Roman" w:cs="Times New Roman"/>
            <w:sz w:val="22"/>
            <w:szCs w:val="22"/>
            <w:lang w:val="en-US"/>
          </w:rPr>
          <w:t>ru</w:t>
        </w:r>
      </w:hyperlink>
      <w:r>
        <w:rPr>
          <w:rFonts w:ascii="Times New Roman" w:hAnsi="Times New Roman" w:cs="Times New Roman"/>
          <w:sz w:val="22"/>
          <w:szCs w:val="22"/>
        </w:rPr>
        <w:t>, ОКПО 63124418, ОГРН 1091690049791, ИНН/КПП 1655182480/165501001</w:t>
      </w:r>
    </w:p>
    <w:p w14:paraId="48CA5081" w14:textId="77777777" w:rsidR="00EA3C96" w:rsidRDefault="00EA3C96">
      <w:pPr>
        <w:pStyle w:val="af1"/>
        <w:rPr>
          <w:rFonts w:ascii="Times New Roman" w:hAnsi="Times New Roman" w:cs="Times New Roman"/>
          <w:szCs w:val="24"/>
        </w:rPr>
      </w:pPr>
    </w:p>
    <w:p w14:paraId="147F44A0" w14:textId="77777777" w:rsidR="00EA3C96" w:rsidRDefault="00EA3C96">
      <w:pPr>
        <w:rPr>
          <w:rFonts w:ascii="Times New Roman" w:hAnsi="Times New Roman" w:cs="Times New Roman"/>
        </w:rPr>
      </w:pPr>
    </w:p>
    <w:p w14:paraId="717866D8" w14:textId="77777777" w:rsidR="00EA3C96" w:rsidRDefault="00EA3C96">
      <w:pPr>
        <w:tabs>
          <w:tab w:val="right" w:pos="9637"/>
        </w:tabs>
        <w:rPr>
          <w:rFonts w:ascii="Times New Roman" w:hAnsi="Times New Roman" w:cs="Times New Roman"/>
        </w:rPr>
      </w:pPr>
    </w:p>
    <w:p w14:paraId="330E5991" w14:textId="77777777" w:rsidR="00EA3C96" w:rsidRDefault="00000000">
      <w:pPr>
        <w:jc w:val="center"/>
        <w:outlineLvl w:val="0"/>
        <w:rPr>
          <w:rFonts w:ascii="Times New Roman" w:hAnsi="Times New Roman" w:cs="Times New Roman"/>
          <w:b/>
          <w:sz w:val="22"/>
          <w:szCs w:val="22"/>
        </w:rPr>
      </w:pPr>
      <w:r>
        <w:rPr>
          <w:rFonts w:ascii="Times New Roman" w:hAnsi="Times New Roman" w:cs="Times New Roman"/>
          <w:b/>
          <w:sz w:val="22"/>
          <w:szCs w:val="22"/>
        </w:rPr>
        <w:t xml:space="preserve">ИЗВЕЩЕНИЕ </w:t>
      </w:r>
    </w:p>
    <w:p w14:paraId="488ED522" w14:textId="77777777" w:rsidR="00EA3C96" w:rsidRDefault="00EA3C96">
      <w:pPr>
        <w:jc w:val="center"/>
        <w:outlineLvl w:val="0"/>
        <w:rPr>
          <w:rFonts w:ascii="Times New Roman" w:hAnsi="Times New Roman" w:cs="Times New Roman"/>
          <w:b/>
          <w:sz w:val="22"/>
          <w:szCs w:val="22"/>
        </w:rPr>
      </w:pPr>
    </w:p>
    <w:p w14:paraId="2A9361CE" w14:textId="77777777" w:rsidR="00EA3C96" w:rsidRDefault="00000000">
      <w:pPr>
        <w:jc w:val="center"/>
        <w:rPr>
          <w:rFonts w:ascii="Times New Roman" w:hAnsi="Times New Roman" w:cs="Times New Roman"/>
          <w:sz w:val="22"/>
          <w:szCs w:val="22"/>
        </w:rPr>
      </w:pPr>
      <w:r>
        <w:rPr>
          <w:rFonts w:ascii="Times New Roman" w:hAnsi="Times New Roman" w:cs="Times New Roman"/>
          <w:sz w:val="22"/>
          <w:szCs w:val="22"/>
        </w:rPr>
        <w:t xml:space="preserve">о проведении </w:t>
      </w:r>
      <w:r>
        <w:rPr>
          <w:rFonts w:ascii="Times New Roman" w:hAnsi="Times New Roman" w:cs="Times New Roman"/>
          <w:b/>
          <w:bCs/>
          <w:sz w:val="22"/>
          <w:szCs w:val="22"/>
        </w:rPr>
        <w:t>запроса котировок</w:t>
      </w:r>
      <w:r>
        <w:rPr>
          <w:rFonts w:ascii="Times New Roman" w:hAnsi="Times New Roman" w:cs="Times New Roman"/>
          <w:sz w:val="22"/>
          <w:szCs w:val="22"/>
        </w:rPr>
        <w:t xml:space="preserve"> в электронной форме</w:t>
      </w:r>
    </w:p>
    <w:p w14:paraId="731BD740" w14:textId="77777777" w:rsidR="00EA3C96" w:rsidRPr="001A66A9" w:rsidRDefault="00000000">
      <w:pPr>
        <w:jc w:val="center"/>
        <w:rPr>
          <w:rFonts w:ascii="Times New Roman" w:hAnsi="Times New Roman" w:cs="Times New Roman"/>
          <w:b/>
          <w:sz w:val="22"/>
          <w:szCs w:val="22"/>
        </w:rPr>
      </w:pPr>
      <w:r>
        <w:rPr>
          <w:rFonts w:ascii="Times New Roman" w:hAnsi="Times New Roman" w:cs="Times New Roman"/>
          <w:sz w:val="22"/>
          <w:szCs w:val="22"/>
        </w:rPr>
        <w:t xml:space="preserve">на право заключения договора </w:t>
      </w:r>
      <w:r w:rsidRPr="001A66A9">
        <w:rPr>
          <w:rFonts w:ascii="Times New Roman" w:hAnsi="Times New Roman" w:cs="Times New Roman"/>
          <w:sz w:val="22"/>
          <w:szCs w:val="22"/>
          <w:u w:val="single"/>
        </w:rPr>
        <w:t>на поставку одноразовой посуды и изделий хозяйственного назначения</w:t>
      </w:r>
    </w:p>
    <w:p w14:paraId="0E1DB407" w14:textId="77777777" w:rsidR="00EA3C96" w:rsidRDefault="00000000">
      <w:pPr>
        <w:widowControl w:val="0"/>
        <w:jc w:val="center"/>
        <w:rPr>
          <w:rFonts w:ascii="Times New Roman" w:hAnsi="Times New Roman" w:cs="Times New Roman"/>
          <w:b/>
          <w:sz w:val="22"/>
          <w:szCs w:val="22"/>
        </w:rPr>
      </w:pPr>
      <w:r w:rsidRPr="001A66A9">
        <w:rPr>
          <w:rFonts w:ascii="Times New Roman" w:hAnsi="Times New Roman" w:cs="Times New Roman"/>
          <w:b/>
          <w:sz w:val="22"/>
          <w:szCs w:val="22"/>
        </w:rPr>
        <w:t>Участником настоящей закупки может быть только субъект МСП, определяемый в соответствии с условиями Закона 209-ФЗ</w:t>
      </w:r>
    </w:p>
    <w:p w14:paraId="24903B19" w14:textId="77777777" w:rsidR="00EA3C96" w:rsidRDefault="00EA3C96">
      <w:pPr>
        <w:widowControl w:val="0"/>
        <w:jc w:val="center"/>
        <w:rPr>
          <w:rFonts w:ascii="Times New Roman" w:hAnsi="Times New Roman" w:cs="Times New Roman"/>
          <w:b/>
          <w:sz w:val="22"/>
          <w:szCs w:val="22"/>
        </w:rPr>
      </w:pPr>
    </w:p>
    <w:p w14:paraId="4C37FDA8" w14:textId="77777777" w:rsidR="00EA3C96" w:rsidRDefault="00000000">
      <w:pPr>
        <w:pStyle w:val="aff7"/>
        <w:widowControl w:val="0"/>
        <w:numPr>
          <w:ilvl w:val="0"/>
          <w:numId w:val="2"/>
        </w:numPr>
        <w:ind w:left="0" w:firstLine="709"/>
        <w:jc w:val="both"/>
        <w:rPr>
          <w:rFonts w:ascii="Times New Roman" w:eastAsia="Times New Roman" w:hAnsi="Times New Roman" w:cs="Times New Roman"/>
          <w:sz w:val="22"/>
          <w:szCs w:val="22"/>
          <w:highlight w:val="lightGray"/>
          <w:lang w:eastAsia="ru-RU"/>
        </w:rPr>
      </w:pPr>
      <w:r>
        <w:rPr>
          <w:rFonts w:ascii="Times New Roman" w:hAnsi="Times New Roman" w:cs="Times New Roman"/>
          <w:b/>
          <w:sz w:val="22"/>
          <w:szCs w:val="22"/>
          <w:highlight w:val="lightGray"/>
          <w:u w:val="single"/>
          <w:shd w:val="clear" w:color="auto" w:fill="EEECE1" w:themeFill="background2"/>
        </w:rPr>
        <w:t>Наименование, место нахождения, почтовый адрес, адрес электронной почты и телефон Заказчика, являющегося организатором запроса котировок</w:t>
      </w:r>
      <w:r>
        <w:rPr>
          <w:rFonts w:ascii="Times New Roman" w:hAnsi="Times New Roman" w:cs="Times New Roman"/>
          <w:sz w:val="22"/>
          <w:szCs w:val="22"/>
          <w:highlight w:val="lightGray"/>
          <w:shd w:val="clear" w:color="auto" w:fill="EEECE1" w:themeFill="background2"/>
        </w:rPr>
        <w:t>:</w:t>
      </w:r>
      <w:r>
        <w:rPr>
          <w:rFonts w:ascii="Times New Roman" w:hAnsi="Times New Roman" w:cs="Times New Roman"/>
          <w:sz w:val="22"/>
          <w:szCs w:val="22"/>
          <w:highlight w:val="lightGray"/>
        </w:rPr>
        <w:t xml:space="preserve"> </w:t>
      </w:r>
    </w:p>
    <w:p w14:paraId="1B0AEC20" w14:textId="77777777" w:rsidR="00EA3C96" w:rsidRDefault="00EA3C96">
      <w:pPr>
        <w:pStyle w:val="aff7"/>
        <w:widowControl w:val="0"/>
        <w:ind w:left="0" w:firstLine="709"/>
        <w:jc w:val="both"/>
        <w:rPr>
          <w:rFonts w:ascii="Times New Roman" w:eastAsia="Times New Roman" w:hAnsi="Times New Roman" w:cs="Times New Roman"/>
          <w:sz w:val="22"/>
          <w:szCs w:val="22"/>
          <w:lang w:eastAsia="ru-RU"/>
        </w:rPr>
      </w:pPr>
    </w:p>
    <w:p w14:paraId="0D115627" w14:textId="77777777" w:rsidR="00EA3C96" w:rsidRDefault="00000000">
      <w:pPr>
        <w:widowControl w:val="0"/>
        <w:ind w:firstLine="709"/>
        <w:jc w:val="both"/>
        <w:rPr>
          <w:rFonts w:ascii="Times New Roman" w:eastAsia="Times New Roman" w:hAnsi="Times New Roman" w:cs="Times New Roman"/>
          <w:sz w:val="22"/>
          <w:szCs w:val="22"/>
          <w:lang w:eastAsia="ru-RU"/>
        </w:rPr>
      </w:pPr>
      <w:r>
        <w:rPr>
          <w:rFonts w:ascii="Times New Roman" w:hAnsi="Times New Roman" w:cs="Times New Roman"/>
          <w:sz w:val="22"/>
          <w:szCs w:val="22"/>
        </w:rPr>
        <w:t>Заказчик: Акционерное общество «Содружество»</w:t>
      </w:r>
    </w:p>
    <w:p w14:paraId="6D22D76E" w14:textId="77777777" w:rsidR="00EA3C96" w:rsidRDefault="00000000">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Адрес местонахождения Заказчика: 420021, РТ, г. Казань, ул. Галиаскара Камала, д.11</w:t>
      </w:r>
    </w:p>
    <w:p w14:paraId="6CAF78D1" w14:textId="77777777" w:rsidR="00EA3C96" w:rsidRDefault="00000000">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Почтовый адрес Заказчика: 420021, РТ, г. Казань, ул. Галиаскара Камала, д.11</w:t>
      </w:r>
    </w:p>
    <w:p w14:paraId="22BACC75" w14:textId="77777777" w:rsidR="00EA3C96" w:rsidRPr="001A66A9" w:rsidRDefault="00000000">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 xml:space="preserve">Фактический адрес </w:t>
      </w:r>
      <w:r w:rsidRPr="001A66A9">
        <w:rPr>
          <w:rFonts w:ascii="Times New Roman" w:hAnsi="Times New Roman" w:cs="Times New Roman"/>
          <w:sz w:val="22"/>
          <w:szCs w:val="22"/>
        </w:rPr>
        <w:t>Заказчика: 420021, РТ, г. Казань, ул. Галиаскара Камала, д.11</w:t>
      </w:r>
    </w:p>
    <w:p w14:paraId="734278F2" w14:textId="77777777" w:rsidR="00EA3C96" w:rsidRPr="001A66A9" w:rsidRDefault="00000000">
      <w:pPr>
        <w:pStyle w:val="aff7"/>
        <w:widowControl w:val="0"/>
        <w:ind w:left="0" w:firstLine="709"/>
        <w:jc w:val="both"/>
        <w:rPr>
          <w:rFonts w:ascii="Times New Roman" w:hAnsi="Times New Roman" w:cs="Times New Roman"/>
          <w:sz w:val="22"/>
          <w:szCs w:val="22"/>
        </w:rPr>
      </w:pPr>
      <w:r w:rsidRPr="001A66A9">
        <w:rPr>
          <w:rFonts w:ascii="Times New Roman" w:hAnsi="Times New Roman" w:cs="Times New Roman"/>
          <w:sz w:val="22"/>
          <w:szCs w:val="22"/>
        </w:rPr>
        <w:t xml:space="preserve">Адрес электронной почты Заказчика: </w:t>
      </w:r>
      <w:hyperlink r:id="rId10" w:tooltip="mailto:sodr.tendr@mail.ru" w:history="1">
        <w:r w:rsidR="00EA3C96" w:rsidRPr="001A66A9">
          <w:rPr>
            <w:rStyle w:val="af5"/>
            <w:rFonts w:ascii="Times New Roman" w:hAnsi="Times New Roman" w:cs="Times New Roman"/>
            <w:sz w:val="22"/>
            <w:szCs w:val="22"/>
          </w:rPr>
          <w:t>sodr.tendr@mail.ru</w:t>
        </w:r>
      </w:hyperlink>
    </w:p>
    <w:p w14:paraId="5826D0F3" w14:textId="77777777" w:rsidR="00EA3C96" w:rsidRPr="001A66A9" w:rsidRDefault="00000000">
      <w:pPr>
        <w:pStyle w:val="aff7"/>
        <w:widowControl w:val="0"/>
        <w:ind w:left="0" w:firstLine="709"/>
        <w:jc w:val="both"/>
        <w:rPr>
          <w:rFonts w:ascii="Times New Roman" w:hAnsi="Times New Roman" w:cs="Times New Roman"/>
          <w:sz w:val="22"/>
          <w:szCs w:val="22"/>
        </w:rPr>
      </w:pPr>
      <w:r w:rsidRPr="001A66A9">
        <w:rPr>
          <w:rFonts w:ascii="Times New Roman" w:hAnsi="Times New Roman" w:cs="Times New Roman"/>
          <w:sz w:val="22"/>
          <w:szCs w:val="22"/>
        </w:rPr>
        <w:t xml:space="preserve">Контактное лицо Заказчика: Мочкарина Елена Викторовна </w:t>
      </w:r>
    </w:p>
    <w:p w14:paraId="642AEFFD" w14:textId="77777777" w:rsidR="00EA3C96" w:rsidRDefault="00000000">
      <w:pPr>
        <w:pStyle w:val="aff7"/>
        <w:widowControl w:val="0"/>
        <w:ind w:left="0" w:firstLine="709"/>
        <w:jc w:val="both"/>
        <w:rPr>
          <w:rFonts w:ascii="Times New Roman" w:hAnsi="Times New Roman" w:cs="Times New Roman"/>
          <w:sz w:val="22"/>
          <w:szCs w:val="22"/>
        </w:rPr>
      </w:pPr>
      <w:r w:rsidRPr="001A66A9">
        <w:rPr>
          <w:rFonts w:ascii="Times New Roman" w:hAnsi="Times New Roman" w:cs="Times New Roman"/>
          <w:sz w:val="22"/>
          <w:szCs w:val="22"/>
        </w:rPr>
        <w:t>Номер контактного телефона Заказчика: +7 (843) 202-28-19; +7 9503 155 355</w:t>
      </w:r>
    </w:p>
    <w:p w14:paraId="5E45A476" w14:textId="77777777" w:rsidR="00EA3C96" w:rsidRDefault="00EA3C96">
      <w:pPr>
        <w:pStyle w:val="aff7"/>
        <w:widowControl w:val="0"/>
        <w:ind w:left="0" w:firstLine="709"/>
        <w:jc w:val="both"/>
        <w:rPr>
          <w:rFonts w:ascii="Times New Roman" w:hAnsi="Times New Roman" w:cs="Times New Roman"/>
          <w:sz w:val="22"/>
          <w:szCs w:val="22"/>
        </w:rPr>
      </w:pPr>
    </w:p>
    <w:p w14:paraId="30C31DC2" w14:textId="77777777" w:rsidR="00EA3C96" w:rsidRDefault="00000000">
      <w:pPr>
        <w:pStyle w:val="aff7"/>
        <w:widowControl w:val="0"/>
        <w:numPr>
          <w:ilvl w:val="0"/>
          <w:numId w:val="2"/>
        </w:numPr>
        <w:ind w:left="0"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b/>
          <w:sz w:val="22"/>
          <w:szCs w:val="22"/>
          <w:highlight w:val="lightGray"/>
          <w:u w:val="single"/>
          <w:lang w:eastAsia="ru-RU"/>
        </w:rPr>
        <w:t>Количество лотов</w:t>
      </w:r>
      <w:r>
        <w:rPr>
          <w:rFonts w:ascii="Times New Roman" w:eastAsia="Times New Roman" w:hAnsi="Times New Roman" w:cs="Times New Roman"/>
          <w:sz w:val="22"/>
          <w:szCs w:val="22"/>
          <w:u w:val="single"/>
          <w:lang w:eastAsia="ru-RU"/>
        </w:rPr>
        <w:t>:</w:t>
      </w:r>
      <w:r>
        <w:rPr>
          <w:rFonts w:ascii="Times New Roman" w:eastAsia="Times New Roman" w:hAnsi="Times New Roman" w:cs="Times New Roman"/>
          <w:sz w:val="22"/>
          <w:szCs w:val="22"/>
          <w:lang w:eastAsia="ru-RU"/>
        </w:rPr>
        <w:t xml:space="preserve"> 2 (Два)</w:t>
      </w:r>
    </w:p>
    <w:p w14:paraId="48595B9D" w14:textId="77777777" w:rsidR="00EA3C96" w:rsidRDefault="00EA3C96">
      <w:pPr>
        <w:pStyle w:val="aff7"/>
        <w:widowControl w:val="0"/>
        <w:ind w:left="0" w:firstLine="709"/>
        <w:jc w:val="both"/>
        <w:rPr>
          <w:rFonts w:ascii="Times New Roman" w:eastAsia="Times New Roman" w:hAnsi="Times New Roman" w:cs="Times New Roman"/>
          <w:sz w:val="22"/>
          <w:szCs w:val="22"/>
          <w:lang w:eastAsia="ru-RU"/>
        </w:rPr>
      </w:pPr>
    </w:p>
    <w:p w14:paraId="271C8275" w14:textId="77777777" w:rsidR="00EA3C96" w:rsidRDefault="00000000">
      <w:pPr>
        <w:pStyle w:val="aff7"/>
        <w:widowControl w:val="0"/>
        <w:numPr>
          <w:ilvl w:val="0"/>
          <w:numId w:val="2"/>
        </w:numPr>
        <w:ind w:left="0" w:firstLine="709"/>
        <w:jc w:val="both"/>
        <w:rPr>
          <w:rFonts w:ascii="Times New Roman" w:eastAsiaTheme="majorEastAsia" w:hAnsi="Times New Roman" w:cs="Times New Roman"/>
          <w:bCs/>
          <w:sz w:val="22"/>
          <w:szCs w:val="22"/>
        </w:rPr>
      </w:pPr>
      <w:r>
        <w:rPr>
          <w:rFonts w:ascii="Times New Roman" w:hAnsi="Times New Roman" w:cs="Times New Roman"/>
          <w:b/>
          <w:sz w:val="22"/>
          <w:szCs w:val="22"/>
          <w:highlight w:val="lightGray"/>
          <w:u w:val="single"/>
          <w:shd w:val="clear" w:color="auto" w:fill="EEECE1" w:themeFill="background2"/>
        </w:rPr>
        <w:t>Способ закупки</w:t>
      </w:r>
      <w:r>
        <w:rPr>
          <w:rFonts w:ascii="Times New Roman" w:hAnsi="Times New Roman" w:cs="Times New Roman"/>
          <w:sz w:val="22"/>
          <w:szCs w:val="22"/>
        </w:rPr>
        <w:t xml:space="preserve"> – </w:t>
      </w:r>
      <w:r>
        <w:rPr>
          <w:rFonts w:ascii="Times New Roman" w:eastAsiaTheme="majorEastAsia" w:hAnsi="Times New Roman" w:cs="Times New Roman"/>
          <w:b/>
          <w:bCs/>
          <w:sz w:val="22"/>
          <w:szCs w:val="22"/>
        </w:rPr>
        <w:t>запрос котировок в электронной форме</w:t>
      </w:r>
      <w:r>
        <w:rPr>
          <w:rFonts w:ascii="Times New Roman" w:eastAsiaTheme="majorEastAsia" w:hAnsi="Times New Roman" w:cs="Times New Roman"/>
          <w:bCs/>
          <w:sz w:val="22"/>
          <w:szCs w:val="22"/>
        </w:rPr>
        <w:t>.</w:t>
      </w:r>
    </w:p>
    <w:p w14:paraId="0BC595FA" w14:textId="77777777" w:rsidR="00EA3C96" w:rsidRDefault="00000000">
      <w:pPr>
        <w:ind w:firstLine="709"/>
        <w:jc w:val="both"/>
        <w:rPr>
          <w:rFonts w:ascii="Times New Roman" w:eastAsiaTheme="majorEastAsia" w:hAnsi="Times New Roman" w:cs="Times New Roman"/>
          <w:bCs/>
          <w:sz w:val="22"/>
          <w:szCs w:val="22"/>
        </w:rPr>
      </w:pPr>
      <w:r>
        <w:rPr>
          <w:rFonts w:ascii="Times New Roman" w:eastAsiaTheme="majorEastAsia" w:hAnsi="Times New Roman" w:cs="Times New Roman"/>
          <w:bCs/>
          <w:sz w:val="22"/>
          <w:szCs w:val="22"/>
        </w:rPr>
        <w:t xml:space="preserve">Данная процедура проходит на сайте </w:t>
      </w:r>
      <w:r>
        <w:rPr>
          <w:rStyle w:val="af5"/>
          <w:rFonts w:ascii="Times New Roman" w:hAnsi="Times New Roman" w:cs="Times New Roman"/>
          <w:sz w:val="22"/>
          <w:szCs w:val="22"/>
        </w:rPr>
        <w:t>http://223etp.zakazrf.ru/</w:t>
      </w:r>
      <w:r>
        <w:rPr>
          <w:rFonts w:ascii="Times New Roman" w:eastAsiaTheme="majorEastAsia" w:hAnsi="Times New Roman" w:cs="Times New Roman"/>
          <w:bCs/>
          <w:color w:val="0070C0"/>
          <w:sz w:val="22"/>
          <w:szCs w:val="22"/>
        </w:rPr>
        <w:t xml:space="preserve"> </w:t>
      </w:r>
      <w:r>
        <w:rPr>
          <w:rFonts w:ascii="Times New Roman" w:eastAsiaTheme="majorEastAsia" w:hAnsi="Times New Roman" w:cs="Times New Roman"/>
          <w:bCs/>
          <w:sz w:val="22"/>
          <w:szCs w:val="22"/>
        </w:rPr>
        <w:t>(далее – ЭТП)</w:t>
      </w:r>
    </w:p>
    <w:p w14:paraId="361758A2" w14:textId="77777777" w:rsidR="00EA3C96" w:rsidRPr="001A66A9" w:rsidRDefault="00000000">
      <w:pPr>
        <w:ind w:firstLine="709"/>
        <w:jc w:val="both"/>
        <w:rPr>
          <w:rFonts w:ascii="Times New Roman" w:hAnsi="Times New Roman" w:cs="Times New Roman"/>
          <w:b/>
          <w:bCs/>
          <w:sz w:val="22"/>
          <w:szCs w:val="22"/>
        </w:rPr>
      </w:pPr>
      <w:r>
        <w:rPr>
          <w:rFonts w:ascii="Times New Roman" w:hAnsi="Times New Roman" w:cs="Times New Roman"/>
          <w:sz w:val="22"/>
          <w:szCs w:val="22"/>
        </w:rPr>
        <w:t xml:space="preserve">Запрос </w:t>
      </w:r>
      <w:r w:rsidRPr="001A66A9">
        <w:rPr>
          <w:rFonts w:ascii="Times New Roman" w:hAnsi="Times New Roman" w:cs="Times New Roman"/>
          <w:sz w:val="22"/>
          <w:szCs w:val="22"/>
        </w:rPr>
        <w:t>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38B01D43" w14:textId="77777777" w:rsidR="00EA3C96" w:rsidRPr="001A66A9" w:rsidRDefault="00EA3C96">
      <w:pPr>
        <w:pStyle w:val="affa"/>
        <w:widowControl w:val="0"/>
        <w:ind w:firstLine="709"/>
        <w:rPr>
          <w:rFonts w:ascii="Times New Roman" w:eastAsiaTheme="majorEastAsia" w:hAnsi="Times New Roman" w:cs="Times New Roman"/>
          <w:bCs/>
          <w:sz w:val="22"/>
          <w:szCs w:val="22"/>
        </w:rPr>
      </w:pPr>
    </w:p>
    <w:p w14:paraId="575F6815" w14:textId="77777777" w:rsidR="00EA3C96" w:rsidRPr="001A66A9" w:rsidRDefault="00000000">
      <w:pPr>
        <w:pStyle w:val="aff7"/>
        <w:numPr>
          <w:ilvl w:val="0"/>
          <w:numId w:val="2"/>
        </w:numPr>
        <w:ind w:left="0" w:firstLine="709"/>
        <w:jc w:val="both"/>
        <w:rPr>
          <w:rFonts w:ascii="Times New Roman" w:eastAsiaTheme="majorEastAsia" w:hAnsi="Times New Roman" w:cs="Times New Roman"/>
          <w:b/>
          <w:bCs/>
          <w:color w:val="000000"/>
          <w:sz w:val="22"/>
          <w:szCs w:val="22"/>
        </w:rPr>
      </w:pPr>
      <w:r w:rsidRPr="001A66A9">
        <w:rPr>
          <w:rFonts w:ascii="Times New Roman" w:hAnsi="Times New Roman" w:cs="Times New Roman"/>
          <w:b/>
          <w:sz w:val="22"/>
          <w:szCs w:val="22"/>
          <w:u w:val="single"/>
          <w:shd w:val="clear" w:color="auto" w:fill="EEECE1" w:themeFill="background2"/>
        </w:rPr>
        <w:t>Предмет закупки (договора)</w:t>
      </w:r>
      <w:r w:rsidRPr="001A66A9">
        <w:rPr>
          <w:rFonts w:ascii="Times New Roman" w:hAnsi="Times New Roman" w:cs="Times New Roman"/>
          <w:sz w:val="22"/>
          <w:szCs w:val="22"/>
        </w:rPr>
        <w:t xml:space="preserve">: </w:t>
      </w:r>
      <w:r w:rsidRPr="001A66A9">
        <w:rPr>
          <w:rFonts w:ascii="Times New Roman" w:hAnsi="Times New Roman" w:cs="Times New Roman"/>
          <w:sz w:val="22"/>
          <w:szCs w:val="22"/>
          <w:u w:val="single"/>
        </w:rPr>
        <w:t>Поставка одноразовой посуды и изделий хозяйственного назначения</w:t>
      </w:r>
    </w:p>
    <w:p w14:paraId="0228D82E" w14:textId="77777777" w:rsidR="00EA3C96" w:rsidRDefault="00EA3C96">
      <w:pPr>
        <w:pStyle w:val="aff7"/>
        <w:widowControl w:val="0"/>
        <w:shd w:val="clear" w:color="auto" w:fill="FFFFFF"/>
        <w:ind w:left="0" w:firstLine="709"/>
        <w:jc w:val="both"/>
        <w:rPr>
          <w:rFonts w:ascii="Times New Roman" w:hAnsi="Times New Roman" w:cs="Times New Roman"/>
          <w:sz w:val="22"/>
          <w:szCs w:val="22"/>
          <w:u w:val="single"/>
        </w:rPr>
      </w:pPr>
    </w:p>
    <w:p w14:paraId="73FA1B6C" w14:textId="77777777" w:rsidR="00EA3C96" w:rsidRDefault="00000000">
      <w:pPr>
        <w:pStyle w:val="aff7"/>
        <w:widowControl w:val="0"/>
        <w:shd w:val="clear" w:color="auto" w:fill="FFFFFF" w:themeFill="background1"/>
        <w:ind w:left="0" w:firstLine="709"/>
        <w:jc w:val="both"/>
        <w:rPr>
          <w:rFonts w:ascii="Times New Roman" w:eastAsiaTheme="majorEastAsia" w:hAnsi="Times New Roman" w:cs="Times New Roman"/>
          <w:b/>
          <w:bCs/>
          <w:color w:val="000000"/>
          <w:sz w:val="22"/>
          <w:szCs w:val="22"/>
        </w:rPr>
      </w:pPr>
      <w:r>
        <w:rPr>
          <w:rFonts w:ascii="Times New Roman" w:hAnsi="Times New Roman" w:cs="Times New Roman"/>
          <w:b/>
          <w:sz w:val="22"/>
          <w:szCs w:val="22"/>
          <w:u w:val="single"/>
          <w:shd w:val="clear" w:color="auto" w:fill="D9D9D9" w:themeFill="background1" w:themeFillShade="D9"/>
        </w:rPr>
        <w:t>Место поставки товара, выполнения работ/оказания услуг:</w:t>
      </w:r>
    </w:p>
    <w:p w14:paraId="5CFAFFB6" w14:textId="77777777" w:rsidR="00EA3C96" w:rsidRDefault="00000000">
      <w:pPr>
        <w:tabs>
          <w:tab w:val="left" w:pos="1701"/>
        </w:tabs>
        <w:ind w:firstLine="709"/>
        <w:jc w:val="both"/>
        <w:rPr>
          <w:rFonts w:ascii="Times New Roman" w:hAnsi="Times New Roman" w:cs="Times New Roman"/>
          <w:sz w:val="22"/>
          <w:szCs w:val="22"/>
        </w:rPr>
      </w:pPr>
      <w:r>
        <w:rPr>
          <w:rFonts w:ascii="Times New Roman" w:hAnsi="Times New Roman" w:cs="Times New Roman"/>
          <w:sz w:val="22"/>
          <w:szCs w:val="22"/>
        </w:rPr>
        <w:t>Лот №1: Республика Татарстан, г. Казань, ул. Чернышевского, д. 43/2;</w:t>
      </w:r>
    </w:p>
    <w:p w14:paraId="2430D53E" w14:textId="77777777" w:rsidR="00EA3C96" w:rsidRDefault="00000000">
      <w:pPr>
        <w:tabs>
          <w:tab w:val="left" w:pos="1701"/>
        </w:tabs>
        <w:ind w:firstLine="709"/>
        <w:jc w:val="both"/>
        <w:rPr>
          <w:rFonts w:ascii="Times New Roman" w:hAnsi="Times New Roman" w:cs="Times New Roman"/>
          <w:sz w:val="22"/>
          <w:szCs w:val="22"/>
        </w:rPr>
      </w:pPr>
      <w:r>
        <w:rPr>
          <w:rFonts w:ascii="Times New Roman" w:hAnsi="Times New Roman" w:cs="Times New Roman"/>
          <w:sz w:val="22"/>
          <w:szCs w:val="22"/>
        </w:rPr>
        <w:t>Лот №2: Удмуртская Республика, г. Ижевск, ул. Дружбы, д. 16.</w:t>
      </w:r>
    </w:p>
    <w:p w14:paraId="00716320" w14:textId="77777777" w:rsidR="00EA3C96" w:rsidRDefault="00EA3C96">
      <w:pPr>
        <w:ind w:firstLine="709"/>
        <w:jc w:val="both"/>
        <w:rPr>
          <w:rFonts w:ascii="Times New Roman" w:hAnsi="Times New Roman" w:cs="Times New Roman"/>
          <w:sz w:val="22"/>
          <w:szCs w:val="22"/>
        </w:rPr>
      </w:pPr>
    </w:p>
    <w:p w14:paraId="18F46D90" w14:textId="77777777" w:rsidR="00EA3C96" w:rsidRDefault="00000000">
      <w:pPr>
        <w:ind w:firstLine="709"/>
        <w:jc w:val="both"/>
        <w:rPr>
          <w:rFonts w:ascii="Times New Roman" w:hAnsi="Times New Roman" w:cs="Times New Roman"/>
          <w:sz w:val="22"/>
          <w:szCs w:val="22"/>
        </w:rPr>
      </w:pPr>
      <w:r w:rsidRPr="001A66A9">
        <w:rPr>
          <w:rFonts w:ascii="Times New Roman" w:hAnsi="Times New Roman" w:cs="Times New Roman"/>
          <w:b/>
          <w:sz w:val="22"/>
          <w:szCs w:val="22"/>
          <w:u w:val="single"/>
        </w:rPr>
        <w:t>Срок поставки товара</w:t>
      </w:r>
      <w:r w:rsidRPr="001A66A9">
        <w:rPr>
          <w:rFonts w:ascii="Times New Roman" w:hAnsi="Times New Roman" w:cs="Times New Roman"/>
          <w:b/>
          <w:bCs/>
          <w:sz w:val="22"/>
          <w:szCs w:val="22"/>
        </w:rPr>
        <w:t xml:space="preserve"> с 01.01.2026 по 31.12.2026.</w:t>
      </w:r>
    </w:p>
    <w:p w14:paraId="741BE3DC" w14:textId="77777777" w:rsidR="00EA3C96" w:rsidRDefault="00EA3C96">
      <w:pPr>
        <w:ind w:firstLine="709"/>
        <w:jc w:val="both"/>
        <w:rPr>
          <w:rFonts w:ascii="Times New Roman" w:hAnsi="Times New Roman" w:cs="Times New Roman"/>
          <w:sz w:val="22"/>
          <w:szCs w:val="22"/>
        </w:rPr>
      </w:pPr>
    </w:p>
    <w:p w14:paraId="6D015D40" w14:textId="77777777" w:rsidR="00EA3C96" w:rsidRDefault="00000000">
      <w:pPr>
        <w:pStyle w:val="aff7"/>
        <w:widowControl w:val="0"/>
        <w:numPr>
          <w:ilvl w:val="0"/>
          <w:numId w:val="2"/>
        </w:numPr>
        <w:ind w:left="0" w:firstLine="709"/>
        <w:jc w:val="both"/>
        <w:rPr>
          <w:rFonts w:ascii="Times New Roman" w:hAnsi="Times New Roman" w:cs="Times New Roman"/>
          <w:b/>
          <w:sz w:val="22"/>
          <w:szCs w:val="22"/>
          <w:u w:val="single"/>
          <w:shd w:val="clear" w:color="auto" w:fill="D9D9D9" w:themeFill="background1" w:themeFillShade="D9"/>
        </w:rPr>
      </w:pPr>
      <w:r>
        <w:rPr>
          <w:rFonts w:ascii="Times New Roman" w:hAnsi="Times New Roman" w:cs="Times New Roman"/>
          <w:b/>
          <w:sz w:val="22"/>
          <w:szCs w:val="22"/>
          <w:u w:val="single"/>
          <w:shd w:val="clear" w:color="auto" w:fill="D9D9D9" w:themeFill="background1" w:themeFillShade="D9"/>
        </w:rPr>
        <w:t>Доставка, погрузочно-разгрузочные работы:</w:t>
      </w:r>
    </w:p>
    <w:p w14:paraId="68635F40" w14:textId="77777777" w:rsidR="00EA3C96" w:rsidRDefault="00000000">
      <w:pPr>
        <w:pStyle w:val="aff7"/>
        <w:tabs>
          <w:tab w:val="left" w:pos="1701"/>
        </w:tabs>
        <w:ind w:left="1070"/>
        <w:jc w:val="both"/>
        <w:rPr>
          <w:rFonts w:ascii="Times New Roman" w:hAnsi="Times New Roman" w:cs="Times New Roman"/>
          <w:sz w:val="22"/>
          <w:szCs w:val="22"/>
        </w:rPr>
      </w:pPr>
      <w:r>
        <w:rPr>
          <w:rFonts w:ascii="Times New Roman" w:hAnsi="Times New Roman" w:cs="Times New Roman"/>
          <w:sz w:val="22"/>
          <w:szCs w:val="22"/>
        </w:rPr>
        <w:t>- г. Казань, ул. Чернышевского, д. 43/2</w:t>
      </w:r>
    </w:p>
    <w:p w14:paraId="474A15F5" w14:textId="77777777" w:rsidR="00EA3C96" w:rsidRDefault="00000000">
      <w:pPr>
        <w:pStyle w:val="aff7"/>
        <w:tabs>
          <w:tab w:val="left" w:pos="1701"/>
        </w:tabs>
        <w:ind w:left="1070"/>
        <w:jc w:val="both"/>
        <w:rPr>
          <w:rFonts w:ascii="Times New Roman" w:hAnsi="Times New Roman" w:cs="Times New Roman"/>
          <w:sz w:val="22"/>
          <w:szCs w:val="22"/>
        </w:rPr>
      </w:pPr>
      <w:r>
        <w:rPr>
          <w:rFonts w:ascii="Times New Roman" w:hAnsi="Times New Roman" w:cs="Times New Roman"/>
          <w:sz w:val="22"/>
          <w:szCs w:val="22"/>
        </w:rPr>
        <w:t xml:space="preserve">- г. Ижевск, ул. Дружбы, д. 16 </w:t>
      </w:r>
    </w:p>
    <w:p w14:paraId="00392D94" w14:textId="77777777" w:rsidR="00EA3C96" w:rsidRDefault="00EA3C96">
      <w:pPr>
        <w:pStyle w:val="aff7"/>
        <w:widowControl w:val="0"/>
        <w:ind w:left="0" w:firstLine="709"/>
        <w:jc w:val="both"/>
        <w:rPr>
          <w:rFonts w:ascii="Times New Roman" w:hAnsi="Times New Roman" w:cs="Times New Roman"/>
          <w:b/>
          <w:sz w:val="22"/>
          <w:szCs w:val="22"/>
          <w:u w:val="single"/>
        </w:rPr>
      </w:pPr>
    </w:p>
    <w:p w14:paraId="2C962484" w14:textId="77777777" w:rsidR="00EA3C96" w:rsidRDefault="00000000">
      <w:pPr>
        <w:pStyle w:val="aff7"/>
        <w:widowControl w:val="0"/>
        <w:numPr>
          <w:ilvl w:val="0"/>
          <w:numId w:val="2"/>
        </w:numPr>
        <w:ind w:left="0" w:firstLine="709"/>
        <w:jc w:val="both"/>
        <w:rPr>
          <w:rFonts w:ascii="Times New Roman" w:hAnsi="Times New Roman" w:cs="Times New Roman"/>
          <w:bCs/>
          <w:sz w:val="22"/>
          <w:szCs w:val="22"/>
        </w:rPr>
      </w:pPr>
      <w:r>
        <w:rPr>
          <w:rFonts w:ascii="Times New Roman" w:hAnsi="Times New Roman" w:cs="Times New Roman"/>
          <w:b/>
          <w:sz w:val="22"/>
          <w:szCs w:val="22"/>
          <w:u w:val="single"/>
          <w:shd w:val="clear" w:color="auto" w:fill="D9D9D9" w:themeFill="background1" w:themeFillShade="D9"/>
        </w:rPr>
        <w:t>Состав и объем, количество работ/услуг:</w:t>
      </w:r>
      <w:r>
        <w:rPr>
          <w:rFonts w:ascii="Times New Roman" w:hAnsi="Times New Roman" w:cs="Times New Roman"/>
          <w:sz w:val="22"/>
          <w:szCs w:val="22"/>
        </w:rPr>
        <w:t xml:space="preserve"> все необходимые сведения приведены в Техническом задании к извещению о проведении запроса котировок (приложение № 3 извещения)</w:t>
      </w:r>
    </w:p>
    <w:p w14:paraId="170393B4" w14:textId="77777777" w:rsidR="00EA3C96" w:rsidRDefault="00EA3C96">
      <w:pPr>
        <w:pStyle w:val="aff7"/>
        <w:widowControl w:val="0"/>
        <w:ind w:left="0" w:firstLine="709"/>
        <w:jc w:val="both"/>
        <w:rPr>
          <w:rFonts w:ascii="Times New Roman" w:hAnsi="Times New Roman" w:cs="Times New Roman"/>
          <w:bCs/>
          <w:sz w:val="22"/>
          <w:szCs w:val="22"/>
        </w:rPr>
      </w:pPr>
    </w:p>
    <w:p w14:paraId="7F4627A5" w14:textId="77777777" w:rsidR="00EA3C96" w:rsidRPr="001A66A9" w:rsidRDefault="00000000">
      <w:pPr>
        <w:pStyle w:val="aff7"/>
        <w:widowControl w:val="0"/>
        <w:numPr>
          <w:ilvl w:val="0"/>
          <w:numId w:val="2"/>
        </w:numPr>
        <w:ind w:left="0" w:firstLine="709"/>
        <w:jc w:val="both"/>
        <w:rPr>
          <w:rFonts w:ascii="Times New Roman" w:hAnsi="Times New Roman" w:cs="Times New Roman"/>
          <w:b/>
          <w:sz w:val="22"/>
          <w:szCs w:val="22"/>
        </w:rPr>
      </w:pPr>
      <w:r w:rsidRPr="001A66A9">
        <w:rPr>
          <w:rFonts w:ascii="Times New Roman" w:hAnsi="Times New Roman" w:cs="Times New Roman"/>
          <w:b/>
          <w:sz w:val="22"/>
          <w:szCs w:val="22"/>
          <w:u w:val="single"/>
          <w:shd w:val="clear" w:color="auto" w:fill="D9D9D9" w:themeFill="background1" w:themeFillShade="D9"/>
        </w:rPr>
        <w:t>Начальная (максимальная) цена договора (НМЦД)</w:t>
      </w:r>
      <w:r w:rsidRPr="001A66A9">
        <w:rPr>
          <w:rFonts w:ascii="Times New Roman" w:hAnsi="Times New Roman" w:cs="Times New Roman"/>
          <w:sz w:val="22"/>
          <w:szCs w:val="22"/>
          <w:shd w:val="clear" w:color="auto" w:fill="D9D9D9" w:themeFill="background1" w:themeFillShade="D9"/>
        </w:rPr>
        <w:t>:</w:t>
      </w:r>
    </w:p>
    <w:p w14:paraId="416BDB2E" w14:textId="77777777" w:rsidR="00EA3C96" w:rsidRPr="001A66A9" w:rsidRDefault="00000000">
      <w:pPr>
        <w:pStyle w:val="aff7"/>
        <w:widowControl w:val="0"/>
        <w:shd w:val="clear" w:color="auto" w:fill="FFFFFF"/>
        <w:tabs>
          <w:tab w:val="left" w:pos="284"/>
          <w:tab w:val="left" w:pos="567"/>
        </w:tabs>
        <w:ind w:left="1070"/>
        <w:rPr>
          <w:rFonts w:ascii="Times New Roman" w:eastAsia="Times New Roman" w:hAnsi="Times New Roman"/>
          <w:sz w:val="22"/>
          <w:lang w:eastAsia="ru-RU"/>
        </w:rPr>
      </w:pPr>
      <w:r w:rsidRPr="001A66A9">
        <w:rPr>
          <w:rFonts w:ascii="Times New Roman" w:eastAsia="Times New Roman" w:hAnsi="Times New Roman"/>
          <w:sz w:val="22"/>
          <w:lang w:eastAsia="ru-RU"/>
        </w:rPr>
        <w:t xml:space="preserve">Лот №1: </w:t>
      </w:r>
      <w:r w:rsidRPr="001A66A9">
        <w:rPr>
          <w:rFonts w:ascii="Times New Roman" w:eastAsia="Times New Roman" w:hAnsi="Times New Roman"/>
          <w:b/>
          <w:bCs/>
          <w:sz w:val="22"/>
          <w:lang w:eastAsia="ru-RU"/>
        </w:rPr>
        <w:t>212 878 (Двести двенадцать тысяч восемьсот семьдесят восемь) рублей 48 копеек</w:t>
      </w:r>
      <w:r w:rsidRPr="001A66A9">
        <w:rPr>
          <w:rFonts w:ascii="Times New Roman" w:eastAsia="Times New Roman" w:hAnsi="Times New Roman"/>
          <w:sz w:val="22"/>
          <w:lang w:eastAsia="ru-RU"/>
        </w:rPr>
        <w:t xml:space="preserve">, в том числе НДС </w:t>
      </w:r>
    </w:p>
    <w:p w14:paraId="61C43F76" w14:textId="77777777" w:rsidR="00EA3C96" w:rsidRPr="001A66A9" w:rsidRDefault="00000000">
      <w:pPr>
        <w:pStyle w:val="aff7"/>
        <w:widowControl w:val="0"/>
        <w:shd w:val="clear" w:color="auto" w:fill="FFFFFF"/>
        <w:tabs>
          <w:tab w:val="left" w:pos="284"/>
          <w:tab w:val="left" w:pos="567"/>
        </w:tabs>
        <w:ind w:left="1070"/>
        <w:jc w:val="both"/>
        <w:rPr>
          <w:rFonts w:ascii="Times New Roman" w:hAnsi="Times New Roman" w:cs="Times New Roman"/>
          <w:sz w:val="22"/>
          <w:szCs w:val="22"/>
        </w:rPr>
      </w:pPr>
      <w:r w:rsidRPr="001A66A9">
        <w:rPr>
          <w:rFonts w:ascii="Times New Roman" w:eastAsia="Times New Roman" w:hAnsi="Times New Roman"/>
          <w:sz w:val="22"/>
          <w:lang w:eastAsia="ru-RU"/>
        </w:rPr>
        <w:t xml:space="preserve">Лот №2: </w:t>
      </w:r>
      <w:r w:rsidRPr="001A66A9">
        <w:rPr>
          <w:rFonts w:ascii="Times New Roman" w:eastAsia="Times New Roman" w:hAnsi="Times New Roman"/>
          <w:b/>
          <w:bCs/>
          <w:sz w:val="22"/>
          <w:lang w:eastAsia="ru-RU"/>
        </w:rPr>
        <w:t>251 073 (Двести пятьдесят одна тысяча семьдесят три) рубля 85 копеек</w:t>
      </w:r>
      <w:r w:rsidRPr="001A66A9">
        <w:rPr>
          <w:rFonts w:ascii="Times New Roman" w:eastAsia="Times New Roman" w:hAnsi="Times New Roman"/>
          <w:sz w:val="22"/>
          <w:lang w:eastAsia="ru-RU"/>
        </w:rPr>
        <w:t>, в том числе НДС</w:t>
      </w:r>
    </w:p>
    <w:p w14:paraId="40C38435" w14:textId="77777777" w:rsidR="00EA3C96" w:rsidRPr="001A66A9" w:rsidRDefault="00000000">
      <w:pPr>
        <w:widowControl w:val="0"/>
        <w:shd w:val="clear" w:color="auto" w:fill="FFFFFF"/>
        <w:tabs>
          <w:tab w:val="left" w:pos="284"/>
          <w:tab w:val="left" w:pos="567"/>
        </w:tabs>
        <w:ind w:firstLine="709"/>
        <w:jc w:val="both"/>
        <w:rPr>
          <w:rFonts w:ascii="Times New Roman" w:hAnsi="Times New Roman" w:cs="Times New Roman"/>
          <w:sz w:val="22"/>
          <w:szCs w:val="22"/>
        </w:rPr>
      </w:pPr>
      <w:r w:rsidRPr="001A66A9">
        <w:rPr>
          <w:rFonts w:ascii="Times New Roman" w:hAnsi="Times New Roman" w:cs="Times New Roman"/>
          <w:sz w:val="22"/>
          <w:szCs w:val="22"/>
        </w:rPr>
        <w:t>Цена договора включает в себя все расходы, связанные с исполнением договора, указанные в проекте договора и техническом задании.</w:t>
      </w:r>
    </w:p>
    <w:p w14:paraId="27B3C623" w14:textId="77777777" w:rsidR="00EA3C96" w:rsidRDefault="00000000">
      <w:pPr>
        <w:pStyle w:val="aff7"/>
        <w:widowControl w:val="0"/>
        <w:shd w:val="clear" w:color="auto" w:fill="FFFFFF"/>
        <w:tabs>
          <w:tab w:val="left" w:pos="284"/>
        </w:tabs>
        <w:ind w:left="0" w:firstLine="709"/>
        <w:jc w:val="both"/>
        <w:rPr>
          <w:rFonts w:ascii="Times New Roman" w:hAnsi="Times New Roman" w:cs="Times New Roman"/>
          <w:sz w:val="22"/>
          <w:szCs w:val="22"/>
        </w:rPr>
      </w:pPr>
      <w:r w:rsidRPr="001A66A9">
        <w:rPr>
          <w:rFonts w:ascii="Times New Roman" w:hAnsi="Times New Roman" w:cs="Times New Roman"/>
          <w:sz w:val="22"/>
          <w:szCs w:val="22"/>
        </w:rPr>
        <w:t>Условия оплаты:</w:t>
      </w:r>
      <w:r>
        <w:rPr>
          <w:rFonts w:ascii="Times New Roman" w:hAnsi="Times New Roman" w:cs="Times New Roman"/>
          <w:sz w:val="22"/>
          <w:szCs w:val="22"/>
        </w:rPr>
        <w:t xml:space="preserve"> расчеты производятся на основании счета, выставленного Поставщиком, путем перечисления Покупателем денежных средств на расчетный счет Поставщика в течение 7 (семи) рабочих дней со дня подписания Покупателем документов о приемке Товара по Договору (отдельной партии Товара).</w:t>
      </w:r>
    </w:p>
    <w:p w14:paraId="36C5013C" w14:textId="77777777" w:rsidR="00EA3C96" w:rsidRDefault="00000000">
      <w:pPr>
        <w:pStyle w:val="affa"/>
        <w:widowControl w:val="0"/>
        <w:shd w:val="clear" w:color="auto" w:fill="FFFFFF"/>
        <w:ind w:firstLine="709"/>
        <w:rPr>
          <w:rFonts w:ascii="Times New Roman" w:eastAsia="Times New Roman" w:hAnsi="Times New Roman" w:cs="Times New Roman"/>
          <w:color w:val="000000"/>
          <w:sz w:val="22"/>
          <w:szCs w:val="22"/>
          <w:u w:val="single"/>
          <w:lang w:eastAsia="ru-RU"/>
        </w:rPr>
        <w:sectPr w:rsidR="00EA3C96">
          <w:pgSz w:w="11906" w:h="16838"/>
          <w:pgMar w:top="680" w:right="567" w:bottom="567" w:left="1134" w:header="284" w:footer="284" w:gutter="0"/>
          <w:cols w:space="708"/>
          <w:docGrid w:linePitch="360"/>
        </w:sectPr>
      </w:pPr>
      <w:r>
        <w:rPr>
          <w:rFonts w:ascii="Times New Roman" w:hAnsi="Times New Roman" w:cs="Times New Roman"/>
          <w:sz w:val="22"/>
          <w:szCs w:val="22"/>
        </w:rPr>
        <w:t xml:space="preserve">Источник финансирования: </w:t>
      </w:r>
      <w:r>
        <w:rPr>
          <w:rFonts w:ascii="Times New Roman" w:eastAsia="Times New Roman" w:hAnsi="Times New Roman" w:cs="Times New Roman"/>
          <w:color w:val="000000" w:themeColor="text1"/>
          <w:sz w:val="22"/>
          <w:szCs w:val="22"/>
          <w:u w:val="single"/>
          <w:lang w:eastAsia="ru-RU"/>
        </w:rPr>
        <w:t>собственные средства Заказчика.</w:t>
      </w:r>
      <w:r>
        <w:rPr>
          <w:rFonts w:ascii="Times New Roman" w:eastAsia="Times New Roman" w:hAnsi="Times New Roman" w:cs="Times New Roman"/>
          <w:color w:val="000000"/>
          <w:u w:val="single"/>
          <w:lang w:eastAsia="ru-RU"/>
        </w:rPr>
        <w:br w:type="page" w:clear="all"/>
      </w:r>
    </w:p>
    <w:p w14:paraId="3ECD3071" w14:textId="77777777" w:rsidR="00EA3C96" w:rsidRDefault="00000000">
      <w:pPr>
        <w:pBdr>
          <w:top w:val="none" w:sz="4" w:space="0" w:color="000000"/>
          <w:left w:val="none" w:sz="4" w:space="0" w:color="000000"/>
          <w:bottom w:val="none" w:sz="4" w:space="0" w:color="000000"/>
          <w:right w:val="none" w:sz="4" w:space="0" w:color="000000"/>
        </w:pBdr>
        <w:tabs>
          <w:tab w:val="left" w:pos="1226"/>
          <w:tab w:val="left" w:pos="9573"/>
        </w:tabs>
        <w:ind w:firstLine="709"/>
        <w:jc w:val="center"/>
        <w:rPr>
          <w:sz w:val="22"/>
          <w:szCs w:val="22"/>
        </w:rPr>
      </w:pPr>
      <w:r>
        <w:rPr>
          <w:rFonts w:ascii="Times New Roman" w:eastAsia="Times New Roman" w:hAnsi="Times New Roman" w:cs="Times New Roman"/>
          <w:color w:val="000000"/>
          <w:sz w:val="22"/>
          <w:szCs w:val="22"/>
        </w:rPr>
        <w:lastRenderedPageBreak/>
        <w:t>Обоснование начальной (максимальная) цены договора:</w:t>
      </w:r>
    </w:p>
    <w:p w14:paraId="60C82A21" w14:textId="77777777" w:rsidR="00EA3C96" w:rsidRDefault="00000000">
      <w:pPr>
        <w:widowControl w:val="0"/>
        <w:shd w:val="clear" w:color="auto" w:fill="FFFFFF"/>
        <w:ind w:firstLine="709"/>
        <w:jc w:val="center"/>
        <w:rPr>
          <w:sz w:val="22"/>
          <w:szCs w:val="22"/>
        </w:rPr>
      </w:pPr>
      <w:r>
        <w:rPr>
          <w:rFonts w:ascii="Times New Roman" w:hAnsi="Times New Roman" w:cs="Times New Roman"/>
          <w:b/>
          <w:bCs/>
          <w:sz w:val="22"/>
          <w:szCs w:val="22"/>
        </w:rPr>
        <w:t>НМЦ за единицу расценки определена в соответствии с методическими рекомендациями по определению НМЦ (Приложение № 2 к Положению о порядке размещения заказов на закупку товаров, выполнение работ, оказание услуг для обеспечения деятельности АО "Содружество") методом сопоставимых рыночных цен</w:t>
      </w:r>
    </w:p>
    <w:p w14:paraId="7A050DF9" w14:textId="77777777" w:rsidR="00EA3C96" w:rsidRDefault="00000000">
      <w:pPr>
        <w:pStyle w:val="affa"/>
        <w:widowControl w:val="0"/>
        <w:shd w:val="clear" w:color="auto" w:fill="FFFFFF"/>
        <w:ind w:firstLine="709"/>
        <w:rPr>
          <w:rFonts w:ascii="Times New Roman" w:eastAsia="Times New Roman" w:hAnsi="Times New Roman" w:cs="Times New Roman"/>
          <w:sz w:val="22"/>
          <w:szCs w:val="22"/>
          <w:lang w:eastAsia="ru-RU"/>
        </w:rPr>
      </w:pPr>
      <w:bookmarkStart w:id="0" w:name="_Hlk182561696"/>
      <w:r>
        <w:rPr>
          <w:rFonts w:ascii="Times New Roman" w:eastAsia="Times New Roman" w:hAnsi="Times New Roman" w:cs="Times New Roman"/>
          <w:b/>
          <w:bCs/>
          <w:sz w:val="22"/>
          <w:szCs w:val="22"/>
          <w:u w:val="single"/>
          <w:lang w:eastAsia="ru-RU"/>
        </w:rPr>
        <w:t xml:space="preserve">Расчет обоснования НМЦД: Лот №1 </w:t>
      </w:r>
      <w:r>
        <w:rPr>
          <w:rFonts w:ascii="Times New Roman" w:eastAsia="Times New Roman" w:hAnsi="Times New Roman" w:cs="Times New Roman"/>
          <w:sz w:val="22"/>
          <w:szCs w:val="22"/>
          <w:lang w:eastAsia="ru-RU"/>
        </w:rPr>
        <w:t xml:space="preserve">Поставка </w:t>
      </w:r>
      <w:r>
        <w:rPr>
          <w:rFonts w:ascii="Times New Roman" w:eastAsia="Times New Roman" w:hAnsi="Times New Roman" w:cs="Times New Roman"/>
          <w:sz w:val="22"/>
          <w:szCs w:val="22"/>
          <w:u w:val="single"/>
          <w:lang w:eastAsia="ru-RU"/>
        </w:rPr>
        <w:t>одноразовой посуды и изделий хозяйственного назначения</w:t>
      </w:r>
      <w:r>
        <w:rPr>
          <w:rFonts w:ascii="Times New Roman" w:eastAsia="Times New Roman" w:hAnsi="Times New Roman" w:cs="Times New Roman"/>
          <w:sz w:val="22"/>
          <w:szCs w:val="22"/>
          <w:lang w:eastAsia="ru-RU"/>
        </w:rPr>
        <w:t xml:space="preserve"> (методом анализа рынка) Казань</w:t>
      </w:r>
    </w:p>
    <w:tbl>
      <w:tblPr>
        <w:tblStyle w:val="afc"/>
        <w:tblW w:w="0" w:type="auto"/>
        <w:tblInd w:w="137" w:type="dxa"/>
        <w:tblLook w:val="04A0" w:firstRow="1" w:lastRow="0" w:firstColumn="1" w:lastColumn="0" w:noHBand="0" w:noVBand="1"/>
      </w:tblPr>
      <w:tblGrid>
        <w:gridCol w:w="424"/>
        <w:gridCol w:w="2259"/>
        <w:gridCol w:w="3793"/>
        <w:gridCol w:w="1080"/>
        <w:gridCol w:w="1179"/>
        <w:gridCol w:w="1316"/>
        <w:gridCol w:w="1316"/>
        <w:gridCol w:w="1316"/>
        <w:gridCol w:w="1157"/>
        <w:gridCol w:w="1150"/>
      </w:tblGrid>
      <w:tr w:rsidR="00EA3C96" w14:paraId="451CE4CD" w14:textId="77777777">
        <w:trPr>
          <w:trHeight w:val="438"/>
        </w:trPr>
        <w:tc>
          <w:tcPr>
            <w:tcW w:w="424" w:type="dxa"/>
            <w:vMerge w:val="restart"/>
            <w:vAlign w:val="center"/>
          </w:tcPr>
          <w:p w14:paraId="2EF60F6E" w14:textId="77777777" w:rsidR="00EA3C96"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hAnsi="Times New Roman" w:cs="Times New Roman"/>
                <w:b/>
                <w:bCs/>
                <w:sz w:val="18"/>
                <w:szCs w:val="18"/>
              </w:rPr>
              <w:t>№ пп</w:t>
            </w:r>
          </w:p>
        </w:tc>
        <w:tc>
          <w:tcPr>
            <w:tcW w:w="2259" w:type="dxa"/>
            <w:vMerge w:val="restart"/>
            <w:vAlign w:val="center"/>
          </w:tcPr>
          <w:p w14:paraId="30BAC01C" w14:textId="77777777" w:rsidR="00EA3C96"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hAnsi="Times New Roman" w:cs="Times New Roman"/>
                <w:b/>
                <w:bCs/>
                <w:sz w:val="18"/>
                <w:szCs w:val="18"/>
              </w:rPr>
              <w:t>Наименование товара</w:t>
            </w:r>
          </w:p>
        </w:tc>
        <w:tc>
          <w:tcPr>
            <w:tcW w:w="3793" w:type="dxa"/>
            <w:vMerge w:val="restart"/>
            <w:vAlign w:val="center"/>
          </w:tcPr>
          <w:p w14:paraId="0768C126" w14:textId="77777777" w:rsidR="00EA3C96"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hAnsi="Times New Roman" w:cs="Times New Roman"/>
                <w:b/>
                <w:bCs/>
                <w:sz w:val="18"/>
                <w:szCs w:val="18"/>
                <w:lang w:val="ru-RU"/>
              </w:rPr>
              <w:t>Функциональные, технические и качественные характеристики</w:t>
            </w:r>
          </w:p>
        </w:tc>
        <w:tc>
          <w:tcPr>
            <w:tcW w:w="1080" w:type="dxa"/>
            <w:vMerge w:val="restart"/>
            <w:vAlign w:val="center"/>
          </w:tcPr>
          <w:p w14:paraId="58C69383" w14:textId="77777777" w:rsidR="00EA3C96"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eastAsia="Times New Roman" w:hAnsi="Times New Roman" w:cs="Times New Roman"/>
                <w:b/>
                <w:bCs/>
                <w:color w:val="000000"/>
                <w:sz w:val="18"/>
                <w:szCs w:val="18"/>
                <w:lang w:eastAsia="ru-RU"/>
              </w:rPr>
              <w:t>Ед. измерения</w:t>
            </w:r>
          </w:p>
        </w:tc>
        <w:tc>
          <w:tcPr>
            <w:tcW w:w="1179" w:type="dxa"/>
            <w:vMerge w:val="restart"/>
            <w:vAlign w:val="center"/>
          </w:tcPr>
          <w:p w14:paraId="5515F815" w14:textId="77777777" w:rsidR="00EA3C96"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hAnsi="Times New Roman" w:cs="Times New Roman"/>
                <w:b/>
                <w:bCs/>
                <w:sz w:val="18"/>
                <w:szCs w:val="18"/>
                <w:lang w:val="ru-RU"/>
              </w:rPr>
              <w:t>Количество</w:t>
            </w:r>
          </w:p>
        </w:tc>
        <w:tc>
          <w:tcPr>
            <w:tcW w:w="3948" w:type="dxa"/>
            <w:gridSpan w:val="3"/>
            <w:vAlign w:val="center"/>
          </w:tcPr>
          <w:p w14:paraId="46DB2242" w14:textId="77777777" w:rsidR="00EA3C96"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eastAsia="Times New Roman" w:hAnsi="Times New Roman" w:cs="Times New Roman"/>
                <w:b/>
                <w:bCs/>
                <w:sz w:val="18"/>
                <w:szCs w:val="18"/>
                <w:lang w:val="ru-RU" w:eastAsia="ru-RU"/>
              </w:rPr>
              <w:t>Цена за ед. изм., вкл. НДС, руб.</w:t>
            </w:r>
          </w:p>
        </w:tc>
        <w:tc>
          <w:tcPr>
            <w:tcW w:w="1157" w:type="dxa"/>
            <w:vMerge w:val="restart"/>
            <w:vAlign w:val="center"/>
          </w:tcPr>
          <w:p w14:paraId="5FBE15A4" w14:textId="77777777" w:rsidR="00EA3C96" w:rsidRDefault="00000000">
            <w:pPr>
              <w:pStyle w:val="affa"/>
              <w:widowControl w:val="0"/>
              <w:jc w:val="center"/>
              <w:rPr>
                <w:rFonts w:ascii="Times New Roman" w:hAnsi="Times New Roman" w:cs="Times New Roman"/>
                <w:b/>
                <w:bCs/>
                <w:sz w:val="18"/>
                <w:szCs w:val="18"/>
                <w:lang w:val="ru-RU"/>
              </w:rPr>
            </w:pPr>
            <w:r>
              <w:rPr>
                <w:rFonts w:ascii="Times New Roman" w:hAnsi="Times New Roman" w:cs="Times New Roman"/>
                <w:b/>
                <w:bCs/>
                <w:sz w:val="18"/>
                <w:szCs w:val="18"/>
                <w:lang w:val="ru-RU"/>
              </w:rPr>
              <w:t>НМЦ</w:t>
            </w:r>
          </w:p>
          <w:p w14:paraId="1A51225A" w14:textId="77777777" w:rsidR="00EA3C96"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hAnsi="Times New Roman" w:cs="Times New Roman"/>
                <w:b/>
                <w:bCs/>
                <w:sz w:val="18"/>
                <w:szCs w:val="18"/>
                <w:lang w:val="ru-RU"/>
              </w:rPr>
              <w:t xml:space="preserve">за ед. измерения, </w:t>
            </w:r>
            <w:r>
              <w:rPr>
                <w:rFonts w:ascii="Times New Roman" w:eastAsia="Times New Roman" w:hAnsi="Times New Roman" w:cs="Times New Roman"/>
                <w:b/>
                <w:bCs/>
                <w:sz w:val="18"/>
                <w:szCs w:val="18"/>
                <w:lang w:val="ru-RU" w:eastAsia="ru-RU"/>
              </w:rPr>
              <w:t>вкл. НДС, руб.</w:t>
            </w:r>
          </w:p>
        </w:tc>
        <w:tc>
          <w:tcPr>
            <w:tcW w:w="1150" w:type="dxa"/>
            <w:vMerge w:val="restart"/>
            <w:vAlign w:val="center"/>
          </w:tcPr>
          <w:p w14:paraId="359F8E25" w14:textId="77777777" w:rsidR="00EA3C96"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hAnsi="Times New Roman" w:cs="Times New Roman"/>
                <w:b/>
                <w:bCs/>
                <w:color w:val="000000"/>
                <w:sz w:val="18"/>
                <w:szCs w:val="18"/>
                <w:lang w:val="ru-RU"/>
              </w:rPr>
              <w:t>Стоимость, вкл. НДС, руб.</w:t>
            </w:r>
          </w:p>
        </w:tc>
      </w:tr>
      <w:tr w:rsidR="00EA3C96" w14:paraId="628C0181" w14:textId="77777777">
        <w:trPr>
          <w:trHeight w:val="280"/>
        </w:trPr>
        <w:tc>
          <w:tcPr>
            <w:tcW w:w="424" w:type="dxa"/>
            <w:vMerge/>
          </w:tcPr>
          <w:p w14:paraId="008271A1" w14:textId="77777777" w:rsidR="00EA3C96" w:rsidRDefault="00EA3C96">
            <w:pPr>
              <w:pStyle w:val="affa"/>
              <w:widowControl w:val="0"/>
              <w:rPr>
                <w:rFonts w:ascii="Times New Roman" w:eastAsia="Times New Roman" w:hAnsi="Times New Roman" w:cs="Times New Roman"/>
                <w:sz w:val="18"/>
                <w:szCs w:val="18"/>
                <w:lang w:val="ru-RU" w:eastAsia="ru-RU"/>
              </w:rPr>
            </w:pPr>
          </w:p>
        </w:tc>
        <w:tc>
          <w:tcPr>
            <w:tcW w:w="2259" w:type="dxa"/>
            <w:vMerge/>
          </w:tcPr>
          <w:p w14:paraId="274DE935" w14:textId="77777777" w:rsidR="00EA3C96" w:rsidRDefault="00EA3C96">
            <w:pPr>
              <w:pStyle w:val="affa"/>
              <w:widowControl w:val="0"/>
              <w:rPr>
                <w:rFonts w:ascii="Times New Roman" w:eastAsia="Times New Roman" w:hAnsi="Times New Roman" w:cs="Times New Roman"/>
                <w:sz w:val="18"/>
                <w:szCs w:val="18"/>
                <w:lang w:val="ru-RU" w:eastAsia="ru-RU"/>
              </w:rPr>
            </w:pPr>
          </w:p>
        </w:tc>
        <w:tc>
          <w:tcPr>
            <w:tcW w:w="3793" w:type="dxa"/>
            <w:vMerge/>
          </w:tcPr>
          <w:p w14:paraId="72F8672D" w14:textId="77777777" w:rsidR="00EA3C96" w:rsidRDefault="00EA3C96">
            <w:pPr>
              <w:pStyle w:val="affa"/>
              <w:widowControl w:val="0"/>
              <w:rPr>
                <w:rFonts w:ascii="Times New Roman" w:eastAsia="Times New Roman" w:hAnsi="Times New Roman" w:cs="Times New Roman"/>
                <w:sz w:val="18"/>
                <w:szCs w:val="18"/>
                <w:lang w:val="ru-RU" w:eastAsia="ru-RU"/>
              </w:rPr>
            </w:pPr>
          </w:p>
        </w:tc>
        <w:tc>
          <w:tcPr>
            <w:tcW w:w="1080" w:type="dxa"/>
            <w:vMerge/>
          </w:tcPr>
          <w:p w14:paraId="3E9B1548" w14:textId="77777777" w:rsidR="00EA3C96" w:rsidRDefault="00EA3C96">
            <w:pPr>
              <w:pStyle w:val="affa"/>
              <w:widowControl w:val="0"/>
              <w:rPr>
                <w:rFonts w:ascii="Times New Roman" w:eastAsia="Times New Roman" w:hAnsi="Times New Roman" w:cs="Times New Roman"/>
                <w:sz w:val="18"/>
                <w:szCs w:val="18"/>
                <w:lang w:eastAsia="ru-RU"/>
              </w:rPr>
            </w:pPr>
          </w:p>
        </w:tc>
        <w:tc>
          <w:tcPr>
            <w:tcW w:w="1179" w:type="dxa"/>
            <w:vMerge/>
          </w:tcPr>
          <w:p w14:paraId="5E8C4AFD" w14:textId="77777777" w:rsidR="00EA3C96" w:rsidRDefault="00EA3C96">
            <w:pPr>
              <w:pStyle w:val="affa"/>
              <w:widowControl w:val="0"/>
              <w:rPr>
                <w:rFonts w:ascii="Times New Roman" w:eastAsia="Times New Roman" w:hAnsi="Times New Roman" w:cs="Times New Roman"/>
                <w:sz w:val="18"/>
                <w:szCs w:val="18"/>
                <w:lang w:eastAsia="ru-RU"/>
              </w:rPr>
            </w:pPr>
          </w:p>
        </w:tc>
        <w:tc>
          <w:tcPr>
            <w:tcW w:w="1316" w:type="dxa"/>
            <w:vAlign w:val="center"/>
          </w:tcPr>
          <w:p w14:paraId="4725B1F6" w14:textId="77777777" w:rsidR="00EA3C96"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hAnsi="Times New Roman" w:cs="Times New Roman"/>
                <w:b/>
                <w:bCs/>
                <w:sz w:val="18"/>
                <w:szCs w:val="18"/>
                <w:lang w:val="ru-RU"/>
              </w:rPr>
              <w:t>Предложение</w:t>
            </w:r>
            <w:r>
              <w:rPr>
                <w:rFonts w:ascii="Times New Roman" w:hAnsi="Times New Roman" w:cs="Times New Roman"/>
                <w:b/>
                <w:bCs/>
                <w:sz w:val="18"/>
                <w:szCs w:val="18"/>
              </w:rPr>
              <w:t xml:space="preserve"> 1</w:t>
            </w:r>
          </w:p>
        </w:tc>
        <w:tc>
          <w:tcPr>
            <w:tcW w:w="1316" w:type="dxa"/>
            <w:vAlign w:val="center"/>
          </w:tcPr>
          <w:p w14:paraId="0C291358"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b/>
                <w:bCs/>
                <w:sz w:val="18"/>
                <w:szCs w:val="18"/>
                <w:lang w:val="ru-RU"/>
              </w:rPr>
              <w:t>Предложение</w:t>
            </w:r>
            <w:r>
              <w:rPr>
                <w:rFonts w:ascii="Times New Roman" w:hAnsi="Times New Roman" w:cs="Times New Roman"/>
                <w:b/>
                <w:bCs/>
                <w:sz w:val="18"/>
                <w:szCs w:val="18"/>
              </w:rPr>
              <w:t xml:space="preserve"> 2</w:t>
            </w:r>
          </w:p>
        </w:tc>
        <w:tc>
          <w:tcPr>
            <w:tcW w:w="1316" w:type="dxa"/>
            <w:vAlign w:val="center"/>
          </w:tcPr>
          <w:p w14:paraId="1ED7DCCE"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b/>
                <w:bCs/>
                <w:sz w:val="18"/>
                <w:szCs w:val="18"/>
                <w:lang w:val="ru-RU"/>
              </w:rPr>
              <w:t>Предложение</w:t>
            </w:r>
            <w:r>
              <w:rPr>
                <w:rFonts w:ascii="Times New Roman" w:hAnsi="Times New Roman" w:cs="Times New Roman"/>
                <w:b/>
                <w:bCs/>
                <w:sz w:val="18"/>
                <w:szCs w:val="18"/>
              </w:rPr>
              <w:t xml:space="preserve"> 3</w:t>
            </w:r>
          </w:p>
        </w:tc>
        <w:tc>
          <w:tcPr>
            <w:tcW w:w="1157" w:type="dxa"/>
            <w:vMerge/>
          </w:tcPr>
          <w:p w14:paraId="5A3E8966" w14:textId="77777777" w:rsidR="00EA3C96" w:rsidRDefault="00EA3C96">
            <w:pPr>
              <w:pStyle w:val="affa"/>
              <w:widowControl w:val="0"/>
              <w:rPr>
                <w:rFonts w:ascii="Times New Roman" w:eastAsia="Times New Roman" w:hAnsi="Times New Roman" w:cs="Times New Roman"/>
                <w:sz w:val="18"/>
                <w:szCs w:val="18"/>
                <w:lang w:val="ru-RU" w:eastAsia="ru-RU"/>
              </w:rPr>
            </w:pPr>
          </w:p>
        </w:tc>
        <w:tc>
          <w:tcPr>
            <w:tcW w:w="1150" w:type="dxa"/>
            <w:vMerge/>
            <w:vAlign w:val="center"/>
          </w:tcPr>
          <w:p w14:paraId="2C2A0198" w14:textId="77777777" w:rsidR="00EA3C96" w:rsidRDefault="00EA3C96">
            <w:pPr>
              <w:pStyle w:val="affa"/>
              <w:widowControl w:val="0"/>
              <w:rPr>
                <w:rFonts w:ascii="Times New Roman" w:eastAsia="Times New Roman" w:hAnsi="Times New Roman" w:cs="Times New Roman"/>
                <w:sz w:val="18"/>
                <w:szCs w:val="18"/>
                <w:lang w:eastAsia="ru-RU"/>
              </w:rPr>
            </w:pPr>
          </w:p>
        </w:tc>
      </w:tr>
      <w:tr w:rsidR="00EA3C96" w14:paraId="31EED51D" w14:textId="77777777">
        <w:tc>
          <w:tcPr>
            <w:tcW w:w="424" w:type="dxa"/>
          </w:tcPr>
          <w:p w14:paraId="3022912C" w14:textId="77777777" w:rsidR="00EA3C96" w:rsidRDefault="00000000">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1</w:t>
            </w:r>
          </w:p>
        </w:tc>
        <w:tc>
          <w:tcPr>
            <w:tcW w:w="2259" w:type="dxa"/>
          </w:tcPr>
          <w:p w14:paraId="3928209F" w14:textId="77777777" w:rsidR="00EA3C96" w:rsidRDefault="00000000">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rPr>
              <w:t>Стакан одноразовый бумажный</w:t>
            </w:r>
          </w:p>
        </w:tc>
        <w:tc>
          <w:tcPr>
            <w:tcW w:w="3793" w:type="dxa"/>
          </w:tcPr>
          <w:p w14:paraId="53785338" w14:textId="18E6CE7B" w:rsidR="00EA3C96" w:rsidRDefault="00000000">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lang w:val="ru-RU"/>
              </w:rPr>
              <w:t xml:space="preserve">Стакан одноразовый бумажный для горячих и холодных напитков 250мл </w:t>
            </w:r>
            <w:r>
              <w:rPr>
                <w:rFonts w:ascii="Times New Roman" w:hAnsi="Times New Roman" w:cs="Times New Roman"/>
                <w:sz w:val="18"/>
                <w:szCs w:val="18"/>
              </w:rPr>
              <w:t>d</w:t>
            </w:r>
            <w:r>
              <w:rPr>
                <w:rFonts w:ascii="Times New Roman" w:hAnsi="Times New Roman" w:cs="Times New Roman"/>
                <w:sz w:val="18"/>
                <w:szCs w:val="18"/>
                <w:lang w:val="ru-RU"/>
              </w:rPr>
              <w:t>-80 Черный кофе 50/1000, ламинированный картон, однослойные ТУ</w:t>
            </w:r>
            <w:r>
              <w:rPr>
                <w:rFonts w:ascii="Times New Roman" w:hAnsi="Times New Roman" w:cs="Times New Roman"/>
                <w:sz w:val="18"/>
                <w:szCs w:val="18"/>
              </w:rPr>
              <w:t> </w:t>
            </w:r>
            <w:r>
              <w:rPr>
                <w:rFonts w:ascii="Times New Roman" w:hAnsi="Times New Roman" w:cs="Times New Roman"/>
                <w:sz w:val="18"/>
                <w:szCs w:val="18"/>
                <w:lang w:val="ru-RU"/>
              </w:rPr>
              <w:t xml:space="preserve">5482-003-80461577-2012 (1 000 </w:t>
            </w:r>
            <w:proofErr w:type="spellStart"/>
            <w:r>
              <w:rPr>
                <w:rFonts w:ascii="Times New Roman" w:hAnsi="Times New Roman" w:cs="Times New Roman"/>
                <w:sz w:val="18"/>
                <w:szCs w:val="18"/>
                <w:lang w:val="ru-RU"/>
              </w:rPr>
              <w:t>шт</w:t>
            </w:r>
            <w:proofErr w:type="spellEnd"/>
            <w:r>
              <w:rPr>
                <w:rFonts w:ascii="Times New Roman" w:hAnsi="Times New Roman" w:cs="Times New Roman"/>
                <w:sz w:val="18"/>
                <w:szCs w:val="18"/>
                <w:lang w:val="ru-RU"/>
              </w:rPr>
              <w:t xml:space="preserve"> в упаковке)</w:t>
            </w:r>
          </w:p>
        </w:tc>
        <w:tc>
          <w:tcPr>
            <w:tcW w:w="1080" w:type="dxa"/>
          </w:tcPr>
          <w:p w14:paraId="4A1D74EB"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упак</w:t>
            </w:r>
          </w:p>
        </w:tc>
        <w:tc>
          <w:tcPr>
            <w:tcW w:w="1179" w:type="dxa"/>
          </w:tcPr>
          <w:p w14:paraId="671B3296"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color w:val="000000"/>
                <w:sz w:val="18"/>
                <w:szCs w:val="18"/>
              </w:rPr>
              <w:t>20</w:t>
            </w:r>
          </w:p>
        </w:tc>
        <w:tc>
          <w:tcPr>
            <w:tcW w:w="1316" w:type="dxa"/>
          </w:tcPr>
          <w:p w14:paraId="19708ED1"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3 058,00</w:t>
            </w:r>
          </w:p>
        </w:tc>
        <w:tc>
          <w:tcPr>
            <w:tcW w:w="1316" w:type="dxa"/>
          </w:tcPr>
          <w:p w14:paraId="0E23B81A"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4 073,60</w:t>
            </w:r>
          </w:p>
        </w:tc>
        <w:tc>
          <w:tcPr>
            <w:tcW w:w="1316" w:type="dxa"/>
          </w:tcPr>
          <w:p w14:paraId="0B5A7E90"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4 414,00</w:t>
            </w:r>
          </w:p>
        </w:tc>
        <w:tc>
          <w:tcPr>
            <w:tcW w:w="1157" w:type="dxa"/>
          </w:tcPr>
          <w:p w14:paraId="29B607DF"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3 848,53</w:t>
            </w:r>
          </w:p>
        </w:tc>
        <w:tc>
          <w:tcPr>
            <w:tcW w:w="1150" w:type="dxa"/>
          </w:tcPr>
          <w:p w14:paraId="4758BA45"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76 970,67</w:t>
            </w:r>
          </w:p>
        </w:tc>
      </w:tr>
      <w:tr w:rsidR="00EA3C96" w14:paraId="569DCE26" w14:textId="77777777">
        <w:tc>
          <w:tcPr>
            <w:tcW w:w="424" w:type="dxa"/>
          </w:tcPr>
          <w:p w14:paraId="32729087" w14:textId="77777777" w:rsidR="00EA3C96" w:rsidRDefault="00000000">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2</w:t>
            </w:r>
          </w:p>
        </w:tc>
        <w:tc>
          <w:tcPr>
            <w:tcW w:w="2259" w:type="dxa"/>
          </w:tcPr>
          <w:p w14:paraId="701F6075" w14:textId="77777777" w:rsidR="00EA3C96" w:rsidRDefault="00000000">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lang w:val="ru-RU"/>
              </w:rPr>
              <w:t>Крышка одноразовая для бумажных стаканов</w:t>
            </w:r>
          </w:p>
        </w:tc>
        <w:tc>
          <w:tcPr>
            <w:tcW w:w="3793" w:type="dxa"/>
          </w:tcPr>
          <w:p w14:paraId="7EC46B66" w14:textId="77777777" w:rsidR="00EA3C96" w:rsidRDefault="00000000">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lang w:val="ru-RU"/>
              </w:rPr>
              <w:t xml:space="preserve">Крышка одноразовая для бумажных стаканов </w:t>
            </w:r>
            <w:r>
              <w:rPr>
                <w:rFonts w:ascii="Times New Roman" w:hAnsi="Times New Roman" w:cs="Times New Roman"/>
                <w:sz w:val="18"/>
                <w:szCs w:val="18"/>
              </w:rPr>
              <w:t>d</w:t>
            </w:r>
            <w:r>
              <w:rPr>
                <w:rFonts w:ascii="Times New Roman" w:hAnsi="Times New Roman" w:cs="Times New Roman"/>
                <w:sz w:val="18"/>
                <w:szCs w:val="18"/>
                <w:lang w:val="ru-RU"/>
              </w:rPr>
              <w:t xml:space="preserve"> 80 мм с откидным клапаном-носиком (открывающимся питейником), материал - полистирол, белая 100/2000 ТУ</w:t>
            </w:r>
            <w:r>
              <w:rPr>
                <w:rFonts w:ascii="Times New Roman" w:hAnsi="Times New Roman" w:cs="Times New Roman"/>
                <w:sz w:val="18"/>
                <w:szCs w:val="18"/>
              </w:rPr>
              <w:t> </w:t>
            </w:r>
            <w:r>
              <w:rPr>
                <w:rFonts w:ascii="Times New Roman" w:hAnsi="Times New Roman" w:cs="Times New Roman"/>
                <w:sz w:val="18"/>
                <w:szCs w:val="18"/>
                <w:lang w:val="ru-RU"/>
              </w:rPr>
              <w:t>2297-001-56556809-2008 (1 000 шт в упаковке)</w:t>
            </w:r>
          </w:p>
        </w:tc>
        <w:tc>
          <w:tcPr>
            <w:tcW w:w="1080" w:type="dxa"/>
          </w:tcPr>
          <w:p w14:paraId="505934D8"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упак</w:t>
            </w:r>
          </w:p>
        </w:tc>
        <w:tc>
          <w:tcPr>
            <w:tcW w:w="1179" w:type="dxa"/>
          </w:tcPr>
          <w:p w14:paraId="094D2800"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color w:val="000000"/>
                <w:sz w:val="18"/>
                <w:szCs w:val="18"/>
              </w:rPr>
              <w:t>20</w:t>
            </w:r>
          </w:p>
        </w:tc>
        <w:tc>
          <w:tcPr>
            <w:tcW w:w="1316" w:type="dxa"/>
          </w:tcPr>
          <w:p w14:paraId="70044032"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2 000,00</w:t>
            </w:r>
          </w:p>
        </w:tc>
        <w:tc>
          <w:tcPr>
            <w:tcW w:w="1316" w:type="dxa"/>
          </w:tcPr>
          <w:p w14:paraId="6E1FA0D8"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3 232,10</w:t>
            </w:r>
          </w:p>
        </w:tc>
        <w:tc>
          <w:tcPr>
            <w:tcW w:w="1316" w:type="dxa"/>
          </w:tcPr>
          <w:p w14:paraId="4E6A60D9"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2 344,00</w:t>
            </w:r>
          </w:p>
        </w:tc>
        <w:tc>
          <w:tcPr>
            <w:tcW w:w="1157" w:type="dxa"/>
          </w:tcPr>
          <w:p w14:paraId="621251B3"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2 525,37</w:t>
            </w:r>
          </w:p>
        </w:tc>
        <w:tc>
          <w:tcPr>
            <w:tcW w:w="1150" w:type="dxa"/>
          </w:tcPr>
          <w:p w14:paraId="73D53D4E"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50 507,33</w:t>
            </w:r>
          </w:p>
        </w:tc>
      </w:tr>
      <w:tr w:rsidR="00EA3C96" w14:paraId="51E28AE3" w14:textId="77777777">
        <w:tc>
          <w:tcPr>
            <w:tcW w:w="424" w:type="dxa"/>
          </w:tcPr>
          <w:p w14:paraId="7EFA6889" w14:textId="77777777" w:rsidR="00EA3C96" w:rsidRDefault="00000000">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3</w:t>
            </w:r>
          </w:p>
        </w:tc>
        <w:tc>
          <w:tcPr>
            <w:tcW w:w="2259" w:type="dxa"/>
          </w:tcPr>
          <w:p w14:paraId="67893CB7" w14:textId="77777777" w:rsidR="00EA3C96" w:rsidRDefault="00000000">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lang w:val="ru-RU"/>
              </w:rPr>
              <w:t xml:space="preserve">Размешиватель для напитков деревянный одноразовый в индивидуальной бумажной упаковке. </w:t>
            </w:r>
          </w:p>
        </w:tc>
        <w:tc>
          <w:tcPr>
            <w:tcW w:w="3793" w:type="dxa"/>
          </w:tcPr>
          <w:p w14:paraId="16EB1685" w14:textId="77777777" w:rsidR="00EA3C96" w:rsidRDefault="00000000">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lang w:val="ru-RU"/>
              </w:rPr>
              <w:t>Размешиватель для напитков деревянный одноразовый в индивидуальной бумажной упаковке. Гладкие и безопасные, без заусенцев и заноз, без посторонних запахов и вкусов. Длина не менее 14см, ширина не менее 0,5см (500 шт в упаковке)</w:t>
            </w:r>
          </w:p>
        </w:tc>
        <w:tc>
          <w:tcPr>
            <w:tcW w:w="1080" w:type="dxa"/>
          </w:tcPr>
          <w:p w14:paraId="53CB9E38"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упак</w:t>
            </w:r>
          </w:p>
        </w:tc>
        <w:tc>
          <w:tcPr>
            <w:tcW w:w="1179" w:type="dxa"/>
          </w:tcPr>
          <w:p w14:paraId="4581A322"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color w:val="000000"/>
                <w:sz w:val="18"/>
                <w:szCs w:val="18"/>
              </w:rPr>
              <w:t>20</w:t>
            </w:r>
          </w:p>
        </w:tc>
        <w:tc>
          <w:tcPr>
            <w:tcW w:w="1316" w:type="dxa"/>
          </w:tcPr>
          <w:p w14:paraId="195C328F"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484,00</w:t>
            </w:r>
          </w:p>
        </w:tc>
        <w:tc>
          <w:tcPr>
            <w:tcW w:w="1316" w:type="dxa"/>
          </w:tcPr>
          <w:p w14:paraId="010C5E50"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463,08</w:t>
            </w:r>
          </w:p>
        </w:tc>
        <w:tc>
          <w:tcPr>
            <w:tcW w:w="1316" w:type="dxa"/>
          </w:tcPr>
          <w:p w14:paraId="528AC5AE"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518,00</w:t>
            </w:r>
          </w:p>
        </w:tc>
        <w:tc>
          <w:tcPr>
            <w:tcW w:w="1157" w:type="dxa"/>
          </w:tcPr>
          <w:p w14:paraId="30CE7AE8"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488,36</w:t>
            </w:r>
          </w:p>
        </w:tc>
        <w:tc>
          <w:tcPr>
            <w:tcW w:w="1150" w:type="dxa"/>
          </w:tcPr>
          <w:p w14:paraId="7C4DDB49"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9 767,20</w:t>
            </w:r>
          </w:p>
        </w:tc>
      </w:tr>
      <w:tr w:rsidR="00EA3C96" w14:paraId="0A1780E2" w14:textId="77777777">
        <w:tc>
          <w:tcPr>
            <w:tcW w:w="424" w:type="dxa"/>
          </w:tcPr>
          <w:p w14:paraId="7AF6FA9B" w14:textId="77777777" w:rsidR="00EA3C96" w:rsidRDefault="00000000">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4</w:t>
            </w:r>
          </w:p>
        </w:tc>
        <w:tc>
          <w:tcPr>
            <w:tcW w:w="2259" w:type="dxa"/>
          </w:tcPr>
          <w:p w14:paraId="6FF90BD5" w14:textId="77777777" w:rsidR="00EA3C96" w:rsidRDefault="00000000">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lang w:val="ru-RU"/>
              </w:rPr>
              <w:t>Ложка столовая одноразовая пластиковая белая в индивидуальной упаковке, полистирол</w:t>
            </w:r>
          </w:p>
        </w:tc>
        <w:tc>
          <w:tcPr>
            <w:tcW w:w="3793" w:type="dxa"/>
          </w:tcPr>
          <w:p w14:paraId="4047F093" w14:textId="77777777" w:rsidR="00EA3C96" w:rsidRDefault="00000000">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lang w:val="ru-RU"/>
              </w:rPr>
              <w:t>Ложка столовая одноразовая пластиковая белая в индивидуальной упаковке, полистирол, 165мм ТУ</w:t>
            </w:r>
            <w:r>
              <w:rPr>
                <w:rFonts w:ascii="Times New Roman" w:hAnsi="Times New Roman" w:cs="Times New Roman"/>
                <w:sz w:val="18"/>
                <w:szCs w:val="18"/>
              </w:rPr>
              <w:t> </w:t>
            </w:r>
            <w:r>
              <w:rPr>
                <w:rFonts w:ascii="Times New Roman" w:hAnsi="Times New Roman" w:cs="Times New Roman"/>
                <w:sz w:val="18"/>
                <w:szCs w:val="18"/>
                <w:lang w:val="ru-RU"/>
              </w:rPr>
              <w:t>2293-001-94585969-2006</w:t>
            </w:r>
            <w:r>
              <w:rPr>
                <w:rFonts w:ascii="Times New Roman" w:hAnsi="Times New Roman" w:cs="Times New Roman"/>
                <w:sz w:val="18"/>
                <w:szCs w:val="18"/>
              </w:rPr>
              <w:t> </w:t>
            </w:r>
          </w:p>
        </w:tc>
        <w:tc>
          <w:tcPr>
            <w:tcW w:w="1080" w:type="dxa"/>
          </w:tcPr>
          <w:p w14:paraId="22E51D88"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шт</w:t>
            </w:r>
          </w:p>
        </w:tc>
        <w:tc>
          <w:tcPr>
            <w:tcW w:w="1179" w:type="dxa"/>
          </w:tcPr>
          <w:p w14:paraId="4AAAB3FC"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color w:val="000000"/>
                <w:sz w:val="18"/>
                <w:szCs w:val="18"/>
              </w:rPr>
              <w:t>260</w:t>
            </w:r>
          </w:p>
        </w:tc>
        <w:tc>
          <w:tcPr>
            <w:tcW w:w="1316" w:type="dxa"/>
          </w:tcPr>
          <w:p w14:paraId="11C7B2A0"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4,29</w:t>
            </w:r>
          </w:p>
        </w:tc>
        <w:tc>
          <w:tcPr>
            <w:tcW w:w="1316" w:type="dxa"/>
          </w:tcPr>
          <w:p w14:paraId="351C6311"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4,35</w:t>
            </w:r>
          </w:p>
        </w:tc>
        <w:tc>
          <w:tcPr>
            <w:tcW w:w="1316" w:type="dxa"/>
          </w:tcPr>
          <w:p w14:paraId="1D114CD5"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6,57</w:t>
            </w:r>
          </w:p>
        </w:tc>
        <w:tc>
          <w:tcPr>
            <w:tcW w:w="1157" w:type="dxa"/>
          </w:tcPr>
          <w:p w14:paraId="3BBD500F"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5,07</w:t>
            </w:r>
          </w:p>
        </w:tc>
        <w:tc>
          <w:tcPr>
            <w:tcW w:w="1150" w:type="dxa"/>
          </w:tcPr>
          <w:p w14:paraId="68B530A1"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1 318,37</w:t>
            </w:r>
          </w:p>
        </w:tc>
      </w:tr>
      <w:tr w:rsidR="00EA3C96" w14:paraId="520809FD" w14:textId="77777777">
        <w:tc>
          <w:tcPr>
            <w:tcW w:w="424" w:type="dxa"/>
          </w:tcPr>
          <w:p w14:paraId="42B82343" w14:textId="77777777" w:rsidR="00EA3C96" w:rsidRDefault="00000000">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5</w:t>
            </w:r>
          </w:p>
        </w:tc>
        <w:tc>
          <w:tcPr>
            <w:tcW w:w="2259" w:type="dxa"/>
          </w:tcPr>
          <w:p w14:paraId="2D2D8DEB" w14:textId="77777777" w:rsidR="00EA3C96" w:rsidRDefault="00000000">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rPr>
              <w:t xml:space="preserve">Салфетки бумажные белые однослойные </w:t>
            </w:r>
          </w:p>
        </w:tc>
        <w:tc>
          <w:tcPr>
            <w:tcW w:w="3793" w:type="dxa"/>
          </w:tcPr>
          <w:p w14:paraId="47AA3C46" w14:textId="3D0EE849" w:rsidR="00EA3C96" w:rsidRDefault="00000000">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lang w:val="ru-RU"/>
              </w:rPr>
              <w:t>Салфетки бумажные белые однослойные 24х24 см, 1/4 сложения, 100% целлюлоза, тиснение, (100 шт в упаковке)</w:t>
            </w:r>
          </w:p>
        </w:tc>
        <w:tc>
          <w:tcPr>
            <w:tcW w:w="1080" w:type="dxa"/>
          </w:tcPr>
          <w:p w14:paraId="68D72357"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упак</w:t>
            </w:r>
          </w:p>
        </w:tc>
        <w:tc>
          <w:tcPr>
            <w:tcW w:w="1179" w:type="dxa"/>
          </w:tcPr>
          <w:p w14:paraId="2073BF9C"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color w:val="000000"/>
                <w:sz w:val="18"/>
                <w:szCs w:val="18"/>
              </w:rPr>
              <w:t>116</w:t>
            </w:r>
          </w:p>
        </w:tc>
        <w:tc>
          <w:tcPr>
            <w:tcW w:w="1316" w:type="dxa"/>
          </w:tcPr>
          <w:p w14:paraId="138A98F1"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26,29</w:t>
            </w:r>
          </w:p>
        </w:tc>
        <w:tc>
          <w:tcPr>
            <w:tcW w:w="1316" w:type="dxa"/>
          </w:tcPr>
          <w:p w14:paraId="471A2427"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32,53</w:t>
            </w:r>
          </w:p>
        </w:tc>
        <w:tc>
          <w:tcPr>
            <w:tcW w:w="1316" w:type="dxa"/>
          </w:tcPr>
          <w:p w14:paraId="50E9B466"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40,60</w:t>
            </w:r>
          </w:p>
        </w:tc>
        <w:tc>
          <w:tcPr>
            <w:tcW w:w="1157" w:type="dxa"/>
          </w:tcPr>
          <w:p w14:paraId="30BA8ACB"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33,14</w:t>
            </w:r>
          </w:p>
        </w:tc>
        <w:tc>
          <w:tcPr>
            <w:tcW w:w="1150" w:type="dxa"/>
          </w:tcPr>
          <w:p w14:paraId="7F6B4A22"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3 844,24</w:t>
            </w:r>
          </w:p>
        </w:tc>
      </w:tr>
      <w:tr w:rsidR="00EA3C96" w14:paraId="14F85C6C" w14:textId="77777777">
        <w:tc>
          <w:tcPr>
            <w:tcW w:w="424" w:type="dxa"/>
          </w:tcPr>
          <w:p w14:paraId="197410B2" w14:textId="77777777" w:rsidR="00EA3C96" w:rsidRDefault="00000000">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6</w:t>
            </w:r>
          </w:p>
        </w:tc>
        <w:tc>
          <w:tcPr>
            <w:tcW w:w="2259" w:type="dxa"/>
          </w:tcPr>
          <w:p w14:paraId="14B131B7" w14:textId="77777777" w:rsidR="00EA3C96" w:rsidRDefault="00000000">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rPr>
              <w:t>Салфетки влажные одноразовые антибактериальные</w:t>
            </w:r>
          </w:p>
        </w:tc>
        <w:tc>
          <w:tcPr>
            <w:tcW w:w="3793" w:type="dxa"/>
          </w:tcPr>
          <w:p w14:paraId="6CCD0408" w14:textId="77777777" w:rsidR="00EA3C96" w:rsidRDefault="00000000">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lang w:val="ru-RU"/>
              </w:rPr>
              <w:t xml:space="preserve">Салфетки влажные одноразовые Эконом </w:t>
            </w:r>
            <w:r>
              <w:rPr>
                <w:rFonts w:ascii="Times New Roman" w:hAnsi="Times New Roman" w:cs="Times New Roman"/>
                <w:sz w:val="18"/>
                <w:szCs w:val="18"/>
              </w:rPr>
              <w:t>Smart</w:t>
            </w:r>
            <w:r>
              <w:rPr>
                <w:rFonts w:ascii="Times New Roman" w:hAnsi="Times New Roman" w:cs="Times New Roman"/>
                <w:sz w:val="18"/>
                <w:szCs w:val="18"/>
                <w:lang w:val="ru-RU"/>
              </w:rPr>
              <w:t xml:space="preserve"> антибактериальные однослойные, 12х19 см, нетканый материал (15 шт в упаковке) 1/108 ТУ У 21.2-33383697-001:2005</w:t>
            </w:r>
          </w:p>
        </w:tc>
        <w:tc>
          <w:tcPr>
            <w:tcW w:w="1080" w:type="dxa"/>
          </w:tcPr>
          <w:p w14:paraId="10209CD9" w14:textId="6A6F012D" w:rsidR="00EA3C96" w:rsidRPr="006A1228" w:rsidRDefault="006A1228">
            <w:pPr>
              <w:pStyle w:val="affa"/>
              <w:widowControl w:val="0"/>
              <w:jc w:val="center"/>
              <w:rPr>
                <w:rFonts w:ascii="Times New Roman" w:eastAsia="Times New Roman" w:hAnsi="Times New Roman" w:cs="Times New Roman"/>
                <w:sz w:val="18"/>
                <w:szCs w:val="18"/>
                <w:lang w:val="ru-RU" w:eastAsia="ru-RU"/>
              </w:rPr>
            </w:pPr>
            <w:proofErr w:type="spellStart"/>
            <w:r>
              <w:rPr>
                <w:rFonts w:ascii="Times New Roman" w:hAnsi="Times New Roman" w:cs="Times New Roman"/>
                <w:sz w:val="18"/>
                <w:szCs w:val="18"/>
                <w:lang w:val="ru-RU"/>
              </w:rPr>
              <w:t>упак</w:t>
            </w:r>
            <w:proofErr w:type="spellEnd"/>
          </w:p>
        </w:tc>
        <w:tc>
          <w:tcPr>
            <w:tcW w:w="1179" w:type="dxa"/>
          </w:tcPr>
          <w:p w14:paraId="4E2DE0B6"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color w:val="000000"/>
                <w:sz w:val="18"/>
                <w:szCs w:val="18"/>
              </w:rPr>
              <w:t>50</w:t>
            </w:r>
          </w:p>
        </w:tc>
        <w:tc>
          <w:tcPr>
            <w:tcW w:w="1316" w:type="dxa"/>
          </w:tcPr>
          <w:p w14:paraId="51128294"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26,10</w:t>
            </w:r>
          </w:p>
        </w:tc>
        <w:tc>
          <w:tcPr>
            <w:tcW w:w="1316" w:type="dxa"/>
          </w:tcPr>
          <w:p w14:paraId="4E284726"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35,00</w:t>
            </w:r>
          </w:p>
        </w:tc>
        <w:tc>
          <w:tcPr>
            <w:tcW w:w="1316" w:type="dxa"/>
          </w:tcPr>
          <w:p w14:paraId="7A3E5F68"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34,70</w:t>
            </w:r>
          </w:p>
        </w:tc>
        <w:tc>
          <w:tcPr>
            <w:tcW w:w="1157" w:type="dxa"/>
          </w:tcPr>
          <w:p w14:paraId="45DF1A7B"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31,93</w:t>
            </w:r>
          </w:p>
        </w:tc>
        <w:tc>
          <w:tcPr>
            <w:tcW w:w="1150" w:type="dxa"/>
          </w:tcPr>
          <w:p w14:paraId="1B07CAB6"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1 596,67</w:t>
            </w:r>
          </w:p>
        </w:tc>
      </w:tr>
      <w:tr w:rsidR="00EA3C96" w14:paraId="52AB42C8" w14:textId="77777777">
        <w:tc>
          <w:tcPr>
            <w:tcW w:w="424" w:type="dxa"/>
          </w:tcPr>
          <w:p w14:paraId="16FE4679" w14:textId="77777777" w:rsidR="00EA3C96" w:rsidRDefault="00000000">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7</w:t>
            </w:r>
          </w:p>
        </w:tc>
        <w:tc>
          <w:tcPr>
            <w:tcW w:w="2259" w:type="dxa"/>
          </w:tcPr>
          <w:p w14:paraId="33E23C04" w14:textId="5505F807" w:rsidR="00EA3C96" w:rsidRDefault="00000000">
            <w:pPr>
              <w:pStyle w:val="affa"/>
              <w:widowControl w:val="0"/>
              <w:jc w:val="left"/>
              <w:rPr>
                <w:rFonts w:ascii="Times New Roman" w:hAnsi="Times New Roman" w:cs="Times New Roman"/>
                <w:sz w:val="18"/>
                <w:szCs w:val="18"/>
                <w:lang w:val="ru-RU"/>
              </w:rPr>
            </w:pPr>
            <w:r>
              <w:rPr>
                <w:rFonts w:ascii="Times New Roman" w:hAnsi="Times New Roman" w:cs="Times New Roman"/>
                <w:sz w:val="18"/>
                <w:szCs w:val="18"/>
                <w:lang w:val="ru-RU"/>
              </w:rPr>
              <w:t xml:space="preserve">Держатель для 1 стакана с отделением для снеков </w:t>
            </w:r>
          </w:p>
          <w:p w14:paraId="092537CE" w14:textId="3F04B431" w:rsidR="00EA3C96" w:rsidRDefault="00EA3C96">
            <w:pPr>
              <w:pStyle w:val="affa"/>
              <w:widowControl w:val="0"/>
              <w:jc w:val="left"/>
              <w:rPr>
                <w:rFonts w:ascii="Times New Roman" w:eastAsia="Times New Roman" w:hAnsi="Times New Roman" w:cs="Times New Roman"/>
                <w:sz w:val="18"/>
                <w:szCs w:val="18"/>
                <w:lang w:val="ru-RU" w:eastAsia="ru-RU"/>
              </w:rPr>
            </w:pPr>
          </w:p>
          <w:p w14:paraId="73DA7ED9" w14:textId="328192F2" w:rsidR="00EA3C96" w:rsidRDefault="003176D0">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noProof/>
                <w:sz w:val="18"/>
                <w:szCs w:val="18"/>
              </w:rPr>
              <w:drawing>
                <wp:anchor distT="0" distB="0" distL="114300" distR="114300" simplePos="0" relativeHeight="251669504" behindDoc="0" locked="0" layoutInCell="1" allowOverlap="1" wp14:anchorId="46800337" wp14:editId="2C2C7CDC">
                  <wp:simplePos x="0" y="0"/>
                  <wp:positionH relativeFrom="column">
                    <wp:posOffset>220980</wp:posOffset>
                  </wp:positionH>
                  <wp:positionV relativeFrom="paragraph">
                    <wp:posOffset>110490</wp:posOffset>
                  </wp:positionV>
                  <wp:extent cx="844569" cy="456565"/>
                  <wp:effectExtent l="0" t="0" r="0" b="635"/>
                  <wp:wrapNone/>
                  <wp:docPr id="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1"/>
                          <a:srcRect t="23256" r="2558" b="23254"/>
                          <a:stretch/>
                        </pic:blipFill>
                        <pic:spPr bwMode="auto">
                          <a:xfrm>
                            <a:off x="0" y="0"/>
                            <a:ext cx="844569" cy="456565"/>
                          </a:xfrm>
                          <a:prstGeom prst="rect">
                            <a:avLst/>
                          </a:prstGeom>
                        </pic:spPr>
                      </pic:pic>
                    </a:graphicData>
                  </a:graphic>
                  <wp14:sizeRelH relativeFrom="page">
                    <wp14:pctWidth>0</wp14:pctWidth>
                  </wp14:sizeRelH>
                  <wp14:sizeRelV relativeFrom="page">
                    <wp14:pctHeight>0</wp14:pctHeight>
                  </wp14:sizeRelV>
                </wp:anchor>
              </w:drawing>
            </w:r>
          </w:p>
          <w:p w14:paraId="204140B2" w14:textId="77777777" w:rsidR="00EA3C96" w:rsidRDefault="00EA3C96">
            <w:pPr>
              <w:pStyle w:val="affa"/>
              <w:widowControl w:val="0"/>
              <w:jc w:val="left"/>
              <w:rPr>
                <w:rFonts w:ascii="Times New Roman" w:eastAsia="Times New Roman" w:hAnsi="Times New Roman" w:cs="Times New Roman"/>
                <w:sz w:val="18"/>
                <w:szCs w:val="18"/>
                <w:lang w:val="ru-RU" w:eastAsia="ru-RU"/>
              </w:rPr>
            </w:pPr>
          </w:p>
          <w:p w14:paraId="025BBBDE" w14:textId="77777777" w:rsidR="00EA3C96" w:rsidRDefault="00EA3C96">
            <w:pPr>
              <w:pStyle w:val="affa"/>
              <w:widowControl w:val="0"/>
              <w:jc w:val="left"/>
              <w:rPr>
                <w:rFonts w:ascii="Times New Roman" w:eastAsia="Times New Roman" w:hAnsi="Times New Roman" w:cs="Times New Roman"/>
                <w:sz w:val="18"/>
                <w:szCs w:val="18"/>
                <w:lang w:val="ru-RU" w:eastAsia="ru-RU"/>
              </w:rPr>
            </w:pPr>
          </w:p>
          <w:p w14:paraId="1442E6E7" w14:textId="77777777" w:rsidR="00EA3C96" w:rsidRDefault="00EA3C96">
            <w:pPr>
              <w:pStyle w:val="affa"/>
              <w:widowControl w:val="0"/>
              <w:jc w:val="left"/>
              <w:rPr>
                <w:rFonts w:ascii="Times New Roman" w:eastAsia="Times New Roman" w:hAnsi="Times New Roman" w:cs="Times New Roman"/>
                <w:sz w:val="18"/>
                <w:szCs w:val="18"/>
                <w:lang w:val="ru-RU" w:eastAsia="ru-RU"/>
              </w:rPr>
            </w:pPr>
          </w:p>
          <w:p w14:paraId="65A0E8AF" w14:textId="77777777" w:rsidR="00EA3C96" w:rsidRDefault="00EA3C96">
            <w:pPr>
              <w:pStyle w:val="affa"/>
              <w:widowControl w:val="0"/>
              <w:jc w:val="left"/>
              <w:rPr>
                <w:rFonts w:ascii="Times New Roman" w:hAnsi="Times New Roman" w:cs="Times New Roman"/>
                <w:sz w:val="18"/>
                <w:szCs w:val="18"/>
                <w:lang w:val="ru-RU"/>
              </w:rPr>
            </w:pPr>
          </w:p>
        </w:tc>
        <w:tc>
          <w:tcPr>
            <w:tcW w:w="3793" w:type="dxa"/>
          </w:tcPr>
          <w:p w14:paraId="690B7E54" w14:textId="77777777" w:rsidR="00EA3C96" w:rsidRDefault="00000000">
            <w:pPr>
              <w:pStyle w:val="affa"/>
              <w:widowControl w:val="0"/>
              <w:jc w:val="left"/>
              <w:rPr>
                <w:rFonts w:ascii="Times New Roman" w:hAnsi="Times New Roman" w:cs="Times New Roman"/>
                <w:sz w:val="18"/>
                <w:szCs w:val="18"/>
                <w:lang w:val="ru-RU"/>
              </w:rPr>
            </w:pPr>
            <w:r>
              <w:rPr>
                <w:rFonts w:ascii="Times New Roman" w:hAnsi="Times New Roman" w:cs="Times New Roman"/>
                <w:sz w:val="18"/>
                <w:szCs w:val="18"/>
                <w:lang w:val="ru-RU"/>
              </w:rPr>
              <w:t>Держатель для 1 стакана с отделением для снеков бумажный 245-250х100-110х40 мм -подстаканник переноска капхолдер для 1 стакана с лотком, прессованный картон/пульпекартон бежевый одноразовый</w:t>
            </w:r>
          </w:p>
        </w:tc>
        <w:tc>
          <w:tcPr>
            <w:tcW w:w="1080" w:type="dxa"/>
          </w:tcPr>
          <w:p w14:paraId="78FA46E9" w14:textId="77777777" w:rsidR="00EA3C96" w:rsidRDefault="00000000">
            <w:pPr>
              <w:pStyle w:val="affa"/>
              <w:widowControl w:val="0"/>
              <w:jc w:val="center"/>
              <w:rPr>
                <w:rFonts w:ascii="Times New Roman" w:hAnsi="Times New Roman" w:cs="Times New Roman"/>
                <w:sz w:val="18"/>
                <w:szCs w:val="18"/>
                <w:lang w:val="ru-RU"/>
              </w:rPr>
            </w:pPr>
            <w:r>
              <w:rPr>
                <w:rFonts w:ascii="Times New Roman" w:hAnsi="Times New Roman" w:cs="Times New Roman"/>
                <w:sz w:val="18"/>
                <w:szCs w:val="18"/>
              </w:rPr>
              <w:t>шт</w:t>
            </w:r>
          </w:p>
        </w:tc>
        <w:tc>
          <w:tcPr>
            <w:tcW w:w="1179" w:type="dxa"/>
          </w:tcPr>
          <w:p w14:paraId="347F5627" w14:textId="77777777" w:rsidR="00EA3C96" w:rsidRDefault="00000000">
            <w:pPr>
              <w:pStyle w:val="affa"/>
              <w:widowControl w:val="0"/>
              <w:jc w:val="center"/>
              <w:rPr>
                <w:rFonts w:ascii="Times New Roman" w:hAnsi="Times New Roman" w:cs="Times New Roman"/>
                <w:sz w:val="18"/>
                <w:szCs w:val="18"/>
                <w:lang w:val="ru-RU"/>
              </w:rPr>
            </w:pPr>
            <w:r>
              <w:rPr>
                <w:rFonts w:ascii="Times New Roman" w:hAnsi="Times New Roman" w:cs="Times New Roman"/>
                <w:color w:val="000000"/>
                <w:sz w:val="18"/>
                <w:szCs w:val="18"/>
              </w:rPr>
              <w:t>18 000</w:t>
            </w:r>
          </w:p>
        </w:tc>
        <w:tc>
          <w:tcPr>
            <w:tcW w:w="1316" w:type="dxa"/>
          </w:tcPr>
          <w:p w14:paraId="1418D33D" w14:textId="77777777" w:rsidR="00EA3C96" w:rsidRDefault="00000000">
            <w:pPr>
              <w:pStyle w:val="affa"/>
              <w:widowControl w:val="0"/>
              <w:jc w:val="center"/>
              <w:rPr>
                <w:rFonts w:ascii="Times New Roman" w:hAnsi="Times New Roman" w:cs="Times New Roman"/>
                <w:sz w:val="18"/>
                <w:szCs w:val="18"/>
                <w:lang w:val="ru-RU"/>
              </w:rPr>
            </w:pPr>
            <w:r>
              <w:rPr>
                <w:rFonts w:ascii="Times New Roman" w:hAnsi="Times New Roman" w:cs="Times New Roman"/>
                <w:sz w:val="18"/>
                <w:szCs w:val="18"/>
              </w:rPr>
              <w:t>3,29</w:t>
            </w:r>
          </w:p>
        </w:tc>
        <w:tc>
          <w:tcPr>
            <w:tcW w:w="1316" w:type="dxa"/>
          </w:tcPr>
          <w:p w14:paraId="176C8010" w14:textId="77777777" w:rsidR="00EA3C96" w:rsidRDefault="00000000">
            <w:pPr>
              <w:pStyle w:val="affa"/>
              <w:widowControl w:val="0"/>
              <w:jc w:val="center"/>
              <w:rPr>
                <w:rFonts w:ascii="Times New Roman" w:hAnsi="Times New Roman" w:cs="Times New Roman"/>
                <w:color w:val="000000"/>
                <w:sz w:val="18"/>
                <w:szCs w:val="18"/>
                <w:lang w:val="ru-RU"/>
              </w:rPr>
            </w:pPr>
            <w:r>
              <w:rPr>
                <w:rFonts w:ascii="Times New Roman" w:hAnsi="Times New Roman" w:cs="Times New Roman"/>
                <w:sz w:val="18"/>
                <w:szCs w:val="18"/>
              </w:rPr>
              <w:t>4,19</w:t>
            </w:r>
          </w:p>
        </w:tc>
        <w:tc>
          <w:tcPr>
            <w:tcW w:w="1316" w:type="dxa"/>
          </w:tcPr>
          <w:p w14:paraId="3879A26E" w14:textId="77777777" w:rsidR="00EA3C96" w:rsidRDefault="00000000">
            <w:pPr>
              <w:pStyle w:val="affa"/>
              <w:widowControl w:val="0"/>
              <w:jc w:val="center"/>
              <w:rPr>
                <w:rFonts w:ascii="Times New Roman" w:hAnsi="Times New Roman" w:cs="Times New Roman"/>
                <w:color w:val="000000"/>
                <w:sz w:val="18"/>
                <w:szCs w:val="18"/>
                <w:lang w:val="ru-RU"/>
              </w:rPr>
            </w:pPr>
            <w:r>
              <w:rPr>
                <w:rFonts w:ascii="Times New Roman" w:hAnsi="Times New Roman" w:cs="Times New Roman"/>
                <w:sz w:val="18"/>
                <w:szCs w:val="18"/>
              </w:rPr>
              <w:t>4,00</w:t>
            </w:r>
          </w:p>
        </w:tc>
        <w:tc>
          <w:tcPr>
            <w:tcW w:w="1157" w:type="dxa"/>
          </w:tcPr>
          <w:p w14:paraId="2D592DC7" w14:textId="77777777" w:rsidR="00EA3C96" w:rsidRDefault="00000000">
            <w:pPr>
              <w:pStyle w:val="affa"/>
              <w:widowControl w:val="0"/>
              <w:jc w:val="center"/>
              <w:rPr>
                <w:rFonts w:ascii="Times New Roman" w:hAnsi="Times New Roman" w:cs="Times New Roman"/>
                <w:sz w:val="18"/>
                <w:szCs w:val="18"/>
                <w:lang w:val="ru-RU"/>
              </w:rPr>
            </w:pPr>
            <w:r>
              <w:rPr>
                <w:rFonts w:ascii="Times New Roman" w:hAnsi="Times New Roman" w:cs="Times New Roman"/>
                <w:sz w:val="18"/>
                <w:szCs w:val="18"/>
              </w:rPr>
              <w:t>3,83</w:t>
            </w:r>
          </w:p>
        </w:tc>
        <w:tc>
          <w:tcPr>
            <w:tcW w:w="1150" w:type="dxa"/>
          </w:tcPr>
          <w:p w14:paraId="513E00A3" w14:textId="77777777" w:rsidR="00EA3C96" w:rsidRDefault="00000000">
            <w:pPr>
              <w:pStyle w:val="affa"/>
              <w:widowControl w:val="0"/>
              <w:jc w:val="center"/>
              <w:rPr>
                <w:rFonts w:ascii="Times New Roman" w:hAnsi="Times New Roman" w:cs="Times New Roman"/>
                <w:sz w:val="18"/>
                <w:szCs w:val="18"/>
                <w:lang w:val="ru-RU"/>
              </w:rPr>
            </w:pPr>
            <w:r>
              <w:rPr>
                <w:rFonts w:ascii="Times New Roman" w:hAnsi="Times New Roman" w:cs="Times New Roman"/>
                <w:sz w:val="18"/>
                <w:szCs w:val="18"/>
              </w:rPr>
              <w:t>68 874,00</w:t>
            </w:r>
          </w:p>
        </w:tc>
      </w:tr>
    </w:tbl>
    <w:p w14:paraId="16B32079" w14:textId="5D37B404" w:rsidR="00EA3C96" w:rsidRDefault="00EA3C96">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p w14:paraId="3D01E2D5" w14:textId="77777777" w:rsidR="003176D0" w:rsidRDefault="003176D0">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p w14:paraId="70F19101" w14:textId="77777777" w:rsidR="00EA3C96" w:rsidRDefault="00000000">
      <w:pPr>
        <w:pStyle w:val="affa"/>
        <w:widowControl w:val="0"/>
        <w:shd w:val="clear" w:color="auto" w:fill="FFFFFF"/>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b/>
          <w:bCs/>
          <w:sz w:val="22"/>
          <w:szCs w:val="22"/>
          <w:u w:val="single"/>
          <w:lang w:eastAsia="ru-RU"/>
        </w:rPr>
        <w:lastRenderedPageBreak/>
        <w:t xml:space="preserve">Расчет обоснования НМЦД: Лот №2 </w:t>
      </w:r>
      <w:r>
        <w:rPr>
          <w:rFonts w:ascii="Times New Roman" w:eastAsia="Times New Roman" w:hAnsi="Times New Roman" w:cs="Times New Roman"/>
          <w:sz w:val="22"/>
          <w:szCs w:val="22"/>
          <w:lang w:eastAsia="ru-RU"/>
        </w:rPr>
        <w:t xml:space="preserve">Поставка </w:t>
      </w:r>
      <w:r>
        <w:rPr>
          <w:rFonts w:ascii="Times New Roman" w:eastAsia="Times New Roman" w:hAnsi="Times New Roman" w:cs="Times New Roman"/>
          <w:sz w:val="22"/>
          <w:szCs w:val="22"/>
          <w:u w:val="single"/>
          <w:lang w:eastAsia="ru-RU"/>
        </w:rPr>
        <w:t>одноразовой посуды и изделий хозяйственного назначения</w:t>
      </w:r>
      <w:r>
        <w:rPr>
          <w:rFonts w:ascii="Times New Roman" w:eastAsia="Times New Roman" w:hAnsi="Times New Roman" w:cs="Times New Roman"/>
          <w:sz w:val="22"/>
          <w:szCs w:val="22"/>
          <w:lang w:eastAsia="ru-RU"/>
        </w:rPr>
        <w:t xml:space="preserve"> (методом анализа рынка) Ижевск</w:t>
      </w:r>
    </w:p>
    <w:tbl>
      <w:tblPr>
        <w:tblStyle w:val="afc"/>
        <w:tblW w:w="0" w:type="auto"/>
        <w:tblInd w:w="137" w:type="dxa"/>
        <w:tblLook w:val="04A0" w:firstRow="1" w:lastRow="0" w:firstColumn="1" w:lastColumn="0" w:noHBand="0" w:noVBand="1"/>
      </w:tblPr>
      <w:tblGrid>
        <w:gridCol w:w="424"/>
        <w:gridCol w:w="2259"/>
        <w:gridCol w:w="3793"/>
        <w:gridCol w:w="1080"/>
        <w:gridCol w:w="1179"/>
        <w:gridCol w:w="1316"/>
        <w:gridCol w:w="1316"/>
        <w:gridCol w:w="1316"/>
        <w:gridCol w:w="1157"/>
        <w:gridCol w:w="1150"/>
      </w:tblGrid>
      <w:tr w:rsidR="00EA3C96" w14:paraId="5B72C2F4" w14:textId="77777777">
        <w:trPr>
          <w:trHeight w:val="438"/>
        </w:trPr>
        <w:tc>
          <w:tcPr>
            <w:tcW w:w="424" w:type="dxa"/>
            <w:vMerge w:val="restart"/>
            <w:vAlign w:val="center"/>
          </w:tcPr>
          <w:p w14:paraId="7E54C567" w14:textId="77777777" w:rsidR="00EA3C96"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hAnsi="Times New Roman" w:cs="Times New Roman"/>
                <w:b/>
                <w:bCs/>
                <w:sz w:val="18"/>
                <w:szCs w:val="18"/>
              </w:rPr>
              <w:t>№ пп</w:t>
            </w:r>
          </w:p>
        </w:tc>
        <w:tc>
          <w:tcPr>
            <w:tcW w:w="2259" w:type="dxa"/>
            <w:vMerge w:val="restart"/>
            <w:vAlign w:val="center"/>
          </w:tcPr>
          <w:p w14:paraId="1525EBF1" w14:textId="77777777" w:rsidR="00EA3C96"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hAnsi="Times New Roman" w:cs="Times New Roman"/>
                <w:b/>
                <w:bCs/>
                <w:sz w:val="18"/>
                <w:szCs w:val="18"/>
              </w:rPr>
              <w:t>Наименование товара</w:t>
            </w:r>
          </w:p>
        </w:tc>
        <w:tc>
          <w:tcPr>
            <w:tcW w:w="3793" w:type="dxa"/>
            <w:vMerge w:val="restart"/>
            <w:vAlign w:val="center"/>
          </w:tcPr>
          <w:p w14:paraId="6AD94933" w14:textId="77777777" w:rsidR="00EA3C96"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hAnsi="Times New Roman" w:cs="Times New Roman"/>
                <w:b/>
                <w:bCs/>
                <w:sz w:val="18"/>
                <w:szCs w:val="18"/>
                <w:lang w:val="ru-RU"/>
              </w:rPr>
              <w:t>Функциональные, технические и качественные характеристики</w:t>
            </w:r>
          </w:p>
        </w:tc>
        <w:tc>
          <w:tcPr>
            <w:tcW w:w="1080" w:type="dxa"/>
            <w:vMerge w:val="restart"/>
            <w:vAlign w:val="center"/>
          </w:tcPr>
          <w:p w14:paraId="2CDA22C3" w14:textId="77777777" w:rsidR="00EA3C96"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eastAsia="Times New Roman" w:hAnsi="Times New Roman" w:cs="Times New Roman"/>
                <w:b/>
                <w:bCs/>
                <w:color w:val="000000"/>
                <w:sz w:val="18"/>
                <w:szCs w:val="18"/>
                <w:lang w:eastAsia="ru-RU"/>
              </w:rPr>
              <w:t>Ед. измерения</w:t>
            </w:r>
          </w:p>
        </w:tc>
        <w:tc>
          <w:tcPr>
            <w:tcW w:w="1179" w:type="dxa"/>
            <w:vMerge w:val="restart"/>
            <w:vAlign w:val="center"/>
          </w:tcPr>
          <w:p w14:paraId="477468C8" w14:textId="77777777" w:rsidR="00EA3C96"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hAnsi="Times New Roman" w:cs="Times New Roman"/>
                <w:b/>
                <w:bCs/>
                <w:sz w:val="18"/>
                <w:szCs w:val="18"/>
                <w:lang w:val="ru-RU"/>
              </w:rPr>
              <w:t>Количество</w:t>
            </w:r>
          </w:p>
        </w:tc>
        <w:tc>
          <w:tcPr>
            <w:tcW w:w="3948" w:type="dxa"/>
            <w:gridSpan w:val="3"/>
            <w:vAlign w:val="center"/>
          </w:tcPr>
          <w:p w14:paraId="57E4A79B" w14:textId="77777777" w:rsidR="00EA3C96"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eastAsia="Times New Roman" w:hAnsi="Times New Roman" w:cs="Times New Roman"/>
                <w:b/>
                <w:bCs/>
                <w:sz w:val="18"/>
                <w:szCs w:val="18"/>
                <w:lang w:val="ru-RU" w:eastAsia="ru-RU"/>
              </w:rPr>
              <w:t>Цена за ед. изм., вкл. НДС, руб.</w:t>
            </w:r>
          </w:p>
        </w:tc>
        <w:tc>
          <w:tcPr>
            <w:tcW w:w="1157" w:type="dxa"/>
            <w:vMerge w:val="restart"/>
            <w:vAlign w:val="center"/>
          </w:tcPr>
          <w:p w14:paraId="79FED52C" w14:textId="77777777" w:rsidR="00EA3C96" w:rsidRDefault="00000000">
            <w:pPr>
              <w:pStyle w:val="affa"/>
              <w:widowControl w:val="0"/>
              <w:jc w:val="center"/>
              <w:rPr>
                <w:rFonts w:ascii="Times New Roman" w:hAnsi="Times New Roman" w:cs="Times New Roman"/>
                <w:b/>
                <w:bCs/>
                <w:sz w:val="18"/>
                <w:szCs w:val="18"/>
                <w:lang w:val="ru-RU"/>
              </w:rPr>
            </w:pPr>
            <w:r>
              <w:rPr>
                <w:rFonts w:ascii="Times New Roman" w:hAnsi="Times New Roman" w:cs="Times New Roman"/>
                <w:b/>
                <w:bCs/>
                <w:sz w:val="18"/>
                <w:szCs w:val="18"/>
                <w:lang w:val="ru-RU"/>
              </w:rPr>
              <w:t>НМЦ</w:t>
            </w:r>
          </w:p>
          <w:p w14:paraId="40450074" w14:textId="77777777" w:rsidR="00EA3C96"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hAnsi="Times New Roman" w:cs="Times New Roman"/>
                <w:b/>
                <w:bCs/>
                <w:sz w:val="18"/>
                <w:szCs w:val="18"/>
                <w:lang w:val="ru-RU"/>
              </w:rPr>
              <w:t xml:space="preserve">за ед. измерения, </w:t>
            </w:r>
            <w:r>
              <w:rPr>
                <w:rFonts w:ascii="Times New Roman" w:eastAsia="Times New Roman" w:hAnsi="Times New Roman" w:cs="Times New Roman"/>
                <w:b/>
                <w:bCs/>
                <w:sz w:val="18"/>
                <w:szCs w:val="18"/>
                <w:lang w:val="ru-RU" w:eastAsia="ru-RU"/>
              </w:rPr>
              <w:t>вкл. НДС, руб.</w:t>
            </w:r>
          </w:p>
        </w:tc>
        <w:tc>
          <w:tcPr>
            <w:tcW w:w="1150" w:type="dxa"/>
            <w:vMerge w:val="restart"/>
            <w:vAlign w:val="center"/>
          </w:tcPr>
          <w:p w14:paraId="322F4B91" w14:textId="77777777" w:rsidR="00EA3C96"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hAnsi="Times New Roman" w:cs="Times New Roman"/>
                <w:b/>
                <w:bCs/>
                <w:color w:val="000000"/>
                <w:sz w:val="18"/>
                <w:szCs w:val="18"/>
                <w:lang w:val="ru-RU"/>
              </w:rPr>
              <w:t>Стоимость, вкл. НДС, руб.</w:t>
            </w:r>
          </w:p>
        </w:tc>
      </w:tr>
      <w:tr w:rsidR="00EA3C96" w14:paraId="532D7AFF" w14:textId="77777777">
        <w:trPr>
          <w:trHeight w:val="280"/>
        </w:trPr>
        <w:tc>
          <w:tcPr>
            <w:tcW w:w="424" w:type="dxa"/>
            <w:vMerge/>
          </w:tcPr>
          <w:p w14:paraId="5CADFD34" w14:textId="77777777" w:rsidR="00EA3C96" w:rsidRDefault="00EA3C96">
            <w:pPr>
              <w:pStyle w:val="affa"/>
              <w:widowControl w:val="0"/>
              <w:rPr>
                <w:rFonts w:ascii="Times New Roman" w:eastAsia="Times New Roman" w:hAnsi="Times New Roman" w:cs="Times New Roman"/>
                <w:sz w:val="18"/>
                <w:szCs w:val="18"/>
                <w:lang w:val="ru-RU" w:eastAsia="ru-RU"/>
              </w:rPr>
            </w:pPr>
          </w:p>
        </w:tc>
        <w:tc>
          <w:tcPr>
            <w:tcW w:w="2259" w:type="dxa"/>
            <w:vMerge/>
          </w:tcPr>
          <w:p w14:paraId="19D7A9AE" w14:textId="77777777" w:rsidR="00EA3C96" w:rsidRDefault="00EA3C96">
            <w:pPr>
              <w:pStyle w:val="affa"/>
              <w:widowControl w:val="0"/>
              <w:rPr>
                <w:rFonts w:ascii="Times New Roman" w:eastAsia="Times New Roman" w:hAnsi="Times New Roman" w:cs="Times New Roman"/>
                <w:sz w:val="18"/>
                <w:szCs w:val="18"/>
                <w:lang w:val="ru-RU" w:eastAsia="ru-RU"/>
              </w:rPr>
            </w:pPr>
          </w:p>
        </w:tc>
        <w:tc>
          <w:tcPr>
            <w:tcW w:w="3793" w:type="dxa"/>
            <w:vMerge/>
          </w:tcPr>
          <w:p w14:paraId="0195405F" w14:textId="77777777" w:rsidR="00EA3C96" w:rsidRDefault="00EA3C96">
            <w:pPr>
              <w:pStyle w:val="affa"/>
              <w:widowControl w:val="0"/>
              <w:rPr>
                <w:rFonts w:ascii="Times New Roman" w:eastAsia="Times New Roman" w:hAnsi="Times New Roman" w:cs="Times New Roman"/>
                <w:sz w:val="18"/>
                <w:szCs w:val="18"/>
                <w:lang w:val="ru-RU" w:eastAsia="ru-RU"/>
              </w:rPr>
            </w:pPr>
          </w:p>
        </w:tc>
        <w:tc>
          <w:tcPr>
            <w:tcW w:w="1080" w:type="dxa"/>
            <w:vMerge/>
          </w:tcPr>
          <w:p w14:paraId="55D32CEA" w14:textId="77777777" w:rsidR="00EA3C96" w:rsidRDefault="00EA3C96">
            <w:pPr>
              <w:pStyle w:val="affa"/>
              <w:widowControl w:val="0"/>
              <w:rPr>
                <w:rFonts w:ascii="Times New Roman" w:eastAsia="Times New Roman" w:hAnsi="Times New Roman" w:cs="Times New Roman"/>
                <w:sz w:val="18"/>
                <w:szCs w:val="18"/>
                <w:lang w:eastAsia="ru-RU"/>
              </w:rPr>
            </w:pPr>
          </w:p>
        </w:tc>
        <w:tc>
          <w:tcPr>
            <w:tcW w:w="1179" w:type="dxa"/>
            <w:vMerge/>
          </w:tcPr>
          <w:p w14:paraId="216EF3E3" w14:textId="77777777" w:rsidR="00EA3C96" w:rsidRDefault="00EA3C96">
            <w:pPr>
              <w:pStyle w:val="affa"/>
              <w:widowControl w:val="0"/>
              <w:rPr>
                <w:rFonts w:ascii="Times New Roman" w:eastAsia="Times New Roman" w:hAnsi="Times New Roman" w:cs="Times New Roman"/>
                <w:sz w:val="18"/>
                <w:szCs w:val="18"/>
                <w:lang w:eastAsia="ru-RU"/>
              </w:rPr>
            </w:pPr>
          </w:p>
        </w:tc>
        <w:tc>
          <w:tcPr>
            <w:tcW w:w="1316" w:type="dxa"/>
            <w:vAlign w:val="center"/>
          </w:tcPr>
          <w:p w14:paraId="388F1977" w14:textId="77777777" w:rsidR="00EA3C96" w:rsidRDefault="00000000">
            <w:pPr>
              <w:pStyle w:val="affa"/>
              <w:widowControl w:val="0"/>
              <w:jc w:val="center"/>
              <w:rPr>
                <w:rFonts w:ascii="Times New Roman" w:eastAsia="Times New Roman" w:hAnsi="Times New Roman" w:cs="Times New Roman"/>
                <w:sz w:val="18"/>
                <w:szCs w:val="18"/>
                <w:lang w:val="ru-RU" w:eastAsia="ru-RU"/>
              </w:rPr>
            </w:pPr>
            <w:r>
              <w:rPr>
                <w:rFonts w:ascii="Times New Roman" w:hAnsi="Times New Roman" w:cs="Times New Roman"/>
                <w:b/>
                <w:bCs/>
                <w:sz w:val="18"/>
                <w:szCs w:val="18"/>
                <w:lang w:val="ru-RU"/>
              </w:rPr>
              <w:t>Предложение</w:t>
            </w:r>
            <w:r>
              <w:rPr>
                <w:rFonts w:ascii="Times New Roman" w:hAnsi="Times New Roman" w:cs="Times New Roman"/>
                <w:b/>
                <w:bCs/>
                <w:sz w:val="18"/>
                <w:szCs w:val="18"/>
              </w:rPr>
              <w:t xml:space="preserve"> 1</w:t>
            </w:r>
          </w:p>
        </w:tc>
        <w:tc>
          <w:tcPr>
            <w:tcW w:w="1316" w:type="dxa"/>
            <w:vAlign w:val="center"/>
          </w:tcPr>
          <w:p w14:paraId="64D0C770"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b/>
                <w:bCs/>
                <w:sz w:val="18"/>
                <w:szCs w:val="18"/>
                <w:lang w:val="ru-RU"/>
              </w:rPr>
              <w:t>Предложение</w:t>
            </w:r>
            <w:r>
              <w:rPr>
                <w:rFonts w:ascii="Times New Roman" w:hAnsi="Times New Roman" w:cs="Times New Roman"/>
                <w:b/>
                <w:bCs/>
                <w:sz w:val="18"/>
                <w:szCs w:val="18"/>
              </w:rPr>
              <w:t xml:space="preserve"> 2</w:t>
            </w:r>
          </w:p>
        </w:tc>
        <w:tc>
          <w:tcPr>
            <w:tcW w:w="1316" w:type="dxa"/>
            <w:vAlign w:val="center"/>
          </w:tcPr>
          <w:p w14:paraId="38801264"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b/>
                <w:bCs/>
                <w:sz w:val="18"/>
                <w:szCs w:val="18"/>
                <w:lang w:val="ru-RU"/>
              </w:rPr>
              <w:t>Предложение</w:t>
            </w:r>
            <w:r>
              <w:rPr>
                <w:rFonts w:ascii="Times New Roman" w:hAnsi="Times New Roman" w:cs="Times New Roman"/>
                <w:b/>
                <w:bCs/>
                <w:sz w:val="18"/>
                <w:szCs w:val="18"/>
              </w:rPr>
              <w:t xml:space="preserve"> 3</w:t>
            </w:r>
          </w:p>
        </w:tc>
        <w:tc>
          <w:tcPr>
            <w:tcW w:w="1157" w:type="dxa"/>
            <w:vMerge/>
          </w:tcPr>
          <w:p w14:paraId="244E6617" w14:textId="77777777" w:rsidR="00EA3C96" w:rsidRDefault="00EA3C96">
            <w:pPr>
              <w:pStyle w:val="affa"/>
              <w:widowControl w:val="0"/>
              <w:rPr>
                <w:rFonts w:ascii="Times New Roman" w:eastAsia="Times New Roman" w:hAnsi="Times New Roman" w:cs="Times New Roman"/>
                <w:sz w:val="18"/>
                <w:szCs w:val="18"/>
                <w:lang w:val="ru-RU" w:eastAsia="ru-RU"/>
              </w:rPr>
            </w:pPr>
          </w:p>
        </w:tc>
        <w:tc>
          <w:tcPr>
            <w:tcW w:w="1150" w:type="dxa"/>
            <w:vMerge/>
            <w:vAlign w:val="center"/>
          </w:tcPr>
          <w:p w14:paraId="6EAF3913" w14:textId="77777777" w:rsidR="00EA3C96" w:rsidRDefault="00EA3C96">
            <w:pPr>
              <w:pStyle w:val="affa"/>
              <w:widowControl w:val="0"/>
              <w:rPr>
                <w:rFonts w:ascii="Times New Roman" w:eastAsia="Times New Roman" w:hAnsi="Times New Roman" w:cs="Times New Roman"/>
                <w:sz w:val="18"/>
                <w:szCs w:val="18"/>
                <w:lang w:eastAsia="ru-RU"/>
              </w:rPr>
            </w:pPr>
          </w:p>
        </w:tc>
      </w:tr>
      <w:tr w:rsidR="00EA3C96" w14:paraId="6F753BAD" w14:textId="77777777">
        <w:tc>
          <w:tcPr>
            <w:tcW w:w="424" w:type="dxa"/>
          </w:tcPr>
          <w:p w14:paraId="12D47476" w14:textId="77777777" w:rsidR="00EA3C96" w:rsidRDefault="00000000">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1</w:t>
            </w:r>
          </w:p>
        </w:tc>
        <w:tc>
          <w:tcPr>
            <w:tcW w:w="2259" w:type="dxa"/>
          </w:tcPr>
          <w:p w14:paraId="7B8494F3" w14:textId="77777777" w:rsidR="00EA3C96" w:rsidRDefault="00000000">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rPr>
              <w:t>Стакан одноразовый бумажный</w:t>
            </w:r>
          </w:p>
        </w:tc>
        <w:tc>
          <w:tcPr>
            <w:tcW w:w="3793" w:type="dxa"/>
          </w:tcPr>
          <w:p w14:paraId="2853366C" w14:textId="05D0D86C" w:rsidR="00EA3C96" w:rsidRDefault="00000000">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lang w:val="ru-RU"/>
              </w:rPr>
              <w:t xml:space="preserve">Стакан одноразовый бумажный для горячих и холодных напитков 250мл </w:t>
            </w:r>
            <w:r>
              <w:rPr>
                <w:rFonts w:ascii="Times New Roman" w:hAnsi="Times New Roman" w:cs="Times New Roman"/>
                <w:sz w:val="18"/>
                <w:szCs w:val="18"/>
              </w:rPr>
              <w:t>d</w:t>
            </w:r>
            <w:r>
              <w:rPr>
                <w:rFonts w:ascii="Times New Roman" w:hAnsi="Times New Roman" w:cs="Times New Roman"/>
                <w:sz w:val="18"/>
                <w:szCs w:val="18"/>
                <w:lang w:val="ru-RU"/>
              </w:rPr>
              <w:t>-80 Черный кофе 50/1000, ламинированный картон, однослойные ТУ</w:t>
            </w:r>
            <w:r>
              <w:rPr>
                <w:rFonts w:ascii="Times New Roman" w:hAnsi="Times New Roman" w:cs="Times New Roman"/>
                <w:sz w:val="18"/>
                <w:szCs w:val="18"/>
              </w:rPr>
              <w:t> </w:t>
            </w:r>
            <w:r>
              <w:rPr>
                <w:rFonts w:ascii="Times New Roman" w:hAnsi="Times New Roman" w:cs="Times New Roman"/>
                <w:sz w:val="18"/>
                <w:szCs w:val="18"/>
                <w:lang w:val="ru-RU"/>
              </w:rPr>
              <w:t>5482-003-80461577-2012 (1 000 шт в упаковке)</w:t>
            </w:r>
          </w:p>
        </w:tc>
        <w:tc>
          <w:tcPr>
            <w:tcW w:w="1080" w:type="dxa"/>
          </w:tcPr>
          <w:p w14:paraId="1B5BA8B9"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упак</w:t>
            </w:r>
          </w:p>
        </w:tc>
        <w:tc>
          <w:tcPr>
            <w:tcW w:w="1179" w:type="dxa"/>
          </w:tcPr>
          <w:p w14:paraId="266492BB"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20</w:t>
            </w:r>
          </w:p>
        </w:tc>
        <w:tc>
          <w:tcPr>
            <w:tcW w:w="1316" w:type="dxa"/>
          </w:tcPr>
          <w:p w14:paraId="7B5DDB62"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3 058,00</w:t>
            </w:r>
          </w:p>
        </w:tc>
        <w:tc>
          <w:tcPr>
            <w:tcW w:w="1316" w:type="dxa"/>
          </w:tcPr>
          <w:p w14:paraId="5AB63B6E"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4 073,60</w:t>
            </w:r>
          </w:p>
        </w:tc>
        <w:tc>
          <w:tcPr>
            <w:tcW w:w="1316" w:type="dxa"/>
          </w:tcPr>
          <w:p w14:paraId="1C12DC7B"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4 414,00</w:t>
            </w:r>
          </w:p>
        </w:tc>
        <w:tc>
          <w:tcPr>
            <w:tcW w:w="1157" w:type="dxa"/>
          </w:tcPr>
          <w:p w14:paraId="1AA11548"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3 848,53</w:t>
            </w:r>
          </w:p>
        </w:tc>
        <w:tc>
          <w:tcPr>
            <w:tcW w:w="1150" w:type="dxa"/>
          </w:tcPr>
          <w:p w14:paraId="30BA2048"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76 970,67</w:t>
            </w:r>
          </w:p>
        </w:tc>
      </w:tr>
      <w:tr w:rsidR="00EA3C96" w14:paraId="54AE5443" w14:textId="77777777">
        <w:tc>
          <w:tcPr>
            <w:tcW w:w="424" w:type="dxa"/>
          </w:tcPr>
          <w:p w14:paraId="7F7F4DA9" w14:textId="77777777" w:rsidR="00EA3C96" w:rsidRDefault="00000000">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2</w:t>
            </w:r>
          </w:p>
        </w:tc>
        <w:tc>
          <w:tcPr>
            <w:tcW w:w="2259" w:type="dxa"/>
          </w:tcPr>
          <w:p w14:paraId="51D3494D" w14:textId="77777777" w:rsidR="00EA3C96" w:rsidRDefault="00000000">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lang w:val="ru-RU"/>
              </w:rPr>
              <w:t>Крышка одноразовая для бумажных стаканов</w:t>
            </w:r>
          </w:p>
        </w:tc>
        <w:tc>
          <w:tcPr>
            <w:tcW w:w="3793" w:type="dxa"/>
          </w:tcPr>
          <w:p w14:paraId="31AFE105" w14:textId="77777777" w:rsidR="00EA3C96" w:rsidRDefault="00000000">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lang w:val="ru-RU"/>
              </w:rPr>
              <w:t xml:space="preserve">Крышка одноразовая для бумажных стаканов </w:t>
            </w:r>
            <w:r>
              <w:rPr>
                <w:rFonts w:ascii="Times New Roman" w:hAnsi="Times New Roman" w:cs="Times New Roman"/>
                <w:sz w:val="18"/>
                <w:szCs w:val="18"/>
              </w:rPr>
              <w:t>d</w:t>
            </w:r>
            <w:r>
              <w:rPr>
                <w:rFonts w:ascii="Times New Roman" w:hAnsi="Times New Roman" w:cs="Times New Roman"/>
                <w:sz w:val="18"/>
                <w:szCs w:val="18"/>
                <w:lang w:val="ru-RU"/>
              </w:rPr>
              <w:t xml:space="preserve"> 80 мм с откидным клапаном-носиком (открывающимся питейником), материал - полистирол, белая 100/2000 ТУ</w:t>
            </w:r>
            <w:r>
              <w:rPr>
                <w:rFonts w:ascii="Times New Roman" w:hAnsi="Times New Roman" w:cs="Times New Roman"/>
                <w:sz w:val="18"/>
                <w:szCs w:val="18"/>
              </w:rPr>
              <w:t> </w:t>
            </w:r>
            <w:r>
              <w:rPr>
                <w:rFonts w:ascii="Times New Roman" w:hAnsi="Times New Roman" w:cs="Times New Roman"/>
                <w:sz w:val="18"/>
                <w:szCs w:val="18"/>
                <w:lang w:val="ru-RU"/>
              </w:rPr>
              <w:t>2297-001-56556809-2008 (1 000 шт в упаковке)</w:t>
            </w:r>
          </w:p>
        </w:tc>
        <w:tc>
          <w:tcPr>
            <w:tcW w:w="1080" w:type="dxa"/>
          </w:tcPr>
          <w:p w14:paraId="435852AF"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упак</w:t>
            </w:r>
          </w:p>
        </w:tc>
        <w:tc>
          <w:tcPr>
            <w:tcW w:w="1179" w:type="dxa"/>
          </w:tcPr>
          <w:p w14:paraId="2E68E38F"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20</w:t>
            </w:r>
          </w:p>
        </w:tc>
        <w:tc>
          <w:tcPr>
            <w:tcW w:w="1316" w:type="dxa"/>
          </w:tcPr>
          <w:p w14:paraId="08EEB294"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2 000,00</w:t>
            </w:r>
          </w:p>
        </w:tc>
        <w:tc>
          <w:tcPr>
            <w:tcW w:w="1316" w:type="dxa"/>
          </w:tcPr>
          <w:p w14:paraId="48459222"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3 232,10</w:t>
            </w:r>
          </w:p>
        </w:tc>
        <w:tc>
          <w:tcPr>
            <w:tcW w:w="1316" w:type="dxa"/>
          </w:tcPr>
          <w:p w14:paraId="30040F4C"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2 344,00</w:t>
            </w:r>
          </w:p>
        </w:tc>
        <w:tc>
          <w:tcPr>
            <w:tcW w:w="1157" w:type="dxa"/>
          </w:tcPr>
          <w:p w14:paraId="26CBB47F"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2 525,37</w:t>
            </w:r>
          </w:p>
        </w:tc>
        <w:tc>
          <w:tcPr>
            <w:tcW w:w="1150" w:type="dxa"/>
          </w:tcPr>
          <w:p w14:paraId="6FD83677"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50 507,33</w:t>
            </w:r>
          </w:p>
        </w:tc>
      </w:tr>
      <w:tr w:rsidR="00EA3C96" w14:paraId="0461046C" w14:textId="77777777">
        <w:tc>
          <w:tcPr>
            <w:tcW w:w="424" w:type="dxa"/>
          </w:tcPr>
          <w:p w14:paraId="3EE370DF" w14:textId="77777777" w:rsidR="00EA3C96" w:rsidRDefault="00000000">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3</w:t>
            </w:r>
          </w:p>
        </w:tc>
        <w:tc>
          <w:tcPr>
            <w:tcW w:w="2259" w:type="dxa"/>
          </w:tcPr>
          <w:p w14:paraId="366DEF62" w14:textId="77777777" w:rsidR="00EA3C96" w:rsidRDefault="00000000">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lang w:val="ru-RU"/>
              </w:rPr>
              <w:t xml:space="preserve">Размешиватель для напитков деревянный одноразовый в индивидуальной бумажной упаковке. </w:t>
            </w:r>
          </w:p>
        </w:tc>
        <w:tc>
          <w:tcPr>
            <w:tcW w:w="3793" w:type="dxa"/>
          </w:tcPr>
          <w:p w14:paraId="32854A4F" w14:textId="77777777" w:rsidR="00EA3C96" w:rsidRDefault="00000000">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lang w:val="ru-RU"/>
              </w:rPr>
              <w:t>Размешиватель для напитков деревянный одноразовый в индивидуальной бумажной упаковке. Гладкие и безопасные, без заусенцев и заноз, без посторонних запахов и вкусов. Длина не менее 14см, ширина не менее 0,5см (500 шт в упаковке)</w:t>
            </w:r>
          </w:p>
        </w:tc>
        <w:tc>
          <w:tcPr>
            <w:tcW w:w="1080" w:type="dxa"/>
          </w:tcPr>
          <w:p w14:paraId="3E808C05"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упак</w:t>
            </w:r>
          </w:p>
        </w:tc>
        <w:tc>
          <w:tcPr>
            <w:tcW w:w="1179" w:type="dxa"/>
          </w:tcPr>
          <w:p w14:paraId="6488750E"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40</w:t>
            </w:r>
          </w:p>
        </w:tc>
        <w:tc>
          <w:tcPr>
            <w:tcW w:w="1316" w:type="dxa"/>
          </w:tcPr>
          <w:p w14:paraId="61FF80BC"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484,00</w:t>
            </w:r>
          </w:p>
        </w:tc>
        <w:tc>
          <w:tcPr>
            <w:tcW w:w="1316" w:type="dxa"/>
          </w:tcPr>
          <w:p w14:paraId="21FAA6A8"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463,08</w:t>
            </w:r>
          </w:p>
        </w:tc>
        <w:tc>
          <w:tcPr>
            <w:tcW w:w="1316" w:type="dxa"/>
          </w:tcPr>
          <w:p w14:paraId="27D84643"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518,00</w:t>
            </w:r>
          </w:p>
        </w:tc>
        <w:tc>
          <w:tcPr>
            <w:tcW w:w="1157" w:type="dxa"/>
          </w:tcPr>
          <w:p w14:paraId="2F0C39E7"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488,36</w:t>
            </w:r>
          </w:p>
        </w:tc>
        <w:tc>
          <w:tcPr>
            <w:tcW w:w="1150" w:type="dxa"/>
          </w:tcPr>
          <w:p w14:paraId="03162A4A"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19 534,40</w:t>
            </w:r>
          </w:p>
        </w:tc>
      </w:tr>
      <w:tr w:rsidR="00EA3C96" w14:paraId="5A7F07AC" w14:textId="77777777">
        <w:tc>
          <w:tcPr>
            <w:tcW w:w="424" w:type="dxa"/>
          </w:tcPr>
          <w:p w14:paraId="18F344CF" w14:textId="77777777" w:rsidR="00EA3C96" w:rsidRDefault="00000000">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4</w:t>
            </w:r>
          </w:p>
        </w:tc>
        <w:tc>
          <w:tcPr>
            <w:tcW w:w="2259" w:type="dxa"/>
          </w:tcPr>
          <w:p w14:paraId="47A36BB1" w14:textId="77777777" w:rsidR="00EA3C96" w:rsidRDefault="00000000">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lang w:val="ru-RU"/>
              </w:rPr>
              <w:t>Ложка столовая одноразовая пластиковая белая в индивидуальной упаковке, полистирол</w:t>
            </w:r>
          </w:p>
        </w:tc>
        <w:tc>
          <w:tcPr>
            <w:tcW w:w="3793" w:type="dxa"/>
          </w:tcPr>
          <w:p w14:paraId="63674039" w14:textId="77777777" w:rsidR="00EA3C96" w:rsidRDefault="00000000">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lang w:val="ru-RU"/>
              </w:rPr>
              <w:t>Ложка столовая одноразовая пластиковая белая в индивидуальной упаковке, полистирол, 165мм ТУ</w:t>
            </w:r>
            <w:r>
              <w:rPr>
                <w:rFonts w:ascii="Times New Roman" w:hAnsi="Times New Roman" w:cs="Times New Roman"/>
                <w:sz w:val="18"/>
                <w:szCs w:val="18"/>
              </w:rPr>
              <w:t> </w:t>
            </w:r>
            <w:r>
              <w:rPr>
                <w:rFonts w:ascii="Times New Roman" w:hAnsi="Times New Roman" w:cs="Times New Roman"/>
                <w:sz w:val="18"/>
                <w:szCs w:val="18"/>
                <w:lang w:val="ru-RU"/>
              </w:rPr>
              <w:t>2293-001-94585969-2006</w:t>
            </w:r>
            <w:r>
              <w:rPr>
                <w:rFonts w:ascii="Times New Roman" w:hAnsi="Times New Roman" w:cs="Times New Roman"/>
                <w:sz w:val="18"/>
                <w:szCs w:val="18"/>
              </w:rPr>
              <w:t> </w:t>
            </w:r>
          </w:p>
        </w:tc>
        <w:tc>
          <w:tcPr>
            <w:tcW w:w="1080" w:type="dxa"/>
          </w:tcPr>
          <w:p w14:paraId="0B17C7D7"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шт</w:t>
            </w:r>
          </w:p>
        </w:tc>
        <w:tc>
          <w:tcPr>
            <w:tcW w:w="1179" w:type="dxa"/>
          </w:tcPr>
          <w:p w14:paraId="2A5A439F"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500</w:t>
            </w:r>
          </w:p>
        </w:tc>
        <w:tc>
          <w:tcPr>
            <w:tcW w:w="1316" w:type="dxa"/>
          </w:tcPr>
          <w:p w14:paraId="63E0ED4C"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4,29</w:t>
            </w:r>
          </w:p>
        </w:tc>
        <w:tc>
          <w:tcPr>
            <w:tcW w:w="1316" w:type="dxa"/>
          </w:tcPr>
          <w:p w14:paraId="46FC61D6"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4,35</w:t>
            </w:r>
          </w:p>
        </w:tc>
        <w:tc>
          <w:tcPr>
            <w:tcW w:w="1316" w:type="dxa"/>
          </w:tcPr>
          <w:p w14:paraId="5B4237CA"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6,57</w:t>
            </w:r>
          </w:p>
        </w:tc>
        <w:tc>
          <w:tcPr>
            <w:tcW w:w="1157" w:type="dxa"/>
          </w:tcPr>
          <w:p w14:paraId="1663338D"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5,07</w:t>
            </w:r>
          </w:p>
        </w:tc>
        <w:tc>
          <w:tcPr>
            <w:tcW w:w="1150" w:type="dxa"/>
          </w:tcPr>
          <w:p w14:paraId="76BD62AA"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2 535,33</w:t>
            </w:r>
          </w:p>
        </w:tc>
      </w:tr>
      <w:tr w:rsidR="00EA3C96" w14:paraId="67C91BC9" w14:textId="77777777">
        <w:tc>
          <w:tcPr>
            <w:tcW w:w="424" w:type="dxa"/>
          </w:tcPr>
          <w:p w14:paraId="56562B53" w14:textId="77777777" w:rsidR="00EA3C96" w:rsidRDefault="00000000">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5</w:t>
            </w:r>
          </w:p>
        </w:tc>
        <w:tc>
          <w:tcPr>
            <w:tcW w:w="2259" w:type="dxa"/>
          </w:tcPr>
          <w:p w14:paraId="42C8E0D3" w14:textId="77777777" w:rsidR="00EA3C96" w:rsidRDefault="00000000">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rPr>
              <w:t xml:space="preserve">Салфетки бумажные белые однослойные </w:t>
            </w:r>
          </w:p>
        </w:tc>
        <w:tc>
          <w:tcPr>
            <w:tcW w:w="3793" w:type="dxa"/>
          </w:tcPr>
          <w:p w14:paraId="2F65D80B" w14:textId="294A2B45" w:rsidR="00EA3C96" w:rsidRDefault="00000000">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lang w:val="ru-RU"/>
              </w:rPr>
              <w:t>Салфетки бумажные белые однослойные 24х24 см, 1/4 сложения, 100% целлюлоза, тиснение, (100 шт в упаковке)</w:t>
            </w:r>
          </w:p>
        </w:tc>
        <w:tc>
          <w:tcPr>
            <w:tcW w:w="1080" w:type="dxa"/>
          </w:tcPr>
          <w:p w14:paraId="711DEC38"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упак</w:t>
            </w:r>
          </w:p>
        </w:tc>
        <w:tc>
          <w:tcPr>
            <w:tcW w:w="1179" w:type="dxa"/>
          </w:tcPr>
          <w:p w14:paraId="23FC1276"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658</w:t>
            </w:r>
          </w:p>
        </w:tc>
        <w:tc>
          <w:tcPr>
            <w:tcW w:w="1316" w:type="dxa"/>
          </w:tcPr>
          <w:p w14:paraId="185D04EC"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26,29</w:t>
            </w:r>
          </w:p>
        </w:tc>
        <w:tc>
          <w:tcPr>
            <w:tcW w:w="1316" w:type="dxa"/>
          </w:tcPr>
          <w:p w14:paraId="43929339"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32,53</w:t>
            </w:r>
          </w:p>
        </w:tc>
        <w:tc>
          <w:tcPr>
            <w:tcW w:w="1316" w:type="dxa"/>
          </w:tcPr>
          <w:p w14:paraId="6926C21A"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40,60</w:t>
            </w:r>
          </w:p>
        </w:tc>
        <w:tc>
          <w:tcPr>
            <w:tcW w:w="1157" w:type="dxa"/>
          </w:tcPr>
          <w:p w14:paraId="0EF15BD4"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33,14</w:t>
            </w:r>
          </w:p>
        </w:tc>
        <w:tc>
          <w:tcPr>
            <w:tcW w:w="1150" w:type="dxa"/>
          </w:tcPr>
          <w:p w14:paraId="5C5C9B92"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21 806,12</w:t>
            </w:r>
          </w:p>
        </w:tc>
      </w:tr>
      <w:tr w:rsidR="00EA3C96" w14:paraId="4B49A583" w14:textId="77777777">
        <w:tc>
          <w:tcPr>
            <w:tcW w:w="424" w:type="dxa"/>
          </w:tcPr>
          <w:p w14:paraId="293BCF81" w14:textId="77777777" w:rsidR="00EA3C96" w:rsidRDefault="00000000">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6</w:t>
            </w:r>
          </w:p>
        </w:tc>
        <w:tc>
          <w:tcPr>
            <w:tcW w:w="2259" w:type="dxa"/>
          </w:tcPr>
          <w:p w14:paraId="76944766" w14:textId="77777777" w:rsidR="00EA3C96" w:rsidRDefault="00000000">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rPr>
              <w:t>Салфетки влажные одноразовые антибактериальные</w:t>
            </w:r>
          </w:p>
        </w:tc>
        <w:tc>
          <w:tcPr>
            <w:tcW w:w="3793" w:type="dxa"/>
          </w:tcPr>
          <w:p w14:paraId="31841575" w14:textId="77777777" w:rsidR="00EA3C96" w:rsidRDefault="00000000">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sz w:val="18"/>
                <w:szCs w:val="18"/>
                <w:lang w:val="ru-RU"/>
              </w:rPr>
              <w:t xml:space="preserve">Салфетки влажные одноразовые Эконом </w:t>
            </w:r>
            <w:r>
              <w:rPr>
                <w:rFonts w:ascii="Times New Roman" w:hAnsi="Times New Roman" w:cs="Times New Roman"/>
                <w:sz w:val="18"/>
                <w:szCs w:val="18"/>
              </w:rPr>
              <w:t>Smart</w:t>
            </w:r>
            <w:r>
              <w:rPr>
                <w:rFonts w:ascii="Times New Roman" w:hAnsi="Times New Roman" w:cs="Times New Roman"/>
                <w:sz w:val="18"/>
                <w:szCs w:val="18"/>
                <w:lang w:val="ru-RU"/>
              </w:rPr>
              <w:t xml:space="preserve"> антибактериальные однослойные, 12х19 см, нетканый материал (15 шт в упаковке) 1/108 ТУ У 21.2-33383697-001:2005</w:t>
            </w:r>
          </w:p>
        </w:tc>
        <w:tc>
          <w:tcPr>
            <w:tcW w:w="1080" w:type="dxa"/>
          </w:tcPr>
          <w:p w14:paraId="3337F7A8" w14:textId="6DA04DBE" w:rsidR="00EA3C96" w:rsidRPr="006A1228" w:rsidRDefault="006A1228">
            <w:pPr>
              <w:pStyle w:val="affa"/>
              <w:widowControl w:val="0"/>
              <w:jc w:val="center"/>
              <w:rPr>
                <w:rFonts w:ascii="Times New Roman" w:eastAsia="Times New Roman" w:hAnsi="Times New Roman" w:cs="Times New Roman"/>
                <w:sz w:val="18"/>
                <w:szCs w:val="18"/>
                <w:lang w:val="ru-RU" w:eastAsia="ru-RU"/>
              </w:rPr>
            </w:pPr>
            <w:proofErr w:type="spellStart"/>
            <w:r>
              <w:rPr>
                <w:rFonts w:ascii="Times New Roman" w:hAnsi="Times New Roman" w:cs="Times New Roman"/>
                <w:sz w:val="18"/>
                <w:szCs w:val="18"/>
                <w:lang w:val="ru-RU"/>
              </w:rPr>
              <w:t>упак</w:t>
            </w:r>
            <w:proofErr w:type="spellEnd"/>
          </w:p>
        </w:tc>
        <w:tc>
          <w:tcPr>
            <w:tcW w:w="1179" w:type="dxa"/>
          </w:tcPr>
          <w:p w14:paraId="0524ACD2"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100</w:t>
            </w:r>
          </w:p>
        </w:tc>
        <w:tc>
          <w:tcPr>
            <w:tcW w:w="1316" w:type="dxa"/>
          </w:tcPr>
          <w:p w14:paraId="6B069E06"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26,10</w:t>
            </w:r>
          </w:p>
        </w:tc>
        <w:tc>
          <w:tcPr>
            <w:tcW w:w="1316" w:type="dxa"/>
          </w:tcPr>
          <w:p w14:paraId="77E92CAF"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35,00</w:t>
            </w:r>
          </w:p>
        </w:tc>
        <w:tc>
          <w:tcPr>
            <w:tcW w:w="1316" w:type="dxa"/>
          </w:tcPr>
          <w:p w14:paraId="476433FA"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34,70</w:t>
            </w:r>
          </w:p>
        </w:tc>
        <w:tc>
          <w:tcPr>
            <w:tcW w:w="1157" w:type="dxa"/>
          </w:tcPr>
          <w:p w14:paraId="6A2AE824"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31,93</w:t>
            </w:r>
          </w:p>
        </w:tc>
        <w:tc>
          <w:tcPr>
            <w:tcW w:w="1150" w:type="dxa"/>
          </w:tcPr>
          <w:p w14:paraId="0B18A39E" w14:textId="77777777" w:rsidR="00EA3C96" w:rsidRDefault="00000000">
            <w:pPr>
              <w:pStyle w:val="affa"/>
              <w:widowControl w:val="0"/>
              <w:jc w:val="center"/>
              <w:rPr>
                <w:rFonts w:ascii="Times New Roman" w:eastAsia="Times New Roman" w:hAnsi="Times New Roman" w:cs="Times New Roman"/>
                <w:sz w:val="18"/>
                <w:szCs w:val="18"/>
                <w:lang w:eastAsia="ru-RU"/>
              </w:rPr>
            </w:pPr>
            <w:r>
              <w:rPr>
                <w:rFonts w:ascii="Times New Roman" w:hAnsi="Times New Roman" w:cs="Times New Roman"/>
                <w:sz w:val="18"/>
                <w:szCs w:val="18"/>
              </w:rPr>
              <w:t>3 193,33</w:t>
            </w:r>
          </w:p>
        </w:tc>
      </w:tr>
      <w:tr w:rsidR="00EA3C96" w14:paraId="783BBFE0" w14:textId="77777777">
        <w:tc>
          <w:tcPr>
            <w:tcW w:w="424" w:type="dxa"/>
          </w:tcPr>
          <w:p w14:paraId="635F6682" w14:textId="77777777" w:rsidR="00EA3C96" w:rsidRDefault="00000000">
            <w:pPr>
              <w:pStyle w:val="affa"/>
              <w:widowControl w:val="0"/>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7</w:t>
            </w:r>
          </w:p>
        </w:tc>
        <w:tc>
          <w:tcPr>
            <w:tcW w:w="2259" w:type="dxa"/>
          </w:tcPr>
          <w:p w14:paraId="5DEC73D9" w14:textId="77777777" w:rsidR="00EA3C96" w:rsidRDefault="00000000">
            <w:pPr>
              <w:pStyle w:val="affa"/>
              <w:widowControl w:val="0"/>
              <w:jc w:val="left"/>
              <w:rPr>
                <w:rFonts w:ascii="Times New Roman" w:hAnsi="Times New Roman" w:cs="Times New Roman"/>
                <w:sz w:val="18"/>
                <w:szCs w:val="18"/>
                <w:lang w:val="ru-RU"/>
              </w:rPr>
            </w:pPr>
            <w:r>
              <w:rPr>
                <w:rFonts w:ascii="Times New Roman" w:hAnsi="Times New Roman" w:cs="Times New Roman"/>
                <w:sz w:val="18"/>
                <w:szCs w:val="18"/>
                <w:lang w:val="ru-RU"/>
              </w:rPr>
              <w:t xml:space="preserve">Держатель для 1 стакана с отделением для снеков </w:t>
            </w:r>
          </w:p>
          <w:p w14:paraId="532537E1" w14:textId="77777777" w:rsidR="00EA3C96" w:rsidRDefault="00000000">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noProof/>
                <w:sz w:val="18"/>
                <w:szCs w:val="18"/>
              </w:rPr>
              <mc:AlternateContent>
                <mc:Choice Requires="wpg">
                  <w:drawing>
                    <wp:anchor distT="0" distB="0" distL="114300" distR="114300" simplePos="0" relativeHeight="251671552" behindDoc="0" locked="0" layoutInCell="1" allowOverlap="1" wp14:anchorId="2B5B1296" wp14:editId="5FE4C980">
                      <wp:simplePos x="0" y="0"/>
                      <wp:positionH relativeFrom="column">
                        <wp:posOffset>104775</wp:posOffset>
                      </wp:positionH>
                      <wp:positionV relativeFrom="paragraph">
                        <wp:posOffset>78105</wp:posOffset>
                      </wp:positionV>
                      <wp:extent cx="1056005" cy="570865"/>
                      <wp:effectExtent l="0" t="0" r="0" b="635"/>
                      <wp:wrapNone/>
                      <wp:docPr id="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1"/>
                              <a:srcRect t="23256" r="2558" b="23254"/>
                              <a:stretch/>
                            </pic:blipFill>
                            <pic:spPr bwMode="auto">
                              <a:xfrm>
                                <a:off x="0" y="0"/>
                                <a:ext cx="1165111" cy="638037"/>
                              </a:xfrm>
                              <a:prstGeom prst="rect">
                                <a:avLst/>
                              </a:prstGeom>
                            </pic:spPr>
                          </pic:pic>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position:absolute;z-index:251671552;o:allowoverlap:true;o:allowincell:true;mso-position-horizontal-relative:text;margin-left:8.25pt;mso-position-horizontal:absolute;mso-position-vertical-relative:text;margin-top:6.15pt;mso-position-vertical:absolute;width:83.15pt;height:44.95pt;mso-wrap-distance-left:9.00pt;mso-wrap-distance-top:0.00pt;mso-wrap-distance-right:9.00pt;mso-wrap-distance-bottom:0.00pt;" stroked="false">
                      <v:path textboxrect="0,0,0,0"/>
                      <v:imagedata r:id="rId18" o:title=""/>
                    </v:shape>
                  </w:pict>
                </mc:Fallback>
              </mc:AlternateContent>
            </w:r>
          </w:p>
          <w:p w14:paraId="55DD89BB" w14:textId="77777777" w:rsidR="00EA3C96" w:rsidRDefault="00EA3C96">
            <w:pPr>
              <w:pStyle w:val="affa"/>
              <w:widowControl w:val="0"/>
              <w:jc w:val="left"/>
              <w:rPr>
                <w:rFonts w:ascii="Times New Roman" w:eastAsia="Times New Roman" w:hAnsi="Times New Roman" w:cs="Times New Roman"/>
                <w:sz w:val="18"/>
                <w:szCs w:val="18"/>
                <w:lang w:val="ru-RU" w:eastAsia="ru-RU"/>
              </w:rPr>
            </w:pPr>
          </w:p>
          <w:p w14:paraId="2EF9A05A" w14:textId="77777777" w:rsidR="00EA3C96" w:rsidRDefault="00EA3C96">
            <w:pPr>
              <w:pStyle w:val="affa"/>
              <w:widowControl w:val="0"/>
              <w:jc w:val="left"/>
              <w:rPr>
                <w:rFonts w:ascii="Times New Roman" w:eastAsia="Times New Roman" w:hAnsi="Times New Roman" w:cs="Times New Roman"/>
                <w:sz w:val="18"/>
                <w:szCs w:val="18"/>
                <w:lang w:val="ru-RU" w:eastAsia="ru-RU"/>
              </w:rPr>
            </w:pPr>
          </w:p>
          <w:p w14:paraId="3989793C" w14:textId="77777777" w:rsidR="00EA3C96" w:rsidRDefault="00EA3C96">
            <w:pPr>
              <w:pStyle w:val="affa"/>
              <w:widowControl w:val="0"/>
              <w:jc w:val="left"/>
              <w:rPr>
                <w:rFonts w:ascii="Times New Roman" w:eastAsia="Times New Roman" w:hAnsi="Times New Roman" w:cs="Times New Roman"/>
                <w:sz w:val="18"/>
                <w:szCs w:val="18"/>
                <w:lang w:val="ru-RU" w:eastAsia="ru-RU"/>
              </w:rPr>
            </w:pPr>
          </w:p>
          <w:p w14:paraId="69FCB2C9" w14:textId="77777777" w:rsidR="00EA3C96" w:rsidRDefault="00EA3C96">
            <w:pPr>
              <w:pStyle w:val="affa"/>
              <w:widowControl w:val="0"/>
              <w:jc w:val="left"/>
              <w:rPr>
                <w:rFonts w:ascii="Times New Roman" w:eastAsia="Times New Roman" w:hAnsi="Times New Roman" w:cs="Times New Roman"/>
                <w:sz w:val="18"/>
                <w:szCs w:val="18"/>
                <w:lang w:val="ru-RU" w:eastAsia="ru-RU"/>
              </w:rPr>
            </w:pPr>
          </w:p>
          <w:p w14:paraId="1E63A782" w14:textId="77777777" w:rsidR="00EA3C96" w:rsidRDefault="00EA3C96">
            <w:pPr>
              <w:pStyle w:val="affa"/>
              <w:widowControl w:val="0"/>
              <w:jc w:val="left"/>
              <w:rPr>
                <w:rFonts w:ascii="Times New Roman" w:hAnsi="Times New Roman" w:cs="Times New Roman"/>
                <w:sz w:val="18"/>
                <w:szCs w:val="18"/>
                <w:lang w:val="ru-RU"/>
              </w:rPr>
            </w:pPr>
          </w:p>
        </w:tc>
        <w:tc>
          <w:tcPr>
            <w:tcW w:w="3793" w:type="dxa"/>
          </w:tcPr>
          <w:p w14:paraId="701DDB93" w14:textId="77777777" w:rsidR="00EA3C96" w:rsidRDefault="00000000">
            <w:pPr>
              <w:pStyle w:val="affa"/>
              <w:widowControl w:val="0"/>
              <w:jc w:val="left"/>
              <w:rPr>
                <w:rFonts w:ascii="Times New Roman" w:hAnsi="Times New Roman" w:cs="Times New Roman"/>
                <w:sz w:val="18"/>
                <w:szCs w:val="18"/>
                <w:lang w:val="ru-RU"/>
              </w:rPr>
            </w:pPr>
            <w:r>
              <w:rPr>
                <w:rFonts w:ascii="Times New Roman" w:hAnsi="Times New Roman" w:cs="Times New Roman"/>
                <w:sz w:val="18"/>
                <w:szCs w:val="18"/>
                <w:lang w:val="ru-RU"/>
              </w:rPr>
              <w:t>Держатель для 1 стакана с отделением для снеков бумажный 245-250х100-110х40 мм -подстаканник переноска капхолдер для 1 стакана с лотком, прессованный картон/пульпекартон бежевый одноразовый</w:t>
            </w:r>
          </w:p>
        </w:tc>
        <w:tc>
          <w:tcPr>
            <w:tcW w:w="1080" w:type="dxa"/>
          </w:tcPr>
          <w:p w14:paraId="447D7CD4" w14:textId="77777777" w:rsidR="00EA3C96" w:rsidRDefault="00000000">
            <w:pPr>
              <w:pStyle w:val="affa"/>
              <w:widowControl w:val="0"/>
              <w:jc w:val="center"/>
              <w:rPr>
                <w:rFonts w:ascii="Times New Roman" w:hAnsi="Times New Roman" w:cs="Times New Roman"/>
                <w:sz w:val="18"/>
                <w:szCs w:val="18"/>
                <w:lang w:val="ru-RU"/>
              </w:rPr>
            </w:pPr>
            <w:r>
              <w:rPr>
                <w:rFonts w:ascii="Times New Roman" w:hAnsi="Times New Roman" w:cs="Times New Roman"/>
                <w:sz w:val="18"/>
                <w:szCs w:val="18"/>
              </w:rPr>
              <w:t>шт</w:t>
            </w:r>
          </w:p>
        </w:tc>
        <w:tc>
          <w:tcPr>
            <w:tcW w:w="1179" w:type="dxa"/>
          </w:tcPr>
          <w:p w14:paraId="1D2AB68C" w14:textId="77777777" w:rsidR="00EA3C96" w:rsidRDefault="00000000">
            <w:pPr>
              <w:pStyle w:val="affa"/>
              <w:widowControl w:val="0"/>
              <w:jc w:val="center"/>
              <w:rPr>
                <w:rFonts w:ascii="Times New Roman" w:hAnsi="Times New Roman" w:cs="Times New Roman"/>
                <w:sz w:val="18"/>
                <w:szCs w:val="18"/>
                <w:lang w:val="ru-RU"/>
              </w:rPr>
            </w:pPr>
            <w:r>
              <w:rPr>
                <w:rFonts w:ascii="Times New Roman" w:hAnsi="Times New Roman" w:cs="Times New Roman"/>
                <w:sz w:val="18"/>
                <w:szCs w:val="18"/>
              </w:rPr>
              <w:t>20 000</w:t>
            </w:r>
          </w:p>
        </w:tc>
        <w:tc>
          <w:tcPr>
            <w:tcW w:w="1316" w:type="dxa"/>
          </w:tcPr>
          <w:p w14:paraId="0AA9D10F" w14:textId="77777777" w:rsidR="00EA3C96" w:rsidRDefault="00000000">
            <w:pPr>
              <w:pStyle w:val="affa"/>
              <w:widowControl w:val="0"/>
              <w:jc w:val="center"/>
              <w:rPr>
                <w:rFonts w:ascii="Times New Roman" w:hAnsi="Times New Roman" w:cs="Times New Roman"/>
                <w:sz w:val="18"/>
                <w:szCs w:val="18"/>
                <w:lang w:val="ru-RU"/>
              </w:rPr>
            </w:pPr>
            <w:r>
              <w:rPr>
                <w:rFonts w:ascii="Times New Roman" w:hAnsi="Times New Roman" w:cs="Times New Roman"/>
                <w:sz w:val="18"/>
                <w:szCs w:val="18"/>
              </w:rPr>
              <w:t>3,29</w:t>
            </w:r>
          </w:p>
        </w:tc>
        <w:tc>
          <w:tcPr>
            <w:tcW w:w="1316" w:type="dxa"/>
          </w:tcPr>
          <w:p w14:paraId="2FC5E8C5" w14:textId="77777777" w:rsidR="00EA3C96" w:rsidRDefault="00000000">
            <w:pPr>
              <w:pStyle w:val="affa"/>
              <w:widowControl w:val="0"/>
              <w:jc w:val="center"/>
              <w:rPr>
                <w:rFonts w:ascii="Times New Roman" w:hAnsi="Times New Roman" w:cs="Times New Roman"/>
                <w:color w:val="000000"/>
                <w:sz w:val="18"/>
                <w:szCs w:val="18"/>
                <w:lang w:val="ru-RU"/>
              </w:rPr>
            </w:pPr>
            <w:r>
              <w:rPr>
                <w:rFonts w:ascii="Times New Roman" w:hAnsi="Times New Roman" w:cs="Times New Roman"/>
                <w:sz w:val="18"/>
                <w:szCs w:val="18"/>
              </w:rPr>
              <w:t>4,19</w:t>
            </w:r>
          </w:p>
        </w:tc>
        <w:tc>
          <w:tcPr>
            <w:tcW w:w="1316" w:type="dxa"/>
          </w:tcPr>
          <w:p w14:paraId="567F8982" w14:textId="77777777" w:rsidR="00EA3C96" w:rsidRDefault="00000000">
            <w:pPr>
              <w:pStyle w:val="affa"/>
              <w:widowControl w:val="0"/>
              <w:jc w:val="center"/>
              <w:rPr>
                <w:rFonts w:ascii="Times New Roman" w:hAnsi="Times New Roman" w:cs="Times New Roman"/>
                <w:color w:val="000000"/>
                <w:sz w:val="18"/>
                <w:szCs w:val="18"/>
                <w:lang w:val="ru-RU"/>
              </w:rPr>
            </w:pPr>
            <w:r>
              <w:rPr>
                <w:rFonts w:ascii="Times New Roman" w:hAnsi="Times New Roman" w:cs="Times New Roman"/>
                <w:sz w:val="18"/>
                <w:szCs w:val="18"/>
              </w:rPr>
              <w:t>4,00</w:t>
            </w:r>
          </w:p>
        </w:tc>
        <w:tc>
          <w:tcPr>
            <w:tcW w:w="1157" w:type="dxa"/>
          </w:tcPr>
          <w:p w14:paraId="75CB260D" w14:textId="77777777" w:rsidR="00EA3C96" w:rsidRDefault="00000000">
            <w:pPr>
              <w:pStyle w:val="affa"/>
              <w:widowControl w:val="0"/>
              <w:jc w:val="center"/>
              <w:rPr>
                <w:rFonts w:ascii="Times New Roman" w:hAnsi="Times New Roman" w:cs="Times New Roman"/>
                <w:sz w:val="18"/>
                <w:szCs w:val="18"/>
                <w:lang w:val="ru-RU"/>
              </w:rPr>
            </w:pPr>
            <w:r>
              <w:rPr>
                <w:rFonts w:ascii="Times New Roman" w:hAnsi="Times New Roman" w:cs="Times New Roman"/>
                <w:sz w:val="18"/>
                <w:szCs w:val="18"/>
              </w:rPr>
              <w:t>3,83</w:t>
            </w:r>
          </w:p>
        </w:tc>
        <w:tc>
          <w:tcPr>
            <w:tcW w:w="1150" w:type="dxa"/>
          </w:tcPr>
          <w:p w14:paraId="0D7FBB29" w14:textId="77777777" w:rsidR="00EA3C96" w:rsidRDefault="00000000">
            <w:pPr>
              <w:pStyle w:val="affa"/>
              <w:widowControl w:val="0"/>
              <w:jc w:val="center"/>
              <w:rPr>
                <w:rFonts w:ascii="Times New Roman" w:hAnsi="Times New Roman" w:cs="Times New Roman"/>
                <w:color w:val="000000"/>
                <w:sz w:val="18"/>
                <w:szCs w:val="18"/>
                <w:lang w:val="ru-RU"/>
              </w:rPr>
            </w:pPr>
            <w:r>
              <w:rPr>
                <w:rFonts w:ascii="Times New Roman" w:hAnsi="Times New Roman" w:cs="Times New Roman"/>
                <w:sz w:val="18"/>
                <w:szCs w:val="18"/>
              </w:rPr>
              <w:t>76 526,67</w:t>
            </w:r>
          </w:p>
        </w:tc>
      </w:tr>
      <w:bookmarkEnd w:id="0"/>
    </w:tbl>
    <w:p w14:paraId="7CD24F6D" w14:textId="77777777" w:rsidR="00EA3C96" w:rsidRDefault="00EA3C96">
      <w:pPr>
        <w:pStyle w:val="affa"/>
        <w:widowControl w:val="0"/>
        <w:shd w:val="clear" w:color="auto" w:fill="FFFFFF"/>
        <w:ind w:firstLine="709"/>
        <w:rPr>
          <w:rFonts w:ascii="Times New Roman" w:hAnsi="Times New Roman" w:cs="Times New Roman"/>
          <w:bCs/>
        </w:rPr>
        <w:sectPr w:rsidR="00EA3C96">
          <w:pgSz w:w="16838" w:h="11906" w:orient="landscape"/>
          <w:pgMar w:top="1134" w:right="680" w:bottom="567" w:left="567" w:header="709" w:footer="598" w:gutter="0"/>
          <w:cols w:space="708"/>
          <w:docGrid w:linePitch="360"/>
        </w:sectPr>
      </w:pPr>
    </w:p>
    <w:p w14:paraId="2B3DF0AD" w14:textId="77777777" w:rsidR="00EA3C96" w:rsidRDefault="00000000">
      <w:pPr>
        <w:pStyle w:val="aff7"/>
        <w:widowControl w:val="0"/>
        <w:numPr>
          <w:ilvl w:val="0"/>
          <w:numId w:val="2"/>
        </w:numPr>
        <w:shd w:val="clear" w:color="auto" w:fill="FFFFFF"/>
        <w:tabs>
          <w:tab w:val="left" w:pos="284"/>
          <w:tab w:val="left" w:pos="567"/>
        </w:tabs>
        <w:ind w:left="0" w:firstLine="709"/>
        <w:jc w:val="both"/>
        <w:rPr>
          <w:rFonts w:ascii="Times New Roman" w:hAnsi="Times New Roman" w:cs="Times New Roman"/>
          <w:bCs/>
          <w:sz w:val="22"/>
          <w:szCs w:val="22"/>
        </w:rPr>
      </w:pPr>
      <w:r>
        <w:rPr>
          <w:rFonts w:ascii="Times New Roman" w:hAnsi="Times New Roman" w:cs="Times New Roman"/>
          <w:b/>
          <w:sz w:val="22"/>
          <w:szCs w:val="22"/>
          <w:highlight w:val="lightGray"/>
          <w:u w:val="single"/>
        </w:rPr>
        <w:lastRenderedPageBreak/>
        <w:t>Официальный язык закупки</w:t>
      </w:r>
      <w:r>
        <w:rPr>
          <w:rFonts w:ascii="Times New Roman" w:hAnsi="Times New Roman" w:cs="Times New Roman"/>
          <w:sz w:val="22"/>
          <w:szCs w:val="22"/>
        </w:rPr>
        <w:t>: русский.</w:t>
      </w:r>
    </w:p>
    <w:p w14:paraId="0246DBDE"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Заявки оформляются на русском языке. Вся переписка, связанная с проведением закупки, ведется на русском языке, если иное не предусмотрено извещением о закупке. В случае если для участия в закупке иностранному лицу потребуется извещение конкурентной закупки на иностранном языке, перевод на иностранный язык такое лицо осуществляет самостоятельно за свой счет, если иное не установлено в извещении о закупке.</w:t>
      </w:r>
    </w:p>
    <w:p w14:paraId="736D7DE8" w14:textId="77777777" w:rsidR="00EA3C96" w:rsidRDefault="00EA3C96">
      <w:pPr>
        <w:widowControl w:val="0"/>
        <w:shd w:val="clear" w:color="auto" w:fill="FFFFFF"/>
        <w:tabs>
          <w:tab w:val="left" w:pos="284"/>
          <w:tab w:val="left" w:pos="567"/>
        </w:tabs>
        <w:ind w:firstLine="709"/>
        <w:jc w:val="both"/>
        <w:rPr>
          <w:rFonts w:ascii="Times New Roman" w:hAnsi="Times New Roman" w:cs="Times New Roman"/>
          <w:b/>
          <w:i/>
          <w:sz w:val="22"/>
          <w:szCs w:val="22"/>
          <w:u w:val="single"/>
        </w:rPr>
      </w:pPr>
    </w:p>
    <w:p w14:paraId="4A841835" w14:textId="77777777" w:rsidR="00EA3C96" w:rsidRDefault="00000000">
      <w:pPr>
        <w:widowControl w:val="0"/>
        <w:numPr>
          <w:ilvl w:val="0"/>
          <w:numId w:val="2"/>
        </w:numPr>
        <w:shd w:val="clear" w:color="auto" w:fill="FFFFFF"/>
        <w:tabs>
          <w:tab w:val="left" w:pos="284"/>
          <w:tab w:val="left" w:pos="567"/>
        </w:tabs>
        <w:ind w:left="0" w:firstLine="709"/>
        <w:jc w:val="both"/>
        <w:rPr>
          <w:rFonts w:ascii="Times New Roman" w:hAnsi="Times New Roman" w:cs="Times New Roman"/>
          <w:bCs/>
          <w:sz w:val="22"/>
          <w:szCs w:val="22"/>
        </w:rPr>
      </w:pPr>
      <w:r>
        <w:rPr>
          <w:rFonts w:ascii="Times New Roman" w:hAnsi="Times New Roman" w:cs="Times New Roman"/>
          <w:b/>
          <w:sz w:val="22"/>
          <w:szCs w:val="22"/>
          <w:highlight w:val="lightGray"/>
          <w:u w:val="single"/>
        </w:rPr>
        <w:t>Валюта закупки</w:t>
      </w:r>
      <w:r>
        <w:rPr>
          <w:rFonts w:ascii="Times New Roman" w:hAnsi="Times New Roman" w:cs="Times New Roman"/>
          <w:sz w:val="22"/>
          <w:szCs w:val="22"/>
        </w:rPr>
        <w:t>: российский рубль.</w:t>
      </w:r>
    </w:p>
    <w:p w14:paraId="48A17B73" w14:textId="77777777" w:rsidR="00EA3C96" w:rsidRDefault="00000000">
      <w:pPr>
        <w:widowControl w:val="0"/>
        <w:shd w:val="clear" w:color="auto" w:fill="FFFFFF"/>
        <w:tabs>
          <w:tab w:val="left" w:pos="284"/>
          <w:tab w:val="left" w:pos="567"/>
        </w:tabs>
        <w:ind w:firstLine="709"/>
        <w:jc w:val="both"/>
        <w:rPr>
          <w:rFonts w:ascii="Times New Roman" w:hAnsi="Times New Roman" w:cs="Times New Roman"/>
          <w:sz w:val="22"/>
          <w:szCs w:val="22"/>
        </w:rPr>
      </w:pPr>
      <w:r>
        <w:rPr>
          <w:rFonts w:ascii="Times New Roman" w:hAnsi="Times New Roman" w:cs="Times New Roman"/>
          <w:sz w:val="22"/>
          <w:szCs w:val="22"/>
        </w:rPr>
        <w:t>Документы, оригиналы которых выданы участнику закупки третьими лицами с выражением сумм денежных средств в иных валютах, должны сопровождаться переводом этих сумм в рубли, исходя из официального курса валюты, установленного Центральным банком РФ, с указанием такового курса и даты его установления.</w:t>
      </w:r>
    </w:p>
    <w:p w14:paraId="7609CE94" w14:textId="77777777" w:rsidR="00EA3C96" w:rsidRDefault="00EA3C96">
      <w:pPr>
        <w:widowControl w:val="0"/>
        <w:shd w:val="clear" w:color="auto" w:fill="FFFFFF"/>
        <w:tabs>
          <w:tab w:val="left" w:pos="284"/>
          <w:tab w:val="left" w:pos="567"/>
        </w:tabs>
        <w:ind w:firstLine="709"/>
        <w:jc w:val="both"/>
        <w:rPr>
          <w:rFonts w:ascii="Times New Roman" w:hAnsi="Times New Roman" w:cs="Times New Roman"/>
          <w:b/>
          <w:i/>
          <w:sz w:val="22"/>
          <w:szCs w:val="22"/>
        </w:rPr>
      </w:pPr>
    </w:p>
    <w:p w14:paraId="72DC0D99" w14:textId="6BAC4E9C" w:rsidR="00EA3C96" w:rsidRPr="002F2E23" w:rsidRDefault="00000000" w:rsidP="002F2E23">
      <w:pPr>
        <w:pStyle w:val="37"/>
        <w:tabs>
          <w:tab w:val="clear" w:pos="1134"/>
          <w:tab w:val="left" w:pos="1560"/>
        </w:tabs>
        <w:spacing w:line="240" w:lineRule="auto"/>
        <w:ind w:left="0" w:firstLine="709"/>
        <w:rPr>
          <w:bCs/>
          <w:sz w:val="22"/>
          <w:szCs w:val="22"/>
        </w:rPr>
      </w:pPr>
      <w:r>
        <w:rPr>
          <w:b/>
          <w:bCs/>
          <w:sz w:val="22"/>
          <w:szCs w:val="22"/>
        </w:rPr>
        <w:t>10.</w:t>
      </w:r>
      <w:r>
        <w:rPr>
          <w:bCs/>
          <w:sz w:val="22"/>
          <w:szCs w:val="22"/>
        </w:rPr>
        <w:t xml:space="preserve"> </w:t>
      </w:r>
      <w:r>
        <w:rPr>
          <w:b/>
          <w:bCs/>
          <w:sz w:val="22"/>
          <w:szCs w:val="22"/>
          <w:highlight w:val="lightGray"/>
          <w:u w:val="single"/>
        </w:rPr>
        <w:t>Предоставление национального режима при осуществлении закупки:</w:t>
      </w:r>
      <w:r>
        <w:rPr>
          <w:b/>
          <w:bCs/>
          <w:sz w:val="22"/>
          <w:szCs w:val="22"/>
          <w:u w:val="single"/>
        </w:rPr>
        <w:t xml:space="preserve"> </w:t>
      </w:r>
      <w:r w:rsidR="002F2E23" w:rsidRPr="003176D0">
        <w:rPr>
          <w:b/>
          <w:bCs/>
          <w:color w:val="EE0000"/>
          <w:sz w:val="22"/>
          <w:szCs w:val="22"/>
        </w:rPr>
        <w:t>применяется</w:t>
      </w:r>
      <w:r w:rsidR="006D1562" w:rsidRPr="003176D0">
        <w:rPr>
          <w:b/>
          <w:bCs/>
          <w:color w:val="EE0000"/>
          <w:sz w:val="22"/>
          <w:szCs w:val="22"/>
        </w:rPr>
        <w:t xml:space="preserve"> ограничение </w:t>
      </w:r>
      <w:r w:rsidR="002F2E23" w:rsidRPr="003176D0">
        <w:rPr>
          <w:b/>
          <w:bCs/>
          <w:color w:val="EE0000"/>
          <w:sz w:val="22"/>
          <w:szCs w:val="22"/>
        </w:rPr>
        <w:t xml:space="preserve">к товарам, указанным в техническом задании </w:t>
      </w:r>
      <w:r w:rsidR="002F2E23" w:rsidRPr="00654B1A">
        <w:rPr>
          <w:b/>
          <w:bCs/>
          <w:sz w:val="22"/>
          <w:szCs w:val="22"/>
        </w:rPr>
        <w:t>(</w:t>
      </w:r>
      <w:r w:rsidR="002F2E23" w:rsidRPr="003176D0">
        <w:rPr>
          <w:b/>
          <w:sz w:val="22"/>
          <w:szCs w:val="22"/>
        </w:rPr>
        <w:t>Приложение № 3)</w:t>
      </w:r>
    </w:p>
    <w:p w14:paraId="6E7E8431" w14:textId="77777777" w:rsidR="002F2E23" w:rsidRDefault="002F2E23">
      <w:pPr>
        <w:pStyle w:val="37"/>
        <w:tabs>
          <w:tab w:val="clear" w:pos="1134"/>
          <w:tab w:val="left" w:pos="1560"/>
        </w:tabs>
        <w:spacing w:line="240" w:lineRule="auto"/>
        <w:ind w:left="0" w:firstLine="709"/>
        <w:rPr>
          <w:b/>
          <w:sz w:val="22"/>
          <w:szCs w:val="22"/>
          <w:u w:val="single"/>
        </w:rPr>
      </w:pPr>
    </w:p>
    <w:p w14:paraId="7F029386" w14:textId="66A54CC1" w:rsidR="00EA3C96" w:rsidRDefault="00000000">
      <w:pPr>
        <w:pStyle w:val="37"/>
        <w:tabs>
          <w:tab w:val="clear" w:pos="1134"/>
          <w:tab w:val="left" w:pos="1560"/>
        </w:tabs>
        <w:spacing w:line="240" w:lineRule="auto"/>
        <w:ind w:left="0" w:firstLine="709"/>
        <w:rPr>
          <w:rFonts w:eastAsia="Calibri"/>
          <w:b/>
          <w:sz w:val="22"/>
          <w:szCs w:val="22"/>
          <w:u w:val="single"/>
          <w:lang w:eastAsia="en-US"/>
        </w:rPr>
      </w:pPr>
      <w:r>
        <w:rPr>
          <w:b/>
          <w:sz w:val="22"/>
          <w:szCs w:val="22"/>
          <w:u w:val="single"/>
        </w:rPr>
        <w:t xml:space="preserve">Условия </w:t>
      </w:r>
      <w:r>
        <w:rPr>
          <w:rFonts w:eastAsia="Calibri"/>
          <w:b/>
          <w:sz w:val="22"/>
          <w:szCs w:val="22"/>
          <w:u w:val="single"/>
          <w:lang w:eastAsia="en-US"/>
        </w:rPr>
        <w:t>предоставления национального режима при осуществлении закупки:</w:t>
      </w:r>
    </w:p>
    <w:p w14:paraId="20E28015" w14:textId="77777777" w:rsidR="00EA3C96" w:rsidRDefault="00EA3C96">
      <w:pPr>
        <w:pStyle w:val="37"/>
        <w:tabs>
          <w:tab w:val="clear" w:pos="1134"/>
          <w:tab w:val="left" w:pos="1560"/>
        </w:tabs>
        <w:spacing w:line="240" w:lineRule="auto"/>
        <w:ind w:left="0" w:firstLine="709"/>
        <w:rPr>
          <w:rFonts w:eastAsia="Calibri"/>
          <w:b/>
          <w:sz w:val="22"/>
          <w:szCs w:val="22"/>
          <w:highlight w:val="lightGray"/>
          <w:u w:val="single"/>
          <w:lang w:eastAsia="en-US"/>
        </w:rPr>
      </w:pPr>
    </w:p>
    <w:p w14:paraId="2C58579C" w14:textId="77777777" w:rsidR="00EA3C96" w:rsidRDefault="00000000">
      <w:pPr>
        <w:ind w:firstLine="709"/>
        <w:jc w:val="both"/>
        <w:rPr>
          <w:rFonts w:ascii="Times New Roman" w:hAnsi="Times New Roman" w:cs="Times New Roman"/>
          <w:bCs/>
          <w:sz w:val="22"/>
          <w:szCs w:val="22"/>
        </w:rPr>
      </w:pPr>
      <w:r>
        <w:rPr>
          <w:rFonts w:ascii="Times New Roman" w:hAnsi="Times New Roman" w:cs="Times New Roman"/>
          <w:b/>
          <w:sz w:val="22"/>
          <w:szCs w:val="22"/>
        </w:rPr>
        <w:t>Вариант 1</w:t>
      </w:r>
      <w:r>
        <w:rPr>
          <w:rFonts w:ascii="Times New Roman" w:hAnsi="Times New Roman" w:cs="Times New Roman"/>
          <w:sz w:val="22"/>
          <w:szCs w:val="22"/>
        </w:rPr>
        <w:t xml:space="preserve">: </w:t>
      </w:r>
      <w:r>
        <w:rPr>
          <w:rFonts w:ascii="Times New Roman" w:hAnsi="Times New Roman" w:cs="Times New Roman"/>
          <w:b/>
          <w:bCs/>
          <w:sz w:val="22"/>
          <w:szCs w:val="22"/>
        </w:rPr>
        <w:t>Установлен запрет закупок товаров</w:t>
      </w:r>
      <w:r>
        <w:rPr>
          <w:rFonts w:ascii="Times New Roman" w:hAnsi="Times New Roman" w:cs="Times New Roman"/>
          <w:bCs/>
          <w:sz w:val="22"/>
          <w:szCs w:val="22"/>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5425B511" w14:textId="77777777" w:rsidR="00EA3C96" w:rsidRDefault="00000000">
      <w:pPr>
        <w:ind w:firstLine="709"/>
        <w:jc w:val="both"/>
        <w:rPr>
          <w:rFonts w:ascii="Times New Roman" w:hAnsi="Times New Roman" w:cs="Times New Roman"/>
          <w:bCs/>
          <w:sz w:val="22"/>
          <w:szCs w:val="22"/>
        </w:rPr>
      </w:pPr>
      <w:r>
        <w:rPr>
          <w:rFonts w:ascii="Times New Roman" w:hAnsi="Times New Roman" w:cs="Times New Roman"/>
          <w:bCs/>
          <w:sz w:val="22"/>
          <w:szCs w:val="22"/>
        </w:rPr>
        <w:t>Перечень позиций товаров (в том числе поставляемых при выполнении закупаемых работ, оказании закупаемых услуг), работ, услуг, в отношении которых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указан в техническом задании, являющемся приложением № 3 к закупочной документации.</w:t>
      </w:r>
    </w:p>
    <w:p w14:paraId="45A02C42" w14:textId="77777777" w:rsidR="00EA3C96" w:rsidRDefault="00000000">
      <w:pPr>
        <w:ind w:firstLine="709"/>
        <w:jc w:val="both"/>
        <w:rPr>
          <w:rFonts w:ascii="Times New Roman" w:hAnsi="Times New Roman" w:cs="Times New Roman"/>
          <w:bCs/>
          <w:sz w:val="22"/>
          <w:szCs w:val="22"/>
        </w:rPr>
      </w:pPr>
      <w:r>
        <w:rPr>
          <w:rFonts w:ascii="Times New Roman" w:hAnsi="Times New Roman" w:cs="Times New Roman"/>
          <w:b/>
          <w:sz w:val="22"/>
          <w:szCs w:val="22"/>
        </w:rPr>
        <w:t>Вариант 2</w:t>
      </w:r>
      <w:r>
        <w:rPr>
          <w:rFonts w:ascii="Times New Roman" w:hAnsi="Times New Roman" w:cs="Times New Roman"/>
          <w:sz w:val="22"/>
          <w:szCs w:val="22"/>
        </w:rPr>
        <w:t xml:space="preserve">: </w:t>
      </w:r>
      <w:r>
        <w:rPr>
          <w:rFonts w:ascii="Times New Roman" w:hAnsi="Times New Roman" w:cs="Times New Roman"/>
          <w:b/>
          <w:bCs/>
          <w:sz w:val="22"/>
          <w:szCs w:val="22"/>
        </w:rPr>
        <w:t>Установлено ограничение закупок товаров</w:t>
      </w:r>
      <w:r>
        <w:rPr>
          <w:rFonts w:ascii="Times New Roman" w:hAnsi="Times New Roman" w:cs="Times New Roman"/>
          <w:bCs/>
          <w:sz w:val="22"/>
          <w:szCs w:val="22"/>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2CCECD13" w14:textId="77777777" w:rsidR="00EA3C96" w:rsidRDefault="00000000">
      <w:pPr>
        <w:ind w:firstLine="709"/>
        <w:jc w:val="both"/>
        <w:rPr>
          <w:rFonts w:ascii="Times New Roman" w:hAnsi="Times New Roman" w:cs="Times New Roman"/>
          <w:bCs/>
          <w:sz w:val="22"/>
          <w:szCs w:val="22"/>
        </w:rPr>
      </w:pPr>
      <w:r>
        <w:rPr>
          <w:rFonts w:ascii="Times New Roman" w:hAnsi="Times New Roman" w:cs="Times New Roman"/>
          <w:bCs/>
          <w:sz w:val="22"/>
          <w:szCs w:val="22"/>
        </w:rPr>
        <w:t>Перечень позиций товаров (в том числе поставляемых при выполнении закупаемых работ, оказании закупаемых услуг), работ, услуг, в отношении которых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указан в техническом задании, являющемся приложением № 3 к закупочной документации.</w:t>
      </w:r>
    </w:p>
    <w:p w14:paraId="149E175D" w14:textId="77777777" w:rsidR="00EA3C96" w:rsidRDefault="00000000">
      <w:pPr>
        <w:ind w:firstLine="709"/>
        <w:jc w:val="both"/>
        <w:rPr>
          <w:rFonts w:ascii="Times New Roman" w:hAnsi="Times New Roman" w:cs="Times New Roman"/>
          <w:b/>
          <w:bCs/>
          <w:sz w:val="22"/>
          <w:szCs w:val="22"/>
        </w:rPr>
      </w:pPr>
      <w:r>
        <w:rPr>
          <w:rFonts w:ascii="Times New Roman" w:hAnsi="Times New Roman" w:cs="Times New Roman"/>
          <w:b/>
          <w:sz w:val="22"/>
          <w:szCs w:val="22"/>
        </w:rPr>
        <w:t>Вариант 3</w:t>
      </w:r>
      <w:r>
        <w:rPr>
          <w:rFonts w:ascii="Times New Roman" w:hAnsi="Times New Roman" w:cs="Times New Roman"/>
          <w:sz w:val="22"/>
          <w:szCs w:val="22"/>
        </w:rPr>
        <w:t xml:space="preserve">: </w:t>
      </w:r>
      <w:r>
        <w:rPr>
          <w:rFonts w:ascii="Times New Roman" w:hAnsi="Times New Roman" w:cs="Times New Roman"/>
          <w:b/>
          <w:bCs/>
          <w:sz w:val="22"/>
          <w:szCs w:val="22"/>
        </w:rPr>
        <w:t>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 в связи с тем, что:</w:t>
      </w:r>
    </w:p>
    <w:p w14:paraId="0FF30CE0" w14:textId="77777777" w:rsidR="00EA3C96" w:rsidRDefault="00000000">
      <w:pPr>
        <w:ind w:firstLine="709"/>
        <w:jc w:val="both"/>
        <w:rPr>
          <w:rFonts w:ascii="Times New Roman" w:hAnsi="Times New Roman" w:cs="Times New Roman"/>
          <w:sz w:val="22"/>
          <w:szCs w:val="22"/>
          <w:u w:val="single"/>
        </w:rPr>
      </w:pPr>
      <w:r>
        <w:rPr>
          <w:rFonts w:ascii="Times New Roman" w:hAnsi="Times New Roman" w:cs="Times New Roman"/>
          <w:sz w:val="22"/>
          <w:szCs w:val="22"/>
        </w:rPr>
        <w:t>Осуществляется закупка товаров, не указанных в приложении № 1 и приложении № 2 к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A41A8CA"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Перечень позиций товаров (в том числе поставляемых при выполнении закупаемых работ, оказании закупаемых услуг), в отношении которых установлено преимущество, указан в техническом задании, являющемся приложением № 3 к закупочной документации.</w:t>
      </w:r>
    </w:p>
    <w:p w14:paraId="43F54F29" w14:textId="77777777" w:rsidR="00EA3C96" w:rsidRDefault="00000000">
      <w:pPr>
        <w:ind w:firstLine="709"/>
        <w:jc w:val="both"/>
        <w:rPr>
          <w:rFonts w:ascii="Times New Roman" w:hAnsi="Times New Roman" w:cs="Times New Roman"/>
          <w:sz w:val="22"/>
          <w:szCs w:val="22"/>
        </w:rPr>
      </w:pPr>
      <w:r w:rsidRPr="006D1562">
        <w:rPr>
          <w:rFonts w:ascii="Times New Roman" w:hAnsi="Times New Roman" w:cs="Times New Roman"/>
          <w:b/>
          <w:sz w:val="22"/>
          <w:szCs w:val="22"/>
        </w:rPr>
        <w:t xml:space="preserve">Вариант 4: </w:t>
      </w:r>
      <w:r>
        <w:rPr>
          <w:rFonts w:ascii="Times New Roman" w:hAnsi="Times New Roman" w:cs="Times New Roman"/>
          <w:b/>
          <w:bCs/>
          <w:sz w:val="22"/>
          <w:szCs w:val="22"/>
        </w:rPr>
        <w:t>Установлены запрет и/или ограничение закупок товаров</w:t>
      </w:r>
      <w:r>
        <w:rPr>
          <w:rFonts w:ascii="Times New Roman" w:hAnsi="Times New Roman" w:cs="Times New Roman"/>
          <w:sz w:val="22"/>
          <w:szCs w:val="22"/>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rFonts w:ascii="Times New Roman" w:hAnsi="Times New Roman" w:cs="Times New Roman"/>
          <w:b/>
          <w:bCs/>
          <w:sz w:val="22"/>
          <w:szCs w:val="22"/>
        </w:rPr>
        <w:t>и/или преимущество в отношении товаров</w:t>
      </w:r>
      <w:r>
        <w:rPr>
          <w:rFonts w:ascii="Times New Roman" w:hAnsi="Times New Roman" w:cs="Times New Roman"/>
          <w:sz w:val="22"/>
          <w:szCs w:val="22"/>
        </w:rPr>
        <w:t xml:space="preserve"> российского происхождения (в том числе поставляемых при выполнении закупаемых работ, оказании закупаемых услуг).</w:t>
      </w:r>
    </w:p>
    <w:p w14:paraId="34EAA273"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Перечень позиций товаров (в том числе поставляемых при выполнении закупаемых работ, оказании закупаемых услуг), работ, услуг, в отношении которых установлен запрет и/или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и/или преимущество (в отношении товаров российского происхождения (в том числе поставляемых при выполнении закупаемых работ, оказании закупаемых услуг), указан в техническом задании, являющемся приложением № 3 к закупочной документации.</w:t>
      </w:r>
    </w:p>
    <w:p w14:paraId="2866E55A" w14:textId="77777777" w:rsidR="00EA3C96" w:rsidRPr="002F2E23" w:rsidRDefault="00000000">
      <w:pPr>
        <w:ind w:firstLine="709"/>
        <w:jc w:val="both"/>
        <w:rPr>
          <w:rFonts w:ascii="Times New Roman" w:hAnsi="Times New Roman" w:cs="Times New Roman"/>
          <w:b/>
          <w:bCs/>
          <w:sz w:val="22"/>
          <w:szCs w:val="22"/>
        </w:rPr>
      </w:pPr>
      <w:r>
        <w:rPr>
          <w:rFonts w:ascii="Times New Roman" w:hAnsi="Times New Roman" w:cs="Times New Roman"/>
          <w:b/>
          <w:bCs/>
          <w:sz w:val="22"/>
          <w:szCs w:val="22"/>
        </w:rPr>
        <w:t xml:space="preserve">Вариант 5: </w:t>
      </w:r>
      <w:r w:rsidRPr="002F2E23">
        <w:rPr>
          <w:rFonts w:ascii="Times New Roman" w:hAnsi="Times New Roman" w:cs="Times New Roman"/>
          <w:b/>
          <w:bCs/>
          <w:sz w:val="22"/>
          <w:szCs w:val="22"/>
        </w:rPr>
        <w:t xml:space="preserve">не применяется </w:t>
      </w:r>
    </w:p>
    <w:p w14:paraId="0E7983CB" w14:textId="77777777" w:rsidR="00EA3C96" w:rsidRPr="002F2E23" w:rsidRDefault="00000000">
      <w:pPr>
        <w:ind w:firstLine="709"/>
        <w:jc w:val="both"/>
        <w:rPr>
          <w:rFonts w:ascii="Times New Roman" w:hAnsi="Times New Roman" w:cs="Times New Roman"/>
          <w:bCs/>
          <w:sz w:val="22"/>
          <w:szCs w:val="22"/>
        </w:rPr>
      </w:pPr>
      <w:r w:rsidRPr="002F2E23">
        <w:rPr>
          <w:rFonts w:ascii="Times New Roman" w:hAnsi="Times New Roman" w:cs="Times New Roman"/>
          <w:bCs/>
          <w:sz w:val="22"/>
          <w:szCs w:val="22"/>
        </w:rPr>
        <w:t>в связи с тем, что:</w:t>
      </w:r>
    </w:p>
    <w:p w14:paraId="66C1AAE8" w14:textId="77777777" w:rsidR="00EA3C96" w:rsidRPr="002F2E23" w:rsidRDefault="00000000">
      <w:pPr>
        <w:ind w:firstLine="709"/>
        <w:jc w:val="both"/>
        <w:rPr>
          <w:rFonts w:ascii="Times New Roman" w:hAnsi="Times New Roman" w:cs="Times New Roman"/>
          <w:i/>
          <w:sz w:val="22"/>
          <w:szCs w:val="22"/>
        </w:rPr>
      </w:pPr>
      <w:r w:rsidRPr="002F2E23">
        <w:rPr>
          <w:rFonts w:ascii="Times New Roman" w:hAnsi="Times New Roman" w:cs="Times New Roman"/>
          <w:bCs/>
          <w:sz w:val="22"/>
          <w:szCs w:val="22"/>
        </w:rPr>
        <w:t xml:space="preserve">- </w:t>
      </w:r>
      <w:r w:rsidRPr="002F2E23">
        <w:rPr>
          <w:rFonts w:ascii="Times New Roman" w:hAnsi="Times New Roman" w:cs="Times New Roman"/>
          <w:sz w:val="22"/>
          <w:szCs w:val="22"/>
        </w:rPr>
        <w:t xml:space="preserve">к закупаемым товарам </w:t>
      </w:r>
      <w:r w:rsidRPr="002F2E23">
        <w:rPr>
          <w:rFonts w:ascii="Times New Roman" w:hAnsi="Times New Roman" w:cs="Times New Roman"/>
          <w:bCs/>
          <w:sz w:val="22"/>
          <w:szCs w:val="22"/>
        </w:rPr>
        <w:t>(в том числе поставляемым при выполнении закупаемых работ, оказании закупаемых услуг),</w:t>
      </w:r>
      <w:r w:rsidRPr="002F2E23">
        <w:rPr>
          <w:rFonts w:ascii="Times New Roman" w:hAnsi="Times New Roman" w:cs="Times New Roman"/>
          <w:sz w:val="22"/>
          <w:szCs w:val="22"/>
        </w:rPr>
        <w:t xml:space="preserve"> работам, услугам применимо исключение, указанное в </w:t>
      </w:r>
      <w:r w:rsidRPr="002F2E23">
        <w:rPr>
          <w:rFonts w:ascii="Times New Roman" w:hAnsi="Times New Roman" w:cs="Times New Roman"/>
          <w:i/>
          <w:sz w:val="22"/>
          <w:szCs w:val="22"/>
        </w:rPr>
        <w:t>подпункте «и» пункта 4 и/или пункте 5</w:t>
      </w:r>
      <w:r w:rsidRPr="002F2E23">
        <w:rPr>
          <w:rFonts w:ascii="Times New Roman" w:hAnsi="Times New Roman" w:cs="Times New Roman"/>
          <w:sz w:val="22"/>
          <w:szCs w:val="22"/>
        </w:rPr>
        <w:t xml:space="preserve"> </w:t>
      </w:r>
      <w:r w:rsidRPr="002F2E23">
        <w:rPr>
          <w:rFonts w:ascii="Times New Roman" w:hAnsi="Times New Roman" w:cs="Times New Roman"/>
          <w:i/>
          <w:sz w:val="22"/>
          <w:szCs w:val="22"/>
        </w:rPr>
        <w:t xml:space="preserve">и/или 6 </w:t>
      </w:r>
      <w:r w:rsidRPr="002F2E23">
        <w:rPr>
          <w:rFonts w:ascii="Times New Roman" w:hAnsi="Times New Roman" w:cs="Times New Roman"/>
          <w:sz w:val="22"/>
          <w:szCs w:val="22"/>
        </w:rPr>
        <w:t xml:space="preserve">постановления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w:t>
      </w:r>
      <w:r w:rsidRPr="002F2E23">
        <w:rPr>
          <w:rFonts w:ascii="Times New Roman" w:hAnsi="Times New Roman" w:cs="Times New Roman"/>
          <w:sz w:val="22"/>
          <w:szCs w:val="22"/>
        </w:rPr>
        <w:lastRenderedPageBreak/>
        <w:t>обеспечения государственных и муниципальных нужд, закупок товаров, работ, услуг отдельными видами юридических лиц»</w:t>
      </w:r>
      <w:r w:rsidRPr="002F2E23">
        <w:rPr>
          <w:rFonts w:ascii="Times New Roman" w:hAnsi="Times New Roman" w:cs="Times New Roman"/>
          <w:i/>
          <w:sz w:val="22"/>
          <w:szCs w:val="22"/>
        </w:rPr>
        <w:t>;</w:t>
      </w:r>
    </w:p>
    <w:p w14:paraId="2EC66DE9" w14:textId="5240BD54" w:rsidR="00EA3C96" w:rsidRDefault="00000000">
      <w:pPr>
        <w:ind w:firstLine="709"/>
        <w:jc w:val="both"/>
        <w:rPr>
          <w:rFonts w:ascii="Times New Roman" w:hAnsi="Times New Roman" w:cs="Times New Roman"/>
          <w:bCs/>
          <w:sz w:val="22"/>
          <w:szCs w:val="22"/>
        </w:rPr>
      </w:pPr>
      <w:r>
        <w:rPr>
          <w:rFonts w:ascii="Times New Roman" w:hAnsi="Times New Roman" w:cs="Times New Roman"/>
          <w:sz w:val="22"/>
          <w:szCs w:val="22"/>
        </w:rPr>
        <w:t xml:space="preserve">- осуществляется </w:t>
      </w:r>
      <w:r w:rsidRPr="006D1562">
        <w:rPr>
          <w:rFonts w:ascii="Times New Roman" w:hAnsi="Times New Roman" w:cs="Times New Roman"/>
          <w:sz w:val="22"/>
          <w:szCs w:val="22"/>
        </w:rPr>
        <w:t>закупка</w:t>
      </w:r>
      <w:r w:rsidR="000607AC" w:rsidRPr="006D1562">
        <w:rPr>
          <w:rFonts w:ascii="Times New Roman" w:hAnsi="Times New Roman" w:cs="Times New Roman"/>
          <w:sz w:val="22"/>
          <w:szCs w:val="22"/>
        </w:rPr>
        <w:t xml:space="preserve"> </w:t>
      </w:r>
      <w:r w:rsidR="000607AC" w:rsidRPr="003176D0">
        <w:rPr>
          <w:rFonts w:ascii="Times New Roman" w:hAnsi="Times New Roman" w:cs="Times New Roman"/>
          <w:sz w:val="22"/>
          <w:szCs w:val="22"/>
        </w:rPr>
        <w:t>товаров,</w:t>
      </w:r>
      <w:r w:rsidRPr="006D1562">
        <w:rPr>
          <w:rFonts w:ascii="Times New Roman" w:hAnsi="Times New Roman" w:cs="Times New Roman"/>
          <w:sz w:val="22"/>
          <w:szCs w:val="22"/>
        </w:rPr>
        <w:t xml:space="preserve"> работ</w:t>
      </w:r>
      <w:r>
        <w:rPr>
          <w:rFonts w:ascii="Times New Roman" w:hAnsi="Times New Roman" w:cs="Times New Roman"/>
          <w:sz w:val="22"/>
          <w:szCs w:val="22"/>
        </w:rPr>
        <w:t>, услуг, не указанных в приложении № 1 и приложении № 2 к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0607AC">
        <w:rPr>
          <w:rFonts w:ascii="Times New Roman" w:hAnsi="Times New Roman" w:cs="Times New Roman"/>
          <w:sz w:val="22"/>
          <w:szCs w:val="22"/>
        </w:rPr>
        <w:t>»</w:t>
      </w:r>
      <w:r>
        <w:rPr>
          <w:rFonts w:ascii="Times New Roman" w:hAnsi="Times New Roman" w:cs="Times New Roman"/>
          <w:sz w:val="22"/>
          <w:szCs w:val="22"/>
        </w:rPr>
        <w:t>;</w:t>
      </w:r>
    </w:p>
    <w:p w14:paraId="0D733F24"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Вариант 6:</w:t>
      </w:r>
      <w:r>
        <w:rPr>
          <w:rFonts w:ascii="Times New Roman" w:eastAsia="Times New Roman" w:hAnsi="Times New Roman" w:cs="Times New Roman"/>
          <w:sz w:val="22"/>
          <w:szCs w:val="22"/>
          <w:lang w:eastAsia="ru-RU"/>
        </w:rPr>
        <w:t xml:space="preserve"> </w:t>
      </w:r>
      <w:r>
        <w:rPr>
          <w:rFonts w:ascii="Times New Roman" w:hAnsi="Times New Roman" w:cs="Times New Roman"/>
          <w:b/>
          <w:bCs/>
          <w:sz w:val="22"/>
          <w:szCs w:val="22"/>
        </w:rPr>
        <w:t>Установлены запрет и/или ограничение закупок товаров</w:t>
      </w:r>
      <w:r>
        <w:rPr>
          <w:rFonts w:ascii="Times New Roman" w:hAnsi="Times New Roman" w:cs="Times New Roman"/>
          <w:sz w:val="22"/>
          <w:szCs w:val="22"/>
        </w:rPr>
        <w:t xml:space="preserve"> (в том числе поставляемых при выполнении закупаемых работ, оказании закупаемых услуг), происходящих из иностранных государств, и/или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14:paraId="194A0419"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Перечень позиций товаров (в том числе поставляемых при выполнении закупаемых работ, оказании закупаемых услуг), в отношении которых установлен запрет и/или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и/или преимущество (в отношении товаров российского происхождения (в том числе поставляемых при выполнении закупаемых работ, оказании закупаемых услуг), указан в техническом задании, являющемся приложением № 3 к закупочной документации.</w:t>
      </w:r>
    </w:p>
    <w:p w14:paraId="478BF984"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Осуществляется закупка работ, услуг не указанных в приложении № 1 и приложении № 2 к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отношении которых национальный режим не применяется.</w:t>
      </w:r>
    </w:p>
    <w:p w14:paraId="5FF00CE6" w14:textId="77777777" w:rsidR="00EA3C96" w:rsidRPr="00654B1A" w:rsidRDefault="00000000">
      <w:pPr>
        <w:ind w:firstLine="709"/>
        <w:jc w:val="both"/>
        <w:rPr>
          <w:rFonts w:ascii="Times New Roman" w:hAnsi="Times New Roman" w:cs="Times New Roman"/>
          <w:b/>
          <w:sz w:val="22"/>
          <w:szCs w:val="22"/>
        </w:rPr>
      </w:pPr>
      <w:r>
        <w:rPr>
          <w:rFonts w:ascii="Times New Roman" w:hAnsi="Times New Roman" w:cs="Times New Roman"/>
          <w:sz w:val="22"/>
          <w:szCs w:val="22"/>
        </w:rPr>
        <w:t xml:space="preserve">Порядок применения требований о предоставлении национального режима при осуществлении закупки </w:t>
      </w:r>
      <w:r w:rsidRPr="00654B1A">
        <w:rPr>
          <w:rFonts w:ascii="Times New Roman" w:hAnsi="Times New Roman" w:cs="Times New Roman"/>
          <w:sz w:val="22"/>
          <w:szCs w:val="22"/>
        </w:rPr>
        <w:t xml:space="preserve">указан в пункте 10.1 </w:t>
      </w:r>
      <w:r w:rsidRPr="00654B1A">
        <w:rPr>
          <w:rFonts w:ascii="Times New Roman" w:hAnsi="Times New Roman" w:cs="Times New Roman"/>
          <w:bCs/>
          <w:sz w:val="22"/>
          <w:szCs w:val="22"/>
        </w:rPr>
        <w:t>извещения о проведении запроса котировок</w:t>
      </w:r>
      <w:r w:rsidRPr="00654B1A">
        <w:rPr>
          <w:rFonts w:ascii="Times New Roman" w:hAnsi="Times New Roman" w:cs="Times New Roman"/>
          <w:sz w:val="22"/>
          <w:szCs w:val="22"/>
        </w:rPr>
        <w:t>.</w:t>
      </w:r>
    </w:p>
    <w:p w14:paraId="172BCC7E" w14:textId="77777777" w:rsidR="00EA3C96" w:rsidRPr="00654B1A" w:rsidRDefault="00EA3C96">
      <w:pPr>
        <w:pStyle w:val="37"/>
        <w:tabs>
          <w:tab w:val="clear" w:pos="1134"/>
          <w:tab w:val="left" w:pos="1560"/>
        </w:tabs>
        <w:spacing w:line="240" w:lineRule="auto"/>
        <w:ind w:left="0" w:firstLine="709"/>
        <w:rPr>
          <w:rFonts w:eastAsia="Calibri"/>
          <w:b/>
          <w:sz w:val="22"/>
          <w:szCs w:val="22"/>
          <w:u w:val="single"/>
          <w:lang w:eastAsia="en-US"/>
        </w:rPr>
      </w:pPr>
    </w:p>
    <w:p w14:paraId="0650B7B2" w14:textId="77777777" w:rsidR="00EA3C96" w:rsidRDefault="00000000">
      <w:pPr>
        <w:pStyle w:val="37"/>
        <w:tabs>
          <w:tab w:val="clear" w:pos="1134"/>
          <w:tab w:val="left" w:pos="1560"/>
        </w:tabs>
        <w:spacing w:line="240" w:lineRule="auto"/>
        <w:ind w:left="0" w:firstLine="709"/>
        <w:rPr>
          <w:rFonts w:eastAsia="Calibri"/>
          <w:b/>
          <w:sz w:val="22"/>
          <w:szCs w:val="22"/>
          <w:u w:val="single"/>
          <w:lang w:eastAsia="en-US"/>
        </w:rPr>
      </w:pPr>
      <w:r w:rsidRPr="00654B1A">
        <w:rPr>
          <w:rFonts w:eastAsia="Calibri"/>
          <w:b/>
          <w:sz w:val="22"/>
          <w:szCs w:val="22"/>
          <w:highlight w:val="lightGray"/>
          <w:u w:val="single"/>
          <w:lang w:eastAsia="en-US"/>
        </w:rPr>
        <w:t>10</w:t>
      </w:r>
      <w:r>
        <w:rPr>
          <w:rFonts w:eastAsia="Calibri"/>
          <w:b/>
          <w:sz w:val="22"/>
          <w:szCs w:val="22"/>
          <w:highlight w:val="lightGray"/>
          <w:u w:val="single"/>
          <w:lang w:eastAsia="en-US"/>
        </w:rPr>
        <w:t>.1.</w:t>
      </w:r>
      <w:r>
        <w:rPr>
          <w:b/>
          <w:sz w:val="22"/>
          <w:szCs w:val="22"/>
          <w:highlight w:val="lightGray"/>
        </w:rPr>
        <w:t xml:space="preserve"> Порядок применения требований о предоставлении национального режима при осуществлении закупки</w:t>
      </w:r>
      <w:r>
        <w:rPr>
          <w:b/>
          <w:sz w:val="22"/>
          <w:szCs w:val="22"/>
        </w:rPr>
        <w:t>:</w:t>
      </w:r>
    </w:p>
    <w:p w14:paraId="61A3EACC" w14:textId="77777777" w:rsidR="00EA3C96" w:rsidRDefault="00000000">
      <w:pPr>
        <w:pStyle w:val="aff7"/>
        <w:numPr>
          <w:ilvl w:val="2"/>
          <w:numId w:val="0"/>
        </w:numPr>
        <w:ind w:firstLine="709"/>
        <w:contextualSpacing w:val="0"/>
        <w:jc w:val="both"/>
        <w:rPr>
          <w:rFonts w:ascii="Times New Roman" w:hAnsi="Times New Roman" w:cs="Times New Roman"/>
          <w:b/>
          <w:bCs/>
          <w:sz w:val="22"/>
          <w:szCs w:val="22"/>
        </w:rPr>
      </w:pPr>
      <w:r>
        <w:rPr>
          <w:rFonts w:ascii="Times New Roman" w:hAnsi="Times New Roman" w:cs="Times New Roman"/>
          <w:sz w:val="22"/>
          <w:szCs w:val="22"/>
        </w:rPr>
        <w:t>10.1.1.</w:t>
      </w:r>
      <w:r>
        <w:rPr>
          <w:rFonts w:ascii="Times New Roman" w:hAnsi="Times New Roman" w:cs="Times New Roman"/>
          <w:b/>
          <w:bCs/>
          <w:sz w:val="22"/>
          <w:szCs w:val="22"/>
        </w:rPr>
        <w:t xml:space="preserve"> Требования данного пункта извещения применяются</w:t>
      </w:r>
      <w:r>
        <w:rPr>
          <w:rFonts w:ascii="Times New Roman" w:hAnsi="Times New Roman" w:cs="Times New Roman"/>
          <w:sz w:val="22"/>
          <w:szCs w:val="22"/>
        </w:rPr>
        <w:t xml:space="preserve">, </w:t>
      </w:r>
      <w:r>
        <w:rPr>
          <w:rFonts w:ascii="Times New Roman" w:hAnsi="Times New Roman" w:cs="Times New Roman"/>
          <w:b/>
          <w:bCs/>
          <w:sz w:val="22"/>
          <w:szCs w:val="22"/>
        </w:rPr>
        <w:t>если извещением и/или документацией</w:t>
      </w:r>
      <w:r>
        <w:rPr>
          <w:rFonts w:ascii="Times New Roman" w:hAnsi="Times New Roman" w:cs="Times New Roman"/>
          <w:sz w:val="22"/>
          <w:szCs w:val="22"/>
        </w:rPr>
        <w:t xml:space="preserve"> о проведении закупки в соответствии со статьями 3 и 3.1-4 Федерального закона «О закупках товаров, работ, услуг отдельными видами юридических лиц» с учетом особенностей, установленных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 </w:t>
      </w:r>
      <w:r>
        <w:rPr>
          <w:rFonts w:ascii="Times New Roman" w:hAnsi="Times New Roman" w:cs="Times New Roman"/>
          <w:b/>
          <w:bCs/>
          <w:sz w:val="22"/>
          <w:szCs w:val="22"/>
        </w:rPr>
        <w:t>предусмотрено условие о предоставлении национального режима при осуществлении закупки.</w:t>
      </w:r>
    </w:p>
    <w:p w14:paraId="68738AB8" w14:textId="77777777" w:rsidR="00EA3C96" w:rsidRDefault="00000000">
      <w:pPr>
        <w:pStyle w:val="aff7"/>
        <w:numPr>
          <w:ilvl w:val="2"/>
          <w:numId w:val="0"/>
        </w:numPr>
        <w:ind w:firstLine="709"/>
        <w:contextualSpacing w:val="0"/>
        <w:jc w:val="both"/>
        <w:rPr>
          <w:rFonts w:ascii="Times New Roman" w:hAnsi="Times New Roman" w:cs="Times New Roman"/>
          <w:sz w:val="22"/>
          <w:szCs w:val="22"/>
        </w:rPr>
      </w:pPr>
      <w:r>
        <w:rPr>
          <w:rFonts w:ascii="Times New Roman" w:hAnsi="Times New Roman" w:cs="Times New Roman"/>
          <w:sz w:val="22"/>
          <w:szCs w:val="22"/>
        </w:rPr>
        <w:t>10.1.2. 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от 18 июля 2011 г. № 223-ФЗ «О закупках товаров, работ, услуг отдельными видами юридических лиц».</w:t>
      </w:r>
    </w:p>
    <w:p w14:paraId="339DA34A" w14:textId="77777777" w:rsidR="00EA3C96" w:rsidRDefault="00000000">
      <w:pPr>
        <w:pStyle w:val="aff7"/>
        <w:numPr>
          <w:ilvl w:val="2"/>
          <w:numId w:val="0"/>
        </w:numPr>
        <w:ind w:firstLine="709"/>
        <w:contextualSpacing w:val="0"/>
        <w:jc w:val="both"/>
        <w:rPr>
          <w:rFonts w:ascii="Times New Roman" w:hAnsi="Times New Roman" w:cs="Times New Roman"/>
          <w:b/>
          <w:bCs/>
          <w:sz w:val="22"/>
          <w:szCs w:val="22"/>
        </w:rPr>
      </w:pPr>
      <w:r>
        <w:rPr>
          <w:rFonts w:ascii="Times New Roman" w:hAnsi="Times New Roman" w:cs="Times New Roman"/>
          <w:sz w:val="22"/>
          <w:szCs w:val="22"/>
        </w:rPr>
        <w:t>10.1.3.</w:t>
      </w:r>
      <w:r>
        <w:rPr>
          <w:rFonts w:ascii="Times New Roman" w:hAnsi="Times New Roman" w:cs="Times New Roman"/>
          <w:b/>
          <w:bCs/>
          <w:sz w:val="22"/>
          <w:szCs w:val="22"/>
        </w:rPr>
        <w:t xml:space="preserve"> При закупке товара:</w:t>
      </w:r>
    </w:p>
    <w:p w14:paraId="418E1DAF" w14:textId="77777777" w:rsidR="00EA3C96" w:rsidRDefault="00000000">
      <w:pPr>
        <w:pStyle w:val="aff7"/>
        <w:numPr>
          <w:ilvl w:val="0"/>
          <w:numId w:val="22"/>
        </w:numPr>
        <w:ind w:left="0" w:firstLine="709"/>
        <w:contextualSpacing w:val="0"/>
        <w:jc w:val="both"/>
        <w:rPr>
          <w:rFonts w:ascii="Times New Roman" w:hAnsi="Times New Roman" w:cs="Times New Roman"/>
          <w:sz w:val="22"/>
          <w:szCs w:val="22"/>
        </w:rPr>
      </w:pPr>
      <w:r>
        <w:rPr>
          <w:rFonts w:ascii="Times New Roman" w:hAnsi="Times New Roman" w:cs="Times New Roman"/>
          <w:b/>
          <w:bCs/>
          <w:sz w:val="22"/>
          <w:szCs w:val="22"/>
        </w:rPr>
        <w:t>если</w:t>
      </w:r>
      <w:r>
        <w:rPr>
          <w:rFonts w:ascii="Times New Roman" w:hAnsi="Times New Roman" w:cs="Times New Roman"/>
          <w:sz w:val="22"/>
          <w:szCs w:val="22"/>
        </w:rPr>
        <w:t xml:space="preserve">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Pr>
          <w:rFonts w:ascii="Times New Roman" w:hAnsi="Times New Roman" w:cs="Times New Roman"/>
          <w:b/>
          <w:bCs/>
          <w:sz w:val="22"/>
          <w:szCs w:val="22"/>
        </w:rPr>
        <w:t xml:space="preserve">установлен запрет </w:t>
      </w:r>
      <w:r>
        <w:rPr>
          <w:rFonts w:ascii="Times New Roman" w:hAnsi="Times New Roman" w:cs="Times New Roman"/>
          <w:sz w:val="22"/>
          <w:szCs w:val="22"/>
        </w:rPr>
        <w:t xml:space="preserve">закупок товаров (в том числе поставляемых при выполнении закупаемых работ, оказании закупаемых услуг), происходящих из иностранных государств, </w:t>
      </w:r>
      <w:r>
        <w:rPr>
          <w:rFonts w:ascii="Times New Roman" w:hAnsi="Times New Roman" w:cs="Times New Roman"/>
          <w:b/>
          <w:bCs/>
          <w:sz w:val="22"/>
          <w:szCs w:val="22"/>
        </w:rPr>
        <w:t>не допускаются:</w:t>
      </w:r>
    </w:p>
    <w:p w14:paraId="04158736" w14:textId="77777777" w:rsidR="00EA3C96"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а) заключение договора на поставку такого товара;</w:t>
      </w:r>
    </w:p>
    <w:p w14:paraId="48F0E4C7" w14:textId="77777777" w:rsidR="00EA3C96"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5C858F0B" w14:textId="77777777" w:rsidR="00EA3C96" w:rsidRDefault="00000000">
      <w:pPr>
        <w:pStyle w:val="aff7"/>
        <w:numPr>
          <w:ilvl w:val="0"/>
          <w:numId w:val="22"/>
        </w:numPr>
        <w:ind w:left="0" w:firstLine="709"/>
        <w:contextualSpacing w:val="0"/>
        <w:jc w:val="both"/>
        <w:rPr>
          <w:rFonts w:ascii="Times New Roman" w:hAnsi="Times New Roman" w:cs="Times New Roman"/>
          <w:b/>
          <w:bCs/>
          <w:sz w:val="22"/>
          <w:szCs w:val="22"/>
        </w:rPr>
      </w:pPr>
      <w:r>
        <w:rPr>
          <w:rFonts w:ascii="Times New Roman" w:hAnsi="Times New Roman" w:cs="Times New Roman"/>
          <w:b/>
          <w:bCs/>
          <w:sz w:val="22"/>
          <w:szCs w:val="22"/>
        </w:rPr>
        <w:t xml:space="preserve">если </w:t>
      </w:r>
      <w:r>
        <w:rPr>
          <w:rFonts w:ascii="Times New Roman" w:hAnsi="Times New Roman" w:cs="Times New Roman"/>
          <w:sz w:val="22"/>
          <w:szCs w:val="22"/>
        </w:rPr>
        <w:t xml:space="preserve">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Pr>
          <w:rFonts w:ascii="Times New Roman" w:hAnsi="Times New Roman" w:cs="Times New Roman"/>
          <w:b/>
          <w:bCs/>
          <w:sz w:val="22"/>
          <w:szCs w:val="22"/>
        </w:rPr>
        <w:t>установлено ограничение</w:t>
      </w:r>
      <w:r>
        <w:rPr>
          <w:rFonts w:ascii="Times New Roman" w:hAnsi="Times New Roman" w:cs="Times New Roman"/>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w:t>
      </w:r>
      <w:r>
        <w:rPr>
          <w:rFonts w:ascii="Times New Roman" w:hAnsi="Times New Roman" w:cs="Times New Roman"/>
          <w:b/>
          <w:bCs/>
          <w:sz w:val="22"/>
          <w:szCs w:val="22"/>
        </w:rPr>
        <w:t>не допускаются:</w:t>
      </w:r>
    </w:p>
    <w:p w14:paraId="0ACD704B" w14:textId="77777777" w:rsidR="00EA3C96"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об осуществлении закупки и содержащие предложения о поставке товара российского происхождения;</w:t>
      </w:r>
    </w:p>
    <w:p w14:paraId="065991D1" w14:textId="77777777" w:rsidR="00EA3C96"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lastRenderedPageBreak/>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353BA49E" w14:textId="77777777" w:rsidR="00EA3C96" w:rsidRDefault="00000000">
      <w:pPr>
        <w:pStyle w:val="aff7"/>
        <w:numPr>
          <w:ilvl w:val="0"/>
          <w:numId w:val="22"/>
        </w:numPr>
        <w:ind w:left="0" w:firstLine="709"/>
        <w:contextualSpacing w:val="0"/>
        <w:jc w:val="both"/>
        <w:rPr>
          <w:rFonts w:ascii="Times New Roman" w:hAnsi="Times New Roman" w:cs="Times New Roman"/>
          <w:sz w:val="22"/>
          <w:szCs w:val="22"/>
        </w:rPr>
      </w:pPr>
      <w:r>
        <w:rPr>
          <w:rFonts w:ascii="Times New Roman" w:hAnsi="Times New Roman" w:cs="Times New Roman"/>
          <w:b/>
          <w:bCs/>
          <w:sz w:val="22"/>
          <w:szCs w:val="22"/>
        </w:rPr>
        <w:t xml:space="preserve">если </w:t>
      </w:r>
      <w:r>
        <w:rPr>
          <w:rFonts w:ascii="Times New Roman" w:hAnsi="Times New Roman" w:cs="Times New Roman"/>
          <w:sz w:val="22"/>
          <w:szCs w:val="22"/>
        </w:rPr>
        <w:t xml:space="preserve">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Pr>
          <w:rFonts w:ascii="Times New Roman" w:hAnsi="Times New Roman" w:cs="Times New Roman"/>
          <w:b/>
          <w:bCs/>
          <w:sz w:val="22"/>
          <w:szCs w:val="22"/>
        </w:rPr>
        <w:t>установлено преимущество</w:t>
      </w:r>
      <w:r>
        <w:rPr>
          <w:rFonts w:ascii="Times New Roman" w:hAnsi="Times New Roman" w:cs="Times New Roman"/>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w:t>
      </w:r>
    </w:p>
    <w:p w14:paraId="4C2702E3" w14:textId="77777777" w:rsidR="00EA3C96"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а) при рассмотрении, сопоставлении заявок осуществляется снижение на 15 процентов ценового предложения, поданного участником закупки, предлагающим к поставке товар только российского происхождения,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0FA68EDE" w14:textId="77777777" w:rsidR="00EA3C96"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б) в случае заключения договора с участником закупки, предлагающим к поставке товар только российского происхождения,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03C38A4F" w14:textId="77777777" w:rsidR="00EA3C96"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7F9D99E4" w14:textId="77777777" w:rsidR="00EA3C96" w:rsidRDefault="00000000">
      <w:pPr>
        <w:pStyle w:val="aff7"/>
        <w:numPr>
          <w:ilvl w:val="2"/>
          <w:numId w:val="0"/>
        </w:numPr>
        <w:ind w:firstLine="709"/>
        <w:contextualSpacing w:val="0"/>
        <w:jc w:val="both"/>
        <w:rPr>
          <w:rFonts w:ascii="Times New Roman" w:hAnsi="Times New Roman" w:cs="Times New Roman"/>
          <w:b/>
          <w:bCs/>
          <w:sz w:val="22"/>
          <w:szCs w:val="22"/>
        </w:rPr>
      </w:pPr>
      <w:r>
        <w:rPr>
          <w:rFonts w:ascii="Times New Roman" w:hAnsi="Times New Roman" w:cs="Times New Roman"/>
          <w:sz w:val="22"/>
          <w:szCs w:val="22"/>
        </w:rPr>
        <w:t>10.1.4.</w:t>
      </w:r>
      <w:r>
        <w:rPr>
          <w:rFonts w:ascii="Times New Roman" w:hAnsi="Times New Roman" w:cs="Times New Roman"/>
          <w:b/>
          <w:bCs/>
          <w:sz w:val="22"/>
          <w:szCs w:val="22"/>
        </w:rPr>
        <w:t xml:space="preserve"> При закупке работы, услуги:</w:t>
      </w:r>
    </w:p>
    <w:p w14:paraId="5C25AB93" w14:textId="77777777" w:rsidR="00EA3C96"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 xml:space="preserve">1) </w:t>
      </w:r>
      <w:r>
        <w:rPr>
          <w:rFonts w:ascii="Times New Roman" w:hAnsi="Times New Roman" w:cs="Times New Roman"/>
          <w:b/>
          <w:bCs/>
          <w:sz w:val="22"/>
          <w:szCs w:val="22"/>
        </w:rPr>
        <w:t>если</w:t>
      </w:r>
      <w:r>
        <w:rPr>
          <w:rFonts w:ascii="Times New Roman" w:hAnsi="Times New Roman" w:cs="Times New Roman"/>
          <w:sz w:val="22"/>
          <w:szCs w:val="22"/>
        </w:rPr>
        <w:t xml:space="preserve">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Pr>
          <w:rFonts w:ascii="Times New Roman" w:hAnsi="Times New Roman" w:cs="Times New Roman"/>
          <w:b/>
          <w:bCs/>
          <w:sz w:val="22"/>
          <w:szCs w:val="22"/>
        </w:rPr>
        <w:t>установлен запрет</w:t>
      </w:r>
      <w:r>
        <w:rPr>
          <w:rFonts w:ascii="Times New Roman" w:hAnsi="Times New Roman" w:cs="Times New Roman"/>
          <w:sz w:val="22"/>
          <w:szCs w:val="22"/>
        </w:rPr>
        <w:t xml:space="preserve"> закупки работы, услуги, выполняемой, оказываемой иностранным лицом, не допускаются:</w:t>
      </w:r>
    </w:p>
    <w:p w14:paraId="2C340809" w14:textId="77777777" w:rsidR="00EA3C96"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а) заключение договора на выполнение такой работы, оказание такой услуги с подрядчиком (исполнителем), являющимся иностранным лицом;</w:t>
      </w:r>
    </w:p>
    <w:p w14:paraId="63250EBE" w14:textId="77777777" w:rsidR="00EA3C96"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1FB3882F" w14:textId="77777777" w:rsidR="00EA3C96"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 xml:space="preserve">2) </w:t>
      </w:r>
      <w:r>
        <w:rPr>
          <w:rFonts w:ascii="Times New Roman" w:hAnsi="Times New Roman" w:cs="Times New Roman"/>
          <w:b/>
          <w:bCs/>
          <w:sz w:val="22"/>
          <w:szCs w:val="22"/>
        </w:rPr>
        <w:t>если</w:t>
      </w:r>
      <w:r>
        <w:rPr>
          <w:rFonts w:ascii="Times New Roman" w:hAnsi="Times New Roman" w:cs="Times New Roman"/>
          <w:sz w:val="22"/>
          <w:szCs w:val="22"/>
        </w:rPr>
        <w:t xml:space="preserve">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Pr>
          <w:rFonts w:ascii="Times New Roman" w:hAnsi="Times New Roman" w:cs="Times New Roman"/>
          <w:b/>
          <w:bCs/>
          <w:sz w:val="22"/>
          <w:szCs w:val="22"/>
        </w:rPr>
        <w:t>установлено ограничение</w:t>
      </w:r>
      <w:r>
        <w:rPr>
          <w:rFonts w:ascii="Times New Roman" w:hAnsi="Times New Roman" w:cs="Times New Roman"/>
          <w:sz w:val="22"/>
          <w:szCs w:val="22"/>
        </w:rPr>
        <w:t xml:space="preserve"> закупки работы, услуги, соответственно выполняемой, оказываемой иностранным лицом, не допускаются:</w:t>
      </w:r>
    </w:p>
    <w:p w14:paraId="457C41E6" w14:textId="77777777" w:rsidR="00EA3C96"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а) заключение договора с участником закупки, являющимся иностранным лицом,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об осуществлении закупки;</w:t>
      </w:r>
    </w:p>
    <w:p w14:paraId="4AF8F1B1" w14:textId="77777777" w:rsidR="00EA3C96"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4B5CE4AC"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3) </w:t>
      </w:r>
      <w:r>
        <w:rPr>
          <w:rFonts w:ascii="Times New Roman" w:hAnsi="Times New Roman" w:cs="Times New Roman"/>
          <w:b/>
          <w:bCs/>
          <w:sz w:val="22"/>
          <w:szCs w:val="22"/>
        </w:rPr>
        <w:t>если</w:t>
      </w:r>
      <w:r>
        <w:rPr>
          <w:rFonts w:ascii="Times New Roman" w:hAnsi="Times New Roman" w:cs="Times New Roman"/>
          <w:sz w:val="22"/>
          <w:szCs w:val="22"/>
        </w:rPr>
        <w:t xml:space="preserve">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Pr>
          <w:rFonts w:ascii="Times New Roman" w:hAnsi="Times New Roman" w:cs="Times New Roman"/>
          <w:b/>
          <w:bCs/>
          <w:sz w:val="22"/>
          <w:szCs w:val="22"/>
        </w:rPr>
        <w:t>установлено преимущество</w:t>
      </w:r>
      <w:r>
        <w:rPr>
          <w:rFonts w:ascii="Times New Roman" w:hAnsi="Times New Roman" w:cs="Times New Roman"/>
          <w:sz w:val="22"/>
          <w:szCs w:val="22"/>
        </w:rPr>
        <w:t xml:space="preserve"> в отношении работы, услуги, соответственно выполняемой, оказываемой российским лицом: а) при рассмотрении, оценке, сопоставлении заявок на участие в закупке, осуществляется снижение на 15 процентов ценового предложения участником закупки, являющимся российским лицом,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14:paraId="45BD7E5D"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б) в случае заключения договора с участником закупки, являющимся российским лицом,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11A5947F" w14:textId="77777777" w:rsidR="00EA3C96"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183E9665" w14:textId="77777777" w:rsidR="00EA3C96" w:rsidRDefault="00000000">
      <w:pPr>
        <w:pStyle w:val="aff7"/>
        <w:numPr>
          <w:ilvl w:val="2"/>
          <w:numId w:val="0"/>
        </w:numPr>
        <w:ind w:firstLine="709"/>
        <w:contextualSpacing w:val="0"/>
        <w:jc w:val="both"/>
        <w:rPr>
          <w:rFonts w:ascii="Times New Roman" w:hAnsi="Times New Roman" w:cs="Times New Roman"/>
          <w:sz w:val="22"/>
          <w:szCs w:val="22"/>
        </w:rPr>
      </w:pPr>
      <w:r>
        <w:rPr>
          <w:rFonts w:ascii="Times New Roman" w:hAnsi="Times New Roman" w:cs="Times New Roman"/>
          <w:sz w:val="22"/>
          <w:szCs w:val="22"/>
        </w:rPr>
        <w:t xml:space="preserve">10.1.5. Информацией и документами, подтверждающими страну происхождения товара для целей предоставления национального режима при осуществлении закупки являются информация и документы, определенные в пункте 3 постановления Правительства Российской Федерации от 23 декабря 2024 г. № 1875 «О </w:t>
      </w:r>
      <w:bookmarkStart w:id="1" w:name="_Hlk176013459"/>
      <w:r>
        <w:rPr>
          <w:rFonts w:ascii="Times New Roman" w:hAnsi="Times New Roman" w:cs="Times New Roman"/>
          <w:sz w:val="22"/>
          <w:szCs w:val="22"/>
        </w:rPr>
        <w:t>мерах по предоставлению национального режима при осуществлении закупок товаров</w:t>
      </w:r>
      <w:bookmarkStart w:id="2" w:name="_Hlk181221019"/>
      <w:r>
        <w:rPr>
          <w:rFonts w:ascii="Times New Roman" w:hAnsi="Times New Roman" w:cs="Times New Roman"/>
          <w:sz w:val="22"/>
          <w:szCs w:val="22"/>
        </w:rPr>
        <w:t xml:space="preserve">, работ, услуг </w:t>
      </w:r>
      <w:bookmarkEnd w:id="2"/>
      <w:r>
        <w:rPr>
          <w:rFonts w:ascii="Times New Roman" w:hAnsi="Times New Roman" w:cs="Times New Roman"/>
          <w:sz w:val="22"/>
          <w:szCs w:val="22"/>
        </w:rPr>
        <w:t>для обеспечения государственных и муниципальных нужд, закупок товаров, работ, услуг отдельными видами юридических лиц</w:t>
      </w:r>
      <w:bookmarkStart w:id="3" w:name="_Hlk181221104"/>
      <w:bookmarkEnd w:id="1"/>
      <w:r>
        <w:rPr>
          <w:rFonts w:ascii="Times New Roman" w:hAnsi="Times New Roman" w:cs="Times New Roman"/>
          <w:sz w:val="22"/>
          <w:szCs w:val="22"/>
        </w:rPr>
        <w:t>, об изменении и признании утратившими силу некоторых актов Правительства Российской Федерации</w:t>
      </w:r>
      <w:bookmarkEnd w:id="3"/>
      <w:r>
        <w:rPr>
          <w:rFonts w:ascii="Times New Roman" w:hAnsi="Times New Roman" w:cs="Times New Roman"/>
          <w:sz w:val="22"/>
          <w:szCs w:val="22"/>
        </w:rPr>
        <w:t>».</w:t>
      </w:r>
    </w:p>
    <w:p w14:paraId="341C5465" w14:textId="18AC165C" w:rsidR="00EA3C96" w:rsidRDefault="00000000">
      <w:pPr>
        <w:pStyle w:val="aff7"/>
        <w:numPr>
          <w:ilvl w:val="2"/>
          <w:numId w:val="0"/>
        </w:numPr>
        <w:ind w:firstLine="709"/>
        <w:contextualSpacing w:val="0"/>
        <w:jc w:val="both"/>
        <w:rPr>
          <w:rFonts w:ascii="Times New Roman" w:hAnsi="Times New Roman" w:cs="Times New Roman"/>
          <w:sz w:val="22"/>
          <w:szCs w:val="22"/>
        </w:rPr>
      </w:pPr>
      <w:r>
        <w:rPr>
          <w:rFonts w:ascii="Times New Roman" w:hAnsi="Times New Roman" w:cs="Times New Roman"/>
          <w:sz w:val="22"/>
          <w:szCs w:val="22"/>
        </w:rPr>
        <w:t xml:space="preserve">10.1.6. Положения извещения о проведении запроса котировок, касающиеся предоставления национального режима товарам российского происхождения, работам, услугам, соответственно выполняемым, оказываемым </w:t>
      </w:r>
      <w:bookmarkStart w:id="4" w:name="_Hlk181220886"/>
      <w:r>
        <w:rPr>
          <w:rFonts w:ascii="Times New Roman" w:hAnsi="Times New Roman" w:cs="Times New Roman"/>
          <w:sz w:val="22"/>
          <w:szCs w:val="22"/>
        </w:rPr>
        <w:t>российским гражданином, российским юридическим лицом</w:t>
      </w:r>
      <w:bookmarkEnd w:id="4"/>
      <w:r>
        <w:rPr>
          <w:rFonts w:ascii="Times New Roman" w:hAnsi="Times New Roman" w:cs="Times New Roman"/>
          <w:bCs/>
          <w:sz w:val="22"/>
          <w:szCs w:val="22"/>
        </w:rPr>
        <w:t>,</w:t>
      </w:r>
      <w:r>
        <w:rPr>
          <w:rFonts w:ascii="Times New Roman" w:hAnsi="Times New Roman" w:cs="Times New Roman"/>
          <w:sz w:val="22"/>
          <w:szCs w:val="22"/>
        </w:rPr>
        <w:t xml:space="preserve"> применяются также в отношении товара, происходящего из государства</w:t>
      </w:r>
      <w:r>
        <w:rPr>
          <w:rFonts w:ascii="Times New Roman" w:hAnsi="Times New Roman" w:cs="Times New Roman"/>
          <w:bCs/>
          <w:sz w:val="22"/>
          <w:szCs w:val="22"/>
        </w:rPr>
        <w:t xml:space="preserve"> </w:t>
      </w:r>
      <w:r>
        <w:rPr>
          <w:rFonts w:ascii="Times New Roman" w:hAnsi="Times New Roman" w:cs="Times New Roman"/>
          <w:sz w:val="22"/>
          <w:szCs w:val="22"/>
        </w:rPr>
        <w:t xml:space="preserve">члена Евразийского экономического союза, </w:t>
      </w:r>
      <w:r>
        <w:rPr>
          <w:rFonts w:ascii="Times New Roman" w:hAnsi="Times New Roman" w:cs="Times New Roman"/>
          <w:sz w:val="22"/>
          <w:szCs w:val="22"/>
        </w:rPr>
        <w:lastRenderedPageBreak/>
        <w:t>работы, услуги, соответственно выполняемой, оказываемой иностранным лицом, зарегистрированным на территории государства </w:t>
      </w:r>
      <w:r>
        <w:rPr>
          <w:rFonts w:ascii="Times New Roman" w:hAnsi="Times New Roman" w:cs="Times New Roman"/>
          <w:bCs/>
          <w:sz w:val="22"/>
          <w:szCs w:val="22"/>
        </w:rPr>
        <w:t>– </w:t>
      </w:r>
      <w:r>
        <w:rPr>
          <w:rFonts w:ascii="Times New Roman" w:hAnsi="Times New Roman" w:cs="Times New Roman"/>
          <w:sz w:val="22"/>
          <w:szCs w:val="22"/>
        </w:rPr>
        <w:t>члена Евразийского экономического союза.</w:t>
      </w:r>
    </w:p>
    <w:p w14:paraId="1CE28EE8" w14:textId="3A9118B2" w:rsidR="000607AC" w:rsidRDefault="000607AC">
      <w:pPr>
        <w:pStyle w:val="aff7"/>
        <w:numPr>
          <w:ilvl w:val="2"/>
          <w:numId w:val="0"/>
        </w:numPr>
        <w:ind w:firstLine="709"/>
        <w:contextualSpacing w:val="0"/>
        <w:jc w:val="both"/>
        <w:rPr>
          <w:rFonts w:ascii="Times New Roman" w:hAnsi="Times New Roman" w:cs="Times New Roman"/>
          <w:sz w:val="22"/>
          <w:szCs w:val="22"/>
        </w:rPr>
      </w:pPr>
    </w:p>
    <w:p w14:paraId="5E474BD3" w14:textId="77777777" w:rsidR="000607AC" w:rsidRPr="00654B1A" w:rsidRDefault="000607AC" w:rsidP="000607AC">
      <w:pPr>
        <w:pStyle w:val="aff7"/>
        <w:numPr>
          <w:ilvl w:val="2"/>
          <w:numId w:val="0"/>
        </w:numPr>
        <w:ind w:firstLine="709"/>
        <w:jc w:val="both"/>
        <w:rPr>
          <w:rFonts w:ascii="Times New Roman" w:hAnsi="Times New Roman" w:cs="Times New Roman"/>
          <w:i/>
          <w:iCs/>
          <w:sz w:val="22"/>
          <w:szCs w:val="22"/>
        </w:rPr>
      </w:pPr>
      <w:r w:rsidRPr="00654B1A">
        <w:rPr>
          <w:rFonts w:ascii="Times New Roman" w:hAnsi="Times New Roman" w:cs="Times New Roman"/>
          <w:i/>
          <w:iCs/>
          <w:sz w:val="22"/>
          <w:szCs w:val="22"/>
        </w:rPr>
        <w:t>Если срок действия реестровой записи истек после подачи заявки и до заключения договора, то победитель (участник, с которым заключается договор) обязан предоставить одновременно с проектом договора, подписанным победителем (участником, с которым заключается договор) сведения о действующей на момент заключения договора реестровой записи на товар.</w:t>
      </w:r>
    </w:p>
    <w:p w14:paraId="7034BBD6" w14:textId="77777777" w:rsidR="000607AC" w:rsidRPr="004D646E" w:rsidRDefault="000607AC" w:rsidP="000607AC">
      <w:pPr>
        <w:pStyle w:val="aff7"/>
        <w:numPr>
          <w:ilvl w:val="2"/>
          <w:numId w:val="0"/>
        </w:numPr>
        <w:ind w:firstLine="709"/>
        <w:jc w:val="both"/>
        <w:rPr>
          <w:rFonts w:ascii="Times New Roman" w:hAnsi="Times New Roman" w:cs="Times New Roman"/>
          <w:bCs/>
          <w:i/>
          <w:iCs/>
          <w:sz w:val="22"/>
          <w:szCs w:val="22"/>
          <w:lang w:val="x-none"/>
        </w:rPr>
      </w:pPr>
      <w:r w:rsidRPr="00654B1A">
        <w:rPr>
          <w:rFonts w:ascii="Times New Roman" w:hAnsi="Times New Roman" w:cs="Times New Roman"/>
          <w:i/>
          <w:iCs/>
          <w:sz w:val="22"/>
          <w:szCs w:val="22"/>
          <w:lang w:val="x-none"/>
        </w:rPr>
        <w:t>В случае непредставления одновременно с проектом договора, подписанным победителем (участником, с которым заключается договор) сведений, указанных в настоящем пункте, победитель (участник, с которым заключается договор) признается уклонившимся от заключения договора.</w:t>
      </w:r>
    </w:p>
    <w:p w14:paraId="6B6D4A44" w14:textId="77777777" w:rsidR="000607AC" w:rsidRPr="000607AC" w:rsidRDefault="000607AC">
      <w:pPr>
        <w:pStyle w:val="aff7"/>
        <w:numPr>
          <w:ilvl w:val="2"/>
          <w:numId w:val="0"/>
        </w:numPr>
        <w:ind w:firstLine="709"/>
        <w:contextualSpacing w:val="0"/>
        <w:jc w:val="both"/>
        <w:rPr>
          <w:rFonts w:ascii="Times New Roman" w:hAnsi="Times New Roman" w:cs="Times New Roman"/>
          <w:sz w:val="22"/>
          <w:szCs w:val="22"/>
          <w:lang w:val="x-none"/>
        </w:rPr>
      </w:pPr>
    </w:p>
    <w:p w14:paraId="3DDE66E8" w14:textId="77777777" w:rsidR="00EA3C96" w:rsidRDefault="00000000">
      <w:pPr>
        <w:pStyle w:val="aff7"/>
        <w:numPr>
          <w:ilvl w:val="2"/>
          <w:numId w:val="0"/>
        </w:numPr>
        <w:ind w:firstLine="709"/>
        <w:contextualSpacing w:val="0"/>
        <w:jc w:val="both"/>
        <w:rPr>
          <w:rFonts w:ascii="Times New Roman" w:hAnsi="Times New Roman" w:cs="Times New Roman"/>
          <w:sz w:val="22"/>
          <w:szCs w:val="22"/>
        </w:rPr>
      </w:pPr>
      <w:r>
        <w:rPr>
          <w:rFonts w:ascii="Times New Roman" w:hAnsi="Times New Roman" w:cs="Times New Roman"/>
          <w:spacing w:val="-2"/>
          <w:sz w:val="22"/>
          <w:szCs w:val="22"/>
        </w:rPr>
        <w:t xml:space="preserve">10.1.7. Если </w:t>
      </w:r>
      <w:r>
        <w:rPr>
          <w:rFonts w:ascii="Times New Roman" w:hAnsi="Times New Roman" w:cs="Times New Roman"/>
          <w:bCs/>
          <w:sz w:val="22"/>
          <w:szCs w:val="22"/>
        </w:rPr>
        <w:t>объект</w:t>
      </w:r>
      <w:r>
        <w:rPr>
          <w:rFonts w:ascii="Times New Roman" w:hAnsi="Times New Roman" w:cs="Times New Roman"/>
          <w:spacing w:val="-2"/>
          <w:sz w:val="22"/>
          <w:szCs w:val="22"/>
        </w:rPr>
        <w:t xml:space="preserve"> закупки (предмет закупки) включает хотя бы один товар, не указанный в приложении № 1 и приложении № 2 к </w:t>
      </w:r>
      <w:r>
        <w:rPr>
          <w:rFonts w:ascii="Times New Roman" w:hAnsi="Times New Roman" w:cs="Times New Roman"/>
          <w:sz w:val="22"/>
          <w:szCs w:val="22"/>
        </w:rPr>
        <w:t>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w:t>
      </w:r>
      <w:r>
        <w:rPr>
          <w:rFonts w:ascii="Times New Roman" w:hAnsi="Times New Roman" w:cs="Times New Roman"/>
          <w:spacing w:val="-2"/>
          <w:sz w:val="22"/>
          <w:szCs w:val="22"/>
        </w:rPr>
        <w:t xml:space="preserve">, </w:t>
      </w:r>
      <w:r>
        <w:rPr>
          <w:rFonts w:ascii="Times New Roman" w:hAnsi="Times New Roman" w:cs="Times New Roman"/>
          <w:bCs/>
          <w:spacing w:val="-2"/>
          <w:sz w:val="22"/>
          <w:szCs w:val="22"/>
        </w:rPr>
        <w:t xml:space="preserve">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национальный режим в виде преимущества в отношении товаров российского происхождения (в том числе поставляемых при выполнении закупаемых работ, оказании закупаемых услуг), при условии, что </w:t>
      </w:r>
      <w:r>
        <w:rPr>
          <w:rFonts w:ascii="Times New Roman" w:hAnsi="Times New Roman" w:cs="Times New Roman"/>
          <w:spacing w:val="-2"/>
          <w:sz w:val="22"/>
          <w:szCs w:val="22"/>
        </w:rPr>
        <w:t>в числе заявок на участие в закупке имеется заявка, которая не отклонена и содержит предложение о поставке хотя бы одного товара, происходящего из иностранного государства.</w:t>
      </w:r>
    </w:p>
    <w:p w14:paraId="181E9F4F" w14:textId="77777777" w:rsidR="00EA3C96" w:rsidRDefault="00000000">
      <w:pPr>
        <w:pStyle w:val="aff7"/>
        <w:numPr>
          <w:ilvl w:val="2"/>
          <w:numId w:val="0"/>
        </w:numPr>
        <w:ind w:firstLine="709"/>
        <w:contextualSpacing w:val="0"/>
        <w:jc w:val="both"/>
        <w:rPr>
          <w:rFonts w:ascii="Times New Roman" w:hAnsi="Times New Roman" w:cs="Times New Roman"/>
          <w:sz w:val="22"/>
          <w:szCs w:val="22"/>
        </w:rPr>
      </w:pPr>
      <w:r>
        <w:rPr>
          <w:rFonts w:ascii="Times New Roman" w:hAnsi="Times New Roman" w:cs="Times New Roman"/>
          <w:bCs/>
          <w:sz w:val="22"/>
          <w:szCs w:val="22"/>
        </w:rPr>
        <w:t xml:space="preserve">10.1.8. Допускается включать в один объект закупки (предмет закупки) товары, работы, услуги, как указанные в перечне № 1 и перечне № 2 к </w:t>
      </w:r>
      <w:r>
        <w:rPr>
          <w:rFonts w:ascii="Times New Roman" w:hAnsi="Times New Roman" w:cs="Times New Roman"/>
          <w:sz w:val="22"/>
          <w:szCs w:val="22"/>
        </w:rPr>
        <w:t>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w:t>
      </w:r>
      <w:r>
        <w:rPr>
          <w:rFonts w:ascii="Times New Roman" w:hAnsi="Times New Roman" w:cs="Times New Roman"/>
          <w:bCs/>
          <w:sz w:val="22"/>
          <w:szCs w:val="22"/>
        </w:rPr>
        <w:t>, так и не указанные в таких перечнях, при этом:</w:t>
      </w:r>
    </w:p>
    <w:p w14:paraId="69D2690C" w14:textId="77777777" w:rsidR="00EA3C96" w:rsidRDefault="00000000">
      <w:pPr>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к включенным в объект закупки товарам, </w:t>
      </w:r>
      <w:r>
        <w:rPr>
          <w:rFonts w:ascii="Times New Roman" w:hAnsi="Times New Roman" w:cs="Times New Roman"/>
          <w:spacing w:val="-2"/>
          <w:sz w:val="22"/>
          <w:szCs w:val="22"/>
        </w:rPr>
        <w:t>работам</w:t>
      </w:r>
      <w:r>
        <w:rPr>
          <w:rFonts w:ascii="Times New Roman" w:hAnsi="Times New Roman" w:cs="Times New Roman"/>
          <w:bCs/>
          <w:sz w:val="22"/>
          <w:szCs w:val="22"/>
        </w:rPr>
        <w:t xml:space="preserve">, услугам, указанным в перечне № 1 к указанному постановлению Правительства Российской Федерации, применяются положения документации о закупке, касающиеся запрета закупок товаров </w:t>
      </w:r>
      <w:r>
        <w:rPr>
          <w:rFonts w:ascii="Times New Roman" w:hAnsi="Times New Roman" w:cs="Times New Roman"/>
          <w:sz w:val="22"/>
          <w:szCs w:val="22"/>
        </w:rPr>
        <w:t>(в том числе поставляемых при выполнении закупаемых работ, оказании закупаемых услуг), работ, услуг соответственно выполняемых, оказываемых иностранными лицами</w:t>
      </w:r>
      <w:r>
        <w:rPr>
          <w:rFonts w:ascii="Times New Roman" w:hAnsi="Times New Roman" w:cs="Times New Roman"/>
          <w:bCs/>
          <w:sz w:val="22"/>
          <w:szCs w:val="22"/>
        </w:rPr>
        <w:t>;</w:t>
      </w:r>
    </w:p>
    <w:p w14:paraId="4814D8E9" w14:textId="77777777" w:rsidR="00EA3C96" w:rsidRDefault="00000000">
      <w:pPr>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к включенным в объект закупки товарам, </w:t>
      </w:r>
      <w:r>
        <w:rPr>
          <w:rFonts w:ascii="Times New Roman" w:hAnsi="Times New Roman" w:cs="Times New Roman"/>
          <w:spacing w:val="-2"/>
          <w:sz w:val="22"/>
          <w:szCs w:val="22"/>
        </w:rPr>
        <w:t>работам</w:t>
      </w:r>
      <w:r>
        <w:rPr>
          <w:rFonts w:ascii="Times New Roman" w:hAnsi="Times New Roman" w:cs="Times New Roman"/>
          <w:bCs/>
          <w:sz w:val="22"/>
          <w:szCs w:val="22"/>
        </w:rPr>
        <w:t xml:space="preserve">, услугам, указанным в перечне № 2 к указанному постановлению Правительства Российской Федерации, применяются положения документации о закупке, касающиеся ограничения закупок товаров </w:t>
      </w:r>
      <w:r>
        <w:rPr>
          <w:rFonts w:ascii="Times New Roman" w:hAnsi="Times New Roman" w:cs="Times New Roman"/>
          <w:sz w:val="22"/>
          <w:szCs w:val="22"/>
        </w:rPr>
        <w:t>(в том числе поставляемых при выполнении закупаемых работ, оказании закупаемых услуг), работ, услуг соответственно выполняемых, оказываемых иностранными лицами</w:t>
      </w:r>
      <w:r>
        <w:rPr>
          <w:rFonts w:ascii="Times New Roman" w:hAnsi="Times New Roman" w:cs="Times New Roman"/>
          <w:bCs/>
          <w:sz w:val="22"/>
          <w:szCs w:val="22"/>
        </w:rPr>
        <w:t>;</w:t>
      </w:r>
    </w:p>
    <w:p w14:paraId="62D23D88" w14:textId="77777777" w:rsidR="00EA3C96" w:rsidRDefault="00000000">
      <w:pPr>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к включенным в объект закупки товарам, не указанным в перечне № 1 и перечне № 2 к указанному постановлению Правительства Российской Федерации, применяются положения документации о закупке, касающиеся преимущества товаров российского происхождения </w:t>
      </w:r>
      <w:r>
        <w:rPr>
          <w:rFonts w:ascii="Times New Roman" w:hAnsi="Times New Roman" w:cs="Times New Roman"/>
          <w:sz w:val="22"/>
          <w:szCs w:val="22"/>
        </w:rPr>
        <w:t>(в том числе поставляемых при выполнении закупаемых работ, оказании закупаемых услуг)</w:t>
      </w:r>
      <w:r>
        <w:rPr>
          <w:rFonts w:ascii="Times New Roman" w:hAnsi="Times New Roman" w:cs="Times New Roman"/>
          <w:bCs/>
          <w:sz w:val="22"/>
          <w:szCs w:val="22"/>
        </w:rPr>
        <w:t>;</w:t>
      </w:r>
    </w:p>
    <w:p w14:paraId="368F70E9" w14:textId="77777777" w:rsidR="00EA3C96" w:rsidRDefault="00000000">
      <w:pPr>
        <w:pStyle w:val="aff7"/>
        <w:ind w:left="0" w:firstLine="709"/>
        <w:jc w:val="both"/>
        <w:rPr>
          <w:rFonts w:ascii="Times New Roman" w:hAnsi="Times New Roman" w:cs="Times New Roman"/>
          <w:sz w:val="22"/>
          <w:szCs w:val="22"/>
        </w:rPr>
      </w:pPr>
      <w:r>
        <w:rPr>
          <w:rFonts w:ascii="Times New Roman" w:hAnsi="Times New Roman" w:cs="Times New Roman"/>
          <w:bCs/>
          <w:sz w:val="22"/>
          <w:szCs w:val="22"/>
        </w:rPr>
        <w:t xml:space="preserve">преимущество товаров российского происхождения </w:t>
      </w:r>
      <w:r>
        <w:rPr>
          <w:rFonts w:ascii="Times New Roman" w:hAnsi="Times New Roman" w:cs="Times New Roman"/>
          <w:sz w:val="22"/>
          <w:szCs w:val="22"/>
        </w:rPr>
        <w:t>(в том числе поставляемых при выполнении закупаемых работ, оказании закупаемых услуг)</w:t>
      </w:r>
      <w:r>
        <w:rPr>
          <w:rFonts w:ascii="Times New Roman" w:hAnsi="Times New Roman" w:cs="Times New Roman"/>
          <w:bCs/>
          <w:sz w:val="22"/>
          <w:szCs w:val="22"/>
        </w:rPr>
        <w:t xml:space="preserve">, предоставляется заявке на участие в закупке, которая содержит предложение о поставке товара (в том числе поставляемого при выполнении закупаемых работ, оказании закупаемых услуг) только российского происхождения, как в отношении включенных в объект закупки (предмет закупки) товаров, не указанных в приложении № 1 и приложении № 2 к указанному постановлению Правительства Российской Федерации, так и включенных в объект закупки (предмет закупки) товаров, указанных в таких перечнях при условии, что </w:t>
      </w:r>
      <w:r>
        <w:rPr>
          <w:rFonts w:ascii="Times New Roman" w:hAnsi="Times New Roman" w:cs="Times New Roman"/>
          <w:spacing w:val="-2"/>
          <w:sz w:val="22"/>
          <w:szCs w:val="22"/>
        </w:rPr>
        <w:t>в числе заявок на участие в закупке имеется заявка, которая не отклонена и содержит предложение о поставке хотя бы одного товара, происходящего из иностранного государства.</w:t>
      </w:r>
    </w:p>
    <w:p w14:paraId="37EB60B4" w14:textId="77777777" w:rsidR="00EA3C96" w:rsidRDefault="00EA3C96">
      <w:pPr>
        <w:pStyle w:val="aff7"/>
        <w:widowControl w:val="0"/>
        <w:tabs>
          <w:tab w:val="left" w:pos="851"/>
        </w:tabs>
        <w:ind w:left="0" w:firstLine="709"/>
        <w:jc w:val="both"/>
        <w:rPr>
          <w:rFonts w:ascii="Times New Roman" w:hAnsi="Times New Roman" w:cs="Times New Roman"/>
          <w:sz w:val="22"/>
          <w:szCs w:val="22"/>
        </w:rPr>
      </w:pPr>
    </w:p>
    <w:p w14:paraId="5BE9ACDC" w14:textId="77777777" w:rsidR="00EA3C96" w:rsidRDefault="00000000">
      <w:pPr>
        <w:pStyle w:val="aff7"/>
        <w:numPr>
          <w:ilvl w:val="0"/>
          <w:numId w:val="23"/>
        </w:numPr>
        <w:ind w:left="0" w:firstLine="709"/>
        <w:jc w:val="both"/>
        <w:rPr>
          <w:rFonts w:ascii="Times New Roman" w:hAnsi="Times New Roman" w:cs="Times New Roman"/>
          <w:b/>
          <w:sz w:val="22"/>
          <w:szCs w:val="22"/>
        </w:rPr>
      </w:pPr>
      <w:r>
        <w:rPr>
          <w:rFonts w:ascii="Times New Roman" w:hAnsi="Times New Roman" w:cs="Times New Roman"/>
          <w:b/>
          <w:sz w:val="22"/>
          <w:szCs w:val="22"/>
          <w:u w:val="single"/>
          <w:shd w:val="clear" w:color="auto" w:fill="D9D9D9" w:themeFill="background1" w:themeFillShade="D9"/>
        </w:rPr>
        <w:t xml:space="preserve">Требование о предоставлении обеспечения заявки на участие в запросе котировок: </w:t>
      </w:r>
      <w:r>
        <w:rPr>
          <w:rFonts w:ascii="Times New Roman" w:hAnsi="Times New Roman" w:cs="Times New Roman"/>
          <w:bCs/>
          <w:sz w:val="22"/>
          <w:szCs w:val="22"/>
        </w:rPr>
        <w:t>не установлено.</w:t>
      </w:r>
    </w:p>
    <w:p w14:paraId="2E995B19" w14:textId="77777777" w:rsidR="00EA3C96" w:rsidRDefault="00EA3C96">
      <w:pPr>
        <w:pStyle w:val="aff7"/>
        <w:ind w:left="0" w:firstLine="709"/>
        <w:jc w:val="both"/>
        <w:rPr>
          <w:rFonts w:ascii="Times New Roman" w:hAnsi="Times New Roman" w:cs="Times New Roman"/>
          <w:b/>
          <w:sz w:val="22"/>
          <w:szCs w:val="22"/>
          <w:u w:val="single"/>
        </w:rPr>
      </w:pPr>
    </w:p>
    <w:p w14:paraId="4C48AC7E" w14:textId="77777777" w:rsidR="00EA3C96" w:rsidRDefault="00000000">
      <w:pPr>
        <w:pStyle w:val="aff7"/>
        <w:numPr>
          <w:ilvl w:val="0"/>
          <w:numId w:val="23"/>
        </w:numPr>
        <w:ind w:left="0" w:firstLine="709"/>
        <w:jc w:val="both"/>
        <w:rPr>
          <w:rFonts w:ascii="Times New Roman" w:hAnsi="Times New Roman" w:cs="Times New Roman"/>
          <w:bCs/>
          <w:sz w:val="22"/>
          <w:szCs w:val="22"/>
        </w:rPr>
      </w:pPr>
      <w:r>
        <w:rPr>
          <w:rFonts w:ascii="Times New Roman" w:hAnsi="Times New Roman" w:cs="Times New Roman"/>
          <w:b/>
          <w:sz w:val="22"/>
          <w:szCs w:val="22"/>
          <w:u w:val="single"/>
          <w:shd w:val="clear" w:color="auto" w:fill="D9D9D9" w:themeFill="background1" w:themeFillShade="D9"/>
        </w:rPr>
        <w:t xml:space="preserve">Требование о предоставлении обеспечения исполнения договора: </w:t>
      </w:r>
      <w:r>
        <w:rPr>
          <w:rFonts w:ascii="Times New Roman" w:hAnsi="Times New Roman" w:cs="Times New Roman"/>
          <w:bCs/>
          <w:sz w:val="22"/>
          <w:szCs w:val="22"/>
        </w:rPr>
        <w:t>не установлено.</w:t>
      </w:r>
    </w:p>
    <w:p w14:paraId="1B0E3285" w14:textId="77777777" w:rsidR="00EA3C96" w:rsidRDefault="00EA3C96">
      <w:pPr>
        <w:pStyle w:val="aff7"/>
        <w:ind w:left="0" w:firstLine="709"/>
        <w:jc w:val="both"/>
        <w:rPr>
          <w:rFonts w:ascii="Times New Roman" w:hAnsi="Times New Roman" w:cs="Times New Roman"/>
          <w:bCs/>
          <w:sz w:val="22"/>
          <w:szCs w:val="22"/>
        </w:rPr>
      </w:pPr>
    </w:p>
    <w:p w14:paraId="0AB4DC81" w14:textId="77777777" w:rsidR="00EA3C96" w:rsidRDefault="00000000">
      <w:pPr>
        <w:pStyle w:val="aff7"/>
        <w:numPr>
          <w:ilvl w:val="0"/>
          <w:numId w:val="23"/>
        </w:numPr>
        <w:ind w:left="0" w:firstLine="709"/>
        <w:jc w:val="both"/>
        <w:rPr>
          <w:rFonts w:ascii="Times New Roman" w:hAnsi="Times New Roman" w:cs="Times New Roman"/>
          <w:b/>
          <w:bCs/>
          <w:sz w:val="22"/>
          <w:szCs w:val="22"/>
        </w:rPr>
      </w:pPr>
      <w:r>
        <w:rPr>
          <w:rFonts w:ascii="Times New Roman" w:hAnsi="Times New Roman" w:cs="Times New Roman"/>
          <w:b/>
          <w:sz w:val="22"/>
          <w:szCs w:val="22"/>
          <w:highlight w:val="lightGray"/>
          <w:u w:val="single"/>
        </w:rPr>
        <w:t>Антидемпинговые меры:</w:t>
      </w:r>
      <w:r>
        <w:rPr>
          <w:rFonts w:ascii="Times New Roman" w:hAnsi="Times New Roman" w:cs="Times New Roman"/>
          <w:b/>
          <w:sz w:val="22"/>
          <w:szCs w:val="22"/>
          <w:u w:val="single"/>
        </w:rPr>
        <w:t xml:space="preserve"> </w:t>
      </w:r>
      <w:r>
        <w:rPr>
          <w:rFonts w:ascii="Times New Roman" w:hAnsi="Times New Roman" w:cs="Times New Roman"/>
          <w:bCs/>
          <w:sz w:val="22"/>
          <w:szCs w:val="22"/>
        </w:rPr>
        <w:t>антидемпинговые меры не предусмотрены.</w:t>
      </w:r>
    </w:p>
    <w:p w14:paraId="577BFF94" w14:textId="77777777" w:rsidR="00EA3C96" w:rsidRDefault="00EA3C96">
      <w:pPr>
        <w:pStyle w:val="aff7"/>
        <w:ind w:left="0" w:firstLine="709"/>
        <w:jc w:val="both"/>
        <w:rPr>
          <w:rFonts w:ascii="Times New Roman" w:hAnsi="Times New Roman" w:cs="Times New Roman"/>
          <w:b/>
          <w:bCs/>
          <w:sz w:val="22"/>
          <w:szCs w:val="22"/>
          <w:highlight w:val="red"/>
          <w:u w:val="single"/>
        </w:rPr>
      </w:pPr>
    </w:p>
    <w:p w14:paraId="4B08ABE1" w14:textId="77777777" w:rsidR="00EA3C96" w:rsidRDefault="00000000">
      <w:pPr>
        <w:pStyle w:val="aff7"/>
        <w:ind w:left="0" w:firstLine="709"/>
        <w:jc w:val="both"/>
        <w:rPr>
          <w:rFonts w:ascii="Times New Roman" w:hAnsi="Times New Roman" w:cs="Times New Roman"/>
          <w:sz w:val="22"/>
          <w:szCs w:val="22"/>
        </w:rPr>
      </w:pPr>
      <w:r>
        <w:rPr>
          <w:rFonts w:ascii="Times New Roman" w:hAnsi="Times New Roman" w:cs="Times New Roman"/>
          <w:b/>
          <w:bCs/>
          <w:sz w:val="22"/>
          <w:szCs w:val="22"/>
          <w:highlight w:val="lightGray"/>
          <w:u w:val="single"/>
        </w:rPr>
        <w:t>Особенности проведения закупки</w:t>
      </w:r>
      <w:r>
        <w:rPr>
          <w:rFonts w:ascii="Times New Roman" w:hAnsi="Times New Roman" w:cs="Times New Roman"/>
          <w:b/>
          <w:bCs/>
          <w:sz w:val="22"/>
          <w:szCs w:val="22"/>
          <w:u w:val="single"/>
        </w:rPr>
        <w:t xml:space="preserve">: </w:t>
      </w:r>
      <w:r>
        <w:rPr>
          <w:rFonts w:ascii="Times New Roman" w:hAnsi="Times New Roman" w:cs="Times New Roman"/>
          <w:sz w:val="22"/>
          <w:szCs w:val="22"/>
        </w:rPr>
        <w:t>не предусмотрены</w:t>
      </w:r>
    </w:p>
    <w:p w14:paraId="26B6ABC9" w14:textId="77777777" w:rsidR="00EA3C96" w:rsidRDefault="00EA3C96">
      <w:pPr>
        <w:pStyle w:val="aff7"/>
        <w:ind w:left="0" w:firstLine="709"/>
        <w:jc w:val="both"/>
        <w:rPr>
          <w:rFonts w:ascii="Times New Roman" w:hAnsi="Times New Roman" w:cs="Times New Roman"/>
          <w:b/>
          <w:bCs/>
          <w:sz w:val="22"/>
          <w:szCs w:val="22"/>
        </w:rPr>
      </w:pPr>
    </w:p>
    <w:p w14:paraId="48E8F7B7" w14:textId="77777777" w:rsidR="00EA3C96" w:rsidRDefault="00000000">
      <w:pPr>
        <w:pStyle w:val="aff7"/>
        <w:widowControl w:val="0"/>
        <w:numPr>
          <w:ilvl w:val="0"/>
          <w:numId w:val="23"/>
        </w:numPr>
        <w:ind w:left="0" w:firstLine="709"/>
        <w:jc w:val="both"/>
        <w:rPr>
          <w:rFonts w:ascii="Times New Roman" w:hAnsi="Times New Roman" w:cs="Times New Roman"/>
          <w:sz w:val="22"/>
          <w:szCs w:val="22"/>
        </w:rPr>
      </w:pPr>
      <w:r>
        <w:rPr>
          <w:rFonts w:ascii="Times New Roman" w:hAnsi="Times New Roman" w:cs="Times New Roman"/>
          <w:b/>
          <w:sz w:val="22"/>
          <w:szCs w:val="22"/>
          <w:u w:val="single"/>
          <w:shd w:val="clear" w:color="auto" w:fill="D9D9D9" w:themeFill="background1" w:themeFillShade="D9"/>
        </w:rPr>
        <w:t xml:space="preserve"> Дата и время начала и окончания срока, порядок подачи заявок</w:t>
      </w:r>
      <w:r>
        <w:rPr>
          <w:rFonts w:ascii="Times New Roman" w:hAnsi="Times New Roman" w:cs="Times New Roman"/>
          <w:sz w:val="22"/>
          <w:szCs w:val="22"/>
          <w:shd w:val="clear" w:color="auto" w:fill="D9D9D9" w:themeFill="background1" w:themeFillShade="D9"/>
        </w:rPr>
        <w:t>:</w:t>
      </w:r>
    </w:p>
    <w:p w14:paraId="2C73FC13" w14:textId="77777777" w:rsidR="00EA3C96" w:rsidRPr="001A66A9" w:rsidRDefault="00000000">
      <w:pPr>
        <w:pStyle w:val="aff7"/>
        <w:widowControl w:val="0"/>
        <w:ind w:left="0" w:firstLine="709"/>
        <w:jc w:val="both"/>
        <w:rPr>
          <w:rFonts w:ascii="Times New Roman" w:hAnsi="Times New Roman" w:cs="Times New Roman"/>
          <w:sz w:val="22"/>
          <w:szCs w:val="22"/>
        </w:rPr>
      </w:pPr>
      <w:r>
        <w:rPr>
          <w:rFonts w:ascii="Times New Roman" w:hAnsi="Times New Roman" w:cs="Times New Roman"/>
          <w:b/>
          <w:bCs/>
          <w:sz w:val="22"/>
          <w:szCs w:val="22"/>
        </w:rPr>
        <w:t>Дата начала</w:t>
      </w:r>
      <w:r>
        <w:rPr>
          <w:rFonts w:ascii="Times New Roman" w:hAnsi="Times New Roman" w:cs="Times New Roman"/>
          <w:sz w:val="22"/>
          <w:szCs w:val="22"/>
        </w:rPr>
        <w:t xml:space="preserve"> срока подачи заявок - с момента публикации на официальном сайте в единой </w:t>
      </w:r>
      <w:r w:rsidRPr="001A66A9">
        <w:rPr>
          <w:rFonts w:ascii="Times New Roman" w:hAnsi="Times New Roman" w:cs="Times New Roman"/>
          <w:sz w:val="22"/>
          <w:szCs w:val="22"/>
        </w:rPr>
        <w:lastRenderedPageBreak/>
        <w:t xml:space="preserve">информационной системе (далее ‒ ЕИС), </w:t>
      </w:r>
      <w:r w:rsidRPr="001A66A9">
        <w:rPr>
          <w:rFonts w:ascii="Times New Roman" w:hAnsi="Times New Roman" w:cs="Times New Roman"/>
          <w:bCs/>
          <w:sz w:val="22"/>
          <w:szCs w:val="22"/>
        </w:rPr>
        <w:t xml:space="preserve">ЭТП </w:t>
      </w:r>
      <w:bookmarkStart w:id="5" w:name="_Hlk114493263"/>
      <w:r w:rsidRPr="001A66A9">
        <w:rPr>
          <w:rStyle w:val="af5"/>
          <w:rFonts w:ascii="Times New Roman" w:hAnsi="Times New Roman" w:cs="Times New Roman"/>
          <w:sz w:val="22"/>
          <w:szCs w:val="22"/>
          <w:lang w:val="en-US"/>
        </w:rPr>
        <w:t>http</w:t>
      </w:r>
      <w:r w:rsidRPr="001A66A9">
        <w:rPr>
          <w:rStyle w:val="af5"/>
          <w:rFonts w:ascii="Times New Roman" w:hAnsi="Times New Roman" w:cs="Times New Roman"/>
          <w:sz w:val="22"/>
          <w:szCs w:val="22"/>
        </w:rPr>
        <w:t>://223</w:t>
      </w:r>
      <w:r w:rsidRPr="001A66A9">
        <w:rPr>
          <w:rStyle w:val="af5"/>
          <w:rFonts w:ascii="Times New Roman" w:hAnsi="Times New Roman" w:cs="Times New Roman"/>
          <w:sz w:val="22"/>
          <w:szCs w:val="22"/>
          <w:lang w:val="en-US"/>
        </w:rPr>
        <w:t>etp</w:t>
      </w:r>
      <w:r w:rsidRPr="001A66A9">
        <w:rPr>
          <w:rStyle w:val="af5"/>
          <w:rFonts w:ascii="Times New Roman" w:hAnsi="Times New Roman" w:cs="Times New Roman"/>
          <w:sz w:val="22"/>
          <w:szCs w:val="22"/>
        </w:rPr>
        <w:t>.</w:t>
      </w:r>
      <w:r w:rsidRPr="001A66A9">
        <w:rPr>
          <w:rStyle w:val="af5"/>
          <w:rFonts w:ascii="Times New Roman" w:hAnsi="Times New Roman" w:cs="Times New Roman"/>
          <w:sz w:val="22"/>
          <w:szCs w:val="22"/>
          <w:lang w:val="en-US"/>
        </w:rPr>
        <w:t>zakazrf</w:t>
      </w:r>
      <w:r w:rsidRPr="001A66A9">
        <w:rPr>
          <w:rStyle w:val="af5"/>
          <w:rFonts w:ascii="Times New Roman" w:hAnsi="Times New Roman" w:cs="Times New Roman"/>
          <w:sz w:val="22"/>
          <w:szCs w:val="22"/>
        </w:rPr>
        <w:t>.</w:t>
      </w:r>
      <w:r w:rsidRPr="001A66A9">
        <w:rPr>
          <w:rStyle w:val="af5"/>
          <w:rFonts w:ascii="Times New Roman" w:hAnsi="Times New Roman" w:cs="Times New Roman"/>
          <w:sz w:val="22"/>
          <w:szCs w:val="22"/>
          <w:lang w:val="en-US"/>
        </w:rPr>
        <w:t>ru</w:t>
      </w:r>
      <w:r w:rsidRPr="001A66A9">
        <w:rPr>
          <w:rStyle w:val="af5"/>
          <w:rFonts w:ascii="Times New Roman" w:hAnsi="Times New Roman" w:cs="Times New Roman"/>
          <w:sz w:val="22"/>
          <w:szCs w:val="22"/>
        </w:rPr>
        <w:t>/</w:t>
      </w:r>
      <w:r w:rsidRPr="001A66A9">
        <w:rPr>
          <w:rFonts w:ascii="Times New Roman" w:hAnsi="Times New Roman" w:cs="Times New Roman"/>
          <w:sz w:val="22"/>
          <w:szCs w:val="22"/>
        </w:rPr>
        <w:t xml:space="preserve"> </w:t>
      </w:r>
      <w:bookmarkEnd w:id="5"/>
      <w:r w:rsidRPr="001A66A9">
        <w:rPr>
          <w:rFonts w:ascii="Times New Roman" w:hAnsi="Times New Roman" w:cs="Times New Roman"/>
          <w:sz w:val="22"/>
          <w:szCs w:val="22"/>
        </w:rPr>
        <w:t xml:space="preserve">извещения о проведении запроса котировок </w:t>
      </w:r>
      <w:r w:rsidRPr="001A66A9">
        <w:rPr>
          <w:rFonts w:ascii="Times New Roman" w:eastAsia="Times New Roman" w:hAnsi="Times New Roman" w:cs="Times New Roman"/>
          <w:b/>
          <w:bCs/>
          <w:sz w:val="22"/>
          <w:szCs w:val="22"/>
          <w:lang w:eastAsia="ru-RU"/>
        </w:rPr>
        <w:t>«18» ноября 2025г.</w:t>
      </w:r>
    </w:p>
    <w:p w14:paraId="789A4183" w14:textId="77777777" w:rsidR="00EA3C96" w:rsidRDefault="00000000">
      <w:pPr>
        <w:pStyle w:val="aff7"/>
        <w:ind w:left="0" w:firstLine="709"/>
        <w:jc w:val="both"/>
        <w:rPr>
          <w:rFonts w:ascii="Times New Roman" w:hAnsi="Times New Roman" w:cs="Times New Roman"/>
          <w:b/>
          <w:bCs/>
          <w:sz w:val="22"/>
          <w:szCs w:val="22"/>
        </w:rPr>
      </w:pPr>
      <w:r w:rsidRPr="001A66A9">
        <w:rPr>
          <w:rFonts w:ascii="Times New Roman" w:hAnsi="Times New Roman" w:cs="Times New Roman"/>
          <w:b/>
          <w:bCs/>
          <w:sz w:val="22"/>
          <w:szCs w:val="22"/>
        </w:rPr>
        <w:t xml:space="preserve">Дата окончания </w:t>
      </w:r>
      <w:r w:rsidRPr="001A66A9">
        <w:rPr>
          <w:rFonts w:ascii="Times New Roman" w:hAnsi="Times New Roman" w:cs="Times New Roman"/>
          <w:sz w:val="22"/>
          <w:szCs w:val="22"/>
        </w:rPr>
        <w:t>срока подачи заявок</w:t>
      </w:r>
      <w:r w:rsidRPr="001A66A9">
        <w:rPr>
          <w:rFonts w:ascii="Times New Roman" w:hAnsi="Times New Roman" w:cs="Times New Roman"/>
          <w:b/>
          <w:bCs/>
          <w:sz w:val="22"/>
          <w:szCs w:val="22"/>
        </w:rPr>
        <w:t xml:space="preserve"> – «25» ноября 2025г. 10:00ч </w:t>
      </w:r>
      <w:r w:rsidRPr="001A66A9">
        <w:rPr>
          <w:rFonts w:ascii="Times New Roman" w:eastAsia="Times New Roman" w:hAnsi="Times New Roman" w:cs="Times New Roman"/>
          <w:sz w:val="22"/>
          <w:szCs w:val="22"/>
          <w:lang w:eastAsia="ru-RU"/>
        </w:rPr>
        <w:t>по</w:t>
      </w:r>
      <w:r>
        <w:rPr>
          <w:rFonts w:ascii="Times New Roman" w:eastAsia="Times New Roman" w:hAnsi="Times New Roman" w:cs="Times New Roman"/>
          <w:b/>
          <w:bCs/>
          <w:sz w:val="22"/>
          <w:szCs w:val="22"/>
          <w:lang w:eastAsia="ru-RU"/>
        </w:rPr>
        <w:t xml:space="preserve"> </w:t>
      </w:r>
      <w:r>
        <w:rPr>
          <w:rFonts w:ascii="Times New Roman" w:hAnsi="Times New Roman" w:cs="Times New Roman"/>
          <w:sz w:val="22"/>
          <w:szCs w:val="22"/>
        </w:rPr>
        <w:t>мск.вр</w:t>
      </w:r>
      <w:r>
        <w:rPr>
          <w:rFonts w:ascii="Times New Roman" w:eastAsia="Times New Roman" w:hAnsi="Times New Roman" w:cs="Times New Roman"/>
          <w:b/>
          <w:bCs/>
          <w:sz w:val="22"/>
          <w:szCs w:val="22"/>
          <w:lang w:eastAsia="ru-RU"/>
        </w:rPr>
        <w:t>.</w:t>
      </w:r>
    </w:p>
    <w:p w14:paraId="50D02BE9" w14:textId="77777777" w:rsidR="00EA3C96" w:rsidRDefault="00000000">
      <w:pPr>
        <w:widowControl w:val="0"/>
        <w:ind w:firstLine="709"/>
        <w:jc w:val="both"/>
        <w:rPr>
          <w:rFonts w:ascii="Times New Roman" w:hAnsi="Times New Roman" w:cs="Times New Roman"/>
          <w:sz w:val="22"/>
          <w:szCs w:val="22"/>
        </w:rPr>
      </w:pPr>
      <w:r>
        <w:rPr>
          <w:rFonts w:ascii="Times New Roman" w:hAnsi="Times New Roman" w:cs="Times New Roman"/>
          <w:sz w:val="22"/>
          <w:szCs w:val="22"/>
        </w:rPr>
        <w:t xml:space="preserve">Порядок подачи заявок на участие в закупке: участники </w:t>
      </w:r>
      <w:r>
        <w:rPr>
          <w:rFonts w:ascii="Times New Roman" w:hAnsi="Times New Roman" w:cs="Times New Roman"/>
          <w:bCs/>
          <w:sz w:val="22"/>
          <w:szCs w:val="22"/>
        </w:rPr>
        <w:t>вправе подать заявки на участие</w:t>
      </w:r>
      <w:r>
        <w:rPr>
          <w:rFonts w:ascii="Times New Roman" w:hAnsi="Times New Roman" w:cs="Times New Roman"/>
          <w:sz w:val="22"/>
          <w:szCs w:val="22"/>
        </w:rPr>
        <w:t xml:space="preserve"> в закупке </w:t>
      </w:r>
      <w:r>
        <w:rPr>
          <w:rFonts w:ascii="Times New Roman" w:hAnsi="Times New Roman" w:cs="Times New Roman"/>
          <w:bCs/>
          <w:sz w:val="22"/>
          <w:szCs w:val="22"/>
        </w:rPr>
        <w:t>в любой момент с момента размещения на официальном сайте в</w:t>
      </w:r>
      <w:r>
        <w:rPr>
          <w:rFonts w:ascii="Times New Roman" w:hAnsi="Times New Roman" w:cs="Times New Roman"/>
          <w:sz w:val="22"/>
          <w:szCs w:val="22"/>
        </w:rPr>
        <w:t xml:space="preserve"> ЕИС, ЭТП</w:t>
      </w:r>
      <w:r>
        <w:rPr>
          <w:rFonts w:ascii="Times New Roman" w:hAnsi="Times New Roman" w:cs="Times New Roman"/>
          <w:bCs/>
          <w:sz w:val="22"/>
          <w:szCs w:val="22"/>
        </w:rPr>
        <w:t xml:space="preserve"> извещения о проведении закупки, но </w:t>
      </w:r>
      <w:r>
        <w:rPr>
          <w:rFonts w:ascii="Times New Roman" w:hAnsi="Times New Roman" w:cs="Times New Roman"/>
          <w:sz w:val="22"/>
          <w:szCs w:val="22"/>
        </w:rPr>
        <w:t xml:space="preserve">не позднее даты и времени окончания подачи заявок. </w:t>
      </w:r>
    </w:p>
    <w:p w14:paraId="5D316415" w14:textId="77777777" w:rsidR="00EA3C96" w:rsidRDefault="00EA3C96">
      <w:pPr>
        <w:widowControl w:val="0"/>
        <w:ind w:firstLine="709"/>
        <w:jc w:val="both"/>
        <w:rPr>
          <w:rFonts w:ascii="Times New Roman" w:hAnsi="Times New Roman" w:cs="Times New Roman"/>
          <w:sz w:val="22"/>
          <w:szCs w:val="22"/>
        </w:rPr>
      </w:pPr>
    </w:p>
    <w:p w14:paraId="4AD95CAF" w14:textId="77777777" w:rsidR="00EA3C96" w:rsidRDefault="00000000">
      <w:pPr>
        <w:pStyle w:val="aff7"/>
        <w:widowControl w:val="0"/>
        <w:numPr>
          <w:ilvl w:val="0"/>
          <w:numId w:val="23"/>
        </w:numPr>
        <w:ind w:left="0" w:firstLine="709"/>
        <w:jc w:val="both"/>
        <w:rPr>
          <w:rFonts w:ascii="Times New Roman" w:hAnsi="Times New Roman" w:cs="Times New Roman"/>
          <w:b/>
          <w:sz w:val="22"/>
          <w:szCs w:val="22"/>
          <w:u w:val="single"/>
          <w:shd w:val="clear" w:color="auto" w:fill="D9D9D9" w:themeFill="background1" w:themeFillShade="D9"/>
        </w:rPr>
      </w:pPr>
      <w:r>
        <w:rPr>
          <w:rFonts w:ascii="Times New Roman" w:hAnsi="Times New Roman" w:cs="Times New Roman"/>
          <w:bCs/>
          <w:sz w:val="22"/>
          <w:szCs w:val="22"/>
        </w:rPr>
        <w:t xml:space="preserve"> </w:t>
      </w:r>
      <w:r>
        <w:rPr>
          <w:rFonts w:ascii="Times New Roman" w:hAnsi="Times New Roman" w:cs="Times New Roman"/>
          <w:b/>
          <w:sz w:val="22"/>
          <w:szCs w:val="22"/>
          <w:u w:val="single"/>
          <w:shd w:val="clear" w:color="auto" w:fill="D9D9D9" w:themeFill="background1" w:themeFillShade="D9"/>
        </w:rPr>
        <w:t>Формы, порядок, дата начала и дата окончания срока предоставления участникам закупки разъяснений положений извещения:</w:t>
      </w:r>
    </w:p>
    <w:p w14:paraId="0FC5845D" w14:textId="77777777" w:rsidR="00EA3C96" w:rsidRPr="001A66A9" w:rsidRDefault="00000000">
      <w:pPr>
        <w:ind w:firstLine="709"/>
        <w:jc w:val="both"/>
        <w:rPr>
          <w:rFonts w:ascii="Times New Roman" w:hAnsi="Times New Roman" w:cs="Times New Roman"/>
          <w:bCs/>
          <w:sz w:val="22"/>
          <w:szCs w:val="22"/>
        </w:rPr>
      </w:pPr>
      <w:r>
        <w:rPr>
          <w:rFonts w:ascii="Times New Roman" w:hAnsi="Times New Roman" w:cs="Times New Roman"/>
          <w:bCs/>
          <w:sz w:val="22"/>
          <w:szCs w:val="22"/>
        </w:rPr>
        <w:t>15.1. Срок направления участниками запросов на разъяснение положений котировочной документации</w:t>
      </w:r>
      <w:r w:rsidRPr="001A66A9">
        <w:rPr>
          <w:rFonts w:ascii="Times New Roman" w:hAnsi="Times New Roman" w:cs="Times New Roman"/>
          <w:bCs/>
          <w:sz w:val="22"/>
          <w:szCs w:val="22"/>
        </w:rPr>
        <w:t xml:space="preserve">: </w:t>
      </w:r>
      <w:r w:rsidRPr="001A66A9">
        <w:rPr>
          <w:rFonts w:ascii="Times New Roman" w:hAnsi="Times New Roman" w:cs="Times New Roman"/>
          <w:b/>
          <w:sz w:val="22"/>
          <w:szCs w:val="22"/>
        </w:rPr>
        <w:t>с «18» ноября 2025г. по «19» ноября 2025г</w:t>
      </w:r>
      <w:r w:rsidRPr="001A66A9">
        <w:rPr>
          <w:rFonts w:ascii="Times New Roman" w:hAnsi="Times New Roman" w:cs="Times New Roman"/>
          <w:bCs/>
          <w:sz w:val="22"/>
          <w:szCs w:val="22"/>
        </w:rPr>
        <w:t>. (включительно).</w:t>
      </w:r>
    </w:p>
    <w:p w14:paraId="27738EA5" w14:textId="77777777" w:rsidR="00EA3C96" w:rsidRPr="001A66A9" w:rsidRDefault="00000000">
      <w:pPr>
        <w:ind w:firstLine="709"/>
        <w:jc w:val="both"/>
        <w:rPr>
          <w:rFonts w:ascii="Times New Roman" w:hAnsi="Times New Roman" w:cs="Times New Roman"/>
          <w:b/>
          <w:sz w:val="22"/>
          <w:szCs w:val="22"/>
        </w:rPr>
      </w:pPr>
      <w:r w:rsidRPr="001A66A9">
        <w:rPr>
          <w:rFonts w:ascii="Times New Roman" w:hAnsi="Times New Roman" w:cs="Times New Roman"/>
          <w:bCs/>
          <w:sz w:val="22"/>
          <w:szCs w:val="22"/>
        </w:rPr>
        <w:t xml:space="preserve">Срок предоставления участникам разъяснений положений котировочной документации: </w:t>
      </w:r>
      <w:r w:rsidRPr="001A66A9">
        <w:rPr>
          <w:rFonts w:ascii="Times New Roman" w:hAnsi="Times New Roman" w:cs="Times New Roman"/>
          <w:b/>
          <w:sz w:val="22"/>
          <w:szCs w:val="22"/>
        </w:rPr>
        <w:t>«18» ноября 2025г. по</w:t>
      </w:r>
      <w:r w:rsidRPr="001A66A9">
        <w:rPr>
          <w:rFonts w:ascii="Times New Roman" w:hAnsi="Times New Roman" w:cs="Times New Roman"/>
          <w:bCs/>
          <w:sz w:val="22"/>
          <w:szCs w:val="22"/>
        </w:rPr>
        <w:t>:</w:t>
      </w:r>
      <w:r w:rsidRPr="001A66A9">
        <w:rPr>
          <w:rFonts w:ascii="Times New Roman" w:hAnsi="Times New Roman" w:cs="Times New Roman"/>
          <w:b/>
          <w:sz w:val="22"/>
          <w:szCs w:val="22"/>
        </w:rPr>
        <w:t xml:space="preserve"> «24» ноября 2025г.</w:t>
      </w:r>
    </w:p>
    <w:p w14:paraId="173425E3" w14:textId="77777777" w:rsidR="00EA3C96" w:rsidRDefault="00000000">
      <w:pPr>
        <w:pStyle w:val="aff7"/>
        <w:widowControl w:val="0"/>
        <w:ind w:left="0" w:firstLine="709"/>
        <w:jc w:val="both"/>
        <w:rPr>
          <w:rFonts w:ascii="Times New Roman" w:hAnsi="Times New Roman" w:cs="Times New Roman"/>
          <w:sz w:val="22"/>
          <w:szCs w:val="22"/>
        </w:rPr>
      </w:pPr>
      <w:r w:rsidRPr="001A66A9">
        <w:rPr>
          <w:rFonts w:ascii="Times New Roman" w:hAnsi="Times New Roman" w:cs="Times New Roman"/>
          <w:sz w:val="22"/>
          <w:szCs w:val="22"/>
        </w:rPr>
        <w:t>Любой участник конкурентной закупки вправе направить Заказчику запрос о даче разъяснений положений извещения об осуществлении закупки</w:t>
      </w:r>
      <w:r>
        <w:rPr>
          <w:rFonts w:ascii="Times New Roman" w:hAnsi="Times New Roman" w:cs="Times New Roman"/>
          <w:sz w:val="22"/>
          <w:szCs w:val="22"/>
        </w:rPr>
        <w:t xml:space="preserve"> и (или) документации о закупке.</w:t>
      </w:r>
    </w:p>
    <w:p w14:paraId="469E360E" w14:textId="77777777" w:rsidR="00EA3C96" w:rsidRDefault="00000000">
      <w:pPr>
        <w:pStyle w:val="4BulletListFooterTextnumberedSLBulletNumberlp1ListParagraphf1ListParagraph11ULParagraphedeliste1"/>
        <w:ind w:left="0" w:firstLine="709"/>
        <w:contextualSpacing w:val="0"/>
        <w:rPr>
          <w:rFonts w:eastAsia="MS Mincho"/>
          <w:sz w:val="22"/>
          <w:szCs w:val="22"/>
        </w:rPr>
      </w:pPr>
      <w:r>
        <w:rPr>
          <w:bCs/>
          <w:sz w:val="22"/>
          <w:szCs w:val="22"/>
        </w:rPr>
        <w:t xml:space="preserve">15.2. </w:t>
      </w:r>
      <w:r>
        <w:rPr>
          <w:rFonts w:eastAsia="MS Mincho"/>
          <w:sz w:val="22"/>
          <w:szCs w:val="22"/>
        </w:rPr>
        <w:t>Запрос о разъяснении котировочной документации может быть направлен с момента размещения котировочной документации, извещения о проведении запроса котировок на сайтах и не позднее, чем за 3 (три) рабочих дня до окончания срока подачи заявок на участие в запросе котировок.</w:t>
      </w:r>
    </w:p>
    <w:p w14:paraId="3E8C8097" w14:textId="77777777" w:rsidR="00EA3C96" w:rsidRDefault="00000000">
      <w:pPr>
        <w:pStyle w:val="4BulletListFooterTextnumberedSLBulletNumberlp1ListParagraphf1ListParagraph11ULParagraphedeliste1"/>
        <w:ind w:left="0" w:firstLine="709"/>
        <w:contextualSpacing w:val="0"/>
        <w:rPr>
          <w:rFonts w:eastAsia="MS Mincho"/>
          <w:sz w:val="22"/>
          <w:szCs w:val="22"/>
        </w:rPr>
      </w:pPr>
      <w:r>
        <w:rPr>
          <w:rFonts w:eastAsia="MS Mincho"/>
          <w:sz w:val="22"/>
          <w:szCs w:val="22"/>
        </w:rPr>
        <w:t>15.3. Запрос может быть направлен только посредством ЭТП с обязательным подписанием электронной подписью участника запроса котировок.</w:t>
      </w:r>
    </w:p>
    <w:p w14:paraId="2F2E01F7" w14:textId="77777777" w:rsidR="00EA3C96" w:rsidRDefault="00000000">
      <w:pPr>
        <w:pStyle w:val="4BulletListFooterTextnumberedSLBulletNumberlp1ListParagraphf1ListParagraph11ULParagraphedeliste1"/>
        <w:numPr>
          <w:ilvl w:val="1"/>
          <w:numId w:val="18"/>
        </w:numPr>
        <w:ind w:left="0" w:firstLine="709"/>
        <w:contextualSpacing w:val="0"/>
        <w:rPr>
          <w:rFonts w:eastAsia="MS Mincho"/>
          <w:sz w:val="22"/>
          <w:szCs w:val="22"/>
        </w:rPr>
      </w:pPr>
      <w:r>
        <w:rPr>
          <w:rFonts w:eastAsia="MS Mincho"/>
          <w:sz w:val="22"/>
          <w:szCs w:val="22"/>
        </w:rPr>
        <w:t>Запрос о разъяснении котировочной документации, полученный от участника позднее установленного срока, не подлежит рассмотрению.</w:t>
      </w:r>
    </w:p>
    <w:p w14:paraId="130E23CB" w14:textId="77777777" w:rsidR="00EA3C96" w:rsidRDefault="00000000">
      <w:pPr>
        <w:pStyle w:val="4BulletListFooterTextnumberedSLBulletNumberlp1ListParagraphf1ListParagraph11ULParagraphedeliste1"/>
        <w:numPr>
          <w:ilvl w:val="1"/>
          <w:numId w:val="19"/>
        </w:numPr>
        <w:ind w:left="0" w:firstLine="709"/>
        <w:contextualSpacing w:val="0"/>
        <w:rPr>
          <w:rFonts w:eastAsia="MS Mincho"/>
          <w:sz w:val="22"/>
          <w:szCs w:val="22"/>
        </w:rPr>
      </w:pPr>
      <w:r>
        <w:rPr>
          <w:rFonts w:eastAsia="MS Mincho"/>
          <w:sz w:val="22"/>
          <w:szCs w:val="22"/>
        </w:rPr>
        <w:t xml:space="preserve"> Разъяснения положений извещения о проведении запроса котировок предоставляются в течение 3(трех) дней со дня поступления запроса, но не позднее срока окончания подачи котировочных заявок.</w:t>
      </w:r>
    </w:p>
    <w:p w14:paraId="207FEC07" w14:textId="77777777" w:rsidR="00EA3C96"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Pr>
          <w:rFonts w:eastAsia="MS Mincho"/>
          <w:sz w:val="22"/>
          <w:szCs w:val="22"/>
        </w:rPr>
        <w:t>Разъяснения размещаются на сайтах в течение 3 (трех) календарных дней со дня предоставления разъяснений без указания информации о лице, от которого поступил запрос.</w:t>
      </w:r>
    </w:p>
    <w:p w14:paraId="668E94BE" w14:textId="77777777" w:rsidR="00EA3C96" w:rsidRDefault="00000000">
      <w:pPr>
        <w:pStyle w:val="aff7"/>
        <w:widowControl w:val="0"/>
        <w:numPr>
          <w:ilvl w:val="1"/>
          <w:numId w:val="20"/>
        </w:numPr>
        <w:ind w:left="0" w:firstLine="709"/>
        <w:jc w:val="both"/>
        <w:rPr>
          <w:rFonts w:ascii="Times New Roman" w:hAnsi="Times New Roman" w:cs="Times New Roman"/>
          <w:sz w:val="22"/>
          <w:szCs w:val="22"/>
        </w:rPr>
      </w:pPr>
      <w:r>
        <w:rPr>
          <w:rFonts w:ascii="Times New Roman" w:hAnsi="Times New Roman" w:cs="Times New Roman"/>
          <w:sz w:val="22"/>
          <w:szCs w:val="22"/>
        </w:rPr>
        <w:t xml:space="preserve">Заказчик вправе не осуществлять такое разъяснение в случае, если указанный запрос поступил позднее </w:t>
      </w:r>
      <w:r>
        <w:rPr>
          <w:rFonts w:ascii="Times New Roman" w:hAnsi="Times New Roman" w:cs="Times New Roman"/>
          <w:b/>
          <w:bCs/>
          <w:sz w:val="22"/>
          <w:szCs w:val="22"/>
        </w:rPr>
        <w:t>чем за три рабочих дня</w:t>
      </w:r>
      <w:r>
        <w:rPr>
          <w:rFonts w:ascii="Times New Roman" w:hAnsi="Times New Roman" w:cs="Times New Roman"/>
          <w:sz w:val="22"/>
          <w:szCs w:val="22"/>
        </w:rPr>
        <w:t xml:space="preserve"> до даты окончания срока подачи заявок на участие в такой закупке.</w:t>
      </w:r>
    </w:p>
    <w:p w14:paraId="06ED32D1" w14:textId="77777777" w:rsidR="00EA3C96"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Pr>
          <w:sz w:val="22"/>
          <w:szCs w:val="22"/>
        </w:rPr>
        <w:t>В любое время, но не позднее, чем за 1 (один) день до окончания срока подачи котировочных заявок, могут быть внесены дополнения и изменения в извещение о проведении запроса котировок и(или) в котировочную документацию.</w:t>
      </w:r>
    </w:p>
    <w:p w14:paraId="54C31DB8" w14:textId="77777777" w:rsidR="00EA3C96"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Pr>
          <w:sz w:val="22"/>
          <w:szCs w:val="22"/>
        </w:rPr>
        <w:t xml:space="preserve"> Дополнения и изменения, внесенные в извещение о проведении запроса котировок, размещаются на сайтах в течение 3 (трех) календарных дней со дня принятия решения о внесении изменений.</w:t>
      </w:r>
    </w:p>
    <w:p w14:paraId="5C57F29C" w14:textId="77777777" w:rsidR="00EA3C96" w:rsidRDefault="00000000">
      <w:pPr>
        <w:pStyle w:val="aff7"/>
        <w:widowControl w:val="0"/>
        <w:numPr>
          <w:ilvl w:val="1"/>
          <w:numId w:val="20"/>
        </w:numPr>
        <w:ind w:left="0" w:firstLine="709"/>
        <w:jc w:val="both"/>
        <w:rPr>
          <w:rFonts w:ascii="Times New Roman" w:hAnsi="Times New Roman" w:cs="Times New Roman"/>
          <w:sz w:val="22"/>
          <w:szCs w:val="22"/>
        </w:rPr>
      </w:pPr>
      <w:r>
        <w:rPr>
          <w:rFonts w:ascii="Times New Roman" w:hAnsi="Times New Roman" w:cs="Times New Roman"/>
          <w:sz w:val="22"/>
          <w:szCs w:val="22"/>
        </w:rPr>
        <w:t>Разъяснения положений документации о конкурентной закупке не должны изменять предмет закупки и существенные условия проекта договора.</w:t>
      </w:r>
    </w:p>
    <w:p w14:paraId="3503318D" w14:textId="77777777" w:rsidR="00EA3C96"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Pr>
          <w:sz w:val="22"/>
          <w:szCs w:val="22"/>
        </w:rPr>
        <w:t xml:space="preserve">В случае внесения изменений в извещение о проведении запроса котировок </w:t>
      </w:r>
      <w:r>
        <w:rPr>
          <w:color w:val="333333"/>
          <w:sz w:val="22"/>
          <w:szCs w:val="22"/>
          <w:shd w:val="clear" w:color="auto" w:fill="FFFFFF"/>
        </w:rPr>
        <w:t>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в извещении.</w:t>
      </w:r>
    </w:p>
    <w:p w14:paraId="5690B0C2" w14:textId="77777777" w:rsidR="00EA3C96" w:rsidRDefault="00000000">
      <w:pPr>
        <w:pStyle w:val="4BulletListFooterTextnumberedSLBulletNumberlp1ListParagraphf1ListParagraph11ULParagraphedeliste1"/>
        <w:ind w:left="0" w:firstLine="709"/>
        <w:contextualSpacing w:val="0"/>
        <w:rPr>
          <w:rFonts w:eastAsia="MS Mincho"/>
          <w:sz w:val="22"/>
          <w:szCs w:val="22"/>
        </w:rPr>
      </w:pPr>
      <w:r>
        <w:rPr>
          <w:sz w:val="22"/>
          <w:szCs w:val="22"/>
        </w:rPr>
        <w:t>15.12. Заказчик не берет на себя обязательство по уведомлению участников о дополнениях, изменениях, разъяснениях в извещение о проведении 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07D9E7B5"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15.13. Заказчик вправе отказаться от проведения запроса котировок до наступления даты и времени окончания срока подачи заявок на участие в закупке.</w:t>
      </w:r>
      <w:r>
        <w:rPr>
          <w:rFonts w:ascii="Times New Roman" w:hAnsi="Times New Roman" w:cs="Times New Roman"/>
          <w:color w:val="FF0000"/>
          <w:sz w:val="22"/>
          <w:szCs w:val="22"/>
        </w:rPr>
        <w:t xml:space="preserve"> </w:t>
      </w:r>
      <w:r>
        <w:rPr>
          <w:rFonts w:ascii="Times New Roman" w:hAnsi="Times New Roman" w:cs="Times New Roman"/>
          <w:sz w:val="22"/>
          <w:szCs w:val="22"/>
        </w:rPr>
        <w:t>Решение об отмене закупки размещается в единой информационной системе в день принятия этого решения. Заказчик не несет при этом никакой ответственности перед любыми физическими и юридическими лицами, которым такое действие может принести убытки.</w:t>
      </w:r>
    </w:p>
    <w:p w14:paraId="4D9ACD71" w14:textId="77777777" w:rsidR="00EA3C96" w:rsidRDefault="00EA3C96">
      <w:pPr>
        <w:pStyle w:val="ConsPlusNormal"/>
        <w:ind w:firstLine="709"/>
        <w:jc w:val="both"/>
        <w:rPr>
          <w:rFonts w:ascii="Times New Roman" w:hAnsi="Times New Roman" w:cs="Times New Roman"/>
          <w:bCs/>
          <w:sz w:val="22"/>
          <w:szCs w:val="22"/>
        </w:rPr>
      </w:pPr>
    </w:p>
    <w:p w14:paraId="46C834DA" w14:textId="77777777" w:rsidR="00EA3C96" w:rsidRDefault="00000000">
      <w:pPr>
        <w:pStyle w:val="aff7"/>
        <w:widowControl w:val="0"/>
        <w:numPr>
          <w:ilvl w:val="0"/>
          <w:numId w:val="20"/>
        </w:numPr>
        <w:ind w:left="0" w:firstLine="709"/>
        <w:jc w:val="both"/>
        <w:rPr>
          <w:rFonts w:ascii="Times New Roman" w:hAnsi="Times New Roman" w:cs="Times New Roman"/>
          <w:b/>
          <w:sz w:val="22"/>
          <w:szCs w:val="22"/>
        </w:rPr>
      </w:pPr>
      <w:r>
        <w:rPr>
          <w:rFonts w:ascii="Times New Roman" w:hAnsi="Times New Roman" w:cs="Times New Roman"/>
          <w:b/>
          <w:sz w:val="22"/>
          <w:szCs w:val="22"/>
          <w:u w:val="single"/>
          <w:shd w:val="clear" w:color="auto" w:fill="D9D9D9" w:themeFill="background1" w:themeFillShade="D9"/>
        </w:rPr>
        <w:t>Дата и время открытия доступа к заявкам</w:t>
      </w:r>
      <w:r>
        <w:rPr>
          <w:rFonts w:ascii="Times New Roman" w:hAnsi="Times New Roman" w:cs="Times New Roman"/>
          <w:b/>
          <w:sz w:val="22"/>
          <w:szCs w:val="22"/>
          <w:shd w:val="clear" w:color="auto" w:fill="D9D9D9" w:themeFill="background1" w:themeFillShade="D9"/>
        </w:rPr>
        <w:t>:</w:t>
      </w:r>
    </w:p>
    <w:p w14:paraId="09A07002" w14:textId="77777777" w:rsidR="00EA3C96" w:rsidRPr="001A66A9" w:rsidRDefault="00000000">
      <w:pPr>
        <w:widowControl w:val="0"/>
        <w:ind w:firstLine="709"/>
        <w:jc w:val="both"/>
        <w:rPr>
          <w:rFonts w:ascii="Times New Roman" w:hAnsi="Times New Roman" w:cs="Times New Roman"/>
          <w:sz w:val="22"/>
          <w:szCs w:val="22"/>
        </w:rPr>
      </w:pPr>
      <w:r>
        <w:rPr>
          <w:rFonts w:ascii="Times New Roman" w:hAnsi="Times New Roman" w:cs="Times New Roman"/>
          <w:sz w:val="22"/>
          <w:szCs w:val="22"/>
        </w:rPr>
        <w:t xml:space="preserve">Открытие доступа к заявкам осуществляется по истечении срока </w:t>
      </w:r>
      <w:r w:rsidRPr="001A66A9">
        <w:rPr>
          <w:rFonts w:ascii="Times New Roman" w:hAnsi="Times New Roman" w:cs="Times New Roman"/>
          <w:sz w:val="22"/>
          <w:szCs w:val="22"/>
        </w:rPr>
        <w:t>подачи заявок</w:t>
      </w:r>
      <w:r w:rsidRPr="001A66A9">
        <w:rPr>
          <w:rFonts w:ascii="Times New Roman" w:hAnsi="Times New Roman" w:cs="Times New Roman"/>
          <w:b/>
          <w:sz w:val="22"/>
          <w:szCs w:val="22"/>
        </w:rPr>
        <w:t xml:space="preserve"> </w:t>
      </w:r>
      <w:r w:rsidRPr="001A66A9">
        <w:rPr>
          <w:rFonts w:ascii="Times New Roman" w:eastAsia="Times New Roman" w:hAnsi="Times New Roman" w:cs="Times New Roman"/>
          <w:b/>
          <w:bCs/>
          <w:sz w:val="22"/>
          <w:szCs w:val="22"/>
          <w:lang w:eastAsia="ru-RU"/>
        </w:rPr>
        <w:t xml:space="preserve">«25» ноября 2025г. в 10:00ч </w:t>
      </w:r>
      <w:r w:rsidRPr="001A66A9">
        <w:rPr>
          <w:rFonts w:ascii="Times New Roman" w:eastAsia="Times New Roman" w:hAnsi="Times New Roman" w:cs="Times New Roman"/>
          <w:sz w:val="22"/>
          <w:szCs w:val="22"/>
          <w:lang w:eastAsia="ru-RU"/>
        </w:rPr>
        <w:t>по</w:t>
      </w:r>
      <w:r w:rsidRPr="001A66A9">
        <w:rPr>
          <w:rFonts w:ascii="Times New Roman" w:eastAsia="Times New Roman" w:hAnsi="Times New Roman" w:cs="Times New Roman"/>
          <w:b/>
          <w:bCs/>
          <w:sz w:val="22"/>
          <w:szCs w:val="22"/>
          <w:lang w:eastAsia="ru-RU"/>
        </w:rPr>
        <w:t xml:space="preserve"> </w:t>
      </w:r>
      <w:r w:rsidRPr="001A66A9">
        <w:rPr>
          <w:rFonts w:ascii="Times New Roman" w:hAnsi="Times New Roman" w:cs="Times New Roman"/>
          <w:sz w:val="22"/>
          <w:szCs w:val="22"/>
        </w:rPr>
        <w:t>мск.вр.</w:t>
      </w:r>
      <w:r w:rsidRPr="001A66A9">
        <w:rPr>
          <w:rFonts w:ascii="Times New Roman" w:eastAsia="Times New Roman" w:hAnsi="Times New Roman" w:cs="Times New Roman"/>
          <w:b/>
          <w:bCs/>
          <w:sz w:val="22"/>
          <w:szCs w:val="22"/>
          <w:lang w:eastAsia="ru-RU"/>
        </w:rPr>
        <w:t xml:space="preserve"> </w:t>
      </w:r>
      <w:r w:rsidRPr="001A66A9">
        <w:rPr>
          <w:rFonts w:ascii="Times New Roman" w:eastAsia="Times New Roman" w:hAnsi="Times New Roman" w:cs="Times New Roman"/>
          <w:sz w:val="22"/>
          <w:szCs w:val="22"/>
          <w:lang w:eastAsia="ru-RU"/>
        </w:rPr>
        <w:t>на ЭТП</w:t>
      </w:r>
      <w:r w:rsidRPr="001A66A9">
        <w:rPr>
          <w:rFonts w:ascii="Times New Roman" w:eastAsia="Times New Roman" w:hAnsi="Times New Roman" w:cs="Times New Roman"/>
          <w:b/>
          <w:bCs/>
          <w:sz w:val="22"/>
          <w:szCs w:val="22"/>
          <w:lang w:eastAsia="ru-RU"/>
        </w:rPr>
        <w:t>.</w:t>
      </w:r>
      <w:r w:rsidRPr="001A66A9">
        <w:rPr>
          <w:rFonts w:ascii="Times New Roman" w:eastAsia="Times New Roman" w:hAnsi="Times New Roman" w:cs="Times New Roman"/>
          <w:sz w:val="22"/>
          <w:szCs w:val="22"/>
          <w:lang w:eastAsia="ru-RU"/>
        </w:rPr>
        <w:t xml:space="preserve"> Публичная процедура открытия доступа к заявкам, поданным в форме электронных документов, не производится.</w:t>
      </w:r>
    </w:p>
    <w:p w14:paraId="6AF5A3E9" w14:textId="77777777" w:rsidR="00EA3C96" w:rsidRPr="001A66A9" w:rsidRDefault="00000000">
      <w:pPr>
        <w:ind w:firstLine="709"/>
        <w:jc w:val="both"/>
        <w:rPr>
          <w:rFonts w:ascii="Times New Roman" w:eastAsia="Calibri" w:hAnsi="Times New Roman" w:cs="Times New Roman"/>
          <w:iCs/>
          <w:color w:val="000000"/>
          <w:sz w:val="22"/>
          <w:szCs w:val="22"/>
        </w:rPr>
      </w:pPr>
      <w:r w:rsidRPr="001A66A9">
        <w:rPr>
          <w:rFonts w:ascii="Times New Roman" w:hAnsi="Times New Roman" w:cs="Times New Roman"/>
          <w:sz w:val="22"/>
          <w:szCs w:val="22"/>
        </w:rPr>
        <w:t xml:space="preserve">По окончании срока подачи заявок для участия в запросе котировок представленные заявки вскрываются на ЭТП. </w:t>
      </w:r>
      <w:r w:rsidRPr="001A66A9">
        <w:rPr>
          <w:rFonts w:ascii="Times New Roman" w:eastAsia="Calibri" w:hAnsi="Times New Roman" w:cs="Times New Roman"/>
          <w:iCs/>
          <w:color w:val="000000"/>
          <w:sz w:val="22"/>
          <w:szCs w:val="22"/>
        </w:rPr>
        <w:t>После окончания срока подачи Заявок оператор ЭТП Заявки не принимает.</w:t>
      </w:r>
    </w:p>
    <w:p w14:paraId="6C9E21C5" w14:textId="77777777" w:rsidR="00EA3C96" w:rsidRPr="001A66A9" w:rsidRDefault="00000000">
      <w:pPr>
        <w:ind w:firstLine="709"/>
        <w:jc w:val="both"/>
        <w:rPr>
          <w:rFonts w:ascii="Times New Roman" w:eastAsia="Calibri" w:hAnsi="Times New Roman" w:cs="Times New Roman"/>
          <w:iCs/>
          <w:color w:val="000000"/>
          <w:sz w:val="22"/>
          <w:szCs w:val="22"/>
        </w:rPr>
      </w:pPr>
      <w:r w:rsidRPr="001A66A9">
        <w:rPr>
          <w:rFonts w:ascii="Times New Roman" w:eastAsia="Calibri" w:hAnsi="Times New Roman" w:cs="Times New Roman"/>
          <w:iCs/>
          <w:color w:val="000000"/>
          <w:sz w:val="22"/>
          <w:szCs w:val="22"/>
        </w:rPr>
        <w:t>Оператор ЭТП в следующем порядке направляет (открывает доступ) Заказчика к заявкам.</w:t>
      </w:r>
    </w:p>
    <w:p w14:paraId="098273C9" w14:textId="77777777" w:rsidR="00EA3C96" w:rsidRPr="001A66A9" w:rsidRDefault="00EA3C96">
      <w:pPr>
        <w:ind w:firstLine="709"/>
        <w:jc w:val="both"/>
        <w:rPr>
          <w:rFonts w:ascii="Times New Roman" w:eastAsia="Calibri" w:hAnsi="Times New Roman" w:cs="Times New Roman"/>
          <w:iCs/>
          <w:color w:val="000000"/>
          <w:sz w:val="22"/>
          <w:szCs w:val="22"/>
        </w:rPr>
      </w:pPr>
    </w:p>
    <w:p w14:paraId="6CA0AB2D" w14:textId="77777777" w:rsidR="00EA3C96" w:rsidRPr="001A66A9" w:rsidRDefault="00000000">
      <w:pPr>
        <w:pStyle w:val="aff7"/>
        <w:widowControl w:val="0"/>
        <w:numPr>
          <w:ilvl w:val="0"/>
          <w:numId w:val="20"/>
        </w:numPr>
        <w:ind w:left="0" w:firstLine="709"/>
        <w:jc w:val="both"/>
        <w:rPr>
          <w:rFonts w:ascii="Times New Roman" w:hAnsi="Times New Roman" w:cs="Times New Roman"/>
          <w:b/>
          <w:sz w:val="22"/>
          <w:szCs w:val="22"/>
        </w:rPr>
      </w:pPr>
      <w:r w:rsidRPr="001A66A9">
        <w:rPr>
          <w:rFonts w:ascii="Times New Roman" w:hAnsi="Times New Roman" w:cs="Times New Roman"/>
          <w:b/>
          <w:sz w:val="22"/>
          <w:szCs w:val="22"/>
          <w:u w:val="single"/>
          <w:shd w:val="clear" w:color="auto" w:fill="D9D9D9" w:themeFill="background1" w:themeFillShade="D9"/>
        </w:rPr>
        <w:t>Дата и место рассмотрения и оценки заявок участников запроса котировок</w:t>
      </w:r>
      <w:r w:rsidRPr="001A66A9">
        <w:rPr>
          <w:rFonts w:ascii="Times New Roman" w:hAnsi="Times New Roman" w:cs="Times New Roman"/>
          <w:b/>
          <w:sz w:val="22"/>
          <w:szCs w:val="22"/>
        </w:rPr>
        <w:t xml:space="preserve">: </w:t>
      </w:r>
    </w:p>
    <w:p w14:paraId="6AD3D049" w14:textId="5EAA4F12" w:rsidR="00EA3C96" w:rsidRPr="001A66A9" w:rsidRDefault="00000000">
      <w:pPr>
        <w:pStyle w:val="aff7"/>
        <w:ind w:left="0" w:firstLine="709"/>
        <w:jc w:val="both"/>
        <w:rPr>
          <w:rFonts w:ascii="Times New Roman" w:hAnsi="Times New Roman" w:cs="Times New Roman"/>
          <w:bCs/>
          <w:sz w:val="22"/>
          <w:szCs w:val="22"/>
        </w:rPr>
      </w:pPr>
      <w:r w:rsidRPr="001A66A9">
        <w:rPr>
          <w:rFonts w:ascii="Times New Roman" w:hAnsi="Times New Roman" w:cs="Times New Roman"/>
          <w:bCs/>
          <w:sz w:val="22"/>
          <w:szCs w:val="22"/>
        </w:rPr>
        <w:t>Рассмотрение котировочных заявок осуществляется членами Постоянно действующей единой комисси</w:t>
      </w:r>
      <w:r w:rsidR="00654B1A" w:rsidRPr="001A66A9">
        <w:rPr>
          <w:rFonts w:ascii="Times New Roman" w:hAnsi="Times New Roman" w:cs="Times New Roman"/>
          <w:bCs/>
          <w:sz w:val="22"/>
          <w:szCs w:val="22"/>
        </w:rPr>
        <w:t>и</w:t>
      </w:r>
      <w:r w:rsidRPr="001A66A9">
        <w:rPr>
          <w:rFonts w:ascii="Times New Roman" w:hAnsi="Times New Roman" w:cs="Times New Roman"/>
          <w:bCs/>
          <w:sz w:val="22"/>
          <w:szCs w:val="22"/>
        </w:rPr>
        <w:t xml:space="preserve"> Заказчика (далее – ПДЕК</w:t>
      </w:r>
      <w:r w:rsidRPr="001A66A9">
        <w:rPr>
          <w:rFonts w:ascii="Times New Roman" w:hAnsi="Times New Roman" w:cs="Times New Roman"/>
          <w:b/>
          <w:sz w:val="22"/>
          <w:szCs w:val="22"/>
        </w:rPr>
        <w:t>)</w:t>
      </w:r>
      <w:r w:rsidRPr="001A66A9">
        <w:rPr>
          <w:rFonts w:ascii="Times New Roman" w:hAnsi="Times New Roman" w:cs="Times New Roman"/>
          <w:bCs/>
          <w:sz w:val="22"/>
          <w:szCs w:val="22"/>
        </w:rPr>
        <w:t xml:space="preserve"> </w:t>
      </w:r>
      <w:r w:rsidRPr="001A66A9">
        <w:rPr>
          <w:rFonts w:ascii="Times New Roman" w:hAnsi="Times New Roman" w:cs="Times New Roman"/>
          <w:b/>
          <w:sz w:val="22"/>
          <w:szCs w:val="22"/>
        </w:rPr>
        <w:t xml:space="preserve">«25» ноября 2025г. в 13:00ч </w:t>
      </w:r>
      <w:r w:rsidRPr="001A66A9">
        <w:rPr>
          <w:rFonts w:ascii="Times New Roman" w:hAnsi="Times New Roman" w:cs="Times New Roman"/>
          <w:bCs/>
          <w:sz w:val="22"/>
          <w:szCs w:val="22"/>
        </w:rPr>
        <w:t>по мск.вр.</w:t>
      </w:r>
      <w:r w:rsidRPr="001A66A9">
        <w:rPr>
          <w:rFonts w:ascii="Times New Roman" w:hAnsi="Times New Roman" w:cs="Times New Roman"/>
          <w:b/>
          <w:sz w:val="22"/>
          <w:szCs w:val="22"/>
        </w:rPr>
        <w:t xml:space="preserve"> по адресу Заказчика</w:t>
      </w:r>
      <w:r w:rsidRPr="001A66A9">
        <w:rPr>
          <w:rFonts w:ascii="Times New Roman" w:hAnsi="Times New Roman" w:cs="Times New Roman"/>
          <w:bCs/>
          <w:sz w:val="22"/>
          <w:szCs w:val="22"/>
        </w:rPr>
        <w:t xml:space="preserve">: </w:t>
      </w:r>
      <w:r w:rsidRPr="001A66A9">
        <w:rPr>
          <w:rFonts w:ascii="Times New Roman" w:hAnsi="Times New Roman" w:cs="Times New Roman"/>
          <w:sz w:val="22"/>
          <w:szCs w:val="22"/>
        </w:rPr>
        <w:t>420021, г. Казань, ул. Галиаскара Камала, д.11, каб.301.</w:t>
      </w:r>
    </w:p>
    <w:p w14:paraId="5AEA72EF" w14:textId="77777777" w:rsidR="00EA3C96" w:rsidRDefault="00000000">
      <w:pPr>
        <w:pStyle w:val="aff7"/>
        <w:ind w:left="0" w:firstLine="709"/>
        <w:jc w:val="both"/>
        <w:rPr>
          <w:rFonts w:ascii="Times New Roman" w:hAnsi="Times New Roman" w:cs="Times New Roman"/>
          <w:bCs/>
          <w:sz w:val="22"/>
          <w:szCs w:val="22"/>
        </w:rPr>
      </w:pPr>
      <w:r w:rsidRPr="001A66A9">
        <w:rPr>
          <w:rFonts w:ascii="Times New Roman" w:hAnsi="Times New Roman" w:cs="Times New Roman"/>
          <w:bCs/>
          <w:sz w:val="22"/>
          <w:szCs w:val="22"/>
        </w:rPr>
        <w:lastRenderedPageBreak/>
        <w:t xml:space="preserve">Подведение итогов запроса котировок осуществляется </w:t>
      </w:r>
      <w:r w:rsidRPr="001A66A9">
        <w:rPr>
          <w:rFonts w:ascii="Times New Roman" w:hAnsi="Times New Roman" w:cs="Times New Roman"/>
          <w:b/>
          <w:sz w:val="22"/>
          <w:szCs w:val="22"/>
        </w:rPr>
        <w:t>«26» ноября 2025г. в 14:00ч</w:t>
      </w:r>
      <w:r w:rsidRPr="001A66A9">
        <w:rPr>
          <w:rFonts w:ascii="Times New Roman" w:hAnsi="Times New Roman" w:cs="Times New Roman"/>
          <w:bCs/>
          <w:sz w:val="22"/>
          <w:szCs w:val="22"/>
        </w:rPr>
        <w:t xml:space="preserve"> по мск.вр. </w:t>
      </w:r>
      <w:r w:rsidRPr="001A66A9">
        <w:rPr>
          <w:rFonts w:ascii="Times New Roman" w:hAnsi="Times New Roman" w:cs="Times New Roman"/>
          <w:b/>
          <w:sz w:val="22"/>
          <w:szCs w:val="22"/>
        </w:rPr>
        <w:t>по адресу Заказчика</w:t>
      </w:r>
      <w:r w:rsidRPr="001A66A9">
        <w:rPr>
          <w:rFonts w:ascii="Times New Roman" w:hAnsi="Times New Roman" w:cs="Times New Roman"/>
          <w:bCs/>
          <w:sz w:val="22"/>
          <w:szCs w:val="22"/>
        </w:rPr>
        <w:t xml:space="preserve">: </w:t>
      </w:r>
      <w:r w:rsidRPr="001A66A9">
        <w:rPr>
          <w:rFonts w:ascii="Times New Roman" w:hAnsi="Times New Roman" w:cs="Times New Roman"/>
          <w:sz w:val="22"/>
          <w:szCs w:val="22"/>
        </w:rPr>
        <w:t>420021, г. Казань, ул. Галиаскара Камала, д.11, каб. 301.</w:t>
      </w:r>
    </w:p>
    <w:p w14:paraId="6F4822BF" w14:textId="77777777" w:rsidR="00EA3C96" w:rsidRDefault="00EA3C96">
      <w:pPr>
        <w:pStyle w:val="aff7"/>
        <w:widowControl w:val="0"/>
        <w:ind w:left="0" w:firstLine="709"/>
        <w:jc w:val="both"/>
        <w:rPr>
          <w:rFonts w:ascii="Times New Roman" w:hAnsi="Times New Roman" w:cs="Times New Roman"/>
          <w:bCs/>
          <w:sz w:val="22"/>
          <w:szCs w:val="22"/>
        </w:rPr>
      </w:pPr>
    </w:p>
    <w:p w14:paraId="3D69F71E" w14:textId="77777777" w:rsidR="00EA3C96" w:rsidRDefault="00000000">
      <w:pPr>
        <w:ind w:firstLine="709"/>
        <w:jc w:val="both"/>
        <w:rPr>
          <w:rFonts w:ascii="Times New Roman" w:hAnsi="Times New Roman" w:cs="Times New Roman"/>
          <w:bCs/>
          <w:sz w:val="22"/>
          <w:szCs w:val="22"/>
        </w:rPr>
      </w:pPr>
      <w:r>
        <w:rPr>
          <w:rFonts w:ascii="Times New Roman" w:hAnsi="Times New Roman" w:cs="Times New Roman"/>
          <w:bCs/>
          <w:sz w:val="22"/>
          <w:szCs w:val="22"/>
        </w:rPr>
        <w:t>17.1. Постоянно действующая единая комиссия (далее - ПДЕК) рассматривает и оценивает заявки на соответствие требованиям, установленным в извещении запроса котировок.</w:t>
      </w:r>
    </w:p>
    <w:p w14:paraId="253A0BF2" w14:textId="77777777" w:rsidR="00EA3C96" w:rsidRDefault="00000000">
      <w:pPr>
        <w:tabs>
          <w:tab w:val="left" w:pos="285"/>
          <w:tab w:val="left" w:pos="516"/>
        </w:tabs>
        <w:ind w:firstLine="709"/>
        <w:jc w:val="both"/>
        <w:rPr>
          <w:rFonts w:ascii="Times New Roman" w:hAnsi="Times New Roman" w:cs="Times New Roman"/>
          <w:bCs/>
          <w:sz w:val="22"/>
          <w:szCs w:val="22"/>
        </w:rPr>
      </w:pPr>
      <w:r>
        <w:rPr>
          <w:rFonts w:ascii="Times New Roman" w:hAnsi="Times New Roman" w:cs="Times New Roman"/>
          <w:bCs/>
          <w:sz w:val="22"/>
          <w:szCs w:val="22"/>
        </w:rPr>
        <w:t>В рамках рассмотрения и оценки заявок ПДЕК принимает решение о признании заявок соответствующими, либо не соответствующими требованиям извещения запроса котировок.</w:t>
      </w:r>
    </w:p>
    <w:p w14:paraId="3EE918C8" w14:textId="77777777" w:rsidR="00EA3C96"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bCs/>
          <w:sz w:val="22"/>
          <w:szCs w:val="22"/>
        </w:rPr>
        <w:t>17.2. В ходе рассмотрения и оценки заявок ПДЕК в отношении каждой поступившей заявки осуществляет</w:t>
      </w:r>
      <w:r>
        <w:rPr>
          <w:rFonts w:ascii="Times New Roman" w:hAnsi="Times New Roman" w:cs="Times New Roman"/>
          <w:sz w:val="22"/>
          <w:szCs w:val="22"/>
        </w:rPr>
        <w:t xml:space="preserve"> следующие действия:</w:t>
      </w:r>
    </w:p>
    <w:p w14:paraId="0F6890A5" w14:textId="77777777" w:rsidR="00EA3C96"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 проверку содержания и оформления заявки на соответствие требованиям извещения запроса котировок;</w:t>
      </w:r>
    </w:p>
    <w:p w14:paraId="3981B134" w14:textId="77777777" w:rsidR="00EA3C96"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 проверку соответствия предлагаемых товаров (работ, услуг) требованиям, установленным в техническом задании извещения запроса котировок;</w:t>
      </w:r>
    </w:p>
    <w:p w14:paraId="3F77F8A0" w14:textId="77777777" w:rsidR="00EA3C96"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 xml:space="preserve">- сопоставление ценовых предложений и определение победителя. </w:t>
      </w:r>
    </w:p>
    <w:p w14:paraId="7889D8B4" w14:textId="77777777" w:rsidR="00EA3C96"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b/>
          <w:sz w:val="22"/>
          <w:szCs w:val="22"/>
        </w:rPr>
        <w:t>Лучшей признается котировочная заявка, которая отвечает всем требованиям, уставленным в извещении о проведении запроса котировок,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w:t>
      </w:r>
      <w:r>
        <w:rPr>
          <w:rFonts w:ascii="Times New Roman" w:hAnsi="Times New Roman" w:cs="Times New Roman"/>
          <w:sz w:val="22"/>
          <w:szCs w:val="22"/>
        </w:rPr>
        <w:t xml:space="preserve"> Датой поступления заявки считается дата поступления заявки на ЭТП. Дата и время поступления заявки фиксируется средствами ЭТП.</w:t>
      </w:r>
    </w:p>
    <w:p w14:paraId="5B4B75A3" w14:textId="77777777" w:rsidR="00EA3C96"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При оценке ценовых предложений сопоставляются предложения Участников методом математического сравнения.</w:t>
      </w:r>
    </w:p>
    <w:p w14:paraId="78ECDEFB" w14:textId="77777777" w:rsidR="00EA3C96" w:rsidRDefault="00000000">
      <w:pPr>
        <w:tabs>
          <w:tab w:val="left" w:pos="285"/>
          <w:tab w:val="left" w:pos="516"/>
        </w:tabs>
        <w:ind w:firstLine="709"/>
        <w:jc w:val="both"/>
        <w:rPr>
          <w:rFonts w:ascii="Times New Roman" w:hAnsi="Times New Roman" w:cs="Times New Roman"/>
          <w:b/>
          <w:bCs/>
          <w:sz w:val="22"/>
          <w:szCs w:val="22"/>
        </w:rPr>
      </w:pPr>
      <w:r>
        <w:rPr>
          <w:rFonts w:ascii="Times New Roman" w:hAnsi="Times New Roman" w:cs="Times New Roman"/>
          <w:bCs/>
          <w:sz w:val="22"/>
          <w:szCs w:val="22"/>
        </w:rPr>
        <w:t>Предложение по цене должно содержать все условия, предусмотренные извещением и техническим заданием позволяющие оценить заявку участника. Условия должны быть изложены таким образом, чтобы при рассмотрении и оценке заявок не допускалось их неоднозначное толкование. Все условия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32332B2F" w14:textId="77777777" w:rsidR="00EA3C96" w:rsidRDefault="00000000">
      <w:pPr>
        <w:tabs>
          <w:tab w:val="left" w:pos="285"/>
          <w:tab w:val="left" w:pos="516"/>
        </w:tabs>
        <w:ind w:firstLine="709"/>
        <w:jc w:val="both"/>
        <w:rPr>
          <w:rFonts w:ascii="Times New Roman" w:hAnsi="Times New Roman" w:cs="Times New Roman"/>
          <w:bCs/>
          <w:sz w:val="22"/>
          <w:szCs w:val="22"/>
        </w:rPr>
      </w:pPr>
      <w:bookmarkStart w:id="6" w:name="_Hlk114499234"/>
      <w:r>
        <w:rPr>
          <w:rFonts w:ascii="Times New Roman" w:hAnsi="Times New Roman" w:cs="Times New Roman"/>
          <w:b/>
          <w:sz w:val="22"/>
          <w:szCs w:val="22"/>
        </w:rPr>
        <w:t xml:space="preserve">Предложение участника о цене, содержащееся в заявке не должно превышать начальную (максимальную) цену договора (цену лота), </w:t>
      </w:r>
      <w:r>
        <w:rPr>
          <w:rFonts w:ascii="Times New Roman" w:hAnsi="Times New Roman" w:cs="Times New Roman"/>
          <w:bCs/>
          <w:sz w:val="22"/>
          <w:szCs w:val="22"/>
        </w:rPr>
        <w:t>установленную в извещении. Если в извещении указаны единичные расценки закупаемых товаров, работ, услуг, в предложении Участника о цене должны быть указаны единичные расценки по каждому из предлагаемых Участником товаров, работ, услуг.</w:t>
      </w:r>
      <w:bookmarkEnd w:id="6"/>
    </w:p>
    <w:p w14:paraId="700C8868" w14:textId="77777777" w:rsidR="00EA3C96" w:rsidRDefault="00000000">
      <w:pPr>
        <w:tabs>
          <w:tab w:val="left" w:pos="285"/>
          <w:tab w:val="left" w:pos="516"/>
        </w:tabs>
        <w:ind w:firstLine="709"/>
        <w:jc w:val="both"/>
        <w:rPr>
          <w:rFonts w:ascii="Times New Roman" w:hAnsi="Times New Roman" w:cs="Times New Roman"/>
          <w:bCs/>
          <w:i/>
          <w:iCs/>
          <w:sz w:val="22"/>
          <w:szCs w:val="22"/>
        </w:rPr>
      </w:pPr>
      <w:r>
        <w:rPr>
          <w:rFonts w:ascii="Times New Roman" w:hAnsi="Times New Roman" w:cs="Times New Roman"/>
          <w:i/>
          <w:iCs/>
          <w:sz w:val="22"/>
          <w:szCs w:val="22"/>
        </w:rPr>
        <w:t>При предоставлении национального режима в виде преимущества в отношении товаров российского происхождения (в том числе поставляемых при выполнении закупаемых работ, оказании закупаемых услуг), работам, услугам, соответственно выполняемым, оказываемым российским лицом, оценка и сопоставление заявок осуществляется с учетом пп.3 п.10.1.3 и п.10.1.4 извещения</w:t>
      </w:r>
    </w:p>
    <w:p w14:paraId="2BD9F1EC" w14:textId="77777777" w:rsidR="00EA3C96" w:rsidRDefault="00000000">
      <w:pPr>
        <w:tabs>
          <w:tab w:val="left" w:pos="285"/>
          <w:tab w:val="left" w:pos="516"/>
        </w:tabs>
        <w:ind w:firstLine="709"/>
        <w:jc w:val="both"/>
        <w:rPr>
          <w:rFonts w:ascii="Times New Roman" w:hAnsi="Times New Roman" w:cs="Times New Roman"/>
          <w:sz w:val="22"/>
          <w:szCs w:val="22"/>
        </w:rPr>
      </w:pPr>
      <w:r>
        <w:rPr>
          <w:rFonts w:ascii="Times New Roman" w:eastAsia="MS Mincho" w:hAnsi="Times New Roman" w:cs="Times New Roman"/>
          <w:sz w:val="22"/>
          <w:szCs w:val="22"/>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Pr>
          <w:rFonts w:ascii="Times New Roman" w:hAnsi="Times New Roman" w:cs="Times New Roman"/>
          <w:sz w:val="22"/>
          <w:szCs w:val="22"/>
        </w:rPr>
        <w:t xml:space="preserve">, размещенной на сайте </w:t>
      </w:r>
      <w:hyperlink r:id="rId19" w:tooltip="https://egrul.nalog.ru/" w:history="1">
        <w:r w:rsidR="00EA3C96">
          <w:rPr>
            <w:rStyle w:val="af5"/>
            <w:rFonts w:ascii="Times New Roman" w:hAnsi="Times New Roman" w:cs="Times New Roman"/>
            <w:sz w:val="22"/>
            <w:szCs w:val="22"/>
          </w:rPr>
          <w:t>https://egrul.nalog.ru/</w:t>
        </w:r>
      </w:hyperlink>
      <w:r>
        <w:rPr>
          <w:rFonts w:ascii="Times New Roman" w:hAnsi="Times New Roman" w:cs="Times New Roman"/>
          <w:sz w:val="22"/>
          <w:szCs w:val="22"/>
        </w:rPr>
        <w:t xml:space="preserve">, выписки из единого реестра субъектов малого и среднего предпринимательства, размещенной на сайте </w:t>
      </w:r>
      <w:hyperlink r:id="rId20" w:tooltip="https://ofd.nalog.ru/" w:history="1">
        <w:r w:rsidR="00EA3C96">
          <w:rPr>
            <w:rStyle w:val="af5"/>
            <w:rFonts w:ascii="Times New Roman" w:hAnsi="Times New Roman" w:cs="Times New Roman"/>
            <w:sz w:val="22"/>
            <w:szCs w:val="22"/>
          </w:rPr>
          <w:t>https://ofd.nalog.ru/</w:t>
        </w:r>
      </w:hyperlink>
      <w:r>
        <w:rPr>
          <w:rFonts w:ascii="Times New Roman" w:hAnsi="Times New Roman" w:cs="Times New Roman"/>
          <w:sz w:val="22"/>
          <w:szCs w:val="22"/>
        </w:rPr>
        <w:t xml:space="preserve">, </w:t>
      </w:r>
      <w:r>
        <w:rPr>
          <w:rFonts w:ascii="Times New Roman" w:eastAsia="MS Mincho" w:hAnsi="Times New Roman" w:cs="Times New Roman"/>
          <w:sz w:val="22"/>
          <w:szCs w:val="22"/>
        </w:rPr>
        <w:t xml:space="preserve">информации, содержащейся на официальном сайте Федеральной налоговой службы Российской Федерации </w:t>
      </w:r>
      <w:hyperlink r:id="rId21" w:tooltip="http://www.nalog.ru" w:history="1">
        <w:r w:rsidR="00EA3C96">
          <w:rPr>
            <w:rStyle w:val="af5"/>
            <w:rFonts w:ascii="Times New Roman" w:hAnsi="Times New Roman" w:cs="Times New Roman"/>
            <w:sz w:val="22"/>
            <w:szCs w:val="22"/>
            <w:lang w:val="en-US"/>
          </w:rPr>
          <w:t>www</w:t>
        </w:r>
        <w:r w:rsidR="00EA3C96">
          <w:rPr>
            <w:rStyle w:val="af5"/>
            <w:rFonts w:ascii="Times New Roman" w:hAnsi="Times New Roman" w:cs="Times New Roman"/>
            <w:sz w:val="22"/>
            <w:szCs w:val="22"/>
          </w:rPr>
          <w:t>.</w:t>
        </w:r>
        <w:r w:rsidR="00EA3C96">
          <w:rPr>
            <w:rStyle w:val="af5"/>
            <w:rFonts w:ascii="Times New Roman" w:hAnsi="Times New Roman" w:cs="Times New Roman"/>
            <w:sz w:val="22"/>
            <w:szCs w:val="22"/>
            <w:lang w:val="en-US"/>
          </w:rPr>
          <w:t>nalog</w:t>
        </w:r>
        <w:r w:rsidR="00EA3C96">
          <w:rPr>
            <w:rStyle w:val="af5"/>
            <w:rFonts w:ascii="Times New Roman" w:hAnsi="Times New Roman" w:cs="Times New Roman"/>
            <w:sz w:val="22"/>
            <w:szCs w:val="22"/>
          </w:rPr>
          <w:t>.</w:t>
        </w:r>
        <w:r w:rsidR="00EA3C96">
          <w:rPr>
            <w:rStyle w:val="af5"/>
            <w:rFonts w:ascii="Times New Roman" w:hAnsi="Times New Roman" w:cs="Times New Roman"/>
            <w:sz w:val="22"/>
            <w:szCs w:val="22"/>
            <w:lang w:val="en-US"/>
          </w:rPr>
          <w:t>ru</w:t>
        </w:r>
      </w:hyperlink>
      <w:r>
        <w:rPr>
          <w:rStyle w:val="af5"/>
          <w:rFonts w:ascii="Times New Roman" w:hAnsi="Times New Roman" w:cs="Times New Roman"/>
          <w:sz w:val="22"/>
          <w:szCs w:val="22"/>
        </w:rPr>
        <w:t>,</w:t>
      </w:r>
      <w:r>
        <w:rPr>
          <w:rFonts w:ascii="Times New Roman" w:eastAsia="MS Mincho" w:hAnsi="Times New Roman" w:cs="Times New Roman"/>
          <w:sz w:val="22"/>
          <w:szCs w:val="22"/>
        </w:rPr>
        <w:t xml:space="preserve"> о применении участником закупки специального налогового режима «Налог на профессиональный доход»</w:t>
      </w:r>
      <w:r>
        <w:rPr>
          <w:rFonts w:ascii="Times New Roman" w:hAnsi="Times New Roman" w:cs="Times New Roman"/>
          <w:sz w:val="22"/>
          <w:szCs w:val="22"/>
        </w:rPr>
        <w:t>.</w:t>
      </w:r>
    </w:p>
    <w:p w14:paraId="6322B330" w14:textId="77777777" w:rsidR="00EA3C96"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17.3.</w:t>
      </w:r>
      <w:r>
        <w:rPr>
          <w:rFonts w:ascii="Times New Roman" w:hAnsi="Times New Roman" w:cs="Times New Roman"/>
          <w:b/>
          <w:bCs/>
          <w:sz w:val="22"/>
          <w:szCs w:val="22"/>
        </w:rPr>
        <w:t xml:space="preserve"> По итогам рассмотрения и оценки заявок оформляется протокол. В этот протокол включаются следующие сведения</w:t>
      </w:r>
      <w:r>
        <w:rPr>
          <w:rFonts w:ascii="Times New Roman" w:hAnsi="Times New Roman" w:cs="Times New Roman"/>
          <w:sz w:val="22"/>
          <w:szCs w:val="22"/>
        </w:rPr>
        <w:t>:</w:t>
      </w:r>
    </w:p>
    <w:p w14:paraId="45412B14"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наименование закупки;</w:t>
      </w:r>
    </w:p>
    <w:p w14:paraId="701E74A8"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номер закупки (при наличии);</w:t>
      </w:r>
    </w:p>
    <w:p w14:paraId="5B6E3B6E"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сведения о начальной (максимальной) цене договора и объеме Услуг, сроке исполнения договора;</w:t>
      </w:r>
    </w:p>
    <w:p w14:paraId="2EEAC21B"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дата подписания протокола;</w:t>
      </w:r>
    </w:p>
    <w:p w14:paraId="7F2542CC"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количество поданных Заявок, а также дата и время регистрации каждой такой Заявки;</w:t>
      </w:r>
    </w:p>
    <w:p w14:paraId="538086C4"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наименование (для юридического лица) или фамилия, имя, отчество (при наличии) (для индивидуального предпринимателя) Участников;</w:t>
      </w:r>
    </w:p>
    <w:p w14:paraId="04BEF462"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предлагаемое Участником ценовое предложение;</w:t>
      </w:r>
    </w:p>
    <w:p w14:paraId="2CB20BA6"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наименование (для юридического лица) или фамилия, имя, отчество (при наличии) (для индивидуального предпринимателя) Участника, с которым может быть заключен договор (в случае, если по итогам закупки определен ее победитель), в том числе единственного участника закупки, с которым может быть заключен договор;</w:t>
      </w:r>
    </w:p>
    <w:p w14:paraId="4575B40C"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4F891AE8"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результаты рассмотрения и оценки Заявок с указанием, в том числе:</w:t>
      </w:r>
    </w:p>
    <w:p w14:paraId="59DA1B5C"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количество Заявок, которые отклонены;</w:t>
      </w:r>
    </w:p>
    <w:p w14:paraId="1F587389"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б) основания отклонения каждой Заявки с указанием положений документации, которым не соответствует такая Заявка;</w:t>
      </w:r>
    </w:p>
    <w:p w14:paraId="1F5523D1"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результаты оценки и сопоставления Заявок с указанием решения ПДЕК о присвоении каждой такой Заявке, значения по каждому из предусмотренных критериев оценки таких Заявок;</w:t>
      </w:r>
    </w:p>
    <w:p w14:paraId="204BC29F"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lastRenderedPageBreak/>
        <w:t>- причины, по которым закупка признана несостоявшейся, в случае признания ее таковой;</w:t>
      </w:r>
    </w:p>
    <w:p w14:paraId="1576225C"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наименование и адрес ЭТП;</w:t>
      </w:r>
    </w:p>
    <w:p w14:paraId="7010D9AB"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количество членов ПДЕК и количество присутствующих членов ПДЕК, наличие кворума для принятия решения;</w:t>
      </w:r>
    </w:p>
    <w:p w14:paraId="517B6271"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результаты голосования членов ПДЕК, принявших участие в голосовании;</w:t>
      </w:r>
    </w:p>
    <w:p w14:paraId="057C637E"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иные сведения, которые ПДЕК сочтет нужным указать.</w:t>
      </w:r>
    </w:p>
    <w:p w14:paraId="10019578"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Протокол размещается в ЕИС и сайте ЭТП не позднее 3 дней со дня подписания такого протокола.</w:t>
      </w:r>
    </w:p>
    <w:p w14:paraId="27CFD504" w14:textId="77777777" w:rsidR="00EA3C96" w:rsidRDefault="00000000">
      <w:pPr>
        <w:pStyle w:val="ConsPlusNormal"/>
        <w:ind w:firstLine="709"/>
        <w:jc w:val="both"/>
        <w:rPr>
          <w:rFonts w:ascii="Times New Roman" w:hAnsi="Times New Roman" w:cs="Times New Roman"/>
          <w:b/>
          <w:bCs/>
          <w:i/>
          <w:sz w:val="22"/>
          <w:szCs w:val="22"/>
        </w:rPr>
      </w:pPr>
      <w:r>
        <w:rPr>
          <w:rFonts w:ascii="Times New Roman" w:hAnsi="Times New Roman" w:cs="Times New Roman"/>
          <w:bCs/>
          <w:sz w:val="22"/>
          <w:szCs w:val="22"/>
        </w:rPr>
        <w:t>Любой Участник после официального размещения протокола вправе направить Заказчику посредством функционала ЭТП запрос о разъяснении результатов относительно своей Заявки. Заказчик в течение 3 (трех) рабочих дней со дня поступления такого запроса предоставляет такому Участнику соответствующие разъяснения. Заказчик не предоставляются разъяснения результатов по запросам в отношении иных Участников.</w:t>
      </w:r>
    </w:p>
    <w:p w14:paraId="6B2BCBAC"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bCs/>
          <w:sz w:val="22"/>
          <w:szCs w:val="22"/>
        </w:rPr>
        <w:t>17.4.</w:t>
      </w:r>
      <w:r>
        <w:rPr>
          <w:rFonts w:ascii="Times New Roman" w:hAnsi="Times New Roman" w:cs="Times New Roman"/>
          <w:b/>
          <w:sz w:val="22"/>
          <w:szCs w:val="22"/>
        </w:rPr>
        <w:t xml:space="preserve"> Заказчик отклоняет котировочные заявки в случае</w:t>
      </w:r>
      <w:r>
        <w:rPr>
          <w:rFonts w:ascii="Times New Roman" w:hAnsi="Times New Roman" w:cs="Times New Roman"/>
          <w:sz w:val="22"/>
          <w:szCs w:val="22"/>
        </w:rPr>
        <w:t>:</w:t>
      </w:r>
    </w:p>
    <w:p w14:paraId="0A3181CB"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 несоответствия котировочной заявки требованиям, указанным в извещении, в том числе:</w:t>
      </w:r>
    </w:p>
    <w:p w14:paraId="284D0969" w14:textId="77777777" w:rsidR="00EA3C96" w:rsidRDefault="00000000">
      <w:pPr>
        <w:pStyle w:val="aff7"/>
        <w:ind w:left="0" w:firstLine="709"/>
        <w:jc w:val="both"/>
        <w:rPr>
          <w:rFonts w:ascii="Times New Roman" w:eastAsia="MS Mincho" w:hAnsi="Times New Roman" w:cs="Times New Roman"/>
          <w:i/>
          <w:iCs/>
          <w:sz w:val="22"/>
          <w:szCs w:val="22"/>
        </w:rPr>
      </w:pPr>
      <w:bookmarkStart w:id="7" w:name="_Hlk188896948"/>
      <w:r>
        <w:rPr>
          <w:rFonts w:ascii="Times New Roman" w:eastAsia="MS Mincho" w:hAnsi="Times New Roman" w:cs="Times New Roman"/>
          <w:i/>
          <w:iCs/>
          <w:sz w:val="22"/>
          <w:szCs w:val="22"/>
        </w:rPr>
        <w:t xml:space="preserve">-техническое предложение содержит сведения о </w:t>
      </w:r>
      <w:r>
        <w:rPr>
          <w:rFonts w:ascii="Times New Roman" w:hAnsi="Times New Roman" w:cs="Times New Roman"/>
          <w:i/>
          <w:iCs/>
          <w:sz w:val="22"/>
          <w:szCs w:val="22"/>
        </w:rPr>
        <w:t xml:space="preserve">товарах (в том числе поставляемых при выполнении закупаемых работ, оказании закупаемых услуг), происходящих из иностранных государств, работах, услугах, соответственно </w:t>
      </w:r>
      <w:r>
        <w:rPr>
          <w:rFonts w:ascii="Times New Roman" w:eastAsia="MS Mincho" w:hAnsi="Times New Roman" w:cs="Times New Roman"/>
          <w:i/>
          <w:iCs/>
          <w:sz w:val="22"/>
          <w:szCs w:val="22"/>
        </w:rPr>
        <w:t>выполняемых, оказываемых иностранными лицами, в отношении которых Правительством Российской Федерации установлен запрет закупки таких товаров, работ, услуг;</w:t>
      </w:r>
    </w:p>
    <w:p w14:paraId="2E6ED19E" w14:textId="77777777" w:rsidR="00EA3C96" w:rsidRDefault="00000000">
      <w:pPr>
        <w:pStyle w:val="aff7"/>
        <w:ind w:left="0" w:firstLine="709"/>
        <w:jc w:val="both"/>
        <w:rPr>
          <w:rFonts w:ascii="Times New Roman" w:eastAsia="MS Mincho" w:hAnsi="Times New Roman" w:cs="Times New Roman"/>
          <w:i/>
          <w:iCs/>
          <w:sz w:val="22"/>
          <w:szCs w:val="22"/>
        </w:rPr>
      </w:pPr>
      <w:r>
        <w:rPr>
          <w:rFonts w:ascii="Times New Roman" w:eastAsia="MS Mincho" w:hAnsi="Times New Roman" w:cs="Times New Roman"/>
          <w:i/>
          <w:iCs/>
          <w:sz w:val="22"/>
          <w:szCs w:val="22"/>
        </w:rPr>
        <w:t xml:space="preserve">- техническое предложение содержит сведения о </w:t>
      </w:r>
      <w:r>
        <w:rPr>
          <w:rFonts w:ascii="Times New Roman" w:hAnsi="Times New Roman" w:cs="Times New Roman"/>
          <w:i/>
          <w:iCs/>
          <w:sz w:val="22"/>
          <w:szCs w:val="22"/>
        </w:rPr>
        <w:t xml:space="preserve">товарах (в том числе поставляемых при выполнении закупаемых работ, оказании закупаемых услуг), происходящих из иностранных государств, работах, услугах, соответственно </w:t>
      </w:r>
      <w:r>
        <w:rPr>
          <w:rFonts w:ascii="Times New Roman" w:eastAsia="MS Mincho" w:hAnsi="Times New Roman" w:cs="Times New Roman"/>
          <w:i/>
          <w:iCs/>
          <w:sz w:val="22"/>
          <w:szCs w:val="22"/>
        </w:rPr>
        <w:t>выполняемых, оказываемых иностранными лицами, в отношении которых Правительством Российской Федерации установлено ограничение закупки таких товаров, работ, услуг и подана заявка на участие в закупке, которая признана по результатам рассмотрения соответствующей требованиям положения о закупке, извещения об осуществлении закупки, которая по аналогичной позиции технического задания извещения о проведении запроса котировок содержит предложение о поставке товара российского происхождения;</w:t>
      </w:r>
      <w:bookmarkEnd w:id="7"/>
    </w:p>
    <w:p w14:paraId="6C6C7762" w14:textId="77777777" w:rsidR="00EA3C96" w:rsidRDefault="00000000">
      <w:pPr>
        <w:pStyle w:val="ConsPlusNormal"/>
        <w:ind w:firstLine="709"/>
        <w:jc w:val="both"/>
        <w:rPr>
          <w:rFonts w:ascii="Times New Roman" w:hAnsi="Times New Roman" w:cs="Times New Roman"/>
          <w:i/>
          <w:iCs/>
          <w:sz w:val="22"/>
          <w:szCs w:val="22"/>
        </w:rPr>
      </w:pPr>
      <w:r>
        <w:rPr>
          <w:rFonts w:ascii="Times New Roman" w:hAnsi="Times New Roman" w:cs="Times New Roman"/>
          <w:i/>
          <w:iCs/>
          <w:sz w:val="22"/>
          <w:szCs w:val="22"/>
        </w:rPr>
        <w:t>- участник закупки включен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в случае, если заказчик установит, что участник находится под контролем таких лиц либо их выгодоприобретателем.</w:t>
      </w:r>
    </w:p>
    <w:p w14:paraId="182CD467"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2) при предложении в котировочной заявке цены товаров, работ, услуг выше начальной (максимальной) цены договора (цены лота);</w:t>
      </w:r>
    </w:p>
    <w:p w14:paraId="0ADD392E"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3) непредставления Участником разъяснений положений котировочной заявки (в случае наличия требования Заказчика);</w:t>
      </w:r>
    </w:p>
    <w:p w14:paraId="63E7514E"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4) отсутствия сведений об участнике закупки или привлекаемом участником закупки субподрядчике (соисполнителе) из числа субъектов МСП в едином реестре субъектов МСП и\или на официальном сайте федерального органа исполнительной власти, уполномоченного по контролю и надзору в области налогов и сборов, о применении физическим лицом налогового режима «Налог на профессиональный доход».</w:t>
      </w:r>
    </w:p>
    <w:p w14:paraId="3C2714FF"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Отклонение котировочных заявок по иным основаниям не допускается.</w:t>
      </w:r>
    </w:p>
    <w:p w14:paraId="425D578C"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Заказчик рассматривает только те заявки на участие в закупках, которые подписаны электронной подписью и направлены ему посредством ЭТП до наступления срока окончания подачи заявок.</w:t>
      </w:r>
    </w:p>
    <w:p w14:paraId="11F478B1"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14:paraId="6AC6E82E"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Заказчик вправе требовать подтверждения по полученным электронным документам в случае сомнения в подлинности электронной подписи и правомерности ее использования.</w:t>
      </w:r>
    </w:p>
    <w:p w14:paraId="6BC60A4B" w14:textId="77777777" w:rsidR="00EA3C96"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2785DA81" w14:textId="77777777" w:rsidR="00EA3C96" w:rsidRDefault="00000000">
      <w:pPr>
        <w:pStyle w:val="afffc"/>
        <w:rPr>
          <w:rFonts w:ascii="Times New Roman" w:hAnsi="Times New Roman" w:cs="Times New Roman"/>
        </w:rPr>
      </w:pPr>
      <w:r>
        <w:rPr>
          <w:rFonts w:ascii="Times New Roman" w:hAnsi="Times New Roman" w:cs="Times New Roman"/>
        </w:rPr>
        <w:t xml:space="preserve">17.5. </w:t>
      </w:r>
      <w:r>
        <w:rPr>
          <w:rFonts w:ascii="Times New Roman" w:hAnsi="Times New Roman" w:cs="Times New Roman"/>
          <w:b/>
          <w:bCs w:val="0"/>
        </w:rPr>
        <w:t>Запрос котировок признается несостоявшимся в случае, если:</w:t>
      </w:r>
    </w:p>
    <w:p w14:paraId="551C590F"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 на участие в запросе котировок подана одна заявка;</w:t>
      </w:r>
    </w:p>
    <w:p w14:paraId="3B917841"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2) 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56BF2D5A"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3) все котировочные заявки признаны несоответствующими извещению о проведении запроса котировок;</w:t>
      </w:r>
    </w:p>
    <w:p w14:paraId="7F3BCA6E" w14:textId="77777777" w:rsidR="00EA3C96" w:rsidRPr="00654B1A" w:rsidRDefault="00000000">
      <w:pPr>
        <w:pStyle w:val="ConsPlusNormal"/>
        <w:ind w:firstLine="709"/>
        <w:jc w:val="both"/>
        <w:rPr>
          <w:rFonts w:ascii="Times New Roman" w:hAnsi="Times New Roman" w:cs="Times New Roman"/>
          <w:sz w:val="22"/>
          <w:szCs w:val="22"/>
        </w:rPr>
      </w:pPr>
      <w:r w:rsidRPr="00654B1A">
        <w:rPr>
          <w:rFonts w:ascii="Times New Roman" w:hAnsi="Times New Roman" w:cs="Times New Roman"/>
          <w:sz w:val="22"/>
          <w:szCs w:val="22"/>
        </w:rPr>
        <w:t>4) на участие в запросе котировок не подана ни одна заявка.</w:t>
      </w:r>
    </w:p>
    <w:p w14:paraId="33D1DE04" w14:textId="77777777" w:rsidR="00EA3C96" w:rsidRPr="00654B1A" w:rsidRDefault="00000000">
      <w:pPr>
        <w:pStyle w:val="ConsPlusNormal"/>
        <w:ind w:firstLine="709"/>
        <w:jc w:val="both"/>
        <w:rPr>
          <w:rFonts w:ascii="Times New Roman" w:hAnsi="Times New Roman" w:cs="Times New Roman"/>
          <w:sz w:val="22"/>
          <w:szCs w:val="22"/>
        </w:rPr>
      </w:pPr>
      <w:r w:rsidRPr="00654B1A">
        <w:rPr>
          <w:rFonts w:ascii="Times New Roman" w:hAnsi="Times New Roman" w:cs="Times New Roman"/>
          <w:sz w:val="22"/>
          <w:szCs w:val="22"/>
        </w:rPr>
        <w:t xml:space="preserve">Если запрос котировок признан несостоявшимся, Заказчик вправе объявить новый запрос котировок или осуществить закупку другим способом. </w:t>
      </w:r>
    </w:p>
    <w:p w14:paraId="153F0344" w14:textId="77777777" w:rsidR="00EA3C96" w:rsidRPr="00654B1A" w:rsidRDefault="00EA3C96">
      <w:pPr>
        <w:ind w:firstLine="709"/>
        <w:jc w:val="both"/>
        <w:rPr>
          <w:rFonts w:ascii="Times New Roman" w:hAnsi="Times New Roman" w:cs="Times New Roman"/>
          <w:sz w:val="22"/>
          <w:szCs w:val="22"/>
        </w:rPr>
      </w:pPr>
    </w:p>
    <w:p w14:paraId="2D6D09F1" w14:textId="77777777" w:rsidR="00EA3C96" w:rsidRPr="00654B1A" w:rsidRDefault="00000000">
      <w:pPr>
        <w:pStyle w:val="aff7"/>
        <w:widowControl w:val="0"/>
        <w:numPr>
          <w:ilvl w:val="0"/>
          <w:numId w:val="20"/>
        </w:numPr>
        <w:ind w:left="0" w:firstLine="709"/>
        <w:jc w:val="both"/>
        <w:rPr>
          <w:rFonts w:ascii="Times New Roman" w:hAnsi="Times New Roman" w:cs="Times New Roman"/>
          <w:sz w:val="22"/>
          <w:szCs w:val="22"/>
        </w:rPr>
      </w:pPr>
      <w:r w:rsidRPr="00654B1A">
        <w:rPr>
          <w:rFonts w:ascii="Times New Roman" w:hAnsi="Times New Roman" w:cs="Times New Roman"/>
          <w:b/>
          <w:sz w:val="22"/>
          <w:szCs w:val="22"/>
          <w:u w:val="single"/>
          <w:shd w:val="clear" w:color="auto" w:fill="D9D9D9" w:themeFill="background1" w:themeFillShade="D9"/>
        </w:rPr>
        <w:t>Подписание Договора и его исполнение:</w:t>
      </w:r>
      <w:r w:rsidRPr="00654B1A">
        <w:rPr>
          <w:rFonts w:ascii="Times New Roman" w:hAnsi="Times New Roman" w:cs="Times New Roman"/>
          <w:sz w:val="22"/>
          <w:szCs w:val="22"/>
        </w:rPr>
        <w:t xml:space="preserve"> </w:t>
      </w:r>
    </w:p>
    <w:p w14:paraId="4B232BE8" w14:textId="77777777" w:rsidR="00EA3C96" w:rsidRDefault="00000000">
      <w:pPr>
        <w:pStyle w:val="aff7"/>
        <w:widowControl w:val="0"/>
        <w:ind w:left="0" w:firstLine="709"/>
        <w:jc w:val="both"/>
        <w:rPr>
          <w:rFonts w:ascii="Times New Roman" w:eastAsia="Times New Roman" w:hAnsi="Times New Roman" w:cs="Times New Roman"/>
          <w:sz w:val="22"/>
          <w:szCs w:val="22"/>
          <w:lang w:eastAsia="ru-RU"/>
        </w:rPr>
      </w:pPr>
      <w:bookmarkStart w:id="8" w:name="_Hlk114494486"/>
      <w:r w:rsidRPr="00654B1A">
        <w:rPr>
          <w:rFonts w:ascii="Times New Roman" w:hAnsi="Times New Roman" w:cs="Times New Roman"/>
          <w:sz w:val="22"/>
          <w:szCs w:val="22"/>
        </w:rPr>
        <w:t>18</w:t>
      </w:r>
      <w:r>
        <w:rPr>
          <w:rFonts w:ascii="Times New Roman" w:hAnsi="Times New Roman" w:cs="Times New Roman"/>
          <w:sz w:val="22"/>
          <w:szCs w:val="22"/>
        </w:rPr>
        <w:t xml:space="preserve">.1. Победитель (участник)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xml:space="preserve">, с которым заключается договор </w:t>
      </w:r>
      <w:r>
        <w:rPr>
          <w:rFonts w:ascii="Times New Roman" w:hAnsi="Times New Roman" w:cs="Times New Roman"/>
          <w:sz w:val="22"/>
          <w:szCs w:val="22"/>
        </w:rPr>
        <w:lastRenderedPageBreak/>
        <w:t xml:space="preserve">обязан предоставить на подпись Заказчику договор, подписанный со стороны победителя (участника), в электронной форме с использованием программно-аппаратных средств электронной площадки, обеспечение исполнения договора (если требование об обеспечении исполнения договора установлено в котировочной документации) в срок не позднее 5 (пяти) рабочих дней с даты направления Заказчиком проекта договора посредством ЭТП Участнику, составленного Заказчиком не позднее 2-х рабочих дней со дня публикации протокола подведения итогов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xml:space="preserve"> на официальном сайте в единой информационной системе.</w:t>
      </w:r>
      <w:r>
        <w:rPr>
          <w:rFonts w:ascii="Times New Roman" w:eastAsia="Times New Roman" w:hAnsi="Times New Roman" w:cs="Times New Roman"/>
          <w:sz w:val="22"/>
          <w:szCs w:val="22"/>
          <w:lang w:eastAsia="ru-RU"/>
        </w:rPr>
        <w:t xml:space="preserve"> </w:t>
      </w:r>
    </w:p>
    <w:p w14:paraId="1F583674" w14:textId="77777777" w:rsidR="00EA3C96" w:rsidRDefault="00000000">
      <w:pPr>
        <w:pStyle w:val="aff7"/>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18.2. В случае наличия разногласий по проекту договора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течение 5 (пяти) дней с даты получения проекта договора от Заказчика.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В течение 1 (одного) рабочего дня с даты получения от Заказчика доработанного проекта договора либо проекта договора с указанием причин отказа учесть полностью или частично содержащиеся в протоколе разногласий замечания, Участник запроса котировок,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извещении о проведении запроса котировок), иные документы, если извещением о проведении запроса котировок предусмотрено их представление на этапе заключения договора, посредством использования программно-аппаратных средств ЭТП.</w:t>
      </w:r>
    </w:p>
    <w:p w14:paraId="162DCB72" w14:textId="77777777" w:rsidR="00EA3C96" w:rsidRDefault="00000000">
      <w:pPr>
        <w:widowControl w:val="0"/>
        <w:ind w:firstLine="709"/>
        <w:jc w:val="both"/>
        <w:rPr>
          <w:rFonts w:ascii="Times New Roman" w:hAnsi="Times New Roman" w:cs="Times New Roman"/>
          <w:sz w:val="22"/>
          <w:szCs w:val="22"/>
        </w:rPr>
      </w:pPr>
      <w:r>
        <w:rPr>
          <w:rFonts w:ascii="Times New Roman" w:hAnsi="Times New Roman" w:cs="Times New Roman"/>
          <w:sz w:val="22"/>
          <w:szCs w:val="22"/>
        </w:rPr>
        <w:t xml:space="preserve">В случае, если в установленный срок договор не предоставлен, победитель (участник)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xml:space="preserve"> считается уклонившимся от заключения договора.</w:t>
      </w:r>
    </w:p>
    <w:p w14:paraId="75E29CF1" w14:textId="77777777" w:rsidR="00EA3C96" w:rsidRDefault="00000000">
      <w:pPr>
        <w:widowControl w:val="0"/>
        <w:ind w:firstLine="709"/>
        <w:jc w:val="both"/>
        <w:rPr>
          <w:rFonts w:ascii="Times New Roman" w:hAnsi="Times New Roman" w:cs="Times New Roman"/>
          <w:sz w:val="22"/>
          <w:szCs w:val="22"/>
        </w:rPr>
      </w:pPr>
      <w:r>
        <w:rPr>
          <w:rFonts w:ascii="Times New Roman" w:hAnsi="Times New Roman" w:cs="Times New Roman"/>
          <w:sz w:val="22"/>
          <w:szCs w:val="22"/>
        </w:rPr>
        <w:t>18.3. Договор заключается в электронной форме с использованием программно-аппаратных средств электронной площадки не ранее чем через десять дней и не позднее чем через двадцать дней с даты размещения на официальном сайте в единой информационной системе итогового протокола, составленного по результатам конкурентной закупки.</w:t>
      </w:r>
    </w:p>
    <w:p w14:paraId="11ABC32A" w14:textId="77777777" w:rsidR="00EA3C96" w:rsidRDefault="00000000">
      <w:pPr>
        <w:widowControl w:val="0"/>
        <w:ind w:firstLine="709"/>
        <w:jc w:val="both"/>
        <w:rPr>
          <w:rFonts w:ascii="Times New Roman" w:hAnsi="Times New Roman" w:cs="Times New Roman"/>
          <w:sz w:val="22"/>
          <w:szCs w:val="22"/>
        </w:rPr>
      </w:pPr>
      <w:r>
        <w:rPr>
          <w:rFonts w:ascii="Times New Roman" w:hAnsi="Times New Roman" w:cs="Times New Roman"/>
          <w:sz w:val="22"/>
          <w:szCs w:val="22"/>
        </w:rPr>
        <w:t>В случае необходимости одобрения органом управления Заказчика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056ACE3F" w14:textId="77777777" w:rsidR="00EA3C96" w:rsidRDefault="00000000">
      <w:pPr>
        <w:pStyle w:val="aff7"/>
        <w:numPr>
          <w:ilvl w:val="1"/>
          <w:numId w:val="13"/>
        </w:numPr>
        <w:ind w:left="0" w:firstLine="709"/>
        <w:jc w:val="both"/>
        <w:rPr>
          <w:rFonts w:ascii="Times New Roman" w:hAnsi="Times New Roman" w:cs="Times New Roman"/>
          <w:sz w:val="22"/>
          <w:szCs w:val="22"/>
        </w:rPr>
      </w:pPr>
      <w:r>
        <w:rPr>
          <w:rFonts w:ascii="Times New Roman" w:hAnsi="Times New Roman" w:cs="Times New Roman"/>
          <w:sz w:val="22"/>
          <w:szCs w:val="22"/>
        </w:rPr>
        <w:t>В случае если победитель запроса котировок уклоняется от подписания договора в установленные сроки, договор может быть заключен с участником, котировочной заявке которого присвоен второй номер по цене, предложенной таким участником закупки.</w:t>
      </w:r>
    </w:p>
    <w:p w14:paraId="6D76EBE6" w14:textId="77777777" w:rsidR="00EA3C96" w:rsidRDefault="00000000">
      <w:pPr>
        <w:pStyle w:val="aff7"/>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0644CC6C" w14:textId="77777777" w:rsidR="00EA3C96" w:rsidRDefault="00000000">
      <w:pPr>
        <w:pStyle w:val="aff7"/>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Если заказчик отказался от заключения договора с победителем запроса котировок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1862F413" w14:textId="77777777" w:rsidR="00EA3C96" w:rsidRDefault="00000000">
      <w:pPr>
        <w:pStyle w:val="aff7"/>
        <w:numPr>
          <w:ilvl w:val="1"/>
          <w:numId w:val="13"/>
        </w:numPr>
        <w:ind w:left="0" w:firstLine="709"/>
        <w:jc w:val="both"/>
        <w:rPr>
          <w:rFonts w:ascii="Times New Roman" w:hAnsi="Times New Roman" w:cs="Times New Roman"/>
          <w:sz w:val="22"/>
          <w:szCs w:val="22"/>
        </w:rPr>
      </w:pPr>
      <w:r>
        <w:rPr>
          <w:rFonts w:ascii="Times New Roman" w:hAnsi="Times New Roman" w:cs="Times New Roman"/>
          <w:sz w:val="22"/>
          <w:szCs w:val="22"/>
        </w:rPr>
        <w:t>Участник запроса котировок, с которым заключается договор, обязан заключить договор на условиях извещения, котировочной заявки. Стоимость договора определяется на основании стоимости, указанной в котировочной заявке такого участника, с учетом применяемой им системы налогообложения.</w:t>
      </w:r>
    </w:p>
    <w:p w14:paraId="273A3028" w14:textId="77777777" w:rsidR="00EA3C96"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7E562B4B" w14:textId="77777777" w:rsidR="00EA3C96" w:rsidRDefault="00000000">
      <w:pPr>
        <w:pStyle w:val="aff7"/>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4AC7E85D" w14:textId="77777777" w:rsidR="00EA3C96" w:rsidRDefault="00000000">
      <w:pPr>
        <w:pStyle w:val="aff7"/>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Pr>
          <w:rFonts w:ascii="Times New Roman" w:hAnsi="Times New Roman" w:cs="Times New Roman"/>
          <w:i/>
          <w:sz w:val="22"/>
          <w:szCs w:val="22"/>
        </w:rPr>
        <w:t>.</w:t>
      </w:r>
      <w:r>
        <w:rPr>
          <w:rFonts w:ascii="Times New Roman" w:hAnsi="Times New Roman" w:cs="Times New Roman"/>
          <w:sz w:val="22"/>
          <w:szCs w:val="22"/>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722A0509" w14:textId="77777777" w:rsidR="00EA3C96" w:rsidRDefault="00000000">
      <w:pPr>
        <w:pStyle w:val="aff7"/>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lastRenderedPageBreak/>
        <w:t>Заказчик по согласованию с исполнителем договора при заключении и/или в ходе исполнения договора вправе изменить любые условия договора, включая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20% от начальной (максимальной) цены лота, если иное не предусмотрено в извещении о закупке,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51100E86" w14:textId="77777777" w:rsidR="00EA3C96" w:rsidRDefault="00000000">
      <w:pPr>
        <w:pStyle w:val="aff7"/>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700A0604" w14:textId="77777777" w:rsidR="00EA3C96" w:rsidRDefault="00000000">
      <w:pPr>
        <w:pStyle w:val="aff7"/>
        <w:numPr>
          <w:ilvl w:val="1"/>
          <w:numId w:val="13"/>
        </w:numPr>
        <w:ind w:left="0" w:firstLine="709"/>
        <w:contextualSpacing w:val="0"/>
        <w:jc w:val="both"/>
        <w:rPr>
          <w:rStyle w:val="FontStyle20"/>
        </w:rPr>
      </w:pPr>
      <w:r>
        <w:rPr>
          <w:rStyle w:val="FontStyle20"/>
        </w:rPr>
        <w:t>В случае расторжения договора (в том числе одностороннего отказа от исполнения договора), заключенного с победителем закупки, договор (в объеме, неисполненном в первоначальном договоре) может быть заключен с участником, заявке которого присвоен второй порядковый номер, при его согласии и на условиях его заявки.</w:t>
      </w:r>
      <w:bookmarkEnd w:id="8"/>
    </w:p>
    <w:p w14:paraId="4B95B167" w14:textId="77777777" w:rsidR="00EA3C96" w:rsidRDefault="00000000">
      <w:pPr>
        <w:pStyle w:val="aff7"/>
        <w:numPr>
          <w:ilvl w:val="1"/>
          <w:numId w:val="13"/>
        </w:numPr>
        <w:ind w:left="0" w:firstLine="709"/>
        <w:contextualSpacing w:val="0"/>
        <w:jc w:val="both"/>
        <w:rPr>
          <w:rFonts w:ascii="Times New Roman" w:hAnsi="Times New Roman" w:cs="Times New Roman"/>
          <w:i/>
          <w:iCs/>
          <w:sz w:val="22"/>
          <w:szCs w:val="22"/>
        </w:rPr>
      </w:pPr>
      <w:bookmarkStart w:id="9" w:name="_Hlk209013860"/>
      <w:r>
        <w:rPr>
          <w:rFonts w:ascii="Times New Roman" w:hAnsi="Times New Roman" w:cs="Times New Roman"/>
          <w:i/>
          <w:iCs/>
          <w:sz w:val="22"/>
          <w:szCs w:val="22"/>
        </w:rPr>
        <w:t>Если пунктом 10 извещения установлен национальный режим при осуществлении закупки, то договор заключается с учетом требований, предусмотренных пунктами 10.1.3 и 10.1.4 извещения.</w:t>
      </w:r>
    </w:p>
    <w:p w14:paraId="48C39043" w14:textId="77777777" w:rsidR="00EA3C96" w:rsidRDefault="00000000">
      <w:pPr>
        <w:pStyle w:val="aff7"/>
        <w:numPr>
          <w:ilvl w:val="1"/>
          <w:numId w:val="13"/>
        </w:numPr>
        <w:ind w:left="0" w:firstLine="709"/>
        <w:jc w:val="both"/>
        <w:rPr>
          <w:rFonts w:ascii="Times New Roman" w:hAnsi="Times New Roman" w:cs="Times New Roman"/>
          <w:sz w:val="22"/>
          <w:szCs w:val="22"/>
        </w:rPr>
      </w:pPr>
      <w:bookmarkStart w:id="10" w:name="_Hlk209014214"/>
      <w:bookmarkEnd w:id="9"/>
      <w:r>
        <w:rPr>
          <w:rFonts w:ascii="Times New Roman" w:hAnsi="Times New Roman" w:cs="Times New Roman"/>
          <w:sz w:val="22"/>
          <w:szCs w:val="22"/>
        </w:rPr>
        <w:t xml:space="preserve">Если срок действия разрешительного документа на право осуществления деятельности по предмету закупки истек после подачи заявки и до заключения договора, то победитель закупки (участник закупки, с которым заключается договор), обязан предоставить одновременно с подписанным проектом договора: </w:t>
      </w:r>
    </w:p>
    <w:p w14:paraId="11823DFF"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действующий разрешительный документ на бумажном носителе</w:t>
      </w:r>
    </w:p>
    <w:p w14:paraId="4C912971"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либо</w:t>
      </w:r>
    </w:p>
    <w:p w14:paraId="77EFAAAA"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выписку (выписки) из реестра лицензий, выданную (выданные) в порядке, предусмотренном постановлением Правительства Российской Федерации от 29.12.2020 № 2343 </w:t>
      </w:r>
    </w:p>
    <w:p w14:paraId="40733B10" w14:textId="77777777" w:rsidR="00EA3C96"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либо</w:t>
      </w:r>
    </w:p>
    <w:p w14:paraId="1FAD9FAB"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сведения о действующей на момент заключения договора лицензии в форме электронного документа, подписанного усиленной квалифицированной электронной подписью, либо в виде копии акта лицензирующего органа о предоставлении лицензии</w:t>
      </w:r>
    </w:p>
    <w:p w14:paraId="62D32834"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либо </w:t>
      </w:r>
    </w:p>
    <w:p w14:paraId="59BA3EDC"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информацию об адресе сайта или страницы сайта в информационно-телекоммуникационной сети «Интернет», на которых размещена информация о регистрационном номере лицензии(-ий). </w:t>
      </w:r>
    </w:p>
    <w:p w14:paraId="590A744F"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В случае непредставления одновременно с проектом договора, подписанным победителем закупки (участником, с которым заключается договор) действующего разрешительного документа или информации об адресе сайта или страницы сайта в информационно-телекоммуникационной сети «Интернет», на которых размещена информация о регистрационном номере лицензии(-ий), победитель закупки (участник, с которым заключается договор), признается уклонившимся от заключения договора.</w:t>
      </w:r>
      <w:bookmarkEnd w:id="10"/>
    </w:p>
    <w:p w14:paraId="011CD43E" w14:textId="77777777" w:rsidR="00EA3C96" w:rsidRDefault="00EA3C96">
      <w:pPr>
        <w:pStyle w:val="aff7"/>
        <w:ind w:left="0" w:firstLine="709"/>
        <w:contextualSpacing w:val="0"/>
        <w:jc w:val="both"/>
        <w:rPr>
          <w:rFonts w:ascii="Times New Roman" w:hAnsi="Times New Roman" w:cs="Times New Roman"/>
          <w:sz w:val="22"/>
          <w:szCs w:val="22"/>
        </w:rPr>
      </w:pPr>
    </w:p>
    <w:p w14:paraId="4A070452" w14:textId="77777777" w:rsidR="00EA3C96" w:rsidRDefault="00000000">
      <w:pPr>
        <w:pStyle w:val="aff7"/>
        <w:widowControl w:val="0"/>
        <w:numPr>
          <w:ilvl w:val="0"/>
          <w:numId w:val="13"/>
        </w:numPr>
        <w:shd w:val="clear" w:color="auto" w:fill="D9D9D9" w:themeFill="background1" w:themeFillShade="D9"/>
        <w:ind w:left="0" w:firstLine="709"/>
        <w:jc w:val="both"/>
        <w:rPr>
          <w:rFonts w:ascii="Times New Roman" w:hAnsi="Times New Roman" w:cs="Times New Roman"/>
          <w:b/>
          <w:bCs/>
          <w:sz w:val="22"/>
          <w:szCs w:val="22"/>
          <w:u w:val="single"/>
        </w:rPr>
      </w:pPr>
      <w:r>
        <w:rPr>
          <w:rFonts w:ascii="Times New Roman" w:hAnsi="Times New Roman" w:cs="Times New Roman"/>
          <w:b/>
          <w:bCs/>
          <w:sz w:val="22"/>
          <w:szCs w:val="22"/>
          <w:u w:val="single"/>
        </w:rPr>
        <w:t>Требования к участникам закупки</w:t>
      </w:r>
    </w:p>
    <w:p w14:paraId="0A3DA7AB"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Участником настоящей закупки может быть только </w:t>
      </w:r>
      <w:r>
        <w:rPr>
          <w:rFonts w:ascii="Times New Roman" w:hAnsi="Times New Roman" w:cs="Times New Roman"/>
          <w:b/>
          <w:sz w:val="22"/>
          <w:szCs w:val="22"/>
        </w:rPr>
        <w:t>субъект МСП,</w:t>
      </w:r>
      <w:r>
        <w:rPr>
          <w:rFonts w:ascii="Times New Roman" w:hAnsi="Times New Roman" w:cs="Times New Roman"/>
          <w:sz w:val="22"/>
          <w:szCs w:val="22"/>
        </w:rPr>
        <w:t xml:space="preserve"> определяемый в соответствии с условиями Закона 209-ФЗ</w:t>
      </w:r>
    </w:p>
    <w:p w14:paraId="7A55FCF2" w14:textId="0617CCD8"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19.1. </w:t>
      </w:r>
      <w:bookmarkStart w:id="11" w:name="_Hlk114497193"/>
      <w:r>
        <w:rPr>
          <w:rFonts w:ascii="Times New Roman" w:hAnsi="Times New Roman" w:cs="Times New Roman"/>
          <w:sz w:val="22"/>
          <w:szCs w:val="22"/>
        </w:rPr>
        <w:t xml:space="preserve">Участником запроса котировок </w:t>
      </w:r>
      <w:bookmarkStart w:id="12" w:name="_Hlk114158935"/>
      <w:r>
        <w:rPr>
          <w:rFonts w:ascii="Times New Roman" w:hAnsi="Times New Roman" w:cs="Times New Roman"/>
          <w:sz w:val="22"/>
          <w:szCs w:val="22"/>
        </w:rPr>
        <w:t>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w:t>
      </w:r>
      <w:bookmarkEnd w:id="11"/>
      <w:bookmarkEnd w:id="12"/>
      <w:r>
        <w:rPr>
          <w:rFonts w:ascii="Times New Roman" w:hAnsi="Times New Roman" w:cs="Times New Roman"/>
          <w:sz w:val="22"/>
          <w:szCs w:val="22"/>
        </w:rPr>
        <w:t xml:space="preserve">,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соответствующие условиям отнесения к субъектам малого и среднего предпринимательства в соответствии с требованиями статьи 4 Федерального закона от 24.07.2007 № 209-ФЗ «О развитии малого и среднего предпринимательства в Российской Федерации» или соответствующие требованиям Федерального закона от 27.11.2018 № 422-ФЗ «О проведении эксперимента по установлению специального налогового режима «Налог на профессиональный доход» и подавшие в установленные сроки и в установленном порядке котировочную заявку на участие в запросе котировок. Лица, не являющиеся субъектами малого и среднего предпринимательства </w:t>
      </w:r>
      <w:bookmarkStart w:id="13" w:name="_Hlk114495109"/>
      <w:r>
        <w:rPr>
          <w:rFonts w:ascii="Times New Roman" w:hAnsi="Times New Roman" w:cs="Times New Roman"/>
          <w:sz w:val="22"/>
          <w:szCs w:val="22"/>
        </w:rPr>
        <w:t>или не применяющие специальный налоговый режим «Налог на профессиональный доход»,</w:t>
      </w:r>
      <w:bookmarkEnd w:id="13"/>
      <w:r>
        <w:rPr>
          <w:rFonts w:ascii="Times New Roman" w:hAnsi="Times New Roman" w:cs="Times New Roman"/>
          <w:sz w:val="22"/>
          <w:szCs w:val="22"/>
        </w:rPr>
        <w:t xml:space="preserve"> не вправе принимать участие в таком запросе котировок.</w:t>
      </w:r>
    </w:p>
    <w:p w14:paraId="4FD5C819"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19.2. Участниками закупки признаются претенденты, соответствующие следующим </w:t>
      </w:r>
    </w:p>
    <w:p w14:paraId="576A4E68"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b/>
          <w:sz w:val="22"/>
          <w:szCs w:val="22"/>
        </w:rPr>
        <w:t>обязательным требованиям:</w:t>
      </w:r>
      <w:r>
        <w:rPr>
          <w:rFonts w:ascii="Times New Roman" w:hAnsi="Times New Roman" w:cs="Times New Roman"/>
          <w:sz w:val="22"/>
          <w:szCs w:val="22"/>
        </w:rPr>
        <w:t xml:space="preserve"> </w:t>
      </w:r>
    </w:p>
    <w:p w14:paraId="244ED821"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lastRenderedPageBreak/>
        <w:t>1) непроведение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FC6367D"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2) неприостановление деятельности участника в порядке, установленном Кодексом Российской Федерации об административных правонарушениях;</w:t>
      </w:r>
    </w:p>
    <w:p w14:paraId="722544B4"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3)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1AC9B1CB"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4) отсутствие у участника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6B66AB9"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5)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F291AF7" w14:textId="77777777" w:rsidR="00EA3C96" w:rsidRPr="001A66A9"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6) соответствие участника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w:t>
      </w:r>
      <w:r w:rsidRPr="001A66A9">
        <w:rPr>
          <w:rFonts w:ascii="Times New Roman" w:hAnsi="Times New Roman" w:cs="Times New Roman"/>
          <w:sz w:val="22"/>
          <w:szCs w:val="22"/>
        </w:rPr>
        <w:t>Интернет", на которых размещены эти информация и документы);</w:t>
      </w:r>
    </w:p>
    <w:p w14:paraId="46FC54D0" w14:textId="77777777" w:rsidR="00EA3C96" w:rsidRPr="001A66A9" w:rsidRDefault="00000000">
      <w:pPr>
        <w:ind w:firstLine="709"/>
        <w:jc w:val="both"/>
        <w:rPr>
          <w:rFonts w:ascii="Times New Roman" w:hAnsi="Times New Roman" w:cs="Times New Roman"/>
          <w:sz w:val="22"/>
          <w:szCs w:val="22"/>
        </w:rPr>
      </w:pPr>
      <w:r w:rsidRPr="001A66A9">
        <w:rPr>
          <w:rFonts w:ascii="Times New Roman" w:hAnsi="Times New Roman" w:cs="Times New Roman"/>
          <w:sz w:val="22"/>
          <w:szCs w:val="22"/>
        </w:rPr>
        <w:t>7) обладание участником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94E9CA8" w14:textId="77777777" w:rsidR="00EA3C96" w:rsidRPr="001A66A9" w:rsidRDefault="00000000">
      <w:pPr>
        <w:ind w:firstLine="709"/>
        <w:jc w:val="both"/>
        <w:rPr>
          <w:rFonts w:ascii="Times New Roman" w:hAnsi="Times New Roman" w:cs="Times New Roman"/>
          <w:sz w:val="22"/>
          <w:szCs w:val="22"/>
        </w:rPr>
      </w:pPr>
      <w:r w:rsidRPr="001A66A9">
        <w:rPr>
          <w:rFonts w:ascii="Times New Roman" w:hAnsi="Times New Roman" w:cs="Times New Roman"/>
          <w:sz w:val="22"/>
          <w:szCs w:val="22"/>
        </w:rPr>
        <w:t>8)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w:t>
      </w:r>
    </w:p>
    <w:p w14:paraId="37DCC4DB" w14:textId="77777777" w:rsidR="00EA3C96" w:rsidRPr="001A66A9" w:rsidRDefault="00000000">
      <w:pPr>
        <w:pStyle w:val="110"/>
        <w:ind w:firstLine="709"/>
        <w:rPr>
          <w:sz w:val="22"/>
          <w:szCs w:val="22"/>
        </w:rPr>
      </w:pPr>
      <w:r w:rsidRPr="001A66A9">
        <w:rPr>
          <w:sz w:val="22"/>
          <w:szCs w:val="22"/>
        </w:rPr>
        <w:t xml:space="preserve">9) </w:t>
      </w:r>
      <w:bookmarkStart w:id="14" w:name="_Hlk114501540"/>
      <w:bookmarkStart w:id="15" w:name="_Hlk114493472"/>
      <w:r w:rsidRPr="001A66A9">
        <w:rPr>
          <w:sz w:val="22"/>
          <w:szCs w:val="22"/>
        </w:rPr>
        <w:t>участник закупки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bookmarkEnd w:id="14"/>
      <w:r w:rsidRPr="001A66A9">
        <w:rPr>
          <w:sz w:val="22"/>
          <w:szCs w:val="22"/>
        </w:rPr>
        <w:t>.</w:t>
      </w:r>
      <w:bookmarkEnd w:id="15"/>
    </w:p>
    <w:p w14:paraId="2B78C7A6" w14:textId="77777777" w:rsidR="00EA3C96" w:rsidRPr="001A66A9" w:rsidRDefault="00EA3C96">
      <w:pPr>
        <w:ind w:firstLine="709"/>
        <w:jc w:val="both"/>
        <w:rPr>
          <w:rFonts w:ascii="Times New Roman" w:hAnsi="Times New Roman" w:cs="Times New Roman"/>
          <w:color w:val="FF0000"/>
          <w:sz w:val="22"/>
          <w:szCs w:val="22"/>
        </w:rPr>
      </w:pPr>
    </w:p>
    <w:p w14:paraId="538FE6B9" w14:textId="77777777" w:rsidR="00EA3C96" w:rsidRPr="001A66A9" w:rsidRDefault="00000000">
      <w:pPr>
        <w:pStyle w:val="aff7"/>
        <w:ind w:left="0" w:firstLine="709"/>
        <w:jc w:val="both"/>
        <w:rPr>
          <w:rFonts w:ascii="Times New Roman" w:hAnsi="Times New Roman" w:cs="Times New Roman"/>
          <w:b/>
          <w:bCs/>
          <w:sz w:val="22"/>
          <w:szCs w:val="22"/>
          <w:lang w:eastAsia="ru-RU"/>
        </w:rPr>
      </w:pPr>
      <w:r w:rsidRPr="001A66A9">
        <w:rPr>
          <w:rFonts w:ascii="Times New Roman" w:hAnsi="Times New Roman" w:cs="Times New Roman"/>
          <w:b/>
          <w:color w:val="000000"/>
          <w:sz w:val="22"/>
          <w:szCs w:val="22"/>
        </w:rPr>
        <w:t xml:space="preserve">и квалификационным: </w:t>
      </w:r>
      <w:r w:rsidRPr="001A66A9">
        <w:rPr>
          <w:rFonts w:ascii="Times New Roman" w:hAnsi="Times New Roman" w:cs="Times New Roman"/>
          <w:sz w:val="22"/>
          <w:szCs w:val="22"/>
          <w:lang w:eastAsia="ru-RU"/>
        </w:rPr>
        <w:t>не предусмотрено.</w:t>
      </w:r>
    </w:p>
    <w:p w14:paraId="5293229E" w14:textId="77777777" w:rsidR="00EA3C96" w:rsidRPr="001A66A9" w:rsidRDefault="00EA3C96">
      <w:pPr>
        <w:pStyle w:val="17"/>
        <w:ind w:firstLine="709"/>
        <w:rPr>
          <w:rFonts w:ascii="Times New Roman" w:hAnsi="Times New Roman" w:cs="Times New Roman"/>
          <w:color w:val="000000"/>
          <w:sz w:val="22"/>
          <w:szCs w:val="22"/>
        </w:rPr>
      </w:pPr>
    </w:p>
    <w:p w14:paraId="71A3F850" w14:textId="77777777" w:rsidR="00EA3C96" w:rsidRPr="001A66A9" w:rsidRDefault="00000000">
      <w:pPr>
        <w:pStyle w:val="ConsPlusNormal"/>
        <w:ind w:firstLine="709"/>
        <w:jc w:val="both"/>
        <w:rPr>
          <w:rFonts w:ascii="Times New Roman" w:hAnsi="Times New Roman" w:cs="Times New Roman"/>
          <w:sz w:val="22"/>
          <w:szCs w:val="22"/>
        </w:rPr>
      </w:pPr>
      <w:r w:rsidRPr="001A66A9">
        <w:rPr>
          <w:rFonts w:ascii="Times New Roman" w:hAnsi="Times New Roman" w:cs="Times New Roman"/>
          <w:sz w:val="22"/>
          <w:szCs w:val="22"/>
        </w:rPr>
        <w:t>19.3. Участник конкурентной закупки в электронной форме, подавший заявку на участие в такой закупке, вправе отозвать свою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3A7A0B00" w14:textId="77777777" w:rsidR="00EA3C96" w:rsidRPr="001A66A9" w:rsidRDefault="00000000">
      <w:pPr>
        <w:pStyle w:val="affa"/>
        <w:ind w:firstLine="709"/>
        <w:rPr>
          <w:rFonts w:ascii="Times New Roman" w:hAnsi="Times New Roman" w:cs="Times New Roman"/>
          <w:sz w:val="22"/>
          <w:szCs w:val="22"/>
        </w:rPr>
      </w:pPr>
      <w:r w:rsidRPr="001A66A9">
        <w:rPr>
          <w:rFonts w:ascii="Times New Roman" w:hAnsi="Times New Roman" w:cs="Times New Roman"/>
          <w:sz w:val="22"/>
          <w:szCs w:val="22"/>
        </w:rPr>
        <w:t>Каждый Участник может подать только одну котировочную заявку по каждому из лотов котировочной документации</w:t>
      </w:r>
      <w:r w:rsidRPr="001A66A9">
        <w:rPr>
          <w:rFonts w:ascii="Times New Roman" w:hAnsi="Times New Roman" w:cs="Times New Roman"/>
          <w:i/>
          <w:sz w:val="22"/>
          <w:szCs w:val="22"/>
        </w:rPr>
        <w:t>.</w:t>
      </w:r>
      <w:r w:rsidRPr="001A66A9">
        <w:rPr>
          <w:rFonts w:ascii="Times New Roman" w:hAnsi="Times New Roman" w:cs="Times New Roman"/>
          <w:sz w:val="22"/>
          <w:szCs w:val="22"/>
        </w:rPr>
        <w:t xml:space="preserve"> В случае если участник подает более одной котировочной заявки</w:t>
      </w:r>
      <w:r w:rsidRPr="001A66A9">
        <w:rPr>
          <w:rFonts w:ascii="Times New Roman" w:hAnsi="Times New Roman" w:cs="Times New Roman"/>
          <w:i/>
          <w:sz w:val="22"/>
          <w:szCs w:val="22"/>
        </w:rPr>
        <w:t xml:space="preserve"> </w:t>
      </w:r>
      <w:r w:rsidRPr="001A66A9">
        <w:rPr>
          <w:rFonts w:ascii="Times New Roman" w:hAnsi="Times New Roman" w:cs="Times New Roman"/>
          <w:sz w:val="22"/>
          <w:szCs w:val="22"/>
        </w:rPr>
        <w:t>по одному лоту, а ранее поданные им котировочные заявки</w:t>
      </w:r>
      <w:r w:rsidRPr="001A66A9">
        <w:rPr>
          <w:rFonts w:ascii="Times New Roman" w:hAnsi="Times New Roman" w:cs="Times New Roman"/>
          <w:b/>
          <w:i/>
          <w:sz w:val="22"/>
          <w:szCs w:val="22"/>
        </w:rPr>
        <w:t xml:space="preserve"> </w:t>
      </w:r>
      <w:r w:rsidRPr="001A66A9">
        <w:rPr>
          <w:rFonts w:ascii="Times New Roman" w:hAnsi="Times New Roman" w:cs="Times New Roman"/>
          <w:sz w:val="22"/>
          <w:szCs w:val="22"/>
        </w:rPr>
        <w:t>по данному лоту не отозваны, все котировочные заявки по данному лоту</w:t>
      </w:r>
      <w:r w:rsidRPr="001A66A9">
        <w:rPr>
          <w:rFonts w:ascii="Times New Roman" w:hAnsi="Times New Roman" w:cs="Times New Roman"/>
          <w:b/>
          <w:sz w:val="22"/>
          <w:szCs w:val="22"/>
        </w:rPr>
        <w:t>,</w:t>
      </w:r>
      <w:r w:rsidRPr="001A66A9">
        <w:rPr>
          <w:rFonts w:ascii="Times New Roman" w:hAnsi="Times New Roman" w:cs="Times New Roman"/>
          <w:sz w:val="22"/>
          <w:szCs w:val="22"/>
        </w:rPr>
        <w:t xml:space="preserve"> представленные участником, отклоняются.</w:t>
      </w:r>
    </w:p>
    <w:p w14:paraId="7704D53D" w14:textId="77777777" w:rsidR="00EA3C96" w:rsidRDefault="00000000">
      <w:pPr>
        <w:pStyle w:val="111"/>
        <w:numPr>
          <w:ilvl w:val="0"/>
          <w:numId w:val="0"/>
        </w:numPr>
        <w:spacing w:before="0"/>
        <w:ind w:firstLine="709"/>
        <w:outlineLvl w:val="9"/>
        <w:rPr>
          <w:sz w:val="22"/>
          <w:szCs w:val="22"/>
        </w:rPr>
      </w:pPr>
      <w:r w:rsidRPr="001A66A9">
        <w:rPr>
          <w:sz w:val="22"/>
          <w:szCs w:val="22"/>
        </w:rPr>
        <w:t xml:space="preserve">19.4. </w:t>
      </w:r>
      <w:bookmarkStart w:id="16" w:name="_Ref449702347"/>
      <w:r w:rsidRPr="001A66A9">
        <w:rPr>
          <w:sz w:val="22"/>
          <w:szCs w:val="22"/>
        </w:rPr>
        <w:t>В любой</w:t>
      </w:r>
      <w:r>
        <w:rPr>
          <w:sz w:val="22"/>
          <w:szCs w:val="22"/>
        </w:rPr>
        <w:t xml:space="preserve"> момент вплоть до момента подписания договора Заказчик отстраняет участника от дальнейшего участия в закупке в случаях:</w:t>
      </w:r>
      <w:bookmarkEnd w:id="16"/>
    </w:p>
    <w:p w14:paraId="0F7587FD" w14:textId="77777777" w:rsidR="00EA3C96" w:rsidRDefault="00000000">
      <w:pPr>
        <w:pStyle w:val="10"/>
        <w:numPr>
          <w:ilvl w:val="0"/>
          <w:numId w:val="0"/>
        </w:numPr>
        <w:spacing w:before="0"/>
        <w:ind w:firstLine="709"/>
        <w:outlineLvl w:val="9"/>
        <w:rPr>
          <w:sz w:val="22"/>
          <w:szCs w:val="22"/>
        </w:rPr>
      </w:pPr>
      <w:r>
        <w:rPr>
          <w:sz w:val="22"/>
          <w:szCs w:val="22"/>
        </w:rPr>
        <w:t>1) обнаружения недостоверных сведений в заявке, существенных для допуска данного участника к закупке или для оценки его заявки (при наличии документального подтверждения их недостоверности);</w:t>
      </w:r>
    </w:p>
    <w:p w14:paraId="2AEEAE15" w14:textId="77777777" w:rsidR="00EA3C96"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2) при проведении закупки с делимым лотом – отказа участника от предложенного Заказчиком распределения объемов и цен поставки продукции.</w:t>
      </w:r>
    </w:p>
    <w:p w14:paraId="219925CF" w14:textId="77777777" w:rsidR="00EA3C96" w:rsidRDefault="00EA3C96">
      <w:pPr>
        <w:pStyle w:val="affa"/>
        <w:ind w:firstLine="709"/>
        <w:rPr>
          <w:rFonts w:ascii="Times New Roman" w:hAnsi="Times New Roman" w:cs="Times New Roman"/>
          <w:sz w:val="22"/>
          <w:szCs w:val="22"/>
        </w:rPr>
      </w:pPr>
    </w:p>
    <w:p w14:paraId="0B4C494C" w14:textId="77777777" w:rsidR="00EA3C96" w:rsidRDefault="00000000">
      <w:pPr>
        <w:pStyle w:val="affc"/>
        <w:widowControl w:val="0"/>
        <w:numPr>
          <w:ilvl w:val="0"/>
          <w:numId w:val="13"/>
        </w:numPr>
        <w:shd w:val="clear" w:color="auto" w:fill="D9D9D9" w:themeFill="background1" w:themeFillShade="D9"/>
        <w:tabs>
          <w:tab w:val="left" w:pos="-360"/>
          <w:tab w:val="left" w:pos="0"/>
        </w:tabs>
        <w:spacing w:after="0"/>
        <w:ind w:left="0" w:firstLine="709"/>
        <w:jc w:val="both"/>
        <w:rPr>
          <w:rFonts w:ascii="Times New Roman" w:hAnsi="Times New Roman" w:cs="Times New Roman"/>
          <w:b/>
          <w:bCs/>
          <w:sz w:val="22"/>
          <w:szCs w:val="22"/>
          <w:u w:val="single"/>
        </w:rPr>
      </w:pPr>
      <w:r>
        <w:rPr>
          <w:rFonts w:ascii="Times New Roman" w:hAnsi="Times New Roman" w:cs="Times New Roman"/>
          <w:b/>
          <w:bCs/>
          <w:sz w:val="22"/>
          <w:szCs w:val="22"/>
          <w:u w:val="single"/>
        </w:rPr>
        <w:lastRenderedPageBreak/>
        <w:t>Содержание котировочной заявки</w:t>
      </w:r>
    </w:p>
    <w:p w14:paraId="08A4ACF3"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Котировочная заявка должна содержать всю указанную в извещении о проведении запроса котировок информацию и документы. </w:t>
      </w:r>
    </w:p>
    <w:p w14:paraId="308B8C91" w14:textId="77777777" w:rsidR="00EA3C96" w:rsidRDefault="00EA3C96">
      <w:pPr>
        <w:pStyle w:val="ConsPlusNormal"/>
        <w:ind w:firstLine="709"/>
        <w:jc w:val="both"/>
        <w:rPr>
          <w:rFonts w:ascii="Times New Roman" w:hAnsi="Times New Roman" w:cs="Times New Roman"/>
          <w:sz w:val="22"/>
          <w:szCs w:val="22"/>
        </w:rPr>
      </w:pPr>
    </w:p>
    <w:p w14:paraId="749C698B" w14:textId="77777777" w:rsidR="00EA3C96" w:rsidRDefault="00000000">
      <w:pPr>
        <w:pStyle w:val="affa"/>
        <w:tabs>
          <w:tab w:val="left" w:pos="1440"/>
        </w:tabs>
        <w:ind w:firstLine="709"/>
        <w:rPr>
          <w:rFonts w:ascii="Times New Roman" w:hAnsi="Times New Roman" w:cs="Times New Roman"/>
          <w:sz w:val="22"/>
          <w:szCs w:val="22"/>
        </w:rPr>
      </w:pPr>
      <w:r>
        <w:rPr>
          <w:rFonts w:ascii="Times New Roman" w:hAnsi="Times New Roman" w:cs="Times New Roman"/>
          <w:bCs/>
          <w:sz w:val="22"/>
          <w:szCs w:val="22"/>
        </w:rPr>
        <w:t>Формирование и размещение на ЭТП заявки осуществляются в соответствии со следующими требованиями:</w:t>
      </w:r>
    </w:p>
    <w:p w14:paraId="2F89F5A7" w14:textId="77777777" w:rsidR="00EA3C96" w:rsidRDefault="00000000">
      <w:pPr>
        <w:pStyle w:val="affa"/>
        <w:tabs>
          <w:tab w:val="left" w:pos="0"/>
        </w:tabs>
        <w:ind w:firstLine="709"/>
        <w:rPr>
          <w:rFonts w:ascii="Times New Roman" w:hAnsi="Times New Roman" w:cs="Times New Roman"/>
          <w:sz w:val="22"/>
          <w:szCs w:val="22"/>
        </w:rPr>
      </w:pPr>
      <w:r>
        <w:rPr>
          <w:rFonts w:ascii="Times New Roman" w:hAnsi="Times New Roman" w:cs="Times New Roman"/>
          <w:sz w:val="22"/>
          <w:szCs w:val="22"/>
        </w:rPr>
        <w:t xml:space="preserve">1) заявка формируется с использованием ЭТП </w:t>
      </w:r>
      <w:r>
        <w:rPr>
          <w:rFonts w:ascii="Times New Roman" w:hAnsi="Times New Roman" w:cs="Times New Roman"/>
          <w:bCs/>
          <w:sz w:val="22"/>
          <w:szCs w:val="22"/>
        </w:rPr>
        <w:t>путем заполнения экранных форм ее веб-интерфейса, приложения электронного документа, содержащего информацию, предусмотренную документацией о закупке, сформированную без использования ЭТП, в том числе электронного образа бумажного документа (документа на бумажном носителе, преобразованного в электронную форму путем сканирования с сохранением его реквизитов в файле в формате PDF</w:t>
      </w:r>
      <w:r>
        <w:rPr>
          <w:rStyle w:val="afffb"/>
          <w:rFonts w:ascii="Times New Roman" w:hAnsi="Times New Roman" w:cs="Times New Roman"/>
          <w:bCs/>
          <w:sz w:val="22"/>
          <w:szCs w:val="22"/>
        </w:rPr>
        <w:footnoteReference w:id="1"/>
      </w:r>
      <w:r>
        <w:rPr>
          <w:rFonts w:ascii="Times New Roman" w:hAnsi="Times New Roman" w:cs="Times New Roman"/>
          <w:bCs/>
          <w:sz w:val="22"/>
          <w:szCs w:val="22"/>
        </w:rPr>
        <w:t>)</w:t>
      </w:r>
      <w:r>
        <w:rPr>
          <w:rFonts w:ascii="Times New Roman" w:hAnsi="Times New Roman" w:cs="Times New Roman"/>
          <w:sz w:val="22"/>
          <w:szCs w:val="22"/>
        </w:rPr>
        <w:t>;</w:t>
      </w:r>
    </w:p>
    <w:p w14:paraId="5AA1E0C2" w14:textId="77777777" w:rsidR="00EA3C96" w:rsidRDefault="00000000">
      <w:pPr>
        <w:pStyle w:val="aff7"/>
        <w:ind w:left="0" w:firstLine="709"/>
        <w:jc w:val="both"/>
        <w:rPr>
          <w:rFonts w:ascii="Times New Roman" w:hAnsi="Times New Roman" w:cs="Times New Roman"/>
          <w:bCs/>
          <w:sz w:val="22"/>
          <w:szCs w:val="22"/>
        </w:rPr>
      </w:pPr>
      <w:r>
        <w:rPr>
          <w:rFonts w:ascii="Times New Roman" w:hAnsi="Times New Roman" w:cs="Times New Roman"/>
          <w:sz w:val="22"/>
          <w:szCs w:val="22"/>
        </w:rPr>
        <w:t xml:space="preserve">2) </w:t>
      </w:r>
      <w:r>
        <w:rPr>
          <w:rFonts w:ascii="Times New Roman" w:hAnsi="Times New Roman" w:cs="Times New Roman"/>
          <w:bCs/>
          <w:sz w:val="22"/>
          <w:szCs w:val="22"/>
        </w:rPr>
        <w:t>путем заполнения экранных форм веб-интерфейса электронной площадки подлежат указанию:</w:t>
      </w:r>
    </w:p>
    <w:p w14:paraId="0F384B32" w14:textId="77777777" w:rsidR="00EA3C96" w:rsidRDefault="00000000">
      <w:pPr>
        <w:pStyle w:val="aff7"/>
        <w:ind w:left="0" w:firstLine="709"/>
        <w:jc w:val="both"/>
        <w:rPr>
          <w:rFonts w:ascii="Times New Roman" w:hAnsi="Times New Roman" w:cs="Times New Roman"/>
          <w:bCs/>
          <w:sz w:val="22"/>
          <w:szCs w:val="22"/>
        </w:rPr>
      </w:pPr>
      <w:r>
        <w:rPr>
          <w:rFonts w:ascii="Times New Roman" w:hAnsi="Times New Roman" w:cs="Times New Roman"/>
          <w:bCs/>
          <w:sz w:val="22"/>
          <w:szCs w:val="22"/>
        </w:rPr>
        <w:t>- товарный знак (при наличии у товара товарного знака)</w:t>
      </w:r>
    </w:p>
    <w:p w14:paraId="7DA97309" w14:textId="77777777" w:rsidR="00EA3C96" w:rsidRDefault="00000000">
      <w:pPr>
        <w:pStyle w:val="affa"/>
        <w:tabs>
          <w:tab w:val="left" w:pos="0"/>
        </w:tabs>
        <w:ind w:firstLine="709"/>
        <w:rPr>
          <w:rFonts w:ascii="Times New Roman" w:hAnsi="Times New Roman" w:cs="Times New Roman"/>
          <w:bCs/>
          <w:sz w:val="22"/>
          <w:szCs w:val="22"/>
        </w:rPr>
      </w:pPr>
      <w:r>
        <w:rPr>
          <w:rFonts w:ascii="Times New Roman" w:hAnsi="Times New Roman" w:cs="Times New Roman"/>
          <w:bCs/>
          <w:sz w:val="22"/>
          <w:szCs w:val="22"/>
        </w:rPr>
        <w:t>- наименование страны происхождения товара;</w:t>
      </w:r>
    </w:p>
    <w:p w14:paraId="68AF111C" w14:textId="77777777" w:rsidR="00EA3C96" w:rsidRDefault="00000000">
      <w:pPr>
        <w:pStyle w:val="affa"/>
        <w:tabs>
          <w:tab w:val="left" w:pos="1440"/>
        </w:tabs>
        <w:ind w:firstLine="709"/>
        <w:rPr>
          <w:rFonts w:ascii="Times New Roman" w:hAnsi="Times New Roman" w:cs="Times New Roman"/>
          <w:bCs/>
          <w:sz w:val="22"/>
          <w:szCs w:val="22"/>
        </w:rPr>
      </w:pPr>
      <w:r>
        <w:rPr>
          <w:rFonts w:ascii="Times New Roman" w:hAnsi="Times New Roman" w:cs="Times New Roman"/>
          <w:bCs/>
          <w:sz w:val="22"/>
          <w:szCs w:val="22"/>
        </w:rPr>
        <w:t>- номер реестровой записи (при наличии такого номера) из реестра российской промышленной продукции, предусмотренного Федеральным законом от 31 декабря 2014 г. N 488-ФЗ "О промышленной политике в Российской Федерации, в отношении товара (в том числе поставляемого при выполнении закупаемых работ, оказании закупаемых услуг), указанного в </w:t>
      </w:r>
      <w:hyperlink r:id="rId22" w:anchor="/document/411197447/entry/1001" w:tooltip="https://internet.garant.ru/#/document/411197447/entry/1001" w:history="1">
        <w:r w:rsidR="00EA3C96">
          <w:rPr>
            <w:rStyle w:val="af5"/>
            <w:rFonts w:ascii="Times New Roman" w:hAnsi="Times New Roman" w:cs="Times New Roman"/>
            <w:bCs/>
            <w:color w:val="auto"/>
            <w:sz w:val="22"/>
            <w:szCs w:val="22"/>
          </w:rPr>
          <w:t>позициях 1 - 145</w:t>
        </w:r>
      </w:hyperlink>
      <w:r>
        <w:rPr>
          <w:rFonts w:ascii="Times New Roman" w:hAnsi="Times New Roman" w:cs="Times New Roman"/>
          <w:bCs/>
          <w:sz w:val="22"/>
          <w:szCs w:val="22"/>
        </w:rPr>
        <w:t> приложения N 1 к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Российской Федерации от 23 декабря 2024 г. N 1875), </w:t>
      </w:r>
      <w:hyperlink r:id="rId23" w:anchor="/document/411197447/entry/2001" w:tooltip="https://internet.garant.ru/#/document/411197447/entry/2001" w:history="1">
        <w:r w:rsidR="00EA3C96">
          <w:rPr>
            <w:rStyle w:val="af5"/>
            <w:rFonts w:ascii="Times New Roman" w:hAnsi="Times New Roman" w:cs="Times New Roman"/>
            <w:bCs/>
            <w:color w:val="auto"/>
            <w:sz w:val="22"/>
            <w:szCs w:val="22"/>
          </w:rPr>
          <w:t>позициях 1 - 433</w:t>
        </w:r>
      </w:hyperlink>
      <w:r>
        <w:rPr>
          <w:rFonts w:ascii="Times New Roman" w:hAnsi="Times New Roman" w:cs="Times New Roman"/>
          <w:bCs/>
          <w:sz w:val="22"/>
          <w:szCs w:val="22"/>
        </w:rPr>
        <w:t xml:space="preserve"> приложения N 2 к постановлению Правительства Российской Федерации от 23 декабря 2024 г. N 1875, </w:t>
      </w:r>
      <w:r>
        <w:rPr>
          <w:rFonts w:ascii="Times New Roman" w:hAnsi="Times New Roman" w:cs="Times New Roman"/>
          <w:b/>
          <w:sz w:val="22"/>
          <w:szCs w:val="22"/>
        </w:rPr>
        <w:t>если при осуществлении закупки применяются запрет и (или) ограничение</w:t>
      </w:r>
      <w:r>
        <w:rPr>
          <w:rFonts w:ascii="Times New Roman" w:hAnsi="Times New Roman" w:cs="Times New Roman"/>
          <w:bCs/>
          <w:sz w:val="22"/>
          <w:szCs w:val="22"/>
        </w:rPr>
        <w:t>, предусмотренные </w:t>
      </w:r>
      <w:hyperlink r:id="rId24" w:anchor="/document/411197447/entry/1" w:tooltip="https://internet.garant.ru/#/document/411197447/entry/1" w:history="1">
        <w:r w:rsidR="00EA3C96">
          <w:rPr>
            <w:rStyle w:val="af5"/>
            <w:rFonts w:ascii="Times New Roman" w:hAnsi="Times New Roman" w:cs="Times New Roman"/>
            <w:bCs/>
            <w:color w:val="auto"/>
            <w:sz w:val="22"/>
            <w:szCs w:val="22"/>
          </w:rPr>
          <w:t>пунктом 1</w:t>
        </w:r>
      </w:hyperlink>
      <w:r>
        <w:rPr>
          <w:rFonts w:ascii="Times New Roman" w:hAnsi="Times New Roman" w:cs="Times New Roman"/>
          <w:bCs/>
          <w:sz w:val="22"/>
          <w:szCs w:val="22"/>
        </w:rPr>
        <w:t xml:space="preserve"> постановления Правительства Российской Федерации от 23 декабря 2024 г. N 1875, </w:t>
      </w:r>
      <w:r>
        <w:rPr>
          <w:rFonts w:ascii="Times New Roman" w:hAnsi="Times New Roman" w:cs="Times New Roman"/>
          <w:b/>
          <w:sz w:val="22"/>
          <w:szCs w:val="22"/>
        </w:rPr>
        <w:t>и страной происхождения товара указана Российская Федерация</w:t>
      </w:r>
      <w:r>
        <w:rPr>
          <w:rFonts w:ascii="Times New Roman" w:hAnsi="Times New Roman" w:cs="Times New Roman"/>
          <w:bCs/>
          <w:sz w:val="22"/>
          <w:szCs w:val="22"/>
        </w:rPr>
        <w:t>. В случае если в отношении такого товара </w:t>
      </w:r>
      <w:hyperlink r:id="rId25" w:anchor="/document/71139412/entry/0" w:tooltip="https://internet.garant.ru/#/document/71139412/entry/0" w:history="1">
        <w:r w:rsidR="00EA3C96">
          <w:rPr>
            <w:rStyle w:val="af5"/>
            <w:rFonts w:ascii="Times New Roman" w:hAnsi="Times New Roman" w:cs="Times New Roman"/>
            <w:bCs/>
            <w:color w:val="auto"/>
            <w:sz w:val="22"/>
            <w:szCs w:val="22"/>
          </w:rPr>
          <w:t>постановлением</w:t>
        </w:r>
      </w:hyperlink>
      <w:r>
        <w:rPr>
          <w:rFonts w:ascii="Times New Roman" w:hAnsi="Times New Roman" w:cs="Times New Roman"/>
          <w:bCs/>
          <w:sz w:val="22"/>
          <w:szCs w:val="22"/>
        </w:rPr>
        <w:t>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указывается совокупное количество баллов за выполнение (освоение) на территории Российской Федерации соответствующих операций (условий);</w:t>
      </w:r>
    </w:p>
    <w:p w14:paraId="1F304E4B" w14:textId="77777777" w:rsidR="00EA3C96" w:rsidRDefault="00000000">
      <w:pPr>
        <w:pStyle w:val="affa"/>
        <w:tabs>
          <w:tab w:val="left" w:pos="1440"/>
        </w:tabs>
        <w:ind w:firstLine="709"/>
        <w:rPr>
          <w:rFonts w:ascii="Times New Roman" w:hAnsi="Times New Roman" w:cs="Times New Roman"/>
          <w:bCs/>
          <w:sz w:val="22"/>
          <w:szCs w:val="22"/>
        </w:rPr>
      </w:pPr>
      <w:r>
        <w:rPr>
          <w:rFonts w:ascii="Times New Roman" w:hAnsi="Times New Roman" w:cs="Times New Roman"/>
          <w:bCs/>
          <w:sz w:val="22"/>
          <w:szCs w:val="22"/>
        </w:rPr>
        <w:t>- номер реестровой записи (при наличии такого номера) из </w:t>
      </w:r>
      <w:hyperlink r:id="rId26" w:tooltip="https://erpt.eecommission.org/Goods" w:history="1">
        <w:r w:rsidR="00EA3C96">
          <w:rPr>
            <w:rStyle w:val="af5"/>
            <w:rFonts w:ascii="Times New Roman" w:hAnsi="Times New Roman" w:cs="Times New Roman"/>
            <w:bCs/>
            <w:color w:val="auto"/>
            <w:sz w:val="22"/>
            <w:szCs w:val="22"/>
          </w:rPr>
          <w:t>евразийского реестра</w:t>
        </w:r>
      </w:hyperlink>
      <w:r>
        <w:rPr>
          <w:rFonts w:ascii="Times New Roman" w:hAnsi="Times New Roman" w:cs="Times New Roman"/>
          <w:bCs/>
          <w:sz w:val="22"/>
          <w:szCs w:val="22"/>
        </w:rPr>
        <w:t>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в отношении товара (в том числе поставляемого при выполнении закупаемых работ, оказании закупаемых услуг), указанного в </w:t>
      </w:r>
      <w:hyperlink r:id="rId27" w:anchor="/document/411197447/entry/1001" w:tooltip="https://internet.garant.ru/#/document/411197447/entry/1001" w:history="1">
        <w:r w:rsidR="00EA3C96">
          <w:rPr>
            <w:rStyle w:val="af5"/>
            <w:rFonts w:ascii="Times New Roman" w:hAnsi="Times New Roman" w:cs="Times New Roman"/>
            <w:bCs/>
            <w:sz w:val="22"/>
            <w:szCs w:val="22"/>
          </w:rPr>
          <w:t>позициях 1 - 145</w:t>
        </w:r>
      </w:hyperlink>
      <w:r>
        <w:rPr>
          <w:rFonts w:ascii="Times New Roman" w:hAnsi="Times New Roman" w:cs="Times New Roman"/>
          <w:bCs/>
          <w:sz w:val="22"/>
          <w:szCs w:val="22"/>
        </w:rPr>
        <w:t> приложения N 1 к постановлению Правительства Российской Федерации от 23 декабря 2024 г. N 1875, </w:t>
      </w:r>
      <w:hyperlink r:id="rId28" w:anchor="/document/411197447/entry/2001" w:tooltip="https://internet.garant.ru/#/document/411197447/entry/2001" w:history="1">
        <w:r w:rsidR="00EA3C96">
          <w:rPr>
            <w:rStyle w:val="af5"/>
            <w:rFonts w:ascii="Times New Roman" w:hAnsi="Times New Roman" w:cs="Times New Roman"/>
            <w:bCs/>
            <w:sz w:val="22"/>
            <w:szCs w:val="22"/>
          </w:rPr>
          <w:t>позициях 1 - 433</w:t>
        </w:r>
      </w:hyperlink>
      <w:r>
        <w:rPr>
          <w:rFonts w:ascii="Times New Roman" w:hAnsi="Times New Roman" w:cs="Times New Roman"/>
          <w:bCs/>
          <w:sz w:val="22"/>
          <w:szCs w:val="22"/>
        </w:rPr>
        <w:t xml:space="preserve"> приложения N 2 к постановлению Правительства Российской Федерации от 23 декабря 2024 г. N 1875, </w:t>
      </w:r>
      <w:r>
        <w:rPr>
          <w:rFonts w:ascii="Times New Roman" w:hAnsi="Times New Roman" w:cs="Times New Roman"/>
          <w:b/>
          <w:sz w:val="22"/>
          <w:szCs w:val="22"/>
        </w:rPr>
        <w:t>если при осуществлении закупки применяются запрет и (или) ограничение</w:t>
      </w:r>
      <w:r>
        <w:rPr>
          <w:rFonts w:ascii="Times New Roman" w:hAnsi="Times New Roman" w:cs="Times New Roman"/>
          <w:bCs/>
          <w:sz w:val="22"/>
          <w:szCs w:val="22"/>
        </w:rPr>
        <w:t>, предусмотренные </w:t>
      </w:r>
      <w:hyperlink r:id="rId29" w:anchor="/document/411197447/entry/1" w:tooltip="https://internet.garant.ru/#/document/411197447/entry/1" w:history="1">
        <w:r w:rsidR="00EA3C96">
          <w:rPr>
            <w:rStyle w:val="af5"/>
            <w:rFonts w:ascii="Times New Roman" w:hAnsi="Times New Roman" w:cs="Times New Roman"/>
            <w:bCs/>
            <w:sz w:val="22"/>
            <w:szCs w:val="22"/>
          </w:rPr>
          <w:t>пунктом 1</w:t>
        </w:r>
      </w:hyperlink>
      <w:r>
        <w:rPr>
          <w:rFonts w:ascii="Times New Roman" w:hAnsi="Times New Roman" w:cs="Times New Roman"/>
          <w:bCs/>
          <w:sz w:val="22"/>
          <w:szCs w:val="22"/>
        </w:rPr>
        <w:t xml:space="preserve"> постановления Правительства Российской Федерации от 23 декабря 2024 г. N 1875, </w:t>
      </w:r>
      <w:r>
        <w:rPr>
          <w:rFonts w:ascii="Times New Roman" w:hAnsi="Times New Roman" w:cs="Times New Roman"/>
          <w:b/>
          <w:sz w:val="22"/>
          <w:szCs w:val="22"/>
        </w:rPr>
        <w:t>и страной происхождения товара указано государство - член Евразийского экономического союза</w:t>
      </w:r>
      <w:r>
        <w:rPr>
          <w:rFonts w:ascii="Times New Roman" w:hAnsi="Times New Roman" w:cs="Times New Roman"/>
          <w:bCs/>
          <w:sz w:val="22"/>
          <w:szCs w:val="22"/>
        </w:rPr>
        <w:t>, за исключением Российской Федерации. При этом указывается совокупное количество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установлены требования о совокупном количестве баллов за выполнение (освоение) на территории Евразийского экономического союза соответствующих операций (условий);</w:t>
      </w:r>
    </w:p>
    <w:p w14:paraId="1B385509" w14:textId="77777777" w:rsidR="00EA3C96" w:rsidRDefault="00000000">
      <w:pPr>
        <w:pStyle w:val="affa"/>
        <w:tabs>
          <w:tab w:val="left" w:pos="1440"/>
        </w:tabs>
        <w:ind w:firstLine="709"/>
        <w:rPr>
          <w:rFonts w:ascii="Times New Roman" w:hAnsi="Times New Roman" w:cs="Times New Roman"/>
          <w:bCs/>
          <w:sz w:val="22"/>
          <w:szCs w:val="22"/>
        </w:rPr>
      </w:pPr>
      <w:r>
        <w:rPr>
          <w:rFonts w:ascii="Times New Roman" w:hAnsi="Times New Roman" w:cs="Times New Roman"/>
          <w:bCs/>
          <w:sz w:val="22"/>
          <w:szCs w:val="22"/>
        </w:rPr>
        <w:t>- порядковый номер реестровой записи (при наличии такого порядкового номера) из </w:t>
      </w:r>
      <w:hyperlink r:id="rId30" w:tooltip="https://reestr.digital.gov.ru/" w:history="1">
        <w:r w:rsidR="00EA3C96">
          <w:rPr>
            <w:rStyle w:val="af5"/>
            <w:rFonts w:ascii="Times New Roman" w:hAnsi="Times New Roman" w:cs="Times New Roman"/>
            <w:bCs/>
            <w:sz w:val="22"/>
            <w:szCs w:val="22"/>
          </w:rPr>
          <w:t>единого реестра</w:t>
        </w:r>
      </w:hyperlink>
      <w:r>
        <w:rPr>
          <w:rFonts w:ascii="Times New Roman" w:hAnsi="Times New Roman" w:cs="Times New Roman"/>
          <w:bCs/>
          <w:sz w:val="22"/>
          <w:szCs w:val="22"/>
        </w:rPr>
        <w:t> российских программ для электронных вычислительных машин и баз данных в отношении программы для электронных вычислительных машин и (или) баз данных, указанных в </w:t>
      </w:r>
      <w:hyperlink r:id="rId31" w:anchor="/document/411197447/entry/1146" w:tooltip="https://internet.garant.ru/#/document/411197447/entry/1146" w:history="1">
        <w:r w:rsidR="00EA3C96">
          <w:rPr>
            <w:rStyle w:val="af5"/>
            <w:rFonts w:ascii="Times New Roman" w:hAnsi="Times New Roman" w:cs="Times New Roman"/>
            <w:bCs/>
            <w:sz w:val="22"/>
            <w:szCs w:val="22"/>
          </w:rPr>
          <w:t>позиции 146</w:t>
        </w:r>
      </w:hyperlink>
      <w:r>
        <w:rPr>
          <w:rFonts w:ascii="Times New Roman" w:hAnsi="Times New Roman" w:cs="Times New Roman"/>
          <w:bCs/>
          <w:sz w:val="22"/>
          <w:szCs w:val="22"/>
        </w:rPr>
        <w:t xml:space="preserve"> приложения N 1 к постановлению Правительства Российской Федерации от 23 декабря 2024 г. N 1875 (далее - программное обеспечение), </w:t>
      </w:r>
      <w:r>
        <w:rPr>
          <w:rFonts w:ascii="Times New Roman" w:hAnsi="Times New Roman" w:cs="Times New Roman"/>
          <w:b/>
          <w:sz w:val="22"/>
          <w:szCs w:val="22"/>
        </w:rPr>
        <w:t>если при осуществлении закупки применяется запрет</w:t>
      </w:r>
      <w:r>
        <w:rPr>
          <w:rFonts w:ascii="Times New Roman" w:hAnsi="Times New Roman" w:cs="Times New Roman"/>
          <w:bCs/>
          <w:sz w:val="22"/>
          <w:szCs w:val="22"/>
        </w:rPr>
        <w:t>, предусмотренный </w:t>
      </w:r>
      <w:hyperlink r:id="rId32" w:anchor="/document/411197447/entry/1" w:tooltip="https://internet.garant.ru/#/document/411197447/entry/1" w:history="1">
        <w:r w:rsidR="00EA3C96">
          <w:rPr>
            <w:rStyle w:val="af5"/>
            <w:rFonts w:ascii="Times New Roman" w:hAnsi="Times New Roman" w:cs="Times New Roman"/>
            <w:bCs/>
            <w:sz w:val="22"/>
            <w:szCs w:val="22"/>
          </w:rPr>
          <w:t>пунктом 1</w:t>
        </w:r>
      </w:hyperlink>
      <w:r>
        <w:rPr>
          <w:rFonts w:ascii="Times New Roman" w:hAnsi="Times New Roman" w:cs="Times New Roman"/>
          <w:bCs/>
          <w:sz w:val="22"/>
          <w:szCs w:val="22"/>
        </w:rPr>
        <w:t xml:space="preserve"> постановления Правительства Российской Федерации от 23 декабря 2024 г. N 1875, </w:t>
      </w:r>
      <w:r>
        <w:rPr>
          <w:rFonts w:ascii="Times New Roman" w:hAnsi="Times New Roman" w:cs="Times New Roman"/>
          <w:b/>
          <w:sz w:val="22"/>
          <w:szCs w:val="22"/>
        </w:rPr>
        <w:t>и страной происхождения программного обеспечения указана Российская Федерация</w:t>
      </w:r>
      <w:r>
        <w:rPr>
          <w:rFonts w:ascii="Times New Roman" w:hAnsi="Times New Roman" w:cs="Times New Roman"/>
          <w:bCs/>
          <w:sz w:val="22"/>
          <w:szCs w:val="22"/>
        </w:rPr>
        <w:t>;</w:t>
      </w:r>
    </w:p>
    <w:p w14:paraId="5B23002D" w14:textId="77777777" w:rsidR="00EA3C96" w:rsidRDefault="00000000">
      <w:pPr>
        <w:pStyle w:val="affa"/>
        <w:tabs>
          <w:tab w:val="left" w:pos="1440"/>
        </w:tabs>
        <w:ind w:firstLine="709"/>
        <w:rPr>
          <w:rFonts w:ascii="Times New Roman" w:hAnsi="Times New Roman" w:cs="Times New Roman"/>
          <w:bCs/>
          <w:sz w:val="22"/>
          <w:szCs w:val="22"/>
        </w:rPr>
      </w:pPr>
      <w:r>
        <w:rPr>
          <w:rFonts w:ascii="Times New Roman" w:hAnsi="Times New Roman" w:cs="Times New Roman"/>
          <w:bCs/>
          <w:sz w:val="22"/>
          <w:szCs w:val="22"/>
        </w:rPr>
        <w:t>-порядковый номер реестровой записи (при наличии такого порядкового номера) из </w:t>
      </w:r>
      <w:hyperlink r:id="rId33" w:tooltip="http://eac-reestr.digital.gov.ru/" w:history="1">
        <w:r w:rsidR="00EA3C96">
          <w:rPr>
            <w:rStyle w:val="af5"/>
            <w:rFonts w:ascii="Times New Roman" w:hAnsi="Times New Roman" w:cs="Times New Roman"/>
            <w:bCs/>
            <w:sz w:val="22"/>
            <w:szCs w:val="22"/>
          </w:rPr>
          <w:t>единого реестра</w:t>
        </w:r>
      </w:hyperlink>
      <w:r>
        <w:rPr>
          <w:rFonts w:ascii="Times New Roman" w:hAnsi="Times New Roman" w:cs="Times New Roman"/>
          <w:bCs/>
          <w:sz w:val="22"/>
          <w:szCs w:val="22"/>
        </w:rPr>
        <w:t xml:space="preserve">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в отношении программного обеспечения, </w:t>
      </w:r>
      <w:r>
        <w:rPr>
          <w:rFonts w:ascii="Times New Roman" w:hAnsi="Times New Roman" w:cs="Times New Roman"/>
          <w:b/>
          <w:sz w:val="22"/>
          <w:szCs w:val="22"/>
        </w:rPr>
        <w:t>если при осуществлении закупки применяется запрет</w:t>
      </w:r>
      <w:r>
        <w:rPr>
          <w:rFonts w:ascii="Times New Roman" w:hAnsi="Times New Roman" w:cs="Times New Roman"/>
          <w:bCs/>
          <w:sz w:val="22"/>
          <w:szCs w:val="22"/>
        </w:rPr>
        <w:t>, предусмотренный </w:t>
      </w:r>
      <w:hyperlink r:id="rId34" w:anchor="/document/411197447/entry/1" w:tooltip="https://internet.garant.ru/#/document/411197447/entry/1" w:history="1">
        <w:r w:rsidR="00EA3C96">
          <w:rPr>
            <w:rStyle w:val="af5"/>
            <w:rFonts w:ascii="Times New Roman" w:hAnsi="Times New Roman" w:cs="Times New Roman"/>
            <w:bCs/>
            <w:sz w:val="22"/>
            <w:szCs w:val="22"/>
          </w:rPr>
          <w:t>пунктом 1</w:t>
        </w:r>
      </w:hyperlink>
      <w:r>
        <w:rPr>
          <w:rFonts w:ascii="Times New Roman" w:hAnsi="Times New Roman" w:cs="Times New Roman"/>
          <w:bCs/>
          <w:sz w:val="22"/>
          <w:szCs w:val="22"/>
        </w:rPr>
        <w:t xml:space="preserve"> постановления Правительства Российской Федерации от 23 декабря 2024 г. N 1875, </w:t>
      </w:r>
      <w:r>
        <w:rPr>
          <w:rFonts w:ascii="Times New Roman" w:hAnsi="Times New Roman" w:cs="Times New Roman"/>
          <w:b/>
          <w:sz w:val="22"/>
          <w:szCs w:val="22"/>
        </w:rPr>
        <w:t>и страной происхождения программного обеспечения указано государство - член Евразийского экономического союза</w:t>
      </w:r>
      <w:r>
        <w:rPr>
          <w:rFonts w:ascii="Times New Roman" w:hAnsi="Times New Roman" w:cs="Times New Roman"/>
          <w:bCs/>
          <w:sz w:val="22"/>
          <w:szCs w:val="22"/>
        </w:rPr>
        <w:t>, за исключением Российской Федерации;</w:t>
      </w:r>
    </w:p>
    <w:p w14:paraId="68CAAA3E" w14:textId="77777777" w:rsidR="00EA3C96" w:rsidRDefault="00EA3C96">
      <w:pPr>
        <w:pStyle w:val="affa"/>
        <w:tabs>
          <w:tab w:val="left" w:pos="1440"/>
        </w:tabs>
        <w:ind w:firstLine="709"/>
        <w:rPr>
          <w:rFonts w:ascii="Times New Roman" w:hAnsi="Times New Roman" w:cs="Times New Roman"/>
          <w:b/>
          <w:sz w:val="22"/>
          <w:szCs w:val="22"/>
        </w:rPr>
      </w:pPr>
    </w:p>
    <w:p w14:paraId="41F1FBF1" w14:textId="77777777" w:rsidR="00EA3C96" w:rsidRDefault="00000000">
      <w:pPr>
        <w:pStyle w:val="affa"/>
        <w:tabs>
          <w:tab w:val="left" w:pos="1440"/>
        </w:tabs>
        <w:ind w:firstLine="709"/>
        <w:rPr>
          <w:rFonts w:ascii="Times New Roman" w:hAnsi="Times New Roman" w:cs="Times New Roman"/>
          <w:b/>
          <w:sz w:val="22"/>
          <w:szCs w:val="22"/>
        </w:rPr>
      </w:pPr>
      <w:r>
        <w:rPr>
          <w:rFonts w:ascii="Times New Roman" w:hAnsi="Times New Roman" w:cs="Times New Roman"/>
          <w:b/>
          <w:sz w:val="22"/>
          <w:szCs w:val="22"/>
        </w:rPr>
        <w:lastRenderedPageBreak/>
        <w:t>В случае незаполнения экранных форм веб-интерфейса ЭТП в соответствии с данным подпунктом извещения о проведении запроса котировок, заявка на ЭТП не формируется.</w:t>
      </w:r>
    </w:p>
    <w:p w14:paraId="7B5B2A35" w14:textId="77777777" w:rsidR="00EA3C96" w:rsidRDefault="00000000">
      <w:pPr>
        <w:pStyle w:val="affa"/>
        <w:tabs>
          <w:tab w:val="left" w:pos="1440"/>
        </w:tabs>
        <w:ind w:firstLine="709"/>
        <w:rPr>
          <w:rFonts w:ascii="Times New Roman" w:hAnsi="Times New Roman" w:cs="Times New Roman"/>
          <w:sz w:val="22"/>
          <w:szCs w:val="22"/>
        </w:rPr>
      </w:pPr>
      <w:r>
        <w:rPr>
          <w:rFonts w:ascii="Times New Roman" w:hAnsi="Times New Roman" w:cs="Times New Roman"/>
          <w:bCs/>
          <w:sz w:val="22"/>
          <w:szCs w:val="22"/>
        </w:rPr>
        <w:t>В случае расхождения информации о стране происхождения товара, номере реестровой записи о товаре в соответствующем реестре, внесенных путем заполнения экранных форм веб-интерфейса ЭТП и указанной участником наименовании страны происхождения товара в приложении №2 (ценовое предложение) к документации о закупке, учету подлежит информация, указанная в приложении №2 (ценовое предложение) к документации о закупке</w:t>
      </w:r>
    </w:p>
    <w:p w14:paraId="736F3567" w14:textId="77777777" w:rsidR="00EA3C96" w:rsidRDefault="00EA3C96">
      <w:pPr>
        <w:pStyle w:val="ConsPlusNormal"/>
        <w:ind w:firstLine="709"/>
        <w:jc w:val="both"/>
        <w:rPr>
          <w:rFonts w:ascii="Times New Roman" w:hAnsi="Times New Roman" w:cs="Times New Roman"/>
          <w:sz w:val="22"/>
          <w:szCs w:val="22"/>
        </w:rPr>
      </w:pPr>
    </w:p>
    <w:p w14:paraId="0C609DE4" w14:textId="77777777" w:rsidR="00EA3C96" w:rsidRDefault="00000000">
      <w:pPr>
        <w:pStyle w:val="ConsPlusNormal"/>
        <w:ind w:firstLine="709"/>
        <w:jc w:val="both"/>
        <w:rPr>
          <w:rFonts w:ascii="Times New Roman" w:hAnsi="Times New Roman" w:cs="Times New Roman"/>
          <w:b/>
          <w:sz w:val="22"/>
          <w:szCs w:val="22"/>
        </w:rPr>
      </w:pPr>
      <w:r>
        <w:rPr>
          <w:rFonts w:ascii="Times New Roman" w:hAnsi="Times New Roman" w:cs="Times New Roman"/>
          <w:b/>
          <w:sz w:val="22"/>
          <w:szCs w:val="22"/>
        </w:rPr>
        <w:t>В составе заявки должны быть представлены:</w:t>
      </w:r>
    </w:p>
    <w:p w14:paraId="7195F5D6" w14:textId="77777777" w:rsidR="00EA3C96" w:rsidRDefault="00000000">
      <w:pPr>
        <w:pStyle w:val="ConsPlusNormal"/>
        <w:numPr>
          <w:ilvl w:val="0"/>
          <w:numId w:val="3"/>
        </w:numPr>
        <w:ind w:left="0" w:firstLine="709"/>
        <w:jc w:val="both"/>
        <w:rPr>
          <w:rFonts w:ascii="Times New Roman" w:hAnsi="Times New Roman" w:cs="Times New Roman"/>
          <w:sz w:val="22"/>
          <w:szCs w:val="22"/>
        </w:rPr>
      </w:pPr>
      <w:r>
        <w:rPr>
          <w:rFonts w:ascii="Times New Roman" w:hAnsi="Times New Roman" w:cs="Times New Roman"/>
          <w:b/>
          <w:bCs/>
          <w:sz w:val="22"/>
          <w:szCs w:val="22"/>
        </w:rPr>
        <w:t>Котировочная заявка</w:t>
      </w:r>
      <w:r>
        <w:rPr>
          <w:rFonts w:ascii="Times New Roman" w:hAnsi="Times New Roman" w:cs="Times New Roman"/>
          <w:sz w:val="22"/>
          <w:szCs w:val="22"/>
        </w:rPr>
        <w:t xml:space="preserve"> (по форме приложения № 1 к извещению) и предусмотренное </w:t>
      </w:r>
      <w:r>
        <w:rPr>
          <w:rFonts w:ascii="Times New Roman" w:hAnsi="Times New Roman" w:cs="Times New Roman"/>
          <w:b/>
          <w:bCs/>
          <w:sz w:val="22"/>
          <w:szCs w:val="22"/>
        </w:rPr>
        <w:t>одним из следующих пунктов</w:t>
      </w:r>
      <w:r>
        <w:rPr>
          <w:rFonts w:ascii="Times New Roman" w:hAnsi="Times New Roman" w:cs="Times New Roman"/>
          <w:sz w:val="22"/>
          <w:szCs w:val="22"/>
        </w:rPr>
        <w:t xml:space="preserve"> согласие Участника:</w:t>
      </w:r>
    </w:p>
    <w:p w14:paraId="210513EC"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5AD9FDE7" w14:textId="77777777" w:rsidR="00EA3C96" w:rsidRPr="001A66A9"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б) на поставку товара, который указан в извещении о проведении запроса котировок в электронной 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запроса </w:t>
      </w:r>
      <w:r w:rsidRPr="001A66A9">
        <w:rPr>
          <w:rFonts w:ascii="Times New Roman" w:hAnsi="Times New Roman" w:cs="Times New Roman"/>
          <w:sz w:val="22"/>
          <w:szCs w:val="22"/>
        </w:rPr>
        <w:t>котировок в электронной форме;</w:t>
      </w:r>
    </w:p>
    <w:p w14:paraId="77EE7775" w14:textId="77777777" w:rsidR="00EA3C96" w:rsidRPr="001A66A9" w:rsidRDefault="00000000">
      <w:pPr>
        <w:pStyle w:val="ConsPlusNormal"/>
        <w:ind w:firstLine="709"/>
        <w:jc w:val="both"/>
        <w:rPr>
          <w:rFonts w:ascii="Times New Roman" w:hAnsi="Times New Roman" w:cs="Times New Roman"/>
          <w:sz w:val="22"/>
          <w:szCs w:val="22"/>
        </w:rPr>
      </w:pPr>
      <w:r w:rsidRPr="001A66A9">
        <w:rPr>
          <w:rFonts w:ascii="Times New Roman" w:hAnsi="Times New Roman" w:cs="Times New Roman"/>
          <w:sz w:val="22"/>
          <w:szCs w:val="22"/>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1269BCF7" w14:textId="77777777" w:rsidR="00EA3C96" w:rsidRDefault="00000000">
      <w:pPr>
        <w:ind w:firstLine="709"/>
        <w:jc w:val="both"/>
        <w:rPr>
          <w:rFonts w:ascii="Times New Roman" w:hAnsi="Times New Roman" w:cs="Times New Roman"/>
          <w:sz w:val="22"/>
          <w:szCs w:val="22"/>
        </w:rPr>
      </w:pPr>
      <w:r w:rsidRPr="001A66A9">
        <w:rPr>
          <w:rFonts w:ascii="Times New Roman" w:hAnsi="Times New Roman" w:cs="Times New Roman"/>
          <w:sz w:val="22"/>
          <w:szCs w:val="22"/>
        </w:rPr>
        <w:t xml:space="preserve">2) документы (копии документов), </w:t>
      </w:r>
      <w:r w:rsidRPr="001A66A9">
        <w:rPr>
          <w:rFonts w:ascii="Times New Roman" w:hAnsi="Times New Roman" w:cs="Times New Roman"/>
          <w:b/>
          <w:bCs/>
          <w:sz w:val="22"/>
          <w:szCs w:val="22"/>
        </w:rPr>
        <w:t xml:space="preserve">в том числе подтверждающие </w:t>
      </w:r>
      <w:r w:rsidRPr="001A66A9">
        <w:rPr>
          <w:rFonts w:ascii="Times New Roman" w:hAnsi="Times New Roman" w:cs="Times New Roman"/>
          <w:sz w:val="22"/>
          <w:szCs w:val="22"/>
        </w:rPr>
        <w:t>соответствие участников установленным</w:t>
      </w:r>
      <w:r>
        <w:rPr>
          <w:rFonts w:ascii="Times New Roman" w:hAnsi="Times New Roman" w:cs="Times New Roman"/>
          <w:sz w:val="22"/>
          <w:szCs w:val="22"/>
        </w:rPr>
        <w:t xml:space="preserve"> обязательным требованиям и условиям допуска к участию в запросе котировок: </w:t>
      </w:r>
    </w:p>
    <w:p w14:paraId="7D831423"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28A87CB3"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62C4ADC6"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E4B8176"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21B2615D"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3)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534DE9ED"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индивидуальным предпринимателем, если участником такой закупки является индивидуальный предприниматель;</w:t>
      </w:r>
    </w:p>
    <w:p w14:paraId="6F140B53"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6F03745F"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4)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8 настоящей части;</w:t>
      </w:r>
    </w:p>
    <w:p w14:paraId="72945F36"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5)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4115A0D0"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lastRenderedPageBreak/>
        <w:t>6) подтверждение, что участник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p>
    <w:p w14:paraId="75C731B0"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7) </w:t>
      </w:r>
      <w:r>
        <w:rPr>
          <w:rFonts w:ascii="Times New Roman" w:hAnsi="Times New Roman" w:cs="Times New Roman"/>
          <w:b/>
          <w:bCs/>
          <w:sz w:val="22"/>
          <w:szCs w:val="22"/>
        </w:rPr>
        <w:t>декларация</w:t>
      </w:r>
      <w:r>
        <w:rPr>
          <w:rFonts w:ascii="Times New Roman" w:hAnsi="Times New Roman" w:cs="Times New Roman"/>
          <w:sz w:val="22"/>
          <w:szCs w:val="22"/>
        </w:rPr>
        <w:t>, подтверждающая на дату подачи заявки на участие в конкурентной закупке с участием субъектов малого и среднего предпринимательства:</w:t>
      </w:r>
    </w:p>
    <w:p w14:paraId="75CA1CE1"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65C2CBF6"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7D178FAE"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0BEFF4F5"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F952077"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70B3751"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w:t>
      </w:r>
      <w:r>
        <w:rPr>
          <w:rFonts w:ascii="Times New Roman" w:hAnsi="Times New Roman" w:cs="Times New Roman"/>
          <w:i/>
          <w:iCs/>
          <w:color w:val="76923C" w:themeColor="accent3" w:themeShade="BF"/>
          <w:sz w:val="22"/>
          <w:szCs w:val="22"/>
        </w:rPr>
        <w:t>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Pr>
          <w:rFonts w:ascii="Times New Roman" w:hAnsi="Times New Roman" w:cs="Times New Roman"/>
          <w:sz w:val="22"/>
          <w:szCs w:val="22"/>
        </w:rPr>
        <w:t>;</w:t>
      </w:r>
    </w:p>
    <w:p w14:paraId="34560035" w14:textId="77777777" w:rsidR="00EA3C96" w:rsidRDefault="00000000">
      <w:pPr>
        <w:pStyle w:val="ConsPlusNormal"/>
        <w:ind w:firstLine="709"/>
        <w:jc w:val="both"/>
        <w:rPr>
          <w:rFonts w:ascii="Times New Roman" w:hAnsi="Times New Roman" w:cs="Times New Roman"/>
          <w:i/>
          <w:iCs/>
          <w:color w:val="76923C"/>
          <w:sz w:val="22"/>
          <w:szCs w:val="22"/>
        </w:rPr>
      </w:pPr>
      <w:r>
        <w:rPr>
          <w:rFonts w:ascii="Times New Roman" w:hAnsi="Times New Roman" w:cs="Times New Roman"/>
          <w:sz w:val="22"/>
          <w:szCs w:val="22"/>
        </w:rPr>
        <w:t xml:space="preserve">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w:t>
      </w:r>
      <w:r>
        <w:rPr>
          <w:rFonts w:ascii="Times New Roman" w:hAnsi="Times New Roman" w:cs="Times New Roman"/>
          <w:i/>
          <w:iCs/>
          <w:color w:val="76923C" w:themeColor="accent3" w:themeShade="BF"/>
          <w:sz w:val="22"/>
          <w:szCs w:val="22"/>
        </w:rPr>
        <w:t>если в связи с исполнением договора заказчик приобретает права на такие результаты;</w:t>
      </w:r>
    </w:p>
    <w:p w14:paraId="6252CCAA" w14:textId="77777777" w:rsidR="00EA3C96" w:rsidRDefault="00000000">
      <w:pPr>
        <w:pStyle w:val="ConsPlusNormal"/>
        <w:ind w:firstLine="709"/>
        <w:jc w:val="both"/>
        <w:rPr>
          <w:rFonts w:ascii="Times New Roman" w:hAnsi="Times New Roman" w:cs="Times New Roman"/>
          <w:i/>
          <w:iCs/>
          <w:color w:val="76923C"/>
          <w:sz w:val="22"/>
          <w:szCs w:val="22"/>
        </w:rPr>
      </w:pPr>
      <w:r>
        <w:rPr>
          <w:rFonts w:ascii="Times New Roman" w:hAnsi="Times New Roman" w:cs="Times New Roman"/>
          <w:sz w:val="22"/>
          <w:szCs w:val="22"/>
        </w:rPr>
        <w:t xml:space="preserve">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w:t>
      </w:r>
      <w:r>
        <w:rPr>
          <w:rFonts w:ascii="Times New Roman" w:hAnsi="Times New Roman" w:cs="Times New Roman"/>
          <w:i/>
          <w:iCs/>
          <w:color w:val="76923C" w:themeColor="accent3" w:themeShade="BF"/>
          <w:sz w:val="22"/>
          <w:szCs w:val="22"/>
        </w:rPr>
        <w:t>в случае использования такого результата при исполнении договора;</w:t>
      </w:r>
    </w:p>
    <w:p w14:paraId="1D8286AD" w14:textId="3B4A189A" w:rsidR="00EA3C96" w:rsidRDefault="00000000">
      <w:pPr>
        <w:pStyle w:val="ConsPlusNormal"/>
        <w:ind w:firstLine="709"/>
        <w:jc w:val="both"/>
        <w:rPr>
          <w:rFonts w:ascii="Times New Roman" w:hAnsi="Times New Roman" w:cs="Times New Roman"/>
          <w:b/>
          <w:bCs/>
          <w:sz w:val="22"/>
          <w:szCs w:val="22"/>
        </w:rPr>
      </w:pPr>
      <w:r>
        <w:rPr>
          <w:rFonts w:ascii="Times New Roman" w:hAnsi="Times New Roman" w:cs="Times New Roman"/>
          <w:b/>
          <w:bCs/>
          <w:sz w:val="22"/>
          <w:szCs w:val="22"/>
        </w:rPr>
        <w:t xml:space="preserve">подается участником закупки в составе заявки с использованием программно-аппаратных средств ЭТП. </w:t>
      </w:r>
    </w:p>
    <w:p w14:paraId="33756A6C" w14:textId="77777777" w:rsidR="00EA3C96" w:rsidRDefault="00000000">
      <w:pPr>
        <w:pStyle w:val="ConsPlusNormal"/>
        <w:ind w:firstLine="709"/>
        <w:jc w:val="both"/>
        <w:rPr>
          <w:rFonts w:ascii="Times New Roman" w:hAnsi="Times New Roman" w:cs="Times New Roman"/>
          <w:i/>
          <w:iCs/>
          <w:sz w:val="22"/>
          <w:szCs w:val="22"/>
        </w:rPr>
      </w:pPr>
      <w:r>
        <w:rPr>
          <w:rFonts w:ascii="Times New Roman" w:hAnsi="Times New Roman" w:cs="Times New Roman"/>
          <w:sz w:val="22"/>
          <w:szCs w:val="22"/>
        </w:rPr>
        <w:t xml:space="preserve">8)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w:t>
      </w:r>
      <w:r>
        <w:rPr>
          <w:rFonts w:ascii="Times New Roman" w:hAnsi="Times New Roman" w:cs="Times New Roman"/>
          <w:sz w:val="22"/>
          <w:szCs w:val="22"/>
        </w:rPr>
        <w:lastRenderedPageBreak/>
        <w:t xml:space="preserve">законодательством Российской Федерации и перечень таких документов предусмотрен документацией о конкурентной закупке. </w:t>
      </w:r>
      <w:r>
        <w:rPr>
          <w:rFonts w:ascii="Times New Roman" w:hAnsi="Times New Roman" w:cs="Times New Roman"/>
          <w:i/>
          <w:iCs/>
          <w:sz w:val="22"/>
          <w:szCs w:val="22"/>
        </w:rPr>
        <w:t>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3A808754" w14:textId="7B234209"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9) </w:t>
      </w:r>
      <w:r>
        <w:rPr>
          <w:rFonts w:ascii="Times New Roman" w:hAnsi="Times New Roman" w:cs="Times New Roman"/>
          <w:b/>
          <w:bCs/>
          <w:sz w:val="22"/>
          <w:szCs w:val="22"/>
        </w:rPr>
        <w:t>сведения о наименовании страны происхождения поставляемого товара, в том числе поставляемого при выполнении закупаемых работ, оказании закупаемых услуг,</w:t>
      </w:r>
      <w:r>
        <w:rPr>
          <w:rFonts w:ascii="Times New Roman" w:hAnsi="Times New Roman" w:cs="Times New Roman"/>
          <w:sz w:val="22"/>
          <w:szCs w:val="22"/>
        </w:rPr>
        <w:t xml:space="preserve"> </w:t>
      </w:r>
      <w:r w:rsidR="00CE2D63">
        <w:rPr>
          <w:rFonts w:ascii="Times New Roman" w:hAnsi="Times New Roman" w:cs="Times New Roman"/>
          <w:sz w:val="22"/>
          <w:szCs w:val="22"/>
        </w:rPr>
        <w:t xml:space="preserve">информация и </w:t>
      </w:r>
      <w:r>
        <w:rPr>
          <w:rFonts w:ascii="Times New Roman" w:hAnsi="Times New Roman" w:cs="Times New Roman"/>
          <w:sz w:val="22"/>
          <w:szCs w:val="22"/>
        </w:rPr>
        <w:t>документ</w:t>
      </w:r>
      <w:r w:rsidR="00CE2D63">
        <w:rPr>
          <w:rFonts w:ascii="Times New Roman" w:hAnsi="Times New Roman" w:cs="Times New Roman"/>
          <w:sz w:val="22"/>
          <w:szCs w:val="22"/>
        </w:rPr>
        <w:t>ы</w:t>
      </w:r>
      <w:r>
        <w:rPr>
          <w:rFonts w:ascii="Times New Roman" w:hAnsi="Times New Roman" w:cs="Times New Roman"/>
          <w:sz w:val="22"/>
          <w:szCs w:val="22"/>
        </w:rPr>
        <w:t xml:space="preserve">, подтверждающий страну происхождения товара, предусмотренный актом Правительства Российской Федерации, принятым в соответствии с пунктом 2 части 2 статьи 3.1-4 Федерального закона от 18.07.2011 г. № 223-ФЗ «О закупках товаров, работ, услуг отдельными видами юридических лиц», </w:t>
      </w:r>
      <w:r>
        <w:rPr>
          <w:rFonts w:ascii="Times New Roman" w:hAnsi="Times New Roman" w:cs="Times New Roman"/>
          <w:b/>
          <w:bCs/>
          <w:sz w:val="22"/>
          <w:szCs w:val="22"/>
        </w:rPr>
        <w:t>если техническим заданием в отношении закупаемых товаров предусмотрено предоставление документов, подтверждающих происхождение таких товаров</w:t>
      </w:r>
      <w:r>
        <w:rPr>
          <w:rFonts w:ascii="Times New Roman" w:hAnsi="Times New Roman" w:cs="Times New Roman"/>
          <w:sz w:val="22"/>
          <w:szCs w:val="22"/>
        </w:rPr>
        <w:t xml:space="preserve"> из Российской Федерации или из государств – членов Евразийского экономического союза, за исключением Российской Федерации (при осуществлении закупки товара, в том числе поставляемого при выполнении закупаемых работ, оказании закупаемых услуг). Документ по форме приложения № 4 к извещению;</w:t>
      </w:r>
    </w:p>
    <w:p w14:paraId="6FD4700A"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10) </w:t>
      </w:r>
      <w:r>
        <w:rPr>
          <w:rFonts w:ascii="Times New Roman" w:hAnsi="Times New Roman" w:cs="Times New Roman"/>
          <w:b/>
          <w:bCs/>
          <w:sz w:val="22"/>
          <w:szCs w:val="22"/>
        </w:rPr>
        <w:t>предложение о цене договора (цене лота, единицы товара, работы, услуги). Оформляется по форме приложения № 2 к извещению</w:t>
      </w:r>
      <w:r>
        <w:rPr>
          <w:rFonts w:ascii="Times New Roman" w:hAnsi="Times New Roman" w:cs="Times New Roman"/>
          <w:sz w:val="22"/>
          <w:szCs w:val="22"/>
        </w:rPr>
        <w:t>;</w:t>
      </w:r>
    </w:p>
    <w:p w14:paraId="43DB1742"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11) </w:t>
      </w:r>
      <w:r>
        <w:rPr>
          <w:rFonts w:ascii="Times New Roman" w:hAnsi="Times New Roman" w:cs="Times New Roman"/>
          <w:b/>
          <w:bCs/>
          <w:sz w:val="22"/>
          <w:szCs w:val="22"/>
        </w:rPr>
        <w:t>техническое предложение в отношении предмета закупки по форме приложения № 4 к извещению;</w:t>
      </w:r>
    </w:p>
    <w:p w14:paraId="471820E8" w14:textId="77777777" w:rsidR="00EA3C96" w:rsidRDefault="00000000">
      <w:pPr>
        <w:ind w:firstLine="709"/>
        <w:jc w:val="both"/>
        <w:rPr>
          <w:rFonts w:ascii="Times New Roman" w:hAnsi="Times New Roman" w:cs="Times New Roman"/>
          <w:b/>
          <w:bCs/>
          <w:sz w:val="22"/>
          <w:szCs w:val="22"/>
        </w:rPr>
      </w:pPr>
      <w:r>
        <w:rPr>
          <w:rFonts w:ascii="Times New Roman" w:hAnsi="Times New Roman" w:cs="Times New Roman"/>
          <w:sz w:val="22"/>
          <w:szCs w:val="22"/>
        </w:rPr>
        <w:t>12) информация и документы об обеспечении заявки на участие в конкурентной закупке, если соответствующее требование предусмотрено извещением: независимая гарантия или ее копия (сканированная с оригинала) если участником выбран способ обеспечения -предоставление независимой гарантии.</w:t>
      </w:r>
    </w:p>
    <w:p w14:paraId="03B34DA2" w14:textId="77777777" w:rsidR="00EA3C96" w:rsidRDefault="00000000">
      <w:pPr>
        <w:pStyle w:val="affa"/>
        <w:tabs>
          <w:tab w:val="left" w:pos="0"/>
          <w:tab w:val="left" w:pos="1080"/>
        </w:tabs>
        <w:ind w:firstLine="709"/>
        <w:rPr>
          <w:rFonts w:ascii="Times New Roman" w:hAnsi="Times New Roman" w:cs="Times New Roman"/>
          <w:b/>
          <w:sz w:val="22"/>
          <w:szCs w:val="22"/>
        </w:rPr>
      </w:pPr>
      <w:r>
        <w:rPr>
          <w:rFonts w:ascii="Times New Roman" w:hAnsi="Times New Roman" w:cs="Times New Roman"/>
          <w:b/>
          <w:sz w:val="22"/>
          <w:szCs w:val="22"/>
        </w:rPr>
        <w:t xml:space="preserve">Отнесение участника закупки к российским или иностранным лицам осуществляется на основании документов участника электронного аукциона, содержащих информацию о месте регистрации (для юридических лиц и индивидуальных предпринимателей), документов, удостоверяющих личность (для физических лиц) (если аукционной документации установлен приоритет работ (услуг) выполняемых (оказываемых) российскими лицами, по отношению к работам (услугам) выполняемым (оказываемым) иностранными лицами). </w:t>
      </w:r>
    </w:p>
    <w:p w14:paraId="10B6022B" w14:textId="77777777" w:rsidR="00EA3C96" w:rsidRDefault="00000000">
      <w:pPr>
        <w:pStyle w:val="3"/>
        <w:widowControl w:val="0"/>
        <w:numPr>
          <w:ilvl w:val="0"/>
          <w:numId w:val="0"/>
        </w:numPr>
        <w:tabs>
          <w:tab w:val="left" w:pos="1701"/>
        </w:tabs>
        <w:spacing w:after="0"/>
        <w:ind w:firstLine="709"/>
        <w:jc w:val="both"/>
        <w:rPr>
          <w:b/>
          <w:sz w:val="22"/>
          <w:szCs w:val="22"/>
        </w:rPr>
      </w:pPr>
      <w:r>
        <w:rPr>
          <w:b/>
          <w:sz w:val="22"/>
          <w:szCs w:val="22"/>
        </w:rPr>
        <w:t>Все документы в составе заявки должны быть сканированы с оригинала и/или заверенной Участником закупки копии, если иное не предусмотрено извещением.</w:t>
      </w:r>
    </w:p>
    <w:p w14:paraId="317DD595" w14:textId="77777777" w:rsidR="00EA3C96" w:rsidRDefault="00EA3C96">
      <w:pPr>
        <w:pStyle w:val="3"/>
        <w:widowControl w:val="0"/>
        <w:numPr>
          <w:ilvl w:val="0"/>
          <w:numId w:val="0"/>
        </w:numPr>
        <w:tabs>
          <w:tab w:val="left" w:pos="1701"/>
        </w:tabs>
        <w:spacing w:after="0"/>
        <w:ind w:firstLine="709"/>
        <w:jc w:val="both"/>
        <w:rPr>
          <w:sz w:val="22"/>
          <w:szCs w:val="22"/>
        </w:rPr>
      </w:pPr>
    </w:p>
    <w:p w14:paraId="4377842E" w14:textId="77777777" w:rsidR="00EA3C96" w:rsidRDefault="00000000">
      <w:pPr>
        <w:pStyle w:val="affc"/>
        <w:widowControl w:val="0"/>
        <w:numPr>
          <w:ilvl w:val="0"/>
          <w:numId w:val="13"/>
        </w:numPr>
        <w:shd w:val="clear" w:color="auto" w:fill="D9D9D9" w:themeFill="background1" w:themeFillShade="D9"/>
        <w:tabs>
          <w:tab w:val="left" w:pos="-360"/>
          <w:tab w:val="left" w:pos="0"/>
        </w:tabs>
        <w:spacing w:after="0"/>
        <w:ind w:left="0" w:firstLine="709"/>
        <w:jc w:val="both"/>
        <w:rPr>
          <w:rFonts w:ascii="Times New Roman" w:hAnsi="Times New Roman" w:cs="Times New Roman"/>
          <w:b/>
          <w:bCs/>
          <w:sz w:val="22"/>
          <w:szCs w:val="22"/>
          <w:u w:val="single"/>
        </w:rPr>
      </w:pPr>
      <w:r>
        <w:rPr>
          <w:rFonts w:ascii="Times New Roman" w:hAnsi="Times New Roman" w:cs="Times New Roman"/>
          <w:b/>
          <w:bCs/>
          <w:sz w:val="22"/>
          <w:szCs w:val="22"/>
          <w:u w:val="single"/>
        </w:rPr>
        <w:t>Прочие условия</w:t>
      </w:r>
    </w:p>
    <w:p w14:paraId="5B16A463"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Заказчик вправе </w:t>
      </w:r>
      <w:r>
        <w:rPr>
          <w:rFonts w:ascii="Times New Roman" w:hAnsi="Times New Roman" w:cs="Times New Roman"/>
          <w:b/>
          <w:sz w:val="22"/>
          <w:szCs w:val="22"/>
        </w:rPr>
        <w:t xml:space="preserve">отказаться </w:t>
      </w:r>
      <w:r>
        <w:rPr>
          <w:rFonts w:ascii="Times New Roman" w:hAnsi="Times New Roman" w:cs="Times New Roman"/>
          <w:sz w:val="22"/>
          <w:szCs w:val="22"/>
        </w:rPr>
        <w:t xml:space="preserve">от проведения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xml:space="preserve">, в любое время </w:t>
      </w:r>
      <w:r>
        <w:rPr>
          <w:rFonts w:ascii="Times New Roman" w:hAnsi="Times New Roman" w:cs="Times New Roman"/>
          <w:b/>
          <w:sz w:val="22"/>
          <w:szCs w:val="22"/>
        </w:rPr>
        <w:t>до даты окончания срока подачи заявок</w:t>
      </w:r>
      <w:r>
        <w:rPr>
          <w:rFonts w:ascii="Times New Roman" w:hAnsi="Times New Roman" w:cs="Times New Roman"/>
          <w:sz w:val="22"/>
          <w:szCs w:val="22"/>
        </w:rPr>
        <w:t xml:space="preserve">, при этом Заказчик не возмещает участнику расходы, понесенные им в связи с участием в процедурах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Решение об отмене конкурентной закупки размещается на официальном сайте в единой информационной системе в день принятия этого решения.</w:t>
      </w:r>
    </w:p>
    <w:p w14:paraId="0EAD5557" w14:textId="77777777" w:rsidR="00EA3C96" w:rsidRDefault="00000000">
      <w:pPr>
        <w:pStyle w:val="3"/>
        <w:widowControl w:val="0"/>
        <w:numPr>
          <w:ilvl w:val="0"/>
          <w:numId w:val="0"/>
        </w:numPr>
        <w:tabs>
          <w:tab w:val="left" w:pos="1701"/>
        </w:tabs>
        <w:spacing w:after="0"/>
        <w:ind w:firstLine="709"/>
        <w:jc w:val="both"/>
        <w:rPr>
          <w:sz w:val="22"/>
          <w:szCs w:val="22"/>
        </w:rPr>
      </w:pPr>
      <w:r>
        <w:rPr>
          <w:sz w:val="22"/>
          <w:szCs w:val="22"/>
        </w:rPr>
        <w:t>В любое время, но не позднее, чем за 1 (один) день до окончания срока подачи котировочных заявок, могут быть внесены дополнения и изменения в извещение о проведении запроса котировок и(или) в котировочную документацию.</w:t>
      </w:r>
    </w:p>
    <w:p w14:paraId="2AAFA93F"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Заказчик размещает внесенные изменения на официальном сайте в единой информационной системе в день принятия решения о внесении изменений.</w:t>
      </w:r>
    </w:p>
    <w:p w14:paraId="2FFCAA08"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В случае внесения изменений в извещение об осуществлении запроса котировок, 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0B13CE13"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Заказчик вправе одновременно с размещением на официальном сайте в единой информационной системе извещения о проведении запроса котировок направить запрос котировок (извещение и котировочную документацию) не менее чем 3 (трем) Участникам закупки, которые могут осуществить поставки необходимых товаров, выполнение работ, оказание услуг.</w:t>
      </w:r>
    </w:p>
    <w:p w14:paraId="11D5683A" w14:textId="77777777" w:rsidR="00EA3C96" w:rsidRDefault="00000000">
      <w:pPr>
        <w:pStyle w:val="3"/>
        <w:widowControl w:val="0"/>
        <w:numPr>
          <w:ilvl w:val="0"/>
          <w:numId w:val="0"/>
        </w:numPr>
        <w:tabs>
          <w:tab w:val="left" w:pos="1701"/>
        </w:tabs>
        <w:spacing w:after="0"/>
        <w:ind w:firstLine="709"/>
        <w:jc w:val="both"/>
        <w:rPr>
          <w:i/>
          <w:sz w:val="22"/>
          <w:szCs w:val="22"/>
        </w:rPr>
      </w:pPr>
      <w:r>
        <w:rPr>
          <w:b/>
          <w:i/>
          <w:sz w:val="22"/>
          <w:szCs w:val="22"/>
        </w:rPr>
        <w:t>Привлечение субподрядчиков/соисполнителей</w:t>
      </w:r>
      <w:r>
        <w:rPr>
          <w:i/>
          <w:sz w:val="22"/>
          <w:szCs w:val="22"/>
        </w:rPr>
        <w:t xml:space="preserve"> (юридических или физических лиц, выполняющих/оказывающих часть работ/услуг по договору): </w:t>
      </w:r>
      <w:r>
        <w:rPr>
          <w:b/>
          <w:i/>
          <w:sz w:val="22"/>
          <w:szCs w:val="22"/>
        </w:rPr>
        <w:t>не допускается.</w:t>
      </w:r>
      <w:r>
        <w:rPr>
          <w:i/>
          <w:sz w:val="22"/>
          <w:szCs w:val="22"/>
        </w:rPr>
        <w:t xml:space="preserve"> </w:t>
      </w:r>
    </w:p>
    <w:p w14:paraId="430C2AD3" w14:textId="77777777" w:rsidR="00EA3C96" w:rsidRDefault="00EA3C96">
      <w:pPr>
        <w:pStyle w:val="3"/>
        <w:widowControl w:val="0"/>
        <w:numPr>
          <w:ilvl w:val="0"/>
          <w:numId w:val="0"/>
        </w:numPr>
        <w:tabs>
          <w:tab w:val="left" w:pos="1701"/>
        </w:tabs>
        <w:spacing w:after="0"/>
        <w:ind w:firstLine="709"/>
        <w:jc w:val="both"/>
        <w:rPr>
          <w:sz w:val="22"/>
          <w:szCs w:val="22"/>
        </w:rPr>
      </w:pPr>
    </w:p>
    <w:p w14:paraId="44D3AB81" w14:textId="77777777" w:rsidR="00EA3C96" w:rsidRDefault="00000000">
      <w:pPr>
        <w:pStyle w:val="30"/>
        <w:keepNext w:val="0"/>
        <w:widowControl w:val="0"/>
        <w:numPr>
          <w:ilvl w:val="0"/>
          <w:numId w:val="13"/>
        </w:numPr>
        <w:spacing w:before="0" w:after="0"/>
        <w:ind w:left="0" w:firstLine="709"/>
        <w:jc w:val="both"/>
        <w:rPr>
          <w:rFonts w:ascii="Times New Roman" w:hAnsi="Times New Roman"/>
          <w:sz w:val="22"/>
          <w:szCs w:val="22"/>
          <w:highlight w:val="lightGray"/>
          <w:u w:val="single"/>
        </w:rPr>
      </w:pPr>
      <w:r>
        <w:rPr>
          <w:rFonts w:ascii="Times New Roman" w:hAnsi="Times New Roman"/>
          <w:sz w:val="22"/>
          <w:szCs w:val="22"/>
          <w:highlight w:val="lightGray"/>
          <w:u w:val="single"/>
        </w:rPr>
        <w:t>Представление технического предложения</w:t>
      </w:r>
    </w:p>
    <w:p w14:paraId="07675F50" w14:textId="77777777" w:rsidR="00EA3C96" w:rsidRDefault="00000000">
      <w:pPr>
        <w:pStyle w:val="afffc"/>
        <w:numPr>
          <w:ilvl w:val="1"/>
          <w:numId w:val="14"/>
        </w:numPr>
        <w:ind w:left="0" w:firstLine="709"/>
        <w:rPr>
          <w:rFonts w:ascii="Times New Roman" w:hAnsi="Times New Roman" w:cs="Times New Roman"/>
          <w:color w:val="auto"/>
        </w:rPr>
      </w:pPr>
      <w:r>
        <w:rPr>
          <w:rFonts w:ascii="Times New Roman" w:hAnsi="Times New Roman" w:cs="Times New Roman"/>
          <w:color w:val="auto"/>
        </w:rPr>
        <w:t>В составе котировочной заявки Участник должен представить техническое предложение, подготовленное по форме технического предложения участника, представленной в приложении № 4</w:t>
      </w:r>
      <w:r>
        <w:rPr>
          <w:rFonts w:ascii="Times New Roman" w:hAnsi="Times New Roman" w:cs="Times New Roman"/>
          <w:b/>
          <w:i/>
          <w:color w:val="auto"/>
        </w:rPr>
        <w:t xml:space="preserve"> </w:t>
      </w:r>
      <w:r>
        <w:rPr>
          <w:rFonts w:ascii="Times New Roman" w:hAnsi="Times New Roman" w:cs="Times New Roman"/>
          <w:color w:val="auto"/>
        </w:rPr>
        <w:t>к</w:t>
      </w:r>
      <w:r>
        <w:rPr>
          <w:rFonts w:ascii="Times New Roman" w:hAnsi="Times New Roman" w:cs="Times New Roman"/>
          <w:b/>
          <w:i/>
          <w:color w:val="auto"/>
        </w:rPr>
        <w:t xml:space="preserve"> </w:t>
      </w:r>
      <w:r>
        <w:rPr>
          <w:rFonts w:ascii="Times New Roman" w:hAnsi="Times New Roman" w:cs="Times New Roman"/>
          <w:color w:val="auto"/>
        </w:rPr>
        <w:t>извещению о проведении запроса котировок. Техническое предложение предоставляется в электронной форме.</w:t>
      </w:r>
    </w:p>
    <w:p w14:paraId="23C045AC" w14:textId="77777777" w:rsidR="00EA3C96" w:rsidRDefault="00000000">
      <w:pPr>
        <w:pStyle w:val="afffc"/>
        <w:numPr>
          <w:ilvl w:val="1"/>
          <w:numId w:val="14"/>
        </w:numPr>
        <w:ind w:left="0" w:firstLine="709"/>
        <w:rPr>
          <w:rFonts w:ascii="Times New Roman" w:hAnsi="Times New Roman" w:cs="Times New Roman"/>
          <w:color w:val="auto"/>
        </w:rPr>
      </w:pPr>
      <w:r>
        <w:rPr>
          <w:rFonts w:ascii="Times New Roman" w:hAnsi="Times New Roman" w:cs="Times New Roman"/>
          <w:color w:val="auto"/>
        </w:rPr>
        <w:t xml:space="preserve">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о проведении запроса котировок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w:t>
      </w:r>
      <w:r>
        <w:rPr>
          <w:rFonts w:ascii="Times New Roman" w:hAnsi="Times New Roman" w:cs="Times New Roman"/>
          <w:color w:val="auto"/>
        </w:rPr>
        <w:lastRenderedPageBreak/>
        <w:t>быть указаны в абсолютных величинах. Срок, в течение которого Участник обязуется обеспечить соответствие качества товаров (работ, услуг) условиям технического задания (гарантийный срок) не должен превышать предельный срок службы товаров, эксплуатации объекта работ (услуг) при достижении показателей, указанных в техническом задании.</w:t>
      </w:r>
    </w:p>
    <w:p w14:paraId="223DA783" w14:textId="77777777" w:rsidR="00EA3C96" w:rsidRDefault="00000000">
      <w:pPr>
        <w:pStyle w:val="afffc"/>
        <w:numPr>
          <w:ilvl w:val="1"/>
          <w:numId w:val="14"/>
        </w:numPr>
        <w:ind w:left="0" w:firstLine="709"/>
        <w:rPr>
          <w:rFonts w:ascii="Times New Roman" w:hAnsi="Times New Roman" w:cs="Times New Roman"/>
          <w:color w:val="auto"/>
        </w:rPr>
      </w:pPr>
      <w:r>
        <w:rPr>
          <w:rFonts w:ascii="Times New Roman" w:hAnsi="Times New Roman" w:cs="Times New Roman"/>
          <w:color w:val="auto"/>
        </w:rPr>
        <w:t>Все условия котировочной заявки Участника понимаются Заказчиком буквально, в случае расхождений показателей, изложенных цифрами и словами, приоритет имеют написанные словами.</w:t>
      </w:r>
    </w:p>
    <w:p w14:paraId="324FFFC4" w14:textId="77777777" w:rsidR="00EA3C96" w:rsidRDefault="00000000">
      <w:pPr>
        <w:pStyle w:val="afffc"/>
        <w:numPr>
          <w:ilvl w:val="1"/>
          <w:numId w:val="14"/>
        </w:numPr>
        <w:ind w:left="0" w:firstLine="709"/>
        <w:rPr>
          <w:rFonts w:ascii="Times New Roman" w:hAnsi="Times New Roman" w:cs="Times New Roman"/>
          <w:color w:val="auto"/>
        </w:rPr>
      </w:pPr>
      <w:r>
        <w:rPr>
          <w:rFonts w:ascii="Times New Roman" w:hAnsi="Times New Roman" w:cs="Times New Roman"/>
          <w:color w:val="auto"/>
        </w:rPr>
        <w:t>Все условия, указанные в техническом предложении, должны быть изложены таким образом, чтобы Заказчик мог определить конкретные показатели, характеристики предлагаемых товаров, работ, услуг.</w:t>
      </w:r>
    </w:p>
    <w:p w14:paraId="4213DE5D" w14:textId="77777777" w:rsidR="00EA3C96" w:rsidRDefault="00000000">
      <w:pPr>
        <w:pStyle w:val="afffc"/>
        <w:numPr>
          <w:ilvl w:val="1"/>
          <w:numId w:val="14"/>
        </w:numPr>
        <w:ind w:left="0" w:firstLine="709"/>
        <w:rPr>
          <w:rFonts w:ascii="Times New Roman" w:hAnsi="Times New Roman" w:cs="Times New Roman"/>
          <w:color w:val="auto"/>
        </w:rPr>
      </w:pPr>
      <w:r>
        <w:rPr>
          <w:rFonts w:ascii="Times New Roman" w:hAnsi="Times New Roman" w:cs="Times New Roman"/>
          <w:color w:val="auto"/>
        </w:rPr>
        <w:t>В случае поставки товаров в техническом предложении должны быть указаны марки (при наличии), модели (при наличии), наименования предлагаемого товара по каждой номенклатурной позиции.</w:t>
      </w:r>
    </w:p>
    <w:p w14:paraId="0F467FAA" w14:textId="77777777" w:rsidR="00EA3C96" w:rsidRDefault="00000000">
      <w:pPr>
        <w:pStyle w:val="afffc"/>
        <w:numPr>
          <w:ilvl w:val="1"/>
          <w:numId w:val="14"/>
        </w:numPr>
        <w:ind w:left="0" w:firstLine="709"/>
        <w:rPr>
          <w:rFonts w:ascii="Times New Roman" w:hAnsi="Times New Roman" w:cs="Times New Roman"/>
          <w:color w:val="auto"/>
        </w:rPr>
      </w:pPr>
      <w:r>
        <w:rPr>
          <w:rFonts w:ascii="Times New Roman" w:hAnsi="Times New Roman" w:cs="Times New Roman"/>
          <w:color w:val="auto"/>
        </w:rPr>
        <w:t>Если Участником запроса котировок предлагается эквивалентный товар, Участник в техническом предложении должен указать по каждому наименованию эквивалентного товара марку (при наличии), модель (при наличии), производителя, конкретные характеристики и их значения, соответствующие требованиям извещения о проведении запроса котировок. В случае непредставления указанной информации товар не будет рассматриваться как эквивалентный.</w:t>
      </w:r>
    </w:p>
    <w:p w14:paraId="1E9C4320" w14:textId="77777777" w:rsidR="00EA3C96" w:rsidRDefault="00EA3C96">
      <w:pPr>
        <w:pStyle w:val="aff7"/>
        <w:ind w:left="0" w:firstLine="709"/>
        <w:jc w:val="both"/>
        <w:rPr>
          <w:rFonts w:ascii="Times New Roman" w:hAnsi="Times New Roman" w:cs="Times New Roman"/>
          <w:sz w:val="22"/>
          <w:szCs w:val="22"/>
        </w:rPr>
      </w:pPr>
    </w:p>
    <w:p w14:paraId="6BC7D619" w14:textId="77777777" w:rsidR="00EA3C96" w:rsidRDefault="00000000">
      <w:pPr>
        <w:pStyle w:val="aff7"/>
        <w:widowControl w:val="0"/>
        <w:numPr>
          <w:ilvl w:val="0"/>
          <w:numId w:val="14"/>
        </w:numPr>
        <w:tabs>
          <w:tab w:val="left" w:pos="851"/>
        </w:tabs>
        <w:ind w:left="0" w:firstLine="709"/>
        <w:jc w:val="both"/>
        <w:rPr>
          <w:rStyle w:val="af5"/>
          <w:rFonts w:ascii="Times New Roman" w:hAnsi="Times New Roman" w:cs="Times New Roman"/>
          <w:sz w:val="22"/>
          <w:szCs w:val="22"/>
        </w:rPr>
      </w:pPr>
      <w:r>
        <w:rPr>
          <w:rFonts w:ascii="Times New Roman" w:eastAsia="Times New Roman" w:hAnsi="Times New Roman" w:cs="Times New Roman"/>
          <w:b/>
          <w:sz w:val="22"/>
          <w:szCs w:val="22"/>
          <w:u w:val="single"/>
          <w:shd w:val="clear" w:color="auto" w:fill="D9D9D9" w:themeFill="background1" w:themeFillShade="D9"/>
          <w:lang w:eastAsia="ru-RU"/>
        </w:rPr>
        <w:t xml:space="preserve">Адрес </w:t>
      </w:r>
      <w:r>
        <w:rPr>
          <w:rFonts w:ascii="Times New Roman" w:eastAsia="Times New Roman" w:hAnsi="Times New Roman" w:cs="Times New Roman"/>
          <w:b/>
          <w:color w:val="000000"/>
          <w:sz w:val="22"/>
          <w:szCs w:val="22"/>
          <w:u w:val="single"/>
          <w:shd w:val="clear" w:color="auto" w:fill="D9D9D9" w:themeFill="background1" w:themeFillShade="D9"/>
          <w:lang w:eastAsia="ru-RU"/>
        </w:rPr>
        <w:t>электронной торговой площадки</w:t>
      </w:r>
      <w:r>
        <w:rPr>
          <w:rFonts w:ascii="Times New Roman" w:eastAsia="Times New Roman" w:hAnsi="Times New Roman" w:cs="Times New Roman"/>
          <w:color w:val="000000"/>
          <w:sz w:val="22"/>
          <w:szCs w:val="22"/>
          <w:lang w:eastAsia="ru-RU"/>
        </w:rPr>
        <w:t xml:space="preserve"> в информационно-телекоммуникационной сети «Интернет»: </w:t>
      </w:r>
      <w:r>
        <w:rPr>
          <w:rStyle w:val="af5"/>
          <w:rFonts w:ascii="Times New Roman" w:hAnsi="Times New Roman" w:cs="Times New Roman"/>
          <w:sz w:val="22"/>
          <w:szCs w:val="22"/>
          <w:lang w:val="en-US"/>
        </w:rPr>
        <w:t>http</w:t>
      </w:r>
      <w:r>
        <w:rPr>
          <w:rStyle w:val="af5"/>
          <w:rFonts w:ascii="Times New Roman" w:hAnsi="Times New Roman" w:cs="Times New Roman"/>
          <w:sz w:val="22"/>
          <w:szCs w:val="22"/>
        </w:rPr>
        <w:t>://223</w:t>
      </w:r>
      <w:r>
        <w:rPr>
          <w:rStyle w:val="af5"/>
          <w:rFonts w:ascii="Times New Roman" w:hAnsi="Times New Roman" w:cs="Times New Roman"/>
          <w:sz w:val="22"/>
          <w:szCs w:val="22"/>
          <w:lang w:val="en-US"/>
        </w:rPr>
        <w:t>etp</w:t>
      </w:r>
      <w:r>
        <w:rPr>
          <w:rStyle w:val="af5"/>
          <w:rFonts w:ascii="Times New Roman" w:hAnsi="Times New Roman" w:cs="Times New Roman"/>
          <w:sz w:val="22"/>
          <w:szCs w:val="22"/>
        </w:rPr>
        <w:t>.</w:t>
      </w:r>
      <w:r>
        <w:rPr>
          <w:rStyle w:val="af5"/>
          <w:rFonts w:ascii="Times New Roman" w:hAnsi="Times New Roman" w:cs="Times New Roman"/>
          <w:sz w:val="22"/>
          <w:szCs w:val="22"/>
          <w:lang w:val="en-US"/>
        </w:rPr>
        <w:t>zakazrf</w:t>
      </w:r>
      <w:r>
        <w:rPr>
          <w:rStyle w:val="af5"/>
          <w:rFonts w:ascii="Times New Roman" w:hAnsi="Times New Roman" w:cs="Times New Roman"/>
          <w:sz w:val="22"/>
          <w:szCs w:val="22"/>
        </w:rPr>
        <w:t>.</w:t>
      </w:r>
      <w:r>
        <w:rPr>
          <w:rStyle w:val="af5"/>
          <w:rFonts w:ascii="Times New Roman" w:hAnsi="Times New Roman" w:cs="Times New Roman"/>
          <w:sz w:val="22"/>
          <w:szCs w:val="22"/>
          <w:lang w:val="en-US"/>
        </w:rPr>
        <w:t>ru</w:t>
      </w:r>
      <w:r>
        <w:rPr>
          <w:rStyle w:val="af5"/>
          <w:rFonts w:ascii="Times New Roman" w:hAnsi="Times New Roman" w:cs="Times New Roman"/>
          <w:sz w:val="22"/>
          <w:szCs w:val="22"/>
        </w:rPr>
        <w:t>/</w:t>
      </w:r>
    </w:p>
    <w:p w14:paraId="6C6D751D" w14:textId="77777777" w:rsidR="00EA3C96" w:rsidRDefault="00000000">
      <w:pPr>
        <w:widowControl w:val="0"/>
        <w:tabs>
          <w:tab w:val="left" w:pos="1134"/>
        </w:tabs>
        <w:ind w:firstLine="709"/>
        <w:contextualSpacing/>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Для участия в процедуре закупки участнику необходимо получить аккредитацию на указанной ЭТП в соответствии с правилами, условиями и порядком аккредитации, установленными данной ЭТП, и подать заявку на участие в закупке в срок, указанный в настоящем извещении о проведении закупки.</w:t>
      </w:r>
    </w:p>
    <w:p w14:paraId="3E32D970"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Заказчик не предоставляет документацию о конкурентной закупке по запросу Участника закупки. Документация о конкурентной закупке размещается в единой информационной системе, находится в ней в свободном доступе и может быть использована Участником закупки в любое время с момента размещения.</w:t>
      </w:r>
    </w:p>
    <w:p w14:paraId="3FCC79ED" w14:textId="77777777" w:rsidR="00EA3C96" w:rsidRDefault="00EA3C96">
      <w:pPr>
        <w:pStyle w:val="ConsPlusNormal"/>
        <w:ind w:firstLine="709"/>
        <w:jc w:val="both"/>
        <w:rPr>
          <w:rFonts w:ascii="Times New Roman" w:hAnsi="Times New Roman" w:cs="Times New Roman"/>
          <w:sz w:val="22"/>
          <w:szCs w:val="22"/>
        </w:rPr>
      </w:pPr>
    </w:p>
    <w:p w14:paraId="226E4394" w14:textId="77777777" w:rsidR="00EA3C96" w:rsidRDefault="00000000">
      <w:pPr>
        <w:pStyle w:val="aff7"/>
        <w:widowControl w:val="0"/>
        <w:tabs>
          <w:tab w:val="left" w:pos="7260"/>
        </w:tabs>
        <w:ind w:left="0" w:firstLine="709"/>
        <w:jc w:val="both"/>
        <w:rPr>
          <w:rFonts w:ascii="Times New Roman" w:hAnsi="Times New Roman" w:cs="Times New Roman"/>
          <w:b/>
          <w:sz w:val="22"/>
          <w:szCs w:val="22"/>
          <w:highlight w:val="lightGray"/>
          <w:u w:val="single"/>
        </w:rPr>
      </w:pPr>
      <w:r>
        <w:rPr>
          <w:rFonts w:ascii="Times New Roman" w:hAnsi="Times New Roman" w:cs="Times New Roman"/>
          <w:b/>
          <w:sz w:val="22"/>
          <w:szCs w:val="22"/>
          <w:highlight w:val="lightGray"/>
          <w:u w:val="single"/>
        </w:rPr>
        <w:t>24. Обеспечение заявок</w:t>
      </w:r>
    </w:p>
    <w:p w14:paraId="7B234D5E" w14:textId="77777777" w:rsidR="00EA3C96" w:rsidRDefault="00000000">
      <w:pPr>
        <w:ind w:firstLine="709"/>
        <w:jc w:val="both"/>
        <w:rPr>
          <w:rFonts w:ascii="Times New Roman" w:eastAsia="MS Mincho" w:hAnsi="Times New Roman" w:cs="Times New Roman"/>
          <w:bCs/>
          <w:sz w:val="22"/>
          <w:szCs w:val="22"/>
        </w:rPr>
      </w:pPr>
      <w:r>
        <w:rPr>
          <w:rFonts w:ascii="Times New Roman" w:eastAsia="MS Mincho" w:hAnsi="Times New Roman" w:cs="Times New Roman"/>
          <w:bCs/>
          <w:sz w:val="22"/>
          <w:szCs w:val="22"/>
        </w:rPr>
        <w:t>24.1. Обеспечение котировочной заявки может быть представлено в форме внесения денежных средств, так и в форме независимой гарантии. Выбор способа обеспечения заявки на участие в запросе котировок осуществляется Участником запроса котировок. Предоставление обеспечения иным способом не допускается.</w:t>
      </w:r>
    </w:p>
    <w:p w14:paraId="145C0FBA" w14:textId="77777777" w:rsidR="00EA3C96" w:rsidRDefault="00000000">
      <w:pPr>
        <w:pStyle w:val="aff7"/>
        <w:ind w:left="0" w:firstLine="709"/>
        <w:jc w:val="both"/>
        <w:rPr>
          <w:rFonts w:ascii="Times New Roman" w:eastAsia="MS Mincho" w:hAnsi="Times New Roman" w:cs="Times New Roman"/>
          <w:bCs/>
          <w:sz w:val="22"/>
          <w:szCs w:val="22"/>
        </w:rPr>
      </w:pPr>
      <w:r>
        <w:rPr>
          <w:rFonts w:ascii="Times New Roman" w:eastAsia="MS Mincho" w:hAnsi="Times New Roman" w:cs="Times New Roman"/>
          <w:bCs/>
          <w:sz w:val="22"/>
          <w:szCs w:val="22"/>
        </w:rPr>
        <w:t>Обеспечение котировочной заявки предоставляется до окончания срока подачи заявок на участие в закупке.</w:t>
      </w:r>
    </w:p>
    <w:p w14:paraId="2AD420B9" w14:textId="77777777" w:rsidR="00EA3C96" w:rsidRDefault="00000000">
      <w:pPr>
        <w:ind w:firstLine="709"/>
        <w:jc w:val="both"/>
        <w:rPr>
          <w:rFonts w:ascii="Times New Roman" w:hAnsi="Times New Roman" w:cs="Times New Roman"/>
          <w:sz w:val="22"/>
          <w:szCs w:val="22"/>
        </w:rPr>
      </w:pPr>
      <w:r>
        <w:rPr>
          <w:rFonts w:ascii="Times New Roman" w:eastAsia="MS Mincho" w:hAnsi="Times New Roman" w:cs="Times New Roman"/>
          <w:bCs/>
          <w:sz w:val="22"/>
          <w:szCs w:val="22"/>
        </w:rPr>
        <w:t>24.2. Д</w:t>
      </w:r>
      <w:r>
        <w:rPr>
          <w:rFonts w:ascii="Times New Roman" w:hAnsi="Times New Roman" w:cs="Times New Roman"/>
          <w:bCs/>
          <w:sz w:val="22"/>
          <w:szCs w:val="22"/>
        </w:rPr>
        <w:t>е</w:t>
      </w:r>
      <w:r>
        <w:rPr>
          <w:rFonts w:ascii="Times New Roman" w:hAnsi="Times New Roman" w:cs="Times New Roman"/>
          <w:sz w:val="22"/>
          <w:szCs w:val="22"/>
        </w:rPr>
        <w:t xml:space="preserve">нежные средства вносятся Участником запроса котировок на специальный счет, открытый им в банке, включенном в перечень, определенный Правительством Российской Федерации в соответствии с Федеральным </w:t>
      </w:r>
      <w:hyperlink r:id="rId35" w:tooltip="consultantplus://offline/ref=5126373A6C0DC5BE1AE5BF247482912E1BCBC98009FFC480FB735D20C5DBt3K" w:history="1">
        <w:r w:rsidR="00EA3C96">
          <w:rPr>
            <w:rFonts w:ascii="Times New Roman" w:hAnsi="Times New Roman" w:cs="Times New Roman"/>
            <w:sz w:val="22"/>
            <w:szCs w:val="22"/>
          </w:rPr>
          <w:t>законом</w:t>
        </w:r>
      </w:hyperlink>
      <w:r>
        <w:rPr>
          <w:rFonts w:ascii="Times New Roman" w:hAnsi="Times New Roman" w:cs="Times New Roman"/>
          <w:sz w:val="22"/>
          <w:szCs w:val="22"/>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26F81DFE" w14:textId="77777777" w:rsidR="00EA3C96" w:rsidRDefault="00000000">
      <w:pPr>
        <w:pStyle w:val="aff7"/>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24.3. В течение одного часа с момента окончания срока подачи заявок на участие в запросе котировок оператор ЭТП направляет в банк информацию об Участнике запроса котировок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запроса котировок незаблокированных денежных средств в размере обеспечения котировочной заявки и информирует оператора ЭТП. Блокирование денежных средств не осуществляется в случае отсутствия на специальном банковском счете Участника запроса котировок денежных средств в размере для обеспечения котировочной заявки либо в случае приостановления операций по такому счету в соответствии с законодательством Российской Федерации, о чем оператор ЭТП информируется в течение одного часа. В случае, если блокирование денежных средств не может быть осуществлено оператор ЭТП обязан вернуть котировочную заявку подавшему ее Участнику в течение одного часа с момента</w:t>
      </w:r>
      <w:r>
        <w:rPr>
          <w:rFonts w:ascii="Times New Roman" w:hAnsi="Times New Roman" w:cs="Times New Roman"/>
          <w:bCs/>
          <w:sz w:val="22"/>
          <w:szCs w:val="22"/>
        </w:rPr>
        <w:t xml:space="preserve"> </w:t>
      </w:r>
      <w:r>
        <w:rPr>
          <w:rFonts w:ascii="Times New Roman" w:hAnsi="Times New Roman" w:cs="Times New Roman"/>
          <w:sz w:val="22"/>
          <w:szCs w:val="22"/>
        </w:rPr>
        <w:t>получения соответствующей информации от банка.</w:t>
      </w:r>
    </w:p>
    <w:p w14:paraId="17A36960"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24.4. Возврат Участнику запроса котировок денежных средств, внесенных в качестве обеспечения заявки, не производится в следующих случаях:</w:t>
      </w:r>
    </w:p>
    <w:p w14:paraId="730E4204" w14:textId="77777777" w:rsidR="00EA3C96" w:rsidRDefault="00000000">
      <w:pPr>
        <w:pStyle w:val="aff7"/>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 уклонение или отказ Участника запроса котировок от заключения договора;</w:t>
      </w:r>
    </w:p>
    <w:p w14:paraId="050791DC"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 непредставление или предоставление с нарушением условий, установленных </w:t>
      </w:r>
      <w:r>
        <w:rPr>
          <w:rFonts w:ascii="Times New Roman" w:hAnsi="Times New Roman" w:cs="Times New Roman"/>
          <w:bCs/>
          <w:sz w:val="22"/>
          <w:szCs w:val="22"/>
        </w:rPr>
        <w:t>извещением о проведении запроса котировок</w:t>
      </w:r>
      <w:r>
        <w:rPr>
          <w:rFonts w:ascii="Times New Roman" w:hAnsi="Times New Roman" w:cs="Times New Roman"/>
          <w:sz w:val="22"/>
          <w:szCs w:val="22"/>
        </w:rPr>
        <w:t xml:space="preserve">, до заключения договора Заказчику обеспечения исполнения договора (в случае, если в извещении </w:t>
      </w:r>
      <w:r>
        <w:rPr>
          <w:rFonts w:ascii="Times New Roman" w:hAnsi="Times New Roman" w:cs="Times New Roman"/>
          <w:bCs/>
          <w:sz w:val="22"/>
          <w:szCs w:val="22"/>
        </w:rPr>
        <w:t xml:space="preserve">о проведении запроса котировок </w:t>
      </w:r>
      <w:r>
        <w:rPr>
          <w:rFonts w:ascii="Times New Roman" w:hAnsi="Times New Roman" w:cs="Times New Roman"/>
          <w:sz w:val="22"/>
          <w:szCs w:val="22"/>
        </w:rPr>
        <w:t>установлены требования обеспечения исполнения договора и срок его предоставления до заключения договора).</w:t>
      </w:r>
    </w:p>
    <w:p w14:paraId="0E7368E3"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24.5. При удержании денежных средств, перечисленных в качестве обеспечения заявки, в случаях, указанных в пункте 24.4, такие денежные средства не возвращаются Участнику и перечисляются на счет Заказчика по следующим банковским реквизитам:</w:t>
      </w:r>
    </w:p>
    <w:p w14:paraId="0D4542E9" w14:textId="77777777" w:rsidR="00EA3C96" w:rsidRDefault="00000000">
      <w:pPr>
        <w:pStyle w:val="aff7"/>
        <w:widowControl w:val="0"/>
        <w:ind w:left="0" w:firstLine="709"/>
        <w:jc w:val="both"/>
        <w:rPr>
          <w:rFonts w:ascii="Times New Roman" w:hAnsi="Times New Roman" w:cs="Times New Roman"/>
          <w:spacing w:val="-7"/>
          <w:sz w:val="22"/>
          <w:szCs w:val="22"/>
        </w:rPr>
      </w:pPr>
      <w:r>
        <w:rPr>
          <w:rFonts w:ascii="Times New Roman" w:hAnsi="Times New Roman" w:cs="Times New Roman"/>
          <w:spacing w:val="-7"/>
          <w:sz w:val="22"/>
          <w:szCs w:val="22"/>
        </w:rPr>
        <w:t>р/</w:t>
      </w:r>
      <w:proofErr w:type="spellStart"/>
      <w:r>
        <w:rPr>
          <w:rFonts w:ascii="Times New Roman" w:hAnsi="Times New Roman" w:cs="Times New Roman"/>
          <w:spacing w:val="-7"/>
          <w:sz w:val="22"/>
          <w:szCs w:val="22"/>
        </w:rPr>
        <w:t>сч</w:t>
      </w:r>
      <w:proofErr w:type="spellEnd"/>
      <w:r>
        <w:rPr>
          <w:rFonts w:ascii="Times New Roman" w:hAnsi="Times New Roman" w:cs="Times New Roman"/>
          <w:spacing w:val="-7"/>
          <w:sz w:val="22"/>
          <w:szCs w:val="22"/>
        </w:rPr>
        <w:t xml:space="preserve"> 40702810845029006328</w:t>
      </w:r>
    </w:p>
    <w:p w14:paraId="35249247" w14:textId="77777777" w:rsidR="00EA3C96" w:rsidRDefault="00000000">
      <w:pPr>
        <w:pStyle w:val="aff7"/>
        <w:widowControl w:val="0"/>
        <w:ind w:left="0" w:firstLine="709"/>
        <w:jc w:val="both"/>
        <w:rPr>
          <w:rFonts w:ascii="Times New Roman" w:hAnsi="Times New Roman" w:cs="Times New Roman"/>
          <w:spacing w:val="-7"/>
          <w:sz w:val="22"/>
          <w:szCs w:val="22"/>
        </w:rPr>
      </w:pPr>
      <w:r>
        <w:rPr>
          <w:rFonts w:ascii="Times New Roman" w:hAnsi="Times New Roman" w:cs="Times New Roman"/>
          <w:spacing w:val="-7"/>
          <w:sz w:val="22"/>
          <w:szCs w:val="22"/>
        </w:rPr>
        <w:t xml:space="preserve">в ПАО «АК БАРС» Банк </w:t>
      </w:r>
    </w:p>
    <w:p w14:paraId="570C7905" w14:textId="77777777" w:rsidR="00EA3C96" w:rsidRDefault="00000000">
      <w:pPr>
        <w:pStyle w:val="aff7"/>
        <w:widowControl w:val="0"/>
        <w:ind w:left="0" w:firstLine="709"/>
        <w:jc w:val="both"/>
        <w:rPr>
          <w:rFonts w:ascii="Times New Roman" w:hAnsi="Times New Roman" w:cs="Times New Roman"/>
          <w:spacing w:val="-7"/>
          <w:sz w:val="22"/>
          <w:szCs w:val="22"/>
        </w:rPr>
      </w:pPr>
      <w:r>
        <w:rPr>
          <w:rFonts w:ascii="Times New Roman" w:hAnsi="Times New Roman" w:cs="Times New Roman"/>
          <w:spacing w:val="-7"/>
          <w:sz w:val="22"/>
          <w:szCs w:val="22"/>
        </w:rPr>
        <w:t>г. Казань, ул. Кремлевская 8</w:t>
      </w:r>
    </w:p>
    <w:p w14:paraId="148B9CBF" w14:textId="77777777" w:rsidR="00EA3C96" w:rsidRDefault="00000000">
      <w:pPr>
        <w:pStyle w:val="aff7"/>
        <w:tabs>
          <w:tab w:val="left" w:pos="3210"/>
        </w:tabs>
        <w:ind w:left="0" w:firstLine="709"/>
        <w:jc w:val="both"/>
        <w:rPr>
          <w:rFonts w:ascii="Times New Roman" w:hAnsi="Times New Roman" w:cs="Times New Roman"/>
          <w:sz w:val="22"/>
          <w:szCs w:val="22"/>
        </w:rPr>
      </w:pPr>
      <w:r>
        <w:rPr>
          <w:rFonts w:ascii="Times New Roman" w:hAnsi="Times New Roman" w:cs="Times New Roman"/>
          <w:spacing w:val="-6"/>
          <w:sz w:val="22"/>
          <w:szCs w:val="22"/>
        </w:rPr>
        <w:t xml:space="preserve">БИК </w:t>
      </w:r>
      <w:r>
        <w:rPr>
          <w:rFonts w:ascii="Times New Roman" w:hAnsi="Times New Roman" w:cs="Times New Roman"/>
          <w:spacing w:val="-7"/>
          <w:sz w:val="22"/>
          <w:szCs w:val="22"/>
        </w:rPr>
        <w:t>049205805</w:t>
      </w:r>
      <w:r>
        <w:rPr>
          <w:rFonts w:ascii="Times New Roman" w:hAnsi="Times New Roman" w:cs="Times New Roman"/>
          <w:spacing w:val="-7"/>
          <w:sz w:val="22"/>
          <w:szCs w:val="22"/>
        </w:rPr>
        <w:tab/>
      </w:r>
    </w:p>
    <w:p w14:paraId="4B08FC64" w14:textId="77777777" w:rsidR="00EA3C96" w:rsidRDefault="00000000">
      <w:pPr>
        <w:pStyle w:val="aff7"/>
        <w:ind w:left="0" w:firstLine="709"/>
        <w:jc w:val="both"/>
        <w:rPr>
          <w:rFonts w:ascii="Times New Roman" w:hAnsi="Times New Roman" w:cs="Times New Roman"/>
          <w:spacing w:val="-7"/>
          <w:sz w:val="22"/>
          <w:szCs w:val="22"/>
        </w:rPr>
      </w:pPr>
      <w:r>
        <w:rPr>
          <w:rFonts w:ascii="Times New Roman" w:hAnsi="Times New Roman" w:cs="Times New Roman"/>
          <w:spacing w:val="-3"/>
          <w:sz w:val="22"/>
          <w:szCs w:val="22"/>
        </w:rPr>
        <w:lastRenderedPageBreak/>
        <w:t>к/с 30101810000000000805</w:t>
      </w:r>
    </w:p>
    <w:p w14:paraId="32C75A3A" w14:textId="77777777" w:rsidR="00EA3C96" w:rsidRDefault="00000000">
      <w:pPr>
        <w:pStyle w:val="aff7"/>
        <w:ind w:left="0" w:firstLine="709"/>
        <w:jc w:val="both"/>
        <w:rPr>
          <w:rFonts w:ascii="Times New Roman" w:hAnsi="Times New Roman" w:cs="Times New Roman"/>
          <w:b/>
          <w:bCs/>
          <w:sz w:val="22"/>
          <w:szCs w:val="22"/>
        </w:rPr>
      </w:pPr>
      <w:r>
        <w:rPr>
          <w:rFonts w:ascii="Times New Roman" w:hAnsi="Times New Roman" w:cs="Times New Roman"/>
          <w:b/>
          <w:bCs/>
          <w:sz w:val="22"/>
          <w:szCs w:val="22"/>
        </w:rPr>
        <w:t>Наименование получателя денежных средств:</w:t>
      </w:r>
    </w:p>
    <w:p w14:paraId="24DD2B01" w14:textId="77777777" w:rsidR="00EA3C96" w:rsidRDefault="00000000">
      <w:pPr>
        <w:pStyle w:val="aff7"/>
        <w:shd w:val="clear" w:color="auto" w:fill="FFFFFF"/>
        <w:ind w:left="0" w:firstLine="709"/>
        <w:jc w:val="both"/>
        <w:rPr>
          <w:rFonts w:ascii="Times New Roman" w:hAnsi="Times New Roman" w:cs="Times New Roman"/>
          <w:spacing w:val="-5"/>
          <w:sz w:val="22"/>
          <w:szCs w:val="22"/>
        </w:rPr>
      </w:pPr>
      <w:r>
        <w:rPr>
          <w:rFonts w:ascii="Times New Roman" w:hAnsi="Times New Roman" w:cs="Times New Roman"/>
          <w:spacing w:val="-7"/>
          <w:sz w:val="22"/>
          <w:szCs w:val="22"/>
        </w:rPr>
        <w:t>Акционерное общество «Содружество»</w:t>
      </w:r>
    </w:p>
    <w:p w14:paraId="53C78739" w14:textId="77777777" w:rsidR="00EA3C96" w:rsidRDefault="00000000">
      <w:pPr>
        <w:widowControl w:val="0"/>
        <w:ind w:firstLine="709"/>
        <w:jc w:val="both"/>
        <w:rPr>
          <w:rFonts w:ascii="Times New Roman" w:hAnsi="Times New Roman" w:cs="Times New Roman"/>
          <w:spacing w:val="-7"/>
          <w:sz w:val="22"/>
          <w:szCs w:val="22"/>
        </w:rPr>
      </w:pPr>
      <w:r>
        <w:rPr>
          <w:rFonts w:ascii="Times New Roman" w:hAnsi="Times New Roman" w:cs="Times New Roman"/>
          <w:spacing w:val="-8"/>
          <w:sz w:val="22"/>
          <w:szCs w:val="22"/>
        </w:rPr>
        <w:t xml:space="preserve">ИНН </w:t>
      </w:r>
      <w:r>
        <w:rPr>
          <w:rFonts w:ascii="Times New Roman" w:hAnsi="Times New Roman" w:cs="Times New Roman"/>
          <w:spacing w:val="-7"/>
          <w:sz w:val="22"/>
          <w:szCs w:val="22"/>
        </w:rPr>
        <w:t>1655182480</w:t>
      </w:r>
    </w:p>
    <w:p w14:paraId="289B88F3" w14:textId="77777777" w:rsidR="00EA3C96" w:rsidRDefault="00000000">
      <w:pPr>
        <w:widowControl w:val="0"/>
        <w:ind w:firstLine="709"/>
        <w:jc w:val="both"/>
        <w:rPr>
          <w:rFonts w:ascii="Times New Roman" w:hAnsi="Times New Roman" w:cs="Times New Roman"/>
          <w:spacing w:val="-7"/>
          <w:sz w:val="22"/>
          <w:szCs w:val="22"/>
        </w:rPr>
      </w:pPr>
      <w:r>
        <w:rPr>
          <w:rFonts w:ascii="Times New Roman" w:hAnsi="Times New Roman" w:cs="Times New Roman"/>
          <w:spacing w:val="-7"/>
          <w:sz w:val="22"/>
          <w:szCs w:val="22"/>
        </w:rPr>
        <w:t>КПП 165501001</w:t>
      </w:r>
    </w:p>
    <w:p w14:paraId="71E193B0" w14:textId="77777777" w:rsidR="00EA3C96" w:rsidRDefault="00000000">
      <w:pPr>
        <w:pStyle w:val="aff7"/>
        <w:ind w:left="0" w:firstLine="709"/>
        <w:jc w:val="both"/>
        <w:rPr>
          <w:rFonts w:ascii="Times New Roman" w:hAnsi="Times New Roman" w:cs="Times New Roman"/>
          <w:color w:val="000000"/>
          <w:sz w:val="22"/>
          <w:szCs w:val="22"/>
        </w:rPr>
      </w:pPr>
      <w:r>
        <w:rPr>
          <w:rFonts w:ascii="Times New Roman" w:hAnsi="Times New Roman" w:cs="Times New Roman"/>
          <w:bCs/>
          <w:color w:val="000000"/>
          <w:sz w:val="22"/>
          <w:szCs w:val="22"/>
        </w:rPr>
        <w:t>Назначение платежа: удержание обеспечения заявки для участия в (вид процедуры) №_____/___-_____/__, № лота ___, ОКПО ________. Адрес: индекс ______, г. ________, ул. _____________, д. __, стр. __. НДС не облагается</w:t>
      </w:r>
      <w:r>
        <w:rPr>
          <w:rStyle w:val="afffb"/>
          <w:rFonts w:ascii="Times New Roman" w:hAnsi="Times New Roman" w:cs="Times New Roman"/>
          <w:bCs/>
          <w:i/>
          <w:color w:val="000000"/>
          <w:sz w:val="22"/>
          <w:szCs w:val="22"/>
        </w:rPr>
        <w:footnoteReference w:id="2"/>
      </w:r>
    </w:p>
    <w:p w14:paraId="75EBB6BA" w14:textId="77777777" w:rsidR="00EA3C96" w:rsidRDefault="00EA3C96">
      <w:pPr>
        <w:ind w:firstLine="709"/>
        <w:jc w:val="both"/>
        <w:rPr>
          <w:rFonts w:ascii="Times New Roman" w:hAnsi="Times New Roman" w:cs="Times New Roman"/>
          <w:sz w:val="22"/>
          <w:szCs w:val="22"/>
        </w:rPr>
      </w:pPr>
    </w:p>
    <w:p w14:paraId="6ECDFE12" w14:textId="77777777" w:rsidR="00EA3C96" w:rsidRDefault="00000000">
      <w:pPr>
        <w:pStyle w:val="aff7"/>
        <w:numPr>
          <w:ilvl w:val="1"/>
          <w:numId w:val="15"/>
        </w:numPr>
        <w:ind w:left="0" w:firstLine="709"/>
        <w:jc w:val="both"/>
        <w:rPr>
          <w:rFonts w:ascii="Times New Roman" w:hAnsi="Times New Roman" w:cs="Times New Roman"/>
          <w:sz w:val="22"/>
          <w:szCs w:val="22"/>
        </w:rPr>
      </w:pPr>
      <w:r>
        <w:rPr>
          <w:rFonts w:ascii="Times New Roman" w:hAnsi="Times New Roman" w:cs="Times New Roman"/>
          <w:sz w:val="22"/>
          <w:szCs w:val="22"/>
        </w:rPr>
        <w:t>При выборе способа обеспечения заявки в форме независимой гарантии, Участник должен предоставить независимую гарантию, соответствующую следующим требованиям:</w:t>
      </w:r>
    </w:p>
    <w:p w14:paraId="6F98E628" w14:textId="77777777" w:rsidR="00EA3C96" w:rsidRDefault="00000000">
      <w:pPr>
        <w:pStyle w:val="aff7"/>
        <w:numPr>
          <w:ilvl w:val="2"/>
          <w:numId w:val="15"/>
        </w:numPr>
        <w:ind w:left="0" w:firstLine="709"/>
        <w:contextualSpacing w:val="0"/>
        <w:jc w:val="both"/>
        <w:rPr>
          <w:rFonts w:ascii="Times New Roman" w:hAnsi="Times New Roman" w:cs="Times New Roman"/>
          <w:sz w:val="22"/>
          <w:szCs w:val="22"/>
        </w:rPr>
      </w:pPr>
      <w:r>
        <w:rPr>
          <w:rFonts w:ascii="Times New Roman" w:hAnsi="Times New Roman" w:cs="Times New Roman"/>
          <w:color w:val="000000"/>
          <w:sz w:val="22"/>
          <w:szCs w:val="22"/>
          <w:shd w:val="clear" w:color="auto" w:fill="FFFFFF"/>
        </w:rPr>
        <w:t xml:space="preserve">независимая гарантия должна быть выдана гарантом, предусмотренным </w:t>
      </w:r>
      <w:hyperlink r:id="rId36" w:anchor="dst2441" w:tooltip="http://www.consultant.ru/document/cons_doc_LAW_421875/af90cad46f4484d18fa490ef1c9d7a3b2fd3be3b/#dst2441" w:history="1">
        <w:r w:rsidR="00EA3C96">
          <w:rPr>
            <w:rStyle w:val="af5"/>
            <w:rFonts w:ascii="Times New Roman" w:hAnsi="Times New Roman" w:cs="Times New Roman"/>
            <w:color w:val="1A0DAB"/>
            <w:sz w:val="22"/>
            <w:szCs w:val="22"/>
            <w:shd w:val="clear" w:color="auto" w:fill="FFFFFF"/>
          </w:rPr>
          <w:t>частью 1 статьи 45</w:t>
        </w:r>
      </w:hyperlink>
      <w:r>
        <w:rPr>
          <w:rFonts w:ascii="Times New Roman" w:hAnsi="Times New Roman" w:cs="Times New Roman"/>
          <w:color w:val="000000"/>
          <w:sz w:val="22"/>
          <w:szCs w:val="22"/>
          <w:shd w:val="clear" w:color="auto" w:fill="FFFFFF"/>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57C282D8" w14:textId="77777777" w:rsidR="00EA3C96" w:rsidRDefault="00000000">
      <w:pPr>
        <w:pStyle w:val="aff7"/>
        <w:numPr>
          <w:ilvl w:val="2"/>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shd w:val="clear" w:color="auto" w:fill="FFFFFF"/>
        </w:rPr>
        <w:t>информация о независимой гарантии должна быть включена в реестр независимых гарантий, предусмотренный </w:t>
      </w:r>
      <w:hyperlink r:id="rId37" w:anchor="dst2465" w:tooltip="http://www.consultant.ru/document/cons_doc_LAW_421875/af90cad46f4484d18fa490ef1c9d7a3b2fd3be3b/#dst2465" w:history="1">
        <w:r w:rsidR="00EA3C96">
          <w:rPr>
            <w:rStyle w:val="af5"/>
            <w:rFonts w:ascii="Times New Roman" w:hAnsi="Times New Roman" w:cs="Times New Roman"/>
            <w:color w:val="auto"/>
            <w:sz w:val="22"/>
            <w:szCs w:val="22"/>
            <w:shd w:val="clear" w:color="auto" w:fill="FFFFFF"/>
          </w:rPr>
          <w:t>частью 8 статьи 45</w:t>
        </w:r>
      </w:hyperlink>
      <w:r>
        <w:rPr>
          <w:rFonts w:ascii="Times New Roman" w:hAnsi="Times New Roman" w:cs="Times New Roman"/>
          <w:sz w:val="22"/>
          <w:szCs w:val="22"/>
          <w:shd w:val="clear" w:color="auto" w:fill="FFFFFF"/>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5C226B1D" w14:textId="77777777" w:rsidR="00EA3C96" w:rsidRDefault="00000000">
      <w:pPr>
        <w:pStyle w:val="aff7"/>
        <w:numPr>
          <w:ilvl w:val="2"/>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независимая гарантия не может быть отозвана гарантом;</w:t>
      </w:r>
    </w:p>
    <w:p w14:paraId="2F741ECA" w14:textId="77777777" w:rsidR="00EA3C96" w:rsidRDefault="00000000">
      <w:pPr>
        <w:pStyle w:val="aff7"/>
        <w:numPr>
          <w:ilvl w:val="2"/>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независимая гарантия должна содержать:</w:t>
      </w:r>
    </w:p>
    <w:p w14:paraId="14CDEA67"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а)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требования Заказчика (бенефициара);</w:t>
      </w:r>
    </w:p>
    <w:p w14:paraId="3AA61BAE"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б)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предусмотренный пунктом 8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1180A6C6"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в) указание на срок действия независимой гарантии, который не может составлять менее 1 (одного) месяца с даты окончания срока подачи заявок на участие в закупке;</w:t>
      </w:r>
    </w:p>
    <w:p w14:paraId="0F8AB520" w14:textId="77777777" w:rsidR="00EA3C96"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г) обязанность гаранта в случае просрочки исполнения обязательств об уплате денежной суммы по независимой гарантии уплатить Заказчику (бенефициару) неустойку в размере 0,1% денежной суммы, подлежащей уплате, за каждый день просрочки;</w:t>
      </w:r>
    </w:p>
    <w:p w14:paraId="57535322" w14:textId="77777777" w:rsidR="00EA3C96"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24.6.5. следующие дополнительные требования:</w:t>
      </w:r>
    </w:p>
    <w:p w14:paraId="32A91645"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а) условия о следующих правах заказчика (бенефициара):</w:t>
      </w:r>
    </w:p>
    <w:p w14:paraId="1BC82385"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предъявлять до окончания срока действия независимой гарантии при наступлении случаев, предусмотренных пунктом 24.4 документации о закупке, требование об уплате денежной суммы по такой независимой гарантии в размере обеспечения заявки на участие в закупке, установленном в извещении об осуществлении закупки;</w:t>
      </w:r>
    </w:p>
    <w:p w14:paraId="68075F9C"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w:t>
      </w:r>
    </w:p>
    <w:p w14:paraId="7DEBC9A5"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59A3C74F"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б) условие об обязанности гаранта рассмотреть требование заказчика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предусмотренных перечнем, указанным в пункте 8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7B221203"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в) условие о том, что расходы, возникающие в связи с перечислением гарантом денежных средств по независимой гарантии, несет гарант;</w:t>
      </w:r>
    </w:p>
    <w:p w14:paraId="651A0801"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lastRenderedPageBreak/>
        <w:t>г) условие о том, что исключение банка (если независимая гарантия выдана банком) из перечня, предусмотренного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 июля 2007 г.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32B20593"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д) условие о рассмотрении споров, возникающих в связи с исполнением обязательств по независимой гарантии, в арбитражном суде;</w:t>
      </w:r>
    </w:p>
    <w:p w14:paraId="728CB1DD" w14:textId="77777777" w:rsidR="00EA3C96"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е)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1A9066D8"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24.6.6. </w:t>
      </w:r>
      <w:r>
        <w:rPr>
          <w:rFonts w:ascii="Times New Roman" w:hAnsi="Times New Roman" w:cs="Times New Roman"/>
          <w:b/>
          <w:bCs/>
          <w:sz w:val="22"/>
          <w:szCs w:val="22"/>
        </w:rPr>
        <w:t>Независимая гарантия не должна содержать условия</w:t>
      </w:r>
      <w:r>
        <w:rPr>
          <w:rFonts w:ascii="Times New Roman" w:hAnsi="Times New Roman" w:cs="Times New Roman"/>
          <w:sz w:val="22"/>
          <w:szCs w:val="22"/>
        </w:rPr>
        <w:t>:</w:t>
      </w:r>
    </w:p>
    <w:p w14:paraId="30C6342D"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а) предусматривающие или влекущие представление заказчиком (бенефициаром) гаранту одновременно с требованием об уплате денежной суммы по независимой гарантии документов, не предусмотренных перечнем, указанным в пункте 8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3ECC75AB" w14:textId="77777777" w:rsidR="00EA3C96"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б)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44CAFA5C" w14:textId="77777777" w:rsidR="00EA3C96" w:rsidRDefault="00000000">
      <w:pPr>
        <w:pStyle w:val="aff7"/>
        <w:numPr>
          <w:ilvl w:val="1"/>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Обеспечение заявки может быть оформлено в виде отдельной независимой гарантии по каждому лоту либо в виде одной независимой гарантии на общую сумму гарантии по всем лотам, на которые участник подает заявки. Независимая гарантия должна быть составлена по типовой форме, утвержденной постановлением Правительства Российской Федерации от 9 августа 2022 г. № 1397, представленной в приложении № 6 к извещению о проведении запроса котировок.</w:t>
      </w:r>
    </w:p>
    <w:p w14:paraId="39F38213" w14:textId="77777777" w:rsidR="00EA3C96" w:rsidRDefault="00000000">
      <w:pPr>
        <w:pStyle w:val="aff7"/>
        <w:numPr>
          <w:ilvl w:val="1"/>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Независимая гарантия должна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если независимая гарантия выдана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w:t>
      </w:r>
    </w:p>
    <w:p w14:paraId="4DD1E6E5" w14:textId="77777777" w:rsidR="00EA3C96" w:rsidRDefault="00000000">
      <w:pPr>
        <w:pStyle w:val="affa"/>
        <w:numPr>
          <w:ilvl w:val="1"/>
          <w:numId w:val="15"/>
        </w:numPr>
        <w:ind w:left="0" w:firstLine="709"/>
        <w:rPr>
          <w:rFonts w:ascii="Times New Roman" w:hAnsi="Times New Roman" w:cs="Times New Roman"/>
          <w:sz w:val="22"/>
          <w:szCs w:val="22"/>
        </w:rPr>
      </w:pPr>
      <w:r>
        <w:rPr>
          <w:rFonts w:ascii="Times New Roman" w:hAnsi="Times New Roman" w:cs="Times New Roman"/>
          <w:sz w:val="22"/>
          <w:szCs w:val="22"/>
        </w:rPr>
        <w:t>Требование об уплате денежной суммы по независимой гарантии предъявляется Заказчиком гаранту в случаях, предусмотренных пунктом 24.4. извещения о проведении запроса котировок.</w:t>
      </w:r>
    </w:p>
    <w:p w14:paraId="0893D0C9" w14:textId="77777777" w:rsidR="00EA3C96" w:rsidRDefault="00000000">
      <w:pPr>
        <w:pStyle w:val="affa"/>
        <w:numPr>
          <w:ilvl w:val="1"/>
          <w:numId w:val="15"/>
        </w:numPr>
        <w:ind w:left="0" w:firstLine="709"/>
        <w:rPr>
          <w:rFonts w:ascii="Times New Roman" w:hAnsi="Times New Roman" w:cs="Times New Roman"/>
          <w:sz w:val="22"/>
          <w:szCs w:val="22"/>
        </w:rPr>
      </w:pPr>
      <w:r>
        <w:rPr>
          <w:rFonts w:ascii="Times New Roman" w:hAnsi="Times New Roman" w:cs="Times New Roman"/>
          <w:sz w:val="22"/>
          <w:szCs w:val="22"/>
        </w:rPr>
        <w:t>Основанием для отказа в принятии Заказчиком независимой гарантии является несоответствие независимой гарантии условиям, изложенным в пункте 24.6 извещения о проведении запроса котировок.</w:t>
      </w:r>
    </w:p>
    <w:p w14:paraId="29BD7095" w14:textId="77777777" w:rsidR="00EA3C96" w:rsidRDefault="00EA3C96">
      <w:pPr>
        <w:pStyle w:val="aff7"/>
        <w:widowControl w:val="0"/>
        <w:tabs>
          <w:tab w:val="left" w:pos="7260"/>
        </w:tabs>
        <w:ind w:left="0" w:firstLine="709"/>
        <w:jc w:val="both"/>
        <w:rPr>
          <w:rFonts w:ascii="Times New Roman" w:hAnsi="Times New Roman" w:cs="Times New Roman"/>
          <w:b/>
          <w:sz w:val="22"/>
          <w:szCs w:val="22"/>
        </w:rPr>
      </w:pPr>
    </w:p>
    <w:p w14:paraId="6394DB7E" w14:textId="77777777" w:rsidR="00EA3C96" w:rsidRDefault="00000000">
      <w:pPr>
        <w:pStyle w:val="aff7"/>
        <w:widowControl w:val="0"/>
        <w:tabs>
          <w:tab w:val="left" w:pos="7260"/>
        </w:tabs>
        <w:ind w:left="0" w:firstLine="709"/>
        <w:jc w:val="both"/>
        <w:rPr>
          <w:rFonts w:ascii="Times New Roman" w:hAnsi="Times New Roman" w:cs="Times New Roman"/>
          <w:b/>
          <w:sz w:val="22"/>
          <w:szCs w:val="22"/>
          <w:highlight w:val="lightGray"/>
          <w:u w:val="single"/>
        </w:rPr>
      </w:pPr>
      <w:r>
        <w:rPr>
          <w:rFonts w:ascii="Times New Roman" w:hAnsi="Times New Roman" w:cs="Times New Roman"/>
          <w:b/>
          <w:sz w:val="22"/>
          <w:szCs w:val="22"/>
          <w:highlight w:val="lightGray"/>
          <w:u w:val="single"/>
        </w:rPr>
        <w:t>25. Обеспечение исполнения договора</w:t>
      </w:r>
    </w:p>
    <w:p w14:paraId="60B56908" w14:textId="77777777" w:rsidR="00EA3C96"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 xml:space="preserve">Исполнение договора может обеспечиваться как представлением независимой гарантии, так и внесением денежных средств на указанный Заказчиком в пункте 24.5 </w:t>
      </w:r>
      <w:r>
        <w:rPr>
          <w:rFonts w:ascii="Times New Roman" w:hAnsi="Times New Roman" w:cs="Times New Roman"/>
          <w:bCs/>
          <w:sz w:val="22"/>
          <w:szCs w:val="22"/>
        </w:rPr>
        <w:t xml:space="preserve">извещения о проведении запроса котировок </w:t>
      </w:r>
      <w:r>
        <w:rPr>
          <w:rFonts w:ascii="Times New Roman" w:hAnsi="Times New Roman" w:cs="Times New Roman"/>
          <w:sz w:val="22"/>
          <w:szCs w:val="22"/>
        </w:rPr>
        <w:t xml:space="preserve">счет, на котором в соответствии с законодательством Российской Федерации учитываются операции со средствами, поступающими Заказчику. </w:t>
      </w:r>
    </w:p>
    <w:p w14:paraId="2A8B4634" w14:textId="77777777" w:rsidR="00EA3C96"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Предоставление обеспечения иным способом не допускается.</w:t>
      </w:r>
    </w:p>
    <w:p w14:paraId="3C10FAC1" w14:textId="77777777" w:rsidR="00EA3C96"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 xml:space="preserve">В случае применения антидемпинговой меры, предусматривающей предоставление обеспечения исполнения договора в размере, превышающей в полтора раза размер, указанный в пункте 13 </w:t>
      </w:r>
      <w:r>
        <w:rPr>
          <w:rFonts w:ascii="Times New Roman" w:hAnsi="Times New Roman" w:cs="Times New Roman"/>
          <w:bCs/>
          <w:sz w:val="22"/>
          <w:szCs w:val="22"/>
        </w:rPr>
        <w:t>извещения о проведении запроса котировок</w:t>
      </w:r>
      <w:r>
        <w:rPr>
          <w:rFonts w:ascii="Times New Roman" w:hAnsi="Times New Roman" w:cs="Times New Roman"/>
          <w:sz w:val="22"/>
          <w:szCs w:val="22"/>
        </w:rPr>
        <w:t>, обеспечение исполнения договора предоставляется в соответствующем размере.</w:t>
      </w:r>
    </w:p>
    <w:p w14:paraId="72708AFD" w14:textId="77777777" w:rsidR="00EA3C96"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 xml:space="preserve">Договор может быть заключен только после предоставления победителем или Участником, котировочной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номер) обеспечения исполнения договора. </w:t>
      </w:r>
    </w:p>
    <w:p w14:paraId="6290F3AF" w14:textId="77777777" w:rsidR="00EA3C96"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 xml:space="preserve">Если в установленные сроки не представлено обеспечение исполнения договора, победитель запроса котировок или Участник, котировочной заявке которого присвоен второй номер (в случае если победитель запроса котировок признан уклонившимся от заключения договора и принято решение о его </w:t>
      </w:r>
      <w:r>
        <w:rPr>
          <w:rFonts w:ascii="Times New Roman" w:hAnsi="Times New Roman" w:cs="Times New Roman"/>
          <w:sz w:val="22"/>
          <w:szCs w:val="22"/>
        </w:rPr>
        <w:lastRenderedPageBreak/>
        <w:t>заключении с участником, котировочной заявке которого присвоен второй номер), такой победитель или участник признаются уклонившимися от заключения договора.</w:t>
      </w:r>
    </w:p>
    <w:p w14:paraId="6DE17071" w14:textId="77777777" w:rsidR="00EA3C96" w:rsidRDefault="00000000">
      <w:pPr>
        <w:pStyle w:val="affa"/>
        <w:ind w:firstLine="709"/>
        <w:rPr>
          <w:rFonts w:ascii="Times New Roman" w:hAnsi="Times New Roman" w:cs="Times New Roman"/>
          <w:sz w:val="22"/>
          <w:szCs w:val="22"/>
        </w:rPr>
      </w:pPr>
      <w:r>
        <w:rPr>
          <w:rFonts w:ascii="Times New Roman" w:hAnsi="Times New Roman" w:cs="Times New Roman"/>
          <w:bCs/>
          <w:sz w:val="22"/>
          <w:szCs w:val="22"/>
        </w:rPr>
        <w:t xml:space="preserve">25.5. При выборе способа обеспечения исполнения договора в форме перечисления денежных средств победитель запроса котировок (Участник, котировочной </w:t>
      </w:r>
      <w:r>
        <w:rPr>
          <w:rFonts w:ascii="Times New Roman" w:hAnsi="Times New Roman" w:cs="Times New Roman"/>
          <w:sz w:val="22"/>
          <w:szCs w:val="22"/>
        </w:rPr>
        <w:t>заявке которого присвоен второй номер</w:t>
      </w:r>
      <w:r>
        <w:rPr>
          <w:rFonts w:ascii="Times New Roman" w:hAnsi="Times New Roman" w:cs="Times New Roman"/>
          <w:bCs/>
          <w:sz w:val="22"/>
          <w:szCs w:val="22"/>
        </w:rPr>
        <w:t xml:space="preserve">) перечисляет по реквизитам, указанным в </w:t>
      </w:r>
      <w:r>
        <w:rPr>
          <w:rFonts w:ascii="Times New Roman" w:hAnsi="Times New Roman" w:cs="Times New Roman"/>
          <w:sz w:val="22"/>
          <w:szCs w:val="22"/>
        </w:rPr>
        <w:t>пункте 24.5</w:t>
      </w:r>
      <w:r>
        <w:rPr>
          <w:rFonts w:ascii="Times New Roman" w:hAnsi="Times New Roman" w:cs="Times New Roman"/>
          <w:bCs/>
          <w:sz w:val="22"/>
          <w:szCs w:val="22"/>
        </w:rPr>
        <w:t xml:space="preserve"> извещения о проведении запроса котировок, денежные средства. </w:t>
      </w:r>
    </w:p>
    <w:p w14:paraId="7CA38028" w14:textId="77777777" w:rsidR="00EA3C96"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bCs/>
          <w:sz w:val="22"/>
          <w:szCs w:val="22"/>
        </w:rPr>
        <w:t xml:space="preserve">Факт внесения Участником запроса котировок денежных средств в качестве обеспечения исполнения договора </w:t>
      </w:r>
      <w:r>
        <w:rPr>
          <w:rFonts w:ascii="Times New Roman" w:hAnsi="Times New Roman" w:cs="Times New Roman"/>
          <w:sz w:val="22"/>
          <w:szCs w:val="22"/>
        </w:rPr>
        <w:t>должен быть</w:t>
      </w:r>
      <w:r>
        <w:rPr>
          <w:rFonts w:ascii="Times New Roman" w:hAnsi="Times New Roman" w:cs="Times New Roman"/>
          <w:bCs/>
          <w:sz w:val="22"/>
          <w:szCs w:val="22"/>
        </w:rPr>
        <w:t xml:space="preserve"> подтвержден </w:t>
      </w:r>
      <w:r>
        <w:rPr>
          <w:rFonts w:ascii="Times New Roman" w:hAnsi="Times New Roman" w:cs="Times New Roman"/>
          <w:sz w:val="22"/>
          <w:szCs w:val="22"/>
        </w:rPr>
        <w:t>платежным поручением, подтверждающим перечисление денежных средств в качестве обеспечения исполнения договора, или копией такого поручения.</w:t>
      </w:r>
    </w:p>
    <w:p w14:paraId="277867F5" w14:textId="77777777" w:rsidR="00EA3C96"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pacing w:val="-2"/>
          <w:sz w:val="22"/>
          <w:szCs w:val="22"/>
        </w:rPr>
        <w:t xml:space="preserve">В случае если победителем запроса котировок (Участником, котировочной </w:t>
      </w:r>
      <w:r>
        <w:rPr>
          <w:rFonts w:ascii="Times New Roman" w:hAnsi="Times New Roman" w:cs="Times New Roman"/>
          <w:sz w:val="22"/>
          <w:szCs w:val="22"/>
        </w:rPr>
        <w:t>заявке которого присвоен второй номер</w:t>
      </w:r>
      <w:r>
        <w:rPr>
          <w:rFonts w:ascii="Times New Roman" w:hAnsi="Times New Roman" w:cs="Times New Roman"/>
          <w:bCs/>
          <w:sz w:val="22"/>
          <w:szCs w:val="22"/>
        </w:rPr>
        <w:t xml:space="preserve">) </w:t>
      </w:r>
      <w:r>
        <w:rPr>
          <w:rFonts w:ascii="Times New Roman" w:hAnsi="Times New Roman" w:cs="Times New Roman"/>
          <w:bCs/>
          <w:spacing w:val="-2"/>
          <w:sz w:val="22"/>
          <w:szCs w:val="22"/>
        </w:rPr>
        <w:t>представлены доку</w:t>
      </w:r>
      <w:r>
        <w:rPr>
          <w:rFonts w:ascii="Times New Roman" w:hAnsi="Times New Roman" w:cs="Times New Roman"/>
          <w:spacing w:val="-2"/>
          <w:sz w:val="22"/>
          <w:szCs w:val="22"/>
        </w:rPr>
        <w:t>менты, подт</w:t>
      </w:r>
      <w:r>
        <w:rPr>
          <w:rFonts w:ascii="Times New Roman" w:hAnsi="Times New Roman" w:cs="Times New Roman"/>
          <w:bCs/>
          <w:spacing w:val="-2"/>
          <w:sz w:val="22"/>
          <w:szCs w:val="22"/>
        </w:rPr>
        <w:t>верждающие вн</w:t>
      </w:r>
      <w:r>
        <w:rPr>
          <w:rFonts w:ascii="Times New Roman" w:hAnsi="Times New Roman" w:cs="Times New Roman"/>
          <w:spacing w:val="-2"/>
          <w:sz w:val="22"/>
          <w:szCs w:val="22"/>
        </w:rPr>
        <w:t xml:space="preserve">есение денежных средств в качестве обеспечения исполнения договора, но до истечения срока, в течение которого такой победитель запроса котировок (Участник, котировочной заявке которого присвоен второй номер, должен представить подписанный со своей стороны договор, денежные средства не поступили на счет, который указан Заказчиком </w:t>
      </w:r>
      <w:r>
        <w:rPr>
          <w:rFonts w:ascii="Times New Roman" w:hAnsi="Times New Roman" w:cs="Times New Roman"/>
          <w:sz w:val="22"/>
          <w:szCs w:val="22"/>
        </w:rPr>
        <w:t>пункте 24.5 извещения</w:t>
      </w:r>
      <w:r>
        <w:rPr>
          <w:rFonts w:ascii="Times New Roman" w:hAnsi="Times New Roman" w:cs="Times New Roman"/>
          <w:spacing w:val="-2"/>
          <w:sz w:val="22"/>
          <w:szCs w:val="22"/>
        </w:rPr>
        <w:t>, победитель запроса котировок (участник, котировочной заявке которого присвоен второй номер, признается уклонившимся от заключения договора.</w:t>
      </w:r>
    </w:p>
    <w:p w14:paraId="5138EB5C" w14:textId="77777777" w:rsidR="00EA3C96"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При выборе способа обеспечения исполнения договора в форме независимой гарантии Участник должен представить независимую гарантию, соответствующую следующим требованиям:</w:t>
      </w:r>
    </w:p>
    <w:p w14:paraId="0FA9FB98" w14:textId="77777777" w:rsidR="00EA3C96" w:rsidRDefault="00000000">
      <w:pPr>
        <w:pStyle w:val="affa"/>
        <w:numPr>
          <w:ilvl w:val="2"/>
          <w:numId w:val="16"/>
        </w:numPr>
        <w:ind w:left="0" w:firstLine="709"/>
        <w:rPr>
          <w:rFonts w:ascii="Times New Roman" w:hAnsi="Times New Roman" w:cs="Times New Roman"/>
          <w:sz w:val="22"/>
          <w:szCs w:val="22"/>
        </w:rPr>
      </w:pPr>
      <w:r>
        <w:rPr>
          <w:rFonts w:ascii="Times New Roman" w:hAnsi="Times New Roman" w:cs="Times New Roman"/>
          <w:sz w:val="22"/>
          <w:szCs w:val="22"/>
        </w:rPr>
        <w:t>независимая гарантия должна быть выдана гарантом, включенным в перечень, предусмотренный частью 1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0725C187" w14:textId="77777777" w:rsidR="00EA3C96" w:rsidRDefault="00000000">
      <w:pPr>
        <w:pStyle w:val="aff7"/>
        <w:numPr>
          <w:ilvl w:val="2"/>
          <w:numId w:val="16"/>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shd w:val="clear" w:color="auto" w:fill="FFFFFF"/>
        </w:rPr>
        <w:t xml:space="preserve">информация о независимой гарантии должна быть включена в реестр независимых гарантий, предусмотренный </w:t>
      </w:r>
      <w:hyperlink r:id="rId38" w:anchor="dst2465" w:tooltip="http://www.consultant.ru/document/cons_doc_LAW_421875/af90cad46f4484d18fa490ef1c9d7a3b2fd3be3b/#dst2465" w:history="1">
        <w:r w:rsidR="00EA3C96">
          <w:rPr>
            <w:rStyle w:val="af5"/>
            <w:rFonts w:ascii="Times New Roman" w:hAnsi="Times New Roman" w:cs="Times New Roman"/>
            <w:color w:val="auto"/>
            <w:sz w:val="22"/>
            <w:szCs w:val="22"/>
            <w:shd w:val="clear" w:color="auto" w:fill="FFFFFF"/>
          </w:rPr>
          <w:t>частью 8 статьи 45</w:t>
        </w:r>
      </w:hyperlink>
      <w:r>
        <w:rPr>
          <w:rFonts w:ascii="Times New Roman" w:hAnsi="Times New Roman" w:cs="Times New Roman"/>
          <w:sz w:val="22"/>
          <w:szCs w:val="22"/>
          <w:shd w:val="clear" w:color="auto" w:fill="FFFFFF"/>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4E7DFA36" w14:textId="77777777" w:rsidR="00EA3C96" w:rsidRDefault="00000000">
      <w:pPr>
        <w:pStyle w:val="affa"/>
        <w:numPr>
          <w:ilvl w:val="2"/>
          <w:numId w:val="16"/>
        </w:numPr>
        <w:ind w:left="0" w:firstLine="709"/>
        <w:rPr>
          <w:rFonts w:ascii="Times New Roman" w:hAnsi="Times New Roman" w:cs="Times New Roman"/>
          <w:sz w:val="22"/>
          <w:szCs w:val="22"/>
        </w:rPr>
      </w:pPr>
      <w:r>
        <w:rPr>
          <w:rFonts w:ascii="Times New Roman" w:hAnsi="Times New Roman" w:cs="Times New Roman"/>
          <w:sz w:val="22"/>
          <w:szCs w:val="22"/>
        </w:rPr>
        <w:t>независимая гарантия не может быть отозвана гарантом;</w:t>
      </w:r>
    </w:p>
    <w:p w14:paraId="51F4BCDD" w14:textId="77777777" w:rsidR="00EA3C96" w:rsidRDefault="00000000">
      <w:pPr>
        <w:pStyle w:val="aff7"/>
        <w:numPr>
          <w:ilvl w:val="2"/>
          <w:numId w:val="16"/>
        </w:numPr>
        <w:ind w:left="0" w:firstLine="709"/>
        <w:jc w:val="both"/>
        <w:rPr>
          <w:rFonts w:ascii="Times New Roman" w:eastAsia="MS Mincho" w:hAnsi="Times New Roman" w:cs="Times New Roman"/>
          <w:sz w:val="22"/>
          <w:szCs w:val="22"/>
        </w:rPr>
      </w:pPr>
      <w:r>
        <w:rPr>
          <w:rFonts w:ascii="Times New Roman" w:hAnsi="Times New Roman" w:cs="Times New Roman"/>
          <w:sz w:val="22"/>
          <w:szCs w:val="22"/>
        </w:rPr>
        <w:t>независимая гарантия должна содержать:</w:t>
      </w:r>
    </w:p>
    <w:p w14:paraId="34FE3C8F" w14:textId="77777777" w:rsidR="00EA3C96"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а)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требования Заказчика (бенефициара);</w:t>
      </w:r>
    </w:p>
    <w:p w14:paraId="1865FE5D" w14:textId="77777777" w:rsidR="00EA3C96"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б)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установленный пунктом 9 «</w:t>
      </w:r>
      <w:r>
        <w:rPr>
          <w:rFonts w:ascii="Times New Roman" w:eastAsia="Times New Roman" w:hAnsi="Times New Roman" w:cs="Times New Roman"/>
          <w:bCs/>
          <w:sz w:val="22"/>
          <w:szCs w:val="22"/>
          <w:lang w:eastAsia="ru-RU"/>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w:t>
      </w:r>
      <w:r>
        <w:rPr>
          <w:rFonts w:ascii="Times New Roman" w:hAnsi="Times New Roman" w:cs="Times New Roman"/>
          <w:bCs/>
          <w:sz w:val="22"/>
          <w:szCs w:val="22"/>
        </w:rPr>
        <w:t xml:space="preserve">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1BDBE30B"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в) указание на срок действия независимой гарантии, который не может составлять менее 1 (одного) месяца с даты окончания срока исполнения основного обязательства;</w:t>
      </w:r>
    </w:p>
    <w:p w14:paraId="5DA1EBBF" w14:textId="77777777" w:rsidR="00EA3C96"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г) обязанность гаранта в случае просрочки исполнения обязательств об уплате денежной суммы по независимой гарантии уплатить Заказчику (бенефициару) неустойку в размере 0,1% денежной суммы, подлежащей уплате, за каждый день просрочки;</w:t>
      </w:r>
    </w:p>
    <w:p w14:paraId="27DDD48E" w14:textId="77777777" w:rsidR="00EA3C96"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25.7.5. следующие дополнительные требования:</w:t>
      </w:r>
    </w:p>
    <w:p w14:paraId="04302115" w14:textId="77777777" w:rsidR="00EA3C96"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 xml:space="preserve">а) условие о праве заказчика (бенефициара) предъявлять до окончания срока действия независимой гарантии в случае неисполнения или ненадлежащего исполнения </w:t>
      </w:r>
      <w:r>
        <w:rPr>
          <w:rFonts w:ascii="Times New Roman" w:hAnsi="Times New Roman" w:cs="Times New Roman"/>
          <w:bCs/>
          <w:sz w:val="22"/>
          <w:szCs w:val="22"/>
        </w:rPr>
        <w:t>участником, с которым заключен договор (поставщиком (подрядчиком, исполнителем)),</w:t>
      </w:r>
      <w:r>
        <w:rPr>
          <w:rFonts w:ascii="Times New Roman" w:eastAsia="MS Mincho" w:hAnsi="Times New Roman" w:cs="Times New Roman"/>
          <w:sz w:val="22"/>
          <w:szCs w:val="22"/>
        </w:rPr>
        <w:t xml:space="preserve"> обеспеченных ею обязательств, составленное по форме приложения № 4 к </w:t>
      </w:r>
      <w:r>
        <w:rPr>
          <w:rFonts w:ascii="Times New Roman" w:hAnsi="Times New Roman" w:cs="Times New Roman"/>
          <w:sz w:val="22"/>
          <w:szCs w:val="22"/>
        </w:rPr>
        <w:t>постановлению Правительства Российской Федерации от 9 августа 2022 г. № 1397</w:t>
      </w:r>
      <w:r>
        <w:rPr>
          <w:rFonts w:ascii="Times New Roman" w:eastAsia="MS Mincho" w:hAnsi="Times New Roman" w:cs="Times New Roman"/>
          <w:sz w:val="22"/>
          <w:szCs w:val="22"/>
        </w:rPr>
        <w:t xml:space="preserve"> требование об уплате денежной суммы по независимой гарантии в размере цены договора, уменьшенном на сумму, пропорциональную объему исполненных </w:t>
      </w:r>
      <w:r>
        <w:rPr>
          <w:rFonts w:ascii="Times New Roman" w:hAnsi="Times New Roman" w:cs="Times New Roman"/>
          <w:bCs/>
          <w:sz w:val="22"/>
          <w:szCs w:val="22"/>
        </w:rPr>
        <w:t>участником, с которым заключен договор (поставщиком (подрядчиком, исполнителем)),</w:t>
      </w:r>
      <w:r>
        <w:rPr>
          <w:rFonts w:ascii="Times New Roman" w:eastAsia="MS Mincho" w:hAnsi="Times New Roman" w:cs="Times New Roman"/>
          <w:sz w:val="22"/>
          <w:szCs w:val="22"/>
        </w:rPr>
        <w:t xml:space="preserve"> обязательств, которые предусмотрены договором и в отношении которых заказчиком (бенефициаром) осуществлена приемка, но не превышающем размер обеспечения исполнения договора;</w:t>
      </w:r>
    </w:p>
    <w:p w14:paraId="4571DFC5" w14:textId="77777777" w:rsidR="00EA3C96"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б) условие о праве заказчика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w:t>
      </w:r>
    </w:p>
    <w:p w14:paraId="3CA26ACC" w14:textId="77777777" w:rsidR="00EA3C96"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 xml:space="preserve">в) условие об обязанности гаранта рассмотреть требование заказчика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w:t>
      </w:r>
      <w:r>
        <w:rPr>
          <w:rFonts w:ascii="Times New Roman" w:hAnsi="Times New Roman" w:cs="Times New Roman"/>
          <w:sz w:val="22"/>
          <w:szCs w:val="22"/>
        </w:rPr>
        <w:t>предусмотренных перечнем, указанным в пункте 9 «</w:t>
      </w:r>
      <w:r>
        <w:rPr>
          <w:rFonts w:ascii="Times New Roman" w:hAnsi="Times New Roman" w:cs="Times New Roman"/>
          <w:bCs/>
          <w:sz w:val="22"/>
          <w:szCs w:val="22"/>
        </w:rPr>
        <w:t xml:space="preserve">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w:t>
      </w:r>
      <w:r>
        <w:rPr>
          <w:rFonts w:ascii="Times New Roman" w:hAnsi="Times New Roman" w:cs="Times New Roman"/>
          <w:bCs/>
          <w:sz w:val="22"/>
          <w:szCs w:val="22"/>
        </w:rPr>
        <w:lastRenderedPageBreak/>
        <w:t>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r>
        <w:rPr>
          <w:rFonts w:ascii="Times New Roman" w:eastAsia="MS Mincho" w:hAnsi="Times New Roman" w:cs="Times New Roman"/>
          <w:sz w:val="22"/>
          <w:szCs w:val="22"/>
        </w:rPr>
        <w:t>;</w:t>
      </w:r>
    </w:p>
    <w:p w14:paraId="3DE7F2F8" w14:textId="77777777" w:rsidR="00EA3C96"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г) условие о праве заказчика (бенефициара) 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0660EC4A" w14:textId="77777777" w:rsidR="00EA3C96"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д) условие о том, что расходы, возникающие в связи с перечислением гарантом денежных средств по независимой гарантии, несет гарант;</w:t>
      </w:r>
    </w:p>
    <w:p w14:paraId="4F557E57" w14:textId="77777777" w:rsidR="00EA3C96" w:rsidRDefault="00000000">
      <w:pPr>
        <w:ind w:firstLine="709"/>
        <w:jc w:val="both"/>
        <w:rPr>
          <w:rFonts w:ascii="Times New Roman" w:hAnsi="Times New Roman" w:cs="Times New Roman"/>
          <w:sz w:val="22"/>
          <w:szCs w:val="22"/>
        </w:rPr>
      </w:pPr>
      <w:r>
        <w:rPr>
          <w:rFonts w:ascii="Times New Roman" w:eastAsia="MS Mincho" w:hAnsi="Times New Roman" w:cs="Times New Roman"/>
          <w:sz w:val="22"/>
          <w:szCs w:val="22"/>
        </w:rPr>
        <w:t xml:space="preserve">е) </w:t>
      </w:r>
      <w:r>
        <w:rPr>
          <w:rFonts w:ascii="Times New Roman" w:hAnsi="Times New Roman" w:cs="Times New Roman"/>
          <w:sz w:val="22"/>
          <w:szCs w:val="22"/>
        </w:rPr>
        <w:t>условие о том, что исключение банка (если независимая гарантия выдана банком) из перечня, предусмотренного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 июля 2007 г.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1DDCB6EF"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ж) условие о рассмотрении споров, возникающих в связи с исполнением обязательств по независимой гарантии, в арбитражном суде;</w:t>
      </w:r>
    </w:p>
    <w:p w14:paraId="3762B4CF" w14:textId="77777777" w:rsidR="00EA3C96"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60BF35B3" w14:textId="77777777" w:rsidR="00EA3C96"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 xml:space="preserve">25.7.6. </w:t>
      </w:r>
      <w:r>
        <w:rPr>
          <w:rFonts w:ascii="Times New Roman" w:hAnsi="Times New Roman" w:cs="Times New Roman"/>
          <w:b/>
          <w:bCs/>
          <w:sz w:val="22"/>
          <w:szCs w:val="22"/>
        </w:rPr>
        <w:t>Независимая гарантия не должна содержать условия</w:t>
      </w:r>
      <w:r>
        <w:rPr>
          <w:rFonts w:ascii="Times New Roman" w:hAnsi="Times New Roman" w:cs="Times New Roman"/>
          <w:sz w:val="22"/>
          <w:szCs w:val="22"/>
        </w:rPr>
        <w:t>:</w:t>
      </w:r>
    </w:p>
    <w:p w14:paraId="227BFF54" w14:textId="77777777" w:rsidR="00EA3C96"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а) предусматривающие или влекущие представление заказчиком (бенефициаром) гаранту, в том числе одновременно с требованием об уплате денежной суммы по независимой гарантии, документов, не предусмотренных перечнем, установленным пунктом 9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09FEF131" w14:textId="77777777" w:rsidR="00EA3C96" w:rsidRDefault="00000000">
      <w:pPr>
        <w:pStyle w:val="affa"/>
        <w:ind w:firstLine="709"/>
        <w:rPr>
          <w:rFonts w:ascii="Times New Roman" w:hAnsi="Times New Roman" w:cs="Times New Roman"/>
          <w:bCs/>
          <w:sz w:val="22"/>
          <w:szCs w:val="22"/>
        </w:rPr>
      </w:pPr>
      <w:r>
        <w:rPr>
          <w:rFonts w:ascii="Times New Roman" w:hAnsi="Times New Roman" w:cs="Times New Roman"/>
          <w:sz w:val="22"/>
          <w:szCs w:val="22"/>
        </w:rPr>
        <w:t xml:space="preserve">б) </w:t>
      </w:r>
      <w:r>
        <w:rPr>
          <w:rFonts w:ascii="Times New Roman" w:hAnsi="Times New Roman" w:cs="Times New Roman"/>
          <w:bCs/>
          <w:sz w:val="22"/>
          <w:szCs w:val="22"/>
        </w:rPr>
        <w:t>о праве гаранта отказывать в удовлетворении требования заказчика (бенефициара) об уплате денежной суммы по независимой гарантии в случае непредставления заказчиком (бенефициаром) гаранту уведомления о нарушении участником, с которым заключен договор (поставщиком (подрядчиком, исполнителем)), условий договора или о расторжении договора;</w:t>
      </w:r>
    </w:p>
    <w:p w14:paraId="147796B5" w14:textId="77777777" w:rsidR="00EA3C96" w:rsidRDefault="00000000">
      <w:pPr>
        <w:pStyle w:val="affa"/>
        <w:ind w:firstLine="709"/>
        <w:rPr>
          <w:rFonts w:ascii="Times New Roman" w:hAnsi="Times New Roman" w:cs="Times New Roman"/>
          <w:sz w:val="22"/>
          <w:szCs w:val="22"/>
        </w:rPr>
      </w:pPr>
      <w:r>
        <w:rPr>
          <w:rFonts w:ascii="Times New Roman" w:hAnsi="Times New Roman" w:cs="Times New Roman"/>
          <w:bCs/>
          <w:sz w:val="22"/>
          <w:szCs w:val="22"/>
        </w:rPr>
        <w:t>в)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4ADD502E" w14:textId="77777777" w:rsidR="00EA3C96"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Независимая гарантия может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если независимая гарантия выдана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 Независимая гарантия должна быть составлена по типовой форме, утвержденной постановлением Правительства Российской Федерации от 9 августа 2022 г. № 1397, представленной в приложении № 7 к извещению о проведении запроса котировок</w:t>
      </w:r>
    </w:p>
    <w:p w14:paraId="2759D7EB" w14:textId="77777777" w:rsidR="00EA3C96" w:rsidRDefault="00000000">
      <w:pPr>
        <w:pStyle w:val="affa"/>
        <w:numPr>
          <w:ilvl w:val="1"/>
          <w:numId w:val="16"/>
        </w:numPr>
        <w:ind w:left="0" w:firstLine="709"/>
        <w:rPr>
          <w:rFonts w:ascii="Times New Roman" w:hAnsi="Times New Roman" w:cs="Times New Roman"/>
          <w:sz w:val="22"/>
          <w:szCs w:val="22"/>
        </w:rPr>
      </w:pPr>
      <w:r>
        <w:rPr>
          <w:rFonts w:ascii="Times New Roman" w:eastAsia="Times New Roman" w:hAnsi="Times New Roman" w:cs="Times New Roman"/>
          <w:bCs/>
          <w:sz w:val="22"/>
          <w:szCs w:val="22"/>
        </w:rPr>
        <w:t>Победитель запроса котировок или участник, котировочной заявке которого присвоен второй номер (в случае если победитель запроса котировок признан уклонившимся от заключения договора и принято решение о его заключении с участником, котировочной заявке которого присвоен второй порядковый номер), согласовывает независимую гарантию с Заказчиком, направив проект независимой гарантии либо независимую гарантию Заказчику. Победитель, Участник запроса котировок, с которым принято решение заключить договор, вправе инициировать процедуру согласования</w:t>
      </w:r>
      <w:r>
        <w:rPr>
          <w:rFonts w:ascii="Times New Roman" w:hAnsi="Times New Roman" w:cs="Times New Roman"/>
          <w:sz w:val="22"/>
          <w:szCs w:val="22"/>
        </w:rPr>
        <w:t xml:space="preserve"> независимой гарантии</w:t>
      </w:r>
      <w:r>
        <w:rPr>
          <w:rFonts w:ascii="Times New Roman" w:hAnsi="Times New Roman" w:cs="Times New Roman"/>
          <w:bCs/>
          <w:sz w:val="22"/>
          <w:szCs w:val="22"/>
        </w:rPr>
        <w:t xml:space="preserve"> </w:t>
      </w:r>
      <w:r>
        <w:rPr>
          <w:rFonts w:ascii="Times New Roman" w:eastAsia="Times New Roman" w:hAnsi="Times New Roman" w:cs="Times New Roman"/>
          <w:bCs/>
          <w:sz w:val="22"/>
          <w:szCs w:val="22"/>
        </w:rPr>
        <w:t>с даты размещения итогового протокола на официальном сайте.</w:t>
      </w:r>
    </w:p>
    <w:p w14:paraId="3CBD18BB" w14:textId="77777777" w:rsidR="00EA3C96" w:rsidRDefault="00000000">
      <w:pPr>
        <w:pStyle w:val="affa"/>
        <w:numPr>
          <w:ilvl w:val="1"/>
          <w:numId w:val="16"/>
        </w:numPr>
        <w:ind w:left="0" w:firstLine="709"/>
        <w:rPr>
          <w:rFonts w:ascii="Times New Roman" w:hAnsi="Times New Roman" w:cs="Times New Roman"/>
          <w:sz w:val="22"/>
          <w:szCs w:val="22"/>
        </w:rPr>
      </w:pPr>
      <w:r>
        <w:rPr>
          <w:rFonts w:ascii="Times New Roman" w:eastAsia="Times New Roman" w:hAnsi="Times New Roman" w:cs="Times New Roman"/>
          <w:bCs/>
          <w:sz w:val="22"/>
          <w:szCs w:val="22"/>
        </w:rPr>
        <w:t xml:space="preserve">В случае если независимая гарантия соответствует требованиям извещения, независимая гарантия согласовывается Заказчиком. При наличии замечаний к независимой гарантии, Заказчик направляет их Участнику, с которым принято решение заключить договор. Договор заключается при условии предоставления независимой гарантии, соответствующей требованиям </w:t>
      </w:r>
      <w:r>
        <w:rPr>
          <w:rFonts w:ascii="Times New Roman" w:hAnsi="Times New Roman" w:cs="Times New Roman"/>
          <w:bCs/>
          <w:sz w:val="22"/>
          <w:szCs w:val="22"/>
        </w:rPr>
        <w:t>извещения</w:t>
      </w:r>
      <w:r>
        <w:rPr>
          <w:rFonts w:ascii="Times New Roman" w:eastAsia="Times New Roman" w:hAnsi="Times New Roman" w:cs="Times New Roman"/>
          <w:bCs/>
          <w:sz w:val="22"/>
          <w:szCs w:val="22"/>
        </w:rPr>
        <w:t>.</w:t>
      </w:r>
      <w:r>
        <w:rPr>
          <w:rFonts w:ascii="Times New Roman" w:hAnsi="Times New Roman" w:cs="Times New Roman"/>
          <w:sz w:val="22"/>
          <w:szCs w:val="22"/>
        </w:rPr>
        <w:t xml:space="preserve"> В случае непредставления независимой гарантии в соответствии с требованиями извещения в срок, установленный для заключения договора, Участник закупки признается уклонившимся от заключения договора.</w:t>
      </w:r>
    </w:p>
    <w:p w14:paraId="3D6A86EA" w14:textId="77777777" w:rsidR="00EA3C96"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lastRenderedPageBreak/>
        <w:t>Несоответствие независимой гарантии требованиям, предусмотренными пунктом 25.7 извещения о проведении запроса котировок является основанием для отказа в принятии ее Заказчиком.</w:t>
      </w:r>
    </w:p>
    <w:p w14:paraId="3AC695B3" w14:textId="77777777" w:rsidR="00EA3C96"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 xml:space="preserve">Вместе с гарантией участник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p>
    <w:p w14:paraId="6F69D3EF" w14:textId="77777777" w:rsidR="00EA3C96" w:rsidRDefault="00000000">
      <w:pPr>
        <w:pStyle w:val="affa"/>
        <w:ind w:firstLine="709"/>
        <w:rPr>
          <w:rFonts w:ascii="Times New Roman" w:hAnsi="Times New Roman" w:cs="Times New Roman"/>
          <w:i/>
          <w:iCs/>
          <w:spacing w:val="-2"/>
          <w:sz w:val="22"/>
          <w:szCs w:val="22"/>
        </w:rPr>
      </w:pPr>
      <w:r>
        <w:rPr>
          <w:rFonts w:ascii="Times New Roman" w:hAnsi="Times New Roman" w:cs="Times New Roman"/>
          <w:spacing w:val="-2"/>
          <w:sz w:val="22"/>
          <w:szCs w:val="22"/>
        </w:rPr>
        <w:t xml:space="preserve">25.14 Денежные средства, внесенные победителем запроса котировок (Участником, котировочной заявке которого присвоен второй номер,) в качестве обеспечения исполнения договора, возвращаются на счет этого Участника в течение 10 (десяти) рабочих дней, с даты получения документов, предусмотренных договором, подтверждающих надлежащее исполнение обязательств по договору. </w:t>
      </w:r>
    </w:p>
    <w:p w14:paraId="49F464D8" w14:textId="77777777" w:rsidR="00EA3C96" w:rsidRDefault="00000000">
      <w:pPr>
        <w:pStyle w:val="affa"/>
        <w:ind w:firstLine="709"/>
        <w:rPr>
          <w:rFonts w:ascii="Times New Roman" w:hAnsi="Times New Roman" w:cs="Times New Roman"/>
          <w:i/>
          <w:iCs/>
          <w:spacing w:val="-2"/>
          <w:sz w:val="22"/>
          <w:szCs w:val="22"/>
        </w:rPr>
      </w:pPr>
      <w:r>
        <w:rPr>
          <w:rFonts w:ascii="Times New Roman" w:hAnsi="Times New Roman" w:cs="Times New Roman"/>
          <w:spacing w:val="-2"/>
          <w:sz w:val="22"/>
          <w:szCs w:val="22"/>
        </w:rPr>
        <w:t>25.15. Денежные средства, внесенные в качестве обеспечения исполнения договора, могут быть удержаны Заказчиком в случае неисполнения либо ненадлежащего исполнения принципалом обязательств по договору, заключаемому по итогам запроса котировок.</w:t>
      </w:r>
    </w:p>
    <w:p w14:paraId="3FCD9766" w14:textId="77777777" w:rsidR="00EA3C96" w:rsidRDefault="00000000">
      <w:pPr>
        <w:pStyle w:val="affa"/>
        <w:ind w:firstLine="709"/>
        <w:rPr>
          <w:rFonts w:ascii="Times New Roman" w:hAnsi="Times New Roman" w:cs="Times New Roman"/>
          <w:spacing w:val="-2"/>
          <w:sz w:val="22"/>
          <w:szCs w:val="22"/>
        </w:rPr>
      </w:pPr>
      <w:r>
        <w:rPr>
          <w:rFonts w:ascii="Times New Roman" w:hAnsi="Times New Roman" w:cs="Times New Roman"/>
          <w:spacing w:val="-2"/>
          <w:sz w:val="22"/>
          <w:szCs w:val="22"/>
        </w:rPr>
        <w:t>25.16. Участник</w:t>
      </w:r>
      <w:r>
        <w:rPr>
          <w:rFonts w:ascii="Times New Roman" w:hAnsi="Times New Roman" w:cs="Times New Roman"/>
          <w:sz w:val="22"/>
          <w:szCs w:val="22"/>
        </w:rPr>
        <w:t xml:space="preserve"> закупки, с которым заключен договор вправе согласовать замену способа обеспечения исполнения договора, направив письменное обращение Заказчику с приложением независимой гарантии, соответствующей требованиям конкурсной документации, или платежного поручения, подтверждающего перечисление на счет заказчика денежного обеспечения. Обращение о согласовании замены способа обеспечения исполнения договора рассматривается в течение 5 (пяти) рабочих дней с даты получения обращения. При соответствии независимой </w:t>
      </w:r>
      <w:r>
        <w:rPr>
          <w:rFonts w:ascii="Times New Roman" w:hAnsi="Times New Roman" w:cs="Times New Roman"/>
          <w:spacing w:val="-2"/>
          <w:sz w:val="22"/>
          <w:szCs w:val="22"/>
        </w:rPr>
        <w:t>гарантии</w:t>
      </w:r>
      <w:r>
        <w:rPr>
          <w:rFonts w:ascii="Times New Roman" w:hAnsi="Times New Roman" w:cs="Times New Roman"/>
          <w:sz w:val="22"/>
          <w:szCs w:val="22"/>
        </w:rPr>
        <w:t xml:space="preserve"> требованиям извещения о закупке, при наличии реквизитов для осуществления возврата денежного обеспечения, замена обеспечения может быть согласована.</w:t>
      </w:r>
    </w:p>
    <w:p w14:paraId="4D35F13B" w14:textId="77777777" w:rsidR="00EA3C96"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Денежные средства, перечисленные ранее,</w:t>
      </w:r>
      <w:r>
        <w:rPr>
          <w:rFonts w:ascii="Times New Roman" w:hAnsi="Times New Roman" w:cs="Times New Roman"/>
          <w:spacing w:val="-2"/>
          <w:sz w:val="22"/>
          <w:szCs w:val="22"/>
        </w:rPr>
        <w:t xml:space="preserve"> </w:t>
      </w:r>
      <w:r>
        <w:rPr>
          <w:rFonts w:ascii="Times New Roman" w:hAnsi="Times New Roman" w:cs="Times New Roman"/>
          <w:sz w:val="22"/>
          <w:szCs w:val="22"/>
        </w:rPr>
        <w:t>возвращаются участнику на банковский счет, указанный в его письменном обращении, в течение 10 (десяти) рабочих дней с даты представления оригинала независимой гарантии.</w:t>
      </w:r>
    </w:p>
    <w:p w14:paraId="297441B9" w14:textId="77777777" w:rsidR="00EA3C96" w:rsidRDefault="00000000">
      <w:pPr>
        <w:pStyle w:val="affa"/>
        <w:numPr>
          <w:ilvl w:val="1"/>
          <w:numId w:val="17"/>
        </w:numPr>
        <w:ind w:left="0" w:firstLine="709"/>
        <w:rPr>
          <w:rFonts w:ascii="Times New Roman" w:hAnsi="Times New Roman" w:cs="Times New Roman"/>
          <w:sz w:val="22"/>
          <w:szCs w:val="22"/>
        </w:rPr>
      </w:pPr>
      <w:r>
        <w:rPr>
          <w:rFonts w:ascii="Times New Roman" w:hAnsi="Times New Roman" w:cs="Times New Roman"/>
          <w:sz w:val="22"/>
          <w:szCs w:val="22"/>
        </w:rPr>
        <w:t>В случае продления срока действия договора и/или увеличения количества предусмотренных договором товаров, объема предусмотренных работ, услуг в соответствии с пунктом 18.10 извещения, Заказчик вправе потребовать от Участника закупки, с которым заключен договор, дополнение к независимой гарантии/внести денежные средства соразмерно продлению срока действия договора и/или увеличению количества предусмотренных договором товаров, объема предусмотренных работ, услуг до момента подписания дополнительного соглашения к договору. Дополнение к независимой гарантии/платежное поручение о внесении денежных средств предоставляется Заказчику одновременно с подписанным со стороны Участника, с которым заключен договор, дополнительным соглашением к договору. Взаимодействие Заказчика и Участника, с которым заключен договор, по вопросу предоставления дополнительного обеспечения осуществляется в порядке, предусмотренном договором.</w:t>
      </w:r>
    </w:p>
    <w:p w14:paraId="6C0A0F26" w14:textId="77777777" w:rsidR="00EA3C96" w:rsidRDefault="00EA3C96">
      <w:pPr>
        <w:widowControl w:val="0"/>
        <w:tabs>
          <w:tab w:val="left" w:pos="7260"/>
        </w:tabs>
        <w:ind w:firstLine="709"/>
        <w:jc w:val="both"/>
        <w:rPr>
          <w:rFonts w:ascii="Times New Roman" w:hAnsi="Times New Roman" w:cs="Times New Roman"/>
          <w:b/>
          <w:sz w:val="22"/>
          <w:szCs w:val="22"/>
        </w:rPr>
      </w:pPr>
    </w:p>
    <w:p w14:paraId="58F426CE" w14:textId="77777777" w:rsidR="00EA3C96" w:rsidRDefault="00000000">
      <w:pPr>
        <w:widowControl w:val="0"/>
        <w:tabs>
          <w:tab w:val="left" w:pos="7260"/>
        </w:tabs>
        <w:ind w:firstLine="709"/>
        <w:jc w:val="both"/>
        <w:rPr>
          <w:rFonts w:ascii="Times New Roman" w:hAnsi="Times New Roman" w:cs="Times New Roman"/>
          <w:b/>
          <w:sz w:val="22"/>
          <w:szCs w:val="22"/>
        </w:rPr>
      </w:pPr>
      <w:r>
        <w:rPr>
          <w:rFonts w:ascii="Times New Roman" w:hAnsi="Times New Roman" w:cs="Times New Roman"/>
          <w:b/>
          <w:sz w:val="22"/>
          <w:szCs w:val="22"/>
        </w:rPr>
        <w:t>Председатель постоянно действующей</w:t>
      </w:r>
    </w:p>
    <w:p w14:paraId="29818C5F" w14:textId="77777777" w:rsidR="00EA3C96" w:rsidRDefault="00000000">
      <w:pPr>
        <w:widowControl w:val="0"/>
        <w:tabs>
          <w:tab w:val="left" w:pos="7260"/>
        </w:tabs>
        <w:ind w:firstLine="709"/>
        <w:jc w:val="both"/>
        <w:rPr>
          <w:rFonts w:ascii="Times New Roman" w:hAnsi="Times New Roman" w:cs="Times New Roman"/>
          <w:b/>
          <w:sz w:val="22"/>
          <w:szCs w:val="22"/>
        </w:rPr>
      </w:pPr>
      <w:r>
        <w:rPr>
          <w:rFonts w:ascii="Times New Roman" w:hAnsi="Times New Roman" w:cs="Times New Roman"/>
          <w:b/>
          <w:sz w:val="22"/>
          <w:szCs w:val="22"/>
        </w:rPr>
        <w:t>единой комиссии</w:t>
      </w:r>
      <w:r>
        <w:rPr>
          <w:rFonts w:ascii="Times New Roman" w:hAnsi="Times New Roman" w:cs="Times New Roman"/>
          <w:b/>
          <w:sz w:val="22"/>
          <w:szCs w:val="22"/>
        </w:rPr>
        <w:tab/>
      </w:r>
      <w:r>
        <w:rPr>
          <w:rFonts w:ascii="Times New Roman" w:hAnsi="Times New Roman" w:cs="Times New Roman"/>
          <w:b/>
          <w:sz w:val="22"/>
          <w:szCs w:val="22"/>
        </w:rPr>
        <w:tab/>
        <w:t>М.Ш. Аскаров</w:t>
      </w:r>
    </w:p>
    <w:p w14:paraId="69F2E2B0" w14:textId="77777777" w:rsidR="00EA3C96" w:rsidRDefault="00EA3C96">
      <w:pPr>
        <w:widowControl w:val="0"/>
        <w:tabs>
          <w:tab w:val="left" w:pos="7260"/>
        </w:tabs>
        <w:ind w:firstLine="709"/>
        <w:jc w:val="both"/>
        <w:rPr>
          <w:rFonts w:ascii="Times New Roman" w:hAnsi="Times New Roman" w:cs="Times New Roman"/>
          <w:b/>
          <w:sz w:val="22"/>
          <w:szCs w:val="22"/>
        </w:rPr>
      </w:pPr>
    </w:p>
    <w:p w14:paraId="25EF7366" w14:textId="77777777" w:rsidR="00EA3C96" w:rsidRDefault="00000000">
      <w:pPr>
        <w:ind w:firstLine="709"/>
        <w:jc w:val="both"/>
        <w:rPr>
          <w:rFonts w:ascii="Times New Roman" w:hAnsi="Times New Roman" w:cs="Times New Roman"/>
          <w:b/>
          <w:sz w:val="22"/>
          <w:szCs w:val="22"/>
        </w:rPr>
      </w:pPr>
      <w:r>
        <w:rPr>
          <w:rFonts w:ascii="Times New Roman" w:hAnsi="Times New Roman" w:cs="Times New Roman"/>
          <w:b/>
          <w:sz w:val="22"/>
          <w:szCs w:val="22"/>
        </w:rPr>
        <w:br w:type="page" w:clear="all"/>
      </w:r>
    </w:p>
    <w:p w14:paraId="6E2AD463" w14:textId="77777777" w:rsidR="00EA3C96" w:rsidRDefault="00000000">
      <w:pPr>
        <w:widowControl w:val="0"/>
        <w:tabs>
          <w:tab w:val="left" w:pos="7260"/>
        </w:tabs>
        <w:ind w:firstLine="709"/>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1 к извещению о запросе котировок</w:t>
      </w:r>
    </w:p>
    <w:p w14:paraId="7C22CCFA" w14:textId="77777777" w:rsidR="00EA3C96" w:rsidRDefault="00EA3C96">
      <w:pPr>
        <w:widowControl w:val="0"/>
        <w:tabs>
          <w:tab w:val="left" w:pos="7260"/>
        </w:tabs>
        <w:ind w:firstLine="709"/>
        <w:jc w:val="both"/>
        <w:rPr>
          <w:rFonts w:ascii="Times New Roman" w:hAnsi="Times New Roman" w:cs="Times New Roman"/>
          <w:b/>
          <w:sz w:val="22"/>
          <w:szCs w:val="22"/>
        </w:rPr>
      </w:pPr>
    </w:p>
    <w:p w14:paraId="5E1E8C21" w14:textId="77777777" w:rsidR="00EA3C96" w:rsidRDefault="00000000">
      <w:pPr>
        <w:ind w:firstLine="709"/>
        <w:jc w:val="center"/>
        <w:rPr>
          <w:rFonts w:ascii="Times New Roman" w:eastAsia="Times New Roman" w:hAnsi="Times New Roman" w:cs="Times New Roman"/>
          <w:b/>
          <w:sz w:val="22"/>
          <w:szCs w:val="22"/>
          <w:lang w:eastAsia="ru-RU"/>
        </w:rPr>
      </w:pPr>
      <w:r>
        <w:rPr>
          <w:rFonts w:ascii="Times New Roman" w:eastAsia="Times New Roman" w:hAnsi="Times New Roman" w:cs="Times New Roman"/>
          <w:b/>
          <w:sz w:val="22"/>
          <w:szCs w:val="22"/>
          <w:lang w:eastAsia="ru-RU"/>
        </w:rPr>
        <w:t>ФОРМА ЗАЯВКИ НА УЧАСТИЕ В ЗАПРОСЕ КОТИРОВОК В ЭЛЕКТРОННОЙ ФОРМЕ</w:t>
      </w:r>
    </w:p>
    <w:p w14:paraId="54F2AAD3" w14:textId="77777777" w:rsidR="00EA3C96" w:rsidRDefault="00EA3C96">
      <w:pPr>
        <w:ind w:firstLine="709"/>
        <w:jc w:val="center"/>
        <w:rPr>
          <w:rFonts w:ascii="Times New Roman" w:eastAsia="Times New Roman" w:hAnsi="Times New Roman" w:cs="Times New Roman"/>
          <w:sz w:val="22"/>
          <w:szCs w:val="22"/>
          <w:lang w:eastAsia="ru-RU"/>
        </w:rPr>
      </w:pPr>
    </w:p>
    <w:p w14:paraId="7C903C83" w14:textId="77777777" w:rsidR="00EA3C96" w:rsidRDefault="00000000">
      <w:pPr>
        <w:ind w:firstLine="709"/>
        <w:jc w:val="center"/>
        <w:rPr>
          <w:rFonts w:ascii="Times New Roman" w:eastAsia="Times New Roman" w:hAnsi="Times New Roman" w:cs="Times New Roman"/>
          <w:b/>
          <w:bCs/>
          <w:sz w:val="22"/>
          <w:szCs w:val="22"/>
          <w:lang w:eastAsia="ru-RU"/>
        </w:rPr>
      </w:pPr>
      <w:r>
        <w:rPr>
          <w:rFonts w:ascii="Times New Roman" w:eastAsia="Times New Roman" w:hAnsi="Times New Roman" w:cs="Times New Roman"/>
          <w:b/>
          <w:bCs/>
          <w:sz w:val="22"/>
          <w:szCs w:val="22"/>
          <w:lang w:eastAsia="ru-RU"/>
        </w:rPr>
        <w:t>КОТИРОВОЧНАЯ ЗАЯВКА</w:t>
      </w:r>
    </w:p>
    <w:p w14:paraId="446E61F4" w14:textId="77777777" w:rsidR="00EA3C96" w:rsidRDefault="00EA3C96">
      <w:pPr>
        <w:ind w:firstLine="709"/>
        <w:jc w:val="center"/>
        <w:rPr>
          <w:rFonts w:ascii="Times New Roman" w:eastAsia="Times New Roman" w:hAnsi="Times New Roman" w:cs="Times New Roman"/>
          <w:b/>
          <w:bCs/>
          <w:sz w:val="22"/>
          <w:szCs w:val="22"/>
          <w:lang w:eastAsia="ru-RU"/>
        </w:rPr>
      </w:pPr>
    </w:p>
    <w:p w14:paraId="59B0AAED" w14:textId="77777777" w:rsidR="00EA3C96" w:rsidRDefault="00000000">
      <w:pPr>
        <w:ind w:firstLine="709"/>
        <w:jc w:val="center"/>
        <w:rPr>
          <w:rFonts w:ascii="Times New Roman" w:eastAsia="Times New Roman" w:hAnsi="Times New Roman" w:cs="Times New Roman"/>
          <w:b/>
          <w:bCs/>
          <w:sz w:val="22"/>
          <w:szCs w:val="22"/>
          <w:lang w:eastAsia="ru-RU"/>
        </w:rPr>
      </w:pPr>
      <w:r>
        <w:rPr>
          <w:rFonts w:ascii="Times New Roman" w:eastAsia="Times New Roman" w:hAnsi="Times New Roman" w:cs="Times New Roman"/>
          <w:b/>
          <w:bCs/>
          <w:sz w:val="22"/>
          <w:szCs w:val="22"/>
          <w:lang w:eastAsia="ru-RU"/>
        </w:rPr>
        <w:t xml:space="preserve">ЗАПРОС КОТИРОВОК </w:t>
      </w:r>
      <w:r>
        <w:rPr>
          <w:rFonts w:ascii="Times New Roman" w:eastAsia="Times New Roman" w:hAnsi="Times New Roman" w:cs="Times New Roman"/>
          <w:b/>
          <w:sz w:val="22"/>
          <w:szCs w:val="22"/>
          <w:lang w:eastAsia="ru-RU"/>
        </w:rPr>
        <w:t>В ЭЛЕКТРОННОЙ ФОРМЕ</w:t>
      </w:r>
    </w:p>
    <w:p w14:paraId="699A2567" w14:textId="77777777" w:rsidR="00EA3C96" w:rsidRDefault="00EA3C96">
      <w:pPr>
        <w:ind w:firstLine="709"/>
        <w:jc w:val="both"/>
        <w:rPr>
          <w:rFonts w:ascii="Times New Roman" w:eastAsia="Times New Roman" w:hAnsi="Times New Roman" w:cs="Times New Roman"/>
          <w:b/>
          <w:bCs/>
          <w:sz w:val="22"/>
          <w:szCs w:val="22"/>
          <w:lang w:eastAsia="ru-RU"/>
        </w:rPr>
      </w:pPr>
    </w:p>
    <w:p w14:paraId="5999E26B" w14:textId="77777777" w:rsidR="00EA3C96" w:rsidRDefault="00000000">
      <w:pPr>
        <w:ind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Дата:</w:t>
      </w:r>
    </w:p>
    <w:p w14:paraId="7F900254" w14:textId="77777777" w:rsidR="00EA3C96" w:rsidRDefault="00000000">
      <w:pPr>
        <w:ind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Исх. №</w:t>
      </w:r>
    </w:p>
    <w:p w14:paraId="52B63A17" w14:textId="77777777" w:rsidR="00EA3C96" w:rsidRDefault="00000000">
      <w:pPr>
        <w:ind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В ПДЕК АО «Содружество» от:</w:t>
      </w:r>
    </w:p>
    <w:p w14:paraId="33DF5BA6" w14:textId="77777777" w:rsidR="00EA3C96" w:rsidRDefault="00EA3C96">
      <w:pPr>
        <w:ind w:firstLine="709"/>
        <w:jc w:val="both"/>
        <w:rPr>
          <w:rFonts w:ascii="Times New Roman" w:eastAsia="Times New Roman" w:hAnsi="Times New Roman" w:cs="Times New Roman"/>
          <w:i/>
          <w:sz w:val="22"/>
          <w:szCs w:val="22"/>
          <w:lang w:eastAsia="ru-RU"/>
        </w:rPr>
      </w:pPr>
    </w:p>
    <w:p w14:paraId="1ACBBA3C" w14:textId="249E9B4C" w:rsidR="00EA3C96" w:rsidRPr="00654B1A" w:rsidRDefault="00000000">
      <w:pPr>
        <w:pStyle w:val="17"/>
        <w:ind w:firstLine="709"/>
        <w:rPr>
          <w:rFonts w:ascii="Times New Roman" w:hAnsi="Times New Roman" w:cs="Times New Roman"/>
          <w:sz w:val="22"/>
          <w:szCs w:val="22"/>
        </w:rPr>
      </w:pPr>
      <w:r>
        <w:rPr>
          <w:rFonts w:ascii="Times New Roman" w:hAnsi="Times New Roman" w:cs="Times New Roman"/>
          <w:sz w:val="22"/>
          <w:szCs w:val="22"/>
        </w:rPr>
        <w:t xml:space="preserve">Будучи уполномоченным представлять и действовать от имени ________________ (далее - участник) </w:t>
      </w:r>
      <w:r>
        <w:rPr>
          <w:rFonts w:ascii="Times New Roman" w:hAnsi="Times New Roman" w:cs="Times New Roman"/>
          <w:i/>
          <w:sz w:val="22"/>
          <w:szCs w:val="22"/>
        </w:rPr>
        <w:t>(указать наименование участника (при участии физических лиц указывается ФИО участника)</w:t>
      </w:r>
      <w:r>
        <w:rPr>
          <w:rFonts w:ascii="Times New Roman" w:hAnsi="Times New Roman" w:cs="Times New Roman"/>
          <w:sz w:val="22"/>
          <w:szCs w:val="22"/>
        </w:rPr>
        <w:t xml:space="preserve">, а также полностью изучив извещение о запросе котировок, я, нижеподписавшийся, настоящим подаю заявку на участие в запросе котировок №___ по лоту №__(далее – запрос котировок) на право заключения договора </w:t>
      </w:r>
      <w:r>
        <w:rPr>
          <w:rFonts w:ascii="Times New Roman" w:hAnsi="Times New Roman" w:cs="Times New Roman"/>
          <w:i/>
          <w:sz w:val="22"/>
          <w:szCs w:val="22"/>
          <w:u w:val="single"/>
        </w:rPr>
        <w:t>указать предмет договора</w:t>
      </w:r>
      <w:r>
        <w:rPr>
          <w:rFonts w:ascii="Times New Roman" w:hAnsi="Times New Roman" w:cs="Times New Roman"/>
          <w:sz w:val="22"/>
          <w:szCs w:val="22"/>
        </w:rPr>
        <w:t>.</w:t>
      </w:r>
    </w:p>
    <w:tbl>
      <w:tblPr>
        <w:tblW w:w="49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662"/>
        <w:gridCol w:w="4331"/>
      </w:tblGrid>
      <w:tr w:rsidR="00654B1A" w:rsidRPr="00654B1A" w14:paraId="0679B8FA" w14:textId="77777777">
        <w:tc>
          <w:tcPr>
            <w:tcW w:w="2833" w:type="pct"/>
          </w:tcPr>
          <w:p w14:paraId="14B45BDA" w14:textId="77777777" w:rsidR="00EA3C96" w:rsidRPr="00654B1A" w:rsidRDefault="00000000">
            <w:pPr>
              <w:jc w:val="both"/>
              <w:rPr>
                <w:rFonts w:ascii="Times New Roman" w:eastAsia="Times New Roman" w:hAnsi="Times New Roman" w:cs="Times New Roman"/>
                <w:sz w:val="22"/>
                <w:szCs w:val="22"/>
                <w:lang w:eastAsia="ru-RU"/>
              </w:rPr>
            </w:pPr>
            <w:r w:rsidRPr="00654B1A">
              <w:rPr>
                <w:rFonts w:ascii="Times New Roman" w:eastAsia="Times New Roman" w:hAnsi="Times New Roman" w:cs="Times New Roman"/>
                <w:sz w:val="22"/>
                <w:szCs w:val="22"/>
                <w:lang w:eastAsia="ru-RU"/>
              </w:rPr>
              <w:t>Название организации / ФИО для физического лица, в т.ч. индивидуального предпринимателя</w:t>
            </w:r>
          </w:p>
        </w:tc>
        <w:tc>
          <w:tcPr>
            <w:tcW w:w="2167" w:type="pct"/>
          </w:tcPr>
          <w:p w14:paraId="66347BAE" w14:textId="77777777" w:rsidR="00EA3C96" w:rsidRPr="00654B1A" w:rsidRDefault="00EA3C96">
            <w:pPr>
              <w:pStyle w:val="affa"/>
              <w:tabs>
                <w:tab w:val="left" w:pos="1080"/>
              </w:tabs>
              <w:rPr>
                <w:rFonts w:ascii="Times New Roman" w:hAnsi="Times New Roman" w:cs="Times New Roman"/>
                <w:sz w:val="22"/>
                <w:szCs w:val="22"/>
              </w:rPr>
            </w:pPr>
          </w:p>
        </w:tc>
      </w:tr>
      <w:tr w:rsidR="00654B1A" w:rsidRPr="00654B1A" w14:paraId="2C3F5E20" w14:textId="77777777">
        <w:tc>
          <w:tcPr>
            <w:tcW w:w="2833" w:type="pct"/>
          </w:tcPr>
          <w:p w14:paraId="06B9FE7B" w14:textId="77777777" w:rsidR="00EA3C96" w:rsidRPr="00654B1A" w:rsidRDefault="00000000">
            <w:pPr>
              <w:jc w:val="both"/>
              <w:rPr>
                <w:rFonts w:ascii="Times New Roman" w:eastAsia="Times New Roman" w:hAnsi="Times New Roman" w:cs="Times New Roman"/>
                <w:sz w:val="22"/>
                <w:szCs w:val="22"/>
                <w:lang w:eastAsia="ru-RU"/>
              </w:rPr>
            </w:pPr>
            <w:r w:rsidRPr="00654B1A">
              <w:rPr>
                <w:rFonts w:ascii="Times New Roman" w:eastAsia="Times New Roman" w:hAnsi="Times New Roman" w:cs="Times New Roman"/>
                <w:sz w:val="22"/>
                <w:szCs w:val="22"/>
                <w:lang w:eastAsia="ru-RU"/>
              </w:rPr>
              <w:t>№ Свидетельства для физического лица, в т.ч. для индивидуального предпринимателя</w:t>
            </w:r>
          </w:p>
        </w:tc>
        <w:tc>
          <w:tcPr>
            <w:tcW w:w="2167" w:type="pct"/>
          </w:tcPr>
          <w:p w14:paraId="286455E1" w14:textId="77777777" w:rsidR="00EA3C96" w:rsidRPr="00654B1A" w:rsidRDefault="00EA3C96">
            <w:pPr>
              <w:pStyle w:val="affa"/>
              <w:tabs>
                <w:tab w:val="left" w:pos="1080"/>
              </w:tabs>
              <w:rPr>
                <w:rFonts w:ascii="Times New Roman" w:hAnsi="Times New Roman" w:cs="Times New Roman"/>
                <w:sz w:val="22"/>
                <w:szCs w:val="22"/>
              </w:rPr>
            </w:pPr>
          </w:p>
        </w:tc>
      </w:tr>
      <w:tr w:rsidR="00654B1A" w:rsidRPr="00654B1A" w14:paraId="20889123" w14:textId="77777777">
        <w:tc>
          <w:tcPr>
            <w:tcW w:w="2833" w:type="pct"/>
          </w:tcPr>
          <w:p w14:paraId="160AACBF" w14:textId="77777777" w:rsidR="00EA3C96" w:rsidRPr="00654B1A" w:rsidRDefault="00000000">
            <w:pPr>
              <w:jc w:val="both"/>
              <w:rPr>
                <w:rFonts w:ascii="Times New Roman" w:eastAsia="Times New Roman" w:hAnsi="Times New Roman" w:cs="Times New Roman"/>
                <w:sz w:val="22"/>
                <w:szCs w:val="22"/>
                <w:lang w:eastAsia="ru-RU"/>
              </w:rPr>
            </w:pPr>
            <w:r w:rsidRPr="00654B1A">
              <w:rPr>
                <w:rFonts w:ascii="Times New Roman" w:eastAsia="Times New Roman" w:hAnsi="Times New Roman" w:cs="Times New Roman"/>
                <w:sz w:val="22"/>
                <w:szCs w:val="22"/>
                <w:lang w:eastAsia="ru-RU"/>
              </w:rPr>
              <w:t>Паспорт (серия, №) для физического лица, в т.ч. индивидуального предпринимателя (для участника – физического лица)</w:t>
            </w:r>
          </w:p>
        </w:tc>
        <w:tc>
          <w:tcPr>
            <w:tcW w:w="2167" w:type="pct"/>
          </w:tcPr>
          <w:p w14:paraId="3291DAED" w14:textId="77777777" w:rsidR="00EA3C96" w:rsidRPr="00654B1A" w:rsidRDefault="00EA3C96">
            <w:pPr>
              <w:pStyle w:val="affa"/>
              <w:tabs>
                <w:tab w:val="left" w:pos="1080"/>
              </w:tabs>
              <w:rPr>
                <w:rFonts w:ascii="Times New Roman" w:hAnsi="Times New Roman" w:cs="Times New Roman"/>
                <w:sz w:val="22"/>
                <w:szCs w:val="22"/>
              </w:rPr>
            </w:pPr>
          </w:p>
        </w:tc>
      </w:tr>
      <w:tr w:rsidR="00654B1A" w:rsidRPr="00654B1A" w14:paraId="40E08E88" w14:textId="77777777">
        <w:tc>
          <w:tcPr>
            <w:tcW w:w="2833" w:type="pct"/>
          </w:tcPr>
          <w:p w14:paraId="3234B9CB" w14:textId="77777777" w:rsidR="00EA3C96" w:rsidRPr="00654B1A" w:rsidRDefault="00000000">
            <w:pPr>
              <w:jc w:val="both"/>
              <w:rPr>
                <w:rFonts w:ascii="Times New Roman" w:eastAsia="Times New Roman" w:hAnsi="Times New Roman" w:cs="Times New Roman"/>
                <w:sz w:val="22"/>
                <w:szCs w:val="22"/>
                <w:lang w:eastAsia="ru-RU"/>
              </w:rPr>
            </w:pPr>
            <w:r w:rsidRPr="00654B1A">
              <w:rPr>
                <w:rFonts w:ascii="Times New Roman" w:eastAsia="Times New Roman" w:hAnsi="Times New Roman" w:cs="Times New Roman"/>
                <w:sz w:val="22"/>
                <w:szCs w:val="22"/>
                <w:lang w:eastAsia="ru-RU"/>
              </w:rPr>
              <w:t>Юридический адрес/ Адрес регистрации по месту жительства</w:t>
            </w:r>
          </w:p>
        </w:tc>
        <w:tc>
          <w:tcPr>
            <w:tcW w:w="2167" w:type="pct"/>
          </w:tcPr>
          <w:p w14:paraId="2BC85E90" w14:textId="77777777" w:rsidR="00EA3C96" w:rsidRPr="00654B1A" w:rsidRDefault="00EA3C96">
            <w:pPr>
              <w:pStyle w:val="affa"/>
              <w:tabs>
                <w:tab w:val="left" w:pos="1080"/>
              </w:tabs>
              <w:rPr>
                <w:rFonts w:ascii="Times New Roman" w:eastAsia="Times New Roman" w:hAnsi="Times New Roman" w:cs="Times New Roman"/>
                <w:sz w:val="22"/>
                <w:szCs w:val="22"/>
                <w:lang w:eastAsia="ru-RU"/>
              </w:rPr>
            </w:pPr>
          </w:p>
        </w:tc>
      </w:tr>
      <w:tr w:rsidR="00654B1A" w:rsidRPr="00654B1A" w14:paraId="07181929" w14:textId="77777777">
        <w:trPr>
          <w:trHeight w:val="484"/>
        </w:trPr>
        <w:tc>
          <w:tcPr>
            <w:tcW w:w="2833" w:type="pct"/>
          </w:tcPr>
          <w:p w14:paraId="01C8D78B" w14:textId="77777777" w:rsidR="00EA3C96" w:rsidRPr="00654B1A" w:rsidRDefault="00000000">
            <w:pPr>
              <w:jc w:val="both"/>
              <w:rPr>
                <w:rFonts w:ascii="Times New Roman" w:eastAsia="Times New Roman" w:hAnsi="Times New Roman" w:cs="Times New Roman"/>
                <w:sz w:val="22"/>
                <w:szCs w:val="22"/>
                <w:lang w:eastAsia="ru-RU"/>
              </w:rPr>
            </w:pPr>
            <w:r w:rsidRPr="00654B1A">
              <w:rPr>
                <w:rFonts w:ascii="Times New Roman" w:eastAsia="Times New Roman" w:hAnsi="Times New Roman" w:cs="Times New Roman"/>
                <w:sz w:val="22"/>
                <w:szCs w:val="22"/>
                <w:lang w:eastAsia="ru-RU"/>
              </w:rPr>
              <w:t>Почтовый адрес</w:t>
            </w:r>
          </w:p>
        </w:tc>
        <w:tc>
          <w:tcPr>
            <w:tcW w:w="2167" w:type="pct"/>
          </w:tcPr>
          <w:p w14:paraId="1101A4B3" w14:textId="77777777" w:rsidR="00EA3C96" w:rsidRPr="00654B1A" w:rsidRDefault="00EA3C96">
            <w:pPr>
              <w:pStyle w:val="affa"/>
              <w:tabs>
                <w:tab w:val="left" w:pos="1080"/>
              </w:tabs>
              <w:rPr>
                <w:rFonts w:ascii="Times New Roman" w:hAnsi="Times New Roman" w:cs="Times New Roman"/>
                <w:sz w:val="22"/>
                <w:szCs w:val="22"/>
              </w:rPr>
            </w:pPr>
          </w:p>
        </w:tc>
      </w:tr>
      <w:tr w:rsidR="00654B1A" w:rsidRPr="00654B1A" w14:paraId="35C0E0E8" w14:textId="77777777">
        <w:trPr>
          <w:trHeight w:val="300"/>
        </w:trPr>
        <w:tc>
          <w:tcPr>
            <w:tcW w:w="2833" w:type="pct"/>
          </w:tcPr>
          <w:p w14:paraId="4289F1DE" w14:textId="77777777" w:rsidR="00EA3C96" w:rsidRPr="00654B1A" w:rsidRDefault="00000000">
            <w:pPr>
              <w:jc w:val="both"/>
              <w:rPr>
                <w:rFonts w:ascii="Times New Roman" w:eastAsia="Times New Roman" w:hAnsi="Times New Roman" w:cs="Times New Roman"/>
                <w:sz w:val="22"/>
                <w:szCs w:val="22"/>
                <w:lang w:eastAsia="ru-RU"/>
              </w:rPr>
            </w:pPr>
            <w:r w:rsidRPr="00654B1A">
              <w:rPr>
                <w:rFonts w:ascii="Times New Roman" w:eastAsia="Times New Roman" w:hAnsi="Times New Roman" w:cs="Times New Roman"/>
                <w:sz w:val="22"/>
                <w:szCs w:val="22"/>
                <w:lang w:eastAsia="ru-RU"/>
              </w:rPr>
              <w:t>Адреса электронной почты</w:t>
            </w:r>
          </w:p>
        </w:tc>
        <w:tc>
          <w:tcPr>
            <w:tcW w:w="2167" w:type="pct"/>
          </w:tcPr>
          <w:p w14:paraId="41109F6D" w14:textId="77777777" w:rsidR="00EA3C96" w:rsidRPr="00654B1A" w:rsidRDefault="00EA3C96">
            <w:pPr>
              <w:pStyle w:val="affa"/>
              <w:tabs>
                <w:tab w:val="left" w:pos="1080"/>
              </w:tabs>
              <w:rPr>
                <w:rFonts w:ascii="Times New Roman" w:hAnsi="Times New Roman" w:cs="Times New Roman"/>
                <w:sz w:val="22"/>
                <w:szCs w:val="22"/>
              </w:rPr>
            </w:pPr>
          </w:p>
        </w:tc>
      </w:tr>
      <w:tr w:rsidR="00654B1A" w:rsidRPr="00654B1A" w14:paraId="2EE82857" w14:textId="77777777">
        <w:trPr>
          <w:trHeight w:val="300"/>
        </w:trPr>
        <w:tc>
          <w:tcPr>
            <w:tcW w:w="2833" w:type="pct"/>
          </w:tcPr>
          <w:p w14:paraId="4380E29F" w14:textId="77777777" w:rsidR="00EA3C96" w:rsidRPr="00654B1A" w:rsidRDefault="00000000">
            <w:pPr>
              <w:jc w:val="both"/>
              <w:rPr>
                <w:rFonts w:ascii="Times New Roman" w:eastAsia="Times New Roman" w:hAnsi="Times New Roman" w:cs="Times New Roman"/>
                <w:sz w:val="22"/>
                <w:szCs w:val="22"/>
                <w:lang w:eastAsia="ru-RU"/>
              </w:rPr>
            </w:pPr>
            <w:r w:rsidRPr="00654B1A">
              <w:rPr>
                <w:rFonts w:ascii="Times New Roman" w:eastAsia="Times New Roman" w:hAnsi="Times New Roman" w:cs="Times New Roman"/>
                <w:sz w:val="22"/>
                <w:szCs w:val="22"/>
                <w:lang w:eastAsia="ru-RU"/>
              </w:rPr>
              <w:t>Телефоны</w:t>
            </w:r>
          </w:p>
        </w:tc>
        <w:tc>
          <w:tcPr>
            <w:tcW w:w="2167" w:type="pct"/>
          </w:tcPr>
          <w:p w14:paraId="4282CC65" w14:textId="77777777" w:rsidR="00EA3C96" w:rsidRPr="00654B1A" w:rsidRDefault="00EA3C96">
            <w:pPr>
              <w:pStyle w:val="affa"/>
              <w:tabs>
                <w:tab w:val="left" w:pos="1080"/>
              </w:tabs>
              <w:rPr>
                <w:rFonts w:ascii="Times New Roman" w:hAnsi="Times New Roman" w:cs="Times New Roman"/>
                <w:sz w:val="22"/>
                <w:szCs w:val="22"/>
              </w:rPr>
            </w:pPr>
          </w:p>
        </w:tc>
      </w:tr>
      <w:tr w:rsidR="00654B1A" w:rsidRPr="00654B1A" w14:paraId="63DE110A" w14:textId="77777777">
        <w:tc>
          <w:tcPr>
            <w:tcW w:w="2833" w:type="pct"/>
          </w:tcPr>
          <w:p w14:paraId="1B606FCB" w14:textId="77777777" w:rsidR="00EA3C96" w:rsidRPr="00654B1A" w:rsidRDefault="00000000">
            <w:pPr>
              <w:jc w:val="both"/>
              <w:rPr>
                <w:rFonts w:ascii="Times New Roman" w:eastAsia="Times New Roman" w:hAnsi="Times New Roman" w:cs="Times New Roman"/>
                <w:sz w:val="22"/>
                <w:szCs w:val="22"/>
                <w:lang w:eastAsia="ru-RU"/>
              </w:rPr>
            </w:pPr>
            <w:r w:rsidRPr="00654B1A">
              <w:rPr>
                <w:rFonts w:ascii="Times New Roman" w:eastAsia="Times New Roman" w:hAnsi="Times New Roman" w:cs="Times New Roman"/>
                <w:sz w:val="22"/>
                <w:szCs w:val="22"/>
                <w:lang w:eastAsia="ru-RU"/>
              </w:rPr>
              <w:t>ОГРН</w:t>
            </w:r>
          </w:p>
        </w:tc>
        <w:tc>
          <w:tcPr>
            <w:tcW w:w="2167" w:type="pct"/>
          </w:tcPr>
          <w:p w14:paraId="5DAD7E95" w14:textId="77777777" w:rsidR="00EA3C96" w:rsidRPr="00654B1A" w:rsidRDefault="00EA3C96">
            <w:pPr>
              <w:pStyle w:val="affa"/>
              <w:tabs>
                <w:tab w:val="left" w:pos="1080"/>
              </w:tabs>
              <w:rPr>
                <w:rFonts w:ascii="Times New Roman" w:hAnsi="Times New Roman" w:cs="Times New Roman"/>
                <w:sz w:val="22"/>
                <w:szCs w:val="22"/>
              </w:rPr>
            </w:pPr>
          </w:p>
        </w:tc>
      </w:tr>
      <w:tr w:rsidR="00654B1A" w:rsidRPr="00654B1A" w14:paraId="652E4E1E" w14:textId="77777777">
        <w:tc>
          <w:tcPr>
            <w:tcW w:w="2833" w:type="pct"/>
          </w:tcPr>
          <w:p w14:paraId="59409096" w14:textId="77777777" w:rsidR="00EA3C96" w:rsidRPr="00654B1A" w:rsidRDefault="00000000">
            <w:pPr>
              <w:jc w:val="both"/>
              <w:rPr>
                <w:rFonts w:ascii="Times New Roman" w:eastAsia="Times New Roman" w:hAnsi="Times New Roman" w:cs="Times New Roman"/>
                <w:sz w:val="22"/>
                <w:szCs w:val="22"/>
                <w:lang w:eastAsia="ru-RU"/>
              </w:rPr>
            </w:pPr>
            <w:r w:rsidRPr="00654B1A">
              <w:rPr>
                <w:rFonts w:ascii="Times New Roman" w:hAnsi="Times New Roman" w:cs="Times New Roman"/>
                <w:sz w:val="22"/>
                <w:szCs w:val="22"/>
              </w:rPr>
              <w:t>Система электронного документооборота</w:t>
            </w:r>
          </w:p>
        </w:tc>
        <w:tc>
          <w:tcPr>
            <w:tcW w:w="2167" w:type="pct"/>
          </w:tcPr>
          <w:p w14:paraId="1CF7B02C" w14:textId="77777777" w:rsidR="00EA3C96" w:rsidRPr="00654B1A" w:rsidRDefault="00EA3C96">
            <w:pPr>
              <w:pStyle w:val="affa"/>
              <w:tabs>
                <w:tab w:val="left" w:pos="1080"/>
              </w:tabs>
              <w:rPr>
                <w:rFonts w:ascii="Times New Roman" w:hAnsi="Times New Roman" w:cs="Times New Roman"/>
                <w:i/>
                <w:sz w:val="22"/>
                <w:szCs w:val="22"/>
              </w:rPr>
            </w:pPr>
          </w:p>
        </w:tc>
      </w:tr>
      <w:tr w:rsidR="00654B1A" w:rsidRPr="00654B1A" w14:paraId="2E049765" w14:textId="77777777">
        <w:tc>
          <w:tcPr>
            <w:tcW w:w="2833" w:type="pct"/>
          </w:tcPr>
          <w:p w14:paraId="3C77AF56" w14:textId="77777777" w:rsidR="00EA3C96" w:rsidRPr="00654B1A" w:rsidRDefault="00000000">
            <w:pPr>
              <w:jc w:val="both"/>
              <w:rPr>
                <w:rFonts w:ascii="Times New Roman" w:eastAsia="Times New Roman" w:hAnsi="Times New Roman" w:cs="Times New Roman"/>
                <w:sz w:val="22"/>
                <w:szCs w:val="22"/>
                <w:lang w:eastAsia="ru-RU"/>
              </w:rPr>
            </w:pPr>
            <w:r w:rsidRPr="00654B1A">
              <w:rPr>
                <w:rFonts w:ascii="Times New Roman" w:eastAsia="Times New Roman" w:hAnsi="Times New Roman" w:cs="Times New Roman"/>
                <w:sz w:val="22"/>
                <w:szCs w:val="22"/>
                <w:lang w:eastAsia="ru-RU"/>
              </w:rPr>
              <w:t>ИНН/КПП</w:t>
            </w:r>
          </w:p>
        </w:tc>
        <w:tc>
          <w:tcPr>
            <w:tcW w:w="2167" w:type="pct"/>
          </w:tcPr>
          <w:p w14:paraId="568E594C" w14:textId="77777777" w:rsidR="00EA3C96" w:rsidRPr="00654B1A" w:rsidRDefault="00EA3C96">
            <w:pPr>
              <w:jc w:val="both"/>
              <w:rPr>
                <w:rFonts w:ascii="Times New Roman" w:eastAsia="Times New Roman" w:hAnsi="Times New Roman" w:cs="Times New Roman"/>
                <w:sz w:val="22"/>
                <w:szCs w:val="22"/>
                <w:lang w:eastAsia="ru-RU"/>
              </w:rPr>
            </w:pPr>
          </w:p>
        </w:tc>
      </w:tr>
      <w:tr w:rsidR="00654B1A" w:rsidRPr="00654B1A" w14:paraId="41239D3B" w14:textId="77777777">
        <w:tc>
          <w:tcPr>
            <w:tcW w:w="2833" w:type="pct"/>
          </w:tcPr>
          <w:p w14:paraId="0130CEEB" w14:textId="77777777" w:rsidR="00EA3C96" w:rsidRPr="00654B1A" w:rsidRDefault="00000000">
            <w:pPr>
              <w:jc w:val="both"/>
              <w:rPr>
                <w:rFonts w:ascii="Times New Roman" w:eastAsia="Times New Roman" w:hAnsi="Times New Roman" w:cs="Times New Roman"/>
                <w:sz w:val="22"/>
                <w:szCs w:val="22"/>
                <w:lang w:eastAsia="ru-RU"/>
              </w:rPr>
            </w:pPr>
            <w:r w:rsidRPr="00654B1A">
              <w:rPr>
                <w:rFonts w:ascii="Times New Roman" w:eastAsia="Times New Roman" w:hAnsi="Times New Roman" w:cs="Times New Roman"/>
                <w:sz w:val="22"/>
                <w:szCs w:val="22"/>
                <w:lang w:eastAsia="ru-RU"/>
              </w:rPr>
              <w:t>Наименование банка</w:t>
            </w:r>
          </w:p>
        </w:tc>
        <w:tc>
          <w:tcPr>
            <w:tcW w:w="2167" w:type="pct"/>
          </w:tcPr>
          <w:p w14:paraId="487EBCF3" w14:textId="77777777" w:rsidR="00EA3C96" w:rsidRPr="00654B1A" w:rsidRDefault="00EA3C96">
            <w:pPr>
              <w:jc w:val="both"/>
              <w:rPr>
                <w:rFonts w:ascii="Times New Roman" w:eastAsia="Times New Roman" w:hAnsi="Times New Roman" w:cs="Times New Roman"/>
                <w:sz w:val="22"/>
                <w:szCs w:val="22"/>
                <w:lang w:eastAsia="ru-RU"/>
              </w:rPr>
            </w:pPr>
          </w:p>
        </w:tc>
      </w:tr>
      <w:tr w:rsidR="00654B1A" w:rsidRPr="00654B1A" w14:paraId="3E7098F1" w14:textId="77777777">
        <w:tc>
          <w:tcPr>
            <w:tcW w:w="2833" w:type="pct"/>
          </w:tcPr>
          <w:p w14:paraId="0E53B568" w14:textId="77777777" w:rsidR="00EA3C96" w:rsidRPr="00654B1A" w:rsidRDefault="00000000">
            <w:pPr>
              <w:jc w:val="both"/>
              <w:rPr>
                <w:rFonts w:ascii="Times New Roman" w:eastAsia="Times New Roman" w:hAnsi="Times New Roman" w:cs="Times New Roman"/>
                <w:sz w:val="22"/>
                <w:szCs w:val="22"/>
                <w:lang w:eastAsia="ru-RU"/>
              </w:rPr>
            </w:pPr>
            <w:r w:rsidRPr="00654B1A">
              <w:rPr>
                <w:rFonts w:ascii="Times New Roman" w:eastAsia="Times New Roman" w:hAnsi="Times New Roman" w:cs="Times New Roman"/>
                <w:sz w:val="22"/>
                <w:szCs w:val="22"/>
                <w:lang w:eastAsia="ru-RU"/>
              </w:rPr>
              <w:t>Расчетный счет</w:t>
            </w:r>
          </w:p>
        </w:tc>
        <w:tc>
          <w:tcPr>
            <w:tcW w:w="2167" w:type="pct"/>
          </w:tcPr>
          <w:p w14:paraId="3C630982" w14:textId="77777777" w:rsidR="00EA3C96" w:rsidRPr="00654B1A" w:rsidRDefault="00EA3C96">
            <w:pPr>
              <w:jc w:val="both"/>
              <w:rPr>
                <w:rFonts w:ascii="Times New Roman" w:eastAsia="Times New Roman" w:hAnsi="Times New Roman" w:cs="Times New Roman"/>
                <w:sz w:val="22"/>
                <w:szCs w:val="22"/>
                <w:lang w:eastAsia="ru-RU"/>
              </w:rPr>
            </w:pPr>
          </w:p>
        </w:tc>
      </w:tr>
      <w:tr w:rsidR="00654B1A" w:rsidRPr="00654B1A" w14:paraId="1D47D2E5" w14:textId="77777777">
        <w:trPr>
          <w:trHeight w:val="229"/>
        </w:trPr>
        <w:tc>
          <w:tcPr>
            <w:tcW w:w="2833" w:type="pct"/>
          </w:tcPr>
          <w:p w14:paraId="00A831CB" w14:textId="77777777" w:rsidR="00EA3C96" w:rsidRPr="00654B1A" w:rsidRDefault="00000000">
            <w:pPr>
              <w:jc w:val="both"/>
              <w:rPr>
                <w:rFonts w:ascii="Times New Roman" w:eastAsia="Times New Roman" w:hAnsi="Times New Roman" w:cs="Times New Roman"/>
                <w:sz w:val="22"/>
                <w:szCs w:val="22"/>
                <w:lang w:eastAsia="ru-RU"/>
              </w:rPr>
            </w:pPr>
            <w:r w:rsidRPr="00654B1A">
              <w:rPr>
                <w:rFonts w:ascii="Times New Roman" w:eastAsia="Times New Roman" w:hAnsi="Times New Roman" w:cs="Times New Roman"/>
                <w:sz w:val="22"/>
                <w:szCs w:val="22"/>
                <w:lang w:eastAsia="ru-RU"/>
              </w:rPr>
              <w:t>Корр. Счет</w:t>
            </w:r>
          </w:p>
        </w:tc>
        <w:tc>
          <w:tcPr>
            <w:tcW w:w="2167" w:type="pct"/>
          </w:tcPr>
          <w:p w14:paraId="4F8ADCDC" w14:textId="77777777" w:rsidR="00EA3C96" w:rsidRPr="00654B1A" w:rsidRDefault="00EA3C96">
            <w:pPr>
              <w:jc w:val="both"/>
              <w:rPr>
                <w:rFonts w:ascii="Times New Roman" w:eastAsia="Times New Roman" w:hAnsi="Times New Roman" w:cs="Times New Roman"/>
                <w:sz w:val="22"/>
                <w:szCs w:val="22"/>
                <w:lang w:eastAsia="ru-RU"/>
              </w:rPr>
            </w:pPr>
          </w:p>
        </w:tc>
      </w:tr>
      <w:tr w:rsidR="00654B1A" w:rsidRPr="00654B1A" w14:paraId="0AB2EADD" w14:textId="77777777">
        <w:tc>
          <w:tcPr>
            <w:tcW w:w="2833" w:type="pct"/>
          </w:tcPr>
          <w:p w14:paraId="67725A81" w14:textId="77777777" w:rsidR="00EA3C96" w:rsidRPr="00654B1A" w:rsidRDefault="00000000">
            <w:pPr>
              <w:jc w:val="both"/>
              <w:rPr>
                <w:rFonts w:ascii="Times New Roman" w:eastAsia="Times New Roman" w:hAnsi="Times New Roman" w:cs="Times New Roman"/>
                <w:sz w:val="22"/>
                <w:szCs w:val="22"/>
                <w:lang w:eastAsia="ru-RU"/>
              </w:rPr>
            </w:pPr>
            <w:r w:rsidRPr="00654B1A">
              <w:rPr>
                <w:rFonts w:ascii="Times New Roman" w:eastAsia="Times New Roman" w:hAnsi="Times New Roman" w:cs="Times New Roman"/>
                <w:sz w:val="22"/>
                <w:szCs w:val="22"/>
                <w:lang w:eastAsia="ru-RU"/>
              </w:rPr>
              <w:t>БИК</w:t>
            </w:r>
          </w:p>
        </w:tc>
        <w:tc>
          <w:tcPr>
            <w:tcW w:w="2167" w:type="pct"/>
          </w:tcPr>
          <w:p w14:paraId="2906F35C" w14:textId="77777777" w:rsidR="00EA3C96" w:rsidRPr="00654B1A" w:rsidRDefault="00EA3C96">
            <w:pPr>
              <w:jc w:val="both"/>
              <w:rPr>
                <w:rFonts w:ascii="Times New Roman" w:eastAsia="Times New Roman" w:hAnsi="Times New Roman" w:cs="Times New Roman"/>
                <w:sz w:val="22"/>
                <w:szCs w:val="22"/>
                <w:lang w:eastAsia="ru-RU"/>
              </w:rPr>
            </w:pPr>
          </w:p>
        </w:tc>
      </w:tr>
      <w:tr w:rsidR="00654B1A" w:rsidRPr="00654B1A" w14:paraId="264BA888" w14:textId="77777777">
        <w:trPr>
          <w:trHeight w:val="363"/>
        </w:trPr>
        <w:tc>
          <w:tcPr>
            <w:tcW w:w="2833" w:type="pct"/>
          </w:tcPr>
          <w:p w14:paraId="0CE8DCFB" w14:textId="77777777" w:rsidR="00EA3C96" w:rsidRPr="00654B1A" w:rsidRDefault="00000000">
            <w:pPr>
              <w:jc w:val="both"/>
              <w:rPr>
                <w:rFonts w:ascii="Times New Roman" w:eastAsia="Times New Roman" w:hAnsi="Times New Roman" w:cs="Times New Roman"/>
                <w:sz w:val="22"/>
                <w:szCs w:val="22"/>
                <w:lang w:eastAsia="ru-RU"/>
              </w:rPr>
            </w:pPr>
            <w:r w:rsidRPr="00654B1A">
              <w:rPr>
                <w:rFonts w:ascii="Times New Roman" w:eastAsia="Times New Roman" w:hAnsi="Times New Roman" w:cs="Times New Roman"/>
                <w:sz w:val="22"/>
                <w:szCs w:val="22"/>
                <w:lang w:eastAsia="ru-RU"/>
              </w:rPr>
              <w:t>Контактное лицо</w:t>
            </w:r>
          </w:p>
        </w:tc>
        <w:tc>
          <w:tcPr>
            <w:tcW w:w="2167" w:type="pct"/>
          </w:tcPr>
          <w:p w14:paraId="5C72419A" w14:textId="77777777" w:rsidR="00EA3C96" w:rsidRPr="00654B1A" w:rsidRDefault="00EA3C96">
            <w:pPr>
              <w:pStyle w:val="affa"/>
              <w:tabs>
                <w:tab w:val="left" w:pos="1080"/>
              </w:tabs>
              <w:rPr>
                <w:rFonts w:ascii="Times New Roman" w:hAnsi="Times New Roman" w:cs="Times New Roman"/>
                <w:sz w:val="22"/>
                <w:szCs w:val="22"/>
              </w:rPr>
            </w:pPr>
          </w:p>
        </w:tc>
      </w:tr>
      <w:tr w:rsidR="00654B1A" w:rsidRPr="00654B1A" w14:paraId="07175A07" w14:textId="77777777">
        <w:trPr>
          <w:trHeight w:val="363"/>
        </w:trPr>
        <w:tc>
          <w:tcPr>
            <w:tcW w:w="2833" w:type="pct"/>
          </w:tcPr>
          <w:p w14:paraId="3F8D3F59" w14:textId="77777777" w:rsidR="00EA3C96" w:rsidRPr="00654B1A" w:rsidRDefault="00000000">
            <w:pPr>
              <w:jc w:val="both"/>
              <w:rPr>
                <w:rFonts w:ascii="Times New Roman" w:eastAsia="Times New Roman" w:hAnsi="Times New Roman" w:cs="Times New Roman"/>
                <w:sz w:val="22"/>
                <w:szCs w:val="22"/>
                <w:lang w:eastAsia="ru-RU"/>
              </w:rPr>
            </w:pPr>
            <w:r w:rsidRPr="00654B1A">
              <w:rPr>
                <w:rFonts w:ascii="Times New Roman" w:eastAsia="Times New Roman" w:hAnsi="Times New Roman" w:cs="Times New Roman"/>
                <w:sz w:val="22"/>
                <w:szCs w:val="22"/>
                <w:lang w:eastAsia="ru-RU"/>
              </w:rPr>
              <w:t>Руководитель организации (ФИО, должность) – для юридического лица</w:t>
            </w:r>
          </w:p>
        </w:tc>
        <w:tc>
          <w:tcPr>
            <w:tcW w:w="2167" w:type="pct"/>
          </w:tcPr>
          <w:p w14:paraId="28C42049" w14:textId="77777777" w:rsidR="00EA3C96" w:rsidRPr="00654B1A" w:rsidRDefault="00EA3C96">
            <w:pPr>
              <w:pStyle w:val="affa"/>
              <w:tabs>
                <w:tab w:val="left" w:pos="1080"/>
              </w:tabs>
              <w:rPr>
                <w:rFonts w:ascii="Times New Roman" w:hAnsi="Times New Roman" w:cs="Times New Roman"/>
                <w:sz w:val="22"/>
                <w:szCs w:val="22"/>
              </w:rPr>
            </w:pPr>
          </w:p>
        </w:tc>
      </w:tr>
    </w:tbl>
    <w:p w14:paraId="25E5794A" w14:textId="77777777" w:rsidR="00EA3C96" w:rsidRDefault="00EA3C96">
      <w:pPr>
        <w:ind w:firstLine="709"/>
        <w:jc w:val="both"/>
        <w:rPr>
          <w:rFonts w:ascii="Times New Roman" w:eastAsia="Times New Roman" w:hAnsi="Times New Roman" w:cs="Times New Roman"/>
          <w:sz w:val="22"/>
          <w:szCs w:val="22"/>
          <w:lang w:eastAsia="ru-RU"/>
        </w:rPr>
      </w:pPr>
    </w:p>
    <w:p w14:paraId="6F6ACEF1" w14:textId="77777777" w:rsidR="00EA3C96" w:rsidRDefault="00000000">
      <w:pPr>
        <w:ind w:firstLine="709"/>
        <w:jc w:val="both"/>
        <w:rPr>
          <w:rFonts w:ascii="Times New Roman" w:eastAsia="Times New Roman" w:hAnsi="Times New Roman" w:cs="Times New Roman"/>
          <w:color w:val="000000"/>
          <w:sz w:val="22"/>
          <w:szCs w:val="22"/>
          <w:vertAlign w:val="superscript"/>
          <w:lang w:eastAsia="ru-RU"/>
        </w:rPr>
      </w:pPr>
      <w:r>
        <w:rPr>
          <w:rFonts w:ascii="Times New Roman" w:eastAsia="Times New Roman" w:hAnsi="Times New Roman" w:cs="Times New Roman"/>
          <w:iCs/>
          <w:color w:val="000000"/>
          <w:sz w:val="22"/>
          <w:szCs w:val="22"/>
          <w:lang w:eastAsia="ru-RU"/>
        </w:rPr>
        <w:t>Изучив</w:t>
      </w:r>
      <w:r>
        <w:rPr>
          <w:rFonts w:ascii="Times New Roman" w:eastAsia="Times New Roman" w:hAnsi="Times New Roman" w:cs="Times New Roman"/>
          <w:bCs/>
          <w:iCs/>
          <w:color w:val="000000"/>
          <w:sz w:val="22"/>
          <w:szCs w:val="22"/>
          <w:lang w:eastAsia="ru-RU"/>
        </w:rPr>
        <w:t xml:space="preserve"> извещение о проведении запроса котировок в электронной форме, проект договора на право заключения вышеупомянутого договора, техническое задание, образцы форм и документов для заполнения, размещенные в Единой информационной системе в сфере закупок</w:t>
      </w:r>
      <w:r>
        <w:rPr>
          <w:rFonts w:ascii="Times New Roman" w:eastAsia="Times New Roman" w:hAnsi="Times New Roman" w:cs="Times New Roman"/>
          <w:bCs/>
          <w:color w:val="000000"/>
          <w:sz w:val="22"/>
          <w:szCs w:val="22"/>
          <w:lang w:eastAsia="ru-RU"/>
        </w:rPr>
        <w:t xml:space="preserve"> товаров, работ, услуг для обеспечения </w:t>
      </w:r>
      <w:r>
        <w:rPr>
          <w:rFonts w:ascii="Times New Roman" w:eastAsia="Times New Roman" w:hAnsi="Times New Roman" w:cs="Times New Roman"/>
          <w:bCs/>
          <w:iCs/>
          <w:color w:val="000000"/>
          <w:sz w:val="22"/>
          <w:szCs w:val="22"/>
          <w:lang w:eastAsia="ru-RU"/>
        </w:rPr>
        <w:t>государственных и муниципальных нужд</w:t>
      </w:r>
      <w:r>
        <w:rPr>
          <w:rFonts w:ascii="Times New Roman" w:eastAsia="Times New Roman" w:hAnsi="Times New Roman" w:cs="Times New Roman"/>
          <w:bCs/>
          <w:i/>
          <w:color w:val="000000"/>
          <w:sz w:val="22"/>
          <w:szCs w:val="22"/>
          <w:lang w:eastAsia="ru-RU"/>
        </w:rPr>
        <w:t xml:space="preserve"> (официальный сайт </w:t>
      </w:r>
      <w:hyperlink r:id="rId39" w:tooltip="http://www.zakupki.gov.ru" w:history="1">
        <w:r w:rsidR="00EA3C96">
          <w:rPr>
            <w:rStyle w:val="af5"/>
            <w:rFonts w:ascii="Times New Roman" w:eastAsia="Times New Roman" w:hAnsi="Times New Roman" w:cs="Times New Roman"/>
            <w:bCs/>
            <w:i/>
            <w:sz w:val="22"/>
            <w:szCs w:val="22"/>
            <w:lang w:eastAsia="ru-RU"/>
          </w:rPr>
          <w:t>www.zakupki.gov.ru</w:t>
        </w:r>
      </w:hyperlink>
      <w:r>
        <w:rPr>
          <w:rFonts w:ascii="Times New Roman" w:eastAsia="Times New Roman" w:hAnsi="Times New Roman" w:cs="Times New Roman"/>
          <w:bCs/>
          <w:i/>
          <w:color w:val="000000"/>
          <w:sz w:val="22"/>
          <w:szCs w:val="22"/>
          <w:lang w:eastAsia="ru-RU"/>
        </w:rPr>
        <w:t xml:space="preserve">), </w:t>
      </w:r>
      <w:r>
        <w:rPr>
          <w:rFonts w:ascii="Times New Roman" w:eastAsia="Times New Roman" w:hAnsi="Times New Roman" w:cs="Times New Roman"/>
          <w:bCs/>
          <w:iCs/>
          <w:color w:val="000000"/>
          <w:sz w:val="22"/>
          <w:szCs w:val="22"/>
          <w:lang w:eastAsia="ru-RU"/>
        </w:rPr>
        <w:t>извещение №</w:t>
      </w:r>
      <w:r>
        <w:rPr>
          <w:rFonts w:ascii="Times New Roman" w:eastAsia="Times New Roman" w:hAnsi="Times New Roman" w:cs="Times New Roman"/>
          <w:bCs/>
          <w:i/>
          <w:color w:val="000000"/>
          <w:sz w:val="22"/>
          <w:szCs w:val="22"/>
          <w:lang w:eastAsia="ru-RU"/>
        </w:rPr>
        <w:t xml:space="preserve"> _____________</w:t>
      </w:r>
      <w:r>
        <w:rPr>
          <w:rStyle w:val="afffb"/>
          <w:rFonts w:ascii="Times New Roman" w:hAnsi="Times New Roman" w:cs="Times New Roman"/>
          <w:bCs/>
          <w:i/>
          <w:color w:val="000000"/>
          <w:sz w:val="22"/>
          <w:szCs w:val="22"/>
        </w:rPr>
        <w:footnoteReference w:id="3"/>
      </w:r>
      <w:r>
        <w:rPr>
          <w:rFonts w:ascii="Times New Roman" w:eastAsia="Times New Roman" w:hAnsi="Times New Roman" w:cs="Times New Roman"/>
          <w:bCs/>
          <w:i/>
          <w:color w:val="000000"/>
          <w:sz w:val="22"/>
          <w:szCs w:val="22"/>
          <w:lang w:eastAsia="ru-RU"/>
        </w:rPr>
        <w:t xml:space="preserve">, </w:t>
      </w:r>
      <w:r>
        <w:rPr>
          <w:rFonts w:ascii="Times New Roman" w:eastAsia="Times New Roman" w:hAnsi="Times New Roman" w:cs="Times New Roman"/>
          <w:color w:val="000000"/>
          <w:sz w:val="22"/>
          <w:szCs w:val="22"/>
          <w:lang w:eastAsia="ru-RU"/>
        </w:rPr>
        <w:t>настоящей заявкой ________________</w:t>
      </w:r>
      <w:r>
        <w:rPr>
          <w:rFonts w:ascii="Times New Roman" w:eastAsia="Times New Roman" w:hAnsi="Times New Roman" w:cs="Times New Roman"/>
          <w:i/>
          <w:iCs/>
          <w:color w:val="000000"/>
          <w:sz w:val="22"/>
          <w:szCs w:val="22"/>
          <w:lang w:eastAsia="ru-RU"/>
        </w:rPr>
        <w:t xml:space="preserve">(наименование Участника закупки), </w:t>
      </w:r>
      <w:r>
        <w:rPr>
          <w:rFonts w:ascii="Times New Roman" w:eastAsia="Times New Roman" w:hAnsi="Times New Roman" w:cs="Times New Roman"/>
          <w:color w:val="000000"/>
          <w:sz w:val="22"/>
          <w:szCs w:val="22"/>
          <w:lang w:eastAsia="ru-RU"/>
        </w:rPr>
        <w:t>в лице ______________________</w:t>
      </w:r>
      <w:r>
        <w:rPr>
          <w:rFonts w:ascii="Times New Roman" w:eastAsia="Times New Roman" w:hAnsi="Times New Roman" w:cs="Times New Roman"/>
          <w:i/>
          <w:iCs/>
          <w:color w:val="000000"/>
          <w:sz w:val="22"/>
          <w:szCs w:val="22"/>
          <w:lang w:eastAsia="ru-RU"/>
        </w:rPr>
        <w:t xml:space="preserve">(наименование должности, ФИО), </w:t>
      </w:r>
      <w:r>
        <w:rPr>
          <w:rFonts w:ascii="Times New Roman" w:eastAsia="Times New Roman" w:hAnsi="Times New Roman" w:cs="Times New Roman"/>
          <w:color w:val="000000"/>
          <w:sz w:val="22"/>
          <w:szCs w:val="22"/>
          <w:lang w:eastAsia="ru-RU"/>
        </w:rPr>
        <w:t>действующего на основании____________</w:t>
      </w:r>
      <w:r>
        <w:rPr>
          <w:rFonts w:ascii="Times New Roman" w:eastAsia="Times New Roman" w:hAnsi="Times New Roman" w:cs="Times New Roman"/>
          <w:i/>
          <w:iCs/>
          <w:color w:val="000000"/>
          <w:sz w:val="22"/>
          <w:szCs w:val="22"/>
          <w:lang w:eastAsia="ru-RU"/>
        </w:rPr>
        <w:t>(устава, доверенности)</w:t>
      </w:r>
    </w:p>
    <w:p w14:paraId="6F91E331" w14:textId="77777777" w:rsidR="00EA3C96" w:rsidRDefault="00EA3C96">
      <w:pPr>
        <w:ind w:firstLine="709"/>
        <w:jc w:val="both"/>
        <w:rPr>
          <w:rFonts w:ascii="Times New Roman" w:eastAsia="Times New Roman" w:hAnsi="Times New Roman" w:cs="Times New Roman"/>
          <w:color w:val="000000"/>
          <w:sz w:val="22"/>
          <w:szCs w:val="22"/>
          <w:vertAlign w:val="superscript"/>
          <w:lang w:eastAsia="ru-RU"/>
        </w:rPr>
      </w:pPr>
    </w:p>
    <w:p w14:paraId="4AC5C184" w14:textId="77777777" w:rsidR="00EA3C96" w:rsidRDefault="00000000">
      <w:pPr>
        <w:ind w:firstLine="709"/>
        <w:jc w:val="both"/>
        <w:rPr>
          <w:rFonts w:ascii="Times New Roman" w:eastAsia="Times New Roman" w:hAnsi="Times New Roman" w:cs="Times New Roman"/>
          <w:i/>
          <w:color w:val="FF0000"/>
          <w:sz w:val="22"/>
          <w:szCs w:val="22"/>
          <w:lang w:eastAsia="ru-RU"/>
        </w:rPr>
      </w:pPr>
      <w:r>
        <w:rPr>
          <w:rFonts w:ascii="Times New Roman" w:eastAsia="Times New Roman" w:hAnsi="Times New Roman" w:cs="Times New Roman"/>
          <w:iCs/>
          <w:color w:val="000000"/>
          <w:sz w:val="22"/>
          <w:szCs w:val="22"/>
          <w:lang w:eastAsia="ru-RU"/>
        </w:rPr>
        <w:t>Согласен</w:t>
      </w:r>
      <w:r>
        <w:rPr>
          <w:rFonts w:ascii="Times New Roman" w:eastAsia="Times New Roman" w:hAnsi="Times New Roman" w:cs="Times New Roman"/>
          <w:i/>
          <w:color w:val="000000"/>
          <w:sz w:val="22"/>
          <w:szCs w:val="22"/>
          <w:lang w:eastAsia="ru-RU"/>
        </w:rPr>
        <w:t xml:space="preserve"> </w:t>
      </w:r>
      <w:r>
        <w:rPr>
          <w:rFonts w:ascii="Times New Roman" w:eastAsia="Times New Roman" w:hAnsi="Times New Roman" w:cs="Times New Roman"/>
          <w:b/>
          <w:bCs/>
          <w:i/>
          <w:color w:val="FF0000"/>
          <w:sz w:val="22"/>
          <w:szCs w:val="22"/>
          <w:u w:val="single"/>
          <w:lang w:eastAsia="ru-RU"/>
        </w:rPr>
        <w:t>(необходимо выбрать одну из следующих формулировок, в зависимости от предмета закупки)</w:t>
      </w:r>
      <w:r>
        <w:rPr>
          <w:rFonts w:ascii="Times New Roman" w:eastAsia="Times New Roman" w:hAnsi="Times New Roman" w:cs="Times New Roman"/>
          <w:i/>
          <w:color w:val="FF0000"/>
          <w:sz w:val="22"/>
          <w:szCs w:val="22"/>
          <w:lang w:eastAsia="ru-RU"/>
        </w:rPr>
        <w:t>:</w:t>
      </w:r>
    </w:p>
    <w:p w14:paraId="1F9DC264" w14:textId="77777777" w:rsidR="00EA3C96" w:rsidRDefault="00000000">
      <w:pPr>
        <w:pStyle w:val="ConsPlusNormal"/>
        <w:ind w:firstLine="709"/>
        <w:jc w:val="both"/>
        <w:rPr>
          <w:rFonts w:ascii="Times New Roman" w:hAnsi="Times New Roman" w:cs="Times New Roman"/>
          <w:i/>
          <w:sz w:val="22"/>
          <w:szCs w:val="22"/>
        </w:rPr>
      </w:pPr>
      <w:r>
        <w:rPr>
          <w:rFonts w:ascii="Times New Roman" w:hAnsi="Times New Roman" w:cs="Times New Roman"/>
          <w:i/>
          <w:sz w:val="22"/>
          <w:szCs w:val="22"/>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02373D37" w14:textId="77777777" w:rsidR="00EA3C96" w:rsidRDefault="00000000">
      <w:pPr>
        <w:pStyle w:val="ConsPlusNormal"/>
        <w:ind w:firstLine="709"/>
        <w:jc w:val="both"/>
        <w:rPr>
          <w:rFonts w:ascii="Times New Roman" w:hAnsi="Times New Roman" w:cs="Times New Roman"/>
          <w:i/>
          <w:sz w:val="22"/>
          <w:szCs w:val="22"/>
        </w:rPr>
      </w:pPr>
      <w:r>
        <w:rPr>
          <w:rFonts w:ascii="Times New Roman" w:hAnsi="Times New Roman" w:cs="Times New Roman"/>
          <w:i/>
          <w:sz w:val="22"/>
          <w:szCs w:val="22"/>
        </w:rPr>
        <w:t>б) на поставку товара, который указан в извещении о проведении запроса котировок в электронной 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1C341404" w14:textId="77777777" w:rsidR="00EA3C96" w:rsidRDefault="00000000">
      <w:pPr>
        <w:ind w:firstLine="709"/>
        <w:jc w:val="both"/>
        <w:rPr>
          <w:rFonts w:ascii="Times New Roman" w:hAnsi="Times New Roman" w:cs="Times New Roman"/>
          <w:i/>
          <w:sz w:val="22"/>
          <w:szCs w:val="22"/>
        </w:rPr>
      </w:pPr>
      <w:r>
        <w:rPr>
          <w:rFonts w:ascii="Times New Roman" w:hAnsi="Times New Roman" w:cs="Times New Roman"/>
          <w:i/>
          <w:sz w:val="22"/>
          <w:szCs w:val="22"/>
        </w:rPr>
        <w:lastRenderedPageBreak/>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14F0974E" w14:textId="77777777" w:rsidR="00EA3C96" w:rsidRDefault="00000000">
      <w:pPr>
        <w:ind w:firstLine="709"/>
        <w:jc w:val="both"/>
        <w:rPr>
          <w:rFonts w:ascii="Times New Roman" w:eastAsia="Times New Roman" w:hAnsi="Times New Roman" w:cs="Times New Roman"/>
          <w:i/>
          <w:color w:val="000000"/>
          <w:sz w:val="22"/>
          <w:szCs w:val="22"/>
          <w:lang w:eastAsia="ru-RU"/>
        </w:rPr>
      </w:pPr>
      <w:r>
        <w:rPr>
          <w:rFonts w:ascii="Times New Roman" w:eastAsia="Times New Roman" w:hAnsi="Times New Roman" w:cs="Times New Roman"/>
          <w:i/>
          <w:color w:val="000000"/>
          <w:sz w:val="22"/>
          <w:szCs w:val="22"/>
          <w:lang w:eastAsia="ru-RU"/>
        </w:rPr>
        <w:t>и</w:t>
      </w:r>
    </w:p>
    <w:p w14:paraId="6CE93824" w14:textId="77777777" w:rsidR="00EA3C96" w:rsidRDefault="00000000">
      <w:pPr>
        <w:ind w:firstLine="709"/>
        <w:jc w:val="both"/>
        <w:rPr>
          <w:rFonts w:ascii="Times New Roman" w:eastAsia="Times New Roman" w:hAnsi="Times New Roman" w:cs="Times New Roman"/>
          <w:i/>
          <w:color w:val="000000"/>
          <w:sz w:val="22"/>
          <w:szCs w:val="22"/>
          <w:lang w:eastAsia="ru-RU"/>
        </w:rPr>
      </w:pPr>
      <w:r>
        <w:rPr>
          <w:rFonts w:ascii="Times New Roman" w:eastAsia="Times New Roman" w:hAnsi="Times New Roman" w:cs="Times New Roman"/>
          <w:i/>
          <w:color w:val="000000"/>
          <w:sz w:val="22"/>
          <w:szCs w:val="22"/>
          <w:lang w:eastAsia="ru-RU"/>
        </w:rPr>
        <w:t xml:space="preserve">предлагает осуществить </w:t>
      </w:r>
      <w:r>
        <w:rPr>
          <w:rFonts w:ascii="Times New Roman" w:eastAsia="Times New Roman" w:hAnsi="Times New Roman" w:cs="Times New Roman"/>
          <w:i/>
          <w:color w:val="FF0000"/>
          <w:sz w:val="22"/>
          <w:szCs w:val="22"/>
          <w:lang w:eastAsia="ru-RU"/>
        </w:rPr>
        <w:t xml:space="preserve">поставку товаров (выполнение работ, оказание услуг), указанных </w:t>
      </w:r>
      <w:r>
        <w:rPr>
          <w:rFonts w:ascii="Times New Roman" w:eastAsia="Times New Roman" w:hAnsi="Times New Roman" w:cs="Times New Roman"/>
          <w:b/>
          <w:bCs/>
          <w:i/>
          <w:color w:val="FF0000"/>
          <w:sz w:val="22"/>
          <w:szCs w:val="22"/>
          <w:lang w:eastAsia="ru-RU"/>
        </w:rPr>
        <w:t>в ценовом предложениях</w:t>
      </w:r>
      <w:r>
        <w:rPr>
          <w:rFonts w:ascii="Times New Roman" w:eastAsia="Times New Roman" w:hAnsi="Times New Roman" w:cs="Times New Roman"/>
          <w:i/>
          <w:color w:val="000000"/>
          <w:sz w:val="22"/>
          <w:szCs w:val="22"/>
          <w:lang w:eastAsia="ru-RU"/>
        </w:rPr>
        <w:t xml:space="preserve">, в указанных объемах в соответствии с условиями, изложенными в </w:t>
      </w:r>
      <w:r>
        <w:rPr>
          <w:rFonts w:ascii="Times New Roman" w:eastAsia="Times New Roman" w:hAnsi="Times New Roman" w:cs="Times New Roman"/>
          <w:i/>
          <w:color w:val="333333"/>
          <w:sz w:val="22"/>
          <w:szCs w:val="22"/>
          <w:lang w:eastAsia="ru-RU"/>
        </w:rPr>
        <w:t>извещении от</w:t>
      </w:r>
      <w:r>
        <w:rPr>
          <w:rFonts w:ascii="Times New Roman" w:eastAsia="Times New Roman" w:hAnsi="Times New Roman" w:cs="Times New Roman"/>
          <w:i/>
          <w:color w:val="000000"/>
          <w:sz w:val="22"/>
          <w:szCs w:val="22"/>
          <w:lang w:eastAsia="ru-RU"/>
        </w:rPr>
        <w:t xml:space="preserve"> «___» _________ 202_ г. </w:t>
      </w:r>
      <w:r>
        <w:rPr>
          <w:rFonts w:ascii="Times New Roman" w:eastAsia="Times New Roman" w:hAnsi="Times New Roman" w:cs="Times New Roman"/>
          <w:i/>
          <w:sz w:val="22"/>
          <w:szCs w:val="22"/>
          <w:lang w:eastAsia="ru-RU"/>
        </w:rPr>
        <w:t>№ _______</w:t>
      </w:r>
      <w:r>
        <w:rPr>
          <w:rFonts w:ascii="Times New Roman" w:eastAsia="Times New Roman" w:hAnsi="Times New Roman" w:cs="Times New Roman"/>
          <w:bCs/>
          <w:i/>
          <w:sz w:val="22"/>
          <w:szCs w:val="22"/>
          <w:lang w:eastAsia="ru-RU"/>
        </w:rPr>
        <w:t>_</w:t>
      </w:r>
      <w:r>
        <w:rPr>
          <w:rFonts w:ascii="Times New Roman" w:eastAsia="Times New Roman" w:hAnsi="Times New Roman" w:cs="Times New Roman"/>
          <w:bCs/>
          <w:i/>
          <w:sz w:val="22"/>
          <w:szCs w:val="22"/>
          <w:vertAlign w:val="superscript"/>
          <w:lang w:eastAsia="ru-RU"/>
        </w:rPr>
        <w:footnoteReference w:id="4"/>
      </w:r>
      <w:r>
        <w:rPr>
          <w:rFonts w:ascii="Times New Roman" w:eastAsia="Times New Roman" w:hAnsi="Times New Roman" w:cs="Times New Roman"/>
          <w:i/>
          <w:color w:val="000000"/>
          <w:sz w:val="22"/>
          <w:szCs w:val="22"/>
          <w:lang w:eastAsia="ru-RU"/>
        </w:rPr>
        <w:t>.</w:t>
      </w:r>
    </w:p>
    <w:p w14:paraId="4A1BAEBE" w14:textId="77777777" w:rsidR="00EA3C96" w:rsidRDefault="00EA3C96">
      <w:pPr>
        <w:ind w:firstLine="709"/>
        <w:jc w:val="both"/>
        <w:rPr>
          <w:rFonts w:ascii="Times New Roman" w:eastAsia="Times New Roman" w:hAnsi="Times New Roman" w:cs="Times New Roman"/>
          <w:i/>
          <w:color w:val="000000"/>
          <w:sz w:val="22"/>
          <w:szCs w:val="22"/>
          <w:lang w:eastAsia="ru-RU"/>
        </w:rPr>
      </w:pPr>
    </w:p>
    <w:p w14:paraId="230B9DFF" w14:textId="77777777" w:rsidR="00EA3C96" w:rsidRDefault="00000000">
      <w:pPr>
        <w:pStyle w:val="43"/>
        <w:shd w:val="clear" w:color="auto" w:fill="auto"/>
        <w:spacing w:before="0" w:after="0" w:line="240" w:lineRule="auto"/>
        <w:ind w:firstLine="709"/>
        <w:jc w:val="both"/>
        <w:rPr>
          <w:sz w:val="22"/>
          <w:szCs w:val="22"/>
        </w:rPr>
      </w:pPr>
      <w:r>
        <w:rPr>
          <w:rStyle w:val="2a"/>
          <w:sz w:val="22"/>
          <w:szCs w:val="22"/>
        </w:rPr>
        <w:t>Настоящим подтверждаем, что:</w:t>
      </w:r>
    </w:p>
    <w:p w14:paraId="0FB8F37E" w14:textId="77777777" w:rsidR="00EA3C96" w:rsidRDefault="00000000">
      <w:pPr>
        <w:pStyle w:val="43"/>
        <w:numPr>
          <w:ilvl w:val="0"/>
          <w:numId w:val="5"/>
        </w:numPr>
        <w:shd w:val="clear" w:color="auto" w:fill="auto"/>
        <w:tabs>
          <w:tab w:val="left" w:pos="971"/>
          <w:tab w:val="left" w:leader="underscore" w:pos="8008"/>
        </w:tabs>
        <w:spacing w:before="0" w:after="0" w:line="240" w:lineRule="auto"/>
        <w:ind w:firstLine="709"/>
        <w:jc w:val="both"/>
        <w:rPr>
          <w:rStyle w:val="2a"/>
          <w:color w:val="auto"/>
          <w:sz w:val="22"/>
          <w:szCs w:val="22"/>
        </w:rPr>
      </w:pPr>
      <w:r>
        <w:rPr>
          <w:rStyle w:val="2a"/>
          <w:sz w:val="22"/>
          <w:szCs w:val="22"/>
        </w:rPr>
        <w:t xml:space="preserve">услуги, предлагаемые ___________ </w:t>
      </w:r>
      <w:r>
        <w:rPr>
          <w:rStyle w:val="0pt"/>
          <w:sz w:val="22"/>
          <w:szCs w:val="22"/>
        </w:rPr>
        <w:t>(наименование участника),</w:t>
      </w:r>
      <w:r>
        <w:rPr>
          <w:rStyle w:val="2a"/>
          <w:sz w:val="22"/>
          <w:szCs w:val="22"/>
        </w:rPr>
        <w:t xml:space="preserve"> свободны от любых прав со стороны третьих лиц, </w:t>
      </w:r>
    </w:p>
    <w:p w14:paraId="4561D08F" w14:textId="77777777" w:rsidR="00EA3C96" w:rsidRDefault="00000000">
      <w:pPr>
        <w:pStyle w:val="43"/>
        <w:numPr>
          <w:ilvl w:val="0"/>
          <w:numId w:val="5"/>
        </w:numPr>
        <w:shd w:val="clear" w:color="auto" w:fill="auto"/>
        <w:tabs>
          <w:tab w:val="left" w:pos="971"/>
          <w:tab w:val="left" w:leader="underscore" w:pos="8008"/>
        </w:tabs>
        <w:spacing w:before="0" w:after="0" w:line="240" w:lineRule="auto"/>
        <w:ind w:firstLine="709"/>
        <w:jc w:val="both"/>
        <w:rPr>
          <w:sz w:val="22"/>
          <w:szCs w:val="22"/>
        </w:rPr>
      </w:pPr>
      <w:r>
        <w:rPr>
          <w:rStyle w:val="2a"/>
          <w:sz w:val="22"/>
          <w:szCs w:val="22"/>
        </w:rPr>
        <w:t xml:space="preserve">____________ </w:t>
      </w:r>
      <w:r>
        <w:rPr>
          <w:rStyle w:val="0pt"/>
          <w:sz w:val="22"/>
          <w:szCs w:val="22"/>
        </w:rPr>
        <w:t>(наименование участника)</w:t>
      </w:r>
      <w:r>
        <w:rPr>
          <w:rStyle w:val="2a"/>
          <w:sz w:val="22"/>
          <w:szCs w:val="22"/>
        </w:rPr>
        <w:t xml:space="preserve"> согласно передать все права на результаты услуг в случае признания победителем заказчику;</w:t>
      </w:r>
    </w:p>
    <w:p w14:paraId="548AE919" w14:textId="77777777" w:rsidR="00EA3C96" w:rsidRDefault="00000000">
      <w:pPr>
        <w:pStyle w:val="29"/>
        <w:widowControl w:val="0"/>
        <w:numPr>
          <w:ilvl w:val="0"/>
          <w:numId w:val="5"/>
        </w:numPr>
        <w:shd w:val="clear" w:color="auto" w:fill="auto"/>
        <w:tabs>
          <w:tab w:val="left" w:pos="1062"/>
          <w:tab w:val="left" w:leader="underscore" w:pos="2190"/>
        </w:tabs>
        <w:spacing w:line="240" w:lineRule="auto"/>
        <w:ind w:firstLine="709"/>
        <w:jc w:val="both"/>
        <w:rPr>
          <w:sz w:val="22"/>
          <w:szCs w:val="22"/>
        </w:rPr>
      </w:pPr>
      <w:r>
        <w:rPr>
          <w:rStyle w:val="20pt"/>
          <w:rFonts w:eastAsiaTheme="minorHAnsi"/>
          <w:i w:val="0"/>
          <w:iCs w:val="0"/>
          <w:sz w:val="22"/>
          <w:szCs w:val="22"/>
        </w:rPr>
        <w:t>___________ (</w:t>
      </w:r>
      <w:r>
        <w:rPr>
          <w:rStyle w:val="20pt"/>
          <w:rFonts w:eastAsiaTheme="minorHAnsi"/>
          <w:sz w:val="22"/>
          <w:szCs w:val="22"/>
        </w:rPr>
        <w:t>наименование участника</w:t>
      </w:r>
      <w:r>
        <w:rPr>
          <w:rStyle w:val="0pt"/>
          <w:rFonts w:eastAsiaTheme="minorHAnsi"/>
          <w:sz w:val="22"/>
          <w:szCs w:val="22"/>
        </w:rPr>
        <w:t>)</w:t>
      </w:r>
      <w:r>
        <w:rPr>
          <w:rStyle w:val="2a"/>
          <w:rFonts w:eastAsiaTheme="minorHAnsi"/>
          <w:sz w:val="22"/>
          <w:szCs w:val="22"/>
        </w:rPr>
        <w:t xml:space="preserve"> не находится в процессе ликвидации;</w:t>
      </w:r>
    </w:p>
    <w:p w14:paraId="701D342E" w14:textId="77777777" w:rsidR="00EA3C96" w:rsidRDefault="00000000">
      <w:pPr>
        <w:pStyle w:val="29"/>
        <w:widowControl w:val="0"/>
        <w:numPr>
          <w:ilvl w:val="0"/>
          <w:numId w:val="5"/>
        </w:numPr>
        <w:shd w:val="clear" w:color="auto" w:fill="auto"/>
        <w:tabs>
          <w:tab w:val="left" w:pos="1053"/>
          <w:tab w:val="left" w:leader="underscore" w:pos="3501"/>
        </w:tabs>
        <w:spacing w:line="240" w:lineRule="auto"/>
        <w:ind w:firstLine="709"/>
        <w:jc w:val="both"/>
        <w:rPr>
          <w:sz w:val="22"/>
          <w:szCs w:val="22"/>
        </w:rPr>
      </w:pPr>
      <w:r>
        <w:rPr>
          <w:rStyle w:val="2b"/>
          <w:rFonts w:eastAsiaTheme="minorHAnsi"/>
          <w:i w:val="0"/>
          <w:iCs w:val="0"/>
          <w:sz w:val="22"/>
          <w:szCs w:val="22"/>
        </w:rPr>
        <w:t>в отношении</w:t>
      </w:r>
      <w:r>
        <w:rPr>
          <w:rStyle w:val="2b"/>
          <w:rFonts w:eastAsiaTheme="minorHAnsi"/>
          <w:sz w:val="22"/>
          <w:szCs w:val="22"/>
        </w:rPr>
        <w:t xml:space="preserve"> </w:t>
      </w:r>
      <w:r>
        <w:rPr>
          <w:rStyle w:val="2b"/>
          <w:rFonts w:eastAsiaTheme="minorHAnsi"/>
          <w:sz w:val="22"/>
          <w:szCs w:val="22"/>
        </w:rPr>
        <w:tab/>
      </w:r>
      <w:r>
        <w:rPr>
          <w:rStyle w:val="20pt"/>
          <w:rFonts w:eastAsiaTheme="minorHAnsi"/>
          <w:i w:val="0"/>
          <w:iCs w:val="0"/>
          <w:sz w:val="22"/>
          <w:szCs w:val="22"/>
        </w:rPr>
        <w:t>(</w:t>
      </w:r>
      <w:r>
        <w:rPr>
          <w:rStyle w:val="20pt"/>
          <w:rFonts w:eastAsiaTheme="minorHAnsi"/>
          <w:sz w:val="22"/>
          <w:szCs w:val="22"/>
        </w:rPr>
        <w:t>наименование участника</w:t>
      </w:r>
      <w:r>
        <w:rPr>
          <w:rStyle w:val="0pt"/>
          <w:rFonts w:eastAsiaTheme="minorHAnsi"/>
          <w:sz w:val="22"/>
          <w:szCs w:val="22"/>
        </w:rPr>
        <w:t>)</w:t>
      </w:r>
      <w:r>
        <w:rPr>
          <w:rStyle w:val="2a"/>
          <w:rFonts w:eastAsiaTheme="minorHAnsi"/>
          <w:sz w:val="22"/>
          <w:szCs w:val="22"/>
        </w:rPr>
        <w:t xml:space="preserve"> не открыто конкурсное производство;</w:t>
      </w:r>
    </w:p>
    <w:p w14:paraId="2B67A938" w14:textId="77777777" w:rsidR="00EA3C96" w:rsidRDefault="00000000">
      <w:pPr>
        <w:pStyle w:val="29"/>
        <w:widowControl w:val="0"/>
        <w:numPr>
          <w:ilvl w:val="0"/>
          <w:numId w:val="5"/>
        </w:numPr>
        <w:shd w:val="clear" w:color="auto" w:fill="auto"/>
        <w:tabs>
          <w:tab w:val="left" w:pos="942"/>
          <w:tab w:val="left" w:leader="underscore" w:pos="3856"/>
        </w:tabs>
        <w:spacing w:line="240" w:lineRule="auto"/>
        <w:ind w:firstLine="709"/>
        <w:jc w:val="both"/>
        <w:rPr>
          <w:sz w:val="22"/>
          <w:szCs w:val="22"/>
        </w:rPr>
      </w:pPr>
      <w:r>
        <w:rPr>
          <w:rStyle w:val="2b"/>
          <w:rFonts w:eastAsiaTheme="minorHAnsi"/>
          <w:i w:val="0"/>
          <w:iCs w:val="0"/>
          <w:sz w:val="22"/>
          <w:szCs w:val="22"/>
        </w:rPr>
        <w:t>на имущество</w:t>
      </w:r>
      <w:r>
        <w:rPr>
          <w:rStyle w:val="2b"/>
          <w:rFonts w:eastAsiaTheme="minorHAnsi"/>
          <w:sz w:val="22"/>
          <w:szCs w:val="22"/>
        </w:rPr>
        <w:t xml:space="preserve">_________ </w:t>
      </w:r>
      <w:r>
        <w:rPr>
          <w:rStyle w:val="20pt"/>
          <w:rFonts w:eastAsiaTheme="minorHAnsi"/>
          <w:i w:val="0"/>
          <w:iCs w:val="0"/>
          <w:sz w:val="22"/>
          <w:szCs w:val="22"/>
        </w:rPr>
        <w:t>(</w:t>
      </w:r>
      <w:r>
        <w:rPr>
          <w:rStyle w:val="20pt"/>
          <w:rFonts w:eastAsiaTheme="minorHAnsi"/>
          <w:sz w:val="22"/>
          <w:szCs w:val="22"/>
        </w:rPr>
        <w:t>наименование участник</w:t>
      </w:r>
      <w:r>
        <w:rPr>
          <w:rStyle w:val="0pt"/>
          <w:rFonts w:eastAsiaTheme="minorHAnsi"/>
          <w:sz w:val="22"/>
          <w:szCs w:val="22"/>
        </w:rPr>
        <w:t>а)</w:t>
      </w:r>
      <w:r>
        <w:rPr>
          <w:rStyle w:val="2a"/>
          <w:rFonts w:eastAsiaTheme="minorHAnsi"/>
          <w:sz w:val="22"/>
          <w:szCs w:val="22"/>
        </w:rPr>
        <w:t xml:space="preserve"> не наложен арест, экономическая деятельность не приостановлена;</w:t>
      </w:r>
    </w:p>
    <w:p w14:paraId="42D3A162" w14:textId="77777777" w:rsidR="00EA3C96" w:rsidRDefault="00000000">
      <w:pPr>
        <w:pStyle w:val="43"/>
        <w:numPr>
          <w:ilvl w:val="0"/>
          <w:numId w:val="5"/>
        </w:numPr>
        <w:shd w:val="clear" w:color="auto" w:fill="auto"/>
        <w:tabs>
          <w:tab w:val="left" w:pos="1034"/>
          <w:tab w:val="left" w:leader="underscore" w:pos="3477"/>
        </w:tabs>
        <w:spacing w:before="0" w:after="0" w:line="240" w:lineRule="auto"/>
        <w:ind w:firstLine="709"/>
        <w:jc w:val="both"/>
        <w:rPr>
          <w:sz w:val="22"/>
          <w:szCs w:val="22"/>
        </w:rPr>
      </w:pPr>
      <w:r>
        <w:rPr>
          <w:rStyle w:val="2a"/>
          <w:rFonts w:eastAsiaTheme="minorHAnsi"/>
          <w:sz w:val="22"/>
          <w:szCs w:val="22"/>
        </w:rPr>
        <w:t xml:space="preserve">у руководителей, членов коллегиального исполнительного органа и </w:t>
      </w:r>
      <w:r>
        <w:rPr>
          <w:rStyle w:val="2b"/>
          <w:rFonts w:eastAsiaTheme="minorHAnsi"/>
          <w:i w:val="0"/>
          <w:iCs w:val="0"/>
          <w:sz w:val="22"/>
          <w:szCs w:val="22"/>
        </w:rPr>
        <w:t>главного бухгалтера_______</w:t>
      </w:r>
      <w:r>
        <w:rPr>
          <w:rStyle w:val="2b"/>
          <w:rFonts w:eastAsiaTheme="minorHAnsi"/>
          <w:sz w:val="22"/>
          <w:szCs w:val="22"/>
        </w:rPr>
        <w:t xml:space="preserve"> </w:t>
      </w:r>
      <w:r>
        <w:rPr>
          <w:rStyle w:val="20pt"/>
          <w:rFonts w:eastAsiaTheme="minorHAnsi"/>
          <w:i w:val="0"/>
          <w:iCs w:val="0"/>
          <w:sz w:val="22"/>
          <w:szCs w:val="22"/>
        </w:rPr>
        <w:t>(</w:t>
      </w:r>
      <w:r>
        <w:rPr>
          <w:rStyle w:val="20pt"/>
          <w:rFonts w:eastAsiaTheme="minorHAnsi"/>
          <w:sz w:val="22"/>
          <w:szCs w:val="22"/>
        </w:rPr>
        <w:t>наименование участника</w:t>
      </w:r>
      <w:r>
        <w:rPr>
          <w:rStyle w:val="0pt"/>
          <w:sz w:val="22"/>
          <w:szCs w:val="22"/>
        </w:rPr>
        <w:t>)</w:t>
      </w:r>
      <w:r>
        <w:rPr>
          <w:rStyle w:val="2a"/>
          <w:sz w:val="22"/>
          <w:szCs w:val="22"/>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конкурса, и административные наказания в виде дисквалификации;</w:t>
      </w:r>
    </w:p>
    <w:p w14:paraId="4BE316D9" w14:textId="53F2DF13" w:rsidR="00EA3C96" w:rsidRDefault="00000000">
      <w:pPr>
        <w:pStyle w:val="29"/>
        <w:widowControl w:val="0"/>
        <w:numPr>
          <w:ilvl w:val="0"/>
          <w:numId w:val="5"/>
        </w:numPr>
        <w:shd w:val="clear" w:color="auto" w:fill="auto"/>
        <w:tabs>
          <w:tab w:val="left" w:pos="1053"/>
          <w:tab w:val="left" w:leader="underscore" w:pos="3501"/>
        </w:tabs>
        <w:spacing w:line="240" w:lineRule="auto"/>
        <w:ind w:firstLine="709"/>
        <w:jc w:val="both"/>
        <w:rPr>
          <w:sz w:val="22"/>
          <w:szCs w:val="22"/>
        </w:rPr>
      </w:pPr>
      <w:r>
        <w:rPr>
          <w:rStyle w:val="2b"/>
          <w:rFonts w:eastAsiaTheme="minorHAnsi"/>
          <w:i w:val="0"/>
          <w:iCs w:val="0"/>
          <w:sz w:val="22"/>
          <w:szCs w:val="22"/>
        </w:rPr>
        <w:t>в отношении</w:t>
      </w:r>
      <w:r>
        <w:rPr>
          <w:rStyle w:val="2b"/>
          <w:rFonts w:eastAsiaTheme="minorHAnsi"/>
          <w:sz w:val="22"/>
          <w:szCs w:val="22"/>
        </w:rPr>
        <w:t xml:space="preserve"> </w:t>
      </w:r>
      <w:r>
        <w:rPr>
          <w:rStyle w:val="2b"/>
          <w:rFonts w:eastAsiaTheme="minorHAnsi"/>
          <w:sz w:val="22"/>
          <w:szCs w:val="22"/>
        </w:rPr>
        <w:tab/>
      </w:r>
      <w:r>
        <w:rPr>
          <w:rStyle w:val="20pt"/>
          <w:rFonts w:eastAsiaTheme="minorHAnsi"/>
          <w:i w:val="0"/>
          <w:iCs w:val="0"/>
          <w:sz w:val="22"/>
          <w:szCs w:val="22"/>
        </w:rPr>
        <w:t>(</w:t>
      </w:r>
      <w:r>
        <w:rPr>
          <w:rStyle w:val="20pt"/>
          <w:rFonts w:eastAsiaTheme="minorHAnsi"/>
          <w:sz w:val="22"/>
          <w:szCs w:val="22"/>
        </w:rPr>
        <w:t>наименование участника</w:t>
      </w:r>
      <w:r>
        <w:rPr>
          <w:rStyle w:val="0pt"/>
          <w:rFonts w:eastAsiaTheme="minorHAnsi"/>
          <w:sz w:val="22"/>
          <w:szCs w:val="22"/>
        </w:rPr>
        <w:t>)</w:t>
      </w:r>
      <w:r>
        <w:rPr>
          <w:rStyle w:val="2a"/>
          <w:rFonts w:eastAsiaTheme="minorHAnsi"/>
          <w:sz w:val="22"/>
          <w:szCs w:val="22"/>
        </w:rPr>
        <w:t xml:space="preserve"> отсутствуют сведения в реестрах недобросовестных поставщиков, </w:t>
      </w:r>
      <w:r>
        <w:rPr>
          <w:rFonts w:ascii="Times New Roman" w:hAnsi="Times New Roman" w:cs="Times New Roman"/>
          <w:color w:val="000000"/>
          <w:sz w:val="22"/>
          <w:szCs w:val="22"/>
        </w:rPr>
        <w:t>предусмотренном статьей 5 Федерального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w:t>
      </w:r>
    </w:p>
    <w:p w14:paraId="61F07266" w14:textId="513D2F7C" w:rsidR="00EA3C96" w:rsidRDefault="00000000">
      <w:pPr>
        <w:pStyle w:val="43"/>
        <w:numPr>
          <w:ilvl w:val="0"/>
          <w:numId w:val="5"/>
        </w:numPr>
        <w:shd w:val="clear" w:color="auto" w:fill="auto"/>
        <w:tabs>
          <w:tab w:val="left" w:leader="underscore" w:pos="1320"/>
          <w:tab w:val="left" w:pos="1450"/>
        </w:tabs>
        <w:spacing w:before="0" w:after="0" w:line="240" w:lineRule="auto"/>
        <w:ind w:firstLine="709"/>
        <w:jc w:val="both"/>
        <w:rPr>
          <w:sz w:val="22"/>
          <w:szCs w:val="22"/>
        </w:rPr>
      </w:pPr>
      <w:r>
        <w:rPr>
          <w:rStyle w:val="0pt"/>
          <w:sz w:val="22"/>
          <w:szCs w:val="22"/>
        </w:rPr>
        <w:t>______ (наименование участника)</w:t>
      </w:r>
      <w:r>
        <w:rPr>
          <w:rStyle w:val="2a"/>
          <w:sz w:val="22"/>
          <w:szCs w:val="22"/>
        </w:rPr>
        <w:t xml:space="preserve"> извещены о включении сведений о____</w:t>
      </w:r>
      <w:r>
        <w:rPr>
          <w:rStyle w:val="2a"/>
          <w:sz w:val="22"/>
          <w:szCs w:val="22"/>
        </w:rPr>
        <w:tab/>
      </w:r>
      <w:r>
        <w:rPr>
          <w:rStyle w:val="0pt"/>
          <w:sz w:val="22"/>
          <w:szCs w:val="22"/>
        </w:rPr>
        <w:t>(наименование участника)</w:t>
      </w:r>
      <w:r>
        <w:rPr>
          <w:rStyle w:val="2a"/>
          <w:sz w:val="22"/>
          <w:szCs w:val="22"/>
        </w:rPr>
        <w:t xml:space="preserve"> в Реестр недобросовестных поставщиков в случае уклонения</w:t>
      </w:r>
      <w:r>
        <w:rPr>
          <w:rStyle w:val="0pt"/>
          <w:sz w:val="22"/>
          <w:szCs w:val="22"/>
        </w:rPr>
        <w:t>____</w:t>
      </w:r>
      <w:r w:rsidR="00CF6ACF">
        <w:rPr>
          <w:rStyle w:val="0pt"/>
          <w:sz w:val="22"/>
          <w:szCs w:val="22"/>
        </w:rPr>
        <w:t>_ (</w:t>
      </w:r>
      <w:r>
        <w:rPr>
          <w:rStyle w:val="0pt"/>
          <w:sz w:val="22"/>
          <w:szCs w:val="22"/>
        </w:rPr>
        <w:t>наименование участника)</w:t>
      </w:r>
      <w:r>
        <w:rPr>
          <w:rStyle w:val="2a"/>
          <w:sz w:val="22"/>
          <w:szCs w:val="22"/>
        </w:rPr>
        <w:t xml:space="preserve"> от заключения договора.</w:t>
      </w:r>
    </w:p>
    <w:p w14:paraId="60619EA6" w14:textId="77777777" w:rsidR="00EA3C96" w:rsidRDefault="00000000">
      <w:pPr>
        <w:pStyle w:val="29"/>
        <w:shd w:val="clear" w:color="auto" w:fill="auto"/>
        <w:tabs>
          <w:tab w:val="left" w:leader="underscore" w:pos="2683"/>
        </w:tabs>
        <w:spacing w:line="240" w:lineRule="auto"/>
        <w:ind w:firstLine="709"/>
        <w:jc w:val="both"/>
        <w:rPr>
          <w:sz w:val="22"/>
          <w:szCs w:val="22"/>
        </w:rPr>
      </w:pPr>
      <w:r>
        <w:rPr>
          <w:rStyle w:val="2b"/>
          <w:rFonts w:eastAsiaTheme="minorHAnsi"/>
          <w:i w:val="0"/>
          <w:iCs w:val="0"/>
          <w:sz w:val="22"/>
          <w:szCs w:val="22"/>
        </w:rPr>
        <w:t>Настоящим</w:t>
      </w:r>
      <w:r>
        <w:rPr>
          <w:rStyle w:val="2b"/>
          <w:rFonts w:eastAsiaTheme="minorHAnsi"/>
          <w:sz w:val="22"/>
          <w:szCs w:val="22"/>
        </w:rPr>
        <w:tab/>
      </w:r>
      <w:r>
        <w:rPr>
          <w:rStyle w:val="20pt"/>
          <w:rFonts w:eastAsiaTheme="minorHAnsi"/>
          <w:i w:val="0"/>
          <w:iCs w:val="0"/>
          <w:sz w:val="22"/>
          <w:szCs w:val="22"/>
        </w:rPr>
        <w:t>(</w:t>
      </w:r>
      <w:r>
        <w:rPr>
          <w:rStyle w:val="20pt"/>
          <w:rFonts w:eastAsiaTheme="minorHAnsi"/>
          <w:sz w:val="22"/>
          <w:szCs w:val="22"/>
        </w:rPr>
        <w:t>наименование участника</w:t>
      </w:r>
      <w:r>
        <w:rPr>
          <w:rStyle w:val="0pt"/>
          <w:rFonts w:eastAsiaTheme="minorHAnsi"/>
          <w:sz w:val="22"/>
          <w:szCs w:val="22"/>
        </w:rPr>
        <w:t>)</w:t>
      </w:r>
      <w:r>
        <w:rPr>
          <w:rStyle w:val="2a"/>
          <w:rFonts w:eastAsiaTheme="minorHAnsi"/>
          <w:sz w:val="22"/>
          <w:szCs w:val="22"/>
        </w:rPr>
        <w:t xml:space="preserve"> подтверждаем, что при подготовке заявки на участие в конкурсе обеспечили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закупки.</w:t>
      </w:r>
    </w:p>
    <w:p w14:paraId="1C104037" w14:textId="77777777" w:rsidR="00EA3C96" w:rsidRDefault="00000000">
      <w:pPr>
        <w:pStyle w:val="29"/>
        <w:shd w:val="clear" w:color="auto" w:fill="auto"/>
        <w:tabs>
          <w:tab w:val="left" w:leader="underscore" w:pos="989"/>
        </w:tabs>
        <w:spacing w:line="240" w:lineRule="auto"/>
        <w:ind w:firstLine="709"/>
        <w:jc w:val="both"/>
        <w:rPr>
          <w:sz w:val="22"/>
          <w:szCs w:val="22"/>
        </w:rPr>
      </w:pPr>
      <w:r>
        <w:rPr>
          <w:rStyle w:val="2b"/>
          <w:rFonts w:eastAsiaTheme="minorHAnsi"/>
          <w:sz w:val="22"/>
          <w:szCs w:val="22"/>
        </w:rPr>
        <w:tab/>
        <w:t xml:space="preserve">______ </w:t>
      </w:r>
      <w:r>
        <w:rPr>
          <w:rStyle w:val="20pt"/>
          <w:rFonts w:eastAsiaTheme="minorHAnsi"/>
          <w:i w:val="0"/>
          <w:iCs w:val="0"/>
          <w:sz w:val="22"/>
          <w:szCs w:val="22"/>
        </w:rPr>
        <w:t>(</w:t>
      </w:r>
      <w:r>
        <w:rPr>
          <w:rStyle w:val="20pt"/>
          <w:rFonts w:eastAsiaTheme="minorHAnsi"/>
          <w:sz w:val="22"/>
          <w:szCs w:val="22"/>
        </w:rPr>
        <w:t>указывается ФИО лица, подписавшего Заявку</w:t>
      </w:r>
      <w:r>
        <w:rPr>
          <w:rStyle w:val="20pt"/>
          <w:rFonts w:eastAsiaTheme="minorHAnsi"/>
          <w:i w:val="0"/>
          <w:iCs w:val="0"/>
          <w:sz w:val="22"/>
          <w:szCs w:val="22"/>
        </w:rPr>
        <w:t>)</w:t>
      </w:r>
      <w:r>
        <w:rPr>
          <w:rStyle w:val="2b"/>
          <w:rFonts w:eastAsiaTheme="minorHAnsi"/>
          <w:sz w:val="22"/>
          <w:szCs w:val="22"/>
        </w:rPr>
        <w:t xml:space="preserve"> </w:t>
      </w:r>
      <w:r>
        <w:rPr>
          <w:rStyle w:val="2b"/>
          <w:rFonts w:eastAsiaTheme="minorHAnsi"/>
          <w:i w:val="0"/>
          <w:iCs w:val="0"/>
          <w:sz w:val="22"/>
          <w:szCs w:val="22"/>
        </w:rPr>
        <w:t xml:space="preserve">даю согласие на </w:t>
      </w:r>
      <w:r>
        <w:rPr>
          <w:rStyle w:val="2a"/>
          <w:rFonts w:eastAsiaTheme="minorHAnsi"/>
          <w:sz w:val="22"/>
          <w:szCs w:val="22"/>
        </w:rPr>
        <w:t>обработку всех своих персональных данных, указанных в заявке, в соответствии с требованиями законодательства Российской Федерации, в целях проведения закупки.</w:t>
      </w:r>
    </w:p>
    <w:p w14:paraId="367C45C3" w14:textId="77777777" w:rsidR="00EA3C96" w:rsidRDefault="00000000">
      <w:pPr>
        <w:pStyle w:val="43"/>
        <w:shd w:val="clear" w:color="auto" w:fill="auto"/>
        <w:tabs>
          <w:tab w:val="left" w:leader="underscore" w:pos="3298"/>
        </w:tabs>
        <w:spacing w:before="0" w:after="0" w:line="240" w:lineRule="auto"/>
        <w:ind w:firstLine="709"/>
        <w:jc w:val="both"/>
        <w:rPr>
          <w:sz w:val="22"/>
          <w:szCs w:val="22"/>
        </w:rPr>
      </w:pPr>
      <w:r>
        <w:rPr>
          <w:rStyle w:val="2a"/>
          <w:sz w:val="22"/>
          <w:szCs w:val="22"/>
        </w:rPr>
        <w:t xml:space="preserve">Настоящим </w:t>
      </w:r>
      <w:r>
        <w:rPr>
          <w:rStyle w:val="2a"/>
          <w:sz w:val="22"/>
          <w:szCs w:val="22"/>
        </w:rPr>
        <w:tab/>
      </w:r>
      <w:r>
        <w:rPr>
          <w:rStyle w:val="0pt"/>
          <w:sz w:val="22"/>
          <w:szCs w:val="22"/>
        </w:rPr>
        <w:t>(наименование участника)</w:t>
      </w:r>
      <w:r>
        <w:rPr>
          <w:rStyle w:val="2a"/>
          <w:sz w:val="22"/>
          <w:szCs w:val="22"/>
        </w:rPr>
        <w:t xml:space="preserve"> подтверждает и гарантирует подлинность всех документов, представленных в составе котировочной заявки.</w:t>
      </w:r>
    </w:p>
    <w:p w14:paraId="588D2421" w14:textId="77777777" w:rsidR="00EA3C96" w:rsidRDefault="00000000">
      <w:pPr>
        <w:pStyle w:val="43"/>
        <w:shd w:val="clear" w:color="auto" w:fill="auto"/>
        <w:spacing w:before="0" w:after="0" w:line="240" w:lineRule="auto"/>
        <w:ind w:firstLine="709"/>
        <w:jc w:val="both"/>
        <w:rPr>
          <w:sz w:val="22"/>
          <w:szCs w:val="22"/>
        </w:rPr>
      </w:pPr>
      <w:r>
        <w:rPr>
          <w:rStyle w:val="2a"/>
          <w:sz w:val="22"/>
          <w:szCs w:val="22"/>
        </w:rPr>
        <w:t>Нижеподписавшийся удостоверяет, что сделанные заявления и сведения, представленные в настоящей заявке, являются полными, точными и верными.</w:t>
      </w:r>
    </w:p>
    <w:p w14:paraId="39AFDB1C" w14:textId="77777777" w:rsidR="00EA3C96" w:rsidRDefault="00000000">
      <w:pPr>
        <w:ind w:firstLine="709"/>
        <w:jc w:val="both"/>
        <w:rPr>
          <w:rStyle w:val="2a"/>
          <w:rFonts w:eastAsiaTheme="minorHAnsi"/>
          <w:sz w:val="22"/>
          <w:szCs w:val="22"/>
        </w:rPr>
      </w:pPr>
      <w:r>
        <w:rPr>
          <w:rStyle w:val="2a"/>
          <w:rFonts w:eastAsiaTheme="minorHAnsi"/>
          <w:sz w:val="22"/>
          <w:szCs w:val="22"/>
        </w:rPr>
        <w:t xml:space="preserve">В подтверждение этого прилагаем все необходимые документы. </w:t>
      </w:r>
    </w:p>
    <w:p w14:paraId="2A7581D6" w14:textId="77777777" w:rsidR="00EA3C96" w:rsidRDefault="00000000">
      <w:pPr>
        <w:ind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К настоящей заявке на участие в запросе котировок прилагаются документы, являющиеся неотъемлемой частью нашей заявки на участие в запросе котировок, согласно описи - на _____стр.</w:t>
      </w:r>
    </w:p>
    <w:p w14:paraId="7902BF36" w14:textId="77777777" w:rsidR="00EA3C96" w:rsidRDefault="00000000">
      <w:pPr>
        <w:pStyle w:val="43"/>
        <w:shd w:val="clear" w:color="auto" w:fill="auto"/>
        <w:spacing w:before="0" w:after="0" w:line="240" w:lineRule="auto"/>
        <w:ind w:firstLine="709"/>
        <w:jc w:val="both"/>
        <w:rPr>
          <w:sz w:val="22"/>
          <w:szCs w:val="22"/>
        </w:rPr>
      </w:pPr>
      <w:r>
        <w:rPr>
          <w:rStyle w:val="2a"/>
          <w:sz w:val="22"/>
          <w:szCs w:val="22"/>
        </w:rPr>
        <w:t>Представитель, имеющий полномочия подписать заявку на участие от имени</w:t>
      </w:r>
    </w:p>
    <w:p w14:paraId="796E7DF7" w14:textId="77777777" w:rsidR="00EA3C96" w:rsidRDefault="00000000">
      <w:pPr>
        <w:pStyle w:val="43"/>
        <w:shd w:val="clear" w:color="auto" w:fill="auto"/>
        <w:spacing w:before="0" w:after="0" w:line="240" w:lineRule="auto"/>
        <w:ind w:firstLine="709"/>
        <w:jc w:val="both"/>
        <w:rPr>
          <w:rStyle w:val="2a"/>
          <w:sz w:val="22"/>
          <w:szCs w:val="22"/>
        </w:rPr>
      </w:pPr>
      <w:r>
        <w:rPr>
          <w:rStyle w:val="2a"/>
          <w:sz w:val="22"/>
          <w:szCs w:val="22"/>
        </w:rPr>
        <w:t>(полное наименование участника)</w:t>
      </w:r>
    </w:p>
    <w:p w14:paraId="1EE3569B" w14:textId="77777777" w:rsidR="00EA3C96" w:rsidRDefault="00EA3C96">
      <w:pPr>
        <w:pStyle w:val="43"/>
        <w:shd w:val="clear" w:color="auto" w:fill="auto"/>
        <w:spacing w:before="0" w:after="0" w:line="240" w:lineRule="auto"/>
        <w:ind w:firstLine="709"/>
        <w:jc w:val="both"/>
        <w:rPr>
          <w:rStyle w:val="2a"/>
          <w:sz w:val="22"/>
          <w:szCs w:val="22"/>
        </w:rPr>
      </w:pPr>
    </w:p>
    <w:p w14:paraId="127E451D" w14:textId="77777777" w:rsidR="00EA3C96" w:rsidRDefault="00EA3C96">
      <w:pPr>
        <w:pStyle w:val="43"/>
        <w:shd w:val="clear" w:color="auto" w:fill="auto"/>
        <w:spacing w:before="0" w:after="0" w:line="240" w:lineRule="auto"/>
        <w:ind w:firstLine="709"/>
        <w:jc w:val="both"/>
        <w:rPr>
          <w:sz w:val="22"/>
          <w:szCs w:val="22"/>
        </w:rPr>
      </w:pPr>
    </w:p>
    <w:p w14:paraId="112E23FB" w14:textId="77777777" w:rsidR="00EA3C96" w:rsidRDefault="00000000">
      <w:pPr>
        <w:pStyle w:val="43"/>
        <w:shd w:val="clear" w:color="auto" w:fill="auto"/>
        <w:tabs>
          <w:tab w:val="left" w:pos="4273"/>
        </w:tabs>
        <w:spacing w:before="0" w:after="0" w:line="240" w:lineRule="auto"/>
        <w:ind w:firstLine="709"/>
        <w:jc w:val="both"/>
        <w:rPr>
          <w:sz w:val="22"/>
          <w:szCs w:val="22"/>
        </w:rPr>
      </w:pPr>
      <w:r>
        <w:rPr>
          <w:rStyle w:val="2a"/>
          <w:sz w:val="22"/>
          <w:szCs w:val="22"/>
        </w:rPr>
        <w:t>Печать (при наличии)</w:t>
      </w:r>
      <w:r>
        <w:rPr>
          <w:rStyle w:val="2a"/>
          <w:sz w:val="22"/>
          <w:szCs w:val="22"/>
        </w:rPr>
        <w:tab/>
        <w:t>(должность, подпись, ФИО)</w:t>
      </w:r>
    </w:p>
    <w:p w14:paraId="322721BC" w14:textId="77777777" w:rsidR="00EA3C96" w:rsidRDefault="00000000">
      <w:pPr>
        <w:pStyle w:val="43"/>
        <w:shd w:val="clear" w:color="auto" w:fill="auto"/>
        <w:tabs>
          <w:tab w:val="left" w:pos="2252"/>
        </w:tabs>
        <w:spacing w:before="0" w:after="0" w:line="240" w:lineRule="auto"/>
        <w:ind w:firstLine="709"/>
        <w:jc w:val="both"/>
        <w:rPr>
          <w:sz w:val="22"/>
          <w:szCs w:val="22"/>
        </w:rPr>
      </w:pPr>
      <w:r>
        <w:rPr>
          <w:rStyle w:val="2a"/>
          <w:sz w:val="22"/>
          <w:szCs w:val="22"/>
        </w:rPr>
        <w:t>«__»</w:t>
      </w:r>
      <w:r>
        <w:rPr>
          <w:rStyle w:val="2a"/>
          <w:sz w:val="22"/>
          <w:szCs w:val="22"/>
        </w:rPr>
        <w:tab/>
        <w:t>20__ г.</w:t>
      </w:r>
    </w:p>
    <w:p w14:paraId="22460310" w14:textId="77777777" w:rsidR="00EA3C96" w:rsidRDefault="00EA3C96">
      <w:pPr>
        <w:widowControl w:val="0"/>
        <w:tabs>
          <w:tab w:val="left" w:pos="7260"/>
        </w:tabs>
        <w:ind w:left="360"/>
        <w:jc w:val="right"/>
        <w:rPr>
          <w:rFonts w:ascii="Times New Roman" w:hAnsi="Times New Roman" w:cs="Times New Roman"/>
          <w:b/>
          <w:sz w:val="22"/>
          <w:szCs w:val="22"/>
        </w:rPr>
        <w:sectPr w:rsidR="00EA3C96">
          <w:pgSz w:w="11906" w:h="16838"/>
          <w:pgMar w:top="567" w:right="567" w:bottom="284" w:left="1134" w:header="709" w:footer="595" w:gutter="0"/>
          <w:cols w:space="708"/>
          <w:docGrid w:linePitch="360"/>
        </w:sectPr>
      </w:pPr>
    </w:p>
    <w:p w14:paraId="72F04783" w14:textId="77777777" w:rsidR="00EA3C96" w:rsidRDefault="00000000">
      <w:pPr>
        <w:widowControl w:val="0"/>
        <w:tabs>
          <w:tab w:val="left" w:pos="7260"/>
        </w:tabs>
        <w:ind w:left="360"/>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2 к извещению о запросе котировок</w:t>
      </w:r>
    </w:p>
    <w:p w14:paraId="06F47078" w14:textId="77777777" w:rsidR="00EA3C96" w:rsidRDefault="00000000">
      <w:pPr>
        <w:widowControl w:val="0"/>
        <w:tabs>
          <w:tab w:val="left" w:pos="7260"/>
        </w:tabs>
        <w:ind w:left="360"/>
        <w:jc w:val="right"/>
        <w:rPr>
          <w:rFonts w:ascii="Times New Roman" w:hAnsi="Times New Roman" w:cs="Times New Roman"/>
          <w:b/>
          <w:i/>
          <w:iCs/>
          <w:color w:val="FF0000"/>
          <w:sz w:val="22"/>
          <w:szCs w:val="22"/>
        </w:rPr>
      </w:pPr>
      <w:r>
        <w:rPr>
          <w:rFonts w:ascii="Times New Roman" w:hAnsi="Times New Roman" w:cs="Times New Roman"/>
          <w:b/>
          <w:i/>
          <w:iCs/>
          <w:color w:val="FF0000"/>
          <w:sz w:val="22"/>
          <w:szCs w:val="22"/>
        </w:rPr>
        <w:t xml:space="preserve">!!! Необходимо дополнительно предоставить в </w:t>
      </w:r>
      <w:r>
        <w:rPr>
          <w:rFonts w:ascii="Times New Roman" w:hAnsi="Times New Roman" w:cs="Times New Roman"/>
          <w:b/>
          <w:i/>
          <w:iCs/>
          <w:color w:val="FF0000"/>
          <w:sz w:val="22"/>
          <w:szCs w:val="22"/>
          <w:lang w:val="en-US"/>
        </w:rPr>
        <w:t>MS</w:t>
      </w:r>
      <w:r>
        <w:rPr>
          <w:rFonts w:ascii="Times New Roman" w:hAnsi="Times New Roman" w:cs="Times New Roman"/>
          <w:b/>
          <w:i/>
          <w:iCs/>
          <w:color w:val="FF0000"/>
          <w:sz w:val="22"/>
          <w:szCs w:val="22"/>
        </w:rPr>
        <w:t xml:space="preserve"> </w:t>
      </w:r>
      <w:r>
        <w:rPr>
          <w:rFonts w:ascii="Times New Roman" w:hAnsi="Times New Roman" w:cs="Times New Roman"/>
          <w:b/>
          <w:i/>
          <w:iCs/>
          <w:color w:val="FF0000"/>
          <w:sz w:val="22"/>
          <w:szCs w:val="22"/>
          <w:lang w:val="en-US"/>
        </w:rPr>
        <w:t>Excel</w:t>
      </w:r>
      <w:r>
        <w:rPr>
          <w:rFonts w:ascii="Times New Roman" w:hAnsi="Times New Roman" w:cs="Times New Roman"/>
          <w:b/>
          <w:i/>
          <w:iCs/>
          <w:color w:val="FF0000"/>
          <w:sz w:val="22"/>
          <w:szCs w:val="22"/>
        </w:rPr>
        <w:t xml:space="preserve"> – формате!!!</w:t>
      </w:r>
    </w:p>
    <w:p w14:paraId="6A8B5314" w14:textId="77777777" w:rsidR="00EA3C96" w:rsidRDefault="00EA3C96">
      <w:pPr>
        <w:pStyle w:val="34"/>
        <w:spacing w:after="0"/>
        <w:ind w:firstLine="709"/>
        <w:jc w:val="both"/>
        <w:rPr>
          <w:b/>
          <w:sz w:val="22"/>
          <w:szCs w:val="22"/>
        </w:rPr>
      </w:pPr>
    </w:p>
    <w:p w14:paraId="7DFF1BE6" w14:textId="77777777" w:rsidR="00EA3C96" w:rsidRPr="001A66A9" w:rsidRDefault="00000000">
      <w:pPr>
        <w:pStyle w:val="34"/>
        <w:spacing w:after="0"/>
        <w:ind w:firstLine="709"/>
        <w:jc w:val="both"/>
        <w:rPr>
          <w:sz w:val="22"/>
          <w:szCs w:val="22"/>
          <w:u w:val="single"/>
        </w:rPr>
      </w:pPr>
      <w:r>
        <w:rPr>
          <w:b/>
          <w:sz w:val="22"/>
          <w:szCs w:val="22"/>
        </w:rPr>
        <w:t xml:space="preserve">Ценовое предложение по запросу котировок в </w:t>
      </w:r>
      <w:r w:rsidRPr="001A66A9">
        <w:rPr>
          <w:b/>
          <w:sz w:val="22"/>
          <w:szCs w:val="22"/>
        </w:rPr>
        <w:t xml:space="preserve">электронной форме </w:t>
      </w:r>
      <w:r w:rsidRPr="001A66A9">
        <w:rPr>
          <w:sz w:val="22"/>
          <w:szCs w:val="22"/>
        </w:rPr>
        <w:t>№</w:t>
      </w:r>
      <w:r w:rsidRPr="001A66A9">
        <w:rPr>
          <w:sz w:val="22"/>
          <w:szCs w:val="22"/>
          <w:u w:val="single"/>
        </w:rPr>
        <w:t>______</w:t>
      </w:r>
      <w:r w:rsidRPr="001A66A9">
        <w:rPr>
          <w:sz w:val="22"/>
          <w:szCs w:val="22"/>
        </w:rPr>
        <w:t>лот №</w:t>
      </w:r>
      <w:r w:rsidRPr="001A66A9">
        <w:rPr>
          <w:sz w:val="22"/>
          <w:szCs w:val="22"/>
          <w:u w:val="single"/>
        </w:rPr>
        <w:t xml:space="preserve">_____ </w:t>
      </w:r>
    </w:p>
    <w:p w14:paraId="3EDE4D80" w14:textId="77777777" w:rsidR="00EA3C96" w:rsidRPr="001A66A9" w:rsidRDefault="00000000">
      <w:pPr>
        <w:pStyle w:val="34"/>
        <w:spacing w:after="0"/>
        <w:ind w:firstLine="709"/>
        <w:jc w:val="both"/>
        <w:rPr>
          <w:bCs/>
          <w:lang w:eastAsia="ru-RU"/>
        </w:rPr>
      </w:pPr>
      <w:r w:rsidRPr="001A66A9">
        <w:rPr>
          <w:bCs/>
          <w:iCs/>
          <w:sz w:val="22"/>
          <w:szCs w:val="22"/>
        </w:rPr>
        <w:t xml:space="preserve">на право заключения с АО «Содружество» договора </w:t>
      </w:r>
      <w:r w:rsidRPr="001A66A9">
        <w:rPr>
          <w:bCs/>
          <w:iCs/>
          <w:sz w:val="22"/>
          <w:szCs w:val="22"/>
          <w:u w:val="single"/>
        </w:rPr>
        <w:t xml:space="preserve">на поставку </w:t>
      </w:r>
      <w:r w:rsidRPr="001A66A9">
        <w:rPr>
          <w:sz w:val="22"/>
          <w:szCs w:val="22"/>
          <w:u w:val="single"/>
        </w:rPr>
        <w:t>одноразовой посуды и изделий хозяйственного назначения</w:t>
      </w:r>
    </w:p>
    <w:p w14:paraId="71500695" w14:textId="77777777" w:rsidR="00EA3C96" w:rsidRPr="001A66A9" w:rsidRDefault="00000000">
      <w:pPr>
        <w:ind w:firstLine="709"/>
        <w:jc w:val="both"/>
        <w:rPr>
          <w:rFonts w:ascii="Times New Roman" w:hAnsi="Times New Roman" w:cs="Times New Roman"/>
          <w:sz w:val="22"/>
          <w:szCs w:val="22"/>
        </w:rPr>
      </w:pPr>
      <w:r w:rsidRPr="001A66A9">
        <w:rPr>
          <w:rFonts w:ascii="Times New Roman" w:hAnsi="Times New Roman" w:cs="Times New Roman"/>
          <w:b/>
          <w:i/>
          <w:sz w:val="22"/>
          <w:szCs w:val="22"/>
        </w:rPr>
        <w:t>__________________________________________________________________________________________</w:t>
      </w:r>
    </w:p>
    <w:p w14:paraId="26196F3A" w14:textId="77777777" w:rsidR="00EA3C96" w:rsidRPr="001A66A9" w:rsidRDefault="00000000">
      <w:pPr>
        <w:ind w:firstLine="708"/>
        <w:rPr>
          <w:rFonts w:ascii="Times New Roman" w:hAnsi="Times New Roman" w:cs="Times New Roman"/>
          <w:bCs/>
          <w:sz w:val="22"/>
          <w:szCs w:val="22"/>
        </w:rPr>
      </w:pPr>
      <w:r w:rsidRPr="001A66A9">
        <w:rPr>
          <w:rFonts w:ascii="Times New Roman" w:hAnsi="Times New Roman" w:cs="Times New Roman"/>
          <w:bCs/>
          <w:sz w:val="22"/>
          <w:szCs w:val="22"/>
        </w:rPr>
        <w:t>(Полное наименование п</w:t>
      </w:r>
      <w:r w:rsidRPr="001A66A9">
        <w:rPr>
          <w:rFonts w:ascii="Times New Roman" w:hAnsi="Times New Roman" w:cs="Times New Roman"/>
          <w:sz w:val="22"/>
          <w:szCs w:val="22"/>
        </w:rPr>
        <w:t>ретендента</w:t>
      </w:r>
      <w:r w:rsidRPr="001A66A9">
        <w:rPr>
          <w:rFonts w:ascii="Times New Roman" w:hAnsi="Times New Roman" w:cs="Times New Roman"/>
          <w:bCs/>
          <w:sz w:val="22"/>
          <w:szCs w:val="22"/>
        </w:rPr>
        <w:t>)</w:t>
      </w:r>
    </w:p>
    <w:p w14:paraId="38CCC988" w14:textId="77777777" w:rsidR="00EA3C96" w:rsidRPr="001A66A9" w:rsidRDefault="00EA3C96">
      <w:pPr>
        <w:ind w:firstLine="709"/>
        <w:rPr>
          <w:rFonts w:ascii="Times New Roman" w:hAnsi="Times New Roman" w:cs="Times New Roman"/>
          <w:b/>
          <w:sz w:val="22"/>
          <w:szCs w:val="22"/>
          <w:lang w:eastAsia="ru-RU"/>
        </w:rPr>
      </w:pPr>
    </w:p>
    <w:p w14:paraId="235C287F" w14:textId="77777777" w:rsidR="00EA3C96" w:rsidRDefault="00000000">
      <w:pPr>
        <w:ind w:firstLine="709"/>
        <w:rPr>
          <w:rFonts w:ascii="Times New Roman" w:hAnsi="Times New Roman" w:cs="Times New Roman"/>
          <w:bCs/>
          <w:sz w:val="22"/>
          <w:szCs w:val="22"/>
        </w:rPr>
      </w:pPr>
      <w:r w:rsidRPr="001A66A9">
        <w:rPr>
          <w:rFonts w:ascii="Times New Roman" w:hAnsi="Times New Roman" w:cs="Times New Roman"/>
          <w:b/>
          <w:sz w:val="22"/>
          <w:szCs w:val="22"/>
          <w:lang w:eastAsia="ru-RU"/>
        </w:rPr>
        <w:t xml:space="preserve">Лот №1 </w:t>
      </w:r>
      <w:r w:rsidRPr="001A66A9">
        <w:rPr>
          <w:rFonts w:ascii="Times New Roman" w:hAnsi="Times New Roman" w:cs="Times New Roman"/>
          <w:b/>
          <w:sz w:val="22"/>
          <w:szCs w:val="22"/>
        </w:rPr>
        <w:t xml:space="preserve">Место поставки: </w:t>
      </w:r>
      <w:r w:rsidRPr="001A66A9">
        <w:rPr>
          <w:rFonts w:ascii="Times New Roman" w:hAnsi="Times New Roman" w:cs="Times New Roman"/>
          <w:bCs/>
          <w:sz w:val="22"/>
          <w:szCs w:val="22"/>
        </w:rPr>
        <w:t>г. Казань, ул. Чернышевского, д. 43/2</w:t>
      </w:r>
    </w:p>
    <w:p w14:paraId="218A4B8F" w14:textId="77777777" w:rsidR="00EA3C96" w:rsidRDefault="00EA3C96">
      <w:pPr>
        <w:ind w:firstLine="709"/>
        <w:jc w:val="center"/>
        <w:rPr>
          <w:rFonts w:ascii="Times New Roman" w:hAnsi="Times New Roman" w:cs="Times New Roman"/>
          <w:b/>
          <w:color w:val="FF0000"/>
          <w:sz w:val="22"/>
          <w:szCs w:val="22"/>
        </w:rPr>
      </w:pP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118"/>
        <w:gridCol w:w="3829"/>
        <w:gridCol w:w="1701"/>
        <w:gridCol w:w="1275"/>
        <w:gridCol w:w="993"/>
        <w:gridCol w:w="1275"/>
        <w:gridCol w:w="1276"/>
        <w:gridCol w:w="1134"/>
      </w:tblGrid>
      <w:tr w:rsidR="00EA3C96" w14:paraId="0D5DB5AD" w14:textId="77777777" w:rsidTr="00654B1A">
        <w:trPr>
          <w:trHeight w:val="1020"/>
        </w:trPr>
        <w:tc>
          <w:tcPr>
            <w:tcW w:w="567" w:type="dxa"/>
            <w:vAlign w:val="center"/>
          </w:tcPr>
          <w:p w14:paraId="518161FF" w14:textId="77777777" w:rsidR="00EA3C96" w:rsidRPr="00654B1A" w:rsidRDefault="00000000">
            <w:pPr>
              <w:jc w:val="center"/>
              <w:rPr>
                <w:rFonts w:ascii="Times New Roman" w:hAnsi="Times New Roman" w:cs="Times New Roman"/>
                <w:b/>
                <w:sz w:val="18"/>
                <w:szCs w:val="18"/>
              </w:rPr>
            </w:pPr>
            <w:r w:rsidRPr="00654B1A">
              <w:rPr>
                <w:rFonts w:ascii="Times New Roman" w:hAnsi="Times New Roman" w:cs="Times New Roman"/>
                <w:b/>
                <w:sz w:val="18"/>
                <w:szCs w:val="18"/>
              </w:rPr>
              <w:t>№ п/п</w:t>
            </w:r>
          </w:p>
        </w:tc>
        <w:tc>
          <w:tcPr>
            <w:tcW w:w="3118" w:type="dxa"/>
            <w:vAlign w:val="center"/>
          </w:tcPr>
          <w:p w14:paraId="6B99648D" w14:textId="77777777" w:rsidR="00EA3C96" w:rsidRPr="00654B1A" w:rsidRDefault="00000000">
            <w:pPr>
              <w:jc w:val="center"/>
              <w:rPr>
                <w:rFonts w:ascii="Times New Roman" w:hAnsi="Times New Roman" w:cs="Times New Roman"/>
                <w:b/>
                <w:sz w:val="18"/>
                <w:szCs w:val="18"/>
              </w:rPr>
            </w:pPr>
            <w:r w:rsidRPr="00654B1A">
              <w:rPr>
                <w:rFonts w:ascii="Times New Roman" w:hAnsi="Times New Roman" w:cs="Times New Roman"/>
                <w:b/>
                <w:sz w:val="18"/>
                <w:szCs w:val="18"/>
              </w:rPr>
              <w:t>Наименование товара, работы, услуги (ТРУ)</w:t>
            </w:r>
          </w:p>
        </w:tc>
        <w:tc>
          <w:tcPr>
            <w:tcW w:w="3829" w:type="dxa"/>
            <w:vAlign w:val="center"/>
          </w:tcPr>
          <w:p w14:paraId="76B36B28" w14:textId="77777777" w:rsidR="00EA3C96" w:rsidRPr="00654B1A" w:rsidRDefault="00000000">
            <w:pPr>
              <w:jc w:val="center"/>
              <w:rPr>
                <w:rFonts w:ascii="Times New Roman" w:hAnsi="Times New Roman" w:cs="Times New Roman"/>
                <w:b/>
                <w:sz w:val="18"/>
                <w:szCs w:val="18"/>
              </w:rPr>
            </w:pPr>
            <w:r w:rsidRPr="00654B1A">
              <w:rPr>
                <w:rFonts w:ascii="Times New Roman" w:hAnsi="Times New Roman" w:cs="Times New Roman"/>
                <w:b/>
                <w:sz w:val="18"/>
                <w:szCs w:val="18"/>
              </w:rPr>
              <w:t>Функциональные, технические, качественные характеристики</w:t>
            </w:r>
          </w:p>
        </w:tc>
        <w:tc>
          <w:tcPr>
            <w:tcW w:w="1701" w:type="dxa"/>
            <w:vAlign w:val="center"/>
          </w:tcPr>
          <w:p w14:paraId="5C22DA23" w14:textId="77777777" w:rsidR="00EA3C96" w:rsidRPr="00654B1A" w:rsidRDefault="00000000">
            <w:pPr>
              <w:jc w:val="center"/>
              <w:rPr>
                <w:rFonts w:ascii="Times New Roman" w:hAnsi="Times New Roman" w:cs="Times New Roman"/>
                <w:b/>
                <w:sz w:val="18"/>
                <w:szCs w:val="18"/>
                <w:lang w:val="en-US"/>
              </w:rPr>
            </w:pPr>
            <w:r w:rsidRPr="00654B1A">
              <w:rPr>
                <w:rFonts w:ascii="Times New Roman" w:hAnsi="Times New Roman" w:cs="Times New Roman"/>
                <w:b/>
                <w:sz w:val="18"/>
                <w:szCs w:val="18"/>
              </w:rPr>
              <w:t>Наименование страны происхождения Товара</w:t>
            </w:r>
          </w:p>
        </w:tc>
        <w:tc>
          <w:tcPr>
            <w:tcW w:w="1275" w:type="dxa"/>
            <w:vAlign w:val="center"/>
          </w:tcPr>
          <w:p w14:paraId="40174D40" w14:textId="77777777" w:rsidR="00EA3C96" w:rsidRPr="00654B1A" w:rsidRDefault="00000000">
            <w:pPr>
              <w:jc w:val="center"/>
              <w:rPr>
                <w:rFonts w:ascii="Times New Roman" w:hAnsi="Times New Roman" w:cs="Times New Roman"/>
                <w:b/>
                <w:sz w:val="18"/>
                <w:szCs w:val="18"/>
              </w:rPr>
            </w:pPr>
            <w:r w:rsidRPr="00654B1A">
              <w:rPr>
                <w:rFonts w:ascii="Times New Roman" w:hAnsi="Times New Roman" w:cs="Times New Roman"/>
                <w:b/>
                <w:sz w:val="18"/>
                <w:szCs w:val="18"/>
              </w:rPr>
              <w:t>Указание на товарный знак (при наличии)</w:t>
            </w:r>
            <w:r w:rsidRPr="00654B1A">
              <w:rPr>
                <w:rStyle w:val="afffb"/>
                <w:rFonts w:ascii="Times New Roman" w:hAnsi="Times New Roman" w:cs="Times New Roman"/>
                <w:b/>
                <w:sz w:val="18"/>
                <w:szCs w:val="18"/>
              </w:rPr>
              <w:footnoteReference w:id="5"/>
            </w:r>
          </w:p>
        </w:tc>
        <w:tc>
          <w:tcPr>
            <w:tcW w:w="993" w:type="dxa"/>
            <w:vAlign w:val="center"/>
          </w:tcPr>
          <w:p w14:paraId="58FB769A" w14:textId="77777777" w:rsidR="00EA3C96" w:rsidRPr="00654B1A" w:rsidRDefault="00000000">
            <w:pPr>
              <w:jc w:val="center"/>
              <w:rPr>
                <w:rFonts w:ascii="Times New Roman" w:hAnsi="Times New Roman" w:cs="Times New Roman"/>
                <w:b/>
                <w:sz w:val="18"/>
                <w:szCs w:val="18"/>
              </w:rPr>
            </w:pPr>
            <w:r w:rsidRPr="00654B1A">
              <w:rPr>
                <w:rFonts w:ascii="Times New Roman" w:hAnsi="Times New Roman" w:cs="Times New Roman"/>
                <w:b/>
                <w:sz w:val="18"/>
                <w:szCs w:val="18"/>
              </w:rPr>
              <w:t>Ед. изм</w:t>
            </w:r>
          </w:p>
        </w:tc>
        <w:tc>
          <w:tcPr>
            <w:tcW w:w="1275" w:type="dxa"/>
            <w:vAlign w:val="center"/>
          </w:tcPr>
          <w:p w14:paraId="4201D06E" w14:textId="77777777" w:rsidR="00EA3C96" w:rsidRPr="00654B1A" w:rsidRDefault="00000000">
            <w:pPr>
              <w:jc w:val="center"/>
              <w:rPr>
                <w:rFonts w:ascii="Times New Roman" w:hAnsi="Times New Roman" w:cs="Times New Roman"/>
                <w:b/>
                <w:sz w:val="18"/>
                <w:szCs w:val="18"/>
              </w:rPr>
            </w:pPr>
            <w:r w:rsidRPr="00654B1A">
              <w:rPr>
                <w:rFonts w:ascii="Times New Roman" w:hAnsi="Times New Roman" w:cs="Times New Roman"/>
                <w:b/>
                <w:sz w:val="18"/>
                <w:szCs w:val="18"/>
              </w:rPr>
              <w:t>Кол-во</w:t>
            </w:r>
          </w:p>
        </w:tc>
        <w:tc>
          <w:tcPr>
            <w:tcW w:w="1276" w:type="dxa"/>
            <w:vAlign w:val="center"/>
          </w:tcPr>
          <w:p w14:paraId="29B597EA" w14:textId="37797FD9" w:rsidR="00EA3C96" w:rsidRPr="00654B1A" w:rsidRDefault="00000000" w:rsidP="00654B1A">
            <w:pPr>
              <w:jc w:val="center"/>
              <w:rPr>
                <w:rFonts w:ascii="Times New Roman" w:hAnsi="Times New Roman" w:cs="Times New Roman"/>
                <w:b/>
                <w:bCs/>
                <w:sz w:val="18"/>
                <w:szCs w:val="18"/>
              </w:rPr>
            </w:pPr>
            <w:r w:rsidRPr="00654B1A">
              <w:rPr>
                <w:rFonts w:ascii="Times New Roman" w:hAnsi="Times New Roman" w:cs="Times New Roman"/>
                <w:b/>
                <w:sz w:val="18"/>
                <w:szCs w:val="18"/>
              </w:rPr>
              <w:t xml:space="preserve">Цена за единицу, вкл. НДС/ </w:t>
            </w:r>
            <w:r w:rsidRPr="00654B1A">
              <w:rPr>
                <w:rFonts w:ascii="Times New Roman" w:hAnsi="Times New Roman" w:cs="Times New Roman"/>
                <w:b/>
                <w:color w:val="A6A6A6" w:themeColor="background1" w:themeShade="A6"/>
                <w:sz w:val="18"/>
                <w:szCs w:val="18"/>
              </w:rPr>
              <w:t>НДС не облагается</w:t>
            </w:r>
            <w:r w:rsidRPr="00654B1A">
              <w:rPr>
                <w:rFonts w:ascii="Times New Roman" w:hAnsi="Times New Roman" w:cs="Times New Roman"/>
                <w:b/>
                <w:sz w:val="18"/>
                <w:szCs w:val="18"/>
              </w:rPr>
              <w:t>, руб.</w:t>
            </w:r>
          </w:p>
        </w:tc>
        <w:tc>
          <w:tcPr>
            <w:tcW w:w="1134" w:type="dxa"/>
            <w:vAlign w:val="center"/>
          </w:tcPr>
          <w:p w14:paraId="3691AB19" w14:textId="77777777" w:rsidR="00EA3C96" w:rsidRPr="00654B1A" w:rsidRDefault="00000000">
            <w:pPr>
              <w:jc w:val="center"/>
              <w:rPr>
                <w:rFonts w:ascii="Times New Roman" w:hAnsi="Times New Roman" w:cs="Times New Roman"/>
                <w:b/>
                <w:sz w:val="18"/>
                <w:szCs w:val="18"/>
              </w:rPr>
            </w:pPr>
            <w:r w:rsidRPr="00654B1A">
              <w:rPr>
                <w:rFonts w:ascii="Times New Roman" w:hAnsi="Times New Roman" w:cs="Times New Roman"/>
                <w:b/>
                <w:sz w:val="18"/>
                <w:szCs w:val="18"/>
              </w:rPr>
              <w:t xml:space="preserve">Стоимость, вкл. НДС/ </w:t>
            </w:r>
            <w:r w:rsidRPr="00654B1A">
              <w:rPr>
                <w:rFonts w:ascii="Times New Roman" w:hAnsi="Times New Roman" w:cs="Times New Roman"/>
                <w:b/>
                <w:color w:val="A6A6A6" w:themeColor="background1" w:themeShade="A6"/>
                <w:sz w:val="18"/>
                <w:szCs w:val="18"/>
              </w:rPr>
              <w:t>НДС не облагается</w:t>
            </w:r>
            <w:r w:rsidRPr="00654B1A">
              <w:rPr>
                <w:rFonts w:ascii="Times New Roman" w:hAnsi="Times New Roman" w:cs="Times New Roman"/>
                <w:b/>
                <w:sz w:val="18"/>
                <w:szCs w:val="18"/>
              </w:rPr>
              <w:t>, руб.</w:t>
            </w:r>
          </w:p>
        </w:tc>
      </w:tr>
      <w:tr w:rsidR="00654B1A" w14:paraId="4E94ECDF" w14:textId="77777777" w:rsidTr="00654B1A">
        <w:trPr>
          <w:trHeight w:val="21"/>
        </w:trPr>
        <w:tc>
          <w:tcPr>
            <w:tcW w:w="567" w:type="dxa"/>
          </w:tcPr>
          <w:p w14:paraId="6CF92029" w14:textId="134A6E92" w:rsidR="00654B1A" w:rsidRPr="00654B1A" w:rsidRDefault="00654B1A" w:rsidP="00654B1A">
            <w:pPr>
              <w:rPr>
                <w:rFonts w:ascii="Times New Roman" w:eastAsia="Times New Roman" w:hAnsi="Times New Roman" w:cs="Times New Roman"/>
                <w:sz w:val="20"/>
                <w:szCs w:val="20"/>
                <w:lang w:eastAsia="ru-RU"/>
              </w:rPr>
            </w:pPr>
            <w:r w:rsidRPr="00654B1A">
              <w:rPr>
                <w:rFonts w:ascii="Times New Roman" w:eastAsia="Times New Roman" w:hAnsi="Times New Roman" w:cs="Times New Roman"/>
                <w:sz w:val="20"/>
                <w:szCs w:val="20"/>
                <w:lang w:eastAsia="ru-RU"/>
              </w:rPr>
              <w:t>1</w:t>
            </w:r>
          </w:p>
        </w:tc>
        <w:tc>
          <w:tcPr>
            <w:tcW w:w="3118" w:type="dxa"/>
            <w:tcBorders>
              <w:top w:val="single" w:sz="4" w:space="0" w:color="000000"/>
              <w:bottom w:val="single" w:sz="4" w:space="0" w:color="000000"/>
            </w:tcBorders>
          </w:tcPr>
          <w:p w14:paraId="2C53BFC7" w14:textId="2D5D3FAD" w:rsidR="00654B1A" w:rsidRPr="00654B1A" w:rsidRDefault="00654B1A" w:rsidP="00654B1A">
            <w:pPr>
              <w:rPr>
                <w:rFonts w:ascii="Times New Roman" w:hAnsi="Times New Roman" w:cs="Times New Roman"/>
                <w:sz w:val="20"/>
                <w:szCs w:val="20"/>
              </w:rPr>
            </w:pPr>
            <w:r w:rsidRPr="00654B1A">
              <w:rPr>
                <w:rFonts w:ascii="Times New Roman" w:hAnsi="Times New Roman" w:cs="Times New Roman"/>
                <w:sz w:val="20"/>
                <w:szCs w:val="20"/>
              </w:rPr>
              <w:t>Ложка столовая одноразовая пластиковая белая в индивидуальной упаковке, полистирол</w:t>
            </w:r>
          </w:p>
        </w:tc>
        <w:tc>
          <w:tcPr>
            <w:tcW w:w="3829" w:type="dxa"/>
            <w:tcBorders>
              <w:top w:val="single" w:sz="4" w:space="0" w:color="000000"/>
              <w:bottom w:val="single" w:sz="4" w:space="0" w:color="000000"/>
            </w:tcBorders>
          </w:tcPr>
          <w:p w14:paraId="23F10AF0" w14:textId="77777777" w:rsidR="00654B1A" w:rsidRPr="00654B1A" w:rsidRDefault="00654B1A" w:rsidP="00654B1A">
            <w:pPr>
              <w:rPr>
                <w:rFonts w:ascii="Times New Roman" w:hAnsi="Times New Roman" w:cs="Times New Roman"/>
                <w:sz w:val="20"/>
                <w:szCs w:val="20"/>
              </w:rPr>
            </w:pPr>
          </w:p>
        </w:tc>
        <w:tc>
          <w:tcPr>
            <w:tcW w:w="1701" w:type="dxa"/>
            <w:tcBorders>
              <w:top w:val="single" w:sz="4" w:space="0" w:color="000000"/>
              <w:bottom w:val="single" w:sz="4" w:space="0" w:color="000000"/>
            </w:tcBorders>
          </w:tcPr>
          <w:p w14:paraId="713D6443" w14:textId="77777777" w:rsidR="00654B1A" w:rsidRPr="00654B1A" w:rsidRDefault="00654B1A" w:rsidP="00654B1A">
            <w:pPr>
              <w:rPr>
                <w:rFonts w:ascii="Times New Roman" w:hAnsi="Times New Roman" w:cs="Times New Roman"/>
                <w:sz w:val="20"/>
                <w:szCs w:val="20"/>
              </w:rPr>
            </w:pPr>
          </w:p>
        </w:tc>
        <w:tc>
          <w:tcPr>
            <w:tcW w:w="1275" w:type="dxa"/>
            <w:tcBorders>
              <w:top w:val="single" w:sz="4" w:space="0" w:color="000000"/>
              <w:bottom w:val="single" w:sz="4" w:space="0" w:color="000000"/>
            </w:tcBorders>
          </w:tcPr>
          <w:p w14:paraId="5B3C5EB1" w14:textId="77777777" w:rsidR="00654B1A" w:rsidRPr="00654B1A" w:rsidRDefault="00654B1A" w:rsidP="00654B1A">
            <w:pPr>
              <w:rPr>
                <w:rFonts w:ascii="Times New Roman" w:hAnsi="Times New Roman" w:cs="Times New Roman"/>
                <w:sz w:val="20"/>
                <w:szCs w:val="20"/>
              </w:rPr>
            </w:pPr>
          </w:p>
        </w:tc>
        <w:tc>
          <w:tcPr>
            <w:tcW w:w="993" w:type="dxa"/>
            <w:tcBorders>
              <w:top w:val="single" w:sz="4" w:space="0" w:color="000000"/>
              <w:left w:val="none" w:sz="4" w:space="0" w:color="000000"/>
              <w:bottom w:val="single" w:sz="4" w:space="0" w:color="000000"/>
              <w:right w:val="single" w:sz="4" w:space="0" w:color="000000"/>
            </w:tcBorders>
          </w:tcPr>
          <w:p w14:paraId="36098BFC" w14:textId="6D60A7BC" w:rsidR="00654B1A" w:rsidRPr="00654B1A" w:rsidRDefault="00654B1A" w:rsidP="00654B1A">
            <w:pPr>
              <w:jc w:val="center"/>
              <w:rPr>
                <w:rFonts w:ascii="Times New Roman" w:hAnsi="Times New Roman" w:cs="Times New Roman"/>
                <w:sz w:val="20"/>
                <w:szCs w:val="20"/>
              </w:rPr>
            </w:pPr>
            <w:r w:rsidRPr="00654B1A">
              <w:rPr>
                <w:rFonts w:ascii="Times New Roman" w:hAnsi="Times New Roman" w:cs="Times New Roman"/>
                <w:sz w:val="20"/>
                <w:szCs w:val="20"/>
              </w:rPr>
              <w:t>шт</w:t>
            </w:r>
          </w:p>
        </w:tc>
        <w:tc>
          <w:tcPr>
            <w:tcW w:w="1275" w:type="dxa"/>
            <w:tcBorders>
              <w:top w:val="single" w:sz="4" w:space="0" w:color="000000"/>
              <w:bottom w:val="single" w:sz="4" w:space="0" w:color="000000"/>
            </w:tcBorders>
          </w:tcPr>
          <w:p w14:paraId="274C1AAA" w14:textId="300FD9F9" w:rsidR="00654B1A" w:rsidRPr="00654B1A" w:rsidRDefault="00654B1A" w:rsidP="00654B1A">
            <w:pPr>
              <w:jc w:val="center"/>
              <w:rPr>
                <w:rFonts w:ascii="Times New Roman" w:hAnsi="Times New Roman" w:cs="Times New Roman"/>
                <w:color w:val="000000"/>
                <w:sz w:val="20"/>
                <w:szCs w:val="20"/>
              </w:rPr>
            </w:pPr>
            <w:r w:rsidRPr="00654B1A">
              <w:rPr>
                <w:rFonts w:ascii="Times New Roman" w:hAnsi="Times New Roman" w:cs="Times New Roman"/>
                <w:color w:val="000000"/>
                <w:sz w:val="20"/>
                <w:szCs w:val="20"/>
              </w:rPr>
              <w:t>260</w:t>
            </w:r>
          </w:p>
        </w:tc>
        <w:tc>
          <w:tcPr>
            <w:tcW w:w="1276" w:type="dxa"/>
            <w:tcBorders>
              <w:top w:val="single" w:sz="4" w:space="0" w:color="000000"/>
              <w:bottom w:val="single" w:sz="4" w:space="0" w:color="000000"/>
            </w:tcBorders>
          </w:tcPr>
          <w:p w14:paraId="2DA7B69D" w14:textId="77777777" w:rsidR="00654B1A" w:rsidRPr="00654B1A" w:rsidRDefault="00654B1A" w:rsidP="00654B1A">
            <w:pPr>
              <w:jc w:val="center"/>
              <w:rPr>
                <w:rFonts w:ascii="Times New Roman" w:hAnsi="Times New Roman" w:cs="Times New Roman"/>
                <w:sz w:val="20"/>
                <w:szCs w:val="20"/>
              </w:rPr>
            </w:pPr>
          </w:p>
        </w:tc>
        <w:tc>
          <w:tcPr>
            <w:tcW w:w="1134" w:type="dxa"/>
            <w:tcBorders>
              <w:top w:val="single" w:sz="4" w:space="0" w:color="000000"/>
              <w:left w:val="none" w:sz="4" w:space="0" w:color="000000"/>
              <w:bottom w:val="single" w:sz="4" w:space="0" w:color="000000"/>
              <w:right w:val="single" w:sz="4" w:space="0" w:color="000000"/>
            </w:tcBorders>
          </w:tcPr>
          <w:p w14:paraId="16156A1F" w14:textId="77777777" w:rsidR="00654B1A" w:rsidRPr="00654B1A" w:rsidRDefault="00654B1A" w:rsidP="00654B1A">
            <w:pPr>
              <w:jc w:val="center"/>
              <w:rPr>
                <w:rFonts w:ascii="Times New Roman" w:hAnsi="Times New Roman" w:cs="Times New Roman"/>
                <w:sz w:val="20"/>
                <w:szCs w:val="20"/>
              </w:rPr>
            </w:pPr>
          </w:p>
        </w:tc>
      </w:tr>
      <w:tr w:rsidR="00654B1A" w14:paraId="3F55AC72" w14:textId="77777777" w:rsidTr="00654B1A">
        <w:trPr>
          <w:trHeight w:val="21"/>
        </w:trPr>
        <w:tc>
          <w:tcPr>
            <w:tcW w:w="567" w:type="dxa"/>
          </w:tcPr>
          <w:p w14:paraId="427F66F1" w14:textId="7C4143A4" w:rsidR="00654B1A" w:rsidRPr="00654B1A" w:rsidRDefault="00654B1A" w:rsidP="00654B1A">
            <w:pPr>
              <w:rPr>
                <w:rFonts w:ascii="Times New Roman" w:eastAsia="Times New Roman" w:hAnsi="Times New Roman" w:cs="Times New Roman"/>
                <w:sz w:val="20"/>
                <w:szCs w:val="20"/>
                <w:lang w:eastAsia="ru-RU"/>
              </w:rPr>
            </w:pPr>
            <w:r w:rsidRPr="00654B1A">
              <w:rPr>
                <w:rFonts w:ascii="Times New Roman" w:eastAsia="Times New Roman" w:hAnsi="Times New Roman" w:cs="Times New Roman"/>
                <w:sz w:val="20"/>
                <w:szCs w:val="20"/>
                <w:lang w:eastAsia="ru-RU"/>
              </w:rPr>
              <w:t>2</w:t>
            </w:r>
          </w:p>
        </w:tc>
        <w:tc>
          <w:tcPr>
            <w:tcW w:w="3118" w:type="dxa"/>
            <w:tcBorders>
              <w:top w:val="single" w:sz="4" w:space="0" w:color="000000"/>
              <w:bottom w:val="single" w:sz="4" w:space="0" w:color="000000"/>
            </w:tcBorders>
          </w:tcPr>
          <w:p w14:paraId="2C9D00E5" w14:textId="6ECCF531" w:rsidR="00654B1A" w:rsidRPr="00654B1A" w:rsidRDefault="00654B1A" w:rsidP="00654B1A">
            <w:pPr>
              <w:rPr>
                <w:rFonts w:ascii="Times New Roman" w:hAnsi="Times New Roman" w:cs="Times New Roman"/>
                <w:sz w:val="20"/>
                <w:szCs w:val="20"/>
              </w:rPr>
            </w:pPr>
            <w:r w:rsidRPr="00654B1A">
              <w:rPr>
                <w:rFonts w:ascii="Times New Roman" w:hAnsi="Times New Roman" w:cs="Times New Roman"/>
                <w:sz w:val="20"/>
                <w:szCs w:val="20"/>
              </w:rPr>
              <w:t>Крышка одноразовая для бумажных стаканов</w:t>
            </w:r>
          </w:p>
        </w:tc>
        <w:tc>
          <w:tcPr>
            <w:tcW w:w="3829" w:type="dxa"/>
            <w:tcBorders>
              <w:top w:val="single" w:sz="4" w:space="0" w:color="000000"/>
              <w:bottom w:val="single" w:sz="4" w:space="0" w:color="000000"/>
            </w:tcBorders>
          </w:tcPr>
          <w:p w14:paraId="1E3826C3" w14:textId="77777777" w:rsidR="00654B1A" w:rsidRPr="00654B1A" w:rsidRDefault="00654B1A" w:rsidP="00654B1A">
            <w:pPr>
              <w:rPr>
                <w:rFonts w:ascii="Times New Roman" w:hAnsi="Times New Roman" w:cs="Times New Roman"/>
                <w:sz w:val="20"/>
                <w:szCs w:val="20"/>
              </w:rPr>
            </w:pPr>
          </w:p>
        </w:tc>
        <w:tc>
          <w:tcPr>
            <w:tcW w:w="1701" w:type="dxa"/>
            <w:tcBorders>
              <w:top w:val="single" w:sz="4" w:space="0" w:color="000000"/>
              <w:bottom w:val="single" w:sz="4" w:space="0" w:color="000000"/>
            </w:tcBorders>
          </w:tcPr>
          <w:p w14:paraId="6B33CAF3" w14:textId="77777777" w:rsidR="00654B1A" w:rsidRPr="00654B1A" w:rsidRDefault="00654B1A" w:rsidP="00654B1A">
            <w:pPr>
              <w:rPr>
                <w:rFonts w:ascii="Times New Roman" w:hAnsi="Times New Roman" w:cs="Times New Roman"/>
                <w:sz w:val="20"/>
                <w:szCs w:val="20"/>
              </w:rPr>
            </w:pPr>
          </w:p>
        </w:tc>
        <w:tc>
          <w:tcPr>
            <w:tcW w:w="1275" w:type="dxa"/>
            <w:tcBorders>
              <w:top w:val="single" w:sz="4" w:space="0" w:color="000000"/>
              <w:bottom w:val="single" w:sz="4" w:space="0" w:color="000000"/>
            </w:tcBorders>
          </w:tcPr>
          <w:p w14:paraId="3CFDAA63" w14:textId="77777777" w:rsidR="00654B1A" w:rsidRPr="00654B1A" w:rsidRDefault="00654B1A" w:rsidP="00654B1A">
            <w:pPr>
              <w:rPr>
                <w:rFonts w:ascii="Times New Roman" w:hAnsi="Times New Roman" w:cs="Times New Roman"/>
                <w:sz w:val="20"/>
                <w:szCs w:val="20"/>
              </w:rPr>
            </w:pPr>
          </w:p>
        </w:tc>
        <w:tc>
          <w:tcPr>
            <w:tcW w:w="993" w:type="dxa"/>
            <w:tcBorders>
              <w:top w:val="single" w:sz="4" w:space="0" w:color="000000"/>
              <w:left w:val="none" w:sz="4" w:space="0" w:color="000000"/>
              <w:bottom w:val="single" w:sz="4" w:space="0" w:color="000000"/>
              <w:right w:val="single" w:sz="4" w:space="0" w:color="000000"/>
            </w:tcBorders>
          </w:tcPr>
          <w:p w14:paraId="6A7E7732" w14:textId="47E75A80" w:rsidR="00654B1A" w:rsidRPr="00654B1A" w:rsidRDefault="00654B1A" w:rsidP="00654B1A">
            <w:pPr>
              <w:jc w:val="center"/>
              <w:rPr>
                <w:rFonts w:ascii="Times New Roman" w:hAnsi="Times New Roman" w:cs="Times New Roman"/>
                <w:sz w:val="20"/>
                <w:szCs w:val="20"/>
              </w:rPr>
            </w:pPr>
            <w:r w:rsidRPr="00654B1A">
              <w:rPr>
                <w:rFonts w:ascii="Times New Roman" w:hAnsi="Times New Roman" w:cs="Times New Roman"/>
                <w:sz w:val="20"/>
                <w:szCs w:val="20"/>
              </w:rPr>
              <w:t>упак</w:t>
            </w:r>
          </w:p>
        </w:tc>
        <w:tc>
          <w:tcPr>
            <w:tcW w:w="1275" w:type="dxa"/>
            <w:tcBorders>
              <w:top w:val="single" w:sz="4" w:space="0" w:color="000000"/>
              <w:bottom w:val="single" w:sz="4" w:space="0" w:color="000000"/>
            </w:tcBorders>
          </w:tcPr>
          <w:p w14:paraId="10AFB433" w14:textId="1187CA87" w:rsidR="00654B1A" w:rsidRPr="00654B1A" w:rsidRDefault="00654B1A" w:rsidP="00654B1A">
            <w:pPr>
              <w:jc w:val="center"/>
              <w:rPr>
                <w:rFonts w:ascii="Times New Roman" w:hAnsi="Times New Roman" w:cs="Times New Roman"/>
                <w:color w:val="000000"/>
                <w:sz w:val="20"/>
                <w:szCs w:val="20"/>
              </w:rPr>
            </w:pPr>
            <w:r w:rsidRPr="00654B1A">
              <w:rPr>
                <w:rFonts w:ascii="Times New Roman" w:hAnsi="Times New Roman" w:cs="Times New Roman"/>
                <w:color w:val="000000"/>
                <w:sz w:val="20"/>
                <w:szCs w:val="20"/>
              </w:rPr>
              <w:t>20</w:t>
            </w:r>
          </w:p>
        </w:tc>
        <w:tc>
          <w:tcPr>
            <w:tcW w:w="1276" w:type="dxa"/>
            <w:tcBorders>
              <w:top w:val="single" w:sz="4" w:space="0" w:color="000000"/>
              <w:bottom w:val="single" w:sz="4" w:space="0" w:color="000000"/>
            </w:tcBorders>
          </w:tcPr>
          <w:p w14:paraId="3FA0C5BE" w14:textId="77777777" w:rsidR="00654B1A" w:rsidRPr="00654B1A" w:rsidRDefault="00654B1A" w:rsidP="00654B1A">
            <w:pPr>
              <w:jc w:val="center"/>
              <w:rPr>
                <w:rFonts w:ascii="Times New Roman" w:hAnsi="Times New Roman" w:cs="Times New Roman"/>
                <w:sz w:val="20"/>
                <w:szCs w:val="20"/>
              </w:rPr>
            </w:pPr>
          </w:p>
        </w:tc>
        <w:tc>
          <w:tcPr>
            <w:tcW w:w="1134" w:type="dxa"/>
            <w:tcBorders>
              <w:top w:val="single" w:sz="4" w:space="0" w:color="000000"/>
              <w:left w:val="none" w:sz="4" w:space="0" w:color="000000"/>
              <w:bottom w:val="single" w:sz="4" w:space="0" w:color="000000"/>
              <w:right w:val="single" w:sz="4" w:space="0" w:color="000000"/>
            </w:tcBorders>
          </w:tcPr>
          <w:p w14:paraId="15CEF33A" w14:textId="77777777" w:rsidR="00654B1A" w:rsidRPr="00654B1A" w:rsidRDefault="00654B1A" w:rsidP="00654B1A">
            <w:pPr>
              <w:jc w:val="center"/>
              <w:rPr>
                <w:rFonts w:ascii="Times New Roman" w:hAnsi="Times New Roman" w:cs="Times New Roman"/>
                <w:sz w:val="20"/>
                <w:szCs w:val="20"/>
              </w:rPr>
            </w:pPr>
          </w:p>
        </w:tc>
      </w:tr>
      <w:tr w:rsidR="00654B1A" w14:paraId="525ECD31" w14:textId="77777777" w:rsidTr="00654B1A">
        <w:trPr>
          <w:trHeight w:val="21"/>
        </w:trPr>
        <w:tc>
          <w:tcPr>
            <w:tcW w:w="567" w:type="dxa"/>
          </w:tcPr>
          <w:p w14:paraId="5F0F6E49" w14:textId="4232286E" w:rsidR="00654B1A" w:rsidRPr="00654B1A" w:rsidRDefault="00654B1A" w:rsidP="00654B1A">
            <w:pPr>
              <w:rPr>
                <w:rFonts w:ascii="Times New Roman" w:hAnsi="Times New Roman" w:cs="Times New Roman"/>
                <w:sz w:val="20"/>
                <w:szCs w:val="20"/>
              </w:rPr>
            </w:pPr>
            <w:r w:rsidRPr="00654B1A">
              <w:rPr>
                <w:rFonts w:ascii="Times New Roman" w:eastAsia="Times New Roman" w:hAnsi="Times New Roman" w:cs="Times New Roman"/>
                <w:sz w:val="20"/>
                <w:szCs w:val="20"/>
                <w:lang w:eastAsia="ru-RU"/>
              </w:rPr>
              <w:t>3</w:t>
            </w:r>
          </w:p>
        </w:tc>
        <w:tc>
          <w:tcPr>
            <w:tcW w:w="3118" w:type="dxa"/>
            <w:tcBorders>
              <w:top w:val="single" w:sz="4" w:space="0" w:color="000000"/>
              <w:bottom w:val="single" w:sz="4" w:space="0" w:color="000000"/>
            </w:tcBorders>
          </w:tcPr>
          <w:p w14:paraId="6E06C873" w14:textId="77777777" w:rsidR="00654B1A" w:rsidRPr="00654B1A" w:rsidRDefault="00654B1A" w:rsidP="00654B1A">
            <w:pPr>
              <w:rPr>
                <w:rFonts w:ascii="Times New Roman" w:hAnsi="Times New Roman" w:cs="Times New Roman"/>
                <w:sz w:val="20"/>
                <w:szCs w:val="20"/>
              </w:rPr>
            </w:pPr>
            <w:r w:rsidRPr="00654B1A">
              <w:rPr>
                <w:rFonts w:ascii="Times New Roman" w:hAnsi="Times New Roman" w:cs="Times New Roman"/>
                <w:sz w:val="20"/>
                <w:szCs w:val="20"/>
              </w:rPr>
              <w:t>Стакан одноразовый бумажный</w:t>
            </w:r>
          </w:p>
        </w:tc>
        <w:tc>
          <w:tcPr>
            <w:tcW w:w="3829" w:type="dxa"/>
            <w:tcBorders>
              <w:top w:val="single" w:sz="4" w:space="0" w:color="000000"/>
              <w:bottom w:val="single" w:sz="4" w:space="0" w:color="000000"/>
            </w:tcBorders>
          </w:tcPr>
          <w:p w14:paraId="1544CD21" w14:textId="77777777" w:rsidR="00654B1A" w:rsidRPr="00654B1A" w:rsidRDefault="00654B1A" w:rsidP="00654B1A">
            <w:pPr>
              <w:rPr>
                <w:rFonts w:ascii="Times New Roman" w:hAnsi="Times New Roman" w:cs="Times New Roman"/>
                <w:sz w:val="20"/>
                <w:szCs w:val="20"/>
              </w:rPr>
            </w:pPr>
          </w:p>
        </w:tc>
        <w:tc>
          <w:tcPr>
            <w:tcW w:w="1701" w:type="dxa"/>
            <w:tcBorders>
              <w:top w:val="single" w:sz="4" w:space="0" w:color="000000"/>
              <w:bottom w:val="single" w:sz="4" w:space="0" w:color="000000"/>
            </w:tcBorders>
          </w:tcPr>
          <w:p w14:paraId="0B7E2D74" w14:textId="77777777" w:rsidR="00654B1A" w:rsidRPr="00654B1A" w:rsidRDefault="00654B1A" w:rsidP="00654B1A">
            <w:pPr>
              <w:rPr>
                <w:rFonts w:ascii="Times New Roman" w:hAnsi="Times New Roman" w:cs="Times New Roman"/>
                <w:sz w:val="20"/>
                <w:szCs w:val="20"/>
              </w:rPr>
            </w:pPr>
          </w:p>
        </w:tc>
        <w:tc>
          <w:tcPr>
            <w:tcW w:w="1275" w:type="dxa"/>
            <w:tcBorders>
              <w:top w:val="single" w:sz="4" w:space="0" w:color="000000"/>
              <w:bottom w:val="single" w:sz="4" w:space="0" w:color="000000"/>
            </w:tcBorders>
          </w:tcPr>
          <w:p w14:paraId="02A2730B" w14:textId="77777777" w:rsidR="00654B1A" w:rsidRPr="00654B1A" w:rsidRDefault="00654B1A" w:rsidP="00654B1A">
            <w:pPr>
              <w:rPr>
                <w:rFonts w:ascii="Times New Roman" w:hAnsi="Times New Roman" w:cs="Times New Roman"/>
                <w:sz w:val="20"/>
                <w:szCs w:val="20"/>
              </w:rPr>
            </w:pPr>
          </w:p>
        </w:tc>
        <w:tc>
          <w:tcPr>
            <w:tcW w:w="993" w:type="dxa"/>
            <w:tcBorders>
              <w:top w:val="single" w:sz="4" w:space="0" w:color="000000"/>
              <w:left w:val="none" w:sz="4" w:space="0" w:color="000000"/>
              <w:bottom w:val="single" w:sz="4" w:space="0" w:color="000000"/>
              <w:right w:val="single" w:sz="4" w:space="0" w:color="000000"/>
            </w:tcBorders>
          </w:tcPr>
          <w:p w14:paraId="2D240D71" w14:textId="77777777" w:rsidR="00654B1A" w:rsidRPr="00654B1A" w:rsidRDefault="00654B1A" w:rsidP="00654B1A">
            <w:pPr>
              <w:jc w:val="center"/>
              <w:rPr>
                <w:rFonts w:ascii="Times New Roman" w:hAnsi="Times New Roman" w:cs="Times New Roman"/>
                <w:sz w:val="20"/>
                <w:szCs w:val="20"/>
              </w:rPr>
            </w:pPr>
            <w:r w:rsidRPr="00654B1A">
              <w:rPr>
                <w:rFonts w:ascii="Times New Roman" w:hAnsi="Times New Roman" w:cs="Times New Roman"/>
                <w:sz w:val="20"/>
                <w:szCs w:val="20"/>
              </w:rPr>
              <w:t>упак</w:t>
            </w:r>
          </w:p>
        </w:tc>
        <w:tc>
          <w:tcPr>
            <w:tcW w:w="1275" w:type="dxa"/>
            <w:tcBorders>
              <w:top w:val="single" w:sz="4" w:space="0" w:color="000000"/>
              <w:bottom w:val="single" w:sz="4" w:space="0" w:color="000000"/>
            </w:tcBorders>
          </w:tcPr>
          <w:p w14:paraId="5B24747B" w14:textId="77777777" w:rsidR="00654B1A" w:rsidRPr="00654B1A" w:rsidRDefault="00654B1A" w:rsidP="00654B1A">
            <w:pPr>
              <w:jc w:val="center"/>
              <w:rPr>
                <w:rFonts w:ascii="Times New Roman" w:hAnsi="Times New Roman" w:cs="Times New Roman"/>
                <w:sz w:val="20"/>
                <w:szCs w:val="20"/>
              </w:rPr>
            </w:pPr>
            <w:r w:rsidRPr="00654B1A">
              <w:rPr>
                <w:rFonts w:ascii="Times New Roman" w:hAnsi="Times New Roman" w:cs="Times New Roman"/>
                <w:color w:val="000000"/>
                <w:sz w:val="20"/>
                <w:szCs w:val="20"/>
              </w:rPr>
              <w:t>20</w:t>
            </w:r>
          </w:p>
        </w:tc>
        <w:tc>
          <w:tcPr>
            <w:tcW w:w="1276" w:type="dxa"/>
            <w:tcBorders>
              <w:top w:val="single" w:sz="4" w:space="0" w:color="000000"/>
              <w:bottom w:val="single" w:sz="4" w:space="0" w:color="000000"/>
            </w:tcBorders>
          </w:tcPr>
          <w:p w14:paraId="209567A8" w14:textId="77777777" w:rsidR="00654B1A" w:rsidRPr="00654B1A" w:rsidRDefault="00654B1A" w:rsidP="00654B1A">
            <w:pPr>
              <w:jc w:val="center"/>
              <w:rPr>
                <w:rFonts w:ascii="Times New Roman" w:hAnsi="Times New Roman" w:cs="Times New Roman"/>
                <w:sz w:val="20"/>
                <w:szCs w:val="20"/>
              </w:rPr>
            </w:pPr>
          </w:p>
        </w:tc>
        <w:tc>
          <w:tcPr>
            <w:tcW w:w="1134" w:type="dxa"/>
            <w:tcBorders>
              <w:top w:val="single" w:sz="4" w:space="0" w:color="000000"/>
              <w:left w:val="none" w:sz="4" w:space="0" w:color="000000"/>
              <w:bottom w:val="single" w:sz="4" w:space="0" w:color="000000"/>
              <w:right w:val="single" w:sz="4" w:space="0" w:color="000000"/>
            </w:tcBorders>
          </w:tcPr>
          <w:p w14:paraId="1EB64AC3" w14:textId="77777777" w:rsidR="00654B1A" w:rsidRPr="00654B1A" w:rsidRDefault="00654B1A" w:rsidP="00654B1A">
            <w:pPr>
              <w:jc w:val="center"/>
              <w:rPr>
                <w:rFonts w:ascii="Times New Roman" w:hAnsi="Times New Roman" w:cs="Times New Roman"/>
                <w:sz w:val="20"/>
                <w:szCs w:val="20"/>
              </w:rPr>
            </w:pPr>
          </w:p>
        </w:tc>
      </w:tr>
      <w:tr w:rsidR="00654B1A" w14:paraId="2B7E5DE0" w14:textId="77777777" w:rsidTr="00654B1A">
        <w:trPr>
          <w:trHeight w:val="21"/>
        </w:trPr>
        <w:tc>
          <w:tcPr>
            <w:tcW w:w="567" w:type="dxa"/>
          </w:tcPr>
          <w:p w14:paraId="4CF0144C" w14:textId="26300C1B" w:rsidR="00654B1A" w:rsidRPr="00654B1A" w:rsidRDefault="00654B1A" w:rsidP="00654B1A">
            <w:pPr>
              <w:rPr>
                <w:rFonts w:ascii="Times New Roman" w:hAnsi="Times New Roman" w:cs="Times New Roman"/>
                <w:sz w:val="20"/>
                <w:szCs w:val="20"/>
              </w:rPr>
            </w:pPr>
            <w:r w:rsidRPr="00654B1A">
              <w:rPr>
                <w:rFonts w:ascii="Times New Roman" w:eastAsia="Times New Roman" w:hAnsi="Times New Roman" w:cs="Times New Roman"/>
                <w:sz w:val="20"/>
                <w:szCs w:val="20"/>
                <w:lang w:eastAsia="ru-RU"/>
              </w:rPr>
              <w:t>4</w:t>
            </w:r>
          </w:p>
        </w:tc>
        <w:tc>
          <w:tcPr>
            <w:tcW w:w="3118" w:type="dxa"/>
            <w:tcBorders>
              <w:top w:val="single" w:sz="4" w:space="0" w:color="000000"/>
              <w:bottom w:val="single" w:sz="4" w:space="0" w:color="000000"/>
            </w:tcBorders>
          </w:tcPr>
          <w:p w14:paraId="31479335" w14:textId="77777777" w:rsidR="00654B1A" w:rsidRPr="00654B1A" w:rsidRDefault="00654B1A" w:rsidP="00654B1A">
            <w:pPr>
              <w:rPr>
                <w:rFonts w:ascii="Times New Roman" w:hAnsi="Times New Roman" w:cs="Times New Roman"/>
                <w:sz w:val="20"/>
                <w:szCs w:val="20"/>
              </w:rPr>
            </w:pPr>
            <w:r w:rsidRPr="00654B1A">
              <w:rPr>
                <w:rFonts w:ascii="Times New Roman" w:hAnsi="Times New Roman" w:cs="Times New Roman"/>
                <w:sz w:val="20"/>
                <w:szCs w:val="20"/>
              </w:rPr>
              <w:t xml:space="preserve">Размешиватель для напитков деревянный одноразовый в индивидуальной бумажной упаковке. </w:t>
            </w:r>
          </w:p>
        </w:tc>
        <w:tc>
          <w:tcPr>
            <w:tcW w:w="3829" w:type="dxa"/>
            <w:tcBorders>
              <w:top w:val="single" w:sz="4" w:space="0" w:color="000000"/>
              <w:bottom w:val="single" w:sz="4" w:space="0" w:color="000000"/>
            </w:tcBorders>
          </w:tcPr>
          <w:p w14:paraId="21E72BCD" w14:textId="77777777" w:rsidR="00654B1A" w:rsidRPr="00654B1A" w:rsidRDefault="00654B1A" w:rsidP="00654B1A">
            <w:pPr>
              <w:rPr>
                <w:rFonts w:ascii="Times New Roman" w:hAnsi="Times New Roman" w:cs="Times New Roman"/>
                <w:sz w:val="20"/>
                <w:szCs w:val="20"/>
              </w:rPr>
            </w:pPr>
          </w:p>
        </w:tc>
        <w:tc>
          <w:tcPr>
            <w:tcW w:w="1701" w:type="dxa"/>
            <w:tcBorders>
              <w:top w:val="single" w:sz="4" w:space="0" w:color="000000"/>
              <w:bottom w:val="single" w:sz="4" w:space="0" w:color="000000"/>
            </w:tcBorders>
          </w:tcPr>
          <w:p w14:paraId="3C881F41" w14:textId="77777777" w:rsidR="00654B1A" w:rsidRPr="00654B1A" w:rsidRDefault="00654B1A" w:rsidP="00654B1A">
            <w:pPr>
              <w:rPr>
                <w:rFonts w:ascii="Times New Roman" w:hAnsi="Times New Roman" w:cs="Times New Roman"/>
                <w:sz w:val="20"/>
                <w:szCs w:val="20"/>
              </w:rPr>
            </w:pPr>
          </w:p>
        </w:tc>
        <w:tc>
          <w:tcPr>
            <w:tcW w:w="1275" w:type="dxa"/>
            <w:tcBorders>
              <w:top w:val="single" w:sz="4" w:space="0" w:color="000000"/>
              <w:bottom w:val="single" w:sz="4" w:space="0" w:color="000000"/>
            </w:tcBorders>
          </w:tcPr>
          <w:p w14:paraId="4D23DAE7" w14:textId="77777777" w:rsidR="00654B1A" w:rsidRPr="00654B1A" w:rsidRDefault="00654B1A" w:rsidP="00654B1A">
            <w:pPr>
              <w:rPr>
                <w:rFonts w:ascii="Times New Roman" w:hAnsi="Times New Roman" w:cs="Times New Roman"/>
                <w:sz w:val="20"/>
                <w:szCs w:val="20"/>
              </w:rPr>
            </w:pPr>
          </w:p>
        </w:tc>
        <w:tc>
          <w:tcPr>
            <w:tcW w:w="993" w:type="dxa"/>
            <w:tcBorders>
              <w:top w:val="single" w:sz="4" w:space="0" w:color="000000"/>
              <w:left w:val="none" w:sz="4" w:space="0" w:color="000000"/>
              <w:bottom w:val="single" w:sz="4" w:space="0" w:color="000000"/>
              <w:right w:val="single" w:sz="4" w:space="0" w:color="000000"/>
            </w:tcBorders>
          </w:tcPr>
          <w:p w14:paraId="7391A509" w14:textId="77777777" w:rsidR="00654B1A" w:rsidRPr="00654B1A" w:rsidRDefault="00654B1A" w:rsidP="00654B1A">
            <w:pPr>
              <w:jc w:val="center"/>
              <w:rPr>
                <w:rFonts w:ascii="Times New Roman" w:hAnsi="Times New Roman" w:cs="Times New Roman"/>
                <w:sz w:val="20"/>
                <w:szCs w:val="20"/>
              </w:rPr>
            </w:pPr>
            <w:r w:rsidRPr="00654B1A">
              <w:rPr>
                <w:rFonts w:ascii="Times New Roman" w:hAnsi="Times New Roman" w:cs="Times New Roman"/>
                <w:sz w:val="20"/>
                <w:szCs w:val="20"/>
              </w:rPr>
              <w:t>упак</w:t>
            </w:r>
          </w:p>
        </w:tc>
        <w:tc>
          <w:tcPr>
            <w:tcW w:w="1275" w:type="dxa"/>
            <w:tcBorders>
              <w:top w:val="single" w:sz="4" w:space="0" w:color="000000"/>
              <w:bottom w:val="single" w:sz="4" w:space="0" w:color="000000"/>
            </w:tcBorders>
          </w:tcPr>
          <w:p w14:paraId="3575314C" w14:textId="77777777" w:rsidR="00654B1A" w:rsidRPr="00654B1A" w:rsidRDefault="00654B1A" w:rsidP="00654B1A">
            <w:pPr>
              <w:jc w:val="center"/>
              <w:rPr>
                <w:rFonts w:ascii="Times New Roman" w:hAnsi="Times New Roman" w:cs="Times New Roman"/>
                <w:sz w:val="20"/>
                <w:szCs w:val="20"/>
              </w:rPr>
            </w:pPr>
            <w:r w:rsidRPr="00654B1A">
              <w:rPr>
                <w:rFonts w:ascii="Times New Roman" w:hAnsi="Times New Roman" w:cs="Times New Roman"/>
                <w:color w:val="000000"/>
                <w:sz w:val="20"/>
                <w:szCs w:val="20"/>
              </w:rPr>
              <w:t>20</w:t>
            </w:r>
          </w:p>
        </w:tc>
        <w:tc>
          <w:tcPr>
            <w:tcW w:w="1276" w:type="dxa"/>
            <w:tcBorders>
              <w:top w:val="single" w:sz="4" w:space="0" w:color="000000"/>
              <w:bottom w:val="single" w:sz="4" w:space="0" w:color="000000"/>
            </w:tcBorders>
          </w:tcPr>
          <w:p w14:paraId="6BF10128" w14:textId="77777777" w:rsidR="00654B1A" w:rsidRPr="00654B1A" w:rsidRDefault="00654B1A" w:rsidP="00654B1A">
            <w:pPr>
              <w:jc w:val="center"/>
              <w:rPr>
                <w:rFonts w:ascii="Times New Roman" w:hAnsi="Times New Roman" w:cs="Times New Roman"/>
                <w:sz w:val="20"/>
                <w:szCs w:val="20"/>
              </w:rPr>
            </w:pPr>
          </w:p>
        </w:tc>
        <w:tc>
          <w:tcPr>
            <w:tcW w:w="1134" w:type="dxa"/>
            <w:tcBorders>
              <w:top w:val="single" w:sz="4" w:space="0" w:color="000000"/>
              <w:left w:val="none" w:sz="4" w:space="0" w:color="000000"/>
              <w:bottom w:val="single" w:sz="4" w:space="0" w:color="000000"/>
              <w:right w:val="single" w:sz="4" w:space="0" w:color="000000"/>
            </w:tcBorders>
          </w:tcPr>
          <w:p w14:paraId="17C63F7D" w14:textId="77777777" w:rsidR="00654B1A" w:rsidRPr="00654B1A" w:rsidRDefault="00654B1A" w:rsidP="00654B1A">
            <w:pPr>
              <w:jc w:val="center"/>
              <w:rPr>
                <w:rFonts w:ascii="Times New Roman" w:hAnsi="Times New Roman" w:cs="Times New Roman"/>
                <w:sz w:val="20"/>
                <w:szCs w:val="20"/>
              </w:rPr>
            </w:pPr>
          </w:p>
        </w:tc>
      </w:tr>
      <w:tr w:rsidR="00654B1A" w14:paraId="3306E380" w14:textId="77777777" w:rsidTr="00654B1A">
        <w:trPr>
          <w:trHeight w:val="21"/>
        </w:trPr>
        <w:tc>
          <w:tcPr>
            <w:tcW w:w="567" w:type="dxa"/>
          </w:tcPr>
          <w:p w14:paraId="36A3FC4B" w14:textId="77777777" w:rsidR="00654B1A" w:rsidRPr="00654B1A" w:rsidRDefault="00654B1A" w:rsidP="00654B1A">
            <w:pPr>
              <w:rPr>
                <w:rFonts w:ascii="Times New Roman" w:hAnsi="Times New Roman" w:cs="Times New Roman"/>
                <w:sz w:val="20"/>
                <w:szCs w:val="20"/>
              </w:rPr>
            </w:pPr>
            <w:r w:rsidRPr="00654B1A">
              <w:rPr>
                <w:rFonts w:ascii="Times New Roman" w:eastAsia="Times New Roman" w:hAnsi="Times New Roman" w:cs="Times New Roman"/>
                <w:sz w:val="20"/>
                <w:szCs w:val="20"/>
                <w:lang w:eastAsia="ru-RU"/>
              </w:rPr>
              <w:t>5</w:t>
            </w:r>
          </w:p>
        </w:tc>
        <w:tc>
          <w:tcPr>
            <w:tcW w:w="3118" w:type="dxa"/>
            <w:tcBorders>
              <w:top w:val="single" w:sz="4" w:space="0" w:color="000000"/>
              <w:bottom w:val="single" w:sz="4" w:space="0" w:color="000000"/>
            </w:tcBorders>
          </w:tcPr>
          <w:p w14:paraId="4C1291C7" w14:textId="77777777" w:rsidR="00654B1A" w:rsidRPr="00654B1A" w:rsidRDefault="00654B1A" w:rsidP="00654B1A">
            <w:pPr>
              <w:rPr>
                <w:rFonts w:ascii="Times New Roman" w:hAnsi="Times New Roman" w:cs="Times New Roman"/>
                <w:sz w:val="20"/>
                <w:szCs w:val="20"/>
              </w:rPr>
            </w:pPr>
            <w:r w:rsidRPr="00654B1A">
              <w:rPr>
                <w:rFonts w:ascii="Times New Roman" w:hAnsi="Times New Roman" w:cs="Times New Roman"/>
                <w:sz w:val="20"/>
                <w:szCs w:val="20"/>
              </w:rPr>
              <w:t xml:space="preserve">Салфетки бумажные белые однослойные </w:t>
            </w:r>
          </w:p>
        </w:tc>
        <w:tc>
          <w:tcPr>
            <w:tcW w:w="3829" w:type="dxa"/>
            <w:tcBorders>
              <w:top w:val="single" w:sz="4" w:space="0" w:color="000000"/>
              <w:bottom w:val="single" w:sz="4" w:space="0" w:color="000000"/>
            </w:tcBorders>
          </w:tcPr>
          <w:p w14:paraId="7F6F698A" w14:textId="77777777" w:rsidR="00654B1A" w:rsidRPr="00654B1A" w:rsidRDefault="00654B1A" w:rsidP="00654B1A">
            <w:pPr>
              <w:rPr>
                <w:rFonts w:ascii="Times New Roman" w:hAnsi="Times New Roman" w:cs="Times New Roman"/>
                <w:sz w:val="20"/>
                <w:szCs w:val="20"/>
              </w:rPr>
            </w:pPr>
          </w:p>
        </w:tc>
        <w:tc>
          <w:tcPr>
            <w:tcW w:w="1701" w:type="dxa"/>
            <w:tcBorders>
              <w:top w:val="single" w:sz="4" w:space="0" w:color="000000"/>
              <w:bottom w:val="single" w:sz="4" w:space="0" w:color="000000"/>
            </w:tcBorders>
          </w:tcPr>
          <w:p w14:paraId="7030C2B3" w14:textId="77777777" w:rsidR="00654B1A" w:rsidRPr="00654B1A" w:rsidRDefault="00654B1A" w:rsidP="00654B1A">
            <w:pPr>
              <w:rPr>
                <w:rFonts w:ascii="Times New Roman" w:hAnsi="Times New Roman" w:cs="Times New Roman"/>
                <w:sz w:val="20"/>
                <w:szCs w:val="20"/>
              </w:rPr>
            </w:pPr>
          </w:p>
        </w:tc>
        <w:tc>
          <w:tcPr>
            <w:tcW w:w="1275" w:type="dxa"/>
            <w:tcBorders>
              <w:top w:val="single" w:sz="4" w:space="0" w:color="000000"/>
              <w:bottom w:val="single" w:sz="4" w:space="0" w:color="000000"/>
            </w:tcBorders>
          </w:tcPr>
          <w:p w14:paraId="19AA38B4" w14:textId="77777777" w:rsidR="00654B1A" w:rsidRPr="00654B1A" w:rsidRDefault="00654B1A" w:rsidP="00654B1A">
            <w:pPr>
              <w:rPr>
                <w:rFonts w:ascii="Times New Roman" w:hAnsi="Times New Roman" w:cs="Times New Roman"/>
                <w:sz w:val="20"/>
                <w:szCs w:val="20"/>
              </w:rPr>
            </w:pPr>
          </w:p>
        </w:tc>
        <w:tc>
          <w:tcPr>
            <w:tcW w:w="993" w:type="dxa"/>
            <w:tcBorders>
              <w:top w:val="single" w:sz="4" w:space="0" w:color="000000"/>
              <w:left w:val="none" w:sz="4" w:space="0" w:color="000000"/>
              <w:bottom w:val="single" w:sz="4" w:space="0" w:color="000000"/>
              <w:right w:val="single" w:sz="4" w:space="0" w:color="000000"/>
            </w:tcBorders>
          </w:tcPr>
          <w:p w14:paraId="324E059E" w14:textId="77777777" w:rsidR="00654B1A" w:rsidRPr="00654B1A" w:rsidRDefault="00654B1A" w:rsidP="00654B1A">
            <w:pPr>
              <w:jc w:val="center"/>
              <w:rPr>
                <w:rFonts w:ascii="Times New Roman" w:hAnsi="Times New Roman" w:cs="Times New Roman"/>
                <w:sz w:val="20"/>
                <w:szCs w:val="20"/>
              </w:rPr>
            </w:pPr>
            <w:r w:rsidRPr="00654B1A">
              <w:rPr>
                <w:rFonts w:ascii="Times New Roman" w:hAnsi="Times New Roman" w:cs="Times New Roman"/>
                <w:sz w:val="20"/>
                <w:szCs w:val="20"/>
              </w:rPr>
              <w:t>упак</w:t>
            </w:r>
          </w:p>
        </w:tc>
        <w:tc>
          <w:tcPr>
            <w:tcW w:w="1275" w:type="dxa"/>
            <w:tcBorders>
              <w:top w:val="single" w:sz="4" w:space="0" w:color="000000"/>
              <w:bottom w:val="single" w:sz="4" w:space="0" w:color="000000"/>
            </w:tcBorders>
          </w:tcPr>
          <w:p w14:paraId="763A4906" w14:textId="77777777" w:rsidR="00654B1A" w:rsidRPr="00654B1A" w:rsidRDefault="00654B1A" w:rsidP="00654B1A">
            <w:pPr>
              <w:jc w:val="center"/>
              <w:rPr>
                <w:rFonts w:ascii="Times New Roman" w:hAnsi="Times New Roman" w:cs="Times New Roman"/>
                <w:sz w:val="20"/>
                <w:szCs w:val="20"/>
              </w:rPr>
            </w:pPr>
            <w:r w:rsidRPr="00654B1A">
              <w:rPr>
                <w:rFonts w:ascii="Times New Roman" w:hAnsi="Times New Roman" w:cs="Times New Roman"/>
                <w:color w:val="000000"/>
                <w:sz w:val="20"/>
                <w:szCs w:val="20"/>
              </w:rPr>
              <w:t>116</w:t>
            </w:r>
          </w:p>
        </w:tc>
        <w:tc>
          <w:tcPr>
            <w:tcW w:w="1276" w:type="dxa"/>
            <w:tcBorders>
              <w:top w:val="single" w:sz="4" w:space="0" w:color="000000"/>
              <w:bottom w:val="single" w:sz="4" w:space="0" w:color="000000"/>
            </w:tcBorders>
          </w:tcPr>
          <w:p w14:paraId="35106816" w14:textId="77777777" w:rsidR="00654B1A" w:rsidRPr="00654B1A" w:rsidRDefault="00654B1A" w:rsidP="00654B1A">
            <w:pPr>
              <w:jc w:val="center"/>
              <w:rPr>
                <w:rFonts w:ascii="Times New Roman" w:hAnsi="Times New Roman" w:cs="Times New Roman"/>
                <w:sz w:val="20"/>
                <w:szCs w:val="20"/>
              </w:rPr>
            </w:pPr>
          </w:p>
        </w:tc>
        <w:tc>
          <w:tcPr>
            <w:tcW w:w="1134" w:type="dxa"/>
            <w:tcBorders>
              <w:top w:val="single" w:sz="4" w:space="0" w:color="000000"/>
              <w:left w:val="none" w:sz="4" w:space="0" w:color="000000"/>
              <w:bottom w:val="single" w:sz="4" w:space="0" w:color="000000"/>
              <w:right w:val="single" w:sz="4" w:space="0" w:color="000000"/>
            </w:tcBorders>
          </w:tcPr>
          <w:p w14:paraId="5175E60A" w14:textId="77777777" w:rsidR="00654B1A" w:rsidRPr="00654B1A" w:rsidRDefault="00654B1A" w:rsidP="00654B1A">
            <w:pPr>
              <w:jc w:val="center"/>
              <w:rPr>
                <w:rFonts w:ascii="Times New Roman" w:hAnsi="Times New Roman" w:cs="Times New Roman"/>
                <w:sz w:val="20"/>
                <w:szCs w:val="20"/>
              </w:rPr>
            </w:pPr>
          </w:p>
        </w:tc>
      </w:tr>
      <w:tr w:rsidR="00654B1A" w14:paraId="4E063030" w14:textId="77777777" w:rsidTr="00654B1A">
        <w:trPr>
          <w:trHeight w:val="21"/>
        </w:trPr>
        <w:tc>
          <w:tcPr>
            <w:tcW w:w="567" w:type="dxa"/>
          </w:tcPr>
          <w:p w14:paraId="2A52857C" w14:textId="77777777" w:rsidR="00654B1A" w:rsidRPr="00654B1A" w:rsidRDefault="00654B1A" w:rsidP="00654B1A">
            <w:pPr>
              <w:rPr>
                <w:rFonts w:ascii="Times New Roman" w:hAnsi="Times New Roman" w:cs="Times New Roman"/>
                <w:sz w:val="20"/>
                <w:szCs w:val="20"/>
              </w:rPr>
            </w:pPr>
            <w:r w:rsidRPr="00654B1A">
              <w:rPr>
                <w:rFonts w:ascii="Times New Roman" w:eastAsia="Times New Roman" w:hAnsi="Times New Roman" w:cs="Times New Roman"/>
                <w:sz w:val="20"/>
                <w:szCs w:val="20"/>
                <w:lang w:eastAsia="ru-RU"/>
              </w:rPr>
              <w:t>6</w:t>
            </w:r>
          </w:p>
        </w:tc>
        <w:tc>
          <w:tcPr>
            <w:tcW w:w="3118" w:type="dxa"/>
            <w:tcBorders>
              <w:top w:val="single" w:sz="4" w:space="0" w:color="000000"/>
              <w:bottom w:val="single" w:sz="4" w:space="0" w:color="000000"/>
            </w:tcBorders>
          </w:tcPr>
          <w:p w14:paraId="3AD7B3AC" w14:textId="77777777" w:rsidR="00654B1A" w:rsidRPr="00654B1A" w:rsidRDefault="00654B1A" w:rsidP="00654B1A">
            <w:pPr>
              <w:rPr>
                <w:rFonts w:ascii="Times New Roman" w:hAnsi="Times New Roman" w:cs="Times New Roman"/>
                <w:sz w:val="20"/>
                <w:szCs w:val="20"/>
              </w:rPr>
            </w:pPr>
            <w:r w:rsidRPr="00654B1A">
              <w:rPr>
                <w:rFonts w:ascii="Times New Roman" w:hAnsi="Times New Roman" w:cs="Times New Roman"/>
                <w:sz w:val="20"/>
                <w:szCs w:val="20"/>
              </w:rPr>
              <w:t>Салфетки влажные одноразовые антибактериальные</w:t>
            </w:r>
          </w:p>
        </w:tc>
        <w:tc>
          <w:tcPr>
            <w:tcW w:w="3829" w:type="dxa"/>
            <w:tcBorders>
              <w:top w:val="single" w:sz="4" w:space="0" w:color="000000"/>
              <w:bottom w:val="single" w:sz="4" w:space="0" w:color="000000"/>
            </w:tcBorders>
          </w:tcPr>
          <w:p w14:paraId="0014AE39" w14:textId="77777777" w:rsidR="00654B1A" w:rsidRPr="00654B1A" w:rsidRDefault="00654B1A" w:rsidP="00654B1A">
            <w:pPr>
              <w:rPr>
                <w:rFonts w:ascii="Times New Roman" w:hAnsi="Times New Roman" w:cs="Times New Roman"/>
                <w:sz w:val="20"/>
                <w:szCs w:val="20"/>
              </w:rPr>
            </w:pPr>
          </w:p>
        </w:tc>
        <w:tc>
          <w:tcPr>
            <w:tcW w:w="1701" w:type="dxa"/>
            <w:tcBorders>
              <w:top w:val="single" w:sz="4" w:space="0" w:color="000000"/>
              <w:bottom w:val="single" w:sz="4" w:space="0" w:color="000000"/>
            </w:tcBorders>
          </w:tcPr>
          <w:p w14:paraId="346C60ED" w14:textId="77777777" w:rsidR="00654B1A" w:rsidRPr="00654B1A" w:rsidRDefault="00654B1A" w:rsidP="00654B1A">
            <w:pPr>
              <w:rPr>
                <w:rFonts w:ascii="Times New Roman" w:hAnsi="Times New Roman" w:cs="Times New Roman"/>
                <w:sz w:val="20"/>
                <w:szCs w:val="20"/>
              </w:rPr>
            </w:pPr>
          </w:p>
        </w:tc>
        <w:tc>
          <w:tcPr>
            <w:tcW w:w="1275" w:type="dxa"/>
            <w:tcBorders>
              <w:top w:val="single" w:sz="4" w:space="0" w:color="000000"/>
              <w:bottom w:val="single" w:sz="4" w:space="0" w:color="000000"/>
            </w:tcBorders>
          </w:tcPr>
          <w:p w14:paraId="3CCF41FC" w14:textId="77777777" w:rsidR="00654B1A" w:rsidRPr="00654B1A" w:rsidRDefault="00654B1A" w:rsidP="00654B1A">
            <w:pPr>
              <w:rPr>
                <w:rFonts w:ascii="Times New Roman" w:hAnsi="Times New Roman" w:cs="Times New Roman"/>
                <w:sz w:val="20"/>
                <w:szCs w:val="20"/>
              </w:rPr>
            </w:pPr>
          </w:p>
        </w:tc>
        <w:tc>
          <w:tcPr>
            <w:tcW w:w="993" w:type="dxa"/>
            <w:tcBorders>
              <w:top w:val="single" w:sz="4" w:space="0" w:color="000000"/>
              <w:left w:val="none" w:sz="4" w:space="0" w:color="000000"/>
              <w:bottom w:val="single" w:sz="4" w:space="0" w:color="000000"/>
              <w:right w:val="single" w:sz="4" w:space="0" w:color="000000"/>
            </w:tcBorders>
          </w:tcPr>
          <w:p w14:paraId="76233882" w14:textId="160C65A1" w:rsidR="00654B1A" w:rsidRPr="00654B1A" w:rsidRDefault="006A1228" w:rsidP="00654B1A">
            <w:pPr>
              <w:jc w:val="center"/>
              <w:rPr>
                <w:rFonts w:ascii="Times New Roman" w:hAnsi="Times New Roman" w:cs="Times New Roman"/>
                <w:sz w:val="20"/>
                <w:szCs w:val="20"/>
              </w:rPr>
            </w:pPr>
            <w:proofErr w:type="spellStart"/>
            <w:r>
              <w:rPr>
                <w:rFonts w:ascii="Times New Roman" w:hAnsi="Times New Roman" w:cs="Times New Roman"/>
                <w:sz w:val="20"/>
                <w:szCs w:val="20"/>
              </w:rPr>
              <w:t>упак</w:t>
            </w:r>
            <w:proofErr w:type="spellEnd"/>
          </w:p>
        </w:tc>
        <w:tc>
          <w:tcPr>
            <w:tcW w:w="1275" w:type="dxa"/>
            <w:tcBorders>
              <w:top w:val="single" w:sz="4" w:space="0" w:color="000000"/>
              <w:bottom w:val="single" w:sz="4" w:space="0" w:color="000000"/>
            </w:tcBorders>
          </w:tcPr>
          <w:p w14:paraId="403BDCDF" w14:textId="77777777" w:rsidR="00654B1A" w:rsidRPr="00654B1A" w:rsidRDefault="00654B1A" w:rsidP="00654B1A">
            <w:pPr>
              <w:jc w:val="center"/>
              <w:rPr>
                <w:rFonts w:ascii="Times New Roman" w:hAnsi="Times New Roman" w:cs="Times New Roman"/>
                <w:sz w:val="20"/>
                <w:szCs w:val="20"/>
              </w:rPr>
            </w:pPr>
            <w:r w:rsidRPr="00654B1A">
              <w:rPr>
                <w:rFonts w:ascii="Times New Roman" w:hAnsi="Times New Roman" w:cs="Times New Roman"/>
                <w:color w:val="000000"/>
                <w:sz w:val="20"/>
                <w:szCs w:val="20"/>
              </w:rPr>
              <w:t>50</w:t>
            </w:r>
          </w:p>
        </w:tc>
        <w:tc>
          <w:tcPr>
            <w:tcW w:w="1276" w:type="dxa"/>
            <w:tcBorders>
              <w:top w:val="single" w:sz="4" w:space="0" w:color="000000"/>
              <w:bottom w:val="single" w:sz="4" w:space="0" w:color="000000"/>
            </w:tcBorders>
          </w:tcPr>
          <w:p w14:paraId="53952469" w14:textId="77777777" w:rsidR="00654B1A" w:rsidRPr="00654B1A" w:rsidRDefault="00654B1A" w:rsidP="00654B1A">
            <w:pPr>
              <w:jc w:val="center"/>
              <w:rPr>
                <w:rFonts w:ascii="Times New Roman" w:hAnsi="Times New Roman" w:cs="Times New Roman"/>
                <w:sz w:val="20"/>
                <w:szCs w:val="20"/>
              </w:rPr>
            </w:pPr>
          </w:p>
        </w:tc>
        <w:tc>
          <w:tcPr>
            <w:tcW w:w="1134" w:type="dxa"/>
            <w:tcBorders>
              <w:top w:val="single" w:sz="4" w:space="0" w:color="000000"/>
              <w:left w:val="none" w:sz="4" w:space="0" w:color="000000"/>
              <w:bottom w:val="single" w:sz="4" w:space="0" w:color="000000"/>
              <w:right w:val="single" w:sz="4" w:space="0" w:color="000000"/>
            </w:tcBorders>
          </w:tcPr>
          <w:p w14:paraId="1BA2C256" w14:textId="77777777" w:rsidR="00654B1A" w:rsidRPr="00654B1A" w:rsidRDefault="00654B1A" w:rsidP="00654B1A">
            <w:pPr>
              <w:jc w:val="center"/>
              <w:rPr>
                <w:rFonts w:ascii="Times New Roman" w:hAnsi="Times New Roman" w:cs="Times New Roman"/>
                <w:sz w:val="20"/>
                <w:szCs w:val="20"/>
              </w:rPr>
            </w:pPr>
          </w:p>
        </w:tc>
      </w:tr>
      <w:tr w:rsidR="00654B1A" w14:paraId="27BF7CDC" w14:textId="77777777" w:rsidTr="00654B1A">
        <w:trPr>
          <w:trHeight w:val="348"/>
        </w:trPr>
        <w:tc>
          <w:tcPr>
            <w:tcW w:w="567" w:type="dxa"/>
          </w:tcPr>
          <w:p w14:paraId="5E737E32" w14:textId="77777777" w:rsidR="00654B1A" w:rsidRPr="00654B1A" w:rsidRDefault="00654B1A" w:rsidP="00654B1A">
            <w:pPr>
              <w:rPr>
                <w:rFonts w:ascii="Times New Roman" w:hAnsi="Times New Roman" w:cs="Times New Roman"/>
                <w:sz w:val="20"/>
                <w:szCs w:val="20"/>
              </w:rPr>
            </w:pPr>
            <w:r w:rsidRPr="00654B1A">
              <w:rPr>
                <w:rFonts w:ascii="Times New Roman" w:eastAsia="Times New Roman" w:hAnsi="Times New Roman" w:cs="Times New Roman"/>
                <w:sz w:val="20"/>
                <w:szCs w:val="20"/>
                <w:lang w:eastAsia="ru-RU"/>
              </w:rPr>
              <w:t>7</w:t>
            </w:r>
          </w:p>
        </w:tc>
        <w:tc>
          <w:tcPr>
            <w:tcW w:w="3118" w:type="dxa"/>
            <w:tcBorders>
              <w:top w:val="single" w:sz="4" w:space="0" w:color="000000"/>
              <w:bottom w:val="single" w:sz="4" w:space="0" w:color="000000"/>
            </w:tcBorders>
          </w:tcPr>
          <w:p w14:paraId="56E353E5" w14:textId="59414178" w:rsidR="00654B1A" w:rsidRPr="00654B1A" w:rsidRDefault="00654B1A" w:rsidP="00654B1A">
            <w:pPr>
              <w:pStyle w:val="affa"/>
              <w:widowControl w:val="0"/>
              <w:jc w:val="left"/>
              <w:rPr>
                <w:rFonts w:ascii="Times New Roman" w:hAnsi="Times New Roman" w:cs="Times New Roman"/>
                <w:sz w:val="20"/>
                <w:szCs w:val="20"/>
              </w:rPr>
            </w:pPr>
            <w:r w:rsidRPr="00654B1A">
              <w:rPr>
                <w:rFonts w:ascii="Times New Roman" w:hAnsi="Times New Roman" w:cs="Times New Roman"/>
                <w:sz w:val="20"/>
                <w:szCs w:val="20"/>
              </w:rPr>
              <w:t xml:space="preserve">Держатель для 1 стакана с отделением для снеков </w:t>
            </w:r>
          </w:p>
        </w:tc>
        <w:tc>
          <w:tcPr>
            <w:tcW w:w="3829" w:type="dxa"/>
            <w:tcBorders>
              <w:top w:val="single" w:sz="4" w:space="0" w:color="000000"/>
              <w:bottom w:val="single" w:sz="4" w:space="0" w:color="000000"/>
            </w:tcBorders>
          </w:tcPr>
          <w:p w14:paraId="6A16540D" w14:textId="77777777" w:rsidR="00654B1A" w:rsidRPr="00654B1A" w:rsidRDefault="00654B1A" w:rsidP="00654B1A">
            <w:pPr>
              <w:rPr>
                <w:rFonts w:ascii="Times New Roman" w:hAnsi="Times New Roman" w:cs="Times New Roman"/>
                <w:sz w:val="20"/>
                <w:szCs w:val="20"/>
              </w:rPr>
            </w:pPr>
          </w:p>
        </w:tc>
        <w:tc>
          <w:tcPr>
            <w:tcW w:w="1701" w:type="dxa"/>
            <w:tcBorders>
              <w:top w:val="single" w:sz="4" w:space="0" w:color="000000"/>
              <w:bottom w:val="single" w:sz="4" w:space="0" w:color="000000"/>
            </w:tcBorders>
          </w:tcPr>
          <w:p w14:paraId="75A36B15" w14:textId="77777777" w:rsidR="00654B1A" w:rsidRPr="00654B1A" w:rsidRDefault="00654B1A" w:rsidP="00654B1A">
            <w:pPr>
              <w:rPr>
                <w:rFonts w:ascii="Times New Roman" w:hAnsi="Times New Roman" w:cs="Times New Roman"/>
                <w:sz w:val="20"/>
                <w:szCs w:val="20"/>
              </w:rPr>
            </w:pPr>
          </w:p>
        </w:tc>
        <w:tc>
          <w:tcPr>
            <w:tcW w:w="1275" w:type="dxa"/>
            <w:tcBorders>
              <w:top w:val="single" w:sz="4" w:space="0" w:color="000000"/>
              <w:bottom w:val="single" w:sz="4" w:space="0" w:color="000000"/>
            </w:tcBorders>
          </w:tcPr>
          <w:p w14:paraId="19500835" w14:textId="77777777" w:rsidR="00654B1A" w:rsidRPr="00654B1A" w:rsidRDefault="00654B1A" w:rsidP="00654B1A">
            <w:pPr>
              <w:rPr>
                <w:rFonts w:ascii="Times New Roman" w:hAnsi="Times New Roman" w:cs="Times New Roman"/>
                <w:sz w:val="20"/>
                <w:szCs w:val="20"/>
              </w:rPr>
            </w:pPr>
          </w:p>
        </w:tc>
        <w:tc>
          <w:tcPr>
            <w:tcW w:w="993" w:type="dxa"/>
            <w:tcBorders>
              <w:top w:val="single" w:sz="4" w:space="0" w:color="000000"/>
              <w:left w:val="none" w:sz="4" w:space="0" w:color="000000"/>
              <w:bottom w:val="single" w:sz="4" w:space="0" w:color="000000"/>
              <w:right w:val="single" w:sz="4" w:space="0" w:color="000000"/>
            </w:tcBorders>
          </w:tcPr>
          <w:p w14:paraId="2E578B3C" w14:textId="77777777" w:rsidR="00654B1A" w:rsidRPr="00654B1A" w:rsidRDefault="00654B1A" w:rsidP="00654B1A">
            <w:pPr>
              <w:jc w:val="center"/>
              <w:rPr>
                <w:rFonts w:ascii="Times New Roman" w:hAnsi="Times New Roman" w:cs="Times New Roman"/>
                <w:sz w:val="20"/>
                <w:szCs w:val="20"/>
              </w:rPr>
            </w:pPr>
            <w:r w:rsidRPr="00654B1A">
              <w:rPr>
                <w:rFonts w:ascii="Times New Roman" w:hAnsi="Times New Roman" w:cs="Times New Roman"/>
                <w:sz w:val="20"/>
                <w:szCs w:val="20"/>
              </w:rPr>
              <w:t>шт</w:t>
            </w:r>
          </w:p>
        </w:tc>
        <w:tc>
          <w:tcPr>
            <w:tcW w:w="1275" w:type="dxa"/>
            <w:tcBorders>
              <w:top w:val="single" w:sz="4" w:space="0" w:color="000000"/>
              <w:bottom w:val="single" w:sz="4" w:space="0" w:color="000000"/>
            </w:tcBorders>
          </w:tcPr>
          <w:p w14:paraId="6F853630" w14:textId="77777777" w:rsidR="00654B1A" w:rsidRPr="00654B1A" w:rsidRDefault="00654B1A" w:rsidP="00654B1A">
            <w:pPr>
              <w:jc w:val="center"/>
              <w:rPr>
                <w:rFonts w:ascii="Times New Roman" w:hAnsi="Times New Roman" w:cs="Times New Roman"/>
                <w:sz w:val="20"/>
                <w:szCs w:val="20"/>
              </w:rPr>
            </w:pPr>
            <w:r w:rsidRPr="00654B1A">
              <w:rPr>
                <w:rFonts w:ascii="Times New Roman" w:hAnsi="Times New Roman" w:cs="Times New Roman"/>
                <w:color w:val="000000"/>
                <w:sz w:val="20"/>
                <w:szCs w:val="20"/>
              </w:rPr>
              <w:t>18 000</w:t>
            </w:r>
          </w:p>
        </w:tc>
        <w:tc>
          <w:tcPr>
            <w:tcW w:w="1276" w:type="dxa"/>
            <w:tcBorders>
              <w:top w:val="single" w:sz="4" w:space="0" w:color="000000"/>
              <w:bottom w:val="single" w:sz="4" w:space="0" w:color="000000"/>
            </w:tcBorders>
          </w:tcPr>
          <w:p w14:paraId="647CD4E2" w14:textId="77777777" w:rsidR="00654B1A" w:rsidRPr="00654B1A" w:rsidRDefault="00654B1A" w:rsidP="00654B1A">
            <w:pPr>
              <w:jc w:val="center"/>
              <w:rPr>
                <w:rFonts w:ascii="Times New Roman" w:hAnsi="Times New Roman" w:cs="Times New Roman"/>
                <w:sz w:val="20"/>
                <w:szCs w:val="20"/>
              </w:rPr>
            </w:pPr>
          </w:p>
        </w:tc>
        <w:tc>
          <w:tcPr>
            <w:tcW w:w="1134" w:type="dxa"/>
            <w:tcBorders>
              <w:top w:val="single" w:sz="4" w:space="0" w:color="000000"/>
              <w:left w:val="none" w:sz="4" w:space="0" w:color="000000"/>
              <w:bottom w:val="single" w:sz="4" w:space="0" w:color="000000"/>
              <w:right w:val="single" w:sz="4" w:space="0" w:color="000000"/>
            </w:tcBorders>
          </w:tcPr>
          <w:p w14:paraId="23FFCF46" w14:textId="77777777" w:rsidR="00654B1A" w:rsidRPr="00654B1A" w:rsidRDefault="00654B1A" w:rsidP="00654B1A">
            <w:pPr>
              <w:jc w:val="center"/>
              <w:rPr>
                <w:rFonts w:ascii="Times New Roman" w:hAnsi="Times New Roman" w:cs="Times New Roman"/>
                <w:sz w:val="20"/>
                <w:szCs w:val="20"/>
              </w:rPr>
            </w:pPr>
          </w:p>
        </w:tc>
      </w:tr>
      <w:tr w:rsidR="00654B1A" w14:paraId="01EBE7B9" w14:textId="77777777" w:rsidTr="00654B1A">
        <w:trPr>
          <w:trHeight w:val="21"/>
        </w:trPr>
        <w:tc>
          <w:tcPr>
            <w:tcW w:w="567" w:type="dxa"/>
          </w:tcPr>
          <w:p w14:paraId="7825C1E2" w14:textId="77777777" w:rsidR="00654B1A" w:rsidRPr="00654B1A" w:rsidRDefault="00654B1A" w:rsidP="00654B1A">
            <w:pPr>
              <w:rPr>
                <w:rFonts w:ascii="Times New Roman" w:hAnsi="Times New Roman" w:cs="Times New Roman"/>
                <w:sz w:val="20"/>
                <w:szCs w:val="20"/>
              </w:rPr>
            </w:pPr>
          </w:p>
        </w:tc>
        <w:tc>
          <w:tcPr>
            <w:tcW w:w="3118" w:type="dxa"/>
            <w:tcBorders>
              <w:top w:val="single" w:sz="4" w:space="0" w:color="000000"/>
              <w:bottom w:val="single" w:sz="4" w:space="0" w:color="000000"/>
            </w:tcBorders>
          </w:tcPr>
          <w:p w14:paraId="5B8C039F" w14:textId="77777777" w:rsidR="00654B1A" w:rsidRPr="00654B1A" w:rsidRDefault="00654B1A" w:rsidP="00654B1A">
            <w:pPr>
              <w:rPr>
                <w:rFonts w:ascii="Times New Roman" w:hAnsi="Times New Roman" w:cs="Times New Roman"/>
                <w:sz w:val="20"/>
                <w:szCs w:val="20"/>
              </w:rPr>
            </w:pPr>
            <w:r w:rsidRPr="00654B1A">
              <w:rPr>
                <w:rFonts w:ascii="Times New Roman" w:hAnsi="Times New Roman" w:cs="Times New Roman"/>
                <w:b/>
                <w:bCs/>
                <w:sz w:val="20"/>
                <w:szCs w:val="20"/>
              </w:rPr>
              <w:t>ИТОГО</w:t>
            </w:r>
          </w:p>
        </w:tc>
        <w:tc>
          <w:tcPr>
            <w:tcW w:w="3829" w:type="dxa"/>
            <w:tcBorders>
              <w:top w:val="single" w:sz="4" w:space="0" w:color="000000"/>
              <w:bottom w:val="single" w:sz="4" w:space="0" w:color="000000"/>
            </w:tcBorders>
          </w:tcPr>
          <w:p w14:paraId="2573C2CE" w14:textId="77777777" w:rsidR="00654B1A" w:rsidRPr="00654B1A" w:rsidRDefault="00654B1A" w:rsidP="00654B1A">
            <w:pPr>
              <w:rPr>
                <w:rFonts w:ascii="Times New Roman" w:hAnsi="Times New Roman" w:cs="Times New Roman"/>
                <w:sz w:val="20"/>
                <w:szCs w:val="20"/>
              </w:rPr>
            </w:pPr>
          </w:p>
        </w:tc>
        <w:tc>
          <w:tcPr>
            <w:tcW w:w="1701" w:type="dxa"/>
            <w:tcBorders>
              <w:top w:val="single" w:sz="4" w:space="0" w:color="000000"/>
              <w:bottom w:val="single" w:sz="4" w:space="0" w:color="000000"/>
            </w:tcBorders>
          </w:tcPr>
          <w:p w14:paraId="65051CB8" w14:textId="77777777" w:rsidR="00654B1A" w:rsidRPr="00654B1A" w:rsidRDefault="00654B1A" w:rsidP="00654B1A">
            <w:pPr>
              <w:rPr>
                <w:rFonts w:ascii="Times New Roman" w:hAnsi="Times New Roman" w:cs="Times New Roman"/>
                <w:sz w:val="20"/>
                <w:szCs w:val="20"/>
              </w:rPr>
            </w:pPr>
          </w:p>
        </w:tc>
        <w:tc>
          <w:tcPr>
            <w:tcW w:w="1275" w:type="dxa"/>
            <w:tcBorders>
              <w:top w:val="single" w:sz="4" w:space="0" w:color="000000"/>
              <w:bottom w:val="single" w:sz="4" w:space="0" w:color="000000"/>
            </w:tcBorders>
          </w:tcPr>
          <w:p w14:paraId="102BAE6A" w14:textId="77777777" w:rsidR="00654B1A" w:rsidRPr="00654B1A" w:rsidRDefault="00654B1A" w:rsidP="00654B1A">
            <w:pPr>
              <w:rPr>
                <w:rFonts w:ascii="Times New Roman" w:hAnsi="Times New Roman" w:cs="Times New Roman"/>
                <w:sz w:val="20"/>
                <w:szCs w:val="20"/>
              </w:rPr>
            </w:pPr>
          </w:p>
        </w:tc>
        <w:tc>
          <w:tcPr>
            <w:tcW w:w="993" w:type="dxa"/>
            <w:tcBorders>
              <w:top w:val="single" w:sz="4" w:space="0" w:color="000000"/>
              <w:left w:val="none" w:sz="4" w:space="0" w:color="000000"/>
              <w:bottom w:val="single" w:sz="4" w:space="0" w:color="000000"/>
              <w:right w:val="single" w:sz="4" w:space="0" w:color="000000"/>
            </w:tcBorders>
          </w:tcPr>
          <w:p w14:paraId="76CEDDBD" w14:textId="77777777" w:rsidR="00654B1A" w:rsidRPr="00654B1A" w:rsidRDefault="00654B1A" w:rsidP="00654B1A">
            <w:pPr>
              <w:jc w:val="center"/>
              <w:rPr>
                <w:rFonts w:ascii="Times New Roman" w:hAnsi="Times New Roman" w:cs="Times New Roman"/>
                <w:sz w:val="20"/>
                <w:szCs w:val="20"/>
              </w:rPr>
            </w:pPr>
          </w:p>
        </w:tc>
        <w:tc>
          <w:tcPr>
            <w:tcW w:w="1275" w:type="dxa"/>
            <w:tcBorders>
              <w:top w:val="single" w:sz="4" w:space="0" w:color="000000"/>
              <w:bottom w:val="single" w:sz="4" w:space="0" w:color="000000"/>
            </w:tcBorders>
          </w:tcPr>
          <w:p w14:paraId="791D9591" w14:textId="77777777" w:rsidR="00654B1A" w:rsidRPr="00654B1A" w:rsidRDefault="00654B1A" w:rsidP="00654B1A">
            <w:pPr>
              <w:jc w:val="center"/>
              <w:rPr>
                <w:rFonts w:ascii="Times New Roman" w:hAnsi="Times New Roman" w:cs="Times New Roman"/>
                <w:sz w:val="20"/>
                <w:szCs w:val="20"/>
              </w:rPr>
            </w:pPr>
            <w:r w:rsidRPr="00654B1A">
              <w:rPr>
                <w:rFonts w:ascii="Times New Roman" w:hAnsi="Times New Roman" w:cs="Times New Roman"/>
                <w:b/>
                <w:bCs/>
                <w:sz w:val="20"/>
                <w:szCs w:val="20"/>
              </w:rPr>
              <w:t>18 486</w:t>
            </w:r>
          </w:p>
        </w:tc>
        <w:tc>
          <w:tcPr>
            <w:tcW w:w="1276" w:type="dxa"/>
            <w:tcBorders>
              <w:top w:val="single" w:sz="4" w:space="0" w:color="000000"/>
              <w:bottom w:val="single" w:sz="4" w:space="0" w:color="000000"/>
            </w:tcBorders>
          </w:tcPr>
          <w:p w14:paraId="7EFFC9E4" w14:textId="77777777" w:rsidR="00654B1A" w:rsidRPr="00654B1A" w:rsidRDefault="00654B1A" w:rsidP="00654B1A">
            <w:pPr>
              <w:jc w:val="center"/>
              <w:rPr>
                <w:rFonts w:ascii="Times New Roman" w:hAnsi="Times New Roman" w:cs="Times New Roman"/>
                <w:sz w:val="20"/>
                <w:szCs w:val="20"/>
              </w:rPr>
            </w:pPr>
          </w:p>
        </w:tc>
        <w:tc>
          <w:tcPr>
            <w:tcW w:w="1134" w:type="dxa"/>
            <w:tcBorders>
              <w:top w:val="single" w:sz="4" w:space="0" w:color="000000"/>
              <w:left w:val="none" w:sz="4" w:space="0" w:color="000000"/>
              <w:bottom w:val="single" w:sz="4" w:space="0" w:color="000000"/>
              <w:right w:val="single" w:sz="4" w:space="0" w:color="000000"/>
            </w:tcBorders>
          </w:tcPr>
          <w:p w14:paraId="35F13786" w14:textId="77777777" w:rsidR="00654B1A" w:rsidRPr="00654B1A" w:rsidRDefault="00654B1A" w:rsidP="00654B1A">
            <w:pPr>
              <w:jc w:val="center"/>
              <w:rPr>
                <w:rFonts w:ascii="Times New Roman" w:hAnsi="Times New Roman" w:cs="Times New Roman"/>
                <w:sz w:val="20"/>
                <w:szCs w:val="20"/>
              </w:rPr>
            </w:pPr>
          </w:p>
        </w:tc>
      </w:tr>
      <w:tr w:rsidR="00654B1A" w14:paraId="6C60BEB8" w14:textId="77777777">
        <w:trPr>
          <w:trHeight w:val="21"/>
        </w:trPr>
        <w:tc>
          <w:tcPr>
            <w:tcW w:w="567" w:type="dxa"/>
          </w:tcPr>
          <w:p w14:paraId="52256817" w14:textId="77777777" w:rsidR="00654B1A" w:rsidRPr="00654B1A" w:rsidRDefault="00654B1A" w:rsidP="00654B1A">
            <w:pPr>
              <w:rPr>
                <w:rFonts w:ascii="Times New Roman" w:hAnsi="Times New Roman" w:cs="Times New Roman"/>
                <w:sz w:val="20"/>
                <w:szCs w:val="20"/>
              </w:rPr>
            </w:pPr>
          </w:p>
        </w:tc>
        <w:tc>
          <w:tcPr>
            <w:tcW w:w="3118" w:type="dxa"/>
            <w:tcBorders>
              <w:top w:val="single" w:sz="4" w:space="0" w:color="000000"/>
              <w:bottom w:val="single" w:sz="4" w:space="0" w:color="000000"/>
            </w:tcBorders>
          </w:tcPr>
          <w:p w14:paraId="001729EE" w14:textId="77777777" w:rsidR="00654B1A" w:rsidRPr="00654B1A" w:rsidRDefault="00654B1A" w:rsidP="00654B1A">
            <w:pPr>
              <w:rPr>
                <w:rFonts w:ascii="Times New Roman" w:hAnsi="Times New Roman" w:cs="Times New Roman"/>
                <w:b/>
                <w:bCs/>
                <w:sz w:val="20"/>
                <w:szCs w:val="20"/>
              </w:rPr>
            </w:pPr>
            <w:r w:rsidRPr="00654B1A">
              <w:rPr>
                <w:rFonts w:ascii="Times New Roman" w:hAnsi="Times New Roman" w:cs="Times New Roman"/>
                <w:b/>
                <w:bCs/>
                <w:sz w:val="20"/>
                <w:szCs w:val="20"/>
              </w:rPr>
              <w:t>Применяемая участником ставка НДС</w:t>
            </w:r>
          </w:p>
        </w:tc>
        <w:tc>
          <w:tcPr>
            <w:tcW w:w="11483" w:type="dxa"/>
            <w:gridSpan w:val="7"/>
            <w:tcBorders>
              <w:top w:val="single" w:sz="4" w:space="0" w:color="000000"/>
              <w:bottom w:val="single" w:sz="4" w:space="0" w:color="000000"/>
              <w:right w:val="single" w:sz="4" w:space="0" w:color="000000"/>
            </w:tcBorders>
          </w:tcPr>
          <w:p w14:paraId="13B04556" w14:textId="77777777" w:rsidR="00654B1A" w:rsidRPr="00654B1A" w:rsidRDefault="00654B1A" w:rsidP="00654B1A">
            <w:pPr>
              <w:jc w:val="center"/>
              <w:rPr>
                <w:rFonts w:ascii="Times New Roman" w:hAnsi="Times New Roman" w:cs="Times New Roman"/>
                <w:b/>
                <w:bCs/>
                <w:sz w:val="20"/>
                <w:szCs w:val="20"/>
              </w:rPr>
            </w:pPr>
            <w:r w:rsidRPr="00654B1A">
              <w:rPr>
                <w:rFonts w:ascii="Times New Roman" w:hAnsi="Times New Roman" w:cs="Times New Roman"/>
                <w:b/>
                <w:bCs/>
                <w:sz w:val="20"/>
                <w:szCs w:val="20"/>
              </w:rPr>
              <w:t>Указать применяемую участником ставку НДС в процентах</w:t>
            </w:r>
          </w:p>
        </w:tc>
      </w:tr>
    </w:tbl>
    <w:p w14:paraId="56819578" w14:textId="77777777" w:rsidR="00EA3C96" w:rsidRDefault="00EA3C96">
      <w:pPr>
        <w:ind w:firstLine="709"/>
        <w:rPr>
          <w:rFonts w:ascii="Times New Roman" w:hAnsi="Times New Roman" w:cs="Times New Roman"/>
          <w:b/>
          <w:sz w:val="22"/>
          <w:szCs w:val="22"/>
          <w:highlight w:val="yellow"/>
          <w:lang w:eastAsia="ru-RU"/>
        </w:rPr>
      </w:pPr>
    </w:p>
    <w:p w14:paraId="69B46F7D" w14:textId="77777777" w:rsidR="00B40421" w:rsidRDefault="00B40421">
      <w:pPr>
        <w:ind w:firstLine="709"/>
        <w:rPr>
          <w:rFonts w:ascii="Times New Roman" w:hAnsi="Times New Roman" w:cs="Times New Roman"/>
          <w:b/>
          <w:sz w:val="22"/>
          <w:szCs w:val="22"/>
          <w:highlight w:val="yellow"/>
          <w:lang w:eastAsia="ru-RU"/>
        </w:rPr>
      </w:pPr>
    </w:p>
    <w:p w14:paraId="2D53F984" w14:textId="77777777" w:rsidR="00B40421" w:rsidRDefault="00B40421">
      <w:pPr>
        <w:ind w:firstLine="709"/>
        <w:rPr>
          <w:rFonts w:ascii="Times New Roman" w:hAnsi="Times New Roman" w:cs="Times New Roman"/>
          <w:b/>
          <w:sz w:val="22"/>
          <w:szCs w:val="22"/>
          <w:highlight w:val="yellow"/>
          <w:lang w:eastAsia="ru-RU"/>
        </w:rPr>
      </w:pPr>
    </w:p>
    <w:p w14:paraId="2811798D" w14:textId="77777777" w:rsidR="00B40421" w:rsidRDefault="00B40421">
      <w:pPr>
        <w:ind w:firstLine="709"/>
        <w:rPr>
          <w:rFonts w:ascii="Times New Roman" w:hAnsi="Times New Roman" w:cs="Times New Roman"/>
          <w:b/>
          <w:sz w:val="22"/>
          <w:szCs w:val="22"/>
          <w:highlight w:val="yellow"/>
          <w:lang w:eastAsia="ru-RU"/>
        </w:rPr>
      </w:pPr>
    </w:p>
    <w:p w14:paraId="24D04653" w14:textId="77777777" w:rsidR="00B40421" w:rsidRDefault="00B40421">
      <w:pPr>
        <w:ind w:firstLine="709"/>
        <w:rPr>
          <w:rFonts w:ascii="Times New Roman" w:hAnsi="Times New Roman" w:cs="Times New Roman"/>
          <w:b/>
          <w:sz w:val="22"/>
          <w:szCs w:val="22"/>
          <w:highlight w:val="yellow"/>
          <w:lang w:eastAsia="ru-RU"/>
        </w:rPr>
      </w:pPr>
    </w:p>
    <w:p w14:paraId="13CD3DBE" w14:textId="77777777" w:rsidR="00B40421" w:rsidRDefault="00B40421">
      <w:pPr>
        <w:ind w:firstLine="709"/>
        <w:rPr>
          <w:rFonts w:ascii="Times New Roman" w:hAnsi="Times New Roman" w:cs="Times New Roman"/>
          <w:b/>
          <w:sz w:val="22"/>
          <w:szCs w:val="22"/>
          <w:highlight w:val="yellow"/>
          <w:lang w:eastAsia="ru-RU"/>
        </w:rPr>
      </w:pPr>
    </w:p>
    <w:p w14:paraId="444FF156" w14:textId="7AD09A64" w:rsidR="00EA3C96" w:rsidRPr="001A66A9" w:rsidRDefault="00000000">
      <w:pPr>
        <w:ind w:firstLine="709"/>
        <w:rPr>
          <w:rFonts w:ascii="Times New Roman" w:hAnsi="Times New Roman" w:cs="Times New Roman"/>
          <w:bCs/>
          <w:sz w:val="22"/>
          <w:szCs w:val="22"/>
        </w:rPr>
      </w:pPr>
      <w:r w:rsidRPr="001A66A9">
        <w:rPr>
          <w:rFonts w:ascii="Times New Roman" w:hAnsi="Times New Roman" w:cs="Times New Roman"/>
          <w:b/>
          <w:sz w:val="22"/>
          <w:szCs w:val="22"/>
          <w:lang w:eastAsia="ru-RU"/>
        </w:rPr>
        <w:lastRenderedPageBreak/>
        <w:t xml:space="preserve">Лот №2 </w:t>
      </w:r>
      <w:r w:rsidRPr="001A66A9">
        <w:rPr>
          <w:rFonts w:ascii="Times New Roman" w:hAnsi="Times New Roman" w:cs="Times New Roman"/>
          <w:b/>
          <w:sz w:val="22"/>
          <w:szCs w:val="22"/>
        </w:rPr>
        <w:t>Место поставки</w:t>
      </w:r>
      <w:r w:rsidR="00CF6ACF" w:rsidRPr="001A66A9">
        <w:rPr>
          <w:rFonts w:ascii="Times New Roman" w:hAnsi="Times New Roman" w:cs="Times New Roman"/>
          <w:b/>
          <w:sz w:val="22"/>
          <w:szCs w:val="22"/>
        </w:rPr>
        <w:t xml:space="preserve">: </w:t>
      </w:r>
      <w:r w:rsidRPr="001A66A9">
        <w:rPr>
          <w:rFonts w:ascii="Times New Roman" w:hAnsi="Times New Roman" w:cs="Times New Roman"/>
          <w:bCs/>
          <w:sz w:val="22"/>
          <w:szCs w:val="22"/>
        </w:rPr>
        <w:t>г. Ижевск, ул. Дружбы, д. 16.</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118"/>
        <w:gridCol w:w="3829"/>
        <w:gridCol w:w="1700"/>
        <w:gridCol w:w="1276"/>
        <w:gridCol w:w="992"/>
        <w:gridCol w:w="1275"/>
        <w:gridCol w:w="1277"/>
        <w:gridCol w:w="1134"/>
      </w:tblGrid>
      <w:tr w:rsidR="00EA3C96" w14:paraId="37403052" w14:textId="77777777" w:rsidTr="00B40421">
        <w:trPr>
          <w:trHeight w:val="1020"/>
        </w:trPr>
        <w:tc>
          <w:tcPr>
            <w:tcW w:w="567" w:type="dxa"/>
            <w:vAlign w:val="center"/>
          </w:tcPr>
          <w:p w14:paraId="49EA5ACA" w14:textId="77777777" w:rsidR="00EA3C96" w:rsidRPr="001A66A9" w:rsidRDefault="00000000">
            <w:pPr>
              <w:jc w:val="center"/>
              <w:rPr>
                <w:rFonts w:ascii="Times New Roman" w:hAnsi="Times New Roman" w:cs="Times New Roman"/>
                <w:b/>
                <w:sz w:val="18"/>
                <w:szCs w:val="18"/>
              </w:rPr>
            </w:pPr>
            <w:r w:rsidRPr="001A66A9">
              <w:rPr>
                <w:rFonts w:ascii="Times New Roman" w:hAnsi="Times New Roman" w:cs="Times New Roman"/>
                <w:b/>
                <w:sz w:val="18"/>
                <w:szCs w:val="18"/>
              </w:rPr>
              <w:t>№ п/п</w:t>
            </w:r>
          </w:p>
        </w:tc>
        <w:tc>
          <w:tcPr>
            <w:tcW w:w="3118" w:type="dxa"/>
            <w:vAlign w:val="center"/>
          </w:tcPr>
          <w:p w14:paraId="3EA9DC76" w14:textId="77777777" w:rsidR="00EA3C96" w:rsidRPr="001A66A9" w:rsidRDefault="00000000">
            <w:pPr>
              <w:jc w:val="center"/>
              <w:rPr>
                <w:rFonts w:ascii="Times New Roman" w:hAnsi="Times New Roman" w:cs="Times New Roman"/>
                <w:b/>
                <w:sz w:val="18"/>
                <w:szCs w:val="18"/>
              </w:rPr>
            </w:pPr>
            <w:r w:rsidRPr="001A66A9">
              <w:rPr>
                <w:rFonts w:ascii="Times New Roman" w:hAnsi="Times New Roman" w:cs="Times New Roman"/>
                <w:b/>
                <w:sz w:val="18"/>
                <w:szCs w:val="18"/>
              </w:rPr>
              <w:t>Наименование товара, работы, услуги (ТРУ)</w:t>
            </w:r>
          </w:p>
        </w:tc>
        <w:tc>
          <w:tcPr>
            <w:tcW w:w="3829" w:type="dxa"/>
            <w:vAlign w:val="center"/>
          </w:tcPr>
          <w:p w14:paraId="157B75FC" w14:textId="77777777" w:rsidR="00EA3C96" w:rsidRPr="001A66A9" w:rsidRDefault="00000000">
            <w:pPr>
              <w:jc w:val="center"/>
              <w:rPr>
                <w:rFonts w:ascii="Times New Roman" w:hAnsi="Times New Roman" w:cs="Times New Roman"/>
                <w:b/>
                <w:sz w:val="18"/>
                <w:szCs w:val="18"/>
              </w:rPr>
            </w:pPr>
            <w:r w:rsidRPr="001A66A9">
              <w:rPr>
                <w:rFonts w:ascii="Times New Roman" w:hAnsi="Times New Roman" w:cs="Times New Roman"/>
                <w:b/>
                <w:sz w:val="18"/>
                <w:szCs w:val="18"/>
              </w:rPr>
              <w:t>Функциональные, технические, качественные характеристики</w:t>
            </w:r>
          </w:p>
        </w:tc>
        <w:tc>
          <w:tcPr>
            <w:tcW w:w="1700" w:type="dxa"/>
            <w:vAlign w:val="center"/>
          </w:tcPr>
          <w:p w14:paraId="3C69F33A" w14:textId="77777777" w:rsidR="00EA3C96" w:rsidRPr="001A66A9" w:rsidRDefault="00000000">
            <w:pPr>
              <w:jc w:val="center"/>
              <w:rPr>
                <w:rFonts w:ascii="Times New Roman" w:hAnsi="Times New Roman" w:cs="Times New Roman"/>
                <w:b/>
                <w:sz w:val="18"/>
                <w:szCs w:val="18"/>
                <w:lang w:val="en-US"/>
              </w:rPr>
            </w:pPr>
            <w:r w:rsidRPr="001A66A9">
              <w:rPr>
                <w:rFonts w:ascii="Times New Roman" w:hAnsi="Times New Roman" w:cs="Times New Roman"/>
                <w:b/>
                <w:sz w:val="18"/>
                <w:szCs w:val="18"/>
              </w:rPr>
              <w:t>Наименование страны происхождения Товара</w:t>
            </w:r>
          </w:p>
        </w:tc>
        <w:tc>
          <w:tcPr>
            <w:tcW w:w="1276" w:type="dxa"/>
            <w:vAlign w:val="center"/>
          </w:tcPr>
          <w:p w14:paraId="47A4D821" w14:textId="77777777" w:rsidR="00EA3C96" w:rsidRPr="001A66A9" w:rsidRDefault="00000000">
            <w:pPr>
              <w:jc w:val="center"/>
              <w:rPr>
                <w:rFonts w:ascii="Times New Roman" w:hAnsi="Times New Roman" w:cs="Times New Roman"/>
                <w:b/>
                <w:sz w:val="18"/>
                <w:szCs w:val="18"/>
              </w:rPr>
            </w:pPr>
            <w:r w:rsidRPr="001A66A9">
              <w:rPr>
                <w:rFonts w:ascii="Times New Roman" w:hAnsi="Times New Roman" w:cs="Times New Roman"/>
                <w:b/>
                <w:sz w:val="18"/>
                <w:szCs w:val="18"/>
              </w:rPr>
              <w:t>Указание на товарный знак (при наличии)</w:t>
            </w:r>
            <w:r w:rsidRPr="001A66A9">
              <w:rPr>
                <w:rStyle w:val="afffb"/>
                <w:rFonts w:ascii="Times New Roman" w:hAnsi="Times New Roman" w:cs="Times New Roman"/>
                <w:b/>
                <w:sz w:val="18"/>
                <w:szCs w:val="18"/>
              </w:rPr>
              <w:footnoteReference w:id="6"/>
            </w:r>
          </w:p>
        </w:tc>
        <w:tc>
          <w:tcPr>
            <w:tcW w:w="992" w:type="dxa"/>
            <w:vAlign w:val="center"/>
          </w:tcPr>
          <w:p w14:paraId="1A043E96" w14:textId="77777777" w:rsidR="00EA3C96" w:rsidRPr="001A66A9" w:rsidRDefault="00000000">
            <w:pPr>
              <w:jc w:val="center"/>
              <w:rPr>
                <w:rFonts w:ascii="Times New Roman" w:hAnsi="Times New Roman" w:cs="Times New Roman"/>
                <w:b/>
                <w:sz w:val="18"/>
                <w:szCs w:val="18"/>
              </w:rPr>
            </w:pPr>
            <w:r w:rsidRPr="001A66A9">
              <w:rPr>
                <w:rFonts w:ascii="Times New Roman" w:hAnsi="Times New Roman" w:cs="Times New Roman"/>
                <w:b/>
                <w:sz w:val="18"/>
                <w:szCs w:val="18"/>
              </w:rPr>
              <w:t>Ед. изм</w:t>
            </w:r>
          </w:p>
        </w:tc>
        <w:tc>
          <w:tcPr>
            <w:tcW w:w="1275" w:type="dxa"/>
            <w:vAlign w:val="center"/>
          </w:tcPr>
          <w:p w14:paraId="2FE1B6BE" w14:textId="77777777" w:rsidR="00EA3C96" w:rsidRPr="001A66A9" w:rsidRDefault="00000000">
            <w:pPr>
              <w:jc w:val="center"/>
              <w:rPr>
                <w:rFonts w:ascii="Times New Roman" w:hAnsi="Times New Roman" w:cs="Times New Roman"/>
                <w:b/>
                <w:sz w:val="18"/>
                <w:szCs w:val="18"/>
              </w:rPr>
            </w:pPr>
            <w:r w:rsidRPr="001A66A9">
              <w:rPr>
                <w:rFonts w:ascii="Times New Roman" w:hAnsi="Times New Roman" w:cs="Times New Roman"/>
                <w:b/>
                <w:sz w:val="18"/>
                <w:szCs w:val="18"/>
              </w:rPr>
              <w:t>Кол-во</w:t>
            </w:r>
          </w:p>
        </w:tc>
        <w:tc>
          <w:tcPr>
            <w:tcW w:w="1277" w:type="dxa"/>
            <w:vAlign w:val="center"/>
          </w:tcPr>
          <w:p w14:paraId="012C5DFC" w14:textId="77777777" w:rsidR="00EA3C96" w:rsidRPr="001A66A9" w:rsidRDefault="00000000">
            <w:pPr>
              <w:jc w:val="center"/>
              <w:rPr>
                <w:rFonts w:ascii="Times New Roman" w:hAnsi="Times New Roman" w:cs="Times New Roman"/>
                <w:b/>
                <w:sz w:val="18"/>
                <w:szCs w:val="18"/>
              </w:rPr>
            </w:pPr>
            <w:r w:rsidRPr="001A66A9">
              <w:rPr>
                <w:rFonts w:ascii="Times New Roman" w:hAnsi="Times New Roman" w:cs="Times New Roman"/>
                <w:b/>
                <w:sz w:val="18"/>
                <w:szCs w:val="18"/>
              </w:rPr>
              <w:t xml:space="preserve">Цена за единицу, вкл. НДС/ </w:t>
            </w:r>
            <w:r w:rsidRPr="001A66A9">
              <w:rPr>
                <w:rFonts w:ascii="Times New Roman" w:hAnsi="Times New Roman" w:cs="Times New Roman"/>
                <w:b/>
                <w:color w:val="A6A6A6" w:themeColor="background1" w:themeShade="A6"/>
                <w:sz w:val="18"/>
                <w:szCs w:val="18"/>
              </w:rPr>
              <w:t>НДС не облагается</w:t>
            </w:r>
            <w:r w:rsidRPr="001A66A9">
              <w:rPr>
                <w:rFonts w:ascii="Times New Roman" w:hAnsi="Times New Roman" w:cs="Times New Roman"/>
                <w:b/>
                <w:sz w:val="18"/>
                <w:szCs w:val="18"/>
              </w:rPr>
              <w:t>, руб.</w:t>
            </w:r>
          </w:p>
          <w:p w14:paraId="1E1E408D" w14:textId="77777777" w:rsidR="00EA3C96" w:rsidRPr="001A66A9" w:rsidRDefault="00EA3C96">
            <w:pPr>
              <w:jc w:val="center"/>
              <w:rPr>
                <w:rFonts w:ascii="Times New Roman" w:hAnsi="Times New Roman" w:cs="Times New Roman"/>
                <w:b/>
                <w:bCs/>
                <w:sz w:val="18"/>
                <w:szCs w:val="18"/>
              </w:rPr>
            </w:pPr>
          </w:p>
        </w:tc>
        <w:tc>
          <w:tcPr>
            <w:tcW w:w="1134" w:type="dxa"/>
            <w:vAlign w:val="center"/>
          </w:tcPr>
          <w:p w14:paraId="099F16F3" w14:textId="77777777" w:rsidR="00EA3C96" w:rsidRPr="00654B1A" w:rsidRDefault="00000000">
            <w:pPr>
              <w:jc w:val="center"/>
              <w:rPr>
                <w:rFonts w:ascii="Times New Roman" w:hAnsi="Times New Roman" w:cs="Times New Roman"/>
                <w:b/>
                <w:sz w:val="18"/>
                <w:szCs w:val="18"/>
              </w:rPr>
            </w:pPr>
            <w:r w:rsidRPr="001A66A9">
              <w:rPr>
                <w:rFonts w:ascii="Times New Roman" w:hAnsi="Times New Roman" w:cs="Times New Roman"/>
                <w:b/>
                <w:sz w:val="18"/>
                <w:szCs w:val="18"/>
              </w:rPr>
              <w:t xml:space="preserve">Стоимость, вкл. НДС/ </w:t>
            </w:r>
            <w:r w:rsidRPr="001A66A9">
              <w:rPr>
                <w:rFonts w:ascii="Times New Roman" w:hAnsi="Times New Roman" w:cs="Times New Roman"/>
                <w:b/>
                <w:color w:val="A6A6A6" w:themeColor="background1" w:themeShade="A6"/>
                <w:sz w:val="18"/>
                <w:szCs w:val="18"/>
              </w:rPr>
              <w:t>НДС не облагается</w:t>
            </w:r>
            <w:r w:rsidRPr="001A66A9">
              <w:rPr>
                <w:rFonts w:ascii="Times New Roman" w:hAnsi="Times New Roman" w:cs="Times New Roman"/>
                <w:b/>
                <w:sz w:val="18"/>
                <w:szCs w:val="18"/>
              </w:rPr>
              <w:t>, руб.</w:t>
            </w:r>
          </w:p>
        </w:tc>
      </w:tr>
      <w:tr w:rsidR="00654B1A" w14:paraId="38E589C5" w14:textId="77777777" w:rsidTr="00B40421">
        <w:trPr>
          <w:trHeight w:val="21"/>
        </w:trPr>
        <w:tc>
          <w:tcPr>
            <w:tcW w:w="567" w:type="dxa"/>
          </w:tcPr>
          <w:p w14:paraId="44D2C4BA" w14:textId="5019D82B" w:rsidR="00654B1A" w:rsidRPr="00B40421" w:rsidRDefault="00654B1A" w:rsidP="00654B1A">
            <w:pPr>
              <w:rPr>
                <w:rFonts w:ascii="Times New Roman" w:eastAsia="Times New Roman" w:hAnsi="Times New Roman" w:cs="Times New Roman"/>
                <w:sz w:val="20"/>
                <w:szCs w:val="20"/>
                <w:lang w:eastAsia="ru-RU"/>
              </w:rPr>
            </w:pPr>
            <w:r w:rsidRPr="00B40421">
              <w:rPr>
                <w:rFonts w:ascii="Times New Roman" w:eastAsia="Times New Roman" w:hAnsi="Times New Roman" w:cs="Times New Roman"/>
                <w:sz w:val="20"/>
                <w:szCs w:val="20"/>
                <w:lang w:eastAsia="ru-RU"/>
              </w:rPr>
              <w:t>1</w:t>
            </w:r>
          </w:p>
        </w:tc>
        <w:tc>
          <w:tcPr>
            <w:tcW w:w="3118" w:type="dxa"/>
            <w:tcBorders>
              <w:top w:val="single" w:sz="4" w:space="0" w:color="000000"/>
              <w:bottom w:val="single" w:sz="4" w:space="0" w:color="000000"/>
            </w:tcBorders>
          </w:tcPr>
          <w:p w14:paraId="64D1FE57" w14:textId="2B04ADBF" w:rsidR="00654B1A" w:rsidRPr="00B40421" w:rsidRDefault="00654B1A" w:rsidP="00654B1A">
            <w:pPr>
              <w:rPr>
                <w:rFonts w:ascii="Times New Roman" w:hAnsi="Times New Roman" w:cs="Times New Roman"/>
                <w:sz w:val="20"/>
                <w:szCs w:val="20"/>
              </w:rPr>
            </w:pPr>
            <w:r w:rsidRPr="00B40421">
              <w:rPr>
                <w:rFonts w:ascii="Times New Roman" w:hAnsi="Times New Roman" w:cs="Times New Roman"/>
                <w:sz w:val="20"/>
                <w:szCs w:val="20"/>
              </w:rPr>
              <w:t>Ложка столовая одноразовая пластиковая белая в индивидуальной упаковке, полистирол</w:t>
            </w:r>
          </w:p>
        </w:tc>
        <w:tc>
          <w:tcPr>
            <w:tcW w:w="3829" w:type="dxa"/>
            <w:tcBorders>
              <w:top w:val="single" w:sz="4" w:space="0" w:color="000000"/>
              <w:bottom w:val="single" w:sz="4" w:space="0" w:color="000000"/>
            </w:tcBorders>
          </w:tcPr>
          <w:p w14:paraId="67174996" w14:textId="77777777" w:rsidR="00654B1A" w:rsidRPr="00B40421" w:rsidRDefault="00654B1A" w:rsidP="00654B1A">
            <w:pPr>
              <w:rPr>
                <w:rFonts w:ascii="Times New Roman" w:hAnsi="Times New Roman" w:cs="Times New Roman"/>
                <w:sz w:val="20"/>
                <w:szCs w:val="20"/>
              </w:rPr>
            </w:pPr>
          </w:p>
        </w:tc>
        <w:tc>
          <w:tcPr>
            <w:tcW w:w="1700" w:type="dxa"/>
            <w:tcBorders>
              <w:top w:val="single" w:sz="4" w:space="0" w:color="000000"/>
              <w:bottom w:val="single" w:sz="4" w:space="0" w:color="000000"/>
            </w:tcBorders>
          </w:tcPr>
          <w:p w14:paraId="036EF49C" w14:textId="77777777" w:rsidR="00654B1A" w:rsidRPr="00B40421" w:rsidRDefault="00654B1A" w:rsidP="00654B1A">
            <w:pPr>
              <w:rPr>
                <w:rFonts w:ascii="Times New Roman" w:hAnsi="Times New Roman" w:cs="Times New Roman"/>
                <w:sz w:val="20"/>
                <w:szCs w:val="20"/>
              </w:rPr>
            </w:pPr>
          </w:p>
        </w:tc>
        <w:tc>
          <w:tcPr>
            <w:tcW w:w="1276" w:type="dxa"/>
            <w:tcBorders>
              <w:top w:val="single" w:sz="4" w:space="0" w:color="000000"/>
              <w:bottom w:val="single" w:sz="4" w:space="0" w:color="000000"/>
            </w:tcBorders>
          </w:tcPr>
          <w:p w14:paraId="52AAB47A" w14:textId="77777777" w:rsidR="00654B1A" w:rsidRPr="00B40421" w:rsidRDefault="00654B1A" w:rsidP="00654B1A">
            <w:pPr>
              <w:rPr>
                <w:rFonts w:ascii="Times New Roman" w:hAnsi="Times New Roman" w:cs="Times New Roman"/>
                <w:sz w:val="20"/>
                <w:szCs w:val="20"/>
              </w:rPr>
            </w:pPr>
          </w:p>
        </w:tc>
        <w:tc>
          <w:tcPr>
            <w:tcW w:w="992" w:type="dxa"/>
            <w:tcBorders>
              <w:top w:val="single" w:sz="4" w:space="0" w:color="000000"/>
              <w:left w:val="none" w:sz="4" w:space="0" w:color="000000"/>
              <w:bottom w:val="single" w:sz="4" w:space="0" w:color="000000"/>
              <w:right w:val="single" w:sz="4" w:space="0" w:color="000000"/>
            </w:tcBorders>
          </w:tcPr>
          <w:p w14:paraId="79DA81CF" w14:textId="6D8A32FA" w:rsidR="00654B1A" w:rsidRPr="00B40421" w:rsidRDefault="00654B1A" w:rsidP="00654B1A">
            <w:pPr>
              <w:jc w:val="center"/>
              <w:rPr>
                <w:rFonts w:ascii="Times New Roman" w:hAnsi="Times New Roman" w:cs="Times New Roman"/>
                <w:sz w:val="20"/>
                <w:szCs w:val="20"/>
              </w:rPr>
            </w:pPr>
            <w:r w:rsidRPr="00B40421">
              <w:rPr>
                <w:rFonts w:ascii="Times New Roman" w:hAnsi="Times New Roman" w:cs="Times New Roman"/>
                <w:sz w:val="20"/>
                <w:szCs w:val="20"/>
              </w:rPr>
              <w:t>шт</w:t>
            </w:r>
          </w:p>
        </w:tc>
        <w:tc>
          <w:tcPr>
            <w:tcW w:w="1275" w:type="dxa"/>
            <w:tcBorders>
              <w:top w:val="single" w:sz="4" w:space="0" w:color="000000"/>
              <w:bottom w:val="single" w:sz="4" w:space="0" w:color="000000"/>
            </w:tcBorders>
          </w:tcPr>
          <w:p w14:paraId="4EB2EC11" w14:textId="69D2A2AB" w:rsidR="00654B1A" w:rsidRPr="00B40421" w:rsidRDefault="00654B1A" w:rsidP="00654B1A">
            <w:pPr>
              <w:jc w:val="center"/>
              <w:rPr>
                <w:rFonts w:ascii="Times New Roman" w:hAnsi="Times New Roman" w:cs="Times New Roman"/>
                <w:sz w:val="20"/>
                <w:szCs w:val="20"/>
              </w:rPr>
            </w:pPr>
            <w:r w:rsidRPr="00B40421">
              <w:rPr>
                <w:rFonts w:ascii="Times New Roman" w:hAnsi="Times New Roman" w:cs="Times New Roman"/>
                <w:sz w:val="20"/>
                <w:szCs w:val="20"/>
              </w:rPr>
              <w:t>500</w:t>
            </w:r>
          </w:p>
        </w:tc>
        <w:tc>
          <w:tcPr>
            <w:tcW w:w="1277" w:type="dxa"/>
            <w:tcBorders>
              <w:top w:val="single" w:sz="4" w:space="0" w:color="000000"/>
              <w:bottom w:val="single" w:sz="4" w:space="0" w:color="000000"/>
            </w:tcBorders>
          </w:tcPr>
          <w:p w14:paraId="41172A68" w14:textId="77777777" w:rsidR="00654B1A" w:rsidRPr="00B40421" w:rsidRDefault="00654B1A" w:rsidP="00654B1A">
            <w:pPr>
              <w:jc w:val="center"/>
              <w:rPr>
                <w:rFonts w:ascii="Times New Roman" w:hAnsi="Times New Roman" w:cs="Times New Roman"/>
                <w:sz w:val="20"/>
                <w:szCs w:val="20"/>
              </w:rPr>
            </w:pPr>
          </w:p>
        </w:tc>
        <w:tc>
          <w:tcPr>
            <w:tcW w:w="1134" w:type="dxa"/>
            <w:tcBorders>
              <w:top w:val="single" w:sz="4" w:space="0" w:color="000000"/>
              <w:left w:val="none" w:sz="4" w:space="0" w:color="000000"/>
              <w:bottom w:val="single" w:sz="4" w:space="0" w:color="000000"/>
              <w:right w:val="single" w:sz="4" w:space="0" w:color="000000"/>
            </w:tcBorders>
          </w:tcPr>
          <w:p w14:paraId="30C2B6A4" w14:textId="77777777" w:rsidR="00654B1A" w:rsidRPr="00B40421" w:rsidRDefault="00654B1A" w:rsidP="00654B1A">
            <w:pPr>
              <w:jc w:val="center"/>
              <w:rPr>
                <w:rFonts w:ascii="Times New Roman" w:hAnsi="Times New Roman" w:cs="Times New Roman"/>
                <w:sz w:val="20"/>
                <w:szCs w:val="20"/>
              </w:rPr>
            </w:pPr>
          </w:p>
        </w:tc>
      </w:tr>
      <w:tr w:rsidR="00654B1A" w14:paraId="4AEDC89B" w14:textId="77777777" w:rsidTr="00B40421">
        <w:trPr>
          <w:trHeight w:val="21"/>
        </w:trPr>
        <w:tc>
          <w:tcPr>
            <w:tcW w:w="567" w:type="dxa"/>
          </w:tcPr>
          <w:p w14:paraId="18E1D377" w14:textId="17C2826B" w:rsidR="00654B1A" w:rsidRPr="00B40421" w:rsidRDefault="00654B1A" w:rsidP="00654B1A">
            <w:pPr>
              <w:rPr>
                <w:rFonts w:ascii="Times New Roman" w:eastAsia="Times New Roman" w:hAnsi="Times New Roman" w:cs="Times New Roman"/>
                <w:sz w:val="20"/>
                <w:szCs w:val="20"/>
                <w:lang w:eastAsia="ru-RU"/>
              </w:rPr>
            </w:pPr>
            <w:r w:rsidRPr="00B40421">
              <w:rPr>
                <w:rFonts w:ascii="Times New Roman" w:eastAsia="Times New Roman" w:hAnsi="Times New Roman" w:cs="Times New Roman"/>
                <w:sz w:val="20"/>
                <w:szCs w:val="20"/>
                <w:lang w:eastAsia="ru-RU"/>
              </w:rPr>
              <w:t>2</w:t>
            </w:r>
          </w:p>
        </w:tc>
        <w:tc>
          <w:tcPr>
            <w:tcW w:w="3118" w:type="dxa"/>
            <w:tcBorders>
              <w:top w:val="single" w:sz="4" w:space="0" w:color="000000"/>
              <w:bottom w:val="single" w:sz="4" w:space="0" w:color="000000"/>
            </w:tcBorders>
          </w:tcPr>
          <w:p w14:paraId="2A7A4630" w14:textId="1C1209D5" w:rsidR="00654B1A" w:rsidRPr="00B40421" w:rsidRDefault="00654B1A" w:rsidP="00654B1A">
            <w:pPr>
              <w:rPr>
                <w:rFonts w:ascii="Times New Roman" w:hAnsi="Times New Roman" w:cs="Times New Roman"/>
                <w:sz w:val="20"/>
                <w:szCs w:val="20"/>
              </w:rPr>
            </w:pPr>
            <w:r w:rsidRPr="00B40421">
              <w:rPr>
                <w:rFonts w:ascii="Times New Roman" w:hAnsi="Times New Roman" w:cs="Times New Roman"/>
                <w:sz w:val="20"/>
                <w:szCs w:val="20"/>
              </w:rPr>
              <w:t>Крышка одноразовая для бумажных стаканов</w:t>
            </w:r>
          </w:p>
        </w:tc>
        <w:tc>
          <w:tcPr>
            <w:tcW w:w="3829" w:type="dxa"/>
            <w:tcBorders>
              <w:top w:val="single" w:sz="4" w:space="0" w:color="000000"/>
              <w:bottom w:val="single" w:sz="4" w:space="0" w:color="000000"/>
            </w:tcBorders>
          </w:tcPr>
          <w:p w14:paraId="2FE35DA1" w14:textId="77777777" w:rsidR="00654B1A" w:rsidRPr="00B40421" w:rsidRDefault="00654B1A" w:rsidP="00654B1A">
            <w:pPr>
              <w:rPr>
                <w:rFonts w:ascii="Times New Roman" w:hAnsi="Times New Roman" w:cs="Times New Roman"/>
                <w:sz w:val="20"/>
                <w:szCs w:val="20"/>
              </w:rPr>
            </w:pPr>
          </w:p>
        </w:tc>
        <w:tc>
          <w:tcPr>
            <w:tcW w:w="1700" w:type="dxa"/>
            <w:tcBorders>
              <w:top w:val="single" w:sz="4" w:space="0" w:color="000000"/>
              <w:bottom w:val="single" w:sz="4" w:space="0" w:color="000000"/>
            </w:tcBorders>
          </w:tcPr>
          <w:p w14:paraId="408BBA30" w14:textId="77777777" w:rsidR="00654B1A" w:rsidRPr="00B40421" w:rsidRDefault="00654B1A" w:rsidP="00654B1A">
            <w:pPr>
              <w:rPr>
                <w:rFonts w:ascii="Times New Roman" w:hAnsi="Times New Roman" w:cs="Times New Roman"/>
                <w:sz w:val="20"/>
                <w:szCs w:val="20"/>
              </w:rPr>
            </w:pPr>
          </w:p>
        </w:tc>
        <w:tc>
          <w:tcPr>
            <w:tcW w:w="1276" w:type="dxa"/>
            <w:tcBorders>
              <w:top w:val="single" w:sz="4" w:space="0" w:color="000000"/>
              <w:bottom w:val="single" w:sz="4" w:space="0" w:color="000000"/>
            </w:tcBorders>
          </w:tcPr>
          <w:p w14:paraId="4B728EF7" w14:textId="77777777" w:rsidR="00654B1A" w:rsidRPr="00B40421" w:rsidRDefault="00654B1A" w:rsidP="00654B1A">
            <w:pPr>
              <w:rPr>
                <w:rFonts w:ascii="Times New Roman" w:hAnsi="Times New Roman" w:cs="Times New Roman"/>
                <w:sz w:val="20"/>
                <w:szCs w:val="20"/>
              </w:rPr>
            </w:pPr>
          </w:p>
        </w:tc>
        <w:tc>
          <w:tcPr>
            <w:tcW w:w="992" w:type="dxa"/>
            <w:tcBorders>
              <w:top w:val="single" w:sz="4" w:space="0" w:color="000000"/>
              <w:left w:val="none" w:sz="4" w:space="0" w:color="000000"/>
              <w:bottom w:val="single" w:sz="4" w:space="0" w:color="000000"/>
              <w:right w:val="single" w:sz="4" w:space="0" w:color="000000"/>
            </w:tcBorders>
          </w:tcPr>
          <w:p w14:paraId="04E3772C" w14:textId="7B0FE460" w:rsidR="00654B1A" w:rsidRPr="00B40421" w:rsidRDefault="00654B1A" w:rsidP="00654B1A">
            <w:pPr>
              <w:jc w:val="center"/>
              <w:rPr>
                <w:rFonts w:ascii="Times New Roman" w:hAnsi="Times New Roman" w:cs="Times New Roman"/>
                <w:sz w:val="20"/>
                <w:szCs w:val="20"/>
              </w:rPr>
            </w:pPr>
            <w:r w:rsidRPr="00B40421">
              <w:rPr>
                <w:rFonts w:ascii="Times New Roman" w:hAnsi="Times New Roman" w:cs="Times New Roman"/>
                <w:sz w:val="20"/>
                <w:szCs w:val="20"/>
              </w:rPr>
              <w:t>упак</w:t>
            </w:r>
          </w:p>
        </w:tc>
        <w:tc>
          <w:tcPr>
            <w:tcW w:w="1275" w:type="dxa"/>
            <w:tcBorders>
              <w:top w:val="single" w:sz="4" w:space="0" w:color="000000"/>
              <w:bottom w:val="single" w:sz="4" w:space="0" w:color="000000"/>
            </w:tcBorders>
          </w:tcPr>
          <w:p w14:paraId="255F7381" w14:textId="2BB93954" w:rsidR="00654B1A" w:rsidRPr="00B40421" w:rsidRDefault="00654B1A" w:rsidP="00654B1A">
            <w:pPr>
              <w:jc w:val="center"/>
              <w:rPr>
                <w:rFonts w:ascii="Times New Roman" w:hAnsi="Times New Roman" w:cs="Times New Roman"/>
                <w:sz w:val="20"/>
                <w:szCs w:val="20"/>
              </w:rPr>
            </w:pPr>
            <w:r w:rsidRPr="00B40421">
              <w:rPr>
                <w:rFonts w:ascii="Times New Roman" w:hAnsi="Times New Roman" w:cs="Times New Roman"/>
                <w:sz w:val="20"/>
                <w:szCs w:val="20"/>
              </w:rPr>
              <w:t>20</w:t>
            </w:r>
          </w:p>
        </w:tc>
        <w:tc>
          <w:tcPr>
            <w:tcW w:w="1277" w:type="dxa"/>
            <w:tcBorders>
              <w:top w:val="single" w:sz="4" w:space="0" w:color="000000"/>
              <w:bottom w:val="single" w:sz="4" w:space="0" w:color="000000"/>
            </w:tcBorders>
          </w:tcPr>
          <w:p w14:paraId="59DEEF42" w14:textId="77777777" w:rsidR="00654B1A" w:rsidRPr="00B40421" w:rsidRDefault="00654B1A" w:rsidP="00654B1A">
            <w:pPr>
              <w:jc w:val="center"/>
              <w:rPr>
                <w:rFonts w:ascii="Times New Roman" w:hAnsi="Times New Roman" w:cs="Times New Roman"/>
                <w:sz w:val="20"/>
                <w:szCs w:val="20"/>
              </w:rPr>
            </w:pPr>
          </w:p>
        </w:tc>
        <w:tc>
          <w:tcPr>
            <w:tcW w:w="1134" w:type="dxa"/>
            <w:tcBorders>
              <w:top w:val="single" w:sz="4" w:space="0" w:color="000000"/>
              <w:left w:val="none" w:sz="4" w:space="0" w:color="000000"/>
              <w:bottom w:val="single" w:sz="4" w:space="0" w:color="000000"/>
              <w:right w:val="single" w:sz="4" w:space="0" w:color="000000"/>
            </w:tcBorders>
          </w:tcPr>
          <w:p w14:paraId="588D972F" w14:textId="77777777" w:rsidR="00654B1A" w:rsidRPr="00B40421" w:rsidRDefault="00654B1A" w:rsidP="00654B1A">
            <w:pPr>
              <w:jc w:val="center"/>
              <w:rPr>
                <w:rFonts w:ascii="Times New Roman" w:hAnsi="Times New Roman" w:cs="Times New Roman"/>
                <w:sz w:val="20"/>
                <w:szCs w:val="20"/>
              </w:rPr>
            </w:pPr>
          </w:p>
        </w:tc>
      </w:tr>
      <w:tr w:rsidR="00654B1A" w14:paraId="669C4314" w14:textId="77777777" w:rsidTr="00B40421">
        <w:trPr>
          <w:trHeight w:val="21"/>
        </w:trPr>
        <w:tc>
          <w:tcPr>
            <w:tcW w:w="567" w:type="dxa"/>
          </w:tcPr>
          <w:p w14:paraId="348A9949" w14:textId="6E58DF4C" w:rsidR="00654B1A" w:rsidRPr="00B40421" w:rsidRDefault="00654B1A" w:rsidP="00654B1A">
            <w:pPr>
              <w:rPr>
                <w:rFonts w:ascii="Times New Roman" w:hAnsi="Times New Roman" w:cs="Times New Roman"/>
                <w:sz w:val="20"/>
                <w:szCs w:val="20"/>
              </w:rPr>
            </w:pPr>
            <w:r w:rsidRPr="00B40421">
              <w:rPr>
                <w:rFonts w:ascii="Times New Roman" w:eastAsia="Times New Roman" w:hAnsi="Times New Roman" w:cs="Times New Roman"/>
                <w:sz w:val="20"/>
                <w:szCs w:val="20"/>
                <w:lang w:eastAsia="ru-RU"/>
              </w:rPr>
              <w:t>3</w:t>
            </w:r>
          </w:p>
        </w:tc>
        <w:tc>
          <w:tcPr>
            <w:tcW w:w="3118" w:type="dxa"/>
            <w:tcBorders>
              <w:top w:val="single" w:sz="4" w:space="0" w:color="000000"/>
              <w:bottom w:val="single" w:sz="4" w:space="0" w:color="000000"/>
            </w:tcBorders>
          </w:tcPr>
          <w:p w14:paraId="44275F6F" w14:textId="77777777" w:rsidR="00654B1A" w:rsidRPr="00B40421" w:rsidRDefault="00654B1A" w:rsidP="00654B1A">
            <w:pPr>
              <w:rPr>
                <w:rFonts w:ascii="Times New Roman" w:hAnsi="Times New Roman" w:cs="Times New Roman"/>
                <w:sz w:val="20"/>
                <w:szCs w:val="20"/>
              </w:rPr>
            </w:pPr>
            <w:r w:rsidRPr="00B40421">
              <w:rPr>
                <w:rFonts w:ascii="Times New Roman" w:hAnsi="Times New Roman" w:cs="Times New Roman"/>
                <w:sz w:val="20"/>
                <w:szCs w:val="20"/>
              </w:rPr>
              <w:t>Стакан одноразовый бумажный</w:t>
            </w:r>
          </w:p>
        </w:tc>
        <w:tc>
          <w:tcPr>
            <w:tcW w:w="3829" w:type="dxa"/>
            <w:tcBorders>
              <w:top w:val="single" w:sz="4" w:space="0" w:color="000000"/>
              <w:bottom w:val="single" w:sz="4" w:space="0" w:color="000000"/>
            </w:tcBorders>
          </w:tcPr>
          <w:p w14:paraId="3584FDF7" w14:textId="77777777" w:rsidR="00654B1A" w:rsidRPr="00B40421" w:rsidRDefault="00654B1A" w:rsidP="00654B1A">
            <w:pPr>
              <w:rPr>
                <w:rFonts w:ascii="Times New Roman" w:hAnsi="Times New Roman" w:cs="Times New Roman"/>
                <w:sz w:val="20"/>
                <w:szCs w:val="20"/>
              </w:rPr>
            </w:pPr>
          </w:p>
        </w:tc>
        <w:tc>
          <w:tcPr>
            <w:tcW w:w="1700" w:type="dxa"/>
            <w:tcBorders>
              <w:top w:val="single" w:sz="4" w:space="0" w:color="000000"/>
              <w:bottom w:val="single" w:sz="4" w:space="0" w:color="000000"/>
            </w:tcBorders>
          </w:tcPr>
          <w:p w14:paraId="4A0FC200" w14:textId="77777777" w:rsidR="00654B1A" w:rsidRPr="00B40421" w:rsidRDefault="00654B1A" w:rsidP="00654B1A">
            <w:pPr>
              <w:rPr>
                <w:rFonts w:ascii="Times New Roman" w:hAnsi="Times New Roman" w:cs="Times New Roman"/>
                <w:sz w:val="20"/>
                <w:szCs w:val="20"/>
              </w:rPr>
            </w:pPr>
          </w:p>
        </w:tc>
        <w:tc>
          <w:tcPr>
            <w:tcW w:w="1276" w:type="dxa"/>
            <w:tcBorders>
              <w:top w:val="single" w:sz="4" w:space="0" w:color="000000"/>
              <w:bottom w:val="single" w:sz="4" w:space="0" w:color="000000"/>
            </w:tcBorders>
          </w:tcPr>
          <w:p w14:paraId="59924899" w14:textId="77777777" w:rsidR="00654B1A" w:rsidRPr="00B40421" w:rsidRDefault="00654B1A" w:rsidP="00654B1A">
            <w:pPr>
              <w:rPr>
                <w:rFonts w:ascii="Times New Roman" w:hAnsi="Times New Roman" w:cs="Times New Roman"/>
                <w:sz w:val="20"/>
                <w:szCs w:val="20"/>
              </w:rPr>
            </w:pPr>
          </w:p>
        </w:tc>
        <w:tc>
          <w:tcPr>
            <w:tcW w:w="992" w:type="dxa"/>
            <w:tcBorders>
              <w:top w:val="single" w:sz="4" w:space="0" w:color="000000"/>
              <w:left w:val="none" w:sz="4" w:space="0" w:color="000000"/>
              <w:bottom w:val="single" w:sz="4" w:space="0" w:color="000000"/>
              <w:right w:val="single" w:sz="4" w:space="0" w:color="000000"/>
            </w:tcBorders>
          </w:tcPr>
          <w:p w14:paraId="5BF8042D" w14:textId="77777777" w:rsidR="00654B1A" w:rsidRPr="00B40421" w:rsidRDefault="00654B1A" w:rsidP="00654B1A">
            <w:pPr>
              <w:jc w:val="center"/>
              <w:rPr>
                <w:rFonts w:ascii="Times New Roman" w:hAnsi="Times New Roman" w:cs="Times New Roman"/>
                <w:sz w:val="20"/>
                <w:szCs w:val="20"/>
              </w:rPr>
            </w:pPr>
            <w:r w:rsidRPr="00B40421">
              <w:rPr>
                <w:rFonts w:ascii="Times New Roman" w:hAnsi="Times New Roman" w:cs="Times New Roman"/>
                <w:sz w:val="20"/>
                <w:szCs w:val="20"/>
              </w:rPr>
              <w:t>упак</w:t>
            </w:r>
          </w:p>
        </w:tc>
        <w:tc>
          <w:tcPr>
            <w:tcW w:w="1275" w:type="dxa"/>
            <w:tcBorders>
              <w:top w:val="single" w:sz="4" w:space="0" w:color="000000"/>
              <w:bottom w:val="single" w:sz="4" w:space="0" w:color="000000"/>
            </w:tcBorders>
          </w:tcPr>
          <w:p w14:paraId="54C51015" w14:textId="77777777" w:rsidR="00654B1A" w:rsidRPr="00B40421" w:rsidRDefault="00654B1A" w:rsidP="00654B1A">
            <w:pPr>
              <w:jc w:val="center"/>
              <w:rPr>
                <w:rFonts w:ascii="Times New Roman" w:hAnsi="Times New Roman" w:cs="Times New Roman"/>
                <w:sz w:val="20"/>
                <w:szCs w:val="20"/>
              </w:rPr>
            </w:pPr>
            <w:r w:rsidRPr="00B40421">
              <w:rPr>
                <w:rFonts w:ascii="Times New Roman" w:hAnsi="Times New Roman" w:cs="Times New Roman"/>
                <w:sz w:val="20"/>
                <w:szCs w:val="20"/>
              </w:rPr>
              <w:t>20</w:t>
            </w:r>
          </w:p>
        </w:tc>
        <w:tc>
          <w:tcPr>
            <w:tcW w:w="1277" w:type="dxa"/>
            <w:tcBorders>
              <w:top w:val="single" w:sz="4" w:space="0" w:color="000000"/>
              <w:bottom w:val="single" w:sz="4" w:space="0" w:color="000000"/>
            </w:tcBorders>
          </w:tcPr>
          <w:p w14:paraId="2706D863" w14:textId="77777777" w:rsidR="00654B1A" w:rsidRPr="00B40421" w:rsidRDefault="00654B1A" w:rsidP="00654B1A">
            <w:pPr>
              <w:jc w:val="center"/>
              <w:rPr>
                <w:rFonts w:ascii="Times New Roman" w:hAnsi="Times New Roman" w:cs="Times New Roman"/>
                <w:sz w:val="20"/>
                <w:szCs w:val="20"/>
              </w:rPr>
            </w:pPr>
          </w:p>
        </w:tc>
        <w:tc>
          <w:tcPr>
            <w:tcW w:w="1134" w:type="dxa"/>
            <w:tcBorders>
              <w:top w:val="single" w:sz="4" w:space="0" w:color="000000"/>
              <w:left w:val="none" w:sz="4" w:space="0" w:color="000000"/>
              <w:bottom w:val="single" w:sz="4" w:space="0" w:color="000000"/>
              <w:right w:val="single" w:sz="4" w:space="0" w:color="000000"/>
            </w:tcBorders>
          </w:tcPr>
          <w:p w14:paraId="4CA810E0" w14:textId="77777777" w:rsidR="00654B1A" w:rsidRPr="00B40421" w:rsidRDefault="00654B1A" w:rsidP="00654B1A">
            <w:pPr>
              <w:jc w:val="center"/>
              <w:rPr>
                <w:rFonts w:ascii="Times New Roman" w:hAnsi="Times New Roman" w:cs="Times New Roman"/>
                <w:sz w:val="20"/>
                <w:szCs w:val="20"/>
              </w:rPr>
            </w:pPr>
          </w:p>
        </w:tc>
      </w:tr>
      <w:tr w:rsidR="00654B1A" w14:paraId="4E6D7FBA" w14:textId="77777777" w:rsidTr="00B40421">
        <w:trPr>
          <w:trHeight w:val="21"/>
        </w:trPr>
        <w:tc>
          <w:tcPr>
            <w:tcW w:w="567" w:type="dxa"/>
          </w:tcPr>
          <w:p w14:paraId="63215059" w14:textId="2FE270D1" w:rsidR="00654B1A" w:rsidRPr="00B40421" w:rsidRDefault="00654B1A" w:rsidP="00654B1A">
            <w:pPr>
              <w:rPr>
                <w:rFonts w:ascii="Times New Roman" w:hAnsi="Times New Roman" w:cs="Times New Roman"/>
                <w:sz w:val="20"/>
                <w:szCs w:val="20"/>
              </w:rPr>
            </w:pPr>
            <w:r w:rsidRPr="00B40421">
              <w:rPr>
                <w:rFonts w:ascii="Times New Roman" w:eastAsia="Times New Roman" w:hAnsi="Times New Roman" w:cs="Times New Roman"/>
                <w:sz w:val="20"/>
                <w:szCs w:val="20"/>
                <w:lang w:eastAsia="ru-RU"/>
              </w:rPr>
              <w:t>4</w:t>
            </w:r>
          </w:p>
        </w:tc>
        <w:tc>
          <w:tcPr>
            <w:tcW w:w="3118" w:type="dxa"/>
            <w:tcBorders>
              <w:top w:val="single" w:sz="4" w:space="0" w:color="000000"/>
              <w:bottom w:val="single" w:sz="4" w:space="0" w:color="000000"/>
            </w:tcBorders>
          </w:tcPr>
          <w:p w14:paraId="101461AB" w14:textId="77777777" w:rsidR="00654B1A" w:rsidRPr="00B40421" w:rsidRDefault="00654B1A" w:rsidP="00654B1A">
            <w:pPr>
              <w:rPr>
                <w:rFonts w:ascii="Times New Roman" w:hAnsi="Times New Roman" w:cs="Times New Roman"/>
                <w:sz w:val="20"/>
                <w:szCs w:val="20"/>
              </w:rPr>
            </w:pPr>
            <w:r w:rsidRPr="00B40421">
              <w:rPr>
                <w:rFonts w:ascii="Times New Roman" w:hAnsi="Times New Roman" w:cs="Times New Roman"/>
                <w:sz w:val="20"/>
                <w:szCs w:val="20"/>
              </w:rPr>
              <w:t xml:space="preserve">Размешиватель для напитков деревянный одноразовый в индивидуальной бумажной упаковке. </w:t>
            </w:r>
          </w:p>
        </w:tc>
        <w:tc>
          <w:tcPr>
            <w:tcW w:w="3829" w:type="dxa"/>
            <w:tcBorders>
              <w:top w:val="single" w:sz="4" w:space="0" w:color="000000"/>
              <w:bottom w:val="single" w:sz="4" w:space="0" w:color="000000"/>
            </w:tcBorders>
          </w:tcPr>
          <w:p w14:paraId="78F38FD8" w14:textId="77777777" w:rsidR="00654B1A" w:rsidRPr="00B40421" w:rsidRDefault="00654B1A" w:rsidP="00654B1A">
            <w:pPr>
              <w:rPr>
                <w:rFonts w:ascii="Times New Roman" w:hAnsi="Times New Roman" w:cs="Times New Roman"/>
                <w:sz w:val="20"/>
                <w:szCs w:val="20"/>
              </w:rPr>
            </w:pPr>
          </w:p>
        </w:tc>
        <w:tc>
          <w:tcPr>
            <w:tcW w:w="1700" w:type="dxa"/>
            <w:tcBorders>
              <w:top w:val="single" w:sz="4" w:space="0" w:color="000000"/>
              <w:bottom w:val="single" w:sz="4" w:space="0" w:color="000000"/>
            </w:tcBorders>
          </w:tcPr>
          <w:p w14:paraId="32E2508C" w14:textId="77777777" w:rsidR="00654B1A" w:rsidRPr="00B40421" w:rsidRDefault="00654B1A" w:rsidP="00654B1A">
            <w:pPr>
              <w:rPr>
                <w:rFonts w:ascii="Times New Roman" w:hAnsi="Times New Roman" w:cs="Times New Roman"/>
                <w:sz w:val="20"/>
                <w:szCs w:val="20"/>
              </w:rPr>
            </w:pPr>
          </w:p>
        </w:tc>
        <w:tc>
          <w:tcPr>
            <w:tcW w:w="1276" w:type="dxa"/>
            <w:tcBorders>
              <w:top w:val="single" w:sz="4" w:space="0" w:color="000000"/>
              <w:bottom w:val="single" w:sz="4" w:space="0" w:color="000000"/>
            </w:tcBorders>
          </w:tcPr>
          <w:p w14:paraId="2F38E719" w14:textId="77777777" w:rsidR="00654B1A" w:rsidRPr="00B40421" w:rsidRDefault="00654B1A" w:rsidP="00654B1A">
            <w:pPr>
              <w:rPr>
                <w:rFonts w:ascii="Times New Roman" w:hAnsi="Times New Roman" w:cs="Times New Roman"/>
                <w:sz w:val="20"/>
                <w:szCs w:val="20"/>
              </w:rPr>
            </w:pPr>
          </w:p>
        </w:tc>
        <w:tc>
          <w:tcPr>
            <w:tcW w:w="992" w:type="dxa"/>
            <w:tcBorders>
              <w:top w:val="single" w:sz="4" w:space="0" w:color="000000"/>
              <w:left w:val="none" w:sz="4" w:space="0" w:color="000000"/>
              <w:bottom w:val="single" w:sz="4" w:space="0" w:color="000000"/>
              <w:right w:val="single" w:sz="4" w:space="0" w:color="000000"/>
            </w:tcBorders>
          </w:tcPr>
          <w:p w14:paraId="35067490" w14:textId="77777777" w:rsidR="00654B1A" w:rsidRPr="00B40421" w:rsidRDefault="00654B1A" w:rsidP="00654B1A">
            <w:pPr>
              <w:jc w:val="center"/>
              <w:rPr>
                <w:rFonts w:ascii="Times New Roman" w:hAnsi="Times New Roman" w:cs="Times New Roman"/>
                <w:sz w:val="20"/>
                <w:szCs w:val="20"/>
              </w:rPr>
            </w:pPr>
            <w:r w:rsidRPr="00B40421">
              <w:rPr>
                <w:rFonts w:ascii="Times New Roman" w:hAnsi="Times New Roman" w:cs="Times New Roman"/>
                <w:sz w:val="20"/>
                <w:szCs w:val="20"/>
              </w:rPr>
              <w:t>упак</w:t>
            </w:r>
          </w:p>
        </w:tc>
        <w:tc>
          <w:tcPr>
            <w:tcW w:w="1275" w:type="dxa"/>
            <w:tcBorders>
              <w:top w:val="single" w:sz="4" w:space="0" w:color="000000"/>
              <w:bottom w:val="single" w:sz="4" w:space="0" w:color="000000"/>
            </w:tcBorders>
          </w:tcPr>
          <w:p w14:paraId="53B280EB" w14:textId="77777777" w:rsidR="00654B1A" w:rsidRPr="00B40421" w:rsidRDefault="00654B1A" w:rsidP="00654B1A">
            <w:pPr>
              <w:jc w:val="center"/>
              <w:rPr>
                <w:rFonts w:ascii="Times New Roman" w:hAnsi="Times New Roman" w:cs="Times New Roman"/>
                <w:sz w:val="20"/>
                <w:szCs w:val="20"/>
              </w:rPr>
            </w:pPr>
            <w:r w:rsidRPr="00B40421">
              <w:rPr>
                <w:rFonts w:ascii="Times New Roman" w:hAnsi="Times New Roman" w:cs="Times New Roman"/>
                <w:sz w:val="20"/>
                <w:szCs w:val="20"/>
              </w:rPr>
              <w:t>40</w:t>
            </w:r>
          </w:p>
        </w:tc>
        <w:tc>
          <w:tcPr>
            <w:tcW w:w="1277" w:type="dxa"/>
            <w:tcBorders>
              <w:top w:val="single" w:sz="4" w:space="0" w:color="000000"/>
              <w:bottom w:val="single" w:sz="4" w:space="0" w:color="000000"/>
            </w:tcBorders>
          </w:tcPr>
          <w:p w14:paraId="02089197" w14:textId="77777777" w:rsidR="00654B1A" w:rsidRPr="00B40421" w:rsidRDefault="00654B1A" w:rsidP="00654B1A">
            <w:pPr>
              <w:jc w:val="center"/>
              <w:rPr>
                <w:rFonts w:ascii="Times New Roman" w:hAnsi="Times New Roman" w:cs="Times New Roman"/>
                <w:sz w:val="20"/>
                <w:szCs w:val="20"/>
              </w:rPr>
            </w:pPr>
          </w:p>
        </w:tc>
        <w:tc>
          <w:tcPr>
            <w:tcW w:w="1134" w:type="dxa"/>
            <w:tcBorders>
              <w:top w:val="single" w:sz="4" w:space="0" w:color="000000"/>
              <w:left w:val="none" w:sz="4" w:space="0" w:color="000000"/>
              <w:bottom w:val="single" w:sz="4" w:space="0" w:color="000000"/>
              <w:right w:val="single" w:sz="4" w:space="0" w:color="000000"/>
            </w:tcBorders>
          </w:tcPr>
          <w:p w14:paraId="1DC5F5A5" w14:textId="77777777" w:rsidR="00654B1A" w:rsidRPr="00B40421" w:rsidRDefault="00654B1A" w:rsidP="00654B1A">
            <w:pPr>
              <w:jc w:val="center"/>
              <w:rPr>
                <w:rFonts w:ascii="Times New Roman" w:hAnsi="Times New Roman" w:cs="Times New Roman"/>
                <w:sz w:val="20"/>
                <w:szCs w:val="20"/>
              </w:rPr>
            </w:pPr>
          </w:p>
        </w:tc>
      </w:tr>
      <w:tr w:rsidR="00654B1A" w14:paraId="2A6B0C7C" w14:textId="77777777" w:rsidTr="00B40421">
        <w:trPr>
          <w:trHeight w:val="21"/>
        </w:trPr>
        <w:tc>
          <w:tcPr>
            <w:tcW w:w="567" w:type="dxa"/>
          </w:tcPr>
          <w:p w14:paraId="547EE6FD" w14:textId="77777777" w:rsidR="00654B1A" w:rsidRPr="00B40421" w:rsidRDefault="00654B1A" w:rsidP="00654B1A">
            <w:pPr>
              <w:rPr>
                <w:rFonts w:ascii="Times New Roman" w:hAnsi="Times New Roman" w:cs="Times New Roman"/>
                <w:sz w:val="20"/>
                <w:szCs w:val="20"/>
              </w:rPr>
            </w:pPr>
            <w:r w:rsidRPr="00B40421">
              <w:rPr>
                <w:rFonts w:ascii="Times New Roman" w:eastAsia="Times New Roman" w:hAnsi="Times New Roman" w:cs="Times New Roman"/>
                <w:sz w:val="20"/>
                <w:szCs w:val="20"/>
                <w:lang w:eastAsia="ru-RU"/>
              </w:rPr>
              <w:t>5</w:t>
            </w:r>
          </w:p>
        </w:tc>
        <w:tc>
          <w:tcPr>
            <w:tcW w:w="3118" w:type="dxa"/>
            <w:tcBorders>
              <w:top w:val="single" w:sz="4" w:space="0" w:color="000000"/>
              <w:bottom w:val="single" w:sz="4" w:space="0" w:color="000000"/>
            </w:tcBorders>
          </w:tcPr>
          <w:p w14:paraId="237062AF" w14:textId="77777777" w:rsidR="00654B1A" w:rsidRPr="00B40421" w:rsidRDefault="00654B1A" w:rsidP="00654B1A">
            <w:pPr>
              <w:rPr>
                <w:rFonts w:ascii="Times New Roman" w:hAnsi="Times New Roman" w:cs="Times New Roman"/>
                <w:sz w:val="20"/>
                <w:szCs w:val="20"/>
              </w:rPr>
            </w:pPr>
            <w:r w:rsidRPr="00B40421">
              <w:rPr>
                <w:rFonts w:ascii="Times New Roman" w:hAnsi="Times New Roman" w:cs="Times New Roman"/>
                <w:sz w:val="20"/>
                <w:szCs w:val="20"/>
              </w:rPr>
              <w:t xml:space="preserve">Салфетки бумажные белые однослойные </w:t>
            </w:r>
          </w:p>
        </w:tc>
        <w:tc>
          <w:tcPr>
            <w:tcW w:w="3829" w:type="dxa"/>
            <w:tcBorders>
              <w:top w:val="single" w:sz="4" w:space="0" w:color="000000"/>
              <w:bottom w:val="single" w:sz="4" w:space="0" w:color="000000"/>
            </w:tcBorders>
          </w:tcPr>
          <w:p w14:paraId="2986A732" w14:textId="77777777" w:rsidR="00654B1A" w:rsidRPr="00B40421" w:rsidRDefault="00654B1A" w:rsidP="00654B1A">
            <w:pPr>
              <w:rPr>
                <w:rFonts w:ascii="Times New Roman" w:hAnsi="Times New Roman" w:cs="Times New Roman"/>
                <w:sz w:val="20"/>
                <w:szCs w:val="20"/>
              </w:rPr>
            </w:pPr>
          </w:p>
        </w:tc>
        <w:tc>
          <w:tcPr>
            <w:tcW w:w="1700" w:type="dxa"/>
            <w:tcBorders>
              <w:top w:val="single" w:sz="4" w:space="0" w:color="000000"/>
              <w:bottom w:val="single" w:sz="4" w:space="0" w:color="000000"/>
            </w:tcBorders>
          </w:tcPr>
          <w:p w14:paraId="2DC8F7EA" w14:textId="77777777" w:rsidR="00654B1A" w:rsidRPr="00B40421" w:rsidRDefault="00654B1A" w:rsidP="00654B1A">
            <w:pPr>
              <w:rPr>
                <w:rFonts w:ascii="Times New Roman" w:hAnsi="Times New Roman" w:cs="Times New Roman"/>
                <w:sz w:val="20"/>
                <w:szCs w:val="20"/>
              </w:rPr>
            </w:pPr>
          </w:p>
        </w:tc>
        <w:tc>
          <w:tcPr>
            <w:tcW w:w="1276" w:type="dxa"/>
            <w:tcBorders>
              <w:top w:val="single" w:sz="4" w:space="0" w:color="000000"/>
              <w:bottom w:val="single" w:sz="4" w:space="0" w:color="000000"/>
            </w:tcBorders>
          </w:tcPr>
          <w:p w14:paraId="11DBA22E" w14:textId="77777777" w:rsidR="00654B1A" w:rsidRPr="00B40421" w:rsidRDefault="00654B1A" w:rsidP="00654B1A">
            <w:pPr>
              <w:rPr>
                <w:rFonts w:ascii="Times New Roman" w:hAnsi="Times New Roman" w:cs="Times New Roman"/>
                <w:sz w:val="20"/>
                <w:szCs w:val="20"/>
              </w:rPr>
            </w:pPr>
          </w:p>
        </w:tc>
        <w:tc>
          <w:tcPr>
            <w:tcW w:w="992" w:type="dxa"/>
            <w:tcBorders>
              <w:top w:val="single" w:sz="4" w:space="0" w:color="000000"/>
              <w:left w:val="none" w:sz="4" w:space="0" w:color="000000"/>
              <w:bottom w:val="single" w:sz="4" w:space="0" w:color="000000"/>
              <w:right w:val="single" w:sz="4" w:space="0" w:color="000000"/>
            </w:tcBorders>
          </w:tcPr>
          <w:p w14:paraId="31E96DD8" w14:textId="77777777" w:rsidR="00654B1A" w:rsidRPr="00B40421" w:rsidRDefault="00654B1A" w:rsidP="00654B1A">
            <w:pPr>
              <w:jc w:val="center"/>
              <w:rPr>
                <w:rFonts w:ascii="Times New Roman" w:hAnsi="Times New Roman" w:cs="Times New Roman"/>
                <w:sz w:val="20"/>
                <w:szCs w:val="20"/>
              </w:rPr>
            </w:pPr>
            <w:r w:rsidRPr="00B40421">
              <w:rPr>
                <w:rFonts w:ascii="Times New Roman" w:hAnsi="Times New Roman" w:cs="Times New Roman"/>
                <w:sz w:val="20"/>
                <w:szCs w:val="20"/>
              </w:rPr>
              <w:t>упак</w:t>
            </w:r>
          </w:p>
        </w:tc>
        <w:tc>
          <w:tcPr>
            <w:tcW w:w="1275" w:type="dxa"/>
            <w:tcBorders>
              <w:top w:val="single" w:sz="4" w:space="0" w:color="000000"/>
              <w:bottom w:val="single" w:sz="4" w:space="0" w:color="000000"/>
            </w:tcBorders>
          </w:tcPr>
          <w:p w14:paraId="6327B49C" w14:textId="77777777" w:rsidR="00654B1A" w:rsidRPr="00B40421" w:rsidRDefault="00654B1A" w:rsidP="00654B1A">
            <w:pPr>
              <w:jc w:val="center"/>
              <w:rPr>
                <w:rFonts w:ascii="Times New Roman" w:hAnsi="Times New Roman" w:cs="Times New Roman"/>
                <w:sz w:val="20"/>
                <w:szCs w:val="20"/>
              </w:rPr>
            </w:pPr>
            <w:r w:rsidRPr="00B40421">
              <w:rPr>
                <w:rFonts w:ascii="Times New Roman" w:hAnsi="Times New Roman" w:cs="Times New Roman"/>
                <w:sz w:val="20"/>
                <w:szCs w:val="20"/>
              </w:rPr>
              <w:t>658</w:t>
            </w:r>
          </w:p>
        </w:tc>
        <w:tc>
          <w:tcPr>
            <w:tcW w:w="1277" w:type="dxa"/>
            <w:tcBorders>
              <w:top w:val="single" w:sz="4" w:space="0" w:color="000000"/>
              <w:bottom w:val="single" w:sz="4" w:space="0" w:color="000000"/>
            </w:tcBorders>
          </w:tcPr>
          <w:p w14:paraId="0548A6E8" w14:textId="77777777" w:rsidR="00654B1A" w:rsidRPr="00B40421" w:rsidRDefault="00654B1A" w:rsidP="00654B1A">
            <w:pPr>
              <w:jc w:val="center"/>
              <w:rPr>
                <w:rFonts w:ascii="Times New Roman" w:hAnsi="Times New Roman" w:cs="Times New Roman"/>
                <w:sz w:val="20"/>
                <w:szCs w:val="20"/>
              </w:rPr>
            </w:pPr>
          </w:p>
        </w:tc>
        <w:tc>
          <w:tcPr>
            <w:tcW w:w="1134" w:type="dxa"/>
            <w:tcBorders>
              <w:top w:val="single" w:sz="4" w:space="0" w:color="000000"/>
              <w:left w:val="none" w:sz="4" w:space="0" w:color="000000"/>
              <w:bottom w:val="single" w:sz="4" w:space="0" w:color="000000"/>
              <w:right w:val="single" w:sz="4" w:space="0" w:color="000000"/>
            </w:tcBorders>
          </w:tcPr>
          <w:p w14:paraId="4F37CAC7" w14:textId="77777777" w:rsidR="00654B1A" w:rsidRPr="00B40421" w:rsidRDefault="00654B1A" w:rsidP="00654B1A">
            <w:pPr>
              <w:jc w:val="center"/>
              <w:rPr>
                <w:rFonts w:ascii="Times New Roman" w:hAnsi="Times New Roman" w:cs="Times New Roman"/>
                <w:sz w:val="20"/>
                <w:szCs w:val="20"/>
              </w:rPr>
            </w:pPr>
          </w:p>
        </w:tc>
      </w:tr>
      <w:tr w:rsidR="00654B1A" w14:paraId="34BF9685" w14:textId="77777777" w:rsidTr="00B40421">
        <w:trPr>
          <w:trHeight w:val="21"/>
        </w:trPr>
        <w:tc>
          <w:tcPr>
            <w:tcW w:w="567" w:type="dxa"/>
          </w:tcPr>
          <w:p w14:paraId="67CAC2DE" w14:textId="77777777" w:rsidR="00654B1A" w:rsidRPr="00B40421" w:rsidRDefault="00654B1A" w:rsidP="00654B1A">
            <w:pPr>
              <w:rPr>
                <w:rFonts w:ascii="Times New Roman" w:hAnsi="Times New Roman" w:cs="Times New Roman"/>
                <w:sz w:val="20"/>
                <w:szCs w:val="20"/>
              </w:rPr>
            </w:pPr>
            <w:r w:rsidRPr="00B40421">
              <w:rPr>
                <w:rFonts w:ascii="Times New Roman" w:eastAsia="Times New Roman" w:hAnsi="Times New Roman" w:cs="Times New Roman"/>
                <w:sz w:val="20"/>
                <w:szCs w:val="20"/>
                <w:lang w:eastAsia="ru-RU"/>
              </w:rPr>
              <w:t>6</w:t>
            </w:r>
          </w:p>
        </w:tc>
        <w:tc>
          <w:tcPr>
            <w:tcW w:w="3118" w:type="dxa"/>
            <w:tcBorders>
              <w:top w:val="single" w:sz="4" w:space="0" w:color="000000"/>
              <w:bottom w:val="single" w:sz="4" w:space="0" w:color="000000"/>
            </w:tcBorders>
          </w:tcPr>
          <w:p w14:paraId="68A2A5F9" w14:textId="77777777" w:rsidR="00654B1A" w:rsidRPr="00B40421" w:rsidRDefault="00654B1A" w:rsidP="00654B1A">
            <w:pPr>
              <w:rPr>
                <w:rFonts w:ascii="Times New Roman" w:hAnsi="Times New Roman" w:cs="Times New Roman"/>
                <w:sz w:val="20"/>
                <w:szCs w:val="20"/>
              </w:rPr>
            </w:pPr>
            <w:r w:rsidRPr="00B40421">
              <w:rPr>
                <w:rFonts w:ascii="Times New Roman" w:hAnsi="Times New Roman" w:cs="Times New Roman"/>
                <w:sz w:val="20"/>
                <w:szCs w:val="20"/>
              </w:rPr>
              <w:t>Салфетки влажные одноразовые антибактериальные</w:t>
            </w:r>
          </w:p>
        </w:tc>
        <w:tc>
          <w:tcPr>
            <w:tcW w:w="3829" w:type="dxa"/>
            <w:tcBorders>
              <w:top w:val="single" w:sz="4" w:space="0" w:color="000000"/>
              <w:bottom w:val="single" w:sz="4" w:space="0" w:color="000000"/>
            </w:tcBorders>
          </w:tcPr>
          <w:p w14:paraId="42C62DCE" w14:textId="77777777" w:rsidR="00654B1A" w:rsidRPr="00B40421" w:rsidRDefault="00654B1A" w:rsidP="00654B1A">
            <w:pPr>
              <w:rPr>
                <w:rFonts w:ascii="Times New Roman" w:hAnsi="Times New Roman" w:cs="Times New Roman"/>
                <w:sz w:val="20"/>
                <w:szCs w:val="20"/>
              </w:rPr>
            </w:pPr>
          </w:p>
        </w:tc>
        <w:tc>
          <w:tcPr>
            <w:tcW w:w="1700" w:type="dxa"/>
            <w:tcBorders>
              <w:top w:val="single" w:sz="4" w:space="0" w:color="000000"/>
              <w:bottom w:val="single" w:sz="4" w:space="0" w:color="000000"/>
            </w:tcBorders>
          </w:tcPr>
          <w:p w14:paraId="47D80456" w14:textId="77777777" w:rsidR="00654B1A" w:rsidRPr="00B40421" w:rsidRDefault="00654B1A" w:rsidP="00654B1A">
            <w:pPr>
              <w:rPr>
                <w:rFonts w:ascii="Times New Roman" w:hAnsi="Times New Roman" w:cs="Times New Roman"/>
                <w:sz w:val="20"/>
                <w:szCs w:val="20"/>
              </w:rPr>
            </w:pPr>
          </w:p>
        </w:tc>
        <w:tc>
          <w:tcPr>
            <w:tcW w:w="1276" w:type="dxa"/>
            <w:tcBorders>
              <w:top w:val="single" w:sz="4" w:space="0" w:color="000000"/>
              <w:bottom w:val="single" w:sz="4" w:space="0" w:color="000000"/>
            </w:tcBorders>
          </w:tcPr>
          <w:p w14:paraId="452B428A" w14:textId="77777777" w:rsidR="00654B1A" w:rsidRPr="00B40421" w:rsidRDefault="00654B1A" w:rsidP="00654B1A">
            <w:pPr>
              <w:rPr>
                <w:rFonts w:ascii="Times New Roman" w:hAnsi="Times New Roman" w:cs="Times New Roman"/>
                <w:sz w:val="20"/>
                <w:szCs w:val="20"/>
              </w:rPr>
            </w:pPr>
          </w:p>
        </w:tc>
        <w:tc>
          <w:tcPr>
            <w:tcW w:w="992" w:type="dxa"/>
            <w:tcBorders>
              <w:top w:val="single" w:sz="4" w:space="0" w:color="000000"/>
              <w:left w:val="none" w:sz="4" w:space="0" w:color="000000"/>
              <w:bottom w:val="single" w:sz="4" w:space="0" w:color="000000"/>
              <w:right w:val="single" w:sz="4" w:space="0" w:color="000000"/>
            </w:tcBorders>
          </w:tcPr>
          <w:p w14:paraId="27A4862B" w14:textId="6BB85B73" w:rsidR="00654B1A" w:rsidRPr="00B40421" w:rsidRDefault="006A1228" w:rsidP="00654B1A">
            <w:pPr>
              <w:jc w:val="center"/>
              <w:rPr>
                <w:rFonts w:ascii="Times New Roman" w:hAnsi="Times New Roman" w:cs="Times New Roman"/>
                <w:sz w:val="20"/>
                <w:szCs w:val="20"/>
              </w:rPr>
            </w:pPr>
            <w:proofErr w:type="spellStart"/>
            <w:r>
              <w:rPr>
                <w:rFonts w:ascii="Times New Roman" w:hAnsi="Times New Roman" w:cs="Times New Roman"/>
                <w:sz w:val="20"/>
                <w:szCs w:val="20"/>
              </w:rPr>
              <w:t>упак</w:t>
            </w:r>
            <w:proofErr w:type="spellEnd"/>
          </w:p>
        </w:tc>
        <w:tc>
          <w:tcPr>
            <w:tcW w:w="1275" w:type="dxa"/>
            <w:tcBorders>
              <w:top w:val="single" w:sz="4" w:space="0" w:color="000000"/>
              <w:bottom w:val="single" w:sz="4" w:space="0" w:color="000000"/>
            </w:tcBorders>
          </w:tcPr>
          <w:p w14:paraId="6DBBF7E2" w14:textId="77777777" w:rsidR="00654B1A" w:rsidRPr="00B40421" w:rsidRDefault="00654B1A" w:rsidP="00654B1A">
            <w:pPr>
              <w:jc w:val="center"/>
              <w:rPr>
                <w:rFonts w:ascii="Times New Roman" w:hAnsi="Times New Roman" w:cs="Times New Roman"/>
                <w:sz w:val="20"/>
                <w:szCs w:val="20"/>
              </w:rPr>
            </w:pPr>
            <w:r w:rsidRPr="00B40421">
              <w:rPr>
                <w:rFonts w:ascii="Times New Roman" w:hAnsi="Times New Roman" w:cs="Times New Roman"/>
                <w:sz w:val="20"/>
                <w:szCs w:val="20"/>
              </w:rPr>
              <w:t>100</w:t>
            </w:r>
          </w:p>
        </w:tc>
        <w:tc>
          <w:tcPr>
            <w:tcW w:w="1277" w:type="dxa"/>
            <w:tcBorders>
              <w:top w:val="single" w:sz="4" w:space="0" w:color="000000"/>
              <w:bottom w:val="single" w:sz="4" w:space="0" w:color="000000"/>
            </w:tcBorders>
          </w:tcPr>
          <w:p w14:paraId="5F219841" w14:textId="77777777" w:rsidR="00654B1A" w:rsidRPr="00B40421" w:rsidRDefault="00654B1A" w:rsidP="00654B1A">
            <w:pPr>
              <w:jc w:val="center"/>
              <w:rPr>
                <w:rFonts w:ascii="Times New Roman" w:hAnsi="Times New Roman" w:cs="Times New Roman"/>
                <w:sz w:val="20"/>
                <w:szCs w:val="20"/>
              </w:rPr>
            </w:pPr>
          </w:p>
        </w:tc>
        <w:tc>
          <w:tcPr>
            <w:tcW w:w="1134" w:type="dxa"/>
            <w:tcBorders>
              <w:top w:val="single" w:sz="4" w:space="0" w:color="000000"/>
              <w:left w:val="none" w:sz="4" w:space="0" w:color="000000"/>
              <w:bottom w:val="single" w:sz="4" w:space="0" w:color="000000"/>
              <w:right w:val="single" w:sz="4" w:space="0" w:color="000000"/>
            </w:tcBorders>
          </w:tcPr>
          <w:p w14:paraId="26DAD8E5" w14:textId="77777777" w:rsidR="00654B1A" w:rsidRPr="00B40421" w:rsidRDefault="00654B1A" w:rsidP="00654B1A">
            <w:pPr>
              <w:jc w:val="center"/>
              <w:rPr>
                <w:rFonts w:ascii="Times New Roman" w:hAnsi="Times New Roman" w:cs="Times New Roman"/>
                <w:sz w:val="20"/>
                <w:szCs w:val="20"/>
              </w:rPr>
            </w:pPr>
          </w:p>
        </w:tc>
      </w:tr>
      <w:tr w:rsidR="00654B1A" w14:paraId="6AA8028C" w14:textId="77777777" w:rsidTr="00B40421">
        <w:trPr>
          <w:trHeight w:val="21"/>
        </w:trPr>
        <w:tc>
          <w:tcPr>
            <w:tcW w:w="567" w:type="dxa"/>
          </w:tcPr>
          <w:p w14:paraId="34FE312D" w14:textId="77777777" w:rsidR="00654B1A" w:rsidRPr="00B40421" w:rsidRDefault="00654B1A" w:rsidP="00654B1A">
            <w:pPr>
              <w:rPr>
                <w:rFonts w:ascii="Times New Roman" w:hAnsi="Times New Roman" w:cs="Times New Roman"/>
                <w:sz w:val="20"/>
                <w:szCs w:val="20"/>
              </w:rPr>
            </w:pPr>
            <w:r w:rsidRPr="00B40421">
              <w:rPr>
                <w:rFonts w:ascii="Times New Roman" w:eastAsia="Times New Roman" w:hAnsi="Times New Roman" w:cs="Times New Roman"/>
                <w:sz w:val="20"/>
                <w:szCs w:val="20"/>
                <w:lang w:eastAsia="ru-RU"/>
              </w:rPr>
              <w:t>7</w:t>
            </w:r>
          </w:p>
        </w:tc>
        <w:tc>
          <w:tcPr>
            <w:tcW w:w="3118" w:type="dxa"/>
            <w:tcBorders>
              <w:top w:val="single" w:sz="4" w:space="0" w:color="000000"/>
              <w:bottom w:val="single" w:sz="4" w:space="0" w:color="000000"/>
            </w:tcBorders>
          </w:tcPr>
          <w:p w14:paraId="0B3A1E0A" w14:textId="708945B4" w:rsidR="00654B1A" w:rsidRPr="00B40421" w:rsidRDefault="00654B1A" w:rsidP="00654B1A">
            <w:pPr>
              <w:pStyle w:val="affa"/>
              <w:widowControl w:val="0"/>
              <w:jc w:val="left"/>
              <w:rPr>
                <w:rFonts w:ascii="Times New Roman" w:hAnsi="Times New Roman" w:cs="Times New Roman"/>
                <w:sz w:val="20"/>
                <w:szCs w:val="20"/>
              </w:rPr>
            </w:pPr>
            <w:r w:rsidRPr="00B40421">
              <w:rPr>
                <w:rFonts w:ascii="Times New Roman" w:hAnsi="Times New Roman" w:cs="Times New Roman"/>
                <w:sz w:val="20"/>
                <w:szCs w:val="20"/>
              </w:rPr>
              <w:t xml:space="preserve">Держатель для 1 стакана с отделением для снеков </w:t>
            </w:r>
          </w:p>
        </w:tc>
        <w:tc>
          <w:tcPr>
            <w:tcW w:w="3829" w:type="dxa"/>
            <w:tcBorders>
              <w:top w:val="single" w:sz="4" w:space="0" w:color="000000"/>
              <w:bottom w:val="single" w:sz="4" w:space="0" w:color="000000"/>
            </w:tcBorders>
          </w:tcPr>
          <w:p w14:paraId="4F9F1A3B" w14:textId="77777777" w:rsidR="00654B1A" w:rsidRPr="00B40421" w:rsidRDefault="00654B1A" w:rsidP="00654B1A">
            <w:pPr>
              <w:rPr>
                <w:rFonts w:ascii="Times New Roman" w:hAnsi="Times New Roman" w:cs="Times New Roman"/>
                <w:sz w:val="20"/>
                <w:szCs w:val="20"/>
              </w:rPr>
            </w:pPr>
          </w:p>
        </w:tc>
        <w:tc>
          <w:tcPr>
            <w:tcW w:w="1700" w:type="dxa"/>
            <w:tcBorders>
              <w:top w:val="single" w:sz="4" w:space="0" w:color="000000"/>
              <w:bottom w:val="single" w:sz="4" w:space="0" w:color="000000"/>
            </w:tcBorders>
          </w:tcPr>
          <w:p w14:paraId="25BE36E8" w14:textId="77777777" w:rsidR="00654B1A" w:rsidRPr="00B40421" w:rsidRDefault="00654B1A" w:rsidP="00654B1A">
            <w:pPr>
              <w:rPr>
                <w:rFonts w:ascii="Times New Roman" w:hAnsi="Times New Roman" w:cs="Times New Roman"/>
                <w:sz w:val="20"/>
                <w:szCs w:val="20"/>
              </w:rPr>
            </w:pPr>
          </w:p>
        </w:tc>
        <w:tc>
          <w:tcPr>
            <w:tcW w:w="1276" w:type="dxa"/>
            <w:tcBorders>
              <w:top w:val="single" w:sz="4" w:space="0" w:color="000000"/>
              <w:bottom w:val="single" w:sz="4" w:space="0" w:color="000000"/>
            </w:tcBorders>
          </w:tcPr>
          <w:p w14:paraId="0D4D2439" w14:textId="77777777" w:rsidR="00654B1A" w:rsidRPr="00B40421" w:rsidRDefault="00654B1A" w:rsidP="00654B1A">
            <w:pPr>
              <w:rPr>
                <w:rFonts w:ascii="Times New Roman" w:hAnsi="Times New Roman" w:cs="Times New Roman"/>
                <w:sz w:val="20"/>
                <w:szCs w:val="20"/>
              </w:rPr>
            </w:pPr>
          </w:p>
        </w:tc>
        <w:tc>
          <w:tcPr>
            <w:tcW w:w="992" w:type="dxa"/>
            <w:tcBorders>
              <w:top w:val="single" w:sz="4" w:space="0" w:color="000000"/>
              <w:left w:val="none" w:sz="4" w:space="0" w:color="000000"/>
              <w:bottom w:val="single" w:sz="4" w:space="0" w:color="000000"/>
              <w:right w:val="single" w:sz="4" w:space="0" w:color="000000"/>
            </w:tcBorders>
          </w:tcPr>
          <w:p w14:paraId="63734C30" w14:textId="77777777" w:rsidR="00654B1A" w:rsidRPr="00B40421" w:rsidRDefault="00654B1A" w:rsidP="00654B1A">
            <w:pPr>
              <w:jc w:val="center"/>
              <w:rPr>
                <w:rFonts w:ascii="Times New Roman" w:hAnsi="Times New Roman" w:cs="Times New Roman"/>
                <w:sz w:val="20"/>
                <w:szCs w:val="20"/>
              </w:rPr>
            </w:pPr>
            <w:r w:rsidRPr="00B40421">
              <w:rPr>
                <w:rFonts w:ascii="Times New Roman" w:hAnsi="Times New Roman" w:cs="Times New Roman"/>
                <w:sz w:val="20"/>
                <w:szCs w:val="20"/>
              </w:rPr>
              <w:t>шт</w:t>
            </w:r>
          </w:p>
        </w:tc>
        <w:tc>
          <w:tcPr>
            <w:tcW w:w="1275" w:type="dxa"/>
            <w:tcBorders>
              <w:top w:val="single" w:sz="4" w:space="0" w:color="000000"/>
              <w:bottom w:val="single" w:sz="4" w:space="0" w:color="000000"/>
            </w:tcBorders>
          </w:tcPr>
          <w:p w14:paraId="593EB117" w14:textId="77777777" w:rsidR="00654B1A" w:rsidRPr="00B40421" w:rsidRDefault="00654B1A" w:rsidP="00654B1A">
            <w:pPr>
              <w:jc w:val="center"/>
              <w:rPr>
                <w:rFonts w:ascii="Times New Roman" w:hAnsi="Times New Roman" w:cs="Times New Roman"/>
                <w:sz w:val="20"/>
                <w:szCs w:val="20"/>
              </w:rPr>
            </w:pPr>
            <w:r w:rsidRPr="00B40421">
              <w:rPr>
                <w:rFonts w:ascii="Times New Roman" w:hAnsi="Times New Roman" w:cs="Times New Roman"/>
                <w:sz w:val="20"/>
                <w:szCs w:val="20"/>
              </w:rPr>
              <w:t>20 000</w:t>
            </w:r>
          </w:p>
        </w:tc>
        <w:tc>
          <w:tcPr>
            <w:tcW w:w="1277" w:type="dxa"/>
            <w:tcBorders>
              <w:top w:val="single" w:sz="4" w:space="0" w:color="000000"/>
              <w:bottom w:val="single" w:sz="4" w:space="0" w:color="000000"/>
            </w:tcBorders>
          </w:tcPr>
          <w:p w14:paraId="551CAF86" w14:textId="77777777" w:rsidR="00654B1A" w:rsidRPr="00B40421" w:rsidRDefault="00654B1A" w:rsidP="00654B1A">
            <w:pPr>
              <w:jc w:val="center"/>
              <w:rPr>
                <w:rFonts w:ascii="Times New Roman" w:hAnsi="Times New Roman" w:cs="Times New Roman"/>
                <w:sz w:val="20"/>
                <w:szCs w:val="20"/>
              </w:rPr>
            </w:pPr>
          </w:p>
        </w:tc>
        <w:tc>
          <w:tcPr>
            <w:tcW w:w="1134" w:type="dxa"/>
            <w:tcBorders>
              <w:top w:val="single" w:sz="4" w:space="0" w:color="000000"/>
              <w:left w:val="none" w:sz="4" w:space="0" w:color="000000"/>
              <w:bottom w:val="single" w:sz="4" w:space="0" w:color="000000"/>
              <w:right w:val="single" w:sz="4" w:space="0" w:color="000000"/>
            </w:tcBorders>
          </w:tcPr>
          <w:p w14:paraId="48867E4C" w14:textId="77777777" w:rsidR="00654B1A" w:rsidRPr="00B40421" w:rsidRDefault="00654B1A" w:rsidP="00654B1A">
            <w:pPr>
              <w:jc w:val="center"/>
              <w:rPr>
                <w:rFonts w:ascii="Times New Roman" w:hAnsi="Times New Roman" w:cs="Times New Roman"/>
                <w:sz w:val="20"/>
                <w:szCs w:val="20"/>
              </w:rPr>
            </w:pPr>
          </w:p>
        </w:tc>
      </w:tr>
      <w:tr w:rsidR="00654B1A" w14:paraId="0EF460AC" w14:textId="77777777" w:rsidTr="00B40421">
        <w:trPr>
          <w:trHeight w:val="21"/>
        </w:trPr>
        <w:tc>
          <w:tcPr>
            <w:tcW w:w="567" w:type="dxa"/>
          </w:tcPr>
          <w:p w14:paraId="4A76A600" w14:textId="77777777" w:rsidR="00654B1A" w:rsidRPr="00B40421" w:rsidRDefault="00654B1A" w:rsidP="00654B1A">
            <w:pPr>
              <w:rPr>
                <w:rFonts w:ascii="Times New Roman" w:hAnsi="Times New Roman" w:cs="Times New Roman"/>
                <w:sz w:val="20"/>
                <w:szCs w:val="20"/>
              </w:rPr>
            </w:pPr>
          </w:p>
        </w:tc>
        <w:tc>
          <w:tcPr>
            <w:tcW w:w="3118" w:type="dxa"/>
            <w:tcBorders>
              <w:top w:val="single" w:sz="4" w:space="0" w:color="000000"/>
              <w:bottom w:val="single" w:sz="4" w:space="0" w:color="000000"/>
            </w:tcBorders>
          </w:tcPr>
          <w:p w14:paraId="44CB327B" w14:textId="77777777" w:rsidR="00654B1A" w:rsidRPr="00B40421" w:rsidRDefault="00654B1A" w:rsidP="00654B1A">
            <w:pPr>
              <w:rPr>
                <w:rFonts w:ascii="Times New Roman" w:hAnsi="Times New Roman" w:cs="Times New Roman"/>
                <w:sz w:val="20"/>
                <w:szCs w:val="20"/>
              </w:rPr>
            </w:pPr>
            <w:r w:rsidRPr="00B40421">
              <w:rPr>
                <w:rFonts w:ascii="Times New Roman" w:hAnsi="Times New Roman" w:cs="Times New Roman"/>
                <w:b/>
                <w:bCs/>
                <w:sz w:val="20"/>
                <w:szCs w:val="20"/>
              </w:rPr>
              <w:t>ИТОГО</w:t>
            </w:r>
          </w:p>
        </w:tc>
        <w:tc>
          <w:tcPr>
            <w:tcW w:w="3829" w:type="dxa"/>
            <w:tcBorders>
              <w:top w:val="single" w:sz="4" w:space="0" w:color="000000"/>
              <w:bottom w:val="single" w:sz="4" w:space="0" w:color="000000"/>
            </w:tcBorders>
          </w:tcPr>
          <w:p w14:paraId="425C626A" w14:textId="77777777" w:rsidR="00654B1A" w:rsidRPr="00B40421" w:rsidRDefault="00654B1A" w:rsidP="00654B1A">
            <w:pPr>
              <w:rPr>
                <w:rFonts w:ascii="Times New Roman" w:hAnsi="Times New Roman" w:cs="Times New Roman"/>
                <w:sz w:val="20"/>
                <w:szCs w:val="20"/>
              </w:rPr>
            </w:pPr>
          </w:p>
        </w:tc>
        <w:tc>
          <w:tcPr>
            <w:tcW w:w="1700" w:type="dxa"/>
            <w:tcBorders>
              <w:top w:val="single" w:sz="4" w:space="0" w:color="000000"/>
              <w:bottom w:val="single" w:sz="4" w:space="0" w:color="000000"/>
            </w:tcBorders>
          </w:tcPr>
          <w:p w14:paraId="6D384C27" w14:textId="77777777" w:rsidR="00654B1A" w:rsidRPr="00B40421" w:rsidRDefault="00654B1A" w:rsidP="00654B1A">
            <w:pPr>
              <w:rPr>
                <w:rFonts w:ascii="Times New Roman" w:hAnsi="Times New Roman" w:cs="Times New Roman"/>
                <w:sz w:val="20"/>
                <w:szCs w:val="20"/>
              </w:rPr>
            </w:pPr>
          </w:p>
        </w:tc>
        <w:tc>
          <w:tcPr>
            <w:tcW w:w="1276" w:type="dxa"/>
            <w:tcBorders>
              <w:top w:val="single" w:sz="4" w:space="0" w:color="000000"/>
              <w:bottom w:val="single" w:sz="4" w:space="0" w:color="000000"/>
            </w:tcBorders>
          </w:tcPr>
          <w:p w14:paraId="23CE7798" w14:textId="77777777" w:rsidR="00654B1A" w:rsidRPr="00B40421" w:rsidRDefault="00654B1A" w:rsidP="00654B1A">
            <w:pPr>
              <w:rPr>
                <w:rFonts w:ascii="Times New Roman" w:hAnsi="Times New Roman" w:cs="Times New Roman"/>
                <w:sz w:val="20"/>
                <w:szCs w:val="20"/>
              </w:rPr>
            </w:pPr>
          </w:p>
        </w:tc>
        <w:tc>
          <w:tcPr>
            <w:tcW w:w="992" w:type="dxa"/>
            <w:tcBorders>
              <w:top w:val="single" w:sz="4" w:space="0" w:color="000000"/>
              <w:left w:val="none" w:sz="4" w:space="0" w:color="000000"/>
              <w:bottom w:val="single" w:sz="4" w:space="0" w:color="000000"/>
              <w:right w:val="single" w:sz="4" w:space="0" w:color="000000"/>
            </w:tcBorders>
          </w:tcPr>
          <w:p w14:paraId="42CECCC6" w14:textId="77777777" w:rsidR="00654B1A" w:rsidRPr="00B40421" w:rsidRDefault="00654B1A" w:rsidP="00654B1A">
            <w:pPr>
              <w:jc w:val="center"/>
              <w:rPr>
                <w:rFonts w:ascii="Times New Roman" w:hAnsi="Times New Roman" w:cs="Times New Roman"/>
                <w:sz w:val="20"/>
                <w:szCs w:val="20"/>
              </w:rPr>
            </w:pPr>
          </w:p>
        </w:tc>
        <w:tc>
          <w:tcPr>
            <w:tcW w:w="1275" w:type="dxa"/>
            <w:tcBorders>
              <w:top w:val="single" w:sz="4" w:space="0" w:color="000000"/>
              <w:bottom w:val="single" w:sz="4" w:space="0" w:color="000000"/>
            </w:tcBorders>
          </w:tcPr>
          <w:p w14:paraId="12929782" w14:textId="77777777" w:rsidR="00654B1A" w:rsidRPr="00B40421" w:rsidRDefault="00654B1A" w:rsidP="00654B1A">
            <w:pPr>
              <w:jc w:val="center"/>
              <w:rPr>
                <w:rFonts w:ascii="Times New Roman" w:hAnsi="Times New Roman" w:cs="Times New Roman"/>
                <w:sz w:val="20"/>
                <w:szCs w:val="20"/>
              </w:rPr>
            </w:pPr>
            <w:r w:rsidRPr="00B40421">
              <w:rPr>
                <w:rFonts w:ascii="Times New Roman" w:hAnsi="Times New Roman" w:cs="Times New Roman"/>
                <w:b/>
                <w:bCs/>
                <w:sz w:val="20"/>
                <w:szCs w:val="20"/>
              </w:rPr>
              <w:t>21 338</w:t>
            </w:r>
          </w:p>
        </w:tc>
        <w:tc>
          <w:tcPr>
            <w:tcW w:w="1277" w:type="dxa"/>
            <w:tcBorders>
              <w:top w:val="single" w:sz="4" w:space="0" w:color="000000"/>
              <w:bottom w:val="single" w:sz="4" w:space="0" w:color="000000"/>
            </w:tcBorders>
          </w:tcPr>
          <w:p w14:paraId="1CCB05F5" w14:textId="77777777" w:rsidR="00654B1A" w:rsidRPr="00B40421" w:rsidRDefault="00654B1A" w:rsidP="00654B1A">
            <w:pPr>
              <w:jc w:val="center"/>
              <w:rPr>
                <w:rFonts w:ascii="Times New Roman" w:hAnsi="Times New Roman" w:cs="Times New Roman"/>
                <w:sz w:val="20"/>
                <w:szCs w:val="20"/>
              </w:rPr>
            </w:pPr>
          </w:p>
        </w:tc>
        <w:tc>
          <w:tcPr>
            <w:tcW w:w="1134" w:type="dxa"/>
            <w:tcBorders>
              <w:top w:val="single" w:sz="4" w:space="0" w:color="000000"/>
              <w:left w:val="none" w:sz="4" w:space="0" w:color="000000"/>
              <w:bottom w:val="single" w:sz="4" w:space="0" w:color="000000"/>
              <w:right w:val="single" w:sz="4" w:space="0" w:color="000000"/>
            </w:tcBorders>
          </w:tcPr>
          <w:p w14:paraId="33B05688" w14:textId="77777777" w:rsidR="00654B1A" w:rsidRPr="00B40421" w:rsidRDefault="00654B1A" w:rsidP="00654B1A">
            <w:pPr>
              <w:jc w:val="center"/>
              <w:rPr>
                <w:rFonts w:ascii="Times New Roman" w:hAnsi="Times New Roman" w:cs="Times New Roman"/>
                <w:sz w:val="20"/>
                <w:szCs w:val="20"/>
              </w:rPr>
            </w:pPr>
          </w:p>
        </w:tc>
      </w:tr>
      <w:tr w:rsidR="00654B1A" w14:paraId="63FFB319" w14:textId="77777777">
        <w:trPr>
          <w:trHeight w:val="21"/>
        </w:trPr>
        <w:tc>
          <w:tcPr>
            <w:tcW w:w="567" w:type="dxa"/>
          </w:tcPr>
          <w:p w14:paraId="502D61FA" w14:textId="77777777" w:rsidR="00654B1A" w:rsidRPr="00B40421" w:rsidRDefault="00654B1A" w:rsidP="00654B1A">
            <w:pPr>
              <w:rPr>
                <w:rFonts w:ascii="Times New Roman" w:hAnsi="Times New Roman" w:cs="Times New Roman"/>
                <w:sz w:val="20"/>
                <w:szCs w:val="20"/>
              </w:rPr>
            </w:pPr>
          </w:p>
        </w:tc>
        <w:tc>
          <w:tcPr>
            <w:tcW w:w="3118" w:type="dxa"/>
            <w:tcBorders>
              <w:top w:val="single" w:sz="4" w:space="0" w:color="000000"/>
              <w:bottom w:val="single" w:sz="4" w:space="0" w:color="000000"/>
            </w:tcBorders>
          </w:tcPr>
          <w:p w14:paraId="78149633" w14:textId="77777777" w:rsidR="00654B1A" w:rsidRPr="00B40421" w:rsidRDefault="00654B1A" w:rsidP="00654B1A">
            <w:pPr>
              <w:rPr>
                <w:rFonts w:ascii="Times New Roman" w:hAnsi="Times New Roman" w:cs="Times New Roman"/>
                <w:b/>
                <w:bCs/>
                <w:sz w:val="20"/>
                <w:szCs w:val="20"/>
              </w:rPr>
            </w:pPr>
            <w:r w:rsidRPr="00B40421">
              <w:rPr>
                <w:rFonts w:ascii="Times New Roman" w:hAnsi="Times New Roman" w:cs="Times New Roman"/>
                <w:b/>
                <w:bCs/>
                <w:sz w:val="20"/>
                <w:szCs w:val="20"/>
              </w:rPr>
              <w:t>Применяемая участником ставка НДС</w:t>
            </w:r>
          </w:p>
        </w:tc>
        <w:tc>
          <w:tcPr>
            <w:tcW w:w="11483" w:type="dxa"/>
            <w:gridSpan w:val="7"/>
            <w:tcBorders>
              <w:top w:val="single" w:sz="4" w:space="0" w:color="000000"/>
              <w:bottom w:val="single" w:sz="4" w:space="0" w:color="000000"/>
              <w:right w:val="single" w:sz="4" w:space="0" w:color="000000"/>
            </w:tcBorders>
          </w:tcPr>
          <w:p w14:paraId="48D30F53" w14:textId="77777777" w:rsidR="00654B1A" w:rsidRPr="00B40421" w:rsidRDefault="00654B1A" w:rsidP="00654B1A">
            <w:pPr>
              <w:jc w:val="center"/>
              <w:rPr>
                <w:rFonts w:ascii="Times New Roman" w:hAnsi="Times New Roman" w:cs="Times New Roman"/>
                <w:b/>
                <w:bCs/>
                <w:sz w:val="20"/>
                <w:szCs w:val="20"/>
              </w:rPr>
            </w:pPr>
            <w:r w:rsidRPr="00B40421">
              <w:rPr>
                <w:rFonts w:ascii="Times New Roman" w:hAnsi="Times New Roman" w:cs="Times New Roman"/>
                <w:b/>
                <w:bCs/>
                <w:sz w:val="20"/>
                <w:szCs w:val="20"/>
              </w:rPr>
              <w:t>Указать применяемую участником ставку НДС в процентах</w:t>
            </w:r>
          </w:p>
        </w:tc>
      </w:tr>
    </w:tbl>
    <w:p w14:paraId="6386BF04" w14:textId="77777777" w:rsidR="00EA3C96" w:rsidRDefault="00000000">
      <w:pPr>
        <w:spacing w:line="240" w:lineRule="atLeast"/>
        <w:ind w:firstLine="709"/>
        <w:rPr>
          <w:rFonts w:ascii="Times New Roman" w:hAnsi="Times New Roman" w:cs="Times New Roman"/>
          <w:sz w:val="22"/>
          <w:szCs w:val="22"/>
        </w:rPr>
      </w:pPr>
      <w:r>
        <w:rPr>
          <w:rFonts w:ascii="Times New Roman" w:hAnsi="Times New Roman" w:cs="Times New Roman"/>
          <w:b/>
          <w:sz w:val="22"/>
          <w:szCs w:val="22"/>
        </w:rPr>
        <w:t>Участник закупки/уполномоченный представитель</w:t>
      </w:r>
      <w:r>
        <w:rPr>
          <w:rFonts w:ascii="Times New Roman" w:hAnsi="Times New Roman" w:cs="Times New Roman"/>
          <w:b/>
          <w:sz w:val="22"/>
          <w:szCs w:val="22"/>
          <w:u w:val="single"/>
        </w:rPr>
        <w:tab/>
      </w:r>
      <w:r>
        <w:rPr>
          <w:rFonts w:ascii="Times New Roman" w:hAnsi="Times New Roman" w:cs="Times New Roman"/>
          <w:b/>
          <w:sz w:val="22"/>
          <w:szCs w:val="22"/>
          <w:u w:val="single"/>
        </w:rPr>
        <w:tab/>
      </w:r>
      <w:r>
        <w:rPr>
          <w:rFonts w:ascii="Times New Roman" w:hAnsi="Times New Roman" w:cs="Times New Roman"/>
          <w:b/>
          <w:sz w:val="22"/>
          <w:szCs w:val="22"/>
          <w:u w:val="single"/>
        </w:rPr>
        <w:tab/>
      </w:r>
      <w:r>
        <w:rPr>
          <w:rFonts w:ascii="Times New Roman" w:hAnsi="Times New Roman" w:cs="Times New Roman"/>
          <w:sz w:val="22"/>
          <w:szCs w:val="22"/>
          <w:u w:val="single"/>
        </w:rPr>
        <w:t>_________________</w:t>
      </w:r>
      <w:r>
        <w:rPr>
          <w:rFonts w:ascii="Times New Roman" w:hAnsi="Times New Roman" w:cs="Times New Roman"/>
          <w:sz w:val="22"/>
          <w:szCs w:val="22"/>
        </w:rPr>
        <w:t xml:space="preserve"> (Фамилия И.О.)</w:t>
      </w:r>
    </w:p>
    <w:p w14:paraId="435ADCBC" w14:textId="77777777" w:rsidR="00EA3C96" w:rsidRDefault="00000000">
      <w:pPr>
        <w:spacing w:line="240" w:lineRule="atLeast"/>
        <w:ind w:firstLine="6379"/>
        <w:rPr>
          <w:rFonts w:ascii="Times New Roman" w:hAnsi="Times New Roman" w:cs="Times New Roman"/>
          <w:sz w:val="22"/>
          <w:szCs w:val="22"/>
          <w:vertAlign w:val="superscript"/>
        </w:rPr>
      </w:pPr>
      <w:r>
        <w:rPr>
          <w:rFonts w:ascii="Times New Roman" w:hAnsi="Times New Roman" w:cs="Times New Roman"/>
          <w:sz w:val="22"/>
          <w:szCs w:val="22"/>
          <w:vertAlign w:val="superscript"/>
        </w:rPr>
        <w:t xml:space="preserve"> (подпись)</w:t>
      </w:r>
    </w:p>
    <w:p w14:paraId="0FD301CD" w14:textId="77777777" w:rsidR="00EA3C96" w:rsidRDefault="00000000">
      <w:pPr>
        <w:ind w:firstLine="709"/>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w:t>
      </w:r>
      <w:r>
        <w:rPr>
          <w:rFonts w:ascii="Times New Roman" w:hAnsi="Times New Roman" w:cs="Times New Roman"/>
          <w:i/>
          <w:sz w:val="20"/>
          <w:szCs w:val="20"/>
        </w:rPr>
        <w:t>Участник формирует свое ценовое предложение в соответствии с проектом договора, Техническим заданием</w:t>
      </w:r>
      <w:r>
        <w:rPr>
          <w:rFonts w:ascii="Times New Roman" w:eastAsia="Times New Roman" w:hAnsi="Times New Roman" w:cs="Times New Roman"/>
          <w:i/>
          <w:sz w:val="20"/>
          <w:szCs w:val="20"/>
          <w:lang w:eastAsia="ru-RU"/>
        </w:rPr>
        <w:t>)</w:t>
      </w:r>
    </w:p>
    <w:p w14:paraId="2CF8BF5C" w14:textId="77777777" w:rsidR="00EA3C96" w:rsidRDefault="00000000">
      <w:pPr>
        <w:spacing w:line="240" w:lineRule="atLeast"/>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Общая стоимость предлагаемого </w:t>
      </w:r>
      <w:r>
        <w:rPr>
          <w:rFonts w:ascii="Times New Roman" w:eastAsia="Times New Roman" w:hAnsi="Times New Roman" w:cs="Times New Roman"/>
          <w:i/>
          <w:iCs/>
          <w:sz w:val="22"/>
          <w:szCs w:val="22"/>
          <w:lang w:eastAsia="ru-RU"/>
        </w:rPr>
        <w:t>к поставке товара ( выполняемых работ/ оказываемых услуг)</w:t>
      </w:r>
      <w:r>
        <w:rPr>
          <w:rFonts w:ascii="Times New Roman" w:eastAsia="Times New Roman" w:hAnsi="Times New Roman" w:cs="Times New Roman"/>
          <w:sz w:val="22"/>
          <w:szCs w:val="22"/>
          <w:lang w:eastAsia="ru-RU"/>
        </w:rPr>
        <w:t xml:space="preserve"> составляет: _________________ рублей ___ копеек, в том числе НДС __ %, что составляет ________________ рублей ____ копеек (если НДС</w:t>
      </w:r>
      <w:r>
        <w:rPr>
          <w:rFonts w:ascii="Times New Roman" w:eastAsia="Arial Unicode MS" w:hAnsi="Times New Roman" w:cs="Times New Roman"/>
          <w:i/>
          <w:color w:val="000000"/>
          <w:sz w:val="22"/>
          <w:szCs w:val="22"/>
        </w:rPr>
        <w:t xml:space="preserve"> не облагается, указывать: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 – этот текст удалить)</w:t>
      </w:r>
      <w:r>
        <w:rPr>
          <w:rFonts w:ascii="Times New Roman" w:eastAsia="Times New Roman" w:hAnsi="Times New Roman" w:cs="Times New Roman"/>
          <w:sz w:val="22"/>
          <w:szCs w:val="22"/>
          <w:lang w:eastAsia="ru-RU"/>
        </w:rPr>
        <w:t>.</w:t>
      </w:r>
    </w:p>
    <w:p w14:paraId="5DD1F480" w14:textId="77777777" w:rsidR="00EA3C96" w:rsidRDefault="00000000">
      <w:pPr>
        <w:spacing w:line="240" w:lineRule="atLeast"/>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В случае признания _________________________________ </w:t>
      </w:r>
      <w:r>
        <w:rPr>
          <w:rFonts w:ascii="Times New Roman" w:eastAsia="Times New Roman" w:hAnsi="Times New Roman" w:cs="Times New Roman"/>
          <w:color w:val="000000"/>
          <w:sz w:val="22"/>
          <w:szCs w:val="22"/>
          <w:lang w:eastAsia="ru-RU"/>
        </w:rPr>
        <w:t>(</w:t>
      </w:r>
      <w:r>
        <w:rPr>
          <w:rFonts w:ascii="Times New Roman" w:eastAsia="Times New Roman" w:hAnsi="Times New Roman" w:cs="Times New Roman"/>
          <w:i/>
          <w:iCs/>
          <w:color w:val="000000"/>
          <w:sz w:val="22"/>
          <w:szCs w:val="22"/>
          <w:lang w:eastAsia="ru-RU"/>
        </w:rPr>
        <w:t>наименование Участника закупки</w:t>
      </w:r>
      <w:r>
        <w:rPr>
          <w:rFonts w:ascii="Times New Roman" w:eastAsia="Times New Roman" w:hAnsi="Times New Roman" w:cs="Times New Roman"/>
          <w:color w:val="000000"/>
          <w:sz w:val="22"/>
          <w:szCs w:val="22"/>
          <w:lang w:eastAsia="ru-RU"/>
        </w:rPr>
        <w:t>)</w:t>
      </w:r>
      <w:r>
        <w:rPr>
          <w:rFonts w:ascii="Times New Roman" w:eastAsia="Times New Roman" w:hAnsi="Times New Roman" w:cs="Times New Roman"/>
          <w:sz w:val="22"/>
          <w:szCs w:val="22"/>
          <w:lang w:eastAsia="ru-RU"/>
        </w:rPr>
        <w:t xml:space="preserve"> победителем в запросе котировок в электронной форме, мы обязуемся своевременно заключить и исполнить договор на условиях, указанных в извещении о проведении запроса котировок в электронной форме.</w:t>
      </w:r>
    </w:p>
    <w:p w14:paraId="5A9DC8A9" w14:textId="77777777" w:rsidR="00EA3C96" w:rsidRDefault="00000000">
      <w:pPr>
        <w:ind w:firstLine="709"/>
        <w:rPr>
          <w:rFonts w:ascii="Times New Roman" w:eastAsia="Times New Roman" w:hAnsi="Times New Roman" w:cs="Times New Roman"/>
          <w:sz w:val="22"/>
          <w:szCs w:val="22"/>
          <w:u w:val="single"/>
          <w:lang w:eastAsia="ru-RU"/>
        </w:rPr>
      </w:pPr>
      <w:r>
        <w:rPr>
          <w:rFonts w:ascii="Times New Roman" w:eastAsia="Times New Roman" w:hAnsi="Times New Roman" w:cs="Times New Roman"/>
          <w:sz w:val="22"/>
          <w:szCs w:val="22"/>
          <w:lang w:eastAsia="ru-RU"/>
        </w:rPr>
        <w:t xml:space="preserve">Руководитель </w:t>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p>
    <w:p w14:paraId="7227E664" w14:textId="77777777" w:rsidR="00EA3C96" w:rsidRDefault="00000000">
      <w:pPr>
        <w:ind w:firstLine="2268"/>
        <w:rPr>
          <w:rFonts w:ascii="Times New Roman" w:hAnsi="Times New Roman" w:cs="Times New Roman"/>
          <w:sz w:val="22"/>
          <w:szCs w:val="22"/>
          <w:vertAlign w:val="superscript"/>
        </w:rPr>
      </w:pPr>
      <w:r>
        <w:rPr>
          <w:rFonts w:ascii="Times New Roman" w:hAnsi="Times New Roman" w:cs="Times New Roman"/>
          <w:sz w:val="22"/>
          <w:szCs w:val="22"/>
          <w:vertAlign w:val="superscript"/>
        </w:rPr>
        <w:t xml:space="preserve">(подпись) </w:t>
      </w:r>
      <w:r>
        <w:rPr>
          <w:rFonts w:ascii="Times New Roman" w:hAnsi="Times New Roman" w:cs="Times New Roman"/>
          <w:sz w:val="22"/>
          <w:szCs w:val="22"/>
          <w:vertAlign w:val="superscript"/>
        </w:rPr>
        <w:tab/>
      </w:r>
      <w:r>
        <w:rPr>
          <w:rFonts w:ascii="Times New Roman" w:hAnsi="Times New Roman" w:cs="Times New Roman"/>
          <w:sz w:val="22"/>
          <w:szCs w:val="22"/>
          <w:vertAlign w:val="superscript"/>
        </w:rPr>
        <w:tab/>
      </w:r>
      <w:r>
        <w:rPr>
          <w:rFonts w:ascii="Times New Roman" w:hAnsi="Times New Roman" w:cs="Times New Roman"/>
          <w:sz w:val="22"/>
          <w:szCs w:val="22"/>
          <w:vertAlign w:val="superscript"/>
        </w:rPr>
        <w:tab/>
      </w:r>
      <w:r>
        <w:rPr>
          <w:rFonts w:ascii="Times New Roman" w:hAnsi="Times New Roman" w:cs="Times New Roman"/>
          <w:sz w:val="22"/>
          <w:szCs w:val="22"/>
          <w:vertAlign w:val="superscript"/>
        </w:rPr>
        <w:tab/>
      </w:r>
      <w:r>
        <w:rPr>
          <w:rFonts w:ascii="Times New Roman" w:hAnsi="Times New Roman" w:cs="Times New Roman"/>
          <w:sz w:val="22"/>
          <w:szCs w:val="22"/>
          <w:vertAlign w:val="superscript"/>
        </w:rPr>
        <w:tab/>
      </w:r>
      <w:r>
        <w:rPr>
          <w:rFonts w:ascii="Times New Roman" w:hAnsi="Times New Roman" w:cs="Times New Roman"/>
          <w:sz w:val="22"/>
          <w:szCs w:val="22"/>
          <w:vertAlign w:val="superscript"/>
        </w:rPr>
        <w:tab/>
        <w:t>(фамилия, инициалы)</w:t>
      </w:r>
    </w:p>
    <w:p w14:paraId="7FBE72D9" w14:textId="77777777" w:rsidR="00EA3C96" w:rsidRDefault="00000000">
      <w:pPr>
        <w:tabs>
          <w:tab w:val="left" w:pos="2880"/>
        </w:tabs>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t>М.П.</w:t>
      </w:r>
    </w:p>
    <w:p w14:paraId="4848FE05" w14:textId="77777777" w:rsidR="00EA3C96" w:rsidRDefault="00EA3C96">
      <w:pPr>
        <w:rPr>
          <w:rFonts w:ascii="Times New Roman" w:eastAsia="Times New Roman" w:hAnsi="Times New Roman" w:cs="Times New Roman"/>
          <w:b/>
          <w:lang w:eastAsia="ru-RU"/>
        </w:rPr>
        <w:sectPr w:rsidR="00EA3C96">
          <w:pgSz w:w="16838" w:h="11906" w:orient="landscape"/>
          <w:pgMar w:top="680" w:right="567" w:bottom="567" w:left="1134" w:header="709" w:footer="595" w:gutter="0"/>
          <w:cols w:space="708"/>
          <w:docGrid w:linePitch="360"/>
        </w:sectPr>
      </w:pPr>
    </w:p>
    <w:p w14:paraId="3345E427" w14:textId="77777777" w:rsidR="00EA3C96" w:rsidRDefault="00000000">
      <w:pPr>
        <w:widowControl w:val="0"/>
        <w:tabs>
          <w:tab w:val="left" w:pos="7260"/>
        </w:tabs>
        <w:ind w:left="360" w:firstLine="709"/>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3 к извещению о запросе котировок</w:t>
      </w:r>
    </w:p>
    <w:p w14:paraId="1B4E79F2" w14:textId="77777777" w:rsidR="00EA3C96" w:rsidRDefault="00000000">
      <w:pPr>
        <w:widowControl w:val="0"/>
        <w:tabs>
          <w:tab w:val="left" w:pos="7260"/>
        </w:tabs>
        <w:ind w:left="360" w:firstLine="709"/>
        <w:jc w:val="center"/>
        <w:rPr>
          <w:rFonts w:ascii="Times New Roman" w:hAnsi="Times New Roman" w:cs="Times New Roman"/>
          <w:b/>
          <w:sz w:val="22"/>
          <w:szCs w:val="22"/>
        </w:rPr>
      </w:pPr>
      <w:r>
        <w:rPr>
          <w:rFonts w:ascii="Times New Roman" w:hAnsi="Times New Roman" w:cs="Times New Roman"/>
          <w:b/>
          <w:iCs/>
          <w:sz w:val="22"/>
          <w:szCs w:val="22"/>
        </w:rPr>
        <w:t>Техническое Задание</w:t>
      </w:r>
    </w:p>
    <w:p w14:paraId="2CA90139" w14:textId="77777777" w:rsidR="00EA3C96" w:rsidRDefault="00EA3C96">
      <w:pPr>
        <w:widowControl w:val="0"/>
        <w:tabs>
          <w:tab w:val="left" w:pos="7260"/>
        </w:tabs>
        <w:ind w:left="360" w:firstLine="709"/>
        <w:jc w:val="right"/>
        <w:rPr>
          <w:rFonts w:ascii="Times New Roman" w:hAnsi="Times New Roman" w:cs="Times New Roman"/>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1648"/>
        <w:gridCol w:w="3119"/>
        <w:gridCol w:w="1602"/>
        <w:gridCol w:w="1624"/>
        <w:gridCol w:w="4864"/>
        <w:gridCol w:w="1069"/>
        <w:gridCol w:w="1181"/>
      </w:tblGrid>
      <w:tr w:rsidR="00BE2C03" w14:paraId="300EF8FF" w14:textId="77777777" w:rsidTr="00B706C0">
        <w:tc>
          <w:tcPr>
            <w:tcW w:w="5000" w:type="pct"/>
            <w:gridSpan w:val="8"/>
            <w:tcBorders>
              <w:top w:val="single" w:sz="4" w:space="0" w:color="auto"/>
              <w:left w:val="single" w:sz="4" w:space="0" w:color="auto"/>
              <w:bottom w:val="single" w:sz="4" w:space="0" w:color="auto"/>
              <w:right w:val="single" w:sz="4" w:space="0" w:color="auto"/>
            </w:tcBorders>
          </w:tcPr>
          <w:p w14:paraId="6AA0A60C" w14:textId="1101D2E7" w:rsidR="00BE2C03" w:rsidRDefault="00BE2C03">
            <w:pPr>
              <w:pStyle w:val="aff7"/>
              <w:tabs>
                <w:tab w:val="left" w:pos="12195"/>
              </w:tabs>
              <w:ind w:left="0"/>
              <w:jc w:val="center"/>
              <w:rPr>
                <w:rFonts w:ascii="Times New Roman" w:hAnsi="Times New Roman" w:cs="Times New Roman"/>
                <w:b/>
                <w:sz w:val="22"/>
                <w:szCs w:val="22"/>
              </w:rPr>
            </w:pPr>
            <w:r>
              <w:rPr>
                <w:rFonts w:ascii="Times New Roman" w:hAnsi="Times New Roman" w:cs="Times New Roman"/>
                <w:b/>
                <w:sz w:val="22"/>
                <w:szCs w:val="22"/>
              </w:rPr>
              <w:t>1. Наименование закупаемых товаров, работ, услуг, их количество (объем)</w:t>
            </w:r>
          </w:p>
        </w:tc>
      </w:tr>
      <w:tr w:rsidR="00BE2C03" w14:paraId="61048DA7" w14:textId="77777777" w:rsidTr="00B706C0">
        <w:tc>
          <w:tcPr>
            <w:tcW w:w="152" w:type="pct"/>
            <w:tcBorders>
              <w:top w:val="single" w:sz="4" w:space="0" w:color="auto"/>
              <w:left w:val="single" w:sz="4" w:space="0" w:color="auto"/>
              <w:bottom w:val="single" w:sz="4" w:space="0" w:color="auto"/>
              <w:right w:val="single" w:sz="4" w:space="0" w:color="auto"/>
            </w:tcBorders>
          </w:tcPr>
          <w:p w14:paraId="497311EC" w14:textId="77777777" w:rsidR="00BE2C03" w:rsidRPr="00B40421" w:rsidRDefault="00BE2C03">
            <w:pPr>
              <w:pStyle w:val="aff7"/>
              <w:ind w:left="0"/>
              <w:jc w:val="right"/>
              <w:rPr>
                <w:rFonts w:ascii="Times New Roman" w:hAnsi="Times New Roman" w:cs="Times New Roman"/>
                <w:b/>
                <w:sz w:val="18"/>
                <w:szCs w:val="18"/>
              </w:rPr>
            </w:pPr>
            <w:r w:rsidRPr="00B40421">
              <w:rPr>
                <w:rFonts w:ascii="Times New Roman" w:hAnsi="Times New Roman" w:cs="Times New Roman"/>
                <w:b/>
                <w:sz w:val="18"/>
                <w:szCs w:val="18"/>
              </w:rPr>
              <w:t>№ п/п</w:t>
            </w:r>
          </w:p>
        </w:tc>
        <w:tc>
          <w:tcPr>
            <w:tcW w:w="529" w:type="pct"/>
            <w:tcBorders>
              <w:top w:val="single" w:sz="4" w:space="0" w:color="auto"/>
              <w:left w:val="single" w:sz="4" w:space="0" w:color="auto"/>
              <w:bottom w:val="single" w:sz="4" w:space="0" w:color="auto"/>
              <w:right w:val="single" w:sz="4" w:space="0" w:color="auto"/>
            </w:tcBorders>
          </w:tcPr>
          <w:p w14:paraId="5E8368EB" w14:textId="77777777" w:rsidR="00BE2C03" w:rsidRPr="00B40421" w:rsidRDefault="00BE2C03">
            <w:pPr>
              <w:pStyle w:val="aff7"/>
              <w:ind w:left="0"/>
              <w:jc w:val="center"/>
              <w:rPr>
                <w:rFonts w:ascii="Times New Roman" w:hAnsi="Times New Roman" w:cs="Times New Roman"/>
                <w:b/>
                <w:sz w:val="18"/>
                <w:szCs w:val="18"/>
              </w:rPr>
            </w:pPr>
            <w:r w:rsidRPr="00B40421">
              <w:rPr>
                <w:rFonts w:ascii="Times New Roman" w:hAnsi="Times New Roman" w:cs="Times New Roman"/>
                <w:b/>
                <w:sz w:val="18"/>
                <w:szCs w:val="18"/>
              </w:rPr>
              <w:t>Наименование товара, работы, услуги (ТРУ)</w:t>
            </w:r>
          </w:p>
        </w:tc>
        <w:tc>
          <w:tcPr>
            <w:tcW w:w="1001" w:type="pct"/>
            <w:tcBorders>
              <w:top w:val="single" w:sz="4" w:space="0" w:color="auto"/>
              <w:left w:val="single" w:sz="4" w:space="0" w:color="auto"/>
              <w:bottom w:val="single" w:sz="4" w:space="0" w:color="auto"/>
              <w:right w:val="single" w:sz="4" w:space="0" w:color="auto"/>
            </w:tcBorders>
          </w:tcPr>
          <w:p w14:paraId="79D6D0FE" w14:textId="05069BA0" w:rsidR="00BE2C03" w:rsidRPr="00B40421" w:rsidRDefault="00BE2C03">
            <w:pPr>
              <w:pStyle w:val="aff7"/>
              <w:ind w:left="0"/>
              <w:jc w:val="center"/>
              <w:rPr>
                <w:rFonts w:ascii="Times New Roman" w:hAnsi="Times New Roman" w:cs="Times New Roman"/>
                <w:b/>
                <w:sz w:val="18"/>
                <w:szCs w:val="18"/>
              </w:rPr>
            </w:pPr>
            <w:r>
              <w:rPr>
                <w:rFonts w:ascii="Times New Roman" w:hAnsi="Times New Roman" w:cs="Times New Roman"/>
                <w:b/>
                <w:bCs/>
                <w:sz w:val="20"/>
                <w:szCs w:val="20"/>
              </w:rPr>
              <w:t>Ф</w:t>
            </w:r>
            <w:r>
              <w:rPr>
                <w:rFonts w:ascii="Times New Roman" w:hAnsi="Times New Roman" w:cs="Times New Roman"/>
                <w:sz w:val="20"/>
                <w:szCs w:val="20"/>
              </w:rPr>
              <w:t>ункцио</w:t>
            </w:r>
            <w:r>
              <w:rPr>
                <w:rFonts w:ascii="Times New Roman" w:hAnsi="Times New Roman" w:cs="Times New Roman"/>
                <w:b/>
                <w:bCs/>
                <w:sz w:val="20"/>
                <w:szCs w:val="20"/>
              </w:rPr>
              <w:t>нальные, технические и качественные характеристики</w:t>
            </w:r>
          </w:p>
        </w:tc>
        <w:tc>
          <w:tcPr>
            <w:tcW w:w="514" w:type="pct"/>
            <w:tcBorders>
              <w:top w:val="single" w:sz="4" w:space="0" w:color="auto"/>
              <w:left w:val="single" w:sz="4" w:space="0" w:color="auto"/>
              <w:bottom w:val="single" w:sz="4" w:space="0" w:color="auto"/>
              <w:right w:val="single" w:sz="4" w:space="0" w:color="auto"/>
            </w:tcBorders>
          </w:tcPr>
          <w:p w14:paraId="725CE592" w14:textId="642BA7F2" w:rsidR="00BE2C03" w:rsidRPr="00B40421" w:rsidRDefault="00BE2C03">
            <w:pPr>
              <w:pStyle w:val="aff7"/>
              <w:ind w:left="0"/>
              <w:jc w:val="center"/>
              <w:rPr>
                <w:rFonts w:ascii="Times New Roman" w:hAnsi="Times New Roman" w:cs="Times New Roman"/>
                <w:b/>
                <w:sz w:val="18"/>
                <w:szCs w:val="18"/>
              </w:rPr>
            </w:pPr>
            <w:bookmarkStart w:id="17" w:name="_Hlk176725343"/>
            <w:r w:rsidRPr="00B40421">
              <w:rPr>
                <w:rFonts w:ascii="Times New Roman" w:hAnsi="Times New Roman" w:cs="Times New Roman"/>
                <w:b/>
                <w:sz w:val="18"/>
                <w:szCs w:val="18"/>
              </w:rPr>
              <w:t>Код ТРУ по Общероссийскому классификатору продукции по видам экономической деятельности ОК 034-2014 (КПЕС 2008) (ОКПД 2)</w:t>
            </w:r>
            <w:bookmarkEnd w:id="17"/>
          </w:p>
        </w:tc>
        <w:tc>
          <w:tcPr>
            <w:tcW w:w="521" w:type="pct"/>
            <w:tcBorders>
              <w:top w:val="single" w:sz="4" w:space="0" w:color="auto"/>
              <w:left w:val="single" w:sz="4" w:space="0" w:color="auto"/>
              <w:bottom w:val="single" w:sz="4" w:space="0" w:color="auto"/>
              <w:right w:val="single" w:sz="4" w:space="0" w:color="auto"/>
            </w:tcBorders>
          </w:tcPr>
          <w:p w14:paraId="70E008F3" w14:textId="77777777" w:rsidR="00BE2C03" w:rsidRPr="00B40421" w:rsidRDefault="00BE2C03">
            <w:pPr>
              <w:pStyle w:val="aff7"/>
              <w:ind w:left="0"/>
              <w:jc w:val="center"/>
              <w:rPr>
                <w:rFonts w:ascii="Times New Roman" w:hAnsi="Times New Roman" w:cs="Times New Roman"/>
                <w:b/>
                <w:sz w:val="18"/>
                <w:szCs w:val="18"/>
              </w:rPr>
            </w:pPr>
            <w:r w:rsidRPr="00B40421">
              <w:rPr>
                <w:rFonts w:ascii="Times New Roman" w:hAnsi="Times New Roman" w:cs="Times New Roman"/>
                <w:b/>
                <w:sz w:val="18"/>
                <w:szCs w:val="18"/>
              </w:rPr>
              <w:t>Установлен национальный режим в соответствии с постановлением Правительства Российской Федерации от 23 декабря 2024 г. № 1875</w:t>
            </w:r>
          </w:p>
        </w:tc>
        <w:tc>
          <w:tcPr>
            <w:tcW w:w="1561" w:type="pct"/>
            <w:tcBorders>
              <w:top w:val="single" w:sz="4" w:space="0" w:color="auto"/>
              <w:left w:val="single" w:sz="4" w:space="0" w:color="auto"/>
              <w:bottom w:val="single" w:sz="4" w:space="0" w:color="auto"/>
              <w:right w:val="single" w:sz="4" w:space="0" w:color="auto"/>
            </w:tcBorders>
          </w:tcPr>
          <w:p w14:paraId="5DC4364E" w14:textId="77777777" w:rsidR="00BE2C03" w:rsidRPr="001A66A9" w:rsidRDefault="00BE2C03">
            <w:pPr>
              <w:pStyle w:val="aff7"/>
              <w:ind w:left="0"/>
              <w:jc w:val="center"/>
              <w:rPr>
                <w:rFonts w:ascii="Times New Roman" w:hAnsi="Times New Roman" w:cs="Times New Roman"/>
                <w:b/>
                <w:sz w:val="18"/>
                <w:szCs w:val="18"/>
              </w:rPr>
            </w:pPr>
            <w:r w:rsidRPr="001A66A9">
              <w:rPr>
                <w:rFonts w:ascii="Times New Roman" w:hAnsi="Times New Roman" w:cs="Times New Roman"/>
                <w:b/>
                <w:sz w:val="18"/>
                <w:szCs w:val="18"/>
              </w:rPr>
              <w:t>Информация о способе подтверждения страны происхождения товаров</w:t>
            </w:r>
          </w:p>
        </w:tc>
        <w:tc>
          <w:tcPr>
            <w:tcW w:w="343" w:type="pct"/>
            <w:tcBorders>
              <w:top w:val="single" w:sz="4" w:space="0" w:color="auto"/>
              <w:left w:val="single" w:sz="4" w:space="0" w:color="auto"/>
              <w:bottom w:val="single" w:sz="4" w:space="0" w:color="auto"/>
              <w:right w:val="single" w:sz="4" w:space="0" w:color="auto"/>
            </w:tcBorders>
          </w:tcPr>
          <w:p w14:paraId="4B643B0E" w14:textId="77777777" w:rsidR="00BE2C03" w:rsidRPr="001A66A9" w:rsidRDefault="00BE2C03">
            <w:pPr>
              <w:pStyle w:val="aff7"/>
              <w:ind w:left="0"/>
              <w:jc w:val="center"/>
              <w:rPr>
                <w:rFonts w:ascii="Times New Roman" w:hAnsi="Times New Roman" w:cs="Times New Roman"/>
                <w:b/>
                <w:sz w:val="18"/>
                <w:szCs w:val="18"/>
              </w:rPr>
            </w:pPr>
            <w:r w:rsidRPr="001A66A9">
              <w:rPr>
                <w:rFonts w:ascii="Times New Roman" w:hAnsi="Times New Roman" w:cs="Times New Roman"/>
                <w:b/>
                <w:sz w:val="18"/>
                <w:szCs w:val="18"/>
              </w:rPr>
              <w:t>Ед. изм.</w:t>
            </w:r>
          </w:p>
        </w:tc>
        <w:tc>
          <w:tcPr>
            <w:tcW w:w="379" w:type="pct"/>
            <w:tcBorders>
              <w:top w:val="single" w:sz="4" w:space="0" w:color="auto"/>
              <w:left w:val="single" w:sz="4" w:space="0" w:color="auto"/>
              <w:bottom w:val="single" w:sz="4" w:space="0" w:color="auto"/>
              <w:right w:val="single" w:sz="4" w:space="0" w:color="auto"/>
            </w:tcBorders>
          </w:tcPr>
          <w:p w14:paraId="5F3A776E" w14:textId="77777777" w:rsidR="00BE2C03" w:rsidRPr="001A66A9" w:rsidRDefault="00BE2C03">
            <w:pPr>
              <w:pStyle w:val="aff7"/>
              <w:ind w:left="0"/>
              <w:jc w:val="center"/>
              <w:rPr>
                <w:rFonts w:ascii="Times New Roman" w:hAnsi="Times New Roman" w:cs="Times New Roman"/>
                <w:b/>
                <w:sz w:val="18"/>
                <w:szCs w:val="18"/>
              </w:rPr>
            </w:pPr>
            <w:r w:rsidRPr="001A66A9">
              <w:rPr>
                <w:rFonts w:ascii="Times New Roman" w:hAnsi="Times New Roman" w:cs="Times New Roman"/>
                <w:b/>
                <w:sz w:val="18"/>
                <w:szCs w:val="18"/>
              </w:rPr>
              <w:t>Количество (объем)</w:t>
            </w:r>
          </w:p>
        </w:tc>
      </w:tr>
      <w:tr w:rsidR="00BE2C03" w14:paraId="771E19D7" w14:textId="77777777" w:rsidTr="00B706C0">
        <w:tc>
          <w:tcPr>
            <w:tcW w:w="152" w:type="pct"/>
            <w:tcBorders>
              <w:top w:val="single" w:sz="4" w:space="0" w:color="auto"/>
              <w:left w:val="single" w:sz="4" w:space="0" w:color="auto"/>
              <w:bottom w:val="single" w:sz="4" w:space="0" w:color="auto"/>
              <w:right w:val="single" w:sz="4" w:space="0" w:color="auto"/>
            </w:tcBorders>
          </w:tcPr>
          <w:p w14:paraId="06BB1F94" w14:textId="77777777" w:rsidR="00BE2C03" w:rsidRDefault="00BE2C03">
            <w:pPr>
              <w:pStyle w:val="aff7"/>
              <w:ind w:left="0"/>
              <w:jc w:val="center"/>
              <w:rPr>
                <w:rFonts w:ascii="Times New Roman" w:hAnsi="Times New Roman" w:cs="Times New Roman"/>
                <w:b/>
                <w:sz w:val="22"/>
                <w:szCs w:val="22"/>
              </w:rPr>
            </w:pPr>
            <w:r>
              <w:rPr>
                <w:rFonts w:ascii="Times New Roman" w:hAnsi="Times New Roman" w:cs="Times New Roman"/>
                <w:b/>
                <w:sz w:val="22"/>
                <w:szCs w:val="22"/>
              </w:rPr>
              <w:t>1</w:t>
            </w:r>
          </w:p>
        </w:tc>
        <w:tc>
          <w:tcPr>
            <w:tcW w:w="529" w:type="pct"/>
            <w:tcBorders>
              <w:top w:val="single" w:sz="4" w:space="0" w:color="auto"/>
              <w:left w:val="single" w:sz="4" w:space="0" w:color="auto"/>
              <w:bottom w:val="single" w:sz="4" w:space="0" w:color="auto"/>
              <w:right w:val="single" w:sz="4" w:space="0" w:color="auto"/>
            </w:tcBorders>
          </w:tcPr>
          <w:p w14:paraId="53B7376C" w14:textId="77777777" w:rsidR="00BE2C03" w:rsidRDefault="00BE2C03">
            <w:pPr>
              <w:pStyle w:val="aff7"/>
              <w:ind w:left="0"/>
              <w:jc w:val="center"/>
              <w:rPr>
                <w:rFonts w:ascii="Times New Roman" w:hAnsi="Times New Roman" w:cs="Times New Roman"/>
                <w:b/>
                <w:sz w:val="22"/>
                <w:szCs w:val="22"/>
              </w:rPr>
            </w:pPr>
            <w:r>
              <w:rPr>
                <w:rFonts w:ascii="Times New Roman" w:hAnsi="Times New Roman" w:cs="Times New Roman"/>
                <w:b/>
                <w:sz w:val="22"/>
                <w:szCs w:val="22"/>
              </w:rPr>
              <w:t>2</w:t>
            </w:r>
          </w:p>
        </w:tc>
        <w:tc>
          <w:tcPr>
            <w:tcW w:w="1001" w:type="pct"/>
            <w:tcBorders>
              <w:top w:val="single" w:sz="4" w:space="0" w:color="auto"/>
              <w:left w:val="single" w:sz="4" w:space="0" w:color="auto"/>
              <w:bottom w:val="single" w:sz="4" w:space="0" w:color="auto"/>
              <w:right w:val="single" w:sz="4" w:space="0" w:color="auto"/>
            </w:tcBorders>
          </w:tcPr>
          <w:p w14:paraId="00EF2963" w14:textId="4D492ECA" w:rsidR="00BE2C03" w:rsidRDefault="00BE2C03">
            <w:pPr>
              <w:pStyle w:val="aff7"/>
              <w:ind w:left="0"/>
              <w:jc w:val="center"/>
              <w:rPr>
                <w:rFonts w:ascii="Times New Roman" w:hAnsi="Times New Roman" w:cs="Times New Roman"/>
                <w:b/>
                <w:sz w:val="22"/>
                <w:szCs w:val="22"/>
              </w:rPr>
            </w:pPr>
            <w:r>
              <w:rPr>
                <w:rFonts w:ascii="Times New Roman" w:hAnsi="Times New Roman" w:cs="Times New Roman"/>
                <w:b/>
                <w:sz w:val="22"/>
                <w:szCs w:val="22"/>
              </w:rPr>
              <w:t>3</w:t>
            </w:r>
          </w:p>
        </w:tc>
        <w:tc>
          <w:tcPr>
            <w:tcW w:w="514" w:type="pct"/>
            <w:tcBorders>
              <w:top w:val="single" w:sz="4" w:space="0" w:color="auto"/>
              <w:left w:val="single" w:sz="4" w:space="0" w:color="auto"/>
              <w:bottom w:val="single" w:sz="4" w:space="0" w:color="auto"/>
              <w:right w:val="single" w:sz="4" w:space="0" w:color="auto"/>
            </w:tcBorders>
          </w:tcPr>
          <w:p w14:paraId="36D60F17" w14:textId="0B94CD95" w:rsidR="00BE2C03" w:rsidRDefault="00BE2C03">
            <w:pPr>
              <w:pStyle w:val="aff7"/>
              <w:ind w:left="0"/>
              <w:jc w:val="center"/>
              <w:rPr>
                <w:rFonts w:ascii="Times New Roman" w:hAnsi="Times New Roman" w:cs="Times New Roman"/>
                <w:b/>
                <w:sz w:val="22"/>
                <w:szCs w:val="22"/>
              </w:rPr>
            </w:pPr>
            <w:r>
              <w:rPr>
                <w:rFonts w:ascii="Times New Roman" w:hAnsi="Times New Roman" w:cs="Times New Roman"/>
                <w:b/>
                <w:sz w:val="22"/>
                <w:szCs w:val="22"/>
              </w:rPr>
              <w:t>4</w:t>
            </w:r>
          </w:p>
        </w:tc>
        <w:tc>
          <w:tcPr>
            <w:tcW w:w="521" w:type="pct"/>
            <w:tcBorders>
              <w:top w:val="single" w:sz="4" w:space="0" w:color="auto"/>
              <w:left w:val="single" w:sz="4" w:space="0" w:color="auto"/>
              <w:bottom w:val="single" w:sz="4" w:space="0" w:color="auto"/>
              <w:right w:val="single" w:sz="4" w:space="0" w:color="auto"/>
            </w:tcBorders>
          </w:tcPr>
          <w:p w14:paraId="4D0DAB90" w14:textId="703CF907" w:rsidR="00BE2C03" w:rsidRDefault="00BE2C03">
            <w:pPr>
              <w:pStyle w:val="aff7"/>
              <w:ind w:left="0"/>
              <w:jc w:val="center"/>
              <w:rPr>
                <w:rFonts w:ascii="Times New Roman" w:hAnsi="Times New Roman" w:cs="Times New Roman"/>
                <w:b/>
                <w:sz w:val="22"/>
                <w:szCs w:val="22"/>
              </w:rPr>
            </w:pPr>
            <w:r>
              <w:rPr>
                <w:rFonts w:ascii="Times New Roman" w:hAnsi="Times New Roman" w:cs="Times New Roman"/>
                <w:b/>
                <w:sz w:val="22"/>
                <w:szCs w:val="22"/>
              </w:rPr>
              <w:t>5</w:t>
            </w:r>
          </w:p>
        </w:tc>
        <w:tc>
          <w:tcPr>
            <w:tcW w:w="1561" w:type="pct"/>
            <w:tcBorders>
              <w:top w:val="single" w:sz="4" w:space="0" w:color="auto"/>
              <w:left w:val="single" w:sz="4" w:space="0" w:color="auto"/>
              <w:bottom w:val="single" w:sz="4" w:space="0" w:color="auto"/>
              <w:right w:val="single" w:sz="4" w:space="0" w:color="auto"/>
            </w:tcBorders>
          </w:tcPr>
          <w:p w14:paraId="207B94B9" w14:textId="6E2A8198" w:rsidR="00BE2C03" w:rsidRPr="001A66A9" w:rsidRDefault="00BE2C03">
            <w:pPr>
              <w:pStyle w:val="aff7"/>
              <w:ind w:left="0"/>
              <w:jc w:val="center"/>
              <w:rPr>
                <w:rFonts w:ascii="Times New Roman" w:hAnsi="Times New Roman" w:cs="Times New Roman"/>
                <w:b/>
                <w:sz w:val="22"/>
                <w:szCs w:val="22"/>
              </w:rPr>
            </w:pPr>
            <w:r>
              <w:rPr>
                <w:rFonts w:ascii="Times New Roman" w:hAnsi="Times New Roman" w:cs="Times New Roman"/>
                <w:b/>
                <w:sz w:val="22"/>
                <w:szCs w:val="22"/>
              </w:rPr>
              <w:t>6</w:t>
            </w:r>
          </w:p>
        </w:tc>
        <w:tc>
          <w:tcPr>
            <w:tcW w:w="343" w:type="pct"/>
            <w:tcBorders>
              <w:top w:val="single" w:sz="4" w:space="0" w:color="auto"/>
              <w:left w:val="single" w:sz="4" w:space="0" w:color="auto"/>
              <w:bottom w:val="single" w:sz="4" w:space="0" w:color="auto"/>
              <w:right w:val="single" w:sz="4" w:space="0" w:color="auto"/>
            </w:tcBorders>
          </w:tcPr>
          <w:p w14:paraId="400535C7" w14:textId="6FBA8E64" w:rsidR="00BE2C03" w:rsidRPr="001A66A9" w:rsidRDefault="00BE2C03">
            <w:pPr>
              <w:pStyle w:val="aff7"/>
              <w:ind w:left="0"/>
              <w:jc w:val="center"/>
              <w:rPr>
                <w:rFonts w:ascii="Times New Roman" w:hAnsi="Times New Roman" w:cs="Times New Roman"/>
                <w:b/>
                <w:sz w:val="22"/>
                <w:szCs w:val="22"/>
              </w:rPr>
            </w:pPr>
            <w:r>
              <w:rPr>
                <w:rFonts w:ascii="Times New Roman" w:hAnsi="Times New Roman" w:cs="Times New Roman"/>
                <w:b/>
                <w:sz w:val="22"/>
                <w:szCs w:val="22"/>
              </w:rPr>
              <w:t>7</w:t>
            </w:r>
          </w:p>
        </w:tc>
        <w:tc>
          <w:tcPr>
            <w:tcW w:w="379" w:type="pct"/>
            <w:tcBorders>
              <w:top w:val="single" w:sz="4" w:space="0" w:color="auto"/>
              <w:left w:val="single" w:sz="4" w:space="0" w:color="auto"/>
              <w:bottom w:val="single" w:sz="4" w:space="0" w:color="auto"/>
              <w:right w:val="single" w:sz="4" w:space="0" w:color="auto"/>
            </w:tcBorders>
          </w:tcPr>
          <w:p w14:paraId="22ECF274" w14:textId="62F57B00" w:rsidR="00BE2C03" w:rsidRPr="001A66A9" w:rsidRDefault="00BE2C03">
            <w:pPr>
              <w:pStyle w:val="aff7"/>
              <w:ind w:left="0"/>
              <w:jc w:val="center"/>
              <w:rPr>
                <w:rFonts w:ascii="Times New Roman" w:hAnsi="Times New Roman" w:cs="Times New Roman"/>
                <w:b/>
                <w:sz w:val="22"/>
                <w:szCs w:val="22"/>
              </w:rPr>
            </w:pPr>
            <w:r>
              <w:rPr>
                <w:rFonts w:ascii="Times New Roman" w:hAnsi="Times New Roman" w:cs="Times New Roman"/>
                <w:b/>
                <w:sz w:val="22"/>
                <w:szCs w:val="22"/>
              </w:rPr>
              <w:t>8</w:t>
            </w:r>
          </w:p>
        </w:tc>
      </w:tr>
      <w:tr w:rsidR="00BE2C03" w14:paraId="28E614BD" w14:textId="77777777" w:rsidTr="00B706C0">
        <w:trPr>
          <w:trHeight w:val="225"/>
        </w:trPr>
        <w:tc>
          <w:tcPr>
            <w:tcW w:w="5000" w:type="pct"/>
            <w:gridSpan w:val="8"/>
            <w:tcBorders>
              <w:top w:val="single" w:sz="4" w:space="0" w:color="auto"/>
              <w:left w:val="single" w:sz="4" w:space="0" w:color="auto"/>
              <w:bottom w:val="single" w:sz="4" w:space="0" w:color="auto"/>
              <w:right w:val="single" w:sz="4" w:space="0" w:color="auto"/>
            </w:tcBorders>
          </w:tcPr>
          <w:p w14:paraId="030D1B89" w14:textId="1193DAC9" w:rsidR="00BE2C03" w:rsidRPr="001A66A9" w:rsidRDefault="00BE2C03">
            <w:pPr>
              <w:tabs>
                <w:tab w:val="left" w:pos="1701"/>
              </w:tabs>
              <w:jc w:val="both"/>
              <w:rPr>
                <w:rFonts w:ascii="Times New Roman" w:hAnsi="Times New Roman" w:cs="Times New Roman"/>
                <w:b/>
                <w:bCs/>
                <w:sz w:val="22"/>
                <w:szCs w:val="22"/>
              </w:rPr>
            </w:pPr>
            <w:r w:rsidRPr="001A66A9">
              <w:rPr>
                <w:rFonts w:ascii="Times New Roman" w:hAnsi="Times New Roman" w:cs="Times New Roman"/>
                <w:b/>
                <w:sz w:val="22"/>
                <w:szCs w:val="22"/>
              </w:rPr>
              <w:t>ЛОТ № 1</w:t>
            </w:r>
          </w:p>
        </w:tc>
      </w:tr>
      <w:tr w:rsidR="00BE2C03" w14:paraId="63945087" w14:textId="77777777" w:rsidTr="00B706C0">
        <w:tc>
          <w:tcPr>
            <w:tcW w:w="1682" w:type="pct"/>
            <w:gridSpan w:val="3"/>
            <w:tcBorders>
              <w:top w:val="single" w:sz="4" w:space="0" w:color="auto"/>
              <w:left w:val="single" w:sz="4" w:space="0" w:color="auto"/>
              <w:bottom w:val="single" w:sz="4" w:space="0" w:color="auto"/>
              <w:right w:val="single" w:sz="4" w:space="0" w:color="auto"/>
            </w:tcBorders>
          </w:tcPr>
          <w:p w14:paraId="11D6901E" w14:textId="68F009CD" w:rsidR="00BE2C03" w:rsidRPr="00B40421" w:rsidRDefault="00BE2C03">
            <w:pPr>
              <w:pStyle w:val="aff7"/>
              <w:ind w:left="0"/>
              <w:rPr>
                <w:rFonts w:ascii="Times New Roman" w:hAnsi="Times New Roman" w:cs="Times New Roman"/>
                <w:sz w:val="20"/>
                <w:szCs w:val="20"/>
              </w:rPr>
            </w:pPr>
            <w:r w:rsidRPr="0093462B">
              <w:rPr>
                <w:rFonts w:ascii="Times New Roman" w:eastAsia="Times New Roman" w:hAnsi="Times New Roman" w:cs="Times New Roman"/>
                <w:b/>
                <w:sz w:val="22"/>
                <w:szCs w:val="22"/>
                <w:lang w:eastAsia="ru-RU"/>
              </w:rPr>
              <w:t xml:space="preserve">Поставка </w:t>
            </w:r>
            <w:r w:rsidRPr="0093462B">
              <w:rPr>
                <w:rFonts w:ascii="Times New Roman" w:hAnsi="Times New Roman" w:cs="Times New Roman"/>
                <w:b/>
                <w:sz w:val="22"/>
                <w:szCs w:val="22"/>
                <w:u w:val="single"/>
              </w:rPr>
              <w:t>одноразовой посуды и изделий хозяйственного назначения Казань,</w:t>
            </w:r>
            <w:r w:rsidRPr="00B40421">
              <w:rPr>
                <w:rFonts w:ascii="Times New Roman" w:hAnsi="Times New Roman" w:cs="Times New Roman"/>
                <w:sz w:val="20"/>
                <w:szCs w:val="20"/>
                <w:u w:val="single"/>
              </w:rPr>
              <w:t xml:space="preserve"> в том числе:</w:t>
            </w:r>
          </w:p>
        </w:tc>
        <w:tc>
          <w:tcPr>
            <w:tcW w:w="514" w:type="pct"/>
            <w:tcBorders>
              <w:top w:val="single" w:sz="4" w:space="0" w:color="auto"/>
              <w:left w:val="single" w:sz="4" w:space="0" w:color="auto"/>
              <w:bottom w:val="single" w:sz="4" w:space="0" w:color="auto"/>
              <w:right w:val="single" w:sz="4" w:space="0" w:color="auto"/>
            </w:tcBorders>
          </w:tcPr>
          <w:p w14:paraId="11C7FB85" w14:textId="74C05700" w:rsidR="00BE2C03" w:rsidRPr="00B40421" w:rsidRDefault="00BE2C03">
            <w:pPr>
              <w:pStyle w:val="aff7"/>
              <w:ind w:left="0"/>
              <w:rPr>
                <w:rFonts w:ascii="Times New Roman" w:hAnsi="Times New Roman" w:cs="Times New Roman"/>
                <w:sz w:val="20"/>
                <w:szCs w:val="20"/>
              </w:rPr>
            </w:pPr>
            <w:r w:rsidRPr="00B40421">
              <w:rPr>
                <w:rFonts w:ascii="Times New Roman" w:hAnsi="Times New Roman" w:cs="Times New Roman"/>
                <w:sz w:val="20"/>
                <w:szCs w:val="20"/>
              </w:rPr>
              <w:t>17.22.1</w:t>
            </w:r>
          </w:p>
        </w:tc>
        <w:tc>
          <w:tcPr>
            <w:tcW w:w="521" w:type="pct"/>
            <w:tcBorders>
              <w:top w:val="single" w:sz="4" w:space="0" w:color="auto"/>
              <w:left w:val="single" w:sz="4" w:space="0" w:color="auto"/>
              <w:bottom w:val="single" w:sz="4" w:space="0" w:color="auto"/>
              <w:right w:val="single" w:sz="4" w:space="0" w:color="auto"/>
            </w:tcBorders>
          </w:tcPr>
          <w:p w14:paraId="4008C94D" w14:textId="04408FA0" w:rsidR="00BE2C03" w:rsidRPr="00B40421" w:rsidRDefault="00BE2C03">
            <w:pPr>
              <w:pStyle w:val="aff7"/>
              <w:ind w:left="0"/>
              <w:rPr>
                <w:rFonts w:ascii="Times New Roman" w:hAnsi="Times New Roman" w:cs="Times New Roman"/>
                <w:i/>
                <w:sz w:val="20"/>
                <w:szCs w:val="20"/>
              </w:rPr>
            </w:pPr>
          </w:p>
        </w:tc>
        <w:tc>
          <w:tcPr>
            <w:tcW w:w="1561" w:type="pct"/>
            <w:tcBorders>
              <w:top w:val="single" w:sz="4" w:space="0" w:color="auto"/>
              <w:left w:val="single" w:sz="4" w:space="0" w:color="auto"/>
              <w:bottom w:val="single" w:sz="4" w:space="0" w:color="auto"/>
              <w:right w:val="single" w:sz="4" w:space="0" w:color="auto"/>
            </w:tcBorders>
          </w:tcPr>
          <w:p w14:paraId="2C1F5A5A" w14:textId="3BD2A087" w:rsidR="00BE2C03" w:rsidRPr="001A66A9" w:rsidRDefault="00BE2C03">
            <w:pPr>
              <w:pStyle w:val="aff7"/>
              <w:ind w:left="0"/>
              <w:rPr>
                <w:rFonts w:ascii="Times New Roman" w:hAnsi="Times New Roman" w:cs="Times New Roman"/>
                <w:i/>
                <w:sz w:val="20"/>
                <w:szCs w:val="20"/>
              </w:rPr>
            </w:pPr>
          </w:p>
        </w:tc>
        <w:tc>
          <w:tcPr>
            <w:tcW w:w="343" w:type="pct"/>
            <w:tcBorders>
              <w:top w:val="single" w:sz="4" w:space="0" w:color="auto"/>
              <w:left w:val="single" w:sz="4" w:space="0" w:color="auto"/>
              <w:bottom w:val="single" w:sz="4" w:space="0" w:color="auto"/>
              <w:right w:val="single" w:sz="4" w:space="0" w:color="auto"/>
            </w:tcBorders>
          </w:tcPr>
          <w:p w14:paraId="49D9FE32" w14:textId="767FD3F8" w:rsidR="00BE2C03" w:rsidRPr="001A66A9" w:rsidRDefault="00BE2C03">
            <w:pPr>
              <w:pStyle w:val="aff7"/>
              <w:ind w:left="0"/>
              <w:rPr>
                <w:rFonts w:ascii="Times New Roman" w:hAnsi="Times New Roman" w:cs="Times New Roman"/>
                <w:i/>
                <w:sz w:val="20"/>
                <w:szCs w:val="20"/>
              </w:rPr>
            </w:pPr>
            <w:proofErr w:type="spellStart"/>
            <w:r w:rsidRPr="001A66A9">
              <w:rPr>
                <w:rFonts w:ascii="Times New Roman" w:hAnsi="Times New Roman" w:cs="Times New Roman"/>
                <w:i/>
                <w:sz w:val="20"/>
                <w:szCs w:val="20"/>
              </w:rPr>
              <w:t>Усл</w:t>
            </w:r>
            <w:proofErr w:type="spellEnd"/>
            <w:r w:rsidRPr="001A66A9">
              <w:rPr>
                <w:rFonts w:ascii="Times New Roman" w:hAnsi="Times New Roman" w:cs="Times New Roman"/>
                <w:i/>
                <w:sz w:val="20"/>
                <w:szCs w:val="20"/>
              </w:rPr>
              <w:t>. ед.</w:t>
            </w:r>
          </w:p>
        </w:tc>
        <w:tc>
          <w:tcPr>
            <w:tcW w:w="379" w:type="pct"/>
            <w:tcBorders>
              <w:top w:val="single" w:sz="4" w:space="0" w:color="auto"/>
              <w:left w:val="single" w:sz="4" w:space="0" w:color="auto"/>
              <w:bottom w:val="single" w:sz="4" w:space="0" w:color="auto"/>
              <w:right w:val="single" w:sz="4" w:space="0" w:color="auto"/>
            </w:tcBorders>
          </w:tcPr>
          <w:p w14:paraId="4AF9934A" w14:textId="77777777" w:rsidR="00BE2C03" w:rsidRPr="001A66A9" w:rsidRDefault="00BE2C03">
            <w:pPr>
              <w:rPr>
                <w:rFonts w:ascii="Times New Roman" w:hAnsi="Times New Roman" w:cs="Times New Roman"/>
                <w:sz w:val="20"/>
                <w:szCs w:val="20"/>
              </w:rPr>
            </w:pPr>
            <w:r w:rsidRPr="001A66A9">
              <w:rPr>
                <w:rFonts w:ascii="Times New Roman" w:hAnsi="Times New Roman" w:cs="Times New Roman"/>
                <w:sz w:val="20"/>
                <w:szCs w:val="20"/>
              </w:rPr>
              <w:t>1</w:t>
            </w:r>
          </w:p>
        </w:tc>
      </w:tr>
      <w:tr w:rsidR="00D76A93" w14:paraId="6E64EB0C" w14:textId="77777777" w:rsidTr="00B706C0">
        <w:tc>
          <w:tcPr>
            <w:tcW w:w="152" w:type="pct"/>
            <w:tcBorders>
              <w:top w:val="single" w:sz="4" w:space="0" w:color="auto"/>
              <w:left w:val="single" w:sz="4" w:space="0" w:color="auto"/>
              <w:bottom w:val="single" w:sz="4" w:space="0" w:color="auto"/>
              <w:right w:val="single" w:sz="4" w:space="0" w:color="auto"/>
            </w:tcBorders>
          </w:tcPr>
          <w:p w14:paraId="63EFF2EE" w14:textId="10A63328" w:rsidR="00D76A93" w:rsidRPr="00B40421" w:rsidDel="00084E9E" w:rsidRDefault="00D76A93" w:rsidP="00D76A93">
            <w:pPr>
              <w:pStyle w:val="aff7"/>
              <w:ind w:left="0"/>
              <w:jc w:val="center"/>
              <w:rPr>
                <w:rFonts w:ascii="Times New Roman" w:hAnsi="Times New Roman" w:cs="Times New Roman"/>
                <w:iCs/>
                <w:sz w:val="20"/>
                <w:szCs w:val="20"/>
              </w:rPr>
            </w:pPr>
            <w:r>
              <w:rPr>
                <w:rFonts w:ascii="Times New Roman" w:hAnsi="Times New Roman" w:cs="Times New Roman"/>
                <w:iCs/>
                <w:sz w:val="20"/>
                <w:szCs w:val="20"/>
              </w:rPr>
              <w:t>1</w:t>
            </w:r>
          </w:p>
        </w:tc>
        <w:tc>
          <w:tcPr>
            <w:tcW w:w="529" w:type="pct"/>
            <w:tcBorders>
              <w:top w:val="single" w:sz="4" w:space="0" w:color="auto"/>
              <w:left w:val="single" w:sz="4" w:space="0" w:color="auto"/>
              <w:bottom w:val="single" w:sz="4" w:space="0" w:color="auto"/>
              <w:right w:val="single" w:sz="4" w:space="0" w:color="auto"/>
            </w:tcBorders>
          </w:tcPr>
          <w:p w14:paraId="074774BF" w14:textId="7113829D" w:rsidR="00D76A93" w:rsidRPr="00B40421" w:rsidRDefault="00D76A93" w:rsidP="00D76A93">
            <w:pPr>
              <w:pStyle w:val="aff7"/>
              <w:ind w:left="0"/>
              <w:rPr>
                <w:rFonts w:ascii="Times New Roman" w:eastAsia="Times New Roman" w:hAnsi="Times New Roman" w:cs="Times New Roman"/>
                <w:bCs/>
                <w:sz w:val="20"/>
                <w:szCs w:val="20"/>
                <w:lang w:eastAsia="ru-RU"/>
              </w:rPr>
            </w:pPr>
            <w:r w:rsidRPr="00B40421">
              <w:rPr>
                <w:rFonts w:ascii="Times New Roman" w:hAnsi="Times New Roman" w:cs="Times New Roman"/>
                <w:sz w:val="20"/>
                <w:szCs w:val="20"/>
              </w:rPr>
              <w:t>Ложка столовая одноразовая пластиковая белая в индивидуальной упаковке, полистирол</w:t>
            </w:r>
          </w:p>
        </w:tc>
        <w:tc>
          <w:tcPr>
            <w:tcW w:w="1001" w:type="pct"/>
            <w:tcBorders>
              <w:top w:val="single" w:sz="4" w:space="0" w:color="auto"/>
              <w:left w:val="single" w:sz="4" w:space="0" w:color="auto"/>
              <w:bottom w:val="single" w:sz="4" w:space="0" w:color="auto"/>
              <w:right w:val="single" w:sz="4" w:space="0" w:color="auto"/>
            </w:tcBorders>
          </w:tcPr>
          <w:p w14:paraId="570374C1" w14:textId="3F50AF37" w:rsidR="00D76A93" w:rsidRPr="00BE2C03" w:rsidRDefault="00D76A93" w:rsidP="00D76A93">
            <w:pPr>
              <w:pStyle w:val="aff7"/>
              <w:ind w:left="0"/>
              <w:rPr>
                <w:rFonts w:ascii="Times New Roman" w:hAnsi="Times New Roman" w:cs="Times New Roman"/>
                <w:sz w:val="16"/>
                <w:szCs w:val="16"/>
              </w:rPr>
            </w:pPr>
            <w:r w:rsidRPr="00BE2C03">
              <w:rPr>
                <w:rFonts w:ascii="Times New Roman" w:hAnsi="Times New Roman" w:cs="Times New Roman"/>
                <w:sz w:val="16"/>
                <w:szCs w:val="16"/>
              </w:rPr>
              <w:t xml:space="preserve">Стакан одноразовый бумажный для горячих и холодных напитков 250мл d-80 Черный кофе 50/1000, ламинированный картон, однослойные ТУ 5482-003-80461577-2012 (1 000 </w:t>
            </w:r>
            <w:proofErr w:type="spellStart"/>
            <w:r w:rsidRPr="00BE2C03">
              <w:rPr>
                <w:rFonts w:ascii="Times New Roman" w:hAnsi="Times New Roman" w:cs="Times New Roman"/>
                <w:sz w:val="16"/>
                <w:szCs w:val="16"/>
              </w:rPr>
              <w:t>шт</w:t>
            </w:r>
            <w:proofErr w:type="spellEnd"/>
            <w:r w:rsidRPr="00BE2C03">
              <w:rPr>
                <w:rFonts w:ascii="Times New Roman" w:hAnsi="Times New Roman" w:cs="Times New Roman"/>
                <w:sz w:val="16"/>
                <w:szCs w:val="16"/>
              </w:rPr>
              <w:t xml:space="preserve"> в упаковке)</w:t>
            </w:r>
          </w:p>
        </w:tc>
        <w:tc>
          <w:tcPr>
            <w:tcW w:w="514" w:type="pct"/>
            <w:tcBorders>
              <w:top w:val="single" w:sz="4" w:space="0" w:color="auto"/>
              <w:left w:val="single" w:sz="4" w:space="0" w:color="auto"/>
              <w:bottom w:val="single" w:sz="4" w:space="0" w:color="auto"/>
              <w:right w:val="single" w:sz="4" w:space="0" w:color="auto"/>
            </w:tcBorders>
          </w:tcPr>
          <w:p w14:paraId="217392EE" w14:textId="6F637EC6" w:rsidR="00D76A93" w:rsidRPr="00B40421" w:rsidDel="00084E9E" w:rsidRDefault="00D76A93" w:rsidP="00D76A93">
            <w:pPr>
              <w:pStyle w:val="aff7"/>
              <w:ind w:left="0"/>
              <w:rPr>
                <w:rFonts w:ascii="Times New Roman" w:hAnsi="Times New Roman" w:cs="Times New Roman"/>
                <w:i/>
                <w:sz w:val="20"/>
                <w:szCs w:val="20"/>
              </w:rPr>
            </w:pPr>
            <w:r w:rsidRPr="00B40421">
              <w:rPr>
                <w:rFonts w:ascii="Times New Roman" w:hAnsi="Times New Roman" w:cs="Times New Roman"/>
                <w:sz w:val="20"/>
                <w:szCs w:val="20"/>
              </w:rPr>
              <w:t xml:space="preserve">22.29.23.110 </w:t>
            </w:r>
          </w:p>
        </w:tc>
        <w:tc>
          <w:tcPr>
            <w:tcW w:w="521" w:type="pct"/>
            <w:tcBorders>
              <w:top w:val="single" w:sz="4" w:space="0" w:color="auto"/>
              <w:left w:val="single" w:sz="4" w:space="0" w:color="auto"/>
              <w:right w:val="single" w:sz="4" w:space="0" w:color="auto"/>
            </w:tcBorders>
          </w:tcPr>
          <w:p w14:paraId="2BD6E4B8" w14:textId="62D0257B" w:rsidR="00D76A93" w:rsidRPr="0093462B" w:rsidRDefault="00D76A93" w:rsidP="00D76A93">
            <w:pPr>
              <w:rPr>
                <w:rFonts w:ascii="Times New Roman" w:hAnsi="Times New Roman" w:cs="Times New Roman"/>
                <w:iCs/>
                <w:color w:val="FF0000"/>
                <w:sz w:val="22"/>
                <w:szCs w:val="22"/>
              </w:rPr>
            </w:pPr>
            <w:r w:rsidRPr="0093462B">
              <w:rPr>
                <w:rFonts w:ascii="Times New Roman" w:hAnsi="Times New Roman" w:cs="Times New Roman"/>
                <w:iCs/>
                <w:color w:val="FF0000"/>
                <w:sz w:val="22"/>
                <w:szCs w:val="22"/>
              </w:rPr>
              <w:t>ограничение</w:t>
            </w:r>
          </w:p>
        </w:tc>
        <w:tc>
          <w:tcPr>
            <w:tcW w:w="1561" w:type="pct"/>
            <w:vMerge w:val="restart"/>
            <w:tcBorders>
              <w:top w:val="single" w:sz="4" w:space="0" w:color="auto"/>
              <w:left w:val="single" w:sz="4" w:space="0" w:color="auto"/>
              <w:right w:val="single" w:sz="4" w:space="0" w:color="auto"/>
            </w:tcBorders>
            <w:vAlign w:val="center"/>
          </w:tcPr>
          <w:p w14:paraId="1F6C93A4" w14:textId="77777777" w:rsidR="00D76A93" w:rsidRPr="0093462B" w:rsidRDefault="00D76A93" w:rsidP="00D76A93">
            <w:pPr>
              <w:rPr>
                <w:rFonts w:ascii="Times New Roman" w:hAnsi="Times New Roman" w:cs="Times New Roman"/>
                <w:i/>
                <w:iCs/>
                <w:sz w:val="16"/>
                <w:szCs w:val="16"/>
              </w:rPr>
            </w:pPr>
            <w:r w:rsidRPr="0093462B">
              <w:rPr>
                <w:rFonts w:ascii="Times New Roman" w:hAnsi="Times New Roman" w:cs="Times New Roman"/>
                <w:i/>
                <w:iCs/>
                <w:sz w:val="16"/>
                <w:szCs w:val="16"/>
              </w:rPr>
              <w:t>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реестр российской промышленной продукции), и справка, подтверждающая наличие специального инвестиционного контракта и предусмотренная пунктом 1(1) постановления Правительства Российской Федерации от 17 июля 2015 г. N 719 "О подтверждении производства российской промышленной продукции";</w:t>
            </w:r>
          </w:p>
          <w:p w14:paraId="2368C8F5" w14:textId="77777777" w:rsidR="00D76A93" w:rsidRPr="0093462B" w:rsidRDefault="00D76A93" w:rsidP="00D76A93">
            <w:pPr>
              <w:rPr>
                <w:rFonts w:ascii="Times New Roman" w:hAnsi="Times New Roman" w:cs="Times New Roman"/>
                <w:b/>
                <w:bCs/>
                <w:i/>
                <w:iCs/>
                <w:sz w:val="16"/>
                <w:szCs w:val="16"/>
              </w:rPr>
            </w:pPr>
            <w:r w:rsidRPr="0093462B">
              <w:rPr>
                <w:rFonts w:ascii="Times New Roman" w:hAnsi="Times New Roman" w:cs="Times New Roman"/>
                <w:b/>
                <w:bCs/>
                <w:i/>
                <w:iCs/>
                <w:sz w:val="16"/>
                <w:szCs w:val="16"/>
              </w:rPr>
              <w:t xml:space="preserve">или </w:t>
            </w:r>
          </w:p>
          <w:p w14:paraId="05F21255" w14:textId="77777777" w:rsidR="00D76A93" w:rsidRPr="0093462B" w:rsidRDefault="00D76A93" w:rsidP="00D76A93">
            <w:pPr>
              <w:rPr>
                <w:rFonts w:ascii="Times New Roman" w:hAnsi="Times New Roman" w:cs="Times New Roman"/>
                <w:i/>
                <w:iCs/>
                <w:sz w:val="16"/>
                <w:szCs w:val="16"/>
              </w:rPr>
            </w:pPr>
            <w:r w:rsidRPr="0093462B">
              <w:rPr>
                <w:rFonts w:ascii="Times New Roman" w:hAnsi="Times New Roman" w:cs="Times New Roman"/>
                <w:i/>
                <w:iCs/>
                <w:sz w:val="16"/>
                <w:szCs w:val="16"/>
              </w:rPr>
              <w:t>номер реестровой записи из реестра российской промышленной продукции, содержащей в том числе:</w:t>
            </w:r>
          </w:p>
          <w:p w14:paraId="32B60A9D" w14:textId="77777777" w:rsidR="00D76A93" w:rsidRPr="0093462B" w:rsidRDefault="00D76A93" w:rsidP="00D76A93">
            <w:pPr>
              <w:rPr>
                <w:rFonts w:ascii="Times New Roman" w:hAnsi="Times New Roman" w:cs="Times New Roman"/>
                <w:i/>
                <w:iCs/>
                <w:sz w:val="16"/>
                <w:szCs w:val="16"/>
              </w:rPr>
            </w:pPr>
            <w:r w:rsidRPr="0093462B">
              <w:rPr>
                <w:rFonts w:ascii="Times New Roman" w:hAnsi="Times New Roman" w:cs="Times New Roman"/>
                <w:i/>
                <w:iCs/>
                <w:sz w:val="16"/>
                <w:szCs w:val="16"/>
              </w:rPr>
              <w:t>(в ред. Постановления Правительства РФ от 10.06.2025 N 879), содержащую в том числе:</w:t>
            </w:r>
          </w:p>
          <w:p w14:paraId="0CC20AAC" w14:textId="77777777" w:rsidR="00D76A93" w:rsidRPr="0093462B" w:rsidRDefault="00D76A93" w:rsidP="00D76A93">
            <w:pPr>
              <w:rPr>
                <w:rFonts w:ascii="Times New Roman" w:hAnsi="Times New Roman" w:cs="Times New Roman"/>
                <w:i/>
                <w:iCs/>
                <w:sz w:val="16"/>
                <w:szCs w:val="16"/>
              </w:rPr>
            </w:pPr>
            <w:r w:rsidRPr="0093462B">
              <w:rPr>
                <w:rFonts w:ascii="Times New Roman" w:hAnsi="Times New Roman" w:cs="Times New Roman"/>
                <w:i/>
                <w:iCs/>
                <w:sz w:val="16"/>
                <w:szCs w:val="16"/>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включая значение, определенное для целей осуществления закупок (если постановлением Правительства Российской Федерации от 17 июля 2015 г. N 719 "О подтверждении производства российской промышленной продукции" в отношении такого товара определено значение для целей осуществления закупок;</w:t>
            </w:r>
          </w:p>
          <w:p w14:paraId="0B200F9A" w14:textId="77777777" w:rsidR="00D76A93" w:rsidRPr="0093462B" w:rsidRDefault="00D76A93" w:rsidP="00D76A93">
            <w:pPr>
              <w:rPr>
                <w:rFonts w:ascii="Times New Roman" w:hAnsi="Times New Roman" w:cs="Times New Roman"/>
                <w:b/>
                <w:bCs/>
                <w:i/>
                <w:iCs/>
                <w:sz w:val="16"/>
                <w:szCs w:val="16"/>
              </w:rPr>
            </w:pPr>
          </w:p>
          <w:p w14:paraId="68033360" w14:textId="77777777" w:rsidR="00D76A93" w:rsidRPr="0093462B" w:rsidRDefault="00D76A93" w:rsidP="00D76A93">
            <w:pPr>
              <w:rPr>
                <w:rFonts w:ascii="Times New Roman" w:hAnsi="Times New Roman" w:cs="Times New Roman"/>
                <w:i/>
                <w:iCs/>
                <w:sz w:val="16"/>
                <w:szCs w:val="16"/>
              </w:rPr>
            </w:pPr>
            <w:r w:rsidRPr="0093462B">
              <w:rPr>
                <w:rFonts w:ascii="Times New Roman" w:hAnsi="Times New Roman" w:cs="Times New Roman"/>
                <w:i/>
                <w:iCs/>
                <w:sz w:val="16"/>
                <w:szCs w:val="16"/>
              </w:rPr>
              <w:t>или</w:t>
            </w:r>
          </w:p>
          <w:p w14:paraId="5DD6DF10" w14:textId="77777777" w:rsidR="00D76A93" w:rsidRPr="0093462B" w:rsidRDefault="00D76A93" w:rsidP="00D76A93">
            <w:pPr>
              <w:rPr>
                <w:rFonts w:ascii="Times New Roman" w:hAnsi="Times New Roman" w:cs="Times New Roman"/>
                <w:i/>
                <w:iCs/>
                <w:sz w:val="16"/>
                <w:szCs w:val="16"/>
              </w:rPr>
            </w:pPr>
            <w:r w:rsidRPr="0093462B">
              <w:rPr>
                <w:rFonts w:ascii="Times New Roman" w:hAnsi="Times New Roman" w:cs="Times New Roman"/>
                <w:i/>
                <w:iCs/>
                <w:sz w:val="16"/>
                <w:szCs w:val="16"/>
              </w:rPr>
              <w:t xml:space="preserve">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содержащую в том числе:</w:t>
            </w:r>
          </w:p>
          <w:p w14:paraId="173845F4" w14:textId="77777777" w:rsidR="00D76A93" w:rsidRPr="0093462B" w:rsidRDefault="00D76A93" w:rsidP="00D76A93">
            <w:pPr>
              <w:rPr>
                <w:rFonts w:ascii="Times New Roman" w:hAnsi="Times New Roman" w:cs="Times New Roman"/>
                <w:i/>
                <w:iCs/>
                <w:sz w:val="16"/>
                <w:szCs w:val="16"/>
              </w:rPr>
            </w:pPr>
            <w:r w:rsidRPr="0093462B">
              <w:rPr>
                <w:rFonts w:ascii="Times New Roman" w:hAnsi="Times New Roman" w:cs="Times New Roman"/>
                <w:i/>
                <w:iCs/>
                <w:sz w:val="16"/>
                <w:szCs w:val="16"/>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69D87C8A" w14:textId="64E04CA6" w:rsidR="00D76A93" w:rsidRPr="0093462B" w:rsidDel="00084E9E" w:rsidRDefault="00D76A93" w:rsidP="00D76A93">
            <w:pPr>
              <w:pStyle w:val="aff7"/>
              <w:ind w:left="0"/>
              <w:rPr>
                <w:rFonts w:ascii="Times New Roman" w:hAnsi="Times New Roman" w:cs="Times New Roman"/>
                <w:i/>
                <w:iCs/>
                <w:sz w:val="16"/>
                <w:szCs w:val="16"/>
              </w:rPr>
            </w:pPr>
            <w:r w:rsidRPr="0093462B">
              <w:rPr>
                <w:rFonts w:ascii="Times New Roman" w:hAnsi="Times New Roman" w:cs="Times New Roman"/>
                <w:i/>
                <w:iCs/>
                <w:color w:val="EE0000"/>
                <w:sz w:val="16"/>
                <w:szCs w:val="16"/>
              </w:rPr>
              <w:t xml:space="preserve">До внесения изменений в право Евразийского экономического союза, предусматривающего подтверждение страны происхождения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w:t>
            </w:r>
            <w:r w:rsidRPr="0093462B">
              <w:rPr>
                <w:rFonts w:ascii="Times New Roman" w:hAnsi="Times New Roman" w:cs="Times New Roman"/>
                <w:b/>
                <w:bCs/>
                <w:i/>
                <w:iCs/>
                <w:color w:val="EE0000"/>
                <w:sz w:val="16"/>
                <w:szCs w:val="16"/>
              </w:rPr>
              <w:t>является сертификат о происхождении товара,</w:t>
            </w:r>
            <w:r w:rsidRPr="0093462B">
              <w:rPr>
                <w:rFonts w:ascii="Times New Roman" w:hAnsi="Times New Roman" w:cs="Times New Roman"/>
                <w:i/>
                <w:iCs/>
                <w:color w:val="EE0000"/>
                <w:sz w:val="16"/>
                <w:szCs w:val="16"/>
              </w:rPr>
              <w:t xml:space="preserve">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tc>
        <w:tc>
          <w:tcPr>
            <w:tcW w:w="343" w:type="pct"/>
            <w:tcBorders>
              <w:top w:val="single" w:sz="4" w:space="0" w:color="auto"/>
              <w:left w:val="single" w:sz="4" w:space="0" w:color="auto"/>
              <w:bottom w:val="single" w:sz="4" w:space="0" w:color="auto"/>
              <w:right w:val="single" w:sz="4" w:space="0" w:color="auto"/>
            </w:tcBorders>
          </w:tcPr>
          <w:p w14:paraId="312EB04C" w14:textId="0A0753F1" w:rsidR="00D76A93" w:rsidRPr="001A66A9" w:rsidRDefault="00D76A93" w:rsidP="00D76A93">
            <w:pPr>
              <w:pStyle w:val="aff7"/>
              <w:ind w:left="0"/>
              <w:rPr>
                <w:rFonts w:ascii="Times New Roman" w:hAnsi="Times New Roman" w:cs="Times New Roman"/>
                <w:i/>
                <w:sz w:val="20"/>
                <w:szCs w:val="20"/>
              </w:rPr>
            </w:pPr>
            <w:proofErr w:type="spellStart"/>
            <w:r w:rsidRPr="001A66A9">
              <w:rPr>
                <w:rFonts w:ascii="Times New Roman" w:hAnsi="Times New Roman" w:cs="Times New Roman"/>
                <w:i/>
                <w:sz w:val="20"/>
                <w:szCs w:val="20"/>
              </w:rPr>
              <w:lastRenderedPageBreak/>
              <w:t>шт</w:t>
            </w:r>
            <w:proofErr w:type="spellEnd"/>
          </w:p>
        </w:tc>
        <w:tc>
          <w:tcPr>
            <w:tcW w:w="379" w:type="pct"/>
            <w:tcBorders>
              <w:top w:val="single" w:sz="4" w:space="0" w:color="auto"/>
              <w:left w:val="single" w:sz="4" w:space="0" w:color="auto"/>
              <w:bottom w:val="single" w:sz="4" w:space="0" w:color="auto"/>
              <w:right w:val="single" w:sz="4" w:space="0" w:color="auto"/>
            </w:tcBorders>
          </w:tcPr>
          <w:p w14:paraId="672E183E" w14:textId="5E5EFFE1" w:rsidR="00D76A93" w:rsidRPr="001A66A9" w:rsidRDefault="00D76A93" w:rsidP="00D76A93">
            <w:pPr>
              <w:rPr>
                <w:rFonts w:ascii="Times New Roman" w:hAnsi="Times New Roman" w:cs="Times New Roman"/>
                <w:sz w:val="20"/>
                <w:szCs w:val="20"/>
              </w:rPr>
            </w:pPr>
            <w:r w:rsidRPr="001A66A9">
              <w:rPr>
                <w:rFonts w:ascii="Times New Roman" w:hAnsi="Times New Roman" w:cs="Times New Roman"/>
                <w:sz w:val="20"/>
                <w:szCs w:val="20"/>
              </w:rPr>
              <w:t>260</w:t>
            </w:r>
          </w:p>
        </w:tc>
      </w:tr>
      <w:tr w:rsidR="00D76A93" w14:paraId="37CC5FAD" w14:textId="77777777" w:rsidTr="00B706C0">
        <w:tc>
          <w:tcPr>
            <w:tcW w:w="152" w:type="pct"/>
            <w:tcBorders>
              <w:top w:val="single" w:sz="4" w:space="0" w:color="auto"/>
              <w:left w:val="single" w:sz="4" w:space="0" w:color="auto"/>
              <w:bottom w:val="single" w:sz="4" w:space="0" w:color="auto"/>
              <w:right w:val="single" w:sz="4" w:space="0" w:color="auto"/>
            </w:tcBorders>
          </w:tcPr>
          <w:p w14:paraId="4414EDCD" w14:textId="548AD4F0" w:rsidR="00D76A93" w:rsidRPr="00B40421" w:rsidRDefault="00D76A93" w:rsidP="00D76A93">
            <w:pPr>
              <w:pStyle w:val="aff7"/>
              <w:ind w:left="0"/>
              <w:jc w:val="center"/>
              <w:rPr>
                <w:rFonts w:ascii="Times New Roman" w:hAnsi="Times New Roman" w:cs="Times New Roman"/>
                <w:iCs/>
                <w:sz w:val="20"/>
                <w:szCs w:val="20"/>
              </w:rPr>
            </w:pPr>
            <w:r>
              <w:rPr>
                <w:rFonts w:ascii="Times New Roman" w:hAnsi="Times New Roman" w:cs="Times New Roman"/>
                <w:iCs/>
                <w:sz w:val="20"/>
                <w:szCs w:val="20"/>
              </w:rPr>
              <w:t>2</w:t>
            </w:r>
          </w:p>
        </w:tc>
        <w:tc>
          <w:tcPr>
            <w:tcW w:w="529" w:type="pct"/>
            <w:tcBorders>
              <w:top w:val="single" w:sz="4" w:space="0" w:color="auto"/>
              <w:left w:val="single" w:sz="4" w:space="0" w:color="auto"/>
              <w:bottom w:val="single" w:sz="4" w:space="0" w:color="auto"/>
              <w:right w:val="single" w:sz="4" w:space="0" w:color="auto"/>
            </w:tcBorders>
          </w:tcPr>
          <w:p w14:paraId="71F3B7E6" w14:textId="43C64E15" w:rsidR="00D76A93" w:rsidRPr="00B40421" w:rsidRDefault="00D76A93" w:rsidP="00D76A93">
            <w:pPr>
              <w:pStyle w:val="aff7"/>
              <w:ind w:left="0"/>
              <w:rPr>
                <w:rFonts w:ascii="Times New Roman" w:eastAsia="Times New Roman" w:hAnsi="Times New Roman" w:cs="Times New Roman"/>
                <w:bCs/>
                <w:sz w:val="20"/>
                <w:szCs w:val="20"/>
                <w:lang w:eastAsia="ru-RU"/>
              </w:rPr>
            </w:pPr>
            <w:r w:rsidRPr="00B40421">
              <w:rPr>
                <w:rFonts w:ascii="Times New Roman" w:hAnsi="Times New Roman" w:cs="Times New Roman"/>
                <w:sz w:val="20"/>
                <w:szCs w:val="20"/>
              </w:rPr>
              <w:t>Крышка одноразовая для бумажных стаканов</w:t>
            </w:r>
          </w:p>
        </w:tc>
        <w:tc>
          <w:tcPr>
            <w:tcW w:w="1001" w:type="pct"/>
            <w:tcBorders>
              <w:top w:val="single" w:sz="4" w:space="0" w:color="auto"/>
              <w:left w:val="single" w:sz="4" w:space="0" w:color="auto"/>
              <w:bottom w:val="single" w:sz="4" w:space="0" w:color="auto"/>
              <w:right w:val="single" w:sz="4" w:space="0" w:color="auto"/>
            </w:tcBorders>
          </w:tcPr>
          <w:p w14:paraId="17D07D7D" w14:textId="155EA427" w:rsidR="00D76A93" w:rsidRPr="00BE2C03" w:rsidRDefault="00D76A93" w:rsidP="00D76A93">
            <w:pPr>
              <w:pStyle w:val="aff7"/>
              <w:ind w:left="0"/>
              <w:rPr>
                <w:rFonts w:ascii="Times New Roman" w:hAnsi="Times New Roman" w:cs="Times New Roman"/>
                <w:sz w:val="16"/>
                <w:szCs w:val="16"/>
              </w:rPr>
            </w:pPr>
            <w:r w:rsidRPr="00BE2C03">
              <w:rPr>
                <w:rFonts w:ascii="Times New Roman" w:hAnsi="Times New Roman" w:cs="Times New Roman"/>
                <w:sz w:val="16"/>
                <w:szCs w:val="16"/>
              </w:rPr>
              <w:t xml:space="preserve">Крышка одноразовая для бумажных стаканов d 80 мм с откидным клапаном-носиком (открывающимся </w:t>
            </w:r>
            <w:proofErr w:type="spellStart"/>
            <w:r w:rsidRPr="00BE2C03">
              <w:rPr>
                <w:rFonts w:ascii="Times New Roman" w:hAnsi="Times New Roman" w:cs="Times New Roman"/>
                <w:sz w:val="16"/>
                <w:szCs w:val="16"/>
              </w:rPr>
              <w:t>питейником</w:t>
            </w:r>
            <w:proofErr w:type="spellEnd"/>
            <w:r w:rsidRPr="00BE2C03">
              <w:rPr>
                <w:rFonts w:ascii="Times New Roman" w:hAnsi="Times New Roman" w:cs="Times New Roman"/>
                <w:sz w:val="16"/>
                <w:szCs w:val="16"/>
              </w:rPr>
              <w:t xml:space="preserve">), материал - полистирол, белая 100/2000 ТУ 2297-001-56556809-2008 (1 000 </w:t>
            </w:r>
            <w:proofErr w:type="spellStart"/>
            <w:r w:rsidRPr="00BE2C03">
              <w:rPr>
                <w:rFonts w:ascii="Times New Roman" w:hAnsi="Times New Roman" w:cs="Times New Roman"/>
                <w:sz w:val="16"/>
                <w:szCs w:val="16"/>
              </w:rPr>
              <w:t>шт</w:t>
            </w:r>
            <w:proofErr w:type="spellEnd"/>
            <w:r w:rsidRPr="00BE2C03">
              <w:rPr>
                <w:rFonts w:ascii="Times New Roman" w:hAnsi="Times New Roman" w:cs="Times New Roman"/>
                <w:sz w:val="16"/>
                <w:szCs w:val="16"/>
              </w:rPr>
              <w:t xml:space="preserve"> в упаковке)</w:t>
            </w:r>
          </w:p>
        </w:tc>
        <w:tc>
          <w:tcPr>
            <w:tcW w:w="514" w:type="pct"/>
            <w:tcBorders>
              <w:top w:val="single" w:sz="4" w:space="0" w:color="auto"/>
              <w:left w:val="single" w:sz="4" w:space="0" w:color="auto"/>
              <w:bottom w:val="single" w:sz="4" w:space="0" w:color="auto"/>
              <w:right w:val="single" w:sz="4" w:space="0" w:color="auto"/>
            </w:tcBorders>
          </w:tcPr>
          <w:p w14:paraId="72859C77" w14:textId="3AA2EFA6" w:rsidR="00D76A93" w:rsidRPr="00B40421" w:rsidRDefault="00D76A93" w:rsidP="00D76A93">
            <w:pPr>
              <w:pStyle w:val="aff7"/>
              <w:ind w:left="0"/>
              <w:rPr>
                <w:rFonts w:ascii="Times New Roman" w:hAnsi="Times New Roman" w:cs="Times New Roman"/>
                <w:i/>
                <w:sz w:val="20"/>
                <w:szCs w:val="20"/>
              </w:rPr>
            </w:pPr>
            <w:r w:rsidRPr="00B40421">
              <w:rPr>
                <w:rFonts w:ascii="Times New Roman" w:hAnsi="Times New Roman" w:cs="Times New Roman"/>
                <w:sz w:val="20"/>
                <w:szCs w:val="20"/>
              </w:rPr>
              <w:t xml:space="preserve">22.29.23.110 </w:t>
            </w:r>
          </w:p>
        </w:tc>
        <w:tc>
          <w:tcPr>
            <w:tcW w:w="521" w:type="pct"/>
            <w:tcBorders>
              <w:left w:val="single" w:sz="4" w:space="0" w:color="auto"/>
              <w:bottom w:val="single" w:sz="4" w:space="0" w:color="auto"/>
              <w:right w:val="single" w:sz="4" w:space="0" w:color="auto"/>
            </w:tcBorders>
          </w:tcPr>
          <w:p w14:paraId="245BDA7E" w14:textId="663ACFB3" w:rsidR="00D76A93" w:rsidRPr="0093462B" w:rsidRDefault="00D76A93" w:rsidP="00D76A93">
            <w:pPr>
              <w:pStyle w:val="aff7"/>
              <w:ind w:left="0"/>
              <w:rPr>
                <w:rFonts w:ascii="Times New Roman" w:hAnsi="Times New Roman" w:cs="Times New Roman"/>
                <w:iCs/>
                <w:color w:val="FF0000"/>
                <w:sz w:val="22"/>
                <w:szCs w:val="22"/>
              </w:rPr>
            </w:pPr>
            <w:r w:rsidRPr="0093462B">
              <w:rPr>
                <w:rFonts w:ascii="Times New Roman" w:hAnsi="Times New Roman" w:cs="Times New Roman"/>
                <w:iCs/>
                <w:color w:val="FF0000"/>
                <w:sz w:val="22"/>
                <w:szCs w:val="22"/>
              </w:rPr>
              <w:t>ограничение</w:t>
            </w:r>
          </w:p>
        </w:tc>
        <w:tc>
          <w:tcPr>
            <w:tcW w:w="1561" w:type="pct"/>
            <w:vMerge/>
            <w:tcBorders>
              <w:left w:val="single" w:sz="4" w:space="0" w:color="auto"/>
              <w:right w:val="single" w:sz="4" w:space="0" w:color="auto"/>
            </w:tcBorders>
          </w:tcPr>
          <w:p w14:paraId="0AD075F9" w14:textId="1BB9075A" w:rsidR="00D76A93" w:rsidRPr="001A66A9" w:rsidRDefault="00D76A93" w:rsidP="00D76A93">
            <w:pPr>
              <w:pStyle w:val="aff7"/>
              <w:ind w:left="0"/>
              <w:rPr>
                <w:rFonts w:ascii="Times New Roman" w:hAnsi="Times New Roman" w:cs="Times New Roman"/>
                <w:i/>
                <w:sz w:val="20"/>
                <w:szCs w:val="20"/>
              </w:rPr>
            </w:pPr>
          </w:p>
        </w:tc>
        <w:tc>
          <w:tcPr>
            <w:tcW w:w="343" w:type="pct"/>
            <w:tcBorders>
              <w:top w:val="single" w:sz="4" w:space="0" w:color="auto"/>
              <w:left w:val="single" w:sz="4" w:space="0" w:color="auto"/>
              <w:bottom w:val="single" w:sz="4" w:space="0" w:color="auto"/>
              <w:right w:val="single" w:sz="4" w:space="0" w:color="auto"/>
            </w:tcBorders>
          </w:tcPr>
          <w:p w14:paraId="7A4A84EE" w14:textId="16B07177" w:rsidR="00D76A93" w:rsidRPr="001A66A9" w:rsidRDefault="00D76A93" w:rsidP="00D76A93">
            <w:pPr>
              <w:pStyle w:val="aff7"/>
              <w:ind w:left="0"/>
              <w:rPr>
                <w:rFonts w:ascii="Times New Roman" w:hAnsi="Times New Roman" w:cs="Times New Roman"/>
                <w:i/>
                <w:sz w:val="20"/>
                <w:szCs w:val="20"/>
              </w:rPr>
            </w:pPr>
            <w:proofErr w:type="spellStart"/>
            <w:r w:rsidRPr="001A66A9">
              <w:rPr>
                <w:rFonts w:ascii="Times New Roman" w:hAnsi="Times New Roman" w:cs="Times New Roman"/>
                <w:i/>
                <w:sz w:val="20"/>
                <w:szCs w:val="20"/>
              </w:rPr>
              <w:t>упак</w:t>
            </w:r>
            <w:proofErr w:type="spellEnd"/>
          </w:p>
        </w:tc>
        <w:tc>
          <w:tcPr>
            <w:tcW w:w="379" w:type="pct"/>
            <w:tcBorders>
              <w:top w:val="single" w:sz="4" w:space="0" w:color="auto"/>
              <w:left w:val="single" w:sz="4" w:space="0" w:color="auto"/>
              <w:bottom w:val="single" w:sz="4" w:space="0" w:color="auto"/>
              <w:right w:val="single" w:sz="4" w:space="0" w:color="auto"/>
            </w:tcBorders>
          </w:tcPr>
          <w:p w14:paraId="17DA9680" w14:textId="7ED10105" w:rsidR="00D76A93" w:rsidRPr="001A66A9" w:rsidRDefault="00D76A93" w:rsidP="00D76A93">
            <w:pPr>
              <w:rPr>
                <w:rFonts w:ascii="Times New Roman" w:hAnsi="Times New Roman" w:cs="Times New Roman"/>
                <w:sz w:val="20"/>
                <w:szCs w:val="20"/>
              </w:rPr>
            </w:pPr>
            <w:r w:rsidRPr="001A66A9">
              <w:rPr>
                <w:rFonts w:ascii="Times New Roman" w:hAnsi="Times New Roman" w:cs="Times New Roman"/>
                <w:sz w:val="20"/>
                <w:szCs w:val="20"/>
              </w:rPr>
              <w:t>20</w:t>
            </w:r>
          </w:p>
        </w:tc>
      </w:tr>
      <w:tr w:rsidR="00D76A93" w:rsidRPr="00F96684" w14:paraId="1B264BB4" w14:textId="77777777" w:rsidTr="00B706C0">
        <w:tc>
          <w:tcPr>
            <w:tcW w:w="152" w:type="pct"/>
            <w:tcBorders>
              <w:top w:val="single" w:sz="4" w:space="0" w:color="auto"/>
              <w:left w:val="single" w:sz="4" w:space="0" w:color="auto"/>
              <w:bottom w:val="single" w:sz="4" w:space="0" w:color="auto"/>
              <w:right w:val="single" w:sz="4" w:space="0" w:color="auto"/>
            </w:tcBorders>
          </w:tcPr>
          <w:p w14:paraId="0FFF9A41" w14:textId="1F2A2ECF" w:rsidR="00D76A93" w:rsidRPr="00B40421" w:rsidRDefault="00D76A93" w:rsidP="00D76A93">
            <w:pPr>
              <w:pStyle w:val="aff7"/>
              <w:ind w:left="0"/>
              <w:jc w:val="center"/>
              <w:rPr>
                <w:rFonts w:ascii="Times New Roman" w:hAnsi="Times New Roman" w:cs="Times New Roman"/>
                <w:iCs/>
                <w:sz w:val="20"/>
                <w:szCs w:val="20"/>
              </w:rPr>
            </w:pPr>
            <w:r>
              <w:rPr>
                <w:rFonts w:ascii="Times New Roman" w:hAnsi="Times New Roman" w:cs="Times New Roman"/>
                <w:iCs/>
                <w:sz w:val="20"/>
                <w:szCs w:val="20"/>
              </w:rPr>
              <w:t>3</w:t>
            </w:r>
          </w:p>
        </w:tc>
        <w:tc>
          <w:tcPr>
            <w:tcW w:w="529" w:type="pct"/>
            <w:tcBorders>
              <w:top w:val="single" w:sz="4" w:space="0" w:color="auto"/>
              <w:left w:val="single" w:sz="4" w:space="0" w:color="auto"/>
              <w:bottom w:val="single" w:sz="4" w:space="0" w:color="auto"/>
              <w:right w:val="single" w:sz="4" w:space="0" w:color="auto"/>
            </w:tcBorders>
          </w:tcPr>
          <w:p w14:paraId="5BCD6DBA" w14:textId="652D39D8" w:rsidR="00D76A93" w:rsidRPr="00B40421" w:rsidRDefault="00D76A93" w:rsidP="00D76A93">
            <w:pPr>
              <w:pStyle w:val="aff7"/>
              <w:ind w:left="0"/>
              <w:rPr>
                <w:rFonts w:ascii="Times New Roman" w:eastAsia="Times New Roman" w:hAnsi="Times New Roman" w:cs="Times New Roman"/>
                <w:bCs/>
                <w:sz w:val="20"/>
                <w:szCs w:val="20"/>
                <w:lang w:eastAsia="ru-RU"/>
              </w:rPr>
            </w:pPr>
            <w:proofErr w:type="spellStart"/>
            <w:r w:rsidRPr="00B40421">
              <w:rPr>
                <w:rFonts w:ascii="Times New Roman" w:hAnsi="Times New Roman" w:cs="Times New Roman"/>
                <w:sz w:val="20"/>
                <w:szCs w:val="20"/>
              </w:rPr>
              <w:t>Размешиватель</w:t>
            </w:r>
            <w:proofErr w:type="spellEnd"/>
            <w:r w:rsidRPr="00B40421">
              <w:rPr>
                <w:rFonts w:ascii="Times New Roman" w:hAnsi="Times New Roman" w:cs="Times New Roman"/>
                <w:sz w:val="20"/>
                <w:szCs w:val="20"/>
              </w:rPr>
              <w:t xml:space="preserve"> для напитков деревянный одноразовый в индивидуальной бумажной упаковке.</w:t>
            </w:r>
          </w:p>
        </w:tc>
        <w:tc>
          <w:tcPr>
            <w:tcW w:w="1001" w:type="pct"/>
            <w:tcBorders>
              <w:top w:val="single" w:sz="4" w:space="0" w:color="auto"/>
              <w:left w:val="single" w:sz="4" w:space="0" w:color="auto"/>
              <w:bottom w:val="single" w:sz="4" w:space="0" w:color="auto"/>
              <w:right w:val="single" w:sz="4" w:space="0" w:color="auto"/>
            </w:tcBorders>
          </w:tcPr>
          <w:p w14:paraId="00E63CC8" w14:textId="6ACC3778" w:rsidR="00D76A93" w:rsidRPr="00BE2C03" w:rsidRDefault="00D76A93" w:rsidP="00D76A93">
            <w:pPr>
              <w:pStyle w:val="aff7"/>
              <w:ind w:left="0"/>
              <w:rPr>
                <w:rFonts w:ascii="Times New Roman" w:hAnsi="Times New Roman" w:cs="Times New Roman"/>
                <w:sz w:val="16"/>
                <w:szCs w:val="16"/>
              </w:rPr>
            </w:pPr>
            <w:proofErr w:type="spellStart"/>
            <w:r w:rsidRPr="00BE2C03">
              <w:rPr>
                <w:rFonts w:ascii="Times New Roman" w:hAnsi="Times New Roman" w:cs="Times New Roman"/>
                <w:sz w:val="16"/>
                <w:szCs w:val="16"/>
              </w:rPr>
              <w:t>Размешиватель</w:t>
            </w:r>
            <w:proofErr w:type="spellEnd"/>
            <w:r w:rsidRPr="00BE2C03">
              <w:rPr>
                <w:rFonts w:ascii="Times New Roman" w:hAnsi="Times New Roman" w:cs="Times New Roman"/>
                <w:sz w:val="16"/>
                <w:szCs w:val="16"/>
              </w:rPr>
              <w:t xml:space="preserve"> для напитков деревянный одноразовый в индивидуальной бумажной упаковке. Гладкие и безопасные, без заусенцев и заноз, без посторонних запахов и вкусов. Длина не менее 14см, ширина не менее 0,5см (500 </w:t>
            </w:r>
            <w:proofErr w:type="spellStart"/>
            <w:r w:rsidRPr="00BE2C03">
              <w:rPr>
                <w:rFonts w:ascii="Times New Roman" w:hAnsi="Times New Roman" w:cs="Times New Roman"/>
                <w:sz w:val="16"/>
                <w:szCs w:val="16"/>
              </w:rPr>
              <w:t>шт</w:t>
            </w:r>
            <w:proofErr w:type="spellEnd"/>
            <w:r w:rsidRPr="00BE2C03">
              <w:rPr>
                <w:rFonts w:ascii="Times New Roman" w:hAnsi="Times New Roman" w:cs="Times New Roman"/>
                <w:sz w:val="16"/>
                <w:szCs w:val="16"/>
              </w:rPr>
              <w:t xml:space="preserve"> в упаковке)</w:t>
            </w:r>
          </w:p>
        </w:tc>
        <w:tc>
          <w:tcPr>
            <w:tcW w:w="514" w:type="pct"/>
            <w:tcBorders>
              <w:top w:val="single" w:sz="4" w:space="0" w:color="auto"/>
              <w:left w:val="single" w:sz="4" w:space="0" w:color="auto"/>
              <w:bottom w:val="single" w:sz="4" w:space="0" w:color="auto"/>
              <w:right w:val="single" w:sz="4" w:space="0" w:color="auto"/>
            </w:tcBorders>
          </w:tcPr>
          <w:p w14:paraId="18771169" w14:textId="346AD125" w:rsidR="00D76A93" w:rsidRPr="00B40421" w:rsidRDefault="00D76A93" w:rsidP="00D76A93">
            <w:pPr>
              <w:pStyle w:val="aff7"/>
              <w:ind w:left="0"/>
              <w:rPr>
                <w:rFonts w:ascii="Times New Roman" w:hAnsi="Times New Roman" w:cs="Times New Roman"/>
                <w:sz w:val="20"/>
                <w:szCs w:val="20"/>
              </w:rPr>
            </w:pPr>
            <w:r w:rsidRPr="00B40421">
              <w:rPr>
                <w:rFonts w:ascii="Times New Roman" w:hAnsi="Times New Roman" w:cs="Times New Roman"/>
                <w:sz w:val="20"/>
                <w:szCs w:val="20"/>
              </w:rPr>
              <w:t xml:space="preserve">16.29.12.000 </w:t>
            </w:r>
          </w:p>
        </w:tc>
        <w:tc>
          <w:tcPr>
            <w:tcW w:w="521" w:type="pct"/>
            <w:tcBorders>
              <w:top w:val="single" w:sz="4" w:space="0" w:color="auto"/>
              <w:left w:val="single" w:sz="4" w:space="0" w:color="auto"/>
              <w:bottom w:val="single" w:sz="4" w:space="0" w:color="auto"/>
              <w:right w:val="single" w:sz="4" w:space="0" w:color="auto"/>
            </w:tcBorders>
          </w:tcPr>
          <w:p w14:paraId="2AE39FEB" w14:textId="3AE71409" w:rsidR="00D76A93" w:rsidRPr="00BE2C03" w:rsidRDefault="00D76A93" w:rsidP="00D76A93">
            <w:pPr>
              <w:pStyle w:val="aff7"/>
              <w:ind w:left="0"/>
              <w:rPr>
                <w:rFonts w:ascii="Times New Roman" w:hAnsi="Times New Roman" w:cs="Times New Roman"/>
                <w:sz w:val="16"/>
                <w:szCs w:val="16"/>
              </w:rPr>
            </w:pPr>
            <w:r w:rsidRPr="00BE2C03">
              <w:rPr>
                <w:rFonts w:ascii="Times New Roman" w:hAnsi="Times New Roman" w:cs="Times New Roman"/>
                <w:sz w:val="16"/>
                <w:szCs w:val="16"/>
              </w:rPr>
              <w:t>преимущество</w:t>
            </w:r>
          </w:p>
        </w:tc>
        <w:tc>
          <w:tcPr>
            <w:tcW w:w="1561" w:type="pct"/>
            <w:tcBorders>
              <w:left w:val="single" w:sz="4" w:space="0" w:color="auto"/>
              <w:right w:val="single" w:sz="4" w:space="0" w:color="auto"/>
            </w:tcBorders>
          </w:tcPr>
          <w:p w14:paraId="58FC3C1E" w14:textId="739D3BAB" w:rsidR="00D76A93" w:rsidRPr="00B40421" w:rsidRDefault="00D76A93" w:rsidP="00D76A93">
            <w:pPr>
              <w:pStyle w:val="aff7"/>
              <w:ind w:left="0"/>
              <w:rPr>
                <w:rFonts w:ascii="Times New Roman" w:hAnsi="Times New Roman" w:cs="Times New Roman"/>
                <w:i/>
                <w:sz w:val="20"/>
                <w:szCs w:val="20"/>
              </w:rPr>
            </w:pPr>
          </w:p>
        </w:tc>
        <w:tc>
          <w:tcPr>
            <w:tcW w:w="343" w:type="pct"/>
            <w:tcBorders>
              <w:top w:val="single" w:sz="4" w:space="0" w:color="auto"/>
              <w:left w:val="single" w:sz="4" w:space="0" w:color="auto"/>
              <w:right w:val="single" w:sz="4" w:space="0" w:color="auto"/>
            </w:tcBorders>
          </w:tcPr>
          <w:p w14:paraId="797ACBBD" w14:textId="324B67D2" w:rsidR="00D76A93" w:rsidRPr="00B40421" w:rsidRDefault="00D76A93" w:rsidP="00D76A93">
            <w:pPr>
              <w:pStyle w:val="aff7"/>
              <w:ind w:left="0"/>
              <w:rPr>
                <w:rFonts w:ascii="Times New Roman" w:hAnsi="Times New Roman" w:cs="Times New Roman"/>
                <w:i/>
                <w:sz w:val="20"/>
                <w:szCs w:val="20"/>
              </w:rPr>
            </w:pPr>
            <w:proofErr w:type="spellStart"/>
            <w:r w:rsidRPr="00B40421">
              <w:rPr>
                <w:rFonts w:ascii="Times New Roman" w:hAnsi="Times New Roman" w:cs="Times New Roman"/>
                <w:i/>
                <w:sz w:val="20"/>
                <w:szCs w:val="20"/>
              </w:rPr>
              <w:t>упак</w:t>
            </w:r>
            <w:proofErr w:type="spellEnd"/>
          </w:p>
        </w:tc>
        <w:tc>
          <w:tcPr>
            <w:tcW w:w="379" w:type="pct"/>
            <w:tcBorders>
              <w:top w:val="single" w:sz="4" w:space="0" w:color="auto"/>
              <w:left w:val="single" w:sz="4" w:space="0" w:color="auto"/>
              <w:bottom w:val="single" w:sz="4" w:space="0" w:color="auto"/>
              <w:right w:val="single" w:sz="4" w:space="0" w:color="auto"/>
            </w:tcBorders>
          </w:tcPr>
          <w:p w14:paraId="76E71BE6" w14:textId="35752298" w:rsidR="00D76A93" w:rsidRPr="00B40421" w:rsidRDefault="00D76A93" w:rsidP="00D76A93">
            <w:pPr>
              <w:rPr>
                <w:rFonts w:ascii="Times New Roman" w:hAnsi="Times New Roman" w:cs="Times New Roman"/>
                <w:sz w:val="20"/>
                <w:szCs w:val="20"/>
              </w:rPr>
            </w:pPr>
            <w:r w:rsidRPr="00B40421">
              <w:rPr>
                <w:rFonts w:ascii="Times New Roman" w:hAnsi="Times New Roman" w:cs="Times New Roman"/>
                <w:sz w:val="20"/>
                <w:szCs w:val="20"/>
              </w:rPr>
              <w:t>20</w:t>
            </w:r>
          </w:p>
        </w:tc>
      </w:tr>
      <w:tr w:rsidR="00D76A93" w:rsidRPr="00F96684" w14:paraId="20708359" w14:textId="77777777" w:rsidTr="00B706C0">
        <w:tc>
          <w:tcPr>
            <w:tcW w:w="152" w:type="pct"/>
            <w:tcBorders>
              <w:top w:val="single" w:sz="4" w:space="0" w:color="auto"/>
              <w:left w:val="single" w:sz="4" w:space="0" w:color="auto"/>
              <w:bottom w:val="single" w:sz="4" w:space="0" w:color="auto"/>
              <w:right w:val="single" w:sz="4" w:space="0" w:color="auto"/>
            </w:tcBorders>
          </w:tcPr>
          <w:p w14:paraId="6703F52D" w14:textId="30526FA6" w:rsidR="00D76A93" w:rsidRPr="00B40421" w:rsidRDefault="00D76A93" w:rsidP="00D76A93">
            <w:pPr>
              <w:pStyle w:val="aff7"/>
              <w:ind w:left="0"/>
              <w:jc w:val="center"/>
              <w:rPr>
                <w:rFonts w:ascii="Times New Roman" w:hAnsi="Times New Roman" w:cs="Times New Roman"/>
                <w:iCs/>
                <w:sz w:val="20"/>
                <w:szCs w:val="20"/>
              </w:rPr>
            </w:pPr>
            <w:r>
              <w:rPr>
                <w:rFonts w:ascii="Times New Roman" w:hAnsi="Times New Roman" w:cs="Times New Roman"/>
                <w:iCs/>
                <w:sz w:val="20"/>
                <w:szCs w:val="20"/>
              </w:rPr>
              <w:t>4</w:t>
            </w:r>
          </w:p>
        </w:tc>
        <w:tc>
          <w:tcPr>
            <w:tcW w:w="529" w:type="pct"/>
            <w:tcBorders>
              <w:top w:val="single" w:sz="4" w:space="0" w:color="auto"/>
              <w:left w:val="single" w:sz="4" w:space="0" w:color="auto"/>
              <w:bottom w:val="single" w:sz="4" w:space="0" w:color="auto"/>
              <w:right w:val="single" w:sz="4" w:space="0" w:color="auto"/>
            </w:tcBorders>
          </w:tcPr>
          <w:p w14:paraId="1DE1B2F7" w14:textId="601334ED" w:rsidR="00D76A93" w:rsidRPr="00B40421" w:rsidRDefault="00D76A93" w:rsidP="00D76A93">
            <w:pPr>
              <w:pStyle w:val="aff7"/>
              <w:ind w:left="0"/>
              <w:rPr>
                <w:rFonts w:ascii="Times New Roman" w:eastAsia="Times New Roman" w:hAnsi="Times New Roman" w:cs="Times New Roman"/>
                <w:bCs/>
                <w:sz w:val="20"/>
                <w:szCs w:val="20"/>
                <w:lang w:eastAsia="ru-RU"/>
              </w:rPr>
            </w:pPr>
            <w:r w:rsidRPr="00B40421">
              <w:rPr>
                <w:rFonts w:ascii="Times New Roman" w:hAnsi="Times New Roman" w:cs="Times New Roman"/>
                <w:sz w:val="20"/>
                <w:szCs w:val="20"/>
              </w:rPr>
              <w:t>Стакан одноразовый бумажный</w:t>
            </w:r>
          </w:p>
        </w:tc>
        <w:tc>
          <w:tcPr>
            <w:tcW w:w="1001" w:type="pct"/>
            <w:tcBorders>
              <w:top w:val="single" w:sz="4" w:space="0" w:color="auto"/>
              <w:left w:val="single" w:sz="4" w:space="0" w:color="auto"/>
              <w:bottom w:val="single" w:sz="4" w:space="0" w:color="auto"/>
              <w:right w:val="single" w:sz="4" w:space="0" w:color="auto"/>
            </w:tcBorders>
          </w:tcPr>
          <w:p w14:paraId="403198C9" w14:textId="3778E57D" w:rsidR="00D76A93" w:rsidRPr="00BE2C03" w:rsidRDefault="00D76A93" w:rsidP="00D76A93">
            <w:pPr>
              <w:pStyle w:val="aff7"/>
              <w:ind w:left="0"/>
              <w:rPr>
                <w:rFonts w:ascii="Times New Roman" w:hAnsi="Times New Roman" w:cs="Times New Roman"/>
                <w:sz w:val="16"/>
                <w:szCs w:val="16"/>
              </w:rPr>
            </w:pPr>
            <w:r w:rsidRPr="00BE2C03">
              <w:rPr>
                <w:rFonts w:ascii="Times New Roman" w:hAnsi="Times New Roman" w:cs="Times New Roman"/>
                <w:sz w:val="16"/>
                <w:szCs w:val="16"/>
              </w:rPr>
              <w:t>Ложка столовая одноразовая пластиковая белая в индивидуальной упаковке, полистирол, 165мм ТУ 2293-001-94585969-2006 </w:t>
            </w:r>
          </w:p>
        </w:tc>
        <w:tc>
          <w:tcPr>
            <w:tcW w:w="514" w:type="pct"/>
            <w:tcBorders>
              <w:top w:val="single" w:sz="4" w:space="0" w:color="auto"/>
              <w:left w:val="single" w:sz="4" w:space="0" w:color="auto"/>
              <w:bottom w:val="single" w:sz="4" w:space="0" w:color="auto"/>
              <w:right w:val="single" w:sz="4" w:space="0" w:color="auto"/>
            </w:tcBorders>
          </w:tcPr>
          <w:p w14:paraId="437C8DF3" w14:textId="1BB66AF2" w:rsidR="00D76A93" w:rsidRPr="00B40421" w:rsidRDefault="00D76A93" w:rsidP="00D76A93">
            <w:pPr>
              <w:pStyle w:val="aff7"/>
              <w:ind w:left="0"/>
              <w:rPr>
                <w:rFonts w:ascii="Times New Roman" w:hAnsi="Times New Roman" w:cs="Times New Roman"/>
                <w:i/>
                <w:sz w:val="20"/>
                <w:szCs w:val="20"/>
              </w:rPr>
            </w:pPr>
            <w:r w:rsidRPr="00B40421">
              <w:rPr>
                <w:rFonts w:ascii="Times New Roman" w:hAnsi="Times New Roman" w:cs="Times New Roman"/>
                <w:sz w:val="20"/>
                <w:szCs w:val="20"/>
              </w:rPr>
              <w:t xml:space="preserve">17.22.13.192 </w:t>
            </w:r>
          </w:p>
        </w:tc>
        <w:tc>
          <w:tcPr>
            <w:tcW w:w="521" w:type="pct"/>
            <w:tcBorders>
              <w:top w:val="single" w:sz="4" w:space="0" w:color="auto"/>
              <w:left w:val="single" w:sz="4" w:space="0" w:color="auto"/>
              <w:bottom w:val="single" w:sz="4" w:space="0" w:color="auto"/>
              <w:right w:val="single" w:sz="4" w:space="0" w:color="auto"/>
            </w:tcBorders>
          </w:tcPr>
          <w:p w14:paraId="1C5E7F5E" w14:textId="3E58039B" w:rsidR="00D76A93" w:rsidRPr="00BE2C03" w:rsidRDefault="00D76A93" w:rsidP="00D76A93">
            <w:pPr>
              <w:pStyle w:val="aff7"/>
              <w:ind w:left="0"/>
              <w:rPr>
                <w:rFonts w:ascii="Times New Roman" w:hAnsi="Times New Roman" w:cs="Times New Roman"/>
                <w:sz w:val="16"/>
                <w:szCs w:val="16"/>
              </w:rPr>
            </w:pPr>
            <w:r w:rsidRPr="00BE2C03">
              <w:rPr>
                <w:rFonts w:ascii="Times New Roman" w:hAnsi="Times New Roman" w:cs="Times New Roman"/>
                <w:sz w:val="16"/>
                <w:szCs w:val="16"/>
              </w:rPr>
              <w:t>преимущество</w:t>
            </w:r>
          </w:p>
        </w:tc>
        <w:tc>
          <w:tcPr>
            <w:tcW w:w="1561" w:type="pct"/>
            <w:tcBorders>
              <w:left w:val="single" w:sz="4" w:space="0" w:color="auto"/>
              <w:right w:val="single" w:sz="4" w:space="0" w:color="auto"/>
            </w:tcBorders>
          </w:tcPr>
          <w:p w14:paraId="36F008A5" w14:textId="77777777" w:rsidR="00D76A93" w:rsidRPr="00B40421" w:rsidRDefault="00D76A93" w:rsidP="00D76A93">
            <w:pPr>
              <w:pStyle w:val="aff7"/>
              <w:ind w:left="0"/>
              <w:rPr>
                <w:rFonts w:ascii="Times New Roman" w:hAnsi="Times New Roman" w:cs="Times New Roman"/>
                <w:i/>
                <w:sz w:val="20"/>
                <w:szCs w:val="20"/>
              </w:rPr>
            </w:pPr>
          </w:p>
        </w:tc>
        <w:tc>
          <w:tcPr>
            <w:tcW w:w="343" w:type="pct"/>
            <w:tcBorders>
              <w:left w:val="single" w:sz="4" w:space="0" w:color="auto"/>
              <w:right w:val="single" w:sz="4" w:space="0" w:color="auto"/>
            </w:tcBorders>
          </w:tcPr>
          <w:p w14:paraId="7048F5B0" w14:textId="72350FF0" w:rsidR="00D76A93" w:rsidRPr="00B40421" w:rsidRDefault="00D76A93" w:rsidP="00D76A93">
            <w:pPr>
              <w:pStyle w:val="aff7"/>
              <w:ind w:left="0"/>
              <w:rPr>
                <w:rFonts w:ascii="Times New Roman" w:hAnsi="Times New Roman" w:cs="Times New Roman"/>
                <w:i/>
                <w:sz w:val="20"/>
                <w:szCs w:val="20"/>
              </w:rPr>
            </w:pPr>
            <w:proofErr w:type="spellStart"/>
            <w:r w:rsidRPr="00B40421">
              <w:rPr>
                <w:rFonts w:ascii="Times New Roman" w:hAnsi="Times New Roman" w:cs="Times New Roman"/>
                <w:i/>
                <w:sz w:val="20"/>
                <w:szCs w:val="20"/>
              </w:rPr>
              <w:t>упак</w:t>
            </w:r>
            <w:proofErr w:type="spellEnd"/>
          </w:p>
        </w:tc>
        <w:tc>
          <w:tcPr>
            <w:tcW w:w="379" w:type="pct"/>
            <w:tcBorders>
              <w:top w:val="single" w:sz="4" w:space="0" w:color="auto"/>
              <w:left w:val="single" w:sz="4" w:space="0" w:color="auto"/>
              <w:bottom w:val="single" w:sz="4" w:space="0" w:color="auto"/>
              <w:right w:val="single" w:sz="4" w:space="0" w:color="auto"/>
            </w:tcBorders>
          </w:tcPr>
          <w:p w14:paraId="3A065826" w14:textId="59BC7FC6" w:rsidR="00D76A93" w:rsidRPr="00B40421" w:rsidRDefault="00D76A93" w:rsidP="00D76A93">
            <w:pPr>
              <w:rPr>
                <w:rFonts w:ascii="Times New Roman" w:hAnsi="Times New Roman" w:cs="Times New Roman"/>
                <w:sz w:val="20"/>
                <w:szCs w:val="20"/>
              </w:rPr>
            </w:pPr>
            <w:r w:rsidRPr="00B40421">
              <w:rPr>
                <w:rFonts w:ascii="Times New Roman" w:hAnsi="Times New Roman" w:cs="Times New Roman"/>
                <w:sz w:val="20"/>
                <w:szCs w:val="20"/>
              </w:rPr>
              <w:t>20</w:t>
            </w:r>
          </w:p>
        </w:tc>
      </w:tr>
      <w:tr w:rsidR="00D76A93" w:rsidRPr="00F96684" w14:paraId="1F8BAF21" w14:textId="77777777" w:rsidTr="00B706C0">
        <w:tc>
          <w:tcPr>
            <w:tcW w:w="152" w:type="pct"/>
            <w:tcBorders>
              <w:top w:val="single" w:sz="4" w:space="0" w:color="auto"/>
              <w:left w:val="single" w:sz="4" w:space="0" w:color="auto"/>
              <w:bottom w:val="single" w:sz="4" w:space="0" w:color="auto"/>
              <w:right w:val="single" w:sz="4" w:space="0" w:color="auto"/>
            </w:tcBorders>
          </w:tcPr>
          <w:p w14:paraId="7542B48E" w14:textId="2DB79F9E" w:rsidR="00D76A93" w:rsidRPr="00B40421" w:rsidRDefault="00D76A93" w:rsidP="00D76A93">
            <w:pPr>
              <w:pStyle w:val="aff7"/>
              <w:ind w:left="0"/>
              <w:jc w:val="center"/>
              <w:rPr>
                <w:rFonts w:ascii="Times New Roman" w:hAnsi="Times New Roman" w:cs="Times New Roman"/>
                <w:iCs/>
                <w:sz w:val="20"/>
                <w:szCs w:val="20"/>
              </w:rPr>
            </w:pPr>
            <w:r>
              <w:rPr>
                <w:rFonts w:ascii="Times New Roman" w:hAnsi="Times New Roman" w:cs="Times New Roman"/>
                <w:iCs/>
                <w:sz w:val="20"/>
                <w:szCs w:val="20"/>
              </w:rPr>
              <w:t>5</w:t>
            </w:r>
          </w:p>
        </w:tc>
        <w:tc>
          <w:tcPr>
            <w:tcW w:w="529" w:type="pct"/>
            <w:tcBorders>
              <w:top w:val="single" w:sz="4" w:space="0" w:color="auto"/>
              <w:left w:val="single" w:sz="4" w:space="0" w:color="auto"/>
              <w:bottom w:val="single" w:sz="4" w:space="0" w:color="auto"/>
              <w:right w:val="single" w:sz="4" w:space="0" w:color="auto"/>
            </w:tcBorders>
          </w:tcPr>
          <w:p w14:paraId="1B15ABDE" w14:textId="3EA7425D" w:rsidR="00D76A93" w:rsidRPr="00B40421" w:rsidRDefault="00D76A93" w:rsidP="00D76A93">
            <w:pPr>
              <w:pStyle w:val="aff7"/>
              <w:ind w:left="0"/>
              <w:rPr>
                <w:rFonts w:ascii="Times New Roman" w:eastAsia="Times New Roman" w:hAnsi="Times New Roman" w:cs="Times New Roman"/>
                <w:bCs/>
                <w:sz w:val="20"/>
                <w:szCs w:val="20"/>
                <w:lang w:eastAsia="ru-RU"/>
              </w:rPr>
            </w:pPr>
            <w:r w:rsidRPr="00B40421">
              <w:rPr>
                <w:rFonts w:ascii="Times New Roman" w:hAnsi="Times New Roman" w:cs="Times New Roman"/>
                <w:sz w:val="20"/>
                <w:szCs w:val="20"/>
              </w:rPr>
              <w:t xml:space="preserve">Салфетки бумажные белые однослойные </w:t>
            </w:r>
          </w:p>
        </w:tc>
        <w:tc>
          <w:tcPr>
            <w:tcW w:w="1001" w:type="pct"/>
            <w:tcBorders>
              <w:top w:val="single" w:sz="4" w:space="0" w:color="auto"/>
              <w:left w:val="single" w:sz="4" w:space="0" w:color="auto"/>
              <w:bottom w:val="single" w:sz="4" w:space="0" w:color="auto"/>
              <w:right w:val="single" w:sz="4" w:space="0" w:color="auto"/>
            </w:tcBorders>
          </w:tcPr>
          <w:p w14:paraId="47E03CC3" w14:textId="3408BFA8" w:rsidR="00D76A93" w:rsidRPr="00BE2C03" w:rsidRDefault="00D76A93" w:rsidP="00D76A93">
            <w:pPr>
              <w:pStyle w:val="aff7"/>
              <w:ind w:left="0"/>
              <w:rPr>
                <w:rFonts w:ascii="Times New Roman" w:hAnsi="Times New Roman" w:cs="Times New Roman"/>
                <w:sz w:val="16"/>
                <w:szCs w:val="16"/>
              </w:rPr>
            </w:pPr>
            <w:r w:rsidRPr="00BE2C03">
              <w:rPr>
                <w:rFonts w:ascii="Times New Roman" w:hAnsi="Times New Roman" w:cs="Times New Roman"/>
                <w:sz w:val="16"/>
                <w:szCs w:val="16"/>
              </w:rPr>
              <w:t xml:space="preserve">Салфетки бумажные белые однослойные 24х24 см, 1/4 сложения, 100% целлюлоза, тиснение, (100 </w:t>
            </w:r>
            <w:proofErr w:type="spellStart"/>
            <w:r w:rsidRPr="00BE2C03">
              <w:rPr>
                <w:rFonts w:ascii="Times New Roman" w:hAnsi="Times New Roman" w:cs="Times New Roman"/>
                <w:sz w:val="16"/>
                <w:szCs w:val="16"/>
              </w:rPr>
              <w:t>шт</w:t>
            </w:r>
            <w:proofErr w:type="spellEnd"/>
            <w:r w:rsidRPr="00BE2C03">
              <w:rPr>
                <w:rFonts w:ascii="Times New Roman" w:hAnsi="Times New Roman" w:cs="Times New Roman"/>
                <w:sz w:val="16"/>
                <w:szCs w:val="16"/>
              </w:rPr>
              <w:t xml:space="preserve"> в упаковке)</w:t>
            </w:r>
          </w:p>
        </w:tc>
        <w:tc>
          <w:tcPr>
            <w:tcW w:w="514" w:type="pct"/>
            <w:tcBorders>
              <w:top w:val="single" w:sz="4" w:space="0" w:color="auto"/>
              <w:left w:val="single" w:sz="4" w:space="0" w:color="auto"/>
              <w:bottom w:val="single" w:sz="4" w:space="0" w:color="auto"/>
              <w:right w:val="single" w:sz="4" w:space="0" w:color="auto"/>
            </w:tcBorders>
          </w:tcPr>
          <w:p w14:paraId="25A8FA5E" w14:textId="49BF3850" w:rsidR="00D76A93" w:rsidRPr="00B40421" w:rsidRDefault="00D76A93" w:rsidP="00D76A93">
            <w:pPr>
              <w:pStyle w:val="aff7"/>
              <w:ind w:left="0"/>
              <w:rPr>
                <w:rFonts w:ascii="Times New Roman" w:hAnsi="Times New Roman" w:cs="Times New Roman"/>
                <w:i/>
                <w:sz w:val="20"/>
                <w:szCs w:val="20"/>
              </w:rPr>
            </w:pPr>
            <w:r w:rsidRPr="00B40421">
              <w:rPr>
                <w:rFonts w:ascii="Times New Roman" w:hAnsi="Times New Roman" w:cs="Times New Roman"/>
                <w:sz w:val="20"/>
                <w:szCs w:val="20"/>
              </w:rPr>
              <w:t xml:space="preserve">17.22.11.130 </w:t>
            </w:r>
          </w:p>
        </w:tc>
        <w:tc>
          <w:tcPr>
            <w:tcW w:w="521" w:type="pct"/>
            <w:tcBorders>
              <w:top w:val="single" w:sz="4" w:space="0" w:color="auto"/>
              <w:left w:val="single" w:sz="4" w:space="0" w:color="auto"/>
              <w:bottom w:val="single" w:sz="4" w:space="0" w:color="auto"/>
              <w:right w:val="single" w:sz="4" w:space="0" w:color="auto"/>
            </w:tcBorders>
          </w:tcPr>
          <w:p w14:paraId="5E99B6BF" w14:textId="7C96C10D" w:rsidR="00D76A93" w:rsidRPr="00BE2C03" w:rsidRDefault="00D76A93" w:rsidP="00D76A93">
            <w:pPr>
              <w:pStyle w:val="aff7"/>
              <w:ind w:left="0"/>
              <w:rPr>
                <w:rFonts w:ascii="Times New Roman" w:hAnsi="Times New Roman" w:cs="Times New Roman"/>
                <w:sz w:val="16"/>
                <w:szCs w:val="16"/>
              </w:rPr>
            </w:pPr>
            <w:r w:rsidRPr="00BE2C03">
              <w:rPr>
                <w:rFonts w:ascii="Times New Roman" w:hAnsi="Times New Roman" w:cs="Times New Roman"/>
                <w:sz w:val="16"/>
                <w:szCs w:val="16"/>
              </w:rPr>
              <w:t>преимущество</w:t>
            </w:r>
          </w:p>
        </w:tc>
        <w:tc>
          <w:tcPr>
            <w:tcW w:w="1561" w:type="pct"/>
            <w:tcBorders>
              <w:left w:val="single" w:sz="4" w:space="0" w:color="auto"/>
              <w:right w:val="single" w:sz="4" w:space="0" w:color="auto"/>
            </w:tcBorders>
          </w:tcPr>
          <w:p w14:paraId="14C41D77" w14:textId="77777777" w:rsidR="00D76A93" w:rsidRPr="00B40421" w:rsidRDefault="00D76A93" w:rsidP="00D76A93">
            <w:pPr>
              <w:pStyle w:val="aff7"/>
              <w:ind w:left="0"/>
              <w:rPr>
                <w:rFonts w:ascii="Times New Roman" w:hAnsi="Times New Roman" w:cs="Times New Roman"/>
                <w:i/>
                <w:sz w:val="20"/>
                <w:szCs w:val="20"/>
              </w:rPr>
            </w:pPr>
          </w:p>
        </w:tc>
        <w:tc>
          <w:tcPr>
            <w:tcW w:w="343" w:type="pct"/>
            <w:tcBorders>
              <w:left w:val="single" w:sz="4" w:space="0" w:color="auto"/>
              <w:right w:val="single" w:sz="4" w:space="0" w:color="auto"/>
            </w:tcBorders>
          </w:tcPr>
          <w:p w14:paraId="4A04ABFB" w14:textId="5515B49D" w:rsidR="00D76A93" w:rsidRPr="00B40421" w:rsidRDefault="00D76A93" w:rsidP="00D76A93">
            <w:pPr>
              <w:pStyle w:val="aff7"/>
              <w:ind w:left="0"/>
              <w:rPr>
                <w:rFonts w:ascii="Times New Roman" w:hAnsi="Times New Roman" w:cs="Times New Roman"/>
                <w:i/>
                <w:sz w:val="20"/>
                <w:szCs w:val="20"/>
              </w:rPr>
            </w:pPr>
            <w:proofErr w:type="spellStart"/>
            <w:r w:rsidRPr="00B40421">
              <w:rPr>
                <w:rFonts w:ascii="Times New Roman" w:hAnsi="Times New Roman" w:cs="Times New Roman"/>
                <w:i/>
                <w:sz w:val="20"/>
                <w:szCs w:val="20"/>
              </w:rPr>
              <w:t>упак</w:t>
            </w:r>
            <w:proofErr w:type="spellEnd"/>
          </w:p>
        </w:tc>
        <w:tc>
          <w:tcPr>
            <w:tcW w:w="379" w:type="pct"/>
            <w:tcBorders>
              <w:top w:val="single" w:sz="4" w:space="0" w:color="auto"/>
              <w:left w:val="single" w:sz="4" w:space="0" w:color="auto"/>
              <w:bottom w:val="single" w:sz="4" w:space="0" w:color="auto"/>
              <w:right w:val="single" w:sz="4" w:space="0" w:color="auto"/>
            </w:tcBorders>
          </w:tcPr>
          <w:p w14:paraId="304699EC" w14:textId="51B7E789" w:rsidR="00D76A93" w:rsidRPr="00B40421" w:rsidRDefault="00D76A93" w:rsidP="00D76A93">
            <w:pPr>
              <w:rPr>
                <w:rFonts w:ascii="Times New Roman" w:hAnsi="Times New Roman" w:cs="Times New Roman"/>
                <w:sz w:val="20"/>
                <w:szCs w:val="20"/>
              </w:rPr>
            </w:pPr>
            <w:r w:rsidRPr="00B40421">
              <w:rPr>
                <w:rFonts w:ascii="Times New Roman" w:hAnsi="Times New Roman" w:cs="Times New Roman"/>
                <w:sz w:val="20"/>
                <w:szCs w:val="20"/>
              </w:rPr>
              <w:t>116</w:t>
            </w:r>
          </w:p>
        </w:tc>
      </w:tr>
      <w:tr w:rsidR="00D76A93" w:rsidRPr="00F96684" w14:paraId="5E075A35" w14:textId="77777777" w:rsidTr="00B706C0">
        <w:tc>
          <w:tcPr>
            <w:tcW w:w="152" w:type="pct"/>
            <w:tcBorders>
              <w:top w:val="single" w:sz="4" w:space="0" w:color="auto"/>
              <w:left w:val="single" w:sz="4" w:space="0" w:color="auto"/>
              <w:bottom w:val="single" w:sz="4" w:space="0" w:color="auto"/>
              <w:right w:val="single" w:sz="4" w:space="0" w:color="auto"/>
            </w:tcBorders>
          </w:tcPr>
          <w:p w14:paraId="32A9F4A2" w14:textId="787334BB" w:rsidR="00D76A93" w:rsidRPr="00B40421" w:rsidRDefault="00D76A93" w:rsidP="00D76A93">
            <w:pPr>
              <w:pStyle w:val="aff7"/>
              <w:ind w:left="0"/>
              <w:jc w:val="center"/>
              <w:rPr>
                <w:rFonts w:ascii="Times New Roman" w:hAnsi="Times New Roman" w:cs="Times New Roman"/>
                <w:iCs/>
                <w:sz w:val="20"/>
                <w:szCs w:val="20"/>
              </w:rPr>
            </w:pPr>
            <w:r>
              <w:rPr>
                <w:rFonts w:ascii="Times New Roman" w:hAnsi="Times New Roman" w:cs="Times New Roman"/>
                <w:iCs/>
                <w:sz w:val="20"/>
                <w:szCs w:val="20"/>
              </w:rPr>
              <w:t>6</w:t>
            </w:r>
          </w:p>
        </w:tc>
        <w:tc>
          <w:tcPr>
            <w:tcW w:w="529" w:type="pct"/>
            <w:tcBorders>
              <w:top w:val="single" w:sz="4" w:space="0" w:color="auto"/>
              <w:left w:val="single" w:sz="4" w:space="0" w:color="auto"/>
              <w:bottom w:val="single" w:sz="4" w:space="0" w:color="auto"/>
              <w:right w:val="single" w:sz="4" w:space="0" w:color="auto"/>
            </w:tcBorders>
          </w:tcPr>
          <w:p w14:paraId="3D1AC13F" w14:textId="5DCBF995" w:rsidR="00D76A93" w:rsidRPr="00B40421" w:rsidRDefault="00D76A93" w:rsidP="00D76A93">
            <w:pPr>
              <w:pStyle w:val="aff7"/>
              <w:ind w:left="0"/>
              <w:rPr>
                <w:rFonts w:ascii="Times New Roman" w:eastAsia="Times New Roman" w:hAnsi="Times New Roman" w:cs="Times New Roman"/>
                <w:bCs/>
                <w:sz w:val="20"/>
                <w:szCs w:val="20"/>
                <w:lang w:eastAsia="ru-RU"/>
              </w:rPr>
            </w:pPr>
            <w:r w:rsidRPr="00B40421">
              <w:rPr>
                <w:rFonts w:ascii="Times New Roman" w:hAnsi="Times New Roman" w:cs="Times New Roman"/>
                <w:sz w:val="20"/>
                <w:szCs w:val="20"/>
              </w:rPr>
              <w:t>Салфетки влажные одноразовые антибактериальные</w:t>
            </w:r>
          </w:p>
        </w:tc>
        <w:tc>
          <w:tcPr>
            <w:tcW w:w="1001" w:type="pct"/>
            <w:tcBorders>
              <w:top w:val="single" w:sz="4" w:space="0" w:color="auto"/>
              <w:left w:val="single" w:sz="4" w:space="0" w:color="auto"/>
              <w:bottom w:val="single" w:sz="4" w:space="0" w:color="auto"/>
              <w:right w:val="single" w:sz="4" w:space="0" w:color="auto"/>
            </w:tcBorders>
          </w:tcPr>
          <w:p w14:paraId="79B57104" w14:textId="4EAD624D" w:rsidR="00D76A93" w:rsidRPr="00BE2C03" w:rsidRDefault="00D76A93" w:rsidP="00D76A93">
            <w:pPr>
              <w:pStyle w:val="aff7"/>
              <w:ind w:left="0"/>
              <w:rPr>
                <w:rFonts w:ascii="Times New Roman" w:hAnsi="Times New Roman" w:cs="Times New Roman"/>
                <w:sz w:val="16"/>
                <w:szCs w:val="16"/>
              </w:rPr>
            </w:pPr>
            <w:r w:rsidRPr="00BE2C03">
              <w:rPr>
                <w:rFonts w:ascii="Times New Roman" w:hAnsi="Times New Roman" w:cs="Times New Roman"/>
                <w:sz w:val="16"/>
                <w:szCs w:val="16"/>
              </w:rPr>
              <w:t xml:space="preserve">Салфетки влажные одноразовые Эконом Smart антибактериальные однослойные, 12х19 см, нетканый материал (15 </w:t>
            </w:r>
            <w:proofErr w:type="spellStart"/>
            <w:r w:rsidRPr="00BE2C03">
              <w:rPr>
                <w:rFonts w:ascii="Times New Roman" w:hAnsi="Times New Roman" w:cs="Times New Roman"/>
                <w:sz w:val="16"/>
                <w:szCs w:val="16"/>
              </w:rPr>
              <w:t>шт</w:t>
            </w:r>
            <w:proofErr w:type="spellEnd"/>
            <w:r w:rsidRPr="00BE2C03">
              <w:rPr>
                <w:rFonts w:ascii="Times New Roman" w:hAnsi="Times New Roman" w:cs="Times New Roman"/>
                <w:sz w:val="16"/>
                <w:szCs w:val="16"/>
              </w:rPr>
              <w:t xml:space="preserve"> в упаковке) 1/108 ТУ У 21.2-33383697-001:2005</w:t>
            </w:r>
          </w:p>
        </w:tc>
        <w:tc>
          <w:tcPr>
            <w:tcW w:w="514" w:type="pct"/>
            <w:tcBorders>
              <w:top w:val="single" w:sz="4" w:space="0" w:color="auto"/>
              <w:left w:val="single" w:sz="4" w:space="0" w:color="auto"/>
              <w:bottom w:val="single" w:sz="4" w:space="0" w:color="auto"/>
              <w:right w:val="single" w:sz="4" w:space="0" w:color="auto"/>
            </w:tcBorders>
          </w:tcPr>
          <w:p w14:paraId="7777A1DF" w14:textId="0087EDAB" w:rsidR="00D76A93" w:rsidRPr="00B40421" w:rsidRDefault="00D76A93" w:rsidP="00D76A93">
            <w:pPr>
              <w:pStyle w:val="aff7"/>
              <w:ind w:left="0"/>
              <w:rPr>
                <w:rFonts w:ascii="Times New Roman" w:hAnsi="Times New Roman" w:cs="Times New Roman"/>
                <w:i/>
                <w:sz w:val="20"/>
                <w:szCs w:val="20"/>
              </w:rPr>
            </w:pPr>
            <w:r w:rsidRPr="00B40421">
              <w:rPr>
                <w:rFonts w:ascii="Times New Roman" w:hAnsi="Times New Roman" w:cs="Times New Roman"/>
                <w:sz w:val="20"/>
                <w:szCs w:val="20"/>
              </w:rPr>
              <w:t xml:space="preserve">17.22.11.130 </w:t>
            </w:r>
          </w:p>
        </w:tc>
        <w:tc>
          <w:tcPr>
            <w:tcW w:w="521" w:type="pct"/>
            <w:tcBorders>
              <w:top w:val="single" w:sz="4" w:space="0" w:color="auto"/>
              <w:left w:val="single" w:sz="4" w:space="0" w:color="auto"/>
              <w:bottom w:val="single" w:sz="4" w:space="0" w:color="auto"/>
              <w:right w:val="single" w:sz="4" w:space="0" w:color="auto"/>
            </w:tcBorders>
          </w:tcPr>
          <w:p w14:paraId="4389F1BB" w14:textId="44483593" w:rsidR="00D76A93" w:rsidRPr="00BE2C03" w:rsidRDefault="00D76A93" w:rsidP="00D76A93">
            <w:pPr>
              <w:pStyle w:val="aff7"/>
              <w:ind w:left="0"/>
              <w:rPr>
                <w:rFonts w:ascii="Times New Roman" w:hAnsi="Times New Roman" w:cs="Times New Roman"/>
                <w:sz w:val="16"/>
                <w:szCs w:val="16"/>
              </w:rPr>
            </w:pPr>
            <w:r w:rsidRPr="00BE2C03">
              <w:rPr>
                <w:rFonts w:ascii="Times New Roman" w:hAnsi="Times New Roman" w:cs="Times New Roman"/>
                <w:sz w:val="16"/>
                <w:szCs w:val="16"/>
              </w:rPr>
              <w:t>преимущество</w:t>
            </w:r>
          </w:p>
        </w:tc>
        <w:tc>
          <w:tcPr>
            <w:tcW w:w="1561" w:type="pct"/>
            <w:tcBorders>
              <w:left w:val="single" w:sz="4" w:space="0" w:color="auto"/>
              <w:right w:val="single" w:sz="4" w:space="0" w:color="auto"/>
            </w:tcBorders>
          </w:tcPr>
          <w:p w14:paraId="7C25AD10" w14:textId="77777777" w:rsidR="00D76A93" w:rsidRPr="00B40421" w:rsidRDefault="00D76A93" w:rsidP="00D76A93">
            <w:pPr>
              <w:pStyle w:val="aff7"/>
              <w:ind w:left="0"/>
              <w:rPr>
                <w:rFonts w:ascii="Times New Roman" w:hAnsi="Times New Roman" w:cs="Times New Roman"/>
                <w:i/>
                <w:sz w:val="20"/>
                <w:szCs w:val="20"/>
              </w:rPr>
            </w:pPr>
          </w:p>
        </w:tc>
        <w:tc>
          <w:tcPr>
            <w:tcW w:w="343" w:type="pct"/>
            <w:tcBorders>
              <w:left w:val="single" w:sz="4" w:space="0" w:color="auto"/>
              <w:right w:val="single" w:sz="4" w:space="0" w:color="auto"/>
            </w:tcBorders>
          </w:tcPr>
          <w:p w14:paraId="1E0B6761" w14:textId="4F8220EF" w:rsidR="00D76A93" w:rsidRPr="00B40421" w:rsidRDefault="00D76A93" w:rsidP="00D76A93">
            <w:pPr>
              <w:pStyle w:val="aff7"/>
              <w:ind w:left="0"/>
              <w:rPr>
                <w:rFonts w:ascii="Times New Roman" w:hAnsi="Times New Roman" w:cs="Times New Roman"/>
                <w:i/>
                <w:sz w:val="20"/>
                <w:szCs w:val="20"/>
              </w:rPr>
            </w:pPr>
            <w:proofErr w:type="spellStart"/>
            <w:r w:rsidRPr="00B40421">
              <w:rPr>
                <w:rFonts w:ascii="Times New Roman" w:hAnsi="Times New Roman" w:cs="Times New Roman"/>
                <w:i/>
                <w:sz w:val="20"/>
                <w:szCs w:val="20"/>
              </w:rPr>
              <w:t>упак</w:t>
            </w:r>
            <w:proofErr w:type="spellEnd"/>
          </w:p>
        </w:tc>
        <w:tc>
          <w:tcPr>
            <w:tcW w:w="379" w:type="pct"/>
            <w:tcBorders>
              <w:top w:val="single" w:sz="4" w:space="0" w:color="auto"/>
              <w:left w:val="single" w:sz="4" w:space="0" w:color="auto"/>
              <w:bottom w:val="single" w:sz="4" w:space="0" w:color="auto"/>
              <w:right w:val="single" w:sz="4" w:space="0" w:color="auto"/>
            </w:tcBorders>
          </w:tcPr>
          <w:p w14:paraId="3689C2EA" w14:textId="30754CAE" w:rsidR="00D76A93" w:rsidRPr="00B40421" w:rsidRDefault="00D76A93" w:rsidP="00D76A93">
            <w:pPr>
              <w:rPr>
                <w:rFonts w:ascii="Times New Roman" w:hAnsi="Times New Roman" w:cs="Times New Roman"/>
                <w:sz w:val="20"/>
                <w:szCs w:val="20"/>
              </w:rPr>
            </w:pPr>
            <w:r w:rsidRPr="00B40421">
              <w:rPr>
                <w:rFonts w:ascii="Times New Roman" w:hAnsi="Times New Roman" w:cs="Times New Roman"/>
                <w:sz w:val="20"/>
                <w:szCs w:val="20"/>
              </w:rPr>
              <w:t>50</w:t>
            </w:r>
          </w:p>
        </w:tc>
      </w:tr>
      <w:tr w:rsidR="00D76A93" w:rsidRPr="00F96684" w14:paraId="7BA8DEC6" w14:textId="77777777" w:rsidTr="00B706C0">
        <w:tc>
          <w:tcPr>
            <w:tcW w:w="152" w:type="pct"/>
            <w:tcBorders>
              <w:top w:val="single" w:sz="4" w:space="0" w:color="auto"/>
              <w:left w:val="single" w:sz="4" w:space="0" w:color="auto"/>
              <w:bottom w:val="single" w:sz="4" w:space="0" w:color="auto"/>
              <w:right w:val="single" w:sz="4" w:space="0" w:color="auto"/>
            </w:tcBorders>
          </w:tcPr>
          <w:p w14:paraId="4E799EE9" w14:textId="776A4C6E" w:rsidR="00D76A93" w:rsidRPr="00B40421" w:rsidRDefault="00D76A93" w:rsidP="00D76A93">
            <w:pPr>
              <w:pStyle w:val="aff7"/>
              <w:ind w:left="0"/>
              <w:jc w:val="center"/>
              <w:rPr>
                <w:rFonts w:ascii="Times New Roman" w:hAnsi="Times New Roman" w:cs="Times New Roman"/>
                <w:iCs/>
                <w:sz w:val="20"/>
                <w:szCs w:val="20"/>
              </w:rPr>
            </w:pPr>
            <w:r>
              <w:rPr>
                <w:rFonts w:ascii="Times New Roman" w:hAnsi="Times New Roman" w:cs="Times New Roman"/>
                <w:iCs/>
                <w:sz w:val="20"/>
                <w:szCs w:val="20"/>
              </w:rPr>
              <w:t>7</w:t>
            </w:r>
          </w:p>
        </w:tc>
        <w:tc>
          <w:tcPr>
            <w:tcW w:w="529" w:type="pct"/>
            <w:tcBorders>
              <w:top w:val="single" w:sz="4" w:space="0" w:color="auto"/>
              <w:left w:val="single" w:sz="4" w:space="0" w:color="auto"/>
              <w:bottom w:val="single" w:sz="4" w:space="0" w:color="auto"/>
              <w:right w:val="single" w:sz="4" w:space="0" w:color="auto"/>
            </w:tcBorders>
          </w:tcPr>
          <w:p w14:paraId="2AD241F0" w14:textId="073A7506" w:rsidR="00D76A93" w:rsidRPr="00B40421" w:rsidRDefault="00D76A93" w:rsidP="00D76A93">
            <w:pPr>
              <w:pStyle w:val="aff7"/>
              <w:ind w:left="0"/>
              <w:rPr>
                <w:rFonts w:ascii="Times New Roman" w:eastAsia="Times New Roman" w:hAnsi="Times New Roman" w:cs="Times New Roman"/>
                <w:bCs/>
                <w:sz w:val="20"/>
                <w:szCs w:val="20"/>
                <w:lang w:eastAsia="ru-RU"/>
              </w:rPr>
            </w:pPr>
            <w:r w:rsidRPr="00B40421">
              <w:rPr>
                <w:rFonts w:ascii="Times New Roman" w:hAnsi="Times New Roman" w:cs="Times New Roman"/>
                <w:sz w:val="20"/>
                <w:szCs w:val="20"/>
              </w:rPr>
              <w:t xml:space="preserve">Держатель для 1 (одного) стакана </w:t>
            </w:r>
            <w:r w:rsidRPr="00B40421">
              <w:rPr>
                <w:rFonts w:ascii="Times New Roman" w:hAnsi="Times New Roman" w:cs="Times New Roman"/>
                <w:sz w:val="20"/>
                <w:szCs w:val="20"/>
              </w:rPr>
              <w:lastRenderedPageBreak/>
              <w:t xml:space="preserve">с отделением для снеков </w:t>
            </w:r>
          </w:p>
        </w:tc>
        <w:tc>
          <w:tcPr>
            <w:tcW w:w="1001" w:type="pct"/>
            <w:tcBorders>
              <w:top w:val="single" w:sz="4" w:space="0" w:color="auto"/>
              <w:left w:val="single" w:sz="4" w:space="0" w:color="auto"/>
              <w:bottom w:val="single" w:sz="4" w:space="0" w:color="auto"/>
              <w:right w:val="single" w:sz="4" w:space="0" w:color="auto"/>
            </w:tcBorders>
          </w:tcPr>
          <w:p w14:paraId="43D5392A" w14:textId="6CA10EBE" w:rsidR="00D76A93" w:rsidRPr="00BE2C03" w:rsidRDefault="00D76A93" w:rsidP="00D76A93">
            <w:pPr>
              <w:pStyle w:val="aff7"/>
              <w:ind w:left="0"/>
              <w:rPr>
                <w:rFonts w:ascii="Times New Roman" w:hAnsi="Times New Roman" w:cs="Times New Roman"/>
                <w:sz w:val="16"/>
                <w:szCs w:val="16"/>
              </w:rPr>
            </w:pPr>
            <w:r w:rsidRPr="00BE2C03">
              <w:rPr>
                <w:rFonts w:ascii="Times New Roman" w:hAnsi="Times New Roman" w:cs="Times New Roman"/>
                <w:sz w:val="16"/>
                <w:szCs w:val="16"/>
              </w:rPr>
              <w:lastRenderedPageBreak/>
              <w:t xml:space="preserve">Держатель для 1 стакана с отделением для снеков бумажный 245-250х100-110х40 мм -подстаканник переноска </w:t>
            </w:r>
            <w:proofErr w:type="spellStart"/>
            <w:r w:rsidRPr="00BE2C03">
              <w:rPr>
                <w:rFonts w:ascii="Times New Roman" w:hAnsi="Times New Roman" w:cs="Times New Roman"/>
                <w:sz w:val="16"/>
                <w:szCs w:val="16"/>
              </w:rPr>
              <w:lastRenderedPageBreak/>
              <w:t>капхолдер</w:t>
            </w:r>
            <w:proofErr w:type="spellEnd"/>
            <w:r w:rsidRPr="00BE2C03">
              <w:rPr>
                <w:rFonts w:ascii="Times New Roman" w:hAnsi="Times New Roman" w:cs="Times New Roman"/>
                <w:sz w:val="16"/>
                <w:szCs w:val="16"/>
              </w:rPr>
              <w:t xml:space="preserve"> для 1 стакана с лотком, прессованный картон/</w:t>
            </w:r>
            <w:proofErr w:type="spellStart"/>
            <w:r w:rsidRPr="00BE2C03">
              <w:rPr>
                <w:rFonts w:ascii="Times New Roman" w:hAnsi="Times New Roman" w:cs="Times New Roman"/>
                <w:sz w:val="16"/>
                <w:szCs w:val="16"/>
              </w:rPr>
              <w:t>пульпекартон</w:t>
            </w:r>
            <w:proofErr w:type="spellEnd"/>
            <w:r w:rsidRPr="00BE2C03">
              <w:rPr>
                <w:rFonts w:ascii="Times New Roman" w:hAnsi="Times New Roman" w:cs="Times New Roman"/>
                <w:sz w:val="16"/>
                <w:szCs w:val="16"/>
              </w:rPr>
              <w:t xml:space="preserve"> бежевый одноразовый</w:t>
            </w:r>
          </w:p>
        </w:tc>
        <w:tc>
          <w:tcPr>
            <w:tcW w:w="514" w:type="pct"/>
            <w:tcBorders>
              <w:top w:val="single" w:sz="4" w:space="0" w:color="auto"/>
              <w:left w:val="single" w:sz="4" w:space="0" w:color="auto"/>
              <w:bottom w:val="single" w:sz="4" w:space="0" w:color="auto"/>
              <w:right w:val="single" w:sz="4" w:space="0" w:color="auto"/>
            </w:tcBorders>
          </w:tcPr>
          <w:p w14:paraId="10D0EC04" w14:textId="40BD93A0" w:rsidR="00D76A93" w:rsidRPr="00B40421" w:rsidRDefault="00D76A93" w:rsidP="00D76A93">
            <w:pPr>
              <w:pStyle w:val="aff7"/>
              <w:ind w:left="0"/>
              <w:rPr>
                <w:rFonts w:ascii="Times New Roman" w:hAnsi="Times New Roman" w:cs="Times New Roman"/>
                <w:i/>
                <w:sz w:val="20"/>
                <w:szCs w:val="20"/>
              </w:rPr>
            </w:pPr>
            <w:r w:rsidRPr="00B40421">
              <w:rPr>
                <w:rFonts w:ascii="Times New Roman" w:hAnsi="Times New Roman" w:cs="Times New Roman"/>
                <w:sz w:val="20"/>
                <w:szCs w:val="20"/>
              </w:rPr>
              <w:lastRenderedPageBreak/>
              <w:t xml:space="preserve">17.22.13.110 </w:t>
            </w:r>
          </w:p>
        </w:tc>
        <w:tc>
          <w:tcPr>
            <w:tcW w:w="521" w:type="pct"/>
            <w:tcBorders>
              <w:top w:val="single" w:sz="4" w:space="0" w:color="auto"/>
              <w:left w:val="single" w:sz="4" w:space="0" w:color="auto"/>
              <w:bottom w:val="single" w:sz="4" w:space="0" w:color="auto"/>
              <w:right w:val="single" w:sz="4" w:space="0" w:color="auto"/>
            </w:tcBorders>
          </w:tcPr>
          <w:p w14:paraId="39FAFF7D" w14:textId="18CFAF28" w:rsidR="00D76A93" w:rsidRPr="00BE2C03" w:rsidRDefault="00D76A93" w:rsidP="00D76A93">
            <w:pPr>
              <w:pStyle w:val="aff7"/>
              <w:ind w:left="0"/>
              <w:rPr>
                <w:rFonts w:ascii="Times New Roman" w:hAnsi="Times New Roman" w:cs="Times New Roman"/>
                <w:sz w:val="16"/>
                <w:szCs w:val="16"/>
              </w:rPr>
            </w:pPr>
            <w:r w:rsidRPr="00BE2C03">
              <w:rPr>
                <w:rFonts w:ascii="Times New Roman" w:hAnsi="Times New Roman" w:cs="Times New Roman"/>
                <w:sz w:val="16"/>
                <w:szCs w:val="16"/>
              </w:rPr>
              <w:t>преимущество</w:t>
            </w:r>
          </w:p>
        </w:tc>
        <w:tc>
          <w:tcPr>
            <w:tcW w:w="1561" w:type="pct"/>
            <w:tcBorders>
              <w:left w:val="single" w:sz="4" w:space="0" w:color="auto"/>
              <w:bottom w:val="single" w:sz="4" w:space="0" w:color="auto"/>
              <w:right w:val="single" w:sz="4" w:space="0" w:color="auto"/>
            </w:tcBorders>
          </w:tcPr>
          <w:p w14:paraId="2FFF47CA" w14:textId="77777777" w:rsidR="00D76A93" w:rsidRPr="00B40421" w:rsidRDefault="00D76A93" w:rsidP="00D76A93">
            <w:pPr>
              <w:pStyle w:val="aff7"/>
              <w:ind w:left="0"/>
              <w:rPr>
                <w:rFonts w:ascii="Times New Roman" w:hAnsi="Times New Roman" w:cs="Times New Roman"/>
                <w:i/>
                <w:sz w:val="20"/>
                <w:szCs w:val="20"/>
              </w:rPr>
            </w:pPr>
          </w:p>
        </w:tc>
        <w:tc>
          <w:tcPr>
            <w:tcW w:w="343" w:type="pct"/>
            <w:tcBorders>
              <w:left w:val="single" w:sz="4" w:space="0" w:color="auto"/>
              <w:bottom w:val="single" w:sz="4" w:space="0" w:color="auto"/>
              <w:right w:val="single" w:sz="4" w:space="0" w:color="auto"/>
            </w:tcBorders>
          </w:tcPr>
          <w:p w14:paraId="6D28346D" w14:textId="07836E85" w:rsidR="00D76A93" w:rsidRPr="00B40421" w:rsidRDefault="00D76A93" w:rsidP="00D76A93">
            <w:pPr>
              <w:pStyle w:val="aff7"/>
              <w:ind w:left="0"/>
              <w:rPr>
                <w:rFonts w:ascii="Times New Roman" w:hAnsi="Times New Roman" w:cs="Times New Roman"/>
                <w:i/>
                <w:sz w:val="20"/>
                <w:szCs w:val="20"/>
              </w:rPr>
            </w:pPr>
            <w:proofErr w:type="spellStart"/>
            <w:r w:rsidRPr="00B40421">
              <w:rPr>
                <w:rFonts w:ascii="Times New Roman" w:hAnsi="Times New Roman" w:cs="Times New Roman"/>
                <w:i/>
                <w:sz w:val="20"/>
                <w:szCs w:val="20"/>
              </w:rPr>
              <w:t>шт</w:t>
            </w:r>
            <w:proofErr w:type="spellEnd"/>
          </w:p>
        </w:tc>
        <w:tc>
          <w:tcPr>
            <w:tcW w:w="379" w:type="pct"/>
            <w:tcBorders>
              <w:top w:val="single" w:sz="4" w:space="0" w:color="auto"/>
              <w:left w:val="single" w:sz="4" w:space="0" w:color="auto"/>
              <w:bottom w:val="single" w:sz="4" w:space="0" w:color="auto"/>
              <w:right w:val="single" w:sz="4" w:space="0" w:color="auto"/>
            </w:tcBorders>
          </w:tcPr>
          <w:p w14:paraId="3A702785" w14:textId="15D35D11" w:rsidR="00D76A93" w:rsidRPr="00B40421" w:rsidRDefault="00D76A93" w:rsidP="00D76A93">
            <w:pPr>
              <w:rPr>
                <w:rFonts w:ascii="Times New Roman" w:hAnsi="Times New Roman" w:cs="Times New Roman"/>
                <w:sz w:val="20"/>
                <w:szCs w:val="20"/>
              </w:rPr>
            </w:pPr>
            <w:r w:rsidRPr="00B40421">
              <w:rPr>
                <w:rFonts w:ascii="Times New Roman" w:hAnsi="Times New Roman" w:cs="Times New Roman"/>
                <w:sz w:val="20"/>
                <w:szCs w:val="20"/>
              </w:rPr>
              <w:t>18000</w:t>
            </w:r>
          </w:p>
        </w:tc>
      </w:tr>
      <w:tr w:rsidR="00D76A93" w:rsidRPr="00F96684" w14:paraId="6A57CF54" w14:textId="77777777" w:rsidTr="00B706C0">
        <w:tc>
          <w:tcPr>
            <w:tcW w:w="5000" w:type="pct"/>
            <w:gridSpan w:val="8"/>
            <w:tcBorders>
              <w:top w:val="single" w:sz="4" w:space="0" w:color="auto"/>
              <w:left w:val="single" w:sz="4" w:space="0" w:color="auto"/>
              <w:bottom w:val="single" w:sz="4" w:space="0" w:color="auto"/>
              <w:right w:val="single" w:sz="4" w:space="0" w:color="auto"/>
            </w:tcBorders>
          </w:tcPr>
          <w:p w14:paraId="67F2D810" w14:textId="65FEEA81" w:rsidR="00D76A93" w:rsidRPr="00654B1A" w:rsidRDefault="00D76A93" w:rsidP="00D76A93">
            <w:r w:rsidRPr="00F96684">
              <w:rPr>
                <w:rFonts w:ascii="Times New Roman" w:hAnsi="Times New Roman" w:cs="Times New Roman"/>
                <w:b/>
                <w:sz w:val="22"/>
                <w:szCs w:val="22"/>
              </w:rPr>
              <w:t>ЛОТ № 2</w:t>
            </w:r>
          </w:p>
        </w:tc>
      </w:tr>
      <w:tr w:rsidR="00D76A93" w:rsidRPr="00F96684" w14:paraId="6B391645" w14:textId="77777777" w:rsidTr="00B706C0">
        <w:tc>
          <w:tcPr>
            <w:tcW w:w="1682" w:type="pct"/>
            <w:gridSpan w:val="3"/>
            <w:tcBorders>
              <w:top w:val="single" w:sz="4" w:space="0" w:color="auto"/>
              <w:left w:val="single" w:sz="4" w:space="0" w:color="auto"/>
              <w:bottom w:val="single" w:sz="4" w:space="0" w:color="auto"/>
              <w:right w:val="single" w:sz="4" w:space="0" w:color="auto"/>
            </w:tcBorders>
          </w:tcPr>
          <w:p w14:paraId="2F6EA27F" w14:textId="58C7C2E4" w:rsidR="00D76A93" w:rsidRPr="00B40421" w:rsidRDefault="00D76A93" w:rsidP="00D76A93">
            <w:pPr>
              <w:pStyle w:val="aff7"/>
              <w:ind w:left="0"/>
              <w:rPr>
                <w:rFonts w:ascii="Times New Roman" w:hAnsi="Times New Roman" w:cs="Times New Roman"/>
                <w:sz w:val="20"/>
                <w:szCs w:val="20"/>
              </w:rPr>
            </w:pPr>
            <w:r w:rsidRPr="0093462B">
              <w:rPr>
                <w:rFonts w:ascii="Times New Roman" w:eastAsia="Times New Roman" w:hAnsi="Times New Roman" w:cs="Times New Roman"/>
                <w:b/>
                <w:sz w:val="22"/>
                <w:szCs w:val="22"/>
                <w:lang w:eastAsia="ru-RU"/>
              </w:rPr>
              <w:t xml:space="preserve">Поставка </w:t>
            </w:r>
            <w:r w:rsidRPr="0093462B">
              <w:rPr>
                <w:rFonts w:ascii="Times New Roman" w:hAnsi="Times New Roman" w:cs="Times New Roman"/>
                <w:b/>
                <w:sz w:val="22"/>
                <w:szCs w:val="22"/>
                <w:u w:val="single"/>
              </w:rPr>
              <w:t>одноразовой посуды и изделий хозяйственного назначения Ижевск,</w:t>
            </w:r>
            <w:r w:rsidRPr="00B40421">
              <w:rPr>
                <w:rFonts w:ascii="Times New Roman" w:hAnsi="Times New Roman" w:cs="Times New Roman"/>
                <w:sz w:val="20"/>
                <w:szCs w:val="20"/>
                <w:u w:val="single"/>
              </w:rPr>
              <w:t xml:space="preserve"> том числе:</w:t>
            </w:r>
          </w:p>
        </w:tc>
        <w:tc>
          <w:tcPr>
            <w:tcW w:w="514" w:type="pct"/>
            <w:tcBorders>
              <w:top w:val="single" w:sz="4" w:space="0" w:color="auto"/>
              <w:left w:val="single" w:sz="4" w:space="0" w:color="auto"/>
              <w:bottom w:val="single" w:sz="4" w:space="0" w:color="auto"/>
              <w:right w:val="single" w:sz="4" w:space="0" w:color="auto"/>
            </w:tcBorders>
          </w:tcPr>
          <w:p w14:paraId="6893865A" w14:textId="1DD5D58F" w:rsidR="00D76A93" w:rsidRPr="00B40421" w:rsidRDefault="00D76A93" w:rsidP="00D76A93">
            <w:pPr>
              <w:pStyle w:val="aff7"/>
              <w:ind w:left="0"/>
              <w:rPr>
                <w:rFonts w:ascii="Times New Roman" w:hAnsi="Times New Roman" w:cs="Times New Roman"/>
                <w:sz w:val="20"/>
                <w:szCs w:val="20"/>
              </w:rPr>
            </w:pPr>
            <w:r w:rsidRPr="00B40421">
              <w:rPr>
                <w:rFonts w:ascii="Times New Roman" w:hAnsi="Times New Roman" w:cs="Times New Roman"/>
                <w:sz w:val="20"/>
                <w:szCs w:val="20"/>
              </w:rPr>
              <w:t>17.22.1</w:t>
            </w:r>
          </w:p>
        </w:tc>
        <w:tc>
          <w:tcPr>
            <w:tcW w:w="521" w:type="pct"/>
            <w:tcBorders>
              <w:top w:val="single" w:sz="4" w:space="0" w:color="auto"/>
              <w:left w:val="single" w:sz="4" w:space="0" w:color="auto"/>
              <w:bottom w:val="single" w:sz="4" w:space="0" w:color="auto"/>
              <w:right w:val="single" w:sz="4" w:space="0" w:color="auto"/>
            </w:tcBorders>
          </w:tcPr>
          <w:p w14:paraId="7E96117E" w14:textId="3565EDE6" w:rsidR="00D76A93" w:rsidRPr="00B40421" w:rsidRDefault="00D76A93" w:rsidP="00D76A93">
            <w:pPr>
              <w:pStyle w:val="aff7"/>
              <w:ind w:left="0"/>
              <w:rPr>
                <w:rFonts w:ascii="Times New Roman" w:hAnsi="Times New Roman" w:cs="Times New Roman"/>
                <w:sz w:val="20"/>
                <w:szCs w:val="20"/>
              </w:rPr>
            </w:pPr>
          </w:p>
        </w:tc>
        <w:tc>
          <w:tcPr>
            <w:tcW w:w="1561" w:type="pct"/>
            <w:tcBorders>
              <w:top w:val="single" w:sz="4" w:space="0" w:color="auto"/>
              <w:left w:val="single" w:sz="4" w:space="0" w:color="auto"/>
              <w:bottom w:val="single" w:sz="4" w:space="0" w:color="auto"/>
              <w:right w:val="single" w:sz="4" w:space="0" w:color="auto"/>
            </w:tcBorders>
          </w:tcPr>
          <w:p w14:paraId="5E2A1711" w14:textId="22645E68" w:rsidR="00D76A93" w:rsidRPr="00B40421" w:rsidRDefault="00D76A93" w:rsidP="00D76A93">
            <w:pPr>
              <w:pStyle w:val="aff7"/>
              <w:ind w:left="0"/>
              <w:rPr>
                <w:rFonts w:ascii="Times New Roman" w:hAnsi="Times New Roman" w:cs="Times New Roman"/>
                <w:i/>
                <w:sz w:val="20"/>
                <w:szCs w:val="20"/>
              </w:rPr>
            </w:pPr>
          </w:p>
        </w:tc>
        <w:tc>
          <w:tcPr>
            <w:tcW w:w="343" w:type="pct"/>
            <w:tcBorders>
              <w:top w:val="single" w:sz="4" w:space="0" w:color="auto"/>
              <w:left w:val="single" w:sz="4" w:space="0" w:color="auto"/>
              <w:bottom w:val="single" w:sz="4" w:space="0" w:color="auto"/>
              <w:right w:val="single" w:sz="4" w:space="0" w:color="auto"/>
            </w:tcBorders>
          </w:tcPr>
          <w:p w14:paraId="0FC3D09A" w14:textId="3EF367AF" w:rsidR="00D76A93" w:rsidRPr="00B40421" w:rsidRDefault="00D76A93" w:rsidP="00D76A93">
            <w:pPr>
              <w:pStyle w:val="aff7"/>
              <w:ind w:left="0"/>
              <w:rPr>
                <w:rFonts w:ascii="Times New Roman" w:hAnsi="Times New Roman" w:cs="Times New Roman"/>
                <w:i/>
                <w:sz w:val="20"/>
                <w:szCs w:val="20"/>
              </w:rPr>
            </w:pPr>
            <w:proofErr w:type="spellStart"/>
            <w:r w:rsidRPr="00B40421">
              <w:rPr>
                <w:rFonts w:ascii="Times New Roman" w:hAnsi="Times New Roman" w:cs="Times New Roman"/>
                <w:i/>
                <w:sz w:val="20"/>
                <w:szCs w:val="20"/>
              </w:rPr>
              <w:t>Усл</w:t>
            </w:r>
            <w:proofErr w:type="spellEnd"/>
            <w:r w:rsidRPr="00B40421">
              <w:rPr>
                <w:rFonts w:ascii="Times New Roman" w:hAnsi="Times New Roman" w:cs="Times New Roman"/>
                <w:i/>
                <w:sz w:val="20"/>
                <w:szCs w:val="20"/>
              </w:rPr>
              <w:t>. ед.</w:t>
            </w:r>
          </w:p>
        </w:tc>
        <w:tc>
          <w:tcPr>
            <w:tcW w:w="379" w:type="pct"/>
            <w:tcBorders>
              <w:top w:val="single" w:sz="4" w:space="0" w:color="auto"/>
              <w:left w:val="single" w:sz="4" w:space="0" w:color="auto"/>
              <w:bottom w:val="single" w:sz="4" w:space="0" w:color="auto"/>
              <w:right w:val="single" w:sz="4" w:space="0" w:color="auto"/>
            </w:tcBorders>
          </w:tcPr>
          <w:p w14:paraId="66266D39" w14:textId="1ADD6E62" w:rsidR="00D76A93" w:rsidRPr="00B40421" w:rsidRDefault="00D76A93" w:rsidP="00D76A93">
            <w:pPr>
              <w:rPr>
                <w:rFonts w:ascii="Times New Roman" w:hAnsi="Times New Roman" w:cs="Times New Roman"/>
                <w:sz w:val="20"/>
                <w:szCs w:val="20"/>
              </w:rPr>
            </w:pPr>
            <w:r w:rsidRPr="00B40421">
              <w:rPr>
                <w:rFonts w:ascii="Times New Roman" w:hAnsi="Times New Roman" w:cs="Times New Roman"/>
                <w:sz w:val="20"/>
                <w:szCs w:val="20"/>
              </w:rPr>
              <w:t>1</w:t>
            </w:r>
          </w:p>
        </w:tc>
      </w:tr>
      <w:tr w:rsidR="00D76A93" w:rsidRPr="00F96684" w14:paraId="5EC23EAE" w14:textId="77777777" w:rsidTr="00B706C0">
        <w:tc>
          <w:tcPr>
            <w:tcW w:w="152" w:type="pct"/>
            <w:tcBorders>
              <w:top w:val="single" w:sz="4" w:space="0" w:color="auto"/>
              <w:left w:val="single" w:sz="4" w:space="0" w:color="auto"/>
              <w:bottom w:val="single" w:sz="4" w:space="0" w:color="auto"/>
              <w:right w:val="single" w:sz="4" w:space="0" w:color="auto"/>
            </w:tcBorders>
          </w:tcPr>
          <w:p w14:paraId="755B4C7B" w14:textId="4507FD7C" w:rsidR="00D76A93" w:rsidRPr="00B40421" w:rsidRDefault="00D76A93" w:rsidP="00D76A93">
            <w:pPr>
              <w:pStyle w:val="aff7"/>
              <w:ind w:left="0"/>
              <w:jc w:val="center"/>
              <w:rPr>
                <w:rFonts w:ascii="Times New Roman" w:hAnsi="Times New Roman" w:cs="Times New Roman"/>
                <w:iCs/>
                <w:sz w:val="20"/>
                <w:szCs w:val="20"/>
                <w:highlight w:val="green"/>
              </w:rPr>
            </w:pPr>
            <w:r>
              <w:rPr>
                <w:rFonts w:ascii="Times New Roman" w:hAnsi="Times New Roman" w:cs="Times New Roman"/>
                <w:iCs/>
                <w:sz w:val="20"/>
                <w:szCs w:val="20"/>
              </w:rPr>
              <w:t>1</w:t>
            </w:r>
          </w:p>
        </w:tc>
        <w:tc>
          <w:tcPr>
            <w:tcW w:w="529" w:type="pct"/>
            <w:tcBorders>
              <w:top w:val="single" w:sz="4" w:space="0" w:color="auto"/>
              <w:left w:val="single" w:sz="4" w:space="0" w:color="auto"/>
              <w:bottom w:val="single" w:sz="4" w:space="0" w:color="auto"/>
              <w:right w:val="single" w:sz="4" w:space="0" w:color="auto"/>
            </w:tcBorders>
          </w:tcPr>
          <w:p w14:paraId="4A92062A" w14:textId="02A225BE" w:rsidR="00D76A93" w:rsidRPr="00B40421" w:rsidRDefault="00D76A93" w:rsidP="00D76A93">
            <w:pPr>
              <w:pStyle w:val="aff7"/>
              <w:ind w:left="0"/>
              <w:rPr>
                <w:rFonts w:ascii="Times New Roman" w:eastAsia="Times New Roman" w:hAnsi="Times New Roman" w:cs="Times New Roman"/>
                <w:bCs/>
                <w:sz w:val="20"/>
                <w:szCs w:val="20"/>
                <w:lang w:eastAsia="ru-RU"/>
              </w:rPr>
            </w:pPr>
            <w:r w:rsidRPr="00B40421">
              <w:rPr>
                <w:rFonts w:ascii="Times New Roman" w:hAnsi="Times New Roman" w:cs="Times New Roman"/>
                <w:sz w:val="20"/>
                <w:szCs w:val="20"/>
              </w:rPr>
              <w:t>Ложка столовая одноразовая пластиковая белая в индивидуальной упаковке, полистирол</w:t>
            </w:r>
          </w:p>
        </w:tc>
        <w:tc>
          <w:tcPr>
            <w:tcW w:w="1001" w:type="pct"/>
            <w:tcBorders>
              <w:top w:val="single" w:sz="4" w:space="0" w:color="auto"/>
              <w:left w:val="single" w:sz="4" w:space="0" w:color="auto"/>
              <w:bottom w:val="single" w:sz="4" w:space="0" w:color="auto"/>
              <w:right w:val="single" w:sz="4" w:space="0" w:color="auto"/>
            </w:tcBorders>
          </w:tcPr>
          <w:p w14:paraId="77EF76A8" w14:textId="21DA5368" w:rsidR="00D76A93" w:rsidRPr="00B40421" w:rsidRDefault="00D76A93" w:rsidP="00D76A93">
            <w:pPr>
              <w:pStyle w:val="aff7"/>
              <w:ind w:left="0"/>
              <w:rPr>
                <w:rFonts w:ascii="Times New Roman" w:hAnsi="Times New Roman" w:cs="Times New Roman"/>
                <w:sz w:val="20"/>
                <w:szCs w:val="20"/>
              </w:rPr>
            </w:pPr>
            <w:r w:rsidRPr="00BE2C03">
              <w:rPr>
                <w:rFonts w:ascii="Times New Roman" w:hAnsi="Times New Roman" w:cs="Times New Roman"/>
                <w:sz w:val="16"/>
                <w:szCs w:val="16"/>
              </w:rPr>
              <w:t xml:space="preserve">Стакан одноразовый бумажный для горячих и холодных напитков 250мл d-80 Черный кофе 50/1000, ламинированный картон, однослойные ТУ 5482-003-80461577-2012 (1 000 </w:t>
            </w:r>
            <w:proofErr w:type="spellStart"/>
            <w:r w:rsidRPr="00BE2C03">
              <w:rPr>
                <w:rFonts w:ascii="Times New Roman" w:hAnsi="Times New Roman" w:cs="Times New Roman"/>
                <w:sz w:val="16"/>
                <w:szCs w:val="16"/>
              </w:rPr>
              <w:t>шт</w:t>
            </w:r>
            <w:proofErr w:type="spellEnd"/>
            <w:r w:rsidRPr="00BE2C03">
              <w:rPr>
                <w:rFonts w:ascii="Times New Roman" w:hAnsi="Times New Roman" w:cs="Times New Roman"/>
                <w:sz w:val="16"/>
                <w:szCs w:val="16"/>
              </w:rPr>
              <w:t xml:space="preserve"> в упаковке)</w:t>
            </w:r>
          </w:p>
        </w:tc>
        <w:tc>
          <w:tcPr>
            <w:tcW w:w="514" w:type="pct"/>
            <w:tcBorders>
              <w:top w:val="single" w:sz="4" w:space="0" w:color="auto"/>
              <w:left w:val="single" w:sz="4" w:space="0" w:color="auto"/>
              <w:bottom w:val="single" w:sz="4" w:space="0" w:color="auto"/>
              <w:right w:val="single" w:sz="4" w:space="0" w:color="auto"/>
            </w:tcBorders>
          </w:tcPr>
          <w:p w14:paraId="5F036048" w14:textId="425CA9EB" w:rsidR="00D76A93" w:rsidRPr="00B40421" w:rsidRDefault="00D76A93" w:rsidP="00D76A93">
            <w:pPr>
              <w:pStyle w:val="aff7"/>
              <w:ind w:left="0"/>
              <w:rPr>
                <w:rFonts w:ascii="Times New Roman" w:hAnsi="Times New Roman" w:cs="Times New Roman"/>
                <w:sz w:val="20"/>
                <w:szCs w:val="20"/>
              </w:rPr>
            </w:pPr>
            <w:r w:rsidRPr="00B40421">
              <w:rPr>
                <w:rFonts w:ascii="Times New Roman" w:hAnsi="Times New Roman" w:cs="Times New Roman"/>
                <w:sz w:val="20"/>
                <w:szCs w:val="20"/>
              </w:rPr>
              <w:t xml:space="preserve">22.29.23.110 </w:t>
            </w:r>
          </w:p>
        </w:tc>
        <w:tc>
          <w:tcPr>
            <w:tcW w:w="521" w:type="pct"/>
            <w:tcBorders>
              <w:top w:val="single" w:sz="4" w:space="0" w:color="auto"/>
              <w:left w:val="single" w:sz="4" w:space="0" w:color="auto"/>
              <w:bottom w:val="single" w:sz="4" w:space="0" w:color="auto"/>
              <w:right w:val="single" w:sz="4" w:space="0" w:color="auto"/>
            </w:tcBorders>
          </w:tcPr>
          <w:p w14:paraId="1F91A0FF" w14:textId="758AFCB3" w:rsidR="00D76A93" w:rsidRPr="0093462B" w:rsidRDefault="00D76A93" w:rsidP="00D76A93">
            <w:pPr>
              <w:pStyle w:val="aff7"/>
              <w:ind w:left="0"/>
              <w:rPr>
                <w:rFonts w:ascii="Times New Roman" w:hAnsi="Times New Roman" w:cs="Times New Roman"/>
                <w:color w:val="FF0000"/>
                <w:sz w:val="22"/>
                <w:szCs w:val="22"/>
              </w:rPr>
            </w:pPr>
            <w:r w:rsidRPr="0093462B">
              <w:rPr>
                <w:rFonts w:ascii="Times New Roman" w:hAnsi="Times New Roman" w:cs="Times New Roman"/>
                <w:color w:val="FF0000"/>
                <w:sz w:val="22"/>
                <w:szCs w:val="22"/>
              </w:rPr>
              <w:t>ограничение</w:t>
            </w:r>
          </w:p>
        </w:tc>
        <w:tc>
          <w:tcPr>
            <w:tcW w:w="1561" w:type="pct"/>
            <w:vMerge w:val="restart"/>
            <w:tcBorders>
              <w:top w:val="single" w:sz="4" w:space="0" w:color="auto"/>
              <w:left w:val="single" w:sz="4" w:space="0" w:color="auto"/>
              <w:right w:val="single" w:sz="4" w:space="0" w:color="auto"/>
            </w:tcBorders>
            <w:vAlign w:val="center"/>
          </w:tcPr>
          <w:p w14:paraId="1A0860E2" w14:textId="77777777" w:rsidR="00D76A93" w:rsidRPr="0093462B" w:rsidRDefault="00D76A93" w:rsidP="00D76A93">
            <w:pPr>
              <w:rPr>
                <w:rFonts w:ascii="Times New Roman" w:hAnsi="Times New Roman" w:cs="Times New Roman"/>
                <w:i/>
                <w:iCs/>
                <w:sz w:val="16"/>
                <w:szCs w:val="16"/>
              </w:rPr>
            </w:pPr>
            <w:r w:rsidRPr="0093462B">
              <w:rPr>
                <w:rFonts w:ascii="Times New Roman" w:hAnsi="Times New Roman" w:cs="Times New Roman"/>
                <w:i/>
                <w:iCs/>
                <w:sz w:val="16"/>
                <w:szCs w:val="16"/>
              </w:rPr>
              <w:t>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реестр российской промышленной продукции), и справка, подтверждающая наличие специального инвестиционного контракта и предусмотренная пунктом 1(1) постановления Правительства Российской Федерации от 17 июля 2015 г. N 719 "О подтверждении производства российской промышленной продукции";</w:t>
            </w:r>
          </w:p>
          <w:p w14:paraId="4E798429" w14:textId="77777777" w:rsidR="00D76A93" w:rsidRPr="0093462B" w:rsidRDefault="00D76A93" w:rsidP="00D76A93">
            <w:pPr>
              <w:rPr>
                <w:rFonts w:ascii="Times New Roman" w:hAnsi="Times New Roman" w:cs="Times New Roman"/>
                <w:b/>
                <w:bCs/>
                <w:i/>
                <w:iCs/>
                <w:sz w:val="16"/>
                <w:szCs w:val="16"/>
              </w:rPr>
            </w:pPr>
            <w:r w:rsidRPr="0093462B">
              <w:rPr>
                <w:rFonts w:ascii="Times New Roman" w:hAnsi="Times New Roman" w:cs="Times New Roman"/>
                <w:b/>
                <w:bCs/>
                <w:i/>
                <w:iCs/>
                <w:sz w:val="16"/>
                <w:szCs w:val="16"/>
              </w:rPr>
              <w:t xml:space="preserve">или </w:t>
            </w:r>
          </w:p>
          <w:p w14:paraId="26CFEC5E" w14:textId="77777777" w:rsidR="00D76A93" w:rsidRPr="0093462B" w:rsidRDefault="00D76A93" w:rsidP="00D76A93">
            <w:pPr>
              <w:rPr>
                <w:rFonts w:ascii="Times New Roman" w:hAnsi="Times New Roman" w:cs="Times New Roman"/>
                <w:i/>
                <w:iCs/>
                <w:sz w:val="16"/>
                <w:szCs w:val="16"/>
              </w:rPr>
            </w:pPr>
            <w:r w:rsidRPr="0093462B">
              <w:rPr>
                <w:rFonts w:ascii="Times New Roman" w:hAnsi="Times New Roman" w:cs="Times New Roman"/>
                <w:i/>
                <w:iCs/>
                <w:sz w:val="16"/>
                <w:szCs w:val="16"/>
              </w:rPr>
              <w:t>номер реестровой записи из реестра российской промышленной продукции, содержащей в том числе:</w:t>
            </w:r>
          </w:p>
          <w:p w14:paraId="11AB92F7" w14:textId="77777777" w:rsidR="00D76A93" w:rsidRPr="0093462B" w:rsidRDefault="00D76A93" w:rsidP="00D76A93">
            <w:pPr>
              <w:rPr>
                <w:rFonts w:ascii="Times New Roman" w:hAnsi="Times New Roman" w:cs="Times New Roman"/>
                <w:i/>
                <w:iCs/>
                <w:sz w:val="16"/>
                <w:szCs w:val="16"/>
              </w:rPr>
            </w:pPr>
            <w:r w:rsidRPr="0093462B">
              <w:rPr>
                <w:rFonts w:ascii="Times New Roman" w:hAnsi="Times New Roman" w:cs="Times New Roman"/>
                <w:i/>
                <w:iCs/>
                <w:sz w:val="16"/>
                <w:szCs w:val="16"/>
              </w:rPr>
              <w:t>(в ред. Постановления Правительства РФ от 10.06.2025 N 879), содержащую в том числе:</w:t>
            </w:r>
          </w:p>
          <w:p w14:paraId="7E31C5C6" w14:textId="77777777" w:rsidR="00D76A93" w:rsidRPr="0093462B" w:rsidRDefault="00D76A93" w:rsidP="00D76A93">
            <w:pPr>
              <w:rPr>
                <w:rFonts w:ascii="Times New Roman" w:hAnsi="Times New Roman" w:cs="Times New Roman"/>
                <w:i/>
                <w:iCs/>
                <w:sz w:val="16"/>
                <w:szCs w:val="16"/>
              </w:rPr>
            </w:pPr>
            <w:r w:rsidRPr="0093462B">
              <w:rPr>
                <w:rFonts w:ascii="Times New Roman" w:hAnsi="Times New Roman" w:cs="Times New Roman"/>
                <w:i/>
                <w:iCs/>
                <w:sz w:val="16"/>
                <w:szCs w:val="16"/>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включая значение, определенное для целей осуществления закупок (если постановлением Правительства Российской Федерации от 17 июля 2015 г. N 719 "О подтверждении производства российской промышленной продукции" в отношении такого товара определено значение для целей осуществления закупок;</w:t>
            </w:r>
          </w:p>
          <w:p w14:paraId="567D3809" w14:textId="77777777" w:rsidR="00D76A93" w:rsidRPr="0093462B" w:rsidRDefault="00D76A93" w:rsidP="00D76A93">
            <w:pPr>
              <w:rPr>
                <w:rFonts w:ascii="Times New Roman" w:hAnsi="Times New Roman" w:cs="Times New Roman"/>
                <w:b/>
                <w:bCs/>
                <w:i/>
                <w:iCs/>
                <w:sz w:val="16"/>
                <w:szCs w:val="16"/>
              </w:rPr>
            </w:pPr>
          </w:p>
          <w:p w14:paraId="1CDB9BE5" w14:textId="77777777" w:rsidR="00D76A93" w:rsidRPr="0093462B" w:rsidRDefault="00D76A93" w:rsidP="00D76A93">
            <w:pPr>
              <w:rPr>
                <w:rFonts w:ascii="Times New Roman" w:hAnsi="Times New Roman" w:cs="Times New Roman"/>
                <w:i/>
                <w:iCs/>
                <w:sz w:val="16"/>
                <w:szCs w:val="16"/>
              </w:rPr>
            </w:pPr>
            <w:r w:rsidRPr="0093462B">
              <w:rPr>
                <w:rFonts w:ascii="Times New Roman" w:hAnsi="Times New Roman" w:cs="Times New Roman"/>
                <w:i/>
                <w:iCs/>
                <w:sz w:val="16"/>
                <w:szCs w:val="16"/>
              </w:rPr>
              <w:t>или</w:t>
            </w:r>
          </w:p>
          <w:p w14:paraId="2FF865E0" w14:textId="77777777" w:rsidR="00D76A93" w:rsidRPr="0093462B" w:rsidRDefault="00D76A93" w:rsidP="00D76A93">
            <w:pPr>
              <w:rPr>
                <w:rFonts w:ascii="Times New Roman" w:hAnsi="Times New Roman" w:cs="Times New Roman"/>
                <w:i/>
                <w:iCs/>
                <w:sz w:val="16"/>
                <w:szCs w:val="16"/>
              </w:rPr>
            </w:pPr>
            <w:r w:rsidRPr="0093462B">
              <w:rPr>
                <w:rFonts w:ascii="Times New Roman" w:hAnsi="Times New Roman" w:cs="Times New Roman"/>
                <w:i/>
                <w:iCs/>
                <w:sz w:val="16"/>
                <w:szCs w:val="16"/>
              </w:rPr>
              <w:t xml:space="preserve">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содержащую в том числе:</w:t>
            </w:r>
          </w:p>
          <w:p w14:paraId="6769195D" w14:textId="77777777" w:rsidR="00D76A93" w:rsidRPr="0093462B" w:rsidRDefault="00D76A93" w:rsidP="00D76A93">
            <w:pPr>
              <w:rPr>
                <w:rFonts w:ascii="Times New Roman" w:hAnsi="Times New Roman" w:cs="Times New Roman"/>
                <w:i/>
                <w:iCs/>
                <w:sz w:val="16"/>
                <w:szCs w:val="16"/>
              </w:rPr>
            </w:pPr>
            <w:r w:rsidRPr="0093462B">
              <w:rPr>
                <w:rFonts w:ascii="Times New Roman" w:hAnsi="Times New Roman" w:cs="Times New Roman"/>
                <w:i/>
                <w:iCs/>
                <w:sz w:val="16"/>
                <w:szCs w:val="16"/>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30DA0D43" w14:textId="45FF0091" w:rsidR="00D76A93" w:rsidRPr="00B40421" w:rsidRDefault="00D76A93" w:rsidP="00D76A93">
            <w:pPr>
              <w:pStyle w:val="aff7"/>
              <w:ind w:left="0"/>
              <w:rPr>
                <w:rFonts w:ascii="Times New Roman" w:hAnsi="Times New Roman" w:cs="Times New Roman"/>
                <w:i/>
                <w:sz w:val="16"/>
                <w:szCs w:val="16"/>
              </w:rPr>
            </w:pPr>
            <w:r w:rsidRPr="0093462B">
              <w:rPr>
                <w:rFonts w:ascii="Times New Roman" w:hAnsi="Times New Roman" w:cs="Times New Roman"/>
                <w:i/>
                <w:iCs/>
                <w:color w:val="EE0000"/>
                <w:sz w:val="16"/>
                <w:szCs w:val="16"/>
              </w:rPr>
              <w:lastRenderedPageBreak/>
              <w:t xml:space="preserve">До внесения изменений в право Евразийского экономического союза, предусматривающего подтверждение страны происхождения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w:t>
            </w:r>
            <w:r w:rsidRPr="0093462B">
              <w:rPr>
                <w:rFonts w:ascii="Times New Roman" w:hAnsi="Times New Roman" w:cs="Times New Roman"/>
                <w:b/>
                <w:bCs/>
                <w:i/>
                <w:iCs/>
                <w:color w:val="EE0000"/>
                <w:sz w:val="16"/>
                <w:szCs w:val="16"/>
              </w:rPr>
              <w:t>является сертификат о происхождении товара,</w:t>
            </w:r>
            <w:r w:rsidRPr="0093462B">
              <w:rPr>
                <w:rFonts w:ascii="Times New Roman" w:hAnsi="Times New Roman" w:cs="Times New Roman"/>
                <w:i/>
                <w:iCs/>
                <w:color w:val="EE0000"/>
                <w:sz w:val="16"/>
                <w:szCs w:val="16"/>
              </w:rPr>
              <w:t xml:space="preserve">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tc>
        <w:tc>
          <w:tcPr>
            <w:tcW w:w="343" w:type="pct"/>
            <w:tcBorders>
              <w:top w:val="single" w:sz="4" w:space="0" w:color="auto"/>
              <w:left w:val="single" w:sz="4" w:space="0" w:color="auto"/>
              <w:bottom w:val="single" w:sz="4" w:space="0" w:color="auto"/>
              <w:right w:val="single" w:sz="4" w:space="0" w:color="auto"/>
            </w:tcBorders>
          </w:tcPr>
          <w:p w14:paraId="383B86C7" w14:textId="2AFB7AC7" w:rsidR="00D76A93" w:rsidRPr="00B40421" w:rsidRDefault="00D76A93" w:rsidP="00D76A93">
            <w:pPr>
              <w:pStyle w:val="aff7"/>
              <w:ind w:left="0"/>
              <w:rPr>
                <w:rFonts w:ascii="Times New Roman" w:hAnsi="Times New Roman" w:cs="Times New Roman"/>
                <w:i/>
                <w:sz w:val="20"/>
                <w:szCs w:val="20"/>
              </w:rPr>
            </w:pPr>
            <w:proofErr w:type="spellStart"/>
            <w:r w:rsidRPr="00B40421">
              <w:rPr>
                <w:rFonts w:ascii="Times New Roman" w:hAnsi="Times New Roman" w:cs="Times New Roman"/>
                <w:i/>
                <w:sz w:val="20"/>
                <w:szCs w:val="20"/>
              </w:rPr>
              <w:lastRenderedPageBreak/>
              <w:t>шт</w:t>
            </w:r>
            <w:proofErr w:type="spellEnd"/>
          </w:p>
        </w:tc>
        <w:tc>
          <w:tcPr>
            <w:tcW w:w="379" w:type="pct"/>
            <w:tcBorders>
              <w:top w:val="single" w:sz="4" w:space="0" w:color="auto"/>
              <w:left w:val="single" w:sz="4" w:space="0" w:color="auto"/>
              <w:bottom w:val="single" w:sz="4" w:space="0" w:color="auto"/>
              <w:right w:val="single" w:sz="4" w:space="0" w:color="auto"/>
            </w:tcBorders>
          </w:tcPr>
          <w:p w14:paraId="5EAE460D" w14:textId="1554C058" w:rsidR="00D76A93" w:rsidRPr="00B40421" w:rsidRDefault="00D76A93" w:rsidP="00D76A93">
            <w:pPr>
              <w:rPr>
                <w:rFonts w:ascii="Times New Roman" w:hAnsi="Times New Roman" w:cs="Times New Roman"/>
                <w:sz w:val="20"/>
                <w:szCs w:val="20"/>
              </w:rPr>
            </w:pPr>
            <w:r w:rsidRPr="00B40421">
              <w:rPr>
                <w:rFonts w:ascii="Times New Roman" w:hAnsi="Times New Roman" w:cs="Times New Roman"/>
                <w:sz w:val="20"/>
                <w:szCs w:val="20"/>
              </w:rPr>
              <w:t>500</w:t>
            </w:r>
          </w:p>
        </w:tc>
      </w:tr>
      <w:tr w:rsidR="00D76A93" w:rsidRPr="00F96684" w14:paraId="4EBCF320" w14:textId="77777777" w:rsidTr="00B706C0">
        <w:tc>
          <w:tcPr>
            <w:tcW w:w="152" w:type="pct"/>
            <w:tcBorders>
              <w:top w:val="single" w:sz="4" w:space="0" w:color="auto"/>
              <w:left w:val="single" w:sz="4" w:space="0" w:color="auto"/>
              <w:bottom w:val="single" w:sz="4" w:space="0" w:color="auto"/>
              <w:right w:val="single" w:sz="4" w:space="0" w:color="auto"/>
            </w:tcBorders>
          </w:tcPr>
          <w:p w14:paraId="6FA077DD" w14:textId="7DE7FB05" w:rsidR="00D76A93" w:rsidRPr="00B40421" w:rsidRDefault="00D76A93" w:rsidP="00D76A93">
            <w:pPr>
              <w:pStyle w:val="aff7"/>
              <w:ind w:left="0"/>
              <w:jc w:val="center"/>
              <w:rPr>
                <w:rFonts w:ascii="Times New Roman" w:hAnsi="Times New Roman" w:cs="Times New Roman"/>
                <w:iCs/>
                <w:sz w:val="20"/>
                <w:szCs w:val="20"/>
                <w:highlight w:val="green"/>
              </w:rPr>
            </w:pPr>
            <w:r>
              <w:rPr>
                <w:rFonts w:ascii="Times New Roman" w:hAnsi="Times New Roman" w:cs="Times New Roman"/>
                <w:iCs/>
                <w:sz w:val="20"/>
                <w:szCs w:val="20"/>
              </w:rPr>
              <w:t>2</w:t>
            </w:r>
          </w:p>
        </w:tc>
        <w:tc>
          <w:tcPr>
            <w:tcW w:w="529" w:type="pct"/>
            <w:tcBorders>
              <w:top w:val="single" w:sz="4" w:space="0" w:color="auto"/>
              <w:left w:val="single" w:sz="4" w:space="0" w:color="auto"/>
              <w:bottom w:val="single" w:sz="4" w:space="0" w:color="auto"/>
              <w:right w:val="single" w:sz="4" w:space="0" w:color="auto"/>
            </w:tcBorders>
          </w:tcPr>
          <w:p w14:paraId="7A235B22" w14:textId="6F3A3890" w:rsidR="00D76A93" w:rsidRPr="00B40421" w:rsidRDefault="00D76A93" w:rsidP="00D76A93">
            <w:pPr>
              <w:pStyle w:val="aff7"/>
              <w:ind w:left="0"/>
              <w:rPr>
                <w:rFonts w:ascii="Times New Roman" w:eastAsia="Times New Roman" w:hAnsi="Times New Roman" w:cs="Times New Roman"/>
                <w:bCs/>
                <w:sz w:val="20"/>
                <w:szCs w:val="20"/>
                <w:lang w:eastAsia="ru-RU"/>
              </w:rPr>
            </w:pPr>
            <w:r w:rsidRPr="00B40421">
              <w:rPr>
                <w:rFonts w:ascii="Times New Roman" w:hAnsi="Times New Roman" w:cs="Times New Roman"/>
                <w:sz w:val="20"/>
                <w:szCs w:val="20"/>
              </w:rPr>
              <w:t>Крышка одноразовая для бумажных стаканов</w:t>
            </w:r>
          </w:p>
        </w:tc>
        <w:tc>
          <w:tcPr>
            <w:tcW w:w="1001" w:type="pct"/>
            <w:tcBorders>
              <w:top w:val="single" w:sz="4" w:space="0" w:color="auto"/>
              <w:left w:val="single" w:sz="4" w:space="0" w:color="auto"/>
              <w:bottom w:val="single" w:sz="4" w:space="0" w:color="auto"/>
              <w:right w:val="single" w:sz="4" w:space="0" w:color="auto"/>
            </w:tcBorders>
          </w:tcPr>
          <w:p w14:paraId="210EB69E" w14:textId="4FBE725B" w:rsidR="00D76A93" w:rsidRPr="00B40421" w:rsidRDefault="00D76A93" w:rsidP="00D76A93">
            <w:pPr>
              <w:pStyle w:val="aff7"/>
              <w:ind w:left="0"/>
              <w:rPr>
                <w:rFonts w:ascii="Times New Roman" w:hAnsi="Times New Roman" w:cs="Times New Roman"/>
                <w:sz w:val="20"/>
                <w:szCs w:val="20"/>
              </w:rPr>
            </w:pPr>
            <w:r w:rsidRPr="00BE2C03">
              <w:rPr>
                <w:rFonts w:ascii="Times New Roman" w:hAnsi="Times New Roman" w:cs="Times New Roman"/>
                <w:sz w:val="16"/>
                <w:szCs w:val="16"/>
              </w:rPr>
              <w:t xml:space="preserve">Крышка одноразовая для бумажных стаканов d 80 мм с откидным клапаном-носиком (открывающимся </w:t>
            </w:r>
            <w:proofErr w:type="spellStart"/>
            <w:r w:rsidRPr="00BE2C03">
              <w:rPr>
                <w:rFonts w:ascii="Times New Roman" w:hAnsi="Times New Roman" w:cs="Times New Roman"/>
                <w:sz w:val="16"/>
                <w:szCs w:val="16"/>
              </w:rPr>
              <w:t>питейником</w:t>
            </w:r>
            <w:proofErr w:type="spellEnd"/>
            <w:r w:rsidRPr="00BE2C03">
              <w:rPr>
                <w:rFonts w:ascii="Times New Roman" w:hAnsi="Times New Roman" w:cs="Times New Roman"/>
                <w:sz w:val="16"/>
                <w:szCs w:val="16"/>
              </w:rPr>
              <w:t xml:space="preserve">), материал - полистирол, белая 100/2000 ТУ 2297-001-56556809-2008 (1 000 </w:t>
            </w:r>
            <w:proofErr w:type="spellStart"/>
            <w:r w:rsidRPr="00BE2C03">
              <w:rPr>
                <w:rFonts w:ascii="Times New Roman" w:hAnsi="Times New Roman" w:cs="Times New Roman"/>
                <w:sz w:val="16"/>
                <w:szCs w:val="16"/>
              </w:rPr>
              <w:t>шт</w:t>
            </w:r>
            <w:proofErr w:type="spellEnd"/>
            <w:r w:rsidRPr="00BE2C03">
              <w:rPr>
                <w:rFonts w:ascii="Times New Roman" w:hAnsi="Times New Roman" w:cs="Times New Roman"/>
                <w:sz w:val="16"/>
                <w:szCs w:val="16"/>
              </w:rPr>
              <w:t xml:space="preserve"> в упаковке)</w:t>
            </w:r>
          </w:p>
        </w:tc>
        <w:tc>
          <w:tcPr>
            <w:tcW w:w="514" w:type="pct"/>
            <w:tcBorders>
              <w:top w:val="single" w:sz="4" w:space="0" w:color="auto"/>
              <w:left w:val="single" w:sz="4" w:space="0" w:color="auto"/>
              <w:bottom w:val="single" w:sz="4" w:space="0" w:color="auto"/>
              <w:right w:val="single" w:sz="4" w:space="0" w:color="auto"/>
            </w:tcBorders>
          </w:tcPr>
          <w:p w14:paraId="396C1F50" w14:textId="38A80684" w:rsidR="00D76A93" w:rsidRPr="00B40421" w:rsidRDefault="00D76A93" w:rsidP="00D76A93">
            <w:pPr>
              <w:pStyle w:val="aff7"/>
              <w:ind w:left="0"/>
              <w:rPr>
                <w:rFonts w:ascii="Times New Roman" w:hAnsi="Times New Roman" w:cs="Times New Roman"/>
                <w:sz w:val="20"/>
                <w:szCs w:val="20"/>
              </w:rPr>
            </w:pPr>
            <w:r w:rsidRPr="00B40421">
              <w:rPr>
                <w:rFonts w:ascii="Times New Roman" w:hAnsi="Times New Roman" w:cs="Times New Roman"/>
                <w:sz w:val="20"/>
                <w:szCs w:val="20"/>
              </w:rPr>
              <w:t xml:space="preserve">22.29.23.110 </w:t>
            </w:r>
          </w:p>
        </w:tc>
        <w:tc>
          <w:tcPr>
            <w:tcW w:w="521" w:type="pct"/>
            <w:tcBorders>
              <w:top w:val="single" w:sz="4" w:space="0" w:color="auto"/>
              <w:left w:val="single" w:sz="4" w:space="0" w:color="auto"/>
              <w:bottom w:val="single" w:sz="4" w:space="0" w:color="auto"/>
              <w:right w:val="single" w:sz="4" w:space="0" w:color="auto"/>
            </w:tcBorders>
          </w:tcPr>
          <w:p w14:paraId="03FA1290" w14:textId="25ED7094" w:rsidR="00D76A93" w:rsidRPr="0093462B" w:rsidRDefault="00D76A93" w:rsidP="00D76A93">
            <w:pPr>
              <w:pStyle w:val="aff7"/>
              <w:ind w:left="0"/>
              <w:rPr>
                <w:rFonts w:ascii="Times New Roman" w:hAnsi="Times New Roman" w:cs="Times New Roman"/>
                <w:color w:val="FF0000"/>
                <w:sz w:val="22"/>
                <w:szCs w:val="22"/>
              </w:rPr>
            </w:pPr>
            <w:r w:rsidRPr="0093462B">
              <w:rPr>
                <w:rFonts w:ascii="Times New Roman" w:hAnsi="Times New Roman" w:cs="Times New Roman"/>
                <w:color w:val="FF0000"/>
                <w:sz w:val="22"/>
                <w:szCs w:val="22"/>
              </w:rPr>
              <w:t>ограничение</w:t>
            </w:r>
          </w:p>
        </w:tc>
        <w:tc>
          <w:tcPr>
            <w:tcW w:w="1561" w:type="pct"/>
            <w:vMerge/>
            <w:tcBorders>
              <w:left w:val="single" w:sz="4" w:space="0" w:color="auto"/>
              <w:right w:val="single" w:sz="4" w:space="0" w:color="auto"/>
            </w:tcBorders>
          </w:tcPr>
          <w:p w14:paraId="2BA6D144" w14:textId="2AF12896" w:rsidR="00D76A93" w:rsidRPr="00B40421" w:rsidRDefault="00D76A93" w:rsidP="00D76A93">
            <w:pPr>
              <w:pStyle w:val="aff7"/>
              <w:ind w:left="0"/>
              <w:rPr>
                <w:rFonts w:ascii="Times New Roman" w:hAnsi="Times New Roman" w:cs="Times New Roman"/>
                <w:i/>
                <w:sz w:val="20"/>
                <w:szCs w:val="20"/>
              </w:rPr>
            </w:pPr>
          </w:p>
        </w:tc>
        <w:tc>
          <w:tcPr>
            <w:tcW w:w="343" w:type="pct"/>
            <w:tcBorders>
              <w:top w:val="single" w:sz="4" w:space="0" w:color="auto"/>
              <w:left w:val="single" w:sz="4" w:space="0" w:color="auto"/>
              <w:bottom w:val="single" w:sz="4" w:space="0" w:color="auto"/>
              <w:right w:val="single" w:sz="4" w:space="0" w:color="auto"/>
            </w:tcBorders>
          </w:tcPr>
          <w:p w14:paraId="39B6E4F6" w14:textId="77FDD7C9" w:rsidR="00D76A93" w:rsidRPr="00B40421" w:rsidRDefault="00D76A93" w:rsidP="00D76A93">
            <w:pPr>
              <w:pStyle w:val="aff7"/>
              <w:ind w:left="0"/>
              <w:rPr>
                <w:rFonts w:ascii="Times New Roman" w:hAnsi="Times New Roman" w:cs="Times New Roman"/>
                <w:i/>
                <w:sz w:val="20"/>
                <w:szCs w:val="20"/>
              </w:rPr>
            </w:pPr>
            <w:proofErr w:type="spellStart"/>
            <w:r w:rsidRPr="00B40421">
              <w:rPr>
                <w:rFonts w:ascii="Times New Roman" w:hAnsi="Times New Roman" w:cs="Times New Roman"/>
                <w:i/>
                <w:sz w:val="20"/>
                <w:szCs w:val="20"/>
              </w:rPr>
              <w:t>упак</w:t>
            </w:r>
            <w:proofErr w:type="spellEnd"/>
          </w:p>
        </w:tc>
        <w:tc>
          <w:tcPr>
            <w:tcW w:w="379" w:type="pct"/>
            <w:tcBorders>
              <w:top w:val="single" w:sz="4" w:space="0" w:color="auto"/>
              <w:left w:val="single" w:sz="4" w:space="0" w:color="auto"/>
              <w:bottom w:val="single" w:sz="4" w:space="0" w:color="auto"/>
              <w:right w:val="single" w:sz="4" w:space="0" w:color="auto"/>
            </w:tcBorders>
          </w:tcPr>
          <w:p w14:paraId="387A813E" w14:textId="5216E9D3" w:rsidR="00D76A93" w:rsidRPr="00B40421" w:rsidRDefault="00D76A93" w:rsidP="00D76A93">
            <w:pPr>
              <w:rPr>
                <w:rFonts w:ascii="Times New Roman" w:hAnsi="Times New Roman" w:cs="Times New Roman"/>
                <w:sz w:val="20"/>
                <w:szCs w:val="20"/>
              </w:rPr>
            </w:pPr>
            <w:r w:rsidRPr="00B40421">
              <w:rPr>
                <w:rFonts w:ascii="Times New Roman" w:hAnsi="Times New Roman" w:cs="Times New Roman"/>
                <w:sz w:val="20"/>
                <w:szCs w:val="20"/>
              </w:rPr>
              <w:t>20</w:t>
            </w:r>
          </w:p>
        </w:tc>
      </w:tr>
      <w:tr w:rsidR="00D76A93" w14:paraId="406F9C08" w14:textId="77777777" w:rsidTr="00B706C0">
        <w:tc>
          <w:tcPr>
            <w:tcW w:w="152" w:type="pct"/>
            <w:tcBorders>
              <w:top w:val="single" w:sz="4" w:space="0" w:color="auto"/>
              <w:left w:val="single" w:sz="4" w:space="0" w:color="auto"/>
              <w:bottom w:val="single" w:sz="4" w:space="0" w:color="auto"/>
              <w:right w:val="single" w:sz="4" w:space="0" w:color="auto"/>
            </w:tcBorders>
          </w:tcPr>
          <w:p w14:paraId="13718A54" w14:textId="5BCEDDB5" w:rsidR="00D76A93" w:rsidRPr="00B40421" w:rsidRDefault="00D76A93" w:rsidP="00D76A93">
            <w:pPr>
              <w:pStyle w:val="aff7"/>
              <w:ind w:left="0"/>
              <w:jc w:val="center"/>
              <w:rPr>
                <w:rFonts w:ascii="Times New Roman" w:hAnsi="Times New Roman" w:cs="Times New Roman"/>
                <w:iCs/>
                <w:sz w:val="20"/>
                <w:szCs w:val="20"/>
                <w:highlight w:val="green"/>
              </w:rPr>
            </w:pPr>
            <w:r>
              <w:rPr>
                <w:rFonts w:ascii="Times New Roman" w:hAnsi="Times New Roman" w:cs="Times New Roman"/>
                <w:iCs/>
                <w:sz w:val="20"/>
                <w:szCs w:val="20"/>
              </w:rPr>
              <w:t>3</w:t>
            </w:r>
          </w:p>
        </w:tc>
        <w:tc>
          <w:tcPr>
            <w:tcW w:w="529" w:type="pct"/>
            <w:tcBorders>
              <w:top w:val="single" w:sz="4" w:space="0" w:color="auto"/>
              <w:left w:val="single" w:sz="4" w:space="0" w:color="auto"/>
              <w:bottom w:val="single" w:sz="4" w:space="0" w:color="auto"/>
              <w:right w:val="single" w:sz="4" w:space="0" w:color="auto"/>
            </w:tcBorders>
          </w:tcPr>
          <w:p w14:paraId="05D474C3" w14:textId="32A4B815" w:rsidR="00D76A93" w:rsidRPr="00B40421" w:rsidRDefault="00D76A93" w:rsidP="00D76A93">
            <w:pPr>
              <w:pStyle w:val="aff7"/>
              <w:ind w:left="0"/>
              <w:rPr>
                <w:rFonts w:ascii="Times New Roman" w:eastAsia="Times New Roman" w:hAnsi="Times New Roman" w:cs="Times New Roman"/>
                <w:bCs/>
                <w:sz w:val="20"/>
                <w:szCs w:val="20"/>
                <w:highlight w:val="green"/>
                <w:lang w:eastAsia="ru-RU"/>
              </w:rPr>
            </w:pPr>
            <w:proofErr w:type="spellStart"/>
            <w:r w:rsidRPr="00B40421">
              <w:rPr>
                <w:rFonts w:ascii="Times New Roman" w:hAnsi="Times New Roman" w:cs="Times New Roman"/>
                <w:sz w:val="20"/>
                <w:szCs w:val="20"/>
              </w:rPr>
              <w:t>Размешиватель</w:t>
            </w:r>
            <w:proofErr w:type="spellEnd"/>
            <w:r w:rsidRPr="00B40421">
              <w:rPr>
                <w:rFonts w:ascii="Times New Roman" w:hAnsi="Times New Roman" w:cs="Times New Roman"/>
                <w:sz w:val="20"/>
                <w:szCs w:val="20"/>
              </w:rPr>
              <w:t xml:space="preserve"> для напитков деревянный одноразовый в индивидуальной бумажной упаковке.</w:t>
            </w:r>
          </w:p>
        </w:tc>
        <w:tc>
          <w:tcPr>
            <w:tcW w:w="1001" w:type="pct"/>
            <w:tcBorders>
              <w:top w:val="single" w:sz="4" w:space="0" w:color="auto"/>
              <w:left w:val="single" w:sz="4" w:space="0" w:color="auto"/>
              <w:bottom w:val="single" w:sz="4" w:space="0" w:color="auto"/>
              <w:right w:val="single" w:sz="4" w:space="0" w:color="auto"/>
            </w:tcBorders>
          </w:tcPr>
          <w:p w14:paraId="7CE896FF" w14:textId="5835E207" w:rsidR="00D76A93" w:rsidRPr="00B40421" w:rsidRDefault="00D76A93" w:rsidP="00D76A93">
            <w:pPr>
              <w:pStyle w:val="aff7"/>
              <w:ind w:left="0"/>
              <w:rPr>
                <w:rFonts w:ascii="Times New Roman" w:hAnsi="Times New Roman" w:cs="Times New Roman"/>
                <w:sz w:val="20"/>
                <w:szCs w:val="20"/>
              </w:rPr>
            </w:pPr>
            <w:proofErr w:type="spellStart"/>
            <w:r w:rsidRPr="00BE2C03">
              <w:rPr>
                <w:rFonts w:ascii="Times New Roman" w:hAnsi="Times New Roman" w:cs="Times New Roman"/>
                <w:sz w:val="16"/>
                <w:szCs w:val="16"/>
              </w:rPr>
              <w:t>Размешиватель</w:t>
            </w:r>
            <w:proofErr w:type="spellEnd"/>
            <w:r w:rsidRPr="00BE2C03">
              <w:rPr>
                <w:rFonts w:ascii="Times New Roman" w:hAnsi="Times New Roman" w:cs="Times New Roman"/>
                <w:sz w:val="16"/>
                <w:szCs w:val="16"/>
              </w:rPr>
              <w:t xml:space="preserve"> для напитков деревянный одноразовый в индивидуальной бумажной упаковке. Гладкие и безопасные, без заусенцев и заноз, без посторонних запахов и вкусов. Длина не менее 14см, ширина не менее 0,5см (500 </w:t>
            </w:r>
            <w:proofErr w:type="spellStart"/>
            <w:r w:rsidRPr="00BE2C03">
              <w:rPr>
                <w:rFonts w:ascii="Times New Roman" w:hAnsi="Times New Roman" w:cs="Times New Roman"/>
                <w:sz w:val="16"/>
                <w:szCs w:val="16"/>
              </w:rPr>
              <w:t>шт</w:t>
            </w:r>
            <w:proofErr w:type="spellEnd"/>
            <w:r w:rsidRPr="00BE2C03">
              <w:rPr>
                <w:rFonts w:ascii="Times New Roman" w:hAnsi="Times New Roman" w:cs="Times New Roman"/>
                <w:sz w:val="16"/>
                <w:szCs w:val="16"/>
              </w:rPr>
              <w:t xml:space="preserve"> в упаковке)</w:t>
            </w:r>
          </w:p>
        </w:tc>
        <w:tc>
          <w:tcPr>
            <w:tcW w:w="514" w:type="pct"/>
            <w:tcBorders>
              <w:top w:val="single" w:sz="4" w:space="0" w:color="auto"/>
              <w:left w:val="single" w:sz="4" w:space="0" w:color="auto"/>
              <w:bottom w:val="single" w:sz="4" w:space="0" w:color="auto"/>
              <w:right w:val="single" w:sz="4" w:space="0" w:color="auto"/>
            </w:tcBorders>
          </w:tcPr>
          <w:p w14:paraId="42901D51" w14:textId="4C809BDF" w:rsidR="00D76A93" w:rsidRPr="00B40421" w:rsidRDefault="00D76A93" w:rsidP="00D76A93">
            <w:pPr>
              <w:pStyle w:val="aff7"/>
              <w:ind w:left="0"/>
              <w:rPr>
                <w:rFonts w:ascii="Times New Roman" w:hAnsi="Times New Roman" w:cs="Times New Roman"/>
                <w:sz w:val="20"/>
                <w:szCs w:val="20"/>
                <w:highlight w:val="green"/>
              </w:rPr>
            </w:pPr>
            <w:r w:rsidRPr="00B40421">
              <w:rPr>
                <w:rFonts w:ascii="Times New Roman" w:hAnsi="Times New Roman" w:cs="Times New Roman"/>
                <w:sz w:val="20"/>
                <w:szCs w:val="20"/>
              </w:rPr>
              <w:t xml:space="preserve">16.29.12.000 </w:t>
            </w:r>
          </w:p>
        </w:tc>
        <w:tc>
          <w:tcPr>
            <w:tcW w:w="521" w:type="pct"/>
            <w:tcBorders>
              <w:top w:val="single" w:sz="4" w:space="0" w:color="auto"/>
              <w:left w:val="single" w:sz="4" w:space="0" w:color="auto"/>
              <w:bottom w:val="single" w:sz="4" w:space="0" w:color="auto"/>
              <w:right w:val="single" w:sz="4" w:space="0" w:color="auto"/>
            </w:tcBorders>
          </w:tcPr>
          <w:p w14:paraId="2DC17EA9" w14:textId="366339CA" w:rsidR="00D76A93" w:rsidRPr="00BE2C03" w:rsidRDefault="00D76A93" w:rsidP="00D76A93">
            <w:pPr>
              <w:pStyle w:val="aff7"/>
              <w:ind w:left="0"/>
              <w:rPr>
                <w:rFonts w:ascii="Times New Roman" w:hAnsi="Times New Roman" w:cs="Times New Roman"/>
                <w:sz w:val="16"/>
                <w:szCs w:val="16"/>
              </w:rPr>
            </w:pPr>
            <w:r w:rsidRPr="00BE2C03">
              <w:rPr>
                <w:rFonts w:ascii="Times New Roman" w:hAnsi="Times New Roman" w:cs="Times New Roman"/>
                <w:sz w:val="16"/>
                <w:szCs w:val="16"/>
              </w:rPr>
              <w:t>преимущество</w:t>
            </w:r>
          </w:p>
        </w:tc>
        <w:tc>
          <w:tcPr>
            <w:tcW w:w="1561" w:type="pct"/>
            <w:tcBorders>
              <w:left w:val="single" w:sz="4" w:space="0" w:color="auto"/>
              <w:right w:val="single" w:sz="4" w:space="0" w:color="auto"/>
            </w:tcBorders>
          </w:tcPr>
          <w:p w14:paraId="7324ED76" w14:textId="464CC12B" w:rsidR="00D76A93" w:rsidRPr="00B40421" w:rsidRDefault="00D76A93" w:rsidP="00D76A93">
            <w:pPr>
              <w:pStyle w:val="aff7"/>
              <w:ind w:left="0"/>
              <w:rPr>
                <w:rFonts w:ascii="Times New Roman" w:hAnsi="Times New Roman" w:cs="Times New Roman"/>
                <w:i/>
                <w:sz w:val="20"/>
                <w:szCs w:val="20"/>
              </w:rPr>
            </w:pPr>
          </w:p>
        </w:tc>
        <w:tc>
          <w:tcPr>
            <w:tcW w:w="343" w:type="pct"/>
            <w:tcBorders>
              <w:top w:val="single" w:sz="4" w:space="0" w:color="auto"/>
              <w:left w:val="single" w:sz="4" w:space="0" w:color="auto"/>
              <w:bottom w:val="single" w:sz="4" w:space="0" w:color="auto"/>
              <w:right w:val="single" w:sz="4" w:space="0" w:color="auto"/>
            </w:tcBorders>
          </w:tcPr>
          <w:p w14:paraId="6AB6C06D" w14:textId="3B1ACBF4" w:rsidR="00D76A93" w:rsidRPr="00B40421" w:rsidRDefault="00D76A93" w:rsidP="00D76A93">
            <w:pPr>
              <w:pStyle w:val="aff7"/>
              <w:ind w:left="0"/>
              <w:rPr>
                <w:rFonts w:ascii="Times New Roman" w:hAnsi="Times New Roman" w:cs="Times New Roman"/>
                <w:i/>
                <w:sz w:val="20"/>
                <w:szCs w:val="20"/>
              </w:rPr>
            </w:pPr>
            <w:proofErr w:type="spellStart"/>
            <w:r w:rsidRPr="00B40421">
              <w:rPr>
                <w:rFonts w:ascii="Times New Roman" w:hAnsi="Times New Roman" w:cs="Times New Roman"/>
                <w:i/>
                <w:sz w:val="20"/>
                <w:szCs w:val="20"/>
              </w:rPr>
              <w:t>упак</w:t>
            </w:r>
            <w:proofErr w:type="spellEnd"/>
          </w:p>
        </w:tc>
        <w:tc>
          <w:tcPr>
            <w:tcW w:w="379" w:type="pct"/>
            <w:tcBorders>
              <w:top w:val="single" w:sz="4" w:space="0" w:color="auto"/>
              <w:left w:val="single" w:sz="4" w:space="0" w:color="auto"/>
              <w:bottom w:val="single" w:sz="4" w:space="0" w:color="auto"/>
              <w:right w:val="single" w:sz="4" w:space="0" w:color="auto"/>
            </w:tcBorders>
          </w:tcPr>
          <w:p w14:paraId="0000F97B" w14:textId="55B13C64" w:rsidR="00D76A93" w:rsidRPr="00B40421" w:rsidRDefault="00D76A93" w:rsidP="00D76A93">
            <w:pPr>
              <w:rPr>
                <w:rFonts w:ascii="Times New Roman" w:hAnsi="Times New Roman" w:cs="Times New Roman"/>
                <w:sz w:val="20"/>
                <w:szCs w:val="20"/>
              </w:rPr>
            </w:pPr>
            <w:r w:rsidRPr="00B40421">
              <w:rPr>
                <w:rFonts w:ascii="Times New Roman" w:hAnsi="Times New Roman" w:cs="Times New Roman"/>
                <w:sz w:val="20"/>
                <w:szCs w:val="20"/>
              </w:rPr>
              <w:t>40</w:t>
            </w:r>
          </w:p>
        </w:tc>
      </w:tr>
      <w:tr w:rsidR="00D76A93" w14:paraId="0150DEF4" w14:textId="77777777" w:rsidTr="00B706C0">
        <w:tc>
          <w:tcPr>
            <w:tcW w:w="152" w:type="pct"/>
            <w:tcBorders>
              <w:top w:val="single" w:sz="4" w:space="0" w:color="auto"/>
              <w:left w:val="single" w:sz="4" w:space="0" w:color="auto"/>
              <w:bottom w:val="single" w:sz="4" w:space="0" w:color="auto"/>
              <w:right w:val="single" w:sz="4" w:space="0" w:color="auto"/>
            </w:tcBorders>
          </w:tcPr>
          <w:p w14:paraId="4199A2A5" w14:textId="18D4B729" w:rsidR="00D76A93" w:rsidRPr="00B40421" w:rsidRDefault="00D76A93" w:rsidP="00D76A93">
            <w:pPr>
              <w:pStyle w:val="aff7"/>
              <w:ind w:left="0"/>
              <w:jc w:val="center"/>
              <w:rPr>
                <w:rFonts w:ascii="Times New Roman" w:hAnsi="Times New Roman" w:cs="Times New Roman"/>
                <w:iCs/>
                <w:sz w:val="20"/>
                <w:szCs w:val="20"/>
                <w:highlight w:val="green"/>
              </w:rPr>
            </w:pPr>
            <w:r>
              <w:rPr>
                <w:rFonts w:ascii="Times New Roman" w:hAnsi="Times New Roman" w:cs="Times New Roman"/>
                <w:iCs/>
                <w:sz w:val="20"/>
                <w:szCs w:val="20"/>
              </w:rPr>
              <w:t>4</w:t>
            </w:r>
          </w:p>
        </w:tc>
        <w:tc>
          <w:tcPr>
            <w:tcW w:w="529" w:type="pct"/>
            <w:tcBorders>
              <w:top w:val="single" w:sz="4" w:space="0" w:color="auto"/>
              <w:left w:val="single" w:sz="4" w:space="0" w:color="auto"/>
              <w:bottom w:val="single" w:sz="4" w:space="0" w:color="auto"/>
              <w:right w:val="single" w:sz="4" w:space="0" w:color="auto"/>
            </w:tcBorders>
          </w:tcPr>
          <w:p w14:paraId="3E015D5F" w14:textId="7F21667E" w:rsidR="00D76A93" w:rsidRPr="00B40421" w:rsidRDefault="00D76A93" w:rsidP="00D76A93">
            <w:pPr>
              <w:pStyle w:val="aff7"/>
              <w:ind w:left="0"/>
              <w:rPr>
                <w:rFonts w:ascii="Times New Roman" w:eastAsia="Times New Roman" w:hAnsi="Times New Roman" w:cs="Times New Roman"/>
                <w:bCs/>
                <w:sz w:val="20"/>
                <w:szCs w:val="20"/>
                <w:highlight w:val="green"/>
                <w:lang w:eastAsia="ru-RU"/>
              </w:rPr>
            </w:pPr>
            <w:r w:rsidRPr="00B40421">
              <w:rPr>
                <w:rFonts w:ascii="Times New Roman" w:hAnsi="Times New Roman" w:cs="Times New Roman"/>
                <w:sz w:val="20"/>
                <w:szCs w:val="20"/>
              </w:rPr>
              <w:t>Стакан одноразовый бумажный</w:t>
            </w:r>
          </w:p>
        </w:tc>
        <w:tc>
          <w:tcPr>
            <w:tcW w:w="1001" w:type="pct"/>
            <w:tcBorders>
              <w:top w:val="single" w:sz="4" w:space="0" w:color="auto"/>
              <w:left w:val="single" w:sz="4" w:space="0" w:color="auto"/>
              <w:bottom w:val="single" w:sz="4" w:space="0" w:color="auto"/>
              <w:right w:val="single" w:sz="4" w:space="0" w:color="auto"/>
            </w:tcBorders>
          </w:tcPr>
          <w:p w14:paraId="46CBF472" w14:textId="262CFFA2" w:rsidR="00D76A93" w:rsidRPr="00B40421" w:rsidRDefault="00D76A93" w:rsidP="00D76A93">
            <w:pPr>
              <w:pStyle w:val="aff7"/>
              <w:ind w:left="0"/>
              <w:rPr>
                <w:rFonts w:ascii="Times New Roman" w:hAnsi="Times New Roman" w:cs="Times New Roman"/>
                <w:sz w:val="20"/>
                <w:szCs w:val="20"/>
              </w:rPr>
            </w:pPr>
            <w:r w:rsidRPr="00BE2C03">
              <w:rPr>
                <w:rFonts w:ascii="Times New Roman" w:hAnsi="Times New Roman" w:cs="Times New Roman"/>
                <w:sz w:val="16"/>
                <w:szCs w:val="16"/>
              </w:rPr>
              <w:t>Ложка столовая одноразовая пластиковая белая в индивидуальной упаковке, полистирол, 165мм ТУ 2293-001-94585969-2006 </w:t>
            </w:r>
          </w:p>
        </w:tc>
        <w:tc>
          <w:tcPr>
            <w:tcW w:w="514" w:type="pct"/>
            <w:tcBorders>
              <w:top w:val="single" w:sz="4" w:space="0" w:color="auto"/>
              <w:left w:val="single" w:sz="4" w:space="0" w:color="auto"/>
              <w:bottom w:val="single" w:sz="4" w:space="0" w:color="auto"/>
              <w:right w:val="single" w:sz="4" w:space="0" w:color="auto"/>
            </w:tcBorders>
          </w:tcPr>
          <w:p w14:paraId="5567DFA6" w14:textId="01F59E71" w:rsidR="00D76A93" w:rsidRPr="00B40421" w:rsidRDefault="00D76A93" w:rsidP="00D76A93">
            <w:pPr>
              <w:pStyle w:val="aff7"/>
              <w:ind w:left="0"/>
              <w:rPr>
                <w:rFonts w:ascii="Times New Roman" w:hAnsi="Times New Roman" w:cs="Times New Roman"/>
                <w:sz w:val="20"/>
                <w:szCs w:val="20"/>
                <w:highlight w:val="green"/>
              </w:rPr>
            </w:pPr>
            <w:r w:rsidRPr="00B40421">
              <w:rPr>
                <w:rFonts w:ascii="Times New Roman" w:hAnsi="Times New Roman" w:cs="Times New Roman"/>
                <w:sz w:val="20"/>
                <w:szCs w:val="20"/>
              </w:rPr>
              <w:t xml:space="preserve">17.22.13.192 </w:t>
            </w:r>
          </w:p>
        </w:tc>
        <w:tc>
          <w:tcPr>
            <w:tcW w:w="521" w:type="pct"/>
            <w:tcBorders>
              <w:top w:val="single" w:sz="4" w:space="0" w:color="auto"/>
              <w:left w:val="single" w:sz="4" w:space="0" w:color="auto"/>
              <w:bottom w:val="single" w:sz="4" w:space="0" w:color="auto"/>
              <w:right w:val="single" w:sz="4" w:space="0" w:color="auto"/>
            </w:tcBorders>
          </w:tcPr>
          <w:p w14:paraId="0CFBD0DA" w14:textId="594B636D" w:rsidR="00D76A93" w:rsidRPr="00BE2C03" w:rsidRDefault="00D76A93" w:rsidP="00D76A93">
            <w:pPr>
              <w:pStyle w:val="aff7"/>
              <w:ind w:left="0"/>
              <w:rPr>
                <w:rFonts w:ascii="Times New Roman" w:hAnsi="Times New Roman" w:cs="Times New Roman"/>
                <w:sz w:val="16"/>
                <w:szCs w:val="16"/>
              </w:rPr>
            </w:pPr>
            <w:r w:rsidRPr="00BE2C03">
              <w:rPr>
                <w:rFonts w:ascii="Times New Roman" w:hAnsi="Times New Roman" w:cs="Times New Roman"/>
                <w:sz w:val="16"/>
                <w:szCs w:val="16"/>
              </w:rPr>
              <w:t>преимущество</w:t>
            </w:r>
          </w:p>
        </w:tc>
        <w:tc>
          <w:tcPr>
            <w:tcW w:w="1561" w:type="pct"/>
            <w:tcBorders>
              <w:left w:val="single" w:sz="4" w:space="0" w:color="auto"/>
              <w:right w:val="single" w:sz="4" w:space="0" w:color="auto"/>
            </w:tcBorders>
          </w:tcPr>
          <w:p w14:paraId="3388041A" w14:textId="451A3D3E" w:rsidR="00D76A93" w:rsidRPr="00B40421" w:rsidRDefault="00D76A93" w:rsidP="00D76A93">
            <w:pPr>
              <w:pStyle w:val="aff7"/>
              <w:ind w:left="0"/>
              <w:rPr>
                <w:rFonts w:ascii="Times New Roman" w:hAnsi="Times New Roman" w:cs="Times New Roman"/>
                <w:i/>
                <w:sz w:val="20"/>
                <w:szCs w:val="20"/>
              </w:rPr>
            </w:pPr>
          </w:p>
        </w:tc>
        <w:tc>
          <w:tcPr>
            <w:tcW w:w="343" w:type="pct"/>
            <w:tcBorders>
              <w:top w:val="single" w:sz="4" w:space="0" w:color="auto"/>
              <w:left w:val="single" w:sz="4" w:space="0" w:color="auto"/>
              <w:bottom w:val="single" w:sz="4" w:space="0" w:color="auto"/>
              <w:right w:val="single" w:sz="4" w:space="0" w:color="auto"/>
            </w:tcBorders>
          </w:tcPr>
          <w:p w14:paraId="0412292C" w14:textId="5028DF33" w:rsidR="00D76A93" w:rsidRPr="00B40421" w:rsidRDefault="00D76A93" w:rsidP="00D76A93">
            <w:pPr>
              <w:pStyle w:val="aff7"/>
              <w:ind w:left="0"/>
              <w:rPr>
                <w:rFonts w:ascii="Times New Roman" w:hAnsi="Times New Roman" w:cs="Times New Roman"/>
                <w:i/>
                <w:sz w:val="20"/>
                <w:szCs w:val="20"/>
              </w:rPr>
            </w:pPr>
            <w:proofErr w:type="spellStart"/>
            <w:r w:rsidRPr="00B40421">
              <w:rPr>
                <w:rFonts w:ascii="Times New Roman" w:hAnsi="Times New Roman" w:cs="Times New Roman"/>
                <w:i/>
                <w:sz w:val="20"/>
                <w:szCs w:val="20"/>
              </w:rPr>
              <w:t>упак</w:t>
            </w:r>
            <w:proofErr w:type="spellEnd"/>
          </w:p>
        </w:tc>
        <w:tc>
          <w:tcPr>
            <w:tcW w:w="379" w:type="pct"/>
            <w:tcBorders>
              <w:top w:val="single" w:sz="4" w:space="0" w:color="auto"/>
              <w:left w:val="single" w:sz="4" w:space="0" w:color="auto"/>
              <w:bottom w:val="single" w:sz="4" w:space="0" w:color="auto"/>
              <w:right w:val="single" w:sz="4" w:space="0" w:color="auto"/>
            </w:tcBorders>
          </w:tcPr>
          <w:p w14:paraId="47C23AA6" w14:textId="6308D2B6" w:rsidR="00D76A93" w:rsidRPr="00B40421" w:rsidRDefault="00D76A93" w:rsidP="00D76A93">
            <w:pPr>
              <w:rPr>
                <w:rFonts w:ascii="Times New Roman" w:hAnsi="Times New Roman" w:cs="Times New Roman"/>
                <w:sz w:val="20"/>
                <w:szCs w:val="20"/>
              </w:rPr>
            </w:pPr>
            <w:r w:rsidRPr="00B40421">
              <w:rPr>
                <w:rFonts w:ascii="Times New Roman" w:hAnsi="Times New Roman" w:cs="Times New Roman"/>
                <w:sz w:val="20"/>
                <w:szCs w:val="20"/>
              </w:rPr>
              <w:t>20</w:t>
            </w:r>
          </w:p>
        </w:tc>
      </w:tr>
      <w:tr w:rsidR="00D76A93" w14:paraId="7AA0332B" w14:textId="77777777" w:rsidTr="00B706C0">
        <w:tc>
          <w:tcPr>
            <w:tcW w:w="152" w:type="pct"/>
            <w:tcBorders>
              <w:top w:val="single" w:sz="4" w:space="0" w:color="auto"/>
              <w:left w:val="single" w:sz="4" w:space="0" w:color="auto"/>
              <w:bottom w:val="single" w:sz="4" w:space="0" w:color="auto"/>
              <w:right w:val="single" w:sz="4" w:space="0" w:color="auto"/>
            </w:tcBorders>
          </w:tcPr>
          <w:p w14:paraId="6CB7A4FC" w14:textId="5332F1E0" w:rsidR="00D76A93" w:rsidRPr="00B40421" w:rsidRDefault="00D76A93" w:rsidP="00D76A93">
            <w:pPr>
              <w:pStyle w:val="aff7"/>
              <w:ind w:left="0"/>
              <w:jc w:val="center"/>
              <w:rPr>
                <w:rFonts w:ascii="Times New Roman" w:hAnsi="Times New Roman" w:cs="Times New Roman"/>
                <w:iCs/>
                <w:sz w:val="20"/>
                <w:szCs w:val="20"/>
                <w:highlight w:val="green"/>
              </w:rPr>
            </w:pPr>
            <w:r>
              <w:rPr>
                <w:rFonts w:ascii="Times New Roman" w:hAnsi="Times New Roman" w:cs="Times New Roman"/>
                <w:iCs/>
                <w:sz w:val="20"/>
                <w:szCs w:val="20"/>
              </w:rPr>
              <w:t>5</w:t>
            </w:r>
          </w:p>
        </w:tc>
        <w:tc>
          <w:tcPr>
            <w:tcW w:w="529" w:type="pct"/>
            <w:tcBorders>
              <w:top w:val="single" w:sz="4" w:space="0" w:color="auto"/>
              <w:left w:val="single" w:sz="4" w:space="0" w:color="auto"/>
              <w:bottom w:val="single" w:sz="4" w:space="0" w:color="auto"/>
              <w:right w:val="single" w:sz="4" w:space="0" w:color="auto"/>
            </w:tcBorders>
          </w:tcPr>
          <w:p w14:paraId="5C414218" w14:textId="46C784B0" w:rsidR="00D76A93" w:rsidRPr="00B40421" w:rsidRDefault="00D76A93" w:rsidP="00D76A93">
            <w:pPr>
              <w:pStyle w:val="aff7"/>
              <w:ind w:left="0"/>
              <w:rPr>
                <w:rFonts w:ascii="Times New Roman" w:eastAsia="Times New Roman" w:hAnsi="Times New Roman" w:cs="Times New Roman"/>
                <w:bCs/>
                <w:sz w:val="20"/>
                <w:szCs w:val="20"/>
                <w:highlight w:val="green"/>
                <w:lang w:eastAsia="ru-RU"/>
              </w:rPr>
            </w:pPr>
            <w:r w:rsidRPr="00B40421">
              <w:rPr>
                <w:rFonts w:ascii="Times New Roman" w:hAnsi="Times New Roman" w:cs="Times New Roman"/>
                <w:sz w:val="20"/>
                <w:szCs w:val="20"/>
              </w:rPr>
              <w:t xml:space="preserve">Салфетки бумажные белые однослойные </w:t>
            </w:r>
          </w:p>
        </w:tc>
        <w:tc>
          <w:tcPr>
            <w:tcW w:w="1001" w:type="pct"/>
            <w:tcBorders>
              <w:top w:val="single" w:sz="4" w:space="0" w:color="auto"/>
              <w:left w:val="single" w:sz="4" w:space="0" w:color="auto"/>
              <w:bottom w:val="single" w:sz="4" w:space="0" w:color="auto"/>
              <w:right w:val="single" w:sz="4" w:space="0" w:color="auto"/>
            </w:tcBorders>
          </w:tcPr>
          <w:p w14:paraId="1C55262D" w14:textId="2757C292" w:rsidR="00D76A93" w:rsidRPr="00B40421" w:rsidRDefault="00D76A93" w:rsidP="00D76A93">
            <w:pPr>
              <w:pStyle w:val="aff7"/>
              <w:ind w:left="0"/>
              <w:rPr>
                <w:rFonts w:ascii="Times New Roman" w:hAnsi="Times New Roman" w:cs="Times New Roman"/>
                <w:sz w:val="20"/>
                <w:szCs w:val="20"/>
              </w:rPr>
            </w:pPr>
            <w:r w:rsidRPr="00BE2C03">
              <w:rPr>
                <w:rFonts w:ascii="Times New Roman" w:hAnsi="Times New Roman" w:cs="Times New Roman"/>
                <w:sz w:val="16"/>
                <w:szCs w:val="16"/>
              </w:rPr>
              <w:t xml:space="preserve">Салфетки бумажные белые однослойные 24х24 см, 1/4 сложения, 100% целлюлоза, тиснение, (100 </w:t>
            </w:r>
            <w:proofErr w:type="spellStart"/>
            <w:r w:rsidRPr="00BE2C03">
              <w:rPr>
                <w:rFonts w:ascii="Times New Roman" w:hAnsi="Times New Roman" w:cs="Times New Roman"/>
                <w:sz w:val="16"/>
                <w:szCs w:val="16"/>
              </w:rPr>
              <w:t>шт</w:t>
            </w:r>
            <w:proofErr w:type="spellEnd"/>
            <w:r w:rsidRPr="00BE2C03">
              <w:rPr>
                <w:rFonts w:ascii="Times New Roman" w:hAnsi="Times New Roman" w:cs="Times New Roman"/>
                <w:sz w:val="16"/>
                <w:szCs w:val="16"/>
              </w:rPr>
              <w:t xml:space="preserve"> в упаковке)</w:t>
            </w:r>
          </w:p>
        </w:tc>
        <w:tc>
          <w:tcPr>
            <w:tcW w:w="514" w:type="pct"/>
            <w:tcBorders>
              <w:top w:val="single" w:sz="4" w:space="0" w:color="auto"/>
              <w:left w:val="single" w:sz="4" w:space="0" w:color="auto"/>
              <w:bottom w:val="single" w:sz="4" w:space="0" w:color="auto"/>
              <w:right w:val="single" w:sz="4" w:space="0" w:color="auto"/>
            </w:tcBorders>
          </w:tcPr>
          <w:p w14:paraId="4E9177F2" w14:textId="196D9761" w:rsidR="00D76A93" w:rsidRPr="00B40421" w:rsidRDefault="00D76A93" w:rsidP="00D76A93">
            <w:pPr>
              <w:pStyle w:val="aff7"/>
              <w:ind w:left="0"/>
              <w:rPr>
                <w:rFonts w:ascii="Times New Roman" w:hAnsi="Times New Roman" w:cs="Times New Roman"/>
                <w:sz w:val="20"/>
                <w:szCs w:val="20"/>
                <w:highlight w:val="green"/>
              </w:rPr>
            </w:pPr>
            <w:r w:rsidRPr="00B40421">
              <w:rPr>
                <w:rFonts w:ascii="Times New Roman" w:hAnsi="Times New Roman" w:cs="Times New Roman"/>
                <w:sz w:val="20"/>
                <w:szCs w:val="20"/>
              </w:rPr>
              <w:t xml:space="preserve">17.22.11.130 </w:t>
            </w:r>
          </w:p>
        </w:tc>
        <w:tc>
          <w:tcPr>
            <w:tcW w:w="521" w:type="pct"/>
            <w:tcBorders>
              <w:top w:val="single" w:sz="4" w:space="0" w:color="auto"/>
              <w:left w:val="single" w:sz="4" w:space="0" w:color="auto"/>
              <w:bottom w:val="single" w:sz="4" w:space="0" w:color="auto"/>
              <w:right w:val="single" w:sz="4" w:space="0" w:color="auto"/>
            </w:tcBorders>
          </w:tcPr>
          <w:p w14:paraId="3DB367F7" w14:textId="6B8C01C3" w:rsidR="00D76A93" w:rsidRPr="00BE2C03" w:rsidRDefault="00D76A93" w:rsidP="00D76A93">
            <w:pPr>
              <w:pStyle w:val="aff7"/>
              <w:ind w:left="0"/>
              <w:rPr>
                <w:rFonts w:ascii="Times New Roman" w:hAnsi="Times New Roman" w:cs="Times New Roman"/>
                <w:sz w:val="16"/>
                <w:szCs w:val="16"/>
              </w:rPr>
            </w:pPr>
            <w:r w:rsidRPr="00BE2C03">
              <w:rPr>
                <w:rFonts w:ascii="Times New Roman" w:hAnsi="Times New Roman" w:cs="Times New Roman"/>
                <w:sz w:val="16"/>
                <w:szCs w:val="16"/>
              </w:rPr>
              <w:t>преимущество</w:t>
            </w:r>
          </w:p>
        </w:tc>
        <w:tc>
          <w:tcPr>
            <w:tcW w:w="1561" w:type="pct"/>
            <w:tcBorders>
              <w:left w:val="single" w:sz="4" w:space="0" w:color="auto"/>
              <w:right w:val="single" w:sz="4" w:space="0" w:color="auto"/>
            </w:tcBorders>
          </w:tcPr>
          <w:p w14:paraId="26A83B89" w14:textId="54CEAFCF" w:rsidR="00D76A93" w:rsidRPr="00B40421" w:rsidRDefault="00D76A93" w:rsidP="00D76A93">
            <w:pPr>
              <w:pStyle w:val="aff7"/>
              <w:ind w:left="0"/>
              <w:rPr>
                <w:rFonts w:ascii="Times New Roman" w:hAnsi="Times New Roman" w:cs="Times New Roman"/>
                <w:i/>
                <w:sz w:val="20"/>
                <w:szCs w:val="20"/>
              </w:rPr>
            </w:pPr>
          </w:p>
        </w:tc>
        <w:tc>
          <w:tcPr>
            <w:tcW w:w="343" w:type="pct"/>
            <w:tcBorders>
              <w:top w:val="single" w:sz="4" w:space="0" w:color="auto"/>
              <w:left w:val="single" w:sz="4" w:space="0" w:color="auto"/>
              <w:bottom w:val="single" w:sz="4" w:space="0" w:color="auto"/>
              <w:right w:val="single" w:sz="4" w:space="0" w:color="auto"/>
            </w:tcBorders>
          </w:tcPr>
          <w:p w14:paraId="1F00B137" w14:textId="5134172D" w:rsidR="00D76A93" w:rsidRPr="00B40421" w:rsidRDefault="00D76A93" w:rsidP="00D76A93">
            <w:pPr>
              <w:pStyle w:val="aff7"/>
              <w:ind w:left="0"/>
              <w:rPr>
                <w:rFonts w:ascii="Times New Roman" w:hAnsi="Times New Roman" w:cs="Times New Roman"/>
                <w:i/>
                <w:sz w:val="20"/>
                <w:szCs w:val="20"/>
              </w:rPr>
            </w:pPr>
            <w:proofErr w:type="spellStart"/>
            <w:r w:rsidRPr="00B40421">
              <w:rPr>
                <w:rFonts w:ascii="Times New Roman" w:hAnsi="Times New Roman" w:cs="Times New Roman"/>
                <w:i/>
                <w:sz w:val="20"/>
                <w:szCs w:val="20"/>
              </w:rPr>
              <w:t>упак</w:t>
            </w:r>
            <w:proofErr w:type="spellEnd"/>
          </w:p>
        </w:tc>
        <w:tc>
          <w:tcPr>
            <w:tcW w:w="379" w:type="pct"/>
            <w:tcBorders>
              <w:top w:val="single" w:sz="4" w:space="0" w:color="auto"/>
              <w:left w:val="single" w:sz="4" w:space="0" w:color="auto"/>
              <w:bottom w:val="single" w:sz="4" w:space="0" w:color="auto"/>
              <w:right w:val="single" w:sz="4" w:space="0" w:color="auto"/>
            </w:tcBorders>
          </w:tcPr>
          <w:p w14:paraId="789B5887" w14:textId="7ED9E889" w:rsidR="00D76A93" w:rsidRPr="00B40421" w:rsidRDefault="00D76A93" w:rsidP="00D76A93">
            <w:pPr>
              <w:rPr>
                <w:rFonts w:ascii="Times New Roman" w:hAnsi="Times New Roman" w:cs="Times New Roman"/>
                <w:sz w:val="20"/>
                <w:szCs w:val="20"/>
              </w:rPr>
            </w:pPr>
            <w:r w:rsidRPr="00B40421">
              <w:rPr>
                <w:rFonts w:ascii="Times New Roman" w:hAnsi="Times New Roman" w:cs="Times New Roman"/>
                <w:sz w:val="20"/>
                <w:szCs w:val="20"/>
              </w:rPr>
              <w:t>658</w:t>
            </w:r>
          </w:p>
        </w:tc>
      </w:tr>
      <w:tr w:rsidR="00D76A93" w14:paraId="2C9C03E4" w14:textId="77777777" w:rsidTr="00B706C0">
        <w:tc>
          <w:tcPr>
            <w:tcW w:w="152" w:type="pct"/>
            <w:tcBorders>
              <w:top w:val="single" w:sz="4" w:space="0" w:color="auto"/>
              <w:left w:val="single" w:sz="4" w:space="0" w:color="auto"/>
              <w:bottom w:val="single" w:sz="4" w:space="0" w:color="auto"/>
              <w:right w:val="single" w:sz="4" w:space="0" w:color="auto"/>
            </w:tcBorders>
          </w:tcPr>
          <w:p w14:paraId="7519C5B9" w14:textId="208E9BD0" w:rsidR="00D76A93" w:rsidRPr="00B40421" w:rsidRDefault="00D76A93" w:rsidP="00D76A93">
            <w:pPr>
              <w:pStyle w:val="aff7"/>
              <w:ind w:left="0"/>
              <w:jc w:val="center"/>
              <w:rPr>
                <w:rFonts w:ascii="Times New Roman" w:hAnsi="Times New Roman" w:cs="Times New Roman"/>
                <w:iCs/>
                <w:sz w:val="20"/>
                <w:szCs w:val="20"/>
                <w:highlight w:val="green"/>
              </w:rPr>
            </w:pPr>
            <w:r>
              <w:rPr>
                <w:rFonts w:ascii="Times New Roman" w:hAnsi="Times New Roman" w:cs="Times New Roman"/>
                <w:iCs/>
                <w:sz w:val="20"/>
                <w:szCs w:val="20"/>
              </w:rPr>
              <w:t>6</w:t>
            </w:r>
          </w:p>
        </w:tc>
        <w:tc>
          <w:tcPr>
            <w:tcW w:w="529" w:type="pct"/>
            <w:tcBorders>
              <w:top w:val="single" w:sz="4" w:space="0" w:color="auto"/>
              <w:left w:val="single" w:sz="4" w:space="0" w:color="auto"/>
              <w:bottom w:val="single" w:sz="4" w:space="0" w:color="auto"/>
              <w:right w:val="single" w:sz="4" w:space="0" w:color="auto"/>
            </w:tcBorders>
          </w:tcPr>
          <w:p w14:paraId="78C348E8" w14:textId="38AE11D5" w:rsidR="00D76A93" w:rsidRPr="00B40421" w:rsidRDefault="00D76A93" w:rsidP="00D76A93">
            <w:pPr>
              <w:pStyle w:val="aff7"/>
              <w:ind w:left="0"/>
              <w:rPr>
                <w:rFonts w:ascii="Times New Roman" w:eastAsia="Times New Roman" w:hAnsi="Times New Roman" w:cs="Times New Roman"/>
                <w:bCs/>
                <w:sz w:val="20"/>
                <w:szCs w:val="20"/>
                <w:highlight w:val="green"/>
                <w:lang w:eastAsia="ru-RU"/>
              </w:rPr>
            </w:pPr>
            <w:r w:rsidRPr="00B40421">
              <w:rPr>
                <w:rFonts w:ascii="Times New Roman" w:hAnsi="Times New Roman" w:cs="Times New Roman"/>
                <w:sz w:val="20"/>
                <w:szCs w:val="20"/>
              </w:rPr>
              <w:t>Салфетки влажные одноразовые антибактериальные</w:t>
            </w:r>
          </w:p>
        </w:tc>
        <w:tc>
          <w:tcPr>
            <w:tcW w:w="1001" w:type="pct"/>
            <w:tcBorders>
              <w:top w:val="single" w:sz="4" w:space="0" w:color="auto"/>
              <w:left w:val="single" w:sz="4" w:space="0" w:color="auto"/>
              <w:bottom w:val="single" w:sz="4" w:space="0" w:color="auto"/>
              <w:right w:val="single" w:sz="4" w:space="0" w:color="auto"/>
            </w:tcBorders>
          </w:tcPr>
          <w:p w14:paraId="4EC51B74" w14:textId="6CD010E9" w:rsidR="00D76A93" w:rsidRPr="00B40421" w:rsidRDefault="00D76A93" w:rsidP="00D76A93">
            <w:pPr>
              <w:pStyle w:val="aff7"/>
              <w:ind w:left="0"/>
              <w:rPr>
                <w:rFonts w:ascii="Times New Roman" w:hAnsi="Times New Roman" w:cs="Times New Roman"/>
                <w:sz w:val="20"/>
                <w:szCs w:val="20"/>
              </w:rPr>
            </w:pPr>
            <w:r w:rsidRPr="00BE2C03">
              <w:rPr>
                <w:rFonts w:ascii="Times New Roman" w:hAnsi="Times New Roman" w:cs="Times New Roman"/>
                <w:sz w:val="16"/>
                <w:szCs w:val="16"/>
              </w:rPr>
              <w:t xml:space="preserve">Салфетки влажные одноразовые Эконом Smart антибактериальные однослойные, 12х19 см, нетканый материал (15 </w:t>
            </w:r>
            <w:proofErr w:type="spellStart"/>
            <w:r w:rsidRPr="00BE2C03">
              <w:rPr>
                <w:rFonts w:ascii="Times New Roman" w:hAnsi="Times New Roman" w:cs="Times New Roman"/>
                <w:sz w:val="16"/>
                <w:szCs w:val="16"/>
              </w:rPr>
              <w:t>шт</w:t>
            </w:r>
            <w:proofErr w:type="spellEnd"/>
            <w:r w:rsidRPr="00BE2C03">
              <w:rPr>
                <w:rFonts w:ascii="Times New Roman" w:hAnsi="Times New Roman" w:cs="Times New Roman"/>
                <w:sz w:val="16"/>
                <w:szCs w:val="16"/>
              </w:rPr>
              <w:t xml:space="preserve"> в упаковке) 1/108 ТУ У 21.2-33383697-001:2005</w:t>
            </w:r>
          </w:p>
        </w:tc>
        <w:tc>
          <w:tcPr>
            <w:tcW w:w="514" w:type="pct"/>
            <w:tcBorders>
              <w:top w:val="single" w:sz="4" w:space="0" w:color="auto"/>
              <w:left w:val="single" w:sz="4" w:space="0" w:color="auto"/>
              <w:bottom w:val="single" w:sz="4" w:space="0" w:color="auto"/>
              <w:right w:val="single" w:sz="4" w:space="0" w:color="auto"/>
            </w:tcBorders>
          </w:tcPr>
          <w:p w14:paraId="76D0F27A" w14:textId="09A66032" w:rsidR="00D76A93" w:rsidRPr="00B40421" w:rsidRDefault="00D76A93" w:rsidP="00D76A93">
            <w:pPr>
              <w:pStyle w:val="aff7"/>
              <w:ind w:left="0"/>
              <w:rPr>
                <w:rFonts w:ascii="Times New Roman" w:hAnsi="Times New Roman" w:cs="Times New Roman"/>
                <w:sz w:val="20"/>
                <w:szCs w:val="20"/>
                <w:highlight w:val="green"/>
              </w:rPr>
            </w:pPr>
            <w:r w:rsidRPr="00B40421">
              <w:rPr>
                <w:rFonts w:ascii="Times New Roman" w:hAnsi="Times New Roman" w:cs="Times New Roman"/>
                <w:sz w:val="20"/>
                <w:szCs w:val="20"/>
              </w:rPr>
              <w:t xml:space="preserve">17.22.11.130 </w:t>
            </w:r>
          </w:p>
        </w:tc>
        <w:tc>
          <w:tcPr>
            <w:tcW w:w="521" w:type="pct"/>
            <w:tcBorders>
              <w:top w:val="single" w:sz="4" w:space="0" w:color="auto"/>
              <w:left w:val="single" w:sz="4" w:space="0" w:color="auto"/>
              <w:bottom w:val="single" w:sz="4" w:space="0" w:color="auto"/>
              <w:right w:val="single" w:sz="4" w:space="0" w:color="auto"/>
            </w:tcBorders>
          </w:tcPr>
          <w:p w14:paraId="48F31873" w14:textId="47B37621" w:rsidR="00D76A93" w:rsidRPr="00BE2C03" w:rsidRDefault="00D76A93" w:rsidP="00D76A93">
            <w:pPr>
              <w:pStyle w:val="aff7"/>
              <w:ind w:left="0"/>
              <w:rPr>
                <w:rFonts w:ascii="Times New Roman" w:hAnsi="Times New Roman" w:cs="Times New Roman"/>
                <w:sz w:val="16"/>
                <w:szCs w:val="16"/>
              </w:rPr>
            </w:pPr>
            <w:r w:rsidRPr="00BE2C03">
              <w:rPr>
                <w:rFonts w:ascii="Times New Roman" w:hAnsi="Times New Roman" w:cs="Times New Roman"/>
                <w:sz w:val="16"/>
                <w:szCs w:val="16"/>
              </w:rPr>
              <w:t>преимущество</w:t>
            </w:r>
          </w:p>
        </w:tc>
        <w:tc>
          <w:tcPr>
            <w:tcW w:w="1561" w:type="pct"/>
            <w:tcBorders>
              <w:left w:val="single" w:sz="4" w:space="0" w:color="auto"/>
              <w:right w:val="single" w:sz="4" w:space="0" w:color="auto"/>
            </w:tcBorders>
          </w:tcPr>
          <w:p w14:paraId="30FDBD6F" w14:textId="7461C780" w:rsidR="00D76A93" w:rsidRPr="00B40421" w:rsidRDefault="00D76A93" w:rsidP="00D76A93">
            <w:pPr>
              <w:pStyle w:val="aff7"/>
              <w:ind w:left="0"/>
              <w:rPr>
                <w:rFonts w:ascii="Times New Roman" w:hAnsi="Times New Roman" w:cs="Times New Roman"/>
                <w:i/>
                <w:sz w:val="20"/>
                <w:szCs w:val="20"/>
              </w:rPr>
            </w:pPr>
          </w:p>
        </w:tc>
        <w:tc>
          <w:tcPr>
            <w:tcW w:w="343" w:type="pct"/>
            <w:tcBorders>
              <w:top w:val="single" w:sz="4" w:space="0" w:color="auto"/>
              <w:left w:val="single" w:sz="4" w:space="0" w:color="auto"/>
              <w:bottom w:val="single" w:sz="4" w:space="0" w:color="auto"/>
              <w:right w:val="single" w:sz="4" w:space="0" w:color="auto"/>
            </w:tcBorders>
          </w:tcPr>
          <w:p w14:paraId="11591402" w14:textId="114FEB06" w:rsidR="00D76A93" w:rsidRPr="00B40421" w:rsidRDefault="00D76A93" w:rsidP="00D76A93">
            <w:pPr>
              <w:pStyle w:val="aff7"/>
              <w:ind w:left="0"/>
              <w:rPr>
                <w:rFonts w:ascii="Times New Roman" w:hAnsi="Times New Roman" w:cs="Times New Roman"/>
                <w:i/>
                <w:sz w:val="20"/>
                <w:szCs w:val="20"/>
              </w:rPr>
            </w:pPr>
            <w:proofErr w:type="spellStart"/>
            <w:r w:rsidRPr="00B40421">
              <w:rPr>
                <w:rFonts w:ascii="Times New Roman" w:hAnsi="Times New Roman" w:cs="Times New Roman"/>
                <w:i/>
                <w:sz w:val="20"/>
                <w:szCs w:val="20"/>
              </w:rPr>
              <w:t>упак</w:t>
            </w:r>
            <w:proofErr w:type="spellEnd"/>
          </w:p>
        </w:tc>
        <w:tc>
          <w:tcPr>
            <w:tcW w:w="379" w:type="pct"/>
            <w:tcBorders>
              <w:top w:val="single" w:sz="4" w:space="0" w:color="auto"/>
              <w:left w:val="single" w:sz="4" w:space="0" w:color="auto"/>
              <w:bottom w:val="single" w:sz="4" w:space="0" w:color="auto"/>
              <w:right w:val="single" w:sz="4" w:space="0" w:color="auto"/>
            </w:tcBorders>
          </w:tcPr>
          <w:p w14:paraId="21614B8C" w14:textId="1E5C6959" w:rsidR="00D76A93" w:rsidRPr="00B40421" w:rsidRDefault="00D76A93" w:rsidP="00D76A93">
            <w:pPr>
              <w:rPr>
                <w:rFonts w:ascii="Times New Roman" w:hAnsi="Times New Roman" w:cs="Times New Roman"/>
                <w:sz w:val="20"/>
                <w:szCs w:val="20"/>
              </w:rPr>
            </w:pPr>
            <w:r w:rsidRPr="00B40421">
              <w:rPr>
                <w:rFonts w:ascii="Times New Roman" w:hAnsi="Times New Roman" w:cs="Times New Roman"/>
                <w:sz w:val="20"/>
                <w:szCs w:val="20"/>
              </w:rPr>
              <w:t>100</w:t>
            </w:r>
          </w:p>
        </w:tc>
      </w:tr>
      <w:tr w:rsidR="00D76A93" w14:paraId="36980BC3" w14:textId="77777777" w:rsidTr="00B706C0">
        <w:tc>
          <w:tcPr>
            <w:tcW w:w="152" w:type="pct"/>
            <w:tcBorders>
              <w:top w:val="single" w:sz="4" w:space="0" w:color="auto"/>
              <w:left w:val="single" w:sz="4" w:space="0" w:color="auto"/>
              <w:bottom w:val="single" w:sz="4" w:space="0" w:color="auto"/>
              <w:right w:val="single" w:sz="4" w:space="0" w:color="auto"/>
            </w:tcBorders>
          </w:tcPr>
          <w:p w14:paraId="42541D77" w14:textId="7DC94169" w:rsidR="00D76A93" w:rsidRPr="00B40421" w:rsidRDefault="00D76A93" w:rsidP="00D76A93">
            <w:pPr>
              <w:pStyle w:val="aff7"/>
              <w:ind w:left="0"/>
              <w:jc w:val="center"/>
              <w:rPr>
                <w:rFonts w:ascii="Times New Roman" w:hAnsi="Times New Roman" w:cs="Times New Roman"/>
                <w:iCs/>
                <w:sz w:val="20"/>
                <w:szCs w:val="20"/>
                <w:highlight w:val="green"/>
              </w:rPr>
            </w:pPr>
            <w:r>
              <w:rPr>
                <w:rFonts w:ascii="Times New Roman" w:hAnsi="Times New Roman" w:cs="Times New Roman"/>
                <w:iCs/>
                <w:sz w:val="20"/>
                <w:szCs w:val="20"/>
              </w:rPr>
              <w:t>7</w:t>
            </w:r>
            <w:r w:rsidRPr="00B40421">
              <w:rPr>
                <w:rFonts w:ascii="Times New Roman" w:hAnsi="Times New Roman" w:cs="Times New Roman"/>
                <w:iCs/>
                <w:sz w:val="20"/>
                <w:szCs w:val="20"/>
              </w:rPr>
              <w:t>.</w:t>
            </w:r>
          </w:p>
        </w:tc>
        <w:tc>
          <w:tcPr>
            <w:tcW w:w="529" w:type="pct"/>
            <w:tcBorders>
              <w:top w:val="single" w:sz="4" w:space="0" w:color="auto"/>
              <w:left w:val="single" w:sz="4" w:space="0" w:color="auto"/>
              <w:bottom w:val="single" w:sz="4" w:space="0" w:color="auto"/>
              <w:right w:val="single" w:sz="4" w:space="0" w:color="auto"/>
            </w:tcBorders>
          </w:tcPr>
          <w:p w14:paraId="2FFB2D48" w14:textId="0553E30E" w:rsidR="00D76A93" w:rsidRPr="00B40421" w:rsidRDefault="00D76A93" w:rsidP="00D76A93">
            <w:pPr>
              <w:pStyle w:val="aff7"/>
              <w:ind w:left="0"/>
              <w:rPr>
                <w:rFonts w:ascii="Times New Roman" w:hAnsi="Times New Roman" w:cs="Times New Roman"/>
                <w:sz w:val="20"/>
                <w:szCs w:val="20"/>
                <w:highlight w:val="green"/>
              </w:rPr>
            </w:pPr>
            <w:r w:rsidRPr="00B40421">
              <w:rPr>
                <w:rFonts w:ascii="Times New Roman" w:hAnsi="Times New Roman" w:cs="Times New Roman"/>
                <w:sz w:val="20"/>
                <w:szCs w:val="20"/>
              </w:rPr>
              <w:t xml:space="preserve">Держатель для 1 (одного) стакана с отделением для снеков </w:t>
            </w:r>
          </w:p>
        </w:tc>
        <w:tc>
          <w:tcPr>
            <w:tcW w:w="1001" w:type="pct"/>
            <w:tcBorders>
              <w:top w:val="single" w:sz="4" w:space="0" w:color="auto"/>
              <w:left w:val="single" w:sz="4" w:space="0" w:color="auto"/>
              <w:bottom w:val="single" w:sz="4" w:space="0" w:color="auto"/>
              <w:right w:val="single" w:sz="4" w:space="0" w:color="auto"/>
            </w:tcBorders>
          </w:tcPr>
          <w:p w14:paraId="77F9AA50" w14:textId="0525AB7E" w:rsidR="00D76A93" w:rsidRPr="00B40421" w:rsidRDefault="00D76A93" w:rsidP="00D76A93">
            <w:pPr>
              <w:pStyle w:val="aff7"/>
              <w:ind w:left="0"/>
              <w:rPr>
                <w:rFonts w:ascii="Times New Roman" w:hAnsi="Times New Roman" w:cs="Times New Roman"/>
                <w:sz w:val="20"/>
                <w:szCs w:val="20"/>
              </w:rPr>
            </w:pPr>
            <w:r w:rsidRPr="00BE2C03">
              <w:rPr>
                <w:rFonts w:ascii="Times New Roman" w:hAnsi="Times New Roman" w:cs="Times New Roman"/>
                <w:sz w:val="16"/>
                <w:szCs w:val="16"/>
              </w:rPr>
              <w:t xml:space="preserve">Держатель для 1 стакана с отделением для снеков бумажный 245-250х100-110х40 мм -подстаканник переноска </w:t>
            </w:r>
            <w:proofErr w:type="spellStart"/>
            <w:r w:rsidRPr="00BE2C03">
              <w:rPr>
                <w:rFonts w:ascii="Times New Roman" w:hAnsi="Times New Roman" w:cs="Times New Roman"/>
                <w:sz w:val="16"/>
                <w:szCs w:val="16"/>
              </w:rPr>
              <w:t>капхолдер</w:t>
            </w:r>
            <w:proofErr w:type="spellEnd"/>
            <w:r w:rsidRPr="00BE2C03">
              <w:rPr>
                <w:rFonts w:ascii="Times New Roman" w:hAnsi="Times New Roman" w:cs="Times New Roman"/>
                <w:sz w:val="16"/>
                <w:szCs w:val="16"/>
              </w:rPr>
              <w:t xml:space="preserve"> для 1 стакана с лотком, прессованный картон/</w:t>
            </w:r>
            <w:proofErr w:type="spellStart"/>
            <w:r w:rsidRPr="00BE2C03">
              <w:rPr>
                <w:rFonts w:ascii="Times New Roman" w:hAnsi="Times New Roman" w:cs="Times New Roman"/>
                <w:sz w:val="16"/>
                <w:szCs w:val="16"/>
              </w:rPr>
              <w:t>пульпекартон</w:t>
            </w:r>
            <w:proofErr w:type="spellEnd"/>
            <w:r w:rsidRPr="00BE2C03">
              <w:rPr>
                <w:rFonts w:ascii="Times New Roman" w:hAnsi="Times New Roman" w:cs="Times New Roman"/>
                <w:sz w:val="16"/>
                <w:szCs w:val="16"/>
              </w:rPr>
              <w:t xml:space="preserve"> бежевый одноразовый</w:t>
            </w:r>
          </w:p>
        </w:tc>
        <w:tc>
          <w:tcPr>
            <w:tcW w:w="514" w:type="pct"/>
            <w:tcBorders>
              <w:top w:val="single" w:sz="4" w:space="0" w:color="auto"/>
              <w:left w:val="single" w:sz="4" w:space="0" w:color="auto"/>
              <w:bottom w:val="single" w:sz="4" w:space="0" w:color="auto"/>
              <w:right w:val="single" w:sz="4" w:space="0" w:color="auto"/>
            </w:tcBorders>
          </w:tcPr>
          <w:p w14:paraId="224B4CC1" w14:textId="7ABB214E" w:rsidR="00D76A93" w:rsidRPr="00B40421" w:rsidRDefault="00D76A93" w:rsidP="00D76A93">
            <w:pPr>
              <w:pStyle w:val="aff7"/>
              <w:ind w:left="0"/>
              <w:rPr>
                <w:rFonts w:ascii="Times New Roman" w:hAnsi="Times New Roman" w:cs="Times New Roman"/>
                <w:sz w:val="20"/>
                <w:szCs w:val="20"/>
                <w:highlight w:val="green"/>
              </w:rPr>
            </w:pPr>
            <w:r w:rsidRPr="00B40421">
              <w:rPr>
                <w:rFonts w:ascii="Times New Roman" w:hAnsi="Times New Roman" w:cs="Times New Roman"/>
                <w:sz w:val="20"/>
                <w:szCs w:val="20"/>
              </w:rPr>
              <w:t xml:space="preserve">17.22.13.110 </w:t>
            </w:r>
          </w:p>
        </w:tc>
        <w:tc>
          <w:tcPr>
            <w:tcW w:w="521" w:type="pct"/>
            <w:tcBorders>
              <w:left w:val="single" w:sz="4" w:space="0" w:color="auto"/>
              <w:bottom w:val="single" w:sz="4" w:space="0" w:color="auto"/>
              <w:right w:val="single" w:sz="4" w:space="0" w:color="auto"/>
            </w:tcBorders>
          </w:tcPr>
          <w:p w14:paraId="3DCC46C1" w14:textId="6885FECA" w:rsidR="00D76A93" w:rsidRPr="00BE2C03" w:rsidRDefault="00D76A93" w:rsidP="00D76A93">
            <w:pPr>
              <w:pStyle w:val="aff7"/>
              <w:ind w:left="0"/>
              <w:rPr>
                <w:rFonts w:ascii="Times New Roman" w:hAnsi="Times New Roman" w:cs="Times New Roman"/>
                <w:sz w:val="16"/>
                <w:szCs w:val="16"/>
              </w:rPr>
            </w:pPr>
            <w:r w:rsidRPr="00BE2C03">
              <w:rPr>
                <w:rFonts w:ascii="Times New Roman" w:hAnsi="Times New Roman" w:cs="Times New Roman"/>
                <w:sz w:val="16"/>
                <w:szCs w:val="16"/>
              </w:rPr>
              <w:t>преимущество</w:t>
            </w:r>
          </w:p>
        </w:tc>
        <w:tc>
          <w:tcPr>
            <w:tcW w:w="1561" w:type="pct"/>
            <w:tcBorders>
              <w:left w:val="single" w:sz="4" w:space="0" w:color="auto"/>
              <w:bottom w:val="single" w:sz="4" w:space="0" w:color="auto"/>
              <w:right w:val="single" w:sz="4" w:space="0" w:color="auto"/>
            </w:tcBorders>
          </w:tcPr>
          <w:p w14:paraId="3E6FE6F3" w14:textId="04807FB0" w:rsidR="00D76A93" w:rsidRPr="00B40421" w:rsidRDefault="00D76A93" w:rsidP="00D76A93">
            <w:pPr>
              <w:pStyle w:val="aff7"/>
              <w:ind w:left="0"/>
              <w:rPr>
                <w:rFonts w:ascii="Times New Roman" w:hAnsi="Times New Roman" w:cs="Times New Roman"/>
                <w:i/>
                <w:sz w:val="20"/>
                <w:szCs w:val="20"/>
              </w:rPr>
            </w:pPr>
          </w:p>
        </w:tc>
        <w:tc>
          <w:tcPr>
            <w:tcW w:w="343" w:type="pct"/>
            <w:tcBorders>
              <w:top w:val="single" w:sz="4" w:space="0" w:color="auto"/>
              <w:left w:val="single" w:sz="4" w:space="0" w:color="auto"/>
              <w:bottom w:val="single" w:sz="4" w:space="0" w:color="auto"/>
              <w:right w:val="single" w:sz="4" w:space="0" w:color="auto"/>
            </w:tcBorders>
          </w:tcPr>
          <w:p w14:paraId="60C32E42" w14:textId="2BBE38AD" w:rsidR="00D76A93" w:rsidRPr="00B40421" w:rsidRDefault="00D76A93" w:rsidP="00D76A93">
            <w:pPr>
              <w:pStyle w:val="aff7"/>
              <w:ind w:left="0"/>
              <w:rPr>
                <w:rFonts w:ascii="Times New Roman" w:hAnsi="Times New Roman" w:cs="Times New Roman"/>
                <w:i/>
                <w:sz w:val="20"/>
                <w:szCs w:val="20"/>
              </w:rPr>
            </w:pPr>
            <w:proofErr w:type="spellStart"/>
            <w:r w:rsidRPr="00B40421">
              <w:rPr>
                <w:rFonts w:ascii="Times New Roman" w:hAnsi="Times New Roman" w:cs="Times New Roman"/>
                <w:i/>
                <w:sz w:val="20"/>
                <w:szCs w:val="20"/>
              </w:rPr>
              <w:t>шт</w:t>
            </w:r>
            <w:proofErr w:type="spellEnd"/>
          </w:p>
        </w:tc>
        <w:tc>
          <w:tcPr>
            <w:tcW w:w="379" w:type="pct"/>
            <w:tcBorders>
              <w:top w:val="single" w:sz="4" w:space="0" w:color="auto"/>
              <w:left w:val="single" w:sz="4" w:space="0" w:color="auto"/>
              <w:bottom w:val="single" w:sz="4" w:space="0" w:color="auto"/>
              <w:right w:val="single" w:sz="4" w:space="0" w:color="auto"/>
            </w:tcBorders>
          </w:tcPr>
          <w:p w14:paraId="3AD27324" w14:textId="5FA7A1EE" w:rsidR="00D76A93" w:rsidRPr="00B40421" w:rsidRDefault="00D76A93" w:rsidP="00D76A93">
            <w:pPr>
              <w:rPr>
                <w:rFonts w:ascii="Times New Roman" w:hAnsi="Times New Roman" w:cs="Times New Roman"/>
                <w:sz w:val="20"/>
                <w:szCs w:val="20"/>
              </w:rPr>
            </w:pPr>
            <w:r w:rsidRPr="00B40421">
              <w:rPr>
                <w:rFonts w:ascii="Times New Roman" w:hAnsi="Times New Roman" w:cs="Times New Roman"/>
                <w:sz w:val="20"/>
                <w:szCs w:val="20"/>
              </w:rPr>
              <w:t>20000</w:t>
            </w:r>
          </w:p>
        </w:tc>
      </w:tr>
      <w:tr w:rsidR="00D76A93" w14:paraId="7005119A" w14:textId="77777777" w:rsidTr="00B706C0">
        <w:tc>
          <w:tcPr>
            <w:tcW w:w="5000" w:type="pct"/>
            <w:gridSpan w:val="8"/>
            <w:tcBorders>
              <w:top w:val="single" w:sz="4" w:space="0" w:color="auto"/>
              <w:left w:val="single" w:sz="4" w:space="0" w:color="auto"/>
              <w:bottom w:val="single" w:sz="4" w:space="0" w:color="auto"/>
              <w:right w:val="single" w:sz="4" w:space="0" w:color="auto"/>
            </w:tcBorders>
          </w:tcPr>
          <w:p w14:paraId="3002A1C7" w14:textId="4007BE5E" w:rsidR="00D76A93" w:rsidRDefault="00D76A93" w:rsidP="00D76A93">
            <w:pPr>
              <w:pStyle w:val="aff7"/>
              <w:ind w:left="0"/>
              <w:rPr>
                <w:rFonts w:ascii="Times New Roman" w:hAnsi="Times New Roman" w:cs="Times New Roman"/>
                <w:b/>
                <w:sz w:val="22"/>
                <w:szCs w:val="22"/>
              </w:rPr>
            </w:pPr>
          </w:p>
        </w:tc>
      </w:tr>
      <w:tr w:rsidR="00D76A93" w14:paraId="314010E7" w14:textId="77777777" w:rsidTr="00B706C0">
        <w:tc>
          <w:tcPr>
            <w:tcW w:w="5000" w:type="pct"/>
            <w:gridSpan w:val="8"/>
            <w:tcBorders>
              <w:top w:val="single" w:sz="4" w:space="0" w:color="auto"/>
              <w:left w:val="single" w:sz="4" w:space="0" w:color="auto"/>
              <w:bottom w:val="single" w:sz="4" w:space="0" w:color="auto"/>
              <w:right w:val="single" w:sz="4" w:space="0" w:color="auto"/>
            </w:tcBorders>
          </w:tcPr>
          <w:p w14:paraId="0D8137A3" w14:textId="3090D673" w:rsidR="00D76A93" w:rsidRDefault="00D76A93" w:rsidP="00D76A93">
            <w:pPr>
              <w:pStyle w:val="aff7"/>
              <w:ind w:left="0"/>
              <w:rPr>
                <w:rFonts w:ascii="Times New Roman" w:hAnsi="Times New Roman" w:cs="Times New Roman"/>
                <w:b/>
                <w:sz w:val="22"/>
                <w:szCs w:val="22"/>
              </w:rPr>
            </w:pPr>
            <w:r>
              <w:rPr>
                <w:rFonts w:ascii="Times New Roman" w:hAnsi="Times New Roman" w:cs="Times New Roman"/>
                <w:b/>
                <w:sz w:val="22"/>
                <w:szCs w:val="22"/>
              </w:rPr>
              <w:t>2. Требования к товарам, работам, услугам</w:t>
            </w:r>
          </w:p>
        </w:tc>
      </w:tr>
      <w:tr w:rsidR="00D76A93" w14:paraId="4CF61325" w14:textId="77777777" w:rsidTr="00B706C0">
        <w:tc>
          <w:tcPr>
            <w:tcW w:w="1682" w:type="pct"/>
            <w:gridSpan w:val="3"/>
            <w:tcBorders>
              <w:top w:val="single" w:sz="4" w:space="0" w:color="auto"/>
              <w:left w:val="single" w:sz="4" w:space="0" w:color="auto"/>
              <w:bottom w:val="single" w:sz="4" w:space="0" w:color="auto"/>
              <w:right w:val="single" w:sz="4" w:space="0" w:color="auto"/>
            </w:tcBorders>
          </w:tcPr>
          <w:p w14:paraId="01D5399A" w14:textId="22DE08FE" w:rsidR="00D76A93" w:rsidRDefault="00D76A93" w:rsidP="00D76A93">
            <w:pPr>
              <w:pStyle w:val="aff7"/>
              <w:ind w:left="0"/>
              <w:rPr>
                <w:rFonts w:ascii="Times New Roman" w:hAnsi="Times New Roman" w:cs="Times New Roman"/>
                <w:bCs/>
                <w:sz w:val="22"/>
                <w:szCs w:val="22"/>
              </w:rPr>
            </w:pPr>
            <w:r>
              <w:rPr>
                <w:rFonts w:ascii="Times New Roman" w:hAnsi="Times New Roman" w:cs="Times New Roman"/>
                <w:bCs/>
                <w:sz w:val="22"/>
                <w:szCs w:val="22"/>
              </w:rPr>
              <w:t>Нормативные документы, согласно которым установлены требования (в том числе ГОСТ, ТУ…)</w:t>
            </w:r>
          </w:p>
        </w:tc>
        <w:tc>
          <w:tcPr>
            <w:tcW w:w="3318" w:type="pct"/>
            <w:gridSpan w:val="5"/>
            <w:tcBorders>
              <w:top w:val="single" w:sz="4" w:space="0" w:color="auto"/>
              <w:left w:val="single" w:sz="4" w:space="0" w:color="auto"/>
              <w:bottom w:val="single" w:sz="4" w:space="0" w:color="auto"/>
              <w:right w:val="single" w:sz="4" w:space="0" w:color="auto"/>
            </w:tcBorders>
          </w:tcPr>
          <w:p w14:paraId="6C0F6797" w14:textId="77777777" w:rsidR="00D76A93" w:rsidRPr="001A66A9" w:rsidRDefault="00D76A93" w:rsidP="00D76A93">
            <w:pPr>
              <w:ind w:firstLine="142"/>
              <w:jc w:val="both"/>
              <w:rPr>
                <w:rFonts w:ascii="Times New Roman" w:hAnsi="Times New Roman" w:cs="Times New Roman"/>
                <w:sz w:val="22"/>
                <w:szCs w:val="22"/>
              </w:rPr>
            </w:pPr>
            <w:r w:rsidRPr="001A66A9">
              <w:rPr>
                <w:rFonts w:ascii="Times New Roman" w:hAnsi="Times New Roman" w:cs="Times New Roman"/>
                <w:sz w:val="22"/>
                <w:szCs w:val="22"/>
              </w:rPr>
              <w:t>Комплектность и качество Товара должны соответствовать требованиям государственных стандартов, лицензирования, действующие в Российской Федерации, техническим условиям на соответствующий вид Товара, техническим регламентам, удостоверяться сертификатом (паспортом, актом) качества /безопасности/ соответствия санитарным нормам и правилам, государственным стандартам и т.д., лицензией, техническим паспортом (актом технической годности) и/или другой документацией, поставляемой фирмой-изготовителем, если такие требования предъявляются к Товару действующим законодательством Российской Федерации.</w:t>
            </w:r>
          </w:p>
          <w:p w14:paraId="2605F0DD" w14:textId="77777777" w:rsidR="00D76A93" w:rsidRPr="001A66A9" w:rsidRDefault="00D76A93" w:rsidP="00D76A93">
            <w:pPr>
              <w:ind w:firstLine="142"/>
              <w:jc w:val="both"/>
              <w:rPr>
                <w:rFonts w:ascii="Times New Roman" w:hAnsi="Times New Roman" w:cs="Times New Roman"/>
                <w:bCs/>
                <w:i/>
                <w:sz w:val="22"/>
                <w:szCs w:val="22"/>
              </w:rPr>
            </w:pPr>
            <w:r w:rsidRPr="001A66A9">
              <w:rPr>
                <w:rFonts w:ascii="Times New Roman" w:hAnsi="Times New Roman" w:cs="Times New Roman"/>
                <w:sz w:val="22"/>
                <w:szCs w:val="22"/>
              </w:rPr>
              <w:lastRenderedPageBreak/>
              <w:t>В случае обязательной сертификации – иметь сертификаты соответствия и сертификаты качества, и другие документы, необходимые для передачи Товара Покупателю.</w:t>
            </w:r>
          </w:p>
        </w:tc>
      </w:tr>
      <w:tr w:rsidR="00D76A93" w14:paraId="1D3D4B74" w14:textId="77777777" w:rsidTr="00B706C0">
        <w:tc>
          <w:tcPr>
            <w:tcW w:w="1682" w:type="pct"/>
            <w:gridSpan w:val="3"/>
            <w:tcBorders>
              <w:top w:val="single" w:sz="4" w:space="0" w:color="auto"/>
              <w:left w:val="single" w:sz="4" w:space="0" w:color="auto"/>
              <w:bottom w:val="single" w:sz="4" w:space="0" w:color="auto"/>
              <w:right w:val="single" w:sz="4" w:space="0" w:color="auto"/>
            </w:tcBorders>
          </w:tcPr>
          <w:p w14:paraId="17494983" w14:textId="49BD36F0" w:rsidR="00D76A93" w:rsidRDefault="00D76A93" w:rsidP="00D76A93">
            <w:pPr>
              <w:pStyle w:val="aff7"/>
              <w:ind w:left="0"/>
              <w:rPr>
                <w:rFonts w:ascii="Times New Roman" w:hAnsi="Times New Roman" w:cs="Times New Roman"/>
                <w:bCs/>
                <w:sz w:val="22"/>
                <w:szCs w:val="22"/>
              </w:rPr>
            </w:pPr>
            <w:r>
              <w:rPr>
                <w:rFonts w:ascii="Times New Roman" w:hAnsi="Times New Roman" w:cs="Times New Roman"/>
                <w:bCs/>
                <w:sz w:val="22"/>
                <w:szCs w:val="22"/>
              </w:rPr>
              <w:lastRenderedPageBreak/>
              <w:t>Технические и функциональные характеристики ТРУ</w:t>
            </w:r>
          </w:p>
        </w:tc>
        <w:tc>
          <w:tcPr>
            <w:tcW w:w="3318" w:type="pct"/>
            <w:gridSpan w:val="5"/>
            <w:tcBorders>
              <w:top w:val="single" w:sz="4" w:space="0" w:color="auto"/>
              <w:left w:val="single" w:sz="4" w:space="0" w:color="auto"/>
              <w:bottom w:val="single" w:sz="4" w:space="0" w:color="auto"/>
              <w:right w:val="single" w:sz="4" w:space="0" w:color="auto"/>
            </w:tcBorders>
          </w:tcPr>
          <w:p w14:paraId="7195DC9C" w14:textId="77777777" w:rsidR="00D76A93" w:rsidRPr="001A66A9" w:rsidRDefault="00D76A93" w:rsidP="00D76A93">
            <w:pPr>
              <w:ind w:firstLine="198"/>
              <w:jc w:val="both"/>
              <w:rPr>
                <w:rFonts w:ascii="Times New Roman" w:hAnsi="Times New Roman" w:cs="Times New Roman"/>
                <w:bCs/>
                <w:iCs/>
                <w:sz w:val="22"/>
                <w:szCs w:val="22"/>
              </w:rPr>
            </w:pPr>
            <w:r w:rsidRPr="001A66A9">
              <w:rPr>
                <w:rFonts w:ascii="Times New Roman" w:hAnsi="Times New Roman" w:cs="Times New Roman"/>
                <w:bCs/>
                <w:iCs/>
                <w:sz w:val="22"/>
                <w:szCs w:val="22"/>
              </w:rPr>
              <w:t>Указаны в Приложении № 1 к Техническому Заданию</w:t>
            </w:r>
          </w:p>
        </w:tc>
      </w:tr>
      <w:tr w:rsidR="00D76A93" w14:paraId="6A64C81F" w14:textId="77777777" w:rsidTr="00B706C0">
        <w:tc>
          <w:tcPr>
            <w:tcW w:w="1682" w:type="pct"/>
            <w:gridSpan w:val="3"/>
            <w:tcBorders>
              <w:top w:val="single" w:sz="4" w:space="0" w:color="auto"/>
              <w:left w:val="single" w:sz="4" w:space="0" w:color="auto"/>
              <w:bottom w:val="single" w:sz="4" w:space="0" w:color="auto"/>
              <w:right w:val="single" w:sz="4" w:space="0" w:color="auto"/>
            </w:tcBorders>
          </w:tcPr>
          <w:p w14:paraId="53846181" w14:textId="1DA4558B" w:rsidR="00D76A93" w:rsidRDefault="00D76A93" w:rsidP="00D76A93">
            <w:pPr>
              <w:pStyle w:val="aff7"/>
              <w:ind w:left="0"/>
              <w:rPr>
                <w:rFonts w:ascii="Times New Roman" w:hAnsi="Times New Roman" w:cs="Times New Roman"/>
                <w:bCs/>
                <w:sz w:val="22"/>
                <w:szCs w:val="22"/>
              </w:rPr>
            </w:pPr>
            <w:r>
              <w:rPr>
                <w:rFonts w:ascii="Times New Roman" w:hAnsi="Times New Roman" w:cs="Times New Roman"/>
                <w:bCs/>
                <w:sz w:val="22"/>
                <w:szCs w:val="22"/>
              </w:rPr>
              <w:t>Требования к безопасности ТРУ</w:t>
            </w:r>
          </w:p>
        </w:tc>
        <w:tc>
          <w:tcPr>
            <w:tcW w:w="3318" w:type="pct"/>
            <w:gridSpan w:val="5"/>
            <w:tcBorders>
              <w:top w:val="single" w:sz="4" w:space="0" w:color="auto"/>
              <w:left w:val="single" w:sz="4" w:space="0" w:color="auto"/>
              <w:bottom w:val="single" w:sz="4" w:space="0" w:color="auto"/>
              <w:right w:val="single" w:sz="4" w:space="0" w:color="auto"/>
            </w:tcBorders>
          </w:tcPr>
          <w:p w14:paraId="54506D1E" w14:textId="77777777" w:rsidR="00D76A93" w:rsidRPr="001A66A9" w:rsidRDefault="00D76A93" w:rsidP="00D76A93">
            <w:pPr>
              <w:pStyle w:val="ConsPlusNormal"/>
              <w:ind w:firstLine="142"/>
              <w:jc w:val="both"/>
              <w:rPr>
                <w:rFonts w:ascii="Times New Roman" w:hAnsi="Times New Roman" w:cs="Times New Roman"/>
                <w:sz w:val="22"/>
                <w:szCs w:val="22"/>
              </w:rPr>
            </w:pPr>
            <w:r w:rsidRPr="001A66A9">
              <w:rPr>
                <w:rFonts w:ascii="Times New Roman" w:eastAsia="Calibri" w:hAnsi="Times New Roman" w:cs="Times New Roman"/>
                <w:sz w:val="22"/>
                <w:szCs w:val="22"/>
              </w:rPr>
              <w:t>Поставляемый Товар должен соответствовать санитарным нормам и правилам, требованиям государственных стандартов, отраслевых стандартов, технических условий и иных нормативных документов, установленных в Российской Федерации для данного товара, и подтверждаться соответствующими документами на русском языке. Товар в оригинальной упаковке без повреждений, обеспечивающей сохранность и целостность товара при транспортировке.</w:t>
            </w:r>
            <w:r w:rsidRPr="001A66A9">
              <w:rPr>
                <w:rFonts w:ascii="Times New Roman" w:hAnsi="Times New Roman" w:cs="Times New Roman"/>
                <w:sz w:val="22"/>
                <w:szCs w:val="22"/>
              </w:rPr>
              <w:t xml:space="preserve"> </w:t>
            </w:r>
            <w:r w:rsidRPr="001A66A9">
              <w:rPr>
                <w:rFonts w:ascii="Times New Roman" w:eastAsia="Calibri" w:hAnsi="Times New Roman" w:cs="Times New Roman"/>
                <w:sz w:val="22"/>
                <w:szCs w:val="22"/>
              </w:rPr>
              <w:t>Упаковка Товара должна быть промаркирована в соответствии с действующим законодательством Российской Федерации с указанием на этикетках информации на русском языке.</w:t>
            </w:r>
            <w:r w:rsidRPr="001A66A9">
              <w:rPr>
                <w:rFonts w:ascii="Times New Roman" w:hAnsi="Times New Roman" w:cs="Times New Roman"/>
                <w:sz w:val="22"/>
                <w:szCs w:val="22"/>
              </w:rPr>
              <w:t xml:space="preserve"> </w:t>
            </w:r>
            <w:r w:rsidRPr="001A66A9">
              <w:rPr>
                <w:rFonts w:ascii="Times New Roman" w:eastAsia="Calibri" w:hAnsi="Times New Roman" w:cs="Times New Roman"/>
                <w:sz w:val="22"/>
                <w:szCs w:val="22"/>
              </w:rPr>
              <w:t>Маркировка упаковки должна строго соответствовать маркировке Товара</w:t>
            </w:r>
          </w:p>
          <w:p w14:paraId="2C7706B8" w14:textId="77777777" w:rsidR="00D76A93" w:rsidRPr="001A66A9" w:rsidRDefault="00D76A93" w:rsidP="00D76A93">
            <w:pPr>
              <w:pStyle w:val="ConsPlusNormal"/>
              <w:ind w:firstLine="142"/>
              <w:jc w:val="both"/>
              <w:rPr>
                <w:rFonts w:ascii="Times New Roman" w:hAnsi="Times New Roman" w:cs="Times New Roman"/>
                <w:sz w:val="22"/>
                <w:szCs w:val="22"/>
              </w:rPr>
            </w:pPr>
            <w:r w:rsidRPr="001A66A9">
              <w:rPr>
                <w:rFonts w:ascii="Times New Roman" w:hAnsi="Times New Roman" w:cs="Times New Roman"/>
                <w:sz w:val="22"/>
                <w:szCs w:val="22"/>
              </w:rPr>
              <w:t>Товар должен отвечать требованиям качества, безопасности жизни и здоровья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189D6CD4" w14:textId="39B7B4A8" w:rsidR="00D76A93" w:rsidRPr="001A66A9" w:rsidRDefault="00D76A93" w:rsidP="00D76A93">
            <w:pPr>
              <w:pStyle w:val="ConsPlusNormal"/>
              <w:ind w:firstLine="142"/>
              <w:jc w:val="both"/>
              <w:rPr>
                <w:rFonts w:ascii="Times New Roman" w:hAnsi="Times New Roman" w:cs="Times New Roman"/>
                <w:bCs/>
                <w:i/>
                <w:sz w:val="22"/>
                <w:szCs w:val="22"/>
              </w:rPr>
            </w:pPr>
            <w:r w:rsidRPr="001A66A9">
              <w:rPr>
                <w:rFonts w:ascii="Times New Roman" w:hAnsi="Times New Roman" w:cs="Times New Roman"/>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tc>
      </w:tr>
      <w:tr w:rsidR="00D76A93" w14:paraId="231B4730" w14:textId="77777777" w:rsidTr="00B706C0">
        <w:tc>
          <w:tcPr>
            <w:tcW w:w="1682" w:type="pct"/>
            <w:gridSpan w:val="3"/>
            <w:tcBorders>
              <w:top w:val="single" w:sz="4" w:space="0" w:color="auto"/>
              <w:left w:val="single" w:sz="4" w:space="0" w:color="auto"/>
              <w:bottom w:val="single" w:sz="4" w:space="0" w:color="auto"/>
              <w:right w:val="single" w:sz="4" w:space="0" w:color="auto"/>
            </w:tcBorders>
          </w:tcPr>
          <w:p w14:paraId="375E3590" w14:textId="7431EA20" w:rsidR="00D76A93" w:rsidRDefault="00D76A93" w:rsidP="00D76A93">
            <w:pPr>
              <w:pStyle w:val="aff7"/>
              <w:ind w:left="0"/>
              <w:rPr>
                <w:rFonts w:ascii="Times New Roman" w:hAnsi="Times New Roman" w:cs="Times New Roman"/>
                <w:bCs/>
                <w:sz w:val="22"/>
                <w:szCs w:val="22"/>
              </w:rPr>
            </w:pPr>
            <w:r>
              <w:rPr>
                <w:rFonts w:ascii="Times New Roman" w:hAnsi="Times New Roman" w:cs="Times New Roman"/>
                <w:bCs/>
                <w:sz w:val="22"/>
                <w:szCs w:val="22"/>
              </w:rPr>
              <w:t>Требования к качеству ТРУ</w:t>
            </w:r>
          </w:p>
        </w:tc>
        <w:tc>
          <w:tcPr>
            <w:tcW w:w="3318" w:type="pct"/>
            <w:gridSpan w:val="5"/>
            <w:tcBorders>
              <w:top w:val="single" w:sz="4" w:space="0" w:color="auto"/>
              <w:left w:val="single" w:sz="4" w:space="0" w:color="auto"/>
              <w:bottom w:val="single" w:sz="4" w:space="0" w:color="auto"/>
              <w:right w:val="single" w:sz="4" w:space="0" w:color="auto"/>
            </w:tcBorders>
          </w:tcPr>
          <w:p w14:paraId="5A555B4D" w14:textId="77777777" w:rsidR="00D76A93" w:rsidRPr="001A66A9" w:rsidRDefault="00D76A93" w:rsidP="00D76A93">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rPr>
                <w:sz w:val="22"/>
                <w:szCs w:val="22"/>
              </w:rPr>
            </w:pPr>
            <w:r w:rsidRPr="001A66A9">
              <w:rPr>
                <w:sz w:val="22"/>
                <w:szCs w:val="22"/>
              </w:rPr>
              <w:t>Поставщик гарантирует, что на момент передачи Покупателю весь поставляемый Товар принадлежит ему на праве собственности, выпущен в свободное обращение, под залогом и арестом не состоит, обременений третьих лиц не имеет.</w:t>
            </w:r>
          </w:p>
          <w:p w14:paraId="179C6C85" w14:textId="4B7F9B8F" w:rsidR="00D76A93" w:rsidRPr="001A66A9" w:rsidRDefault="00D76A93" w:rsidP="00D76A93">
            <w:pPr>
              <w:pStyle w:val="ConsPlusNormal"/>
              <w:ind w:firstLine="142"/>
              <w:jc w:val="both"/>
              <w:rPr>
                <w:rFonts w:ascii="Times New Roman" w:hAnsi="Times New Roman" w:cs="Times New Roman"/>
                <w:sz w:val="22"/>
                <w:szCs w:val="22"/>
              </w:rPr>
            </w:pPr>
            <w:r w:rsidRPr="001A66A9">
              <w:rPr>
                <w:rFonts w:ascii="Times New Roman" w:hAnsi="Times New Roman" w:cs="Times New Roman"/>
                <w:sz w:val="22"/>
                <w:szCs w:val="22"/>
              </w:rPr>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Договором.</w:t>
            </w:r>
          </w:p>
          <w:p w14:paraId="66FBF218" w14:textId="77777777" w:rsidR="00D76A93" w:rsidRPr="001A66A9" w:rsidRDefault="00D76A93" w:rsidP="00D76A93">
            <w:pPr>
              <w:pStyle w:val="ConsPlusNormal"/>
              <w:ind w:firstLine="142"/>
              <w:jc w:val="both"/>
              <w:rPr>
                <w:rFonts w:ascii="Times New Roman" w:hAnsi="Times New Roman" w:cs="Times New Roman"/>
                <w:sz w:val="22"/>
                <w:szCs w:val="22"/>
              </w:rPr>
            </w:pPr>
            <w:r w:rsidRPr="001A66A9">
              <w:rPr>
                <w:rFonts w:ascii="Times New Roman" w:hAnsi="Times New Roman" w:cs="Times New Roman"/>
                <w:sz w:val="22"/>
                <w:szCs w:val="22"/>
              </w:rPr>
              <w:t>На Товаре не должно быть механических повреждений.</w:t>
            </w:r>
          </w:p>
          <w:p w14:paraId="2814CAAC" w14:textId="1844EE64" w:rsidR="00D76A93" w:rsidRPr="001A66A9" w:rsidRDefault="00D76A93" w:rsidP="00D76A93">
            <w:pPr>
              <w:pStyle w:val="ConsPlusNormal"/>
              <w:ind w:firstLine="142"/>
              <w:jc w:val="both"/>
              <w:rPr>
                <w:rFonts w:ascii="Times New Roman" w:hAnsi="Times New Roman" w:cs="Times New Roman"/>
                <w:sz w:val="22"/>
                <w:szCs w:val="22"/>
              </w:rPr>
            </w:pPr>
            <w:r w:rsidRPr="001A66A9">
              <w:rPr>
                <w:rFonts w:ascii="Times New Roman" w:hAnsi="Times New Roman" w:cs="Times New Roman"/>
                <w:sz w:val="22"/>
                <w:szCs w:val="22"/>
              </w:rPr>
              <w:t>Гарантийный срок на товар, поставляемый Поставщиком, должен составлять не менее 12 месяцев с момента подписания Сторонами товарной накладной (УПД) и акта приема - передачи товара или не менее срока гарантии, установленного Производителем.</w:t>
            </w:r>
          </w:p>
          <w:p w14:paraId="40AFE600" w14:textId="77777777" w:rsidR="00D76A93" w:rsidRPr="001A66A9" w:rsidRDefault="00D76A93" w:rsidP="00D76A93">
            <w:pPr>
              <w:pStyle w:val="ConsPlusNormal"/>
              <w:ind w:firstLine="142"/>
              <w:jc w:val="both"/>
              <w:rPr>
                <w:rFonts w:ascii="Times New Roman" w:hAnsi="Times New Roman" w:cs="Times New Roman"/>
                <w:sz w:val="22"/>
                <w:szCs w:val="22"/>
              </w:rPr>
            </w:pPr>
            <w:r w:rsidRPr="001A66A9">
              <w:rPr>
                <w:rFonts w:ascii="Times New Roman" w:hAnsi="Times New Roman" w:cs="Times New Roman"/>
                <w:sz w:val="22"/>
                <w:szCs w:val="22"/>
              </w:rPr>
              <w:t>Поставщик предоставляет гарантию производителя Товара со сроком действия не менее 12 (двенадцать) месяцев.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14:paraId="37176CB6" w14:textId="77777777" w:rsidR="00D76A93" w:rsidRPr="001A66A9" w:rsidRDefault="00D76A93" w:rsidP="00D76A93">
            <w:pPr>
              <w:pStyle w:val="ConsPlusNormal"/>
              <w:ind w:firstLine="142"/>
              <w:jc w:val="both"/>
              <w:rPr>
                <w:rFonts w:ascii="Times New Roman" w:hAnsi="Times New Roman" w:cs="Times New Roman"/>
                <w:sz w:val="22"/>
                <w:szCs w:val="22"/>
              </w:rPr>
            </w:pPr>
            <w:r w:rsidRPr="001A66A9">
              <w:rPr>
                <w:rFonts w:ascii="Times New Roman" w:hAnsi="Times New Roman" w:cs="Times New Roman"/>
                <w:sz w:val="22"/>
                <w:szCs w:val="22"/>
              </w:rPr>
              <w:t>Гарантийный срок на Товар должен соответствовать гарантийным требованиям, предъявляемым к такому виду товарам, и должен подтверждаться документами от производителя (Поставщика).</w:t>
            </w:r>
          </w:p>
          <w:p w14:paraId="18B24C60" w14:textId="77777777" w:rsidR="00D76A93" w:rsidRPr="001A66A9" w:rsidRDefault="00D76A93" w:rsidP="00D76A93">
            <w:pPr>
              <w:pStyle w:val="ConsPlusNormal"/>
              <w:ind w:firstLine="142"/>
              <w:jc w:val="both"/>
              <w:rPr>
                <w:rFonts w:ascii="Times New Roman" w:hAnsi="Times New Roman" w:cs="Times New Roman"/>
                <w:sz w:val="22"/>
                <w:szCs w:val="22"/>
              </w:rPr>
            </w:pPr>
            <w:r w:rsidRPr="001A66A9">
              <w:rPr>
                <w:rFonts w:ascii="Times New Roman" w:hAnsi="Times New Roman" w:cs="Times New Roman"/>
                <w:sz w:val="22"/>
                <w:szCs w:val="22"/>
              </w:rPr>
              <w:t>Остаточный срок годности на поставляемый Товар должен составлять не менее 80% на момент передачи Покупателю.</w:t>
            </w:r>
          </w:p>
          <w:p w14:paraId="0B28B294" w14:textId="64D38364" w:rsidR="00D76A93" w:rsidRPr="001A66A9" w:rsidRDefault="00D76A93" w:rsidP="00D76A93">
            <w:pPr>
              <w:pStyle w:val="ConsNormal"/>
              <w:tabs>
                <w:tab w:val="left" w:pos="1080"/>
                <w:tab w:val="num" w:pos="2835"/>
              </w:tabs>
              <w:ind w:firstLine="142"/>
              <w:jc w:val="both"/>
              <w:rPr>
                <w:rFonts w:ascii="Times New Roman" w:hAnsi="Times New Roman"/>
                <w:sz w:val="22"/>
                <w:szCs w:val="22"/>
              </w:rPr>
            </w:pPr>
            <w:r w:rsidRPr="001A66A9">
              <w:rPr>
                <w:rFonts w:ascii="Times New Roman" w:hAnsi="Times New Roman"/>
                <w:sz w:val="22"/>
                <w:szCs w:val="22"/>
              </w:rPr>
              <w:t>Комплектность и качество Товара должны соответствовать требованиям государственных стандартов, лицензирования, действующие в Российской Федерации, техническим условиям на соответствующий вид Товара, техническим регламентам, удостоверяться сертификатом (паспортом, актом) качества /безопасности/ соответствия</w:t>
            </w:r>
            <w:r w:rsidRPr="001A66A9">
              <w:rPr>
                <w:rFonts w:ascii="Times New Roman" w:hAnsi="Times New Roman"/>
                <w:bCs/>
                <w:sz w:val="22"/>
                <w:szCs w:val="22"/>
              </w:rPr>
              <w:t xml:space="preserve"> санитарным нормам и правилам, государственным стандартам и т.д.</w:t>
            </w:r>
            <w:r w:rsidRPr="001A66A9">
              <w:rPr>
                <w:rFonts w:ascii="Times New Roman" w:hAnsi="Times New Roman"/>
                <w:sz w:val="22"/>
                <w:szCs w:val="22"/>
              </w:rPr>
              <w:t xml:space="preserve">, лицензией, техническим паспортом (актом технической годности) и/или другой документацией, </w:t>
            </w:r>
            <w:r w:rsidRPr="001A66A9">
              <w:rPr>
                <w:rFonts w:ascii="Times New Roman" w:hAnsi="Times New Roman"/>
                <w:sz w:val="22"/>
                <w:szCs w:val="22"/>
              </w:rPr>
              <w:lastRenderedPageBreak/>
              <w:t xml:space="preserve">поставляемой фирмой-изготовителем, </w:t>
            </w:r>
            <w:r w:rsidRPr="001A66A9">
              <w:rPr>
                <w:rFonts w:ascii="Times New Roman" w:hAnsi="Times New Roman"/>
                <w:bCs/>
                <w:sz w:val="22"/>
                <w:szCs w:val="22"/>
              </w:rPr>
              <w:t xml:space="preserve">если такие требования предъявляются к Товару действующим законодательством </w:t>
            </w:r>
            <w:r w:rsidRPr="001A66A9">
              <w:rPr>
                <w:rFonts w:ascii="Times New Roman" w:hAnsi="Times New Roman"/>
                <w:sz w:val="22"/>
                <w:szCs w:val="22"/>
              </w:rPr>
              <w:t>Российской Федерации</w:t>
            </w:r>
            <w:r w:rsidRPr="001A66A9">
              <w:rPr>
                <w:rFonts w:ascii="Times New Roman" w:hAnsi="Times New Roman"/>
                <w:bCs/>
                <w:sz w:val="22"/>
                <w:szCs w:val="22"/>
              </w:rPr>
              <w:t>.</w:t>
            </w:r>
          </w:p>
          <w:p w14:paraId="335797FB" w14:textId="77777777" w:rsidR="00D76A93" w:rsidRPr="001A66A9" w:rsidRDefault="00D76A93" w:rsidP="00D76A93">
            <w:pPr>
              <w:pStyle w:val="ConsNormal"/>
              <w:tabs>
                <w:tab w:val="left" w:pos="1080"/>
                <w:tab w:val="num" w:pos="2835"/>
              </w:tabs>
              <w:ind w:firstLine="142"/>
              <w:jc w:val="both"/>
              <w:rPr>
                <w:rFonts w:ascii="Times New Roman" w:hAnsi="Times New Roman"/>
                <w:sz w:val="22"/>
                <w:szCs w:val="22"/>
              </w:rPr>
            </w:pPr>
            <w:r w:rsidRPr="001A66A9">
              <w:rPr>
                <w:rFonts w:ascii="Times New Roman" w:hAnsi="Times New Roman"/>
                <w:sz w:val="22"/>
                <w:szCs w:val="22"/>
              </w:rPr>
              <w:t>В случае обязательной сертификации – иметь сертификаты соответствия и сертификаты качества, и другие документы, необходимые для передачи Товара Покупателю.</w:t>
            </w:r>
          </w:p>
          <w:p w14:paraId="3439A929" w14:textId="25408E55" w:rsidR="00D76A93" w:rsidRPr="001A66A9" w:rsidRDefault="00D76A93" w:rsidP="00D76A93">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rPr>
                <w:bCs/>
                <w:i/>
                <w:sz w:val="22"/>
                <w:szCs w:val="22"/>
              </w:rPr>
            </w:pPr>
            <w:r w:rsidRPr="001A66A9">
              <w:rPr>
                <w:sz w:val="22"/>
                <w:szCs w:val="22"/>
              </w:rPr>
              <w:t>Поставщик гарантирует полное соответствие поставляемого Товара условиям настоящего Договора.</w:t>
            </w:r>
          </w:p>
        </w:tc>
      </w:tr>
      <w:tr w:rsidR="00D76A93" w14:paraId="0701B106" w14:textId="77777777" w:rsidTr="00B706C0">
        <w:tc>
          <w:tcPr>
            <w:tcW w:w="1682" w:type="pct"/>
            <w:gridSpan w:val="3"/>
            <w:tcBorders>
              <w:top w:val="single" w:sz="4" w:space="0" w:color="auto"/>
              <w:left w:val="single" w:sz="4" w:space="0" w:color="auto"/>
              <w:bottom w:val="single" w:sz="4" w:space="0" w:color="auto"/>
              <w:right w:val="single" w:sz="4" w:space="0" w:color="auto"/>
            </w:tcBorders>
          </w:tcPr>
          <w:p w14:paraId="6886C63D" w14:textId="3FA6D08A" w:rsidR="00D76A93" w:rsidRDefault="00D76A93" w:rsidP="00D76A93">
            <w:pPr>
              <w:pStyle w:val="aff7"/>
              <w:ind w:left="0"/>
              <w:rPr>
                <w:rFonts w:ascii="Times New Roman" w:hAnsi="Times New Roman" w:cs="Times New Roman"/>
                <w:bCs/>
                <w:sz w:val="22"/>
                <w:szCs w:val="22"/>
              </w:rPr>
            </w:pPr>
            <w:r>
              <w:rPr>
                <w:rFonts w:ascii="Times New Roman" w:hAnsi="Times New Roman" w:cs="Times New Roman"/>
                <w:bCs/>
                <w:sz w:val="22"/>
                <w:szCs w:val="22"/>
              </w:rPr>
              <w:lastRenderedPageBreak/>
              <w:t>Требования к упаковке, отгрузке товара</w:t>
            </w:r>
          </w:p>
        </w:tc>
        <w:tc>
          <w:tcPr>
            <w:tcW w:w="3318" w:type="pct"/>
            <w:gridSpan w:val="5"/>
            <w:tcBorders>
              <w:top w:val="single" w:sz="4" w:space="0" w:color="auto"/>
              <w:left w:val="single" w:sz="4" w:space="0" w:color="auto"/>
              <w:bottom w:val="single" w:sz="4" w:space="0" w:color="auto"/>
              <w:right w:val="single" w:sz="4" w:space="0" w:color="auto"/>
            </w:tcBorders>
          </w:tcPr>
          <w:p w14:paraId="09CEF0F1" w14:textId="77777777" w:rsidR="00D76A93" w:rsidRPr="001A66A9" w:rsidRDefault="00D76A93" w:rsidP="00D76A93">
            <w:pPr>
              <w:pStyle w:val="ConsPlusNormal"/>
              <w:ind w:firstLine="142"/>
              <w:jc w:val="both"/>
              <w:rPr>
                <w:rFonts w:ascii="Times New Roman" w:hAnsi="Times New Roman" w:cs="Times New Roman"/>
                <w:sz w:val="22"/>
                <w:szCs w:val="22"/>
              </w:rPr>
            </w:pPr>
            <w:r w:rsidRPr="001A66A9">
              <w:rPr>
                <w:rFonts w:ascii="Times New Roman" w:hAnsi="Times New Roman" w:cs="Times New Roman"/>
                <w:sz w:val="22"/>
                <w:szCs w:val="22"/>
              </w:rPr>
              <w:t>Товар должен быть упакован и замаркирован в соответствии с действующими стандартами.</w:t>
            </w:r>
          </w:p>
          <w:p w14:paraId="15700F25" w14:textId="38A11019" w:rsidR="00D76A93" w:rsidRPr="001A66A9" w:rsidRDefault="00D76A93" w:rsidP="00D76A93">
            <w:pPr>
              <w:pStyle w:val="ConsPlusNormal"/>
              <w:ind w:firstLine="142"/>
              <w:jc w:val="both"/>
              <w:rPr>
                <w:rFonts w:ascii="Times New Roman" w:hAnsi="Times New Roman" w:cs="Times New Roman"/>
                <w:bCs/>
                <w:i/>
                <w:sz w:val="22"/>
                <w:szCs w:val="22"/>
              </w:rPr>
            </w:pPr>
            <w:r w:rsidRPr="001A66A9">
              <w:rPr>
                <w:rFonts w:ascii="Times New Roman" w:hAnsi="Times New Roman" w:cs="Times New Roman"/>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tc>
      </w:tr>
      <w:tr w:rsidR="00D76A93" w14:paraId="4D528AC2" w14:textId="77777777" w:rsidTr="00B706C0">
        <w:tc>
          <w:tcPr>
            <w:tcW w:w="1682" w:type="pct"/>
            <w:gridSpan w:val="3"/>
            <w:tcBorders>
              <w:top w:val="single" w:sz="4" w:space="0" w:color="auto"/>
              <w:left w:val="single" w:sz="4" w:space="0" w:color="auto"/>
              <w:bottom w:val="single" w:sz="4" w:space="0" w:color="auto"/>
              <w:right w:val="single" w:sz="4" w:space="0" w:color="auto"/>
            </w:tcBorders>
          </w:tcPr>
          <w:p w14:paraId="66F0D798" w14:textId="40E2696A" w:rsidR="00D76A93" w:rsidRDefault="00D76A93" w:rsidP="00D76A93">
            <w:pPr>
              <w:pStyle w:val="aff7"/>
              <w:ind w:left="0"/>
              <w:rPr>
                <w:rFonts w:ascii="Times New Roman" w:hAnsi="Times New Roman" w:cs="Times New Roman"/>
                <w:bCs/>
                <w:sz w:val="22"/>
                <w:szCs w:val="22"/>
              </w:rPr>
            </w:pPr>
            <w:r>
              <w:rPr>
                <w:rFonts w:ascii="Times New Roman" w:hAnsi="Times New Roman" w:cs="Times New Roman"/>
                <w:bCs/>
                <w:sz w:val="22"/>
                <w:szCs w:val="22"/>
              </w:rPr>
              <w:t>Сведения о возможности предоставить эквивалентные ТРУ. Параметры эквивалентности</w:t>
            </w:r>
          </w:p>
        </w:tc>
        <w:tc>
          <w:tcPr>
            <w:tcW w:w="3318" w:type="pct"/>
            <w:gridSpan w:val="5"/>
            <w:tcBorders>
              <w:top w:val="single" w:sz="4" w:space="0" w:color="auto"/>
              <w:left w:val="single" w:sz="4" w:space="0" w:color="auto"/>
              <w:bottom w:val="single" w:sz="4" w:space="0" w:color="auto"/>
              <w:right w:val="single" w:sz="4" w:space="0" w:color="auto"/>
            </w:tcBorders>
          </w:tcPr>
          <w:p w14:paraId="408BC6B3" w14:textId="77777777" w:rsidR="00D76A93" w:rsidRPr="001A66A9" w:rsidRDefault="00D76A93" w:rsidP="00D76A93">
            <w:pPr>
              <w:pStyle w:val="aff7"/>
              <w:ind w:left="0" w:firstLine="142"/>
              <w:rPr>
                <w:rFonts w:ascii="Times New Roman" w:hAnsi="Times New Roman" w:cs="Times New Roman"/>
                <w:bCs/>
                <w:i/>
                <w:sz w:val="22"/>
                <w:szCs w:val="22"/>
              </w:rPr>
            </w:pPr>
            <w:r w:rsidRPr="001A66A9">
              <w:rPr>
                <w:rFonts w:ascii="Times New Roman" w:hAnsi="Times New Roman" w:cs="Times New Roman"/>
                <w:sz w:val="22"/>
                <w:szCs w:val="22"/>
              </w:rPr>
              <w:t>При исполнении Договора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Договоре, при сохранении стоимости за единицу Товара.</w:t>
            </w:r>
          </w:p>
        </w:tc>
      </w:tr>
      <w:tr w:rsidR="00D76A93" w14:paraId="29AA567E" w14:textId="77777777" w:rsidTr="00B706C0">
        <w:trPr>
          <w:trHeight w:val="446"/>
        </w:trPr>
        <w:tc>
          <w:tcPr>
            <w:tcW w:w="1682" w:type="pct"/>
            <w:gridSpan w:val="3"/>
            <w:tcBorders>
              <w:top w:val="single" w:sz="4" w:space="0" w:color="auto"/>
              <w:left w:val="single" w:sz="4" w:space="0" w:color="auto"/>
              <w:bottom w:val="single" w:sz="4" w:space="0" w:color="auto"/>
              <w:right w:val="single" w:sz="4" w:space="0" w:color="auto"/>
            </w:tcBorders>
          </w:tcPr>
          <w:p w14:paraId="72A2041F" w14:textId="29DB5813" w:rsidR="00D76A93" w:rsidRDefault="00D76A93" w:rsidP="00D76A93">
            <w:pPr>
              <w:pStyle w:val="aff7"/>
              <w:ind w:left="0"/>
              <w:rPr>
                <w:rFonts w:ascii="Times New Roman" w:hAnsi="Times New Roman" w:cs="Times New Roman"/>
                <w:bCs/>
                <w:sz w:val="22"/>
                <w:szCs w:val="22"/>
              </w:rPr>
            </w:pPr>
            <w:r>
              <w:rPr>
                <w:rFonts w:ascii="Times New Roman" w:hAnsi="Times New Roman" w:cs="Times New Roman"/>
                <w:bCs/>
                <w:sz w:val="22"/>
                <w:szCs w:val="22"/>
              </w:rPr>
              <w:t>Наименование страны происхождения ТРУ</w:t>
            </w:r>
          </w:p>
        </w:tc>
        <w:tc>
          <w:tcPr>
            <w:tcW w:w="3318" w:type="pct"/>
            <w:gridSpan w:val="5"/>
            <w:tcBorders>
              <w:top w:val="single" w:sz="4" w:space="0" w:color="auto"/>
              <w:left w:val="single" w:sz="4" w:space="0" w:color="auto"/>
              <w:bottom w:val="single" w:sz="4" w:space="0" w:color="auto"/>
              <w:right w:val="single" w:sz="4" w:space="0" w:color="auto"/>
            </w:tcBorders>
          </w:tcPr>
          <w:p w14:paraId="4C851CAF" w14:textId="77777777" w:rsidR="00D76A93" w:rsidRPr="001A66A9" w:rsidRDefault="00D76A93" w:rsidP="00D76A93">
            <w:pPr>
              <w:pStyle w:val="aff7"/>
              <w:ind w:left="0"/>
              <w:rPr>
                <w:rFonts w:ascii="Times New Roman" w:hAnsi="Times New Roman" w:cs="Times New Roman"/>
                <w:i/>
                <w:sz w:val="22"/>
                <w:szCs w:val="22"/>
              </w:rPr>
            </w:pPr>
            <w:r w:rsidRPr="001A66A9">
              <w:rPr>
                <w:rFonts w:ascii="Times New Roman" w:hAnsi="Times New Roman" w:cs="Times New Roman"/>
                <w:i/>
                <w:sz w:val="22"/>
                <w:szCs w:val="22"/>
              </w:rPr>
              <w:t>-</w:t>
            </w:r>
          </w:p>
        </w:tc>
      </w:tr>
      <w:tr w:rsidR="00D76A93" w14:paraId="5C39C71F" w14:textId="77777777" w:rsidTr="00B706C0">
        <w:tc>
          <w:tcPr>
            <w:tcW w:w="1682" w:type="pct"/>
            <w:gridSpan w:val="3"/>
            <w:tcBorders>
              <w:top w:val="single" w:sz="4" w:space="0" w:color="auto"/>
              <w:left w:val="single" w:sz="4" w:space="0" w:color="auto"/>
              <w:bottom w:val="single" w:sz="4" w:space="0" w:color="auto"/>
              <w:right w:val="single" w:sz="4" w:space="0" w:color="auto"/>
            </w:tcBorders>
          </w:tcPr>
          <w:p w14:paraId="06C4EF5A" w14:textId="35237E9E" w:rsidR="00D76A93" w:rsidRDefault="00D76A93" w:rsidP="00D76A93">
            <w:pPr>
              <w:pStyle w:val="aff7"/>
              <w:ind w:left="0"/>
              <w:rPr>
                <w:rFonts w:ascii="Times New Roman" w:hAnsi="Times New Roman" w:cs="Times New Roman"/>
                <w:bCs/>
                <w:sz w:val="22"/>
                <w:szCs w:val="22"/>
              </w:rPr>
            </w:pPr>
            <w:r>
              <w:rPr>
                <w:rFonts w:ascii="Times New Roman" w:hAnsi="Times New Roman" w:cs="Times New Roman"/>
                <w:bCs/>
                <w:sz w:val="22"/>
                <w:szCs w:val="22"/>
              </w:rPr>
              <w:t xml:space="preserve">Обоснование неприменения национального режима </w:t>
            </w:r>
            <w:r>
              <w:rPr>
                <w:rFonts w:ascii="Times New Roman" w:hAnsi="Times New Roman" w:cs="Times New Roman"/>
                <w:sz w:val="22"/>
                <w:szCs w:val="22"/>
              </w:rPr>
              <w:t xml:space="preserve">в </w:t>
            </w:r>
            <w:r>
              <w:rPr>
                <w:rFonts w:ascii="Times New Roman" w:hAnsi="Times New Roman" w:cs="Times New Roman"/>
                <w:b/>
                <w:bCs/>
                <w:sz w:val="22"/>
                <w:szCs w:val="22"/>
              </w:rPr>
              <w:t>виде запрета закупок товаров</w:t>
            </w:r>
            <w:r>
              <w:rPr>
                <w:rFonts w:ascii="Times New Roman" w:hAnsi="Times New Roman" w:cs="Times New Roman"/>
                <w:sz w:val="22"/>
                <w:szCs w:val="22"/>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318" w:type="pct"/>
            <w:gridSpan w:val="5"/>
            <w:tcBorders>
              <w:top w:val="single" w:sz="4" w:space="0" w:color="auto"/>
              <w:left w:val="single" w:sz="4" w:space="0" w:color="auto"/>
              <w:bottom w:val="single" w:sz="4" w:space="0" w:color="auto"/>
              <w:right w:val="single" w:sz="4" w:space="0" w:color="auto"/>
            </w:tcBorders>
          </w:tcPr>
          <w:p w14:paraId="4C1EFF6D" w14:textId="05D5A52F" w:rsidR="00D76A93" w:rsidRPr="001A66A9" w:rsidRDefault="00D76A93" w:rsidP="00D76A93">
            <w:pPr>
              <w:ind w:firstLine="142"/>
              <w:jc w:val="both"/>
              <w:rPr>
                <w:rFonts w:ascii="Times New Roman" w:hAnsi="Times New Roman" w:cs="Times New Roman"/>
                <w:i/>
                <w:sz w:val="22"/>
                <w:szCs w:val="22"/>
              </w:rPr>
            </w:pPr>
            <w:r w:rsidRPr="001A66A9">
              <w:rPr>
                <w:rFonts w:ascii="Times New Roman" w:hAnsi="Times New Roman" w:cs="Times New Roman"/>
                <w:sz w:val="22"/>
                <w:szCs w:val="22"/>
              </w:rPr>
              <w:t>Осуществляется закупка товаров, не указанных в приложении № 1 к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D76A93" w14:paraId="1002892C" w14:textId="77777777" w:rsidTr="00B706C0">
        <w:tc>
          <w:tcPr>
            <w:tcW w:w="1682" w:type="pct"/>
            <w:gridSpan w:val="3"/>
            <w:tcBorders>
              <w:top w:val="single" w:sz="4" w:space="0" w:color="auto"/>
              <w:left w:val="single" w:sz="4" w:space="0" w:color="auto"/>
              <w:bottom w:val="single" w:sz="4" w:space="0" w:color="auto"/>
              <w:right w:val="single" w:sz="4" w:space="0" w:color="auto"/>
            </w:tcBorders>
          </w:tcPr>
          <w:p w14:paraId="2F98D7E4" w14:textId="4F24130B" w:rsidR="00D76A93" w:rsidRDefault="00D76A93" w:rsidP="00D76A93">
            <w:pPr>
              <w:pStyle w:val="aff7"/>
              <w:ind w:left="0"/>
              <w:rPr>
                <w:rFonts w:ascii="Times New Roman" w:hAnsi="Times New Roman" w:cs="Times New Roman"/>
                <w:bCs/>
                <w:sz w:val="22"/>
                <w:szCs w:val="22"/>
              </w:rPr>
            </w:pPr>
            <w:r>
              <w:rPr>
                <w:rFonts w:ascii="Times New Roman" w:hAnsi="Times New Roman" w:cs="Times New Roman"/>
                <w:sz w:val="22"/>
                <w:szCs w:val="22"/>
              </w:rPr>
              <w:t>Иные требования</w:t>
            </w:r>
            <w:r>
              <w:rPr>
                <w:rFonts w:ascii="Times New Roman" w:hAnsi="Times New Roman" w:cs="Times New Roman"/>
                <w:bCs/>
                <w:sz w:val="22"/>
                <w:szCs w:val="22"/>
              </w:rPr>
              <w:t xml:space="preserve"> связанные с определением соответствия поставляемого ТРУ</w:t>
            </w:r>
          </w:p>
        </w:tc>
        <w:tc>
          <w:tcPr>
            <w:tcW w:w="3318" w:type="pct"/>
            <w:gridSpan w:val="5"/>
            <w:tcBorders>
              <w:top w:val="single" w:sz="4" w:space="0" w:color="auto"/>
              <w:left w:val="single" w:sz="4" w:space="0" w:color="auto"/>
              <w:bottom w:val="single" w:sz="4" w:space="0" w:color="auto"/>
              <w:right w:val="single" w:sz="4" w:space="0" w:color="auto"/>
            </w:tcBorders>
          </w:tcPr>
          <w:p w14:paraId="159F0153" w14:textId="50F4D8DE" w:rsidR="00D76A93" w:rsidRPr="001A66A9" w:rsidRDefault="00D76A93" w:rsidP="00D76A93">
            <w:pPr>
              <w:pStyle w:val="aff7"/>
              <w:ind w:left="0"/>
              <w:jc w:val="both"/>
              <w:rPr>
                <w:rFonts w:ascii="Times New Roman" w:hAnsi="Times New Roman" w:cs="Times New Roman"/>
                <w:sz w:val="22"/>
                <w:szCs w:val="22"/>
              </w:rPr>
            </w:pPr>
            <w:r w:rsidRPr="001A66A9">
              <w:rPr>
                <w:rFonts w:ascii="Times New Roman" w:hAnsi="Times New Roman" w:cs="Times New Roman"/>
                <w:sz w:val="22"/>
                <w:szCs w:val="22"/>
              </w:rPr>
              <w:t>Перечень товаров, объем и их технические характеристики, срок годности указаны в Приложении № 1 к техническому заданию</w:t>
            </w:r>
          </w:p>
        </w:tc>
      </w:tr>
      <w:tr w:rsidR="00D76A93" w14:paraId="793C8FD1" w14:textId="77777777" w:rsidTr="00B706C0">
        <w:tc>
          <w:tcPr>
            <w:tcW w:w="5000" w:type="pct"/>
            <w:gridSpan w:val="8"/>
            <w:tcBorders>
              <w:top w:val="single" w:sz="4" w:space="0" w:color="auto"/>
              <w:left w:val="single" w:sz="4" w:space="0" w:color="auto"/>
              <w:bottom w:val="single" w:sz="4" w:space="0" w:color="auto"/>
              <w:right w:val="single" w:sz="4" w:space="0" w:color="auto"/>
            </w:tcBorders>
          </w:tcPr>
          <w:p w14:paraId="4C55236B" w14:textId="0906AD05" w:rsidR="00D76A93" w:rsidRPr="001A66A9" w:rsidRDefault="00D76A93" w:rsidP="00D76A93">
            <w:pPr>
              <w:pStyle w:val="aff7"/>
              <w:ind w:left="0"/>
              <w:rPr>
                <w:rFonts w:ascii="Times New Roman" w:hAnsi="Times New Roman" w:cs="Times New Roman"/>
                <w:b/>
                <w:sz w:val="22"/>
                <w:szCs w:val="22"/>
              </w:rPr>
            </w:pPr>
            <w:r w:rsidRPr="001A66A9">
              <w:rPr>
                <w:rFonts w:ascii="Times New Roman" w:hAnsi="Times New Roman" w:cs="Times New Roman"/>
                <w:b/>
                <w:sz w:val="22"/>
                <w:szCs w:val="22"/>
              </w:rPr>
              <w:t>3. Требования к результатам</w:t>
            </w:r>
          </w:p>
        </w:tc>
      </w:tr>
      <w:tr w:rsidR="00D76A93" w14:paraId="2460015B" w14:textId="77777777" w:rsidTr="00B706C0">
        <w:tc>
          <w:tcPr>
            <w:tcW w:w="5000" w:type="pct"/>
            <w:gridSpan w:val="8"/>
            <w:tcBorders>
              <w:top w:val="single" w:sz="4" w:space="0" w:color="auto"/>
              <w:left w:val="single" w:sz="4" w:space="0" w:color="auto"/>
              <w:bottom w:val="single" w:sz="4" w:space="0" w:color="auto"/>
              <w:right w:val="single" w:sz="4" w:space="0" w:color="auto"/>
            </w:tcBorders>
          </w:tcPr>
          <w:p w14:paraId="23663DDD" w14:textId="06F214AD" w:rsidR="00D76A93" w:rsidRPr="001A66A9" w:rsidRDefault="00D76A93" w:rsidP="00D76A93">
            <w:pPr>
              <w:pStyle w:val="aff7"/>
              <w:ind w:left="0"/>
              <w:rPr>
                <w:rFonts w:ascii="Times New Roman" w:hAnsi="Times New Roman" w:cs="Times New Roman"/>
                <w:b/>
                <w:sz w:val="22"/>
                <w:szCs w:val="22"/>
              </w:rPr>
            </w:pPr>
            <w:r w:rsidRPr="001A66A9">
              <w:rPr>
                <w:rFonts w:ascii="Times New Roman" w:hAnsi="Times New Roman" w:cs="Times New Roman"/>
                <w:b/>
                <w:sz w:val="22"/>
                <w:szCs w:val="22"/>
              </w:rPr>
              <w:t>4.</w:t>
            </w:r>
            <w:r w:rsidRPr="001A66A9">
              <w:rPr>
                <w:rFonts w:ascii="Times New Roman" w:hAnsi="Times New Roman" w:cs="Times New Roman"/>
                <w:i/>
                <w:sz w:val="22"/>
                <w:szCs w:val="22"/>
              </w:rPr>
              <w:t xml:space="preserve"> </w:t>
            </w:r>
            <w:r w:rsidRPr="001A66A9">
              <w:rPr>
                <w:rFonts w:ascii="Times New Roman" w:hAnsi="Times New Roman" w:cs="Times New Roman"/>
                <w:b/>
                <w:bCs/>
                <w:sz w:val="22"/>
                <w:szCs w:val="22"/>
              </w:rPr>
              <w:t>Место, условия и порядок поставки товаров, выполнения работ, оказания услуг</w:t>
            </w:r>
          </w:p>
        </w:tc>
      </w:tr>
      <w:tr w:rsidR="00D76A93" w14:paraId="5D0F4F5F" w14:textId="77777777" w:rsidTr="00B706C0">
        <w:tc>
          <w:tcPr>
            <w:tcW w:w="1682" w:type="pct"/>
            <w:gridSpan w:val="3"/>
            <w:tcBorders>
              <w:top w:val="single" w:sz="4" w:space="0" w:color="auto"/>
              <w:left w:val="single" w:sz="4" w:space="0" w:color="auto"/>
              <w:bottom w:val="single" w:sz="4" w:space="0" w:color="auto"/>
              <w:right w:val="single" w:sz="4" w:space="0" w:color="auto"/>
            </w:tcBorders>
          </w:tcPr>
          <w:p w14:paraId="1220D122" w14:textId="4FA833F1" w:rsidR="00D76A93" w:rsidRDefault="00D76A93" w:rsidP="00D76A93">
            <w:pPr>
              <w:pStyle w:val="aff7"/>
              <w:ind w:left="0"/>
              <w:rPr>
                <w:rFonts w:ascii="Times New Roman" w:hAnsi="Times New Roman" w:cs="Times New Roman"/>
                <w:bCs/>
                <w:i/>
                <w:sz w:val="22"/>
                <w:szCs w:val="22"/>
              </w:rPr>
            </w:pPr>
            <w:r>
              <w:rPr>
                <w:rFonts w:ascii="Times New Roman" w:hAnsi="Times New Roman" w:cs="Times New Roman"/>
                <w:sz w:val="22"/>
                <w:szCs w:val="22"/>
              </w:rPr>
              <w:t xml:space="preserve">Место </w:t>
            </w:r>
            <w:r>
              <w:rPr>
                <w:rFonts w:ascii="Times New Roman" w:hAnsi="Times New Roman" w:cs="Times New Roman"/>
                <w:bCs/>
                <w:sz w:val="22"/>
                <w:szCs w:val="22"/>
              </w:rPr>
              <w:t>поставки товаров, выполнения работ, оказания услуг</w:t>
            </w:r>
          </w:p>
        </w:tc>
        <w:tc>
          <w:tcPr>
            <w:tcW w:w="3318" w:type="pct"/>
            <w:gridSpan w:val="5"/>
            <w:tcBorders>
              <w:top w:val="single" w:sz="4" w:space="0" w:color="auto"/>
              <w:left w:val="single" w:sz="4" w:space="0" w:color="auto"/>
              <w:bottom w:val="single" w:sz="4" w:space="0" w:color="auto"/>
              <w:right w:val="single" w:sz="4" w:space="0" w:color="auto"/>
            </w:tcBorders>
          </w:tcPr>
          <w:p w14:paraId="1003CD5C" w14:textId="77777777" w:rsidR="00D76A93" w:rsidRPr="001A66A9" w:rsidRDefault="00D76A93" w:rsidP="00D76A93">
            <w:pPr>
              <w:tabs>
                <w:tab w:val="left" w:pos="1701"/>
              </w:tabs>
              <w:ind w:firstLine="142"/>
              <w:jc w:val="both"/>
              <w:rPr>
                <w:rFonts w:ascii="Times New Roman" w:hAnsi="Times New Roman" w:cs="Times New Roman"/>
                <w:b/>
                <w:bCs/>
                <w:sz w:val="22"/>
                <w:szCs w:val="22"/>
              </w:rPr>
            </w:pPr>
            <w:r w:rsidRPr="001A66A9">
              <w:rPr>
                <w:rFonts w:ascii="Times New Roman" w:hAnsi="Times New Roman" w:cs="Times New Roman"/>
                <w:sz w:val="22"/>
                <w:szCs w:val="22"/>
              </w:rPr>
              <w:t>Поставка Товара осуществляется по следующему адресу:</w:t>
            </w:r>
          </w:p>
          <w:p w14:paraId="7CEA0B40" w14:textId="77777777" w:rsidR="00D76A93" w:rsidRPr="001A66A9" w:rsidRDefault="00D76A93" w:rsidP="00D76A93">
            <w:pPr>
              <w:tabs>
                <w:tab w:val="left" w:pos="1701"/>
              </w:tabs>
              <w:ind w:firstLine="142"/>
              <w:jc w:val="both"/>
              <w:rPr>
                <w:rFonts w:ascii="Times New Roman" w:hAnsi="Times New Roman" w:cs="Times New Roman"/>
                <w:sz w:val="22"/>
                <w:szCs w:val="22"/>
              </w:rPr>
            </w:pPr>
            <w:r w:rsidRPr="001A66A9">
              <w:rPr>
                <w:rFonts w:ascii="Times New Roman" w:hAnsi="Times New Roman" w:cs="Times New Roman"/>
                <w:b/>
                <w:bCs/>
                <w:sz w:val="22"/>
                <w:szCs w:val="22"/>
              </w:rPr>
              <w:t>Лот №1:</w:t>
            </w:r>
            <w:r w:rsidRPr="001A66A9">
              <w:rPr>
                <w:rFonts w:ascii="Times New Roman" w:hAnsi="Times New Roman" w:cs="Times New Roman"/>
                <w:sz w:val="22"/>
                <w:szCs w:val="22"/>
              </w:rPr>
              <w:t xml:space="preserve"> Республика Татарстан: г. Казань, ул. Чернышевского, д. 43/2,</w:t>
            </w:r>
          </w:p>
          <w:p w14:paraId="39BE855F" w14:textId="77777777" w:rsidR="00D76A93" w:rsidRPr="001A66A9" w:rsidRDefault="00D76A93" w:rsidP="00D76A93">
            <w:pPr>
              <w:tabs>
                <w:tab w:val="left" w:pos="1701"/>
              </w:tabs>
              <w:ind w:firstLine="142"/>
              <w:jc w:val="both"/>
              <w:rPr>
                <w:rFonts w:ascii="Times New Roman" w:hAnsi="Times New Roman" w:cs="Times New Roman"/>
                <w:bCs/>
                <w:i/>
                <w:sz w:val="22"/>
                <w:szCs w:val="22"/>
              </w:rPr>
            </w:pPr>
            <w:r w:rsidRPr="001A66A9">
              <w:rPr>
                <w:rFonts w:ascii="Times New Roman" w:hAnsi="Times New Roman" w:cs="Times New Roman"/>
                <w:b/>
                <w:bCs/>
                <w:sz w:val="22"/>
                <w:szCs w:val="22"/>
              </w:rPr>
              <w:t>Лот №2</w:t>
            </w:r>
            <w:r w:rsidRPr="001A66A9">
              <w:rPr>
                <w:rFonts w:ascii="Times New Roman" w:hAnsi="Times New Roman" w:cs="Times New Roman"/>
                <w:sz w:val="22"/>
                <w:szCs w:val="22"/>
              </w:rPr>
              <w:t>: Удмуртская Республика, г. Ижевск, ул. Дружбы, д. 16</w:t>
            </w:r>
          </w:p>
        </w:tc>
      </w:tr>
      <w:tr w:rsidR="00D76A93" w14:paraId="296C6E82" w14:textId="77777777" w:rsidTr="00B706C0">
        <w:tc>
          <w:tcPr>
            <w:tcW w:w="1682" w:type="pct"/>
            <w:gridSpan w:val="3"/>
            <w:tcBorders>
              <w:top w:val="single" w:sz="4" w:space="0" w:color="auto"/>
              <w:left w:val="single" w:sz="4" w:space="0" w:color="auto"/>
              <w:bottom w:val="single" w:sz="4" w:space="0" w:color="auto"/>
              <w:right w:val="single" w:sz="4" w:space="0" w:color="auto"/>
            </w:tcBorders>
          </w:tcPr>
          <w:p w14:paraId="2F64E2C1" w14:textId="05609E5A" w:rsidR="00D76A93" w:rsidRDefault="00D76A93" w:rsidP="00D76A93">
            <w:pPr>
              <w:pStyle w:val="aff7"/>
              <w:ind w:left="0"/>
              <w:rPr>
                <w:rFonts w:ascii="Times New Roman" w:hAnsi="Times New Roman" w:cs="Times New Roman"/>
                <w:i/>
                <w:sz w:val="22"/>
                <w:szCs w:val="22"/>
              </w:rPr>
            </w:pPr>
            <w:r>
              <w:rPr>
                <w:rFonts w:ascii="Times New Roman" w:hAnsi="Times New Roman" w:cs="Times New Roman"/>
                <w:sz w:val="22"/>
                <w:szCs w:val="22"/>
              </w:rPr>
              <w:t xml:space="preserve">Условия </w:t>
            </w:r>
            <w:r>
              <w:rPr>
                <w:rFonts w:ascii="Times New Roman" w:hAnsi="Times New Roman" w:cs="Times New Roman"/>
                <w:bCs/>
                <w:sz w:val="22"/>
                <w:szCs w:val="22"/>
              </w:rPr>
              <w:t>поставки товаров, выполнения работ, оказания услуг</w:t>
            </w:r>
          </w:p>
        </w:tc>
        <w:tc>
          <w:tcPr>
            <w:tcW w:w="3318" w:type="pct"/>
            <w:gridSpan w:val="5"/>
            <w:tcBorders>
              <w:top w:val="single" w:sz="4" w:space="0" w:color="auto"/>
              <w:left w:val="single" w:sz="4" w:space="0" w:color="auto"/>
              <w:bottom w:val="single" w:sz="4" w:space="0" w:color="auto"/>
              <w:right w:val="single" w:sz="4" w:space="0" w:color="auto"/>
            </w:tcBorders>
          </w:tcPr>
          <w:p w14:paraId="4C5BC786" w14:textId="77777777" w:rsidR="00D76A93" w:rsidRPr="001A66A9" w:rsidRDefault="00D76A93" w:rsidP="00D76A93">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rPr>
                <w:sz w:val="22"/>
                <w:szCs w:val="22"/>
              </w:rPr>
            </w:pPr>
            <w:r w:rsidRPr="001A66A9">
              <w:rPr>
                <w:sz w:val="22"/>
                <w:szCs w:val="22"/>
              </w:rPr>
              <w:t xml:space="preserve">Поставка Товара осуществляется </w:t>
            </w:r>
            <w:r w:rsidRPr="001A66A9">
              <w:rPr>
                <w:bCs/>
                <w:sz w:val="22"/>
                <w:szCs w:val="22"/>
              </w:rPr>
              <w:t xml:space="preserve">(ориентировочно 1 раз в квартал), отдельными партиями на </w:t>
            </w:r>
            <w:r w:rsidRPr="00A310FE">
              <w:rPr>
                <w:bCs/>
                <w:sz w:val="22"/>
                <w:szCs w:val="22"/>
              </w:rPr>
              <w:t>7</w:t>
            </w:r>
            <w:r w:rsidRPr="001A66A9">
              <w:rPr>
                <w:b/>
                <w:sz w:val="22"/>
                <w:szCs w:val="22"/>
              </w:rPr>
              <w:t xml:space="preserve"> </w:t>
            </w:r>
            <w:r w:rsidRPr="001A66A9">
              <w:rPr>
                <w:bCs/>
                <w:sz w:val="22"/>
                <w:szCs w:val="22"/>
              </w:rPr>
              <w:t>(седьмой) рабочий</w:t>
            </w:r>
            <w:r w:rsidRPr="001A66A9">
              <w:rPr>
                <w:sz w:val="22"/>
                <w:szCs w:val="22"/>
              </w:rPr>
              <w:t xml:space="preserve"> день после поступления заявки Покупателя.</w:t>
            </w:r>
          </w:p>
          <w:p w14:paraId="78024F78" w14:textId="77777777" w:rsidR="00D76A93" w:rsidRPr="001A66A9" w:rsidRDefault="00D76A93" w:rsidP="00D76A93">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rPr>
                <w:bCs/>
                <w:sz w:val="22"/>
                <w:szCs w:val="22"/>
              </w:rPr>
            </w:pPr>
            <w:r w:rsidRPr="001A66A9">
              <w:rPr>
                <w:bCs/>
                <w:sz w:val="22"/>
                <w:szCs w:val="22"/>
              </w:rPr>
              <w:t>В случае, если день поставки совпадает с выходным или праздничным днем</w:t>
            </w:r>
            <w:r w:rsidRPr="001A66A9">
              <w:rPr>
                <w:sz w:val="22"/>
                <w:szCs w:val="22"/>
              </w:rPr>
              <w:t xml:space="preserve">, срок поставки переносится на ближайший следующий за ним рабочий день. Ассортимент, количество каждой партии поставляемого Товара согласуется Сторонами </w:t>
            </w:r>
            <w:r w:rsidRPr="001A66A9">
              <w:rPr>
                <w:bCs/>
                <w:sz w:val="22"/>
                <w:szCs w:val="22"/>
              </w:rPr>
              <w:t>согласно Спецификации к Договору.</w:t>
            </w:r>
          </w:p>
          <w:p w14:paraId="0BAFAF19" w14:textId="77777777" w:rsidR="00D76A93" w:rsidRPr="001A66A9" w:rsidRDefault="00D76A93" w:rsidP="00D76A93">
            <w:pPr>
              <w:shd w:val="clear" w:color="auto" w:fill="FFFFFF"/>
              <w:ind w:firstLine="142"/>
              <w:jc w:val="both"/>
              <w:rPr>
                <w:rFonts w:ascii="Times New Roman" w:hAnsi="Times New Roman" w:cs="Times New Roman"/>
                <w:bCs/>
                <w:sz w:val="22"/>
                <w:szCs w:val="22"/>
              </w:rPr>
            </w:pPr>
            <w:bookmarkStart w:id="18" w:name="_Hlk180761216"/>
            <w:r w:rsidRPr="001A66A9">
              <w:rPr>
                <w:rFonts w:ascii="Times New Roman" w:hAnsi="Times New Roman" w:cs="Times New Roman"/>
                <w:bCs/>
                <w:sz w:val="22"/>
                <w:szCs w:val="22"/>
              </w:rPr>
              <w:t>Приемка Товара осуществляется представителями Сторон с подписанием документов о приемке Товара по Договору (отдельному этапу Договора) на территории Покупателя.</w:t>
            </w:r>
          </w:p>
          <w:p w14:paraId="6DDD1956" w14:textId="77777777" w:rsidR="00D76A93" w:rsidRPr="001A66A9" w:rsidRDefault="00D76A93" w:rsidP="00D76A93">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rPr>
                <w:rFonts w:eastAsia="MS Mincho"/>
                <w:sz w:val="22"/>
                <w:szCs w:val="22"/>
              </w:rPr>
            </w:pPr>
            <w:r w:rsidRPr="001A66A9">
              <w:rPr>
                <w:rFonts w:eastAsia="MS Mincho"/>
                <w:sz w:val="22"/>
                <w:szCs w:val="22"/>
              </w:rPr>
              <w:t>Поставка, погрузка-разгрузка на склад Покупателя</w:t>
            </w:r>
            <w:r w:rsidRPr="001A66A9">
              <w:rPr>
                <w:sz w:val="22"/>
                <w:szCs w:val="22"/>
              </w:rPr>
              <w:t xml:space="preserve"> Товара, </w:t>
            </w:r>
            <w:r w:rsidRPr="001A66A9">
              <w:rPr>
                <w:rFonts w:eastAsia="MS Mincho"/>
                <w:sz w:val="22"/>
                <w:szCs w:val="22"/>
              </w:rPr>
              <w:t>в том числе с привлечением специальной техники, осуществляется силами и за счет средств Поставщика.</w:t>
            </w:r>
          </w:p>
          <w:p w14:paraId="5621EE7A" w14:textId="77777777" w:rsidR="00D76A93" w:rsidRPr="001A66A9" w:rsidRDefault="00D76A93" w:rsidP="00D76A93">
            <w:pPr>
              <w:pStyle w:val="ConsNormal"/>
              <w:widowControl/>
              <w:tabs>
                <w:tab w:val="left" w:pos="1080"/>
                <w:tab w:val="num" w:pos="1276"/>
              </w:tabs>
              <w:ind w:firstLine="142"/>
              <w:jc w:val="both"/>
              <w:rPr>
                <w:rFonts w:ascii="Times New Roman" w:hAnsi="Times New Roman"/>
                <w:sz w:val="22"/>
                <w:szCs w:val="22"/>
              </w:rPr>
            </w:pPr>
            <w:r w:rsidRPr="001A66A9">
              <w:rPr>
                <w:rFonts w:ascii="Times New Roman" w:hAnsi="Times New Roman"/>
                <w:sz w:val="22"/>
                <w:szCs w:val="22"/>
              </w:rPr>
              <w:lastRenderedPageBreak/>
              <w:t>Поставщик собственными силами и за свой счет осуществляет замену и/или допоставку некачественного и/или несоответствующего условиям настоящего Договора, а также непоставленного в срок, Товара. Риск утраты или порчи Товара в процессе его доставки и разгрузки несет Поставщик.</w:t>
            </w:r>
          </w:p>
          <w:p w14:paraId="6EC6B06F" w14:textId="77777777" w:rsidR="00D76A93" w:rsidRPr="001A66A9" w:rsidRDefault="00D76A93" w:rsidP="00D76A93">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rPr>
                <w:sz w:val="22"/>
                <w:szCs w:val="22"/>
              </w:rPr>
            </w:pPr>
            <w:r w:rsidRPr="001A66A9">
              <w:rPr>
                <w:sz w:val="22"/>
                <w:szCs w:val="22"/>
              </w:rPr>
              <w:t>Фактической датой поставки считается дата подписания Покупателем товарной накладной.</w:t>
            </w:r>
          </w:p>
          <w:p w14:paraId="576B84AA" w14:textId="77777777" w:rsidR="00D76A93" w:rsidRPr="001A66A9" w:rsidRDefault="00D76A93" w:rsidP="00D76A93">
            <w:pPr>
              <w:pStyle w:val="ConsNormal"/>
              <w:widowControl/>
              <w:tabs>
                <w:tab w:val="left" w:pos="1080"/>
              </w:tabs>
              <w:ind w:firstLine="142"/>
              <w:jc w:val="both"/>
              <w:rPr>
                <w:rFonts w:ascii="Times New Roman" w:hAnsi="Times New Roman"/>
                <w:sz w:val="22"/>
                <w:szCs w:val="22"/>
              </w:rPr>
            </w:pPr>
            <w:r w:rsidRPr="001A66A9">
              <w:rPr>
                <w:rFonts w:ascii="Times New Roman" w:hAnsi="Times New Roman"/>
                <w:bCs/>
                <w:sz w:val="22"/>
                <w:szCs w:val="22"/>
              </w:rPr>
              <w:t xml:space="preserve">Приемка Товара </w:t>
            </w:r>
            <w:r w:rsidRPr="001A66A9">
              <w:rPr>
                <w:rFonts w:ascii="Times New Roman" w:hAnsi="Times New Roman"/>
                <w:sz w:val="22"/>
                <w:szCs w:val="22"/>
              </w:rPr>
              <w:t xml:space="preserve">по количеству, качеству и ассортименту </w:t>
            </w:r>
            <w:r w:rsidRPr="001A66A9">
              <w:rPr>
                <w:rFonts w:ascii="Times New Roman" w:hAnsi="Times New Roman"/>
                <w:bCs/>
                <w:sz w:val="22"/>
                <w:szCs w:val="22"/>
              </w:rPr>
              <w:t xml:space="preserve">осуществляется </w:t>
            </w:r>
            <w:r w:rsidRPr="001A66A9">
              <w:rPr>
                <w:rFonts w:ascii="Times New Roman" w:hAnsi="Times New Roman"/>
                <w:sz w:val="22"/>
                <w:szCs w:val="22"/>
              </w:rPr>
              <w:t>уполномоченными</w:t>
            </w:r>
            <w:r w:rsidRPr="001A66A9">
              <w:rPr>
                <w:rFonts w:ascii="Times New Roman" w:hAnsi="Times New Roman"/>
                <w:bCs/>
                <w:sz w:val="22"/>
                <w:szCs w:val="22"/>
              </w:rPr>
              <w:t xml:space="preserve"> представителями Сторон с подписанием документов о приемке Товара по Договору (отдельному этапу Договора) на территории Покупателя</w:t>
            </w:r>
            <w:r w:rsidRPr="001A66A9">
              <w:rPr>
                <w:rFonts w:ascii="Times New Roman" w:hAnsi="Times New Roman"/>
                <w:sz w:val="22"/>
                <w:szCs w:val="22"/>
              </w:rPr>
              <w:t>.</w:t>
            </w:r>
          </w:p>
          <w:p w14:paraId="52CD4ECA" w14:textId="77777777" w:rsidR="00D76A93" w:rsidRPr="001A66A9" w:rsidRDefault="00D76A93" w:rsidP="00D76A93">
            <w:pPr>
              <w:pStyle w:val="2e"/>
              <w:widowControl w:val="0"/>
              <w:tabs>
                <w:tab w:val="left" w:pos="900"/>
              </w:tabs>
              <w:spacing w:after="0" w:line="240" w:lineRule="auto"/>
              <w:ind w:firstLine="142"/>
              <w:jc w:val="both"/>
              <w:rPr>
                <w:rFonts w:ascii="Times New Roman" w:hAnsi="Times New Roman" w:cs="Times New Roman"/>
                <w:bCs/>
                <w:sz w:val="22"/>
                <w:szCs w:val="22"/>
              </w:rPr>
            </w:pPr>
            <w:r w:rsidRPr="001A66A9">
              <w:rPr>
                <w:rFonts w:ascii="Times New Roman" w:hAnsi="Times New Roman" w:cs="Times New Roman"/>
                <w:bCs/>
                <w:sz w:val="22"/>
                <w:szCs w:val="22"/>
              </w:rPr>
              <w:t>При обнаружении несоответствия количества, ассортимента и качества Товара заказу Покупателя в накладной должна быть сделана отметка о фактически принятом количестве, качестве и ассортименте Товара. Покупатель обязан вызвать представителя Поставщика для участия в продолжении приемки и составления двустороннего акта.</w:t>
            </w:r>
          </w:p>
          <w:p w14:paraId="29547DD7" w14:textId="77777777" w:rsidR="00D76A93" w:rsidRPr="001A66A9" w:rsidRDefault="00D76A93" w:rsidP="00D76A93">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rPr>
                <w:i/>
                <w:iCs/>
                <w:sz w:val="22"/>
                <w:szCs w:val="22"/>
              </w:rPr>
            </w:pPr>
            <w:r w:rsidRPr="001A66A9">
              <w:rPr>
                <w:sz w:val="22"/>
                <w:szCs w:val="22"/>
              </w:rPr>
              <w:t xml:space="preserve">В случае поставки Товара, не соответствующего по качеству, таре, упаковке и маркировке стандартам и условиям Договора, Покупатель принимает такой Товар на ответственное хранение, незамедлительно в письменной форме предъявляет Поставщику претензию, составленную по результатам приемки. Поставщик в течение </w:t>
            </w:r>
            <w:r w:rsidRPr="001A66A9">
              <w:rPr>
                <w:rStyle w:val="fill"/>
                <w:b w:val="0"/>
                <w:bCs w:val="0"/>
                <w:i w:val="0"/>
                <w:iCs w:val="0"/>
                <w:color w:val="auto"/>
                <w:sz w:val="22"/>
                <w:szCs w:val="22"/>
              </w:rPr>
              <w:t>15 (пятнадцати) дней</w:t>
            </w:r>
            <w:r w:rsidRPr="001A66A9">
              <w:rPr>
                <w:b/>
                <w:i/>
                <w:sz w:val="22"/>
                <w:szCs w:val="22"/>
              </w:rPr>
              <w:t xml:space="preserve"> </w:t>
            </w:r>
            <w:r w:rsidRPr="001A66A9">
              <w:rPr>
                <w:bCs/>
                <w:iCs/>
                <w:sz w:val="22"/>
                <w:szCs w:val="22"/>
              </w:rPr>
              <w:t>с</w:t>
            </w:r>
            <w:r w:rsidRPr="001A66A9">
              <w:rPr>
                <w:b/>
                <w:i/>
                <w:sz w:val="22"/>
                <w:szCs w:val="22"/>
              </w:rPr>
              <w:t xml:space="preserve"> </w:t>
            </w:r>
            <w:r w:rsidRPr="001A66A9">
              <w:rPr>
                <w:sz w:val="22"/>
                <w:szCs w:val="22"/>
              </w:rPr>
              <w:t>даты получения претензии от Покупателя обязан за свой счет заменить Товар ненадлежащего качества качественным. Расходы, связанные с принятием некачественного Товара на ответственное хранение, его возвратом Поставщику, заменой его на Товар надлежащего качества, несет Поставщик.</w:t>
            </w:r>
            <w:bookmarkEnd w:id="18"/>
          </w:p>
        </w:tc>
      </w:tr>
      <w:tr w:rsidR="00D76A93" w14:paraId="6F52B0AA" w14:textId="77777777" w:rsidTr="00B706C0">
        <w:trPr>
          <w:trHeight w:val="291"/>
        </w:trPr>
        <w:tc>
          <w:tcPr>
            <w:tcW w:w="1682" w:type="pct"/>
            <w:gridSpan w:val="3"/>
            <w:tcBorders>
              <w:top w:val="single" w:sz="4" w:space="0" w:color="auto"/>
              <w:left w:val="single" w:sz="4" w:space="0" w:color="auto"/>
              <w:bottom w:val="single" w:sz="4" w:space="0" w:color="auto"/>
              <w:right w:val="single" w:sz="4" w:space="0" w:color="auto"/>
            </w:tcBorders>
          </w:tcPr>
          <w:p w14:paraId="3FD83D0E" w14:textId="43D1DA53" w:rsidR="00D76A93" w:rsidRDefault="00D76A93" w:rsidP="00D76A93">
            <w:pPr>
              <w:pStyle w:val="aff7"/>
              <w:ind w:left="0"/>
              <w:rPr>
                <w:rFonts w:ascii="Times New Roman" w:hAnsi="Times New Roman" w:cs="Times New Roman"/>
                <w:i/>
                <w:sz w:val="22"/>
                <w:szCs w:val="22"/>
              </w:rPr>
            </w:pPr>
            <w:r>
              <w:rPr>
                <w:rFonts w:ascii="Times New Roman" w:hAnsi="Times New Roman" w:cs="Times New Roman"/>
                <w:sz w:val="22"/>
                <w:szCs w:val="22"/>
              </w:rPr>
              <w:lastRenderedPageBreak/>
              <w:t xml:space="preserve">Сроки </w:t>
            </w:r>
            <w:r>
              <w:rPr>
                <w:rFonts w:ascii="Times New Roman" w:hAnsi="Times New Roman" w:cs="Times New Roman"/>
                <w:bCs/>
                <w:sz w:val="22"/>
                <w:szCs w:val="22"/>
              </w:rPr>
              <w:t>поставки товаров, выполнения работ, оказания услуг</w:t>
            </w:r>
          </w:p>
        </w:tc>
        <w:tc>
          <w:tcPr>
            <w:tcW w:w="3318" w:type="pct"/>
            <w:gridSpan w:val="5"/>
            <w:tcBorders>
              <w:top w:val="single" w:sz="4" w:space="0" w:color="auto"/>
              <w:left w:val="single" w:sz="4" w:space="0" w:color="auto"/>
              <w:bottom w:val="single" w:sz="4" w:space="0" w:color="auto"/>
              <w:right w:val="single" w:sz="4" w:space="0" w:color="auto"/>
            </w:tcBorders>
          </w:tcPr>
          <w:p w14:paraId="65AB1508" w14:textId="77777777" w:rsidR="00D76A93" w:rsidRPr="001A66A9" w:rsidRDefault="00D76A93" w:rsidP="00D76A93">
            <w:pPr>
              <w:widowControl w:val="0"/>
              <w:ind w:firstLine="142"/>
              <w:jc w:val="both"/>
              <w:rPr>
                <w:rFonts w:ascii="Times New Roman" w:hAnsi="Times New Roman" w:cs="Times New Roman"/>
                <w:b/>
                <w:bCs/>
                <w:i/>
                <w:iCs/>
                <w:sz w:val="22"/>
                <w:szCs w:val="22"/>
              </w:rPr>
            </w:pPr>
            <w:r w:rsidRPr="001A66A9">
              <w:rPr>
                <w:rFonts w:ascii="Times New Roman" w:hAnsi="Times New Roman" w:cs="Times New Roman"/>
                <w:bCs/>
                <w:iCs/>
                <w:sz w:val="22"/>
                <w:szCs w:val="22"/>
              </w:rPr>
              <w:t xml:space="preserve">Договор вступает в силу с даты его подписания Сторонами </w:t>
            </w:r>
            <w:r w:rsidRPr="001A66A9">
              <w:rPr>
                <w:rFonts w:ascii="Times New Roman" w:eastAsia="Arial" w:hAnsi="Times New Roman" w:cs="Times New Roman"/>
                <w:sz w:val="22"/>
                <w:szCs w:val="22"/>
                <w:lang w:eastAsia="ar-SA"/>
              </w:rPr>
              <w:t xml:space="preserve">и действует </w:t>
            </w:r>
            <w:r w:rsidRPr="001A66A9">
              <w:rPr>
                <w:rFonts w:ascii="Times New Roman" w:eastAsia="Arial" w:hAnsi="Times New Roman" w:cs="Times New Roman"/>
                <w:b/>
                <w:bCs/>
                <w:sz w:val="22"/>
                <w:szCs w:val="22"/>
                <w:lang w:eastAsia="ar-SA"/>
              </w:rPr>
              <w:t>с 01.01.2026 по 31.12.2026.</w:t>
            </w:r>
          </w:p>
        </w:tc>
      </w:tr>
      <w:tr w:rsidR="00D76A93" w14:paraId="71401CA6" w14:textId="77777777" w:rsidTr="00B706C0">
        <w:tc>
          <w:tcPr>
            <w:tcW w:w="5000" w:type="pct"/>
            <w:gridSpan w:val="8"/>
            <w:tcBorders>
              <w:top w:val="single" w:sz="4" w:space="0" w:color="auto"/>
              <w:left w:val="single" w:sz="4" w:space="0" w:color="auto"/>
              <w:bottom w:val="single" w:sz="4" w:space="0" w:color="auto"/>
              <w:right w:val="single" w:sz="4" w:space="0" w:color="auto"/>
            </w:tcBorders>
          </w:tcPr>
          <w:p w14:paraId="52506504" w14:textId="09E59A51" w:rsidR="00D76A93" w:rsidRPr="001A66A9" w:rsidRDefault="00D76A93" w:rsidP="00D76A93">
            <w:pPr>
              <w:pStyle w:val="aff7"/>
              <w:ind w:left="0"/>
              <w:rPr>
                <w:rFonts w:ascii="Times New Roman" w:hAnsi="Times New Roman" w:cs="Times New Roman"/>
                <w:b/>
                <w:bCs/>
                <w:sz w:val="22"/>
                <w:szCs w:val="22"/>
              </w:rPr>
            </w:pPr>
            <w:r w:rsidRPr="001A66A9">
              <w:rPr>
                <w:rFonts w:ascii="Times New Roman" w:hAnsi="Times New Roman" w:cs="Times New Roman"/>
                <w:b/>
                <w:bCs/>
                <w:sz w:val="22"/>
                <w:szCs w:val="22"/>
              </w:rPr>
              <w:t>5. Форма, сроки и порядок оплаты</w:t>
            </w:r>
          </w:p>
        </w:tc>
      </w:tr>
      <w:tr w:rsidR="00D76A93" w14:paraId="46319462" w14:textId="77777777" w:rsidTr="00B706C0">
        <w:tc>
          <w:tcPr>
            <w:tcW w:w="1682" w:type="pct"/>
            <w:gridSpan w:val="3"/>
            <w:tcBorders>
              <w:top w:val="single" w:sz="4" w:space="0" w:color="auto"/>
              <w:left w:val="single" w:sz="4" w:space="0" w:color="auto"/>
              <w:bottom w:val="single" w:sz="4" w:space="0" w:color="auto"/>
              <w:right w:val="single" w:sz="4" w:space="0" w:color="auto"/>
            </w:tcBorders>
          </w:tcPr>
          <w:p w14:paraId="4397F01C" w14:textId="5207EB0B" w:rsidR="00D76A93" w:rsidRDefault="00D76A93" w:rsidP="00D76A93">
            <w:pPr>
              <w:pStyle w:val="aff7"/>
              <w:ind w:left="0"/>
              <w:rPr>
                <w:rFonts w:ascii="Times New Roman" w:hAnsi="Times New Roman" w:cs="Times New Roman"/>
                <w:bCs/>
                <w:i/>
                <w:sz w:val="22"/>
                <w:szCs w:val="22"/>
              </w:rPr>
            </w:pPr>
            <w:r>
              <w:rPr>
                <w:rFonts w:ascii="Times New Roman" w:hAnsi="Times New Roman" w:cs="Times New Roman"/>
                <w:bCs/>
                <w:sz w:val="22"/>
                <w:szCs w:val="22"/>
              </w:rPr>
              <w:t>Форма оплаты</w:t>
            </w:r>
          </w:p>
        </w:tc>
        <w:tc>
          <w:tcPr>
            <w:tcW w:w="3318" w:type="pct"/>
            <w:gridSpan w:val="5"/>
            <w:tcBorders>
              <w:top w:val="single" w:sz="4" w:space="0" w:color="auto"/>
              <w:left w:val="single" w:sz="4" w:space="0" w:color="auto"/>
              <w:bottom w:val="single" w:sz="4" w:space="0" w:color="auto"/>
              <w:right w:val="single" w:sz="4" w:space="0" w:color="auto"/>
            </w:tcBorders>
          </w:tcPr>
          <w:p w14:paraId="36E339EA" w14:textId="77777777" w:rsidR="00D76A93" w:rsidRDefault="00D76A93" w:rsidP="00D76A93">
            <w:pPr>
              <w:pStyle w:val="aff7"/>
              <w:ind w:left="0"/>
              <w:rPr>
                <w:rFonts w:ascii="Times New Roman" w:hAnsi="Times New Roman" w:cs="Times New Roman"/>
                <w:bCs/>
                <w:i/>
                <w:sz w:val="22"/>
                <w:szCs w:val="22"/>
              </w:rPr>
            </w:pPr>
            <w:r>
              <w:rPr>
                <w:rFonts w:ascii="Times New Roman" w:hAnsi="Times New Roman" w:cs="Times New Roman"/>
                <w:bCs/>
                <w:i/>
                <w:sz w:val="22"/>
                <w:szCs w:val="22"/>
              </w:rPr>
              <w:t>Безналичный расчет</w:t>
            </w:r>
          </w:p>
        </w:tc>
      </w:tr>
      <w:tr w:rsidR="00D76A93" w14:paraId="6D45F3D0" w14:textId="77777777" w:rsidTr="00B706C0">
        <w:tc>
          <w:tcPr>
            <w:tcW w:w="1682" w:type="pct"/>
            <w:gridSpan w:val="3"/>
            <w:tcBorders>
              <w:top w:val="single" w:sz="4" w:space="0" w:color="auto"/>
              <w:left w:val="single" w:sz="4" w:space="0" w:color="auto"/>
              <w:bottom w:val="single" w:sz="4" w:space="0" w:color="auto"/>
              <w:right w:val="single" w:sz="4" w:space="0" w:color="auto"/>
            </w:tcBorders>
          </w:tcPr>
          <w:p w14:paraId="77164D4A" w14:textId="2F4603C8" w:rsidR="00D76A93" w:rsidRDefault="00D76A93" w:rsidP="00D76A93">
            <w:pPr>
              <w:pStyle w:val="aff7"/>
              <w:ind w:left="0"/>
              <w:rPr>
                <w:rFonts w:ascii="Times New Roman" w:hAnsi="Times New Roman" w:cs="Times New Roman"/>
                <w:bCs/>
                <w:i/>
                <w:sz w:val="22"/>
                <w:szCs w:val="22"/>
              </w:rPr>
            </w:pPr>
            <w:r>
              <w:rPr>
                <w:rFonts w:ascii="Times New Roman" w:hAnsi="Times New Roman" w:cs="Times New Roman"/>
                <w:bCs/>
                <w:sz w:val="22"/>
                <w:szCs w:val="22"/>
              </w:rPr>
              <w:t>Авансирование</w:t>
            </w:r>
          </w:p>
        </w:tc>
        <w:tc>
          <w:tcPr>
            <w:tcW w:w="3318" w:type="pct"/>
            <w:gridSpan w:val="5"/>
            <w:tcBorders>
              <w:top w:val="single" w:sz="4" w:space="0" w:color="auto"/>
              <w:left w:val="single" w:sz="4" w:space="0" w:color="auto"/>
              <w:bottom w:val="single" w:sz="4" w:space="0" w:color="auto"/>
              <w:right w:val="single" w:sz="4" w:space="0" w:color="auto"/>
            </w:tcBorders>
          </w:tcPr>
          <w:p w14:paraId="2D9FF9FC" w14:textId="77777777" w:rsidR="00D76A93" w:rsidRDefault="00D76A93" w:rsidP="00D76A93">
            <w:pPr>
              <w:pStyle w:val="aff7"/>
              <w:ind w:left="0"/>
              <w:rPr>
                <w:rFonts w:ascii="Times New Roman" w:hAnsi="Times New Roman" w:cs="Times New Roman"/>
                <w:bCs/>
                <w:i/>
                <w:sz w:val="22"/>
                <w:szCs w:val="22"/>
              </w:rPr>
            </w:pPr>
            <w:r>
              <w:rPr>
                <w:rFonts w:ascii="Times New Roman" w:hAnsi="Times New Roman" w:cs="Times New Roman"/>
                <w:bCs/>
                <w:i/>
                <w:sz w:val="22"/>
                <w:szCs w:val="22"/>
              </w:rPr>
              <w:t>Не предусмотрено</w:t>
            </w:r>
          </w:p>
        </w:tc>
      </w:tr>
      <w:tr w:rsidR="00D76A93" w14:paraId="6CAD29B6" w14:textId="77777777" w:rsidTr="00B706C0">
        <w:tc>
          <w:tcPr>
            <w:tcW w:w="1682" w:type="pct"/>
            <w:gridSpan w:val="3"/>
            <w:tcBorders>
              <w:top w:val="single" w:sz="4" w:space="0" w:color="auto"/>
              <w:left w:val="single" w:sz="4" w:space="0" w:color="auto"/>
              <w:bottom w:val="single" w:sz="4" w:space="0" w:color="auto"/>
              <w:right w:val="single" w:sz="4" w:space="0" w:color="auto"/>
            </w:tcBorders>
          </w:tcPr>
          <w:p w14:paraId="2FA76667" w14:textId="5E79F0C9" w:rsidR="00D76A93" w:rsidRDefault="00D76A93" w:rsidP="00D76A93">
            <w:pPr>
              <w:pStyle w:val="aff7"/>
              <w:ind w:left="0"/>
              <w:rPr>
                <w:rFonts w:ascii="Times New Roman" w:hAnsi="Times New Roman" w:cs="Times New Roman"/>
                <w:bCs/>
                <w:i/>
                <w:sz w:val="22"/>
                <w:szCs w:val="22"/>
              </w:rPr>
            </w:pPr>
            <w:r>
              <w:rPr>
                <w:rFonts w:ascii="Times New Roman" w:hAnsi="Times New Roman" w:cs="Times New Roman"/>
                <w:bCs/>
                <w:sz w:val="22"/>
                <w:szCs w:val="22"/>
              </w:rPr>
              <w:t>Срок и порядок оплаты</w:t>
            </w:r>
          </w:p>
        </w:tc>
        <w:tc>
          <w:tcPr>
            <w:tcW w:w="3318" w:type="pct"/>
            <w:gridSpan w:val="5"/>
            <w:tcBorders>
              <w:top w:val="single" w:sz="4" w:space="0" w:color="auto"/>
              <w:left w:val="single" w:sz="4" w:space="0" w:color="auto"/>
              <w:bottom w:val="single" w:sz="4" w:space="0" w:color="auto"/>
              <w:right w:val="single" w:sz="4" w:space="0" w:color="auto"/>
            </w:tcBorders>
          </w:tcPr>
          <w:p w14:paraId="4410505D" w14:textId="77777777" w:rsidR="00D76A93" w:rsidRDefault="00D76A93" w:rsidP="00D76A93">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rPr>
                <w:sz w:val="22"/>
                <w:szCs w:val="22"/>
              </w:rPr>
            </w:pPr>
            <w:r>
              <w:rPr>
                <w:sz w:val="22"/>
                <w:szCs w:val="22"/>
              </w:rPr>
              <w:t>Расчеты по настоящему Договору производятся на основании счета, выставленного Поставщиком, путем перечисления Покупателем денежных средств на расчетный счет Поставщика в течение 7 (семи) рабочих дней со дня подписания Покупателем документов о приемке Товара по Договору (отдельной партии Товара).</w:t>
            </w:r>
          </w:p>
          <w:p w14:paraId="40E7DC8C" w14:textId="77777777" w:rsidR="00D76A93" w:rsidRDefault="00D76A93" w:rsidP="00D76A93">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rPr>
                <w:sz w:val="22"/>
                <w:szCs w:val="22"/>
              </w:rPr>
            </w:pPr>
            <w:r>
              <w:rPr>
                <w:sz w:val="22"/>
                <w:szCs w:val="22"/>
              </w:rPr>
              <w:t>В цену Договора включены все расходы Поставщика, в том числе:</w:t>
            </w:r>
          </w:p>
          <w:p w14:paraId="1A04BBC1" w14:textId="77777777" w:rsidR="00D76A93" w:rsidRDefault="00D76A93" w:rsidP="00D76A93">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rPr>
                <w:sz w:val="22"/>
                <w:szCs w:val="22"/>
              </w:rPr>
            </w:pPr>
            <w:r>
              <w:rPr>
                <w:sz w:val="22"/>
                <w:szCs w:val="22"/>
              </w:rPr>
              <w:t xml:space="preserve">– </w:t>
            </w:r>
            <w:r>
              <w:rPr>
                <w:rStyle w:val="fill"/>
                <w:b w:val="0"/>
                <w:bCs w:val="0"/>
                <w:i w:val="0"/>
                <w:iCs w:val="0"/>
                <w:color w:val="auto"/>
                <w:sz w:val="22"/>
                <w:szCs w:val="22"/>
              </w:rPr>
              <w:t xml:space="preserve">расходы на доставку (перевозку), разгрузку Товара до </w:t>
            </w:r>
            <w:r>
              <w:rPr>
                <w:sz w:val="22"/>
                <w:szCs w:val="22"/>
              </w:rPr>
              <w:t>Покупателя;</w:t>
            </w:r>
          </w:p>
          <w:p w14:paraId="42A3AD3C" w14:textId="77777777" w:rsidR="00D76A93" w:rsidRDefault="00D76A93" w:rsidP="00D76A93">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rPr>
                <w:sz w:val="22"/>
                <w:szCs w:val="22"/>
              </w:rPr>
            </w:pPr>
            <w:r>
              <w:rPr>
                <w:sz w:val="22"/>
                <w:szCs w:val="22"/>
              </w:rPr>
              <w:t xml:space="preserve">– </w:t>
            </w:r>
            <w:r>
              <w:rPr>
                <w:rStyle w:val="fill"/>
                <w:b w:val="0"/>
                <w:bCs w:val="0"/>
                <w:i w:val="0"/>
                <w:iCs w:val="0"/>
                <w:color w:val="auto"/>
                <w:sz w:val="22"/>
                <w:szCs w:val="22"/>
              </w:rPr>
              <w:t>стоимость упаковки</w:t>
            </w:r>
            <w:r>
              <w:rPr>
                <w:sz w:val="22"/>
                <w:szCs w:val="22"/>
              </w:rPr>
              <w:t>;</w:t>
            </w:r>
          </w:p>
          <w:p w14:paraId="1C39B3A3" w14:textId="77777777" w:rsidR="00D76A93" w:rsidRDefault="00D76A93" w:rsidP="00D76A93">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rPr>
                <w:bCs/>
                <w:i/>
                <w:sz w:val="22"/>
                <w:szCs w:val="22"/>
              </w:rPr>
            </w:pPr>
            <w:r>
              <w:rPr>
                <w:sz w:val="22"/>
                <w:szCs w:val="22"/>
              </w:rPr>
              <w:t xml:space="preserve">– </w:t>
            </w:r>
            <w:r>
              <w:rPr>
                <w:rStyle w:val="fill"/>
                <w:b w:val="0"/>
                <w:bCs w:val="0"/>
                <w:i w:val="0"/>
                <w:iCs w:val="0"/>
                <w:color w:val="auto"/>
                <w:sz w:val="22"/>
                <w:szCs w:val="22"/>
              </w:rPr>
              <w:t>все налоги, пошлины, сборы и другие обязательные платежи, которые Поставщик</w:t>
            </w:r>
            <w:r>
              <w:rPr>
                <w:sz w:val="22"/>
                <w:szCs w:val="22"/>
              </w:rPr>
              <w:t xml:space="preserve"> </w:t>
            </w:r>
            <w:r>
              <w:rPr>
                <w:rStyle w:val="fill"/>
                <w:b w:val="0"/>
                <w:bCs w:val="0"/>
                <w:i w:val="0"/>
                <w:iCs w:val="0"/>
                <w:color w:val="auto"/>
                <w:sz w:val="22"/>
                <w:szCs w:val="22"/>
              </w:rPr>
              <w:t>должен выплатить в связи с выполнением обязательств по Договору в соответствии с</w:t>
            </w:r>
            <w:r>
              <w:rPr>
                <w:sz w:val="22"/>
                <w:szCs w:val="22"/>
              </w:rPr>
              <w:t xml:space="preserve"> </w:t>
            </w:r>
            <w:r>
              <w:rPr>
                <w:rStyle w:val="fill"/>
                <w:b w:val="0"/>
                <w:bCs w:val="0"/>
                <w:i w:val="0"/>
                <w:iCs w:val="0"/>
                <w:color w:val="auto"/>
                <w:sz w:val="22"/>
                <w:szCs w:val="22"/>
              </w:rPr>
              <w:t>законодательством Российской Федерации</w:t>
            </w:r>
            <w:r>
              <w:rPr>
                <w:sz w:val="22"/>
                <w:szCs w:val="22"/>
              </w:rPr>
              <w:t>.</w:t>
            </w:r>
          </w:p>
        </w:tc>
      </w:tr>
      <w:tr w:rsidR="00D76A93" w14:paraId="0C870E0F" w14:textId="77777777" w:rsidTr="00B706C0">
        <w:tc>
          <w:tcPr>
            <w:tcW w:w="1682" w:type="pct"/>
            <w:gridSpan w:val="3"/>
            <w:tcBorders>
              <w:top w:val="single" w:sz="4" w:space="0" w:color="auto"/>
              <w:left w:val="single" w:sz="4" w:space="0" w:color="auto"/>
              <w:bottom w:val="single" w:sz="4" w:space="0" w:color="auto"/>
              <w:right w:val="single" w:sz="4" w:space="0" w:color="auto"/>
            </w:tcBorders>
          </w:tcPr>
          <w:p w14:paraId="4A261F7B" w14:textId="1E1176E6" w:rsidR="00D76A93" w:rsidRDefault="00D76A93" w:rsidP="00D76A93">
            <w:pPr>
              <w:pStyle w:val="aff7"/>
              <w:ind w:left="0"/>
              <w:rPr>
                <w:rFonts w:ascii="Times New Roman" w:hAnsi="Times New Roman" w:cs="Times New Roman"/>
                <w:b/>
                <w:sz w:val="22"/>
                <w:szCs w:val="22"/>
              </w:rPr>
            </w:pPr>
            <w:r>
              <w:rPr>
                <w:rFonts w:ascii="Times New Roman" w:hAnsi="Times New Roman" w:cs="Times New Roman"/>
                <w:b/>
                <w:sz w:val="22"/>
                <w:szCs w:val="22"/>
              </w:rPr>
              <w:t>6. Квалификационные требования к поставщику/исполнителю/подрядчику</w:t>
            </w:r>
          </w:p>
        </w:tc>
        <w:tc>
          <w:tcPr>
            <w:tcW w:w="3318" w:type="pct"/>
            <w:gridSpan w:val="5"/>
            <w:tcBorders>
              <w:top w:val="single" w:sz="4" w:space="0" w:color="auto"/>
              <w:left w:val="single" w:sz="4" w:space="0" w:color="auto"/>
              <w:bottom w:val="single" w:sz="4" w:space="0" w:color="auto"/>
              <w:right w:val="single" w:sz="4" w:space="0" w:color="auto"/>
            </w:tcBorders>
          </w:tcPr>
          <w:p w14:paraId="18839F68" w14:textId="702E9F5D" w:rsidR="00D76A93" w:rsidRDefault="00D76A93" w:rsidP="00D76A93">
            <w:pPr>
              <w:jc w:val="both"/>
              <w:rPr>
                <w:rFonts w:ascii="Times New Roman" w:hAnsi="Times New Roman" w:cs="Times New Roman"/>
                <w:sz w:val="22"/>
                <w:szCs w:val="22"/>
              </w:rPr>
            </w:pPr>
            <w:r>
              <w:rPr>
                <w:rFonts w:ascii="Times New Roman" w:hAnsi="Times New Roman" w:cs="Times New Roman"/>
                <w:bCs/>
                <w:i/>
                <w:sz w:val="22"/>
                <w:szCs w:val="22"/>
              </w:rPr>
              <w:t>Не предусмотрено</w:t>
            </w:r>
          </w:p>
        </w:tc>
      </w:tr>
      <w:tr w:rsidR="00D76A93" w14:paraId="17F18DC2" w14:textId="77777777" w:rsidTr="00B706C0">
        <w:tc>
          <w:tcPr>
            <w:tcW w:w="1682" w:type="pct"/>
            <w:gridSpan w:val="3"/>
            <w:tcBorders>
              <w:top w:val="single" w:sz="4" w:space="0" w:color="auto"/>
              <w:left w:val="single" w:sz="4" w:space="0" w:color="auto"/>
              <w:bottom w:val="single" w:sz="4" w:space="0" w:color="auto"/>
              <w:right w:val="single" w:sz="4" w:space="0" w:color="auto"/>
            </w:tcBorders>
          </w:tcPr>
          <w:p w14:paraId="34330E8C" w14:textId="07A80F96" w:rsidR="00D76A93" w:rsidRDefault="00D76A93" w:rsidP="00D76A93">
            <w:pPr>
              <w:pStyle w:val="aff7"/>
              <w:ind w:left="0"/>
              <w:rPr>
                <w:rFonts w:ascii="Times New Roman" w:hAnsi="Times New Roman" w:cs="Times New Roman"/>
                <w:b/>
                <w:bCs/>
                <w:sz w:val="22"/>
                <w:szCs w:val="22"/>
              </w:rPr>
            </w:pPr>
            <w:r>
              <w:rPr>
                <w:rFonts w:ascii="Times New Roman" w:hAnsi="Times New Roman" w:cs="Times New Roman"/>
                <w:b/>
                <w:bCs/>
                <w:sz w:val="22"/>
                <w:szCs w:val="22"/>
              </w:rPr>
              <w:t>7. Иные требования</w:t>
            </w:r>
          </w:p>
        </w:tc>
        <w:tc>
          <w:tcPr>
            <w:tcW w:w="3318" w:type="pct"/>
            <w:gridSpan w:val="5"/>
            <w:tcBorders>
              <w:top w:val="single" w:sz="4" w:space="0" w:color="auto"/>
              <w:left w:val="single" w:sz="4" w:space="0" w:color="auto"/>
              <w:bottom w:val="single" w:sz="4" w:space="0" w:color="auto"/>
              <w:right w:val="single" w:sz="4" w:space="0" w:color="auto"/>
            </w:tcBorders>
          </w:tcPr>
          <w:p w14:paraId="25C1D412" w14:textId="61793497" w:rsidR="00D76A93" w:rsidRDefault="00D76A93" w:rsidP="00D76A93">
            <w:pPr>
              <w:pStyle w:val="aff7"/>
              <w:ind w:left="0"/>
              <w:rPr>
                <w:rFonts w:ascii="Times New Roman" w:hAnsi="Times New Roman" w:cs="Times New Roman"/>
                <w:sz w:val="22"/>
                <w:szCs w:val="22"/>
              </w:rPr>
            </w:pPr>
          </w:p>
        </w:tc>
      </w:tr>
    </w:tbl>
    <w:p w14:paraId="28D80F70" w14:textId="1E7A89E8" w:rsidR="00EA3C96" w:rsidRDefault="00EA3C96">
      <w:pPr>
        <w:widowControl w:val="0"/>
        <w:tabs>
          <w:tab w:val="left" w:pos="7260"/>
        </w:tabs>
        <w:ind w:left="360" w:firstLine="709"/>
        <w:jc w:val="right"/>
        <w:rPr>
          <w:rFonts w:ascii="Times New Roman" w:hAnsi="Times New Roman" w:cs="Times New Roman"/>
          <w:b/>
          <w:sz w:val="22"/>
          <w:szCs w:val="22"/>
        </w:rPr>
      </w:pPr>
    </w:p>
    <w:p w14:paraId="5E095C13" w14:textId="281E3A18" w:rsidR="00B40421" w:rsidRDefault="00B40421">
      <w:pPr>
        <w:widowControl w:val="0"/>
        <w:tabs>
          <w:tab w:val="left" w:pos="7260"/>
        </w:tabs>
        <w:ind w:left="360" w:firstLine="709"/>
        <w:jc w:val="right"/>
        <w:rPr>
          <w:rFonts w:ascii="Times New Roman" w:hAnsi="Times New Roman" w:cs="Times New Roman"/>
          <w:b/>
          <w:sz w:val="22"/>
          <w:szCs w:val="22"/>
        </w:rPr>
      </w:pPr>
    </w:p>
    <w:p w14:paraId="2AA7617E" w14:textId="77777777" w:rsidR="00B40421" w:rsidRDefault="00B40421">
      <w:pPr>
        <w:widowControl w:val="0"/>
        <w:tabs>
          <w:tab w:val="left" w:pos="7260"/>
        </w:tabs>
        <w:ind w:left="360" w:firstLine="709"/>
        <w:jc w:val="right"/>
        <w:rPr>
          <w:rFonts w:ascii="Times New Roman" w:hAnsi="Times New Roman" w:cs="Times New Roman"/>
          <w:b/>
          <w:sz w:val="22"/>
          <w:szCs w:val="22"/>
        </w:rPr>
      </w:pPr>
    </w:p>
    <w:p w14:paraId="1443E8CD" w14:textId="77777777" w:rsidR="00BE2C03" w:rsidRDefault="00BE2C03">
      <w:pPr>
        <w:ind w:firstLine="709"/>
        <w:jc w:val="center"/>
        <w:rPr>
          <w:rFonts w:ascii="Times New Roman" w:hAnsi="Times New Roman" w:cs="Times New Roman"/>
          <w:b/>
          <w:sz w:val="22"/>
          <w:szCs w:val="22"/>
          <w:lang w:eastAsia="ru-RU"/>
        </w:rPr>
        <w:sectPr w:rsidR="00BE2C03">
          <w:pgSz w:w="16838" w:h="11906" w:orient="landscape"/>
          <w:pgMar w:top="1134" w:right="680" w:bottom="567" w:left="567" w:header="0" w:footer="0" w:gutter="0"/>
          <w:cols w:space="708"/>
          <w:docGrid w:linePitch="360"/>
        </w:sectPr>
      </w:pPr>
    </w:p>
    <w:p w14:paraId="03D50BDD" w14:textId="77777777" w:rsidR="00EA3C96" w:rsidRPr="001A66A9" w:rsidRDefault="00000000">
      <w:pPr>
        <w:ind w:firstLine="709"/>
        <w:jc w:val="center"/>
        <w:rPr>
          <w:rFonts w:ascii="Times New Roman" w:hAnsi="Times New Roman" w:cs="Times New Roman"/>
          <w:b/>
          <w:sz w:val="22"/>
          <w:szCs w:val="22"/>
          <w:lang w:eastAsia="ru-RU"/>
        </w:rPr>
      </w:pPr>
      <w:r w:rsidRPr="001A66A9">
        <w:rPr>
          <w:rFonts w:ascii="Times New Roman" w:hAnsi="Times New Roman" w:cs="Times New Roman"/>
          <w:b/>
          <w:sz w:val="22"/>
          <w:szCs w:val="22"/>
          <w:lang w:eastAsia="ru-RU"/>
        </w:rPr>
        <w:lastRenderedPageBreak/>
        <w:t>Приложение № 1 к техническому заданию</w:t>
      </w:r>
    </w:p>
    <w:p w14:paraId="1F34DE66" w14:textId="77777777" w:rsidR="00EA3C96" w:rsidRPr="001A66A9" w:rsidRDefault="00EA3C96">
      <w:pPr>
        <w:shd w:val="clear" w:color="auto" w:fill="FFFFFF"/>
        <w:ind w:firstLine="709"/>
        <w:jc w:val="both"/>
        <w:rPr>
          <w:rFonts w:ascii="Times New Roman" w:hAnsi="Times New Roman" w:cs="Times New Roman"/>
          <w:b/>
          <w:bCs/>
          <w:sz w:val="22"/>
          <w:szCs w:val="22"/>
        </w:rPr>
      </w:pPr>
    </w:p>
    <w:p w14:paraId="4A44C2F9" w14:textId="77777777" w:rsidR="00EA3C96" w:rsidRDefault="00000000">
      <w:pPr>
        <w:ind w:firstLine="709"/>
        <w:rPr>
          <w:rFonts w:ascii="Times New Roman" w:hAnsi="Times New Roman" w:cs="Times New Roman"/>
          <w:bCs/>
          <w:sz w:val="22"/>
          <w:szCs w:val="22"/>
        </w:rPr>
      </w:pPr>
      <w:r w:rsidRPr="001A66A9">
        <w:rPr>
          <w:rFonts w:ascii="Times New Roman" w:hAnsi="Times New Roman" w:cs="Times New Roman"/>
          <w:b/>
          <w:sz w:val="22"/>
          <w:szCs w:val="22"/>
          <w:lang w:eastAsia="ru-RU"/>
        </w:rPr>
        <w:t xml:space="preserve">Лот №1 </w:t>
      </w:r>
      <w:r w:rsidRPr="001A66A9">
        <w:rPr>
          <w:rFonts w:ascii="Times New Roman" w:hAnsi="Times New Roman" w:cs="Times New Roman"/>
          <w:b/>
          <w:sz w:val="22"/>
          <w:szCs w:val="22"/>
        </w:rPr>
        <w:t xml:space="preserve">Место поставки. </w:t>
      </w:r>
      <w:r w:rsidRPr="001A66A9">
        <w:rPr>
          <w:rFonts w:ascii="Times New Roman" w:hAnsi="Times New Roman" w:cs="Times New Roman"/>
          <w:bCs/>
          <w:sz w:val="22"/>
          <w:szCs w:val="22"/>
        </w:rPr>
        <w:t>г. Казань, ул. Чернышевского, д. 43/2</w:t>
      </w:r>
    </w:p>
    <w:p w14:paraId="4AF8B514" w14:textId="77777777" w:rsidR="00EA3C96" w:rsidRDefault="00EA3C96">
      <w:pPr>
        <w:ind w:firstLine="709"/>
        <w:jc w:val="center"/>
        <w:rPr>
          <w:rFonts w:ascii="Times New Roman" w:hAnsi="Times New Roman" w:cs="Times New Roman"/>
          <w:b/>
          <w:sz w:val="28"/>
          <w:szCs w:val="28"/>
          <w:lang w:eastAsia="ru-RU"/>
        </w:rPr>
      </w:pPr>
    </w:p>
    <w:tbl>
      <w:tblPr>
        <w:tblStyle w:val="afc"/>
        <w:tblW w:w="0" w:type="auto"/>
        <w:tblLook w:val="04A0" w:firstRow="1" w:lastRow="0" w:firstColumn="1" w:lastColumn="0" w:noHBand="0" w:noVBand="1"/>
      </w:tblPr>
      <w:tblGrid>
        <w:gridCol w:w="956"/>
        <w:gridCol w:w="3846"/>
        <w:gridCol w:w="8317"/>
        <w:gridCol w:w="1176"/>
        <w:gridCol w:w="1286"/>
      </w:tblGrid>
      <w:tr w:rsidR="00EA3C96" w14:paraId="213FD637" w14:textId="77777777">
        <w:tc>
          <w:tcPr>
            <w:tcW w:w="956" w:type="dxa"/>
            <w:vAlign w:val="center"/>
          </w:tcPr>
          <w:p w14:paraId="4247AC50" w14:textId="77777777" w:rsidR="00EA3C96" w:rsidRDefault="00000000">
            <w:pPr>
              <w:rPr>
                <w:rFonts w:ascii="Times New Roman" w:hAnsi="Times New Roman" w:cs="Times New Roman"/>
                <w:b/>
                <w:sz w:val="20"/>
                <w:szCs w:val="20"/>
                <w:lang w:eastAsia="ru-RU"/>
              </w:rPr>
            </w:pPr>
            <w:r>
              <w:rPr>
                <w:rFonts w:ascii="Times New Roman" w:hAnsi="Times New Roman" w:cs="Times New Roman"/>
                <w:b/>
                <w:bCs/>
                <w:sz w:val="20"/>
                <w:szCs w:val="20"/>
              </w:rPr>
              <w:t>№ пп</w:t>
            </w:r>
          </w:p>
        </w:tc>
        <w:tc>
          <w:tcPr>
            <w:tcW w:w="3846" w:type="dxa"/>
            <w:vAlign w:val="center"/>
          </w:tcPr>
          <w:p w14:paraId="52AA500E"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b/>
                <w:bCs/>
                <w:sz w:val="20"/>
                <w:szCs w:val="20"/>
                <w:lang w:val="ru-RU"/>
              </w:rPr>
              <w:t>Наименование товара, работы, услуги (ТРУ)</w:t>
            </w:r>
          </w:p>
        </w:tc>
        <w:tc>
          <w:tcPr>
            <w:tcW w:w="8317" w:type="dxa"/>
            <w:vAlign w:val="center"/>
          </w:tcPr>
          <w:p w14:paraId="6ACDFE80"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b/>
                <w:bCs/>
                <w:sz w:val="20"/>
                <w:szCs w:val="20"/>
                <w:lang w:val="ru-RU"/>
              </w:rPr>
              <w:t>Ф</w:t>
            </w:r>
            <w:r>
              <w:rPr>
                <w:rFonts w:ascii="Times New Roman" w:hAnsi="Times New Roman" w:cs="Times New Roman"/>
                <w:sz w:val="20"/>
                <w:szCs w:val="20"/>
                <w:lang w:val="ru-RU"/>
              </w:rPr>
              <w:t>ункцио</w:t>
            </w:r>
            <w:r>
              <w:rPr>
                <w:rFonts w:ascii="Times New Roman" w:hAnsi="Times New Roman" w:cs="Times New Roman"/>
                <w:b/>
                <w:bCs/>
                <w:sz w:val="20"/>
                <w:szCs w:val="20"/>
                <w:lang w:val="ru-RU"/>
              </w:rPr>
              <w:t>нальные, технические и качественные характеристики</w:t>
            </w:r>
          </w:p>
        </w:tc>
        <w:tc>
          <w:tcPr>
            <w:tcW w:w="1176" w:type="dxa"/>
            <w:vAlign w:val="center"/>
          </w:tcPr>
          <w:p w14:paraId="7BA97765" w14:textId="77777777" w:rsidR="00EA3C96" w:rsidRDefault="00000000">
            <w:pPr>
              <w:rPr>
                <w:rFonts w:ascii="Times New Roman" w:hAnsi="Times New Roman" w:cs="Times New Roman"/>
                <w:b/>
                <w:sz w:val="20"/>
                <w:szCs w:val="20"/>
                <w:lang w:val="ru-RU" w:eastAsia="ru-RU"/>
              </w:rPr>
            </w:pPr>
            <w:r>
              <w:rPr>
                <w:rFonts w:ascii="Times New Roman" w:eastAsia="Times New Roman" w:hAnsi="Times New Roman" w:cs="Times New Roman"/>
                <w:b/>
                <w:bCs/>
                <w:color w:val="000000"/>
                <w:sz w:val="20"/>
                <w:szCs w:val="20"/>
                <w:lang w:eastAsia="ru-RU"/>
              </w:rPr>
              <w:t>Ед. измерения</w:t>
            </w:r>
          </w:p>
        </w:tc>
        <w:tc>
          <w:tcPr>
            <w:tcW w:w="1286" w:type="dxa"/>
            <w:vAlign w:val="center"/>
          </w:tcPr>
          <w:p w14:paraId="2F566A7C"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b/>
                <w:bCs/>
                <w:sz w:val="20"/>
                <w:szCs w:val="20"/>
                <w:lang w:val="ru-RU"/>
              </w:rPr>
              <w:t>Количество</w:t>
            </w:r>
          </w:p>
        </w:tc>
      </w:tr>
      <w:tr w:rsidR="00EA3C96" w14:paraId="3FDDC76D" w14:textId="77777777">
        <w:tc>
          <w:tcPr>
            <w:tcW w:w="956" w:type="dxa"/>
          </w:tcPr>
          <w:p w14:paraId="2909B42E" w14:textId="77777777" w:rsidR="00EA3C96" w:rsidRDefault="00000000">
            <w:pPr>
              <w:rPr>
                <w:rFonts w:ascii="Times New Roman" w:hAnsi="Times New Roman" w:cs="Times New Roman"/>
                <w:b/>
                <w:sz w:val="20"/>
                <w:szCs w:val="20"/>
                <w:lang w:val="ru-RU" w:eastAsia="ru-RU"/>
              </w:rPr>
            </w:pPr>
            <w:r>
              <w:rPr>
                <w:rFonts w:ascii="Times New Roman" w:eastAsia="Times New Roman" w:hAnsi="Times New Roman" w:cs="Times New Roman"/>
                <w:sz w:val="20"/>
                <w:szCs w:val="20"/>
                <w:lang w:val="ru-RU" w:eastAsia="ru-RU"/>
              </w:rPr>
              <w:t>1</w:t>
            </w:r>
          </w:p>
        </w:tc>
        <w:tc>
          <w:tcPr>
            <w:tcW w:w="3846" w:type="dxa"/>
          </w:tcPr>
          <w:p w14:paraId="74520506"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rPr>
              <w:t>Стакан одноразовый бумажный</w:t>
            </w:r>
          </w:p>
        </w:tc>
        <w:tc>
          <w:tcPr>
            <w:tcW w:w="8317" w:type="dxa"/>
          </w:tcPr>
          <w:p w14:paraId="0997BFDA" w14:textId="74512428"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lang w:val="ru-RU"/>
              </w:rPr>
              <w:t xml:space="preserve">Стакан одноразовый бумажный для горячих и холодных напитков 250мл </w:t>
            </w:r>
            <w:r>
              <w:rPr>
                <w:rFonts w:ascii="Times New Roman" w:hAnsi="Times New Roman" w:cs="Times New Roman"/>
                <w:sz w:val="18"/>
                <w:szCs w:val="18"/>
              </w:rPr>
              <w:t>d</w:t>
            </w:r>
            <w:r>
              <w:rPr>
                <w:rFonts w:ascii="Times New Roman" w:hAnsi="Times New Roman" w:cs="Times New Roman"/>
                <w:sz w:val="18"/>
                <w:szCs w:val="18"/>
                <w:lang w:val="ru-RU"/>
              </w:rPr>
              <w:t>-80 Черный кофе 50/1000, ламинированный картон, однослойные ТУ</w:t>
            </w:r>
            <w:r>
              <w:rPr>
                <w:rFonts w:ascii="Times New Roman" w:hAnsi="Times New Roman" w:cs="Times New Roman"/>
                <w:sz w:val="18"/>
                <w:szCs w:val="18"/>
              </w:rPr>
              <w:t> </w:t>
            </w:r>
            <w:r>
              <w:rPr>
                <w:rFonts w:ascii="Times New Roman" w:hAnsi="Times New Roman" w:cs="Times New Roman"/>
                <w:sz w:val="18"/>
                <w:szCs w:val="18"/>
                <w:lang w:val="ru-RU"/>
              </w:rPr>
              <w:t xml:space="preserve">5482-003-80461577-2012 (1 000 </w:t>
            </w:r>
            <w:proofErr w:type="spellStart"/>
            <w:r>
              <w:rPr>
                <w:rFonts w:ascii="Times New Roman" w:hAnsi="Times New Roman" w:cs="Times New Roman"/>
                <w:sz w:val="18"/>
                <w:szCs w:val="18"/>
                <w:lang w:val="ru-RU"/>
              </w:rPr>
              <w:t>шт</w:t>
            </w:r>
            <w:proofErr w:type="spellEnd"/>
            <w:r>
              <w:rPr>
                <w:rFonts w:ascii="Times New Roman" w:hAnsi="Times New Roman" w:cs="Times New Roman"/>
                <w:sz w:val="18"/>
                <w:szCs w:val="18"/>
                <w:lang w:val="ru-RU"/>
              </w:rPr>
              <w:t xml:space="preserve"> в упаковке)</w:t>
            </w:r>
          </w:p>
        </w:tc>
        <w:tc>
          <w:tcPr>
            <w:tcW w:w="1176" w:type="dxa"/>
          </w:tcPr>
          <w:p w14:paraId="1DA7CDA9"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rPr>
              <w:t>упак</w:t>
            </w:r>
          </w:p>
        </w:tc>
        <w:tc>
          <w:tcPr>
            <w:tcW w:w="1286" w:type="dxa"/>
          </w:tcPr>
          <w:p w14:paraId="4989A077"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color w:val="000000"/>
                <w:sz w:val="18"/>
                <w:szCs w:val="18"/>
              </w:rPr>
              <w:t>20</w:t>
            </w:r>
          </w:p>
        </w:tc>
      </w:tr>
      <w:tr w:rsidR="00EA3C96" w14:paraId="02D05141" w14:textId="77777777">
        <w:tc>
          <w:tcPr>
            <w:tcW w:w="956" w:type="dxa"/>
          </w:tcPr>
          <w:p w14:paraId="3A388467" w14:textId="77777777" w:rsidR="00EA3C96" w:rsidRDefault="00000000">
            <w:pPr>
              <w:rPr>
                <w:rFonts w:ascii="Times New Roman" w:hAnsi="Times New Roman" w:cs="Times New Roman"/>
                <w:b/>
                <w:sz w:val="20"/>
                <w:szCs w:val="20"/>
                <w:lang w:val="ru-RU" w:eastAsia="ru-RU"/>
              </w:rPr>
            </w:pPr>
            <w:r>
              <w:rPr>
                <w:rFonts w:ascii="Times New Roman" w:eastAsia="Times New Roman" w:hAnsi="Times New Roman" w:cs="Times New Roman"/>
                <w:sz w:val="20"/>
                <w:szCs w:val="20"/>
                <w:lang w:val="ru-RU" w:eastAsia="ru-RU"/>
              </w:rPr>
              <w:t>2</w:t>
            </w:r>
          </w:p>
        </w:tc>
        <w:tc>
          <w:tcPr>
            <w:tcW w:w="3846" w:type="dxa"/>
          </w:tcPr>
          <w:p w14:paraId="253C3B29"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lang w:val="ru-RU"/>
              </w:rPr>
              <w:t>Крышка одноразовая для бумажных стаканов</w:t>
            </w:r>
          </w:p>
        </w:tc>
        <w:tc>
          <w:tcPr>
            <w:tcW w:w="8317" w:type="dxa"/>
          </w:tcPr>
          <w:p w14:paraId="12B66246"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lang w:val="ru-RU"/>
              </w:rPr>
              <w:t xml:space="preserve">Крышка одноразовая для бумажных стаканов </w:t>
            </w:r>
            <w:r>
              <w:rPr>
                <w:rFonts w:ascii="Times New Roman" w:hAnsi="Times New Roman" w:cs="Times New Roman"/>
                <w:sz w:val="18"/>
                <w:szCs w:val="18"/>
              </w:rPr>
              <w:t>d</w:t>
            </w:r>
            <w:r>
              <w:rPr>
                <w:rFonts w:ascii="Times New Roman" w:hAnsi="Times New Roman" w:cs="Times New Roman"/>
                <w:sz w:val="18"/>
                <w:szCs w:val="18"/>
                <w:lang w:val="ru-RU"/>
              </w:rPr>
              <w:t xml:space="preserve"> 80 мм с откидным клапаном-носиком (открывающимся питейником), материал - полистирол, белая 100/2000 ТУ</w:t>
            </w:r>
            <w:r>
              <w:rPr>
                <w:rFonts w:ascii="Times New Roman" w:hAnsi="Times New Roman" w:cs="Times New Roman"/>
                <w:sz w:val="18"/>
                <w:szCs w:val="18"/>
              </w:rPr>
              <w:t> </w:t>
            </w:r>
            <w:r>
              <w:rPr>
                <w:rFonts w:ascii="Times New Roman" w:hAnsi="Times New Roman" w:cs="Times New Roman"/>
                <w:sz w:val="18"/>
                <w:szCs w:val="18"/>
                <w:lang w:val="ru-RU"/>
              </w:rPr>
              <w:t>2297-001-56556809-2008 (1 000 шт в упаковке)</w:t>
            </w:r>
          </w:p>
        </w:tc>
        <w:tc>
          <w:tcPr>
            <w:tcW w:w="1176" w:type="dxa"/>
          </w:tcPr>
          <w:p w14:paraId="79E4CAC1"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rPr>
              <w:t>упак</w:t>
            </w:r>
          </w:p>
        </w:tc>
        <w:tc>
          <w:tcPr>
            <w:tcW w:w="1286" w:type="dxa"/>
          </w:tcPr>
          <w:p w14:paraId="59433836"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color w:val="000000"/>
                <w:sz w:val="18"/>
                <w:szCs w:val="18"/>
              </w:rPr>
              <w:t>20</w:t>
            </w:r>
          </w:p>
        </w:tc>
      </w:tr>
      <w:tr w:rsidR="00EA3C96" w14:paraId="0ED650FF" w14:textId="77777777">
        <w:tc>
          <w:tcPr>
            <w:tcW w:w="956" w:type="dxa"/>
          </w:tcPr>
          <w:p w14:paraId="0CC9D1BB" w14:textId="77777777" w:rsidR="00EA3C96" w:rsidRDefault="00000000">
            <w:pPr>
              <w:rPr>
                <w:rFonts w:ascii="Times New Roman" w:hAnsi="Times New Roman" w:cs="Times New Roman"/>
                <w:b/>
                <w:sz w:val="20"/>
                <w:szCs w:val="20"/>
                <w:lang w:val="ru-RU" w:eastAsia="ru-RU"/>
              </w:rPr>
            </w:pPr>
            <w:r>
              <w:rPr>
                <w:rFonts w:ascii="Times New Roman" w:eastAsia="Times New Roman" w:hAnsi="Times New Roman" w:cs="Times New Roman"/>
                <w:sz w:val="20"/>
                <w:szCs w:val="20"/>
                <w:lang w:val="ru-RU" w:eastAsia="ru-RU"/>
              </w:rPr>
              <w:t>3</w:t>
            </w:r>
          </w:p>
        </w:tc>
        <w:tc>
          <w:tcPr>
            <w:tcW w:w="3846" w:type="dxa"/>
          </w:tcPr>
          <w:p w14:paraId="357F9F5F"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lang w:val="ru-RU"/>
              </w:rPr>
              <w:t xml:space="preserve">Размешиватель для напитков деревянный одноразовый в индивидуальной бумажной упаковке. </w:t>
            </w:r>
          </w:p>
        </w:tc>
        <w:tc>
          <w:tcPr>
            <w:tcW w:w="8317" w:type="dxa"/>
          </w:tcPr>
          <w:p w14:paraId="7C11BEF7"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lang w:val="ru-RU"/>
              </w:rPr>
              <w:t>Размешиватель для напитков деревянный одноразовый в индивидуальной бумажной упаковке. Гладкие и безопасные, без заусенцев и заноз, без посторонних запахов и вкусов. Длина не менее 14см, ширина не менее 0,5см (500 шт в упаковке)</w:t>
            </w:r>
          </w:p>
        </w:tc>
        <w:tc>
          <w:tcPr>
            <w:tcW w:w="1176" w:type="dxa"/>
          </w:tcPr>
          <w:p w14:paraId="4FD7F4E1"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rPr>
              <w:t>упак</w:t>
            </w:r>
          </w:p>
        </w:tc>
        <w:tc>
          <w:tcPr>
            <w:tcW w:w="1286" w:type="dxa"/>
          </w:tcPr>
          <w:p w14:paraId="2ADA2BFD"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color w:val="000000"/>
                <w:sz w:val="18"/>
                <w:szCs w:val="18"/>
              </w:rPr>
              <w:t>20</w:t>
            </w:r>
          </w:p>
        </w:tc>
      </w:tr>
      <w:tr w:rsidR="00EA3C96" w14:paraId="2A8E8822" w14:textId="77777777">
        <w:tc>
          <w:tcPr>
            <w:tcW w:w="956" w:type="dxa"/>
          </w:tcPr>
          <w:p w14:paraId="4EEDF012" w14:textId="77777777" w:rsidR="00EA3C96" w:rsidRDefault="00000000">
            <w:pPr>
              <w:rPr>
                <w:rFonts w:ascii="Times New Roman" w:hAnsi="Times New Roman" w:cs="Times New Roman"/>
                <w:b/>
                <w:sz w:val="20"/>
                <w:szCs w:val="20"/>
                <w:lang w:val="ru-RU" w:eastAsia="ru-RU"/>
              </w:rPr>
            </w:pPr>
            <w:r>
              <w:rPr>
                <w:rFonts w:ascii="Times New Roman" w:eastAsia="Times New Roman" w:hAnsi="Times New Roman" w:cs="Times New Roman"/>
                <w:sz w:val="20"/>
                <w:szCs w:val="20"/>
                <w:lang w:val="ru-RU" w:eastAsia="ru-RU"/>
              </w:rPr>
              <w:t>4</w:t>
            </w:r>
          </w:p>
        </w:tc>
        <w:tc>
          <w:tcPr>
            <w:tcW w:w="3846" w:type="dxa"/>
          </w:tcPr>
          <w:p w14:paraId="191FCD8A"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lang w:val="ru-RU"/>
              </w:rPr>
              <w:t>Ложка столовая одноразовая пластиковая белая в индивидуальной упаковке, полистирол</w:t>
            </w:r>
          </w:p>
        </w:tc>
        <w:tc>
          <w:tcPr>
            <w:tcW w:w="8317" w:type="dxa"/>
          </w:tcPr>
          <w:p w14:paraId="741CE94B"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lang w:val="ru-RU"/>
              </w:rPr>
              <w:t>Ложка столовая одноразовая пластиковая белая в индивидуальной упаковке, полистирол, 165мм ТУ</w:t>
            </w:r>
            <w:r>
              <w:rPr>
                <w:rFonts w:ascii="Times New Roman" w:hAnsi="Times New Roman" w:cs="Times New Roman"/>
                <w:sz w:val="18"/>
                <w:szCs w:val="18"/>
              </w:rPr>
              <w:t> </w:t>
            </w:r>
            <w:r>
              <w:rPr>
                <w:rFonts w:ascii="Times New Roman" w:hAnsi="Times New Roman" w:cs="Times New Roman"/>
                <w:sz w:val="18"/>
                <w:szCs w:val="18"/>
                <w:lang w:val="ru-RU"/>
              </w:rPr>
              <w:t>2293-001-94585969-2006</w:t>
            </w:r>
            <w:r>
              <w:rPr>
                <w:rFonts w:ascii="Times New Roman" w:hAnsi="Times New Roman" w:cs="Times New Roman"/>
                <w:sz w:val="18"/>
                <w:szCs w:val="18"/>
              </w:rPr>
              <w:t> </w:t>
            </w:r>
          </w:p>
        </w:tc>
        <w:tc>
          <w:tcPr>
            <w:tcW w:w="1176" w:type="dxa"/>
          </w:tcPr>
          <w:p w14:paraId="142ECB00"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rPr>
              <w:t>шт</w:t>
            </w:r>
          </w:p>
        </w:tc>
        <w:tc>
          <w:tcPr>
            <w:tcW w:w="1286" w:type="dxa"/>
          </w:tcPr>
          <w:p w14:paraId="622E7014"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color w:val="000000"/>
                <w:sz w:val="18"/>
                <w:szCs w:val="18"/>
              </w:rPr>
              <w:t>260</w:t>
            </w:r>
          </w:p>
        </w:tc>
      </w:tr>
      <w:tr w:rsidR="00EA3C96" w14:paraId="221D99E0" w14:textId="77777777">
        <w:tc>
          <w:tcPr>
            <w:tcW w:w="956" w:type="dxa"/>
          </w:tcPr>
          <w:p w14:paraId="3909442A" w14:textId="77777777" w:rsidR="00EA3C96" w:rsidRDefault="00000000">
            <w:pPr>
              <w:rPr>
                <w:rFonts w:ascii="Times New Roman" w:hAnsi="Times New Roman" w:cs="Times New Roman"/>
                <w:b/>
                <w:sz w:val="20"/>
                <w:szCs w:val="20"/>
                <w:lang w:val="ru-RU" w:eastAsia="ru-RU"/>
              </w:rPr>
            </w:pPr>
            <w:r>
              <w:rPr>
                <w:rFonts w:ascii="Times New Roman" w:eastAsia="Times New Roman" w:hAnsi="Times New Roman" w:cs="Times New Roman"/>
                <w:sz w:val="20"/>
                <w:szCs w:val="20"/>
                <w:lang w:val="ru-RU" w:eastAsia="ru-RU"/>
              </w:rPr>
              <w:t>5</w:t>
            </w:r>
          </w:p>
        </w:tc>
        <w:tc>
          <w:tcPr>
            <w:tcW w:w="3846" w:type="dxa"/>
          </w:tcPr>
          <w:p w14:paraId="3388C17F"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rPr>
              <w:t xml:space="preserve">Салфетки бумажные белые однослойные </w:t>
            </w:r>
          </w:p>
        </w:tc>
        <w:tc>
          <w:tcPr>
            <w:tcW w:w="8317" w:type="dxa"/>
          </w:tcPr>
          <w:p w14:paraId="2073EE7E" w14:textId="3276456B"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lang w:val="ru-RU"/>
              </w:rPr>
              <w:t>Салфетки бумажные белые однослойные 24х24 см, 1/4 сложения, 100% целлюлоза, тиснение, (100 шт в упаковке)</w:t>
            </w:r>
          </w:p>
        </w:tc>
        <w:tc>
          <w:tcPr>
            <w:tcW w:w="1176" w:type="dxa"/>
          </w:tcPr>
          <w:p w14:paraId="1A912AF2"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rPr>
              <w:t>упак</w:t>
            </w:r>
          </w:p>
        </w:tc>
        <w:tc>
          <w:tcPr>
            <w:tcW w:w="1286" w:type="dxa"/>
          </w:tcPr>
          <w:p w14:paraId="4E295137"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color w:val="000000"/>
                <w:sz w:val="18"/>
                <w:szCs w:val="18"/>
              </w:rPr>
              <w:t>116</w:t>
            </w:r>
          </w:p>
        </w:tc>
      </w:tr>
      <w:tr w:rsidR="00EA3C96" w14:paraId="6F809A8A" w14:textId="77777777">
        <w:tc>
          <w:tcPr>
            <w:tcW w:w="956" w:type="dxa"/>
          </w:tcPr>
          <w:p w14:paraId="64A4F99E" w14:textId="77777777" w:rsidR="00EA3C96" w:rsidRDefault="00000000">
            <w:pPr>
              <w:rPr>
                <w:rFonts w:ascii="Times New Roman" w:hAnsi="Times New Roman" w:cs="Times New Roman"/>
                <w:b/>
                <w:sz w:val="20"/>
                <w:szCs w:val="20"/>
                <w:lang w:val="ru-RU" w:eastAsia="ru-RU"/>
              </w:rPr>
            </w:pPr>
            <w:r>
              <w:rPr>
                <w:rFonts w:ascii="Times New Roman" w:eastAsia="Times New Roman" w:hAnsi="Times New Roman" w:cs="Times New Roman"/>
                <w:sz w:val="20"/>
                <w:szCs w:val="20"/>
                <w:lang w:val="ru-RU" w:eastAsia="ru-RU"/>
              </w:rPr>
              <w:t>6</w:t>
            </w:r>
          </w:p>
        </w:tc>
        <w:tc>
          <w:tcPr>
            <w:tcW w:w="3846" w:type="dxa"/>
          </w:tcPr>
          <w:p w14:paraId="28091B09"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lang w:val="ru-RU"/>
              </w:rPr>
              <w:t xml:space="preserve">Салфетки влажные одноразовые антибактериальные Эконом </w:t>
            </w:r>
            <w:r>
              <w:rPr>
                <w:rFonts w:ascii="Times New Roman" w:hAnsi="Times New Roman" w:cs="Times New Roman"/>
                <w:sz w:val="18"/>
                <w:szCs w:val="18"/>
              </w:rPr>
              <w:t>Smart</w:t>
            </w:r>
            <w:r>
              <w:rPr>
                <w:rFonts w:ascii="Times New Roman" w:hAnsi="Times New Roman" w:cs="Times New Roman"/>
                <w:sz w:val="18"/>
                <w:szCs w:val="18"/>
                <w:lang w:val="ru-RU"/>
              </w:rPr>
              <w:t xml:space="preserve"> </w:t>
            </w:r>
            <w:r>
              <w:rPr>
                <w:rFonts w:ascii="Times New Roman" w:hAnsi="Times New Roman" w:cs="Times New Roman"/>
                <w:b/>
                <w:bCs/>
                <w:i/>
                <w:iCs/>
                <w:color w:val="FF0000"/>
                <w:sz w:val="18"/>
                <w:szCs w:val="18"/>
                <w:lang w:val="ru-RU"/>
              </w:rPr>
              <w:t>или эквивалент</w:t>
            </w:r>
          </w:p>
        </w:tc>
        <w:tc>
          <w:tcPr>
            <w:tcW w:w="8317" w:type="dxa"/>
          </w:tcPr>
          <w:p w14:paraId="005EECAF"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lang w:val="ru-RU"/>
              </w:rPr>
              <w:t xml:space="preserve">Салфетки влажные одноразовые Эконом </w:t>
            </w:r>
            <w:r>
              <w:rPr>
                <w:rFonts w:ascii="Times New Roman" w:hAnsi="Times New Roman" w:cs="Times New Roman"/>
                <w:sz w:val="18"/>
                <w:szCs w:val="18"/>
              </w:rPr>
              <w:t>Smart</w:t>
            </w:r>
            <w:r>
              <w:rPr>
                <w:rFonts w:ascii="Times New Roman" w:hAnsi="Times New Roman" w:cs="Times New Roman"/>
                <w:sz w:val="18"/>
                <w:szCs w:val="18"/>
                <w:lang w:val="ru-RU"/>
              </w:rPr>
              <w:t xml:space="preserve"> антибактериальные однослойные, 12х19 см, нетканый материал (15 шт в упаковке) 1/108 ТУ У 21.2-33383697-001:2005</w:t>
            </w:r>
          </w:p>
        </w:tc>
        <w:tc>
          <w:tcPr>
            <w:tcW w:w="1176" w:type="dxa"/>
          </w:tcPr>
          <w:p w14:paraId="54AAA2D4" w14:textId="56F4CBAB" w:rsidR="00EA3C96" w:rsidRPr="00C70040" w:rsidRDefault="00C70040">
            <w:pPr>
              <w:rPr>
                <w:rFonts w:ascii="Times New Roman" w:hAnsi="Times New Roman" w:cs="Times New Roman"/>
                <w:b/>
                <w:sz w:val="20"/>
                <w:szCs w:val="20"/>
                <w:lang w:val="ru-RU" w:eastAsia="ru-RU"/>
              </w:rPr>
            </w:pPr>
            <w:r>
              <w:rPr>
                <w:rFonts w:ascii="Times New Roman" w:hAnsi="Times New Roman" w:cs="Times New Roman"/>
                <w:sz w:val="18"/>
                <w:szCs w:val="18"/>
                <w:lang w:val="ru-RU"/>
              </w:rPr>
              <w:t>упак</w:t>
            </w:r>
          </w:p>
        </w:tc>
        <w:tc>
          <w:tcPr>
            <w:tcW w:w="1286" w:type="dxa"/>
          </w:tcPr>
          <w:p w14:paraId="31359422"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color w:val="000000"/>
                <w:sz w:val="18"/>
                <w:szCs w:val="18"/>
              </w:rPr>
              <w:t>50</w:t>
            </w:r>
          </w:p>
        </w:tc>
      </w:tr>
      <w:tr w:rsidR="00EA3C96" w14:paraId="3F041A15" w14:textId="77777777">
        <w:tc>
          <w:tcPr>
            <w:tcW w:w="956" w:type="dxa"/>
          </w:tcPr>
          <w:p w14:paraId="33B59732" w14:textId="77777777" w:rsidR="00EA3C96" w:rsidRDefault="00000000">
            <w:pPr>
              <w:rPr>
                <w:rFonts w:ascii="Times New Roman" w:hAnsi="Times New Roman" w:cs="Times New Roman"/>
                <w:b/>
                <w:sz w:val="20"/>
                <w:szCs w:val="20"/>
                <w:lang w:val="ru-RU" w:eastAsia="ru-RU"/>
              </w:rPr>
            </w:pPr>
            <w:r>
              <w:rPr>
                <w:rFonts w:ascii="Times New Roman" w:eastAsia="Times New Roman" w:hAnsi="Times New Roman" w:cs="Times New Roman"/>
                <w:sz w:val="20"/>
                <w:szCs w:val="20"/>
                <w:lang w:val="ru-RU" w:eastAsia="ru-RU"/>
              </w:rPr>
              <w:t>7</w:t>
            </w:r>
          </w:p>
        </w:tc>
        <w:tc>
          <w:tcPr>
            <w:tcW w:w="3846" w:type="dxa"/>
          </w:tcPr>
          <w:p w14:paraId="587624C4" w14:textId="77777777" w:rsidR="00EA3C96" w:rsidRDefault="00000000">
            <w:pPr>
              <w:pStyle w:val="affa"/>
              <w:widowControl w:val="0"/>
              <w:jc w:val="left"/>
              <w:rPr>
                <w:rFonts w:ascii="Times New Roman" w:hAnsi="Times New Roman" w:cs="Times New Roman"/>
                <w:sz w:val="18"/>
                <w:szCs w:val="18"/>
                <w:lang w:val="ru-RU"/>
              </w:rPr>
            </w:pPr>
            <w:r>
              <w:rPr>
                <w:rFonts w:ascii="Times New Roman" w:hAnsi="Times New Roman" w:cs="Times New Roman"/>
                <w:sz w:val="18"/>
                <w:szCs w:val="18"/>
                <w:lang w:val="ru-RU"/>
              </w:rPr>
              <w:t xml:space="preserve">Держатель для 1 стакана с отделением для снеков </w:t>
            </w:r>
          </w:p>
          <w:p w14:paraId="476D579B" w14:textId="77777777" w:rsidR="00EA3C96" w:rsidRDefault="00000000">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noProof/>
                <w:sz w:val="18"/>
                <w:szCs w:val="18"/>
              </w:rPr>
              <mc:AlternateContent>
                <mc:Choice Requires="wpg">
                  <w:drawing>
                    <wp:anchor distT="0" distB="0" distL="114300" distR="114300" simplePos="0" relativeHeight="251683840" behindDoc="0" locked="0" layoutInCell="1" allowOverlap="1" wp14:anchorId="67131880" wp14:editId="629FE102">
                      <wp:simplePos x="0" y="0"/>
                      <wp:positionH relativeFrom="column">
                        <wp:posOffset>104775</wp:posOffset>
                      </wp:positionH>
                      <wp:positionV relativeFrom="paragraph">
                        <wp:posOffset>78105</wp:posOffset>
                      </wp:positionV>
                      <wp:extent cx="1056005" cy="570865"/>
                      <wp:effectExtent l="0" t="0" r="0" b="635"/>
                      <wp:wrapNone/>
                      <wp:docPr id="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1"/>
                              <a:srcRect t="23256" r="2558" b="23254"/>
                              <a:stretch/>
                            </pic:blipFill>
                            <pic:spPr bwMode="auto">
                              <a:xfrm>
                                <a:off x="0" y="0"/>
                                <a:ext cx="1165111" cy="638037"/>
                              </a:xfrm>
                              <a:prstGeom prst="rect">
                                <a:avLst/>
                              </a:prstGeom>
                            </pic:spPr>
                          </pic:pic>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position:absolute;z-index:251683840;o:allowoverlap:true;o:allowincell:true;mso-position-horizontal-relative:text;margin-left:8.25pt;mso-position-horizontal:absolute;mso-position-vertical-relative:text;margin-top:6.15pt;mso-position-vertical:absolute;width:83.15pt;height:44.95pt;mso-wrap-distance-left:9.00pt;mso-wrap-distance-top:0.00pt;mso-wrap-distance-right:9.00pt;mso-wrap-distance-bottom:0.00pt;" stroked="false">
                      <v:path textboxrect="0,0,0,0"/>
                      <v:imagedata r:id="rId18" o:title=""/>
                    </v:shape>
                  </w:pict>
                </mc:Fallback>
              </mc:AlternateContent>
            </w:r>
          </w:p>
          <w:p w14:paraId="48C6BE6F" w14:textId="77777777" w:rsidR="00EA3C96" w:rsidRDefault="00EA3C96">
            <w:pPr>
              <w:pStyle w:val="affa"/>
              <w:widowControl w:val="0"/>
              <w:jc w:val="left"/>
              <w:rPr>
                <w:rFonts w:ascii="Times New Roman" w:eastAsia="Times New Roman" w:hAnsi="Times New Roman" w:cs="Times New Roman"/>
                <w:sz w:val="18"/>
                <w:szCs w:val="18"/>
                <w:lang w:val="ru-RU" w:eastAsia="ru-RU"/>
              </w:rPr>
            </w:pPr>
          </w:p>
          <w:p w14:paraId="0B847C19" w14:textId="77777777" w:rsidR="00EA3C96" w:rsidRDefault="00EA3C96">
            <w:pPr>
              <w:pStyle w:val="affa"/>
              <w:widowControl w:val="0"/>
              <w:jc w:val="left"/>
              <w:rPr>
                <w:rFonts w:ascii="Times New Roman" w:eastAsia="Times New Roman" w:hAnsi="Times New Roman" w:cs="Times New Roman"/>
                <w:sz w:val="18"/>
                <w:szCs w:val="18"/>
                <w:lang w:val="ru-RU" w:eastAsia="ru-RU"/>
              </w:rPr>
            </w:pPr>
          </w:p>
          <w:p w14:paraId="74998167" w14:textId="77777777" w:rsidR="00EA3C96" w:rsidRDefault="00EA3C96">
            <w:pPr>
              <w:pStyle w:val="affa"/>
              <w:widowControl w:val="0"/>
              <w:jc w:val="left"/>
              <w:rPr>
                <w:rFonts w:ascii="Times New Roman" w:eastAsia="Times New Roman" w:hAnsi="Times New Roman" w:cs="Times New Roman"/>
                <w:sz w:val="18"/>
                <w:szCs w:val="18"/>
                <w:lang w:val="ru-RU" w:eastAsia="ru-RU"/>
              </w:rPr>
            </w:pPr>
          </w:p>
          <w:p w14:paraId="400640B5" w14:textId="77777777" w:rsidR="00EA3C96" w:rsidRDefault="00EA3C96">
            <w:pPr>
              <w:pStyle w:val="affa"/>
              <w:widowControl w:val="0"/>
              <w:jc w:val="left"/>
              <w:rPr>
                <w:rFonts w:ascii="Times New Roman" w:eastAsia="Times New Roman" w:hAnsi="Times New Roman" w:cs="Times New Roman"/>
                <w:sz w:val="18"/>
                <w:szCs w:val="18"/>
                <w:lang w:val="ru-RU" w:eastAsia="ru-RU"/>
              </w:rPr>
            </w:pPr>
          </w:p>
          <w:p w14:paraId="4AED35FF" w14:textId="77777777" w:rsidR="00EA3C96" w:rsidRDefault="00EA3C96">
            <w:pPr>
              <w:rPr>
                <w:rFonts w:ascii="Times New Roman" w:hAnsi="Times New Roman" w:cs="Times New Roman"/>
                <w:b/>
                <w:sz w:val="20"/>
                <w:szCs w:val="20"/>
                <w:lang w:val="ru-RU" w:eastAsia="ru-RU"/>
              </w:rPr>
            </w:pPr>
          </w:p>
        </w:tc>
        <w:tc>
          <w:tcPr>
            <w:tcW w:w="8317" w:type="dxa"/>
          </w:tcPr>
          <w:p w14:paraId="093D541A"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lang w:val="ru-RU"/>
              </w:rPr>
              <w:t>Держатель для 1 стакана с отделением для снеков бумажный 245-250х100-110х40 мм -подстаканник переноска капхолдер для 1 стакана с лотком, прессованный картон/пульпекартон бежевый одноразовый</w:t>
            </w:r>
          </w:p>
        </w:tc>
        <w:tc>
          <w:tcPr>
            <w:tcW w:w="1176" w:type="dxa"/>
          </w:tcPr>
          <w:p w14:paraId="10D02278"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rPr>
              <w:t>шт</w:t>
            </w:r>
          </w:p>
        </w:tc>
        <w:tc>
          <w:tcPr>
            <w:tcW w:w="1286" w:type="dxa"/>
          </w:tcPr>
          <w:p w14:paraId="1BC711D7"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color w:val="000000"/>
                <w:sz w:val="18"/>
                <w:szCs w:val="18"/>
              </w:rPr>
              <w:t>18 000</w:t>
            </w:r>
          </w:p>
        </w:tc>
      </w:tr>
    </w:tbl>
    <w:p w14:paraId="4D95AF17" w14:textId="77777777" w:rsidR="00EA3C96" w:rsidRDefault="00EA3C96">
      <w:pPr>
        <w:ind w:firstLine="709"/>
        <w:jc w:val="center"/>
        <w:rPr>
          <w:rFonts w:ascii="Times New Roman" w:hAnsi="Times New Roman" w:cs="Times New Roman"/>
          <w:b/>
          <w:sz w:val="28"/>
          <w:szCs w:val="28"/>
          <w:lang w:eastAsia="ru-RU"/>
        </w:rPr>
      </w:pPr>
    </w:p>
    <w:p w14:paraId="026AE618" w14:textId="1640ADF5" w:rsidR="00EA3C96" w:rsidRPr="001A66A9" w:rsidRDefault="00000000">
      <w:pPr>
        <w:ind w:firstLine="709"/>
        <w:rPr>
          <w:rFonts w:ascii="Times New Roman" w:hAnsi="Times New Roman" w:cs="Times New Roman"/>
          <w:bCs/>
          <w:sz w:val="22"/>
          <w:szCs w:val="22"/>
        </w:rPr>
      </w:pPr>
      <w:r w:rsidRPr="001A66A9">
        <w:rPr>
          <w:rFonts w:ascii="Times New Roman" w:hAnsi="Times New Roman" w:cs="Times New Roman"/>
          <w:b/>
          <w:sz w:val="22"/>
          <w:szCs w:val="22"/>
          <w:lang w:eastAsia="ru-RU"/>
        </w:rPr>
        <w:t xml:space="preserve">Лот №2 </w:t>
      </w:r>
      <w:r w:rsidRPr="001A66A9">
        <w:rPr>
          <w:rFonts w:ascii="Times New Roman" w:hAnsi="Times New Roman" w:cs="Times New Roman"/>
          <w:b/>
          <w:sz w:val="22"/>
          <w:szCs w:val="22"/>
        </w:rPr>
        <w:t xml:space="preserve">Место поставки. </w:t>
      </w:r>
      <w:r w:rsidRPr="001A66A9">
        <w:rPr>
          <w:rFonts w:ascii="Times New Roman" w:hAnsi="Times New Roman" w:cs="Times New Roman"/>
          <w:bCs/>
          <w:sz w:val="22"/>
          <w:szCs w:val="22"/>
        </w:rPr>
        <w:t>г. Ижевск, ул. Дружбы, д. 16.</w:t>
      </w:r>
    </w:p>
    <w:p w14:paraId="5A09C6F0" w14:textId="77777777" w:rsidR="00EA3C96" w:rsidRPr="001A66A9" w:rsidRDefault="00EA3C96">
      <w:pPr>
        <w:widowControl w:val="0"/>
        <w:tabs>
          <w:tab w:val="left" w:pos="7260"/>
        </w:tabs>
        <w:ind w:left="360" w:firstLine="709"/>
        <w:jc w:val="both"/>
        <w:rPr>
          <w:rFonts w:ascii="Times New Roman" w:hAnsi="Times New Roman" w:cs="Times New Roman"/>
          <w:b/>
          <w:color w:val="FF0000"/>
          <w:sz w:val="22"/>
          <w:szCs w:val="22"/>
        </w:rPr>
      </w:pPr>
    </w:p>
    <w:tbl>
      <w:tblPr>
        <w:tblStyle w:val="afc"/>
        <w:tblW w:w="0" w:type="auto"/>
        <w:tblLook w:val="04A0" w:firstRow="1" w:lastRow="0" w:firstColumn="1" w:lastColumn="0" w:noHBand="0" w:noVBand="1"/>
      </w:tblPr>
      <w:tblGrid>
        <w:gridCol w:w="983"/>
        <w:gridCol w:w="3832"/>
        <w:gridCol w:w="8304"/>
        <w:gridCol w:w="1176"/>
        <w:gridCol w:w="1286"/>
      </w:tblGrid>
      <w:tr w:rsidR="00EA3C96" w14:paraId="0F1955B8" w14:textId="77777777" w:rsidTr="00376C5B">
        <w:tc>
          <w:tcPr>
            <w:tcW w:w="983" w:type="dxa"/>
            <w:vAlign w:val="center"/>
          </w:tcPr>
          <w:p w14:paraId="4421C313" w14:textId="77777777" w:rsidR="00EA3C96" w:rsidRPr="001A66A9" w:rsidRDefault="00000000">
            <w:pPr>
              <w:rPr>
                <w:rFonts w:ascii="Times New Roman" w:hAnsi="Times New Roman" w:cs="Times New Roman"/>
                <w:b/>
                <w:sz w:val="20"/>
                <w:szCs w:val="20"/>
                <w:lang w:eastAsia="ru-RU"/>
              </w:rPr>
            </w:pPr>
            <w:r w:rsidRPr="001A66A9">
              <w:rPr>
                <w:rFonts w:ascii="Times New Roman" w:hAnsi="Times New Roman" w:cs="Times New Roman"/>
                <w:b/>
                <w:bCs/>
                <w:sz w:val="20"/>
                <w:szCs w:val="20"/>
              </w:rPr>
              <w:t xml:space="preserve">№ </w:t>
            </w:r>
            <w:proofErr w:type="spellStart"/>
            <w:r w:rsidRPr="001A66A9">
              <w:rPr>
                <w:rFonts w:ascii="Times New Roman" w:hAnsi="Times New Roman" w:cs="Times New Roman"/>
                <w:b/>
                <w:bCs/>
                <w:sz w:val="20"/>
                <w:szCs w:val="20"/>
              </w:rPr>
              <w:t>пп</w:t>
            </w:r>
            <w:proofErr w:type="spellEnd"/>
          </w:p>
        </w:tc>
        <w:tc>
          <w:tcPr>
            <w:tcW w:w="3832" w:type="dxa"/>
            <w:vAlign w:val="center"/>
          </w:tcPr>
          <w:p w14:paraId="5E45913C" w14:textId="77777777" w:rsidR="00EA3C96" w:rsidRPr="001A66A9" w:rsidRDefault="00000000">
            <w:pPr>
              <w:rPr>
                <w:rFonts w:ascii="Times New Roman" w:hAnsi="Times New Roman" w:cs="Times New Roman"/>
                <w:b/>
                <w:sz w:val="20"/>
                <w:szCs w:val="20"/>
                <w:lang w:val="ru-RU" w:eastAsia="ru-RU"/>
              </w:rPr>
            </w:pPr>
            <w:r w:rsidRPr="001A66A9">
              <w:rPr>
                <w:rFonts w:ascii="Times New Roman" w:hAnsi="Times New Roman" w:cs="Times New Roman"/>
                <w:b/>
                <w:bCs/>
                <w:sz w:val="20"/>
                <w:szCs w:val="20"/>
                <w:lang w:val="ru-RU"/>
              </w:rPr>
              <w:t>Наименование товара, работы, услуги (ТРУ)</w:t>
            </w:r>
          </w:p>
        </w:tc>
        <w:tc>
          <w:tcPr>
            <w:tcW w:w="8304" w:type="dxa"/>
            <w:vAlign w:val="center"/>
          </w:tcPr>
          <w:p w14:paraId="2DE182C4" w14:textId="77777777" w:rsidR="00EA3C96" w:rsidRPr="001A66A9" w:rsidRDefault="00000000">
            <w:pPr>
              <w:rPr>
                <w:rFonts w:ascii="Times New Roman" w:hAnsi="Times New Roman" w:cs="Times New Roman"/>
                <w:b/>
                <w:sz w:val="20"/>
                <w:szCs w:val="20"/>
                <w:lang w:val="ru-RU" w:eastAsia="ru-RU"/>
              </w:rPr>
            </w:pPr>
            <w:r w:rsidRPr="001A66A9">
              <w:rPr>
                <w:rFonts w:ascii="Times New Roman" w:hAnsi="Times New Roman" w:cs="Times New Roman"/>
                <w:b/>
                <w:bCs/>
                <w:sz w:val="20"/>
                <w:szCs w:val="20"/>
                <w:lang w:val="ru-RU"/>
              </w:rPr>
              <w:t>Ф</w:t>
            </w:r>
            <w:r w:rsidRPr="001A66A9">
              <w:rPr>
                <w:rFonts w:ascii="Times New Roman" w:hAnsi="Times New Roman" w:cs="Times New Roman"/>
                <w:sz w:val="20"/>
                <w:szCs w:val="20"/>
                <w:lang w:val="ru-RU"/>
              </w:rPr>
              <w:t>ункцио</w:t>
            </w:r>
            <w:r w:rsidRPr="001A66A9">
              <w:rPr>
                <w:rFonts w:ascii="Times New Roman" w:hAnsi="Times New Roman" w:cs="Times New Roman"/>
                <w:b/>
                <w:bCs/>
                <w:sz w:val="20"/>
                <w:szCs w:val="20"/>
                <w:lang w:val="ru-RU"/>
              </w:rPr>
              <w:t>нальные, технические и качественные характеристики</w:t>
            </w:r>
          </w:p>
        </w:tc>
        <w:tc>
          <w:tcPr>
            <w:tcW w:w="1176" w:type="dxa"/>
            <w:vAlign w:val="center"/>
          </w:tcPr>
          <w:p w14:paraId="3F62561F" w14:textId="77777777" w:rsidR="00EA3C96" w:rsidRPr="001A66A9" w:rsidRDefault="00000000">
            <w:pPr>
              <w:rPr>
                <w:rFonts w:ascii="Times New Roman" w:hAnsi="Times New Roman" w:cs="Times New Roman"/>
                <w:b/>
                <w:sz w:val="20"/>
                <w:szCs w:val="20"/>
                <w:lang w:val="ru-RU" w:eastAsia="ru-RU"/>
              </w:rPr>
            </w:pPr>
            <w:proofErr w:type="spellStart"/>
            <w:r w:rsidRPr="001A66A9">
              <w:rPr>
                <w:rFonts w:ascii="Times New Roman" w:eastAsia="Times New Roman" w:hAnsi="Times New Roman" w:cs="Times New Roman"/>
                <w:b/>
                <w:bCs/>
                <w:color w:val="000000"/>
                <w:sz w:val="20"/>
                <w:szCs w:val="20"/>
                <w:lang w:eastAsia="ru-RU"/>
              </w:rPr>
              <w:t>Ед</w:t>
            </w:r>
            <w:proofErr w:type="spellEnd"/>
            <w:r w:rsidRPr="001A66A9">
              <w:rPr>
                <w:rFonts w:ascii="Times New Roman" w:eastAsia="Times New Roman" w:hAnsi="Times New Roman" w:cs="Times New Roman"/>
                <w:b/>
                <w:bCs/>
                <w:color w:val="000000"/>
                <w:sz w:val="20"/>
                <w:szCs w:val="20"/>
                <w:lang w:eastAsia="ru-RU"/>
              </w:rPr>
              <w:t xml:space="preserve">. </w:t>
            </w:r>
            <w:proofErr w:type="spellStart"/>
            <w:r w:rsidRPr="001A66A9">
              <w:rPr>
                <w:rFonts w:ascii="Times New Roman" w:eastAsia="Times New Roman" w:hAnsi="Times New Roman" w:cs="Times New Roman"/>
                <w:b/>
                <w:bCs/>
                <w:color w:val="000000"/>
                <w:sz w:val="20"/>
                <w:szCs w:val="20"/>
                <w:lang w:eastAsia="ru-RU"/>
              </w:rPr>
              <w:t>измерения</w:t>
            </w:r>
            <w:proofErr w:type="spellEnd"/>
          </w:p>
        </w:tc>
        <w:tc>
          <w:tcPr>
            <w:tcW w:w="1286" w:type="dxa"/>
            <w:vAlign w:val="center"/>
          </w:tcPr>
          <w:p w14:paraId="3A8EB097" w14:textId="77777777" w:rsidR="00EA3C96" w:rsidRDefault="00000000">
            <w:pPr>
              <w:rPr>
                <w:rFonts w:ascii="Times New Roman" w:hAnsi="Times New Roman" w:cs="Times New Roman"/>
                <w:b/>
                <w:sz w:val="20"/>
                <w:szCs w:val="20"/>
                <w:lang w:val="ru-RU" w:eastAsia="ru-RU"/>
              </w:rPr>
            </w:pPr>
            <w:r w:rsidRPr="001A66A9">
              <w:rPr>
                <w:rFonts w:ascii="Times New Roman" w:hAnsi="Times New Roman" w:cs="Times New Roman"/>
                <w:b/>
                <w:bCs/>
                <w:sz w:val="20"/>
                <w:szCs w:val="20"/>
                <w:lang w:val="ru-RU"/>
              </w:rPr>
              <w:t>Количество</w:t>
            </w:r>
          </w:p>
        </w:tc>
      </w:tr>
      <w:tr w:rsidR="00EA3C96" w14:paraId="73C6E861" w14:textId="77777777" w:rsidTr="00376C5B">
        <w:tc>
          <w:tcPr>
            <w:tcW w:w="983" w:type="dxa"/>
          </w:tcPr>
          <w:p w14:paraId="59FA248C" w14:textId="77777777" w:rsidR="00EA3C96" w:rsidRDefault="00000000">
            <w:pPr>
              <w:rPr>
                <w:rFonts w:ascii="Times New Roman" w:hAnsi="Times New Roman" w:cs="Times New Roman"/>
                <w:b/>
                <w:sz w:val="20"/>
                <w:szCs w:val="20"/>
                <w:lang w:val="ru-RU" w:eastAsia="ru-RU"/>
              </w:rPr>
            </w:pPr>
            <w:r>
              <w:rPr>
                <w:rFonts w:ascii="Times New Roman" w:eastAsia="Times New Roman" w:hAnsi="Times New Roman" w:cs="Times New Roman"/>
                <w:sz w:val="20"/>
                <w:szCs w:val="20"/>
                <w:lang w:val="ru-RU" w:eastAsia="ru-RU"/>
              </w:rPr>
              <w:t>1</w:t>
            </w:r>
          </w:p>
        </w:tc>
        <w:tc>
          <w:tcPr>
            <w:tcW w:w="3832" w:type="dxa"/>
          </w:tcPr>
          <w:p w14:paraId="6C58EB3E" w14:textId="77777777" w:rsidR="00EA3C96" w:rsidRDefault="00000000">
            <w:pPr>
              <w:rPr>
                <w:rFonts w:ascii="Times New Roman" w:hAnsi="Times New Roman" w:cs="Times New Roman"/>
                <w:b/>
                <w:sz w:val="20"/>
                <w:szCs w:val="20"/>
                <w:lang w:val="ru-RU" w:eastAsia="ru-RU"/>
              </w:rPr>
            </w:pPr>
            <w:proofErr w:type="spellStart"/>
            <w:r>
              <w:rPr>
                <w:rFonts w:ascii="Times New Roman" w:hAnsi="Times New Roman" w:cs="Times New Roman"/>
                <w:sz w:val="18"/>
                <w:szCs w:val="18"/>
              </w:rPr>
              <w:t>Стакан</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одноразовый</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бумажный</w:t>
            </w:r>
            <w:proofErr w:type="spellEnd"/>
          </w:p>
        </w:tc>
        <w:tc>
          <w:tcPr>
            <w:tcW w:w="8304" w:type="dxa"/>
          </w:tcPr>
          <w:p w14:paraId="2A45A84E" w14:textId="509957D2"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lang w:val="ru-RU"/>
              </w:rPr>
              <w:t xml:space="preserve">Стакан одноразовый бумажный для горячих и холодных напитков 250мл </w:t>
            </w:r>
            <w:r>
              <w:rPr>
                <w:rFonts w:ascii="Times New Roman" w:hAnsi="Times New Roman" w:cs="Times New Roman"/>
                <w:sz w:val="18"/>
                <w:szCs w:val="18"/>
              </w:rPr>
              <w:t>d</w:t>
            </w:r>
            <w:r>
              <w:rPr>
                <w:rFonts w:ascii="Times New Roman" w:hAnsi="Times New Roman" w:cs="Times New Roman"/>
                <w:sz w:val="18"/>
                <w:szCs w:val="18"/>
                <w:lang w:val="ru-RU"/>
              </w:rPr>
              <w:t>-80 Черный кофе 50/1000, ламинированный картон, однослойные ТУ</w:t>
            </w:r>
            <w:r>
              <w:rPr>
                <w:rFonts w:ascii="Times New Roman" w:hAnsi="Times New Roman" w:cs="Times New Roman"/>
                <w:sz w:val="18"/>
                <w:szCs w:val="18"/>
              </w:rPr>
              <w:t> </w:t>
            </w:r>
            <w:r>
              <w:rPr>
                <w:rFonts w:ascii="Times New Roman" w:hAnsi="Times New Roman" w:cs="Times New Roman"/>
                <w:sz w:val="18"/>
                <w:szCs w:val="18"/>
                <w:lang w:val="ru-RU"/>
              </w:rPr>
              <w:t xml:space="preserve">5482-003-80461577-2012 (1 000 </w:t>
            </w:r>
            <w:proofErr w:type="spellStart"/>
            <w:r>
              <w:rPr>
                <w:rFonts w:ascii="Times New Roman" w:hAnsi="Times New Roman" w:cs="Times New Roman"/>
                <w:sz w:val="18"/>
                <w:szCs w:val="18"/>
                <w:lang w:val="ru-RU"/>
              </w:rPr>
              <w:t>шт</w:t>
            </w:r>
            <w:proofErr w:type="spellEnd"/>
            <w:r>
              <w:rPr>
                <w:rFonts w:ascii="Times New Roman" w:hAnsi="Times New Roman" w:cs="Times New Roman"/>
                <w:sz w:val="18"/>
                <w:szCs w:val="18"/>
                <w:lang w:val="ru-RU"/>
              </w:rPr>
              <w:t xml:space="preserve"> в упаковке)</w:t>
            </w:r>
          </w:p>
        </w:tc>
        <w:tc>
          <w:tcPr>
            <w:tcW w:w="1176" w:type="dxa"/>
          </w:tcPr>
          <w:p w14:paraId="4D5678B3"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rPr>
              <w:t>упак</w:t>
            </w:r>
          </w:p>
        </w:tc>
        <w:tc>
          <w:tcPr>
            <w:tcW w:w="1286" w:type="dxa"/>
          </w:tcPr>
          <w:p w14:paraId="096145FE"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rPr>
              <w:t>20</w:t>
            </w:r>
          </w:p>
        </w:tc>
      </w:tr>
      <w:tr w:rsidR="00EA3C96" w14:paraId="06167778" w14:textId="77777777" w:rsidTr="00376C5B">
        <w:tc>
          <w:tcPr>
            <w:tcW w:w="983" w:type="dxa"/>
          </w:tcPr>
          <w:p w14:paraId="30CDB98A" w14:textId="77777777" w:rsidR="00EA3C96" w:rsidRDefault="00000000">
            <w:pPr>
              <w:rPr>
                <w:rFonts w:ascii="Times New Roman" w:hAnsi="Times New Roman" w:cs="Times New Roman"/>
                <w:b/>
                <w:sz w:val="20"/>
                <w:szCs w:val="20"/>
                <w:lang w:val="ru-RU" w:eastAsia="ru-RU"/>
              </w:rPr>
            </w:pPr>
            <w:r>
              <w:rPr>
                <w:rFonts w:ascii="Times New Roman" w:eastAsia="Times New Roman" w:hAnsi="Times New Roman" w:cs="Times New Roman"/>
                <w:sz w:val="20"/>
                <w:szCs w:val="20"/>
                <w:lang w:val="ru-RU" w:eastAsia="ru-RU"/>
              </w:rPr>
              <w:t>2</w:t>
            </w:r>
          </w:p>
        </w:tc>
        <w:tc>
          <w:tcPr>
            <w:tcW w:w="3832" w:type="dxa"/>
          </w:tcPr>
          <w:p w14:paraId="5F53B6FA"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lang w:val="ru-RU"/>
              </w:rPr>
              <w:t>Крышка одноразовая для бумажных стаканов</w:t>
            </w:r>
          </w:p>
        </w:tc>
        <w:tc>
          <w:tcPr>
            <w:tcW w:w="8304" w:type="dxa"/>
          </w:tcPr>
          <w:p w14:paraId="299F787A"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lang w:val="ru-RU"/>
              </w:rPr>
              <w:t xml:space="preserve">Крышка одноразовая для бумажных стаканов </w:t>
            </w:r>
            <w:r>
              <w:rPr>
                <w:rFonts w:ascii="Times New Roman" w:hAnsi="Times New Roman" w:cs="Times New Roman"/>
                <w:sz w:val="18"/>
                <w:szCs w:val="18"/>
              </w:rPr>
              <w:t>d</w:t>
            </w:r>
            <w:r>
              <w:rPr>
                <w:rFonts w:ascii="Times New Roman" w:hAnsi="Times New Roman" w:cs="Times New Roman"/>
                <w:sz w:val="18"/>
                <w:szCs w:val="18"/>
                <w:lang w:val="ru-RU"/>
              </w:rPr>
              <w:t xml:space="preserve"> 80 мм с откидным клапаном-носиком (открывающимся питейником), материал - полистирол, белая 100/2000 ТУ</w:t>
            </w:r>
            <w:r>
              <w:rPr>
                <w:rFonts w:ascii="Times New Roman" w:hAnsi="Times New Roman" w:cs="Times New Roman"/>
                <w:sz w:val="18"/>
                <w:szCs w:val="18"/>
              </w:rPr>
              <w:t> </w:t>
            </w:r>
            <w:r>
              <w:rPr>
                <w:rFonts w:ascii="Times New Roman" w:hAnsi="Times New Roman" w:cs="Times New Roman"/>
                <w:sz w:val="18"/>
                <w:szCs w:val="18"/>
                <w:lang w:val="ru-RU"/>
              </w:rPr>
              <w:t>2297-001-56556809-2008 (1 000 шт в упаковке)</w:t>
            </w:r>
          </w:p>
        </w:tc>
        <w:tc>
          <w:tcPr>
            <w:tcW w:w="1176" w:type="dxa"/>
          </w:tcPr>
          <w:p w14:paraId="65DDAA1F"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rPr>
              <w:t>упак</w:t>
            </w:r>
          </w:p>
        </w:tc>
        <w:tc>
          <w:tcPr>
            <w:tcW w:w="1286" w:type="dxa"/>
          </w:tcPr>
          <w:p w14:paraId="03D4643F"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rPr>
              <w:t>20</w:t>
            </w:r>
          </w:p>
        </w:tc>
      </w:tr>
      <w:tr w:rsidR="00EA3C96" w14:paraId="652B3758" w14:textId="77777777" w:rsidTr="00376C5B">
        <w:tc>
          <w:tcPr>
            <w:tcW w:w="983" w:type="dxa"/>
          </w:tcPr>
          <w:p w14:paraId="26F1DB03" w14:textId="77777777" w:rsidR="00EA3C96" w:rsidRDefault="00000000">
            <w:pPr>
              <w:rPr>
                <w:rFonts w:ascii="Times New Roman" w:hAnsi="Times New Roman" w:cs="Times New Roman"/>
                <w:b/>
                <w:sz w:val="20"/>
                <w:szCs w:val="20"/>
                <w:lang w:val="ru-RU" w:eastAsia="ru-RU"/>
              </w:rPr>
            </w:pPr>
            <w:r>
              <w:rPr>
                <w:rFonts w:ascii="Times New Roman" w:eastAsia="Times New Roman" w:hAnsi="Times New Roman" w:cs="Times New Roman"/>
                <w:sz w:val="20"/>
                <w:szCs w:val="20"/>
                <w:lang w:val="ru-RU" w:eastAsia="ru-RU"/>
              </w:rPr>
              <w:t>3</w:t>
            </w:r>
          </w:p>
        </w:tc>
        <w:tc>
          <w:tcPr>
            <w:tcW w:w="3832" w:type="dxa"/>
          </w:tcPr>
          <w:p w14:paraId="276BC035"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lang w:val="ru-RU"/>
              </w:rPr>
              <w:t xml:space="preserve">Размешиватель для напитков деревянный одноразовый в индивидуальной бумажной упаковке. </w:t>
            </w:r>
          </w:p>
        </w:tc>
        <w:tc>
          <w:tcPr>
            <w:tcW w:w="8304" w:type="dxa"/>
          </w:tcPr>
          <w:p w14:paraId="6BB97AFB"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lang w:val="ru-RU"/>
              </w:rPr>
              <w:t>Размешиватель для напитков деревянный одноразовый в индивидуальной бумажной упаковке. Гладкие и безопасные, без заусенцев и заноз, без посторонних запахов и вкусов. Длина не менее 14см, ширина не менее 0,5см (500 шт в упаковке)</w:t>
            </w:r>
          </w:p>
        </w:tc>
        <w:tc>
          <w:tcPr>
            <w:tcW w:w="1176" w:type="dxa"/>
          </w:tcPr>
          <w:p w14:paraId="45AFE532"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rPr>
              <w:t>упак</w:t>
            </w:r>
          </w:p>
        </w:tc>
        <w:tc>
          <w:tcPr>
            <w:tcW w:w="1286" w:type="dxa"/>
          </w:tcPr>
          <w:p w14:paraId="07F88C4E"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rPr>
              <w:t>40</w:t>
            </w:r>
          </w:p>
        </w:tc>
      </w:tr>
      <w:tr w:rsidR="00EA3C96" w14:paraId="43D231D9" w14:textId="77777777" w:rsidTr="00376C5B">
        <w:tc>
          <w:tcPr>
            <w:tcW w:w="983" w:type="dxa"/>
          </w:tcPr>
          <w:p w14:paraId="45F70ED9" w14:textId="77777777" w:rsidR="00EA3C96" w:rsidRDefault="00000000">
            <w:pPr>
              <w:rPr>
                <w:rFonts w:ascii="Times New Roman" w:hAnsi="Times New Roman" w:cs="Times New Roman"/>
                <w:b/>
                <w:sz w:val="20"/>
                <w:szCs w:val="20"/>
                <w:lang w:val="ru-RU" w:eastAsia="ru-RU"/>
              </w:rPr>
            </w:pPr>
            <w:r>
              <w:rPr>
                <w:rFonts w:ascii="Times New Roman" w:eastAsia="Times New Roman" w:hAnsi="Times New Roman" w:cs="Times New Roman"/>
                <w:sz w:val="20"/>
                <w:szCs w:val="20"/>
                <w:lang w:val="ru-RU" w:eastAsia="ru-RU"/>
              </w:rPr>
              <w:t>4</w:t>
            </w:r>
          </w:p>
        </w:tc>
        <w:tc>
          <w:tcPr>
            <w:tcW w:w="3832" w:type="dxa"/>
          </w:tcPr>
          <w:p w14:paraId="3201798B"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lang w:val="ru-RU"/>
              </w:rPr>
              <w:t>Ложка столовая одноразовая пластиковая белая в индивидуальной упаковке, полистирол</w:t>
            </w:r>
          </w:p>
        </w:tc>
        <w:tc>
          <w:tcPr>
            <w:tcW w:w="8304" w:type="dxa"/>
          </w:tcPr>
          <w:p w14:paraId="7DA093BF"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lang w:val="ru-RU"/>
              </w:rPr>
              <w:t>Ложка столовая одноразовая пластиковая белая в индивидуальной упаковке, полистирол, 165мм ТУ</w:t>
            </w:r>
            <w:r>
              <w:rPr>
                <w:rFonts w:ascii="Times New Roman" w:hAnsi="Times New Roman" w:cs="Times New Roman"/>
                <w:sz w:val="18"/>
                <w:szCs w:val="18"/>
              </w:rPr>
              <w:t> </w:t>
            </w:r>
            <w:r>
              <w:rPr>
                <w:rFonts w:ascii="Times New Roman" w:hAnsi="Times New Roman" w:cs="Times New Roman"/>
                <w:sz w:val="18"/>
                <w:szCs w:val="18"/>
                <w:lang w:val="ru-RU"/>
              </w:rPr>
              <w:t>2293-001-94585969-2006</w:t>
            </w:r>
            <w:r>
              <w:rPr>
                <w:rFonts w:ascii="Times New Roman" w:hAnsi="Times New Roman" w:cs="Times New Roman"/>
                <w:sz w:val="18"/>
                <w:szCs w:val="18"/>
              </w:rPr>
              <w:t> </w:t>
            </w:r>
          </w:p>
        </w:tc>
        <w:tc>
          <w:tcPr>
            <w:tcW w:w="1176" w:type="dxa"/>
          </w:tcPr>
          <w:p w14:paraId="145106D1"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rPr>
              <w:t>шт</w:t>
            </w:r>
          </w:p>
        </w:tc>
        <w:tc>
          <w:tcPr>
            <w:tcW w:w="1286" w:type="dxa"/>
          </w:tcPr>
          <w:p w14:paraId="037F404B"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rPr>
              <w:t>500</w:t>
            </w:r>
          </w:p>
        </w:tc>
      </w:tr>
      <w:tr w:rsidR="00EA3C96" w14:paraId="05445CA2" w14:textId="77777777" w:rsidTr="00376C5B">
        <w:tc>
          <w:tcPr>
            <w:tcW w:w="983" w:type="dxa"/>
          </w:tcPr>
          <w:p w14:paraId="71CF18F0" w14:textId="77777777" w:rsidR="00EA3C96" w:rsidRDefault="00000000">
            <w:pPr>
              <w:rPr>
                <w:rFonts w:ascii="Times New Roman" w:hAnsi="Times New Roman" w:cs="Times New Roman"/>
                <w:b/>
                <w:sz w:val="20"/>
                <w:szCs w:val="20"/>
                <w:lang w:val="ru-RU" w:eastAsia="ru-RU"/>
              </w:rPr>
            </w:pPr>
            <w:r>
              <w:rPr>
                <w:rFonts w:ascii="Times New Roman" w:eastAsia="Times New Roman" w:hAnsi="Times New Roman" w:cs="Times New Roman"/>
                <w:sz w:val="20"/>
                <w:szCs w:val="20"/>
                <w:lang w:val="ru-RU" w:eastAsia="ru-RU"/>
              </w:rPr>
              <w:t>5</w:t>
            </w:r>
          </w:p>
        </w:tc>
        <w:tc>
          <w:tcPr>
            <w:tcW w:w="3832" w:type="dxa"/>
          </w:tcPr>
          <w:p w14:paraId="30FC977D"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rPr>
              <w:t xml:space="preserve">Салфетки бумажные белые однослойные </w:t>
            </w:r>
          </w:p>
        </w:tc>
        <w:tc>
          <w:tcPr>
            <w:tcW w:w="8304" w:type="dxa"/>
          </w:tcPr>
          <w:p w14:paraId="654C6A41" w14:textId="27503231"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lang w:val="ru-RU"/>
              </w:rPr>
              <w:t>Салфетки бумажные белые однослойные 24х24 см, 1/4 сложения, 100% целлюлоза, тиснение, (100 шт в упаковке)</w:t>
            </w:r>
          </w:p>
        </w:tc>
        <w:tc>
          <w:tcPr>
            <w:tcW w:w="1176" w:type="dxa"/>
          </w:tcPr>
          <w:p w14:paraId="3F952345"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rPr>
              <w:t>упак</w:t>
            </w:r>
          </w:p>
        </w:tc>
        <w:tc>
          <w:tcPr>
            <w:tcW w:w="1286" w:type="dxa"/>
          </w:tcPr>
          <w:p w14:paraId="5776D7DF"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rPr>
              <w:t>658</w:t>
            </w:r>
          </w:p>
        </w:tc>
      </w:tr>
      <w:tr w:rsidR="00EA3C96" w14:paraId="15273DE5" w14:textId="77777777" w:rsidTr="00376C5B">
        <w:tc>
          <w:tcPr>
            <w:tcW w:w="983" w:type="dxa"/>
          </w:tcPr>
          <w:p w14:paraId="2AA2656E" w14:textId="77777777" w:rsidR="00EA3C96" w:rsidRDefault="00000000">
            <w:pPr>
              <w:rPr>
                <w:rFonts w:ascii="Times New Roman" w:hAnsi="Times New Roman" w:cs="Times New Roman"/>
                <w:b/>
                <w:sz w:val="20"/>
                <w:szCs w:val="20"/>
                <w:lang w:val="ru-RU" w:eastAsia="ru-RU"/>
              </w:rPr>
            </w:pPr>
            <w:r>
              <w:rPr>
                <w:rFonts w:ascii="Times New Roman" w:eastAsia="Times New Roman" w:hAnsi="Times New Roman" w:cs="Times New Roman"/>
                <w:sz w:val="20"/>
                <w:szCs w:val="20"/>
                <w:lang w:val="ru-RU" w:eastAsia="ru-RU"/>
              </w:rPr>
              <w:lastRenderedPageBreak/>
              <w:t>6</w:t>
            </w:r>
          </w:p>
        </w:tc>
        <w:tc>
          <w:tcPr>
            <w:tcW w:w="3832" w:type="dxa"/>
          </w:tcPr>
          <w:p w14:paraId="3319F7BE"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lang w:val="ru-RU"/>
              </w:rPr>
              <w:t xml:space="preserve">Салфетки влажные одноразовые антибактериальные Эконом </w:t>
            </w:r>
            <w:r>
              <w:rPr>
                <w:rFonts w:ascii="Times New Roman" w:hAnsi="Times New Roman" w:cs="Times New Roman"/>
                <w:sz w:val="18"/>
                <w:szCs w:val="18"/>
              </w:rPr>
              <w:t>Smart</w:t>
            </w:r>
            <w:r>
              <w:rPr>
                <w:rFonts w:ascii="Times New Roman" w:hAnsi="Times New Roman" w:cs="Times New Roman"/>
                <w:sz w:val="18"/>
                <w:szCs w:val="18"/>
                <w:lang w:val="ru-RU"/>
              </w:rPr>
              <w:t xml:space="preserve"> </w:t>
            </w:r>
            <w:r>
              <w:rPr>
                <w:rFonts w:ascii="Times New Roman" w:hAnsi="Times New Roman" w:cs="Times New Roman"/>
                <w:b/>
                <w:bCs/>
                <w:i/>
                <w:iCs/>
                <w:color w:val="FF0000"/>
                <w:sz w:val="18"/>
                <w:szCs w:val="18"/>
                <w:lang w:val="ru-RU"/>
              </w:rPr>
              <w:t>или эквивалент</w:t>
            </w:r>
          </w:p>
        </w:tc>
        <w:tc>
          <w:tcPr>
            <w:tcW w:w="8304" w:type="dxa"/>
          </w:tcPr>
          <w:p w14:paraId="0641F225"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lang w:val="ru-RU"/>
              </w:rPr>
              <w:t xml:space="preserve">Салфетки влажные одноразовые Эконом </w:t>
            </w:r>
            <w:r>
              <w:rPr>
                <w:rFonts w:ascii="Times New Roman" w:hAnsi="Times New Roman" w:cs="Times New Roman"/>
                <w:sz w:val="18"/>
                <w:szCs w:val="18"/>
              </w:rPr>
              <w:t>Smart</w:t>
            </w:r>
            <w:r>
              <w:rPr>
                <w:rFonts w:ascii="Times New Roman" w:hAnsi="Times New Roman" w:cs="Times New Roman"/>
                <w:sz w:val="18"/>
                <w:szCs w:val="18"/>
                <w:lang w:val="ru-RU"/>
              </w:rPr>
              <w:t xml:space="preserve"> антибактериальные однослойные, 12х19 см, нетканый материал (15 шт в упаковке) 1/108 ТУ У 21.2-33383697-001:2005</w:t>
            </w:r>
          </w:p>
        </w:tc>
        <w:tc>
          <w:tcPr>
            <w:tcW w:w="1176" w:type="dxa"/>
          </w:tcPr>
          <w:p w14:paraId="2AF318CF" w14:textId="08365403" w:rsidR="00EA3C96" w:rsidRPr="00C70040" w:rsidRDefault="00C70040">
            <w:pPr>
              <w:rPr>
                <w:rFonts w:ascii="Times New Roman" w:hAnsi="Times New Roman" w:cs="Times New Roman"/>
                <w:b/>
                <w:sz w:val="20"/>
                <w:szCs w:val="20"/>
                <w:lang w:val="ru-RU" w:eastAsia="ru-RU"/>
              </w:rPr>
            </w:pPr>
            <w:r>
              <w:rPr>
                <w:rFonts w:ascii="Times New Roman" w:hAnsi="Times New Roman" w:cs="Times New Roman"/>
                <w:sz w:val="18"/>
                <w:szCs w:val="18"/>
                <w:lang w:val="ru-RU"/>
              </w:rPr>
              <w:t>упак</w:t>
            </w:r>
          </w:p>
        </w:tc>
        <w:tc>
          <w:tcPr>
            <w:tcW w:w="1286" w:type="dxa"/>
          </w:tcPr>
          <w:p w14:paraId="4B0B8CD9"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rPr>
              <w:t>100</w:t>
            </w:r>
          </w:p>
        </w:tc>
      </w:tr>
      <w:tr w:rsidR="00EA3C96" w14:paraId="20FE2127" w14:textId="77777777" w:rsidTr="00376C5B">
        <w:tc>
          <w:tcPr>
            <w:tcW w:w="983" w:type="dxa"/>
          </w:tcPr>
          <w:p w14:paraId="1D7E4499" w14:textId="77777777" w:rsidR="00EA3C96" w:rsidRDefault="00000000">
            <w:pPr>
              <w:rPr>
                <w:rFonts w:ascii="Times New Roman" w:hAnsi="Times New Roman" w:cs="Times New Roman"/>
                <w:b/>
                <w:sz w:val="20"/>
                <w:szCs w:val="20"/>
                <w:lang w:val="ru-RU" w:eastAsia="ru-RU"/>
              </w:rPr>
            </w:pPr>
            <w:r>
              <w:rPr>
                <w:rFonts w:ascii="Times New Roman" w:eastAsia="Times New Roman" w:hAnsi="Times New Roman" w:cs="Times New Roman"/>
                <w:sz w:val="20"/>
                <w:szCs w:val="20"/>
                <w:lang w:val="ru-RU" w:eastAsia="ru-RU"/>
              </w:rPr>
              <w:t>7</w:t>
            </w:r>
          </w:p>
        </w:tc>
        <w:tc>
          <w:tcPr>
            <w:tcW w:w="3832" w:type="dxa"/>
          </w:tcPr>
          <w:p w14:paraId="101A6339" w14:textId="77777777" w:rsidR="00EA3C96" w:rsidRDefault="00000000">
            <w:pPr>
              <w:pStyle w:val="affa"/>
              <w:widowControl w:val="0"/>
              <w:jc w:val="left"/>
              <w:rPr>
                <w:rFonts w:ascii="Times New Roman" w:hAnsi="Times New Roman" w:cs="Times New Roman"/>
                <w:sz w:val="18"/>
                <w:szCs w:val="18"/>
                <w:lang w:val="ru-RU"/>
              </w:rPr>
            </w:pPr>
            <w:r>
              <w:rPr>
                <w:rFonts w:ascii="Times New Roman" w:hAnsi="Times New Roman" w:cs="Times New Roman"/>
                <w:sz w:val="18"/>
                <w:szCs w:val="18"/>
                <w:lang w:val="ru-RU"/>
              </w:rPr>
              <w:t xml:space="preserve">Держатель для 1 стакана с отделением для снеков </w:t>
            </w:r>
          </w:p>
          <w:p w14:paraId="5F5D39AD" w14:textId="77777777" w:rsidR="00EA3C96" w:rsidRDefault="00000000">
            <w:pPr>
              <w:pStyle w:val="affa"/>
              <w:widowControl w:val="0"/>
              <w:jc w:val="left"/>
              <w:rPr>
                <w:rFonts w:ascii="Times New Roman" w:eastAsia="Times New Roman" w:hAnsi="Times New Roman" w:cs="Times New Roman"/>
                <w:sz w:val="18"/>
                <w:szCs w:val="18"/>
                <w:lang w:val="ru-RU" w:eastAsia="ru-RU"/>
              </w:rPr>
            </w:pPr>
            <w:r>
              <w:rPr>
                <w:rFonts w:ascii="Times New Roman" w:hAnsi="Times New Roman" w:cs="Times New Roman"/>
                <w:noProof/>
                <w:sz w:val="18"/>
                <w:szCs w:val="18"/>
              </w:rPr>
              <mc:AlternateContent>
                <mc:Choice Requires="wpg">
                  <w:drawing>
                    <wp:anchor distT="0" distB="0" distL="114300" distR="114300" simplePos="0" relativeHeight="251687936" behindDoc="0" locked="0" layoutInCell="1" allowOverlap="1" wp14:anchorId="2A87E2E5" wp14:editId="3A182483">
                      <wp:simplePos x="0" y="0"/>
                      <wp:positionH relativeFrom="column">
                        <wp:posOffset>104775</wp:posOffset>
                      </wp:positionH>
                      <wp:positionV relativeFrom="paragraph">
                        <wp:posOffset>78105</wp:posOffset>
                      </wp:positionV>
                      <wp:extent cx="1056005" cy="570865"/>
                      <wp:effectExtent l="0" t="0" r="0" b="635"/>
                      <wp:wrapNone/>
                      <wp:docPr id="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1"/>
                              <a:srcRect t="23256" r="2558" b="23254"/>
                              <a:stretch/>
                            </pic:blipFill>
                            <pic:spPr bwMode="auto">
                              <a:xfrm>
                                <a:off x="0" y="0"/>
                                <a:ext cx="1165111" cy="638037"/>
                              </a:xfrm>
                              <a:prstGeom prst="rect">
                                <a:avLst/>
                              </a:prstGeom>
                            </pic:spPr>
                          </pic:pic>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position:absolute;z-index:251687936;o:allowoverlap:true;o:allowincell:true;mso-position-horizontal-relative:text;margin-left:8.25pt;mso-position-horizontal:absolute;mso-position-vertical-relative:text;margin-top:6.15pt;mso-position-vertical:absolute;width:83.15pt;height:44.95pt;mso-wrap-distance-left:9.00pt;mso-wrap-distance-top:0.00pt;mso-wrap-distance-right:9.00pt;mso-wrap-distance-bottom:0.00pt;" stroked="false">
                      <v:path textboxrect="0,0,0,0"/>
                      <v:imagedata r:id="rId18" o:title=""/>
                    </v:shape>
                  </w:pict>
                </mc:Fallback>
              </mc:AlternateContent>
            </w:r>
          </w:p>
          <w:p w14:paraId="167A95FD" w14:textId="77777777" w:rsidR="00EA3C96" w:rsidRDefault="00EA3C96">
            <w:pPr>
              <w:pStyle w:val="affa"/>
              <w:widowControl w:val="0"/>
              <w:jc w:val="left"/>
              <w:rPr>
                <w:rFonts w:ascii="Times New Roman" w:eastAsia="Times New Roman" w:hAnsi="Times New Roman" w:cs="Times New Roman"/>
                <w:sz w:val="18"/>
                <w:szCs w:val="18"/>
                <w:lang w:val="ru-RU" w:eastAsia="ru-RU"/>
              </w:rPr>
            </w:pPr>
          </w:p>
          <w:p w14:paraId="77D8D336" w14:textId="77777777" w:rsidR="00EA3C96" w:rsidRDefault="00EA3C96">
            <w:pPr>
              <w:pStyle w:val="affa"/>
              <w:widowControl w:val="0"/>
              <w:jc w:val="left"/>
              <w:rPr>
                <w:rFonts w:ascii="Times New Roman" w:eastAsia="Times New Roman" w:hAnsi="Times New Roman" w:cs="Times New Roman"/>
                <w:sz w:val="18"/>
                <w:szCs w:val="18"/>
                <w:lang w:val="ru-RU" w:eastAsia="ru-RU"/>
              </w:rPr>
            </w:pPr>
          </w:p>
          <w:p w14:paraId="542BC9AF" w14:textId="77777777" w:rsidR="00EA3C96" w:rsidRDefault="00EA3C96">
            <w:pPr>
              <w:pStyle w:val="affa"/>
              <w:widowControl w:val="0"/>
              <w:jc w:val="left"/>
              <w:rPr>
                <w:rFonts w:ascii="Times New Roman" w:eastAsia="Times New Roman" w:hAnsi="Times New Roman" w:cs="Times New Roman"/>
                <w:sz w:val="18"/>
                <w:szCs w:val="18"/>
                <w:lang w:val="ru-RU" w:eastAsia="ru-RU"/>
              </w:rPr>
            </w:pPr>
          </w:p>
          <w:p w14:paraId="2EE51D36" w14:textId="77777777" w:rsidR="00EA3C96" w:rsidRDefault="00EA3C96">
            <w:pPr>
              <w:pStyle w:val="affa"/>
              <w:widowControl w:val="0"/>
              <w:jc w:val="left"/>
              <w:rPr>
                <w:rFonts w:ascii="Times New Roman" w:eastAsia="Times New Roman" w:hAnsi="Times New Roman" w:cs="Times New Roman"/>
                <w:sz w:val="18"/>
                <w:szCs w:val="18"/>
                <w:lang w:val="ru-RU" w:eastAsia="ru-RU"/>
              </w:rPr>
            </w:pPr>
          </w:p>
          <w:p w14:paraId="269E63E8" w14:textId="77777777" w:rsidR="00EA3C96" w:rsidRDefault="00EA3C96">
            <w:pPr>
              <w:rPr>
                <w:rFonts w:ascii="Times New Roman" w:hAnsi="Times New Roman" w:cs="Times New Roman"/>
                <w:b/>
                <w:sz w:val="20"/>
                <w:szCs w:val="20"/>
                <w:lang w:val="ru-RU" w:eastAsia="ru-RU"/>
              </w:rPr>
            </w:pPr>
          </w:p>
        </w:tc>
        <w:tc>
          <w:tcPr>
            <w:tcW w:w="8304" w:type="dxa"/>
          </w:tcPr>
          <w:p w14:paraId="256B731B"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lang w:val="ru-RU"/>
              </w:rPr>
              <w:t>Держатель для 1 стакана с отделением для снеков бумажный 245-250х100-110х40 мм -подстаканник переноска капхолдер для 1 стакана с лотком, прессованный картон/пульпекартон бежевый одноразовый</w:t>
            </w:r>
          </w:p>
        </w:tc>
        <w:tc>
          <w:tcPr>
            <w:tcW w:w="1176" w:type="dxa"/>
          </w:tcPr>
          <w:p w14:paraId="262B92A6"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rPr>
              <w:t>шт</w:t>
            </w:r>
          </w:p>
        </w:tc>
        <w:tc>
          <w:tcPr>
            <w:tcW w:w="1286" w:type="dxa"/>
          </w:tcPr>
          <w:p w14:paraId="70A5BADA" w14:textId="77777777" w:rsidR="00EA3C96" w:rsidRDefault="00000000">
            <w:pPr>
              <w:rPr>
                <w:rFonts w:ascii="Times New Roman" w:hAnsi="Times New Roman" w:cs="Times New Roman"/>
                <w:b/>
                <w:sz w:val="20"/>
                <w:szCs w:val="20"/>
                <w:lang w:val="ru-RU" w:eastAsia="ru-RU"/>
              </w:rPr>
            </w:pPr>
            <w:r>
              <w:rPr>
                <w:rFonts w:ascii="Times New Roman" w:hAnsi="Times New Roman" w:cs="Times New Roman"/>
                <w:sz w:val="18"/>
                <w:szCs w:val="18"/>
              </w:rPr>
              <w:t>20 000</w:t>
            </w:r>
          </w:p>
        </w:tc>
      </w:tr>
    </w:tbl>
    <w:p w14:paraId="78D18912" w14:textId="77777777" w:rsidR="00EA3C96" w:rsidRDefault="00EA3C96">
      <w:pPr>
        <w:widowControl w:val="0"/>
        <w:tabs>
          <w:tab w:val="left" w:pos="7260"/>
        </w:tabs>
        <w:ind w:left="360" w:firstLine="709"/>
        <w:jc w:val="both"/>
        <w:rPr>
          <w:rFonts w:ascii="Times New Roman" w:hAnsi="Times New Roman" w:cs="Times New Roman"/>
          <w:b/>
          <w:color w:val="FF0000"/>
          <w:sz w:val="22"/>
          <w:szCs w:val="22"/>
        </w:rPr>
      </w:pPr>
    </w:p>
    <w:p w14:paraId="198461B7" w14:textId="77777777" w:rsidR="00EA3C96" w:rsidRDefault="00EA3C96">
      <w:pPr>
        <w:widowControl w:val="0"/>
        <w:tabs>
          <w:tab w:val="left" w:pos="7260"/>
        </w:tabs>
        <w:ind w:left="360" w:firstLine="709"/>
        <w:jc w:val="both"/>
        <w:rPr>
          <w:rFonts w:ascii="Times New Roman" w:hAnsi="Times New Roman" w:cs="Times New Roman"/>
          <w:b/>
          <w:color w:val="FF0000"/>
          <w:sz w:val="28"/>
          <w:szCs w:val="28"/>
        </w:rPr>
      </w:pPr>
    </w:p>
    <w:p w14:paraId="06A56BCC" w14:textId="77777777" w:rsidR="00EA3C96" w:rsidRDefault="00EA3C96">
      <w:pPr>
        <w:widowControl w:val="0"/>
        <w:tabs>
          <w:tab w:val="left" w:pos="7260"/>
        </w:tabs>
        <w:ind w:left="360" w:firstLine="709"/>
        <w:jc w:val="both"/>
        <w:rPr>
          <w:rFonts w:ascii="Times New Roman" w:hAnsi="Times New Roman" w:cs="Times New Roman"/>
          <w:b/>
          <w:color w:val="FF0000"/>
          <w:sz w:val="28"/>
          <w:szCs w:val="28"/>
        </w:rPr>
        <w:sectPr w:rsidR="00EA3C96">
          <w:pgSz w:w="16838" w:h="11906" w:orient="landscape"/>
          <w:pgMar w:top="1134" w:right="680" w:bottom="567" w:left="567" w:header="0" w:footer="0" w:gutter="0"/>
          <w:cols w:space="708"/>
          <w:docGrid w:linePitch="360"/>
        </w:sectPr>
      </w:pPr>
    </w:p>
    <w:p w14:paraId="13251B13" w14:textId="77777777" w:rsidR="00EA3C96" w:rsidRDefault="00000000">
      <w:pPr>
        <w:widowControl w:val="0"/>
        <w:tabs>
          <w:tab w:val="left" w:pos="7260"/>
        </w:tabs>
        <w:ind w:left="360"/>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4 к извещению о запросе котировок</w:t>
      </w:r>
    </w:p>
    <w:p w14:paraId="118C5097" w14:textId="77777777" w:rsidR="00EA3C96" w:rsidRDefault="00EA3C96">
      <w:pPr>
        <w:widowControl w:val="0"/>
        <w:tabs>
          <w:tab w:val="left" w:pos="7260"/>
        </w:tabs>
        <w:ind w:left="360"/>
        <w:jc w:val="center"/>
        <w:rPr>
          <w:rFonts w:ascii="Times New Roman" w:hAnsi="Times New Roman" w:cs="Times New Roman"/>
          <w:b/>
          <w:sz w:val="22"/>
          <w:szCs w:val="22"/>
        </w:rPr>
      </w:pPr>
    </w:p>
    <w:p w14:paraId="4EFC7C88" w14:textId="77777777" w:rsidR="00EA3C96" w:rsidRDefault="00000000">
      <w:pPr>
        <w:jc w:val="center"/>
        <w:rPr>
          <w:rFonts w:ascii="Times New Roman" w:hAnsi="Times New Roman" w:cs="Times New Roman"/>
          <w:b/>
          <w:sz w:val="22"/>
          <w:szCs w:val="22"/>
        </w:rPr>
      </w:pPr>
      <w:bookmarkStart w:id="19" w:name="_Hlk209014638"/>
      <w:r>
        <w:rPr>
          <w:rFonts w:ascii="Times New Roman" w:hAnsi="Times New Roman" w:cs="Times New Roman"/>
          <w:b/>
          <w:sz w:val="22"/>
          <w:szCs w:val="22"/>
        </w:rPr>
        <w:t>ФОРМА</w:t>
      </w:r>
      <w:r>
        <w:rPr>
          <w:rFonts w:ascii="Times New Roman" w:hAnsi="Times New Roman" w:cs="Times New Roman"/>
          <w:b/>
          <w:sz w:val="22"/>
          <w:szCs w:val="22"/>
        </w:rPr>
        <w:br/>
        <w:t>технического предложения участника</w:t>
      </w:r>
    </w:p>
    <w:p w14:paraId="474258C7" w14:textId="77777777" w:rsidR="00EA3C96" w:rsidRDefault="00000000">
      <w:pPr>
        <w:jc w:val="both"/>
        <w:rPr>
          <w:rFonts w:ascii="Times New Roman" w:hAnsi="Times New Roman" w:cs="Times New Roman"/>
          <w:bCs/>
          <w:i/>
          <w:sz w:val="22"/>
          <w:szCs w:val="22"/>
          <w:u w:val="single"/>
        </w:rPr>
      </w:pPr>
      <w:r>
        <w:rPr>
          <w:rFonts w:ascii="Times New Roman" w:hAnsi="Times New Roman" w:cs="Times New Roman"/>
          <w:bCs/>
          <w:i/>
          <w:sz w:val="22"/>
          <w:szCs w:val="22"/>
          <w:u w:val="single"/>
        </w:rPr>
        <w:t>Инструкция по заполнению формы технического предложения:</w:t>
      </w:r>
    </w:p>
    <w:p w14:paraId="5754AF4C" w14:textId="77777777" w:rsidR="00EA3C96" w:rsidRDefault="00000000">
      <w:pPr>
        <w:jc w:val="both"/>
        <w:rPr>
          <w:rFonts w:ascii="Times New Roman" w:hAnsi="Times New Roman" w:cs="Times New Roman"/>
          <w:bCs/>
          <w:i/>
          <w:sz w:val="22"/>
          <w:szCs w:val="22"/>
        </w:rPr>
      </w:pPr>
      <w:r>
        <w:rPr>
          <w:rFonts w:ascii="Times New Roman" w:hAnsi="Times New Roman" w:cs="Times New Roman"/>
          <w:bCs/>
          <w:i/>
          <w:sz w:val="22"/>
          <w:szCs w:val="22"/>
        </w:rPr>
        <w:t xml:space="preserve">Техническое предложение оформляется участником отдельно по каждому лоту </w:t>
      </w:r>
      <w:r>
        <w:rPr>
          <w:rFonts w:ascii="Times New Roman" w:hAnsi="Times New Roman" w:cs="Times New Roman"/>
          <w:b/>
          <w:i/>
          <w:color w:val="FF0000"/>
        </w:rPr>
        <w:t xml:space="preserve">и предоставляется в </w:t>
      </w:r>
      <w:r>
        <w:rPr>
          <w:rFonts w:ascii="Times New Roman" w:hAnsi="Times New Roman" w:cs="Times New Roman"/>
          <w:b/>
          <w:i/>
          <w:iCs/>
          <w:color w:val="FF0000"/>
          <w:sz w:val="22"/>
          <w:szCs w:val="22"/>
          <w:lang w:val="en-US"/>
        </w:rPr>
        <w:t>MS</w:t>
      </w:r>
      <w:r>
        <w:rPr>
          <w:rFonts w:ascii="Times New Roman" w:hAnsi="Times New Roman" w:cs="Times New Roman"/>
          <w:b/>
          <w:i/>
          <w:iCs/>
          <w:color w:val="FF0000"/>
          <w:sz w:val="22"/>
          <w:szCs w:val="22"/>
        </w:rPr>
        <w:t xml:space="preserve"> </w:t>
      </w:r>
      <w:r>
        <w:rPr>
          <w:rFonts w:ascii="Times New Roman" w:hAnsi="Times New Roman" w:cs="Times New Roman"/>
          <w:b/>
          <w:i/>
          <w:iCs/>
          <w:color w:val="FF0000"/>
          <w:sz w:val="22"/>
          <w:szCs w:val="22"/>
          <w:lang w:val="en-US"/>
        </w:rPr>
        <w:t>Excel</w:t>
      </w:r>
      <w:r>
        <w:rPr>
          <w:rFonts w:ascii="Times New Roman" w:hAnsi="Times New Roman" w:cs="Times New Roman"/>
          <w:b/>
          <w:i/>
          <w:iCs/>
          <w:color w:val="FF0000"/>
          <w:sz w:val="22"/>
          <w:szCs w:val="22"/>
        </w:rPr>
        <w:t xml:space="preserve"> – формате</w:t>
      </w:r>
    </w:p>
    <w:p w14:paraId="66D5CAC0" w14:textId="77777777" w:rsidR="00EA3C96" w:rsidRDefault="00000000">
      <w:pPr>
        <w:jc w:val="both"/>
        <w:rPr>
          <w:rFonts w:ascii="Times New Roman" w:hAnsi="Times New Roman" w:cs="Times New Roman"/>
          <w:bCs/>
          <w:i/>
          <w:sz w:val="22"/>
          <w:szCs w:val="22"/>
        </w:rPr>
      </w:pPr>
      <w:r>
        <w:rPr>
          <w:rFonts w:ascii="Times New Roman" w:hAnsi="Times New Roman" w:cs="Times New Roman"/>
          <w:bCs/>
          <w:i/>
          <w:sz w:val="22"/>
          <w:szCs w:val="22"/>
        </w:rPr>
        <w:t xml:space="preserve">Техническое предложение состоит из 2 частей. </w:t>
      </w:r>
    </w:p>
    <w:p w14:paraId="32D02747" w14:textId="77777777" w:rsidR="00EA3C96" w:rsidRDefault="00000000">
      <w:pPr>
        <w:jc w:val="both"/>
        <w:rPr>
          <w:rFonts w:ascii="Times New Roman" w:hAnsi="Times New Roman" w:cs="Times New Roman"/>
          <w:bCs/>
          <w:i/>
          <w:sz w:val="22"/>
          <w:szCs w:val="22"/>
        </w:rPr>
      </w:pPr>
      <w:r>
        <w:rPr>
          <w:rFonts w:ascii="Times New Roman" w:hAnsi="Times New Roman" w:cs="Times New Roman"/>
          <w:bCs/>
          <w:i/>
          <w:sz w:val="22"/>
          <w:szCs w:val="22"/>
          <w:lang w:val="en-US"/>
        </w:rPr>
        <w:t>I</w:t>
      </w:r>
      <w:r>
        <w:rPr>
          <w:rFonts w:ascii="Times New Roman" w:hAnsi="Times New Roman" w:cs="Times New Roman"/>
          <w:bCs/>
          <w:i/>
          <w:sz w:val="22"/>
          <w:szCs w:val="22"/>
        </w:rPr>
        <w:t xml:space="preserve"> часть является неизменяемой и обязательной для участников процедур закупок. </w:t>
      </w:r>
    </w:p>
    <w:p w14:paraId="767FAE79" w14:textId="77777777" w:rsidR="00EA3C96" w:rsidRDefault="00000000">
      <w:pPr>
        <w:jc w:val="both"/>
        <w:rPr>
          <w:rFonts w:ascii="Times New Roman" w:hAnsi="Times New Roman" w:cs="Times New Roman"/>
          <w:bCs/>
          <w:i/>
          <w:sz w:val="22"/>
          <w:szCs w:val="22"/>
        </w:rPr>
      </w:pPr>
      <w:r>
        <w:rPr>
          <w:rFonts w:ascii="Times New Roman" w:hAnsi="Times New Roman" w:cs="Times New Roman"/>
          <w:b/>
          <w:bCs/>
          <w:noProof/>
          <w:sz w:val="22"/>
          <w:szCs w:val="22"/>
          <w:lang w:eastAsia="ru-RU"/>
        </w:rPr>
        <mc:AlternateContent>
          <mc:Choice Requires="wps">
            <w:drawing>
              <wp:anchor distT="0" distB="0" distL="114300" distR="114300" simplePos="0" relativeHeight="251663360" behindDoc="1" locked="0" layoutInCell="1" allowOverlap="1" wp14:anchorId="4B3D8DB5" wp14:editId="1372239C">
                <wp:simplePos x="0" y="0"/>
                <wp:positionH relativeFrom="column">
                  <wp:posOffset>998220</wp:posOffset>
                </wp:positionH>
                <wp:positionV relativeFrom="paragraph">
                  <wp:posOffset>315595</wp:posOffset>
                </wp:positionV>
                <wp:extent cx="6908800" cy="643890"/>
                <wp:effectExtent l="0" t="1198245" r="0" b="1224915"/>
                <wp:wrapNone/>
                <wp:docPr id="6"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038338">
                          <a:off x="0" y="0"/>
                          <a:ext cx="6908799" cy="643890"/>
                        </a:xfrm>
                        <a:prstGeom prst="rect">
                          <a:avLst/>
                        </a:prstGeom>
                      </wps:spPr>
                      <wps:txbx>
                        <w:txbxContent>
                          <w:p w14:paraId="173A4CE9" w14:textId="77777777" w:rsidR="00EA3C96" w:rsidRDefault="00000000">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3D8DB5" id="_x0000_t202" coordsize="21600,21600" o:spt="202" path="m,l,21600r21600,l21600,xe">
                <v:stroke joinstyle="miter"/>
                <v:path gradientshapeok="t" o:connecttype="rect"/>
              </v:shapetype>
              <v:shape id="Надпись 1" o:spid="_x0000_s1026" type="#_x0000_t202" style="position:absolute;left:0;text-align:left;margin-left:78.6pt;margin-top:24.85pt;width:544pt;height:50.7pt;rotation:-1571049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7rB+QEAAMUDAAAOAAAAZHJzL2Uyb0RvYy54bWysU8Fy2jAQvXem/6DRPdhAS8GDydCk6SVt&#10;MxMyOQtJxm4trboS2Px9VsKBTnvL1AeNvZLevvf2eXndm5YdNPoGbMnHo5wzbSWoxu5K/rS5u5pz&#10;5oOwSrRgdcmP2vPr1ft3y84VegI1tEojIxDri86VvA7BFVnmZa2N8CNw2tJmBWhEoE/cZQpFR+im&#10;zSZ5Pss6QOUQpPaeqrenTb5K+FWlZfhRVV4H1pacuIW0Ylq3cc1WS1HsULi6kQMN8QYWRjSWmp6h&#10;bkUQbI/NP1CmkQgeqjCSYDKoqkbqpIHUjPO/1DzWwumkhczx7myT/3+w8vvh0T0gC/1n6GmASYR3&#10;9yB/eWbhphZ2p9eI0NVaKGo85udyorc5Ohprqm50H76ohjweR1+zzvliwI/z8IWPnbbdN1B0RewD&#10;pG59hYYh0LWryTSfzqfTeaqTOYwo0dSO50lRByapOFvk80+LBWeS9mYfpvNFGmUmiogWB+HQh68a&#10;DIsvJUdKQkIVh3sfIrvLkYFqZHfiGfptT0ci5S2oI5HuKCEl97/3AjUZsDc3QIEi1RWCeaYIrjHJ&#10;fu286Z8FuqF3INYP7WtCEoEUFcWsMNEJ9ZOATEvBO4iWfczpSQaKYjg8kD2hxrvercm+uyYpufAc&#10;lFBWksAh1zGMf36nU5e/b/UCAAD//wMAUEsDBBQABgAIAAAAIQBGpQ/d3gAAAAsBAAAPAAAAZHJz&#10;L2Rvd25yZXYueG1sTI9BT4NAEIXvJv6HzZh4swuEiqUsDTExXoyJtabXKTsCkZ0l7Lagv97lpMc3&#10;78ub94rdbHpxodF1lhXEqwgEcW11x42Cw/vT3QMI55E19pZJwTc52JXXVwXm2k78Rpe9b0QIYZej&#10;gtb7IZfS1S0ZdCs7EAfv044GfZBjI/WIUwg3vUyi6F4a7Dh8aHGgx5bqr/3ZKOCsTn8YX6bDsUpf&#10;N/qDm4qflbq9mastCE+z/4NhqR+qQxk6neyZtRN90OssCaiCdJOBWIAkXYfLabHiGGRZyP8byl8A&#10;AAD//wMAUEsBAi0AFAAGAAgAAAAhALaDOJL+AAAA4QEAABMAAAAAAAAAAAAAAAAAAAAAAFtDb250&#10;ZW50X1R5cGVzXS54bWxQSwECLQAUAAYACAAAACEAOP0h/9YAAACUAQAACwAAAAAAAAAAAAAAAAAv&#10;AQAAX3JlbHMvLnJlbHNQSwECLQAUAAYACAAAACEA2Xe6wfkBAADFAwAADgAAAAAAAAAAAAAAAAAu&#10;AgAAZHJzL2Uyb0RvYy54bWxQSwECLQAUAAYACAAAACEARqUP3d4AAAALAQAADwAAAAAAAAAAAAAA&#10;AABTBAAAZHJzL2Rvd25yZXYueG1sUEsFBgAAAAAEAAQA8wAAAF4FAAAAAA==&#10;" filled="f" stroked="f">
                <o:lock v:ext="edit" shapetype="t"/>
                <v:textbox style="mso-fit-shape-to-text:t">
                  <w:txbxContent>
                    <w:p w14:paraId="173A4CE9" w14:textId="77777777" w:rsidR="00EA3C96" w:rsidRDefault="00000000">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Pr>
          <w:rFonts w:ascii="Times New Roman" w:hAnsi="Times New Roman" w:cs="Times New Roman"/>
          <w:bCs/>
          <w:i/>
          <w:sz w:val="22"/>
          <w:szCs w:val="22"/>
          <w:lang w:val="en-US"/>
        </w:rPr>
        <w:t>II</w:t>
      </w:r>
      <w:r>
        <w:rPr>
          <w:rFonts w:ascii="Times New Roman" w:hAnsi="Times New Roman" w:cs="Times New Roman"/>
          <w:bCs/>
          <w:i/>
          <w:sz w:val="22"/>
          <w:szCs w:val="22"/>
        </w:rPr>
        <w:t xml:space="preserve"> часть заполняется участником с учетом требований технического задания и характеристик предлагаемых товаров, работ, услуг.</w:t>
      </w:r>
    </w:p>
    <w:p w14:paraId="1B555670" w14:textId="77777777" w:rsidR="00EA3C96" w:rsidRDefault="00000000">
      <w:pPr>
        <w:jc w:val="both"/>
        <w:rPr>
          <w:rFonts w:ascii="Times New Roman" w:hAnsi="Times New Roman" w:cs="Times New Roman"/>
          <w:bCs/>
          <w:i/>
          <w:sz w:val="22"/>
          <w:szCs w:val="22"/>
        </w:rPr>
      </w:pPr>
      <w:r>
        <w:rPr>
          <w:rFonts w:ascii="Times New Roman" w:hAnsi="Times New Roman" w:cs="Times New Roman"/>
          <w:bCs/>
          <w:i/>
          <w:sz w:val="22"/>
          <w:szCs w:val="22"/>
        </w:rPr>
        <w:t>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модель (при наличии), наименование производителя (если такое требование предусмотрено формой технического предложения) по каждой номенклатурной позиции.</w:t>
      </w:r>
    </w:p>
    <w:p w14:paraId="33E1D18B" w14:textId="77777777" w:rsidR="00EA3C96" w:rsidRDefault="00000000">
      <w:pPr>
        <w:rPr>
          <w:rFonts w:ascii="Times New Roman" w:hAnsi="Times New Roman" w:cs="Times New Roman"/>
          <w:bCs/>
          <w:i/>
          <w:sz w:val="22"/>
          <w:szCs w:val="22"/>
        </w:rPr>
      </w:pPr>
      <w:r>
        <w:rPr>
          <w:rFonts w:ascii="Times New Roman" w:hAnsi="Times New Roman" w:cs="Times New Roman"/>
          <w:i/>
          <w:sz w:val="22"/>
          <w:szCs w:val="22"/>
        </w:rPr>
        <w:t>Т</w:t>
      </w:r>
      <w:r>
        <w:rPr>
          <w:rFonts w:ascii="Times New Roman" w:hAnsi="Times New Roman" w:cs="Times New Roman"/>
          <w:bCs/>
          <w:i/>
          <w:sz w:val="22"/>
          <w:szCs w:val="22"/>
        </w:rPr>
        <w:t>ехническое предложение предоставляется в составе части заявки на участие в закупке</w:t>
      </w:r>
    </w:p>
    <w:p w14:paraId="79308694" w14:textId="77777777" w:rsidR="00EA3C96" w:rsidRDefault="00EA3C96">
      <w:pPr>
        <w:rPr>
          <w:rFonts w:ascii="Times New Roman" w:hAnsi="Times New Roman" w:cs="Times New Roman"/>
          <w:bCs/>
          <w:i/>
          <w:sz w:val="22"/>
          <w:szCs w:val="22"/>
        </w:rPr>
      </w:pPr>
    </w:p>
    <w:p w14:paraId="55A7C7BC" w14:textId="77777777" w:rsidR="00EA3C96" w:rsidRDefault="00000000">
      <w:pPr>
        <w:jc w:val="center"/>
        <w:rPr>
          <w:rFonts w:ascii="Times New Roman" w:hAnsi="Times New Roman" w:cs="Times New Roman"/>
          <w:bCs/>
          <w:sz w:val="22"/>
          <w:szCs w:val="22"/>
        </w:rPr>
      </w:pPr>
      <w:r>
        <w:rPr>
          <w:rFonts w:ascii="Times New Roman" w:hAnsi="Times New Roman" w:cs="Times New Roman"/>
          <w:b/>
          <w:bCs/>
          <w:sz w:val="22"/>
          <w:szCs w:val="22"/>
        </w:rPr>
        <w:t>Техническое предложение</w:t>
      </w:r>
    </w:p>
    <w:p w14:paraId="20A66DC3" w14:textId="77777777" w:rsidR="00EA3C96" w:rsidRDefault="00EA3C96">
      <w:pPr>
        <w:ind w:firstLine="709"/>
        <w:jc w:val="both"/>
        <w:rPr>
          <w:rFonts w:ascii="Times New Roman" w:hAnsi="Times New Roman" w:cs="Times New Roman"/>
          <w:b/>
          <w:sz w:val="22"/>
          <w:szCs w:val="22"/>
        </w:rPr>
      </w:pPr>
    </w:p>
    <w:p w14:paraId="2BCD8BFC" w14:textId="77777777" w:rsidR="00EA3C96" w:rsidRDefault="00000000">
      <w:pPr>
        <w:pStyle w:val="aff7"/>
        <w:ind w:left="0" w:firstLine="709"/>
        <w:jc w:val="both"/>
        <w:rPr>
          <w:rFonts w:ascii="Times New Roman" w:hAnsi="Times New Roman" w:cs="Times New Roman"/>
          <w:b/>
          <w:bCs/>
          <w:sz w:val="22"/>
          <w:szCs w:val="22"/>
        </w:rPr>
      </w:pPr>
      <w:r>
        <w:rPr>
          <w:rFonts w:ascii="Times New Roman" w:hAnsi="Times New Roman" w:cs="Times New Roman"/>
          <w:b/>
          <w:bCs/>
          <w:sz w:val="22"/>
          <w:szCs w:val="22"/>
          <w:lang w:val="en-US"/>
        </w:rPr>
        <w:t>I</w:t>
      </w:r>
      <w:r>
        <w:rPr>
          <w:rFonts w:ascii="Times New Roman" w:hAnsi="Times New Roman" w:cs="Times New Roman"/>
          <w:b/>
          <w:bCs/>
          <w:sz w:val="22"/>
          <w:szCs w:val="22"/>
        </w:rPr>
        <w:t xml:space="preserve"> часть</w:t>
      </w:r>
    </w:p>
    <w:p w14:paraId="07801A97"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b/>
          <w:sz w:val="22"/>
          <w:szCs w:val="22"/>
        </w:rPr>
        <w:t xml:space="preserve">Номер закупки, номер и предмет лота </w:t>
      </w:r>
      <w:r>
        <w:rPr>
          <w:rFonts w:ascii="Times New Roman" w:hAnsi="Times New Roman" w:cs="Times New Roman"/>
          <w:sz w:val="22"/>
          <w:szCs w:val="22"/>
        </w:rPr>
        <w:t xml:space="preserve">________________________________________________________________ </w:t>
      </w:r>
      <w:r>
        <w:rPr>
          <w:rFonts w:ascii="Times New Roman" w:hAnsi="Times New Roman" w:cs="Times New Roman"/>
          <w:i/>
          <w:sz w:val="22"/>
          <w:szCs w:val="22"/>
        </w:rPr>
        <w:t>(участник должен указать номер закупки, номер и предмет лота, соответствующие указанным в извещении)</w:t>
      </w:r>
    </w:p>
    <w:p w14:paraId="5888D6BD" w14:textId="77777777" w:rsidR="00EA3C96" w:rsidRDefault="00EA3C96">
      <w:pPr>
        <w:ind w:firstLine="709"/>
        <w:jc w:val="both"/>
        <w:rPr>
          <w:rFonts w:ascii="Times New Roman" w:hAnsi="Times New Roman" w:cs="Times New Roman"/>
          <w:i/>
          <w:sz w:val="22"/>
          <w:szCs w:val="22"/>
        </w:rPr>
      </w:pPr>
    </w:p>
    <w:p w14:paraId="14A3003B"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 </w:t>
      </w:r>
      <w:r>
        <w:rPr>
          <w:rFonts w:ascii="Times New Roman" w:hAnsi="Times New Roman" w:cs="Times New Roman"/>
          <w:sz w:val="22"/>
          <w:szCs w:val="22"/>
          <w:u w:val="single"/>
        </w:rPr>
        <w:t>Подавая настоящее техническое предложение, обязуюсь:</w:t>
      </w:r>
    </w:p>
    <w:p w14:paraId="4C4C9CAB"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1) поставить товары, выполнить работы, оказать услуги, предусмотренные настоящим техническим предложением, в полном соответствии с:</w:t>
      </w:r>
    </w:p>
    <w:p w14:paraId="32231FAB" w14:textId="77777777" w:rsidR="00EA3C96"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а) нормативными документами, перечисленными в техническом задании извещения о проведении запроса котировок;</w:t>
      </w:r>
    </w:p>
    <w:p w14:paraId="0882AAE8" w14:textId="77777777" w:rsidR="00EA3C96"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б) требованиями к безопасности поставляемых товаров, выполняемых работ, оказываемых услуг, указанными в техническом задании извещения о проведении запроса котировок;</w:t>
      </w:r>
    </w:p>
    <w:p w14:paraId="17E33A36" w14:textId="77777777" w:rsidR="00EA3C96"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в) требованиями к качеству поставляемых товаров, выполняемых работ, оказываемых услуг, указанными в техническом задании извещения о проведении запроса котировок;</w:t>
      </w:r>
    </w:p>
    <w:p w14:paraId="033CD860" w14:textId="77777777" w:rsidR="00EA3C96"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г) требованиями к результату поставки товаров, выполнения работ, оказания услуг, указанными в техническом задании извещения о проведении запроса котировок;</w:t>
      </w:r>
    </w:p>
    <w:p w14:paraId="50459B8A" w14:textId="77777777" w:rsidR="00EA3C96" w:rsidRDefault="00000000">
      <w:pPr>
        <w:pStyle w:val="aff7"/>
        <w:ind w:left="0" w:firstLine="709"/>
        <w:jc w:val="both"/>
        <w:rPr>
          <w:rFonts w:ascii="Times New Roman" w:hAnsi="Times New Roman" w:cs="Times New Roman"/>
          <w:bCs/>
          <w:sz w:val="22"/>
          <w:szCs w:val="22"/>
        </w:rPr>
      </w:pPr>
      <w:r>
        <w:rPr>
          <w:rFonts w:ascii="Times New Roman" w:hAnsi="Times New Roman" w:cs="Times New Roman"/>
          <w:sz w:val="22"/>
          <w:szCs w:val="22"/>
        </w:rPr>
        <w:t xml:space="preserve">2) поставить товар (если условиями технического задания документации о закупке предусмотрена поставка товара), </w:t>
      </w:r>
      <w:r>
        <w:rPr>
          <w:rFonts w:ascii="Times New Roman" w:hAnsi="Times New Roman" w:cs="Times New Roman"/>
          <w:bCs/>
          <w:sz w:val="22"/>
          <w:szCs w:val="22"/>
        </w:rPr>
        <w:t>в соответствии с требованиями к упаковке и отгрузке, указанными в техническом задании извещения о проведении запроса котировок;</w:t>
      </w:r>
    </w:p>
    <w:p w14:paraId="196CCD9C" w14:textId="77777777" w:rsidR="00EA3C96" w:rsidRDefault="00000000">
      <w:pPr>
        <w:pStyle w:val="aff7"/>
        <w:ind w:left="0" w:firstLine="709"/>
        <w:jc w:val="both"/>
        <w:rPr>
          <w:rFonts w:ascii="Times New Roman" w:hAnsi="Times New Roman" w:cs="Times New Roman"/>
          <w:bCs/>
          <w:sz w:val="22"/>
          <w:szCs w:val="22"/>
        </w:rPr>
      </w:pPr>
      <w:r>
        <w:rPr>
          <w:rFonts w:ascii="Times New Roman" w:hAnsi="Times New Roman" w:cs="Times New Roman"/>
          <w:bCs/>
          <w:sz w:val="22"/>
          <w:szCs w:val="22"/>
        </w:rPr>
        <w:t>3) поставить товары, выполнить работы, оказать услуги в месте(ах) поставки, выполнения работ, оказания услуг, предусмотренном(-ых) в техническом задании извещения о проведении запроса котировок;</w:t>
      </w:r>
    </w:p>
    <w:p w14:paraId="7E18A74B" w14:textId="77777777" w:rsidR="00EA3C96" w:rsidRDefault="00000000">
      <w:pPr>
        <w:pStyle w:val="aff7"/>
        <w:ind w:left="0" w:firstLine="709"/>
        <w:jc w:val="both"/>
        <w:rPr>
          <w:rFonts w:ascii="Times New Roman" w:hAnsi="Times New Roman" w:cs="Times New Roman"/>
          <w:bCs/>
          <w:sz w:val="22"/>
          <w:szCs w:val="22"/>
        </w:rPr>
      </w:pPr>
      <w:r>
        <w:rPr>
          <w:rFonts w:ascii="Times New Roman" w:hAnsi="Times New Roman" w:cs="Times New Roman"/>
          <w:bCs/>
          <w:sz w:val="22"/>
          <w:szCs w:val="22"/>
        </w:rPr>
        <w:t>4) поставить товар, выполнить работы, оказать услуги в соответствии с условиями и порядком поставки товаров, выполнения работ, оказания услуг, указанными в техническом задании извещения о проведении запроса котировок.</w:t>
      </w:r>
    </w:p>
    <w:p w14:paraId="12D6EF58" w14:textId="77777777" w:rsidR="00EA3C96" w:rsidRDefault="00EA3C96">
      <w:pPr>
        <w:pStyle w:val="aff7"/>
        <w:ind w:left="0" w:firstLine="709"/>
        <w:jc w:val="both"/>
        <w:rPr>
          <w:rFonts w:ascii="Times New Roman" w:hAnsi="Times New Roman" w:cs="Times New Roman"/>
          <w:bCs/>
          <w:sz w:val="22"/>
          <w:szCs w:val="22"/>
        </w:rPr>
      </w:pPr>
    </w:p>
    <w:p w14:paraId="5AA8C9A0" w14:textId="77777777" w:rsidR="00EA3C96" w:rsidRDefault="00000000">
      <w:pPr>
        <w:pStyle w:val="aff7"/>
        <w:ind w:left="0" w:firstLine="709"/>
        <w:jc w:val="both"/>
        <w:rPr>
          <w:rFonts w:ascii="Times New Roman" w:hAnsi="Times New Roman" w:cs="Times New Roman"/>
          <w:bCs/>
          <w:sz w:val="22"/>
          <w:szCs w:val="22"/>
          <w:u w:val="single"/>
        </w:rPr>
      </w:pPr>
      <w:r>
        <w:rPr>
          <w:rFonts w:ascii="Times New Roman" w:hAnsi="Times New Roman" w:cs="Times New Roman"/>
          <w:bCs/>
          <w:sz w:val="22"/>
          <w:szCs w:val="22"/>
        </w:rPr>
        <w:t xml:space="preserve">2. </w:t>
      </w:r>
      <w:r>
        <w:rPr>
          <w:rFonts w:ascii="Times New Roman" w:hAnsi="Times New Roman" w:cs="Times New Roman"/>
          <w:bCs/>
          <w:sz w:val="22"/>
          <w:szCs w:val="22"/>
          <w:u w:val="single"/>
        </w:rPr>
        <w:t>Подавая настоящее техническое предложение, выражаю свое согласие с формой, порядком и сроками оплаты, условиями и порядком поставки товаров, выполнения работ, оказания услуг, указанными в техническом задании извещения о проведении запроса котировок.</w:t>
      </w:r>
    </w:p>
    <w:p w14:paraId="184BE3FB" w14:textId="77777777" w:rsidR="00EA3C96" w:rsidRDefault="00EA3C96">
      <w:pPr>
        <w:pStyle w:val="aff7"/>
        <w:ind w:left="0" w:firstLine="709"/>
        <w:jc w:val="both"/>
        <w:rPr>
          <w:rFonts w:ascii="Times New Roman" w:hAnsi="Times New Roman" w:cs="Times New Roman"/>
          <w:bCs/>
          <w:sz w:val="22"/>
          <w:szCs w:val="22"/>
        </w:rPr>
      </w:pPr>
    </w:p>
    <w:p w14:paraId="3275DA64" w14:textId="77777777" w:rsidR="00EA3C96" w:rsidRDefault="00000000">
      <w:pPr>
        <w:pStyle w:val="aff7"/>
        <w:ind w:left="0" w:firstLine="709"/>
        <w:jc w:val="both"/>
        <w:rPr>
          <w:rFonts w:ascii="Times New Roman" w:hAnsi="Times New Roman" w:cs="Times New Roman"/>
          <w:bCs/>
          <w:sz w:val="22"/>
          <w:szCs w:val="22"/>
          <w:u w:val="single"/>
        </w:rPr>
      </w:pPr>
      <w:r>
        <w:rPr>
          <w:rFonts w:ascii="Times New Roman" w:hAnsi="Times New Roman" w:cs="Times New Roman"/>
          <w:bCs/>
          <w:sz w:val="22"/>
          <w:szCs w:val="22"/>
        </w:rPr>
        <w:t xml:space="preserve">3. </w:t>
      </w:r>
      <w:r>
        <w:rPr>
          <w:rFonts w:ascii="Times New Roman" w:hAnsi="Times New Roman" w:cs="Times New Roman"/>
          <w:bCs/>
          <w:sz w:val="22"/>
          <w:szCs w:val="22"/>
          <w:u w:val="single"/>
        </w:rPr>
        <w:t>Подавая настоящее техническое предложение, подтверждаю, что:</w:t>
      </w:r>
    </w:p>
    <w:p w14:paraId="6E480FBB" w14:textId="77777777" w:rsidR="00EA3C96" w:rsidRDefault="00000000">
      <w:pPr>
        <w:pStyle w:val="aff7"/>
        <w:ind w:left="0" w:firstLine="709"/>
        <w:jc w:val="both"/>
        <w:rPr>
          <w:rFonts w:ascii="Times New Roman" w:hAnsi="Times New Roman" w:cs="Times New Roman"/>
          <w:bCs/>
          <w:sz w:val="22"/>
          <w:szCs w:val="22"/>
        </w:rPr>
      </w:pPr>
      <w:r>
        <w:rPr>
          <w:rFonts w:ascii="Times New Roman" w:hAnsi="Times New Roman" w:cs="Times New Roman"/>
          <w:bCs/>
          <w:sz w:val="22"/>
          <w:szCs w:val="22"/>
        </w:rPr>
        <w:lastRenderedPageBreak/>
        <w:t>1)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извещения о проведении запроса котировок;</w:t>
      </w:r>
    </w:p>
    <w:p w14:paraId="5D907E3B" w14:textId="77777777" w:rsidR="00EA3C96" w:rsidRDefault="00000000">
      <w:pPr>
        <w:pStyle w:val="affa"/>
        <w:ind w:firstLine="709"/>
        <w:rPr>
          <w:rFonts w:ascii="Times New Roman" w:eastAsia="Times New Roman" w:hAnsi="Times New Roman" w:cs="Times New Roman"/>
          <w:sz w:val="22"/>
          <w:szCs w:val="22"/>
        </w:rPr>
      </w:pPr>
      <w:r>
        <w:rPr>
          <w:rFonts w:ascii="Times New Roman" w:eastAsia="Times New Roman" w:hAnsi="Times New Roman" w:cs="Times New Roman"/>
          <w:sz w:val="22"/>
          <w:szCs w:val="22"/>
        </w:rPr>
        <w:t>2) товары, результаты работ, услуг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14:paraId="0B477CAC" w14:textId="77777777" w:rsidR="00EA3C96" w:rsidRDefault="00000000">
      <w:pPr>
        <w:pStyle w:val="affa"/>
        <w:ind w:firstLine="709"/>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 поставляемый товар не является контрафактным </w:t>
      </w:r>
      <w:r>
        <w:rPr>
          <w:rFonts w:ascii="Times New Roman" w:hAnsi="Times New Roman" w:cs="Times New Roman"/>
          <w:sz w:val="22"/>
          <w:szCs w:val="22"/>
        </w:rPr>
        <w:t>(применимо, если условиями закупки предусмотрена поставка товара)</w:t>
      </w:r>
      <w:r>
        <w:rPr>
          <w:rFonts w:ascii="Times New Roman" w:eastAsia="Times New Roman" w:hAnsi="Times New Roman" w:cs="Times New Roman"/>
          <w:sz w:val="22"/>
          <w:szCs w:val="22"/>
        </w:rPr>
        <w:t>;</w:t>
      </w:r>
    </w:p>
    <w:p w14:paraId="508680CA" w14:textId="77777777" w:rsidR="00EA3C96"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4)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14:paraId="5307A8F6" w14:textId="77777777" w:rsidR="00EA3C96" w:rsidRDefault="00EA3C96">
      <w:pPr>
        <w:pStyle w:val="aff7"/>
        <w:ind w:left="0" w:firstLine="709"/>
        <w:jc w:val="both"/>
        <w:rPr>
          <w:rFonts w:ascii="Times New Roman" w:hAnsi="Times New Roman" w:cs="Times New Roman"/>
          <w:sz w:val="22"/>
          <w:szCs w:val="22"/>
        </w:rPr>
      </w:pPr>
    </w:p>
    <w:p w14:paraId="67E9CE90" w14:textId="77777777" w:rsidR="00EA3C96" w:rsidRDefault="00000000">
      <w:pPr>
        <w:pStyle w:val="aff7"/>
        <w:ind w:left="0" w:firstLine="567"/>
        <w:jc w:val="both"/>
        <w:rPr>
          <w:rFonts w:ascii="Times New Roman" w:hAnsi="Times New Roman" w:cs="Times New Roman"/>
          <w:b/>
          <w:bCs/>
          <w:sz w:val="22"/>
          <w:szCs w:val="22"/>
        </w:rPr>
      </w:pPr>
      <w:r>
        <w:rPr>
          <w:rFonts w:ascii="Times New Roman" w:hAnsi="Times New Roman" w:cs="Times New Roman"/>
          <w:b/>
          <w:bCs/>
          <w:sz w:val="22"/>
          <w:szCs w:val="22"/>
          <w:lang w:val="en-US"/>
        </w:rPr>
        <w:t xml:space="preserve">II </w:t>
      </w:r>
      <w:r>
        <w:rPr>
          <w:rFonts w:ascii="Times New Roman" w:hAnsi="Times New Roman" w:cs="Times New Roman"/>
          <w:b/>
          <w:bCs/>
          <w:sz w:val="22"/>
          <w:szCs w:val="22"/>
        </w:rPr>
        <w:t>часть</w:t>
      </w:r>
    </w:p>
    <w:p w14:paraId="0FA66B6B" w14:textId="77777777" w:rsidR="00EA3C96" w:rsidRDefault="00EA3C96">
      <w:pPr>
        <w:pStyle w:val="aff7"/>
        <w:ind w:left="0" w:firstLine="567"/>
        <w:jc w:val="both"/>
        <w:rPr>
          <w:rFonts w:ascii="Times New Roman" w:hAnsi="Times New Roman" w:cs="Times New Roman"/>
          <w:bCs/>
          <w:highlight w:val="yellow"/>
        </w:rPr>
      </w:pPr>
    </w:p>
    <w:tbl>
      <w:tblPr>
        <w:tblW w:w="534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81"/>
        <w:gridCol w:w="1888"/>
        <w:gridCol w:w="2695"/>
        <w:gridCol w:w="2214"/>
        <w:gridCol w:w="2269"/>
        <w:gridCol w:w="1277"/>
        <w:gridCol w:w="1134"/>
        <w:gridCol w:w="1134"/>
      </w:tblGrid>
      <w:tr w:rsidR="005B4F67" w:rsidRPr="0078194A" w14:paraId="033D2CC2" w14:textId="77777777" w:rsidTr="004120B2">
        <w:tc>
          <w:tcPr>
            <w:tcW w:w="175" w:type="pct"/>
            <w:vAlign w:val="center"/>
          </w:tcPr>
          <w:bookmarkEnd w:id="19"/>
          <w:p w14:paraId="5D82B118" w14:textId="77777777" w:rsidR="005B4F67" w:rsidRPr="0078194A" w:rsidRDefault="005B4F67" w:rsidP="004120B2">
            <w:pPr>
              <w:jc w:val="center"/>
              <w:rPr>
                <w:rFonts w:ascii="Times New Roman" w:hAnsi="Times New Roman" w:cs="Times New Roman"/>
                <w:b/>
                <w:sz w:val="20"/>
                <w:szCs w:val="20"/>
              </w:rPr>
            </w:pPr>
            <w:r w:rsidRPr="00E42BB1">
              <w:rPr>
                <w:rFonts w:ascii="Times New Roman" w:hAnsi="Times New Roman" w:cs="Times New Roman"/>
                <w:b/>
                <w:sz w:val="18"/>
                <w:szCs w:val="18"/>
              </w:rPr>
              <w:t>№ п/п</w:t>
            </w:r>
          </w:p>
        </w:tc>
        <w:tc>
          <w:tcPr>
            <w:tcW w:w="922" w:type="pct"/>
            <w:vAlign w:val="center"/>
          </w:tcPr>
          <w:p w14:paraId="79D0C506" w14:textId="77777777" w:rsidR="005B4F67" w:rsidRPr="0078194A" w:rsidRDefault="005B4F67" w:rsidP="004120B2">
            <w:pPr>
              <w:jc w:val="center"/>
              <w:rPr>
                <w:rFonts w:ascii="Times New Roman" w:hAnsi="Times New Roman" w:cs="Times New Roman"/>
                <w:b/>
                <w:sz w:val="20"/>
                <w:szCs w:val="20"/>
              </w:rPr>
            </w:pPr>
            <w:r w:rsidRPr="00E42BB1">
              <w:rPr>
                <w:rFonts w:ascii="Times New Roman" w:hAnsi="Times New Roman" w:cs="Times New Roman"/>
                <w:b/>
                <w:sz w:val="18"/>
                <w:szCs w:val="18"/>
              </w:rPr>
              <w:t>Наименование товара, работы, услуги (ТРУ)</w:t>
            </w:r>
          </w:p>
        </w:tc>
        <w:tc>
          <w:tcPr>
            <w:tcW w:w="584" w:type="pct"/>
            <w:vAlign w:val="center"/>
          </w:tcPr>
          <w:p w14:paraId="5923792E" w14:textId="77777777" w:rsidR="005B4F67" w:rsidRPr="0078194A" w:rsidRDefault="005B4F67" w:rsidP="004120B2">
            <w:pPr>
              <w:jc w:val="center"/>
              <w:rPr>
                <w:rFonts w:ascii="Times New Roman" w:hAnsi="Times New Roman" w:cs="Times New Roman"/>
                <w:b/>
                <w:sz w:val="20"/>
                <w:szCs w:val="20"/>
              </w:rPr>
            </w:pPr>
            <w:r w:rsidRPr="00E42BB1">
              <w:rPr>
                <w:rFonts w:ascii="Times New Roman" w:hAnsi="Times New Roman" w:cs="Times New Roman"/>
                <w:b/>
                <w:sz w:val="18"/>
                <w:szCs w:val="18"/>
              </w:rPr>
              <w:t>Функциональные, технические, качественные характеристики</w:t>
            </w:r>
          </w:p>
        </w:tc>
        <w:tc>
          <w:tcPr>
            <w:tcW w:w="834" w:type="pct"/>
            <w:vAlign w:val="center"/>
          </w:tcPr>
          <w:p w14:paraId="40ECB93F" w14:textId="77777777" w:rsidR="005B4F67" w:rsidRPr="0078194A" w:rsidRDefault="005B4F67" w:rsidP="004120B2">
            <w:pPr>
              <w:jc w:val="center"/>
              <w:rPr>
                <w:rFonts w:ascii="Times New Roman" w:hAnsi="Times New Roman" w:cs="Times New Roman"/>
                <w:b/>
                <w:sz w:val="20"/>
                <w:szCs w:val="20"/>
              </w:rPr>
            </w:pPr>
            <w:r w:rsidRPr="00E42BB1">
              <w:rPr>
                <w:rFonts w:ascii="Times New Roman" w:hAnsi="Times New Roman" w:cs="Times New Roman"/>
                <w:b/>
                <w:sz w:val="18"/>
                <w:szCs w:val="18"/>
              </w:rPr>
              <w:t>Код товара, работы, услуги по Общероссийскому классификатору продукции по видам экономической деятельности ОК 034-2014 (КПЕС 2008) (ОКПД 2)</w:t>
            </w:r>
          </w:p>
        </w:tc>
        <w:tc>
          <w:tcPr>
            <w:tcW w:w="685" w:type="pct"/>
            <w:vAlign w:val="center"/>
          </w:tcPr>
          <w:p w14:paraId="548B7011" w14:textId="77777777" w:rsidR="005B4F67" w:rsidRPr="00E42BB1" w:rsidRDefault="005B4F67" w:rsidP="004120B2">
            <w:pPr>
              <w:jc w:val="center"/>
              <w:rPr>
                <w:rFonts w:ascii="Times New Roman" w:hAnsi="Times New Roman" w:cs="Times New Roman"/>
                <w:b/>
                <w:sz w:val="18"/>
                <w:szCs w:val="18"/>
              </w:rPr>
            </w:pPr>
            <w:r w:rsidRPr="00E42BB1">
              <w:rPr>
                <w:rFonts w:ascii="Times New Roman" w:hAnsi="Times New Roman" w:cs="Times New Roman"/>
                <w:b/>
                <w:sz w:val="18"/>
                <w:szCs w:val="18"/>
              </w:rPr>
              <w:t>Наименование страны происхождения Товара</w:t>
            </w:r>
          </w:p>
        </w:tc>
        <w:tc>
          <w:tcPr>
            <w:tcW w:w="702" w:type="pct"/>
            <w:vAlign w:val="center"/>
          </w:tcPr>
          <w:p w14:paraId="04570F46" w14:textId="77777777" w:rsidR="005B4F67" w:rsidRPr="0078194A" w:rsidRDefault="005B4F67" w:rsidP="004120B2">
            <w:pPr>
              <w:jc w:val="center"/>
              <w:rPr>
                <w:rFonts w:ascii="Times New Roman" w:hAnsi="Times New Roman" w:cs="Times New Roman"/>
                <w:b/>
                <w:sz w:val="20"/>
                <w:szCs w:val="20"/>
              </w:rPr>
            </w:pPr>
            <w:r w:rsidRPr="00E42BB1">
              <w:rPr>
                <w:rFonts w:ascii="Times New Roman" w:hAnsi="Times New Roman" w:cs="Times New Roman"/>
                <w:b/>
                <w:color w:val="FF0000"/>
                <w:sz w:val="20"/>
                <w:szCs w:val="20"/>
              </w:rPr>
              <w:t>Номер (номера) реестровой записи товара</w:t>
            </w:r>
            <w:r w:rsidRPr="00E42BB1">
              <w:rPr>
                <w:rFonts w:ascii="Times New Roman" w:hAnsi="Times New Roman" w:cs="Times New Roman"/>
                <w:b/>
                <w:color w:val="FF0000"/>
                <w:sz w:val="20"/>
                <w:szCs w:val="20"/>
                <w:vertAlign w:val="superscript"/>
              </w:rPr>
              <w:t>8</w:t>
            </w:r>
          </w:p>
        </w:tc>
        <w:tc>
          <w:tcPr>
            <w:tcW w:w="395" w:type="pct"/>
            <w:vAlign w:val="center"/>
          </w:tcPr>
          <w:p w14:paraId="1AF1B4C4" w14:textId="77777777" w:rsidR="005B4F67" w:rsidRPr="0078194A" w:rsidRDefault="005B4F67" w:rsidP="004120B2">
            <w:pPr>
              <w:jc w:val="center"/>
              <w:rPr>
                <w:rFonts w:ascii="Times New Roman" w:hAnsi="Times New Roman" w:cs="Times New Roman"/>
                <w:b/>
                <w:sz w:val="20"/>
                <w:szCs w:val="20"/>
              </w:rPr>
            </w:pPr>
            <w:r w:rsidRPr="00E42BB1">
              <w:rPr>
                <w:rFonts w:ascii="Times New Roman" w:hAnsi="Times New Roman" w:cs="Times New Roman"/>
                <w:b/>
                <w:sz w:val="18"/>
                <w:szCs w:val="18"/>
              </w:rPr>
              <w:t>Указание на товарный знак (при наличии)</w:t>
            </w:r>
            <w:r w:rsidRPr="00E42BB1">
              <w:rPr>
                <w:rStyle w:val="afffb"/>
                <w:rFonts w:ascii="Times New Roman" w:hAnsi="Times New Roman" w:cs="Times New Roman"/>
                <w:b/>
                <w:sz w:val="18"/>
                <w:szCs w:val="18"/>
              </w:rPr>
              <w:footnoteReference w:id="7"/>
            </w:r>
          </w:p>
        </w:tc>
        <w:tc>
          <w:tcPr>
            <w:tcW w:w="351" w:type="pct"/>
            <w:vAlign w:val="center"/>
          </w:tcPr>
          <w:p w14:paraId="45B08FDB" w14:textId="77777777" w:rsidR="005B4F67" w:rsidRPr="0078194A" w:rsidRDefault="005B4F67" w:rsidP="004120B2">
            <w:pPr>
              <w:jc w:val="center"/>
              <w:rPr>
                <w:rFonts w:ascii="Times New Roman" w:hAnsi="Times New Roman" w:cs="Times New Roman"/>
                <w:b/>
                <w:sz w:val="20"/>
                <w:szCs w:val="20"/>
              </w:rPr>
            </w:pPr>
            <w:r w:rsidRPr="00E42BB1">
              <w:rPr>
                <w:rFonts w:ascii="Times New Roman" w:hAnsi="Times New Roman" w:cs="Times New Roman"/>
                <w:b/>
                <w:sz w:val="18"/>
                <w:szCs w:val="18"/>
              </w:rPr>
              <w:t>Ед. изм</w:t>
            </w:r>
          </w:p>
        </w:tc>
        <w:tc>
          <w:tcPr>
            <w:tcW w:w="351" w:type="pct"/>
            <w:vAlign w:val="center"/>
          </w:tcPr>
          <w:p w14:paraId="218B976E" w14:textId="77777777" w:rsidR="005B4F67" w:rsidRPr="0078194A" w:rsidRDefault="005B4F67" w:rsidP="004120B2">
            <w:pPr>
              <w:jc w:val="both"/>
              <w:rPr>
                <w:rFonts w:ascii="Times New Roman" w:hAnsi="Times New Roman" w:cs="Times New Roman"/>
                <w:b/>
                <w:sz w:val="16"/>
                <w:szCs w:val="16"/>
              </w:rPr>
            </w:pPr>
            <w:r w:rsidRPr="00E42BB1">
              <w:rPr>
                <w:rFonts w:ascii="Times New Roman" w:hAnsi="Times New Roman" w:cs="Times New Roman"/>
                <w:b/>
                <w:sz w:val="18"/>
                <w:szCs w:val="18"/>
              </w:rPr>
              <w:t>Кол-во</w:t>
            </w:r>
          </w:p>
        </w:tc>
      </w:tr>
      <w:tr w:rsidR="005B4F67" w:rsidRPr="0078194A" w14:paraId="553434E4" w14:textId="77777777" w:rsidTr="004120B2">
        <w:tc>
          <w:tcPr>
            <w:tcW w:w="175" w:type="pct"/>
          </w:tcPr>
          <w:p w14:paraId="5CEAC120" w14:textId="77777777" w:rsidR="005B4F67" w:rsidRPr="0078194A" w:rsidRDefault="005B4F67" w:rsidP="004120B2">
            <w:pPr>
              <w:jc w:val="both"/>
              <w:rPr>
                <w:rFonts w:ascii="Times New Roman" w:hAnsi="Times New Roman" w:cs="Times New Roman"/>
                <w:sz w:val="20"/>
                <w:szCs w:val="20"/>
              </w:rPr>
            </w:pPr>
          </w:p>
        </w:tc>
        <w:tc>
          <w:tcPr>
            <w:tcW w:w="922" w:type="pct"/>
          </w:tcPr>
          <w:p w14:paraId="34FFE0BD" w14:textId="77777777" w:rsidR="005B4F67" w:rsidRPr="00B40421" w:rsidRDefault="005B4F67" w:rsidP="004120B2">
            <w:pPr>
              <w:jc w:val="both"/>
              <w:rPr>
                <w:rFonts w:ascii="Times New Roman" w:hAnsi="Times New Roman" w:cs="Times New Roman"/>
                <w:i/>
                <w:iCs/>
                <w:sz w:val="20"/>
                <w:szCs w:val="20"/>
              </w:rPr>
            </w:pPr>
            <w:r w:rsidRPr="00B40421">
              <w:rPr>
                <w:rFonts w:ascii="Times New Roman" w:hAnsi="Times New Roman" w:cs="Times New Roman"/>
                <w:i/>
                <w:iCs/>
                <w:sz w:val="20"/>
                <w:szCs w:val="20"/>
              </w:rPr>
              <w:t>Указать наименование товара с указанием марки (при наличии), модели (при наличии).</w:t>
            </w:r>
          </w:p>
          <w:p w14:paraId="575D83A8" w14:textId="77777777" w:rsidR="005B4F67" w:rsidRPr="0078194A" w:rsidRDefault="005B4F67" w:rsidP="004120B2">
            <w:pPr>
              <w:jc w:val="both"/>
              <w:rPr>
                <w:rFonts w:ascii="Times New Roman" w:hAnsi="Times New Roman" w:cs="Times New Roman"/>
                <w:i/>
                <w:iCs/>
                <w:sz w:val="18"/>
                <w:szCs w:val="18"/>
              </w:rPr>
            </w:pPr>
            <w:r w:rsidRPr="00B40421">
              <w:rPr>
                <w:rFonts w:ascii="Times New Roman" w:hAnsi="Times New Roman" w:cs="Times New Roman"/>
                <w:i/>
                <w:iCs/>
                <w:sz w:val="20"/>
                <w:szCs w:val="20"/>
              </w:rPr>
              <w:t>В случае если товар является эквивалентным, указать слово «эквивалент», указать марку (при наличии), модель (при наличии), производителя, а в характеристиках товаров в обязательном порядке указать конкретные характеристики и их значения, соответствующие требованиям технического задания (указывается, если в техническом задании предусмотрена возможность предоставления эквивалентных товаров)</w:t>
            </w:r>
          </w:p>
        </w:tc>
        <w:tc>
          <w:tcPr>
            <w:tcW w:w="584" w:type="pct"/>
          </w:tcPr>
          <w:p w14:paraId="3990AB6F" w14:textId="77777777" w:rsidR="005B4F67" w:rsidRPr="0078194A" w:rsidRDefault="005B4F67" w:rsidP="004120B2">
            <w:pPr>
              <w:jc w:val="both"/>
              <w:rPr>
                <w:rFonts w:ascii="Times New Roman" w:hAnsi="Times New Roman" w:cs="Times New Roman"/>
                <w:bCs/>
                <w:i/>
                <w:iCs/>
                <w:sz w:val="18"/>
                <w:szCs w:val="18"/>
              </w:rPr>
            </w:pPr>
            <w:r w:rsidRPr="00B40421">
              <w:rPr>
                <w:rFonts w:ascii="Times New Roman" w:hAnsi="Times New Roman" w:cs="Times New Roman"/>
                <w:i/>
                <w:iCs/>
                <w:sz w:val="20"/>
                <w:szCs w:val="20"/>
              </w:rPr>
              <w:t xml:space="preserve">Указать конкретные характеристики и их значения, соответствующие требованиям технического задания </w:t>
            </w:r>
          </w:p>
        </w:tc>
        <w:tc>
          <w:tcPr>
            <w:tcW w:w="834" w:type="pct"/>
          </w:tcPr>
          <w:p w14:paraId="7E0D8E46" w14:textId="77777777" w:rsidR="005B4F67" w:rsidRPr="0078194A" w:rsidRDefault="005B4F67" w:rsidP="004120B2">
            <w:pPr>
              <w:jc w:val="both"/>
              <w:rPr>
                <w:rFonts w:ascii="Times New Roman" w:hAnsi="Times New Roman" w:cs="Times New Roman"/>
                <w:bCs/>
                <w:i/>
                <w:iCs/>
                <w:sz w:val="18"/>
                <w:szCs w:val="18"/>
              </w:rPr>
            </w:pPr>
            <w:r w:rsidRPr="00B40421">
              <w:rPr>
                <w:rFonts w:ascii="Times New Roman" w:hAnsi="Times New Roman" w:cs="Times New Roman"/>
                <w:bCs/>
                <w:i/>
                <w:iCs/>
                <w:sz w:val="20"/>
                <w:szCs w:val="20"/>
              </w:rPr>
              <w:t xml:space="preserve">Указать код согласно ОК 034-2014 (КПЕС 2008) с точностью до класса, подкласса, группы, подгруппы, вида, категории или подкатегории закупаемого товара, работы, услуги </w:t>
            </w:r>
          </w:p>
        </w:tc>
        <w:tc>
          <w:tcPr>
            <w:tcW w:w="685" w:type="pct"/>
          </w:tcPr>
          <w:p w14:paraId="6918022C" w14:textId="77777777" w:rsidR="005B4F67" w:rsidRPr="00B40421" w:rsidRDefault="005B4F67" w:rsidP="004120B2">
            <w:pPr>
              <w:jc w:val="both"/>
              <w:rPr>
                <w:rFonts w:ascii="Times New Roman" w:hAnsi="Times New Roman" w:cs="Times New Roman"/>
                <w:i/>
                <w:iCs/>
                <w:sz w:val="20"/>
                <w:szCs w:val="20"/>
              </w:rPr>
            </w:pPr>
            <w:r w:rsidRPr="00B40421">
              <w:rPr>
                <w:rFonts w:ascii="Times New Roman" w:hAnsi="Times New Roman" w:cs="Times New Roman"/>
                <w:i/>
                <w:iCs/>
                <w:sz w:val="20"/>
                <w:szCs w:val="20"/>
              </w:rP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p w14:paraId="59183DCE" w14:textId="77777777" w:rsidR="005B4F67" w:rsidRPr="00B40421" w:rsidRDefault="005B4F67" w:rsidP="004120B2">
            <w:pPr>
              <w:jc w:val="both"/>
              <w:rPr>
                <w:rFonts w:ascii="Times New Roman" w:hAnsi="Times New Roman" w:cs="Times New Roman"/>
                <w:i/>
                <w:iCs/>
                <w:sz w:val="20"/>
                <w:szCs w:val="20"/>
              </w:rPr>
            </w:pPr>
          </w:p>
        </w:tc>
        <w:tc>
          <w:tcPr>
            <w:tcW w:w="702" w:type="pct"/>
          </w:tcPr>
          <w:p w14:paraId="1207F04A" w14:textId="77777777" w:rsidR="005B4F67" w:rsidRPr="0078194A" w:rsidRDefault="005B4F67" w:rsidP="004120B2">
            <w:pPr>
              <w:jc w:val="both"/>
              <w:rPr>
                <w:rFonts w:ascii="Times New Roman" w:hAnsi="Times New Roman" w:cs="Times New Roman"/>
                <w:i/>
                <w:iCs/>
                <w:sz w:val="18"/>
                <w:szCs w:val="18"/>
              </w:rPr>
            </w:pPr>
            <w:r w:rsidRPr="00E60E11">
              <w:rPr>
                <w:rFonts w:ascii="Times New Roman" w:hAnsi="Times New Roman" w:cs="Times New Roman"/>
                <w:i/>
                <w:iCs/>
                <w:color w:val="FF0000"/>
                <w:sz w:val="20"/>
                <w:szCs w:val="20"/>
              </w:rPr>
              <w:t xml:space="preserve">Указать номер (номера) реестровой записи товара, включенного в соответствующий реестр по позициям, указанным в графе № </w:t>
            </w:r>
            <w:r>
              <w:rPr>
                <w:rFonts w:ascii="Times New Roman" w:hAnsi="Times New Roman" w:cs="Times New Roman"/>
                <w:i/>
                <w:iCs/>
                <w:color w:val="FF0000"/>
                <w:sz w:val="20"/>
                <w:szCs w:val="20"/>
              </w:rPr>
              <w:t>6</w:t>
            </w:r>
            <w:r w:rsidRPr="00E60E11">
              <w:rPr>
                <w:rFonts w:ascii="Times New Roman" w:hAnsi="Times New Roman" w:cs="Times New Roman"/>
                <w:i/>
                <w:iCs/>
                <w:color w:val="FF0000"/>
                <w:sz w:val="20"/>
                <w:szCs w:val="20"/>
              </w:rPr>
              <w:t xml:space="preserve"> «Информация о способе подтверждении страны происхождения товаров» технического задания. Если сведения о товарах отсутствуют в соответствующем реестре указать «Отсутствует».</w:t>
            </w:r>
          </w:p>
        </w:tc>
        <w:tc>
          <w:tcPr>
            <w:tcW w:w="395" w:type="pct"/>
          </w:tcPr>
          <w:p w14:paraId="559A024D" w14:textId="77777777" w:rsidR="005B4F67" w:rsidRPr="0078194A" w:rsidRDefault="005B4F67" w:rsidP="004120B2">
            <w:pPr>
              <w:jc w:val="both"/>
              <w:rPr>
                <w:rFonts w:ascii="Times New Roman" w:hAnsi="Times New Roman" w:cs="Times New Roman"/>
                <w:i/>
                <w:iCs/>
                <w:sz w:val="18"/>
                <w:szCs w:val="18"/>
              </w:rPr>
            </w:pPr>
          </w:p>
        </w:tc>
        <w:tc>
          <w:tcPr>
            <w:tcW w:w="351" w:type="pct"/>
          </w:tcPr>
          <w:p w14:paraId="10571F63" w14:textId="77777777" w:rsidR="005B4F67" w:rsidRPr="0078194A" w:rsidRDefault="005B4F67" w:rsidP="004120B2">
            <w:pPr>
              <w:jc w:val="both"/>
              <w:rPr>
                <w:rFonts w:ascii="Times New Roman" w:hAnsi="Times New Roman" w:cs="Times New Roman"/>
                <w:i/>
                <w:iCs/>
                <w:sz w:val="18"/>
                <w:szCs w:val="18"/>
              </w:rPr>
            </w:pPr>
            <w:r w:rsidRPr="00B40421">
              <w:rPr>
                <w:rFonts w:ascii="Times New Roman" w:hAnsi="Times New Roman" w:cs="Times New Roman"/>
                <w:i/>
                <w:iCs/>
                <w:sz w:val="20"/>
                <w:szCs w:val="20"/>
              </w:rPr>
              <w:t>Указать ед. изм. согласно ОКЕИ</w:t>
            </w:r>
          </w:p>
        </w:tc>
        <w:tc>
          <w:tcPr>
            <w:tcW w:w="351" w:type="pct"/>
            <w:shd w:val="clear" w:color="auto" w:fill="FFFFFF" w:themeFill="background1"/>
          </w:tcPr>
          <w:p w14:paraId="795BE384" w14:textId="77777777" w:rsidR="005B4F67" w:rsidRPr="0078194A" w:rsidRDefault="005B4F67" w:rsidP="004120B2">
            <w:pPr>
              <w:jc w:val="both"/>
              <w:rPr>
                <w:rFonts w:ascii="Times New Roman" w:hAnsi="Times New Roman" w:cs="Times New Roman"/>
                <w:bCs/>
                <w:i/>
                <w:iCs/>
                <w:sz w:val="18"/>
                <w:szCs w:val="18"/>
              </w:rPr>
            </w:pPr>
            <w:r w:rsidRPr="00B40421">
              <w:rPr>
                <w:rFonts w:ascii="Times New Roman" w:hAnsi="Times New Roman" w:cs="Times New Roman"/>
                <w:i/>
                <w:iCs/>
                <w:sz w:val="20"/>
                <w:szCs w:val="20"/>
              </w:rPr>
              <w:t>Указать количество (объем) согласно единицам измерения</w:t>
            </w:r>
          </w:p>
        </w:tc>
      </w:tr>
    </w:tbl>
    <w:p w14:paraId="10AED19C" w14:textId="77777777" w:rsidR="00EA3C96" w:rsidRDefault="00EA3C96">
      <w:pPr>
        <w:tabs>
          <w:tab w:val="left" w:pos="6705"/>
        </w:tabs>
        <w:rPr>
          <w:rFonts w:ascii="Times New Roman" w:hAnsi="Times New Roman" w:cs="Times New Roman"/>
          <w:sz w:val="22"/>
          <w:szCs w:val="22"/>
        </w:rPr>
        <w:sectPr w:rsidR="00EA3C96">
          <w:pgSz w:w="16838" w:h="11906" w:orient="landscape"/>
          <w:pgMar w:top="680" w:right="567" w:bottom="567" w:left="1134" w:header="709" w:footer="595" w:gutter="0"/>
          <w:cols w:space="708"/>
          <w:docGrid w:linePitch="360"/>
        </w:sectPr>
      </w:pPr>
    </w:p>
    <w:p w14:paraId="1DAC01E6" w14:textId="77777777" w:rsidR="00EA3C96" w:rsidRDefault="00000000">
      <w:pPr>
        <w:widowControl w:val="0"/>
        <w:tabs>
          <w:tab w:val="left" w:pos="7260"/>
        </w:tabs>
        <w:ind w:left="360"/>
        <w:jc w:val="right"/>
        <w:rPr>
          <w:rFonts w:ascii="Times New Roman" w:hAnsi="Times New Roman" w:cs="Times New Roman"/>
          <w:b/>
        </w:rPr>
      </w:pPr>
      <w:r>
        <w:rPr>
          <w:rFonts w:ascii="Times New Roman" w:hAnsi="Times New Roman" w:cs="Times New Roman"/>
          <w:b/>
        </w:rPr>
        <w:lastRenderedPageBreak/>
        <w:t>Приложение № 5 к извещению о запросе котировок</w:t>
      </w:r>
    </w:p>
    <w:p w14:paraId="6AD19F2E" w14:textId="77777777" w:rsidR="00EA3C96" w:rsidRDefault="00EA3C96">
      <w:pPr>
        <w:jc w:val="center"/>
        <w:rPr>
          <w:rFonts w:ascii="Times New Roman" w:hAnsi="Times New Roman" w:cs="Times New Roman"/>
          <w:b/>
          <w:sz w:val="22"/>
          <w:szCs w:val="22"/>
        </w:rPr>
      </w:pPr>
    </w:p>
    <w:p w14:paraId="06D4A49F" w14:textId="77777777" w:rsidR="00EA3C96" w:rsidRDefault="00000000">
      <w:pPr>
        <w:jc w:val="center"/>
        <w:rPr>
          <w:rFonts w:ascii="Times New Roman" w:hAnsi="Times New Roman" w:cs="Times New Roman"/>
          <w:b/>
          <w:sz w:val="22"/>
          <w:szCs w:val="22"/>
        </w:rPr>
      </w:pPr>
      <w:bookmarkStart w:id="20" w:name="_Hlk176875597"/>
      <w:r>
        <w:rPr>
          <w:rFonts w:ascii="Times New Roman" w:hAnsi="Times New Roman" w:cs="Times New Roman"/>
          <w:b/>
          <w:sz w:val="22"/>
          <w:szCs w:val="22"/>
        </w:rPr>
        <w:t>ДОГОВОР ПОСТАВКИ</w:t>
      </w:r>
    </w:p>
    <w:p w14:paraId="26BC1372" w14:textId="3CADB4A2" w:rsidR="00EA3C96" w:rsidRPr="001A66A9" w:rsidRDefault="00000000">
      <w:pPr>
        <w:rPr>
          <w:rFonts w:ascii="Times New Roman" w:hAnsi="Times New Roman" w:cs="Times New Roman"/>
          <w:sz w:val="22"/>
          <w:szCs w:val="22"/>
        </w:rPr>
      </w:pPr>
      <w:r>
        <w:rPr>
          <w:rFonts w:ascii="Times New Roman" w:hAnsi="Times New Roman" w:cs="Times New Roman"/>
          <w:sz w:val="22"/>
          <w:szCs w:val="22"/>
        </w:rPr>
        <w:t>г. Казань</w:t>
      </w:r>
      <w:r>
        <w:rPr>
          <w:rFonts w:ascii="Times New Roman" w:hAnsi="Times New Roman" w:cs="Times New Roman"/>
          <w:sz w:val="22"/>
          <w:szCs w:val="22"/>
        </w:rPr>
        <w:tab/>
      </w:r>
      <w:r w:rsidR="00CF6ACF">
        <w:rPr>
          <w:rFonts w:ascii="Times New Roman" w:hAnsi="Times New Roman" w:cs="Times New Roman"/>
          <w:sz w:val="22"/>
          <w:szCs w:val="22"/>
        </w:rPr>
        <w:tab/>
      </w:r>
      <w:r w:rsidR="00CF6ACF">
        <w:rPr>
          <w:rFonts w:ascii="Times New Roman" w:hAnsi="Times New Roman" w:cs="Times New Roman"/>
          <w:sz w:val="22"/>
          <w:szCs w:val="22"/>
        </w:rPr>
        <w:tab/>
      </w:r>
      <w:r w:rsidR="00CF6ACF">
        <w:rPr>
          <w:rFonts w:ascii="Times New Roman" w:hAnsi="Times New Roman" w:cs="Times New Roman"/>
          <w:sz w:val="22"/>
          <w:szCs w:val="22"/>
        </w:rPr>
        <w:tab/>
      </w:r>
      <w:r w:rsidR="00CF6ACF">
        <w:rPr>
          <w:rFonts w:ascii="Times New Roman" w:hAnsi="Times New Roman" w:cs="Times New Roman"/>
          <w:sz w:val="22"/>
          <w:szCs w:val="22"/>
        </w:rPr>
        <w:tab/>
      </w:r>
      <w:r w:rsidR="00CF6ACF">
        <w:rPr>
          <w:rFonts w:ascii="Times New Roman" w:hAnsi="Times New Roman" w:cs="Times New Roman"/>
          <w:sz w:val="22"/>
          <w:szCs w:val="22"/>
        </w:rPr>
        <w:tab/>
      </w:r>
      <w:r w:rsidR="00CF6ACF">
        <w:rPr>
          <w:rFonts w:ascii="Times New Roman" w:hAnsi="Times New Roman" w:cs="Times New Roman"/>
          <w:sz w:val="22"/>
          <w:szCs w:val="22"/>
        </w:rPr>
        <w:tab/>
      </w:r>
      <w:r w:rsidR="00CF6ACF">
        <w:rPr>
          <w:rFonts w:ascii="Times New Roman" w:hAnsi="Times New Roman" w:cs="Times New Roman"/>
          <w:sz w:val="22"/>
          <w:szCs w:val="22"/>
        </w:rPr>
        <w:tab/>
      </w:r>
      <w:r>
        <w:rPr>
          <w:rFonts w:ascii="Times New Roman" w:hAnsi="Times New Roman" w:cs="Times New Roman"/>
          <w:sz w:val="22"/>
          <w:szCs w:val="22"/>
        </w:rPr>
        <w:t xml:space="preserve">«___» </w:t>
      </w:r>
      <w:r w:rsidRPr="001A66A9">
        <w:rPr>
          <w:rFonts w:ascii="Times New Roman" w:hAnsi="Times New Roman" w:cs="Times New Roman"/>
          <w:sz w:val="22"/>
          <w:szCs w:val="22"/>
        </w:rPr>
        <w:t>__________________ 2025 г.</w:t>
      </w:r>
    </w:p>
    <w:p w14:paraId="1842D249" w14:textId="77777777" w:rsidR="00EA3C96" w:rsidRPr="001A66A9" w:rsidRDefault="00EA3C96">
      <w:pPr>
        <w:ind w:firstLine="709"/>
        <w:jc w:val="both"/>
        <w:rPr>
          <w:rFonts w:ascii="Times New Roman" w:hAnsi="Times New Roman" w:cs="Times New Roman"/>
          <w:sz w:val="22"/>
          <w:szCs w:val="22"/>
        </w:rPr>
      </w:pPr>
    </w:p>
    <w:p w14:paraId="5689F423" w14:textId="77777777" w:rsidR="00EA3C96" w:rsidRDefault="00000000">
      <w:pPr>
        <w:shd w:val="clear" w:color="auto" w:fill="FFFFFF"/>
        <w:ind w:firstLine="709"/>
        <w:jc w:val="both"/>
        <w:rPr>
          <w:rFonts w:ascii="Times New Roman" w:hAnsi="Times New Roman" w:cs="Times New Roman"/>
          <w:color w:val="000000"/>
          <w:sz w:val="22"/>
          <w:szCs w:val="22"/>
        </w:rPr>
      </w:pPr>
      <w:r w:rsidRPr="001A66A9">
        <w:rPr>
          <w:rFonts w:ascii="Times New Roman" w:hAnsi="Times New Roman" w:cs="Times New Roman"/>
          <w:bCs/>
          <w:color w:val="000000"/>
          <w:sz w:val="22"/>
          <w:szCs w:val="22"/>
        </w:rPr>
        <w:t>_______________________________________, именуемое</w:t>
      </w:r>
      <w:r w:rsidRPr="001A66A9">
        <w:rPr>
          <w:rFonts w:ascii="Times New Roman" w:hAnsi="Times New Roman" w:cs="Times New Roman"/>
          <w:color w:val="000000"/>
          <w:sz w:val="22"/>
          <w:szCs w:val="22"/>
        </w:rPr>
        <w:t xml:space="preserve"> в дальнейшем «Поставщик»,</w:t>
      </w:r>
      <w:r>
        <w:rPr>
          <w:rFonts w:ascii="Times New Roman" w:hAnsi="Times New Roman" w:cs="Times New Roman"/>
          <w:color w:val="000000"/>
          <w:sz w:val="22"/>
          <w:szCs w:val="22"/>
        </w:rPr>
        <w:t xml:space="preserve"> в лице</w:t>
      </w:r>
      <w:r>
        <w:rPr>
          <w:rFonts w:ascii="Times New Roman" w:hAnsi="Times New Roman" w:cs="Times New Roman"/>
          <w:sz w:val="22"/>
          <w:szCs w:val="22"/>
        </w:rPr>
        <w:t xml:space="preserve"> ___________________</w:t>
      </w:r>
      <w:r>
        <w:rPr>
          <w:rFonts w:ascii="Times New Roman" w:hAnsi="Times New Roman" w:cs="Times New Roman"/>
          <w:color w:val="000000"/>
          <w:sz w:val="22"/>
          <w:szCs w:val="22"/>
        </w:rPr>
        <w:t>, действующего на основании _________, с одной стороны и акционерное общество «Содружество», именуемое в дальнейшем «Покупатель», в лице генерального директора Ахметшина Азата Ильгизовича, действующего на основании Устава, с другой стороны, далее именуемые «Стороны», заключили настоящий Договор о нижеследующем:</w:t>
      </w:r>
      <w:bookmarkEnd w:id="20"/>
    </w:p>
    <w:p w14:paraId="0567D6B5" w14:textId="77777777" w:rsidR="00EA3C96" w:rsidRDefault="00EA3C96">
      <w:pPr>
        <w:shd w:val="clear" w:color="auto" w:fill="FFFFFF"/>
        <w:ind w:firstLine="709"/>
        <w:jc w:val="both"/>
        <w:rPr>
          <w:rFonts w:ascii="Times New Roman" w:hAnsi="Times New Roman" w:cs="Times New Roman"/>
          <w:color w:val="000000"/>
          <w:sz w:val="22"/>
          <w:szCs w:val="22"/>
        </w:rPr>
      </w:pPr>
    </w:p>
    <w:p w14:paraId="7BA4981F" w14:textId="77777777" w:rsidR="00EA3C96" w:rsidRDefault="00000000">
      <w:pPr>
        <w:numPr>
          <w:ilvl w:val="0"/>
          <w:numId w:val="26"/>
        </w:numPr>
        <w:ind w:left="0" w:firstLine="709"/>
        <w:jc w:val="center"/>
        <w:rPr>
          <w:rFonts w:ascii="Times New Roman" w:hAnsi="Times New Roman" w:cs="Times New Roman"/>
          <w:b/>
          <w:sz w:val="22"/>
          <w:szCs w:val="22"/>
        </w:rPr>
      </w:pPr>
      <w:r>
        <w:rPr>
          <w:rFonts w:ascii="Times New Roman" w:hAnsi="Times New Roman" w:cs="Times New Roman"/>
          <w:b/>
          <w:sz w:val="22"/>
          <w:szCs w:val="22"/>
        </w:rPr>
        <w:t>ПРЕДМЕТ ДОГОВОРА</w:t>
      </w:r>
    </w:p>
    <w:p w14:paraId="746CCA34" w14:textId="77777777" w:rsidR="00EA3C96" w:rsidRDefault="00000000">
      <w:pPr>
        <w:numPr>
          <w:ilvl w:val="1"/>
          <w:numId w:val="25"/>
        </w:numPr>
        <w:tabs>
          <w:tab w:val="left" w:pos="1080"/>
          <w:tab w:val="num" w:pos="1276"/>
        </w:tabs>
        <w:ind w:left="0" w:firstLine="709"/>
        <w:jc w:val="both"/>
        <w:rPr>
          <w:rFonts w:ascii="Times New Roman" w:hAnsi="Times New Roman" w:cs="Times New Roman"/>
          <w:bCs/>
          <w:sz w:val="22"/>
          <w:szCs w:val="22"/>
        </w:rPr>
      </w:pPr>
      <w:bookmarkStart w:id="21" w:name="_Hlk176875644"/>
      <w:bookmarkStart w:id="22" w:name="_Hlk176879030"/>
      <w:r>
        <w:rPr>
          <w:rFonts w:ascii="Times New Roman" w:hAnsi="Times New Roman" w:cs="Times New Roman"/>
          <w:sz w:val="22"/>
          <w:szCs w:val="22"/>
        </w:rPr>
        <w:t xml:space="preserve">Поставщик принимает на себя обязательства по поставке </w:t>
      </w:r>
      <w:r>
        <w:rPr>
          <w:rFonts w:ascii="Times New Roman" w:hAnsi="Times New Roman" w:cs="Times New Roman"/>
          <w:sz w:val="22"/>
          <w:szCs w:val="22"/>
          <w:u w:val="single"/>
        </w:rPr>
        <w:t>одноразовой посуды и изделий хозяйственного назначения</w:t>
      </w:r>
      <w:r>
        <w:rPr>
          <w:rFonts w:ascii="Times New Roman" w:hAnsi="Times New Roman" w:cs="Times New Roman"/>
          <w:sz w:val="22"/>
          <w:szCs w:val="22"/>
        </w:rPr>
        <w:t xml:space="preserve"> (далее – Товар),</w:t>
      </w:r>
      <w:r>
        <w:rPr>
          <w:rFonts w:ascii="Times New Roman" w:hAnsi="Times New Roman" w:cs="Times New Roman"/>
          <w:bCs/>
          <w:sz w:val="22"/>
          <w:szCs w:val="22"/>
        </w:rPr>
        <w:t xml:space="preserve"> а Покупатель обязуется принять и оплатить поставленный Поставщиком Товар на условиях настоящего договора</w:t>
      </w:r>
      <w:bookmarkEnd w:id="21"/>
      <w:r>
        <w:rPr>
          <w:rFonts w:ascii="Times New Roman" w:hAnsi="Times New Roman" w:cs="Times New Roman"/>
          <w:bCs/>
          <w:sz w:val="22"/>
          <w:szCs w:val="22"/>
        </w:rPr>
        <w:t xml:space="preserve">. </w:t>
      </w:r>
      <w:bookmarkEnd w:id="22"/>
    </w:p>
    <w:p w14:paraId="0C96314B" w14:textId="77777777" w:rsidR="00EA3C96" w:rsidRDefault="00000000">
      <w:pPr>
        <w:pStyle w:val="aff7"/>
        <w:tabs>
          <w:tab w:val="num" w:pos="1174"/>
          <w:tab w:val="num" w:pos="1980"/>
        </w:tabs>
        <w:ind w:left="0" w:firstLine="709"/>
        <w:jc w:val="both"/>
        <w:rPr>
          <w:rFonts w:ascii="Times New Roman" w:hAnsi="Times New Roman" w:cs="Times New Roman"/>
          <w:sz w:val="22"/>
          <w:szCs w:val="22"/>
        </w:rPr>
      </w:pPr>
      <w:r>
        <w:rPr>
          <w:rFonts w:ascii="Times New Roman" w:hAnsi="Times New Roman" w:cs="Times New Roman"/>
          <w:sz w:val="22"/>
          <w:szCs w:val="22"/>
        </w:rPr>
        <w:t xml:space="preserve">1.2. </w:t>
      </w:r>
      <w:r>
        <w:rPr>
          <w:rFonts w:ascii="Times New Roman" w:hAnsi="Times New Roman" w:cs="Times New Roman"/>
          <w:bCs/>
          <w:sz w:val="22"/>
          <w:szCs w:val="22"/>
        </w:rPr>
        <w:t>Наименование, количество и стоимость Товара указываются в Спецификации (Приложение № 1), являющейся неотъемлемой частью Договора.</w:t>
      </w:r>
    </w:p>
    <w:p w14:paraId="78EDBC38" w14:textId="77777777" w:rsidR="00EA3C96" w:rsidRDefault="00000000">
      <w:pPr>
        <w:pStyle w:val="affa"/>
        <w:tabs>
          <w:tab w:val="left" w:pos="1080"/>
        </w:tabs>
        <w:ind w:firstLine="709"/>
        <w:rPr>
          <w:rFonts w:ascii="Times New Roman" w:hAnsi="Times New Roman" w:cs="Times New Roman"/>
          <w:sz w:val="22"/>
          <w:szCs w:val="22"/>
        </w:rPr>
      </w:pPr>
      <w:bookmarkStart w:id="23" w:name="_Hlk176875706"/>
      <w:r>
        <w:rPr>
          <w:rFonts w:ascii="Times New Roman" w:hAnsi="Times New Roman" w:cs="Times New Roman"/>
          <w:sz w:val="22"/>
          <w:szCs w:val="22"/>
        </w:rPr>
        <w:t>1.3. При исполнении Договора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Договоре, при сохранении стоимости за единицу Товара.</w:t>
      </w:r>
    </w:p>
    <w:p w14:paraId="535AB677" w14:textId="77777777" w:rsidR="00EA3C96" w:rsidRDefault="00000000">
      <w:pPr>
        <w:pStyle w:val="affa"/>
        <w:tabs>
          <w:tab w:val="left" w:pos="1080"/>
        </w:tabs>
        <w:ind w:firstLine="709"/>
        <w:rPr>
          <w:rFonts w:ascii="Times New Roman" w:hAnsi="Times New Roman" w:cs="Times New Roman"/>
          <w:sz w:val="22"/>
          <w:szCs w:val="22"/>
        </w:rPr>
      </w:pPr>
      <w:r>
        <w:rPr>
          <w:rFonts w:ascii="Times New Roman" w:hAnsi="Times New Roman" w:cs="Times New Roman"/>
          <w:sz w:val="22"/>
          <w:szCs w:val="22"/>
        </w:rPr>
        <w:t xml:space="preserve">1.4. Поставщик является самозанятым лицом и применяет в своей деятельности специальный налоговый режим «Налог на профессиональный доход» в соответствии с Федеральным законом от 27.11.2018 № 422-ФЗ «О проведении эксперимента по установлению специального налогового режима «Налог на профессиональный доход» </w:t>
      </w:r>
      <w:r>
        <w:rPr>
          <w:rFonts w:ascii="Times New Roman" w:hAnsi="Times New Roman" w:cs="Times New Roman"/>
          <w:i/>
          <w:iCs/>
          <w:color w:val="FF0000"/>
          <w:sz w:val="22"/>
          <w:szCs w:val="22"/>
        </w:rPr>
        <w:t>(п. 1.4. удаляется в случае, если Поставщик не является самозанятым)</w:t>
      </w:r>
      <w:r>
        <w:rPr>
          <w:rFonts w:ascii="Times New Roman" w:hAnsi="Times New Roman" w:cs="Times New Roman"/>
          <w:sz w:val="22"/>
          <w:szCs w:val="22"/>
        </w:rPr>
        <w:t>.</w:t>
      </w:r>
      <w:bookmarkEnd w:id="23"/>
    </w:p>
    <w:p w14:paraId="5A16D277" w14:textId="77777777" w:rsidR="00EA3C96" w:rsidRDefault="00EA3C96">
      <w:pPr>
        <w:pStyle w:val="affa"/>
        <w:tabs>
          <w:tab w:val="left" w:pos="1080"/>
          <w:tab w:val="num" w:pos="2835"/>
        </w:tabs>
        <w:ind w:firstLine="709"/>
        <w:rPr>
          <w:rFonts w:ascii="Times New Roman" w:hAnsi="Times New Roman" w:cs="Times New Roman"/>
          <w:sz w:val="22"/>
          <w:szCs w:val="22"/>
        </w:rPr>
      </w:pPr>
    </w:p>
    <w:p w14:paraId="3894F3E6"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Pr>
          <w:b/>
          <w:bCs/>
          <w:sz w:val="22"/>
          <w:szCs w:val="22"/>
        </w:rPr>
        <w:t>2. ЦЕНА ДОГОВОРА И ПОРЯДОК РАСЧЕТОВ</w:t>
      </w:r>
    </w:p>
    <w:p w14:paraId="455DA222" w14:textId="77777777" w:rsidR="00EA3C96" w:rsidRDefault="00000000">
      <w:pPr>
        <w:pStyle w:val="affa"/>
        <w:tabs>
          <w:tab w:val="left" w:pos="1080"/>
        </w:tabs>
        <w:ind w:firstLine="709"/>
        <w:rPr>
          <w:rFonts w:ascii="Times New Roman" w:hAnsi="Times New Roman" w:cs="Times New Roman"/>
          <w:color w:val="FF0000"/>
          <w:sz w:val="22"/>
          <w:szCs w:val="22"/>
        </w:rPr>
      </w:pPr>
      <w:bookmarkStart w:id="24" w:name="_Hlk148688164"/>
      <w:r>
        <w:rPr>
          <w:rFonts w:ascii="Times New Roman" w:hAnsi="Times New Roman" w:cs="Times New Roman"/>
          <w:sz w:val="22"/>
          <w:szCs w:val="22"/>
        </w:rPr>
        <w:t xml:space="preserve">2.1 Предельная стоимость настоящего Договора составляет ____________ (______________________ ________________) рублей ____ копеек, в т.ч. НДС 20% - __________ (____________________ _________) рубля ___ копеек </w:t>
      </w:r>
      <w:r>
        <w:rPr>
          <w:rFonts w:ascii="Times New Roman" w:hAnsi="Times New Roman" w:cs="Times New Roman"/>
          <w:i/>
          <w:color w:val="FF0000"/>
          <w:sz w:val="22"/>
          <w:szCs w:val="22"/>
        </w:rPr>
        <w:t>(если НДС не облагается, указывать: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 – этот текст удалить)</w:t>
      </w:r>
      <w:r>
        <w:rPr>
          <w:rFonts w:ascii="Times New Roman" w:hAnsi="Times New Roman" w:cs="Times New Roman"/>
          <w:color w:val="FF0000"/>
          <w:sz w:val="22"/>
          <w:szCs w:val="22"/>
        </w:rPr>
        <w:t>.</w:t>
      </w:r>
    </w:p>
    <w:p w14:paraId="3421DB8D"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Cs/>
          <w:sz w:val="22"/>
          <w:szCs w:val="22"/>
        </w:rPr>
      </w:pPr>
      <w:r>
        <w:rPr>
          <w:sz w:val="22"/>
          <w:szCs w:val="22"/>
        </w:rPr>
        <w:t>Фактическая стоимость Договора определяется как сумма всего поставленного Товара по Заявкам Покупателя, из расчета стоимости единицы Товара на количество поставленного Товара.</w:t>
      </w:r>
    </w:p>
    <w:p w14:paraId="11F08AF7"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2.2. Расчеты по настоящему Договору производятся на основании счета, выставленного Поставщиком, путем перечисления Покупателем денежных средств на расчетный счет Поставщика в течение 7 (семи) рабочих дней со дня подписания Покупателем документов о приемке Товара по Договору (отдельной партии Товара).</w:t>
      </w:r>
    </w:p>
    <w:p w14:paraId="540FD7EE"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25" w:name="_Hlk176874106"/>
      <w:r>
        <w:rPr>
          <w:sz w:val="22"/>
          <w:szCs w:val="22"/>
        </w:rPr>
        <w:t xml:space="preserve">2.3. </w:t>
      </w:r>
      <w:bookmarkStart w:id="26" w:name="_Hlk148687920"/>
      <w:r>
        <w:rPr>
          <w:sz w:val="22"/>
          <w:szCs w:val="22"/>
        </w:rPr>
        <w:t>Цена за единицу Товара является фиксированной на весь срок его исполнения.</w:t>
      </w:r>
    </w:p>
    <w:p w14:paraId="7EDBBA1F"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r>
        <w:rPr>
          <w:sz w:val="22"/>
          <w:szCs w:val="22"/>
        </w:rPr>
        <w:t xml:space="preserve">В случае изменения потребностей в ходе исполнения Договора </w:t>
      </w:r>
      <w:r>
        <w:rPr>
          <w:b/>
          <w:bCs/>
          <w:sz w:val="22"/>
          <w:szCs w:val="22"/>
        </w:rPr>
        <w:t>Покупатель вправе увеличить или уменьшить предусмотренный Договором объем Товара до 20 % при сохранении иных существенных условий Договора.</w:t>
      </w:r>
      <w:bookmarkEnd w:id="26"/>
    </w:p>
    <w:p w14:paraId="4E803058"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2.4. В цену Договора включены все расходы Поставщика, в том числе:</w:t>
      </w:r>
    </w:p>
    <w:p w14:paraId="26CB8E31"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 xml:space="preserve">– </w:t>
      </w:r>
      <w:r>
        <w:rPr>
          <w:rStyle w:val="fill"/>
          <w:b w:val="0"/>
          <w:bCs w:val="0"/>
          <w:i w:val="0"/>
          <w:iCs w:val="0"/>
          <w:color w:val="auto"/>
          <w:sz w:val="22"/>
          <w:szCs w:val="22"/>
        </w:rPr>
        <w:t xml:space="preserve">расходы на доставку (перевозку), разгрузку Товара до </w:t>
      </w:r>
      <w:r>
        <w:rPr>
          <w:sz w:val="22"/>
          <w:szCs w:val="22"/>
        </w:rPr>
        <w:t>Покупателя;</w:t>
      </w:r>
    </w:p>
    <w:p w14:paraId="6A1AA8B1"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 xml:space="preserve">– </w:t>
      </w:r>
      <w:r>
        <w:rPr>
          <w:rStyle w:val="fill"/>
          <w:b w:val="0"/>
          <w:bCs w:val="0"/>
          <w:i w:val="0"/>
          <w:iCs w:val="0"/>
          <w:color w:val="auto"/>
          <w:sz w:val="22"/>
          <w:szCs w:val="22"/>
        </w:rPr>
        <w:t>стоимость упаковки</w:t>
      </w:r>
      <w:r>
        <w:rPr>
          <w:sz w:val="22"/>
          <w:szCs w:val="22"/>
        </w:rPr>
        <w:t>;</w:t>
      </w:r>
    </w:p>
    <w:p w14:paraId="1BC685AA"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 xml:space="preserve">– </w:t>
      </w:r>
      <w:r>
        <w:rPr>
          <w:rStyle w:val="fill"/>
          <w:b w:val="0"/>
          <w:bCs w:val="0"/>
          <w:i w:val="0"/>
          <w:iCs w:val="0"/>
          <w:color w:val="auto"/>
          <w:sz w:val="22"/>
          <w:szCs w:val="22"/>
        </w:rPr>
        <w:t>все налоги, пошлины, сборы и другие обязательные платежи, которые Поставщик</w:t>
      </w:r>
      <w:r>
        <w:rPr>
          <w:sz w:val="22"/>
          <w:szCs w:val="22"/>
        </w:rPr>
        <w:t xml:space="preserve"> </w:t>
      </w:r>
      <w:r>
        <w:rPr>
          <w:rStyle w:val="fill"/>
          <w:b w:val="0"/>
          <w:bCs w:val="0"/>
          <w:i w:val="0"/>
          <w:iCs w:val="0"/>
          <w:color w:val="auto"/>
          <w:sz w:val="22"/>
          <w:szCs w:val="22"/>
        </w:rPr>
        <w:t>должен выплатить в связи с выполнением обязательств по Договору в соответствии с</w:t>
      </w:r>
      <w:r>
        <w:rPr>
          <w:sz w:val="22"/>
          <w:szCs w:val="22"/>
        </w:rPr>
        <w:t xml:space="preserve"> </w:t>
      </w:r>
      <w:r>
        <w:rPr>
          <w:rStyle w:val="fill"/>
          <w:b w:val="0"/>
          <w:bCs w:val="0"/>
          <w:i w:val="0"/>
          <w:iCs w:val="0"/>
          <w:color w:val="auto"/>
          <w:sz w:val="22"/>
          <w:szCs w:val="22"/>
        </w:rPr>
        <w:t>законодательством Российской Федерации</w:t>
      </w:r>
      <w:r>
        <w:rPr>
          <w:sz w:val="22"/>
          <w:szCs w:val="22"/>
        </w:rPr>
        <w:t>.</w:t>
      </w:r>
    </w:p>
    <w:p w14:paraId="2A028BCC" w14:textId="77777777" w:rsidR="00EA3C96"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2.5. В документах, подтверждающих оплату, в обязательном порядке указываются дата, номер счета.</w:t>
      </w:r>
    </w:p>
    <w:p w14:paraId="3EB9DE10" w14:textId="77777777" w:rsidR="00EA3C96"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2.6. Датой оплаты считается день поступления денежных средств на расчетный счет Поставщика.</w:t>
      </w:r>
      <w:bookmarkEnd w:id="24"/>
      <w:bookmarkEnd w:id="25"/>
    </w:p>
    <w:p w14:paraId="7B88D431" w14:textId="77777777" w:rsidR="00EA3C96" w:rsidRDefault="00EA3C96">
      <w:pPr>
        <w:pStyle w:val="ConsNormal"/>
        <w:widowControl/>
        <w:ind w:firstLine="709"/>
        <w:jc w:val="both"/>
        <w:rPr>
          <w:rFonts w:ascii="Times New Roman" w:hAnsi="Times New Roman"/>
          <w:b/>
          <w:sz w:val="22"/>
          <w:szCs w:val="22"/>
        </w:rPr>
      </w:pPr>
    </w:p>
    <w:p w14:paraId="4B414779" w14:textId="77777777" w:rsidR="00EA3C96" w:rsidRDefault="00000000">
      <w:pPr>
        <w:pStyle w:val="ConsNormal"/>
        <w:widowControl/>
        <w:ind w:firstLine="709"/>
        <w:jc w:val="center"/>
        <w:rPr>
          <w:rFonts w:ascii="Times New Roman" w:hAnsi="Times New Roman"/>
          <w:b/>
          <w:sz w:val="22"/>
          <w:szCs w:val="22"/>
        </w:rPr>
      </w:pPr>
      <w:bookmarkStart w:id="27" w:name="_Hlk181024682"/>
      <w:r>
        <w:rPr>
          <w:rFonts w:ascii="Times New Roman" w:hAnsi="Times New Roman"/>
          <w:b/>
          <w:sz w:val="22"/>
          <w:szCs w:val="22"/>
        </w:rPr>
        <w:t>3. УСЛОВИЯ ПОСТАВКИ И ПРИЕМКИ ТОВАРА</w:t>
      </w:r>
      <w:bookmarkEnd w:id="27"/>
    </w:p>
    <w:p w14:paraId="225FC78C" w14:textId="77777777" w:rsidR="00EA3C96" w:rsidRPr="001A66A9"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 xml:space="preserve">3.1. Поставка Товара осуществляется </w:t>
      </w:r>
      <w:r>
        <w:rPr>
          <w:bCs/>
          <w:sz w:val="22"/>
          <w:szCs w:val="22"/>
        </w:rPr>
        <w:t xml:space="preserve">(ориентировочно 1 раз в квартал), </w:t>
      </w:r>
      <w:r w:rsidRPr="001A66A9">
        <w:rPr>
          <w:bCs/>
          <w:sz w:val="22"/>
          <w:szCs w:val="22"/>
        </w:rPr>
        <w:t>отдельными партиями на 7 (седьмой) рабочий день</w:t>
      </w:r>
      <w:r w:rsidRPr="001A66A9">
        <w:rPr>
          <w:sz w:val="22"/>
          <w:szCs w:val="22"/>
        </w:rPr>
        <w:t xml:space="preserve"> после поступления заявки Покупателя.</w:t>
      </w:r>
    </w:p>
    <w:p w14:paraId="4F77107D"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Cs/>
          <w:sz w:val="22"/>
          <w:szCs w:val="22"/>
        </w:rPr>
      </w:pPr>
      <w:r w:rsidRPr="001A66A9">
        <w:rPr>
          <w:bCs/>
          <w:sz w:val="22"/>
          <w:szCs w:val="22"/>
        </w:rPr>
        <w:t>В случае, если день поставки совпадает с выходным или праздничным днем</w:t>
      </w:r>
      <w:r w:rsidRPr="001A66A9">
        <w:rPr>
          <w:sz w:val="22"/>
          <w:szCs w:val="22"/>
        </w:rPr>
        <w:t>, срок поставки переносится на ближайший следующий за ним рабочий день. Ассортимент, количество</w:t>
      </w:r>
      <w:r>
        <w:rPr>
          <w:sz w:val="22"/>
          <w:szCs w:val="22"/>
        </w:rPr>
        <w:t xml:space="preserve"> каждой партии поставляемого Товара согласуется Сторонами </w:t>
      </w:r>
      <w:r>
        <w:rPr>
          <w:bCs/>
          <w:sz w:val="22"/>
          <w:szCs w:val="22"/>
        </w:rPr>
        <w:t>согласно Спецификации к Договору.</w:t>
      </w:r>
    </w:p>
    <w:p w14:paraId="25C061F4" w14:textId="77777777" w:rsidR="00EA3C96" w:rsidRDefault="00000000">
      <w:pPr>
        <w:shd w:val="clear" w:color="auto" w:fill="FFFFFF"/>
        <w:ind w:firstLine="709"/>
        <w:jc w:val="both"/>
        <w:rPr>
          <w:rFonts w:ascii="Times New Roman" w:hAnsi="Times New Roman" w:cs="Times New Roman"/>
          <w:bCs/>
          <w:sz w:val="22"/>
          <w:szCs w:val="22"/>
        </w:rPr>
      </w:pPr>
      <w:r>
        <w:rPr>
          <w:rFonts w:ascii="Times New Roman" w:hAnsi="Times New Roman" w:cs="Times New Roman"/>
          <w:bCs/>
          <w:sz w:val="22"/>
          <w:szCs w:val="22"/>
        </w:rPr>
        <w:lastRenderedPageBreak/>
        <w:t>Приемка Товара осуществляется представителями Сторон с подписанием документов о приемке Товара по Договору (отдельному этапу Договора) на территории Покупателя.</w:t>
      </w:r>
    </w:p>
    <w:p w14:paraId="607A9F9C"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rFonts w:eastAsia="MS Mincho"/>
          <w:sz w:val="22"/>
          <w:szCs w:val="22"/>
        </w:rPr>
        <w:t>Поставка, погрузка-разгрузка на склад Покупателя</w:t>
      </w:r>
      <w:r>
        <w:rPr>
          <w:sz w:val="22"/>
          <w:szCs w:val="22"/>
        </w:rPr>
        <w:t xml:space="preserve"> Товара, </w:t>
      </w:r>
      <w:r>
        <w:rPr>
          <w:rFonts w:eastAsia="MS Mincho"/>
          <w:sz w:val="22"/>
          <w:szCs w:val="22"/>
        </w:rPr>
        <w:t>в том числе с привлечением специальной техники, осуществляется силами и за счет средств Поставщика.</w:t>
      </w:r>
    </w:p>
    <w:p w14:paraId="5B4A18EF"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i/>
          <w:iCs/>
          <w:sz w:val="22"/>
          <w:szCs w:val="22"/>
        </w:rPr>
      </w:pPr>
      <w:r>
        <w:rPr>
          <w:sz w:val="22"/>
          <w:szCs w:val="22"/>
        </w:rPr>
        <w:t xml:space="preserve">3.2. </w:t>
      </w:r>
      <w:bookmarkStart w:id="28" w:name="_Hlk180761370"/>
      <w:r>
        <w:rPr>
          <w:sz w:val="22"/>
          <w:szCs w:val="22"/>
        </w:rPr>
        <w:t>Поставка Товара осуществляется по следующему адресу:</w:t>
      </w:r>
      <w:bookmarkEnd w:id="28"/>
      <w:r>
        <w:rPr>
          <w:i/>
          <w:iCs/>
          <w:color w:val="FF0000"/>
          <w:sz w:val="22"/>
          <w:szCs w:val="22"/>
        </w:rPr>
        <w:t xml:space="preserve"> (указывается в соответствии с адресом поставки, указанном в лоте)</w:t>
      </w:r>
    </w:p>
    <w:p w14:paraId="44AB6CEE" w14:textId="77777777" w:rsidR="00EA3C96" w:rsidRDefault="00000000">
      <w:pPr>
        <w:tabs>
          <w:tab w:val="left" w:pos="1701"/>
        </w:tabs>
        <w:ind w:firstLine="709"/>
        <w:jc w:val="both"/>
        <w:rPr>
          <w:rFonts w:ascii="Times New Roman" w:hAnsi="Times New Roman" w:cs="Times New Roman"/>
          <w:sz w:val="22"/>
          <w:szCs w:val="22"/>
        </w:rPr>
      </w:pPr>
      <w:r>
        <w:rPr>
          <w:rFonts w:ascii="Times New Roman" w:hAnsi="Times New Roman" w:cs="Times New Roman"/>
          <w:b/>
          <w:bCs/>
          <w:sz w:val="22"/>
          <w:szCs w:val="22"/>
        </w:rPr>
        <w:t>Лот №1:</w:t>
      </w:r>
      <w:r>
        <w:rPr>
          <w:rFonts w:ascii="Times New Roman" w:hAnsi="Times New Roman" w:cs="Times New Roman"/>
          <w:sz w:val="22"/>
          <w:szCs w:val="22"/>
        </w:rPr>
        <w:t xml:space="preserve"> Республика Татарстан: г. Казань, ул. Чернышевского, д. 43/2,</w:t>
      </w:r>
    </w:p>
    <w:p w14:paraId="7F7EB3B5" w14:textId="77777777" w:rsidR="00EA3C96" w:rsidRDefault="00000000">
      <w:pPr>
        <w:tabs>
          <w:tab w:val="left" w:pos="1701"/>
        </w:tabs>
        <w:ind w:firstLine="709"/>
        <w:jc w:val="both"/>
        <w:rPr>
          <w:rFonts w:ascii="Times New Roman" w:hAnsi="Times New Roman" w:cs="Times New Roman"/>
          <w:sz w:val="22"/>
          <w:szCs w:val="22"/>
        </w:rPr>
      </w:pPr>
      <w:r>
        <w:rPr>
          <w:rFonts w:ascii="Times New Roman" w:hAnsi="Times New Roman" w:cs="Times New Roman"/>
          <w:b/>
          <w:bCs/>
          <w:sz w:val="22"/>
          <w:szCs w:val="22"/>
        </w:rPr>
        <w:t>Лот №2</w:t>
      </w:r>
      <w:r>
        <w:rPr>
          <w:rFonts w:ascii="Times New Roman" w:hAnsi="Times New Roman" w:cs="Times New Roman"/>
          <w:sz w:val="22"/>
          <w:szCs w:val="22"/>
        </w:rPr>
        <w:t>: Удмуртская Республика, г. Ижевск, ул. Дружбы, д. 16</w:t>
      </w:r>
    </w:p>
    <w:p w14:paraId="3AC1315F"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 xml:space="preserve">Поставщик собственными силами и за свой счет осуществляет замену и/или допоставку некачественного и/или несоответствующего условиям настоящего Договора, а также непоставленного в срок, Товара. </w:t>
      </w:r>
      <w:bookmarkStart w:id="29" w:name="_Hlk180761476"/>
      <w:r>
        <w:rPr>
          <w:sz w:val="22"/>
          <w:szCs w:val="22"/>
        </w:rPr>
        <w:t>Риск утраты или порчи Товара в процессе его доставки и разгрузки несет Поставщик</w:t>
      </w:r>
      <w:bookmarkEnd w:id="29"/>
      <w:r>
        <w:rPr>
          <w:sz w:val="22"/>
          <w:szCs w:val="22"/>
        </w:rPr>
        <w:t>.</w:t>
      </w:r>
    </w:p>
    <w:p w14:paraId="208FE4DA"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30" w:name="_Hlk180762341"/>
      <w:r>
        <w:rPr>
          <w:sz w:val="22"/>
          <w:szCs w:val="22"/>
        </w:rPr>
        <w:t>Фактической датой поставки считается дата подписания Покупателем товарной накладной</w:t>
      </w:r>
      <w:bookmarkEnd w:id="30"/>
      <w:r>
        <w:rPr>
          <w:sz w:val="22"/>
          <w:szCs w:val="22"/>
        </w:rPr>
        <w:t>.</w:t>
      </w:r>
    </w:p>
    <w:p w14:paraId="4B4B42C8" w14:textId="77777777" w:rsidR="00EA3C96" w:rsidRDefault="00000000">
      <w:pPr>
        <w:pStyle w:val="ConsNormal"/>
        <w:widowControl/>
        <w:tabs>
          <w:tab w:val="left" w:pos="1080"/>
        </w:tabs>
        <w:ind w:firstLine="709"/>
        <w:jc w:val="both"/>
        <w:rPr>
          <w:rFonts w:ascii="Times New Roman" w:hAnsi="Times New Roman"/>
          <w:sz w:val="22"/>
          <w:szCs w:val="22"/>
        </w:rPr>
      </w:pPr>
      <w:r>
        <w:rPr>
          <w:rFonts w:ascii="Times New Roman" w:hAnsi="Times New Roman"/>
          <w:bCs/>
          <w:sz w:val="22"/>
          <w:szCs w:val="22"/>
        </w:rPr>
        <w:t xml:space="preserve">3.3. Приемка Товара </w:t>
      </w:r>
      <w:r>
        <w:rPr>
          <w:rFonts w:ascii="Times New Roman" w:hAnsi="Times New Roman"/>
          <w:sz w:val="22"/>
          <w:szCs w:val="22"/>
        </w:rPr>
        <w:t xml:space="preserve">по количеству, качеству и ассортименту </w:t>
      </w:r>
      <w:r>
        <w:rPr>
          <w:rFonts w:ascii="Times New Roman" w:hAnsi="Times New Roman"/>
          <w:bCs/>
          <w:sz w:val="22"/>
          <w:szCs w:val="22"/>
        </w:rPr>
        <w:t xml:space="preserve">осуществляется </w:t>
      </w:r>
      <w:r>
        <w:rPr>
          <w:rFonts w:ascii="Times New Roman" w:hAnsi="Times New Roman"/>
          <w:sz w:val="22"/>
          <w:szCs w:val="22"/>
        </w:rPr>
        <w:t>уполномоченными</w:t>
      </w:r>
      <w:r>
        <w:rPr>
          <w:rFonts w:ascii="Times New Roman" w:hAnsi="Times New Roman"/>
          <w:bCs/>
          <w:sz w:val="22"/>
          <w:szCs w:val="22"/>
        </w:rPr>
        <w:t xml:space="preserve"> представителями Сторон с подписанием документов о приемке Товара по Договору (отдельному этапу Договора) на территории Покупателя</w:t>
      </w:r>
      <w:r>
        <w:rPr>
          <w:rFonts w:ascii="Times New Roman" w:hAnsi="Times New Roman"/>
          <w:sz w:val="22"/>
          <w:szCs w:val="22"/>
        </w:rPr>
        <w:t>.</w:t>
      </w:r>
    </w:p>
    <w:p w14:paraId="214DC65A" w14:textId="77777777" w:rsidR="00EA3C96" w:rsidRDefault="00000000">
      <w:pPr>
        <w:pStyle w:val="2e"/>
        <w:widowControl w:val="0"/>
        <w:tabs>
          <w:tab w:val="left" w:pos="900"/>
        </w:tabs>
        <w:spacing w:after="0" w:line="240" w:lineRule="auto"/>
        <w:ind w:firstLine="709"/>
        <w:jc w:val="both"/>
        <w:rPr>
          <w:rFonts w:ascii="Times New Roman" w:hAnsi="Times New Roman" w:cs="Times New Roman"/>
          <w:bCs/>
          <w:sz w:val="22"/>
          <w:szCs w:val="22"/>
        </w:rPr>
      </w:pPr>
      <w:r>
        <w:rPr>
          <w:rFonts w:ascii="Times New Roman" w:hAnsi="Times New Roman" w:cs="Times New Roman"/>
          <w:bCs/>
          <w:sz w:val="22"/>
          <w:szCs w:val="22"/>
        </w:rPr>
        <w:t>3.4. При обнаружении несоответствия количества, ассортимента и качества Товара заказу Покупателя в накладной должна быть сделана отметка о фактически принятом количестве, качестве и ассортименте Товара. Покупатель обязан вызвать представителя Поставщика для участия в продолжении приемки и составления двустороннего акта.</w:t>
      </w:r>
    </w:p>
    <w:p w14:paraId="3FBF406A"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31" w:name="_Hlk180762843"/>
      <w:r>
        <w:rPr>
          <w:sz w:val="22"/>
          <w:szCs w:val="22"/>
        </w:rPr>
        <w:t xml:space="preserve">3.5. В случае поставки Товара, не соответствующего по качеству, таре, упаковке и маркировке стандартам и условиям Договора, Покупатель принимает такой Товар на ответственное хранение, незамедлительно в письменной форме предъявляет Поставщику претензию, составленную по результатам приемки. Поставщик в течение </w:t>
      </w:r>
      <w:r>
        <w:rPr>
          <w:rStyle w:val="fill"/>
          <w:b w:val="0"/>
          <w:bCs w:val="0"/>
          <w:i w:val="0"/>
          <w:iCs w:val="0"/>
          <w:color w:val="auto"/>
          <w:sz w:val="22"/>
          <w:szCs w:val="22"/>
        </w:rPr>
        <w:t>15 (пятнадцати) дней</w:t>
      </w:r>
      <w:r>
        <w:rPr>
          <w:b/>
          <w:i/>
          <w:sz w:val="22"/>
          <w:szCs w:val="22"/>
        </w:rPr>
        <w:t xml:space="preserve"> </w:t>
      </w:r>
      <w:r>
        <w:rPr>
          <w:bCs/>
          <w:iCs/>
          <w:sz w:val="22"/>
          <w:szCs w:val="22"/>
        </w:rPr>
        <w:t>с</w:t>
      </w:r>
      <w:r>
        <w:rPr>
          <w:b/>
          <w:i/>
          <w:sz w:val="22"/>
          <w:szCs w:val="22"/>
        </w:rPr>
        <w:t xml:space="preserve"> </w:t>
      </w:r>
      <w:r>
        <w:rPr>
          <w:sz w:val="22"/>
          <w:szCs w:val="22"/>
        </w:rPr>
        <w:t>даты получения претензии от Покупателя обязан за свой счет заменить Товар ненадлежащего качества качественным. Расходы, связанные с принятием некачественного Товара на ответственное хранение, его возвратом Поставщику, заменой его на Товар надлежащего качества, несет Поставщик</w:t>
      </w:r>
      <w:bookmarkEnd w:id="31"/>
      <w:r>
        <w:rPr>
          <w:sz w:val="22"/>
          <w:szCs w:val="22"/>
        </w:rPr>
        <w:t>.</w:t>
      </w:r>
    </w:p>
    <w:p w14:paraId="2716F48E"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 xml:space="preserve">3.6. </w:t>
      </w:r>
      <w:bookmarkStart w:id="32" w:name="_Hlk180762940"/>
      <w:r>
        <w:rPr>
          <w:sz w:val="22"/>
          <w:szCs w:val="22"/>
        </w:rPr>
        <w:t>По факту приемки Товара, соответствующего по качеству, таре, упаковке и условиям Договора, уполномоченный представитель Покупателя на накладной Поставщика делает отметку о получении в соответствии с инструкциями о приемке Товара, с указанием Ф. И. О. ответственного лица и даты приемки</w:t>
      </w:r>
      <w:bookmarkEnd w:id="32"/>
      <w:r>
        <w:rPr>
          <w:sz w:val="22"/>
          <w:szCs w:val="22"/>
        </w:rPr>
        <w:t>.</w:t>
      </w:r>
    </w:p>
    <w:p w14:paraId="36B0C174" w14:textId="77777777" w:rsidR="00EA3C96" w:rsidRDefault="00EA3C9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35FA5F20"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Pr>
          <w:b/>
          <w:bCs/>
          <w:sz w:val="22"/>
          <w:szCs w:val="22"/>
        </w:rPr>
        <w:t>4. ОБЯЗАННОСТИ СТОРОН</w:t>
      </w:r>
    </w:p>
    <w:p w14:paraId="61201C40"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 xml:space="preserve">4.1. </w:t>
      </w:r>
      <w:r>
        <w:rPr>
          <w:sz w:val="22"/>
          <w:szCs w:val="22"/>
          <w:u w:val="single"/>
        </w:rPr>
        <w:t>Поставщик обязан:</w:t>
      </w:r>
    </w:p>
    <w:p w14:paraId="27E8A3FC"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 xml:space="preserve">4.1.1. </w:t>
      </w:r>
      <w:bookmarkStart w:id="33" w:name="_Hlk180760095"/>
      <w:r>
        <w:rPr>
          <w:sz w:val="22"/>
          <w:szCs w:val="22"/>
        </w:rPr>
        <w:t>Поставить, разгрузить на склад Покупателя Товар в количестве и ассортименте в соответствии с условиями настоящего Договора</w:t>
      </w:r>
      <w:bookmarkEnd w:id="33"/>
      <w:r>
        <w:rPr>
          <w:sz w:val="22"/>
          <w:szCs w:val="22"/>
        </w:rPr>
        <w:t>.</w:t>
      </w:r>
    </w:p>
    <w:p w14:paraId="22E7C122"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 xml:space="preserve">4.1.2. </w:t>
      </w:r>
      <w:bookmarkStart w:id="34" w:name="_Hlk180760200"/>
      <w:r>
        <w:rPr>
          <w:sz w:val="22"/>
          <w:szCs w:val="22"/>
        </w:rPr>
        <w:t>Извещать Покупателя о точном времени доставки Товара любым способом, обеспечивающим надлежащее (в срок) уведомление Покупателя.</w:t>
      </w:r>
    </w:p>
    <w:p w14:paraId="2FE8ECE0"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4.1.3. Принять Товар в случае его возврата Покупателем по основаниям, предусмотренным настоящим Договором.</w:t>
      </w:r>
    </w:p>
    <w:p w14:paraId="15D417B5"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 xml:space="preserve">4.1.4. В случае выявления недостачи осуществить допоставку в срок, не превышающий </w:t>
      </w:r>
      <w:r>
        <w:rPr>
          <w:rStyle w:val="fill"/>
          <w:b w:val="0"/>
          <w:bCs w:val="0"/>
          <w:i w:val="0"/>
          <w:iCs w:val="0"/>
          <w:color w:val="auto"/>
          <w:sz w:val="22"/>
          <w:szCs w:val="22"/>
        </w:rPr>
        <w:t>3 (трех)</w:t>
      </w:r>
      <w:r>
        <w:rPr>
          <w:b/>
          <w:bCs/>
          <w:i/>
          <w:iCs/>
          <w:sz w:val="22"/>
          <w:szCs w:val="22"/>
        </w:rPr>
        <w:t xml:space="preserve"> </w:t>
      </w:r>
      <w:r>
        <w:rPr>
          <w:rStyle w:val="fill"/>
          <w:b w:val="0"/>
          <w:bCs w:val="0"/>
          <w:i w:val="0"/>
          <w:iCs w:val="0"/>
          <w:color w:val="auto"/>
          <w:sz w:val="22"/>
          <w:szCs w:val="22"/>
        </w:rPr>
        <w:t>дней</w:t>
      </w:r>
      <w:r>
        <w:rPr>
          <w:sz w:val="22"/>
          <w:szCs w:val="22"/>
        </w:rPr>
        <w:t xml:space="preserve"> с момента уведомления об этом Поставщика.</w:t>
      </w:r>
    </w:p>
    <w:p w14:paraId="049E356D"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4.1.5. Не поставлять Товар, не предусмотренный настоящим Договором. В случае поставки Товара, не предусмотренного Договором, Покупатель вправе отказаться от приема и оплаты такого Товара.</w:t>
      </w:r>
    </w:p>
    <w:p w14:paraId="447452B1"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4.1.6. Исполнять иные обязательства, предусмотренные условиями настоящего Договора</w:t>
      </w:r>
      <w:bookmarkEnd w:id="34"/>
      <w:r>
        <w:rPr>
          <w:sz w:val="22"/>
          <w:szCs w:val="22"/>
        </w:rPr>
        <w:t>.</w:t>
      </w:r>
    </w:p>
    <w:p w14:paraId="3D951DB4" w14:textId="77777777" w:rsidR="00EA3C96" w:rsidRDefault="00000000">
      <w:pPr>
        <w:pStyle w:val="aff7"/>
        <w:ind w:left="0" w:firstLine="709"/>
        <w:jc w:val="both"/>
        <w:rPr>
          <w:rFonts w:ascii="Times New Roman" w:hAnsi="Times New Roman" w:cs="Times New Roman"/>
          <w:bCs/>
          <w:sz w:val="22"/>
          <w:szCs w:val="22"/>
        </w:rPr>
      </w:pPr>
      <w:r>
        <w:rPr>
          <w:rFonts w:ascii="Times New Roman" w:hAnsi="Times New Roman" w:cs="Times New Roman"/>
          <w:sz w:val="22"/>
          <w:szCs w:val="22"/>
        </w:rPr>
        <w:t>4.1.7.</w:t>
      </w:r>
      <w:r>
        <w:rPr>
          <w:rFonts w:ascii="Times New Roman" w:hAnsi="Times New Roman" w:cs="Times New Roman"/>
          <w:bCs/>
          <w:sz w:val="22"/>
          <w:szCs w:val="22"/>
        </w:rPr>
        <w:t xml:space="preserve"> Представить Покупателю в момент отгрузки Товара оригиналы:</w:t>
      </w:r>
    </w:p>
    <w:p w14:paraId="1CA14E38" w14:textId="77777777" w:rsidR="00EA3C96" w:rsidRDefault="00000000">
      <w:pPr>
        <w:pStyle w:val="aff7"/>
        <w:ind w:left="0" w:firstLine="709"/>
        <w:jc w:val="both"/>
        <w:rPr>
          <w:rFonts w:ascii="Times New Roman" w:hAnsi="Times New Roman" w:cs="Times New Roman"/>
          <w:bCs/>
          <w:sz w:val="22"/>
          <w:szCs w:val="22"/>
        </w:rPr>
      </w:pPr>
      <w:r>
        <w:rPr>
          <w:rFonts w:ascii="Times New Roman" w:hAnsi="Times New Roman" w:cs="Times New Roman"/>
          <w:bCs/>
          <w:sz w:val="22"/>
          <w:szCs w:val="22"/>
        </w:rPr>
        <w:t xml:space="preserve">- счета, счета-фактуры, </w:t>
      </w:r>
      <w:r>
        <w:rPr>
          <w:rFonts w:ascii="Times New Roman" w:hAnsi="Times New Roman" w:cs="Times New Roman"/>
          <w:sz w:val="22"/>
          <w:szCs w:val="22"/>
        </w:rPr>
        <w:t>выставленных Покупателю, с подлинными подписями и печатью;</w:t>
      </w:r>
    </w:p>
    <w:p w14:paraId="73428D49" w14:textId="77777777" w:rsidR="00EA3C96" w:rsidRDefault="00000000">
      <w:pPr>
        <w:pStyle w:val="aff7"/>
        <w:ind w:left="0" w:firstLine="709"/>
        <w:jc w:val="both"/>
        <w:rPr>
          <w:rFonts w:ascii="Times New Roman" w:hAnsi="Times New Roman" w:cs="Times New Roman"/>
          <w:bCs/>
          <w:sz w:val="22"/>
          <w:szCs w:val="22"/>
        </w:rPr>
      </w:pPr>
      <w:r>
        <w:rPr>
          <w:rFonts w:ascii="Times New Roman" w:hAnsi="Times New Roman" w:cs="Times New Roman"/>
          <w:bCs/>
          <w:sz w:val="22"/>
          <w:szCs w:val="22"/>
        </w:rPr>
        <w:t xml:space="preserve">- </w:t>
      </w:r>
      <w:r>
        <w:rPr>
          <w:rFonts w:ascii="Times New Roman" w:hAnsi="Times New Roman" w:cs="Times New Roman"/>
          <w:sz w:val="22"/>
          <w:szCs w:val="22"/>
        </w:rPr>
        <w:t xml:space="preserve">товарной накладной </w:t>
      </w:r>
      <w:r>
        <w:rPr>
          <w:rFonts w:ascii="Times New Roman" w:hAnsi="Times New Roman" w:cs="Times New Roman"/>
          <w:bCs/>
          <w:sz w:val="22"/>
          <w:szCs w:val="22"/>
        </w:rPr>
        <w:t xml:space="preserve">/товарной накладной унифицированной формы ТОРГ 12 </w:t>
      </w:r>
      <w:r>
        <w:rPr>
          <w:rFonts w:ascii="Times New Roman" w:hAnsi="Times New Roman" w:cs="Times New Roman"/>
          <w:sz w:val="22"/>
          <w:szCs w:val="22"/>
        </w:rPr>
        <w:t>в двух экземплярах (один экземпляр для Покупателя и один экземпляр для Поставщика) с подлинными подписями и печатью</w:t>
      </w:r>
      <w:r>
        <w:rPr>
          <w:rFonts w:ascii="Times New Roman" w:hAnsi="Times New Roman" w:cs="Times New Roman"/>
          <w:bCs/>
          <w:sz w:val="22"/>
          <w:szCs w:val="22"/>
        </w:rPr>
        <w:t>.</w:t>
      </w:r>
    </w:p>
    <w:p w14:paraId="5B332CA5" w14:textId="77777777" w:rsidR="00EA3C96" w:rsidRDefault="00000000">
      <w:pPr>
        <w:pStyle w:val="ConsNormal"/>
        <w:tabs>
          <w:tab w:val="left" w:pos="1080"/>
          <w:tab w:val="num" w:pos="3555"/>
        </w:tabs>
        <w:ind w:firstLine="709"/>
        <w:jc w:val="both"/>
        <w:rPr>
          <w:rFonts w:ascii="Times New Roman" w:hAnsi="Times New Roman"/>
          <w:bCs/>
          <w:sz w:val="22"/>
          <w:szCs w:val="22"/>
        </w:rPr>
      </w:pPr>
      <w:r>
        <w:rPr>
          <w:rFonts w:ascii="Times New Roman" w:hAnsi="Times New Roman"/>
          <w:bCs/>
          <w:sz w:val="22"/>
          <w:szCs w:val="22"/>
        </w:rPr>
        <w:t>Счета-фактуры оформляются Поставщиком в соответствии с требованиями Налогового Кодекса Российской Федерации с обязательным заполнением номера и даты платежного поручения в случае получения авансовых платежей в счет предстоящих поставок Товаров, работ и услуг только на отгруженный Товар.</w:t>
      </w:r>
    </w:p>
    <w:p w14:paraId="55448AFC" w14:textId="77777777" w:rsidR="00EA3C96" w:rsidRDefault="00000000">
      <w:pPr>
        <w:pStyle w:val="ConsNormal"/>
        <w:tabs>
          <w:tab w:val="left" w:pos="1080"/>
          <w:tab w:val="num" w:pos="3555"/>
        </w:tabs>
        <w:ind w:firstLine="709"/>
        <w:jc w:val="both"/>
        <w:rPr>
          <w:rFonts w:ascii="Times New Roman" w:hAnsi="Times New Roman"/>
          <w:bCs/>
          <w:sz w:val="22"/>
          <w:szCs w:val="22"/>
        </w:rPr>
      </w:pPr>
      <w:r>
        <w:rPr>
          <w:rFonts w:ascii="Times New Roman" w:hAnsi="Times New Roman"/>
          <w:bCs/>
          <w:sz w:val="22"/>
          <w:szCs w:val="22"/>
        </w:rPr>
        <w:t>Накладная унифицированной формы ТОРГ-12 представляется с обязательным заполнением всех полей.</w:t>
      </w:r>
    </w:p>
    <w:p w14:paraId="4194C59B" w14:textId="77777777" w:rsidR="00EA3C96" w:rsidRDefault="00000000">
      <w:pPr>
        <w:pStyle w:val="ConsNormal"/>
        <w:tabs>
          <w:tab w:val="left" w:pos="1080"/>
          <w:tab w:val="num" w:pos="3555"/>
        </w:tabs>
        <w:ind w:firstLine="709"/>
        <w:jc w:val="both"/>
        <w:rPr>
          <w:rFonts w:ascii="Times New Roman" w:hAnsi="Times New Roman"/>
          <w:bCs/>
          <w:sz w:val="22"/>
          <w:szCs w:val="22"/>
        </w:rPr>
      </w:pPr>
      <w:r>
        <w:rPr>
          <w:rFonts w:ascii="Times New Roman" w:hAnsi="Times New Roman"/>
          <w:bCs/>
          <w:sz w:val="22"/>
          <w:szCs w:val="22"/>
        </w:rPr>
        <w:t>В строке «Основание» заполняется номер и дата Договора поставки, в строке «транспортная накладная» заполняется номер и дата:</w:t>
      </w:r>
    </w:p>
    <w:p w14:paraId="036D9FE8" w14:textId="77777777" w:rsidR="00EA3C96" w:rsidRDefault="00000000">
      <w:pPr>
        <w:pStyle w:val="ConsNormal"/>
        <w:tabs>
          <w:tab w:val="left" w:pos="1080"/>
          <w:tab w:val="num" w:pos="3555"/>
        </w:tabs>
        <w:ind w:firstLine="709"/>
        <w:jc w:val="both"/>
        <w:rPr>
          <w:rFonts w:ascii="Times New Roman" w:hAnsi="Times New Roman"/>
          <w:bCs/>
          <w:sz w:val="22"/>
          <w:szCs w:val="22"/>
        </w:rPr>
      </w:pPr>
      <w:r>
        <w:rPr>
          <w:rFonts w:ascii="Times New Roman" w:hAnsi="Times New Roman"/>
          <w:bCs/>
          <w:sz w:val="22"/>
          <w:szCs w:val="22"/>
        </w:rPr>
        <w:t>- товарно-транспортной накладной – при доставке автомобильным транспортом;</w:t>
      </w:r>
    </w:p>
    <w:p w14:paraId="1F9C3D88" w14:textId="77777777" w:rsidR="00EA3C96" w:rsidRDefault="00000000">
      <w:pPr>
        <w:pStyle w:val="ConsNormal"/>
        <w:tabs>
          <w:tab w:val="left" w:pos="1080"/>
          <w:tab w:val="num" w:pos="3555"/>
        </w:tabs>
        <w:ind w:firstLine="709"/>
        <w:jc w:val="both"/>
        <w:rPr>
          <w:rFonts w:ascii="Times New Roman" w:hAnsi="Times New Roman"/>
          <w:bCs/>
          <w:sz w:val="22"/>
          <w:szCs w:val="22"/>
        </w:rPr>
      </w:pPr>
      <w:r>
        <w:rPr>
          <w:rFonts w:ascii="Times New Roman" w:hAnsi="Times New Roman"/>
          <w:bCs/>
          <w:sz w:val="22"/>
          <w:szCs w:val="22"/>
        </w:rPr>
        <w:t>- транспортной железнодорожной накладной – при доставке железнодорожным транспортом;</w:t>
      </w:r>
    </w:p>
    <w:p w14:paraId="47F1515D" w14:textId="77777777" w:rsidR="00EA3C96" w:rsidRDefault="00000000">
      <w:pPr>
        <w:pStyle w:val="ConsNormal"/>
        <w:tabs>
          <w:tab w:val="left" w:pos="1080"/>
          <w:tab w:val="num" w:pos="3555"/>
        </w:tabs>
        <w:ind w:firstLine="709"/>
        <w:jc w:val="both"/>
        <w:rPr>
          <w:rFonts w:ascii="Times New Roman" w:hAnsi="Times New Roman"/>
          <w:bCs/>
          <w:sz w:val="22"/>
          <w:szCs w:val="22"/>
        </w:rPr>
      </w:pPr>
      <w:r>
        <w:rPr>
          <w:rFonts w:ascii="Times New Roman" w:hAnsi="Times New Roman"/>
          <w:bCs/>
          <w:sz w:val="22"/>
          <w:szCs w:val="22"/>
        </w:rPr>
        <w:t>- накладной отправителя и грузовой накладной – при доставке воздушным транспортом;</w:t>
      </w:r>
    </w:p>
    <w:p w14:paraId="0FCB3727" w14:textId="77777777" w:rsidR="00EA3C96" w:rsidRDefault="00000000">
      <w:pPr>
        <w:pStyle w:val="ConsNormal"/>
        <w:widowControl/>
        <w:tabs>
          <w:tab w:val="left" w:pos="1080"/>
          <w:tab w:val="num" w:pos="3555"/>
        </w:tabs>
        <w:ind w:firstLine="709"/>
        <w:jc w:val="both"/>
        <w:rPr>
          <w:rFonts w:ascii="Times New Roman" w:hAnsi="Times New Roman"/>
          <w:bCs/>
          <w:sz w:val="22"/>
          <w:szCs w:val="22"/>
        </w:rPr>
      </w:pPr>
      <w:r>
        <w:rPr>
          <w:rFonts w:ascii="Times New Roman" w:hAnsi="Times New Roman"/>
          <w:bCs/>
          <w:sz w:val="22"/>
          <w:szCs w:val="22"/>
        </w:rPr>
        <w:t>- квитанции о приеме почтовых отправлений – при доставке почтой.</w:t>
      </w:r>
    </w:p>
    <w:p w14:paraId="020F88E5" w14:textId="77777777" w:rsidR="00EA3C96" w:rsidRDefault="00000000">
      <w:pPr>
        <w:pStyle w:val="ConsNormal"/>
        <w:widowControl/>
        <w:tabs>
          <w:tab w:val="left" w:pos="1080"/>
          <w:tab w:val="num" w:pos="3555"/>
        </w:tabs>
        <w:ind w:firstLine="709"/>
        <w:jc w:val="both"/>
        <w:rPr>
          <w:rFonts w:ascii="Times New Roman" w:hAnsi="Times New Roman"/>
          <w:bCs/>
          <w:sz w:val="22"/>
          <w:szCs w:val="22"/>
        </w:rPr>
      </w:pPr>
      <w:r>
        <w:rPr>
          <w:rFonts w:ascii="Times New Roman" w:hAnsi="Times New Roman"/>
          <w:bCs/>
          <w:sz w:val="22"/>
          <w:szCs w:val="22"/>
        </w:rPr>
        <w:lastRenderedPageBreak/>
        <w:t>4.1.8. Представить на Товары сертификаты соответствия (санитарным нормам и правилам, государственным стандартам и т.д.), паспорт качества/ безопасности, лицензии и /или другую документацию, поставляемую фирмой-изготовителем, если такие требования предъявляются к Товару действующим законодательством РФ.</w:t>
      </w:r>
    </w:p>
    <w:p w14:paraId="290375BC" w14:textId="77777777" w:rsidR="00EA3C96" w:rsidRDefault="00000000">
      <w:pPr>
        <w:pStyle w:val="ConsNormal"/>
        <w:tabs>
          <w:tab w:val="left" w:pos="1080"/>
          <w:tab w:val="num" w:pos="3555"/>
        </w:tabs>
        <w:ind w:firstLine="709"/>
        <w:jc w:val="both"/>
        <w:rPr>
          <w:rFonts w:ascii="Times New Roman" w:hAnsi="Times New Roman"/>
          <w:bCs/>
          <w:sz w:val="22"/>
          <w:szCs w:val="22"/>
        </w:rPr>
      </w:pPr>
      <w:r>
        <w:rPr>
          <w:rFonts w:ascii="Times New Roman" w:hAnsi="Times New Roman"/>
          <w:bCs/>
          <w:sz w:val="22"/>
          <w:szCs w:val="22"/>
        </w:rPr>
        <w:t>4.1.9. Самостоятельно уплатить налог в порядке и сроки, установленные действующим законодательством Российской Федерации;</w:t>
      </w:r>
    </w:p>
    <w:p w14:paraId="04C87E27" w14:textId="77777777" w:rsidR="00EA3C96" w:rsidRDefault="00000000">
      <w:pPr>
        <w:pStyle w:val="ConsNormal"/>
        <w:tabs>
          <w:tab w:val="left" w:pos="1080"/>
          <w:tab w:val="num" w:pos="3555"/>
        </w:tabs>
        <w:ind w:firstLine="709"/>
        <w:jc w:val="both"/>
        <w:rPr>
          <w:rFonts w:ascii="Times New Roman" w:hAnsi="Times New Roman"/>
          <w:bCs/>
          <w:sz w:val="22"/>
          <w:szCs w:val="22"/>
        </w:rPr>
      </w:pPr>
      <w:r>
        <w:rPr>
          <w:rFonts w:ascii="Times New Roman" w:hAnsi="Times New Roman"/>
          <w:bCs/>
          <w:sz w:val="22"/>
          <w:szCs w:val="22"/>
        </w:rPr>
        <w:t xml:space="preserve">4.1.10. На выплаченную Заказчиком сумму передать Заказчику чек, сформированный при расчете за Товар, указанный в </w:t>
      </w:r>
      <w:r>
        <w:rPr>
          <w:rFonts w:ascii="Times New Roman" w:hAnsi="Times New Roman"/>
          <w:bCs/>
          <w:i/>
          <w:iCs/>
          <w:color w:val="FF0000"/>
          <w:sz w:val="22"/>
          <w:szCs w:val="22"/>
        </w:rPr>
        <w:t>п. 1.1</w:t>
      </w:r>
      <w:r>
        <w:rPr>
          <w:rFonts w:ascii="Times New Roman" w:hAnsi="Times New Roman"/>
          <w:bCs/>
          <w:color w:val="FF0000"/>
          <w:sz w:val="22"/>
          <w:szCs w:val="22"/>
        </w:rPr>
        <w:t xml:space="preserve"> </w:t>
      </w:r>
      <w:r>
        <w:rPr>
          <w:rFonts w:ascii="Times New Roman" w:hAnsi="Times New Roman"/>
          <w:bCs/>
          <w:sz w:val="22"/>
          <w:szCs w:val="22"/>
        </w:rPr>
        <w:t>настоящего Договора;</w:t>
      </w:r>
    </w:p>
    <w:p w14:paraId="1A9C41E9" w14:textId="77777777" w:rsidR="00EA3C96" w:rsidRDefault="00000000">
      <w:pPr>
        <w:pStyle w:val="ConsNormal"/>
        <w:tabs>
          <w:tab w:val="left" w:pos="1080"/>
          <w:tab w:val="num" w:pos="3555"/>
        </w:tabs>
        <w:ind w:firstLine="709"/>
        <w:jc w:val="both"/>
        <w:rPr>
          <w:rFonts w:ascii="Times New Roman" w:hAnsi="Times New Roman"/>
          <w:bCs/>
          <w:sz w:val="22"/>
          <w:szCs w:val="22"/>
        </w:rPr>
      </w:pPr>
      <w:r>
        <w:rPr>
          <w:rFonts w:ascii="Times New Roman" w:hAnsi="Times New Roman"/>
          <w:bCs/>
          <w:sz w:val="22"/>
          <w:szCs w:val="22"/>
        </w:rPr>
        <w:t xml:space="preserve">4.1.11. В случае невыдачи чека, указанного в </w:t>
      </w:r>
      <w:r>
        <w:rPr>
          <w:rFonts w:ascii="Times New Roman" w:hAnsi="Times New Roman"/>
          <w:bCs/>
          <w:i/>
          <w:iCs/>
          <w:color w:val="FF0000"/>
          <w:sz w:val="22"/>
          <w:szCs w:val="22"/>
        </w:rPr>
        <w:t>п. 4.1.10</w:t>
      </w:r>
      <w:r>
        <w:rPr>
          <w:rFonts w:ascii="Times New Roman" w:hAnsi="Times New Roman"/>
          <w:bCs/>
          <w:color w:val="FF0000"/>
          <w:sz w:val="22"/>
          <w:szCs w:val="22"/>
        </w:rPr>
        <w:t xml:space="preserve"> </w:t>
      </w:r>
      <w:r>
        <w:rPr>
          <w:rFonts w:ascii="Times New Roman" w:hAnsi="Times New Roman"/>
          <w:bCs/>
          <w:sz w:val="22"/>
          <w:szCs w:val="22"/>
        </w:rPr>
        <w:t>настоящего Договора, Исполнитель обязуется выплатить Заказчику штраф в размере 30 процентов от суммы, на которую не был выдан чек.</w:t>
      </w:r>
    </w:p>
    <w:p w14:paraId="779953C5" w14:textId="77777777" w:rsidR="00EA3C96" w:rsidRDefault="00000000">
      <w:pPr>
        <w:pStyle w:val="ConsNormal"/>
        <w:tabs>
          <w:tab w:val="left" w:pos="1080"/>
          <w:tab w:val="num" w:pos="3555"/>
        </w:tabs>
        <w:ind w:firstLine="709"/>
        <w:jc w:val="both"/>
        <w:rPr>
          <w:rFonts w:ascii="Times New Roman" w:hAnsi="Times New Roman"/>
          <w:bCs/>
          <w:color w:val="FF0000"/>
          <w:sz w:val="22"/>
          <w:szCs w:val="22"/>
        </w:rPr>
      </w:pPr>
      <w:r>
        <w:rPr>
          <w:rFonts w:ascii="Times New Roman" w:hAnsi="Times New Roman"/>
          <w:bCs/>
          <w:sz w:val="22"/>
          <w:szCs w:val="22"/>
        </w:rPr>
        <w:t xml:space="preserve">4.1.12. В случае снятия Исполнителя с учета в качестве плательщика налога на профессиональный доход он обязуется сообщить об этом Заказчику письменно в течение трех дней с даты снятия с такого учета </w:t>
      </w:r>
      <w:r>
        <w:rPr>
          <w:rFonts w:ascii="Times New Roman" w:hAnsi="Times New Roman"/>
          <w:bCs/>
          <w:i/>
          <w:iCs/>
          <w:color w:val="FF0000"/>
          <w:sz w:val="22"/>
          <w:szCs w:val="22"/>
        </w:rPr>
        <w:t>(пп. 4.1.9 -4.1.12 удаляются в случае, если Поставщик не является самозанятым)</w:t>
      </w:r>
      <w:r>
        <w:rPr>
          <w:rFonts w:ascii="Times New Roman" w:hAnsi="Times New Roman"/>
          <w:bCs/>
          <w:color w:val="FF0000"/>
          <w:sz w:val="22"/>
          <w:szCs w:val="22"/>
        </w:rPr>
        <w:t>.</w:t>
      </w:r>
    </w:p>
    <w:p w14:paraId="502F9B62"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 xml:space="preserve">4.2. </w:t>
      </w:r>
      <w:r>
        <w:rPr>
          <w:sz w:val="22"/>
          <w:szCs w:val="22"/>
          <w:u w:val="single"/>
        </w:rPr>
        <w:t>Покупатель обязан:</w:t>
      </w:r>
    </w:p>
    <w:p w14:paraId="4D68F151"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4.2.1. Принять и оплатить Товар в</w:t>
      </w:r>
      <w:bookmarkStart w:id="35" w:name="_Hlk180760565"/>
      <w:r>
        <w:rPr>
          <w:sz w:val="22"/>
          <w:szCs w:val="22"/>
        </w:rPr>
        <w:t xml:space="preserve"> соответствии с настоящим Договором</w:t>
      </w:r>
      <w:bookmarkEnd w:id="35"/>
      <w:r>
        <w:rPr>
          <w:sz w:val="22"/>
          <w:szCs w:val="22"/>
        </w:rPr>
        <w:t>.</w:t>
      </w:r>
    </w:p>
    <w:p w14:paraId="4DFE8DC9"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 xml:space="preserve">4.2.2. </w:t>
      </w:r>
      <w:r>
        <w:rPr>
          <w:bCs/>
          <w:sz w:val="22"/>
          <w:szCs w:val="22"/>
        </w:rPr>
        <w:t>Осуществить проверку при приемке Товара по количеству, качеству и комплектности.</w:t>
      </w:r>
    </w:p>
    <w:p w14:paraId="39923E4C"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36" w:name="_Hlk180760727"/>
      <w:r>
        <w:rPr>
          <w:sz w:val="22"/>
          <w:szCs w:val="22"/>
        </w:rPr>
        <w:t xml:space="preserve">4.3. </w:t>
      </w:r>
      <w:r>
        <w:rPr>
          <w:sz w:val="22"/>
          <w:szCs w:val="22"/>
          <w:u w:val="single"/>
        </w:rPr>
        <w:t>Поставщик вправе</w:t>
      </w:r>
      <w:r>
        <w:rPr>
          <w:sz w:val="22"/>
          <w:szCs w:val="22"/>
        </w:rPr>
        <w:t>:</w:t>
      </w:r>
    </w:p>
    <w:p w14:paraId="3A6CC120"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4.3.1. Требовать у представителей Покупателя, иного получателя, указанного Покупателем, предъявления документов, удостоверяющих их полномочия на получение Товара.</w:t>
      </w:r>
    </w:p>
    <w:p w14:paraId="7939C875"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4.3.2. Участвовать в приемке Товара по качеству и количеству.</w:t>
      </w:r>
    </w:p>
    <w:p w14:paraId="38CC168F"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4.3.3. В случае необоснованного отказа Покупателя от принятия Товара, переданного Поставщиком в соответствии с условиями настоящего Договора, Поставщик вправе потребовать от Покупателя оплаты Товара согласно условиям Договора.</w:t>
      </w:r>
    </w:p>
    <w:p w14:paraId="088A2EB7"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4.3.4. Поставщик вправе осуществить поставку Товара с привлечением грузоотправителя. При этом ответственность за действия грузоотправителя несет Поставщик. В указанном случае Покупатель (грузополучатель) обязуется принять Товар у грузоотправителя Товара, указанного в товаросопроводительных документах.</w:t>
      </w:r>
    </w:p>
    <w:p w14:paraId="382ECFE3"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 xml:space="preserve">4.4. </w:t>
      </w:r>
      <w:r>
        <w:rPr>
          <w:sz w:val="22"/>
          <w:szCs w:val="22"/>
          <w:u w:val="single"/>
        </w:rPr>
        <w:t>Покупатель вправе</w:t>
      </w:r>
      <w:r>
        <w:rPr>
          <w:sz w:val="22"/>
          <w:szCs w:val="22"/>
        </w:rPr>
        <w:t>:</w:t>
      </w:r>
    </w:p>
    <w:p w14:paraId="76EA1426"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4.4.1. Давать Поставщику указания о поставке Товара (отгрузочной разнарядки) в адрес третьих лиц (получателей).</w:t>
      </w:r>
    </w:p>
    <w:p w14:paraId="0D13EA19"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4.4.2. Осуществлять контроль за исполнением настоящего Договора путем проверки качества, объемов и сроков поставки Товара.</w:t>
      </w:r>
    </w:p>
    <w:p w14:paraId="500870F6"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4.4.3. В случае, если Поставщиком допущена просрочка Товара, и в случае обнаружения несоответствия качества поставленного Товара заявленным требованиям вправе потребовать замены Товара ненадлежащего качества на Товар, соответствующий условиям Договора.</w:t>
      </w:r>
    </w:p>
    <w:p w14:paraId="6EE269D3"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4.4.4. Отказаться от приемки поставленного Товара при несоответствии качества Товара, заявленного при заключении настоящего Договора.</w:t>
      </w:r>
      <w:bookmarkEnd w:id="36"/>
    </w:p>
    <w:p w14:paraId="7F02C965"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r>
        <w:rPr>
          <w:b/>
          <w:bCs/>
          <w:sz w:val="22"/>
          <w:szCs w:val="22"/>
        </w:rPr>
        <w:t>4.5.</w:t>
      </w:r>
      <w:r>
        <w:rPr>
          <w:sz w:val="22"/>
          <w:szCs w:val="22"/>
        </w:rPr>
        <w:t xml:space="preserve"> </w:t>
      </w:r>
      <w:r>
        <w:rPr>
          <w:b/>
          <w:bCs/>
          <w:sz w:val="22"/>
          <w:szCs w:val="22"/>
        </w:rPr>
        <w:t>По окончании исполнения Договора Стороны формируют акт сверки расчетов в течение 3-х дней с даты исполнения Договора (под исполнением Договора следует понимать отсутствие кредиторской и дебиторской задолженности, неоплаченных пеней, штрафов, неисполненных судебных решений).</w:t>
      </w:r>
    </w:p>
    <w:p w14:paraId="28F530BD"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b/>
          <w:bCs/>
          <w:sz w:val="22"/>
          <w:szCs w:val="22"/>
        </w:rPr>
        <w:t xml:space="preserve">4.6. </w:t>
      </w:r>
      <w:r w:rsidRPr="0065515E">
        <w:rPr>
          <w:sz w:val="22"/>
          <w:szCs w:val="22"/>
        </w:rPr>
        <w:t xml:space="preserve">Стороны не позднее 20 (двадцатого) числа месяца, следующего за отчетным кварталом, проводят сверку расчетов путем подписания акта сверки взаимных расчетов на 31 марта, на 30 июня, на 30 сентября и на 31 декабря текущего года. При этом Поставщик обязан подписать полученный акт сверки расчетов в течение </w:t>
      </w:r>
      <w:r w:rsidRPr="0065515E">
        <w:rPr>
          <w:b/>
          <w:bCs/>
          <w:sz w:val="22"/>
          <w:szCs w:val="22"/>
        </w:rPr>
        <w:t>5 календарных дней с даты получения акта.</w:t>
      </w:r>
    </w:p>
    <w:p w14:paraId="615B7EAD" w14:textId="77777777" w:rsidR="00EA3C96" w:rsidRDefault="00EA3C9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0E179FA6" w14:textId="6B2E26D6" w:rsidR="00EA3C96" w:rsidRPr="001A66A9"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r w:rsidRPr="001A66A9">
        <w:rPr>
          <w:b/>
          <w:bCs/>
          <w:sz w:val="22"/>
          <w:szCs w:val="22"/>
        </w:rPr>
        <w:t xml:space="preserve">5. </w:t>
      </w:r>
      <w:r w:rsidR="00607936" w:rsidRPr="001A66A9">
        <w:rPr>
          <w:b/>
          <w:bCs/>
          <w:sz w:val="22"/>
          <w:szCs w:val="22"/>
        </w:rPr>
        <w:t xml:space="preserve">КАЧЕСТВО И </w:t>
      </w:r>
      <w:r w:rsidRPr="001A66A9">
        <w:rPr>
          <w:b/>
          <w:bCs/>
          <w:sz w:val="22"/>
          <w:szCs w:val="22"/>
        </w:rPr>
        <w:t>ГАРАНТИИ</w:t>
      </w:r>
    </w:p>
    <w:p w14:paraId="3B544CE4" w14:textId="77777777" w:rsidR="00EA3C96" w:rsidRPr="001A66A9" w:rsidRDefault="00000000" w:rsidP="003A4E3F">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A66A9">
        <w:rPr>
          <w:sz w:val="22"/>
          <w:szCs w:val="22"/>
        </w:rPr>
        <w:t xml:space="preserve">5.1. </w:t>
      </w:r>
      <w:bookmarkStart w:id="37" w:name="_Hlk180763198"/>
      <w:r w:rsidRPr="001A66A9">
        <w:rPr>
          <w:sz w:val="22"/>
          <w:szCs w:val="22"/>
        </w:rPr>
        <w:t>Поставщик гарантирует, что на момент передачи Покупателю весь поставляемый Товар принадлежит ему на праве собственности, выпущен в свободное обращение, под залогом и арестом не состоит, обременений третьих лиц не имеет.</w:t>
      </w:r>
      <w:bookmarkEnd w:id="37"/>
    </w:p>
    <w:p w14:paraId="4658C54D" w14:textId="0C83E5F1" w:rsidR="0065515E" w:rsidRPr="001A66A9" w:rsidRDefault="0065515E" w:rsidP="003A4E3F">
      <w:pPr>
        <w:pStyle w:val="ConsPlusNormal"/>
        <w:ind w:firstLine="709"/>
        <w:jc w:val="both"/>
        <w:rPr>
          <w:rFonts w:ascii="Times New Roman" w:hAnsi="Times New Roman" w:cs="Times New Roman"/>
          <w:sz w:val="22"/>
          <w:szCs w:val="22"/>
        </w:rPr>
      </w:pPr>
      <w:r w:rsidRPr="001A66A9">
        <w:rPr>
          <w:rFonts w:ascii="Times New Roman" w:hAnsi="Times New Roman" w:cs="Times New Roman"/>
          <w:sz w:val="22"/>
          <w:szCs w:val="22"/>
        </w:rPr>
        <w:t>5.2.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Договором.</w:t>
      </w:r>
    </w:p>
    <w:p w14:paraId="5695E41A" w14:textId="24ED1289" w:rsidR="0065515E" w:rsidRPr="001A66A9" w:rsidRDefault="0065515E" w:rsidP="003A4E3F">
      <w:pPr>
        <w:pStyle w:val="ConsPlusNormal"/>
        <w:ind w:firstLine="709"/>
        <w:jc w:val="both"/>
        <w:rPr>
          <w:rFonts w:ascii="Times New Roman" w:hAnsi="Times New Roman" w:cs="Times New Roman"/>
          <w:sz w:val="22"/>
          <w:szCs w:val="22"/>
        </w:rPr>
      </w:pPr>
      <w:r w:rsidRPr="001A66A9">
        <w:rPr>
          <w:rFonts w:ascii="Times New Roman" w:hAnsi="Times New Roman" w:cs="Times New Roman"/>
          <w:sz w:val="22"/>
          <w:szCs w:val="22"/>
        </w:rPr>
        <w:t>На Товаре не должно быть механических повреждений.</w:t>
      </w:r>
    </w:p>
    <w:p w14:paraId="35ECEA43" w14:textId="49D06EFD" w:rsidR="0065515E" w:rsidRPr="001A66A9" w:rsidRDefault="0065515E" w:rsidP="003A4E3F">
      <w:pPr>
        <w:pStyle w:val="ConsPlusNormal"/>
        <w:ind w:firstLine="709"/>
        <w:jc w:val="both"/>
        <w:rPr>
          <w:rFonts w:ascii="Times New Roman" w:hAnsi="Times New Roman" w:cs="Times New Roman"/>
          <w:sz w:val="22"/>
          <w:szCs w:val="22"/>
        </w:rPr>
      </w:pPr>
      <w:r w:rsidRPr="001A66A9">
        <w:rPr>
          <w:rFonts w:ascii="Times New Roman" w:eastAsia="Calibri" w:hAnsi="Times New Roman" w:cs="Times New Roman"/>
          <w:sz w:val="22"/>
          <w:szCs w:val="22"/>
        </w:rPr>
        <w:t xml:space="preserve">5.3. Поставляемый Товар должен соответствовать санитарным нормам и правилам, требованиям государственных стандартов, отраслевых стандартов, технических условий и иных нормативных документов, установленных в Российской Федерации для данного товара, и подтверждаться </w:t>
      </w:r>
      <w:r w:rsidRPr="001A66A9">
        <w:rPr>
          <w:rFonts w:ascii="Times New Roman" w:eastAsia="Calibri" w:hAnsi="Times New Roman" w:cs="Times New Roman"/>
          <w:sz w:val="22"/>
          <w:szCs w:val="22"/>
        </w:rPr>
        <w:lastRenderedPageBreak/>
        <w:t>соответствующими документами на русском языке. Товар в оригинальной упаковке без повреждений, обеспечивающей сохранность и целостность товара при транспортировке.</w:t>
      </w:r>
      <w:r w:rsidRPr="001A66A9">
        <w:rPr>
          <w:rFonts w:ascii="Times New Roman" w:hAnsi="Times New Roman" w:cs="Times New Roman"/>
          <w:sz w:val="22"/>
          <w:szCs w:val="22"/>
        </w:rPr>
        <w:t xml:space="preserve"> </w:t>
      </w:r>
      <w:r w:rsidRPr="001A66A9">
        <w:rPr>
          <w:rFonts w:ascii="Times New Roman" w:eastAsia="Calibri" w:hAnsi="Times New Roman" w:cs="Times New Roman"/>
          <w:sz w:val="22"/>
          <w:szCs w:val="22"/>
        </w:rPr>
        <w:t>Упаковка Товара должна быть промаркирована в соответствии с действующим законодательством Российской Федерации с указанием на этикетках информации на русском языке.</w:t>
      </w:r>
      <w:r w:rsidRPr="001A66A9">
        <w:rPr>
          <w:rFonts w:ascii="Times New Roman" w:hAnsi="Times New Roman" w:cs="Times New Roman"/>
          <w:sz w:val="22"/>
          <w:szCs w:val="22"/>
        </w:rPr>
        <w:t xml:space="preserve"> </w:t>
      </w:r>
      <w:r w:rsidRPr="001A66A9">
        <w:rPr>
          <w:rFonts w:ascii="Times New Roman" w:eastAsia="Calibri" w:hAnsi="Times New Roman" w:cs="Times New Roman"/>
          <w:sz w:val="22"/>
          <w:szCs w:val="22"/>
        </w:rPr>
        <w:t>Маркировка упаковки должна строго соответствовать маркировке Товара</w:t>
      </w:r>
    </w:p>
    <w:p w14:paraId="4F5C9E13" w14:textId="6FBD5D1B" w:rsidR="0065515E" w:rsidRPr="001A66A9" w:rsidRDefault="0065515E" w:rsidP="003A4E3F">
      <w:pPr>
        <w:pStyle w:val="ConsPlusNormal"/>
        <w:ind w:firstLine="709"/>
        <w:jc w:val="both"/>
        <w:rPr>
          <w:rFonts w:ascii="Times New Roman" w:hAnsi="Times New Roman" w:cs="Times New Roman"/>
          <w:sz w:val="22"/>
          <w:szCs w:val="22"/>
        </w:rPr>
      </w:pPr>
      <w:r w:rsidRPr="001A66A9">
        <w:rPr>
          <w:rFonts w:ascii="Times New Roman" w:hAnsi="Times New Roman" w:cs="Times New Roman"/>
          <w:sz w:val="22"/>
          <w:szCs w:val="22"/>
        </w:rPr>
        <w:t>Товар должен отвечать требованиям качества, безопасности жизни и здоровья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F291692" w14:textId="77777777" w:rsidR="0065515E" w:rsidRPr="001A66A9" w:rsidRDefault="0065515E" w:rsidP="003A4E3F">
      <w:pPr>
        <w:pStyle w:val="ConsPlusNormal"/>
        <w:ind w:firstLine="709"/>
        <w:jc w:val="both"/>
        <w:rPr>
          <w:rFonts w:ascii="Times New Roman" w:hAnsi="Times New Roman" w:cs="Times New Roman"/>
          <w:sz w:val="22"/>
          <w:szCs w:val="22"/>
        </w:rPr>
      </w:pPr>
      <w:r w:rsidRPr="001A66A9">
        <w:rPr>
          <w:rFonts w:ascii="Times New Roman" w:hAnsi="Times New Roman" w:cs="Times New Roman"/>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653A672" w14:textId="639FEE5F" w:rsidR="0065515E" w:rsidRPr="001A66A9" w:rsidRDefault="0065515E" w:rsidP="003A4E3F">
      <w:pPr>
        <w:pStyle w:val="ConsPlusNormal"/>
        <w:ind w:firstLine="709"/>
        <w:jc w:val="both"/>
        <w:rPr>
          <w:rFonts w:ascii="Times New Roman" w:hAnsi="Times New Roman" w:cs="Times New Roman"/>
          <w:sz w:val="22"/>
          <w:szCs w:val="22"/>
        </w:rPr>
      </w:pPr>
      <w:r w:rsidRPr="001A66A9">
        <w:rPr>
          <w:rFonts w:ascii="Times New Roman" w:hAnsi="Times New Roman" w:cs="Times New Roman"/>
          <w:sz w:val="22"/>
          <w:szCs w:val="22"/>
        </w:rPr>
        <w:t>5.4. Товар должен быть упакован и замаркирован в соответствии с действующими стандартами.</w:t>
      </w:r>
    </w:p>
    <w:p w14:paraId="62254139" w14:textId="77777777" w:rsidR="0065515E" w:rsidRPr="001A66A9" w:rsidRDefault="0065515E" w:rsidP="003A4E3F">
      <w:pPr>
        <w:pStyle w:val="ConsPlusNormal"/>
        <w:ind w:firstLine="709"/>
        <w:jc w:val="both"/>
        <w:rPr>
          <w:rFonts w:ascii="Times New Roman" w:hAnsi="Times New Roman" w:cs="Times New Roman"/>
          <w:sz w:val="22"/>
          <w:szCs w:val="22"/>
        </w:rPr>
      </w:pPr>
      <w:r w:rsidRPr="001A66A9">
        <w:rPr>
          <w:rFonts w:ascii="Times New Roman" w:hAnsi="Times New Roman" w:cs="Times New Roman"/>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A44116E" w14:textId="7316FE3F" w:rsidR="0065515E" w:rsidRPr="001A66A9" w:rsidRDefault="0065515E" w:rsidP="003A4E3F">
      <w:pPr>
        <w:pStyle w:val="ConsPlusNormal"/>
        <w:ind w:firstLine="709"/>
        <w:jc w:val="both"/>
        <w:rPr>
          <w:rFonts w:ascii="Times New Roman" w:hAnsi="Times New Roman" w:cs="Times New Roman"/>
          <w:sz w:val="22"/>
          <w:szCs w:val="22"/>
        </w:rPr>
      </w:pPr>
      <w:r w:rsidRPr="001A66A9">
        <w:rPr>
          <w:rFonts w:ascii="Times New Roman" w:hAnsi="Times New Roman" w:cs="Times New Roman"/>
          <w:sz w:val="22"/>
          <w:szCs w:val="22"/>
        </w:rPr>
        <w:t>5.5. Гарантийный срок на товар, поставляемый Поставщиком, должен составлять не менее 12 месяцев с момента подписания Сторонами товарной накладной (УПД) и акта приема - передачи товара или не менее срока гарантии, установленного Производителем.</w:t>
      </w:r>
    </w:p>
    <w:p w14:paraId="305D8E1E" w14:textId="77777777" w:rsidR="0065515E" w:rsidRPr="001A66A9" w:rsidRDefault="0065515E" w:rsidP="003A4E3F">
      <w:pPr>
        <w:pStyle w:val="ConsPlusNormal"/>
        <w:ind w:firstLine="709"/>
        <w:jc w:val="both"/>
        <w:rPr>
          <w:rFonts w:ascii="Times New Roman" w:hAnsi="Times New Roman" w:cs="Times New Roman"/>
          <w:sz w:val="22"/>
          <w:szCs w:val="22"/>
        </w:rPr>
      </w:pPr>
      <w:r w:rsidRPr="001A66A9">
        <w:rPr>
          <w:rFonts w:ascii="Times New Roman" w:hAnsi="Times New Roman" w:cs="Times New Roman"/>
          <w:sz w:val="22"/>
          <w:szCs w:val="22"/>
        </w:rPr>
        <w:t>Поставщик предоставляет гарантию производителя Товара со сроком действия не менее 12 (двенадцать) месяцев.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14:paraId="1021D09F" w14:textId="448CA1FB" w:rsidR="0065515E" w:rsidRPr="001A66A9" w:rsidRDefault="0065515E" w:rsidP="003A4E3F">
      <w:pPr>
        <w:pStyle w:val="ConsPlusNormal"/>
        <w:ind w:firstLine="709"/>
        <w:jc w:val="both"/>
        <w:rPr>
          <w:rFonts w:ascii="Times New Roman" w:hAnsi="Times New Roman" w:cs="Times New Roman"/>
          <w:sz w:val="22"/>
          <w:szCs w:val="22"/>
        </w:rPr>
      </w:pPr>
      <w:r w:rsidRPr="001A66A9">
        <w:rPr>
          <w:rFonts w:ascii="Times New Roman" w:hAnsi="Times New Roman" w:cs="Times New Roman"/>
          <w:sz w:val="22"/>
          <w:szCs w:val="22"/>
        </w:rPr>
        <w:t>Гарантийный срок на Товар должен соответствовать гарантийным требованиям, предъявляемым к такому виду товарам, и должен подтверждаться документами от производителя (Поставщика).</w:t>
      </w:r>
    </w:p>
    <w:p w14:paraId="622EFA2A" w14:textId="3F40113F" w:rsidR="0065515E" w:rsidRPr="001A66A9" w:rsidRDefault="0065515E" w:rsidP="003A4E3F">
      <w:pPr>
        <w:pStyle w:val="ConsPlusNormal"/>
        <w:ind w:firstLine="709"/>
        <w:jc w:val="both"/>
        <w:rPr>
          <w:rFonts w:ascii="Times New Roman" w:hAnsi="Times New Roman" w:cs="Times New Roman"/>
          <w:sz w:val="22"/>
          <w:szCs w:val="22"/>
        </w:rPr>
      </w:pPr>
      <w:r w:rsidRPr="001A66A9">
        <w:rPr>
          <w:rFonts w:ascii="Times New Roman" w:hAnsi="Times New Roman" w:cs="Times New Roman"/>
          <w:sz w:val="22"/>
          <w:szCs w:val="22"/>
        </w:rPr>
        <w:t>Остаточный срок годности на поставляемый Товар должен составлять не менее 80% на момент передачи Покупателю.</w:t>
      </w:r>
    </w:p>
    <w:p w14:paraId="7A07BE56" w14:textId="62FBD80D" w:rsidR="00EA3C96" w:rsidRPr="001A66A9" w:rsidRDefault="0065515E" w:rsidP="003A4E3F">
      <w:pPr>
        <w:pStyle w:val="ConsNormal"/>
        <w:tabs>
          <w:tab w:val="left" w:pos="1080"/>
          <w:tab w:val="num" w:pos="2835"/>
        </w:tabs>
        <w:ind w:firstLine="709"/>
        <w:jc w:val="both"/>
        <w:rPr>
          <w:rFonts w:ascii="Times New Roman" w:hAnsi="Times New Roman"/>
          <w:sz w:val="22"/>
          <w:szCs w:val="22"/>
        </w:rPr>
      </w:pPr>
      <w:r w:rsidRPr="001A66A9">
        <w:rPr>
          <w:rFonts w:ascii="Times New Roman" w:hAnsi="Times New Roman"/>
          <w:sz w:val="22"/>
          <w:szCs w:val="22"/>
        </w:rPr>
        <w:t>5.6. Комплектность и качество Товара должны соответствовать требованиям государственных стандартов, лицензирования, действующие в Российской Федерации, техническим условиям на соответствующий вид Товара, техническим регламентам, удостоверяться сертификатом (паспортом, актом) качества /безопасности/ соответствия</w:t>
      </w:r>
      <w:r w:rsidRPr="001A66A9">
        <w:rPr>
          <w:rFonts w:ascii="Times New Roman" w:hAnsi="Times New Roman"/>
          <w:bCs/>
          <w:sz w:val="22"/>
          <w:szCs w:val="22"/>
        </w:rPr>
        <w:t xml:space="preserve"> санитарным нормам и правилам, государственным стандартам и т.д.</w:t>
      </w:r>
      <w:r w:rsidRPr="001A66A9">
        <w:rPr>
          <w:rFonts w:ascii="Times New Roman" w:hAnsi="Times New Roman"/>
          <w:sz w:val="22"/>
          <w:szCs w:val="22"/>
        </w:rPr>
        <w:t xml:space="preserve">, лицензией, техническим паспортом (актом технической годности) и/или другой документацией, поставляемой фирмой-изготовителем, </w:t>
      </w:r>
      <w:r w:rsidRPr="001A66A9">
        <w:rPr>
          <w:rFonts w:ascii="Times New Roman" w:hAnsi="Times New Roman"/>
          <w:bCs/>
          <w:sz w:val="22"/>
          <w:szCs w:val="22"/>
        </w:rPr>
        <w:t xml:space="preserve">если такие требования предъявляются к Товару действующим законодательством </w:t>
      </w:r>
      <w:r w:rsidRPr="001A66A9">
        <w:rPr>
          <w:rFonts w:ascii="Times New Roman" w:hAnsi="Times New Roman"/>
          <w:sz w:val="22"/>
          <w:szCs w:val="22"/>
        </w:rPr>
        <w:t>Российской Федерации</w:t>
      </w:r>
      <w:r w:rsidRPr="001A66A9">
        <w:rPr>
          <w:rFonts w:ascii="Times New Roman" w:hAnsi="Times New Roman"/>
          <w:bCs/>
          <w:sz w:val="22"/>
          <w:szCs w:val="22"/>
        </w:rPr>
        <w:t>.</w:t>
      </w:r>
    </w:p>
    <w:p w14:paraId="161DD2BE" w14:textId="77777777" w:rsidR="00EA3C96" w:rsidRPr="001A66A9" w:rsidRDefault="00000000" w:rsidP="003A4E3F">
      <w:pPr>
        <w:pStyle w:val="ConsNormal"/>
        <w:tabs>
          <w:tab w:val="left" w:pos="1080"/>
          <w:tab w:val="num" w:pos="2835"/>
        </w:tabs>
        <w:ind w:firstLine="709"/>
        <w:jc w:val="both"/>
        <w:rPr>
          <w:rFonts w:ascii="Times New Roman" w:hAnsi="Times New Roman"/>
          <w:sz w:val="22"/>
          <w:szCs w:val="22"/>
        </w:rPr>
      </w:pPr>
      <w:r w:rsidRPr="001A66A9">
        <w:rPr>
          <w:rFonts w:ascii="Times New Roman" w:hAnsi="Times New Roman"/>
          <w:sz w:val="22"/>
          <w:szCs w:val="22"/>
        </w:rPr>
        <w:t>В случае обязательной сертификации – иметь сертификаты соответствия и сертификаты качества, и другие документы, необходимые для передачи Товара Покупателю.</w:t>
      </w:r>
    </w:p>
    <w:p w14:paraId="112A9346" w14:textId="73F2EC75" w:rsidR="00EA3C96" w:rsidRPr="003A4E3F" w:rsidRDefault="00000000" w:rsidP="003A4E3F">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1A66A9">
        <w:rPr>
          <w:sz w:val="22"/>
          <w:szCs w:val="22"/>
        </w:rPr>
        <w:t>5.</w:t>
      </w:r>
      <w:r w:rsidR="0065515E" w:rsidRPr="001A66A9">
        <w:rPr>
          <w:sz w:val="22"/>
          <w:szCs w:val="22"/>
        </w:rPr>
        <w:t>7</w:t>
      </w:r>
      <w:r w:rsidRPr="001A66A9">
        <w:rPr>
          <w:sz w:val="22"/>
          <w:szCs w:val="22"/>
        </w:rPr>
        <w:t>. Поставщик гарантирует полное соответствие поставляемого Товара условиям настоящего Договора.</w:t>
      </w:r>
    </w:p>
    <w:p w14:paraId="2960AC83" w14:textId="77777777" w:rsidR="00EA3C96" w:rsidRDefault="00EA3C9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7CC6ED63"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r>
        <w:rPr>
          <w:b/>
          <w:bCs/>
          <w:sz w:val="22"/>
          <w:szCs w:val="22"/>
        </w:rPr>
        <w:t>6. ОТВЕТСТВЕННОСТЬ СТОРОН</w:t>
      </w:r>
    </w:p>
    <w:p w14:paraId="768DD9F6" w14:textId="77777777" w:rsidR="00EA3C96" w:rsidRDefault="00000000">
      <w:pPr>
        <w:pStyle w:val="ConsNormal"/>
        <w:ind w:firstLine="709"/>
        <w:jc w:val="both"/>
        <w:rPr>
          <w:rFonts w:ascii="Times New Roman" w:hAnsi="Times New Roman"/>
          <w:b/>
          <w:sz w:val="22"/>
          <w:szCs w:val="22"/>
        </w:rPr>
      </w:pPr>
      <w:r>
        <w:rPr>
          <w:rFonts w:ascii="Times New Roman" w:hAnsi="Times New Roman"/>
          <w:sz w:val="22"/>
          <w:szCs w:val="22"/>
        </w:rPr>
        <w:t>6.1. В случае поставки Товара ненадлежащего качества Покупатель вправе предъявить Поставщику требования:</w:t>
      </w:r>
    </w:p>
    <w:p w14:paraId="3AEF9AE5" w14:textId="77777777" w:rsidR="00EA3C96" w:rsidRDefault="00000000">
      <w:pPr>
        <w:pStyle w:val="ConsNormal"/>
        <w:ind w:firstLine="709"/>
        <w:jc w:val="both"/>
        <w:rPr>
          <w:rFonts w:ascii="Times New Roman" w:hAnsi="Times New Roman"/>
          <w:sz w:val="22"/>
          <w:szCs w:val="22"/>
        </w:rPr>
      </w:pPr>
      <w:r>
        <w:rPr>
          <w:rFonts w:ascii="Times New Roman" w:hAnsi="Times New Roman"/>
          <w:sz w:val="22"/>
          <w:szCs w:val="22"/>
        </w:rPr>
        <w:t>безвозмездного устранения недостатков Товара в разумный срок;</w:t>
      </w:r>
    </w:p>
    <w:p w14:paraId="151605A8" w14:textId="77777777" w:rsidR="00EA3C96" w:rsidRDefault="00000000">
      <w:pPr>
        <w:pStyle w:val="ConsNormal"/>
        <w:ind w:firstLine="709"/>
        <w:jc w:val="both"/>
        <w:rPr>
          <w:rFonts w:ascii="Times New Roman" w:hAnsi="Times New Roman"/>
          <w:sz w:val="22"/>
          <w:szCs w:val="22"/>
        </w:rPr>
      </w:pPr>
      <w:r>
        <w:rPr>
          <w:rFonts w:ascii="Times New Roman" w:hAnsi="Times New Roman"/>
          <w:sz w:val="22"/>
          <w:szCs w:val="22"/>
        </w:rPr>
        <w:t>возмещения своих расходов на устранение недостатков Товара.</w:t>
      </w:r>
    </w:p>
    <w:p w14:paraId="08E3B5EE"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 xml:space="preserve">6.2. В случае нарушения Поставщиком срока поставки Товара Поставщик уплачивает Покупателю </w:t>
      </w:r>
      <w:bookmarkStart w:id="38" w:name="_Hlk180763691"/>
      <w:r>
        <w:rPr>
          <w:sz w:val="22"/>
          <w:szCs w:val="22"/>
        </w:rPr>
        <w:t xml:space="preserve">неустойку в виде пени </w:t>
      </w:r>
      <w:bookmarkEnd w:id="38"/>
      <w:r>
        <w:rPr>
          <w:sz w:val="22"/>
          <w:szCs w:val="22"/>
        </w:rPr>
        <w:t xml:space="preserve">в размере 1/180 ключевой ставки Банка России от стоимости </w:t>
      </w:r>
      <w:bookmarkStart w:id="39" w:name="_Hlk180763781"/>
      <w:r>
        <w:rPr>
          <w:sz w:val="22"/>
          <w:szCs w:val="22"/>
        </w:rPr>
        <w:t>недопоставленного</w:t>
      </w:r>
      <w:bookmarkEnd w:id="39"/>
      <w:r>
        <w:rPr>
          <w:sz w:val="22"/>
          <w:szCs w:val="22"/>
        </w:rPr>
        <w:t xml:space="preserve"> Товара за каждый день просрочки. </w:t>
      </w:r>
      <w:bookmarkStart w:id="40" w:name="_Hlk180763801"/>
      <w:r>
        <w:rPr>
          <w:sz w:val="22"/>
          <w:szCs w:val="22"/>
        </w:rPr>
        <w:t>Основанием для уплаты неустойки является письменная претензия, направленная в адрес Поставщика. Поставщик освобождается от уплаты неустойки, если докажет, что просрочка исполнения указанного обязательства произошла вследствие обстоятельств непреодолимой силы или по вине Покупателя.</w:t>
      </w:r>
      <w:bookmarkEnd w:id="40"/>
    </w:p>
    <w:p w14:paraId="22C73245"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6.3. Если Поставщик не поставил предусмотренное настоящим Договором количество Товара либо не выполнил требования Покупателя о замене недоброкачественных Товара в установленный срок, Покупатель вправе приобрести непоставленный Товар у других лиц с отнесением на Поставщика всех необходимых и разумных расходов на их приобретение.</w:t>
      </w:r>
    </w:p>
    <w:p w14:paraId="4EE04D7E"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6.4. Покупатель вправе отказаться от оплаты Товара ненадлежащего качества, а если такой Товар оплачен, потребовать возврата уплаченных сумм.</w:t>
      </w:r>
    </w:p>
    <w:p w14:paraId="0E09BF1B"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 xml:space="preserve">6.5. </w:t>
      </w:r>
      <w:bookmarkStart w:id="41" w:name="_Hlk181019624"/>
      <w:r>
        <w:rPr>
          <w:sz w:val="22"/>
          <w:szCs w:val="22"/>
        </w:rPr>
        <w:t xml:space="preserve">В случае просрочки исполнения Покупателем обязательств по оплате, предусмотренных настоящим Договором, по требованию Поставщика Покупатель уплачивает </w:t>
      </w:r>
      <w:bookmarkStart w:id="42" w:name="_Hlk180763993"/>
      <w:r>
        <w:rPr>
          <w:sz w:val="22"/>
          <w:szCs w:val="22"/>
        </w:rPr>
        <w:t xml:space="preserve">неустойку виде пени </w:t>
      </w:r>
      <w:bookmarkEnd w:id="42"/>
      <w:r>
        <w:rPr>
          <w:sz w:val="22"/>
          <w:szCs w:val="22"/>
        </w:rPr>
        <w:t xml:space="preserve">в размере 1/180 ключевой ставки Банка России от стоимости поставленного в срок Товара за каждый день просрочки. Пеня начисляется за каждый день просрочки исполнения Покупателем обязательства по оплате, том числе за выходные и нерабочие праздничные дни. Количество дней просрочки определяется со следующего дня после установленного срока перечисления оплаты. </w:t>
      </w:r>
      <w:bookmarkStart w:id="43" w:name="_Hlk180764091"/>
      <w:r>
        <w:rPr>
          <w:sz w:val="22"/>
          <w:szCs w:val="22"/>
        </w:rPr>
        <w:t xml:space="preserve">Покупатель освобождается от уплаты неустойки, если </w:t>
      </w:r>
      <w:r>
        <w:rPr>
          <w:sz w:val="22"/>
          <w:szCs w:val="22"/>
        </w:rPr>
        <w:lastRenderedPageBreak/>
        <w:t>докажет, что просрочка исполнения указанного обязательства произошла вследствие обстоятельств непреодолимой силы или по вине Поставщика.</w:t>
      </w:r>
      <w:bookmarkEnd w:id="41"/>
    </w:p>
    <w:p w14:paraId="26F52A9A"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 xml:space="preserve">6.6. </w:t>
      </w:r>
      <w:r>
        <w:rPr>
          <w:rFonts w:eastAsia="Arial"/>
          <w:sz w:val="22"/>
          <w:szCs w:val="22"/>
          <w:lang w:eastAsia="ar-SA"/>
        </w:rPr>
        <w:t>В случае нарушения Поставщиком сроков представления надлежаще оформленного комплекта первичных документов, указанных в Договоре, Покупатель вправе предъявить Поставщику требование об уплате неустойки в виде штрафа в размере 2,3 % от совокупной стоимости Товара, подтвержденной документами, представленными в нарушение установленного Договором срока, в течение 10 календарных дней с даты предъявления Покупателем требования Поставщику в письменном виде, а Поставщик обязан такое требование удовлетворить.</w:t>
      </w:r>
      <w:bookmarkEnd w:id="43"/>
    </w:p>
    <w:p w14:paraId="26702DD7"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 xml:space="preserve">6.7. </w:t>
      </w:r>
      <w:r>
        <w:rPr>
          <w:rFonts w:eastAsia="Arial"/>
          <w:sz w:val="22"/>
          <w:szCs w:val="22"/>
          <w:lang w:eastAsia="ar-SA"/>
        </w:rPr>
        <w:t>Уплата штрафных и иных санкций не освобождает Стороны от полного выполнения своих обязательств по настоящему Договору, а также от обязанности возместить все убытки, понесенные другой Стороной вследствие неисполнения или ненадлежащего исполнения обязательств по настоящему Договору.</w:t>
      </w:r>
    </w:p>
    <w:p w14:paraId="389B470E"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 xml:space="preserve">6.8. </w:t>
      </w:r>
      <w:bookmarkStart w:id="44" w:name="_Hlk180764212"/>
      <w:r>
        <w:rPr>
          <w:sz w:val="22"/>
          <w:szCs w:val="22"/>
        </w:rPr>
        <w:t>Поставщик не несет ответственность за порчу или невозможность использования Товара, которые явились результатом несоблюдения Покупателем правил хранения и (или) эксплуатации, а также использования Товара не по назначению</w:t>
      </w:r>
      <w:bookmarkEnd w:id="44"/>
      <w:r>
        <w:rPr>
          <w:sz w:val="22"/>
          <w:szCs w:val="22"/>
        </w:rPr>
        <w:t>.</w:t>
      </w:r>
    </w:p>
    <w:p w14:paraId="3801B589"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 xml:space="preserve">6.9. </w:t>
      </w:r>
      <w:r>
        <w:rPr>
          <w:rFonts w:eastAsia="Arial"/>
          <w:sz w:val="22"/>
          <w:szCs w:val="22"/>
          <w:lang w:eastAsia="ar-SA"/>
        </w:rPr>
        <w:t xml:space="preserve">Во всех остальных случаях, не предусмотренных настоящим Договором, за </w:t>
      </w:r>
      <w:r>
        <w:rPr>
          <w:sz w:val="22"/>
          <w:szCs w:val="22"/>
        </w:rPr>
        <w:t xml:space="preserve">неисполнение или ненадлежащее исполнение обязательств по настоящему Договору </w:t>
      </w:r>
      <w:r>
        <w:rPr>
          <w:rFonts w:eastAsia="Arial"/>
          <w:sz w:val="22"/>
          <w:szCs w:val="22"/>
          <w:lang w:eastAsia="ar-SA"/>
        </w:rPr>
        <w:t>Стороны несут ответственность в соответствии с действующим законодательством РФ.</w:t>
      </w:r>
    </w:p>
    <w:p w14:paraId="349E0D41" w14:textId="77777777" w:rsidR="00EA3C96" w:rsidRDefault="00EA3C9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2E6F5134" w14:textId="77777777" w:rsidR="00EA3C96" w:rsidRDefault="00000000">
      <w:pPr>
        <w:pStyle w:val="ConsNormal"/>
        <w:tabs>
          <w:tab w:val="left" w:pos="900"/>
        </w:tabs>
        <w:ind w:firstLine="709"/>
        <w:jc w:val="center"/>
        <w:rPr>
          <w:rFonts w:ascii="Times New Roman" w:hAnsi="Times New Roman"/>
          <w:b/>
          <w:sz w:val="22"/>
          <w:szCs w:val="22"/>
        </w:rPr>
      </w:pPr>
      <w:r>
        <w:rPr>
          <w:rFonts w:ascii="Times New Roman" w:hAnsi="Times New Roman"/>
          <w:b/>
          <w:bCs/>
          <w:sz w:val="22"/>
          <w:szCs w:val="22"/>
        </w:rPr>
        <w:t xml:space="preserve">7. </w:t>
      </w:r>
      <w:r>
        <w:rPr>
          <w:rFonts w:ascii="Times New Roman" w:hAnsi="Times New Roman"/>
          <w:b/>
          <w:sz w:val="22"/>
          <w:szCs w:val="22"/>
        </w:rPr>
        <w:t>ОБСТОЯТЕЛЬСТВА НЕПРЕОДОЛИМОЙ СИЛЫ</w:t>
      </w:r>
    </w:p>
    <w:p w14:paraId="7F8B0284"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7.1.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 Под обстоятельствами непреодолимой силы понимают такие обстоятельства, которые возникли после заключения настоящего Договора в результате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 а также издание актов государственных органов, создающих препятствие для надлежащего исполнения Сторонами их обязательств.</w:t>
      </w:r>
    </w:p>
    <w:p w14:paraId="12EC7EDD"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 xml:space="preserve">7.2. Сторона, у которой возникли обстоятельства непреодолимой силы, обязана в течение </w:t>
      </w:r>
      <w:r>
        <w:rPr>
          <w:rStyle w:val="fill"/>
          <w:b w:val="0"/>
          <w:bCs w:val="0"/>
          <w:i w:val="0"/>
          <w:iCs w:val="0"/>
          <w:color w:val="auto"/>
          <w:sz w:val="22"/>
          <w:szCs w:val="22"/>
        </w:rPr>
        <w:t>5</w:t>
      </w:r>
      <w:r>
        <w:rPr>
          <w:b/>
          <w:bCs/>
          <w:i/>
          <w:iCs/>
          <w:sz w:val="22"/>
          <w:szCs w:val="22"/>
        </w:rPr>
        <w:t xml:space="preserve"> </w:t>
      </w:r>
      <w:r>
        <w:rPr>
          <w:rStyle w:val="fill"/>
          <w:b w:val="0"/>
          <w:bCs w:val="0"/>
          <w:i w:val="0"/>
          <w:iCs w:val="0"/>
          <w:color w:val="auto"/>
          <w:sz w:val="22"/>
          <w:szCs w:val="22"/>
        </w:rPr>
        <w:t>(пяти) рабочих дней</w:t>
      </w:r>
      <w:r>
        <w:rPr>
          <w:b/>
          <w:i/>
          <w:sz w:val="22"/>
          <w:szCs w:val="22"/>
        </w:rPr>
        <w:t xml:space="preserve"> </w:t>
      </w:r>
      <w:r>
        <w:rPr>
          <w:sz w:val="22"/>
          <w:szCs w:val="22"/>
        </w:rPr>
        <w:t>письменно информировать другую Сторону о случившемся и его причинах.</w:t>
      </w:r>
    </w:p>
    <w:p w14:paraId="15CB8FF9"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таких обстоятельств.</w:t>
      </w:r>
    </w:p>
    <w:p w14:paraId="3D5EF2F6"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 xml:space="preserve">7.3. Если обстоятельства непреодолимой силы действуют на протяжении </w:t>
      </w:r>
      <w:r>
        <w:rPr>
          <w:rStyle w:val="fill"/>
          <w:b w:val="0"/>
          <w:bCs w:val="0"/>
          <w:i w:val="0"/>
          <w:iCs w:val="0"/>
          <w:color w:val="auto"/>
          <w:sz w:val="22"/>
          <w:szCs w:val="22"/>
        </w:rPr>
        <w:t>3 (трех)</w:t>
      </w:r>
      <w:r>
        <w:rPr>
          <w:b/>
          <w:bCs/>
          <w:i/>
          <w:iCs/>
          <w:sz w:val="22"/>
          <w:szCs w:val="22"/>
        </w:rPr>
        <w:t xml:space="preserve"> </w:t>
      </w:r>
      <w:r>
        <w:rPr>
          <w:rStyle w:val="fill"/>
          <w:b w:val="0"/>
          <w:bCs w:val="0"/>
          <w:i w:val="0"/>
          <w:iCs w:val="0"/>
          <w:color w:val="auto"/>
          <w:sz w:val="22"/>
          <w:szCs w:val="22"/>
        </w:rPr>
        <w:t>последовательных месяцев</w:t>
      </w:r>
      <w:r>
        <w:rPr>
          <w:sz w:val="22"/>
          <w:szCs w:val="22"/>
        </w:rPr>
        <w:t>, настоящий Договор может быть расторгнут любой из Сторон путем направления письменного уведомления другой Стороне.</w:t>
      </w:r>
    </w:p>
    <w:p w14:paraId="7E9BA759" w14:textId="77777777" w:rsidR="00EA3C96" w:rsidRDefault="00EA3C9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346FF552" w14:textId="77777777" w:rsidR="00EA3C96" w:rsidRDefault="00000000">
      <w:pPr>
        <w:pStyle w:val="ConsNormal"/>
        <w:ind w:firstLine="709"/>
        <w:jc w:val="center"/>
        <w:rPr>
          <w:rFonts w:ascii="Times New Roman" w:hAnsi="Times New Roman"/>
          <w:b/>
          <w:sz w:val="22"/>
          <w:szCs w:val="22"/>
        </w:rPr>
      </w:pPr>
      <w:r>
        <w:rPr>
          <w:rFonts w:ascii="Times New Roman" w:hAnsi="Times New Roman"/>
          <w:b/>
          <w:bCs/>
          <w:sz w:val="22"/>
          <w:szCs w:val="22"/>
        </w:rPr>
        <w:t xml:space="preserve">8. </w:t>
      </w:r>
      <w:r>
        <w:rPr>
          <w:rFonts w:ascii="Times New Roman" w:hAnsi="Times New Roman"/>
          <w:b/>
          <w:sz w:val="22"/>
          <w:szCs w:val="22"/>
        </w:rPr>
        <w:t>РАЗРЕШЕНИЕ СПОРОВ</w:t>
      </w:r>
    </w:p>
    <w:p w14:paraId="46232B85" w14:textId="77777777" w:rsidR="00EA3C96" w:rsidRDefault="00000000">
      <w:pPr>
        <w:pStyle w:val="ConsNormal"/>
        <w:tabs>
          <w:tab w:val="left" w:pos="1080"/>
        </w:tabs>
        <w:ind w:firstLine="709"/>
        <w:jc w:val="both"/>
        <w:rPr>
          <w:rFonts w:ascii="Times New Roman" w:hAnsi="Times New Roman"/>
          <w:sz w:val="22"/>
          <w:szCs w:val="22"/>
        </w:rPr>
      </w:pPr>
      <w:r>
        <w:rPr>
          <w:rFonts w:ascii="Times New Roman" w:hAnsi="Times New Roman"/>
          <w:sz w:val="22"/>
          <w:szCs w:val="22"/>
        </w:rPr>
        <w:t>8.1. Все споры или разногласия,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 через электронный документооборот.</w:t>
      </w:r>
    </w:p>
    <w:p w14:paraId="4E497A43"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8.2</w:t>
      </w:r>
      <w:bookmarkStart w:id="45" w:name="_Hlk181020085"/>
      <w:r>
        <w:rPr>
          <w:sz w:val="22"/>
          <w:szCs w:val="22"/>
        </w:rPr>
        <w:t>. Если Стороны не придут к согласию путем переговоров, все споры рассматриваются в претензионном порядке. Срок рассмотрения претензии – 20 (двадцать) календарных дней с даты получения претензии.</w:t>
      </w:r>
      <w:bookmarkEnd w:id="45"/>
    </w:p>
    <w:p w14:paraId="73E43A39"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 xml:space="preserve">8.3. </w:t>
      </w:r>
      <w:bookmarkStart w:id="46" w:name="_Hlk181020131"/>
      <w:r>
        <w:rPr>
          <w:sz w:val="22"/>
          <w:szCs w:val="22"/>
        </w:rPr>
        <w:t>Споры и разногласия, возникшие по настоящему Договору и в связи с ним, не урегулированные путем переговоров и в претензионном порядке, подлежат разрешению в Арбитражном суде Республики Татарстан в порядке, установленном действующим законодательством.</w:t>
      </w:r>
      <w:bookmarkEnd w:id="46"/>
    </w:p>
    <w:p w14:paraId="159A8D67" w14:textId="77777777" w:rsidR="00EA3C96" w:rsidRDefault="00EA3C9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652F6316"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Pr>
          <w:b/>
          <w:bCs/>
          <w:sz w:val="22"/>
          <w:szCs w:val="22"/>
        </w:rPr>
        <w:t>9. ПОРЯДОК ИЗМЕНЕНИЯ И РАСТОРЖЕНИЯ ДОГОВОРА</w:t>
      </w:r>
    </w:p>
    <w:p w14:paraId="65F92572" w14:textId="77777777" w:rsidR="00EA3C96" w:rsidRDefault="00000000">
      <w:pPr>
        <w:pStyle w:val="ConsNormal"/>
        <w:tabs>
          <w:tab w:val="left" w:pos="1080"/>
        </w:tabs>
        <w:ind w:firstLine="709"/>
        <w:jc w:val="both"/>
        <w:rPr>
          <w:rFonts w:ascii="Times New Roman" w:hAnsi="Times New Roman"/>
          <w:sz w:val="22"/>
          <w:szCs w:val="22"/>
        </w:rPr>
      </w:pPr>
      <w:r>
        <w:rPr>
          <w:rFonts w:ascii="Times New Roman" w:hAnsi="Times New Roman"/>
          <w:sz w:val="22"/>
          <w:szCs w:val="22"/>
        </w:rPr>
        <w:t>9.1. В настоящий Договор Сторонами могут быть внесены изменения и дополнения, которые оформляются дополнительными соглашениями к настоящему Договору.</w:t>
      </w:r>
    </w:p>
    <w:p w14:paraId="221E7A2E"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 xml:space="preserve">9.2. </w:t>
      </w:r>
      <w:bookmarkStart w:id="47" w:name="_Hlk181020347"/>
      <w:r>
        <w:rPr>
          <w:sz w:val="22"/>
          <w:szCs w:val="22"/>
        </w:rPr>
        <w:t>Расторжение настоящего Договора допускается по соглашению Сторон, по решению суда или в случае одностороннего отказа одной из Сторон от исполнения Договора по основаниям, предусмотренным законодательством Российской Федерации.</w:t>
      </w:r>
      <w:bookmarkEnd w:id="47"/>
    </w:p>
    <w:p w14:paraId="0642028B"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9.3. Сторона решившая в одностороннем порядке отказаться от настоящего Договора, должна направить письменное уведомление другой Стороне не позднее чем за 30 (тридцать) календарных дней до предполагаемой даты расторжения настоящего Договора. Настоящий Договор считается расторгнутым с даты, указанной в уведомлении о расторжении.</w:t>
      </w:r>
    </w:p>
    <w:p w14:paraId="2D683B14" w14:textId="77777777" w:rsidR="00EA3C96" w:rsidRDefault="00EA3C9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12AF4B08" w14:textId="77777777" w:rsidR="00EA3C96" w:rsidRDefault="00000000">
      <w:pPr>
        <w:pStyle w:val="ConsNormal"/>
        <w:ind w:firstLine="709"/>
        <w:jc w:val="center"/>
        <w:rPr>
          <w:rFonts w:ascii="Times New Roman" w:hAnsi="Times New Roman"/>
          <w:b/>
          <w:sz w:val="22"/>
          <w:szCs w:val="22"/>
        </w:rPr>
      </w:pPr>
      <w:r>
        <w:rPr>
          <w:rFonts w:ascii="Times New Roman" w:hAnsi="Times New Roman"/>
          <w:b/>
          <w:sz w:val="22"/>
          <w:szCs w:val="22"/>
        </w:rPr>
        <w:t>10. СРОК ДЕЙСТВИЯ ДОГОВОРА</w:t>
      </w:r>
    </w:p>
    <w:p w14:paraId="69DE206F" w14:textId="77777777" w:rsidR="00EA3C96" w:rsidRPr="001A66A9" w:rsidRDefault="00000000">
      <w:pPr>
        <w:widowControl w:val="0"/>
        <w:ind w:firstLine="709"/>
        <w:jc w:val="both"/>
        <w:rPr>
          <w:rFonts w:ascii="Times New Roman" w:eastAsia="Arial" w:hAnsi="Times New Roman" w:cs="Times New Roman"/>
          <w:b/>
          <w:bCs/>
          <w:color w:val="FF0000"/>
          <w:sz w:val="22"/>
          <w:szCs w:val="22"/>
          <w:lang w:eastAsia="ar-SA"/>
        </w:rPr>
      </w:pPr>
      <w:r>
        <w:rPr>
          <w:rFonts w:ascii="Times New Roman" w:hAnsi="Times New Roman" w:cs="Times New Roman"/>
          <w:sz w:val="22"/>
          <w:szCs w:val="22"/>
        </w:rPr>
        <w:t xml:space="preserve">10.1. </w:t>
      </w:r>
      <w:r>
        <w:rPr>
          <w:rFonts w:ascii="Times New Roman" w:hAnsi="Times New Roman" w:cs="Times New Roman"/>
          <w:bCs/>
          <w:iCs/>
          <w:sz w:val="22"/>
          <w:szCs w:val="22"/>
        </w:rPr>
        <w:t xml:space="preserve">Договор вступает в силу с даты его </w:t>
      </w:r>
      <w:r w:rsidRPr="001A66A9">
        <w:rPr>
          <w:rFonts w:ascii="Times New Roman" w:hAnsi="Times New Roman" w:cs="Times New Roman"/>
          <w:bCs/>
          <w:iCs/>
          <w:sz w:val="22"/>
          <w:szCs w:val="22"/>
        </w:rPr>
        <w:t xml:space="preserve">подписания Сторонами </w:t>
      </w:r>
      <w:r w:rsidRPr="001A66A9">
        <w:rPr>
          <w:rFonts w:ascii="Times New Roman" w:eastAsia="Arial" w:hAnsi="Times New Roman" w:cs="Times New Roman"/>
          <w:sz w:val="22"/>
          <w:szCs w:val="22"/>
          <w:lang w:eastAsia="ar-SA"/>
        </w:rPr>
        <w:t xml:space="preserve">и действует </w:t>
      </w:r>
      <w:r w:rsidRPr="001A66A9">
        <w:rPr>
          <w:rFonts w:ascii="Times New Roman" w:eastAsia="Arial" w:hAnsi="Times New Roman" w:cs="Times New Roman"/>
          <w:b/>
          <w:bCs/>
          <w:sz w:val="22"/>
          <w:szCs w:val="22"/>
          <w:lang w:eastAsia="ar-SA"/>
        </w:rPr>
        <w:t>с 01.01.2026г.</w:t>
      </w:r>
      <w:r w:rsidRPr="001A66A9">
        <w:rPr>
          <w:rFonts w:ascii="Times New Roman" w:eastAsia="Arial" w:hAnsi="Times New Roman" w:cs="Times New Roman"/>
          <w:sz w:val="22"/>
          <w:szCs w:val="22"/>
          <w:lang w:eastAsia="ar-SA"/>
        </w:rPr>
        <w:t xml:space="preserve"> </w:t>
      </w:r>
      <w:r w:rsidRPr="001A66A9">
        <w:rPr>
          <w:rFonts w:ascii="Times New Roman" w:eastAsia="Arial" w:hAnsi="Times New Roman" w:cs="Times New Roman"/>
          <w:b/>
          <w:bCs/>
          <w:sz w:val="22"/>
          <w:szCs w:val="22"/>
          <w:lang w:eastAsia="ar-SA"/>
        </w:rPr>
        <w:t>по 31.12.2026г.</w:t>
      </w:r>
    </w:p>
    <w:p w14:paraId="098F3AD0" w14:textId="77777777" w:rsidR="00EA3C96" w:rsidRDefault="00000000">
      <w:pPr>
        <w:widowControl w:val="0"/>
        <w:ind w:firstLine="709"/>
        <w:jc w:val="both"/>
        <w:rPr>
          <w:rFonts w:ascii="Times New Roman" w:eastAsia="Arial" w:hAnsi="Times New Roman" w:cs="Times New Roman"/>
          <w:sz w:val="22"/>
          <w:szCs w:val="22"/>
          <w:lang w:eastAsia="ar-SA"/>
        </w:rPr>
      </w:pPr>
      <w:bookmarkStart w:id="48" w:name="_Hlk180759278"/>
      <w:r w:rsidRPr="001A66A9">
        <w:rPr>
          <w:rFonts w:ascii="Times New Roman" w:eastAsia="Arial" w:hAnsi="Times New Roman" w:cs="Times New Roman"/>
          <w:sz w:val="22"/>
          <w:szCs w:val="22"/>
          <w:lang w:eastAsia="ar-SA"/>
        </w:rPr>
        <w:t xml:space="preserve">10.2. </w:t>
      </w:r>
      <w:r w:rsidRPr="001A66A9">
        <w:rPr>
          <w:rFonts w:ascii="Times New Roman" w:hAnsi="Times New Roman" w:cs="Times New Roman"/>
          <w:sz w:val="22"/>
          <w:szCs w:val="22"/>
        </w:rPr>
        <w:t>Прекращение срока действия настоящего Договора</w:t>
      </w:r>
      <w:r>
        <w:rPr>
          <w:rFonts w:ascii="Times New Roman" w:hAnsi="Times New Roman" w:cs="Times New Roman"/>
          <w:sz w:val="22"/>
          <w:szCs w:val="22"/>
        </w:rPr>
        <w:t xml:space="preserve">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r>
        <w:rPr>
          <w:rFonts w:ascii="Times New Roman" w:eastAsia="Arial" w:hAnsi="Times New Roman" w:cs="Times New Roman"/>
          <w:sz w:val="22"/>
          <w:szCs w:val="22"/>
          <w:lang w:eastAsia="ar-SA"/>
        </w:rPr>
        <w:t>.</w:t>
      </w:r>
      <w:bookmarkEnd w:id="48"/>
    </w:p>
    <w:p w14:paraId="56CFF409" w14:textId="77777777" w:rsidR="00EA3C96" w:rsidRDefault="00EA3C96">
      <w:pPr>
        <w:tabs>
          <w:tab w:val="left" w:pos="-2160"/>
        </w:tabs>
        <w:ind w:firstLine="709"/>
        <w:jc w:val="both"/>
        <w:rPr>
          <w:rFonts w:ascii="Times New Roman" w:hAnsi="Times New Roman" w:cs="Times New Roman"/>
          <w:bCs/>
          <w:sz w:val="22"/>
          <w:szCs w:val="22"/>
        </w:rPr>
      </w:pPr>
    </w:p>
    <w:p w14:paraId="02D1D923"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r>
        <w:rPr>
          <w:b/>
          <w:bCs/>
          <w:sz w:val="22"/>
          <w:szCs w:val="22"/>
        </w:rPr>
        <w:t>11. НАЛОГОВАЯ ОГОВОРКА</w:t>
      </w:r>
    </w:p>
    <w:p w14:paraId="4783BB5A"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11.1. Поставщик гарантирует, что:</w:t>
      </w:r>
    </w:p>
    <w:p w14:paraId="23B748E9"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зарегистрирован в ЕГРЮЛ надлежащим образом;</w:t>
      </w:r>
    </w:p>
    <w:p w14:paraId="4974DBA0"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231A5FD2"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располагает персоналом, имуществом и материальными ресурсами, необходимыми для выполнения своих обязательств по настоящему Договору, а в случае привлечения соисполнителей принимает все меры должной осмотрительности, чтобы соисполнители соответствовали данному требованию;</w:t>
      </w:r>
    </w:p>
    <w:p w14:paraId="45DAB4D5"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располагает лицензиями, необходимыми для осуществления деятельности и исполнения обязательств по настоящему Договору, если осуществляемая по настоящему Договору деятельность является лицензируемой;</w:t>
      </w:r>
    </w:p>
    <w:p w14:paraId="72583C66"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является членом саморегулируемой организации, если осуществляемая по настоящему Договору деятельность требует членства в саморегулируемой организации;</w:t>
      </w:r>
    </w:p>
    <w:p w14:paraId="3E11F9E9"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14:paraId="52AD2600"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5797BD58"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7347AFA8"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своевременно и в полном объеме уплачивает налоги, сборы и страховые взносы;</w:t>
      </w:r>
    </w:p>
    <w:p w14:paraId="202AC64E" w14:textId="77777777" w:rsidR="00EA3C96" w:rsidRDefault="00000000">
      <w:pPr>
        <w:ind w:firstLine="709"/>
        <w:jc w:val="both"/>
        <w:rPr>
          <w:rFonts w:ascii="Times New Roman" w:hAnsi="Times New Roman" w:cs="Times New Roman"/>
          <w:i/>
          <w:sz w:val="22"/>
          <w:szCs w:val="22"/>
        </w:rPr>
      </w:pPr>
      <w:r>
        <w:rPr>
          <w:rFonts w:ascii="Times New Roman" w:hAnsi="Times New Roman" w:cs="Times New Roman"/>
          <w:sz w:val="22"/>
          <w:szCs w:val="22"/>
        </w:rPr>
        <w:t>- отражает в налоговой отчетности по НДС все суммы НДС, предъявленные Покупателю;</w:t>
      </w:r>
    </w:p>
    <w:p w14:paraId="240664FF"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лица, подписывающие от его имени первичные документы и счета-фактуры, имеют на это все необходимые полномочия и доверенности.</w:t>
      </w:r>
    </w:p>
    <w:p w14:paraId="245D4921" w14:textId="77777777" w:rsidR="00EA3C96" w:rsidRDefault="00000000">
      <w:pPr>
        <w:tabs>
          <w:tab w:val="left" w:pos="1276"/>
          <w:tab w:val="left" w:pos="1418"/>
        </w:tabs>
        <w:ind w:firstLine="709"/>
        <w:jc w:val="both"/>
        <w:rPr>
          <w:rFonts w:ascii="Times New Roman" w:hAnsi="Times New Roman" w:cs="Times New Roman"/>
          <w:sz w:val="22"/>
          <w:szCs w:val="22"/>
        </w:rPr>
      </w:pPr>
      <w:r>
        <w:rPr>
          <w:rFonts w:ascii="Times New Roman" w:hAnsi="Times New Roman" w:cs="Times New Roman"/>
          <w:sz w:val="22"/>
          <w:szCs w:val="22"/>
        </w:rPr>
        <w:t xml:space="preserve">11.2. Если Поставщик нарушит гарантии (любую одну, несколько или все вместе), указанные в </w:t>
      </w:r>
      <w:r>
        <w:rPr>
          <w:rFonts w:ascii="Times New Roman" w:hAnsi="Times New Roman" w:cs="Times New Roman"/>
          <w:i/>
          <w:iCs/>
          <w:color w:val="FF0000"/>
          <w:sz w:val="22"/>
          <w:szCs w:val="22"/>
        </w:rPr>
        <w:t>пункте 11.1</w:t>
      </w:r>
      <w:r>
        <w:rPr>
          <w:rFonts w:ascii="Times New Roman" w:hAnsi="Times New Roman" w:cs="Times New Roman"/>
          <w:sz w:val="22"/>
          <w:szCs w:val="22"/>
        </w:rPr>
        <w:t xml:space="preserve"> настоящего Договора, и это повлечет:</w:t>
      </w:r>
    </w:p>
    <w:p w14:paraId="29CB3D33" w14:textId="77777777" w:rsidR="00EA3C96" w:rsidRDefault="00000000">
      <w:pPr>
        <w:tabs>
          <w:tab w:val="left" w:pos="1276"/>
        </w:tabs>
        <w:ind w:firstLine="709"/>
        <w:jc w:val="both"/>
        <w:rPr>
          <w:rFonts w:ascii="Times New Roman" w:hAnsi="Times New Roman" w:cs="Times New Roman"/>
          <w:sz w:val="22"/>
          <w:szCs w:val="22"/>
        </w:rPr>
      </w:pPr>
      <w:r>
        <w:rPr>
          <w:rFonts w:ascii="Times New Roman" w:hAnsi="Times New Roman" w:cs="Times New Roman"/>
          <w:sz w:val="22"/>
          <w:szCs w:val="22"/>
        </w:rPr>
        <w:t>-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w:t>
      </w:r>
    </w:p>
    <w:p w14:paraId="74F78891"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предъявление третьими лицами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14:paraId="573F27F9" w14:textId="77777777" w:rsidR="00EA3C9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то Поставщик обязуется возместить Покупателю убытки, который последний понес вследствие таких нарушений.</w:t>
      </w:r>
    </w:p>
    <w:p w14:paraId="2CED5AB1" w14:textId="77777777" w:rsidR="00EA3C96" w:rsidRDefault="00000000">
      <w:pPr>
        <w:tabs>
          <w:tab w:val="left" w:pos="1276"/>
          <w:tab w:val="left" w:pos="1418"/>
        </w:tabs>
        <w:ind w:firstLine="709"/>
        <w:jc w:val="both"/>
        <w:rPr>
          <w:rFonts w:ascii="Times New Roman" w:hAnsi="Times New Roman" w:cs="Times New Roman"/>
          <w:sz w:val="22"/>
          <w:szCs w:val="22"/>
        </w:rPr>
      </w:pPr>
      <w:r>
        <w:rPr>
          <w:rFonts w:ascii="Times New Roman" w:hAnsi="Times New Roman" w:cs="Times New Roman"/>
          <w:sz w:val="22"/>
          <w:szCs w:val="22"/>
        </w:rPr>
        <w:t xml:space="preserve">11.3. Поставщик в соответствии со статьёй </w:t>
      </w:r>
      <w:r>
        <w:rPr>
          <w:rFonts w:ascii="Times New Roman" w:hAnsi="Times New Roman" w:cs="Times New Roman"/>
          <w:spacing w:val="-10"/>
          <w:sz w:val="22"/>
          <w:szCs w:val="22"/>
        </w:rPr>
        <w:t>406.1 Гражданского</w:t>
      </w:r>
      <w:r>
        <w:rPr>
          <w:rFonts w:ascii="Times New Roman" w:hAnsi="Times New Roman" w:cs="Times New Roman"/>
          <w:sz w:val="22"/>
          <w:szCs w:val="22"/>
        </w:rPr>
        <w:t xml:space="preserve"> кодекса Российской Федерации возмещает Покупателю все убытки последнего, возникшие в случаях, указанных в </w:t>
      </w:r>
      <w:r>
        <w:rPr>
          <w:rFonts w:ascii="Times New Roman" w:hAnsi="Times New Roman" w:cs="Times New Roman"/>
          <w:i/>
          <w:iCs/>
          <w:color w:val="FF0000"/>
          <w:sz w:val="22"/>
          <w:szCs w:val="22"/>
        </w:rPr>
        <w:t>пункте 11.2</w:t>
      </w:r>
      <w:r>
        <w:rPr>
          <w:rFonts w:ascii="Times New Roman" w:hAnsi="Times New Roman" w:cs="Times New Roman"/>
          <w:color w:val="FF0000"/>
          <w:sz w:val="22"/>
          <w:szCs w:val="22"/>
        </w:rPr>
        <w:t xml:space="preserve"> </w:t>
      </w:r>
      <w:r>
        <w:rPr>
          <w:rFonts w:ascii="Times New Roman" w:hAnsi="Times New Roman" w:cs="Times New Roman"/>
          <w:sz w:val="22"/>
          <w:szCs w:val="22"/>
        </w:rPr>
        <w:t>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14:paraId="28BD0CF9" w14:textId="77777777" w:rsidR="00EA3C96" w:rsidRDefault="00EA3C96">
      <w:pPr>
        <w:pStyle w:val="aff7"/>
        <w:ind w:left="0" w:firstLine="709"/>
        <w:jc w:val="center"/>
        <w:rPr>
          <w:rFonts w:ascii="Times New Roman" w:hAnsi="Times New Roman" w:cs="Times New Roman"/>
          <w:sz w:val="22"/>
          <w:szCs w:val="22"/>
        </w:rPr>
      </w:pPr>
    </w:p>
    <w:p w14:paraId="77A769AC"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r>
        <w:rPr>
          <w:b/>
          <w:bCs/>
          <w:sz w:val="22"/>
          <w:szCs w:val="22"/>
        </w:rPr>
        <w:t>12. ПРОЧИЕ УСЛОВИЯ</w:t>
      </w:r>
    </w:p>
    <w:p w14:paraId="6C8DD4AE" w14:textId="77777777" w:rsidR="00EA3C96" w:rsidRDefault="00000000">
      <w:pPr>
        <w:pStyle w:val="ConsNormal"/>
        <w:tabs>
          <w:tab w:val="left" w:pos="1080"/>
        </w:tabs>
        <w:ind w:firstLine="709"/>
        <w:jc w:val="both"/>
        <w:rPr>
          <w:rFonts w:ascii="Times New Roman" w:hAnsi="Times New Roman"/>
          <w:sz w:val="22"/>
          <w:szCs w:val="22"/>
        </w:rPr>
      </w:pPr>
      <w:r>
        <w:rPr>
          <w:rFonts w:ascii="Times New Roman" w:hAnsi="Times New Roman"/>
          <w:sz w:val="22"/>
          <w:szCs w:val="22"/>
        </w:rPr>
        <w:t>12.1. Поставщик не вправе полностью или частично уступать свои права по настоящему Договору третьим лицам без согласования с Покупателем.</w:t>
      </w:r>
    </w:p>
    <w:p w14:paraId="18251851" w14:textId="77777777" w:rsidR="00EA3C96" w:rsidRDefault="00000000">
      <w:pPr>
        <w:pStyle w:val="ConsNormal"/>
        <w:tabs>
          <w:tab w:val="left" w:pos="1080"/>
        </w:tabs>
        <w:ind w:firstLine="709"/>
        <w:jc w:val="both"/>
        <w:rPr>
          <w:rFonts w:ascii="Times New Roman" w:hAnsi="Times New Roman"/>
          <w:sz w:val="22"/>
          <w:szCs w:val="22"/>
        </w:rPr>
      </w:pPr>
      <w:r>
        <w:rPr>
          <w:rFonts w:ascii="Times New Roman" w:hAnsi="Times New Roman"/>
          <w:sz w:val="22"/>
          <w:szCs w:val="22"/>
        </w:rPr>
        <w:t xml:space="preserve">12.2. Документы по настоящему Договору, переданные посредством факсимильной связи, принимаются Сторонами к исполнению и руководству с последующим представлением другой Стороне их </w:t>
      </w:r>
      <w:r>
        <w:rPr>
          <w:rFonts w:ascii="Times New Roman" w:hAnsi="Times New Roman"/>
          <w:sz w:val="22"/>
          <w:szCs w:val="22"/>
        </w:rPr>
        <w:lastRenderedPageBreak/>
        <w:t>оригиналов, подписанных уполномоченными представителями Сторон.</w:t>
      </w:r>
    </w:p>
    <w:p w14:paraId="62228DB3"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 xml:space="preserve">12.3. В случае изменения у какой-либо из Сторон юридического адреса, названия, банковских реквизитов </w:t>
      </w:r>
      <w:bookmarkStart w:id="49" w:name="_Hlk181020817"/>
      <w:r>
        <w:rPr>
          <w:sz w:val="22"/>
          <w:szCs w:val="22"/>
        </w:rPr>
        <w:t xml:space="preserve">и прочего </w:t>
      </w:r>
      <w:bookmarkEnd w:id="49"/>
      <w:r>
        <w:rPr>
          <w:sz w:val="22"/>
          <w:szCs w:val="22"/>
        </w:rPr>
        <w:t xml:space="preserve">она обязана в течение </w:t>
      </w:r>
      <w:r>
        <w:rPr>
          <w:rStyle w:val="fill"/>
          <w:b w:val="0"/>
          <w:bCs w:val="0"/>
          <w:i w:val="0"/>
          <w:iCs w:val="0"/>
          <w:color w:val="auto"/>
          <w:sz w:val="22"/>
          <w:szCs w:val="22"/>
        </w:rPr>
        <w:t>5 (пяти) дней</w:t>
      </w:r>
      <w:r>
        <w:rPr>
          <w:sz w:val="22"/>
          <w:szCs w:val="22"/>
        </w:rPr>
        <w:t xml:space="preserve"> со дня возникновения изменений </w:t>
      </w:r>
      <w:bookmarkStart w:id="50" w:name="_Hlk181020865"/>
      <w:r>
        <w:rPr>
          <w:sz w:val="22"/>
          <w:szCs w:val="22"/>
        </w:rPr>
        <w:t>письменно</w:t>
      </w:r>
      <w:bookmarkEnd w:id="50"/>
      <w:r>
        <w:rPr>
          <w:sz w:val="22"/>
          <w:szCs w:val="22"/>
        </w:rPr>
        <w:t xml:space="preserve"> известить об этом другую Сторону.</w:t>
      </w:r>
    </w:p>
    <w:p w14:paraId="62A307A8"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12.4. Настоящий Договор составлен в двух экземплярах, имеющих одинаковую юридическую силу, по одному экземпляру для каждой из Сторон.</w:t>
      </w:r>
    </w:p>
    <w:p w14:paraId="2369ACFF"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 xml:space="preserve">12.5. </w:t>
      </w:r>
      <w:bookmarkStart w:id="51" w:name="_Hlk181020966"/>
      <w:r>
        <w:rPr>
          <w:sz w:val="22"/>
          <w:szCs w:val="22"/>
        </w:rPr>
        <w:t>Во всем остальном, что не предусмотрено условиями настоящего Договора, Стороны руководствуются действующим законодательством Российской Федерации.</w:t>
      </w:r>
      <w:bookmarkEnd w:id="51"/>
    </w:p>
    <w:p w14:paraId="281E7ADF" w14:textId="77777777" w:rsidR="00EA3C96" w:rsidRDefault="00EA3C9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345C7463" w14:textId="77777777" w:rsidR="00EA3C96" w:rsidRDefault="00000000">
      <w:pPr>
        <w:pStyle w:val="ConsNormal"/>
        <w:ind w:firstLine="709"/>
        <w:jc w:val="center"/>
        <w:rPr>
          <w:rFonts w:ascii="Times New Roman" w:hAnsi="Times New Roman"/>
          <w:b/>
          <w:sz w:val="22"/>
          <w:szCs w:val="22"/>
        </w:rPr>
      </w:pPr>
      <w:r>
        <w:rPr>
          <w:rFonts w:ascii="Times New Roman" w:hAnsi="Times New Roman"/>
          <w:b/>
          <w:sz w:val="22"/>
          <w:szCs w:val="22"/>
        </w:rPr>
        <w:t>13. ИСПОЛЬЗОВАНИЕ ЭЛЕКТРОННОГО ДОКУМЕНТООБОРОТА</w:t>
      </w:r>
    </w:p>
    <w:p w14:paraId="59E9B65B" w14:textId="77777777" w:rsidR="00EA3C96" w:rsidRDefault="00000000">
      <w:pPr>
        <w:pStyle w:val="BulletListFooterTextnumbered-11-2SLListParagraph1lp"/>
        <w:ind w:left="0" w:firstLine="709"/>
        <w:jc w:val="both"/>
        <w:rPr>
          <w:rFonts w:ascii="Times New Roman" w:hAnsi="Times New Roman"/>
          <w:sz w:val="22"/>
          <w:szCs w:val="22"/>
        </w:rPr>
      </w:pPr>
      <w:r>
        <w:rPr>
          <w:rFonts w:ascii="Times New Roman" w:eastAsia="Arial Narrow" w:hAnsi="Times New Roman"/>
          <w:color w:val="000000"/>
          <w:sz w:val="22"/>
          <w:szCs w:val="22"/>
        </w:rPr>
        <w:t xml:space="preserve">13.1. Стороны соглашаются в целях и в связи с исполнением своих обязательств по Договору осуществлять в электронном виде обмен документами по телекоммуникационным каналам связи </w:t>
      </w:r>
      <w:r>
        <w:rPr>
          <w:rFonts w:ascii="Times New Roman" w:hAnsi="Times New Roman"/>
          <w:sz w:val="22"/>
          <w:szCs w:val="22"/>
        </w:rPr>
        <w:t>с применением усиленной квалифицированной электронной подписи</w:t>
      </w:r>
      <w:r>
        <w:rPr>
          <w:rFonts w:ascii="Times New Roman" w:eastAsia="Arial Narrow" w:hAnsi="Times New Roman"/>
          <w:color w:val="000000"/>
          <w:sz w:val="22"/>
          <w:szCs w:val="22"/>
        </w:rPr>
        <w:t xml:space="preserve"> (ЭП)</w:t>
      </w:r>
      <w:r>
        <w:rPr>
          <w:rFonts w:ascii="Times New Roman" w:hAnsi="Times New Roman"/>
          <w:sz w:val="22"/>
          <w:szCs w:val="22"/>
        </w:rPr>
        <w:t xml:space="preserve"> (далее – электронный документооборот – ЭДО), соответствующей требованиям Федерального закона от 06.04.2011 № 63-ФЗ «Об электронной подписи».</w:t>
      </w:r>
    </w:p>
    <w:p w14:paraId="7605AA54" w14:textId="77777777" w:rsidR="00EA3C96" w:rsidRDefault="00000000">
      <w:pPr>
        <w:pStyle w:val="BulletListFooterTextnumbered-11-2SLListParagraph1lp"/>
        <w:ind w:left="0" w:firstLine="709"/>
        <w:jc w:val="both"/>
        <w:rPr>
          <w:rFonts w:ascii="Times New Roman" w:eastAsia="Arial Narrow" w:hAnsi="Times New Roman"/>
          <w:color w:val="000000"/>
          <w:sz w:val="22"/>
          <w:szCs w:val="22"/>
        </w:rPr>
      </w:pPr>
      <w:r>
        <w:rPr>
          <w:rFonts w:ascii="Times New Roman" w:hAnsi="Times New Roman"/>
          <w:sz w:val="22"/>
          <w:szCs w:val="22"/>
        </w:rPr>
        <w:t xml:space="preserve">13.2. </w:t>
      </w:r>
      <w:r>
        <w:rPr>
          <w:rFonts w:ascii="Times New Roman" w:eastAsia="Arial Narrow" w:hAnsi="Times New Roman"/>
          <w:color w:val="000000"/>
          <w:sz w:val="22"/>
          <w:szCs w:val="22"/>
        </w:rPr>
        <w:t>Электронный обмен документами осуществляется в рамках обмена Сторонами следующими видами формализованных и неформализованных документов:</w:t>
      </w:r>
    </w:p>
    <w:p w14:paraId="52646096" w14:textId="77777777" w:rsidR="00EA3C96" w:rsidRDefault="00000000">
      <w:pPr>
        <w:widowControl w:val="0"/>
        <w:ind w:firstLine="709"/>
        <w:jc w:val="both"/>
        <w:rPr>
          <w:rFonts w:ascii="Times New Roman" w:eastAsia="Arial Narrow" w:hAnsi="Times New Roman" w:cs="Times New Roman"/>
          <w:color w:val="000000"/>
          <w:sz w:val="22"/>
          <w:szCs w:val="22"/>
        </w:rPr>
      </w:pPr>
      <w:r>
        <w:rPr>
          <w:rFonts w:ascii="Times New Roman" w:eastAsia="Arial Narrow" w:hAnsi="Times New Roman" w:cs="Times New Roman"/>
          <w:color w:val="000000"/>
          <w:sz w:val="22"/>
          <w:szCs w:val="22"/>
        </w:rPr>
        <w:t>Формализованные документы:</w:t>
      </w:r>
    </w:p>
    <w:p w14:paraId="6FDA2EEF" w14:textId="77777777" w:rsidR="00EA3C96" w:rsidRDefault="00000000">
      <w:pPr>
        <w:widowControl w:val="0"/>
        <w:ind w:firstLine="709"/>
        <w:jc w:val="both"/>
        <w:rPr>
          <w:rFonts w:ascii="Times New Roman" w:eastAsia="Arial Narrow" w:hAnsi="Times New Roman" w:cs="Times New Roman"/>
          <w:color w:val="000000"/>
          <w:sz w:val="22"/>
          <w:szCs w:val="22"/>
        </w:rPr>
      </w:pPr>
      <w:r>
        <w:rPr>
          <w:rFonts w:ascii="Times New Roman" w:eastAsia="Arial Narrow" w:hAnsi="Times New Roman" w:cs="Times New Roman"/>
          <w:color w:val="000000"/>
          <w:sz w:val="22"/>
          <w:szCs w:val="22"/>
        </w:rPr>
        <w:t>- Счет-фактура;</w:t>
      </w:r>
    </w:p>
    <w:p w14:paraId="20477BDD" w14:textId="77777777" w:rsidR="00EA3C96" w:rsidRDefault="00000000">
      <w:pPr>
        <w:widowControl w:val="0"/>
        <w:ind w:firstLine="709"/>
        <w:jc w:val="both"/>
        <w:rPr>
          <w:rFonts w:ascii="Times New Roman" w:eastAsia="Arial Narrow" w:hAnsi="Times New Roman" w:cs="Times New Roman"/>
          <w:color w:val="000000"/>
          <w:sz w:val="22"/>
          <w:szCs w:val="22"/>
        </w:rPr>
      </w:pPr>
      <w:r>
        <w:rPr>
          <w:rFonts w:ascii="Times New Roman" w:eastAsia="Arial Narrow" w:hAnsi="Times New Roman" w:cs="Times New Roman"/>
          <w:color w:val="000000"/>
          <w:sz w:val="22"/>
          <w:szCs w:val="22"/>
        </w:rPr>
        <w:t>- Акты, подтверждающие исполнение обязательств по Договорам;</w:t>
      </w:r>
    </w:p>
    <w:p w14:paraId="71679CA2" w14:textId="77777777" w:rsidR="00EA3C96" w:rsidRDefault="00000000">
      <w:pPr>
        <w:widowControl w:val="0"/>
        <w:ind w:firstLine="709"/>
        <w:jc w:val="both"/>
        <w:rPr>
          <w:rFonts w:ascii="Times New Roman" w:eastAsia="Arial Narrow" w:hAnsi="Times New Roman" w:cs="Times New Roman"/>
          <w:color w:val="000000"/>
          <w:sz w:val="22"/>
          <w:szCs w:val="22"/>
        </w:rPr>
      </w:pPr>
      <w:r>
        <w:rPr>
          <w:rFonts w:ascii="Times New Roman" w:eastAsia="Arial Narrow" w:hAnsi="Times New Roman" w:cs="Times New Roman"/>
          <w:color w:val="000000"/>
          <w:sz w:val="22"/>
          <w:szCs w:val="22"/>
        </w:rPr>
        <w:t>- Товарная накладная ТОРГ 12;</w:t>
      </w:r>
    </w:p>
    <w:p w14:paraId="2EF0DA67" w14:textId="77777777" w:rsidR="00EA3C96" w:rsidRDefault="00000000">
      <w:pPr>
        <w:widowControl w:val="0"/>
        <w:ind w:firstLine="709"/>
        <w:jc w:val="both"/>
        <w:rPr>
          <w:rFonts w:ascii="Times New Roman" w:eastAsia="Arial Narrow" w:hAnsi="Times New Roman" w:cs="Times New Roman"/>
          <w:sz w:val="22"/>
          <w:szCs w:val="22"/>
        </w:rPr>
      </w:pPr>
      <w:r>
        <w:rPr>
          <w:rFonts w:ascii="Times New Roman" w:eastAsia="Arial Narrow" w:hAnsi="Times New Roman" w:cs="Times New Roman"/>
          <w:color w:val="000000"/>
          <w:sz w:val="22"/>
          <w:szCs w:val="22"/>
        </w:rPr>
        <w:t xml:space="preserve">- </w:t>
      </w:r>
      <w:r>
        <w:rPr>
          <w:rFonts w:ascii="Times New Roman" w:hAnsi="Times New Roman" w:cs="Times New Roman"/>
          <w:sz w:val="22"/>
          <w:szCs w:val="22"/>
        </w:rPr>
        <w:t>Универсальный передаточный документ УПД;</w:t>
      </w:r>
    </w:p>
    <w:p w14:paraId="68F77C74" w14:textId="77777777" w:rsidR="00EA3C96" w:rsidRDefault="00000000">
      <w:pPr>
        <w:widowControl w:val="0"/>
        <w:ind w:firstLine="709"/>
        <w:jc w:val="both"/>
        <w:rPr>
          <w:rFonts w:ascii="Times New Roman" w:eastAsia="Arial Narrow" w:hAnsi="Times New Roman" w:cs="Times New Roman"/>
          <w:color w:val="000000"/>
          <w:sz w:val="22"/>
          <w:szCs w:val="22"/>
        </w:rPr>
      </w:pPr>
      <w:r>
        <w:rPr>
          <w:rFonts w:ascii="Times New Roman" w:eastAsia="Arial Narrow" w:hAnsi="Times New Roman" w:cs="Times New Roman"/>
          <w:color w:val="000000"/>
          <w:sz w:val="22"/>
          <w:szCs w:val="22"/>
        </w:rPr>
        <w:t>Неформализованные документы:</w:t>
      </w:r>
    </w:p>
    <w:p w14:paraId="796E6293" w14:textId="77777777" w:rsidR="00EA3C96" w:rsidRDefault="00000000">
      <w:pPr>
        <w:widowControl w:val="0"/>
        <w:ind w:firstLine="709"/>
        <w:jc w:val="both"/>
        <w:rPr>
          <w:rFonts w:ascii="Times New Roman" w:eastAsia="Arial Narrow" w:hAnsi="Times New Roman" w:cs="Times New Roman"/>
          <w:color w:val="000000"/>
          <w:sz w:val="22"/>
          <w:szCs w:val="22"/>
        </w:rPr>
      </w:pPr>
      <w:r>
        <w:rPr>
          <w:rFonts w:ascii="Times New Roman" w:eastAsia="Arial Narrow" w:hAnsi="Times New Roman" w:cs="Times New Roman"/>
          <w:color w:val="000000"/>
          <w:sz w:val="22"/>
          <w:szCs w:val="22"/>
        </w:rPr>
        <w:t>- Договор, дополнительное соглашение к Договору, заказ, счет без Договора;</w:t>
      </w:r>
    </w:p>
    <w:p w14:paraId="1AC8ABF3" w14:textId="77777777" w:rsidR="00EA3C96" w:rsidRDefault="00000000">
      <w:pPr>
        <w:widowControl w:val="0"/>
        <w:ind w:firstLine="709"/>
        <w:jc w:val="both"/>
        <w:rPr>
          <w:rFonts w:ascii="Times New Roman" w:eastAsia="Arial Narrow" w:hAnsi="Times New Roman" w:cs="Times New Roman"/>
          <w:color w:val="000000"/>
          <w:sz w:val="22"/>
          <w:szCs w:val="22"/>
        </w:rPr>
      </w:pPr>
      <w:r>
        <w:rPr>
          <w:rFonts w:ascii="Times New Roman" w:eastAsia="Arial Narrow" w:hAnsi="Times New Roman" w:cs="Times New Roman"/>
          <w:color w:val="000000"/>
          <w:sz w:val="22"/>
          <w:szCs w:val="22"/>
        </w:rPr>
        <w:t>- Акт сдачи-приемки;</w:t>
      </w:r>
    </w:p>
    <w:p w14:paraId="1F793736" w14:textId="77777777" w:rsidR="00EA3C96" w:rsidRDefault="00000000">
      <w:pPr>
        <w:widowControl w:val="0"/>
        <w:ind w:firstLine="709"/>
        <w:jc w:val="both"/>
        <w:rPr>
          <w:rFonts w:ascii="Times New Roman" w:eastAsia="Arial Narrow" w:hAnsi="Times New Roman" w:cs="Times New Roman"/>
          <w:color w:val="000000"/>
          <w:sz w:val="22"/>
          <w:szCs w:val="22"/>
        </w:rPr>
      </w:pPr>
      <w:r>
        <w:rPr>
          <w:rFonts w:ascii="Times New Roman" w:eastAsia="Arial Narrow" w:hAnsi="Times New Roman" w:cs="Times New Roman"/>
          <w:color w:val="000000"/>
          <w:sz w:val="22"/>
          <w:szCs w:val="22"/>
        </w:rPr>
        <w:t>- Акт сверки взаиморасчетов, акт сверки взаимных требований;</w:t>
      </w:r>
    </w:p>
    <w:p w14:paraId="0847D35C" w14:textId="77777777" w:rsidR="00EA3C96" w:rsidRDefault="00000000">
      <w:pPr>
        <w:widowControl w:val="0"/>
        <w:ind w:firstLine="709"/>
        <w:jc w:val="both"/>
        <w:rPr>
          <w:rFonts w:ascii="Times New Roman" w:eastAsia="Arial Narrow" w:hAnsi="Times New Roman" w:cs="Times New Roman"/>
          <w:color w:val="000000"/>
          <w:sz w:val="22"/>
          <w:szCs w:val="22"/>
        </w:rPr>
      </w:pPr>
      <w:r>
        <w:rPr>
          <w:rFonts w:ascii="Times New Roman" w:eastAsia="Arial Narrow" w:hAnsi="Times New Roman" w:cs="Times New Roman"/>
          <w:color w:val="000000"/>
          <w:sz w:val="22"/>
          <w:szCs w:val="22"/>
        </w:rPr>
        <w:t>- Счет на оплату;</w:t>
      </w:r>
    </w:p>
    <w:p w14:paraId="46842180" w14:textId="77777777" w:rsidR="00EA3C96" w:rsidRDefault="00000000">
      <w:pPr>
        <w:widowControl w:val="0"/>
        <w:ind w:firstLine="709"/>
        <w:jc w:val="both"/>
        <w:rPr>
          <w:rFonts w:ascii="Times New Roman" w:eastAsia="Arial Narrow" w:hAnsi="Times New Roman" w:cs="Times New Roman"/>
          <w:color w:val="000000"/>
          <w:sz w:val="22"/>
          <w:szCs w:val="22"/>
        </w:rPr>
      </w:pPr>
      <w:r>
        <w:rPr>
          <w:rFonts w:ascii="Times New Roman" w:eastAsia="Arial Narrow" w:hAnsi="Times New Roman" w:cs="Times New Roman"/>
          <w:color w:val="000000"/>
          <w:sz w:val="22"/>
          <w:szCs w:val="22"/>
        </w:rPr>
        <w:t>- Официальные письма и уведомления;</w:t>
      </w:r>
    </w:p>
    <w:p w14:paraId="5606045D" w14:textId="77777777" w:rsidR="00EA3C96" w:rsidRDefault="00000000">
      <w:pPr>
        <w:widowControl w:val="0"/>
        <w:ind w:firstLine="709"/>
        <w:jc w:val="both"/>
        <w:rPr>
          <w:rFonts w:ascii="Times New Roman" w:eastAsia="Arial Narrow" w:hAnsi="Times New Roman" w:cs="Times New Roman"/>
          <w:color w:val="000000"/>
          <w:sz w:val="22"/>
          <w:szCs w:val="22"/>
        </w:rPr>
      </w:pPr>
      <w:r>
        <w:rPr>
          <w:rFonts w:ascii="Times New Roman" w:eastAsia="Arial Narrow" w:hAnsi="Times New Roman" w:cs="Times New Roman"/>
          <w:color w:val="000000"/>
          <w:sz w:val="22"/>
          <w:szCs w:val="22"/>
        </w:rPr>
        <w:t>- Прочие неформализованные документы.</w:t>
      </w:r>
    </w:p>
    <w:p w14:paraId="3FE24DF5" w14:textId="77777777" w:rsidR="00EA3C96" w:rsidRDefault="00000000">
      <w:pPr>
        <w:pStyle w:val="BulletListFooterTextnumbered-11-2SLListParagraph1lp"/>
        <w:ind w:left="0" w:firstLine="709"/>
        <w:jc w:val="both"/>
        <w:rPr>
          <w:rFonts w:ascii="Times New Roman" w:hAnsi="Times New Roman"/>
          <w:sz w:val="22"/>
          <w:szCs w:val="22"/>
        </w:rPr>
      </w:pPr>
      <w:r>
        <w:rPr>
          <w:rFonts w:ascii="Times New Roman" w:hAnsi="Times New Roman"/>
          <w:sz w:val="22"/>
          <w:szCs w:val="22"/>
        </w:rPr>
        <w:t>13.3. Стороны признают, что информация в электронной форме, подписанная усиленной квалифицированной электронной подписью, признается электронным документом, равнозначным документу на бумажном носителе,</w:t>
      </w:r>
    </w:p>
    <w:p w14:paraId="67D5989A" w14:textId="77777777" w:rsidR="00EA3C96" w:rsidRDefault="00000000">
      <w:pPr>
        <w:pStyle w:val="BulletListFooterTextnumbered-11-2SLListParagraph1lp"/>
        <w:ind w:left="0" w:firstLine="709"/>
        <w:jc w:val="both"/>
        <w:rPr>
          <w:rFonts w:ascii="Times New Roman" w:hAnsi="Times New Roman"/>
          <w:sz w:val="22"/>
          <w:szCs w:val="22"/>
        </w:rPr>
      </w:pPr>
      <w:r>
        <w:rPr>
          <w:rFonts w:ascii="Times New Roman" w:hAnsi="Times New Roman"/>
          <w:sz w:val="22"/>
          <w:szCs w:val="22"/>
        </w:rPr>
        <w:t>подписанному собственноручной подписью, и может применяться в любых правоотношениях в соответствии с законодательством Российской Федерации и является необходимым и достаточным условием, позволяющим установить, что электронный документ исходит от Стороны, его направивший,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084C3BAB" w14:textId="77777777" w:rsidR="00EA3C96" w:rsidRDefault="00000000">
      <w:pPr>
        <w:pStyle w:val="BulletListFooterTextnumbered-11-2SLListParagraph1lp"/>
        <w:ind w:left="0" w:firstLine="709"/>
        <w:jc w:val="both"/>
        <w:rPr>
          <w:rFonts w:ascii="Times New Roman" w:hAnsi="Times New Roman"/>
          <w:sz w:val="22"/>
          <w:szCs w:val="22"/>
        </w:rPr>
      </w:pPr>
      <w:r>
        <w:rPr>
          <w:rFonts w:ascii="Times New Roman" w:hAnsi="Times New Roman"/>
          <w:sz w:val="22"/>
          <w:szCs w:val="22"/>
        </w:rPr>
        <w:t>Если документ должен быть заверен печатью, электронный документ, подписанный усиленной квалифицированной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w:t>
      </w:r>
    </w:p>
    <w:p w14:paraId="6F99BBED" w14:textId="77777777" w:rsidR="00EA3C96" w:rsidRDefault="00000000">
      <w:pPr>
        <w:pStyle w:val="BulletListFooterTextnumbered-11-2SLListParagraph1lp"/>
        <w:ind w:left="0" w:firstLine="709"/>
        <w:jc w:val="both"/>
        <w:rPr>
          <w:rFonts w:ascii="Times New Roman" w:hAnsi="Times New Roman"/>
          <w:sz w:val="22"/>
          <w:szCs w:val="22"/>
        </w:rPr>
      </w:pPr>
      <w:r>
        <w:rPr>
          <w:rFonts w:ascii="Times New Roman" w:hAnsi="Times New Roman"/>
          <w:sz w:val="22"/>
          <w:szCs w:val="22"/>
        </w:rPr>
        <w:t>13.4. Наличие настоящего раздела Договора о юридически значимом электронном документообороте не отменяет использование иных, предусмотренных условиями Договоров, способов изготовления и обмена документами, способов связи, способов обмена сообщениями между Сторонами.</w:t>
      </w:r>
    </w:p>
    <w:p w14:paraId="77CB64C3" w14:textId="77777777" w:rsidR="00EA3C96" w:rsidRDefault="00000000">
      <w:pPr>
        <w:pStyle w:val="BulletListFooterTextnumbered-11-2SLListParagraph1lp"/>
        <w:ind w:left="0" w:firstLine="709"/>
        <w:jc w:val="both"/>
        <w:rPr>
          <w:rFonts w:ascii="Times New Roman" w:hAnsi="Times New Roman"/>
          <w:sz w:val="22"/>
          <w:szCs w:val="22"/>
        </w:rPr>
      </w:pPr>
      <w:r>
        <w:rPr>
          <w:rFonts w:ascii="Times New Roman" w:hAnsi="Times New Roman"/>
          <w:sz w:val="22"/>
          <w:szCs w:val="22"/>
        </w:rPr>
        <w:t>Каждая Сторона обязуется представить другой Стороне по ее запросу подписанные уполномоченным лицом и заверенные печатью (при наличии) Стороны экземпляры электронных документов, ранее переданных через ЭДО, в бумажном печатном виде. Срок представления запрашиваемых документов в бумажном печатном виде – не позднее 20 (двадцати) дней с даты получения соответствующего запроса.</w:t>
      </w:r>
    </w:p>
    <w:p w14:paraId="50E57BCF" w14:textId="77777777" w:rsidR="00EA3C96" w:rsidRDefault="00000000">
      <w:pPr>
        <w:pStyle w:val="BulletListFooterTextnumbered-11-2SLListParagraph1lp"/>
        <w:ind w:left="0" w:firstLine="709"/>
        <w:jc w:val="both"/>
        <w:rPr>
          <w:rFonts w:ascii="Times New Roman" w:hAnsi="Times New Roman"/>
          <w:sz w:val="22"/>
          <w:szCs w:val="22"/>
        </w:rPr>
      </w:pPr>
      <w:r>
        <w:rPr>
          <w:rFonts w:ascii="Times New Roman" w:hAnsi="Times New Roman"/>
          <w:sz w:val="22"/>
          <w:szCs w:val="22"/>
        </w:rPr>
        <w:t>13.5. Стороны обязаны информировать друг друга о невозможности обмена документами в электронном виде, подписанными усиленной квалифицированной электронной подписью,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с подписанием собственноручной подписью уполномоченного представителя Стороны.</w:t>
      </w:r>
    </w:p>
    <w:p w14:paraId="0ECB8E7E" w14:textId="77777777" w:rsidR="00EA3C96" w:rsidRDefault="00000000">
      <w:pPr>
        <w:pStyle w:val="BulletListFooterTextnumbered-11-2SLListParagraph1lp"/>
        <w:ind w:left="0" w:firstLine="709"/>
        <w:jc w:val="both"/>
        <w:rPr>
          <w:rFonts w:ascii="Times New Roman" w:hAnsi="Times New Roman"/>
          <w:sz w:val="22"/>
          <w:szCs w:val="22"/>
        </w:rPr>
      </w:pPr>
      <w:r>
        <w:rPr>
          <w:rFonts w:ascii="Times New Roman" w:hAnsi="Times New Roman"/>
          <w:sz w:val="22"/>
          <w:szCs w:val="22"/>
        </w:rPr>
        <w:t>13.6. Стороны договариваются, что все документы, поступившие в порядке обмена в электронном виде, составлены в форматах в соответствии с требованиями законодательства, а также исходя из условий настоящего Договора.</w:t>
      </w:r>
    </w:p>
    <w:p w14:paraId="32262688" w14:textId="77777777" w:rsidR="00EA3C96" w:rsidRDefault="00000000">
      <w:pPr>
        <w:pStyle w:val="BulletListFooterTextnumbered-11-2SLListParagraph1lp"/>
        <w:ind w:left="0" w:firstLine="709"/>
        <w:jc w:val="both"/>
        <w:rPr>
          <w:rFonts w:ascii="Times New Roman" w:hAnsi="Times New Roman"/>
          <w:sz w:val="22"/>
          <w:szCs w:val="22"/>
        </w:rPr>
      </w:pPr>
      <w:r>
        <w:rPr>
          <w:rFonts w:ascii="Times New Roman" w:hAnsi="Times New Roman"/>
          <w:sz w:val="22"/>
          <w:szCs w:val="22"/>
        </w:rPr>
        <w:lastRenderedPageBreak/>
        <w:t>13.7. Стороны договорились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14:paraId="7CA0F011" w14:textId="77777777" w:rsidR="00EA3C96" w:rsidRDefault="00000000">
      <w:pPr>
        <w:pStyle w:val="BulletListFooterTextnumbered-11-2SLListParagraph1lp"/>
        <w:widowControl w:val="0"/>
        <w:ind w:left="0" w:firstLine="709"/>
        <w:jc w:val="both"/>
        <w:rPr>
          <w:rFonts w:ascii="Times New Roman" w:eastAsia="Arial Narrow" w:hAnsi="Times New Roman"/>
          <w:color w:val="000000"/>
          <w:sz w:val="22"/>
          <w:szCs w:val="22"/>
        </w:rPr>
      </w:pPr>
      <w:r>
        <w:rPr>
          <w:rFonts w:ascii="Times New Roman" w:hAnsi="Times New Roman"/>
          <w:sz w:val="22"/>
          <w:szCs w:val="22"/>
        </w:rPr>
        <w:t>- квалифицированный</w:t>
      </w:r>
      <w:r>
        <w:rPr>
          <w:rFonts w:ascii="Times New Roman" w:eastAsia="Arial Narrow" w:hAnsi="Times New Roman"/>
          <w:color w:val="000000"/>
          <w:sz w:val="22"/>
          <w:szCs w:val="22"/>
        </w:rPr>
        <w:t xml:space="preserve">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4526B303" w14:textId="77777777" w:rsidR="00EA3C96" w:rsidRDefault="00000000">
      <w:pPr>
        <w:pStyle w:val="BulletListFooterTextnumbered-11-2SLListParagraph1lp"/>
        <w:widowControl w:val="0"/>
        <w:ind w:left="0" w:firstLine="709"/>
        <w:jc w:val="both"/>
        <w:rPr>
          <w:rFonts w:ascii="Times New Roman" w:eastAsia="Arial Narrow" w:hAnsi="Times New Roman"/>
          <w:color w:val="000000"/>
          <w:sz w:val="22"/>
          <w:szCs w:val="22"/>
        </w:rPr>
      </w:pPr>
      <w:r>
        <w:rPr>
          <w:rFonts w:ascii="Times New Roman" w:eastAsia="Arial Narrow" w:hAnsi="Times New Roman"/>
          <w:color w:val="000000"/>
          <w:sz w:val="22"/>
          <w:szCs w:val="22"/>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78AE5739" w14:textId="77777777" w:rsidR="00EA3C96" w:rsidRDefault="00000000">
      <w:pPr>
        <w:pStyle w:val="BulletListFooterTextnumbered-11-2SLListParagraph1lp"/>
        <w:widowControl w:val="0"/>
        <w:ind w:left="0" w:firstLine="709"/>
        <w:jc w:val="both"/>
        <w:rPr>
          <w:rFonts w:ascii="Times New Roman" w:eastAsia="Arial Narrow" w:hAnsi="Times New Roman"/>
          <w:color w:val="000000"/>
          <w:sz w:val="22"/>
          <w:szCs w:val="22"/>
        </w:rPr>
      </w:pPr>
      <w:r>
        <w:rPr>
          <w:rFonts w:ascii="Times New Roman" w:eastAsia="Arial Narrow" w:hAnsi="Times New Roman"/>
          <w:color w:val="000000"/>
          <w:sz w:val="22"/>
          <w:szCs w:val="22"/>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14:paraId="53551D71" w14:textId="77777777" w:rsidR="00EA3C96" w:rsidRDefault="00000000">
      <w:pPr>
        <w:pStyle w:val="BulletListFooterTextnumbered-11-2SLListParagraph1lp"/>
        <w:widowControl w:val="0"/>
        <w:ind w:left="0" w:firstLine="709"/>
        <w:jc w:val="both"/>
        <w:rPr>
          <w:rFonts w:ascii="Times New Roman" w:eastAsia="Arial Narrow" w:hAnsi="Times New Roman"/>
          <w:color w:val="000000"/>
          <w:sz w:val="22"/>
          <w:szCs w:val="22"/>
        </w:rPr>
      </w:pPr>
      <w:r>
        <w:rPr>
          <w:rFonts w:ascii="Times New Roman" w:eastAsia="Arial Narrow" w:hAnsi="Times New Roman"/>
          <w:color w:val="000000"/>
          <w:sz w:val="22"/>
          <w:szCs w:val="22"/>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p>
    <w:p w14:paraId="03575C16" w14:textId="77777777" w:rsidR="00EA3C96" w:rsidRDefault="00000000">
      <w:pPr>
        <w:pStyle w:val="BulletListFooterTextnumbered-11-2SLListParagraph1lp"/>
        <w:ind w:left="0" w:firstLine="709"/>
        <w:jc w:val="both"/>
        <w:rPr>
          <w:rFonts w:ascii="Times New Roman" w:hAnsi="Times New Roman"/>
          <w:sz w:val="22"/>
          <w:szCs w:val="22"/>
        </w:rPr>
      </w:pPr>
      <w:r>
        <w:rPr>
          <w:rFonts w:ascii="Times New Roman" w:eastAsia="Arial Narrow" w:hAnsi="Times New Roman"/>
          <w:color w:val="000000"/>
          <w:sz w:val="22"/>
          <w:szCs w:val="22"/>
        </w:rPr>
        <w:t>Стороны обязаны использовать квалифицированную ЭП, выданную аккредитованным удостоверяющим центром, осуществляющего свою деятельность в соответствии с требованиями действующего законодательства РФ.</w:t>
      </w:r>
    </w:p>
    <w:p w14:paraId="497457E9" w14:textId="77777777" w:rsidR="00EA3C96" w:rsidRDefault="00000000">
      <w:pPr>
        <w:pStyle w:val="BulletListFooterTextnumbered-11-2SLListParagraph1lp"/>
        <w:ind w:left="0" w:firstLine="709"/>
        <w:jc w:val="both"/>
        <w:rPr>
          <w:rFonts w:ascii="Times New Roman" w:eastAsia="Arial Narrow" w:hAnsi="Times New Roman"/>
          <w:color w:val="000000"/>
          <w:sz w:val="22"/>
          <w:szCs w:val="22"/>
        </w:rPr>
      </w:pPr>
      <w:r>
        <w:rPr>
          <w:rFonts w:ascii="Times New Roman" w:hAnsi="Times New Roman"/>
          <w:sz w:val="22"/>
          <w:szCs w:val="22"/>
        </w:rPr>
        <w:t xml:space="preserve">13.8. Стороны обязуются информировать друг друга о полномочиях владельца сертификата ключа проверки электронной подписи, а также об ограничениях в использовании сертификата </w:t>
      </w:r>
      <w:r>
        <w:rPr>
          <w:rFonts w:ascii="Times New Roman" w:eastAsia="Arial Narrow" w:hAnsi="Times New Roman"/>
          <w:color w:val="000000"/>
          <w:sz w:val="22"/>
          <w:szCs w:val="22"/>
        </w:rPr>
        <w:t>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0F5D6E06" w14:textId="77777777" w:rsidR="00EA3C96" w:rsidRDefault="00000000">
      <w:pPr>
        <w:pStyle w:val="BulletListFooterTextnumbered-11-2SLListParagraph1lp"/>
        <w:ind w:left="0" w:firstLine="709"/>
        <w:jc w:val="both"/>
        <w:rPr>
          <w:rFonts w:ascii="Times New Roman" w:eastAsia="Arial Narrow" w:hAnsi="Times New Roman"/>
          <w:color w:val="000000"/>
          <w:sz w:val="22"/>
          <w:szCs w:val="22"/>
        </w:rPr>
      </w:pPr>
      <w:r>
        <w:rPr>
          <w:rFonts w:ascii="Times New Roman" w:eastAsia="Arial Narrow" w:hAnsi="Times New Roman"/>
          <w:color w:val="000000"/>
          <w:sz w:val="22"/>
          <w:szCs w:val="22"/>
        </w:rPr>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w:t>
      </w:r>
    </w:p>
    <w:p w14:paraId="0E5290A2" w14:textId="77777777" w:rsidR="00EA3C96" w:rsidRDefault="00000000">
      <w:pPr>
        <w:ind w:firstLine="709"/>
        <w:jc w:val="both"/>
        <w:rPr>
          <w:rFonts w:ascii="Times New Roman" w:eastAsia="Calibri" w:hAnsi="Times New Roman" w:cs="Times New Roman"/>
          <w:sz w:val="22"/>
          <w:szCs w:val="22"/>
        </w:rPr>
      </w:pPr>
      <w:r>
        <w:rPr>
          <w:rFonts w:ascii="Times New Roman" w:eastAsia="Arial Narrow" w:hAnsi="Times New Roman" w:cs="Times New Roman"/>
          <w:color w:val="000000"/>
          <w:sz w:val="22"/>
          <w:szCs w:val="22"/>
        </w:rPr>
        <w:t xml:space="preserve">В случае отказа любой из Сторон от обмена документами в электронном виде, подписанными ЭП, такая </w:t>
      </w:r>
      <w:r>
        <w:rPr>
          <w:rFonts w:ascii="Times New Roman" w:eastAsia="Calibri" w:hAnsi="Times New Roman" w:cs="Times New Roman"/>
          <w:sz w:val="22"/>
          <w:szCs w:val="22"/>
        </w:rPr>
        <w:t>Сторона обязана известить другую Сторону не менее чем за 30 (тридцать) календарных дней до предполагаемой даты окончания использования ЭДО.</w:t>
      </w:r>
    </w:p>
    <w:p w14:paraId="10835006" w14:textId="77777777" w:rsidR="00EA3C96" w:rsidRDefault="00EA3C9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18A1C05D" w14:textId="77777777" w:rsidR="00EA3C96"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Pr>
          <w:b/>
          <w:bCs/>
          <w:sz w:val="22"/>
          <w:szCs w:val="22"/>
        </w:rPr>
        <w:t>14. ЮРИДИЧЕСКИЕ АДРЕСА И БАНКОВСКИЕ РЕКВИЗИТЫ СТОРОН</w:t>
      </w:r>
    </w:p>
    <w:tbl>
      <w:tblPr>
        <w:tblW w:w="9914" w:type="dxa"/>
        <w:tblLook w:val="01E0" w:firstRow="1" w:lastRow="1" w:firstColumn="1" w:lastColumn="1" w:noHBand="0" w:noVBand="0"/>
      </w:tblPr>
      <w:tblGrid>
        <w:gridCol w:w="4061"/>
        <w:gridCol w:w="5853"/>
      </w:tblGrid>
      <w:tr w:rsidR="00EA3C96" w14:paraId="3AABB952" w14:textId="77777777">
        <w:trPr>
          <w:trHeight w:val="392"/>
        </w:trPr>
        <w:tc>
          <w:tcPr>
            <w:tcW w:w="4061" w:type="dxa"/>
          </w:tcPr>
          <w:p w14:paraId="105D5C85" w14:textId="77777777" w:rsidR="00EA3C96" w:rsidRDefault="00000000">
            <w:pPr>
              <w:ind w:firstLine="709"/>
              <w:jc w:val="both"/>
              <w:rPr>
                <w:rFonts w:ascii="Times New Roman" w:hAnsi="Times New Roman" w:cs="Times New Roman"/>
                <w:b/>
                <w:color w:val="000000"/>
                <w:sz w:val="22"/>
                <w:szCs w:val="22"/>
              </w:rPr>
            </w:pPr>
            <w:r>
              <w:rPr>
                <w:rFonts w:ascii="Times New Roman" w:hAnsi="Times New Roman" w:cs="Times New Roman"/>
                <w:b/>
                <w:color w:val="000000"/>
                <w:sz w:val="22"/>
                <w:szCs w:val="22"/>
              </w:rPr>
              <w:t>Покупатель</w:t>
            </w:r>
          </w:p>
        </w:tc>
        <w:tc>
          <w:tcPr>
            <w:tcW w:w="5853" w:type="dxa"/>
          </w:tcPr>
          <w:p w14:paraId="68B31EA6" w14:textId="77777777" w:rsidR="00EA3C96" w:rsidRDefault="00000000">
            <w:pPr>
              <w:ind w:firstLine="709"/>
              <w:jc w:val="both"/>
              <w:rPr>
                <w:rFonts w:ascii="Times New Roman" w:hAnsi="Times New Roman" w:cs="Times New Roman"/>
                <w:b/>
                <w:color w:val="000000"/>
                <w:sz w:val="22"/>
                <w:szCs w:val="22"/>
              </w:rPr>
            </w:pPr>
            <w:r>
              <w:rPr>
                <w:rFonts w:ascii="Times New Roman" w:hAnsi="Times New Roman" w:cs="Times New Roman"/>
                <w:b/>
                <w:color w:val="000000"/>
                <w:sz w:val="22"/>
                <w:szCs w:val="22"/>
              </w:rPr>
              <w:t>Поставщик</w:t>
            </w:r>
          </w:p>
        </w:tc>
      </w:tr>
      <w:tr w:rsidR="00EA3C96" w14:paraId="583689B3" w14:textId="77777777">
        <w:trPr>
          <w:trHeight w:val="4140"/>
        </w:trPr>
        <w:tc>
          <w:tcPr>
            <w:tcW w:w="4061" w:type="dxa"/>
          </w:tcPr>
          <w:p w14:paraId="68F151A8" w14:textId="77777777" w:rsidR="00EA3C96" w:rsidRDefault="00000000">
            <w:pPr>
              <w:shd w:val="clear" w:color="auto" w:fill="FFFFFF"/>
              <w:jc w:val="both"/>
              <w:rPr>
                <w:rFonts w:ascii="Times New Roman" w:hAnsi="Times New Roman" w:cs="Times New Roman"/>
                <w:b/>
                <w:bCs/>
                <w:spacing w:val="-5"/>
                <w:sz w:val="22"/>
                <w:szCs w:val="22"/>
              </w:rPr>
            </w:pPr>
            <w:r>
              <w:rPr>
                <w:rFonts w:ascii="Times New Roman" w:hAnsi="Times New Roman" w:cs="Times New Roman"/>
                <w:b/>
                <w:bCs/>
                <w:spacing w:val="-7"/>
                <w:sz w:val="22"/>
                <w:szCs w:val="22"/>
              </w:rPr>
              <w:t>Акционерное общество «Содружество»</w:t>
            </w:r>
          </w:p>
          <w:p w14:paraId="0CD69631" w14:textId="77777777" w:rsidR="00EA3C96" w:rsidRDefault="00000000">
            <w:pPr>
              <w:widowControl w:val="0"/>
              <w:jc w:val="both"/>
              <w:rPr>
                <w:rFonts w:ascii="Times New Roman" w:hAnsi="Times New Roman" w:cs="Times New Roman"/>
                <w:spacing w:val="-7"/>
                <w:sz w:val="22"/>
                <w:szCs w:val="22"/>
              </w:rPr>
            </w:pPr>
            <w:r>
              <w:rPr>
                <w:rFonts w:ascii="Times New Roman" w:hAnsi="Times New Roman" w:cs="Times New Roman"/>
                <w:sz w:val="22"/>
                <w:szCs w:val="22"/>
              </w:rPr>
              <w:t xml:space="preserve">Юридический адрес: </w:t>
            </w:r>
            <w:r>
              <w:rPr>
                <w:rFonts w:ascii="Times New Roman" w:hAnsi="Times New Roman" w:cs="Times New Roman"/>
                <w:spacing w:val="-7"/>
                <w:sz w:val="22"/>
                <w:szCs w:val="22"/>
              </w:rPr>
              <w:t>420021, г. Казань,</w:t>
            </w:r>
          </w:p>
          <w:p w14:paraId="1F4C8874" w14:textId="77777777" w:rsidR="00EA3C96" w:rsidRDefault="00000000">
            <w:pPr>
              <w:widowControl w:val="0"/>
              <w:jc w:val="both"/>
              <w:rPr>
                <w:rFonts w:ascii="Times New Roman" w:hAnsi="Times New Roman" w:cs="Times New Roman"/>
                <w:spacing w:val="-7"/>
                <w:sz w:val="22"/>
                <w:szCs w:val="22"/>
              </w:rPr>
            </w:pPr>
            <w:r>
              <w:rPr>
                <w:rFonts w:ascii="Times New Roman" w:hAnsi="Times New Roman" w:cs="Times New Roman"/>
                <w:spacing w:val="-7"/>
                <w:sz w:val="22"/>
                <w:szCs w:val="22"/>
              </w:rPr>
              <w:t>ул. Галиаскара Камала, д.11</w:t>
            </w:r>
          </w:p>
          <w:p w14:paraId="561B9BE3" w14:textId="77777777" w:rsidR="00EA3C96" w:rsidRDefault="00000000">
            <w:pPr>
              <w:widowControl w:val="0"/>
              <w:jc w:val="both"/>
              <w:rPr>
                <w:rFonts w:ascii="Times New Roman" w:hAnsi="Times New Roman" w:cs="Times New Roman"/>
                <w:spacing w:val="-7"/>
                <w:sz w:val="22"/>
                <w:szCs w:val="22"/>
              </w:rPr>
            </w:pPr>
            <w:r>
              <w:rPr>
                <w:rFonts w:ascii="Times New Roman" w:hAnsi="Times New Roman" w:cs="Times New Roman"/>
                <w:spacing w:val="-8"/>
                <w:sz w:val="22"/>
                <w:szCs w:val="22"/>
              </w:rPr>
              <w:t xml:space="preserve">ИНН </w:t>
            </w:r>
            <w:r>
              <w:rPr>
                <w:rFonts w:ascii="Times New Roman" w:hAnsi="Times New Roman" w:cs="Times New Roman"/>
                <w:spacing w:val="-7"/>
                <w:sz w:val="22"/>
                <w:szCs w:val="22"/>
              </w:rPr>
              <w:t>1655182480/КПП 165501001</w:t>
            </w:r>
          </w:p>
          <w:p w14:paraId="7C3833D2" w14:textId="77777777" w:rsidR="00EA3C96" w:rsidRDefault="00000000">
            <w:pPr>
              <w:widowControl w:val="0"/>
              <w:jc w:val="both"/>
              <w:rPr>
                <w:rFonts w:ascii="Times New Roman" w:hAnsi="Times New Roman" w:cs="Times New Roman"/>
                <w:spacing w:val="-7"/>
                <w:sz w:val="22"/>
                <w:szCs w:val="22"/>
              </w:rPr>
            </w:pPr>
            <w:r>
              <w:rPr>
                <w:rFonts w:ascii="Times New Roman" w:hAnsi="Times New Roman" w:cs="Times New Roman"/>
                <w:spacing w:val="-7"/>
                <w:sz w:val="22"/>
                <w:szCs w:val="22"/>
              </w:rPr>
              <w:t>ОГРН 1091690049791</w:t>
            </w:r>
          </w:p>
          <w:p w14:paraId="1328EFC2" w14:textId="77777777" w:rsidR="00EA3C96" w:rsidRDefault="00000000">
            <w:pPr>
              <w:widowControl w:val="0"/>
              <w:jc w:val="both"/>
              <w:rPr>
                <w:rFonts w:ascii="Times New Roman" w:hAnsi="Times New Roman" w:cs="Times New Roman"/>
                <w:spacing w:val="-7"/>
                <w:sz w:val="22"/>
                <w:szCs w:val="22"/>
              </w:rPr>
            </w:pPr>
            <w:r>
              <w:rPr>
                <w:rFonts w:ascii="Times New Roman" w:hAnsi="Times New Roman" w:cs="Times New Roman"/>
                <w:spacing w:val="-7"/>
                <w:sz w:val="22"/>
                <w:szCs w:val="22"/>
              </w:rPr>
              <w:t>р/сч 40702810845029006328</w:t>
            </w:r>
          </w:p>
          <w:p w14:paraId="2482B1AE" w14:textId="77777777" w:rsidR="00EA3C96" w:rsidRDefault="00000000">
            <w:pPr>
              <w:widowControl w:val="0"/>
              <w:jc w:val="both"/>
              <w:rPr>
                <w:rFonts w:ascii="Times New Roman" w:hAnsi="Times New Roman" w:cs="Times New Roman"/>
                <w:spacing w:val="-7"/>
                <w:sz w:val="22"/>
                <w:szCs w:val="22"/>
              </w:rPr>
            </w:pPr>
            <w:r>
              <w:rPr>
                <w:rFonts w:ascii="Times New Roman" w:hAnsi="Times New Roman" w:cs="Times New Roman"/>
                <w:spacing w:val="-7"/>
                <w:sz w:val="22"/>
                <w:szCs w:val="22"/>
              </w:rPr>
              <w:t xml:space="preserve">в ПАО «АК БАРС» Банк </w:t>
            </w:r>
          </w:p>
          <w:p w14:paraId="44E72FA3" w14:textId="77777777" w:rsidR="00EA3C96" w:rsidRDefault="00000000">
            <w:pPr>
              <w:widowControl w:val="0"/>
              <w:jc w:val="both"/>
              <w:rPr>
                <w:rFonts w:ascii="Times New Roman" w:hAnsi="Times New Roman" w:cs="Times New Roman"/>
                <w:spacing w:val="-7"/>
                <w:sz w:val="22"/>
                <w:szCs w:val="22"/>
              </w:rPr>
            </w:pPr>
            <w:r>
              <w:rPr>
                <w:rFonts w:ascii="Times New Roman" w:hAnsi="Times New Roman" w:cs="Times New Roman"/>
                <w:spacing w:val="-7"/>
                <w:sz w:val="22"/>
                <w:szCs w:val="22"/>
              </w:rPr>
              <w:t>г. Казань, ул. Кремлевская 8</w:t>
            </w:r>
          </w:p>
          <w:p w14:paraId="741B485E" w14:textId="77777777" w:rsidR="00EA3C96" w:rsidRDefault="00000000">
            <w:pPr>
              <w:jc w:val="both"/>
              <w:rPr>
                <w:rFonts w:ascii="Times New Roman" w:hAnsi="Times New Roman" w:cs="Times New Roman"/>
                <w:sz w:val="22"/>
                <w:szCs w:val="22"/>
              </w:rPr>
            </w:pPr>
            <w:r>
              <w:rPr>
                <w:rFonts w:ascii="Times New Roman" w:hAnsi="Times New Roman" w:cs="Times New Roman"/>
                <w:spacing w:val="-6"/>
                <w:sz w:val="22"/>
                <w:szCs w:val="22"/>
              </w:rPr>
              <w:t xml:space="preserve">БИК </w:t>
            </w:r>
            <w:r>
              <w:rPr>
                <w:rFonts w:ascii="Times New Roman" w:hAnsi="Times New Roman" w:cs="Times New Roman"/>
                <w:spacing w:val="-7"/>
                <w:sz w:val="22"/>
                <w:szCs w:val="22"/>
              </w:rPr>
              <w:t>049205805</w:t>
            </w:r>
          </w:p>
          <w:p w14:paraId="55B43B47" w14:textId="77777777" w:rsidR="00EA3C96" w:rsidRDefault="00000000">
            <w:pPr>
              <w:shd w:val="clear" w:color="auto" w:fill="FFFFFF"/>
              <w:jc w:val="both"/>
              <w:rPr>
                <w:rFonts w:ascii="Times New Roman" w:hAnsi="Times New Roman" w:cs="Times New Roman"/>
                <w:sz w:val="22"/>
                <w:szCs w:val="22"/>
              </w:rPr>
            </w:pPr>
            <w:r>
              <w:rPr>
                <w:rFonts w:ascii="Times New Roman" w:hAnsi="Times New Roman" w:cs="Times New Roman"/>
                <w:spacing w:val="-3"/>
                <w:sz w:val="22"/>
                <w:szCs w:val="22"/>
              </w:rPr>
              <w:t xml:space="preserve">к/с </w:t>
            </w:r>
            <w:r>
              <w:rPr>
                <w:rFonts w:ascii="Times New Roman" w:hAnsi="Times New Roman" w:cs="Times New Roman"/>
                <w:spacing w:val="-7"/>
                <w:sz w:val="22"/>
                <w:szCs w:val="22"/>
              </w:rPr>
              <w:t>30101810000000000805</w:t>
            </w:r>
          </w:p>
          <w:p w14:paraId="7E52F9D1" w14:textId="77777777" w:rsidR="00EA3C96" w:rsidRDefault="00000000">
            <w:pPr>
              <w:pStyle w:val="62"/>
              <w:shd w:val="clear" w:color="auto" w:fill="auto"/>
              <w:tabs>
                <w:tab w:val="left" w:pos="317"/>
              </w:tabs>
              <w:spacing w:before="0" w:after="0" w:line="240" w:lineRule="auto"/>
              <w:ind w:firstLine="0"/>
              <w:jc w:val="both"/>
              <w:rPr>
                <w:bCs/>
                <w:sz w:val="22"/>
                <w:szCs w:val="22"/>
              </w:rPr>
            </w:pPr>
            <w:r>
              <w:rPr>
                <w:spacing w:val="-7"/>
                <w:sz w:val="22"/>
                <w:szCs w:val="22"/>
              </w:rPr>
              <w:t xml:space="preserve">тел. 8(843) </w:t>
            </w:r>
            <w:r>
              <w:rPr>
                <w:bCs/>
                <w:sz w:val="22"/>
                <w:szCs w:val="22"/>
              </w:rPr>
              <w:t>202-28-00</w:t>
            </w:r>
          </w:p>
          <w:p w14:paraId="5046BDC3" w14:textId="77777777" w:rsidR="00EA3C96" w:rsidRDefault="00000000">
            <w:pPr>
              <w:shd w:val="clear" w:color="auto" w:fill="FFFFFF"/>
              <w:jc w:val="both"/>
              <w:rPr>
                <w:rFonts w:ascii="Times New Roman" w:hAnsi="Times New Roman" w:cs="Times New Roman"/>
                <w:spacing w:val="-3"/>
                <w:sz w:val="22"/>
                <w:szCs w:val="22"/>
              </w:rPr>
            </w:pPr>
            <w:r>
              <w:rPr>
                <w:rFonts w:ascii="Times New Roman" w:hAnsi="Times New Roman" w:cs="Times New Roman"/>
                <w:spacing w:val="-3"/>
                <w:sz w:val="22"/>
                <w:szCs w:val="22"/>
                <w:lang w:val="en-US"/>
              </w:rPr>
              <w:t>e</w:t>
            </w:r>
            <w:r>
              <w:rPr>
                <w:rFonts w:ascii="Times New Roman" w:hAnsi="Times New Roman" w:cs="Times New Roman"/>
                <w:spacing w:val="-3"/>
                <w:sz w:val="22"/>
                <w:szCs w:val="22"/>
              </w:rPr>
              <w:t>-</w:t>
            </w:r>
            <w:r>
              <w:rPr>
                <w:rFonts w:ascii="Times New Roman" w:hAnsi="Times New Roman" w:cs="Times New Roman"/>
                <w:spacing w:val="-3"/>
                <w:sz w:val="22"/>
                <w:szCs w:val="22"/>
                <w:lang w:val="en-US"/>
              </w:rPr>
              <w:t>mail</w:t>
            </w:r>
            <w:r>
              <w:rPr>
                <w:rFonts w:ascii="Times New Roman" w:hAnsi="Times New Roman" w:cs="Times New Roman"/>
                <w:spacing w:val="-3"/>
                <w:sz w:val="22"/>
                <w:szCs w:val="22"/>
              </w:rPr>
              <w:t xml:space="preserve">: </w:t>
            </w:r>
            <w:hyperlink r:id="rId40" w:tooltip="mailto:kznppk@sodrppk.ru" w:history="1">
              <w:r w:rsidR="00EA3C96">
                <w:rPr>
                  <w:rFonts w:ascii="Times New Roman" w:hAnsi="Times New Roman" w:cs="Times New Roman"/>
                  <w:spacing w:val="-3"/>
                  <w:sz w:val="22"/>
                  <w:szCs w:val="22"/>
                  <w:lang w:val="en-US"/>
                </w:rPr>
                <w:t>kznppk</w:t>
              </w:r>
              <w:r w:rsidR="00EA3C96">
                <w:rPr>
                  <w:rFonts w:ascii="Times New Roman" w:hAnsi="Times New Roman" w:cs="Times New Roman"/>
                  <w:spacing w:val="-3"/>
                  <w:sz w:val="22"/>
                  <w:szCs w:val="22"/>
                </w:rPr>
                <w:t>@</w:t>
              </w:r>
              <w:r w:rsidR="00EA3C96">
                <w:rPr>
                  <w:rFonts w:ascii="Times New Roman" w:hAnsi="Times New Roman" w:cs="Times New Roman"/>
                  <w:spacing w:val="-3"/>
                  <w:sz w:val="22"/>
                  <w:szCs w:val="22"/>
                  <w:lang w:val="en-US"/>
                </w:rPr>
                <w:t>sodrppk</w:t>
              </w:r>
              <w:r w:rsidR="00EA3C96">
                <w:rPr>
                  <w:rFonts w:ascii="Times New Roman" w:hAnsi="Times New Roman" w:cs="Times New Roman"/>
                  <w:spacing w:val="-3"/>
                  <w:sz w:val="22"/>
                  <w:szCs w:val="22"/>
                </w:rPr>
                <w:t>.</w:t>
              </w:r>
              <w:r w:rsidR="00EA3C96">
                <w:rPr>
                  <w:rFonts w:ascii="Times New Roman" w:hAnsi="Times New Roman" w:cs="Times New Roman"/>
                  <w:spacing w:val="-3"/>
                  <w:sz w:val="22"/>
                  <w:szCs w:val="22"/>
                  <w:lang w:val="en-US"/>
                </w:rPr>
                <w:t>ru</w:t>
              </w:r>
            </w:hyperlink>
          </w:p>
          <w:p w14:paraId="44EABEFA" w14:textId="77777777" w:rsidR="00EA3C96" w:rsidRDefault="00000000">
            <w:pPr>
              <w:shd w:val="clear" w:color="auto" w:fill="FFFFFF"/>
              <w:jc w:val="both"/>
              <w:rPr>
                <w:rFonts w:ascii="Times New Roman" w:hAnsi="Times New Roman" w:cs="Times New Roman"/>
                <w:spacing w:val="-3"/>
                <w:sz w:val="18"/>
                <w:szCs w:val="18"/>
              </w:rPr>
            </w:pPr>
            <w:r>
              <w:rPr>
                <w:rFonts w:ascii="Times New Roman" w:hAnsi="Times New Roman" w:cs="Times New Roman"/>
                <w:spacing w:val="-3"/>
                <w:sz w:val="18"/>
                <w:szCs w:val="18"/>
              </w:rPr>
              <w:t>Система документооборота: ЭДО АО "ПФ" СКБ Контур" (ДИАДОК)</w:t>
            </w:r>
          </w:p>
          <w:p w14:paraId="7CAD4E30" w14:textId="77777777" w:rsidR="00EA3C96" w:rsidRDefault="00000000">
            <w:pPr>
              <w:shd w:val="clear" w:color="auto" w:fill="FFFFFF"/>
              <w:jc w:val="both"/>
              <w:rPr>
                <w:rFonts w:ascii="Times New Roman" w:hAnsi="Times New Roman" w:cs="Times New Roman"/>
                <w:spacing w:val="-3"/>
                <w:sz w:val="18"/>
                <w:szCs w:val="18"/>
              </w:rPr>
            </w:pPr>
            <w:r>
              <w:rPr>
                <w:rFonts w:ascii="Times New Roman" w:hAnsi="Times New Roman" w:cs="Times New Roman"/>
                <w:spacing w:val="-3"/>
                <w:sz w:val="18"/>
                <w:szCs w:val="18"/>
              </w:rPr>
              <w:t>2BM-1655182480-165501001-201412151017387274391</w:t>
            </w:r>
          </w:p>
          <w:p w14:paraId="1F9D91AF" w14:textId="77777777" w:rsidR="00EA3C96" w:rsidRDefault="00EA3C96">
            <w:pPr>
              <w:pStyle w:val="62"/>
              <w:shd w:val="clear" w:color="auto" w:fill="auto"/>
              <w:tabs>
                <w:tab w:val="left" w:pos="317"/>
              </w:tabs>
              <w:spacing w:before="0" w:after="0" w:line="240" w:lineRule="auto"/>
              <w:ind w:firstLine="709"/>
              <w:jc w:val="both"/>
              <w:rPr>
                <w:spacing w:val="-7"/>
                <w:sz w:val="22"/>
                <w:szCs w:val="22"/>
              </w:rPr>
            </w:pPr>
          </w:p>
          <w:p w14:paraId="7AEA9EFE" w14:textId="77777777" w:rsidR="00EA3C96" w:rsidRDefault="00EA3C96">
            <w:pPr>
              <w:shd w:val="clear" w:color="auto" w:fill="FFFFFF"/>
              <w:jc w:val="both"/>
              <w:rPr>
                <w:rFonts w:ascii="Times New Roman" w:hAnsi="Times New Roman" w:cs="Times New Roman"/>
                <w:color w:val="000000"/>
                <w:sz w:val="22"/>
                <w:szCs w:val="22"/>
              </w:rPr>
            </w:pPr>
          </w:p>
          <w:p w14:paraId="15E26DDD" w14:textId="77777777" w:rsidR="00EA3C96" w:rsidRDefault="00000000">
            <w:pPr>
              <w:shd w:val="clear" w:color="auto" w:fill="FFFFFF"/>
              <w:jc w:val="both"/>
              <w:rPr>
                <w:rFonts w:ascii="Times New Roman" w:hAnsi="Times New Roman" w:cs="Times New Roman"/>
                <w:color w:val="000000"/>
                <w:sz w:val="22"/>
                <w:szCs w:val="22"/>
              </w:rPr>
            </w:pPr>
            <w:r>
              <w:rPr>
                <w:rFonts w:ascii="Times New Roman" w:hAnsi="Times New Roman" w:cs="Times New Roman"/>
                <w:color w:val="000000"/>
                <w:sz w:val="22"/>
                <w:szCs w:val="22"/>
              </w:rPr>
              <w:t>___________________/А.И. Ахметшин/</w:t>
            </w:r>
          </w:p>
        </w:tc>
        <w:tc>
          <w:tcPr>
            <w:tcW w:w="5853" w:type="dxa"/>
          </w:tcPr>
          <w:p w14:paraId="2A9D66DE" w14:textId="77777777" w:rsidR="00EA3C96" w:rsidRDefault="00EA3C96">
            <w:pPr>
              <w:pStyle w:val="affa"/>
              <w:ind w:firstLine="709"/>
              <w:rPr>
                <w:rFonts w:ascii="Times New Roman" w:hAnsi="Times New Roman" w:cs="Times New Roman"/>
                <w:sz w:val="22"/>
                <w:szCs w:val="22"/>
              </w:rPr>
            </w:pPr>
          </w:p>
          <w:p w14:paraId="7380133C" w14:textId="77777777" w:rsidR="00EA3C96"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Адрес:</w:t>
            </w:r>
          </w:p>
          <w:p w14:paraId="136ED4AB" w14:textId="77777777" w:rsidR="00EA3C96"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ИНН</w:t>
            </w:r>
          </w:p>
          <w:p w14:paraId="1DE15EF1" w14:textId="77777777" w:rsidR="00EA3C96"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 xml:space="preserve">КПП </w:t>
            </w:r>
          </w:p>
          <w:p w14:paraId="6A040D94" w14:textId="77777777" w:rsidR="00EA3C96"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Р/с</w:t>
            </w:r>
          </w:p>
          <w:p w14:paraId="3889D24A" w14:textId="77777777" w:rsidR="00EA3C96"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Филиал ______</w:t>
            </w:r>
          </w:p>
          <w:p w14:paraId="1A552D76" w14:textId="77777777" w:rsidR="00EA3C96"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БИК ______</w:t>
            </w:r>
            <w:proofErr w:type="gramStart"/>
            <w:r>
              <w:rPr>
                <w:rFonts w:ascii="Times New Roman" w:hAnsi="Times New Roman" w:cs="Times New Roman"/>
                <w:sz w:val="22"/>
                <w:szCs w:val="22"/>
              </w:rPr>
              <w:t>, К</w:t>
            </w:r>
            <w:proofErr w:type="gramEnd"/>
            <w:r>
              <w:rPr>
                <w:rFonts w:ascii="Times New Roman" w:hAnsi="Times New Roman" w:cs="Times New Roman"/>
                <w:sz w:val="22"/>
                <w:szCs w:val="22"/>
              </w:rPr>
              <w:t>/сч ______</w:t>
            </w:r>
          </w:p>
          <w:p w14:paraId="50BDD3C5" w14:textId="77777777" w:rsidR="00EA3C96"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Тел./Факс: ________</w:t>
            </w:r>
          </w:p>
          <w:p w14:paraId="1D72067C" w14:textId="77777777" w:rsidR="00EA3C96"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Эл. почта: __________</w:t>
            </w:r>
          </w:p>
          <w:p w14:paraId="3A6F7553" w14:textId="77777777" w:rsidR="00EA3C96"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 xml:space="preserve">Сайт: ____________ </w:t>
            </w:r>
          </w:p>
          <w:p w14:paraId="60F4C66B" w14:textId="77777777" w:rsidR="00EA3C96" w:rsidRDefault="00000000">
            <w:pPr>
              <w:pStyle w:val="affa"/>
              <w:ind w:firstLine="709"/>
              <w:rPr>
                <w:rFonts w:ascii="Times New Roman" w:hAnsi="Times New Roman" w:cs="Times New Roman"/>
                <w:sz w:val="18"/>
                <w:szCs w:val="18"/>
              </w:rPr>
            </w:pPr>
            <w:r>
              <w:rPr>
                <w:rFonts w:ascii="Times New Roman" w:hAnsi="Times New Roman" w:cs="Times New Roman"/>
                <w:sz w:val="18"/>
                <w:szCs w:val="18"/>
              </w:rPr>
              <w:t>Система документооборота: ЭДО_______</w:t>
            </w:r>
          </w:p>
          <w:p w14:paraId="296CEBD6" w14:textId="77777777" w:rsidR="00EA3C96" w:rsidRDefault="00EA3C96">
            <w:pPr>
              <w:pStyle w:val="affa"/>
              <w:ind w:firstLine="709"/>
              <w:rPr>
                <w:rFonts w:ascii="Times New Roman" w:hAnsi="Times New Roman" w:cs="Times New Roman"/>
                <w:sz w:val="18"/>
                <w:szCs w:val="18"/>
              </w:rPr>
            </w:pPr>
          </w:p>
          <w:p w14:paraId="52A038F9" w14:textId="77777777" w:rsidR="00EA3C96" w:rsidRDefault="00EA3C96">
            <w:pPr>
              <w:pStyle w:val="affa"/>
              <w:ind w:firstLine="709"/>
              <w:rPr>
                <w:rFonts w:ascii="Times New Roman" w:hAnsi="Times New Roman" w:cs="Times New Roman"/>
                <w:sz w:val="18"/>
                <w:szCs w:val="18"/>
              </w:rPr>
            </w:pPr>
          </w:p>
          <w:p w14:paraId="67B68631" w14:textId="77777777" w:rsidR="00EA3C96" w:rsidRDefault="00EA3C96">
            <w:pPr>
              <w:pStyle w:val="affa"/>
              <w:ind w:firstLine="709"/>
              <w:rPr>
                <w:rFonts w:ascii="Times New Roman" w:hAnsi="Times New Roman" w:cs="Times New Roman"/>
                <w:sz w:val="18"/>
                <w:szCs w:val="18"/>
              </w:rPr>
            </w:pPr>
          </w:p>
          <w:p w14:paraId="6046E88E" w14:textId="77777777" w:rsidR="00EA3C96" w:rsidRDefault="00EA3C96">
            <w:pPr>
              <w:pStyle w:val="affa"/>
              <w:ind w:firstLine="709"/>
              <w:rPr>
                <w:rFonts w:ascii="Times New Roman" w:hAnsi="Times New Roman" w:cs="Times New Roman"/>
                <w:sz w:val="22"/>
                <w:szCs w:val="22"/>
              </w:rPr>
            </w:pPr>
          </w:p>
          <w:p w14:paraId="1B5478DD" w14:textId="77777777" w:rsidR="00EA3C96" w:rsidRDefault="00EA3C96">
            <w:pPr>
              <w:pStyle w:val="affa"/>
              <w:ind w:firstLine="709"/>
              <w:rPr>
                <w:rFonts w:ascii="Times New Roman" w:hAnsi="Times New Roman" w:cs="Times New Roman"/>
                <w:sz w:val="22"/>
                <w:szCs w:val="22"/>
              </w:rPr>
            </w:pPr>
          </w:p>
          <w:p w14:paraId="12AD71A2" w14:textId="77777777" w:rsidR="00EA3C96" w:rsidRDefault="00EA3C96">
            <w:pPr>
              <w:pStyle w:val="affa"/>
              <w:ind w:firstLine="709"/>
              <w:rPr>
                <w:rFonts w:ascii="Times New Roman" w:hAnsi="Times New Roman" w:cs="Times New Roman"/>
                <w:sz w:val="22"/>
                <w:szCs w:val="22"/>
              </w:rPr>
            </w:pPr>
          </w:p>
          <w:p w14:paraId="22ED01EF" w14:textId="77777777" w:rsidR="00EA3C96" w:rsidRDefault="00EA3C96">
            <w:pPr>
              <w:pStyle w:val="affa"/>
              <w:ind w:firstLine="709"/>
              <w:rPr>
                <w:rFonts w:ascii="Times New Roman" w:hAnsi="Times New Roman" w:cs="Times New Roman"/>
                <w:sz w:val="22"/>
                <w:szCs w:val="22"/>
              </w:rPr>
            </w:pPr>
          </w:p>
          <w:p w14:paraId="796FFC7F" w14:textId="77777777" w:rsidR="00EA3C96" w:rsidRDefault="00000000">
            <w:pPr>
              <w:pStyle w:val="affa"/>
              <w:ind w:firstLine="709"/>
              <w:rPr>
                <w:rFonts w:ascii="Times New Roman" w:hAnsi="Times New Roman" w:cs="Times New Roman"/>
                <w:sz w:val="22"/>
                <w:szCs w:val="22"/>
              </w:rPr>
            </w:pPr>
            <w:r>
              <w:rPr>
                <w:rFonts w:ascii="Times New Roman" w:hAnsi="Times New Roman" w:cs="Times New Roman"/>
                <w:color w:val="000000"/>
                <w:sz w:val="22"/>
                <w:szCs w:val="22"/>
              </w:rPr>
              <w:t>___________________/________________/</w:t>
            </w:r>
          </w:p>
        </w:tc>
      </w:tr>
    </w:tbl>
    <w:p w14:paraId="3F4D71B8" w14:textId="77777777" w:rsidR="00EA3C96" w:rsidRDefault="00EA3C96">
      <w:pPr>
        <w:jc w:val="right"/>
        <w:rPr>
          <w:rFonts w:ascii="Times New Roman" w:hAnsi="Times New Roman" w:cs="Times New Roman"/>
          <w:bCs/>
          <w:sz w:val="22"/>
          <w:szCs w:val="22"/>
        </w:rPr>
        <w:sectPr w:rsidR="00EA3C96">
          <w:headerReference w:type="default" r:id="rId41"/>
          <w:footerReference w:type="even" r:id="rId42"/>
          <w:footerReference w:type="default" r:id="rId43"/>
          <w:headerReference w:type="first" r:id="rId44"/>
          <w:footerReference w:type="first" r:id="rId45"/>
          <w:pgSz w:w="11906" w:h="16838"/>
          <w:pgMar w:top="680" w:right="567" w:bottom="567" w:left="1134" w:header="709" w:footer="709" w:gutter="0"/>
          <w:cols w:space="708"/>
          <w:docGrid w:linePitch="360"/>
        </w:sectPr>
      </w:pPr>
    </w:p>
    <w:p w14:paraId="19106395" w14:textId="77777777" w:rsidR="00EA3C96" w:rsidRDefault="00000000">
      <w:pPr>
        <w:jc w:val="right"/>
        <w:rPr>
          <w:rFonts w:ascii="Times New Roman" w:hAnsi="Times New Roman" w:cs="Times New Roman"/>
          <w:bCs/>
          <w:sz w:val="22"/>
          <w:szCs w:val="22"/>
        </w:rPr>
      </w:pPr>
      <w:r>
        <w:rPr>
          <w:rFonts w:ascii="Times New Roman" w:hAnsi="Times New Roman" w:cs="Times New Roman"/>
          <w:bCs/>
          <w:sz w:val="22"/>
          <w:szCs w:val="22"/>
        </w:rPr>
        <w:lastRenderedPageBreak/>
        <w:t>ПРИЛОЖЕНИЕ №1</w:t>
      </w:r>
    </w:p>
    <w:p w14:paraId="24C90666" w14:textId="77777777" w:rsidR="00EA3C96" w:rsidRDefault="00000000">
      <w:pPr>
        <w:jc w:val="right"/>
        <w:rPr>
          <w:rFonts w:ascii="Times New Roman" w:hAnsi="Times New Roman" w:cs="Times New Roman"/>
          <w:bCs/>
          <w:sz w:val="22"/>
          <w:szCs w:val="22"/>
        </w:rPr>
      </w:pPr>
      <w:r>
        <w:rPr>
          <w:rFonts w:ascii="Times New Roman" w:hAnsi="Times New Roman" w:cs="Times New Roman"/>
          <w:bCs/>
          <w:sz w:val="22"/>
          <w:szCs w:val="22"/>
        </w:rPr>
        <w:t>к Договору поставки № ____ от «___» _____________ 202_ г.</w:t>
      </w:r>
    </w:p>
    <w:p w14:paraId="4F074488" w14:textId="77777777" w:rsidR="00EA3C96" w:rsidRDefault="00EA3C96">
      <w:pPr>
        <w:jc w:val="center"/>
        <w:rPr>
          <w:rFonts w:ascii="Times New Roman" w:hAnsi="Times New Roman" w:cs="Times New Roman"/>
          <w:bCs/>
          <w:sz w:val="22"/>
          <w:szCs w:val="22"/>
        </w:rPr>
      </w:pPr>
    </w:p>
    <w:p w14:paraId="64DCE833" w14:textId="77777777" w:rsidR="00EA3C96" w:rsidRDefault="00000000">
      <w:pPr>
        <w:jc w:val="center"/>
        <w:rPr>
          <w:rFonts w:ascii="Times New Roman" w:hAnsi="Times New Roman" w:cs="Times New Roman"/>
          <w:bCs/>
          <w:sz w:val="22"/>
          <w:szCs w:val="22"/>
        </w:rPr>
      </w:pPr>
      <w:r>
        <w:rPr>
          <w:rFonts w:ascii="Times New Roman" w:hAnsi="Times New Roman" w:cs="Times New Roman"/>
          <w:bCs/>
          <w:sz w:val="22"/>
          <w:szCs w:val="22"/>
        </w:rPr>
        <w:t xml:space="preserve">СПЕЦИФИКАЦИЯ </w:t>
      </w:r>
    </w:p>
    <w:p w14:paraId="09C4E1B8" w14:textId="77777777" w:rsidR="00EA3C96" w:rsidRDefault="00EA3C96">
      <w:pPr>
        <w:jc w:val="center"/>
        <w:rPr>
          <w:rFonts w:ascii="Times New Roman" w:hAnsi="Times New Roman" w:cs="Times New Roman"/>
          <w:bCs/>
          <w:sz w:val="22"/>
          <w:szCs w:val="22"/>
        </w:rPr>
      </w:pPr>
    </w:p>
    <w:tbl>
      <w:tblPr>
        <w:tblW w:w="15588" w:type="dxa"/>
        <w:tblLayout w:type="fixed"/>
        <w:tblLook w:val="04A0" w:firstRow="1" w:lastRow="0" w:firstColumn="1" w:lastColumn="0" w:noHBand="0" w:noVBand="1"/>
      </w:tblPr>
      <w:tblGrid>
        <w:gridCol w:w="497"/>
        <w:gridCol w:w="2900"/>
        <w:gridCol w:w="4395"/>
        <w:gridCol w:w="1417"/>
        <w:gridCol w:w="1418"/>
        <w:gridCol w:w="992"/>
        <w:gridCol w:w="1134"/>
        <w:gridCol w:w="1559"/>
        <w:gridCol w:w="1276"/>
      </w:tblGrid>
      <w:tr w:rsidR="00EA3C96" w14:paraId="72F03285" w14:textId="77777777">
        <w:trPr>
          <w:trHeight w:val="1282"/>
        </w:trPr>
        <w:tc>
          <w:tcPr>
            <w:tcW w:w="497" w:type="dxa"/>
            <w:tcBorders>
              <w:top w:val="single" w:sz="4" w:space="0" w:color="auto"/>
              <w:left w:val="single" w:sz="4" w:space="0" w:color="auto"/>
              <w:bottom w:val="single" w:sz="4" w:space="0" w:color="auto"/>
              <w:right w:val="single" w:sz="4" w:space="0" w:color="auto"/>
            </w:tcBorders>
            <w:vAlign w:val="center"/>
          </w:tcPr>
          <w:p w14:paraId="6114069D" w14:textId="77777777" w:rsidR="00EA3C96" w:rsidRDefault="00000000">
            <w:pPr>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 № пп</w:t>
            </w:r>
          </w:p>
        </w:tc>
        <w:tc>
          <w:tcPr>
            <w:tcW w:w="2900" w:type="dxa"/>
            <w:tcBorders>
              <w:top w:val="single" w:sz="4" w:space="0" w:color="auto"/>
              <w:left w:val="none" w:sz="4" w:space="0" w:color="000000"/>
              <w:bottom w:val="single" w:sz="4" w:space="0" w:color="auto"/>
              <w:right w:val="single" w:sz="4" w:space="0" w:color="auto"/>
            </w:tcBorders>
            <w:vAlign w:val="center"/>
          </w:tcPr>
          <w:p w14:paraId="584EACC5" w14:textId="77777777" w:rsidR="00EA3C96" w:rsidRDefault="00000000">
            <w:pPr>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Наименование товара, работы, услуги (ТРУ)</w:t>
            </w:r>
          </w:p>
        </w:tc>
        <w:tc>
          <w:tcPr>
            <w:tcW w:w="4395" w:type="dxa"/>
            <w:tcBorders>
              <w:top w:val="single" w:sz="4" w:space="0" w:color="auto"/>
              <w:left w:val="single" w:sz="4" w:space="0" w:color="auto"/>
              <w:bottom w:val="single" w:sz="4" w:space="0" w:color="auto"/>
              <w:right w:val="single" w:sz="4" w:space="0" w:color="auto"/>
            </w:tcBorders>
            <w:vAlign w:val="center"/>
          </w:tcPr>
          <w:p w14:paraId="5D46E572" w14:textId="77777777" w:rsidR="00EA3C96" w:rsidRDefault="00000000">
            <w:pPr>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Функциональные, технические, качественные характеристики</w:t>
            </w:r>
          </w:p>
        </w:tc>
        <w:tc>
          <w:tcPr>
            <w:tcW w:w="1417" w:type="dxa"/>
            <w:tcBorders>
              <w:top w:val="single" w:sz="4" w:space="0" w:color="auto"/>
              <w:left w:val="single" w:sz="4" w:space="0" w:color="auto"/>
              <w:bottom w:val="single" w:sz="4" w:space="0" w:color="auto"/>
              <w:right w:val="single" w:sz="4" w:space="0" w:color="auto"/>
            </w:tcBorders>
            <w:vAlign w:val="center"/>
          </w:tcPr>
          <w:p w14:paraId="03DD2521" w14:textId="77777777" w:rsidR="00EA3C96" w:rsidRDefault="00000000">
            <w:pPr>
              <w:jc w:val="center"/>
              <w:rPr>
                <w:rFonts w:ascii="Times New Roman" w:hAnsi="Times New Roman" w:cs="Times New Roman"/>
                <w:b/>
                <w:bCs/>
                <w:color w:val="000000"/>
                <w:sz w:val="16"/>
                <w:szCs w:val="16"/>
                <w:lang w:eastAsia="ru-RU"/>
              </w:rPr>
            </w:pPr>
            <w:r>
              <w:rPr>
                <w:rFonts w:ascii="Times New Roman" w:hAnsi="Times New Roman" w:cs="Times New Roman"/>
                <w:b/>
                <w:sz w:val="16"/>
                <w:szCs w:val="16"/>
                <w:lang w:eastAsia="ru-RU"/>
              </w:rPr>
              <w:t>Наименование страны происхождения товара</w:t>
            </w:r>
            <w:r>
              <w:rPr>
                <w:rStyle w:val="afffb"/>
                <w:rFonts w:ascii="Times New Roman" w:hAnsi="Times New Roman" w:cs="Times New Roman"/>
                <w:b/>
                <w:sz w:val="16"/>
                <w:szCs w:val="16"/>
                <w:lang w:val="en-US"/>
              </w:rPr>
              <w:footnoteReference w:id="8"/>
            </w:r>
          </w:p>
        </w:tc>
        <w:tc>
          <w:tcPr>
            <w:tcW w:w="1418" w:type="dxa"/>
            <w:tcBorders>
              <w:top w:val="single" w:sz="4" w:space="0" w:color="auto"/>
              <w:left w:val="single" w:sz="4" w:space="0" w:color="auto"/>
              <w:bottom w:val="single" w:sz="4" w:space="0" w:color="auto"/>
              <w:right w:val="single" w:sz="4" w:space="0" w:color="auto"/>
            </w:tcBorders>
            <w:vAlign w:val="center"/>
          </w:tcPr>
          <w:p w14:paraId="55E606E1" w14:textId="77777777" w:rsidR="00EA3C96" w:rsidRDefault="00000000">
            <w:pPr>
              <w:jc w:val="center"/>
              <w:rPr>
                <w:rFonts w:ascii="Times New Roman" w:hAnsi="Times New Roman" w:cs="Times New Roman"/>
                <w:b/>
                <w:bCs/>
                <w:color w:val="000000"/>
                <w:sz w:val="16"/>
                <w:szCs w:val="16"/>
                <w:lang w:eastAsia="ru-RU"/>
              </w:rPr>
            </w:pPr>
            <w:r>
              <w:rPr>
                <w:rFonts w:ascii="Times New Roman" w:hAnsi="Times New Roman" w:cs="Times New Roman"/>
                <w:b/>
                <w:sz w:val="16"/>
                <w:szCs w:val="16"/>
                <w:lang w:eastAsia="ru-RU"/>
              </w:rPr>
              <w:t>Указание на товарный знак (при наличии)</w:t>
            </w:r>
            <w:r>
              <w:rPr>
                <w:rStyle w:val="afffb"/>
                <w:rFonts w:ascii="Times New Roman" w:hAnsi="Times New Roman" w:cs="Times New Roman"/>
                <w:b/>
                <w:sz w:val="16"/>
                <w:szCs w:val="16"/>
                <w:lang w:val="en-US"/>
              </w:rPr>
              <w:footnoteReference w:id="9"/>
            </w:r>
          </w:p>
        </w:tc>
        <w:tc>
          <w:tcPr>
            <w:tcW w:w="992" w:type="dxa"/>
            <w:tcBorders>
              <w:top w:val="single" w:sz="4" w:space="0" w:color="auto"/>
              <w:left w:val="none" w:sz="4" w:space="0" w:color="000000"/>
              <w:bottom w:val="single" w:sz="4" w:space="0" w:color="auto"/>
              <w:right w:val="single" w:sz="4" w:space="0" w:color="auto"/>
            </w:tcBorders>
            <w:vAlign w:val="center"/>
          </w:tcPr>
          <w:p w14:paraId="74A2BFCD" w14:textId="77777777" w:rsidR="00EA3C96" w:rsidRDefault="00000000">
            <w:pPr>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tcPr>
          <w:p w14:paraId="22A5020D" w14:textId="77777777" w:rsidR="00EA3C96" w:rsidRDefault="00000000">
            <w:pPr>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Количество</w:t>
            </w:r>
          </w:p>
        </w:tc>
        <w:tc>
          <w:tcPr>
            <w:tcW w:w="1559" w:type="dxa"/>
            <w:tcBorders>
              <w:top w:val="single" w:sz="4" w:space="0" w:color="auto"/>
              <w:left w:val="single" w:sz="4" w:space="0" w:color="auto"/>
              <w:bottom w:val="single" w:sz="4" w:space="0" w:color="auto"/>
              <w:right w:val="single" w:sz="4" w:space="0" w:color="auto"/>
            </w:tcBorders>
            <w:vAlign w:val="center"/>
          </w:tcPr>
          <w:p w14:paraId="2F4C79D3" w14:textId="77777777" w:rsidR="00EA3C96" w:rsidRDefault="00000000">
            <w:pPr>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 xml:space="preserve">Цена за ед. товара, </w:t>
            </w:r>
            <w:r>
              <w:rPr>
                <w:rFonts w:ascii="Times New Roman" w:hAnsi="Times New Roman" w:cs="Times New Roman"/>
                <w:b/>
                <w:sz w:val="16"/>
                <w:szCs w:val="16"/>
              </w:rPr>
              <w:t xml:space="preserve">вкл. НДС/ </w:t>
            </w:r>
            <w:r>
              <w:rPr>
                <w:rFonts w:ascii="Times New Roman" w:hAnsi="Times New Roman" w:cs="Times New Roman"/>
                <w:b/>
                <w:color w:val="A6A6A6" w:themeColor="background1" w:themeShade="A6"/>
                <w:sz w:val="16"/>
                <w:szCs w:val="16"/>
              </w:rPr>
              <w:t>НДС не облагается</w:t>
            </w:r>
            <w:r>
              <w:rPr>
                <w:rFonts w:ascii="Times New Roman" w:hAnsi="Times New Roman" w:cs="Times New Roman"/>
                <w:b/>
                <w:sz w:val="16"/>
                <w:szCs w:val="16"/>
              </w:rPr>
              <w:t>, руб.</w:t>
            </w:r>
          </w:p>
        </w:tc>
        <w:tc>
          <w:tcPr>
            <w:tcW w:w="1276" w:type="dxa"/>
            <w:tcBorders>
              <w:top w:val="single" w:sz="4" w:space="0" w:color="auto"/>
              <w:left w:val="none" w:sz="4" w:space="0" w:color="000000"/>
              <w:bottom w:val="single" w:sz="4" w:space="0" w:color="auto"/>
              <w:right w:val="single" w:sz="4" w:space="0" w:color="auto"/>
            </w:tcBorders>
            <w:vAlign w:val="center"/>
          </w:tcPr>
          <w:p w14:paraId="23EA69F9" w14:textId="77777777" w:rsidR="00EA3C96" w:rsidRDefault="00000000">
            <w:pPr>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 xml:space="preserve">Стоимость, </w:t>
            </w:r>
            <w:r>
              <w:rPr>
                <w:rFonts w:ascii="Times New Roman" w:hAnsi="Times New Roman" w:cs="Times New Roman"/>
                <w:b/>
                <w:sz w:val="16"/>
                <w:szCs w:val="16"/>
              </w:rPr>
              <w:t xml:space="preserve">вкл. НДС/ </w:t>
            </w:r>
            <w:r>
              <w:rPr>
                <w:rFonts w:ascii="Times New Roman" w:hAnsi="Times New Roman" w:cs="Times New Roman"/>
                <w:b/>
                <w:color w:val="A6A6A6" w:themeColor="background1" w:themeShade="A6"/>
                <w:sz w:val="16"/>
                <w:szCs w:val="16"/>
              </w:rPr>
              <w:t>НДС не облагается</w:t>
            </w:r>
            <w:r>
              <w:rPr>
                <w:rFonts w:ascii="Times New Roman" w:hAnsi="Times New Roman" w:cs="Times New Roman"/>
                <w:b/>
                <w:sz w:val="16"/>
                <w:szCs w:val="16"/>
              </w:rPr>
              <w:t>, руб.</w:t>
            </w:r>
          </w:p>
        </w:tc>
      </w:tr>
      <w:tr w:rsidR="00EA3C96" w14:paraId="694D3E3E" w14:textId="77777777">
        <w:trPr>
          <w:trHeight w:val="293"/>
        </w:trPr>
        <w:tc>
          <w:tcPr>
            <w:tcW w:w="497" w:type="dxa"/>
            <w:tcBorders>
              <w:top w:val="none" w:sz="4" w:space="0" w:color="000000"/>
              <w:left w:val="single" w:sz="4" w:space="0" w:color="auto"/>
              <w:bottom w:val="single" w:sz="4" w:space="0" w:color="auto"/>
              <w:right w:val="single" w:sz="4" w:space="0" w:color="auto"/>
            </w:tcBorders>
            <w:vAlign w:val="center"/>
          </w:tcPr>
          <w:p w14:paraId="03CF19F2" w14:textId="77777777" w:rsidR="00EA3C96" w:rsidRDefault="00000000">
            <w:pPr>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1</w:t>
            </w:r>
          </w:p>
        </w:tc>
        <w:tc>
          <w:tcPr>
            <w:tcW w:w="2900" w:type="dxa"/>
            <w:tcBorders>
              <w:top w:val="single" w:sz="4" w:space="0" w:color="auto"/>
              <w:left w:val="none" w:sz="4" w:space="0" w:color="000000"/>
              <w:bottom w:val="single" w:sz="4" w:space="0" w:color="auto"/>
              <w:right w:val="single" w:sz="4" w:space="0" w:color="auto"/>
            </w:tcBorders>
            <w:vAlign w:val="center"/>
          </w:tcPr>
          <w:p w14:paraId="3B2315AE" w14:textId="77777777" w:rsidR="00EA3C96" w:rsidRDefault="00EA3C96">
            <w:pPr>
              <w:rPr>
                <w:rFonts w:ascii="Times New Roman" w:hAnsi="Times New Roman" w:cs="Times New Roman"/>
                <w:color w:val="000000"/>
                <w:sz w:val="22"/>
                <w:szCs w:val="22"/>
                <w:lang w:eastAsia="ru-RU"/>
              </w:rPr>
            </w:pPr>
          </w:p>
        </w:tc>
        <w:tc>
          <w:tcPr>
            <w:tcW w:w="4395" w:type="dxa"/>
            <w:tcBorders>
              <w:top w:val="single" w:sz="4" w:space="0" w:color="auto"/>
              <w:left w:val="single" w:sz="4" w:space="0" w:color="auto"/>
              <w:bottom w:val="single" w:sz="4" w:space="0" w:color="auto"/>
              <w:right w:val="single" w:sz="4" w:space="0" w:color="auto"/>
            </w:tcBorders>
            <w:vAlign w:val="center"/>
          </w:tcPr>
          <w:p w14:paraId="4C0399F7" w14:textId="77777777" w:rsidR="00EA3C96" w:rsidRDefault="00EA3C96">
            <w:pPr>
              <w:rPr>
                <w:rFonts w:ascii="Times New Roman" w:hAnsi="Times New Roman" w:cs="Times New Roman"/>
                <w:color w:val="000000"/>
                <w:sz w:val="22"/>
                <w:szCs w:val="22"/>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13665D5" w14:textId="77777777" w:rsidR="00EA3C96" w:rsidRDefault="00EA3C96">
            <w:pPr>
              <w:rPr>
                <w:rFonts w:ascii="Times New Roman" w:hAnsi="Times New Roman" w:cs="Times New Roman"/>
                <w:color w:val="000000"/>
                <w:sz w:val="22"/>
                <w:szCs w:val="22"/>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14:paraId="5EED72B2" w14:textId="77777777" w:rsidR="00EA3C96" w:rsidRDefault="00EA3C96">
            <w:pPr>
              <w:rPr>
                <w:rFonts w:ascii="Times New Roman" w:hAnsi="Times New Roman" w:cs="Times New Roman"/>
                <w:color w:val="000000"/>
                <w:sz w:val="22"/>
                <w:szCs w:val="22"/>
                <w:lang w:eastAsia="ru-RU"/>
              </w:rPr>
            </w:pPr>
          </w:p>
        </w:tc>
        <w:tc>
          <w:tcPr>
            <w:tcW w:w="992" w:type="dxa"/>
            <w:tcBorders>
              <w:top w:val="single" w:sz="4" w:space="0" w:color="auto"/>
              <w:left w:val="none" w:sz="4" w:space="0" w:color="000000"/>
              <w:bottom w:val="single" w:sz="4" w:space="0" w:color="auto"/>
              <w:right w:val="single" w:sz="4" w:space="0" w:color="auto"/>
            </w:tcBorders>
          </w:tcPr>
          <w:p w14:paraId="5655FA18" w14:textId="77777777" w:rsidR="00EA3C96" w:rsidRDefault="00EA3C96">
            <w:pPr>
              <w:jc w:val="center"/>
              <w:rPr>
                <w:rFonts w:ascii="Times New Roman" w:hAnsi="Times New Roman" w:cs="Times New Roman"/>
                <w:color w:val="000000"/>
                <w:sz w:val="22"/>
                <w:szCs w:val="22"/>
                <w:lang w:eastAsia="ru-RU"/>
              </w:rPr>
            </w:pPr>
          </w:p>
        </w:tc>
        <w:tc>
          <w:tcPr>
            <w:tcW w:w="1134" w:type="dxa"/>
            <w:tcBorders>
              <w:top w:val="single" w:sz="4" w:space="0" w:color="auto"/>
              <w:left w:val="single" w:sz="4" w:space="0" w:color="auto"/>
              <w:bottom w:val="single" w:sz="4" w:space="0" w:color="auto"/>
              <w:right w:val="single" w:sz="4" w:space="0" w:color="auto"/>
            </w:tcBorders>
          </w:tcPr>
          <w:p w14:paraId="3B6845FB" w14:textId="77777777" w:rsidR="00EA3C96" w:rsidRDefault="00EA3C96">
            <w:pPr>
              <w:jc w:val="center"/>
              <w:rPr>
                <w:rFonts w:ascii="Times New Roman" w:hAnsi="Times New Roman" w:cs="Times New Roman"/>
                <w:color w:val="000000"/>
                <w:sz w:val="22"/>
                <w:szCs w:val="22"/>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2A51912A" w14:textId="77777777" w:rsidR="00EA3C96" w:rsidRDefault="00EA3C96">
            <w:pPr>
              <w:jc w:val="center"/>
              <w:rPr>
                <w:rFonts w:ascii="Times New Roman" w:hAnsi="Times New Roman" w:cs="Times New Roman"/>
                <w:color w:val="000000"/>
                <w:sz w:val="22"/>
                <w:szCs w:val="22"/>
                <w:lang w:eastAsia="ru-RU"/>
              </w:rPr>
            </w:pPr>
          </w:p>
        </w:tc>
        <w:tc>
          <w:tcPr>
            <w:tcW w:w="1276" w:type="dxa"/>
            <w:tcBorders>
              <w:top w:val="none" w:sz="4" w:space="0" w:color="000000"/>
              <w:left w:val="none" w:sz="4" w:space="0" w:color="000000"/>
              <w:bottom w:val="single" w:sz="4" w:space="0" w:color="auto"/>
              <w:right w:val="single" w:sz="4" w:space="0" w:color="auto"/>
            </w:tcBorders>
          </w:tcPr>
          <w:p w14:paraId="163AD014" w14:textId="77777777" w:rsidR="00EA3C96" w:rsidRDefault="00EA3C96">
            <w:pPr>
              <w:jc w:val="center"/>
              <w:rPr>
                <w:rFonts w:ascii="Times New Roman" w:hAnsi="Times New Roman" w:cs="Times New Roman"/>
                <w:color w:val="000000"/>
                <w:sz w:val="22"/>
                <w:szCs w:val="22"/>
                <w:lang w:eastAsia="ru-RU"/>
              </w:rPr>
            </w:pPr>
          </w:p>
        </w:tc>
      </w:tr>
      <w:tr w:rsidR="00EA3C96" w14:paraId="26752866" w14:textId="77777777">
        <w:trPr>
          <w:trHeight w:val="283"/>
        </w:trPr>
        <w:tc>
          <w:tcPr>
            <w:tcW w:w="497" w:type="dxa"/>
            <w:tcBorders>
              <w:top w:val="none" w:sz="4" w:space="0" w:color="000000"/>
              <w:left w:val="single" w:sz="4" w:space="0" w:color="auto"/>
              <w:bottom w:val="single" w:sz="4" w:space="0" w:color="auto"/>
              <w:right w:val="single" w:sz="4" w:space="0" w:color="auto"/>
            </w:tcBorders>
            <w:vAlign w:val="center"/>
          </w:tcPr>
          <w:p w14:paraId="5359CC74" w14:textId="77777777" w:rsidR="00EA3C96" w:rsidRDefault="00000000">
            <w:pPr>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2</w:t>
            </w:r>
          </w:p>
        </w:tc>
        <w:tc>
          <w:tcPr>
            <w:tcW w:w="2900" w:type="dxa"/>
            <w:tcBorders>
              <w:top w:val="single" w:sz="4" w:space="0" w:color="auto"/>
              <w:left w:val="none" w:sz="4" w:space="0" w:color="000000"/>
              <w:bottom w:val="single" w:sz="4" w:space="0" w:color="auto"/>
              <w:right w:val="single" w:sz="4" w:space="0" w:color="auto"/>
            </w:tcBorders>
            <w:vAlign w:val="center"/>
          </w:tcPr>
          <w:p w14:paraId="3705689D" w14:textId="77777777" w:rsidR="00EA3C96" w:rsidRDefault="00EA3C96">
            <w:pPr>
              <w:rPr>
                <w:rFonts w:ascii="Times New Roman" w:hAnsi="Times New Roman" w:cs="Times New Roman"/>
                <w:color w:val="000000"/>
                <w:sz w:val="22"/>
                <w:szCs w:val="22"/>
                <w:lang w:eastAsia="ru-RU"/>
              </w:rPr>
            </w:pPr>
          </w:p>
        </w:tc>
        <w:tc>
          <w:tcPr>
            <w:tcW w:w="4395" w:type="dxa"/>
            <w:tcBorders>
              <w:top w:val="single" w:sz="4" w:space="0" w:color="auto"/>
              <w:left w:val="single" w:sz="4" w:space="0" w:color="auto"/>
              <w:bottom w:val="single" w:sz="4" w:space="0" w:color="auto"/>
              <w:right w:val="single" w:sz="4" w:space="0" w:color="auto"/>
            </w:tcBorders>
            <w:vAlign w:val="center"/>
          </w:tcPr>
          <w:p w14:paraId="658B2D25" w14:textId="77777777" w:rsidR="00EA3C96" w:rsidRDefault="00EA3C96">
            <w:pPr>
              <w:rPr>
                <w:rFonts w:ascii="Times New Roman" w:hAnsi="Times New Roman" w:cs="Times New Roman"/>
                <w:color w:val="000000"/>
                <w:sz w:val="22"/>
                <w:szCs w:val="22"/>
                <w:lang w:eastAsia="ru-RU"/>
              </w:rPr>
            </w:pPr>
          </w:p>
        </w:tc>
        <w:tc>
          <w:tcPr>
            <w:tcW w:w="1417" w:type="dxa"/>
            <w:tcBorders>
              <w:top w:val="single" w:sz="4" w:space="0" w:color="auto"/>
              <w:left w:val="single" w:sz="4" w:space="0" w:color="auto"/>
              <w:bottom w:val="single" w:sz="4" w:space="0" w:color="auto"/>
              <w:right w:val="single" w:sz="4" w:space="0" w:color="auto"/>
            </w:tcBorders>
          </w:tcPr>
          <w:p w14:paraId="274FC3AD" w14:textId="77777777" w:rsidR="00EA3C96" w:rsidRDefault="00EA3C96">
            <w:pPr>
              <w:rPr>
                <w:rFonts w:ascii="Times New Roman" w:hAnsi="Times New Roman" w:cs="Times New Roman"/>
                <w:color w:val="000000"/>
                <w:sz w:val="22"/>
                <w:szCs w:val="22"/>
                <w:lang w:eastAsia="ru-RU"/>
              </w:rPr>
            </w:pPr>
          </w:p>
        </w:tc>
        <w:tc>
          <w:tcPr>
            <w:tcW w:w="1418" w:type="dxa"/>
            <w:tcBorders>
              <w:top w:val="single" w:sz="4" w:space="0" w:color="auto"/>
              <w:left w:val="single" w:sz="4" w:space="0" w:color="auto"/>
              <w:bottom w:val="single" w:sz="4" w:space="0" w:color="auto"/>
              <w:right w:val="single" w:sz="4" w:space="0" w:color="auto"/>
            </w:tcBorders>
          </w:tcPr>
          <w:p w14:paraId="3A129884" w14:textId="77777777" w:rsidR="00EA3C96" w:rsidRDefault="00EA3C96">
            <w:pPr>
              <w:rPr>
                <w:rFonts w:ascii="Times New Roman" w:hAnsi="Times New Roman" w:cs="Times New Roman"/>
                <w:color w:val="000000"/>
                <w:sz w:val="22"/>
                <w:szCs w:val="22"/>
                <w:lang w:eastAsia="ru-RU"/>
              </w:rPr>
            </w:pPr>
          </w:p>
        </w:tc>
        <w:tc>
          <w:tcPr>
            <w:tcW w:w="992" w:type="dxa"/>
            <w:tcBorders>
              <w:top w:val="single" w:sz="4" w:space="0" w:color="auto"/>
              <w:left w:val="none" w:sz="4" w:space="0" w:color="000000"/>
              <w:bottom w:val="single" w:sz="4" w:space="0" w:color="auto"/>
              <w:right w:val="single" w:sz="4" w:space="0" w:color="auto"/>
            </w:tcBorders>
            <w:vAlign w:val="center"/>
          </w:tcPr>
          <w:p w14:paraId="7671E388" w14:textId="77777777" w:rsidR="00EA3C96" w:rsidRDefault="00EA3C96">
            <w:pPr>
              <w:jc w:val="center"/>
              <w:rPr>
                <w:rFonts w:ascii="Times New Roman" w:hAnsi="Times New Roman" w:cs="Times New Roman"/>
                <w:color w:val="000000"/>
                <w:sz w:val="22"/>
                <w:szCs w:val="22"/>
                <w:lang w:eastAsia="ru-RU"/>
              </w:rPr>
            </w:pPr>
          </w:p>
        </w:tc>
        <w:tc>
          <w:tcPr>
            <w:tcW w:w="1134" w:type="dxa"/>
            <w:tcBorders>
              <w:top w:val="single" w:sz="4" w:space="0" w:color="auto"/>
              <w:left w:val="single" w:sz="4" w:space="0" w:color="auto"/>
              <w:bottom w:val="single" w:sz="4" w:space="0" w:color="auto"/>
              <w:right w:val="single" w:sz="4" w:space="0" w:color="auto"/>
            </w:tcBorders>
          </w:tcPr>
          <w:p w14:paraId="0A32C19C" w14:textId="77777777" w:rsidR="00EA3C96" w:rsidRDefault="00EA3C96">
            <w:pPr>
              <w:jc w:val="center"/>
              <w:rPr>
                <w:rFonts w:ascii="Times New Roman" w:hAnsi="Times New Roman" w:cs="Times New Roman"/>
                <w:color w:val="000000"/>
                <w:sz w:val="22"/>
                <w:szCs w:val="22"/>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583A320C" w14:textId="77777777" w:rsidR="00EA3C96" w:rsidRDefault="00EA3C96">
            <w:pPr>
              <w:jc w:val="center"/>
              <w:rPr>
                <w:rFonts w:ascii="Times New Roman" w:hAnsi="Times New Roman" w:cs="Times New Roman"/>
                <w:color w:val="000000"/>
                <w:sz w:val="22"/>
                <w:szCs w:val="22"/>
                <w:lang w:eastAsia="ru-RU"/>
              </w:rPr>
            </w:pPr>
          </w:p>
        </w:tc>
        <w:tc>
          <w:tcPr>
            <w:tcW w:w="1276" w:type="dxa"/>
            <w:tcBorders>
              <w:top w:val="none" w:sz="4" w:space="0" w:color="000000"/>
              <w:left w:val="none" w:sz="4" w:space="0" w:color="000000"/>
              <w:bottom w:val="single" w:sz="4" w:space="0" w:color="auto"/>
              <w:right w:val="single" w:sz="4" w:space="0" w:color="auto"/>
            </w:tcBorders>
          </w:tcPr>
          <w:p w14:paraId="4B9ECEED" w14:textId="77777777" w:rsidR="00EA3C96" w:rsidRDefault="00EA3C96">
            <w:pPr>
              <w:jc w:val="center"/>
              <w:rPr>
                <w:rFonts w:ascii="Times New Roman" w:hAnsi="Times New Roman" w:cs="Times New Roman"/>
                <w:color w:val="000000"/>
                <w:sz w:val="22"/>
                <w:szCs w:val="22"/>
                <w:lang w:eastAsia="ru-RU"/>
              </w:rPr>
            </w:pPr>
          </w:p>
        </w:tc>
      </w:tr>
      <w:tr w:rsidR="00B40421" w14:paraId="70232B03" w14:textId="77777777">
        <w:trPr>
          <w:trHeight w:val="283"/>
        </w:trPr>
        <w:tc>
          <w:tcPr>
            <w:tcW w:w="497" w:type="dxa"/>
            <w:tcBorders>
              <w:top w:val="none" w:sz="4" w:space="0" w:color="000000"/>
              <w:left w:val="single" w:sz="4" w:space="0" w:color="auto"/>
              <w:bottom w:val="single" w:sz="4" w:space="0" w:color="auto"/>
              <w:right w:val="single" w:sz="4" w:space="0" w:color="auto"/>
            </w:tcBorders>
            <w:vAlign w:val="center"/>
          </w:tcPr>
          <w:p w14:paraId="7AAC182E" w14:textId="27A31474" w:rsidR="00B40421" w:rsidRDefault="00CC4D6A">
            <w:pPr>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3</w:t>
            </w:r>
          </w:p>
        </w:tc>
        <w:tc>
          <w:tcPr>
            <w:tcW w:w="2900" w:type="dxa"/>
            <w:tcBorders>
              <w:top w:val="single" w:sz="4" w:space="0" w:color="auto"/>
              <w:left w:val="none" w:sz="4" w:space="0" w:color="000000"/>
              <w:bottom w:val="single" w:sz="4" w:space="0" w:color="auto"/>
              <w:right w:val="single" w:sz="4" w:space="0" w:color="auto"/>
            </w:tcBorders>
            <w:vAlign w:val="center"/>
          </w:tcPr>
          <w:p w14:paraId="37289160" w14:textId="77777777" w:rsidR="00B40421" w:rsidRDefault="00B40421">
            <w:pPr>
              <w:rPr>
                <w:rFonts w:ascii="Times New Roman" w:hAnsi="Times New Roman" w:cs="Times New Roman"/>
                <w:color w:val="000000"/>
                <w:sz w:val="22"/>
                <w:szCs w:val="22"/>
                <w:lang w:eastAsia="ru-RU"/>
              </w:rPr>
            </w:pPr>
          </w:p>
        </w:tc>
        <w:tc>
          <w:tcPr>
            <w:tcW w:w="4395" w:type="dxa"/>
            <w:tcBorders>
              <w:top w:val="single" w:sz="4" w:space="0" w:color="auto"/>
              <w:left w:val="single" w:sz="4" w:space="0" w:color="auto"/>
              <w:bottom w:val="single" w:sz="4" w:space="0" w:color="auto"/>
              <w:right w:val="single" w:sz="4" w:space="0" w:color="auto"/>
            </w:tcBorders>
            <w:vAlign w:val="center"/>
          </w:tcPr>
          <w:p w14:paraId="2A5DE2AC" w14:textId="77777777" w:rsidR="00B40421" w:rsidRDefault="00B40421">
            <w:pPr>
              <w:rPr>
                <w:rFonts w:ascii="Times New Roman" w:hAnsi="Times New Roman" w:cs="Times New Roman"/>
                <w:color w:val="000000"/>
                <w:sz w:val="22"/>
                <w:szCs w:val="22"/>
                <w:lang w:eastAsia="ru-RU"/>
              </w:rPr>
            </w:pPr>
          </w:p>
        </w:tc>
        <w:tc>
          <w:tcPr>
            <w:tcW w:w="1417" w:type="dxa"/>
            <w:tcBorders>
              <w:top w:val="single" w:sz="4" w:space="0" w:color="auto"/>
              <w:left w:val="single" w:sz="4" w:space="0" w:color="auto"/>
              <w:bottom w:val="single" w:sz="4" w:space="0" w:color="auto"/>
              <w:right w:val="single" w:sz="4" w:space="0" w:color="auto"/>
            </w:tcBorders>
          </w:tcPr>
          <w:p w14:paraId="6ECDAF4E" w14:textId="77777777" w:rsidR="00B40421" w:rsidRDefault="00B40421">
            <w:pPr>
              <w:rPr>
                <w:rFonts w:ascii="Times New Roman" w:hAnsi="Times New Roman" w:cs="Times New Roman"/>
                <w:color w:val="000000"/>
                <w:sz w:val="22"/>
                <w:szCs w:val="22"/>
                <w:lang w:eastAsia="ru-RU"/>
              </w:rPr>
            </w:pPr>
          </w:p>
        </w:tc>
        <w:tc>
          <w:tcPr>
            <w:tcW w:w="1418" w:type="dxa"/>
            <w:tcBorders>
              <w:top w:val="single" w:sz="4" w:space="0" w:color="auto"/>
              <w:left w:val="single" w:sz="4" w:space="0" w:color="auto"/>
              <w:bottom w:val="single" w:sz="4" w:space="0" w:color="auto"/>
              <w:right w:val="single" w:sz="4" w:space="0" w:color="auto"/>
            </w:tcBorders>
          </w:tcPr>
          <w:p w14:paraId="63CB46D5" w14:textId="77777777" w:rsidR="00B40421" w:rsidRDefault="00B40421">
            <w:pPr>
              <w:rPr>
                <w:rFonts w:ascii="Times New Roman" w:hAnsi="Times New Roman" w:cs="Times New Roman"/>
                <w:color w:val="000000"/>
                <w:sz w:val="22"/>
                <w:szCs w:val="22"/>
                <w:lang w:eastAsia="ru-RU"/>
              </w:rPr>
            </w:pPr>
          </w:p>
        </w:tc>
        <w:tc>
          <w:tcPr>
            <w:tcW w:w="992" w:type="dxa"/>
            <w:tcBorders>
              <w:top w:val="single" w:sz="4" w:space="0" w:color="auto"/>
              <w:left w:val="none" w:sz="4" w:space="0" w:color="000000"/>
              <w:bottom w:val="single" w:sz="4" w:space="0" w:color="auto"/>
              <w:right w:val="single" w:sz="4" w:space="0" w:color="auto"/>
            </w:tcBorders>
            <w:vAlign w:val="center"/>
          </w:tcPr>
          <w:p w14:paraId="08695131" w14:textId="77777777" w:rsidR="00B40421" w:rsidRDefault="00B40421">
            <w:pPr>
              <w:jc w:val="center"/>
              <w:rPr>
                <w:rFonts w:ascii="Times New Roman" w:hAnsi="Times New Roman" w:cs="Times New Roman"/>
                <w:color w:val="000000"/>
                <w:sz w:val="22"/>
                <w:szCs w:val="22"/>
                <w:lang w:eastAsia="ru-RU"/>
              </w:rPr>
            </w:pPr>
          </w:p>
        </w:tc>
        <w:tc>
          <w:tcPr>
            <w:tcW w:w="1134" w:type="dxa"/>
            <w:tcBorders>
              <w:top w:val="single" w:sz="4" w:space="0" w:color="auto"/>
              <w:left w:val="single" w:sz="4" w:space="0" w:color="auto"/>
              <w:bottom w:val="single" w:sz="4" w:space="0" w:color="auto"/>
              <w:right w:val="single" w:sz="4" w:space="0" w:color="auto"/>
            </w:tcBorders>
          </w:tcPr>
          <w:p w14:paraId="4B5C8949" w14:textId="77777777" w:rsidR="00B40421" w:rsidRDefault="00B40421">
            <w:pPr>
              <w:jc w:val="center"/>
              <w:rPr>
                <w:rFonts w:ascii="Times New Roman" w:hAnsi="Times New Roman" w:cs="Times New Roman"/>
                <w:color w:val="000000"/>
                <w:sz w:val="22"/>
                <w:szCs w:val="22"/>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380B901C" w14:textId="77777777" w:rsidR="00B40421" w:rsidRDefault="00B40421">
            <w:pPr>
              <w:jc w:val="center"/>
              <w:rPr>
                <w:rFonts w:ascii="Times New Roman" w:hAnsi="Times New Roman" w:cs="Times New Roman"/>
                <w:color w:val="000000"/>
                <w:sz w:val="22"/>
                <w:szCs w:val="22"/>
                <w:lang w:eastAsia="ru-RU"/>
              </w:rPr>
            </w:pPr>
          </w:p>
        </w:tc>
        <w:tc>
          <w:tcPr>
            <w:tcW w:w="1276" w:type="dxa"/>
            <w:tcBorders>
              <w:top w:val="none" w:sz="4" w:space="0" w:color="000000"/>
              <w:left w:val="none" w:sz="4" w:space="0" w:color="000000"/>
              <w:bottom w:val="single" w:sz="4" w:space="0" w:color="auto"/>
              <w:right w:val="single" w:sz="4" w:space="0" w:color="auto"/>
            </w:tcBorders>
          </w:tcPr>
          <w:p w14:paraId="2EA44CCD" w14:textId="77777777" w:rsidR="00B40421" w:rsidRDefault="00B40421">
            <w:pPr>
              <w:jc w:val="center"/>
              <w:rPr>
                <w:rFonts w:ascii="Times New Roman" w:hAnsi="Times New Roman" w:cs="Times New Roman"/>
                <w:color w:val="000000"/>
                <w:sz w:val="22"/>
                <w:szCs w:val="22"/>
                <w:lang w:eastAsia="ru-RU"/>
              </w:rPr>
            </w:pPr>
          </w:p>
        </w:tc>
      </w:tr>
      <w:tr w:rsidR="00B40421" w14:paraId="636DB8F9" w14:textId="77777777">
        <w:trPr>
          <w:trHeight w:val="283"/>
        </w:trPr>
        <w:tc>
          <w:tcPr>
            <w:tcW w:w="497" w:type="dxa"/>
            <w:tcBorders>
              <w:top w:val="none" w:sz="4" w:space="0" w:color="000000"/>
              <w:left w:val="single" w:sz="4" w:space="0" w:color="auto"/>
              <w:bottom w:val="single" w:sz="4" w:space="0" w:color="auto"/>
              <w:right w:val="single" w:sz="4" w:space="0" w:color="auto"/>
            </w:tcBorders>
            <w:vAlign w:val="center"/>
          </w:tcPr>
          <w:p w14:paraId="10360A6E" w14:textId="365471E5" w:rsidR="00B40421" w:rsidRDefault="00CC4D6A">
            <w:pPr>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4</w:t>
            </w:r>
          </w:p>
        </w:tc>
        <w:tc>
          <w:tcPr>
            <w:tcW w:w="2900" w:type="dxa"/>
            <w:tcBorders>
              <w:top w:val="single" w:sz="4" w:space="0" w:color="auto"/>
              <w:left w:val="none" w:sz="4" w:space="0" w:color="000000"/>
              <w:bottom w:val="single" w:sz="4" w:space="0" w:color="auto"/>
              <w:right w:val="single" w:sz="4" w:space="0" w:color="auto"/>
            </w:tcBorders>
            <w:vAlign w:val="center"/>
          </w:tcPr>
          <w:p w14:paraId="043AC6A7" w14:textId="77777777" w:rsidR="00B40421" w:rsidRDefault="00B40421">
            <w:pPr>
              <w:rPr>
                <w:rFonts w:ascii="Times New Roman" w:hAnsi="Times New Roman" w:cs="Times New Roman"/>
                <w:color w:val="000000"/>
                <w:sz w:val="22"/>
                <w:szCs w:val="22"/>
                <w:lang w:eastAsia="ru-RU"/>
              </w:rPr>
            </w:pPr>
          </w:p>
        </w:tc>
        <w:tc>
          <w:tcPr>
            <w:tcW w:w="4395" w:type="dxa"/>
            <w:tcBorders>
              <w:top w:val="single" w:sz="4" w:space="0" w:color="auto"/>
              <w:left w:val="single" w:sz="4" w:space="0" w:color="auto"/>
              <w:bottom w:val="single" w:sz="4" w:space="0" w:color="auto"/>
              <w:right w:val="single" w:sz="4" w:space="0" w:color="auto"/>
            </w:tcBorders>
            <w:vAlign w:val="center"/>
          </w:tcPr>
          <w:p w14:paraId="5DE399FB" w14:textId="77777777" w:rsidR="00B40421" w:rsidRDefault="00B40421">
            <w:pPr>
              <w:rPr>
                <w:rFonts w:ascii="Times New Roman" w:hAnsi="Times New Roman" w:cs="Times New Roman"/>
                <w:color w:val="000000"/>
                <w:sz w:val="22"/>
                <w:szCs w:val="22"/>
                <w:lang w:eastAsia="ru-RU"/>
              </w:rPr>
            </w:pPr>
          </w:p>
        </w:tc>
        <w:tc>
          <w:tcPr>
            <w:tcW w:w="1417" w:type="dxa"/>
            <w:tcBorders>
              <w:top w:val="single" w:sz="4" w:space="0" w:color="auto"/>
              <w:left w:val="single" w:sz="4" w:space="0" w:color="auto"/>
              <w:bottom w:val="single" w:sz="4" w:space="0" w:color="auto"/>
              <w:right w:val="single" w:sz="4" w:space="0" w:color="auto"/>
            </w:tcBorders>
          </w:tcPr>
          <w:p w14:paraId="7F971D8D" w14:textId="77777777" w:rsidR="00B40421" w:rsidRDefault="00B40421">
            <w:pPr>
              <w:rPr>
                <w:rFonts w:ascii="Times New Roman" w:hAnsi="Times New Roman" w:cs="Times New Roman"/>
                <w:color w:val="000000"/>
                <w:sz w:val="22"/>
                <w:szCs w:val="22"/>
                <w:lang w:eastAsia="ru-RU"/>
              </w:rPr>
            </w:pPr>
          </w:p>
        </w:tc>
        <w:tc>
          <w:tcPr>
            <w:tcW w:w="1418" w:type="dxa"/>
            <w:tcBorders>
              <w:top w:val="single" w:sz="4" w:space="0" w:color="auto"/>
              <w:left w:val="single" w:sz="4" w:space="0" w:color="auto"/>
              <w:bottom w:val="single" w:sz="4" w:space="0" w:color="auto"/>
              <w:right w:val="single" w:sz="4" w:space="0" w:color="auto"/>
            </w:tcBorders>
          </w:tcPr>
          <w:p w14:paraId="6355B596" w14:textId="77777777" w:rsidR="00B40421" w:rsidRDefault="00B40421">
            <w:pPr>
              <w:rPr>
                <w:rFonts w:ascii="Times New Roman" w:hAnsi="Times New Roman" w:cs="Times New Roman"/>
                <w:color w:val="000000"/>
                <w:sz w:val="22"/>
                <w:szCs w:val="22"/>
                <w:lang w:eastAsia="ru-RU"/>
              </w:rPr>
            </w:pPr>
          </w:p>
        </w:tc>
        <w:tc>
          <w:tcPr>
            <w:tcW w:w="992" w:type="dxa"/>
            <w:tcBorders>
              <w:top w:val="single" w:sz="4" w:space="0" w:color="auto"/>
              <w:left w:val="none" w:sz="4" w:space="0" w:color="000000"/>
              <w:bottom w:val="single" w:sz="4" w:space="0" w:color="auto"/>
              <w:right w:val="single" w:sz="4" w:space="0" w:color="auto"/>
            </w:tcBorders>
            <w:vAlign w:val="center"/>
          </w:tcPr>
          <w:p w14:paraId="6A2435FF" w14:textId="77777777" w:rsidR="00B40421" w:rsidRDefault="00B40421">
            <w:pPr>
              <w:jc w:val="center"/>
              <w:rPr>
                <w:rFonts w:ascii="Times New Roman" w:hAnsi="Times New Roman" w:cs="Times New Roman"/>
                <w:color w:val="000000"/>
                <w:sz w:val="22"/>
                <w:szCs w:val="22"/>
                <w:lang w:eastAsia="ru-RU"/>
              </w:rPr>
            </w:pPr>
          </w:p>
        </w:tc>
        <w:tc>
          <w:tcPr>
            <w:tcW w:w="1134" w:type="dxa"/>
            <w:tcBorders>
              <w:top w:val="single" w:sz="4" w:space="0" w:color="auto"/>
              <w:left w:val="single" w:sz="4" w:space="0" w:color="auto"/>
              <w:bottom w:val="single" w:sz="4" w:space="0" w:color="auto"/>
              <w:right w:val="single" w:sz="4" w:space="0" w:color="auto"/>
            </w:tcBorders>
          </w:tcPr>
          <w:p w14:paraId="0A38772B" w14:textId="77777777" w:rsidR="00B40421" w:rsidRDefault="00B40421">
            <w:pPr>
              <w:jc w:val="center"/>
              <w:rPr>
                <w:rFonts w:ascii="Times New Roman" w:hAnsi="Times New Roman" w:cs="Times New Roman"/>
                <w:color w:val="000000"/>
                <w:sz w:val="22"/>
                <w:szCs w:val="22"/>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334065F1" w14:textId="77777777" w:rsidR="00B40421" w:rsidRDefault="00B40421">
            <w:pPr>
              <w:jc w:val="center"/>
              <w:rPr>
                <w:rFonts w:ascii="Times New Roman" w:hAnsi="Times New Roman" w:cs="Times New Roman"/>
                <w:color w:val="000000"/>
                <w:sz w:val="22"/>
                <w:szCs w:val="22"/>
                <w:lang w:eastAsia="ru-RU"/>
              </w:rPr>
            </w:pPr>
          </w:p>
        </w:tc>
        <w:tc>
          <w:tcPr>
            <w:tcW w:w="1276" w:type="dxa"/>
            <w:tcBorders>
              <w:top w:val="none" w:sz="4" w:space="0" w:color="000000"/>
              <w:left w:val="none" w:sz="4" w:space="0" w:color="000000"/>
              <w:bottom w:val="single" w:sz="4" w:space="0" w:color="auto"/>
              <w:right w:val="single" w:sz="4" w:space="0" w:color="auto"/>
            </w:tcBorders>
          </w:tcPr>
          <w:p w14:paraId="4893A6AB" w14:textId="77777777" w:rsidR="00B40421" w:rsidRDefault="00B40421">
            <w:pPr>
              <w:jc w:val="center"/>
              <w:rPr>
                <w:rFonts w:ascii="Times New Roman" w:hAnsi="Times New Roman" w:cs="Times New Roman"/>
                <w:color w:val="000000"/>
                <w:sz w:val="22"/>
                <w:szCs w:val="22"/>
                <w:lang w:eastAsia="ru-RU"/>
              </w:rPr>
            </w:pPr>
          </w:p>
        </w:tc>
      </w:tr>
      <w:tr w:rsidR="00CC4D6A" w14:paraId="4EE00397" w14:textId="77777777">
        <w:trPr>
          <w:trHeight w:val="283"/>
        </w:trPr>
        <w:tc>
          <w:tcPr>
            <w:tcW w:w="497" w:type="dxa"/>
            <w:tcBorders>
              <w:top w:val="none" w:sz="4" w:space="0" w:color="000000"/>
              <w:left w:val="single" w:sz="4" w:space="0" w:color="auto"/>
              <w:bottom w:val="single" w:sz="4" w:space="0" w:color="auto"/>
              <w:right w:val="single" w:sz="4" w:space="0" w:color="auto"/>
            </w:tcBorders>
            <w:vAlign w:val="center"/>
          </w:tcPr>
          <w:p w14:paraId="7B1C8C80" w14:textId="6CBDF8A3" w:rsidR="00CC4D6A" w:rsidRDefault="00CC4D6A">
            <w:pPr>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5</w:t>
            </w:r>
          </w:p>
        </w:tc>
        <w:tc>
          <w:tcPr>
            <w:tcW w:w="2900" w:type="dxa"/>
            <w:tcBorders>
              <w:top w:val="single" w:sz="4" w:space="0" w:color="auto"/>
              <w:left w:val="none" w:sz="4" w:space="0" w:color="000000"/>
              <w:bottom w:val="single" w:sz="4" w:space="0" w:color="auto"/>
              <w:right w:val="single" w:sz="4" w:space="0" w:color="auto"/>
            </w:tcBorders>
            <w:vAlign w:val="center"/>
          </w:tcPr>
          <w:p w14:paraId="1146F606" w14:textId="77777777" w:rsidR="00CC4D6A" w:rsidRDefault="00CC4D6A">
            <w:pPr>
              <w:rPr>
                <w:rFonts w:ascii="Times New Roman" w:hAnsi="Times New Roman" w:cs="Times New Roman"/>
                <w:color w:val="000000"/>
                <w:sz w:val="22"/>
                <w:szCs w:val="22"/>
                <w:lang w:eastAsia="ru-RU"/>
              </w:rPr>
            </w:pPr>
          </w:p>
        </w:tc>
        <w:tc>
          <w:tcPr>
            <w:tcW w:w="4395" w:type="dxa"/>
            <w:tcBorders>
              <w:top w:val="single" w:sz="4" w:space="0" w:color="auto"/>
              <w:left w:val="single" w:sz="4" w:space="0" w:color="auto"/>
              <w:bottom w:val="single" w:sz="4" w:space="0" w:color="auto"/>
              <w:right w:val="single" w:sz="4" w:space="0" w:color="auto"/>
            </w:tcBorders>
            <w:vAlign w:val="center"/>
          </w:tcPr>
          <w:p w14:paraId="6A5910D4" w14:textId="77777777" w:rsidR="00CC4D6A" w:rsidRDefault="00CC4D6A">
            <w:pPr>
              <w:rPr>
                <w:rFonts w:ascii="Times New Roman" w:hAnsi="Times New Roman" w:cs="Times New Roman"/>
                <w:color w:val="000000"/>
                <w:sz w:val="22"/>
                <w:szCs w:val="22"/>
                <w:lang w:eastAsia="ru-RU"/>
              </w:rPr>
            </w:pPr>
          </w:p>
        </w:tc>
        <w:tc>
          <w:tcPr>
            <w:tcW w:w="1417" w:type="dxa"/>
            <w:tcBorders>
              <w:top w:val="single" w:sz="4" w:space="0" w:color="auto"/>
              <w:left w:val="single" w:sz="4" w:space="0" w:color="auto"/>
              <w:bottom w:val="single" w:sz="4" w:space="0" w:color="auto"/>
              <w:right w:val="single" w:sz="4" w:space="0" w:color="auto"/>
            </w:tcBorders>
          </w:tcPr>
          <w:p w14:paraId="75E78E3F" w14:textId="77777777" w:rsidR="00CC4D6A" w:rsidRDefault="00CC4D6A">
            <w:pPr>
              <w:rPr>
                <w:rFonts w:ascii="Times New Roman" w:hAnsi="Times New Roman" w:cs="Times New Roman"/>
                <w:color w:val="000000"/>
                <w:sz w:val="22"/>
                <w:szCs w:val="22"/>
                <w:lang w:eastAsia="ru-RU"/>
              </w:rPr>
            </w:pPr>
          </w:p>
        </w:tc>
        <w:tc>
          <w:tcPr>
            <w:tcW w:w="1418" w:type="dxa"/>
            <w:tcBorders>
              <w:top w:val="single" w:sz="4" w:space="0" w:color="auto"/>
              <w:left w:val="single" w:sz="4" w:space="0" w:color="auto"/>
              <w:bottom w:val="single" w:sz="4" w:space="0" w:color="auto"/>
              <w:right w:val="single" w:sz="4" w:space="0" w:color="auto"/>
            </w:tcBorders>
          </w:tcPr>
          <w:p w14:paraId="4F49030B" w14:textId="77777777" w:rsidR="00CC4D6A" w:rsidRDefault="00CC4D6A">
            <w:pPr>
              <w:rPr>
                <w:rFonts w:ascii="Times New Roman" w:hAnsi="Times New Roman" w:cs="Times New Roman"/>
                <w:color w:val="000000"/>
                <w:sz w:val="22"/>
                <w:szCs w:val="22"/>
                <w:lang w:eastAsia="ru-RU"/>
              </w:rPr>
            </w:pPr>
          </w:p>
        </w:tc>
        <w:tc>
          <w:tcPr>
            <w:tcW w:w="992" w:type="dxa"/>
            <w:tcBorders>
              <w:top w:val="single" w:sz="4" w:space="0" w:color="auto"/>
              <w:left w:val="none" w:sz="4" w:space="0" w:color="000000"/>
              <w:bottom w:val="single" w:sz="4" w:space="0" w:color="auto"/>
              <w:right w:val="single" w:sz="4" w:space="0" w:color="auto"/>
            </w:tcBorders>
            <w:vAlign w:val="center"/>
          </w:tcPr>
          <w:p w14:paraId="3F069616" w14:textId="77777777" w:rsidR="00CC4D6A" w:rsidRDefault="00CC4D6A">
            <w:pPr>
              <w:jc w:val="center"/>
              <w:rPr>
                <w:rFonts w:ascii="Times New Roman" w:hAnsi="Times New Roman" w:cs="Times New Roman"/>
                <w:color w:val="000000"/>
                <w:sz w:val="22"/>
                <w:szCs w:val="22"/>
                <w:lang w:eastAsia="ru-RU"/>
              </w:rPr>
            </w:pPr>
          </w:p>
        </w:tc>
        <w:tc>
          <w:tcPr>
            <w:tcW w:w="1134" w:type="dxa"/>
            <w:tcBorders>
              <w:top w:val="single" w:sz="4" w:space="0" w:color="auto"/>
              <w:left w:val="single" w:sz="4" w:space="0" w:color="auto"/>
              <w:bottom w:val="single" w:sz="4" w:space="0" w:color="auto"/>
              <w:right w:val="single" w:sz="4" w:space="0" w:color="auto"/>
            </w:tcBorders>
          </w:tcPr>
          <w:p w14:paraId="7AB8A2B4" w14:textId="77777777" w:rsidR="00CC4D6A" w:rsidRDefault="00CC4D6A">
            <w:pPr>
              <w:jc w:val="center"/>
              <w:rPr>
                <w:rFonts w:ascii="Times New Roman" w:hAnsi="Times New Roman" w:cs="Times New Roman"/>
                <w:color w:val="000000"/>
                <w:sz w:val="22"/>
                <w:szCs w:val="22"/>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1846D5FE" w14:textId="77777777" w:rsidR="00CC4D6A" w:rsidRDefault="00CC4D6A">
            <w:pPr>
              <w:jc w:val="center"/>
              <w:rPr>
                <w:rFonts w:ascii="Times New Roman" w:hAnsi="Times New Roman" w:cs="Times New Roman"/>
                <w:color w:val="000000"/>
                <w:sz w:val="22"/>
                <w:szCs w:val="22"/>
                <w:lang w:eastAsia="ru-RU"/>
              </w:rPr>
            </w:pPr>
          </w:p>
        </w:tc>
        <w:tc>
          <w:tcPr>
            <w:tcW w:w="1276" w:type="dxa"/>
            <w:tcBorders>
              <w:top w:val="none" w:sz="4" w:space="0" w:color="000000"/>
              <w:left w:val="none" w:sz="4" w:space="0" w:color="000000"/>
              <w:bottom w:val="single" w:sz="4" w:space="0" w:color="auto"/>
              <w:right w:val="single" w:sz="4" w:space="0" w:color="auto"/>
            </w:tcBorders>
          </w:tcPr>
          <w:p w14:paraId="708C3BD3" w14:textId="77777777" w:rsidR="00CC4D6A" w:rsidRDefault="00CC4D6A">
            <w:pPr>
              <w:jc w:val="center"/>
              <w:rPr>
                <w:rFonts w:ascii="Times New Roman" w:hAnsi="Times New Roman" w:cs="Times New Roman"/>
                <w:color w:val="000000"/>
                <w:sz w:val="22"/>
                <w:szCs w:val="22"/>
                <w:lang w:eastAsia="ru-RU"/>
              </w:rPr>
            </w:pPr>
          </w:p>
        </w:tc>
      </w:tr>
      <w:tr w:rsidR="00CC4D6A" w14:paraId="11D74131" w14:textId="77777777">
        <w:trPr>
          <w:trHeight w:val="283"/>
        </w:trPr>
        <w:tc>
          <w:tcPr>
            <w:tcW w:w="497" w:type="dxa"/>
            <w:tcBorders>
              <w:top w:val="none" w:sz="4" w:space="0" w:color="000000"/>
              <w:left w:val="single" w:sz="4" w:space="0" w:color="auto"/>
              <w:bottom w:val="single" w:sz="4" w:space="0" w:color="auto"/>
              <w:right w:val="single" w:sz="4" w:space="0" w:color="auto"/>
            </w:tcBorders>
            <w:vAlign w:val="center"/>
          </w:tcPr>
          <w:p w14:paraId="02F68E1A" w14:textId="12D6539D" w:rsidR="00CC4D6A" w:rsidRDefault="00CC4D6A">
            <w:pPr>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6</w:t>
            </w:r>
          </w:p>
        </w:tc>
        <w:tc>
          <w:tcPr>
            <w:tcW w:w="2900" w:type="dxa"/>
            <w:tcBorders>
              <w:top w:val="single" w:sz="4" w:space="0" w:color="auto"/>
              <w:left w:val="none" w:sz="4" w:space="0" w:color="000000"/>
              <w:bottom w:val="single" w:sz="4" w:space="0" w:color="auto"/>
              <w:right w:val="single" w:sz="4" w:space="0" w:color="auto"/>
            </w:tcBorders>
            <w:vAlign w:val="center"/>
          </w:tcPr>
          <w:p w14:paraId="47B6318B" w14:textId="77777777" w:rsidR="00CC4D6A" w:rsidRDefault="00CC4D6A">
            <w:pPr>
              <w:rPr>
                <w:rFonts w:ascii="Times New Roman" w:hAnsi="Times New Roman" w:cs="Times New Roman"/>
                <w:color w:val="000000"/>
                <w:sz w:val="22"/>
                <w:szCs w:val="22"/>
                <w:lang w:eastAsia="ru-RU"/>
              </w:rPr>
            </w:pPr>
          </w:p>
        </w:tc>
        <w:tc>
          <w:tcPr>
            <w:tcW w:w="4395" w:type="dxa"/>
            <w:tcBorders>
              <w:top w:val="single" w:sz="4" w:space="0" w:color="auto"/>
              <w:left w:val="single" w:sz="4" w:space="0" w:color="auto"/>
              <w:bottom w:val="single" w:sz="4" w:space="0" w:color="auto"/>
              <w:right w:val="single" w:sz="4" w:space="0" w:color="auto"/>
            </w:tcBorders>
            <w:vAlign w:val="center"/>
          </w:tcPr>
          <w:p w14:paraId="339780E2" w14:textId="77777777" w:rsidR="00CC4D6A" w:rsidRDefault="00CC4D6A">
            <w:pPr>
              <w:rPr>
                <w:rFonts w:ascii="Times New Roman" w:hAnsi="Times New Roman" w:cs="Times New Roman"/>
                <w:color w:val="000000"/>
                <w:sz w:val="22"/>
                <w:szCs w:val="22"/>
                <w:lang w:eastAsia="ru-RU"/>
              </w:rPr>
            </w:pPr>
          </w:p>
        </w:tc>
        <w:tc>
          <w:tcPr>
            <w:tcW w:w="1417" w:type="dxa"/>
            <w:tcBorders>
              <w:top w:val="single" w:sz="4" w:space="0" w:color="auto"/>
              <w:left w:val="single" w:sz="4" w:space="0" w:color="auto"/>
              <w:bottom w:val="single" w:sz="4" w:space="0" w:color="auto"/>
              <w:right w:val="single" w:sz="4" w:space="0" w:color="auto"/>
            </w:tcBorders>
          </w:tcPr>
          <w:p w14:paraId="56383159" w14:textId="77777777" w:rsidR="00CC4D6A" w:rsidRDefault="00CC4D6A">
            <w:pPr>
              <w:rPr>
                <w:rFonts w:ascii="Times New Roman" w:hAnsi="Times New Roman" w:cs="Times New Roman"/>
                <w:color w:val="000000"/>
                <w:sz w:val="22"/>
                <w:szCs w:val="22"/>
                <w:lang w:eastAsia="ru-RU"/>
              </w:rPr>
            </w:pPr>
          </w:p>
        </w:tc>
        <w:tc>
          <w:tcPr>
            <w:tcW w:w="1418" w:type="dxa"/>
            <w:tcBorders>
              <w:top w:val="single" w:sz="4" w:space="0" w:color="auto"/>
              <w:left w:val="single" w:sz="4" w:space="0" w:color="auto"/>
              <w:bottom w:val="single" w:sz="4" w:space="0" w:color="auto"/>
              <w:right w:val="single" w:sz="4" w:space="0" w:color="auto"/>
            </w:tcBorders>
          </w:tcPr>
          <w:p w14:paraId="44C9F59A" w14:textId="77777777" w:rsidR="00CC4D6A" w:rsidRDefault="00CC4D6A">
            <w:pPr>
              <w:rPr>
                <w:rFonts w:ascii="Times New Roman" w:hAnsi="Times New Roman" w:cs="Times New Roman"/>
                <w:color w:val="000000"/>
                <w:sz w:val="22"/>
                <w:szCs w:val="22"/>
                <w:lang w:eastAsia="ru-RU"/>
              </w:rPr>
            </w:pPr>
          </w:p>
        </w:tc>
        <w:tc>
          <w:tcPr>
            <w:tcW w:w="992" w:type="dxa"/>
            <w:tcBorders>
              <w:top w:val="single" w:sz="4" w:space="0" w:color="auto"/>
              <w:left w:val="none" w:sz="4" w:space="0" w:color="000000"/>
              <w:bottom w:val="single" w:sz="4" w:space="0" w:color="auto"/>
              <w:right w:val="single" w:sz="4" w:space="0" w:color="auto"/>
            </w:tcBorders>
            <w:vAlign w:val="center"/>
          </w:tcPr>
          <w:p w14:paraId="12DFFFB9" w14:textId="77777777" w:rsidR="00CC4D6A" w:rsidRDefault="00CC4D6A">
            <w:pPr>
              <w:jc w:val="center"/>
              <w:rPr>
                <w:rFonts w:ascii="Times New Roman" w:hAnsi="Times New Roman" w:cs="Times New Roman"/>
                <w:color w:val="000000"/>
                <w:sz w:val="22"/>
                <w:szCs w:val="22"/>
                <w:lang w:eastAsia="ru-RU"/>
              </w:rPr>
            </w:pPr>
          </w:p>
        </w:tc>
        <w:tc>
          <w:tcPr>
            <w:tcW w:w="1134" w:type="dxa"/>
            <w:tcBorders>
              <w:top w:val="single" w:sz="4" w:space="0" w:color="auto"/>
              <w:left w:val="single" w:sz="4" w:space="0" w:color="auto"/>
              <w:bottom w:val="single" w:sz="4" w:space="0" w:color="auto"/>
              <w:right w:val="single" w:sz="4" w:space="0" w:color="auto"/>
            </w:tcBorders>
          </w:tcPr>
          <w:p w14:paraId="36620977" w14:textId="77777777" w:rsidR="00CC4D6A" w:rsidRDefault="00CC4D6A">
            <w:pPr>
              <w:jc w:val="center"/>
              <w:rPr>
                <w:rFonts w:ascii="Times New Roman" w:hAnsi="Times New Roman" w:cs="Times New Roman"/>
                <w:color w:val="000000"/>
                <w:sz w:val="22"/>
                <w:szCs w:val="22"/>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6A11E8FA" w14:textId="77777777" w:rsidR="00CC4D6A" w:rsidRDefault="00CC4D6A">
            <w:pPr>
              <w:jc w:val="center"/>
              <w:rPr>
                <w:rFonts w:ascii="Times New Roman" w:hAnsi="Times New Roman" w:cs="Times New Roman"/>
                <w:color w:val="000000"/>
                <w:sz w:val="22"/>
                <w:szCs w:val="22"/>
                <w:lang w:eastAsia="ru-RU"/>
              </w:rPr>
            </w:pPr>
          </w:p>
        </w:tc>
        <w:tc>
          <w:tcPr>
            <w:tcW w:w="1276" w:type="dxa"/>
            <w:tcBorders>
              <w:top w:val="none" w:sz="4" w:space="0" w:color="000000"/>
              <w:left w:val="none" w:sz="4" w:space="0" w:color="000000"/>
              <w:bottom w:val="single" w:sz="4" w:space="0" w:color="auto"/>
              <w:right w:val="single" w:sz="4" w:space="0" w:color="auto"/>
            </w:tcBorders>
          </w:tcPr>
          <w:p w14:paraId="4C23BB5A" w14:textId="77777777" w:rsidR="00CC4D6A" w:rsidRDefault="00CC4D6A">
            <w:pPr>
              <w:jc w:val="center"/>
              <w:rPr>
                <w:rFonts w:ascii="Times New Roman" w:hAnsi="Times New Roman" w:cs="Times New Roman"/>
                <w:color w:val="000000"/>
                <w:sz w:val="22"/>
                <w:szCs w:val="22"/>
                <w:lang w:eastAsia="ru-RU"/>
              </w:rPr>
            </w:pPr>
          </w:p>
        </w:tc>
      </w:tr>
      <w:tr w:rsidR="00CC4D6A" w14:paraId="5BA8908B" w14:textId="77777777">
        <w:trPr>
          <w:trHeight w:val="283"/>
        </w:trPr>
        <w:tc>
          <w:tcPr>
            <w:tcW w:w="497" w:type="dxa"/>
            <w:tcBorders>
              <w:top w:val="none" w:sz="4" w:space="0" w:color="000000"/>
              <w:left w:val="single" w:sz="4" w:space="0" w:color="auto"/>
              <w:bottom w:val="single" w:sz="4" w:space="0" w:color="auto"/>
              <w:right w:val="single" w:sz="4" w:space="0" w:color="auto"/>
            </w:tcBorders>
            <w:vAlign w:val="center"/>
          </w:tcPr>
          <w:p w14:paraId="09ECB1F2" w14:textId="435270A6" w:rsidR="00CC4D6A" w:rsidRDefault="00CC4D6A">
            <w:pPr>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7</w:t>
            </w:r>
          </w:p>
        </w:tc>
        <w:tc>
          <w:tcPr>
            <w:tcW w:w="2900" w:type="dxa"/>
            <w:tcBorders>
              <w:top w:val="single" w:sz="4" w:space="0" w:color="auto"/>
              <w:left w:val="none" w:sz="4" w:space="0" w:color="000000"/>
              <w:bottom w:val="single" w:sz="4" w:space="0" w:color="auto"/>
              <w:right w:val="single" w:sz="4" w:space="0" w:color="auto"/>
            </w:tcBorders>
            <w:vAlign w:val="center"/>
          </w:tcPr>
          <w:p w14:paraId="58734CC8" w14:textId="77777777" w:rsidR="00CC4D6A" w:rsidRDefault="00CC4D6A">
            <w:pPr>
              <w:rPr>
                <w:rFonts w:ascii="Times New Roman" w:hAnsi="Times New Roman" w:cs="Times New Roman"/>
                <w:color w:val="000000"/>
                <w:sz w:val="22"/>
                <w:szCs w:val="22"/>
                <w:lang w:eastAsia="ru-RU"/>
              </w:rPr>
            </w:pPr>
          </w:p>
        </w:tc>
        <w:tc>
          <w:tcPr>
            <w:tcW w:w="4395" w:type="dxa"/>
            <w:tcBorders>
              <w:top w:val="single" w:sz="4" w:space="0" w:color="auto"/>
              <w:left w:val="single" w:sz="4" w:space="0" w:color="auto"/>
              <w:bottom w:val="single" w:sz="4" w:space="0" w:color="auto"/>
              <w:right w:val="single" w:sz="4" w:space="0" w:color="auto"/>
            </w:tcBorders>
            <w:vAlign w:val="center"/>
          </w:tcPr>
          <w:p w14:paraId="5A557384" w14:textId="77777777" w:rsidR="00CC4D6A" w:rsidRDefault="00CC4D6A">
            <w:pPr>
              <w:rPr>
                <w:rFonts w:ascii="Times New Roman" w:hAnsi="Times New Roman" w:cs="Times New Roman"/>
                <w:color w:val="000000"/>
                <w:sz w:val="22"/>
                <w:szCs w:val="22"/>
                <w:lang w:eastAsia="ru-RU"/>
              </w:rPr>
            </w:pPr>
          </w:p>
        </w:tc>
        <w:tc>
          <w:tcPr>
            <w:tcW w:w="1417" w:type="dxa"/>
            <w:tcBorders>
              <w:top w:val="single" w:sz="4" w:space="0" w:color="auto"/>
              <w:left w:val="single" w:sz="4" w:space="0" w:color="auto"/>
              <w:bottom w:val="single" w:sz="4" w:space="0" w:color="auto"/>
              <w:right w:val="single" w:sz="4" w:space="0" w:color="auto"/>
            </w:tcBorders>
          </w:tcPr>
          <w:p w14:paraId="1B3D6725" w14:textId="77777777" w:rsidR="00CC4D6A" w:rsidRDefault="00CC4D6A">
            <w:pPr>
              <w:rPr>
                <w:rFonts w:ascii="Times New Roman" w:hAnsi="Times New Roman" w:cs="Times New Roman"/>
                <w:color w:val="000000"/>
                <w:sz w:val="22"/>
                <w:szCs w:val="22"/>
                <w:lang w:eastAsia="ru-RU"/>
              </w:rPr>
            </w:pPr>
          </w:p>
        </w:tc>
        <w:tc>
          <w:tcPr>
            <w:tcW w:w="1418" w:type="dxa"/>
            <w:tcBorders>
              <w:top w:val="single" w:sz="4" w:space="0" w:color="auto"/>
              <w:left w:val="single" w:sz="4" w:space="0" w:color="auto"/>
              <w:bottom w:val="single" w:sz="4" w:space="0" w:color="auto"/>
              <w:right w:val="single" w:sz="4" w:space="0" w:color="auto"/>
            </w:tcBorders>
          </w:tcPr>
          <w:p w14:paraId="1DAAC844" w14:textId="77777777" w:rsidR="00CC4D6A" w:rsidRDefault="00CC4D6A">
            <w:pPr>
              <w:rPr>
                <w:rFonts w:ascii="Times New Roman" w:hAnsi="Times New Roman" w:cs="Times New Roman"/>
                <w:color w:val="000000"/>
                <w:sz w:val="22"/>
                <w:szCs w:val="22"/>
                <w:lang w:eastAsia="ru-RU"/>
              </w:rPr>
            </w:pPr>
          </w:p>
        </w:tc>
        <w:tc>
          <w:tcPr>
            <w:tcW w:w="992" w:type="dxa"/>
            <w:tcBorders>
              <w:top w:val="single" w:sz="4" w:space="0" w:color="auto"/>
              <w:left w:val="none" w:sz="4" w:space="0" w:color="000000"/>
              <w:bottom w:val="single" w:sz="4" w:space="0" w:color="auto"/>
              <w:right w:val="single" w:sz="4" w:space="0" w:color="auto"/>
            </w:tcBorders>
            <w:vAlign w:val="center"/>
          </w:tcPr>
          <w:p w14:paraId="3BD199AB" w14:textId="77777777" w:rsidR="00CC4D6A" w:rsidRDefault="00CC4D6A">
            <w:pPr>
              <w:jc w:val="center"/>
              <w:rPr>
                <w:rFonts w:ascii="Times New Roman" w:hAnsi="Times New Roman" w:cs="Times New Roman"/>
                <w:color w:val="000000"/>
                <w:sz w:val="22"/>
                <w:szCs w:val="22"/>
                <w:lang w:eastAsia="ru-RU"/>
              </w:rPr>
            </w:pPr>
          </w:p>
        </w:tc>
        <w:tc>
          <w:tcPr>
            <w:tcW w:w="1134" w:type="dxa"/>
            <w:tcBorders>
              <w:top w:val="single" w:sz="4" w:space="0" w:color="auto"/>
              <w:left w:val="single" w:sz="4" w:space="0" w:color="auto"/>
              <w:bottom w:val="single" w:sz="4" w:space="0" w:color="auto"/>
              <w:right w:val="single" w:sz="4" w:space="0" w:color="auto"/>
            </w:tcBorders>
          </w:tcPr>
          <w:p w14:paraId="7300FB1A" w14:textId="77777777" w:rsidR="00CC4D6A" w:rsidRDefault="00CC4D6A">
            <w:pPr>
              <w:jc w:val="center"/>
              <w:rPr>
                <w:rFonts w:ascii="Times New Roman" w:hAnsi="Times New Roman" w:cs="Times New Roman"/>
                <w:color w:val="000000"/>
                <w:sz w:val="22"/>
                <w:szCs w:val="22"/>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07AE0750" w14:textId="77777777" w:rsidR="00CC4D6A" w:rsidRDefault="00CC4D6A">
            <w:pPr>
              <w:jc w:val="center"/>
              <w:rPr>
                <w:rFonts w:ascii="Times New Roman" w:hAnsi="Times New Roman" w:cs="Times New Roman"/>
                <w:color w:val="000000"/>
                <w:sz w:val="22"/>
                <w:szCs w:val="22"/>
                <w:lang w:eastAsia="ru-RU"/>
              </w:rPr>
            </w:pPr>
          </w:p>
        </w:tc>
        <w:tc>
          <w:tcPr>
            <w:tcW w:w="1276" w:type="dxa"/>
            <w:tcBorders>
              <w:top w:val="none" w:sz="4" w:space="0" w:color="000000"/>
              <w:left w:val="none" w:sz="4" w:space="0" w:color="000000"/>
              <w:bottom w:val="single" w:sz="4" w:space="0" w:color="auto"/>
              <w:right w:val="single" w:sz="4" w:space="0" w:color="auto"/>
            </w:tcBorders>
          </w:tcPr>
          <w:p w14:paraId="3A5B4D12" w14:textId="77777777" w:rsidR="00CC4D6A" w:rsidRDefault="00CC4D6A">
            <w:pPr>
              <w:jc w:val="center"/>
              <w:rPr>
                <w:rFonts w:ascii="Times New Roman" w:hAnsi="Times New Roman" w:cs="Times New Roman"/>
                <w:color w:val="000000"/>
                <w:sz w:val="22"/>
                <w:szCs w:val="22"/>
                <w:lang w:eastAsia="ru-RU"/>
              </w:rPr>
            </w:pPr>
          </w:p>
        </w:tc>
      </w:tr>
      <w:tr w:rsidR="00EA3C96" w14:paraId="7FB449FD" w14:textId="77777777">
        <w:trPr>
          <w:trHeight w:val="259"/>
        </w:trPr>
        <w:tc>
          <w:tcPr>
            <w:tcW w:w="497" w:type="dxa"/>
            <w:tcBorders>
              <w:top w:val="single" w:sz="4" w:space="0" w:color="auto"/>
              <w:left w:val="single" w:sz="4" w:space="0" w:color="auto"/>
              <w:bottom w:val="single" w:sz="4" w:space="0" w:color="auto"/>
              <w:right w:val="single" w:sz="4" w:space="0" w:color="auto"/>
            </w:tcBorders>
            <w:vAlign w:val="center"/>
          </w:tcPr>
          <w:p w14:paraId="779BA3C6" w14:textId="77777777" w:rsidR="00EA3C96" w:rsidRDefault="00EA3C96">
            <w:pPr>
              <w:jc w:val="center"/>
              <w:rPr>
                <w:rFonts w:ascii="Times New Roman" w:hAnsi="Times New Roman" w:cs="Times New Roman"/>
                <w:color w:val="000000"/>
                <w:sz w:val="22"/>
                <w:szCs w:val="22"/>
                <w:lang w:eastAsia="ru-RU"/>
              </w:rPr>
            </w:pPr>
          </w:p>
        </w:tc>
        <w:tc>
          <w:tcPr>
            <w:tcW w:w="2900" w:type="dxa"/>
            <w:tcBorders>
              <w:top w:val="single" w:sz="4" w:space="0" w:color="auto"/>
              <w:left w:val="none" w:sz="4" w:space="0" w:color="000000"/>
              <w:bottom w:val="single" w:sz="4" w:space="0" w:color="auto"/>
              <w:right w:val="single" w:sz="4" w:space="0" w:color="auto"/>
            </w:tcBorders>
            <w:vAlign w:val="center"/>
          </w:tcPr>
          <w:p w14:paraId="28E6D127" w14:textId="77777777" w:rsidR="00EA3C96" w:rsidRDefault="00000000">
            <w:pPr>
              <w:rPr>
                <w:rFonts w:ascii="Times New Roman" w:hAnsi="Times New Roman" w:cs="Times New Roman"/>
                <w:b/>
                <w:bCs/>
                <w:sz w:val="20"/>
                <w:szCs w:val="20"/>
              </w:rPr>
            </w:pPr>
            <w:r>
              <w:rPr>
                <w:rFonts w:ascii="Times New Roman" w:hAnsi="Times New Roman" w:cs="Times New Roman"/>
                <w:b/>
                <w:bCs/>
                <w:sz w:val="20"/>
                <w:szCs w:val="20"/>
              </w:rPr>
              <w:t>ИТОГО:</w:t>
            </w:r>
          </w:p>
        </w:tc>
        <w:tc>
          <w:tcPr>
            <w:tcW w:w="4395" w:type="dxa"/>
            <w:tcBorders>
              <w:top w:val="single" w:sz="4" w:space="0" w:color="auto"/>
              <w:left w:val="single" w:sz="4" w:space="0" w:color="auto"/>
              <w:bottom w:val="single" w:sz="4" w:space="0" w:color="auto"/>
              <w:right w:val="single" w:sz="4" w:space="0" w:color="auto"/>
            </w:tcBorders>
            <w:vAlign w:val="center"/>
          </w:tcPr>
          <w:p w14:paraId="39F28023" w14:textId="77777777" w:rsidR="00EA3C96" w:rsidRDefault="00EA3C96">
            <w:pPr>
              <w:rPr>
                <w:rFonts w:ascii="Times New Roman" w:hAnsi="Times New Roman" w:cs="Times New Roman"/>
                <w:color w:val="000000"/>
                <w:sz w:val="22"/>
                <w:szCs w:val="22"/>
                <w:lang w:eastAsia="ru-RU"/>
              </w:rPr>
            </w:pPr>
          </w:p>
        </w:tc>
        <w:tc>
          <w:tcPr>
            <w:tcW w:w="1417" w:type="dxa"/>
            <w:tcBorders>
              <w:top w:val="single" w:sz="4" w:space="0" w:color="auto"/>
              <w:left w:val="single" w:sz="4" w:space="0" w:color="auto"/>
              <w:bottom w:val="single" w:sz="4" w:space="0" w:color="auto"/>
              <w:right w:val="single" w:sz="4" w:space="0" w:color="auto"/>
            </w:tcBorders>
          </w:tcPr>
          <w:p w14:paraId="272A96AF" w14:textId="77777777" w:rsidR="00EA3C96" w:rsidRDefault="00EA3C96">
            <w:pPr>
              <w:rPr>
                <w:rFonts w:ascii="Times New Roman" w:hAnsi="Times New Roman" w:cs="Times New Roman"/>
                <w:color w:val="000000"/>
                <w:sz w:val="22"/>
                <w:szCs w:val="22"/>
                <w:lang w:eastAsia="ru-RU"/>
              </w:rPr>
            </w:pPr>
          </w:p>
        </w:tc>
        <w:tc>
          <w:tcPr>
            <w:tcW w:w="1418" w:type="dxa"/>
            <w:tcBorders>
              <w:top w:val="single" w:sz="4" w:space="0" w:color="auto"/>
              <w:left w:val="single" w:sz="4" w:space="0" w:color="auto"/>
              <w:bottom w:val="single" w:sz="4" w:space="0" w:color="auto"/>
              <w:right w:val="single" w:sz="4" w:space="0" w:color="auto"/>
            </w:tcBorders>
          </w:tcPr>
          <w:p w14:paraId="27E3747E" w14:textId="77777777" w:rsidR="00EA3C96" w:rsidRDefault="00EA3C96">
            <w:pPr>
              <w:rPr>
                <w:rFonts w:ascii="Times New Roman" w:hAnsi="Times New Roman" w:cs="Times New Roman"/>
                <w:color w:val="000000"/>
                <w:sz w:val="22"/>
                <w:szCs w:val="22"/>
                <w:lang w:eastAsia="ru-RU"/>
              </w:rPr>
            </w:pPr>
          </w:p>
        </w:tc>
        <w:tc>
          <w:tcPr>
            <w:tcW w:w="992" w:type="dxa"/>
            <w:tcBorders>
              <w:top w:val="single" w:sz="4" w:space="0" w:color="auto"/>
              <w:left w:val="none" w:sz="4" w:space="0" w:color="000000"/>
              <w:bottom w:val="single" w:sz="4" w:space="0" w:color="auto"/>
              <w:right w:val="single" w:sz="4" w:space="0" w:color="auto"/>
            </w:tcBorders>
            <w:vAlign w:val="center"/>
          </w:tcPr>
          <w:p w14:paraId="5BF8D319" w14:textId="77777777" w:rsidR="00EA3C96" w:rsidRDefault="00EA3C96">
            <w:pPr>
              <w:jc w:val="center"/>
              <w:rPr>
                <w:rFonts w:ascii="Times New Roman" w:hAnsi="Times New Roman" w:cs="Times New Roman"/>
                <w:color w:val="000000"/>
                <w:sz w:val="22"/>
                <w:szCs w:val="22"/>
                <w:lang w:eastAsia="ru-RU"/>
              </w:rPr>
            </w:pPr>
          </w:p>
        </w:tc>
        <w:tc>
          <w:tcPr>
            <w:tcW w:w="1134" w:type="dxa"/>
            <w:tcBorders>
              <w:top w:val="single" w:sz="4" w:space="0" w:color="auto"/>
              <w:left w:val="single" w:sz="4" w:space="0" w:color="auto"/>
              <w:bottom w:val="single" w:sz="4" w:space="0" w:color="auto"/>
              <w:right w:val="single" w:sz="4" w:space="0" w:color="auto"/>
            </w:tcBorders>
          </w:tcPr>
          <w:p w14:paraId="73C7514D" w14:textId="77777777" w:rsidR="00EA3C96" w:rsidRDefault="00EA3C96">
            <w:pPr>
              <w:jc w:val="center"/>
              <w:rPr>
                <w:rFonts w:ascii="Times New Roman" w:hAnsi="Times New Roman" w:cs="Times New Roman"/>
                <w:color w:val="000000"/>
                <w:sz w:val="22"/>
                <w:szCs w:val="22"/>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4086F467" w14:textId="77777777" w:rsidR="00EA3C96" w:rsidRDefault="00EA3C96">
            <w:pPr>
              <w:jc w:val="center"/>
              <w:rPr>
                <w:rFonts w:ascii="Times New Roman" w:hAnsi="Times New Roman" w:cs="Times New Roman"/>
                <w:color w:val="000000"/>
                <w:sz w:val="22"/>
                <w:szCs w:val="22"/>
                <w:lang w:eastAsia="ru-RU"/>
              </w:rPr>
            </w:pPr>
          </w:p>
        </w:tc>
        <w:tc>
          <w:tcPr>
            <w:tcW w:w="1276" w:type="dxa"/>
            <w:tcBorders>
              <w:top w:val="single" w:sz="4" w:space="0" w:color="auto"/>
              <w:left w:val="none" w:sz="4" w:space="0" w:color="000000"/>
              <w:bottom w:val="single" w:sz="4" w:space="0" w:color="auto"/>
              <w:right w:val="single" w:sz="4" w:space="0" w:color="auto"/>
            </w:tcBorders>
          </w:tcPr>
          <w:p w14:paraId="145AEFF5" w14:textId="77777777" w:rsidR="00EA3C96" w:rsidRDefault="00EA3C96">
            <w:pPr>
              <w:jc w:val="center"/>
              <w:rPr>
                <w:rFonts w:ascii="Times New Roman" w:hAnsi="Times New Roman" w:cs="Times New Roman"/>
                <w:color w:val="000000"/>
                <w:sz w:val="22"/>
                <w:szCs w:val="22"/>
                <w:lang w:eastAsia="ru-RU"/>
              </w:rPr>
            </w:pPr>
          </w:p>
        </w:tc>
      </w:tr>
    </w:tbl>
    <w:p w14:paraId="428773C2" w14:textId="77777777" w:rsidR="00EA3C96" w:rsidRDefault="00EA3C96">
      <w:pPr>
        <w:ind w:firstLine="709"/>
        <w:jc w:val="both"/>
        <w:rPr>
          <w:rFonts w:ascii="Times New Roman" w:hAnsi="Times New Roman" w:cs="Times New Roman"/>
          <w:b/>
          <w:iCs/>
          <w:sz w:val="20"/>
          <w:szCs w:val="20"/>
          <w:u w:val="single"/>
        </w:rPr>
      </w:pPr>
    </w:p>
    <w:p w14:paraId="6170B543" w14:textId="77777777" w:rsidR="00EA3C96" w:rsidRDefault="00EA3C96">
      <w:pPr>
        <w:rPr>
          <w:rFonts w:ascii="Times New Roman" w:hAnsi="Times New Roman" w:cs="Times New Roman"/>
          <w:sz w:val="22"/>
          <w:szCs w:val="22"/>
        </w:rPr>
      </w:pPr>
    </w:p>
    <w:tbl>
      <w:tblPr>
        <w:tblW w:w="12191" w:type="dxa"/>
        <w:tblCellMar>
          <w:top w:w="15" w:type="dxa"/>
          <w:left w:w="15" w:type="dxa"/>
          <w:bottom w:w="15" w:type="dxa"/>
          <w:right w:w="15" w:type="dxa"/>
        </w:tblCellMar>
        <w:tblLook w:val="00A0" w:firstRow="1" w:lastRow="0" w:firstColumn="1" w:lastColumn="0" w:noHBand="0" w:noVBand="0"/>
      </w:tblPr>
      <w:tblGrid>
        <w:gridCol w:w="2552"/>
        <w:gridCol w:w="4394"/>
        <w:gridCol w:w="2410"/>
        <w:gridCol w:w="2835"/>
      </w:tblGrid>
      <w:tr w:rsidR="00EA3C96" w14:paraId="36FB2974" w14:textId="77777777">
        <w:tc>
          <w:tcPr>
            <w:tcW w:w="6946" w:type="dxa"/>
            <w:gridSpan w:val="2"/>
            <w:tcMar>
              <w:top w:w="60" w:type="dxa"/>
              <w:left w:w="60" w:type="dxa"/>
              <w:bottom w:w="60" w:type="dxa"/>
              <w:right w:w="60" w:type="dxa"/>
            </w:tcMar>
          </w:tcPr>
          <w:p w14:paraId="3BE6B8BC" w14:textId="77777777" w:rsidR="00EA3C96" w:rsidRDefault="00000000">
            <w:pPr>
              <w:rPr>
                <w:rFonts w:ascii="Times New Roman" w:hAnsi="Times New Roman" w:cs="Times New Roman"/>
                <w:b/>
                <w:bCs/>
                <w:sz w:val="22"/>
                <w:szCs w:val="22"/>
              </w:rPr>
            </w:pPr>
            <w:r>
              <w:rPr>
                <w:rFonts w:ascii="Times New Roman" w:hAnsi="Times New Roman" w:cs="Times New Roman"/>
                <w:b/>
                <w:bCs/>
                <w:sz w:val="22"/>
                <w:szCs w:val="22"/>
              </w:rPr>
              <w:t>От Покупателя:</w:t>
            </w:r>
          </w:p>
        </w:tc>
        <w:tc>
          <w:tcPr>
            <w:tcW w:w="5245" w:type="dxa"/>
            <w:gridSpan w:val="2"/>
            <w:tcMar>
              <w:top w:w="60" w:type="dxa"/>
              <w:left w:w="60" w:type="dxa"/>
              <w:bottom w:w="60" w:type="dxa"/>
              <w:right w:w="60" w:type="dxa"/>
            </w:tcMar>
          </w:tcPr>
          <w:p w14:paraId="1D49E5A2" w14:textId="77777777" w:rsidR="00EA3C96" w:rsidRDefault="00000000">
            <w:pPr>
              <w:rPr>
                <w:rFonts w:ascii="Times New Roman" w:hAnsi="Times New Roman" w:cs="Times New Roman"/>
                <w:b/>
                <w:bCs/>
                <w:sz w:val="22"/>
                <w:szCs w:val="22"/>
              </w:rPr>
            </w:pPr>
            <w:r>
              <w:rPr>
                <w:rFonts w:ascii="Times New Roman" w:hAnsi="Times New Roman" w:cs="Times New Roman"/>
                <w:b/>
                <w:bCs/>
                <w:sz w:val="22"/>
                <w:szCs w:val="22"/>
              </w:rPr>
              <w:t>От Поставщика:</w:t>
            </w:r>
          </w:p>
        </w:tc>
      </w:tr>
      <w:tr w:rsidR="00EA3C96" w14:paraId="6CD03942" w14:textId="77777777">
        <w:tc>
          <w:tcPr>
            <w:tcW w:w="2552" w:type="dxa"/>
            <w:tcBorders>
              <w:bottom w:val="single" w:sz="8" w:space="0" w:color="000000"/>
            </w:tcBorders>
            <w:tcMar>
              <w:top w:w="60" w:type="dxa"/>
              <w:left w:w="60" w:type="dxa"/>
              <w:bottom w:w="60" w:type="dxa"/>
              <w:right w:w="60" w:type="dxa"/>
            </w:tcMar>
            <w:vAlign w:val="bottom"/>
          </w:tcPr>
          <w:p w14:paraId="5C722A6B" w14:textId="77777777" w:rsidR="00EA3C96" w:rsidRDefault="00000000">
            <w:pPr>
              <w:rPr>
                <w:rFonts w:ascii="Times New Roman" w:hAnsi="Times New Roman" w:cs="Times New Roman"/>
                <w:b/>
                <w:bCs/>
                <w:sz w:val="22"/>
                <w:szCs w:val="22"/>
              </w:rPr>
            </w:pPr>
            <w:r>
              <w:rPr>
                <w:rFonts w:ascii="Times New Roman" w:hAnsi="Times New Roman" w:cs="Times New Roman"/>
                <w:b/>
                <w:bCs/>
                <w:sz w:val="22"/>
                <w:szCs w:val="22"/>
              </w:rPr>
              <w:t> </w:t>
            </w:r>
          </w:p>
        </w:tc>
        <w:tc>
          <w:tcPr>
            <w:tcW w:w="4394" w:type="dxa"/>
            <w:tcMar>
              <w:top w:w="60" w:type="dxa"/>
              <w:left w:w="60" w:type="dxa"/>
              <w:bottom w:w="60" w:type="dxa"/>
              <w:right w:w="60" w:type="dxa"/>
            </w:tcMar>
            <w:vAlign w:val="bottom"/>
          </w:tcPr>
          <w:p w14:paraId="22D23E90" w14:textId="77777777" w:rsidR="00EA3C96" w:rsidRDefault="00000000">
            <w:pPr>
              <w:rPr>
                <w:rFonts w:ascii="Times New Roman" w:hAnsi="Times New Roman" w:cs="Times New Roman"/>
                <w:b/>
                <w:i/>
                <w:iCs/>
                <w:sz w:val="22"/>
                <w:szCs w:val="22"/>
              </w:rPr>
            </w:pPr>
            <w:r>
              <w:rPr>
                <w:rStyle w:val="fill"/>
                <w:rFonts w:ascii="Times New Roman" w:hAnsi="Times New Roman" w:cs="Times New Roman"/>
                <w:i w:val="0"/>
                <w:iCs w:val="0"/>
                <w:color w:val="auto"/>
                <w:sz w:val="22"/>
                <w:szCs w:val="22"/>
              </w:rPr>
              <w:t>А.И. Ахметшин</w:t>
            </w:r>
          </w:p>
        </w:tc>
        <w:tc>
          <w:tcPr>
            <w:tcW w:w="2410" w:type="dxa"/>
            <w:tcBorders>
              <w:bottom w:val="single" w:sz="8" w:space="0" w:color="000000"/>
            </w:tcBorders>
            <w:tcMar>
              <w:top w:w="60" w:type="dxa"/>
              <w:left w:w="60" w:type="dxa"/>
              <w:bottom w:w="60" w:type="dxa"/>
              <w:right w:w="60" w:type="dxa"/>
            </w:tcMar>
            <w:vAlign w:val="bottom"/>
          </w:tcPr>
          <w:p w14:paraId="76B6DF2B" w14:textId="77777777" w:rsidR="00EA3C96" w:rsidRDefault="00000000">
            <w:pPr>
              <w:rPr>
                <w:rFonts w:ascii="Times New Roman" w:hAnsi="Times New Roman" w:cs="Times New Roman"/>
                <w:b/>
                <w:bCs/>
                <w:sz w:val="22"/>
                <w:szCs w:val="22"/>
              </w:rPr>
            </w:pPr>
            <w:r>
              <w:rPr>
                <w:rFonts w:ascii="Times New Roman" w:hAnsi="Times New Roman" w:cs="Times New Roman"/>
                <w:b/>
                <w:bCs/>
                <w:sz w:val="22"/>
                <w:szCs w:val="22"/>
              </w:rPr>
              <w:t> </w:t>
            </w:r>
          </w:p>
        </w:tc>
        <w:tc>
          <w:tcPr>
            <w:tcW w:w="2835" w:type="dxa"/>
            <w:tcMar>
              <w:top w:w="60" w:type="dxa"/>
              <w:left w:w="60" w:type="dxa"/>
              <w:bottom w:w="60" w:type="dxa"/>
              <w:right w:w="60" w:type="dxa"/>
            </w:tcMar>
            <w:vAlign w:val="bottom"/>
          </w:tcPr>
          <w:p w14:paraId="609C720D" w14:textId="77777777" w:rsidR="00EA3C96" w:rsidRDefault="00000000">
            <w:pPr>
              <w:rPr>
                <w:rFonts w:ascii="Times New Roman" w:hAnsi="Times New Roman" w:cs="Times New Roman"/>
                <w:b/>
                <w:bCs/>
                <w:sz w:val="22"/>
                <w:szCs w:val="22"/>
              </w:rPr>
            </w:pPr>
            <w:r>
              <w:rPr>
                <w:rFonts w:ascii="Times New Roman" w:hAnsi="Times New Roman" w:cs="Times New Roman"/>
                <w:b/>
                <w:bCs/>
                <w:sz w:val="22"/>
                <w:szCs w:val="22"/>
              </w:rPr>
              <w:t>_</w:t>
            </w:r>
            <w:r>
              <w:rPr>
                <w:rFonts w:ascii="Times New Roman" w:hAnsi="Times New Roman" w:cs="Times New Roman"/>
                <w:sz w:val="22"/>
                <w:szCs w:val="22"/>
              </w:rPr>
              <w:t>______________</w:t>
            </w:r>
          </w:p>
        </w:tc>
      </w:tr>
      <w:tr w:rsidR="00EA3C96" w14:paraId="504FD374" w14:textId="77777777">
        <w:tc>
          <w:tcPr>
            <w:tcW w:w="6946" w:type="dxa"/>
            <w:gridSpan w:val="2"/>
            <w:tcMar>
              <w:top w:w="60" w:type="dxa"/>
              <w:left w:w="60" w:type="dxa"/>
              <w:bottom w:w="60" w:type="dxa"/>
              <w:right w:w="60" w:type="dxa"/>
            </w:tcMar>
            <w:vAlign w:val="bottom"/>
          </w:tcPr>
          <w:p w14:paraId="0B317F55" w14:textId="77777777" w:rsidR="00EA3C96" w:rsidRDefault="00000000">
            <w:pPr>
              <w:rPr>
                <w:rFonts w:ascii="Times New Roman" w:hAnsi="Times New Roman" w:cs="Times New Roman"/>
                <w:sz w:val="22"/>
                <w:szCs w:val="22"/>
              </w:rPr>
            </w:pPr>
            <w:r>
              <w:rPr>
                <w:rFonts w:ascii="Times New Roman" w:hAnsi="Times New Roman" w:cs="Times New Roman"/>
                <w:sz w:val="22"/>
                <w:szCs w:val="22"/>
              </w:rPr>
              <w:t>М.П.</w:t>
            </w:r>
          </w:p>
        </w:tc>
        <w:tc>
          <w:tcPr>
            <w:tcW w:w="5245" w:type="dxa"/>
            <w:gridSpan w:val="2"/>
            <w:tcMar>
              <w:top w:w="60" w:type="dxa"/>
              <w:left w:w="60" w:type="dxa"/>
              <w:bottom w:w="60" w:type="dxa"/>
              <w:right w:w="60" w:type="dxa"/>
            </w:tcMar>
            <w:vAlign w:val="bottom"/>
          </w:tcPr>
          <w:p w14:paraId="04EE9827" w14:textId="77777777" w:rsidR="00EA3C96" w:rsidRDefault="00000000">
            <w:pPr>
              <w:rPr>
                <w:rFonts w:ascii="Times New Roman" w:hAnsi="Times New Roman" w:cs="Times New Roman"/>
                <w:sz w:val="22"/>
                <w:szCs w:val="22"/>
              </w:rPr>
            </w:pPr>
            <w:r>
              <w:rPr>
                <w:rFonts w:ascii="Times New Roman" w:hAnsi="Times New Roman" w:cs="Times New Roman"/>
                <w:sz w:val="22"/>
                <w:szCs w:val="22"/>
              </w:rPr>
              <w:t>М.П.</w:t>
            </w:r>
          </w:p>
        </w:tc>
      </w:tr>
    </w:tbl>
    <w:p w14:paraId="216FE754" w14:textId="77777777" w:rsidR="00EA3C96" w:rsidRDefault="00EA3C96">
      <w:pPr>
        <w:rPr>
          <w:rFonts w:ascii="Times New Roman" w:hAnsi="Times New Roman" w:cs="Times New Roman"/>
          <w:sz w:val="22"/>
          <w:szCs w:val="22"/>
        </w:rPr>
      </w:pPr>
    </w:p>
    <w:p w14:paraId="5D0A415A" w14:textId="77777777" w:rsidR="00EA3C96" w:rsidRDefault="00EA3C96">
      <w:pPr>
        <w:rPr>
          <w:rFonts w:ascii="Times New Roman" w:hAnsi="Times New Roman" w:cs="Times New Roman"/>
          <w:sz w:val="22"/>
          <w:szCs w:val="22"/>
        </w:rPr>
      </w:pPr>
    </w:p>
    <w:p w14:paraId="6D7A109B" w14:textId="77777777" w:rsidR="00EA3C96" w:rsidRDefault="00000000">
      <w:pPr>
        <w:widowControl w:val="0"/>
        <w:tabs>
          <w:tab w:val="left" w:pos="7260"/>
        </w:tabs>
        <w:ind w:left="360"/>
        <w:jc w:val="center"/>
        <w:rPr>
          <w:rFonts w:ascii="Times New Roman" w:hAnsi="Times New Roman" w:cs="Times New Roman"/>
          <w:b/>
          <w:sz w:val="22"/>
          <w:szCs w:val="22"/>
        </w:rPr>
        <w:sectPr w:rsidR="00EA3C96">
          <w:pgSz w:w="16838" w:h="11906" w:orient="landscape"/>
          <w:pgMar w:top="1134" w:right="680" w:bottom="567" w:left="567" w:header="709" w:footer="709" w:gutter="0"/>
          <w:cols w:space="708"/>
          <w:docGrid w:linePitch="360"/>
        </w:sectPr>
      </w:pPr>
      <w:r>
        <w:rPr>
          <w:rFonts w:ascii="Times New Roman" w:hAnsi="Times New Roman" w:cs="Times New Roman"/>
          <w:sz w:val="22"/>
          <w:szCs w:val="22"/>
        </w:rPr>
        <w:br w:type="page" w:clear="all"/>
      </w:r>
    </w:p>
    <w:p w14:paraId="7EDBEE42" w14:textId="77777777" w:rsidR="00EA3C96" w:rsidRDefault="00000000">
      <w:pPr>
        <w:widowControl w:val="0"/>
        <w:tabs>
          <w:tab w:val="left" w:pos="7260"/>
        </w:tabs>
        <w:ind w:left="360"/>
        <w:jc w:val="right"/>
        <w:rPr>
          <w:rFonts w:ascii="Times New Roman" w:hAnsi="Times New Roman" w:cs="Times New Roman"/>
          <w:b/>
          <w:bCs/>
          <w:sz w:val="22"/>
          <w:szCs w:val="22"/>
        </w:rPr>
      </w:pPr>
      <w:r>
        <w:rPr>
          <w:rFonts w:ascii="Times New Roman" w:hAnsi="Times New Roman" w:cs="Times New Roman"/>
          <w:b/>
          <w:sz w:val="22"/>
          <w:szCs w:val="22"/>
        </w:rPr>
        <w:lastRenderedPageBreak/>
        <w:t>Приложение № 6 к извещению о запросе котировок</w:t>
      </w:r>
    </w:p>
    <w:p w14:paraId="5650662B" w14:textId="77777777" w:rsidR="00EA3C96" w:rsidRDefault="00EA3C96">
      <w:pPr>
        <w:widowControl w:val="0"/>
        <w:tabs>
          <w:tab w:val="left" w:pos="7260"/>
        </w:tabs>
        <w:ind w:left="360"/>
        <w:jc w:val="right"/>
        <w:rPr>
          <w:rFonts w:ascii="Times New Roman" w:hAnsi="Times New Roman" w:cs="Times New Roman"/>
          <w:b/>
          <w:sz w:val="22"/>
          <w:szCs w:val="22"/>
        </w:rPr>
      </w:pPr>
    </w:p>
    <w:p w14:paraId="656C53C3" w14:textId="77777777" w:rsidR="00EA3C96"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ТИПОВАЯ ФОРМА</w:t>
      </w:r>
    </w:p>
    <w:p w14:paraId="07D65F5F" w14:textId="77777777" w:rsidR="00EA3C96"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независимой гарантии, предоставляемой в качестве обеспечения</w:t>
      </w:r>
    </w:p>
    <w:p w14:paraId="461578D5" w14:textId="77777777" w:rsidR="00EA3C96"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заявки на участие в закупке</w:t>
      </w:r>
    </w:p>
    <w:p w14:paraId="40C95B7F" w14:textId="77777777" w:rsidR="00EA3C96" w:rsidRDefault="00EA3C96">
      <w:pPr>
        <w:pStyle w:val="ConsPlusNormal"/>
        <w:jc w:val="both"/>
        <w:rPr>
          <w:rFonts w:ascii="Times New Roman" w:hAnsi="Times New Roman" w:cs="Times New Roman"/>
          <w:sz w:val="22"/>
          <w:szCs w:val="22"/>
        </w:rPr>
      </w:pPr>
    </w:p>
    <w:tbl>
      <w:tblPr>
        <w:tblW w:w="10348"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293"/>
        <w:gridCol w:w="930"/>
        <w:gridCol w:w="683"/>
        <w:gridCol w:w="293"/>
        <w:gridCol w:w="1496"/>
        <w:gridCol w:w="646"/>
        <w:gridCol w:w="142"/>
      </w:tblGrid>
      <w:tr w:rsidR="00EA3C96" w14:paraId="73C797ED" w14:textId="77777777">
        <w:tc>
          <w:tcPr>
            <w:tcW w:w="3465" w:type="dxa"/>
          </w:tcPr>
          <w:p w14:paraId="07C7E1FE" w14:textId="77777777" w:rsidR="00EA3C96" w:rsidRDefault="00EA3C96">
            <w:pPr>
              <w:pStyle w:val="ConsPlusNormal"/>
              <w:rPr>
                <w:rFonts w:ascii="Times New Roman" w:hAnsi="Times New Roman" w:cs="Times New Roman"/>
                <w:sz w:val="22"/>
                <w:szCs w:val="22"/>
              </w:rPr>
            </w:pPr>
          </w:p>
        </w:tc>
        <w:tc>
          <w:tcPr>
            <w:tcW w:w="3623" w:type="dxa"/>
            <w:gridSpan w:val="3"/>
            <w:tcBorders>
              <w:right w:val="single" w:sz="4" w:space="0" w:color="auto"/>
            </w:tcBorders>
          </w:tcPr>
          <w:p w14:paraId="1A35925C" w14:textId="77777777" w:rsidR="00EA3C96"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Дата выдачи</w:t>
            </w:r>
          </w:p>
        </w:tc>
        <w:tc>
          <w:tcPr>
            <w:tcW w:w="3260" w:type="dxa"/>
            <w:gridSpan w:val="5"/>
            <w:tcBorders>
              <w:top w:val="single" w:sz="4" w:space="0" w:color="auto"/>
              <w:left w:val="single" w:sz="4" w:space="0" w:color="auto"/>
              <w:bottom w:val="single" w:sz="4" w:space="0" w:color="auto"/>
              <w:right w:val="single" w:sz="4" w:space="0" w:color="auto"/>
            </w:tcBorders>
          </w:tcPr>
          <w:p w14:paraId="143C9909" w14:textId="77777777" w:rsidR="00EA3C96" w:rsidRDefault="00EA3C96">
            <w:pPr>
              <w:pStyle w:val="ConsPlusNormal"/>
              <w:rPr>
                <w:rFonts w:ascii="Times New Roman" w:hAnsi="Times New Roman" w:cs="Times New Roman"/>
                <w:sz w:val="22"/>
                <w:szCs w:val="22"/>
              </w:rPr>
            </w:pPr>
          </w:p>
        </w:tc>
      </w:tr>
      <w:tr w:rsidR="00EA3C96" w14:paraId="01BB6930" w14:textId="77777777">
        <w:tc>
          <w:tcPr>
            <w:tcW w:w="3465" w:type="dxa"/>
          </w:tcPr>
          <w:p w14:paraId="4B1C5F00" w14:textId="77777777" w:rsidR="00EA3C96" w:rsidRDefault="00EA3C96">
            <w:pPr>
              <w:pStyle w:val="ConsPlusNormal"/>
              <w:rPr>
                <w:rFonts w:ascii="Times New Roman" w:hAnsi="Times New Roman" w:cs="Times New Roman"/>
                <w:sz w:val="22"/>
                <w:szCs w:val="22"/>
              </w:rPr>
            </w:pPr>
          </w:p>
        </w:tc>
        <w:tc>
          <w:tcPr>
            <w:tcW w:w="3623" w:type="dxa"/>
            <w:gridSpan w:val="3"/>
            <w:tcBorders>
              <w:right w:val="single" w:sz="4" w:space="0" w:color="auto"/>
            </w:tcBorders>
          </w:tcPr>
          <w:p w14:paraId="1A755F3D" w14:textId="77777777" w:rsidR="00EA3C96"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 xml:space="preserve">Номер независимой гарантии </w:t>
            </w:r>
          </w:p>
        </w:tc>
        <w:tc>
          <w:tcPr>
            <w:tcW w:w="3260" w:type="dxa"/>
            <w:gridSpan w:val="5"/>
            <w:tcBorders>
              <w:top w:val="single" w:sz="4" w:space="0" w:color="auto"/>
              <w:left w:val="single" w:sz="4" w:space="0" w:color="auto"/>
              <w:bottom w:val="single" w:sz="4" w:space="0" w:color="auto"/>
              <w:right w:val="single" w:sz="4" w:space="0" w:color="auto"/>
            </w:tcBorders>
          </w:tcPr>
          <w:p w14:paraId="23D371A4" w14:textId="77777777" w:rsidR="00EA3C96"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при наличии</w:t>
            </w:r>
          </w:p>
        </w:tc>
      </w:tr>
      <w:tr w:rsidR="00EA3C96" w14:paraId="74FA8708" w14:textId="77777777">
        <w:tc>
          <w:tcPr>
            <w:tcW w:w="10348" w:type="dxa"/>
            <w:gridSpan w:val="9"/>
          </w:tcPr>
          <w:p w14:paraId="0DBF0A4B" w14:textId="77777777" w:rsidR="00EA3C96" w:rsidRDefault="00000000">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Информация о гаранте, принципале, бенефициаре</w:t>
            </w:r>
          </w:p>
        </w:tc>
      </w:tr>
      <w:tr w:rsidR="00EA3C96" w14:paraId="37B1775B" w14:textId="77777777">
        <w:tc>
          <w:tcPr>
            <w:tcW w:w="3465" w:type="dxa"/>
          </w:tcPr>
          <w:p w14:paraId="4A1B400E" w14:textId="77777777" w:rsidR="00EA3C96" w:rsidRDefault="00EA3C96">
            <w:pPr>
              <w:pStyle w:val="ConsPlusNormal"/>
              <w:rPr>
                <w:rFonts w:ascii="Times New Roman" w:hAnsi="Times New Roman" w:cs="Times New Roman"/>
                <w:sz w:val="22"/>
                <w:szCs w:val="22"/>
              </w:rPr>
            </w:pPr>
          </w:p>
        </w:tc>
        <w:tc>
          <w:tcPr>
            <w:tcW w:w="2400" w:type="dxa"/>
          </w:tcPr>
          <w:p w14:paraId="1275468F" w14:textId="77777777" w:rsidR="00EA3C96" w:rsidRDefault="00EA3C96">
            <w:pPr>
              <w:pStyle w:val="ConsPlusNormal"/>
              <w:rPr>
                <w:rFonts w:ascii="Times New Roman" w:hAnsi="Times New Roman" w:cs="Times New Roman"/>
                <w:sz w:val="22"/>
                <w:szCs w:val="22"/>
              </w:rPr>
            </w:pPr>
          </w:p>
        </w:tc>
        <w:tc>
          <w:tcPr>
            <w:tcW w:w="1223" w:type="dxa"/>
            <w:gridSpan w:val="2"/>
            <w:tcBorders>
              <w:right w:val="single" w:sz="4" w:space="0" w:color="auto"/>
            </w:tcBorders>
          </w:tcPr>
          <w:p w14:paraId="38209DE3" w14:textId="77777777" w:rsidR="00EA3C96" w:rsidRDefault="00EA3C96">
            <w:pPr>
              <w:pStyle w:val="ConsPlusNormal"/>
              <w:rPr>
                <w:rFonts w:ascii="Times New Roman" w:hAnsi="Times New Roman" w:cs="Times New Roman"/>
                <w:sz w:val="22"/>
                <w:szCs w:val="22"/>
              </w:rPr>
            </w:pPr>
          </w:p>
        </w:tc>
        <w:tc>
          <w:tcPr>
            <w:tcW w:w="3260" w:type="dxa"/>
            <w:gridSpan w:val="5"/>
            <w:tcBorders>
              <w:top w:val="single" w:sz="4" w:space="0" w:color="auto"/>
              <w:left w:val="single" w:sz="4" w:space="0" w:color="auto"/>
              <w:bottom w:val="single" w:sz="4" w:space="0" w:color="auto"/>
              <w:right w:val="single" w:sz="4" w:space="0" w:color="auto"/>
            </w:tcBorders>
          </w:tcPr>
          <w:p w14:paraId="5655E14F" w14:textId="77777777" w:rsidR="00EA3C96" w:rsidRDefault="00000000">
            <w:pPr>
              <w:pStyle w:val="ConsPlusNormal"/>
              <w:rPr>
                <w:rFonts w:ascii="Times New Roman" w:hAnsi="Times New Roman" w:cs="Times New Roman"/>
                <w:sz w:val="22"/>
                <w:szCs w:val="22"/>
              </w:rPr>
            </w:pPr>
            <w:r>
              <w:rPr>
                <w:rFonts w:ascii="Times New Roman" w:hAnsi="Times New Roman" w:cs="Times New Roman"/>
                <w:sz w:val="22"/>
                <w:szCs w:val="22"/>
              </w:rPr>
              <w:t>Коды</w:t>
            </w:r>
          </w:p>
        </w:tc>
      </w:tr>
      <w:tr w:rsidR="00EA3C96" w14:paraId="432FF2A8" w14:textId="77777777">
        <w:tc>
          <w:tcPr>
            <w:tcW w:w="3465" w:type="dxa"/>
          </w:tcPr>
          <w:p w14:paraId="2E3CA7DD"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гаранта</w:t>
            </w:r>
          </w:p>
        </w:tc>
        <w:tc>
          <w:tcPr>
            <w:tcW w:w="2400" w:type="dxa"/>
          </w:tcPr>
          <w:p w14:paraId="68009FE6" w14:textId="77777777" w:rsidR="00EA3C96" w:rsidRDefault="00EA3C96">
            <w:pPr>
              <w:pStyle w:val="ConsPlusNormal"/>
              <w:rPr>
                <w:rFonts w:ascii="Times New Roman" w:hAnsi="Times New Roman" w:cs="Times New Roman"/>
                <w:sz w:val="22"/>
                <w:szCs w:val="22"/>
              </w:rPr>
            </w:pPr>
          </w:p>
        </w:tc>
        <w:tc>
          <w:tcPr>
            <w:tcW w:w="1223" w:type="dxa"/>
            <w:gridSpan w:val="2"/>
            <w:tcBorders>
              <w:right w:val="single" w:sz="4" w:space="0" w:color="auto"/>
            </w:tcBorders>
            <w:vAlign w:val="bottom"/>
          </w:tcPr>
          <w:p w14:paraId="7B0339DB"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3260" w:type="dxa"/>
            <w:gridSpan w:val="5"/>
            <w:tcBorders>
              <w:top w:val="single" w:sz="4" w:space="0" w:color="auto"/>
              <w:left w:val="single" w:sz="4" w:space="0" w:color="auto"/>
              <w:bottom w:val="single" w:sz="4" w:space="0" w:color="auto"/>
              <w:right w:val="single" w:sz="4" w:space="0" w:color="auto"/>
            </w:tcBorders>
          </w:tcPr>
          <w:p w14:paraId="45CF77B3" w14:textId="77777777" w:rsidR="00EA3C96" w:rsidRDefault="00EA3C96">
            <w:pPr>
              <w:pStyle w:val="ConsPlusNormal"/>
              <w:rPr>
                <w:rFonts w:ascii="Times New Roman" w:hAnsi="Times New Roman" w:cs="Times New Roman"/>
                <w:sz w:val="22"/>
                <w:szCs w:val="22"/>
              </w:rPr>
            </w:pPr>
          </w:p>
        </w:tc>
      </w:tr>
      <w:tr w:rsidR="00EA3C96" w14:paraId="6F664821" w14:textId="77777777">
        <w:tc>
          <w:tcPr>
            <w:tcW w:w="3465" w:type="dxa"/>
          </w:tcPr>
          <w:p w14:paraId="217CEEB3" w14:textId="77777777" w:rsidR="00EA3C96" w:rsidRDefault="00EA3C96">
            <w:pPr>
              <w:pStyle w:val="ConsPlusNormal"/>
              <w:rPr>
                <w:rFonts w:ascii="Times New Roman" w:hAnsi="Times New Roman" w:cs="Times New Roman"/>
                <w:sz w:val="22"/>
                <w:szCs w:val="22"/>
              </w:rPr>
            </w:pPr>
          </w:p>
        </w:tc>
        <w:tc>
          <w:tcPr>
            <w:tcW w:w="2400" w:type="dxa"/>
          </w:tcPr>
          <w:p w14:paraId="50DE106F" w14:textId="77777777" w:rsidR="00EA3C96" w:rsidRDefault="00EA3C96">
            <w:pPr>
              <w:pStyle w:val="ConsPlusNormal"/>
              <w:rPr>
                <w:rFonts w:ascii="Times New Roman" w:hAnsi="Times New Roman" w:cs="Times New Roman"/>
                <w:sz w:val="22"/>
                <w:szCs w:val="22"/>
              </w:rPr>
            </w:pPr>
          </w:p>
        </w:tc>
        <w:tc>
          <w:tcPr>
            <w:tcW w:w="1223" w:type="dxa"/>
            <w:gridSpan w:val="2"/>
            <w:tcBorders>
              <w:right w:val="single" w:sz="4" w:space="0" w:color="auto"/>
            </w:tcBorders>
            <w:vAlign w:val="bottom"/>
          </w:tcPr>
          <w:p w14:paraId="72295022"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3260" w:type="dxa"/>
            <w:gridSpan w:val="5"/>
            <w:tcBorders>
              <w:top w:val="single" w:sz="4" w:space="0" w:color="auto"/>
              <w:left w:val="single" w:sz="4" w:space="0" w:color="auto"/>
              <w:bottom w:val="single" w:sz="4" w:space="0" w:color="auto"/>
              <w:right w:val="single" w:sz="4" w:space="0" w:color="auto"/>
            </w:tcBorders>
          </w:tcPr>
          <w:p w14:paraId="35F41214" w14:textId="77777777" w:rsidR="00EA3C96" w:rsidRDefault="00EA3C96">
            <w:pPr>
              <w:pStyle w:val="ConsPlusNormal"/>
              <w:rPr>
                <w:rFonts w:ascii="Times New Roman" w:hAnsi="Times New Roman" w:cs="Times New Roman"/>
                <w:sz w:val="22"/>
                <w:szCs w:val="22"/>
              </w:rPr>
            </w:pPr>
          </w:p>
        </w:tc>
      </w:tr>
      <w:tr w:rsidR="00EA3C96" w14:paraId="1E121317" w14:textId="77777777">
        <w:tc>
          <w:tcPr>
            <w:tcW w:w="3465" w:type="dxa"/>
          </w:tcPr>
          <w:p w14:paraId="41EA030A" w14:textId="77777777" w:rsidR="00EA3C96" w:rsidRDefault="00EA3C96">
            <w:pPr>
              <w:pStyle w:val="ConsPlusNormal"/>
              <w:rPr>
                <w:rFonts w:ascii="Times New Roman" w:hAnsi="Times New Roman" w:cs="Times New Roman"/>
                <w:sz w:val="22"/>
                <w:szCs w:val="22"/>
              </w:rPr>
            </w:pPr>
          </w:p>
        </w:tc>
        <w:tc>
          <w:tcPr>
            <w:tcW w:w="2400" w:type="dxa"/>
            <w:tcBorders>
              <w:bottom w:val="single" w:sz="4" w:space="0" w:color="auto"/>
            </w:tcBorders>
          </w:tcPr>
          <w:p w14:paraId="49836395" w14:textId="77777777" w:rsidR="00EA3C96" w:rsidRDefault="00EA3C96">
            <w:pPr>
              <w:pStyle w:val="ConsPlusNormal"/>
              <w:rPr>
                <w:rFonts w:ascii="Times New Roman" w:hAnsi="Times New Roman" w:cs="Times New Roman"/>
                <w:sz w:val="22"/>
                <w:szCs w:val="22"/>
              </w:rPr>
            </w:pPr>
          </w:p>
        </w:tc>
        <w:tc>
          <w:tcPr>
            <w:tcW w:w="1223" w:type="dxa"/>
            <w:gridSpan w:val="2"/>
            <w:tcBorders>
              <w:right w:val="single" w:sz="4" w:space="0" w:color="auto"/>
            </w:tcBorders>
            <w:vAlign w:val="bottom"/>
          </w:tcPr>
          <w:p w14:paraId="509039DF"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БИК </w:t>
            </w:r>
          </w:p>
        </w:tc>
        <w:tc>
          <w:tcPr>
            <w:tcW w:w="3260" w:type="dxa"/>
            <w:gridSpan w:val="5"/>
            <w:tcBorders>
              <w:top w:val="single" w:sz="4" w:space="0" w:color="auto"/>
              <w:left w:val="single" w:sz="4" w:space="0" w:color="auto"/>
              <w:bottom w:val="single" w:sz="4" w:space="0" w:color="auto"/>
              <w:right w:val="single" w:sz="4" w:space="0" w:color="auto"/>
            </w:tcBorders>
          </w:tcPr>
          <w:p w14:paraId="48090BAF"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EA3C96" w14:paraId="7344132A" w14:textId="77777777">
        <w:tc>
          <w:tcPr>
            <w:tcW w:w="3465" w:type="dxa"/>
          </w:tcPr>
          <w:p w14:paraId="36731D04"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Идентификационный код гаранта</w:t>
            </w:r>
          </w:p>
        </w:tc>
        <w:tc>
          <w:tcPr>
            <w:tcW w:w="2400" w:type="dxa"/>
            <w:tcBorders>
              <w:top w:val="single" w:sz="4" w:space="0" w:color="auto"/>
              <w:bottom w:val="single" w:sz="4" w:space="0" w:color="auto"/>
            </w:tcBorders>
          </w:tcPr>
          <w:p w14:paraId="792CFD1D" w14:textId="77777777" w:rsidR="00EA3C96" w:rsidRDefault="00EA3C96">
            <w:pPr>
              <w:pStyle w:val="ConsPlusNormal"/>
              <w:rPr>
                <w:rFonts w:ascii="Times New Roman" w:hAnsi="Times New Roman" w:cs="Times New Roman"/>
                <w:sz w:val="22"/>
                <w:szCs w:val="22"/>
              </w:rPr>
            </w:pPr>
          </w:p>
        </w:tc>
        <w:tc>
          <w:tcPr>
            <w:tcW w:w="1223" w:type="dxa"/>
            <w:gridSpan w:val="2"/>
            <w:tcBorders>
              <w:right w:val="single" w:sz="4" w:space="0" w:color="auto"/>
            </w:tcBorders>
            <w:vAlign w:val="bottom"/>
          </w:tcPr>
          <w:p w14:paraId="4DF7397F" w14:textId="77777777" w:rsidR="00EA3C96" w:rsidRDefault="00EA3C96">
            <w:pPr>
              <w:pStyle w:val="ConsPlusNormal"/>
              <w:rPr>
                <w:rFonts w:ascii="Times New Roman" w:hAnsi="Times New Roman" w:cs="Times New Roman"/>
                <w:sz w:val="22"/>
                <w:szCs w:val="22"/>
              </w:rPr>
            </w:pPr>
          </w:p>
        </w:tc>
        <w:tc>
          <w:tcPr>
            <w:tcW w:w="3260" w:type="dxa"/>
            <w:gridSpan w:val="5"/>
            <w:tcBorders>
              <w:top w:val="single" w:sz="4" w:space="0" w:color="auto"/>
              <w:left w:val="single" w:sz="4" w:space="0" w:color="auto"/>
              <w:bottom w:val="single" w:sz="4" w:space="0" w:color="auto"/>
              <w:right w:val="single" w:sz="4" w:space="0" w:color="auto"/>
            </w:tcBorders>
          </w:tcPr>
          <w:p w14:paraId="20658FA3" w14:textId="77777777" w:rsidR="00EA3C96"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EA3C96" w14:paraId="6DA6A7B9" w14:textId="77777777">
        <w:tc>
          <w:tcPr>
            <w:tcW w:w="3465" w:type="dxa"/>
          </w:tcPr>
          <w:p w14:paraId="15A01FE1"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14:paraId="3AF3CAB0" w14:textId="77777777" w:rsidR="00EA3C96" w:rsidRDefault="00EA3C96">
            <w:pPr>
              <w:pStyle w:val="ConsPlusNormal"/>
              <w:rPr>
                <w:rFonts w:ascii="Times New Roman" w:hAnsi="Times New Roman" w:cs="Times New Roman"/>
                <w:sz w:val="22"/>
                <w:szCs w:val="22"/>
              </w:rPr>
            </w:pPr>
          </w:p>
        </w:tc>
        <w:tc>
          <w:tcPr>
            <w:tcW w:w="1223" w:type="dxa"/>
            <w:gridSpan w:val="2"/>
            <w:tcBorders>
              <w:right w:val="single" w:sz="4" w:space="0" w:color="auto"/>
            </w:tcBorders>
            <w:vAlign w:val="bottom"/>
          </w:tcPr>
          <w:p w14:paraId="35B39482"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3260" w:type="dxa"/>
            <w:gridSpan w:val="5"/>
            <w:tcBorders>
              <w:top w:val="single" w:sz="4" w:space="0" w:color="auto"/>
              <w:left w:val="single" w:sz="4" w:space="0" w:color="auto"/>
              <w:bottom w:val="single" w:sz="4" w:space="0" w:color="auto"/>
              <w:right w:val="single" w:sz="4" w:space="0" w:color="auto"/>
            </w:tcBorders>
          </w:tcPr>
          <w:p w14:paraId="45551F82"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EA3C96" w14:paraId="039A2879" w14:textId="77777777">
        <w:tc>
          <w:tcPr>
            <w:tcW w:w="3465" w:type="dxa"/>
          </w:tcPr>
          <w:p w14:paraId="2D7D5AD2" w14:textId="77777777" w:rsidR="00EA3C96" w:rsidRDefault="00EA3C96">
            <w:pPr>
              <w:pStyle w:val="ConsPlusNormal"/>
              <w:rPr>
                <w:rFonts w:ascii="Times New Roman" w:hAnsi="Times New Roman" w:cs="Times New Roman"/>
                <w:sz w:val="22"/>
                <w:szCs w:val="22"/>
              </w:rPr>
            </w:pPr>
          </w:p>
        </w:tc>
        <w:tc>
          <w:tcPr>
            <w:tcW w:w="2400" w:type="dxa"/>
            <w:tcBorders>
              <w:top w:val="single" w:sz="4" w:space="0" w:color="auto"/>
            </w:tcBorders>
          </w:tcPr>
          <w:p w14:paraId="3D11F272" w14:textId="77777777" w:rsidR="00EA3C96" w:rsidRDefault="00EA3C96">
            <w:pPr>
              <w:pStyle w:val="ConsPlusNormal"/>
              <w:rPr>
                <w:rFonts w:ascii="Times New Roman" w:hAnsi="Times New Roman" w:cs="Times New Roman"/>
                <w:sz w:val="22"/>
                <w:szCs w:val="22"/>
              </w:rPr>
            </w:pPr>
          </w:p>
        </w:tc>
        <w:tc>
          <w:tcPr>
            <w:tcW w:w="1223" w:type="dxa"/>
            <w:gridSpan w:val="2"/>
            <w:vAlign w:val="bottom"/>
          </w:tcPr>
          <w:p w14:paraId="748ED62E" w14:textId="77777777" w:rsidR="00EA3C96" w:rsidRDefault="00EA3C96">
            <w:pPr>
              <w:pStyle w:val="ConsPlusNormal"/>
              <w:rPr>
                <w:rFonts w:ascii="Times New Roman" w:hAnsi="Times New Roman" w:cs="Times New Roman"/>
                <w:sz w:val="22"/>
                <w:szCs w:val="22"/>
              </w:rPr>
            </w:pPr>
          </w:p>
        </w:tc>
        <w:tc>
          <w:tcPr>
            <w:tcW w:w="3260" w:type="dxa"/>
            <w:gridSpan w:val="5"/>
            <w:tcBorders>
              <w:top w:val="single" w:sz="4" w:space="0" w:color="auto"/>
              <w:bottom w:val="single" w:sz="4" w:space="0" w:color="auto"/>
            </w:tcBorders>
          </w:tcPr>
          <w:p w14:paraId="26BB8997" w14:textId="77777777" w:rsidR="00EA3C96" w:rsidRDefault="00EA3C96">
            <w:pPr>
              <w:pStyle w:val="ConsPlusNormal"/>
              <w:rPr>
                <w:rFonts w:ascii="Times New Roman" w:hAnsi="Times New Roman" w:cs="Times New Roman"/>
                <w:sz w:val="22"/>
                <w:szCs w:val="22"/>
              </w:rPr>
            </w:pPr>
          </w:p>
        </w:tc>
      </w:tr>
      <w:tr w:rsidR="00EA3C96" w14:paraId="4B16AB43" w14:textId="77777777">
        <w:tc>
          <w:tcPr>
            <w:tcW w:w="3465" w:type="dxa"/>
          </w:tcPr>
          <w:p w14:paraId="4C0F496D"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принципала</w:t>
            </w:r>
          </w:p>
        </w:tc>
        <w:tc>
          <w:tcPr>
            <w:tcW w:w="2400" w:type="dxa"/>
          </w:tcPr>
          <w:p w14:paraId="0180BF88" w14:textId="77777777" w:rsidR="00EA3C96" w:rsidRDefault="00EA3C96">
            <w:pPr>
              <w:pStyle w:val="ConsPlusNormal"/>
              <w:rPr>
                <w:rFonts w:ascii="Times New Roman" w:hAnsi="Times New Roman" w:cs="Times New Roman"/>
                <w:sz w:val="22"/>
                <w:szCs w:val="22"/>
              </w:rPr>
            </w:pPr>
          </w:p>
        </w:tc>
        <w:tc>
          <w:tcPr>
            <w:tcW w:w="1223" w:type="dxa"/>
            <w:gridSpan w:val="2"/>
            <w:tcBorders>
              <w:right w:val="single" w:sz="4" w:space="0" w:color="auto"/>
            </w:tcBorders>
            <w:vAlign w:val="bottom"/>
          </w:tcPr>
          <w:p w14:paraId="43406B38"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ИНН </w:t>
            </w:r>
          </w:p>
        </w:tc>
        <w:tc>
          <w:tcPr>
            <w:tcW w:w="3260" w:type="dxa"/>
            <w:gridSpan w:val="5"/>
            <w:tcBorders>
              <w:top w:val="single" w:sz="4" w:space="0" w:color="auto"/>
              <w:left w:val="single" w:sz="4" w:space="0" w:color="auto"/>
              <w:bottom w:val="single" w:sz="4" w:space="0" w:color="auto"/>
              <w:right w:val="single" w:sz="4" w:space="0" w:color="auto"/>
            </w:tcBorders>
          </w:tcPr>
          <w:p w14:paraId="195E20A2" w14:textId="77777777" w:rsidR="00EA3C96" w:rsidRDefault="00000000">
            <w:pPr>
              <w:pStyle w:val="ConsPlusNormal"/>
              <w:spacing w:line="240" w:lineRule="atLeast"/>
              <w:ind w:firstLine="0"/>
              <w:rPr>
                <w:rFonts w:ascii="Times New Roman" w:hAnsi="Times New Roman" w:cs="Times New Roman"/>
                <w:i/>
                <w:sz w:val="22"/>
                <w:szCs w:val="22"/>
              </w:rPr>
            </w:pPr>
            <w:r>
              <w:rPr>
                <w:rFonts w:ascii="Times New Roman" w:hAnsi="Times New Roman" w:cs="Times New Roman"/>
                <w:i/>
                <w:sz w:val="22"/>
                <w:szCs w:val="22"/>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EA3C96" w14:paraId="1DFD95A1" w14:textId="77777777">
        <w:trPr>
          <w:trHeight w:val="1414"/>
        </w:trPr>
        <w:tc>
          <w:tcPr>
            <w:tcW w:w="3465" w:type="dxa"/>
          </w:tcPr>
          <w:p w14:paraId="3FB4FCF6" w14:textId="77777777" w:rsidR="00EA3C96" w:rsidRDefault="00EA3C96">
            <w:pPr>
              <w:pStyle w:val="ConsPlusNormal"/>
              <w:rPr>
                <w:rFonts w:ascii="Times New Roman" w:hAnsi="Times New Roman" w:cs="Times New Roman"/>
                <w:sz w:val="22"/>
                <w:szCs w:val="22"/>
              </w:rPr>
            </w:pPr>
          </w:p>
        </w:tc>
        <w:tc>
          <w:tcPr>
            <w:tcW w:w="2400" w:type="dxa"/>
            <w:tcBorders>
              <w:bottom w:val="single" w:sz="4" w:space="0" w:color="auto"/>
            </w:tcBorders>
          </w:tcPr>
          <w:p w14:paraId="1D59381F" w14:textId="77777777" w:rsidR="00EA3C96" w:rsidRDefault="00EA3C96">
            <w:pPr>
              <w:pStyle w:val="ConsPlusNormal"/>
              <w:rPr>
                <w:rFonts w:ascii="Times New Roman" w:hAnsi="Times New Roman" w:cs="Times New Roman"/>
                <w:sz w:val="22"/>
                <w:szCs w:val="22"/>
              </w:rPr>
            </w:pPr>
          </w:p>
        </w:tc>
        <w:tc>
          <w:tcPr>
            <w:tcW w:w="1223" w:type="dxa"/>
            <w:gridSpan w:val="2"/>
            <w:tcBorders>
              <w:right w:val="single" w:sz="4" w:space="0" w:color="auto"/>
            </w:tcBorders>
            <w:vAlign w:val="bottom"/>
          </w:tcPr>
          <w:p w14:paraId="02CAAD12"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КПП </w:t>
            </w:r>
          </w:p>
        </w:tc>
        <w:tc>
          <w:tcPr>
            <w:tcW w:w="3260" w:type="dxa"/>
            <w:gridSpan w:val="5"/>
            <w:tcBorders>
              <w:top w:val="single" w:sz="4" w:space="0" w:color="auto"/>
              <w:left w:val="single" w:sz="4" w:space="0" w:color="auto"/>
              <w:bottom w:val="single" w:sz="4" w:space="0" w:color="auto"/>
              <w:right w:val="single" w:sz="4" w:space="0" w:color="auto"/>
            </w:tcBorders>
          </w:tcPr>
          <w:p w14:paraId="345E3AAC" w14:textId="77777777" w:rsidR="00EA3C96"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EA3C96" w14:paraId="597D2CF5" w14:textId="77777777">
        <w:trPr>
          <w:trHeight w:val="414"/>
        </w:trPr>
        <w:tc>
          <w:tcPr>
            <w:tcW w:w="3465" w:type="dxa"/>
          </w:tcPr>
          <w:p w14:paraId="2462145C"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61B3E337" w14:textId="77777777" w:rsidR="00EA3C96" w:rsidRDefault="00EA3C96">
            <w:pPr>
              <w:pStyle w:val="ConsPlusNormal"/>
              <w:rPr>
                <w:rFonts w:ascii="Times New Roman" w:hAnsi="Times New Roman" w:cs="Times New Roman"/>
                <w:sz w:val="22"/>
                <w:szCs w:val="22"/>
              </w:rPr>
            </w:pPr>
          </w:p>
        </w:tc>
        <w:tc>
          <w:tcPr>
            <w:tcW w:w="1223" w:type="dxa"/>
            <w:gridSpan w:val="2"/>
            <w:tcBorders>
              <w:right w:val="single" w:sz="4" w:space="0" w:color="auto"/>
            </w:tcBorders>
            <w:vAlign w:val="bottom"/>
          </w:tcPr>
          <w:p w14:paraId="4D208DFF"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3260" w:type="dxa"/>
            <w:gridSpan w:val="5"/>
            <w:tcBorders>
              <w:top w:val="single" w:sz="4" w:space="0" w:color="auto"/>
              <w:left w:val="single" w:sz="4" w:space="0" w:color="auto"/>
              <w:bottom w:val="single" w:sz="4" w:space="0" w:color="auto"/>
              <w:right w:val="single" w:sz="4" w:space="0" w:color="auto"/>
            </w:tcBorders>
          </w:tcPr>
          <w:p w14:paraId="74F44161"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EA3C96" w14:paraId="1843F338" w14:textId="77777777">
        <w:trPr>
          <w:trHeight w:val="254"/>
        </w:trPr>
        <w:tc>
          <w:tcPr>
            <w:tcW w:w="3465" w:type="dxa"/>
            <w:vMerge w:val="restart"/>
          </w:tcPr>
          <w:p w14:paraId="3232A39F"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бенефициара</w:t>
            </w:r>
          </w:p>
        </w:tc>
        <w:tc>
          <w:tcPr>
            <w:tcW w:w="2400" w:type="dxa"/>
            <w:vMerge w:val="restart"/>
            <w:tcBorders>
              <w:top w:val="single" w:sz="4" w:space="0" w:color="auto"/>
              <w:bottom w:val="single" w:sz="4" w:space="0" w:color="auto"/>
            </w:tcBorders>
          </w:tcPr>
          <w:p w14:paraId="5BBBE4D3" w14:textId="77777777" w:rsidR="00EA3C96" w:rsidRDefault="00EA3C96">
            <w:pPr>
              <w:pStyle w:val="ConsPlusNormal"/>
              <w:rPr>
                <w:rFonts w:ascii="Times New Roman" w:hAnsi="Times New Roman" w:cs="Times New Roman"/>
                <w:sz w:val="22"/>
                <w:szCs w:val="22"/>
              </w:rPr>
            </w:pPr>
          </w:p>
        </w:tc>
        <w:tc>
          <w:tcPr>
            <w:tcW w:w="1223" w:type="dxa"/>
            <w:gridSpan w:val="2"/>
            <w:tcBorders>
              <w:right w:val="single" w:sz="4" w:space="0" w:color="auto"/>
            </w:tcBorders>
          </w:tcPr>
          <w:p w14:paraId="5246593A"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3260" w:type="dxa"/>
            <w:gridSpan w:val="5"/>
            <w:tcBorders>
              <w:top w:val="single" w:sz="4" w:space="0" w:color="auto"/>
              <w:left w:val="single" w:sz="4" w:space="0" w:color="auto"/>
              <w:bottom w:val="single" w:sz="4" w:space="0" w:color="auto"/>
              <w:right w:val="single" w:sz="4" w:space="0" w:color="auto"/>
            </w:tcBorders>
          </w:tcPr>
          <w:p w14:paraId="6FD9F975" w14:textId="77777777" w:rsidR="00EA3C96" w:rsidRDefault="00EA3C96">
            <w:pPr>
              <w:pStyle w:val="ConsPlusNormal"/>
              <w:rPr>
                <w:rFonts w:ascii="Times New Roman" w:hAnsi="Times New Roman" w:cs="Times New Roman"/>
                <w:sz w:val="22"/>
                <w:szCs w:val="22"/>
              </w:rPr>
            </w:pPr>
          </w:p>
        </w:tc>
      </w:tr>
      <w:tr w:rsidR="00EA3C96" w14:paraId="1ACB7A56" w14:textId="77777777">
        <w:tc>
          <w:tcPr>
            <w:tcW w:w="3465" w:type="dxa"/>
            <w:vMerge/>
          </w:tcPr>
          <w:p w14:paraId="01D66C9C" w14:textId="77777777" w:rsidR="00EA3C96" w:rsidRDefault="00EA3C96">
            <w:pPr>
              <w:pStyle w:val="ConsPlusNormal"/>
              <w:rPr>
                <w:rFonts w:ascii="Times New Roman" w:hAnsi="Times New Roman" w:cs="Times New Roman"/>
                <w:sz w:val="22"/>
                <w:szCs w:val="22"/>
              </w:rPr>
            </w:pPr>
          </w:p>
        </w:tc>
        <w:tc>
          <w:tcPr>
            <w:tcW w:w="2400" w:type="dxa"/>
            <w:vMerge/>
            <w:tcBorders>
              <w:top w:val="single" w:sz="4" w:space="0" w:color="auto"/>
              <w:bottom w:val="single" w:sz="4" w:space="0" w:color="auto"/>
            </w:tcBorders>
          </w:tcPr>
          <w:p w14:paraId="1A11582B" w14:textId="77777777" w:rsidR="00EA3C96" w:rsidRDefault="00EA3C96">
            <w:pPr>
              <w:pStyle w:val="ConsPlusNormal"/>
              <w:rPr>
                <w:rFonts w:ascii="Times New Roman" w:hAnsi="Times New Roman" w:cs="Times New Roman"/>
                <w:sz w:val="22"/>
                <w:szCs w:val="22"/>
              </w:rPr>
            </w:pPr>
          </w:p>
        </w:tc>
        <w:tc>
          <w:tcPr>
            <w:tcW w:w="1223" w:type="dxa"/>
            <w:gridSpan w:val="2"/>
            <w:tcBorders>
              <w:right w:val="single" w:sz="4" w:space="0" w:color="auto"/>
            </w:tcBorders>
          </w:tcPr>
          <w:p w14:paraId="267025A5"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3260" w:type="dxa"/>
            <w:gridSpan w:val="5"/>
            <w:tcBorders>
              <w:top w:val="single" w:sz="4" w:space="0" w:color="auto"/>
              <w:left w:val="single" w:sz="4" w:space="0" w:color="auto"/>
              <w:bottom w:val="single" w:sz="4" w:space="0" w:color="auto"/>
              <w:right w:val="single" w:sz="4" w:space="0" w:color="auto"/>
            </w:tcBorders>
          </w:tcPr>
          <w:p w14:paraId="3760E204" w14:textId="77777777" w:rsidR="00EA3C96" w:rsidRDefault="00EA3C96">
            <w:pPr>
              <w:pStyle w:val="ConsPlusNormal"/>
              <w:rPr>
                <w:rFonts w:ascii="Times New Roman" w:hAnsi="Times New Roman" w:cs="Times New Roman"/>
                <w:sz w:val="22"/>
                <w:szCs w:val="22"/>
              </w:rPr>
            </w:pPr>
          </w:p>
        </w:tc>
      </w:tr>
      <w:tr w:rsidR="00EA3C96" w14:paraId="2E7AB81C" w14:textId="77777777">
        <w:trPr>
          <w:trHeight w:val="428"/>
        </w:trPr>
        <w:tc>
          <w:tcPr>
            <w:tcW w:w="3465" w:type="dxa"/>
          </w:tcPr>
          <w:p w14:paraId="0B2108A4"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0D55356D" w14:textId="77777777" w:rsidR="00EA3C96" w:rsidRDefault="00EA3C96">
            <w:pPr>
              <w:pStyle w:val="ConsPlusNormal"/>
              <w:rPr>
                <w:rFonts w:ascii="Times New Roman" w:hAnsi="Times New Roman" w:cs="Times New Roman"/>
                <w:sz w:val="22"/>
                <w:szCs w:val="22"/>
              </w:rPr>
            </w:pPr>
          </w:p>
        </w:tc>
        <w:tc>
          <w:tcPr>
            <w:tcW w:w="1223" w:type="dxa"/>
            <w:gridSpan w:val="2"/>
            <w:tcBorders>
              <w:right w:val="single" w:sz="4" w:space="0" w:color="auto"/>
            </w:tcBorders>
            <w:vAlign w:val="bottom"/>
          </w:tcPr>
          <w:p w14:paraId="18EF52C5"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 ОКТМО</w:t>
            </w:r>
          </w:p>
        </w:tc>
        <w:tc>
          <w:tcPr>
            <w:tcW w:w="3260" w:type="dxa"/>
            <w:gridSpan w:val="5"/>
            <w:tcBorders>
              <w:top w:val="single" w:sz="4" w:space="0" w:color="auto"/>
              <w:left w:val="single" w:sz="4" w:space="0" w:color="auto"/>
              <w:bottom w:val="single" w:sz="4" w:space="0" w:color="auto"/>
              <w:right w:val="single" w:sz="4" w:space="0" w:color="auto"/>
            </w:tcBorders>
          </w:tcPr>
          <w:p w14:paraId="3046FD93" w14:textId="77777777" w:rsidR="00EA3C96" w:rsidRDefault="00EA3C96">
            <w:pPr>
              <w:pStyle w:val="ConsPlusNormal"/>
              <w:rPr>
                <w:rFonts w:ascii="Times New Roman" w:hAnsi="Times New Roman" w:cs="Times New Roman"/>
                <w:sz w:val="22"/>
                <w:szCs w:val="22"/>
              </w:rPr>
            </w:pPr>
          </w:p>
        </w:tc>
      </w:tr>
      <w:tr w:rsidR="00EA3C96" w14:paraId="573F0403" w14:textId="77777777">
        <w:trPr>
          <w:gridAfter w:val="2"/>
          <w:wAfter w:w="788" w:type="dxa"/>
        </w:trPr>
        <w:tc>
          <w:tcPr>
            <w:tcW w:w="9560" w:type="dxa"/>
            <w:gridSpan w:val="7"/>
            <w:vAlign w:val="bottom"/>
          </w:tcPr>
          <w:p w14:paraId="34F5DD7E" w14:textId="77777777" w:rsidR="00EA3C96" w:rsidRDefault="00000000">
            <w:pPr>
              <w:pStyle w:val="ConsPlusNormal"/>
              <w:ind w:firstLine="0"/>
              <w:jc w:val="center"/>
              <w:outlineLvl w:val="2"/>
              <w:rPr>
                <w:rFonts w:ascii="Times New Roman" w:hAnsi="Times New Roman" w:cs="Times New Roman"/>
                <w:sz w:val="22"/>
                <w:szCs w:val="22"/>
              </w:rPr>
            </w:pPr>
            <w:r>
              <w:rPr>
                <w:rFonts w:ascii="Times New Roman" w:hAnsi="Times New Roman" w:cs="Times New Roman"/>
                <w:sz w:val="22"/>
                <w:szCs w:val="22"/>
              </w:rPr>
              <w:t>Информация о конкурентной закупке, для обеспечения заявки на участие, в которой предоставляется независимая гарантия</w:t>
            </w:r>
          </w:p>
        </w:tc>
      </w:tr>
      <w:tr w:rsidR="00EA3C96" w14:paraId="269A6F1A" w14:textId="77777777">
        <w:trPr>
          <w:gridAfter w:val="1"/>
          <w:wAfter w:w="142" w:type="dxa"/>
        </w:trPr>
        <w:tc>
          <w:tcPr>
            <w:tcW w:w="3465" w:type="dxa"/>
          </w:tcPr>
          <w:p w14:paraId="2789CDBE"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lastRenderedPageBreak/>
              <w:t xml:space="preserve">Номер извещения об осуществлении конкурентной закупки </w:t>
            </w:r>
          </w:p>
        </w:tc>
        <w:tc>
          <w:tcPr>
            <w:tcW w:w="2400" w:type="dxa"/>
            <w:tcBorders>
              <w:bottom w:val="single" w:sz="4" w:space="0" w:color="auto"/>
            </w:tcBorders>
          </w:tcPr>
          <w:p w14:paraId="6CA6C604"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c>
          <w:tcPr>
            <w:tcW w:w="1906" w:type="dxa"/>
            <w:gridSpan w:val="3"/>
          </w:tcPr>
          <w:p w14:paraId="5507790B" w14:textId="77777777" w:rsidR="00EA3C96" w:rsidRDefault="00EA3C96">
            <w:pPr>
              <w:pStyle w:val="ConsPlusNormal"/>
              <w:rPr>
                <w:rFonts w:ascii="Times New Roman" w:hAnsi="Times New Roman" w:cs="Times New Roman"/>
                <w:sz w:val="22"/>
                <w:szCs w:val="22"/>
              </w:rPr>
            </w:pPr>
          </w:p>
        </w:tc>
        <w:tc>
          <w:tcPr>
            <w:tcW w:w="2435" w:type="dxa"/>
            <w:gridSpan w:val="3"/>
          </w:tcPr>
          <w:p w14:paraId="1ABB82ED" w14:textId="77777777" w:rsidR="00EA3C96" w:rsidRDefault="00EA3C96">
            <w:pPr>
              <w:pStyle w:val="ConsPlusNormal"/>
              <w:rPr>
                <w:rFonts w:ascii="Times New Roman" w:hAnsi="Times New Roman" w:cs="Times New Roman"/>
                <w:sz w:val="22"/>
                <w:szCs w:val="22"/>
              </w:rPr>
            </w:pPr>
          </w:p>
        </w:tc>
      </w:tr>
      <w:tr w:rsidR="00EA3C96" w14:paraId="357A6E2F" w14:textId="77777777">
        <w:trPr>
          <w:gridAfter w:val="1"/>
          <w:wAfter w:w="142" w:type="dxa"/>
        </w:trPr>
        <w:tc>
          <w:tcPr>
            <w:tcW w:w="3465" w:type="dxa"/>
          </w:tcPr>
          <w:p w14:paraId="0DA50A58"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Предмет договора </w:t>
            </w:r>
          </w:p>
        </w:tc>
        <w:tc>
          <w:tcPr>
            <w:tcW w:w="2693" w:type="dxa"/>
            <w:gridSpan w:val="2"/>
            <w:tcBorders>
              <w:top w:val="single" w:sz="4" w:space="0" w:color="auto"/>
              <w:bottom w:val="single" w:sz="4" w:space="0" w:color="auto"/>
            </w:tcBorders>
          </w:tcPr>
          <w:p w14:paraId="0F8A99E7" w14:textId="77777777" w:rsidR="00EA3C96"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предмет договора в соответствии с извещением об осуществлении конкурентной закупки.</w:t>
            </w:r>
          </w:p>
        </w:tc>
        <w:tc>
          <w:tcPr>
            <w:tcW w:w="1906" w:type="dxa"/>
            <w:gridSpan w:val="3"/>
          </w:tcPr>
          <w:p w14:paraId="533EF4C7" w14:textId="77777777" w:rsidR="00EA3C96" w:rsidRDefault="00EA3C96">
            <w:pPr>
              <w:pStyle w:val="ConsPlusNormal"/>
              <w:rPr>
                <w:rFonts w:ascii="Times New Roman" w:hAnsi="Times New Roman" w:cs="Times New Roman"/>
                <w:sz w:val="22"/>
                <w:szCs w:val="22"/>
              </w:rPr>
            </w:pPr>
          </w:p>
        </w:tc>
        <w:tc>
          <w:tcPr>
            <w:tcW w:w="2142" w:type="dxa"/>
            <w:gridSpan w:val="2"/>
          </w:tcPr>
          <w:p w14:paraId="31416989" w14:textId="77777777" w:rsidR="00EA3C96" w:rsidRDefault="00EA3C96">
            <w:pPr>
              <w:pStyle w:val="ConsPlusNormal"/>
              <w:rPr>
                <w:rFonts w:ascii="Times New Roman" w:hAnsi="Times New Roman" w:cs="Times New Roman"/>
                <w:sz w:val="22"/>
                <w:szCs w:val="22"/>
              </w:rPr>
            </w:pPr>
          </w:p>
        </w:tc>
      </w:tr>
      <w:tr w:rsidR="00EA3C96" w14:paraId="55229100" w14:textId="77777777">
        <w:trPr>
          <w:gridAfter w:val="1"/>
          <w:wAfter w:w="142" w:type="dxa"/>
        </w:trPr>
        <w:tc>
          <w:tcPr>
            <w:tcW w:w="10206" w:type="dxa"/>
            <w:gridSpan w:val="8"/>
          </w:tcPr>
          <w:p w14:paraId="34E1CA81" w14:textId="77777777" w:rsidR="00EA3C96" w:rsidRDefault="00000000">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Условия независимой гарантии</w:t>
            </w:r>
          </w:p>
        </w:tc>
      </w:tr>
      <w:tr w:rsidR="00EA3C96" w14:paraId="40912745" w14:textId="77777777">
        <w:trPr>
          <w:gridAfter w:val="1"/>
          <w:wAfter w:w="142" w:type="dxa"/>
        </w:trPr>
        <w:tc>
          <w:tcPr>
            <w:tcW w:w="3465" w:type="dxa"/>
          </w:tcPr>
          <w:p w14:paraId="2A219A8C"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6632B5C3" w14:textId="77777777" w:rsidR="00EA3C96" w:rsidRDefault="00EA3C96">
            <w:pPr>
              <w:pStyle w:val="ConsPlusNormal"/>
              <w:rPr>
                <w:rFonts w:ascii="Times New Roman" w:hAnsi="Times New Roman" w:cs="Times New Roman"/>
                <w:sz w:val="22"/>
                <w:szCs w:val="22"/>
              </w:rPr>
            </w:pPr>
          </w:p>
        </w:tc>
        <w:tc>
          <w:tcPr>
            <w:tcW w:w="1906" w:type="dxa"/>
            <w:gridSpan w:val="3"/>
          </w:tcPr>
          <w:p w14:paraId="4273EFED" w14:textId="77777777" w:rsidR="00EA3C96" w:rsidRDefault="00EA3C96">
            <w:pPr>
              <w:pStyle w:val="ConsPlusNormal"/>
              <w:rPr>
                <w:rFonts w:ascii="Times New Roman" w:hAnsi="Times New Roman" w:cs="Times New Roman"/>
                <w:sz w:val="22"/>
                <w:szCs w:val="22"/>
              </w:rPr>
            </w:pPr>
          </w:p>
        </w:tc>
        <w:tc>
          <w:tcPr>
            <w:tcW w:w="2435" w:type="dxa"/>
            <w:gridSpan w:val="3"/>
            <w:tcBorders>
              <w:bottom w:val="single" w:sz="4" w:space="0" w:color="auto"/>
            </w:tcBorders>
          </w:tcPr>
          <w:p w14:paraId="74C83B20" w14:textId="77777777" w:rsidR="00EA3C96" w:rsidRDefault="00EA3C96">
            <w:pPr>
              <w:pStyle w:val="ConsPlusNormal"/>
              <w:rPr>
                <w:rFonts w:ascii="Times New Roman" w:hAnsi="Times New Roman" w:cs="Times New Roman"/>
                <w:sz w:val="22"/>
                <w:szCs w:val="22"/>
              </w:rPr>
            </w:pPr>
          </w:p>
        </w:tc>
      </w:tr>
      <w:tr w:rsidR="00EA3C96" w14:paraId="581A936D" w14:textId="77777777">
        <w:trPr>
          <w:gridAfter w:val="1"/>
          <w:wAfter w:w="142" w:type="dxa"/>
        </w:trPr>
        <w:tc>
          <w:tcPr>
            <w:tcW w:w="3465" w:type="dxa"/>
          </w:tcPr>
          <w:p w14:paraId="1B9C6A98"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Наименование валюты</w:t>
            </w:r>
          </w:p>
        </w:tc>
        <w:tc>
          <w:tcPr>
            <w:tcW w:w="2400" w:type="dxa"/>
            <w:tcBorders>
              <w:top w:val="single" w:sz="4" w:space="0" w:color="auto"/>
              <w:bottom w:val="single" w:sz="4" w:space="0" w:color="auto"/>
            </w:tcBorders>
          </w:tcPr>
          <w:p w14:paraId="5AB20B9B" w14:textId="77777777" w:rsidR="00EA3C96" w:rsidRDefault="00EA3C96">
            <w:pPr>
              <w:pStyle w:val="ConsPlusNormal"/>
              <w:rPr>
                <w:rFonts w:ascii="Times New Roman" w:hAnsi="Times New Roman" w:cs="Times New Roman"/>
                <w:sz w:val="22"/>
                <w:szCs w:val="22"/>
              </w:rPr>
            </w:pPr>
          </w:p>
        </w:tc>
        <w:tc>
          <w:tcPr>
            <w:tcW w:w="1906" w:type="dxa"/>
            <w:gridSpan w:val="3"/>
            <w:tcBorders>
              <w:right w:val="single" w:sz="4" w:space="0" w:color="auto"/>
            </w:tcBorders>
          </w:tcPr>
          <w:p w14:paraId="7B741099" w14:textId="77777777" w:rsidR="00EA3C96"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по ОКВ</w:t>
            </w:r>
          </w:p>
        </w:tc>
        <w:tc>
          <w:tcPr>
            <w:tcW w:w="2435" w:type="dxa"/>
            <w:gridSpan w:val="3"/>
            <w:tcBorders>
              <w:top w:val="single" w:sz="4" w:space="0" w:color="auto"/>
              <w:left w:val="single" w:sz="4" w:space="0" w:color="auto"/>
              <w:bottom w:val="single" w:sz="4" w:space="0" w:color="auto"/>
              <w:right w:val="single" w:sz="4" w:space="0" w:color="auto"/>
            </w:tcBorders>
          </w:tcPr>
          <w:p w14:paraId="2EADAEE0" w14:textId="77777777" w:rsidR="00EA3C96" w:rsidRDefault="00EA3C96">
            <w:pPr>
              <w:pStyle w:val="ConsPlusNormal"/>
              <w:rPr>
                <w:rFonts w:ascii="Times New Roman" w:hAnsi="Times New Roman" w:cs="Times New Roman"/>
                <w:sz w:val="22"/>
                <w:szCs w:val="22"/>
              </w:rPr>
            </w:pPr>
          </w:p>
        </w:tc>
      </w:tr>
      <w:tr w:rsidR="00EA3C96" w14:paraId="7D498236" w14:textId="77777777">
        <w:trPr>
          <w:gridAfter w:val="1"/>
          <w:wAfter w:w="142" w:type="dxa"/>
        </w:trPr>
        <w:tc>
          <w:tcPr>
            <w:tcW w:w="3465" w:type="dxa"/>
          </w:tcPr>
          <w:p w14:paraId="0E96A474"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14:paraId="442FA02D" w14:textId="77777777" w:rsidR="00EA3C96"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 месяц 20____года</w:t>
            </w:r>
          </w:p>
        </w:tc>
        <w:tc>
          <w:tcPr>
            <w:tcW w:w="1906" w:type="dxa"/>
            <w:gridSpan w:val="3"/>
          </w:tcPr>
          <w:p w14:paraId="7220B45D" w14:textId="77777777" w:rsidR="00EA3C96" w:rsidRDefault="00EA3C96">
            <w:pPr>
              <w:pStyle w:val="ConsPlusNormal"/>
              <w:rPr>
                <w:rFonts w:ascii="Times New Roman" w:hAnsi="Times New Roman" w:cs="Times New Roman"/>
                <w:sz w:val="22"/>
                <w:szCs w:val="22"/>
              </w:rPr>
            </w:pPr>
          </w:p>
        </w:tc>
        <w:tc>
          <w:tcPr>
            <w:tcW w:w="2435" w:type="dxa"/>
            <w:gridSpan w:val="3"/>
            <w:tcBorders>
              <w:top w:val="single" w:sz="4" w:space="0" w:color="auto"/>
            </w:tcBorders>
          </w:tcPr>
          <w:p w14:paraId="6BB441B4" w14:textId="77777777" w:rsidR="00EA3C96" w:rsidRDefault="00EA3C96">
            <w:pPr>
              <w:pStyle w:val="ConsPlusNormal"/>
              <w:rPr>
                <w:rFonts w:ascii="Times New Roman" w:hAnsi="Times New Roman" w:cs="Times New Roman"/>
                <w:sz w:val="22"/>
                <w:szCs w:val="22"/>
              </w:rPr>
            </w:pPr>
          </w:p>
        </w:tc>
      </w:tr>
      <w:tr w:rsidR="00EA3C96" w14:paraId="75AA10D1" w14:textId="77777777">
        <w:trPr>
          <w:gridAfter w:val="1"/>
          <w:wAfter w:w="142" w:type="dxa"/>
        </w:trPr>
        <w:tc>
          <w:tcPr>
            <w:tcW w:w="3465" w:type="dxa"/>
          </w:tcPr>
          <w:p w14:paraId="08153A25"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действия независимой гарантии </w:t>
            </w:r>
          </w:p>
        </w:tc>
        <w:tc>
          <w:tcPr>
            <w:tcW w:w="2400" w:type="dxa"/>
            <w:tcBorders>
              <w:top w:val="single" w:sz="4" w:space="0" w:color="auto"/>
              <w:bottom w:val="single" w:sz="4" w:space="0" w:color="auto"/>
            </w:tcBorders>
          </w:tcPr>
          <w:p w14:paraId="31645FE7" w14:textId="77777777" w:rsidR="00EA3C96"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 месяц 20____года</w:t>
            </w:r>
          </w:p>
        </w:tc>
        <w:tc>
          <w:tcPr>
            <w:tcW w:w="1906" w:type="dxa"/>
            <w:gridSpan w:val="3"/>
          </w:tcPr>
          <w:p w14:paraId="72BFFF2D" w14:textId="77777777" w:rsidR="00EA3C96" w:rsidRDefault="00EA3C96">
            <w:pPr>
              <w:pStyle w:val="ConsPlusNormal"/>
              <w:rPr>
                <w:rFonts w:ascii="Times New Roman" w:hAnsi="Times New Roman" w:cs="Times New Roman"/>
                <w:sz w:val="22"/>
                <w:szCs w:val="22"/>
              </w:rPr>
            </w:pPr>
          </w:p>
        </w:tc>
        <w:tc>
          <w:tcPr>
            <w:tcW w:w="2435" w:type="dxa"/>
            <w:gridSpan w:val="3"/>
          </w:tcPr>
          <w:p w14:paraId="4AAD4E85" w14:textId="77777777" w:rsidR="00EA3C96" w:rsidRDefault="00EA3C96">
            <w:pPr>
              <w:pStyle w:val="ConsPlusNormal"/>
              <w:rPr>
                <w:rFonts w:ascii="Times New Roman" w:hAnsi="Times New Roman" w:cs="Times New Roman"/>
                <w:sz w:val="22"/>
                <w:szCs w:val="22"/>
              </w:rPr>
            </w:pPr>
          </w:p>
        </w:tc>
      </w:tr>
    </w:tbl>
    <w:p w14:paraId="18540D3A"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 Настоящая независимая гарантия обеспечивает исполнение принципалом его обязательств по заключению договора с бенефициаром (в случае признания принципала в соответствии с Федеральным законом «О закупках товаров, работ, услуг отдельными видами юридических лиц» (далее – Закон о закупках) и положением о закупке бенефициара победителем закупки или иным лицом, с которым по результатам определения поставщика (подрядчика, исполнителя) заключается договор), по предоставлению обеспечения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6B8C21BD"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2. Настоящая независимая гарантия не может быть отозвана гарантом.</w:t>
      </w:r>
    </w:p>
    <w:p w14:paraId="79F74E49"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независимой гарантии (далее – требование) при наступлении хотя бы одного из следующих случаев:</w:t>
      </w:r>
    </w:p>
    <w:p w14:paraId="1F8345D3"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а) принципал уклонился или отказался от заключения договора с бенефициаром;</w:t>
      </w:r>
    </w:p>
    <w:p w14:paraId="0A1A7A82"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б) принципал не предоставил или предоставил с нарушением условий, установленных Законом о закупках, положением о закупке бенефициара обеспечение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34DA9250"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402BCCAC" w14:textId="77777777" w:rsidR="00EA3C96" w:rsidRDefault="00000000">
      <w:pPr>
        <w:pStyle w:val="ConsPlusNormal"/>
        <w:jc w:val="both"/>
        <w:rPr>
          <w:rFonts w:ascii="Times New Roman" w:hAnsi="Times New Roman" w:cs="Times New Roman"/>
          <w:i/>
          <w:sz w:val="22"/>
          <w:szCs w:val="22"/>
        </w:rPr>
      </w:pPr>
      <w:r>
        <w:rPr>
          <w:rFonts w:ascii="Times New Roman" w:hAnsi="Times New Roman" w:cs="Times New Roman"/>
          <w:sz w:val="22"/>
          <w:szCs w:val="22"/>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___________ </w:t>
      </w:r>
      <w:hyperlink w:anchor="Par259" w:tooltip="&lt;6&gt; Указывается почтовый адрес." w:history="1">
        <w:r w:rsidR="00EA3C96">
          <w:rPr>
            <w:rFonts w:ascii="Times New Roman" w:hAnsi="Times New Roman" w:cs="Times New Roman"/>
            <w:i/>
            <w:sz w:val="22"/>
            <w:szCs w:val="22"/>
          </w:rPr>
          <w:t>(указывается</w:t>
        </w:r>
      </w:hyperlink>
      <w:r>
        <w:rPr>
          <w:rFonts w:ascii="Times New Roman" w:hAnsi="Times New Roman" w:cs="Times New Roman"/>
          <w:i/>
          <w:sz w:val="22"/>
          <w:szCs w:val="22"/>
        </w:rPr>
        <w:t xml:space="preserve"> почтовый адрес).</w:t>
      </w:r>
    </w:p>
    <w:p w14:paraId="6B57B281" w14:textId="77777777" w:rsidR="00EA3C96" w:rsidRDefault="00000000">
      <w:pPr>
        <w:pStyle w:val="ConsPlusNormal"/>
        <w:jc w:val="both"/>
        <w:rPr>
          <w:rFonts w:ascii="Times New Roman" w:hAnsi="Times New Roman" w:cs="Times New Roman"/>
          <w:i/>
          <w:sz w:val="22"/>
          <w:szCs w:val="22"/>
        </w:rPr>
      </w:pPr>
      <w:r>
        <w:rPr>
          <w:rFonts w:ascii="Times New Roman" w:hAnsi="Times New Roman" w:cs="Times New Roman"/>
          <w:sz w:val="22"/>
          <w:szCs w:val="22"/>
        </w:rP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__________ </w:t>
      </w:r>
      <w:hyperlink w:anchor="Par260" w:tooltip="&lt;7&gt; Указываются адрес электронной почты и (или) наименование информационной системы." w:history="1">
        <w:r w:rsidR="00EA3C96">
          <w:rPr>
            <w:rFonts w:ascii="Times New Roman" w:hAnsi="Times New Roman" w:cs="Times New Roman"/>
            <w:sz w:val="22"/>
            <w:szCs w:val="22"/>
          </w:rPr>
          <w:t>(</w:t>
        </w:r>
      </w:hyperlink>
      <w:r>
        <w:rPr>
          <w:rFonts w:ascii="Times New Roman" w:hAnsi="Times New Roman" w:cs="Times New Roman"/>
          <w:i/>
          <w:sz w:val="22"/>
          <w:szCs w:val="22"/>
        </w:rPr>
        <w:t>Указываются адрес электронной почты и (или) наименование информационной системы).</w:t>
      </w:r>
    </w:p>
    <w:p w14:paraId="1E67FEC5"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7. В случае направления требования бенефициар обязан одновременно с таким требованием направить гаранту:</w:t>
      </w:r>
    </w:p>
    <w:p w14:paraId="16A58171"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а) документ, содержащий информацию о наступлении хотя бы одного из случаев, предусмотренных </w:t>
      </w:r>
      <w:hyperlink w:anchor="Par209" w:tooltip="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 w:history="1">
        <w:r w:rsidR="00EA3C96">
          <w:rPr>
            <w:rFonts w:ascii="Times New Roman" w:hAnsi="Times New Roman" w:cs="Times New Roman"/>
            <w:sz w:val="22"/>
            <w:szCs w:val="22"/>
          </w:rPr>
          <w:t>пунктом 3</w:t>
        </w:r>
      </w:hyperlink>
      <w:r>
        <w:rPr>
          <w:rFonts w:ascii="Times New Roman" w:hAnsi="Times New Roman" w:cs="Times New Roman"/>
          <w:sz w:val="22"/>
          <w:szCs w:val="22"/>
        </w:rPr>
        <w:t xml:space="preserve"> настоящей независимой гарантии (протокол, составленный в ходе осуществления конкурентной закупки (по результатам этапа конкурентной закупки), или протокол, составленный по итогам конкурентной закупки, или иной предусмотренный положением о закупке бенефициара документ);</w:t>
      </w:r>
    </w:p>
    <w:p w14:paraId="66639687"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б) документ, подтверждающий полномочия лица, подписавшего требование по независимой гарантии от имени бенефициара (доверенность) (в случае если требование по независимой гарантии </w:t>
      </w:r>
      <w:r>
        <w:rPr>
          <w:rFonts w:ascii="Times New Roman" w:hAnsi="Times New Roman" w:cs="Times New Roman"/>
          <w:sz w:val="22"/>
          <w:szCs w:val="22"/>
        </w:rPr>
        <w:lastRenderedPageBreak/>
        <w:t>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1592A804"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8. В случае направления бенефициаром требования на бумажном носителе представляются оригиналы предусмотренных </w:t>
      </w:r>
      <w:hyperlink w:anchor="Par215" w:tooltip="7. В случае направления требования бенефициар обязан одновременно с таким требованием направить гаранту:" w:history="1">
        <w:r w:rsidR="00EA3C96">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215" w:tooltip="7. В случае направления требования бенефициар обязан одновременно с таким требованием направить гаранту:" w:history="1">
        <w:r w:rsidR="00EA3C96">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настоящего раздела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3644554E"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9. Гарант обязан рассмотреть требование не позднее 5 рабочих дней со дня, следующего за днем получения указанных требований и документов, предусмотренных </w:t>
      </w:r>
      <w:hyperlink w:anchor="Par215" w:tooltip="7. В случае направления требования бенефициар обязан одновременно с таким требованием направить гаранту:" w:history="1">
        <w:r w:rsidR="00EA3C96">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w:t>
      </w:r>
    </w:p>
    <w:p w14:paraId="76895F7C"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10. Гарант обязан уплатить бенефициару всю денежную сумму по настоящей независимой гарантии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0F210333"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0084656B"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72335B96"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374D7FA8"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и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33272048"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hyperlink w:anchor="Par261" w:tooltip="&lt;8&gt; Указывается наименование арбитражного суда." w:history="1">
        <w:r w:rsidR="00EA3C96">
          <w:rPr>
            <w:rFonts w:ascii="Times New Roman" w:hAnsi="Times New Roman" w:cs="Times New Roman"/>
            <w:sz w:val="22"/>
            <w:szCs w:val="22"/>
          </w:rPr>
          <w:t>(</w:t>
        </w:r>
      </w:hyperlink>
      <w:r>
        <w:rPr>
          <w:rFonts w:ascii="Times New Roman" w:hAnsi="Times New Roman" w:cs="Times New Roman"/>
          <w:i/>
          <w:sz w:val="22"/>
          <w:szCs w:val="22"/>
        </w:rPr>
        <w:t>Указывается наименование арбитражного суда</w:t>
      </w:r>
      <w:r>
        <w:rPr>
          <w:rFonts w:ascii="Times New Roman" w:hAnsi="Times New Roman" w:cs="Times New Roman"/>
          <w:sz w:val="22"/>
          <w:szCs w:val="22"/>
        </w:rPr>
        <w:t>).</w:t>
      </w:r>
    </w:p>
    <w:p w14:paraId="7F0E323C"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настоящей независимой гарантии может быть передано новому заказчику с предварительным извещением об этом гаранта.</w:t>
      </w:r>
    </w:p>
    <w:p w14:paraId="5EAA1DF5"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17. Дополнительные условия: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480"/>
        <w:gridCol w:w="477"/>
        <w:gridCol w:w="1245"/>
        <w:gridCol w:w="340"/>
        <w:gridCol w:w="1810"/>
        <w:gridCol w:w="340"/>
        <w:gridCol w:w="382"/>
        <w:gridCol w:w="2040"/>
      </w:tblGrid>
      <w:tr w:rsidR="00EA3C96" w14:paraId="7B3D506F" w14:textId="77777777">
        <w:tc>
          <w:tcPr>
            <w:tcW w:w="2587" w:type="dxa"/>
            <w:vAlign w:val="bottom"/>
          </w:tcPr>
          <w:p w14:paraId="3F4C2B14"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Уполномоченное лицо гаранта</w:t>
            </w:r>
          </w:p>
        </w:tc>
        <w:tc>
          <w:tcPr>
            <w:tcW w:w="957" w:type="dxa"/>
            <w:gridSpan w:val="2"/>
          </w:tcPr>
          <w:p w14:paraId="681D6765" w14:textId="77777777" w:rsidR="00EA3C96" w:rsidRDefault="00EA3C96">
            <w:pPr>
              <w:pStyle w:val="ConsPlusNormal"/>
              <w:rPr>
                <w:rFonts w:ascii="Times New Roman" w:hAnsi="Times New Roman" w:cs="Times New Roman"/>
                <w:sz w:val="22"/>
                <w:szCs w:val="22"/>
              </w:rPr>
            </w:pPr>
          </w:p>
        </w:tc>
        <w:tc>
          <w:tcPr>
            <w:tcW w:w="1245" w:type="dxa"/>
            <w:tcBorders>
              <w:bottom w:val="single" w:sz="4" w:space="0" w:color="auto"/>
            </w:tcBorders>
          </w:tcPr>
          <w:p w14:paraId="4B147252" w14:textId="77777777" w:rsidR="00EA3C96" w:rsidRDefault="00EA3C96">
            <w:pPr>
              <w:pStyle w:val="ConsPlusNormal"/>
              <w:rPr>
                <w:rFonts w:ascii="Times New Roman" w:hAnsi="Times New Roman" w:cs="Times New Roman"/>
                <w:sz w:val="22"/>
                <w:szCs w:val="22"/>
              </w:rPr>
            </w:pPr>
          </w:p>
        </w:tc>
        <w:tc>
          <w:tcPr>
            <w:tcW w:w="340" w:type="dxa"/>
          </w:tcPr>
          <w:p w14:paraId="6A728B74" w14:textId="77777777" w:rsidR="00EA3C96" w:rsidRDefault="00EA3C96">
            <w:pPr>
              <w:pStyle w:val="ConsPlusNormal"/>
              <w:rPr>
                <w:rFonts w:ascii="Times New Roman" w:hAnsi="Times New Roman" w:cs="Times New Roman"/>
                <w:sz w:val="22"/>
                <w:szCs w:val="22"/>
              </w:rPr>
            </w:pPr>
          </w:p>
        </w:tc>
        <w:tc>
          <w:tcPr>
            <w:tcW w:w="1810" w:type="dxa"/>
            <w:tcBorders>
              <w:bottom w:val="single" w:sz="4" w:space="0" w:color="auto"/>
            </w:tcBorders>
          </w:tcPr>
          <w:p w14:paraId="475CCEE9" w14:textId="77777777" w:rsidR="00EA3C96" w:rsidRDefault="00EA3C96">
            <w:pPr>
              <w:pStyle w:val="ConsPlusNormal"/>
              <w:rPr>
                <w:rFonts w:ascii="Times New Roman" w:hAnsi="Times New Roman" w:cs="Times New Roman"/>
                <w:sz w:val="22"/>
                <w:szCs w:val="22"/>
              </w:rPr>
            </w:pPr>
          </w:p>
        </w:tc>
        <w:tc>
          <w:tcPr>
            <w:tcW w:w="340" w:type="dxa"/>
          </w:tcPr>
          <w:p w14:paraId="4E7A9E74" w14:textId="77777777" w:rsidR="00EA3C96" w:rsidRDefault="00EA3C96">
            <w:pPr>
              <w:pStyle w:val="ConsPlusNormal"/>
              <w:rPr>
                <w:rFonts w:ascii="Times New Roman" w:hAnsi="Times New Roman" w:cs="Times New Roman"/>
                <w:sz w:val="22"/>
                <w:szCs w:val="22"/>
              </w:rPr>
            </w:pPr>
          </w:p>
        </w:tc>
        <w:tc>
          <w:tcPr>
            <w:tcW w:w="2422" w:type="dxa"/>
            <w:gridSpan w:val="2"/>
            <w:tcBorders>
              <w:bottom w:val="single" w:sz="4" w:space="0" w:color="auto"/>
            </w:tcBorders>
          </w:tcPr>
          <w:p w14:paraId="511DB1DD" w14:textId="77777777" w:rsidR="00EA3C96" w:rsidRDefault="00EA3C96">
            <w:pPr>
              <w:pStyle w:val="ConsPlusNormal"/>
              <w:rPr>
                <w:rFonts w:ascii="Times New Roman" w:hAnsi="Times New Roman" w:cs="Times New Roman"/>
                <w:sz w:val="22"/>
                <w:szCs w:val="22"/>
              </w:rPr>
            </w:pPr>
          </w:p>
        </w:tc>
      </w:tr>
      <w:tr w:rsidR="00EA3C96" w14:paraId="1A9335FA" w14:textId="77777777">
        <w:tc>
          <w:tcPr>
            <w:tcW w:w="2587" w:type="dxa"/>
          </w:tcPr>
          <w:p w14:paraId="7A43BAC4" w14:textId="77777777" w:rsidR="00EA3C96" w:rsidRDefault="00EA3C96">
            <w:pPr>
              <w:pStyle w:val="ConsPlusNormal"/>
              <w:rPr>
                <w:rFonts w:ascii="Times New Roman" w:hAnsi="Times New Roman" w:cs="Times New Roman"/>
                <w:sz w:val="22"/>
                <w:szCs w:val="22"/>
              </w:rPr>
            </w:pPr>
          </w:p>
        </w:tc>
        <w:tc>
          <w:tcPr>
            <w:tcW w:w="957" w:type="dxa"/>
            <w:gridSpan w:val="2"/>
          </w:tcPr>
          <w:p w14:paraId="1360E891" w14:textId="77777777" w:rsidR="00EA3C96" w:rsidRDefault="00EA3C96">
            <w:pPr>
              <w:pStyle w:val="ConsPlusNormal"/>
              <w:rPr>
                <w:rFonts w:ascii="Times New Roman" w:hAnsi="Times New Roman" w:cs="Times New Roman"/>
                <w:sz w:val="18"/>
                <w:szCs w:val="18"/>
              </w:rPr>
            </w:pPr>
          </w:p>
        </w:tc>
        <w:tc>
          <w:tcPr>
            <w:tcW w:w="1245" w:type="dxa"/>
            <w:tcBorders>
              <w:top w:val="single" w:sz="4" w:space="0" w:color="auto"/>
            </w:tcBorders>
          </w:tcPr>
          <w:p w14:paraId="07C6C3CB" w14:textId="77777777" w:rsidR="00EA3C96" w:rsidRDefault="00000000">
            <w:pPr>
              <w:pStyle w:val="ConsPlusNormal"/>
              <w:ind w:firstLine="0"/>
              <w:rPr>
                <w:rFonts w:ascii="Times New Roman" w:hAnsi="Times New Roman" w:cs="Times New Roman"/>
                <w:sz w:val="18"/>
                <w:szCs w:val="18"/>
              </w:rPr>
            </w:pPr>
            <w:r>
              <w:rPr>
                <w:rFonts w:ascii="Times New Roman" w:hAnsi="Times New Roman" w:cs="Times New Roman"/>
                <w:sz w:val="18"/>
                <w:szCs w:val="18"/>
              </w:rPr>
              <w:t>(должность)</w:t>
            </w:r>
          </w:p>
        </w:tc>
        <w:tc>
          <w:tcPr>
            <w:tcW w:w="340" w:type="dxa"/>
          </w:tcPr>
          <w:p w14:paraId="6F51F04D" w14:textId="77777777" w:rsidR="00EA3C96" w:rsidRDefault="00EA3C96">
            <w:pPr>
              <w:pStyle w:val="ConsPlusNormal"/>
              <w:rPr>
                <w:rFonts w:ascii="Times New Roman" w:hAnsi="Times New Roman" w:cs="Times New Roman"/>
                <w:sz w:val="22"/>
                <w:szCs w:val="22"/>
              </w:rPr>
            </w:pPr>
          </w:p>
        </w:tc>
        <w:tc>
          <w:tcPr>
            <w:tcW w:w="1810" w:type="dxa"/>
            <w:tcBorders>
              <w:top w:val="single" w:sz="4" w:space="0" w:color="auto"/>
            </w:tcBorders>
          </w:tcPr>
          <w:p w14:paraId="357CA499" w14:textId="77777777" w:rsidR="00EA3C96" w:rsidRDefault="00000000">
            <w:pPr>
              <w:pStyle w:val="ConsPlusNormal"/>
              <w:jc w:val="center"/>
              <w:rPr>
                <w:rFonts w:ascii="Times New Roman" w:hAnsi="Times New Roman" w:cs="Times New Roman"/>
                <w:sz w:val="18"/>
                <w:szCs w:val="18"/>
              </w:rPr>
            </w:pPr>
            <w:r>
              <w:rPr>
                <w:rFonts w:ascii="Times New Roman" w:hAnsi="Times New Roman" w:cs="Times New Roman"/>
                <w:sz w:val="18"/>
                <w:szCs w:val="18"/>
              </w:rPr>
              <w:t>(подпись)</w:t>
            </w:r>
          </w:p>
        </w:tc>
        <w:tc>
          <w:tcPr>
            <w:tcW w:w="340" w:type="dxa"/>
          </w:tcPr>
          <w:p w14:paraId="09C34758" w14:textId="77777777" w:rsidR="00EA3C96" w:rsidRDefault="00EA3C96">
            <w:pPr>
              <w:pStyle w:val="ConsPlusNormal"/>
              <w:rPr>
                <w:rFonts w:ascii="Times New Roman" w:hAnsi="Times New Roman" w:cs="Times New Roman"/>
                <w:sz w:val="18"/>
                <w:szCs w:val="18"/>
              </w:rPr>
            </w:pPr>
          </w:p>
        </w:tc>
        <w:tc>
          <w:tcPr>
            <w:tcW w:w="2422" w:type="dxa"/>
            <w:gridSpan w:val="2"/>
            <w:tcBorders>
              <w:top w:val="single" w:sz="4" w:space="0" w:color="auto"/>
            </w:tcBorders>
          </w:tcPr>
          <w:p w14:paraId="2394B291" w14:textId="77777777" w:rsidR="00EA3C96" w:rsidRDefault="00000000">
            <w:pPr>
              <w:pStyle w:val="ConsPlusNormal"/>
              <w:rPr>
                <w:rFonts w:ascii="Times New Roman" w:hAnsi="Times New Roman" w:cs="Times New Roman"/>
                <w:sz w:val="18"/>
                <w:szCs w:val="18"/>
              </w:rPr>
            </w:pPr>
            <w:r>
              <w:rPr>
                <w:rFonts w:ascii="Times New Roman" w:hAnsi="Times New Roman" w:cs="Times New Roman"/>
                <w:sz w:val="18"/>
                <w:szCs w:val="18"/>
              </w:rPr>
              <w:t>(расшифровка подписи)</w:t>
            </w:r>
          </w:p>
        </w:tc>
      </w:tr>
      <w:tr w:rsidR="00EA3C96" w14:paraId="22B4DD11" w14:textId="77777777">
        <w:tc>
          <w:tcPr>
            <w:tcW w:w="3067" w:type="dxa"/>
            <w:gridSpan w:val="2"/>
          </w:tcPr>
          <w:p w14:paraId="1C8A6E5F"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«__» _________ 20__ г.</w:t>
            </w:r>
          </w:p>
        </w:tc>
        <w:tc>
          <w:tcPr>
            <w:tcW w:w="6634" w:type="dxa"/>
            <w:gridSpan w:val="7"/>
          </w:tcPr>
          <w:p w14:paraId="05B8EEFC" w14:textId="77777777" w:rsidR="00EA3C96" w:rsidRDefault="00EA3C96">
            <w:pPr>
              <w:pStyle w:val="ConsPlusNormal"/>
              <w:rPr>
                <w:rFonts w:ascii="Times New Roman" w:hAnsi="Times New Roman" w:cs="Times New Roman"/>
                <w:sz w:val="22"/>
                <w:szCs w:val="22"/>
              </w:rPr>
            </w:pPr>
          </w:p>
        </w:tc>
      </w:tr>
      <w:tr w:rsidR="00EA3C96" w14:paraId="715408FF" w14:textId="77777777">
        <w:tc>
          <w:tcPr>
            <w:tcW w:w="3067" w:type="dxa"/>
            <w:gridSpan w:val="2"/>
          </w:tcPr>
          <w:p w14:paraId="0F918C67" w14:textId="77777777" w:rsidR="00EA3C96" w:rsidRDefault="00EA3C96">
            <w:pPr>
              <w:pStyle w:val="ConsPlusNormal"/>
              <w:rPr>
                <w:rFonts w:ascii="Times New Roman" w:hAnsi="Times New Roman" w:cs="Times New Roman"/>
                <w:sz w:val="22"/>
                <w:szCs w:val="22"/>
              </w:rPr>
            </w:pPr>
          </w:p>
        </w:tc>
        <w:tc>
          <w:tcPr>
            <w:tcW w:w="4594" w:type="dxa"/>
            <w:gridSpan w:val="6"/>
            <w:tcBorders>
              <w:right w:val="single" w:sz="4" w:space="0" w:color="auto"/>
            </w:tcBorders>
          </w:tcPr>
          <w:p w14:paraId="5DC3F9DF" w14:textId="77777777" w:rsidR="00EA3C96"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Лист №</w:t>
            </w:r>
          </w:p>
        </w:tc>
        <w:tc>
          <w:tcPr>
            <w:tcW w:w="2040" w:type="dxa"/>
            <w:tcBorders>
              <w:top w:val="single" w:sz="4" w:space="0" w:color="auto"/>
              <w:left w:val="single" w:sz="4" w:space="0" w:color="auto"/>
              <w:bottom w:val="single" w:sz="4" w:space="0" w:color="auto"/>
              <w:right w:val="single" w:sz="4" w:space="0" w:color="auto"/>
            </w:tcBorders>
          </w:tcPr>
          <w:p w14:paraId="4255D187" w14:textId="77777777" w:rsidR="00EA3C96" w:rsidRDefault="00EA3C96">
            <w:pPr>
              <w:pStyle w:val="ConsPlusNormal"/>
              <w:rPr>
                <w:rFonts w:ascii="Times New Roman" w:hAnsi="Times New Roman" w:cs="Times New Roman"/>
                <w:sz w:val="22"/>
                <w:szCs w:val="22"/>
              </w:rPr>
            </w:pPr>
          </w:p>
        </w:tc>
      </w:tr>
      <w:tr w:rsidR="00EA3C96" w14:paraId="33E21C27" w14:textId="77777777">
        <w:tc>
          <w:tcPr>
            <w:tcW w:w="3067" w:type="dxa"/>
            <w:gridSpan w:val="2"/>
          </w:tcPr>
          <w:p w14:paraId="3FEA207D" w14:textId="77777777" w:rsidR="00EA3C96" w:rsidRDefault="00EA3C96">
            <w:pPr>
              <w:pStyle w:val="ConsPlusNormal"/>
              <w:rPr>
                <w:rFonts w:ascii="Times New Roman" w:hAnsi="Times New Roman" w:cs="Times New Roman"/>
                <w:sz w:val="22"/>
                <w:szCs w:val="22"/>
              </w:rPr>
            </w:pPr>
          </w:p>
        </w:tc>
        <w:tc>
          <w:tcPr>
            <w:tcW w:w="4594" w:type="dxa"/>
            <w:gridSpan w:val="6"/>
            <w:tcBorders>
              <w:right w:val="single" w:sz="4" w:space="0" w:color="auto"/>
            </w:tcBorders>
          </w:tcPr>
          <w:p w14:paraId="13ED2D03" w14:textId="77777777" w:rsidR="00EA3C96"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Всего листов</w:t>
            </w:r>
          </w:p>
        </w:tc>
        <w:tc>
          <w:tcPr>
            <w:tcW w:w="2040" w:type="dxa"/>
            <w:tcBorders>
              <w:top w:val="single" w:sz="4" w:space="0" w:color="auto"/>
              <w:left w:val="single" w:sz="4" w:space="0" w:color="auto"/>
              <w:bottom w:val="single" w:sz="4" w:space="0" w:color="auto"/>
              <w:right w:val="single" w:sz="4" w:space="0" w:color="auto"/>
            </w:tcBorders>
          </w:tcPr>
          <w:p w14:paraId="0CE47827" w14:textId="77777777" w:rsidR="00EA3C96" w:rsidRDefault="00EA3C96">
            <w:pPr>
              <w:pStyle w:val="ConsPlusNormal"/>
              <w:rPr>
                <w:rFonts w:ascii="Times New Roman" w:hAnsi="Times New Roman" w:cs="Times New Roman"/>
                <w:sz w:val="22"/>
                <w:szCs w:val="22"/>
              </w:rPr>
            </w:pPr>
          </w:p>
        </w:tc>
      </w:tr>
    </w:tbl>
    <w:p w14:paraId="045ECF8D" w14:textId="77777777" w:rsidR="00EA3C96" w:rsidRDefault="00EA3C96">
      <w:pPr>
        <w:rPr>
          <w:rFonts w:ascii="Times New Roman" w:hAnsi="Times New Roman" w:cs="Times New Roman"/>
          <w:sz w:val="22"/>
          <w:szCs w:val="22"/>
        </w:rPr>
      </w:pPr>
    </w:p>
    <w:p w14:paraId="444CFD5C" w14:textId="77777777" w:rsidR="00EA3C96" w:rsidRDefault="00EA3C96">
      <w:pPr>
        <w:widowControl w:val="0"/>
        <w:tabs>
          <w:tab w:val="left" w:pos="7260"/>
        </w:tabs>
        <w:jc w:val="right"/>
        <w:rPr>
          <w:rFonts w:ascii="Times New Roman" w:hAnsi="Times New Roman" w:cs="Times New Roman"/>
          <w:b/>
          <w:sz w:val="22"/>
          <w:szCs w:val="22"/>
        </w:rPr>
        <w:sectPr w:rsidR="00EA3C96">
          <w:pgSz w:w="11906" w:h="16838"/>
          <w:pgMar w:top="680" w:right="567" w:bottom="567" w:left="1134" w:header="709" w:footer="709" w:gutter="0"/>
          <w:cols w:space="708"/>
          <w:docGrid w:linePitch="360"/>
        </w:sectPr>
      </w:pPr>
    </w:p>
    <w:p w14:paraId="58A0818C" w14:textId="77777777" w:rsidR="00EA3C96" w:rsidRDefault="00000000">
      <w:pPr>
        <w:widowControl w:val="0"/>
        <w:tabs>
          <w:tab w:val="left" w:pos="7260"/>
        </w:tabs>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7 к извещению о запросе котировок</w:t>
      </w:r>
    </w:p>
    <w:p w14:paraId="2096AA82" w14:textId="77777777" w:rsidR="00EA3C96" w:rsidRDefault="00EA3C96">
      <w:pPr>
        <w:jc w:val="right"/>
        <w:rPr>
          <w:rFonts w:ascii="Times New Roman" w:hAnsi="Times New Roman" w:cs="Times New Roman"/>
          <w:sz w:val="22"/>
          <w:szCs w:val="22"/>
        </w:rPr>
      </w:pPr>
    </w:p>
    <w:p w14:paraId="4F17FE1D" w14:textId="77777777" w:rsidR="00EA3C96"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ТИПОВАЯ ФОРМА</w:t>
      </w:r>
    </w:p>
    <w:p w14:paraId="667C83E9" w14:textId="77777777" w:rsidR="00EA3C96"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независимой гарантии, предоставляемой в качестве обеспечения исполнения договора</w:t>
      </w:r>
    </w:p>
    <w:p w14:paraId="51DD78A1" w14:textId="77777777" w:rsidR="00EA3C96" w:rsidRDefault="00EA3C96">
      <w:pPr>
        <w:pStyle w:val="ConsPlusNormal"/>
        <w:jc w:val="both"/>
        <w:rPr>
          <w:rFonts w:ascii="Times New Roman" w:hAnsi="Times New Roman" w:cs="Times New Roman"/>
          <w:sz w:val="22"/>
          <w:szCs w:val="22"/>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718"/>
        <w:gridCol w:w="567"/>
        <w:gridCol w:w="142"/>
        <w:gridCol w:w="2268"/>
      </w:tblGrid>
      <w:tr w:rsidR="00EA3C96" w14:paraId="65C22578" w14:textId="77777777">
        <w:tc>
          <w:tcPr>
            <w:tcW w:w="3465" w:type="dxa"/>
          </w:tcPr>
          <w:p w14:paraId="3869A369" w14:textId="77777777" w:rsidR="00EA3C96" w:rsidRDefault="00EA3C96">
            <w:pPr>
              <w:pStyle w:val="ConsPlusNormal"/>
              <w:rPr>
                <w:rFonts w:ascii="Times New Roman" w:hAnsi="Times New Roman" w:cs="Times New Roman"/>
                <w:sz w:val="22"/>
                <w:szCs w:val="22"/>
              </w:rPr>
            </w:pPr>
          </w:p>
        </w:tc>
        <w:tc>
          <w:tcPr>
            <w:tcW w:w="3827" w:type="dxa"/>
            <w:gridSpan w:val="4"/>
            <w:tcBorders>
              <w:right w:val="single" w:sz="4" w:space="0" w:color="auto"/>
            </w:tcBorders>
          </w:tcPr>
          <w:p w14:paraId="47AED4B3" w14:textId="77777777" w:rsidR="00EA3C96"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Дата выдачи</w:t>
            </w:r>
          </w:p>
        </w:tc>
        <w:tc>
          <w:tcPr>
            <w:tcW w:w="2268" w:type="dxa"/>
            <w:tcBorders>
              <w:top w:val="single" w:sz="4" w:space="0" w:color="auto"/>
              <w:left w:val="single" w:sz="4" w:space="0" w:color="auto"/>
              <w:bottom w:val="single" w:sz="4" w:space="0" w:color="auto"/>
              <w:right w:val="single" w:sz="4" w:space="0" w:color="auto"/>
            </w:tcBorders>
          </w:tcPr>
          <w:p w14:paraId="1922C3E7" w14:textId="77777777" w:rsidR="00EA3C96" w:rsidRDefault="00EA3C96">
            <w:pPr>
              <w:pStyle w:val="ConsPlusNormal"/>
              <w:rPr>
                <w:rFonts w:ascii="Times New Roman" w:hAnsi="Times New Roman" w:cs="Times New Roman"/>
                <w:sz w:val="22"/>
                <w:szCs w:val="22"/>
              </w:rPr>
            </w:pPr>
          </w:p>
        </w:tc>
      </w:tr>
      <w:tr w:rsidR="00EA3C96" w14:paraId="06B71CC5" w14:textId="77777777">
        <w:tc>
          <w:tcPr>
            <w:tcW w:w="3465" w:type="dxa"/>
          </w:tcPr>
          <w:p w14:paraId="64246168" w14:textId="77777777" w:rsidR="00EA3C96" w:rsidRDefault="00EA3C96">
            <w:pPr>
              <w:pStyle w:val="ConsPlusNormal"/>
              <w:rPr>
                <w:rFonts w:ascii="Times New Roman" w:hAnsi="Times New Roman" w:cs="Times New Roman"/>
                <w:sz w:val="22"/>
                <w:szCs w:val="22"/>
              </w:rPr>
            </w:pPr>
          </w:p>
        </w:tc>
        <w:tc>
          <w:tcPr>
            <w:tcW w:w="3827" w:type="dxa"/>
            <w:gridSpan w:val="4"/>
            <w:tcBorders>
              <w:right w:val="single" w:sz="4" w:space="0" w:color="auto"/>
            </w:tcBorders>
          </w:tcPr>
          <w:p w14:paraId="62B9B370" w14:textId="77777777" w:rsidR="00EA3C96"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 xml:space="preserve">Номер независимой гарантии </w:t>
            </w:r>
          </w:p>
        </w:tc>
        <w:tc>
          <w:tcPr>
            <w:tcW w:w="2268" w:type="dxa"/>
            <w:tcBorders>
              <w:top w:val="single" w:sz="4" w:space="0" w:color="auto"/>
              <w:left w:val="single" w:sz="4" w:space="0" w:color="auto"/>
              <w:bottom w:val="single" w:sz="4" w:space="0" w:color="auto"/>
              <w:right w:val="single" w:sz="4" w:space="0" w:color="auto"/>
            </w:tcBorders>
          </w:tcPr>
          <w:p w14:paraId="0925B5AB"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EA3C96" w14:paraId="14EAC417" w14:textId="77777777">
        <w:tc>
          <w:tcPr>
            <w:tcW w:w="9560" w:type="dxa"/>
            <w:gridSpan w:val="6"/>
            <w:tcBorders>
              <w:right w:val="single" w:sz="4" w:space="0" w:color="auto"/>
            </w:tcBorders>
          </w:tcPr>
          <w:p w14:paraId="39D75528" w14:textId="77777777" w:rsidR="00EA3C96" w:rsidRDefault="00000000">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Информация о гаранте, принципале, бенефициаре</w:t>
            </w:r>
          </w:p>
        </w:tc>
      </w:tr>
      <w:tr w:rsidR="00EA3C96" w14:paraId="297CB594" w14:textId="77777777">
        <w:tc>
          <w:tcPr>
            <w:tcW w:w="3465" w:type="dxa"/>
          </w:tcPr>
          <w:p w14:paraId="0D7150B2" w14:textId="77777777" w:rsidR="00EA3C96" w:rsidRDefault="00EA3C96">
            <w:pPr>
              <w:pStyle w:val="ConsPlusNormal"/>
              <w:rPr>
                <w:rFonts w:ascii="Times New Roman" w:hAnsi="Times New Roman" w:cs="Times New Roman"/>
                <w:sz w:val="22"/>
                <w:szCs w:val="22"/>
              </w:rPr>
            </w:pPr>
          </w:p>
        </w:tc>
        <w:tc>
          <w:tcPr>
            <w:tcW w:w="2400" w:type="dxa"/>
          </w:tcPr>
          <w:p w14:paraId="4F3161D4" w14:textId="77777777" w:rsidR="00EA3C96" w:rsidRDefault="00EA3C96">
            <w:pPr>
              <w:pStyle w:val="ConsPlusNormal"/>
              <w:rPr>
                <w:rFonts w:ascii="Times New Roman" w:hAnsi="Times New Roman" w:cs="Times New Roman"/>
                <w:sz w:val="22"/>
                <w:szCs w:val="22"/>
              </w:rPr>
            </w:pPr>
          </w:p>
        </w:tc>
        <w:tc>
          <w:tcPr>
            <w:tcW w:w="1285" w:type="dxa"/>
            <w:gridSpan w:val="2"/>
            <w:tcBorders>
              <w:right w:val="single" w:sz="4" w:space="0" w:color="auto"/>
            </w:tcBorders>
          </w:tcPr>
          <w:p w14:paraId="3482DF74" w14:textId="77777777" w:rsidR="00EA3C96" w:rsidRDefault="00EA3C96">
            <w:pPr>
              <w:pStyle w:val="ConsPlusNormal"/>
              <w:rPr>
                <w:rFonts w:ascii="Times New Roman" w:hAnsi="Times New Roman" w:cs="Times New Roman"/>
                <w:sz w:val="22"/>
                <w:szCs w:val="22"/>
              </w:rPr>
            </w:pPr>
          </w:p>
        </w:tc>
        <w:tc>
          <w:tcPr>
            <w:tcW w:w="2410" w:type="dxa"/>
            <w:gridSpan w:val="2"/>
            <w:tcBorders>
              <w:top w:val="single" w:sz="4" w:space="0" w:color="auto"/>
              <w:left w:val="single" w:sz="4" w:space="0" w:color="auto"/>
              <w:bottom w:val="single" w:sz="4" w:space="0" w:color="auto"/>
              <w:right w:val="single" w:sz="4" w:space="0" w:color="auto"/>
            </w:tcBorders>
          </w:tcPr>
          <w:p w14:paraId="1BC32C06" w14:textId="77777777" w:rsidR="00EA3C96" w:rsidRDefault="00000000">
            <w:pPr>
              <w:pStyle w:val="ConsPlusNormal"/>
              <w:rPr>
                <w:rFonts w:ascii="Times New Roman" w:hAnsi="Times New Roman" w:cs="Times New Roman"/>
                <w:sz w:val="22"/>
                <w:szCs w:val="22"/>
              </w:rPr>
            </w:pPr>
            <w:r>
              <w:rPr>
                <w:rFonts w:ascii="Times New Roman" w:hAnsi="Times New Roman" w:cs="Times New Roman"/>
                <w:sz w:val="22"/>
                <w:szCs w:val="22"/>
              </w:rPr>
              <w:t>Коды</w:t>
            </w:r>
          </w:p>
        </w:tc>
      </w:tr>
      <w:tr w:rsidR="00EA3C96" w14:paraId="1DF537AF" w14:textId="77777777">
        <w:tc>
          <w:tcPr>
            <w:tcW w:w="3465" w:type="dxa"/>
            <w:vMerge w:val="restart"/>
          </w:tcPr>
          <w:p w14:paraId="304EA89D"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гаранта</w:t>
            </w:r>
          </w:p>
        </w:tc>
        <w:tc>
          <w:tcPr>
            <w:tcW w:w="2400" w:type="dxa"/>
            <w:vMerge w:val="restart"/>
            <w:tcBorders>
              <w:bottom w:val="single" w:sz="4" w:space="0" w:color="auto"/>
            </w:tcBorders>
          </w:tcPr>
          <w:p w14:paraId="54A74B34" w14:textId="77777777" w:rsidR="00EA3C96" w:rsidRDefault="00EA3C96">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30FCDE43"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2410" w:type="dxa"/>
            <w:gridSpan w:val="2"/>
            <w:tcBorders>
              <w:top w:val="single" w:sz="4" w:space="0" w:color="auto"/>
              <w:left w:val="single" w:sz="4" w:space="0" w:color="auto"/>
              <w:bottom w:val="single" w:sz="4" w:space="0" w:color="auto"/>
              <w:right w:val="single" w:sz="4" w:space="0" w:color="auto"/>
            </w:tcBorders>
          </w:tcPr>
          <w:p w14:paraId="6FE7780B" w14:textId="77777777" w:rsidR="00EA3C96" w:rsidRDefault="00EA3C96">
            <w:pPr>
              <w:pStyle w:val="ConsPlusNormal"/>
              <w:rPr>
                <w:rFonts w:ascii="Times New Roman" w:hAnsi="Times New Roman" w:cs="Times New Roman"/>
                <w:sz w:val="22"/>
                <w:szCs w:val="22"/>
              </w:rPr>
            </w:pPr>
          </w:p>
        </w:tc>
      </w:tr>
      <w:tr w:rsidR="00EA3C96" w14:paraId="51FD415C" w14:textId="77777777">
        <w:tc>
          <w:tcPr>
            <w:tcW w:w="3465" w:type="dxa"/>
            <w:vMerge/>
          </w:tcPr>
          <w:p w14:paraId="6365E773" w14:textId="77777777" w:rsidR="00EA3C96" w:rsidRDefault="00EA3C96">
            <w:pPr>
              <w:pStyle w:val="ConsPlusNormal"/>
              <w:rPr>
                <w:rFonts w:ascii="Times New Roman" w:hAnsi="Times New Roman" w:cs="Times New Roman"/>
                <w:sz w:val="22"/>
                <w:szCs w:val="22"/>
              </w:rPr>
            </w:pPr>
          </w:p>
        </w:tc>
        <w:tc>
          <w:tcPr>
            <w:tcW w:w="2400" w:type="dxa"/>
            <w:vMerge/>
            <w:tcBorders>
              <w:bottom w:val="single" w:sz="4" w:space="0" w:color="auto"/>
            </w:tcBorders>
          </w:tcPr>
          <w:p w14:paraId="576D0D6E" w14:textId="77777777" w:rsidR="00EA3C96" w:rsidRDefault="00EA3C96">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0DA908F5"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2410" w:type="dxa"/>
            <w:gridSpan w:val="2"/>
            <w:tcBorders>
              <w:top w:val="single" w:sz="4" w:space="0" w:color="auto"/>
              <w:left w:val="single" w:sz="4" w:space="0" w:color="auto"/>
              <w:bottom w:val="single" w:sz="4" w:space="0" w:color="auto"/>
              <w:right w:val="single" w:sz="4" w:space="0" w:color="auto"/>
            </w:tcBorders>
          </w:tcPr>
          <w:p w14:paraId="28C96A3C" w14:textId="77777777" w:rsidR="00EA3C96" w:rsidRDefault="00EA3C96">
            <w:pPr>
              <w:pStyle w:val="ConsPlusNormal"/>
              <w:rPr>
                <w:rFonts w:ascii="Times New Roman" w:hAnsi="Times New Roman" w:cs="Times New Roman"/>
                <w:sz w:val="22"/>
                <w:szCs w:val="22"/>
              </w:rPr>
            </w:pPr>
          </w:p>
        </w:tc>
      </w:tr>
      <w:tr w:rsidR="00EA3C96" w14:paraId="6F5F611C" w14:textId="77777777">
        <w:tc>
          <w:tcPr>
            <w:tcW w:w="3465" w:type="dxa"/>
            <w:vMerge/>
          </w:tcPr>
          <w:p w14:paraId="7BC13DC9" w14:textId="77777777" w:rsidR="00EA3C96" w:rsidRDefault="00EA3C96">
            <w:pPr>
              <w:pStyle w:val="ConsPlusNormal"/>
              <w:rPr>
                <w:rFonts w:ascii="Times New Roman" w:hAnsi="Times New Roman" w:cs="Times New Roman"/>
                <w:sz w:val="22"/>
                <w:szCs w:val="22"/>
              </w:rPr>
            </w:pPr>
          </w:p>
        </w:tc>
        <w:tc>
          <w:tcPr>
            <w:tcW w:w="2400" w:type="dxa"/>
            <w:vMerge/>
            <w:tcBorders>
              <w:bottom w:val="single" w:sz="4" w:space="0" w:color="auto"/>
            </w:tcBorders>
          </w:tcPr>
          <w:p w14:paraId="3F6C4048" w14:textId="77777777" w:rsidR="00EA3C96" w:rsidRDefault="00EA3C96">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36EAD22A"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БИК </w:t>
            </w:r>
          </w:p>
        </w:tc>
        <w:tc>
          <w:tcPr>
            <w:tcW w:w="2410" w:type="dxa"/>
            <w:gridSpan w:val="2"/>
            <w:tcBorders>
              <w:top w:val="single" w:sz="4" w:space="0" w:color="auto"/>
              <w:left w:val="single" w:sz="4" w:space="0" w:color="auto"/>
              <w:bottom w:val="single" w:sz="4" w:space="0" w:color="auto"/>
              <w:right w:val="single" w:sz="4" w:space="0" w:color="auto"/>
            </w:tcBorders>
          </w:tcPr>
          <w:p w14:paraId="698D5E16"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EA3C96" w14:paraId="6C166F07" w14:textId="77777777">
        <w:tc>
          <w:tcPr>
            <w:tcW w:w="3465" w:type="dxa"/>
          </w:tcPr>
          <w:p w14:paraId="391D5753"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Идентификационный код гаранта</w:t>
            </w:r>
          </w:p>
        </w:tc>
        <w:tc>
          <w:tcPr>
            <w:tcW w:w="2400" w:type="dxa"/>
            <w:tcBorders>
              <w:top w:val="single" w:sz="4" w:space="0" w:color="auto"/>
              <w:bottom w:val="single" w:sz="4" w:space="0" w:color="auto"/>
            </w:tcBorders>
          </w:tcPr>
          <w:p w14:paraId="35ABD136" w14:textId="77777777" w:rsidR="00EA3C96" w:rsidRDefault="00EA3C96">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1B85D817" w14:textId="77777777" w:rsidR="00EA3C96" w:rsidRDefault="00EA3C96">
            <w:pPr>
              <w:pStyle w:val="ConsPlusNormal"/>
              <w:rPr>
                <w:rFonts w:ascii="Times New Roman" w:hAnsi="Times New Roman" w:cs="Times New Roman"/>
                <w:sz w:val="22"/>
                <w:szCs w:val="22"/>
              </w:rPr>
            </w:pPr>
          </w:p>
        </w:tc>
        <w:tc>
          <w:tcPr>
            <w:tcW w:w="2410" w:type="dxa"/>
            <w:gridSpan w:val="2"/>
            <w:tcBorders>
              <w:top w:val="single" w:sz="4" w:space="0" w:color="auto"/>
              <w:left w:val="single" w:sz="4" w:space="0" w:color="auto"/>
              <w:bottom w:val="single" w:sz="4" w:space="0" w:color="auto"/>
              <w:right w:val="single" w:sz="4" w:space="0" w:color="auto"/>
            </w:tcBorders>
          </w:tcPr>
          <w:p w14:paraId="78BFAB2A" w14:textId="77777777" w:rsidR="00EA3C96"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EA3C96" w14:paraId="7A296DBD" w14:textId="77777777">
        <w:tc>
          <w:tcPr>
            <w:tcW w:w="3465" w:type="dxa"/>
          </w:tcPr>
          <w:p w14:paraId="33AE5AA7"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14:paraId="42D87CEE" w14:textId="77777777" w:rsidR="00EA3C96" w:rsidRDefault="00EA3C96">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063D7C26"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7FD06E6E"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EA3C96" w14:paraId="7BDE2259" w14:textId="77777777">
        <w:tc>
          <w:tcPr>
            <w:tcW w:w="3465" w:type="dxa"/>
          </w:tcPr>
          <w:p w14:paraId="2263EE90" w14:textId="77777777" w:rsidR="00EA3C96" w:rsidRDefault="00EA3C96">
            <w:pPr>
              <w:pStyle w:val="ConsPlusNormal"/>
              <w:rPr>
                <w:rFonts w:ascii="Times New Roman" w:hAnsi="Times New Roman" w:cs="Times New Roman"/>
                <w:sz w:val="22"/>
                <w:szCs w:val="22"/>
              </w:rPr>
            </w:pPr>
          </w:p>
        </w:tc>
        <w:tc>
          <w:tcPr>
            <w:tcW w:w="2400" w:type="dxa"/>
            <w:tcBorders>
              <w:top w:val="single" w:sz="4" w:space="0" w:color="auto"/>
            </w:tcBorders>
          </w:tcPr>
          <w:p w14:paraId="6EC3CA60" w14:textId="77777777" w:rsidR="00EA3C96" w:rsidRDefault="00EA3C96">
            <w:pPr>
              <w:pStyle w:val="ConsPlusNormal"/>
              <w:rPr>
                <w:rFonts w:ascii="Times New Roman" w:hAnsi="Times New Roman" w:cs="Times New Roman"/>
                <w:sz w:val="22"/>
                <w:szCs w:val="22"/>
              </w:rPr>
            </w:pPr>
          </w:p>
        </w:tc>
        <w:tc>
          <w:tcPr>
            <w:tcW w:w="1285" w:type="dxa"/>
            <w:gridSpan w:val="2"/>
            <w:vAlign w:val="bottom"/>
          </w:tcPr>
          <w:p w14:paraId="6837AA53" w14:textId="77777777" w:rsidR="00EA3C96" w:rsidRDefault="00EA3C96">
            <w:pPr>
              <w:pStyle w:val="ConsPlusNormal"/>
              <w:rPr>
                <w:rFonts w:ascii="Times New Roman" w:hAnsi="Times New Roman" w:cs="Times New Roman"/>
                <w:sz w:val="22"/>
                <w:szCs w:val="22"/>
              </w:rPr>
            </w:pPr>
          </w:p>
        </w:tc>
        <w:tc>
          <w:tcPr>
            <w:tcW w:w="2410" w:type="dxa"/>
            <w:gridSpan w:val="2"/>
            <w:tcBorders>
              <w:top w:val="single" w:sz="4" w:space="0" w:color="auto"/>
              <w:bottom w:val="single" w:sz="4" w:space="0" w:color="auto"/>
            </w:tcBorders>
          </w:tcPr>
          <w:p w14:paraId="3A8E3042" w14:textId="77777777" w:rsidR="00EA3C96" w:rsidRDefault="00EA3C96">
            <w:pPr>
              <w:pStyle w:val="ConsPlusNormal"/>
              <w:rPr>
                <w:rFonts w:ascii="Times New Roman" w:hAnsi="Times New Roman" w:cs="Times New Roman"/>
                <w:sz w:val="22"/>
                <w:szCs w:val="22"/>
              </w:rPr>
            </w:pPr>
          </w:p>
        </w:tc>
      </w:tr>
      <w:tr w:rsidR="00EA3C96" w14:paraId="26EE2F16" w14:textId="77777777">
        <w:tc>
          <w:tcPr>
            <w:tcW w:w="3465" w:type="dxa"/>
            <w:vMerge w:val="restart"/>
          </w:tcPr>
          <w:p w14:paraId="13D8B063"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принципала</w:t>
            </w:r>
          </w:p>
        </w:tc>
        <w:tc>
          <w:tcPr>
            <w:tcW w:w="2400" w:type="dxa"/>
            <w:vMerge w:val="restart"/>
            <w:tcBorders>
              <w:bottom w:val="single" w:sz="4" w:space="0" w:color="auto"/>
            </w:tcBorders>
          </w:tcPr>
          <w:p w14:paraId="7AF389C6" w14:textId="77777777" w:rsidR="00EA3C96" w:rsidRDefault="00EA3C96">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6BF95987"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ИНН </w:t>
            </w:r>
          </w:p>
        </w:tc>
        <w:tc>
          <w:tcPr>
            <w:tcW w:w="2410" w:type="dxa"/>
            <w:gridSpan w:val="2"/>
            <w:tcBorders>
              <w:top w:val="single" w:sz="4" w:space="0" w:color="auto"/>
              <w:left w:val="single" w:sz="4" w:space="0" w:color="auto"/>
              <w:bottom w:val="single" w:sz="4" w:space="0" w:color="auto"/>
              <w:right w:val="single" w:sz="4" w:space="0" w:color="auto"/>
            </w:tcBorders>
          </w:tcPr>
          <w:p w14:paraId="57EC7FC3"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EA3C96" w14:paraId="1E6C6F67" w14:textId="77777777">
        <w:tc>
          <w:tcPr>
            <w:tcW w:w="3465" w:type="dxa"/>
            <w:vMerge/>
          </w:tcPr>
          <w:p w14:paraId="1A913144" w14:textId="77777777" w:rsidR="00EA3C96" w:rsidRDefault="00EA3C96">
            <w:pPr>
              <w:pStyle w:val="ConsPlusNormal"/>
              <w:rPr>
                <w:rFonts w:ascii="Times New Roman" w:hAnsi="Times New Roman" w:cs="Times New Roman"/>
                <w:sz w:val="22"/>
                <w:szCs w:val="22"/>
              </w:rPr>
            </w:pPr>
          </w:p>
        </w:tc>
        <w:tc>
          <w:tcPr>
            <w:tcW w:w="2400" w:type="dxa"/>
            <w:vMerge/>
            <w:tcBorders>
              <w:bottom w:val="single" w:sz="4" w:space="0" w:color="auto"/>
            </w:tcBorders>
          </w:tcPr>
          <w:p w14:paraId="4F1BC21D" w14:textId="77777777" w:rsidR="00EA3C96" w:rsidRDefault="00EA3C96">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76F2A627"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КПП </w:t>
            </w:r>
          </w:p>
        </w:tc>
        <w:tc>
          <w:tcPr>
            <w:tcW w:w="2410" w:type="dxa"/>
            <w:gridSpan w:val="2"/>
            <w:tcBorders>
              <w:top w:val="single" w:sz="4" w:space="0" w:color="auto"/>
              <w:left w:val="single" w:sz="4" w:space="0" w:color="auto"/>
              <w:bottom w:val="single" w:sz="4" w:space="0" w:color="auto"/>
              <w:right w:val="single" w:sz="4" w:space="0" w:color="auto"/>
            </w:tcBorders>
          </w:tcPr>
          <w:p w14:paraId="55DD1B48"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EA3C96" w14:paraId="015B2393" w14:textId="77777777">
        <w:tc>
          <w:tcPr>
            <w:tcW w:w="3465" w:type="dxa"/>
          </w:tcPr>
          <w:p w14:paraId="40FA7884"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63EE3F56" w14:textId="77777777" w:rsidR="00EA3C96" w:rsidRDefault="00EA3C96">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4600A8D9"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225A682C"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EA3C96" w14:paraId="1E465050" w14:textId="77777777">
        <w:tc>
          <w:tcPr>
            <w:tcW w:w="3465" w:type="dxa"/>
            <w:vMerge w:val="restart"/>
          </w:tcPr>
          <w:p w14:paraId="20706BBC"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lastRenderedPageBreak/>
              <w:t>Полное наименование бенефициара</w:t>
            </w:r>
          </w:p>
        </w:tc>
        <w:tc>
          <w:tcPr>
            <w:tcW w:w="2400" w:type="dxa"/>
            <w:vMerge w:val="restart"/>
            <w:tcBorders>
              <w:top w:val="single" w:sz="4" w:space="0" w:color="auto"/>
              <w:bottom w:val="single" w:sz="4" w:space="0" w:color="auto"/>
            </w:tcBorders>
          </w:tcPr>
          <w:p w14:paraId="13E1E105" w14:textId="77777777" w:rsidR="00EA3C96" w:rsidRDefault="00EA3C96">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B823400"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2410" w:type="dxa"/>
            <w:gridSpan w:val="2"/>
            <w:tcBorders>
              <w:top w:val="single" w:sz="4" w:space="0" w:color="auto"/>
              <w:left w:val="single" w:sz="4" w:space="0" w:color="auto"/>
              <w:bottom w:val="single" w:sz="4" w:space="0" w:color="auto"/>
              <w:right w:val="single" w:sz="4" w:space="0" w:color="auto"/>
            </w:tcBorders>
          </w:tcPr>
          <w:p w14:paraId="2D11C885" w14:textId="77777777" w:rsidR="00EA3C96" w:rsidRDefault="00EA3C96">
            <w:pPr>
              <w:pStyle w:val="ConsPlusNormal"/>
              <w:rPr>
                <w:rFonts w:ascii="Times New Roman" w:hAnsi="Times New Roman" w:cs="Times New Roman"/>
                <w:sz w:val="22"/>
                <w:szCs w:val="22"/>
              </w:rPr>
            </w:pPr>
          </w:p>
        </w:tc>
      </w:tr>
      <w:tr w:rsidR="00EA3C96" w14:paraId="505CF6AB" w14:textId="77777777">
        <w:tc>
          <w:tcPr>
            <w:tcW w:w="3465" w:type="dxa"/>
            <w:vMerge/>
          </w:tcPr>
          <w:p w14:paraId="0A83D72C" w14:textId="77777777" w:rsidR="00EA3C96" w:rsidRDefault="00EA3C96">
            <w:pPr>
              <w:pStyle w:val="ConsPlusNormal"/>
              <w:rPr>
                <w:rFonts w:ascii="Times New Roman" w:hAnsi="Times New Roman" w:cs="Times New Roman"/>
                <w:sz w:val="22"/>
                <w:szCs w:val="22"/>
              </w:rPr>
            </w:pPr>
          </w:p>
        </w:tc>
        <w:tc>
          <w:tcPr>
            <w:tcW w:w="2400" w:type="dxa"/>
            <w:vMerge/>
            <w:tcBorders>
              <w:top w:val="single" w:sz="4" w:space="0" w:color="auto"/>
              <w:bottom w:val="single" w:sz="4" w:space="0" w:color="auto"/>
            </w:tcBorders>
          </w:tcPr>
          <w:p w14:paraId="7EE258BF" w14:textId="77777777" w:rsidR="00EA3C96" w:rsidRDefault="00EA3C96">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4C738635"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2410" w:type="dxa"/>
            <w:gridSpan w:val="2"/>
            <w:tcBorders>
              <w:top w:val="single" w:sz="4" w:space="0" w:color="auto"/>
              <w:left w:val="single" w:sz="4" w:space="0" w:color="auto"/>
              <w:bottom w:val="single" w:sz="4" w:space="0" w:color="auto"/>
              <w:right w:val="single" w:sz="4" w:space="0" w:color="auto"/>
            </w:tcBorders>
          </w:tcPr>
          <w:p w14:paraId="06F06B9C" w14:textId="77777777" w:rsidR="00EA3C96" w:rsidRDefault="00EA3C96">
            <w:pPr>
              <w:pStyle w:val="ConsPlusNormal"/>
              <w:rPr>
                <w:rFonts w:ascii="Times New Roman" w:hAnsi="Times New Roman" w:cs="Times New Roman"/>
                <w:sz w:val="22"/>
                <w:szCs w:val="22"/>
              </w:rPr>
            </w:pPr>
          </w:p>
        </w:tc>
      </w:tr>
      <w:tr w:rsidR="00EA3C96" w14:paraId="3A961FA9" w14:textId="77777777">
        <w:tc>
          <w:tcPr>
            <w:tcW w:w="3465" w:type="dxa"/>
          </w:tcPr>
          <w:p w14:paraId="196FE467"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7499F491" w14:textId="77777777" w:rsidR="00EA3C96" w:rsidRDefault="00EA3C96">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14864DF"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 ОКТМО</w:t>
            </w:r>
          </w:p>
        </w:tc>
        <w:tc>
          <w:tcPr>
            <w:tcW w:w="2410" w:type="dxa"/>
            <w:gridSpan w:val="2"/>
            <w:tcBorders>
              <w:top w:val="single" w:sz="4" w:space="0" w:color="auto"/>
              <w:left w:val="single" w:sz="4" w:space="0" w:color="auto"/>
              <w:bottom w:val="single" w:sz="4" w:space="0" w:color="auto"/>
              <w:right w:val="single" w:sz="4" w:space="0" w:color="auto"/>
            </w:tcBorders>
          </w:tcPr>
          <w:p w14:paraId="6152A523" w14:textId="77777777" w:rsidR="00EA3C96" w:rsidRDefault="00EA3C96">
            <w:pPr>
              <w:pStyle w:val="ConsPlusNormal"/>
              <w:rPr>
                <w:rFonts w:ascii="Times New Roman" w:hAnsi="Times New Roman" w:cs="Times New Roman"/>
                <w:sz w:val="22"/>
                <w:szCs w:val="22"/>
              </w:rPr>
            </w:pPr>
          </w:p>
        </w:tc>
      </w:tr>
      <w:tr w:rsidR="00EA3C96" w14:paraId="14C5E91D" w14:textId="77777777">
        <w:tc>
          <w:tcPr>
            <w:tcW w:w="9560" w:type="dxa"/>
            <w:gridSpan w:val="6"/>
            <w:vAlign w:val="bottom"/>
          </w:tcPr>
          <w:p w14:paraId="2C49581C" w14:textId="77777777" w:rsidR="00EA3C96" w:rsidRDefault="00000000">
            <w:pPr>
              <w:pStyle w:val="ConsPlusNormal"/>
              <w:ind w:firstLine="0"/>
              <w:jc w:val="center"/>
              <w:outlineLvl w:val="2"/>
              <w:rPr>
                <w:rFonts w:ascii="Times New Roman" w:hAnsi="Times New Roman" w:cs="Times New Roman"/>
                <w:sz w:val="22"/>
                <w:szCs w:val="22"/>
              </w:rPr>
            </w:pPr>
            <w:r>
              <w:rPr>
                <w:rFonts w:ascii="Times New Roman" w:hAnsi="Times New Roman" w:cs="Times New Roman"/>
                <w:sz w:val="22"/>
                <w:szCs w:val="22"/>
              </w:rPr>
              <w:t>Информация о закупке, для обеспечения договора, заключаемого при осуществлении которой, предоставляется независимая гарантия</w:t>
            </w:r>
          </w:p>
        </w:tc>
      </w:tr>
      <w:tr w:rsidR="00EA3C96" w14:paraId="3FECC4AE" w14:textId="77777777">
        <w:tc>
          <w:tcPr>
            <w:tcW w:w="3465" w:type="dxa"/>
            <w:vAlign w:val="bottom"/>
          </w:tcPr>
          <w:p w14:paraId="078CC732"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Номер извещения об осуществлении конкурентной закупки </w:t>
            </w:r>
          </w:p>
        </w:tc>
        <w:tc>
          <w:tcPr>
            <w:tcW w:w="2400" w:type="dxa"/>
            <w:tcBorders>
              <w:bottom w:val="single" w:sz="4" w:space="0" w:color="auto"/>
            </w:tcBorders>
          </w:tcPr>
          <w:p w14:paraId="3EC26B7B"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c>
          <w:tcPr>
            <w:tcW w:w="3695" w:type="dxa"/>
            <w:gridSpan w:val="4"/>
          </w:tcPr>
          <w:p w14:paraId="43A22EDE" w14:textId="77777777" w:rsidR="00EA3C96" w:rsidRDefault="00EA3C96">
            <w:pPr>
              <w:pStyle w:val="ConsPlusNormal"/>
              <w:rPr>
                <w:rFonts w:ascii="Times New Roman" w:hAnsi="Times New Roman" w:cs="Times New Roman"/>
                <w:sz w:val="22"/>
                <w:szCs w:val="22"/>
              </w:rPr>
            </w:pPr>
          </w:p>
        </w:tc>
      </w:tr>
      <w:tr w:rsidR="00EA3C96" w14:paraId="29C050B5" w14:textId="77777777">
        <w:tc>
          <w:tcPr>
            <w:tcW w:w="3465" w:type="dxa"/>
            <w:vAlign w:val="bottom"/>
          </w:tcPr>
          <w:p w14:paraId="79420C5E" w14:textId="77777777" w:rsidR="00EA3C96" w:rsidRDefault="00000000">
            <w:pPr>
              <w:pStyle w:val="ConsPlusNormal"/>
              <w:ind w:firstLine="0"/>
              <w:rPr>
                <w:rFonts w:ascii="Times New Roman" w:hAnsi="Times New Roman" w:cs="Times New Roman"/>
                <w:i/>
                <w:sz w:val="22"/>
                <w:szCs w:val="22"/>
              </w:rPr>
            </w:pPr>
            <w:r>
              <w:rPr>
                <w:rFonts w:ascii="Times New Roman" w:hAnsi="Times New Roman" w:cs="Times New Roman"/>
                <w:sz w:val="22"/>
                <w:szCs w:val="22"/>
              </w:rPr>
              <w:t>Предмет договора</w:t>
            </w:r>
            <w:r>
              <w:rPr>
                <w:rFonts w:ascii="Times New Roman" w:hAnsi="Times New Roman" w:cs="Times New Roman"/>
                <w:i/>
                <w:sz w:val="22"/>
                <w:szCs w:val="22"/>
              </w:rPr>
              <w:t xml:space="preserve"> </w:t>
            </w:r>
          </w:p>
        </w:tc>
        <w:tc>
          <w:tcPr>
            <w:tcW w:w="3118" w:type="dxa"/>
            <w:gridSpan w:val="2"/>
            <w:tcBorders>
              <w:top w:val="single" w:sz="4" w:space="0" w:color="auto"/>
              <w:bottom w:val="single" w:sz="4" w:space="0" w:color="auto"/>
            </w:tcBorders>
          </w:tcPr>
          <w:p w14:paraId="75E16516" w14:textId="77777777" w:rsidR="00EA3C96"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предмет договора в соответствии с извещением об осуществлении конкурентной закупки</w:t>
            </w:r>
          </w:p>
        </w:tc>
        <w:tc>
          <w:tcPr>
            <w:tcW w:w="2977" w:type="dxa"/>
            <w:gridSpan w:val="3"/>
          </w:tcPr>
          <w:p w14:paraId="62EFEF68" w14:textId="77777777" w:rsidR="00EA3C96" w:rsidRDefault="00EA3C96">
            <w:pPr>
              <w:pStyle w:val="ConsPlusNormal"/>
              <w:rPr>
                <w:rFonts w:ascii="Times New Roman" w:hAnsi="Times New Roman" w:cs="Times New Roman"/>
                <w:sz w:val="22"/>
                <w:szCs w:val="22"/>
              </w:rPr>
            </w:pPr>
          </w:p>
        </w:tc>
      </w:tr>
      <w:tr w:rsidR="00EA3C96" w14:paraId="5A4F0228" w14:textId="77777777">
        <w:tc>
          <w:tcPr>
            <w:tcW w:w="9560" w:type="dxa"/>
            <w:gridSpan w:val="6"/>
            <w:vAlign w:val="bottom"/>
          </w:tcPr>
          <w:p w14:paraId="51E5071F" w14:textId="77777777" w:rsidR="00EA3C96" w:rsidRDefault="00000000">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Условия независимой гарантии</w:t>
            </w:r>
          </w:p>
        </w:tc>
      </w:tr>
      <w:tr w:rsidR="00EA3C96" w14:paraId="2992D6F6" w14:textId="77777777">
        <w:tc>
          <w:tcPr>
            <w:tcW w:w="3465" w:type="dxa"/>
            <w:vAlign w:val="bottom"/>
          </w:tcPr>
          <w:p w14:paraId="2412A6D4"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7A96D4E0" w14:textId="77777777" w:rsidR="00EA3C96" w:rsidRDefault="00EA3C96">
            <w:pPr>
              <w:pStyle w:val="ConsPlusNormal"/>
              <w:rPr>
                <w:rFonts w:ascii="Times New Roman" w:hAnsi="Times New Roman" w:cs="Times New Roman"/>
                <w:sz w:val="22"/>
                <w:szCs w:val="22"/>
              </w:rPr>
            </w:pPr>
          </w:p>
        </w:tc>
        <w:tc>
          <w:tcPr>
            <w:tcW w:w="3695" w:type="dxa"/>
            <w:gridSpan w:val="4"/>
          </w:tcPr>
          <w:p w14:paraId="0771889E" w14:textId="77777777" w:rsidR="00EA3C96" w:rsidRDefault="00EA3C96">
            <w:pPr>
              <w:pStyle w:val="ConsPlusNormal"/>
              <w:rPr>
                <w:rFonts w:ascii="Times New Roman" w:hAnsi="Times New Roman" w:cs="Times New Roman"/>
                <w:sz w:val="22"/>
                <w:szCs w:val="22"/>
              </w:rPr>
            </w:pPr>
          </w:p>
        </w:tc>
      </w:tr>
      <w:tr w:rsidR="00EA3C96" w14:paraId="3AD6CAFA" w14:textId="77777777">
        <w:tc>
          <w:tcPr>
            <w:tcW w:w="3465" w:type="dxa"/>
          </w:tcPr>
          <w:p w14:paraId="014D72BD"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Наименование валюты</w:t>
            </w:r>
          </w:p>
        </w:tc>
        <w:tc>
          <w:tcPr>
            <w:tcW w:w="2400" w:type="dxa"/>
            <w:tcBorders>
              <w:top w:val="single" w:sz="4" w:space="0" w:color="auto"/>
              <w:bottom w:val="single" w:sz="4" w:space="0" w:color="auto"/>
            </w:tcBorders>
          </w:tcPr>
          <w:p w14:paraId="13376832" w14:textId="77777777" w:rsidR="00EA3C96" w:rsidRDefault="00EA3C96">
            <w:pPr>
              <w:pStyle w:val="ConsPlusNormal"/>
              <w:rPr>
                <w:rFonts w:ascii="Times New Roman" w:hAnsi="Times New Roman" w:cs="Times New Roman"/>
                <w:sz w:val="22"/>
                <w:szCs w:val="22"/>
              </w:rPr>
            </w:pPr>
          </w:p>
        </w:tc>
        <w:tc>
          <w:tcPr>
            <w:tcW w:w="1427" w:type="dxa"/>
            <w:gridSpan w:val="3"/>
            <w:tcBorders>
              <w:right w:val="single" w:sz="4" w:space="0" w:color="auto"/>
            </w:tcBorders>
          </w:tcPr>
          <w:p w14:paraId="4FA50E19"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 ОКВ</w:t>
            </w:r>
          </w:p>
        </w:tc>
        <w:tc>
          <w:tcPr>
            <w:tcW w:w="2268" w:type="dxa"/>
            <w:tcBorders>
              <w:top w:val="single" w:sz="4" w:space="0" w:color="auto"/>
              <w:left w:val="single" w:sz="4" w:space="0" w:color="auto"/>
              <w:bottom w:val="single" w:sz="4" w:space="0" w:color="auto"/>
              <w:right w:val="single" w:sz="4" w:space="0" w:color="auto"/>
            </w:tcBorders>
          </w:tcPr>
          <w:p w14:paraId="0A1AA273" w14:textId="77777777" w:rsidR="00EA3C96" w:rsidRDefault="00EA3C96">
            <w:pPr>
              <w:pStyle w:val="ConsPlusNormal"/>
              <w:rPr>
                <w:rFonts w:ascii="Times New Roman" w:hAnsi="Times New Roman" w:cs="Times New Roman"/>
                <w:sz w:val="22"/>
                <w:szCs w:val="22"/>
              </w:rPr>
            </w:pPr>
          </w:p>
        </w:tc>
      </w:tr>
      <w:tr w:rsidR="00EA3C96" w14:paraId="0DBB1D54" w14:textId="77777777">
        <w:tc>
          <w:tcPr>
            <w:tcW w:w="3465" w:type="dxa"/>
            <w:vAlign w:val="bottom"/>
          </w:tcPr>
          <w:p w14:paraId="5D35B14F"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14:paraId="6FE01164"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«__» месяц 20__года</w:t>
            </w:r>
          </w:p>
        </w:tc>
        <w:tc>
          <w:tcPr>
            <w:tcW w:w="3695" w:type="dxa"/>
            <w:gridSpan w:val="4"/>
          </w:tcPr>
          <w:p w14:paraId="0208268A" w14:textId="77777777" w:rsidR="00EA3C96" w:rsidRDefault="00EA3C96">
            <w:pPr>
              <w:pStyle w:val="ConsPlusNormal"/>
              <w:rPr>
                <w:rFonts w:ascii="Times New Roman" w:hAnsi="Times New Roman" w:cs="Times New Roman"/>
                <w:sz w:val="22"/>
                <w:szCs w:val="22"/>
              </w:rPr>
            </w:pPr>
          </w:p>
        </w:tc>
      </w:tr>
      <w:tr w:rsidR="00EA3C96" w14:paraId="74F1A774" w14:textId="77777777">
        <w:tc>
          <w:tcPr>
            <w:tcW w:w="3465" w:type="dxa"/>
            <w:vAlign w:val="bottom"/>
          </w:tcPr>
          <w:p w14:paraId="5E60E4E6"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действия независимой гарантии </w:t>
            </w:r>
          </w:p>
        </w:tc>
        <w:tc>
          <w:tcPr>
            <w:tcW w:w="2400" w:type="dxa"/>
            <w:tcBorders>
              <w:top w:val="single" w:sz="4" w:space="0" w:color="auto"/>
              <w:bottom w:val="single" w:sz="4" w:space="0" w:color="auto"/>
            </w:tcBorders>
          </w:tcPr>
          <w:p w14:paraId="463A440A"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«__» месяц 20__года</w:t>
            </w:r>
          </w:p>
        </w:tc>
        <w:tc>
          <w:tcPr>
            <w:tcW w:w="3695" w:type="dxa"/>
            <w:gridSpan w:val="4"/>
          </w:tcPr>
          <w:p w14:paraId="44511078" w14:textId="77777777" w:rsidR="00EA3C96" w:rsidRDefault="00EA3C96">
            <w:pPr>
              <w:pStyle w:val="ConsPlusNormal"/>
              <w:rPr>
                <w:rFonts w:ascii="Times New Roman" w:hAnsi="Times New Roman" w:cs="Times New Roman"/>
                <w:sz w:val="22"/>
                <w:szCs w:val="22"/>
              </w:rPr>
            </w:pPr>
          </w:p>
        </w:tc>
      </w:tr>
    </w:tbl>
    <w:p w14:paraId="75B20180"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 Настоящая независимая гарантия обеспечивает исполнение принципалом его обязательств, предусмотренных договором, заключенным (заключаемым) с бенефициаром, включающих в том числе обязательства принципала по уплате неустоек (штрафов, пеней).</w:t>
      </w:r>
    </w:p>
    <w:p w14:paraId="48F08F26"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2. Настоящая независимая гарантия не может быть отозвана гарантом.</w:t>
      </w:r>
    </w:p>
    <w:p w14:paraId="4FB08430"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3. 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срока действия предъявить требование об уплате денежной суммы по независимой гарантии (далее – требование) в размере цены договора, уменьшенном на сумму, пропорциональную объему исполненных принципалом обязательств, предусмотренных договором, в отношении которых бенефициаром осуществлена приемка, но не превышающем размер обеспечения исполнения договора и сумму независимой гарантии.</w:t>
      </w:r>
    </w:p>
    <w:p w14:paraId="41CC080B"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4B5D6955"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 </w:t>
      </w:r>
      <w:hyperlink w:anchor="Par259" w:tooltip="&lt;6&gt; Указывается почтовый адрес." w:history="1">
        <w:r w:rsidR="00EA3C96">
          <w:rPr>
            <w:rFonts w:ascii="Times New Roman" w:hAnsi="Times New Roman" w:cs="Times New Roman"/>
            <w:i/>
            <w:sz w:val="22"/>
            <w:szCs w:val="22"/>
          </w:rPr>
          <w:t>(указывается</w:t>
        </w:r>
      </w:hyperlink>
      <w:r>
        <w:rPr>
          <w:rFonts w:ascii="Times New Roman" w:hAnsi="Times New Roman" w:cs="Times New Roman"/>
          <w:i/>
          <w:sz w:val="22"/>
          <w:szCs w:val="22"/>
        </w:rPr>
        <w:t xml:space="preserve"> почтовый адрес).</w:t>
      </w:r>
      <w:r>
        <w:rPr>
          <w:rFonts w:ascii="Times New Roman" w:hAnsi="Times New Roman" w:cs="Times New Roman"/>
          <w:sz w:val="22"/>
          <w:szCs w:val="22"/>
        </w:rPr>
        <w:t>.</w:t>
      </w:r>
    </w:p>
    <w:p w14:paraId="599ECBD4"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 </w:t>
      </w:r>
      <w:hyperlink w:anchor="Par260" w:tooltip="&lt;7&gt; Указываются адрес электронной почты и (или) наименование информационной системы." w:history="1">
        <w:r w:rsidR="00EA3C96">
          <w:rPr>
            <w:rFonts w:ascii="Times New Roman" w:hAnsi="Times New Roman" w:cs="Times New Roman"/>
            <w:sz w:val="22"/>
            <w:szCs w:val="22"/>
          </w:rPr>
          <w:t>(</w:t>
        </w:r>
      </w:hyperlink>
      <w:r>
        <w:rPr>
          <w:rFonts w:ascii="Times New Roman" w:hAnsi="Times New Roman" w:cs="Times New Roman"/>
          <w:i/>
          <w:sz w:val="22"/>
          <w:szCs w:val="22"/>
        </w:rPr>
        <w:t>Указываются адрес электронной почты и (или) наименование информационной системы).</w:t>
      </w:r>
      <w:r>
        <w:rPr>
          <w:rFonts w:ascii="Times New Roman" w:hAnsi="Times New Roman" w:cs="Times New Roman"/>
          <w:sz w:val="22"/>
          <w:szCs w:val="22"/>
        </w:rPr>
        <w:t>.</w:t>
      </w:r>
    </w:p>
    <w:p w14:paraId="3BFE57B6"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7. В случае направления требования бенефициар обязан одновременно с таким требованием направить гаранту:</w:t>
      </w:r>
    </w:p>
    <w:p w14:paraId="2777B6D6"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а) расчет суммы, включаемой в требование по настоящей независимой гарантии;</w:t>
      </w:r>
    </w:p>
    <w:p w14:paraId="36AE01CA"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б) документ, содержащий указание на нарушения принципалом обязательств, предусмотренных договором;</w:t>
      </w:r>
    </w:p>
    <w:p w14:paraId="4C877840"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в) документ, подтверждающий полномочия лица, подписавшего требование по настоящей независимой гарантии от имени бенефициара (доверенность) (в случае если требование по настоящей независимой гарантии подписано лицом, не указанным в Едином государственном реестре юридических лиц </w:t>
      </w:r>
      <w:r>
        <w:rPr>
          <w:rFonts w:ascii="Times New Roman" w:hAnsi="Times New Roman" w:cs="Times New Roman"/>
          <w:sz w:val="22"/>
          <w:szCs w:val="22"/>
        </w:rPr>
        <w:lastRenderedPageBreak/>
        <w:t>в качестве лица, имеющего право без доверенности действовать от имени бенефициара).</w:t>
      </w:r>
    </w:p>
    <w:p w14:paraId="041D0F3D"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8. В случае направления требования бенефициаром на бумажном носителе представляются оригиналы предусмотренных </w:t>
      </w:r>
      <w:hyperlink w:anchor="Par486" w:tooltip="7. В случае направления требования бенефициар обязан одновременно с таким требованием направить гаранту:" w:history="1">
        <w:r w:rsidR="00EA3C96">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486" w:tooltip="7. В случае направления требования бенефициар обязан одновременно с таким требованием направить гаранту:" w:history="1">
        <w:r w:rsidR="00EA3C96">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69DE3E6C"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9. Гарант обязан рассмотреть требование не позднее 5 рабочих дней со дня, следующего за днем получения указанного требования и документов, предусмотренных </w:t>
      </w:r>
      <w:hyperlink w:anchor="Par486" w:tooltip="7. В случае направления требования бенефициар обязан одновременно с таким требованием направить гаранту:" w:history="1">
        <w:r w:rsidR="00EA3C96">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w:t>
      </w:r>
    </w:p>
    <w:p w14:paraId="0E0D95F8"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10. Гарант обязан уплатить бенефициару денежную сумму по настоящей независимой гарантии в размере, указанном в требовании,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3A3F11AD"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2095F7BC"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344DB1A0"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23A42829" w14:textId="77777777" w:rsidR="00EA3C9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6BA568FC" w14:textId="77777777" w:rsidR="00EA3C96" w:rsidRDefault="00000000">
      <w:pPr>
        <w:ind w:firstLine="709"/>
        <w:rPr>
          <w:rFonts w:ascii="Times New Roman" w:hAnsi="Times New Roman" w:cs="Times New Roman"/>
          <w:sz w:val="22"/>
          <w:szCs w:val="22"/>
        </w:rPr>
      </w:pPr>
      <w:r>
        <w:rPr>
          <w:rFonts w:ascii="Times New Roman" w:hAnsi="Times New Roman" w:cs="Times New Roman"/>
          <w:sz w:val="22"/>
          <w:szCs w:val="22"/>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p>
    <w:p w14:paraId="43B97F50" w14:textId="77777777" w:rsidR="00EA3C96" w:rsidRDefault="00000000">
      <w:pPr>
        <w:pStyle w:val="ConsPlusNormal"/>
        <w:ind w:firstLine="709"/>
        <w:jc w:val="both"/>
        <w:rPr>
          <w:rFonts w:ascii="Times New Roman" w:hAnsi="Times New Roman" w:cs="Times New Roman"/>
          <w:sz w:val="22"/>
          <w:szCs w:val="22"/>
        </w:rPr>
      </w:pPr>
      <w:hyperlink w:anchor="Par261" w:tooltip="&lt;8&gt; Указывается наименование арбитражного суда." w:history="1">
        <w:r w:rsidR="00EA3C96">
          <w:rPr>
            <w:rFonts w:ascii="Times New Roman" w:hAnsi="Times New Roman" w:cs="Times New Roman"/>
            <w:sz w:val="22"/>
            <w:szCs w:val="22"/>
          </w:rPr>
          <w:t>(</w:t>
        </w:r>
      </w:hyperlink>
      <w:r w:rsidR="00EA3C96">
        <w:rPr>
          <w:rFonts w:ascii="Times New Roman" w:hAnsi="Times New Roman" w:cs="Times New Roman"/>
          <w:i/>
          <w:sz w:val="22"/>
          <w:szCs w:val="22"/>
        </w:rPr>
        <w:t>Указывается наименование арбитражного суда</w:t>
      </w:r>
      <w:r w:rsidR="00EA3C96">
        <w:rPr>
          <w:rFonts w:ascii="Times New Roman" w:hAnsi="Times New Roman" w:cs="Times New Roman"/>
          <w:sz w:val="22"/>
          <w:szCs w:val="22"/>
        </w:rPr>
        <w:t>).</w:t>
      </w:r>
    </w:p>
    <w:p w14:paraId="3E55EBF7"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может быть передано новому заказчику с предварительным извещением об этом гаранта.</w:t>
      </w:r>
    </w:p>
    <w:p w14:paraId="014A3CA6" w14:textId="77777777" w:rsidR="00EA3C9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17. Дополнительные условия: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40"/>
        <w:gridCol w:w="1722"/>
        <w:gridCol w:w="340"/>
        <w:gridCol w:w="1810"/>
        <w:gridCol w:w="340"/>
        <w:gridCol w:w="382"/>
        <w:gridCol w:w="2040"/>
      </w:tblGrid>
      <w:tr w:rsidR="00EA3C96" w14:paraId="1F44A040" w14:textId="77777777">
        <w:tc>
          <w:tcPr>
            <w:tcW w:w="2587" w:type="dxa"/>
            <w:vAlign w:val="bottom"/>
          </w:tcPr>
          <w:p w14:paraId="18055E96"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 Уполномоченное лицо гаранта</w:t>
            </w:r>
          </w:p>
        </w:tc>
        <w:tc>
          <w:tcPr>
            <w:tcW w:w="340" w:type="dxa"/>
          </w:tcPr>
          <w:p w14:paraId="210A4F67" w14:textId="77777777" w:rsidR="00EA3C96" w:rsidRDefault="00EA3C96">
            <w:pPr>
              <w:pStyle w:val="ConsPlusNormal"/>
              <w:ind w:firstLine="709"/>
              <w:rPr>
                <w:rFonts w:ascii="Times New Roman" w:hAnsi="Times New Roman" w:cs="Times New Roman"/>
                <w:sz w:val="22"/>
                <w:szCs w:val="22"/>
              </w:rPr>
            </w:pPr>
          </w:p>
        </w:tc>
        <w:tc>
          <w:tcPr>
            <w:tcW w:w="1862" w:type="dxa"/>
            <w:gridSpan w:val="2"/>
            <w:tcBorders>
              <w:bottom w:val="single" w:sz="4" w:space="0" w:color="auto"/>
            </w:tcBorders>
          </w:tcPr>
          <w:p w14:paraId="2394D628" w14:textId="77777777" w:rsidR="00EA3C96" w:rsidRDefault="00EA3C96">
            <w:pPr>
              <w:pStyle w:val="ConsPlusNormal"/>
              <w:ind w:firstLine="709"/>
              <w:rPr>
                <w:rFonts w:ascii="Times New Roman" w:hAnsi="Times New Roman" w:cs="Times New Roman"/>
                <w:sz w:val="22"/>
                <w:szCs w:val="22"/>
              </w:rPr>
            </w:pPr>
          </w:p>
        </w:tc>
        <w:tc>
          <w:tcPr>
            <w:tcW w:w="340" w:type="dxa"/>
          </w:tcPr>
          <w:p w14:paraId="1FE8936A" w14:textId="77777777" w:rsidR="00EA3C96" w:rsidRDefault="00EA3C96">
            <w:pPr>
              <w:pStyle w:val="ConsPlusNormal"/>
              <w:ind w:firstLine="709"/>
              <w:rPr>
                <w:rFonts w:ascii="Times New Roman" w:hAnsi="Times New Roman" w:cs="Times New Roman"/>
                <w:sz w:val="22"/>
                <w:szCs w:val="22"/>
              </w:rPr>
            </w:pPr>
          </w:p>
        </w:tc>
        <w:tc>
          <w:tcPr>
            <w:tcW w:w="1810" w:type="dxa"/>
            <w:tcBorders>
              <w:bottom w:val="single" w:sz="4" w:space="0" w:color="auto"/>
            </w:tcBorders>
          </w:tcPr>
          <w:p w14:paraId="386C014B" w14:textId="77777777" w:rsidR="00EA3C96" w:rsidRDefault="00EA3C96">
            <w:pPr>
              <w:pStyle w:val="ConsPlusNormal"/>
              <w:ind w:firstLine="709"/>
              <w:rPr>
                <w:rFonts w:ascii="Times New Roman" w:hAnsi="Times New Roman" w:cs="Times New Roman"/>
                <w:sz w:val="22"/>
                <w:szCs w:val="22"/>
              </w:rPr>
            </w:pPr>
          </w:p>
        </w:tc>
        <w:tc>
          <w:tcPr>
            <w:tcW w:w="340" w:type="dxa"/>
          </w:tcPr>
          <w:p w14:paraId="227A69C9" w14:textId="77777777" w:rsidR="00EA3C96" w:rsidRDefault="00EA3C96">
            <w:pPr>
              <w:pStyle w:val="ConsPlusNormal"/>
              <w:ind w:firstLine="709"/>
              <w:rPr>
                <w:rFonts w:ascii="Times New Roman" w:hAnsi="Times New Roman" w:cs="Times New Roman"/>
                <w:sz w:val="22"/>
                <w:szCs w:val="22"/>
              </w:rPr>
            </w:pPr>
          </w:p>
        </w:tc>
        <w:tc>
          <w:tcPr>
            <w:tcW w:w="2422" w:type="dxa"/>
            <w:gridSpan w:val="2"/>
            <w:tcBorders>
              <w:bottom w:val="single" w:sz="4" w:space="0" w:color="auto"/>
            </w:tcBorders>
          </w:tcPr>
          <w:p w14:paraId="4D390369" w14:textId="77777777" w:rsidR="00EA3C96" w:rsidRDefault="00EA3C96">
            <w:pPr>
              <w:pStyle w:val="ConsPlusNormal"/>
              <w:ind w:firstLine="709"/>
              <w:rPr>
                <w:rFonts w:ascii="Times New Roman" w:hAnsi="Times New Roman" w:cs="Times New Roman"/>
                <w:sz w:val="22"/>
                <w:szCs w:val="22"/>
              </w:rPr>
            </w:pPr>
          </w:p>
        </w:tc>
      </w:tr>
      <w:tr w:rsidR="00EA3C96" w14:paraId="041B956E" w14:textId="77777777">
        <w:tc>
          <w:tcPr>
            <w:tcW w:w="2587" w:type="dxa"/>
          </w:tcPr>
          <w:p w14:paraId="26C46735" w14:textId="77777777" w:rsidR="00EA3C96" w:rsidRDefault="00EA3C96">
            <w:pPr>
              <w:pStyle w:val="ConsPlusNormal"/>
              <w:rPr>
                <w:rFonts w:ascii="Times New Roman" w:hAnsi="Times New Roman" w:cs="Times New Roman"/>
                <w:sz w:val="22"/>
                <w:szCs w:val="22"/>
              </w:rPr>
            </w:pPr>
          </w:p>
        </w:tc>
        <w:tc>
          <w:tcPr>
            <w:tcW w:w="340" w:type="dxa"/>
          </w:tcPr>
          <w:p w14:paraId="57B81952" w14:textId="77777777" w:rsidR="00EA3C96" w:rsidRDefault="00EA3C96">
            <w:pPr>
              <w:pStyle w:val="ConsPlusNormal"/>
              <w:rPr>
                <w:rFonts w:ascii="Times New Roman" w:hAnsi="Times New Roman" w:cs="Times New Roman"/>
                <w:sz w:val="22"/>
                <w:szCs w:val="22"/>
              </w:rPr>
            </w:pPr>
          </w:p>
        </w:tc>
        <w:tc>
          <w:tcPr>
            <w:tcW w:w="1862" w:type="dxa"/>
            <w:gridSpan w:val="2"/>
            <w:tcBorders>
              <w:top w:val="single" w:sz="4" w:space="0" w:color="auto"/>
            </w:tcBorders>
          </w:tcPr>
          <w:p w14:paraId="4CB03A0D"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(должность)</w:t>
            </w:r>
          </w:p>
        </w:tc>
        <w:tc>
          <w:tcPr>
            <w:tcW w:w="340" w:type="dxa"/>
          </w:tcPr>
          <w:p w14:paraId="1FAFE7B5" w14:textId="77777777" w:rsidR="00EA3C96" w:rsidRDefault="00EA3C96">
            <w:pPr>
              <w:pStyle w:val="ConsPlusNormal"/>
              <w:rPr>
                <w:rFonts w:ascii="Times New Roman" w:hAnsi="Times New Roman" w:cs="Times New Roman"/>
                <w:sz w:val="22"/>
                <w:szCs w:val="22"/>
              </w:rPr>
            </w:pPr>
          </w:p>
        </w:tc>
        <w:tc>
          <w:tcPr>
            <w:tcW w:w="1810" w:type="dxa"/>
            <w:tcBorders>
              <w:top w:val="single" w:sz="4" w:space="0" w:color="auto"/>
            </w:tcBorders>
          </w:tcPr>
          <w:p w14:paraId="3A58BC35" w14:textId="77777777" w:rsidR="00EA3C96"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(подпись)</w:t>
            </w:r>
          </w:p>
        </w:tc>
        <w:tc>
          <w:tcPr>
            <w:tcW w:w="340" w:type="dxa"/>
          </w:tcPr>
          <w:p w14:paraId="79391298" w14:textId="77777777" w:rsidR="00EA3C96" w:rsidRDefault="00EA3C96">
            <w:pPr>
              <w:pStyle w:val="ConsPlusNormal"/>
              <w:rPr>
                <w:rFonts w:ascii="Times New Roman" w:hAnsi="Times New Roman" w:cs="Times New Roman"/>
                <w:sz w:val="22"/>
                <w:szCs w:val="22"/>
              </w:rPr>
            </w:pPr>
          </w:p>
        </w:tc>
        <w:tc>
          <w:tcPr>
            <w:tcW w:w="2422" w:type="dxa"/>
            <w:gridSpan w:val="2"/>
            <w:tcBorders>
              <w:top w:val="single" w:sz="4" w:space="0" w:color="auto"/>
            </w:tcBorders>
          </w:tcPr>
          <w:p w14:paraId="1D8B4D27"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(расшифровка подписи)</w:t>
            </w:r>
          </w:p>
        </w:tc>
      </w:tr>
      <w:tr w:rsidR="00EA3C96" w14:paraId="5D1CE83E" w14:textId="77777777">
        <w:tc>
          <w:tcPr>
            <w:tcW w:w="3067" w:type="dxa"/>
            <w:gridSpan w:val="3"/>
          </w:tcPr>
          <w:p w14:paraId="314062A5" w14:textId="77777777" w:rsidR="00EA3C9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«__» _________ 20__ г.</w:t>
            </w:r>
          </w:p>
        </w:tc>
        <w:tc>
          <w:tcPr>
            <w:tcW w:w="6634" w:type="dxa"/>
            <w:gridSpan w:val="6"/>
          </w:tcPr>
          <w:p w14:paraId="0E152AF0" w14:textId="77777777" w:rsidR="00EA3C96" w:rsidRDefault="00EA3C96">
            <w:pPr>
              <w:pStyle w:val="ConsPlusNormal"/>
              <w:rPr>
                <w:rFonts w:ascii="Times New Roman" w:hAnsi="Times New Roman" w:cs="Times New Roman"/>
                <w:sz w:val="22"/>
                <w:szCs w:val="22"/>
              </w:rPr>
            </w:pPr>
          </w:p>
        </w:tc>
      </w:tr>
      <w:tr w:rsidR="00EA3C96" w14:paraId="1B5848B8" w14:textId="77777777">
        <w:tc>
          <w:tcPr>
            <w:tcW w:w="3067" w:type="dxa"/>
            <w:gridSpan w:val="3"/>
          </w:tcPr>
          <w:p w14:paraId="39066F10" w14:textId="77777777" w:rsidR="00EA3C96" w:rsidRDefault="00EA3C96">
            <w:pPr>
              <w:pStyle w:val="ConsPlusNormal"/>
              <w:rPr>
                <w:rFonts w:ascii="Times New Roman" w:hAnsi="Times New Roman" w:cs="Times New Roman"/>
                <w:sz w:val="22"/>
                <w:szCs w:val="22"/>
              </w:rPr>
            </w:pPr>
          </w:p>
        </w:tc>
        <w:tc>
          <w:tcPr>
            <w:tcW w:w="4594" w:type="dxa"/>
            <w:gridSpan w:val="5"/>
            <w:tcBorders>
              <w:right w:val="single" w:sz="4" w:space="0" w:color="auto"/>
            </w:tcBorders>
          </w:tcPr>
          <w:p w14:paraId="46DF78CD" w14:textId="77777777" w:rsidR="00EA3C96"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Лист №</w:t>
            </w:r>
          </w:p>
        </w:tc>
        <w:tc>
          <w:tcPr>
            <w:tcW w:w="2040" w:type="dxa"/>
            <w:tcBorders>
              <w:top w:val="single" w:sz="4" w:space="0" w:color="auto"/>
              <w:left w:val="single" w:sz="4" w:space="0" w:color="auto"/>
              <w:bottom w:val="single" w:sz="4" w:space="0" w:color="auto"/>
              <w:right w:val="single" w:sz="4" w:space="0" w:color="auto"/>
            </w:tcBorders>
          </w:tcPr>
          <w:p w14:paraId="062A2EF6" w14:textId="77777777" w:rsidR="00EA3C96" w:rsidRDefault="00EA3C96">
            <w:pPr>
              <w:pStyle w:val="ConsPlusNormal"/>
              <w:rPr>
                <w:rFonts w:ascii="Times New Roman" w:hAnsi="Times New Roman" w:cs="Times New Roman"/>
                <w:sz w:val="22"/>
                <w:szCs w:val="22"/>
              </w:rPr>
            </w:pPr>
          </w:p>
        </w:tc>
      </w:tr>
      <w:tr w:rsidR="00EA3C96" w14:paraId="249C1545" w14:textId="77777777">
        <w:tc>
          <w:tcPr>
            <w:tcW w:w="3067" w:type="dxa"/>
            <w:gridSpan w:val="3"/>
          </w:tcPr>
          <w:p w14:paraId="24EA7AE9" w14:textId="77777777" w:rsidR="00EA3C96" w:rsidRDefault="00EA3C96">
            <w:pPr>
              <w:pStyle w:val="ConsPlusNormal"/>
              <w:rPr>
                <w:rFonts w:ascii="Times New Roman" w:hAnsi="Times New Roman" w:cs="Times New Roman"/>
                <w:sz w:val="22"/>
                <w:szCs w:val="22"/>
              </w:rPr>
            </w:pPr>
          </w:p>
        </w:tc>
        <w:tc>
          <w:tcPr>
            <w:tcW w:w="4594" w:type="dxa"/>
            <w:gridSpan w:val="5"/>
            <w:tcBorders>
              <w:right w:val="single" w:sz="4" w:space="0" w:color="auto"/>
            </w:tcBorders>
          </w:tcPr>
          <w:p w14:paraId="5279FBBC" w14:textId="77777777" w:rsidR="00EA3C96"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Всего листов</w:t>
            </w:r>
          </w:p>
        </w:tc>
        <w:tc>
          <w:tcPr>
            <w:tcW w:w="2040" w:type="dxa"/>
            <w:tcBorders>
              <w:top w:val="single" w:sz="4" w:space="0" w:color="auto"/>
              <w:left w:val="single" w:sz="4" w:space="0" w:color="auto"/>
              <w:bottom w:val="single" w:sz="4" w:space="0" w:color="auto"/>
              <w:right w:val="single" w:sz="4" w:space="0" w:color="auto"/>
            </w:tcBorders>
          </w:tcPr>
          <w:p w14:paraId="2CBB32E4" w14:textId="77777777" w:rsidR="00EA3C96" w:rsidRDefault="00EA3C96">
            <w:pPr>
              <w:pStyle w:val="ConsPlusNormal"/>
              <w:rPr>
                <w:rFonts w:ascii="Times New Roman" w:hAnsi="Times New Roman" w:cs="Times New Roman"/>
                <w:sz w:val="22"/>
                <w:szCs w:val="22"/>
              </w:rPr>
            </w:pPr>
          </w:p>
        </w:tc>
      </w:tr>
    </w:tbl>
    <w:p w14:paraId="12E8B3A3" w14:textId="77777777" w:rsidR="00EA3C96" w:rsidRDefault="00EA3C96">
      <w:pPr>
        <w:widowControl w:val="0"/>
        <w:shd w:val="clear" w:color="auto" w:fill="FFFFFF"/>
        <w:rPr>
          <w:rFonts w:ascii="Times New Roman" w:hAnsi="Times New Roman" w:cs="Times New Roman"/>
          <w:sz w:val="22"/>
          <w:szCs w:val="22"/>
        </w:rPr>
      </w:pPr>
    </w:p>
    <w:sectPr w:rsidR="00EA3C96">
      <w:pgSz w:w="11906" w:h="16838"/>
      <w:pgMar w:top="680"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9C773" w14:textId="77777777" w:rsidR="000C21F8" w:rsidRDefault="000C21F8">
      <w:r>
        <w:separator/>
      </w:r>
    </w:p>
  </w:endnote>
  <w:endnote w:type="continuationSeparator" w:id="0">
    <w:p w14:paraId="141CADEE" w14:textId="77777777" w:rsidR="000C21F8" w:rsidRDefault="000C2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charset w:val="00"/>
    <w:family w:val="auto"/>
    <w:pitch w:val="default"/>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023AE" w14:textId="77777777" w:rsidR="00EA3C96" w:rsidRDefault="00EA3C96">
    <w:pPr>
      <w:pStyle w:val="af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5D0B2" w14:textId="77777777" w:rsidR="00EA3C96" w:rsidRDefault="00EA3C96">
    <w:pPr>
      <w:ind w:left="567" w:hanging="566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69D52" w14:textId="77777777" w:rsidR="00EA3C96" w:rsidRDefault="00EA3C96">
    <w:pPr>
      <w:pStyle w:val="af3"/>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E842F" w14:textId="77777777" w:rsidR="000C21F8" w:rsidRDefault="000C21F8">
      <w:r>
        <w:separator/>
      </w:r>
    </w:p>
  </w:footnote>
  <w:footnote w:type="continuationSeparator" w:id="0">
    <w:p w14:paraId="2ACF481D" w14:textId="77777777" w:rsidR="000C21F8" w:rsidRDefault="000C21F8">
      <w:r>
        <w:continuationSeparator/>
      </w:r>
    </w:p>
  </w:footnote>
  <w:footnote w:id="1">
    <w:p w14:paraId="78BE7C9B" w14:textId="77777777" w:rsidR="00EA3C96" w:rsidRDefault="00000000">
      <w:pPr>
        <w:pStyle w:val="afff9"/>
      </w:pPr>
      <w:r>
        <w:rPr>
          <w:rStyle w:val="afffb"/>
          <w:rFonts w:eastAsia="Arial"/>
        </w:rPr>
        <w:footnoteRef/>
      </w:r>
      <w:r>
        <w:t xml:space="preserve"> </w:t>
      </w:r>
      <w:r>
        <w:rPr>
          <w:lang w:val="en-US"/>
        </w:rPr>
        <w:t>PDF </w:t>
      </w:r>
      <w:r>
        <w:t>–</w:t>
      </w:r>
      <w:r>
        <w:rPr>
          <w:lang w:val="en-US"/>
        </w:rPr>
        <w:t> Portable</w:t>
      </w:r>
      <w:r>
        <w:t xml:space="preserve"> </w:t>
      </w:r>
      <w:r>
        <w:rPr>
          <w:lang w:val="en-US"/>
        </w:rPr>
        <w:t>Document</w:t>
      </w:r>
      <w:r>
        <w:t xml:space="preserve"> </w:t>
      </w:r>
      <w:r>
        <w:rPr>
          <w:lang w:val="en-US"/>
        </w:rPr>
        <w:t>Format</w:t>
      </w:r>
      <w:r>
        <w:t xml:space="preserve"> (открытый стандарт </w:t>
      </w:r>
      <w:r>
        <w:rPr>
          <w:lang w:val="en-US"/>
        </w:rPr>
        <w:t>ISO</w:t>
      </w:r>
      <w:r>
        <w:t xml:space="preserve"> 32000) - кроссплатформенный формат электронных документов, разработанный фирмой </w:t>
      </w:r>
      <w:r>
        <w:rPr>
          <w:lang w:val="en-US"/>
        </w:rPr>
        <w:t>Adobe</w:t>
      </w:r>
      <w:r>
        <w:t xml:space="preserve"> </w:t>
      </w:r>
      <w:r>
        <w:rPr>
          <w:lang w:val="en-US"/>
        </w:rPr>
        <w:t>Systems</w:t>
      </w:r>
      <w:r>
        <w:t xml:space="preserve"> </w:t>
      </w:r>
      <w:r>
        <w:rPr>
          <w:lang w:val="en-US"/>
        </w:rPr>
        <w:t>Incorporated</w:t>
      </w:r>
    </w:p>
  </w:footnote>
  <w:footnote w:id="2">
    <w:p w14:paraId="3EBF3CD8" w14:textId="77777777" w:rsidR="00EA3C96" w:rsidRDefault="00000000">
      <w:pPr>
        <w:pStyle w:val="afff9"/>
        <w:jc w:val="both"/>
      </w:pPr>
      <w:r>
        <w:rPr>
          <w:rStyle w:val="afffb"/>
        </w:rPr>
        <w:footnoteRef/>
      </w:r>
      <w:r>
        <w:t xml:space="preserve"> В соответствии с Положением о правилах осуществления перевода денежных средств (утв. Банком России </w:t>
      </w:r>
      <w:r>
        <w:br/>
        <w:t>19 июня 2012 г. № 383-П),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 В назначении платежа указывается ОКПО и адрес участника. Для участников – физических лиц строка ОКПО не заполняется.</w:t>
      </w:r>
    </w:p>
  </w:footnote>
  <w:footnote w:id="3">
    <w:p w14:paraId="498E1218" w14:textId="77777777" w:rsidR="00EA3C96" w:rsidRDefault="00000000">
      <w:pPr>
        <w:pStyle w:val="afff9"/>
      </w:pPr>
      <w:r>
        <w:rPr>
          <w:rStyle w:val="afffb"/>
        </w:rPr>
        <w:footnoteRef/>
      </w:r>
      <w: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4">
    <w:p w14:paraId="6A590493" w14:textId="77777777" w:rsidR="00EA3C96" w:rsidRDefault="00000000">
      <w:pPr>
        <w:pStyle w:val="afff9"/>
      </w:pPr>
      <w:r>
        <w:rPr>
          <w:rStyle w:val="afffb"/>
        </w:rPr>
        <w:footnoteRef/>
      </w:r>
      <w: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5">
    <w:p w14:paraId="74115DC8" w14:textId="77777777" w:rsidR="00EA3C96" w:rsidRDefault="00000000">
      <w:pPr>
        <w:pStyle w:val="afff9"/>
        <w:rPr>
          <w:sz w:val="16"/>
          <w:szCs w:val="16"/>
        </w:rPr>
      </w:pPr>
      <w:r>
        <w:rPr>
          <w:rStyle w:val="afffb"/>
          <w:rFonts w:eastAsia="MS Mincho"/>
          <w:sz w:val="16"/>
          <w:szCs w:val="16"/>
        </w:rPr>
        <w:footnoteRef/>
      </w:r>
      <w:r>
        <w:rPr>
          <w:sz w:val="16"/>
          <w:szCs w:val="16"/>
        </w:rPr>
        <w:t xml:space="preserve"> </w:t>
      </w:r>
      <w:r>
        <w:rPr>
          <w:bCs/>
          <w:iCs/>
          <w:sz w:val="16"/>
          <w:szCs w:val="16"/>
        </w:rPr>
        <w:t>В случае если у товара отсутствует товарный знак, Участник закупки должен указать «товарный знак отсутствует».</w:t>
      </w:r>
      <w:r>
        <w:rPr>
          <w:sz w:val="16"/>
          <w:szCs w:val="16"/>
        </w:rPr>
        <w:t xml:space="preserve"> В случае не заполнения соответствующей графы будет рассматриваться, что у данного товара отсутствует данный показатель.</w:t>
      </w:r>
    </w:p>
  </w:footnote>
  <w:footnote w:id="6">
    <w:p w14:paraId="5947AE73" w14:textId="77777777" w:rsidR="00EA3C96" w:rsidRDefault="00000000">
      <w:pPr>
        <w:pStyle w:val="afff9"/>
        <w:rPr>
          <w:sz w:val="16"/>
          <w:szCs w:val="16"/>
        </w:rPr>
      </w:pPr>
      <w:r>
        <w:rPr>
          <w:rStyle w:val="afffb"/>
          <w:rFonts w:eastAsia="MS Mincho"/>
          <w:sz w:val="16"/>
          <w:szCs w:val="16"/>
        </w:rPr>
        <w:footnoteRef/>
      </w:r>
      <w:r>
        <w:rPr>
          <w:sz w:val="16"/>
          <w:szCs w:val="16"/>
        </w:rPr>
        <w:t xml:space="preserve"> </w:t>
      </w:r>
      <w:r>
        <w:rPr>
          <w:bCs/>
          <w:iCs/>
          <w:sz w:val="16"/>
          <w:szCs w:val="16"/>
        </w:rPr>
        <w:t>В случае если у товара отсутствует товарный знак, Участник закупки должен указать «товарный знак отсутствует».</w:t>
      </w:r>
      <w:r>
        <w:rPr>
          <w:sz w:val="16"/>
          <w:szCs w:val="16"/>
        </w:rPr>
        <w:t xml:space="preserve"> В случае не заполнения соответствующей графы будет рассматриваться, что у данного товара отсутствует данный показатель.</w:t>
      </w:r>
    </w:p>
  </w:footnote>
  <w:footnote w:id="7">
    <w:p w14:paraId="4EDDE512" w14:textId="77777777" w:rsidR="005B4F67" w:rsidRDefault="005B4F67" w:rsidP="005B4F67">
      <w:pPr>
        <w:pStyle w:val="afff9"/>
        <w:rPr>
          <w:sz w:val="16"/>
          <w:szCs w:val="16"/>
        </w:rPr>
      </w:pPr>
      <w:r>
        <w:rPr>
          <w:rStyle w:val="afffb"/>
          <w:rFonts w:eastAsia="MS Mincho"/>
          <w:sz w:val="16"/>
          <w:szCs w:val="16"/>
        </w:rPr>
        <w:footnoteRef/>
      </w:r>
      <w:r>
        <w:rPr>
          <w:sz w:val="16"/>
          <w:szCs w:val="16"/>
        </w:rPr>
        <w:t xml:space="preserve"> </w:t>
      </w:r>
      <w:r>
        <w:rPr>
          <w:bCs/>
          <w:iCs/>
          <w:sz w:val="16"/>
          <w:szCs w:val="16"/>
        </w:rPr>
        <w:t>В случае если у товара отсутствует товарный знак, Участник закупки должен указать «товарный знак отсутствует».</w:t>
      </w:r>
      <w:r>
        <w:rPr>
          <w:sz w:val="16"/>
          <w:szCs w:val="16"/>
        </w:rPr>
        <w:t xml:space="preserve"> В случае не заполнения соответствующей графы будет рассматриваться, что у данного товара отсутствует данный показатель.</w:t>
      </w:r>
    </w:p>
    <w:p w14:paraId="31A9C000" w14:textId="77777777" w:rsidR="005B4F67" w:rsidRDefault="005B4F67" w:rsidP="005B4F67">
      <w:pPr>
        <w:pStyle w:val="afff9"/>
        <w:rPr>
          <w:sz w:val="16"/>
          <w:szCs w:val="16"/>
        </w:rPr>
      </w:pPr>
      <w:r w:rsidRPr="00654B1A">
        <w:rPr>
          <w:sz w:val="16"/>
          <w:szCs w:val="16"/>
          <w:vertAlign w:val="superscript"/>
        </w:rPr>
        <w:t>8</w:t>
      </w:r>
      <w:r>
        <w:rPr>
          <w:sz w:val="16"/>
          <w:szCs w:val="16"/>
        </w:rPr>
        <w:t xml:space="preserve"> </w:t>
      </w:r>
      <w:r w:rsidRPr="00D80DFA">
        <w:t xml:space="preserve">Указывается номер (номера) реестровой записи товара (товаров), включенного (включенных) в реестры, предусмотренные пунктом 3 постановления Правительства Российской Федерации от </w:t>
      </w:r>
      <w:r w:rsidRPr="00984588">
        <w:t>23 декабря 2024 г.</w:t>
      </w:r>
      <w:r>
        <w:t xml:space="preserve"> </w:t>
      </w:r>
      <w:r w:rsidRPr="00D80DFA">
        <w:t xml:space="preserve">№ </w:t>
      </w:r>
      <w:r>
        <w:t xml:space="preserve">1875 </w:t>
      </w:r>
      <w:r w:rsidRPr="00D80DFA">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A06F57">
        <w:t>». Документы, предусмотренные подпунктами «в» - «д» пункта 10 указанного постановления Правительства Российской Федерации должны быть предоставлены в составе заявки, если требование о предоставлении таких документов установлено техническим заданием.</w:t>
      </w:r>
    </w:p>
  </w:footnote>
  <w:footnote w:id="8">
    <w:p w14:paraId="47320CED" w14:textId="77777777" w:rsidR="00EA3C96" w:rsidRDefault="00000000">
      <w:pPr>
        <w:pStyle w:val="afff9"/>
        <w:jc w:val="both"/>
        <w:rPr>
          <w:sz w:val="16"/>
          <w:szCs w:val="16"/>
        </w:rPr>
      </w:pPr>
      <w:r>
        <w:rPr>
          <w:rStyle w:val="afffb"/>
          <w:rFonts w:eastAsia="MS Mincho"/>
          <w:sz w:val="16"/>
          <w:szCs w:val="16"/>
        </w:rPr>
        <w:footnoteRef/>
      </w:r>
      <w:r>
        <w:rPr>
          <w:sz w:val="16"/>
          <w:szCs w:val="16"/>
        </w:rPr>
        <w:t xml:space="preserve"> О26тветственность за предоставление сведений о стране происхождении товара, указанного в заявке, несет участник закупки.</w:t>
      </w:r>
    </w:p>
  </w:footnote>
  <w:footnote w:id="9">
    <w:p w14:paraId="6626C061" w14:textId="77777777" w:rsidR="00EA3C96" w:rsidRDefault="00000000">
      <w:pPr>
        <w:pStyle w:val="afff9"/>
        <w:jc w:val="both"/>
        <w:rPr>
          <w:sz w:val="16"/>
          <w:szCs w:val="16"/>
        </w:rPr>
      </w:pPr>
      <w:r>
        <w:rPr>
          <w:rStyle w:val="afffb"/>
          <w:rFonts w:eastAsia="MS Mincho"/>
          <w:sz w:val="16"/>
          <w:szCs w:val="16"/>
        </w:rPr>
        <w:footnoteRef/>
      </w:r>
      <w:r>
        <w:rPr>
          <w:sz w:val="16"/>
          <w:szCs w:val="16"/>
        </w:rPr>
        <w:t xml:space="preserve"> </w:t>
      </w:r>
      <w:r>
        <w:rPr>
          <w:bCs/>
          <w:iCs/>
          <w:sz w:val="16"/>
          <w:szCs w:val="16"/>
        </w:rPr>
        <w:t>В сл27учае если у товара отсутствует товарный знак, Участник закупки должен указать «товарный знак отсутствует».</w:t>
      </w:r>
      <w:r>
        <w:rPr>
          <w:sz w:val="16"/>
          <w:szCs w:val="16"/>
        </w:rPr>
        <w:t xml:space="preserve"> В случае не заполнения соответствующей графы будет рассматриваться, что у данного товара отсутств28ует данный показатель.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B89CF" w14:textId="77777777" w:rsidR="00EA3C96" w:rsidRDefault="00EA3C96">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EC61A" w14:textId="77777777" w:rsidR="00EA3C96" w:rsidRDefault="00EA3C96">
    <w:pPr>
      <w:pStyle w:val="af1"/>
      <w:rPr>
        <w:rFonts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522"/>
    <w:multiLevelType w:val="hybridMultilevel"/>
    <w:tmpl w:val="43F0C4D0"/>
    <w:lvl w:ilvl="0" w:tplc="F42E4DFC">
      <w:start w:val="1"/>
      <w:numFmt w:val="decimal"/>
      <w:suff w:val="space"/>
      <w:lvlText w:val="%1)"/>
      <w:lvlJc w:val="left"/>
      <w:pPr>
        <w:ind w:left="1070" w:hanging="360"/>
      </w:pPr>
      <w:rPr>
        <w:rFonts w:hint="default"/>
      </w:rPr>
    </w:lvl>
    <w:lvl w:ilvl="1" w:tplc="3014E026">
      <w:start w:val="1"/>
      <w:numFmt w:val="lowerLetter"/>
      <w:lvlText w:val="%2."/>
      <w:lvlJc w:val="left"/>
      <w:pPr>
        <w:ind w:left="1440" w:hanging="360"/>
      </w:pPr>
    </w:lvl>
    <w:lvl w:ilvl="2" w:tplc="D12AF57A">
      <w:start w:val="1"/>
      <w:numFmt w:val="lowerRoman"/>
      <w:lvlText w:val="%3."/>
      <w:lvlJc w:val="right"/>
      <w:pPr>
        <w:ind w:left="2160" w:hanging="180"/>
      </w:pPr>
    </w:lvl>
    <w:lvl w:ilvl="3" w:tplc="E40E9706">
      <w:start w:val="1"/>
      <w:numFmt w:val="decimal"/>
      <w:lvlText w:val="%4."/>
      <w:lvlJc w:val="left"/>
      <w:pPr>
        <w:ind w:left="2880" w:hanging="360"/>
      </w:pPr>
    </w:lvl>
    <w:lvl w:ilvl="4" w:tplc="5DCCDBF6">
      <w:start w:val="1"/>
      <w:numFmt w:val="lowerLetter"/>
      <w:lvlText w:val="%5."/>
      <w:lvlJc w:val="left"/>
      <w:pPr>
        <w:ind w:left="3600" w:hanging="360"/>
      </w:pPr>
    </w:lvl>
    <w:lvl w:ilvl="5" w:tplc="E918FFE2">
      <w:start w:val="1"/>
      <w:numFmt w:val="lowerRoman"/>
      <w:lvlText w:val="%6."/>
      <w:lvlJc w:val="right"/>
      <w:pPr>
        <w:ind w:left="4320" w:hanging="180"/>
      </w:pPr>
    </w:lvl>
    <w:lvl w:ilvl="6" w:tplc="3ABEFB6C">
      <w:start w:val="1"/>
      <w:numFmt w:val="decimal"/>
      <w:lvlText w:val="%7."/>
      <w:lvlJc w:val="left"/>
      <w:pPr>
        <w:ind w:left="5040" w:hanging="360"/>
      </w:pPr>
    </w:lvl>
    <w:lvl w:ilvl="7" w:tplc="2B5A7EF2">
      <w:start w:val="1"/>
      <w:numFmt w:val="lowerLetter"/>
      <w:lvlText w:val="%8."/>
      <w:lvlJc w:val="left"/>
      <w:pPr>
        <w:ind w:left="5760" w:hanging="360"/>
      </w:pPr>
    </w:lvl>
    <w:lvl w:ilvl="8" w:tplc="B1C2E460">
      <w:start w:val="1"/>
      <w:numFmt w:val="lowerRoman"/>
      <w:lvlText w:val="%9."/>
      <w:lvlJc w:val="right"/>
      <w:pPr>
        <w:ind w:left="6480" w:hanging="180"/>
      </w:pPr>
    </w:lvl>
  </w:abstractNum>
  <w:abstractNum w:abstractNumId="1" w15:restartNumberingAfterBreak="0">
    <w:nsid w:val="07F03DA0"/>
    <w:multiLevelType w:val="multilevel"/>
    <w:tmpl w:val="C264FDC0"/>
    <w:lvl w:ilvl="0">
      <w:start w:val="15"/>
      <w:numFmt w:val="decimal"/>
      <w:lvlText w:val="%1."/>
      <w:lvlJc w:val="left"/>
      <w:pPr>
        <w:ind w:left="480" w:hanging="480"/>
      </w:pPr>
      <w:rPr>
        <w:rFonts w:hint="default"/>
      </w:rPr>
    </w:lvl>
    <w:lvl w:ilvl="1">
      <w:start w:val="4"/>
      <w:numFmt w:val="decimal"/>
      <w:suff w:val="space"/>
      <w:lvlText w:val="%1.%2."/>
      <w:lvlJc w:val="left"/>
      <w:pPr>
        <w:ind w:left="1669" w:hanging="480"/>
      </w:pPr>
      <w:rPr>
        <w:rFonts w:hint="default"/>
      </w:rPr>
    </w:lvl>
    <w:lvl w:ilvl="2">
      <w:start w:val="1"/>
      <w:numFmt w:val="decimal"/>
      <w:lvlText w:val="%1.%2.%3."/>
      <w:lvlJc w:val="left"/>
      <w:pPr>
        <w:ind w:left="3098" w:hanging="720"/>
      </w:pPr>
      <w:rPr>
        <w:rFonts w:hint="default"/>
      </w:rPr>
    </w:lvl>
    <w:lvl w:ilvl="3">
      <w:start w:val="1"/>
      <w:numFmt w:val="decimal"/>
      <w:lvlText w:val="%1.%2.%3.%4."/>
      <w:lvlJc w:val="left"/>
      <w:pPr>
        <w:ind w:left="4287" w:hanging="720"/>
      </w:pPr>
      <w:rPr>
        <w:rFonts w:hint="default"/>
      </w:rPr>
    </w:lvl>
    <w:lvl w:ilvl="4">
      <w:start w:val="1"/>
      <w:numFmt w:val="decimal"/>
      <w:lvlText w:val="%1.%2.%3.%4.%5."/>
      <w:lvlJc w:val="left"/>
      <w:pPr>
        <w:ind w:left="5836" w:hanging="1080"/>
      </w:pPr>
      <w:rPr>
        <w:rFonts w:hint="default"/>
      </w:rPr>
    </w:lvl>
    <w:lvl w:ilvl="5">
      <w:start w:val="1"/>
      <w:numFmt w:val="decimal"/>
      <w:lvlText w:val="%1.%2.%3.%4.%5.%6."/>
      <w:lvlJc w:val="left"/>
      <w:pPr>
        <w:ind w:left="7025" w:hanging="1080"/>
      </w:pPr>
      <w:rPr>
        <w:rFonts w:hint="default"/>
      </w:rPr>
    </w:lvl>
    <w:lvl w:ilvl="6">
      <w:start w:val="1"/>
      <w:numFmt w:val="decimal"/>
      <w:lvlText w:val="%1.%2.%3.%4.%5.%6.%7."/>
      <w:lvlJc w:val="left"/>
      <w:pPr>
        <w:ind w:left="8574" w:hanging="1440"/>
      </w:pPr>
      <w:rPr>
        <w:rFonts w:hint="default"/>
      </w:rPr>
    </w:lvl>
    <w:lvl w:ilvl="7">
      <w:start w:val="1"/>
      <w:numFmt w:val="decimal"/>
      <w:lvlText w:val="%1.%2.%3.%4.%5.%6.%7.%8."/>
      <w:lvlJc w:val="left"/>
      <w:pPr>
        <w:ind w:left="9763" w:hanging="1440"/>
      </w:pPr>
      <w:rPr>
        <w:rFonts w:hint="default"/>
      </w:rPr>
    </w:lvl>
    <w:lvl w:ilvl="8">
      <w:start w:val="1"/>
      <w:numFmt w:val="decimal"/>
      <w:lvlText w:val="%1.%2.%3.%4.%5.%6.%7.%8.%9."/>
      <w:lvlJc w:val="left"/>
      <w:pPr>
        <w:ind w:left="11312" w:hanging="1800"/>
      </w:pPr>
      <w:rPr>
        <w:rFonts w:hint="default"/>
      </w:rPr>
    </w:lvl>
  </w:abstractNum>
  <w:abstractNum w:abstractNumId="2" w15:restartNumberingAfterBreak="0">
    <w:nsid w:val="0C9619DA"/>
    <w:multiLevelType w:val="hybridMultilevel"/>
    <w:tmpl w:val="CFEC0996"/>
    <w:styleLink w:val="WWNum20"/>
    <w:lvl w:ilvl="0" w:tplc="1BAE6344">
      <w:start w:val="1"/>
      <w:numFmt w:val="bullet"/>
      <w:pStyle w:val="WWNum20"/>
      <w:lvlText w:val="-"/>
      <w:lvlJc w:val="left"/>
      <w:rPr>
        <w:rFonts w:ascii="Symbol" w:hAnsi="Symbol"/>
      </w:rPr>
    </w:lvl>
    <w:lvl w:ilvl="1" w:tplc="A6A49646">
      <w:start w:val="1"/>
      <w:numFmt w:val="bullet"/>
      <w:lvlText w:val="o"/>
      <w:lvlJc w:val="left"/>
      <w:rPr>
        <w:rFonts w:ascii="Courier New" w:hAnsi="Courier New" w:cs="Courier New"/>
      </w:rPr>
    </w:lvl>
    <w:lvl w:ilvl="2" w:tplc="9614FC14">
      <w:start w:val="1"/>
      <w:numFmt w:val="bullet"/>
      <w:lvlText w:val=""/>
      <w:lvlJc w:val="left"/>
      <w:rPr>
        <w:rFonts w:ascii="Wingdings" w:hAnsi="Wingdings"/>
      </w:rPr>
    </w:lvl>
    <w:lvl w:ilvl="3" w:tplc="1AEE5CE4">
      <w:start w:val="1"/>
      <w:numFmt w:val="bullet"/>
      <w:lvlText w:val=""/>
      <w:lvlJc w:val="left"/>
      <w:rPr>
        <w:rFonts w:ascii="Symbol" w:hAnsi="Symbol"/>
      </w:rPr>
    </w:lvl>
    <w:lvl w:ilvl="4" w:tplc="1F0C9228">
      <w:start w:val="1"/>
      <w:numFmt w:val="bullet"/>
      <w:lvlText w:val="o"/>
      <w:lvlJc w:val="left"/>
      <w:rPr>
        <w:rFonts w:ascii="Courier New" w:hAnsi="Courier New" w:cs="Courier New"/>
      </w:rPr>
    </w:lvl>
    <w:lvl w:ilvl="5" w:tplc="6ACCABE4">
      <w:start w:val="1"/>
      <w:numFmt w:val="bullet"/>
      <w:lvlText w:val=""/>
      <w:lvlJc w:val="left"/>
      <w:rPr>
        <w:rFonts w:ascii="Wingdings" w:hAnsi="Wingdings"/>
      </w:rPr>
    </w:lvl>
    <w:lvl w:ilvl="6" w:tplc="B89CF296">
      <w:start w:val="1"/>
      <w:numFmt w:val="bullet"/>
      <w:lvlText w:val=""/>
      <w:lvlJc w:val="left"/>
      <w:rPr>
        <w:rFonts w:ascii="Symbol" w:hAnsi="Symbol"/>
      </w:rPr>
    </w:lvl>
    <w:lvl w:ilvl="7" w:tplc="1B3667A2">
      <w:start w:val="1"/>
      <w:numFmt w:val="bullet"/>
      <w:lvlText w:val="o"/>
      <w:lvlJc w:val="left"/>
      <w:rPr>
        <w:rFonts w:ascii="Courier New" w:hAnsi="Courier New" w:cs="Courier New"/>
      </w:rPr>
    </w:lvl>
    <w:lvl w:ilvl="8" w:tplc="20DABBE2">
      <w:start w:val="1"/>
      <w:numFmt w:val="bullet"/>
      <w:lvlText w:val=""/>
      <w:lvlJc w:val="left"/>
      <w:rPr>
        <w:rFonts w:ascii="Wingdings" w:hAnsi="Wingdings"/>
      </w:rPr>
    </w:lvl>
  </w:abstractNum>
  <w:abstractNum w:abstractNumId="3" w15:restartNumberingAfterBreak="0">
    <w:nsid w:val="0E841010"/>
    <w:multiLevelType w:val="hybridMultilevel"/>
    <w:tmpl w:val="F25069DA"/>
    <w:lvl w:ilvl="0" w:tplc="35F0A1CA">
      <w:start w:val="1"/>
      <w:numFmt w:val="decimal"/>
      <w:suff w:val="space"/>
      <w:lvlText w:val="%1."/>
      <w:lvlJc w:val="left"/>
      <w:pPr>
        <w:ind w:left="1070" w:hanging="360"/>
      </w:pPr>
      <w:rPr>
        <w:rFonts w:hint="default"/>
        <w:b/>
        <w:color w:val="000000" w:themeColor="text1"/>
      </w:rPr>
    </w:lvl>
    <w:lvl w:ilvl="1" w:tplc="5EE29434">
      <w:start w:val="1"/>
      <w:numFmt w:val="lowerLetter"/>
      <w:lvlText w:val="%2."/>
      <w:lvlJc w:val="left"/>
      <w:pPr>
        <w:ind w:left="1014" w:hanging="360"/>
      </w:pPr>
    </w:lvl>
    <w:lvl w:ilvl="2" w:tplc="FC0AA430">
      <w:start w:val="1"/>
      <w:numFmt w:val="lowerRoman"/>
      <w:lvlText w:val="%3."/>
      <w:lvlJc w:val="right"/>
      <w:pPr>
        <w:ind w:left="1734" w:hanging="180"/>
      </w:pPr>
    </w:lvl>
    <w:lvl w:ilvl="3" w:tplc="714CFAD0">
      <w:start w:val="1"/>
      <w:numFmt w:val="decimal"/>
      <w:lvlText w:val="%4."/>
      <w:lvlJc w:val="left"/>
      <w:pPr>
        <w:ind w:left="2454" w:hanging="360"/>
      </w:pPr>
    </w:lvl>
    <w:lvl w:ilvl="4" w:tplc="BD40B3F6">
      <w:start w:val="1"/>
      <w:numFmt w:val="lowerLetter"/>
      <w:lvlText w:val="%5."/>
      <w:lvlJc w:val="left"/>
      <w:pPr>
        <w:ind w:left="3174" w:hanging="360"/>
      </w:pPr>
    </w:lvl>
    <w:lvl w:ilvl="5" w:tplc="8B84D306">
      <w:start w:val="1"/>
      <w:numFmt w:val="lowerRoman"/>
      <w:lvlText w:val="%6."/>
      <w:lvlJc w:val="right"/>
      <w:pPr>
        <w:ind w:left="3894" w:hanging="180"/>
      </w:pPr>
    </w:lvl>
    <w:lvl w:ilvl="6" w:tplc="2ED031DA">
      <w:start w:val="1"/>
      <w:numFmt w:val="decimal"/>
      <w:lvlText w:val="%7."/>
      <w:lvlJc w:val="left"/>
      <w:pPr>
        <w:ind w:left="4614" w:hanging="360"/>
      </w:pPr>
    </w:lvl>
    <w:lvl w:ilvl="7" w:tplc="FEC8C2B2">
      <w:start w:val="1"/>
      <w:numFmt w:val="lowerLetter"/>
      <w:lvlText w:val="%8."/>
      <w:lvlJc w:val="left"/>
      <w:pPr>
        <w:ind w:left="5334" w:hanging="360"/>
      </w:pPr>
    </w:lvl>
    <w:lvl w:ilvl="8" w:tplc="ABD8F150">
      <w:start w:val="1"/>
      <w:numFmt w:val="lowerRoman"/>
      <w:lvlText w:val="%9."/>
      <w:lvlJc w:val="right"/>
      <w:pPr>
        <w:ind w:left="6054" w:hanging="180"/>
      </w:pPr>
    </w:lvl>
  </w:abstractNum>
  <w:abstractNum w:abstractNumId="4" w15:restartNumberingAfterBreak="0">
    <w:nsid w:val="17BF37B1"/>
    <w:multiLevelType w:val="hybridMultilevel"/>
    <w:tmpl w:val="6F127616"/>
    <w:styleLink w:val="WWNum19"/>
    <w:lvl w:ilvl="0" w:tplc="A10A9ABE">
      <w:start w:val="1"/>
      <w:numFmt w:val="bullet"/>
      <w:pStyle w:val="WWNum19"/>
      <w:lvlText w:val="-"/>
      <w:lvlJc w:val="left"/>
      <w:rPr>
        <w:rFonts w:ascii="Symbol" w:hAnsi="Symbol"/>
      </w:rPr>
    </w:lvl>
    <w:lvl w:ilvl="1" w:tplc="19E01D5E">
      <w:start w:val="1"/>
      <w:numFmt w:val="bullet"/>
      <w:lvlText w:val="o"/>
      <w:lvlJc w:val="left"/>
      <w:rPr>
        <w:rFonts w:ascii="Courier New" w:hAnsi="Courier New" w:cs="Courier New"/>
      </w:rPr>
    </w:lvl>
    <w:lvl w:ilvl="2" w:tplc="F56CE4AE">
      <w:start w:val="1"/>
      <w:numFmt w:val="bullet"/>
      <w:lvlText w:val=""/>
      <w:lvlJc w:val="left"/>
      <w:rPr>
        <w:rFonts w:ascii="Wingdings" w:hAnsi="Wingdings"/>
      </w:rPr>
    </w:lvl>
    <w:lvl w:ilvl="3" w:tplc="7362D384">
      <w:start w:val="1"/>
      <w:numFmt w:val="bullet"/>
      <w:lvlText w:val=""/>
      <w:lvlJc w:val="left"/>
      <w:rPr>
        <w:rFonts w:ascii="Symbol" w:hAnsi="Symbol"/>
      </w:rPr>
    </w:lvl>
    <w:lvl w:ilvl="4" w:tplc="EDE624F8">
      <w:start w:val="1"/>
      <w:numFmt w:val="bullet"/>
      <w:lvlText w:val="o"/>
      <w:lvlJc w:val="left"/>
      <w:rPr>
        <w:rFonts w:ascii="Courier New" w:hAnsi="Courier New" w:cs="Courier New"/>
      </w:rPr>
    </w:lvl>
    <w:lvl w:ilvl="5" w:tplc="BBFC5E3A">
      <w:start w:val="1"/>
      <w:numFmt w:val="bullet"/>
      <w:lvlText w:val=""/>
      <w:lvlJc w:val="left"/>
      <w:rPr>
        <w:rFonts w:ascii="Wingdings" w:hAnsi="Wingdings"/>
      </w:rPr>
    </w:lvl>
    <w:lvl w:ilvl="6" w:tplc="5D7CB6CA">
      <w:start w:val="1"/>
      <w:numFmt w:val="bullet"/>
      <w:lvlText w:val=""/>
      <w:lvlJc w:val="left"/>
      <w:rPr>
        <w:rFonts w:ascii="Symbol" w:hAnsi="Symbol"/>
      </w:rPr>
    </w:lvl>
    <w:lvl w:ilvl="7" w:tplc="145C6302">
      <w:start w:val="1"/>
      <w:numFmt w:val="bullet"/>
      <w:lvlText w:val="o"/>
      <w:lvlJc w:val="left"/>
      <w:rPr>
        <w:rFonts w:ascii="Courier New" w:hAnsi="Courier New" w:cs="Courier New"/>
      </w:rPr>
    </w:lvl>
    <w:lvl w:ilvl="8" w:tplc="D5E6674C">
      <w:start w:val="1"/>
      <w:numFmt w:val="bullet"/>
      <w:lvlText w:val=""/>
      <w:lvlJc w:val="left"/>
      <w:rPr>
        <w:rFonts w:ascii="Wingdings" w:hAnsi="Wingdings"/>
      </w:rPr>
    </w:lvl>
  </w:abstractNum>
  <w:abstractNum w:abstractNumId="5" w15:restartNumberingAfterBreak="0">
    <w:nsid w:val="1A6D0F12"/>
    <w:multiLevelType w:val="multilevel"/>
    <w:tmpl w:val="AE5ECB52"/>
    <w:lvl w:ilvl="0">
      <w:start w:val="25"/>
      <w:numFmt w:val="decimal"/>
      <w:lvlText w:val="%1."/>
      <w:lvlJc w:val="left"/>
      <w:pPr>
        <w:ind w:left="645" w:hanging="645"/>
      </w:pPr>
      <w:rPr>
        <w:rFonts w:hint="default"/>
      </w:rPr>
    </w:lvl>
    <w:lvl w:ilvl="1">
      <w:start w:val="1"/>
      <w:numFmt w:val="decimal"/>
      <w:suff w:val="space"/>
      <w:lvlText w:val="%1.%2."/>
      <w:lvlJc w:val="left"/>
      <w:pPr>
        <w:ind w:left="1997" w:hanging="720"/>
      </w:pPr>
      <w:rPr>
        <w:rFonts w:hint="default"/>
      </w:rPr>
    </w:lvl>
    <w:lvl w:ilvl="2">
      <w:start w:val="1"/>
      <w:numFmt w:val="decimal"/>
      <w:suff w:val="space"/>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744C48"/>
    <w:multiLevelType w:val="hybridMultilevel"/>
    <w:tmpl w:val="4336F470"/>
    <w:lvl w:ilvl="0" w:tplc="18E2D7B6">
      <w:start w:val="1"/>
      <w:numFmt w:val="bullet"/>
      <w:suff w:val="space"/>
      <w:lvlText w:val="-"/>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6"/>
        <w:szCs w:val="26"/>
        <w:u w:val="none"/>
        <w:lang w:val="ru-RU"/>
      </w:rPr>
    </w:lvl>
    <w:lvl w:ilvl="1" w:tplc="EA5A1C7C">
      <w:start w:val="1"/>
      <w:numFmt w:val="decimal"/>
      <w:lvlText w:val=""/>
      <w:lvlJc w:val="left"/>
    </w:lvl>
    <w:lvl w:ilvl="2" w:tplc="24647B04">
      <w:start w:val="1"/>
      <w:numFmt w:val="decimal"/>
      <w:lvlText w:val=""/>
      <w:lvlJc w:val="left"/>
    </w:lvl>
    <w:lvl w:ilvl="3" w:tplc="D9EA8FCE">
      <w:start w:val="1"/>
      <w:numFmt w:val="decimal"/>
      <w:lvlText w:val=""/>
      <w:lvlJc w:val="left"/>
    </w:lvl>
    <w:lvl w:ilvl="4" w:tplc="526C7FB4">
      <w:start w:val="1"/>
      <w:numFmt w:val="decimal"/>
      <w:lvlText w:val=""/>
      <w:lvlJc w:val="left"/>
    </w:lvl>
    <w:lvl w:ilvl="5" w:tplc="858CE3CE">
      <w:start w:val="1"/>
      <w:numFmt w:val="decimal"/>
      <w:lvlText w:val=""/>
      <w:lvlJc w:val="left"/>
    </w:lvl>
    <w:lvl w:ilvl="6" w:tplc="EE4EEEEE">
      <w:start w:val="1"/>
      <w:numFmt w:val="decimal"/>
      <w:lvlText w:val=""/>
      <w:lvlJc w:val="left"/>
    </w:lvl>
    <w:lvl w:ilvl="7" w:tplc="BB1A8DFA">
      <w:start w:val="1"/>
      <w:numFmt w:val="decimal"/>
      <w:lvlText w:val=""/>
      <w:lvlJc w:val="left"/>
    </w:lvl>
    <w:lvl w:ilvl="8" w:tplc="250C8872">
      <w:start w:val="1"/>
      <w:numFmt w:val="decimal"/>
      <w:lvlText w:val=""/>
      <w:lvlJc w:val="left"/>
    </w:lvl>
  </w:abstractNum>
  <w:abstractNum w:abstractNumId="7" w15:restartNumberingAfterBreak="0">
    <w:nsid w:val="23C573BF"/>
    <w:multiLevelType w:val="multilevel"/>
    <w:tmpl w:val="6EBEE208"/>
    <w:lvl w:ilvl="0">
      <w:start w:val="15"/>
      <w:numFmt w:val="decimal"/>
      <w:lvlText w:val="%1"/>
      <w:lvlJc w:val="left"/>
      <w:pPr>
        <w:ind w:left="420" w:hanging="420"/>
      </w:pPr>
      <w:rPr>
        <w:rFonts w:hint="default"/>
      </w:rPr>
    </w:lvl>
    <w:lvl w:ilvl="1">
      <w:start w:val="5"/>
      <w:numFmt w:val="decimal"/>
      <w:suff w:val="space"/>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5F28B9"/>
    <w:multiLevelType w:val="hybridMultilevel"/>
    <w:tmpl w:val="DFDEF8D2"/>
    <w:styleLink w:val="WWNum22"/>
    <w:lvl w:ilvl="0" w:tplc="26BC6758">
      <w:start w:val="1"/>
      <w:numFmt w:val="bullet"/>
      <w:pStyle w:val="WWNum22"/>
      <w:lvlText w:val="-"/>
      <w:lvlJc w:val="left"/>
      <w:rPr>
        <w:rFonts w:ascii="Symbol" w:hAnsi="Symbol"/>
      </w:rPr>
    </w:lvl>
    <w:lvl w:ilvl="1" w:tplc="3CB09CDE">
      <w:start w:val="1"/>
      <w:numFmt w:val="bullet"/>
      <w:lvlText w:val="o"/>
      <w:lvlJc w:val="left"/>
      <w:rPr>
        <w:rFonts w:ascii="Courier New" w:hAnsi="Courier New" w:cs="Courier New"/>
      </w:rPr>
    </w:lvl>
    <w:lvl w:ilvl="2" w:tplc="6658A8D0">
      <w:start w:val="1"/>
      <w:numFmt w:val="bullet"/>
      <w:lvlText w:val=""/>
      <w:lvlJc w:val="left"/>
      <w:rPr>
        <w:rFonts w:ascii="Wingdings" w:hAnsi="Wingdings"/>
      </w:rPr>
    </w:lvl>
    <w:lvl w:ilvl="3" w:tplc="9F529FD2">
      <w:start w:val="1"/>
      <w:numFmt w:val="bullet"/>
      <w:lvlText w:val=""/>
      <w:lvlJc w:val="left"/>
      <w:rPr>
        <w:rFonts w:ascii="Symbol" w:hAnsi="Symbol"/>
      </w:rPr>
    </w:lvl>
    <w:lvl w:ilvl="4" w:tplc="BEFC44EC">
      <w:start w:val="1"/>
      <w:numFmt w:val="bullet"/>
      <w:lvlText w:val="o"/>
      <w:lvlJc w:val="left"/>
      <w:rPr>
        <w:rFonts w:ascii="Courier New" w:hAnsi="Courier New" w:cs="Courier New"/>
      </w:rPr>
    </w:lvl>
    <w:lvl w:ilvl="5" w:tplc="88942C38">
      <w:start w:val="1"/>
      <w:numFmt w:val="bullet"/>
      <w:lvlText w:val=""/>
      <w:lvlJc w:val="left"/>
      <w:rPr>
        <w:rFonts w:ascii="Wingdings" w:hAnsi="Wingdings"/>
      </w:rPr>
    </w:lvl>
    <w:lvl w:ilvl="6" w:tplc="A9686958">
      <w:start w:val="1"/>
      <w:numFmt w:val="bullet"/>
      <w:lvlText w:val=""/>
      <w:lvlJc w:val="left"/>
      <w:rPr>
        <w:rFonts w:ascii="Symbol" w:hAnsi="Symbol"/>
      </w:rPr>
    </w:lvl>
    <w:lvl w:ilvl="7" w:tplc="E932DDC4">
      <w:start w:val="1"/>
      <w:numFmt w:val="bullet"/>
      <w:lvlText w:val="o"/>
      <w:lvlJc w:val="left"/>
      <w:rPr>
        <w:rFonts w:ascii="Courier New" w:hAnsi="Courier New" w:cs="Courier New"/>
      </w:rPr>
    </w:lvl>
    <w:lvl w:ilvl="8" w:tplc="4EBC018A">
      <w:start w:val="1"/>
      <w:numFmt w:val="bullet"/>
      <w:lvlText w:val=""/>
      <w:lvlJc w:val="left"/>
      <w:rPr>
        <w:rFonts w:ascii="Wingdings" w:hAnsi="Wingdings"/>
      </w:rPr>
    </w:lvl>
  </w:abstractNum>
  <w:abstractNum w:abstractNumId="9" w15:restartNumberingAfterBreak="0">
    <w:nsid w:val="2A901687"/>
    <w:multiLevelType w:val="hybridMultilevel"/>
    <w:tmpl w:val="BBE0F3E2"/>
    <w:lvl w:ilvl="0" w:tplc="AF746FDA">
      <w:start w:val="1"/>
      <w:numFmt w:val="decimal"/>
      <w:suff w:val="space"/>
      <w:lvlText w:val="%1)"/>
      <w:lvlJc w:val="left"/>
      <w:pPr>
        <w:ind w:left="1069" w:hanging="360"/>
      </w:pPr>
      <w:rPr>
        <w:rFonts w:hint="default"/>
        <w:b/>
        <w:bCs/>
      </w:rPr>
    </w:lvl>
    <w:lvl w:ilvl="1" w:tplc="85BABA4C">
      <w:start w:val="1"/>
      <w:numFmt w:val="lowerLetter"/>
      <w:lvlText w:val="%2."/>
      <w:lvlJc w:val="left"/>
      <w:pPr>
        <w:ind w:left="1789" w:hanging="360"/>
      </w:pPr>
    </w:lvl>
    <w:lvl w:ilvl="2" w:tplc="90022396">
      <w:start w:val="1"/>
      <w:numFmt w:val="lowerRoman"/>
      <w:lvlText w:val="%3."/>
      <w:lvlJc w:val="right"/>
      <w:pPr>
        <w:ind w:left="2509" w:hanging="180"/>
      </w:pPr>
    </w:lvl>
    <w:lvl w:ilvl="3" w:tplc="A848585A">
      <w:start w:val="1"/>
      <w:numFmt w:val="decimal"/>
      <w:lvlText w:val="%4."/>
      <w:lvlJc w:val="left"/>
      <w:pPr>
        <w:ind w:left="3229" w:hanging="360"/>
      </w:pPr>
    </w:lvl>
    <w:lvl w:ilvl="4" w:tplc="E018B5D4">
      <w:start w:val="1"/>
      <w:numFmt w:val="lowerLetter"/>
      <w:lvlText w:val="%5."/>
      <w:lvlJc w:val="left"/>
      <w:pPr>
        <w:ind w:left="3949" w:hanging="360"/>
      </w:pPr>
    </w:lvl>
    <w:lvl w:ilvl="5" w:tplc="F2A2D714">
      <w:start w:val="1"/>
      <w:numFmt w:val="lowerRoman"/>
      <w:lvlText w:val="%6."/>
      <w:lvlJc w:val="right"/>
      <w:pPr>
        <w:ind w:left="4669" w:hanging="180"/>
      </w:pPr>
    </w:lvl>
    <w:lvl w:ilvl="6" w:tplc="CABC378A">
      <w:start w:val="1"/>
      <w:numFmt w:val="decimal"/>
      <w:lvlText w:val="%7."/>
      <w:lvlJc w:val="left"/>
      <w:pPr>
        <w:ind w:left="5389" w:hanging="360"/>
      </w:pPr>
    </w:lvl>
    <w:lvl w:ilvl="7" w:tplc="19683422">
      <w:start w:val="1"/>
      <w:numFmt w:val="lowerLetter"/>
      <w:lvlText w:val="%8."/>
      <w:lvlJc w:val="left"/>
      <w:pPr>
        <w:ind w:left="6109" w:hanging="360"/>
      </w:pPr>
    </w:lvl>
    <w:lvl w:ilvl="8" w:tplc="8724DFD6">
      <w:start w:val="1"/>
      <w:numFmt w:val="lowerRoman"/>
      <w:lvlText w:val="%9."/>
      <w:lvlJc w:val="right"/>
      <w:pPr>
        <w:ind w:left="6829" w:hanging="180"/>
      </w:pPr>
    </w:lvl>
  </w:abstractNum>
  <w:abstractNum w:abstractNumId="10" w15:restartNumberingAfterBreak="0">
    <w:nsid w:val="2C6C65FF"/>
    <w:multiLevelType w:val="multilevel"/>
    <w:tmpl w:val="593A6058"/>
    <w:lvl w:ilvl="0">
      <w:start w:val="18"/>
      <w:numFmt w:val="decimal"/>
      <w:suff w:val="space"/>
      <w:lvlText w:val="%1."/>
      <w:lvlJc w:val="left"/>
      <w:pPr>
        <w:ind w:left="3513" w:hanging="480"/>
      </w:pPr>
      <w:rPr>
        <w:rFonts w:hint="default"/>
      </w:rPr>
    </w:lvl>
    <w:lvl w:ilvl="1">
      <w:start w:val="4"/>
      <w:numFmt w:val="decimal"/>
      <w:suff w:val="space"/>
      <w:lvlText w:val="%1.%2."/>
      <w:lvlJc w:val="left"/>
      <w:pPr>
        <w:ind w:left="3753" w:hanging="720"/>
      </w:pPr>
      <w:rPr>
        <w:rFonts w:hint="default"/>
        <w:sz w:val="22"/>
        <w:szCs w:val="22"/>
      </w:rPr>
    </w:lvl>
    <w:lvl w:ilvl="2">
      <w:start w:val="1"/>
      <w:numFmt w:val="decimal"/>
      <w:lvlText w:val="%1.%2.%3."/>
      <w:lvlJc w:val="left"/>
      <w:pPr>
        <w:ind w:left="3753" w:hanging="720"/>
      </w:pPr>
      <w:rPr>
        <w:rFonts w:hint="default"/>
      </w:rPr>
    </w:lvl>
    <w:lvl w:ilvl="3">
      <w:start w:val="1"/>
      <w:numFmt w:val="decimal"/>
      <w:lvlText w:val="%1.%2.%3.%4."/>
      <w:lvlJc w:val="left"/>
      <w:pPr>
        <w:ind w:left="4113" w:hanging="1080"/>
      </w:pPr>
      <w:rPr>
        <w:rFonts w:hint="default"/>
      </w:rPr>
    </w:lvl>
    <w:lvl w:ilvl="4">
      <w:start w:val="1"/>
      <w:numFmt w:val="decimal"/>
      <w:lvlText w:val="%1.%2.%3.%4.%5."/>
      <w:lvlJc w:val="left"/>
      <w:pPr>
        <w:ind w:left="4113" w:hanging="1080"/>
      </w:pPr>
      <w:rPr>
        <w:rFonts w:hint="default"/>
      </w:rPr>
    </w:lvl>
    <w:lvl w:ilvl="5">
      <w:start w:val="1"/>
      <w:numFmt w:val="decimal"/>
      <w:lvlText w:val="%1.%2.%3.%4.%5.%6."/>
      <w:lvlJc w:val="left"/>
      <w:pPr>
        <w:ind w:left="4473" w:hanging="1440"/>
      </w:pPr>
      <w:rPr>
        <w:rFonts w:hint="default"/>
      </w:rPr>
    </w:lvl>
    <w:lvl w:ilvl="6">
      <w:start w:val="1"/>
      <w:numFmt w:val="decimal"/>
      <w:lvlText w:val="%1.%2.%3.%4.%5.%6.%7."/>
      <w:lvlJc w:val="left"/>
      <w:pPr>
        <w:ind w:left="4473" w:hanging="1440"/>
      </w:pPr>
      <w:rPr>
        <w:rFonts w:hint="default"/>
      </w:rPr>
    </w:lvl>
    <w:lvl w:ilvl="7">
      <w:start w:val="1"/>
      <w:numFmt w:val="decimal"/>
      <w:lvlText w:val="%1.%2.%3.%4.%5.%6.%7.%8."/>
      <w:lvlJc w:val="left"/>
      <w:pPr>
        <w:ind w:left="4833" w:hanging="1800"/>
      </w:pPr>
      <w:rPr>
        <w:rFonts w:hint="default"/>
      </w:rPr>
    </w:lvl>
    <w:lvl w:ilvl="8">
      <w:start w:val="1"/>
      <w:numFmt w:val="decimal"/>
      <w:lvlText w:val="%1.%2.%3.%4.%5.%6.%7.%8.%9."/>
      <w:lvlJc w:val="left"/>
      <w:pPr>
        <w:ind w:left="4833" w:hanging="1800"/>
      </w:pPr>
      <w:rPr>
        <w:rFonts w:hint="default"/>
      </w:rPr>
    </w:lvl>
  </w:abstractNum>
  <w:abstractNum w:abstractNumId="11" w15:restartNumberingAfterBreak="0">
    <w:nsid w:val="30B079EC"/>
    <w:multiLevelType w:val="hybridMultilevel"/>
    <w:tmpl w:val="69520A14"/>
    <w:lvl w:ilvl="0" w:tplc="F458997E">
      <w:start w:val="1"/>
      <w:numFmt w:val="decimal"/>
      <w:lvlText w:val="%1)"/>
      <w:lvlJc w:val="left"/>
      <w:pPr>
        <w:ind w:left="720" w:hanging="360"/>
      </w:pPr>
      <w:rPr>
        <w:rFonts w:hint="default"/>
      </w:rPr>
    </w:lvl>
    <w:lvl w:ilvl="1" w:tplc="1036353C">
      <w:start w:val="1"/>
      <w:numFmt w:val="lowerLetter"/>
      <w:lvlText w:val="%2."/>
      <w:lvlJc w:val="left"/>
      <w:pPr>
        <w:ind w:left="1440" w:hanging="360"/>
      </w:pPr>
    </w:lvl>
    <w:lvl w:ilvl="2" w:tplc="8C2CE130">
      <w:start w:val="1"/>
      <w:numFmt w:val="lowerRoman"/>
      <w:lvlText w:val="%3."/>
      <w:lvlJc w:val="right"/>
      <w:pPr>
        <w:ind w:left="2160" w:hanging="180"/>
      </w:pPr>
    </w:lvl>
    <w:lvl w:ilvl="3" w:tplc="A1D4C2DE">
      <w:start w:val="1"/>
      <w:numFmt w:val="decimal"/>
      <w:lvlText w:val="%4."/>
      <w:lvlJc w:val="left"/>
      <w:pPr>
        <w:ind w:left="2880" w:hanging="360"/>
      </w:pPr>
    </w:lvl>
    <w:lvl w:ilvl="4" w:tplc="3962E714">
      <w:start w:val="1"/>
      <w:numFmt w:val="lowerLetter"/>
      <w:lvlText w:val="%5."/>
      <w:lvlJc w:val="left"/>
      <w:pPr>
        <w:ind w:left="3600" w:hanging="360"/>
      </w:pPr>
    </w:lvl>
    <w:lvl w:ilvl="5" w:tplc="B2305E6E">
      <w:start w:val="1"/>
      <w:numFmt w:val="lowerRoman"/>
      <w:lvlText w:val="%6."/>
      <w:lvlJc w:val="right"/>
      <w:pPr>
        <w:ind w:left="4320" w:hanging="180"/>
      </w:pPr>
    </w:lvl>
    <w:lvl w:ilvl="6" w:tplc="15E8BFE0">
      <w:start w:val="1"/>
      <w:numFmt w:val="decimal"/>
      <w:lvlText w:val="%7."/>
      <w:lvlJc w:val="left"/>
      <w:pPr>
        <w:ind w:left="5040" w:hanging="360"/>
      </w:pPr>
    </w:lvl>
    <w:lvl w:ilvl="7" w:tplc="726E71FC">
      <w:start w:val="1"/>
      <w:numFmt w:val="lowerLetter"/>
      <w:lvlText w:val="%8."/>
      <w:lvlJc w:val="left"/>
      <w:pPr>
        <w:ind w:left="5760" w:hanging="360"/>
      </w:pPr>
    </w:lvl>
    <w:lvl w:ilvl="8" w:tplc="5DF4E824">
      <w:start w:val="1"/>
      <w:numFmt w:val="lowerRoman"/>
      <w:lvlText w:val="%9."/>
      <w:lvlJc w:val="right"/>
      <w:pPr>
        <w:ind w:left="6480" w:hanging="180"/>
      </w:pPr>
    </w:lvl>
  </w:abstractNum>
  <w:abstractNum w:abstractNumId="12" w15:restartNumberingAfterBreak="0">
    <w:nsid w:val="39CA3D8D"/>
    <w:multiLevelType w:val="multilevel"/>
    <w:tmpl w:val="EFDC81A2"/>
    <w:lvl w:ilvl="0">
      <w:start w:val="24"/>
      <w:numFmt w:val="decimal"/>
      <w:lvlText w:val="%1."/>
      <w:lvlJc w:val="left"/>
      <w:pPr>
        <w:ind w:left="645" w:hanging="645"/>
      </w:pPr>
      <w:rPr>
        <w:rFonts w:hint="default"/>
      </w:rPr>
    </w:lvl>
    <w:lvl w:ilvl="1">
      <w:start w:val="6"/>
      <w:numFmt w:val="decimal"/>
      <w:suff w:val="space"/>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A771DA7"/>
    <w:multiLevelType w:val="multilevel"/>
    <w:tmpl w:val="AF4EB632"/>
    <w:lvl w:ilvl="0">
      <w:start w:val="22"/>
      <w:numFmt w:val="decimal"/>
      <w:suff w:val="space"/>
      <w:lvlText w:val="%1."/>
      <w:lvlJc w:val="left"/>
      <w:pPr>
        <w:ind w:left="1190" w:hanging="480"/>
      </w:pPr>
      <w:rPr>
        <w:rFonts w:hint="default"/>
        <w:color w:val="auto"/>
      </w:rPr>
    </w:lvl>
    <w:lvl w:ilvl="1">
      <w:start w:val="1"/>
      <w:numFmt w:val="decimal"/>
      <w:suff w:val="space"/>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BDF1664"/>
    <w:multiLevelType w:val="multilevel"/>
    <w:tmpl w:val="73DC3A2A"/>
    <w:styleLink w:val="a"/>
    <w:lvl w:ilvl="0">
      <w:start w:val="1"/>
      <w:numFmt w:val="decimal"/>
      <w:pStyle w:val="1"/>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0"/>
      <w:lvlText w:val="%4)"/>
      <w:lvlJc w:val="left"/>
      <w:pPr>
        <w:tabs>
          <w:tab w:val="num" w:pos="1701"/>
        </w:tabs>
        <w:ind w:left="1701" w:hanging="567"/>
      </w:pPr>
      <w:rPr>
        <w:rFonts w:hint="default"/>
      </w:rPr>
    </w:lvl>
    <w:lvl w:ilvl="4">
      <w:start w:val="1"/>
      <w:numFmt w:val="russianLower"/>
      <w:pStyle w:val="a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C0A0847"/>
    <w:multiLevelType w:val="hybridMultilevel"/>
    <w:tmpl w:val="7A8A9982"/>
    <w:styleLink w:val="WWNum21"/>
    <w:lvl w:ilvl="0" w:tplc="AB3EF58E">
      <w:start w:val="1"/>
      <w:numFmt w:val="bullet"/>
      <w:pStyle w:val="WWNum21"/>
      <w:lvlText w:val="-"/>
      <w:lvlJc w:val="left"/>
      <w:rPr>
        <w:rFonts w:ascii="Symbol" w:hAnsi="Symbol"/>
      </w:rPr>
    </w:lvl>
    <w:lvl w:ilvl="1" w:tplc="FB36E372">
      <w:start w:val="1"/>
      <w:numFmt w:val="bullet"/>
      <w:lvlText w:val="o"/>
      <w:lvlJc w:val="left"/>
      <w:rPr>
        <w:rFonts w:ascii="Courier New" w:hAnsi="Courier New" w:cs="Courier New"/>
      </w:rPr>
    </w:lvl>
    <w:lvl w:ilvl="2" w:tplc="121E4F1C">
      <w:start w:val="1"/>
      <w:numFmt w:val="bullet"/>
      <w:lvlText w:val=""/>
      <w:lvlJc w:val="left"/>
      <w:rPr>
        <w:rFonts w:ascii="Wingdings" w:hAnsi="Wingdings"/>
      </w:rPr>
    </w:lvl>
    <w:lvl w:ilvl="3" w:tplc="6E763A06">
      <w:start w:val="1"/>
      <w:numFmt w:val="bullet"/>
      <w:lvlText w:val=""/>
      <w:lvlJc w:val="left"/>
      <w:rPr>
        <w:rFonts w:ascii="Symbol" w:hAnsi="Symbol"/>
      </w:rPr>
    </w:lvl>
    <w:lvl w:ilvl="4" w:tplc="8A729BE4">
      <w:start w:val="1"/>
      <w:numFmt w:val="bullet"/>
      <w:lvlText w:val="o"/>
      <w:lvlJc w:val="left"/>
      <w:rPr>
        <w:rFonts w:ascii="Courier New" w:hAnsi="Courier New" w:cs="Courier New"/>
      </w:rPr>
    </w:lvl>
    <w:lvl w:ilvl="5" w:tplc="F34427C4">
      <w:start w:val="1"/>
      <w:numFmt w:val="bullet"/>
      <w:lvlText w:val=""/>
      <w:lvlJc w:val="left"/>
      <w:rPr>
        <w:rFonts w:ascii="Wingdings" w:hAnsi="Wingdings"/>
      </w:rPr>
    </w:lvl>
    <w:lvl w:ilvl="6" w:tplc="17CEB396">
      <w:start w:val="1"/>
      <w:numFmt w:val="bullet"/>
      <w:lvlText w:val=""/>
      <w:lvlJc w:val="left"/>
      <w:rPr>
        <w:rFonts w:ascii="Symbol" w:hAnsi="Symbol"/>
      </w:rPr>
    </w:lvl>
    <w:lvl w:ilvl="7" w:tplc="13261E4A">
      <w:start w:val="1"/>
      <w:numFmt w:val="bullet"/>
      <w:lvlText w:val="o"/>
      <w:lvlJc w:val="left"/>
      <w:rPr>
        <w:rFonts w:ascii="Courier New" w:hAnsi="Courier New" w:cs="Courier New"/>
      </w:rPr>
    </w:lvl>
    <w:lvl w:ilvl="8" w:tplc="771A9910">
      <w:start w:val="1"/>
      <w:numFmt w:val="bullet"/>
      <w:lvlText w:val=""/>
      <w:lvlJc w:val="left"/>
      <w:rPr>
        <w:rFonts w:ascii="Wingdings" w:hAnsi="Wingdings"/>
      </w:rPr>
    </w:lvl>
  </w:abstractNum>
  <w:abstractNum w:abstractNumId="16" w15:restartNumberingAfterBreak="0">
    <w:nsid w:val="3ECD11C8"/>
    <w:multiLevelType w:val="hybridMultilevel"/>
    <w:tmpl w:val="D1A2B87C"/>
    <w:lvl w:ilvl="0" w:tplc="EC200BB0">
      <w:start w:val="1"/>
      <w:numFmt w:val="bullet"/>
      <w:pStyle w:val="2"/>
      <w:lvlText w:val=""/>
      <w:lvlJc w:val="left"/>
      <w:pPr>
        <w:tabs>
          <w:tab w:val="num" w:pos="851"/>
        </w:tabs>
        <w:ind w:left="851" w:hanging="360"/>
      </w:pPr>
      <w:rPr>
        <w:rFonts w:ascii="Symbol" w:hAnsi="Symbol" w:hint="default"/>
      </w:rPr>
    </w:lvl>
    <w:lvl w:ilvl="1" w:tplc="CBA4E302">
      <w:start w:val="1"/>
      <w:numFmt w:val="bullet"/>
      <w:lvlText w:val="o"/>
      <w:lvlJc w:val="left"/>
      <w:pPr>
        <w:ind w:left="1648" w:hanging="360"/>
      </w:pPr>
      <w:rPr>
        <w:rFonts w:ascii="Courier New" w:eastAsia="Courier New" w:hAnsi="Courier New" w:cs="Courier New" w:hint="default"/>
      </w:rPr>
    </w:lvl>
    <w:lvl w:ilvl="2" w:tplc="748A3018">
      <w:start w:val="1"/>
      <w:numFmt w:val="bullet"/>
      <w:lvlText w:val="§"/>
      <w:lvlJc w:val="left"/>
      <w:pPr>
        <w:ind w:left="2368" w:hanging="360"/>
      </w:pPr>
      <w:rPr>
        <w:rFonts w:ascii="Wingdings" w:eastAsia="Wingdings" w:hAnsi="Wingdings" w:cs="Wingdings" w:hint="default"/>
      </w:rPr>
    </w:lvl>
    <w:lvl w:ilvl="3" w:tplc="529ECB5E">
      <w:start w:val="1"/>
      <w:numFmt w:val="bullet"/>
      <w:lvlText w:val="·"/>
      <w:lvlJc w:val="left"/>
      <w:pPr>
        <w:ind w:left="3088" w:hanging="360"/>
      </w:pPr>
      <w:rPr>
        <w:rFonts w:ascii="Symbol" w:eastAsia="Symbol" w:hAnsi="Symbol" w:cs="Symbol" w:hint="default"/>
      </w:rPr>
    </w:lvl>
    <w:lvl w:ilvl="4" w:tplc="62FE3948">
      <w:start w:val="1"/>
      <w:numFmt w:val="bullet"/>
      <w:lvlText w:val="o"/>
      <w:lvlJc w:val="left"/>
      <w:pPr>
        <w:ind w:left="3808" w:hanging="360"/>
      </w:pPr>
      <w:rPr>
        <w:rFonts w:ascii="Courier New" w:eastAsia="Courier New" w:hAnsi="Courier New" w:cs="Courier New" w:hint="default"/>
      </w:rPr>
    </w:lvl>
    <w:lvl w:ilvl="5" w:tplc="E216114A">
      <w:start w:val="1"/>
      <w:numFmt w:val="bullet"/>
      <w:lvlText w:val="§"/>
      <w:lvlJc w:val="left"/>
      <w:pPr>
        <w:ind w:left="4528" w:hanging="360"/>
      </w:pPr>
      <w:rPr>
        <w:rFonts w:ascii="Wingdings" w:eastAsia="Wingdings" w:hAnsi="Wingdings" w:cs="Wingdings" w:hint="default"/>
      </w:rPr>
    </w:lvl>
    <w:lvl w:ilvl="6" w:tplc="A744802C">
      <w:start w:val="1"/>
      <w:numFmt w:val="bullet"/>
      <w:lvlText w:val="·"/>
      <w:lvlJc w:val="left"/>
      <w:pPr>
        <w:ind w:left="5248" w:hanging="360"/>
      </w:pPr>
      <w:rPr>
        <w:rFonts w:ascii="Symbol" w:eastAsia="Symbol" w:hAnsi="Symbol" w:cs="Symbol" w:hint="default"/>
      </w:rPr>
    </w:lvl>
    <w:lvl w:ilvl="7" w:tplc="AED6C4D8">
      <w:start w:val="1"/>
      <w:numFmt w:val="bullet"/>
      <w:lvlText w:val="o"/>
      <w:lvlJc w:val="left"/>
      <w:pPr>
        <w:ind w:left="5968" w:hanging="360"/>
      </w:pPr>
      <w:rPr>
        <w:rFonts w:ascii="Courier New" w:eastAsia="Courier New" w:hAnsi="Courier New" w:cs="Courier New" w:hint="default"/>
      </w:rPr>
    </w:lvl>
    <w:lvl w:ilvl="8" w:tplc="18549F54">
      <w:start w:val="1"/>
      <w:numFmt w:val="bullet"/>
      <w:lvlText w:val="§"/>
      <w:lvlJc w:val="left"/>
      <w:pPr>
        <w:ind w:left="6688" w:hanging="360"/>
      </w:pPr>
      <w:rPr>
        <w:rFonts w:ascii="Wingdings" w:eastAsia="Wingdings" w:hAnsi="Wingdings" w:cs="Wingdings" w:hint="default"/>
      </w:rPr>
    </w:lvl>
  </w:abstractNum>
  <w:abstractNum w:abstractNumId="17" w15:restartNumberingAfterBreak="0">
    <w:nsid w:val="47781718"/>
    <w:multiLevelType w:val="hybridMultilevel"/>
    <w:tmpl w:val="4CE09D52"/>
    <w:lvl w:ilvl="0" w:tplc="DFA67100">
      <w:start w:val="11"/>
      <w:numFmt w:val="decimal"/>
      <w:suff w:val="space"/>
      <w:lvlText w:val="%1."/>
      <w:lvlJc w:val="left"/>
      <w:pPr>
        <w:ind w:left="1070" w:hanging="360"/>
      </w:pPr>
      <w:rPr>
        <w:rFonts w:hint="default"/>
        <w:u w:val="single"/>
      </w:rPr>
    </w:lvl>
    <w:lvl w:ilvl="1" w:tplc="837EECA2">
      <w:start w:val="1"/>
      <w:numFmt w:val="lowerLetter"/>
      <w:lvlText w:val="%2."/>
      <w:lvlJc w:val="left"/>
      <w:pPr>
        <w:ind w:left="1790" w:hanging="360"/>
      </w:pPr>
    </w:lvl>
    <w:lvl w:ilvl="2" w:tplc="B16641F0">
      <w:start w:val="1"/>
      <w:numFmt w:val="lowerRoman"/>
      <w:lvlText w:val="%3."/>
      <w:lvlJc w:val="right"/>
      <w:pPr>
        <w:ind w:left="2510" w:hanging="180"/>
      </w:pPr>
    </w:lvl>
    <w:lvl w:ilvl="3" w:tplc="1A5CBAE0">
      <w:start w:val="1"/>
      <w:numFmt w:val="decimal"/>
      <w:lvlText w:val="%4."/>
      <w:lvlJc w:val="left"/>
      <w:pPr>
        <w:ind w:left="3230" w:hanging="360"/>
      </w:pPr>
    </w:lvl>
    <w:lvl w:ilvl="4" w:tplc="AEC2E42C">
      <w:start w:val="1"/>
      <w:numFmt w:val="lowerLetter"/>
      <w:lvlText w:val="%5."/>
      <w:lvlJc w:val="left"/>
      <w:pPr>
        <w:ind w:left="3950" w:hanging="360"/>
      </w:pPr>
    </w:lvl>
    <w:lvl w:ilvl="5" w:tplc="EDD6EC20">
      <w:start w:val="1"/>
      <w:numFmt w:val="lowerRoman"/>
      <w:lvlText w:val="%6."/>
      <w:lvlJc w:val="right"/>
      <w:pPr>
        <w:ind w:left="4670" w:hanging="180"/>
      </w:pPr>
    </w:lvl>
    <w:lvl w:ilvl="6" w:tplc="38C89DCE">
      <w:start w:val="1"/>
      <w:numFmt w:val="decimal"/>
      <w:lvlText w:val="%7."/>
      <w:lvlJc w:val="left"/>
      <w:pPr>
        <w:ind w:left="5390" w:hanging="360"/>
      </w:pPr>
    </w:lvl>
    <w:lvl w:ilvl="7" w:tplc="663C7F4A">
      <w:start w:val="1"/>
      <w:numFmt w:val="lowerLetter"/>
      <w:lvlText w:val="%8."/>
      <w:lvlJc w:val="left"/>
      <w:pPr>
        <w:ind w:left="6110" w:hanging="360"/>
      </w:pPr>
    </w:lvl>
    <w:lvl w:ilvl="8" w:tplc="BC662CCA">
      <w:start w:val="1"/>
      <w:numFmt w:val="lowerRoman"/>
      <w:lvlText w:val="%9."/>
      <w:lvlJc w:val="right"/>
      <w:pPr>
        <w:ind w:left="6830" w:hanging="180"/>
      </w:pPr>
    </w:lvl>
  </w:abstractNum>
  <w:abstractNum w:abstractNumId="18" w15:restartNumberingAfterBreak="0">
    <w:nsid w:val="4DFD3328"/>
    <w:multiLevelType w:val="multilevel"/>
    <w:tmpl w:val="A7003E86"/>
    <w:lvl w:ilvl="0">
      <w:start w:val="1"/>
      <w:numFmt w:val="decimal"/>
      <w:pStyle w:val="12"/>
      <w:lvlText w:val="%1."/>
      <w:lvlJc w:val="left"/>
      <w:pPr>
        <w:tabs>
          <w:tab w:val="num" w:pos="432"/>
        </w:tabs>
        <w:ind w:left="432" w:hanging="432"/>
      </w:pPr>
      <w:rPr>
        <w:rFonts w:ascii="Times New Roman" w:hAnsi="Times New Roman" w:cs="Times New Roman" w:hint="default"/>
        <w:sz w:val="28"/>
        <w:szCs w:val="28"/>
      </w:rPr>
    </w:lvl>
    <w:lvl w:ilvl="1">
      <w:start w:val="1"/>
      <w:numFmt w:val="decimal"/>
      <w:pStyle w:val="20"/>
      <w:lvlText w:val="%1.%2."/>
      <w:lvlJc w:val="left"/>
      <w:pPr>
        <w:tabs>
          <w:tab w:val="num" w:pos="1011"/>
        </w:tabs>
        <w:ind w:firstLine="720"/>
      </w:pPr>
      <w:rPr>
        <w:rFonts w:ascii="Times New Roman" w:hAnsi="Times New Roman" w:cs="Times New Roman" w:hint="default"/>
        <w:b w:val="0"/>
        <w:i w:val="0"/>
        <w:sz w:val="28"/>
        <w:szCs w:val="28"/>
      </w:rPr>
    </w:lvl>
    <w:lvl w:ilvl="2">
      <w:start w:val="1"/>
      <w:numFmt w:val="decimal"/>
      <w:pStyle w:val="21"/>
      <w:lvlText w:val="%1.%2.%3."/>
      <w:lvlJc w:val="left"/>
      <w:pPr>
        <w:tabs>
          <w:tab w:val="num" w:pos="568"/>
        </w:tabs>
        <w:ind w:left="-141" w:firstLine="709"/>
      </w:pPr>
      <w:rPr>
        <w:rFonts w:ascii="Times New Roman" w:hAnsi="Times New Roman" w:cs="Times New Roman" w:hint="default"/>
        <w:b w:val="0"/>
        <w:i w:val="0"/>
        <w:sz w:val="28"/>
      </w:rPr>
    </w:lvl>
    <w:lvl w:ilvl="3">
      <w:start w:val="1"/>
      <w:numFmt w:val="decimal"/>
      <w:pStyle w:val="3"/>
      <w:lvlText w:val="%1.%2.%3.%4."/>
      <w:lvlJc w:val="left"/>
      <w:pPr>
        <w:tabs>
          <w:tab w:val="num" w:pos="1432"/>
        </w:tabs>
        <w:ind w:left="1432"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4FA51FF0"/>
    <w:multiLevelType w:val="hybridMultilevel"/>
    <w:tmpl w:val="DBDC3210"/>
    <w:lvl w:ilvl="0" w:tplc="E97860FE">
      <w:start w:val="1"/>
      <w:numFmt w:val="decimal"/>
      <w:suff w:val="space"/>
      <w:lvlText w:val="%1."/>
      <w:lvlJc w:val="left"/>
      <w:pPr>
        <w:ind w:left="720" w:hanging="360"/>
      </w:pPr>
      <w:rPr>
        <w:rFonts w:cs="Times New Roman" w:hint="default"/>
      </w:rPr>
    </w:lvl>
    <w:lvl w:ilvl="1" w:tplc="4C828B94">
      <w:start w:val="1"/>
      <w:numFmt w:val="none"/>
      <w:lvlText w:val=""/>
      <w:lvlJc w:val="left"/>
      <w:pPr>
        <w:tabs>
          <w:tab w:val="num" w:pos="360"/>
        </w:tabs>
      </w:pPr>
      <w:rPr>
        <w:rFonts w:cs="Times New Roman"/>
      </w:rPr>
    </w:lvl>
    <w:lvl w:ilvl="2" w:tplc="39806ACA">
      <w:start w:val="1"/>
      <w:numFmt w:val="none"/>
      <w:lvlText w:val=""/>
      <w:lvlJc w:val="left"/>
      <w:pPr>
        <w:tabs>
          <w:tab w:val="num" w:pos="360"/>
        </w:tabs>
      </w:pPr>
      <w:rPr>
        <w:rFonts w:cs="Times New Roman"/>
      </w:rPr>
    </w:lvl>
    <w:lvl w:ilvl="3" w:tplc="21E01AD8">
      <w:start w:val="1"/>
      <w:numFmt w:val="none"/>
      <w:lvlText w:val=""/>
      <w:lvlJc w:val="left"/>
      <w:pPr>
        <w:tabs>
          <w:tab w:val="num" w:pos="360"/>
        </w:tabs>
      </w:pPr>
      <w:rPr>
        <w:rFonts w:cs="Times New Roman"/>
      </w:rPr>
    </w:lvl>
    <w:lvl w:ilvl="4" w:tplc="520AB282">
      <w:start w:val="1"/>
      <w:numFmt w:val="none"/>
      <w:lvlText w:val=""/>
      <w:lvlJc w:val="left"/>
      <w:pPr>
        <w:tabs>
          <w:tab w:val="num" w:pos="360"/>
        </w:tabs>
      </w:pPr>
      <w:rPr>
        <w:rFonts w:cs="Times New Roman"/>
      </w:rPr>
    </w:lvl>
    <w:lvl w:ilvl="5" w:tplc="B02AB17A">
      <w:start w:val="1"/>
      <w:numFmt w:val="none"/>
      <w:lvlText w:val=""/>
      <w:lvlJc w:val="left"/>
      <w:pPr>
        <w:tabs>
          <w:tab w:val="num" w:pos="360"/>
        </w:tabs>
      </w:pPr>
      <w:rPr>
        <w:rFonts w:cs="Times New Roman"/>
      </w:rPr>
    </w:lvl>
    <w:lvl w:ilvl="6" w:tplc="1ED65D3C">
      <w:start w:val="1"/>
      <w:numFmt w:val="none"/>
      <w:lvlText w:val=""/>
      <w:lvlJc w:val="left"/>
      <w:pPr>
        <w:tabs>
          <w:tab w:val="num" w:pos="360"/>
        </w:tabs>
      </w:pPr>
      <w:rPr>
        <w:rFonts w:cs="Times New Roman"/>
      </w:rPr>
    </w:lvl>
    <w:lvl w:ilvl="7" w:tplc="640E055C">
      <w:start w:val="1"/>
      <w:numFmt w:val="none"/>
      <w:lvlText w:val=""/>
      <w:lvlJc w:val="left"/>
      <w:pPr>
        <w:tabs>
          <w:tab w:val="num" w:pos="360"/>
        </w:tabs>
      </w:pPr>
      <w:rPr>
        <w:rFonts w:cs="Times New Roman"/>
      </w:rPr>
    </w:lvl>
    <w:lvl w:ilvl="8" w:tplc="EC4E2920">
      <w:start w:val="1"/>
      <w:numFmt w:val="none"/>
      <w:lvlText w:val=""/>
      <w:lvlJc w:val="left"/>
      <w:pPr>
        <w:tabs>
          <w:tab w:val="num" w:pos="360"/>
        </w:tabs>
      </w:pPr>
      <w:rPr>
        <w:rFonts w:cs="Times New Roman"/>
      </w:rPr>
    </w:lvl>
  </w:abstractNum>
  <w:abstractNum w:abstractNumId="20" w15:restartNumberingAfterBreak="0">
    <w:nsid w:val="50051558"/>
    <w:multiLevelType w:val="multilevel"/>
    <w:tmpl w:val="E5F6BD68"/>
    <w:lvl w:ilvl="0">
      <w:start w:val="1"/>
      <w:numFmt w:val="decimal"/>
      <w:suff w:val="space"/>
      <w:lvlText w:val="%1."/>
      <w:lvlJc w:val="left"/>
      <w:pPr>
        <w:ind w:left="495" w:hanging="495"/>
      </w:pPr>
      <w:rPr>
        <w:rFonts w:hint="default"/>
      </w:rPr>
    </w:lvl>
    <w:lvl w:ilvl="1">
      <w:start w:val="1"/>
      <w:numFmt w:val="decimal"/>
      <w:suff w:val="space"/>
      <w:lvlText w:val="%1.%2."/>
      <w:lvlJc w:val="left"/>
      <w:pPr>
        <w:ind w:left="779" w:hanging="495"/>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262641E"/>
    <w:multiLevelType w:val="multilevel"/>
    <w:tmpl w:val="21EA54E8"/>
    <w:lvl w:ilvl="0">
      <w:start w:val="25"/>
      <w:numFmt w:val="decimal"/>
      <w:lvlText w:val="%1."/>
      <w:lvlJc w:val="left"/>
      <w:pPr>
        <w:ind w:left="810" w:hanging="810"/>
      </w:pPr>
      <w:rPr>
        <w:rFonts w:hint="default"/>
      </w:rPr>
    </w:lvl>
    <w:lvl w:ilvl="1">
      <w:start w:val="17"/>
      <w:numFmt w:val="decimal"/>
      <w:suff w:val="space"/>
      <w:lvlText w:val="%1.%2."/>
      <w:lvlJc w:val="left"/>
      <w:pPr>
        <w:ind w:left="1530" w:hanging="810"/>
      </w:pPr>
      <w:rPr>
        <w:rFonts w:hint="default"/>
      </w:rPr>
    </w:lvl>
    <w:lvl w:ilvl="2">
      <w:start w:val="1"/>
      <w:numFmt w:val="decimal"/>
      <w:lvlText w:val="%1.%2.%3."/>
      <w:lvlJc w:val="left"/>
      <w:pPr>
        <w:ind w:left="2250" w:hanging="81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730D0CB5"/>
    <w:multiLevelType w:val="hybridMultilevel"/>
    <w:tmpl w:val="75EC4B44"/>
    <w:lvl w:ilvl="0" w:tplc="BECAEE24">
      <w:start w:val="1"/>
      <w:numFmt w:val="decimal"/>
      <w:suff w:val="space"/>
      <w:lvlText w:val="%1."/>
      <w:lvlJc w:val="left"/>
      <w:pPr>
        <w:ind w:left="720" w:hanging="360"/>
      </w:pPr>
      <w:rPr>
        <w:rFonts w:cs="Times New Roman" w:hint="default"/>
      </w:rPr>
    </w:lvl>
    <w:lvl w:ilvl="1" w:tplc="58F2BD3C">
      <w:start w:val="1"/>
      <w:numFmt w:val="none"/>
      <w:lvlText w:val=""/>
      <w:lvlJc w:val="left"/>
      <w:pPr>
        <w:tabs>
          <w:tab w:val="num" w:pos="360"/>
        </w:tabs>
      </w:pPr>
      <w:rPr>
        <w:rFonts w:cs="Times New Roman"/>
      </w:rPr>
    </w:lvl>
    <w:lvl w:ilvl="2" w:tplc="3746D0D0">
      <w:start w:val="1"/>
      <w:numFmt w:val="none"/>
      <w:lvlText w:val=""/>
      <w:lvlJc w:val="left"/>
      <w:pPr>
        <w:tabs>
          <w:tab w:val="num" w:pos="360"/>
        </w:tabs>
      </w:pPr>
      <w:rPr>
        <w:rFonts w:cs="Times New Roman"/>
      </w:rPr>
    </w:lvl>
    <w:lvl w:ilvl="3" w:tplc="36EC75E8">
      <w:start w:val="1"/>
      <w:numFmt w:val="none"/>
      <w:lvlText w:val=""/>
      <w:lvlJc w:val="left"/>
      <w:pPr>
        <w:tabs>
          <w:tab w:val="num" w:pos="360"/>
        </w:tabs>
      </w:pPr>
      <w:rPr>
        <w:rFonts w:cs="Times New Roman"/>
      </w:rPr>
    </w:lvl>
    <w:lvl w:ilvl="4" w:tplc="DBE443E8">
      <w:start w:val="1"/>
      <w:numFmt w:val="none"/>
      <w:lvlText w:val=""/>
      <w:lvlJc w:val="left"/>
      <w:pPr>
        <w:tabs>
          <w:tab w:val="num" w:pos="360"/>
        </w:tabs>
      </w:pPr>
      <w:rPr>
        <w:rFonts w:cs="Times New Roman"/>
      </w:rPr>
    </w:lvl>
    <w:lvl w:ilvl="5" w:tplc="6E6CBA2A">
      <w:start w:val="1"/>
      <w:numFmt w:val="none"/>
      <w:lvlText w:val=""/>
      <w:lvlJc w:val="left"/>
      <w:pPr>
        <w:tabs>
          <w:tab w:val="num" w:pos="360"/>
        </w:tabs>
      </w:pPr>
      <w:rPr>
        <w:rFonts w:cs="Times New Roman"/>
      </w:rPr>
    </w:lvl>
    <w:lvl w:ilvl="6" w:tplc="82FA3AFC">
      <w:start w:val="1"/>
      <w:numFmt w:val="none"/>
      <w:lvlText w:val=""/>
      <w:lvlJc w:val="left"/>
      <w:pPr>
        <w:tabs>
          <w:tab w:val="num" w:pos="360"/>
        </w:tabs>
      </w:pPr>
      <w:rPr>
        <w:rFonts w:cs="Times New Roman"/>
      </w:rPr>
    </w:lvl>
    <w:lvl w:ilvl="7" w:tplc="3F90DC3C">
      <w:start w:val="1"/>
      <w:numFmt w:val="none"/>
      <w:lvlText w:val=""/>
      <w:lvlJc w:val="left"/>
      <w:pPr>
        <w:tabs>
          <w:tab w:val="num" w:pos="360"/>
        </w:tabs>
      </w:pPr>
      <w:rPr>
        <w:rFonts w:cs="Times New Roman"/>
      </w:rPr>
    </w:lvl>
    <w:lvl w:ilvl="8" w:tplc="8536F0B4">
      <w:start w:val="1"/>
      <w:numFmt w:val="none"/>
      <w:lvlText w:val=""/>
      <w:lvlJc w:val="left"/>
      <w:pPr>
        <w:tabs>
          <w:tab w:val="num" w:pos="360"/>
        </w:tabs>
      </w:pPr>
      <w:rPr>
        <w:rFonts w:cs="Times New Roman"/>
      </w:rPr>
    </w:lvl>
  </w:abstractNum>
  <w:abstractNum w:abstractNumId="23" w15:restartNumberingAfterBreak="0">
    <w:nsid w:val="79EE613D"/>
    <w:multiLevelType w:val="multilevel"/>
    <w:tmpl w:val="3F5AE280"/>
    <w:lvl w:ilvl="0">
      <w:start w:val="15"/>
      <w:numFmt w:val="decimal"/>
      <w:suff w:val="space"/>
      <w:lvlText w:val="%1."/>
      <w:lvlJc w:val="left"/>
      <w:pPr>
        <w:ind w:left="480" w:hanging="480"/>
      </w:pPr>
      <w:rPr>
        <w:rFonts w:hint="default"/>
        <w:b/>
        <w:bCs/>
      </w:rPr>
    </w:lvl>
    <w:lvl w:ilvl="1">
      <w:start w:val="6"/>
      <w:numFmt w:val="decimal"/>
      <w:suff w:val="space"/>
      <w:lvlText w:val="%1.%2."/>
      <w:lvlJc w:val="left"/>
      <w:pPr>
        <w:ind w:left="2858" w:hanging="480"/>
      </w:pPr>
      <w:rPr>
        <w:rFonts w:hint="default"/>
      </w:rPr>
    </w:lvl>
    <w:lvl w:ilvl="2">
      <w:start w:val="1"/>
      <w:numFmt w:val="decimal"/>
      <w:lvlText w:val="%1.%2.%3."/>
      <w:lvlJc w:val="left"/>
      <w:pPr>
        <w:ind w:left="5476" w:hanging="720"/>
      </w:pPr>
      <w:rPr>
        <w:rFonts w:hint="default"/>
      </w:rPr>
    </w:lvl>
    <w:lvl w:ilvl="3">
      <w:start w:val="1"/>
      <w:numFmt w:val="decimal"/>
      <w:lvlText w:val="%1.%2.%3.%4."/>
      <w:lvlJc w:val="left"/>
      <w:pPr>
        <w:ind w:left="7854" w:hanging="720"/>
      </w:pPr>
      <w:rPr>
        <w:rFonts w:hint="default"/>
      </w:rPr>
    </w:lvl>
    <w:lvl w:ilvl="4">
      <w:start w:val="1"/>
      <w:numFmt w:val="decimal"/>
      <w:lvlText w:val="%1.%2.%3.%4.%5."/>
      <w:lvlJc w:val="left"/>
      <w:pPr>
        <w:ind w:left="10592" w:hanging="1080"/>
      </w:pPr>
      <w:rPr>
        <w:rFonts w:hint="default"/>
      </w:rPr>
    </w:lvl>
    <w:lvl w:ilvl="5">
      <w:start w:val="1"/>
      <w:numFmt w:val="decimal"/>
      <w:lvlText w:val="%1.%2.%3.%4.%5.%6."/>
      <w:lvlJc w:val="left"/>
      <w:pPr>
        <w:ind w:left="12970" w:hanging="1080"/>
      </w:pPr>
      <w:rPr>
        <w:rFonts w:hint="default"/>
      </w:rPr>
    </w:lvl>
    <w:lvl w:ilvl="6">
      <w:start w:val="1"/>
      <w:numFmt w:val="decimal"/>
      <w:lvlText w:val="%1.%2.%3.%4.%5.%6.%7."/>
      <w:lvlJc w:val="left"/>
      <w:pPr>
        <w:ind w:left="15708" w:hanging="1440"/>
      </w:pPr>
      <w:rPr>
        <w:rFonts w:hint="default"/>
      </w:rPr>
    </w:lvl>
    <w:lvl w:ilvl="7">
      <w:start w:val="1"/>
      <w:numFmt w:val="decimal"/>
      <w:lvlText w:val="%1.%2.%3.%4.%5.%6.%7.%8."/>
      <w:lvlJc w:val="left"/>
      <w:pPr>
        <w:ind w:left="18086" w:hanging="1440"/>
      </w:pPr>
      <w:rPr>
        <w:rFonts w:hint="default"/>
      </w:rPr>
    </w:lvl>
    <w:lvl w:ilvl="8">
      <w:start w:val="1"/>
      <w:numFmt w:val="decimal"/>
      <w:lvlText w:val="%1.%2.%3.%4.%5.%6.%7.%8.%9."/>
      <w:lvlJc w:val="left"/>
      <w:pPr>
        <w:ind w:left="20824" w:hanging="1800"/>
      </w:pPr>
      <w:rPr>
        <w:rFonts w:hint="default"/>
      </w:rPr>
    </w:lvl>
  </w:abstractNum>
  <w:abstractNum w:abstractNumId="24" w15:restartNumberingAfterBreak="0">
    <w:nsid w:val="7CE52914"/>
    <w:multiLevelType w:val="hybridMultilevel"/>
    <w:tmpl w:val="21703A0A"/>
    <w:lvl w:ilvl="0" w:tplc="E6ACEF2A">
      <w:start w:val="1"/>
      <w:numFmt w:val="bullet"/>
      <w:pStyle w:val="13"/>
      <w:lvlText w:val=""/>
      <w:lvlJc w:val="left"/>
      <w:pPr>
        <w:ind w:left="1287" w:hanging="360"/>
      </w:pPr>
      <w:rPr>
        <w:rFonts w:ascii="Symbol" w:hAnsi="Symbol" w:hint="default"/>
      </w:rPr>
    </w:lvl>
    <w:lvl w:ilvl="1" w:tplc="D39C96E2">
      <w:start w:val="1"/>
      <w:numFmt w:val="bullet"/>
      <w:lvlText w:val="o"/>
      <w:lvlJc w:val="left"/>
      <w:pPr>
        <w:ind w:left="2007" w:hanging="360"/>
      </w:pPr>
      <w:rPr>
        <w:rFonts w:ascii="Courier New" w:hAnsi="Courier New" w:cs="Courier New" w:hint="default"/>
      </w:rPr>
    </w:lvl>
    <w:lvl w:ilvl="2" w:tplc="BFFCC68A">
      <w:start w:val="1"/>
      <w:numFmt w:val="bullet"/>
      <w:lvlText w:val=""/>
      <w:lvlJc w:val="left"/>
      <w:pPr>
        <w:ind w:left="2727" w:hanging="360"/>
      </w:pPr>
      <w:rPr>
        <w:rFonts w:ascii="Wingdings" w:hAnsi="Wingdings" w:hint="default"/>
      </w:rPr>
    </w:lvl>
    <w:lvl w:ilvl="3" w:tplc="20BAFF0C">
      <w:start w:val="1"/>
      <w:numFmt w:val="bullet"/>
      <w:lvlText w:val=""/>
      <w:lvlJc w:val="left"/>
      <w:pPr>
        <w:ind w:left="3447" w:hanging="360"/>
      </w:pPr>
      <w:rPr>
        <w:rFonts w:ascii="Symbol" w:hAnsi="Symbol" w:hint="default"/>
      </w:rPr>
    </w:lvl>
    <w:lvl w:ilvl="4" w:tplc="2CA660F0">
      <w:start w:val="1"/>
      <w:numFmt w:val="bullet"/>
      <w:lvlText w:val="o"/>
      <w:lvlJc w:val="left"/>
      <w:pPr>
        <w:ind w:left="4167" w:hanging="360"/>
      </w:pPr>
      <w:rPr>
        <w:rFonts w:ascii="Courier New" w:hAnsi="Courier New" w:cs="Courier New" w:hint="default"/>
      </w:rPr>
    </w:lvl>
    <w:lvl w:ilvl="5" w:tplc="4E686A3A">
      <w:start w:val="1"/>
      <w:numFmt w:val="bullet"/>
      <w:lvlText w:val=""/>
      <w:lvlJc w:val="left"/>
      <w:pPr>
        <w:ind w:left="4887" w:hanging="360"/>
      </w:pPr>
      <w:rPr>
        <w:rFonts w:ascii="Wingdings" w:hAnsi="Wingdings" w:hint="default"/>
      </w:rPr>
    </w:lvl>
    <w:lvl w:ilvl="6" w:tplc="B13CF5E4">
      <w:start w:val="1"/>
      <w:numFmt w:val="bullet"/>
      <w:lvlText w:val=""/>
      <w:lvlJc w:val="left"/>
      <w:pPr>
        <w:ind w:left="5607" w:hanging="360"/>
      </w:pPr>
      <w:rPr>
        <w:rFonts w:ascii="Symbol" w:hAnsi="Symbol" w:hint="default"/>
      </w:rPr>
    </w:lvl>
    <w:lvl w:ilvl="7" w:tplc="C3C05014">
      <w:start w:val="1"/>
      <w:numFmt w:val="bullet"/>
      <w:lvlText w:val="o"/>
      <w:lvlJc w:val="left"/>
      <w:pPr>
        <w:ind w:left="6327" w:hanging="360"/>
      </w:pPr>
      <w:rPr>
        <w:rFonts w:ascii="Courier New" w:hAnsi="Courier New" w:cs="Courier New" w:hint="default"/>
      </w:rPr>
    </w:lvl>
    <w:lvl w:ilvl="8" w:tplc="A4084A0E">
      <w:start w:val="1"/>
      <w:numFmt w:val="bullet"/>
      <w:lvlText w:val=""/>
      <w:lvlJc w:val="left"/>
      <w:pPr>
        <w:ind w:left="7047" w:hanging="360"/>
      </w:pPr>
      <w:rPr>
        <w:rFonts w:ascii="Wingdings" w:hAnsi="Wingdings" w:hint="default"/>
      </w:rPr>
    </w:lvl>
  </w:abstractNum>
  <w:num w:numId="1" w16cid:durableId="76245965">
    <w:abstractNumId w:val="18"/>
  </w:num>
  <w:num w:numId="2" w16cid:durableId="95098693">
    <w:abstractNumId w:val="3"/>
  </w:num>
  <w:num w:numId="3" w16cid:durableId="347371284">
    <w:abstractNumId w:val="9"/>
  </w:num>
  <w:num w:numId="4" w16cid:durableId="426192551">
    <w:abstractNumId w:val="14"/>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0"/>
        <w:lvlText w:val="%4)"/>
        <w:lvlJc w:val="left"/>
        <w:pPr>
          <w:tabs>
            <w:tab w:val="num" w:pos="1560"/>
          </w:tabs>
          <w:ind w:left="1560" w:hanging="567"/>
        </w:pPr>
        <w:rPr>
          <w:rFonts w:hint="default"/>
        </w:rPr>
      </w:lvl>
    </w:lvlOverride>
    <w:lvlOverride w:ilvl="4">
      <w:lvl w:ilvl="4">
        <w:start w:val="1"/>
        <w:numFmt w:val="russianLower"/>
        <w:pStyle w:val="a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389695337">
    <w:abstractNumId w:val="6"/>
  </w:num>
  <w:num w:numId="6" w16cid:durableId="1231232965">
    <w:abstractNumId w:val="24"/>
  </w:num>
  <w:num w:numId="7" w16cid:durableId="1946813571">
    <w:abstractNumId w:val="14"/>
  </w:num>
  <w:num w:numId="8" w16cid:durableId="508639536">
    <w:abstractNumId w:val="16"/>
  </w:num>
  <w:num w:numId="9" w16cid:durableId="879781013">
    <w:abstractNumId w:val="4"/>
  </w:num>
  <w:num w:numId="10" w16cid:durableId="1995836982">
    <w:abstractNumId w:val="2"/>
  </w:num>
  <w:num w:numId="11" w16cid:durableId="651906019">
    <w:abstractNumId w:val="15"/>
  </w:num>
  <w:num w:numId="12" w16cid:durableId="1054430724">
    <w:abstractNumId w:val="8"/>
  </w:num>
  <w:num w:numId="13" w16cid:durableId="1588998900">
    <w:abstractNumId w:val="10"/>
  </w:num>
  <w:num w:numId="14" w16cid:durableId="1335111076">
    <w:abstractNumId w:val="13"/>
  </w:num>
  <w:num w:numId="15" w16cid:durableId="1382482314">
    <w:abstractNumId w:val="12"/>
  </w:num>
  <w:num w:numId="16" w16cid:durableId="1384479921">
    <w:abstractNumId w:val="5"/>
  </w:num>
  <w:num w:numId="17" w16cid:durableId="1166941823">
    <w:abstractNumId w:val="21"/>
  </w:num>
  <w:num w:numId="18" w16cid:durableId="895630731">
    <w:abstractNumId w:val="1"/>
  </w:num>
  <w:num w:numId="19" w16cid:durableId="14160234">
    <w:abstractNumId w:val="7"/>
  </w:num>
  <w:num w:numId="20" w16cid:durableId="1925990380">
    <w:abstractNumId w:val="23"/>
  </w:num>
  <w:num w:numId="21" w16cid:durableId="999849289">
    <w:abstractNumId w:val="11"/>
  </w:num>
  <w:num w:numId="22" w16cid:durableId="1152257706">
    <w:abstractNumId w:val="0"/>
  </w:num>
  <w:num w:numId="23" w16cid:durableId="185944348">
    <w:abstractNumId w:val="17"/>
  </w:num>
  <w:num w:numId="24" w16cid:durableId="348415062">
    <w:abstractNumId w:val="22"/>
  </w:num>
  <w:num w:numId="25" w16cid:durableId="1003436453">
    <w:abstractNumId w:val="20"/>
  </w:num>
  <w:num w:numId="26" w16cid:durableId="165552525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C96"/>
    <w:rsid w:val="000607AC"/>
    <w:rsid w:val="000716FA"/>
    <w:rsid w:val="00084E9E"/>
    <w:rsid w:val="000B71A7"/>
    <w:rsid w:val="000C21F8"/>
    <w:rsid w:val="00117B47"/>
    <w:rsid w:val="0012278B"/>
    <w:rsid w:val="0018094C"/>
    <w:rsid w:val="001A66A9"/>
    <w:rsid w:val="001F4FF3"/>
    <w:rsid w:val="002F2E23"/>
    <w:rsid w:val="0030578F"/>
    <w:rsid w:val="003176D0"/>
    <w:rsid w:val="00347FCC"/>
    <w:rsid w:val="003546BD"/>
    <w:rsid w:val="00376C5B"/>
    <w:rsid w:val="003A4E3F"/>
    <w:rsid w:val="003F7883"/>
    <w:rsid w:val="00415A7A"/>
    <w:rsid w:val="004D3EAF"/>
    <w:rsid w:val="005B4F67"/>
    <w:rsid w:val="005E7BA4"/>
    <w:rsid w:val="00607936"/>
    <w:rsid w:val="00654B1A"/>
    <w:rsid w:val="0065515E"/>
    <w:rsid w:val="00671026"/>
    <w:rsid w:val="006A1228"/>
    <w:rsid w:val="006D1562"/>
    <w:rsid w:val="00851AD4"/>
    <w:rsid w:val="008746DE"/>
    <w:rsid w:val="0088514A"/>
    <w:rsid w:val="0093462B"/>
    <w:rsid w:val="00962A60"/>
    <w:rsid w:val="00A310FE"/>
    <w:rsid w:val="00A4307D"/>
    <w:rsid w:val="00A6289E"/>
    <w:rsid w:val="00B40421"/>
    <w:rsid w:val="00B706C0"/>
    <w:rsid w:val="00BA56A1"/>
    <w:rsid w:val="00BC611D"/>
    <w:rsid w:val="00BE2C03"/>
    <w:rsid w:val="00BF65B7"/>
    <w:rsid w:val="00C550A9"/>
    <w:rsid w:val="00C70040"/>
    <w:rsid w:val="00CA43A6"/>
    <w:rsid w:val="00CC4D6A"/>
    <w:rsid w:val="00CE2D63"/>
    <w:rsid w:val="00CF6ACF"/>
    <w:rsid w:val="00D03DB7"/>
    <w:rsid w:val="00D76A93"/>
    <w:rsid w:val="00D96FB2"/>
    <w:rsid w:val="00DD3010"/>
    <w:rsid w:val="00E42BB1"/>
    <w:rsid w:val="00EA3C96"/>
    <w:rsid w:val="00F208AA"/>
    <w:rsid w:val="00F46FD8"/>
    <w:rsid w:val="00F96684"/>
    <w:rsid w:val="00FF6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30E2B"/>
  <w15:docId w15:val="{6AB694FD-0096-45BC-A50E-EFE2683F4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70040"/>
    <w:pPr>
      <w:spacing w:after="0" w:line="240" w:lineRule="auto"/>
    </w:pPr>
  </w:style>
  <w:style w:type="paragraph" w:styleId="12">
    <w:name w:val="heading 1"/>
    <w:basedOn w:val="a1"/>
    <w:next w:val="a1"/>
    <w:link w:val="14"/>
    <w:qFormat/>
    <w:pPr>
      <w:keepNext/>
      <w:widowControl w:val="0"/>
      <w:numPr>
        <w:numId w:val="1"/>
      </w:numPr>
      <w:shd w:val="clear" w:color="auto" w:fill="FFFFFF"/>
      <w:spacing w:before="744" w:line="370" w:lineRule="exact"/>
      <w:jc w:val="right"/>
      <w:outlineLvl w:val="0"/>
    </w:pPr>
    <w:rPr>
      <w:rFonts w:ascii="Times New Roman" w:eastAsia="Times New Roman" w:hAnsi="Times New Roman" w:cs="Times New Roman"/>
      <w:b/>
      <w:bCs/>
      <w:color w:val="000000"/>
      <w:spacing w:val="-3"/>
      <w:sz w:val="32"/>
      <w:szCs w:val="32"/>
      <w:lang w:eastAsia="ru-RU"/>
    </w:rPr>
  </w:style>
  <w:style w:type="paragraph" w:styleId="20">
    <w:name w:val="heading 2"/>
    <w:basedOn w:val="a1"/>
    <w:next w:val="a1"/>
    <w:link w:val="22"/>
    <w:qFormat/>
    <w:pPr>
      <w:keepNext/>
      <w:widowControl w:val="0"/>
      <w:numPr>
        <w:ilvl w:val="1"/>
        <w:numId w:val="1"/>
      </w:numPr>
      <w:outlineLvl w:val="1"/>
    </w:pPr>
    <w:rPr>
      <w:rFonts w:ascii="Times New Roman" w:eastAsia="Times New Roman" w:hAnsi="Times New Roman" w:cs="Times New Roman"/>
      <w:sz w:val="28"/>
      <w:szCs w:val="28"/>
      <w:lang w:eastAsia="ru-RU"/>
    </w:rPr>
  </w:style>
  <w:style w:type="paragraph" w:styleId="30">
    <w:name w:val="heading 3"/>
    <w:basedOn w:val="a1"/>
    <w:next w:val="a1"/>
    <w:link w:val="31"/>
    <w:qFormat/>
    <w:pPr>
      <w:keepNext/>
      <w:spacing w:before="240" w:after="60"/>
      <w:outlineLvl w:val="2"/>
    </w:pPr>
    <w:rPr>
      <w:rFonts w:eastAsia="Times New Roman" w:cs="Times New Roman"/>
      <w:b/>
      <w:bCs/>
      <w:sz w:val="26"/>
      <w:szCs w:val="26"/>
      <w:lang w:eastAsia="ru-RU"/>
    </w:rPr>
  </w:style>
  <w:style w:type="paragraph" w:styleId="4">
    <w:name w:val="heading 4"/>
    <w:basedOn w:val="a1"/>
    <w:next w:val="a1"/>
    <w:link w:val="40"/>
    <w:uiPriority w:val="9"/>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iPriority w:val="9"/>
    <w:unhideWhenUsed/>
    <w:qFormat/>
    <w:pPr>
      <w:keepNext/>
      <w:keepLines/>
      <w:spacing w:before="320" w:after="200"/>
      <w:outlineLvl w:val="4"/>
    </w:pPr>
    <w:rPr>
      <w:rFonts w:eastAsia="Arial"/>
      <w:b/>
      <w:bCs/>
    </w:rPr>
  </w:style>
  <w:style w:type="paragraph" w:styleId="6">
    <w:name w:val="heading 6"/>
    <w:basedOn w:val="a1"/>
    <w:next w:val="a1"/>
    <w:link w:val="60"/>
    <w:uiPriority w:val="9"/>
    <w:unhideWhenUsed/>
    <w:qFormat/>
    <w:pPr>
      <w:keepNext/>
      <w:keepLines/>
      <w:spacing w:before="320" w:after="200"/>
      <w:outlineLvl w:val="5"/>
    </w:pPr>
    <w:rPr>
      <w:rFonts w:eastAsia="Arial"/>
      <w:b/>
      <w:bCs/>
      <w:sz w:val="22"/>
      <w:szCs w:val="22"/>
    </w:rPr>
  </w:style>
  <w:style w:type="paragraph" w:styleId="7">
    <w:name w:val="heading 7"/>
    <w:basedOn w:val="a1"/>
    <w:next w:val="a1"/>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1"/>
    <w:next w:val="a1"/>
    <w:link w:val="80"/>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unhideWhenUsed/>
    <w:qFormat/>
    <w:pPr>
      <w:keepNext/>
      <w:keepLines/>
      <w:spacing w:before="320" w:after="200"/>
      <w:outlineLvl w:val="8"/>
    </w:pPr>
    <w:rPr>
      <w:rFonts w:eastAsia="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9Char">
    <w:name w:val="Heading 9 Char"/>
    <w:basedOn w:val="a2"/>
    <w:uiPriority w:val="9"/>
    <w:rPr>
      <w:rFonts w:ascii="Arial" w:eastAsia="Arial" w:hAnsi="Arial" w:cs="Arial"/>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50">
    <w:name w:val="Заголовок 5 Знак"/>
    <w:basedOn w:val="a2"/>
    <w:link w:val="5"/>
    <w:uiPriority w:val="9"/>
    <w:rPr>
      <w:rFonts w:ascii="Arial" w:eastAsia="Arial" w:hAnsi="Arial" w:cs="Arial"/>
      <w:b/>
      <w:bCs/>
      <w:sz w:val="24"/>
      <w:szCs w:val="24"/>
    </w:rPr>
  </w:style>
  <w:style w:type="character" w:customStyle="1" w:styleId="60">
    <w:name w:val="Заголовок 6 Знак"/>
    <w:basedOn w:val="a2"/>
    <w:link w:val="6"/>
    <w:uiPriority w:val="9"/>
    <w:rPr>
      <w:rFonts w:ascii="Arial" w:eastAsia="Arial" w:hAnsi="Arial" w:cs="Arial"/>
      <w:b/>
      <w:bCs/>
      <w:sz w:val="22"/>
      <w:szCs w:val="22"/>
    </w:rPr>
  </w:style>
  <w:style w:type="character" w:customStyle="1" w:styleId="70">
    <w:name w:val="Заголовок 7 Знак"/>
    <w:basedOn w:val="a2"/>
    <w:link w:val="7"/>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90">
    <w:name w:val="Заголовок 9 Знак"/>
    <w:basedOn w:val="a2"/>
    <w:link w:val="9"/>
    <w:uiPriority w:val="9"/>
    <w:rPr>
      <w:rFonts w:ascii="Arial" w:eastAsia="Arial" w:hAnsi="Arial" w:cs="Arial"/>
      <w:i/>
      <w:iCs/>
      <w:sz w:val="21"/>
      <w:szCs w:val="21"/>
    </w:rPr>
  </w:style>
  <w:style w:type="paragraph" w:styleId="a5">
    <w:name w:val="Title"/>
    <w:basedOn w:val="a1"/>
    <w:next w:val="a1"/>
    <w:link w:val="a6"/>
    <w:uiPriority w:val="10"/>
    <w:qFormat/>
    <w:pPr>
      <w:spacing w:before="300" w:after="200"/>
      <w:contextualSpacing/>
    </w:pPr>
    <w:rPr>
      <w:sz w:val="48"/>
      <w:szCs w:val="48"/>
    </w:rPr>
  </w:style>
  <w:style w:type="character" w:customStyle="1" w:styleId="a6">
    <w:name w:val="Заголовок Знак"/>
    <w:basedOn w:val="a2"/>
    <w:link w:val="a5"/>
    <w:uiPriority w:val="10"/>
    <w:rPr>
      <w:sz w:val="48"/>
      <w:szCs w:val="48"/>
    </w:rPr>
  </w:style>
  <w:style w:type="paragraph" w:styleId="a7">
    <w:name w:val="Subtitle"/>
    <w:basedOn w:val="a1"/>
    <w:next w:val="a1"/>
    <w:link w:val="a8"/>
    <w:uiPriority w:val="11"/>
    <w:qFormat/>
    <w:pPr>
      <w:spacing w:before="200" w:after="200"/>
    </w:pPr>
  </w:style>
  <w:style w:type="character" w:customStyle="1" w:styleId="a8">
    <w:name w:val="Подзаголовок Знак"/>
    <w:basedOn w:val="a2"/>
    <w:link w:val="a7"/>
    <w:uiPriority w:val="11"/>
    <w:rPr>
      <w:sz w:val="24"/>
      <w:szCs w:val="24"/>
    </w:rPr>
  </w:style>
  <w:style w:type="paragraph" w:styleId="23">
    <w:name w:val="Quote"/>
    <w:basedOn w:val="a1"/>
    <w:next w:val="a1"/>
    <w:link w:val="24"/>
    <w:uiPriority w:val="29"/>
    <w:qFormat/>
    <w:pPr>
      <w:ind w:left="720" w:right="720"/>
    </w:pPr>
    <w:rPr>
      <w:i/>
    </w:rPr>
  </w:style>
  <w:style w:type="character" w:customStyle="1" w:styleId="24">
    <w:name w:val="Цитата 2 Знак"/>
    <w:link w:val="23"/>
    <w:uiPriority w:val="29"/>
    <w:rPr>
      <w:i/>
    </w:rPr>
  </w:style>
  <w:style w:type="paragraph" w:styleId="a9">
    <w:name w:val="Intense Quote"/>
    <w:basedOn w:val="a1"/>
    <w:next w:val="a1"/>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b">
    <w:name w:val="caption"/>
    <w:basedOn w:val="a1"/>
    <w:next w:val="a1"/>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5">
    <w:name w:val="Plain Table 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1"/>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2"/>
    <w:uiPriority w:val="99"/>
    <w:semiHidden/>
    <w:unhideWhenUsed/>
    <w:rPr>
      <w:vertAlign w:val="superscript"/>
    </w:rPr>
  </w:style>
  <w:style w:type="paragraph" w:styleId="16">
    <w:name w:val="toc 1"/>
    <w:basedOn w:val="a1"/>
    <w:next w:val="a1"/>
    <w:uiPriority w:val="39"/>
    <w:unhideWhenUsed/>
    <w:pPr>
      <w:spacing w:after="57"/>
    </w:pPr>
  </w:style>
  <w:style w:type="paragraph" w:styleId="26">
    <w:name w:val="toc 2"/>
    <w:basedOn w:val="a1"/>
    <w:next w:val="a1"/>
    <w:uiPriority w:val="39"/>
    <w:unhideWhenUsed/>
    <w:pPr>
      <w:spacing w:after="57"/>
      <w:ind w:left="283"/>
    </w:pPr>
  </w:style>
  <w:style w:type="paragraph" w:styleId="33">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f">
    <w:name w:val="TOC Heading"/>
    <w:uiPriority w:val="39"/>
    <w:unhideWhenUsed/>
  </w:style>
  <w:style w:type="paragraph" w:styleId="af0">
    <w:name w:val="table of figures"/>
    <w:basedOn w:val="a1"/>
    <w:next w:val="a1"/>
    <w:uiPriority w:val="99"/>
    <w:unhideWhenUsed/>
  </w:style>
  <w:style w:type="paragraph" w:styleId="af1">
    <w:name w:val="header"/>
    <w:basedOn w:val="a1"/>
    <w:link w:val="af2"/>
    <w:uiPriority w:val="99"/>
    <w:unhideWhenUsed/>
    <w:pPr>
      <w:tabs>
        <w:tab w:val="center" w:pos="4677"/>
        <w:tab w:val="right" w:pos="9355"/>
      </w:tabs>
      <w:ind w:firstLine="567"/>
      <w:jc w:val="both"/>
    </w:pPr>
    <w:rPr>
      <w:rFonts w:cstheme="minorBidi"/>
      <w:szCs w:val="22"/>
    </w:rPr>
  </w:style>
  <w:style w:type="character" w:customStyle="1" w:styleId="af2">
    <w:name w:val="Верхний колонтитул Знак"/>
    <w:basedOn w:val="a2"/>
    <w:link w:val="af1"/>
    <w:uiPriority w:val="99"/>
    <w:rPr>
      <w:rFonts w:ascii="Times New Roman" w:hAnsi="Times New Roman"/>
      <w:sz w:val="24"/>
    </w:rPr>
  </w:style>
  <w:style w:type="paragraph" w:styleId="af3">
    <w:name w:val="footer"/>
    <w:basedOn w:val="a1"/>
    <w:link w:val="af4"/>
    <w:uiPriority w:val="99"/>
    <w:unhideWhenUsed/>
    <w:pPr>
      <w:tabs>
        <w:tab w:val="center" w:pos="4677"/>
        <w:tab w:val="right" w:pos="9355"/>
      </w:tabs>
      <w:ind w:firstLine="567"/>
      <w:jc w:val="both"/>
    </w:pPr>
    <w:rPr>
      <w:rFonts w:cstheme="minorBidi"/>
      <w:szCs w:val="22"/>
    </w:rPr>
  </w:style>
  <w:style w:type="character" w:customStyle="1" w:styleId="af4">
    <w:name w:val="Нижний колонтитул Знак"/>
    <w:basedOn w:val="a2"/>
    <w:link w:val="af3"/>
    <w:uiPriority w:val="99"/>
    <w:rPr>
      <w:rFonts w:ascii="Times New Roman" w:hAnsi="Times New Roman"/>
      <w:sz w:val="24"/>
    </w:rPr>
  </w:style>
  <w:style w:type="character" w:styleId="af5">
    <w:name w:val="Hyperlink"/>
    <w:basedOn w:val="a2"/>
    <w:uiPriority w:val="99"/>
    <w:rPr>
      <w:color w:val="0000FF"/>
      <w:u w:val="single"/>
    </w:rPr>
  </w:style>
  <w:style w:type="paragraph" w:customStyle="1" w:styleId="af6">
    <w:name w:val="Колонтитул верхний название организации"/>
    <w:basedOn w:val="a1"/>
    <w:link w:val="af7"/>
    <w:qFormat/>
    <w:pPr>
      <w:jc w:val="center"/>
    </w:pPr>
    <w:rPr>
      <w:b/>
      <w:caps/>
      <w:sz w:val="22"/>
      <w:szCs w:val="22"/>
    </w:rPr>
  </w:style>
  <w:style w:type="paragraph" w:customStyle="1" w:styleId="af8">
    <w:name w:val="Колонтитул верхний адрес"/>
    <w:basedOn w:val="a1"/>
    <w:link w:val="af9"/>
    <w:qFormat/>
    <w:pPr>
      <w:jc w:val="center"/>
    </w:pPr>
    <w:rPr>
      <w:color w:val="7F7F7F" w:themeColor="text1" w:themeTint="80"/>
      <w:sz w:val="20"/>
    </w:rPr>
  </w:style>
  <w:style w:type="character" w:customStyle="1" w:styleId="af7">
    <w:name w:val="Колонтитул верхний название организации Знак"/>
    <w:basedOn w:val="a2"/>
    <w:link w:val="af6"/>
    <w:rPr>
      <w:rFonts w:ascii="Times New Roman" w:eastAsia="Times New Roman" w:hAnsi="Times New Roman" w:cs="Times New Roman"/>
      <w:b/>
      <w:caps/>
      <w:lang w:eastAsia="ru-RU"/>
    </w:rPr>
  </w:style>
  <w:style w:type="character" w:customStyle="1" w:styleId="af9">
    <w:name w:val="Колонтитул верхний адрес Знак"/>
    <w:basedOn w:val="a2"/>
    <w:link w:val="af8"/>
    <w:rPr>
      <w:rFonts w:ascii="Times New Roman" w:eastAsia="Times New Roman" w:hAnsi="Times New Roman" w:cs="Times New Roman"/>
      <w:color w:val="7F7F7F" w:themeColor="text1" w:themeTint="80"/>
      <w:sz w:val="20"/>
      <w:szCs w:val="20"/>
      <w:lang w:eastAsia="ru-RU"/>
    </w:rPr>
  </w:style>
  <w:style w:type="paragraph" w:styleId="afa">
    <w:name w:val="Balloon Text"/>
    <w:basedOn w:val="a1"/>
    <w:link w:val="afb"/>
    <w:uiPriority w:val="99"/>
    <w:unhideWhenUsed/>
    <w:pPr>
      <w:ind w:firstLine="567"/>
      <w:jc w:val="both"/>
    </w:pPr>
    <w:rPr>
      <w:rFonts w:ascii="Tahoma" w:hAnsi="Tahoma" w:cs="Tahoma"/>
      <w:sz w:val="16"/>
      <w:szCs w:val="16"/>
    </w:rPr>
  </w:style>
  <w:style w:type="character" w:customStyle="1" w:styleId="afb">
    <w:name w:val="Текст выноски Знак"/>
    <w:basedOn w:val="a2"/>
    <w:link w:val="afa"/>
    <w:uiPriority w:val="99"/>
    <w:rPr>
      <w:rFonts w:ascii="Tahoma" w:hAnsi="Tahoma" w:cs="Tahoma"/>
      <w:sz w:val="16"/>
      <w:szCs w:val="16"/>
    </w:rPr>
  </w:style>
  <w:style w:type="table" w:styleId="afc">
    <w:name w:val="Table Grid"/>
    <w:basedOn w:val="a3"/>
    <w:uiPriority w:val="5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d">
    <w:name w:val="Текст письма"/>
    <w:basedOn w:val="a1"/>
    <w:link w:val="afe"/>
    <w:qFormat/>
    <w:pPr>
      <w:spacing w:before="60" w:after="120"/>
      <w:ind w:firstLine="567"/>
      <w:jc w:val="both"/>
    </w:pPr>
    <w:rPr>
      <w:sz w:val="28"/>
    </w:rPr>
  </w:style>
  <w:style w:type="character" w:customStyle="1" w:styleId="afe">
    <w:name w:val="Текст письма Знак"/>
    <w:basedOn w:val="a2"/>
    <w:link w:val="afd"/>
    <w:rPr>
      <w:rFonts w:ascii="Times New Roman" w:eastAsia="Times New Roman" w:hAnsi="Times New Roman" w:cs="Times New Roman"/>
      <w:sz w:val="28"/>
      <w:szCs w:val="20"/>
      <w:lang w:eastAsia="ru-RU"/>
    </w:rPr>
  </w:style>
  <w:style w:type="paragraph" w:customStyle="1" w:styleId="aff">
    <w:name w:val="Текст таблицы левое выравнивание"/>
    <w:basedOn w:val="a1"/>
    <w:link w:val="aff0"/>
    <w:qFormat/>
    <w:pPr>
      <w:spacing w:before="60" w:after="60"/>
    </w:pPr>
    <w:rPr>
      <w:sz w:val="28"/>
      <w:szCs w:val="28"/>
    </w:rPr>
  </w:style>
  <w:style w:type="paragraph" w:customStyle="1" w:styleId="aff1">
    <w:name w:val="Текст таблицы правое выравнивание"/>
    <w:basedOn w:val="a1"/>
    <w:link w:val="aff2"/>
    <w:qFormat/>
    <w:pPr>
      <w:spacing w:before="60" w:after="60"/>
      <w:jc w:val="right"/>
    </w:pPr>
    <w:rPr>
      <w:sz w:val="28"/>
      <w:szCs w:val="28"/>
    </w:rPr>
  </w:style>
  <w:style w:type="character" w:customStyle="1" w:styleId="aff0">
    <w:name w:val="Текст таблицы левое выравнивание Знак"/>
    <w:basedOn w:val="a2"/>
    <w:link w:val="aff"/>
    <w:rPr>
      <w:rFonts w:ascii="Times New Roman" w:eastAsia="Times New Roman" w:hAnsi="Times New Roman" w:cs="Times New Roman"/>
      <w:sz w:val="28"/>
      <w:szCs w:val="28"/>
      <w:lang w:eastAsia="ru-RU"/>
    </w:rPr>
  </w:style>
  <w:style w:type="paragraph" w:customStyle="1" w:styleId="aff3">
    <w:name w:val="Текст таблицы центр"/>
    <w:basedOn w:val="a1"/>
    <w:link w:val="aff4"/>
    <w:qFormat/>
    <w:pPr>
      <w:spacing w:before="480"/>
      <w:jc w:val="center"/>
    </w:pPr>
    <w:rPr>
      <w:sz w:val="28"/>
      <w:szCs w:val="28"/>
    </w:rPr>
  </w:style>
  <w:style w:type="character" w:customStyle="1" w:styleId="aff2">
    <w:name w:val="Текст таблицы правое выравнивание Знак"/>
    <w:basedOn w:val="a2"/>
    <w:link w:val="aff1"/>
    <w:rPr>
      <w:rFonts w:ascii="Times New Roman" w:eastAsia="Times New Roman" w:hAnsi="Times New Roman" w:cs="Times New Roman"/>
      <w:sz w:val="28"/>
      <w:szCs w:val="28"/>
      <w:lang w:eastAsia="ru-RU"/>
    </w:rPr>
  </w:style>
  <w:style w:type="character" w:customStyle="1" w:styleId="aff4">
    <w:name w:val="Текст таблицы центр Знак"/>
    <w:basedOn w:val="a2"/>
    <w:link w:val="aff3"/>
    <w:rPr>
      <w:rFonts w:ascii="Times New Roman" w:eastAsia="Times New Roman" w:hAnsi="Times New Roman" w:cs="Times New Roman"/>
      <w:sz w:val="28"/>
      <w:szCs w:val="28"/>
      <w:lang w:eastAsia="ru-RU"/>
    </w:rPr>
  </w:style>
  <w:style w:type="paragraph" w:customStyle="1" w:styleId="aff5">
    <w:name w:val="Колонтитул нижний Название файла"/>
    <w:basedOn w:val="a1"/>
    <w:link w:val="aff6"/>
    <w:qFormat/>
    <w:rPr>
      <w:sz w:val="16"/>
      <w:szCs w:val="16"/>
    </w:rPr>
  </w:style>
  <w:style w:type="character" w:customStyle="1" w:styleId="aff6">
    <w:name w:val="Колонтитул нижний Название файла Знак"/>
    <w:basedOn w:val="a2"/>
    <w:link w:val="aff5"/>
    <w:rPr>
      <w:rFonts w:ascii="Times New Roman" w:eastAsia="Times New Roman" w:hAnsi="Times New Roman" w:cs="Times New Roman"/>
      <w:sz w:val="16"/>
      <w:szCs w:val="16"/>
      <w:lang w:eastAsia="ru-RU"/>
    </w:rPr>
  </w:style>
  <w:style w:type="paragraph" w:styleId="aff7">
    <w:name w:val="List Paragraph"/>
    <w:aliases w:val="Маркер,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lp"/>
    <w:basedOn w:val="a1"/>
    <w:link w:val="aff8"/>
    <w:uiPriority w:val="34"/>
    <w:qFormat/>
    <w:pPr>
      <w:ind w:left="720"/>
      <w:contextualSpacing/>
    </w:pPr>
  </w:style>
  <w:style w:type="character" w:styleId="aff9">
    <w:name w:val="Placeholder Text"/>
    <w:basedOn w:val="a2"/>
    <w:uiPriority w:val="99"/>
    <w:semiHidden/>
    <w:rPr>
      <w:color w:val="808080"/>
    </w:rPr>
  </w:style>
  <w:style w:type="paragraph" w:styleId="affa">
    <w:name w:val="Body Text"/>
    <w:basedOn w:val="a1"/>
    <w:link w:val="affb"/>
    <w:pPr>
      <w:jc w:val="both"/>
    </w:pPr>
  </w:style>
  <w:style w:type="character" w:customStyle="1" w:styleId="affb">
    <w:name w:val="Основной текст Знак"/>
    <w:basedOn w:val="a2"/>
    <w:link w:val="affa"/>
    <w:rPr>
      <w:rFonts w:ascii="Times New Roman" w:eastAsia="Times New Roman" w:hAnsi="Times New Roman" w:cs="Times New Roman"/>
      <w:sz w:val="24"/>
      <w:szCs w:val="20"/>
      <w:lang w:eastAsia="ru-RU"/>
    </w:rPr>
  </w:style>
  <w:style w:type="paragraph" w:styleId="affc">
    <w:name w:val="Body Text Indent"/>
    <w:basedOn w:val="a1"/>
    <w:link w:val="affd"/>
    <w:uiPriority w:val="99"/>
    <w:unhideWhenUsed/>
    <w:pPr>
      <w:spacing w:after="120"/>
      <w:ind w:left="283"/>
    </w:pPr>
  </w:style>
  <w:style w:type="character" w:customStyle="1" w:styleId="affd">
    <w:name w:val="Основной текст с отступом Знак"/>
    <w:basedOn w:val="a2"/>
    <w:link w:val="affc"/>
    <w:uiPriority w:val="99"/>
  </w:style>
  <w:style w:type="character" w:customStyle="1" w:styleId="14">
    <w:name w:val="Заголовок 1 Знак"/>
    <w:basedOn w:val="a2"/>
    <w:link w:val="12"/>
    <w:rPr>
      <w:rFonts w:ascii="Times New Roman" w:eastAsia="Times New Roman" w:hAnsi="Times New Roman" w:cs="Times New Roman"/>
      <w:b/>
      <w:bCs/>
      <w:color w:val="000000"/>
      <w:spacing w:val="-3"/>
      <w:sz w:val="32"/>
      <w:szCs w:val="32"/>
      <w:shd w:val="clear" w:color="auto" w:fill="FFFFFF"/>
      <w:lang w:eastAsia="ru-RU"/>
    </w:rPr>
  </w:style>
  <w:style w:type="character" w:customStyle="1" w:styleId="22">
    <w:name w:val="Заголовок 2 Знак"/>
    <w:basedOn w:val="a2"/>
    <w:link w:val="20"/>
    <w:rPr>
      <w:rFonts w:ascii="Times New Roman" w:eastAsia="Times New Roman" w:hAnsi="Times New Roman" w:cs="Times New Roman"/>
      <w:sz w:val="28"/>
      <w:szCs w:val="28"/>
      <w:lang w:eastAsia="ru-RU"/>
    </w:rPr>
  </w:style>
  <w:style w:type="paragraph" w:styleId="21">
    <w:name w:val="List Continue 2"/>
    <w:basedOn w:val="a1"/>
    <w:pPr>
      <w:numPr>
        <w:ilvl w:val="2"/>
        <w:numId w:val="1"/>
      </w:numPr>
      <w:spacing w:after="120"/>
    </w:pPr>
    <w:rPr>
      <w:rFonts w:ascii="Times New Roman" w:eastAsia="Times New Roman" w:hAnsi="Times New Roman" w:cs="Times New Roman"/>
      <w:lang w:eastAsia="ru-RU"/>
    </w:rPr>
  </w:style>
  <w:style w:type="paragraph" w:styleId="3">
    <w:name w:val="List Continue 3"/>
    <w:basedOn w:val="a1"/>
    <w:pPr>
      <w:numPr>
        <w:ilvl w:val="3"/>
        <w:numId w:val="1"/>
      </w:numPr>
      <w:spacing w:after="120"/>
    </w:pPr>
    <w:rPr>
      <w:rFonts w:ascii="Times New Roman" w:eastAsia="Times New Roman" w:hAnsi="Times New Roman" w:cs="Times New Roman"/>
      <w:lang w:eastAsia="ru-RU"/>
    </w:rPr>
  </w:style>
  <w:style w:type="paragraph" w:styleId="affe">
    <w:name w:val="Normal (Web)"/>
    <w:basedOn w:val="a1"/>
    <w:link w:val="afff"/>
    <w:unhideWhenUsed/>
    <w:qFormat/>
    <w:pPr>
      <w:spacing w:before="100" w:beforeAutospacing="1" w:after="100" w:afterAutospacing="1"/>
    </w:pPr>
    <w:rPr>
      <w:rFonts w:ascii="Times New Roman" w:eastAsia="Times New Roman" w:hAnsi="Times New Roman" w:cs="Times New Roman"/>
      <w:lang w:eastAsia="ru-RU"/>
    </w:rPr>
  </w:style>
  <w:style w:type="character" w:customStyle="1" w:styleId="aff8">
    <w:name w:val="Абзац списка Знак"/>
    <w:aliases w:val="Маркер Знак,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маркер Знак"/>
    <w:link w:val="aff7"/>
    <w:uiPriority w:val="34"/>
    <w:qFormat/>
  </w:style>
  <w:style w:type="character" w:customStyle="1" w:styleId="80">
    <w:name w:val="Заголовок 8 Знак"/>
    <w:basedOn w:val="a2"/>
    <w:link w:val="8"/>
    <w:uiPriority w:val="9"/>
    <w:rPr>
      <w:rFonts w:asciiTheme="majorHAnsi" w:eastAsiaTheme="majorEastAsia" w:hAnsiTheme="majorHAnsi" w:cstheme="majorBidi"/>
      <w:color w:val="272727" w:themeColor="text1" w:themeTint="D8"/>
      <w:sz w:val="21"/>
      <w:szCs w:val="21"/>
    </w:rPr>
  </w:style>
  <w:style w:type="character" w:styleId="afff0">
    <w:name w:val="annotation reference"/>
    <w:uiPriority w:val="99"/>
    <w:rPr>
      <w:sz w:val="16"/>
      <w:szCs w:val="16"/>
    </w:rPr>
  </w:style>
  <w:style w:type="paragraph" w:styleId="afff1">
    <w:name w:val="annotation text"/>
    <w:basedOn w:val="a1"/>
    <w:link w:val="afff2"/>
    <w:unhideWhenUsed/>
    <w:rPr>
      <w:sz w:val="20"/>
      <w:szCs w:val="20"/>
    </w:rPr>
  </w:style>
  <w:style w:type="character" w:customStyle="1" w:styleId="afff2">
    <w:name w:val="Текст примечания Знак"/>
    <w:basedOn w:val="a2"/>
    <w:link w:val="afff1"/>
    <w:rPr>
      <w:sz w:val="20"/>
      <w:szCs w:val="20"/>
    </w:rPr>
  </w:style>
  <w:style w:type="paragraph" w:styleId="afff3">
    <w:name w:val="annotation subject"/>
    <w:basedOn w:val="afff1"/>
    <w:next w:val="afff1"/>
    <w:link w:val="afff4"/>
    <w:uiPriority w:val="99"/>
    <w:semiHidden/>
    <w:unhideWhenUsed/>
    <w:rPr>
      <w:b/>
      <w:bCs/>
    </w:rPr>
  </w:style>
  <w:style w:type="character" w:customStyle="1" w:styleId="afff4">
    <w:name w:val="Тема примечания Знак"/>
    <w:basedOn w:val="afff2"/>
    <w:link w:val="afff3"/>
    <w:uiPriority w:val="99"/>
    <w:semiHidden/>
    <w:rPr>
      <w:b/>
      <w:bCs/>
      <w:sz w:val="20"/>
      <w:szCs w:val="20"/>
    </w:rPr>
  </w:style>
  <w:style w:type="paragraph" w:styleId="afff5">
    <w:name w:val="List Continue"/>
    <w:basedOn w:val="a1"/>
    <w:uiPriority w:val="99"/>
    <w:semiHidden/>
    <w:unhideWhenUsed/>
    <w:pPr>
      <w:spacing w:after="120"/>
      <w:ind w:left="283"/>
      <w:contextualSpacing/>
    </w:pPr>
  </w:style>
  <w:style w:type="paragraph" w:styleId="afff6">
    <w:name w:val="No Spacing"/>
    <w:link w:val="afff7"/>
    <w:uiPriority w:val="1"/>
    <w:qFormat/>
    <w:pPr>
      <w:spacing w:after="0" w:line="240" w:lineRule="auto"/>
    </w:pPr>
    <w:rPr>
      <w:rFonts w:ascii="Times New Roman" w:eastAsia="Times New Roman" w:hAnsi="Times New Roman" w:cs="Times New Roman"/>
      <w:lang w:eastAsia="ru-RU"/>
    </w:rPr>
  </w:style>
  <w:style w:type="character" w:customStyle="1" w:styleId="afff7">
    <w:name w:val="Без интервала Знак"/>
    <w:link w:val="afff6"/>
    <w:uiPriority w:val="1"/>
    <w:rPr>
      <w:rFonts w:ascii="Times New Roman" w:eastAsia="Times New Roman" w:hAnsi="Times New Roman" w:cs="Times New Roman"/>
      <w:lang w:eastAsia="ru-RU"/>
    </w:rPr>
  </w:style>
  <w:style w:type="paragraph" w:styleId="afff8">
    <w:name w:val="Revision"/>
    <w:hidden/>
    <w:uiPriority w:val="99"/>
    <w:semiHidden/>
    <w:pPr>
      <w:spacing w:after="0" w:line="240" w:lineRule="auto"/>
    </w:pPr>
  </w:style>
  <w:style w:type="paragraph" w:styleId="afff9">
    <w:name w:val="footnote text"/>
    <w:basedOn w:val="a1"/>
    <w:link w:val="afffa"/>
    <w:uiPriority w:val="99"/>
    <w:rPr>
      <w:rFonts w:ascii="Times New Roman" w:eastAsia="Times New Roman" w:hAnsi="Times New Roman" w:cs="Times New Roman"/>
      <w:sz w:val="20"/>
      <w:szCs w:val="20"/>
      <w:lang w:eastAsia="ru-RU"/>
    </w:rPr>
  </w:style>
  <w:style w:type="character" w:customStyle="1" w:styleId="afffa">
    <w:name w:val="Текст сноски Знак"/>
    <w:basedOn w:val="a2"/>
    <w:link w:val="afff9"/>
    <w:uiPriority w:val="99"/>
    <w:rPr>
      <w:rFonts w:ascii="Times New Roman" w:eastAsia="Times New Roman" w:hAnsi="Times New Roman" w:cs="Times New Roman"/>
      <w:sz w:val="20"/>
      <w:szCs w:val="20"/>
      <w:lang w:eastAsia="ru-RU"/>
    </w:rPr>
  </w:style>
  <w:style w:type="character" w:styleId="afffb">
    <w:name w:val="footnote reference"/>
    <w:basedOn w:val="a2"/>
    <w:rPr>
      <w:vertAlign w:val="superscript"/>
    </w:rPr>
  </w:style>
  <w:style w:type="paragraph" w:customStyle="1" w:styleId="ConsPlusNormal">
    <w:name w:val="ConsPlusNormal"/>
    <w:link w:val="ConsPlusNormal0"/>
    <w:qFormat/>
    <w:pPr>
      <w:widowControl w:val="0"/>
      <w:spacing w:after="0" w:line="240" w:lineRule="auto"/>
      <w:ind w:firstLine="720"/>
    </w:pPr>
    <w:rPr>
      <w:rFonts w:eastAsia="Times New Roman"/>
      <w:sz w:val="20"/>
      <w:szCs w:val="20"/>
      <w:lang w:eastAsia="ru-RU"/>
    </w:rPr>
  </w:style>
  <w:style w:type="character" w:customStyle="1" w:styleId="ConsPlusNormal0">
    <w:name w:val="ConsPlusNormal Знак"/>
    <w:link w:val="ConsPlusNormal"/>
    <w:rPr>
      <w:rFonts w:eastAsia="Times New Roman"/>
      <w:sz w:val="20"/>
      <w:szCs w:val="20"/>
      <w:lang w:eastAsia="ru-RU"/>
    </w:rPr>
  </w:style>
  <w:style w:type="character" w:customStyle="1" w:styleId="apple-converted-space">
    <w:name w:val="apple-converted-space"/>
    <w:basedOn w:val="a2"/>
  </w:style>
  <w:style w:type="character" w:customStyle="1" w:styleId="Normal">
    <w:name w:val="Normal Знак"/>
    <w:link w:val="17"/>
    <w:rPr>
      <w:sz w:val="28"/>
    </w:rPr>
  </w:style>
  <w:style w:type="paragraph" w:customStyle="1" w:styleId="17">
    <w:name w:val="Обычный1"/>
    <w:link w:val="Normal"/>
    <w:pPr>
      <w:spacing w:after="0" w:line="240" w:lineRule="auto"/>
      <w:ind w:firstLine="720"/>
      <w:jc w:val="both"/>
    </w:pPr>
    <w:rPr>
      <w:sz w:val="28"/>
    </w:rPr>
  </w:style>
  <w:style w:type="paragraph" w:styleId="afffc">
    <w:name w:val="List Bullet"/>
    <w:basedOn w:val="a1"/>
    <w:pPr>
      <w:ind w:firstLine="709"/>
      <w:jc w:val="both"/>
    </w:pPr>
    <w:rPr>
      <w:rFonts w:eastAsia="Times New Roman"/>
      <w:bCs/>
      <w:color w:val="000000"/>
      <w:sz w:val="22"/>
      <w:szCs w:val="22"/>
      <w:lang w:eastAsia="ru-RU"/>
    </w:rPr>
  </w:style>
  <w:style w:type="paragraph" w:customStyle="1" w:styleId="27">
    <w:name w:val="Обычный2"/>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
    <w:name w:val="Ал_1. заголовок"/>
    <w:basedOn w:val="aff7"/>
    <w:qFormat/>
    <w:pPr>
      <w:keepNext/>
      <w:numPr>
        <w:numId w:val="4"/>
      </w:numPr>
      <w:spacing w:before="240" w:after="240"/>
      <w:contextualSpacing w:val="0"/>
      <w:jc w:val="center"/>
      <w:outlineLvl w:val="1"/>
    </w:pPr>
    <w:rPr>
      <w:rFonts w:ascii="Times New Roman" w:hAnsi="Times New Roman" w:cs="Times New Roman"/>
      <w:b/>
      <w:caps/>
      <w:sz w:val="26"/>
      <w:szCs w:val="26"/>
    </w:rPr>
  </w:style>
  <w:style w:type="paragraph" w:customStyle="1" w:styleId="11">
    <w:name w:val="Ал_1.1. подзаголовок"/>
    <w:basedOn w:val="aff7"/>
    <w:qFormat/>
    <w:pPr>
      <w:keepNext/>
      <w:numPr>
        <w:ilvl w:val="1"/>
        <w:numId w:val="4"/>
      </w:numPr>
      <w:spacing w:before="240"/>
      <w:contextualSpacing w:val="0"/>
      <w:jc w:val="both"/>
      <w:outlineLvl w:val="2"/>
    </w:pPr>
    <w:rPr>
      <w:rFonts w:ascii="Times New Roman" w:hAnsi="Times New Roman" w:cs="Times New Roman"/>
      <w:b/>
      <w:sz w:val="26"/>
      <w:szCs w:val="26"/>
    </w:rPr>
  </w:style>
  <w:style w:type="paragraph" w:customStyle="1" w:styleId="111">
    <w:name w:val="Ал_1.1.1. пункт"/>
    <w:basedOn w:val="aff7"/>
    <w:link w:val="1110"/>
    <w:qFormat/>
    <w:pPr>
      <w:numPr>
        <w:ilvl w:val="2"/>
        <w:numId w:val="4"/>
      </w:numPr>
      <w:spacing w:before="120"/>
      <w:contextualSpacing w:val="0"/>
      <w:jc w:val="both"/>
      <w:outlineLvl w:val="3"/>
    </w:pPr>
    <w:rPr>
      <w:rFonts w:ascii="Times New Roman" w:hAnsi="Times New Roman" w:cs="Times New Roman"/>
      <w:sz w:val="26"/>
      <w:szCs w:val="26"/>
    </w:rPr>
  </w:style>
  <w:style w:type="paragraph" w:customStyle="1" w:styleId="10">
    <w:name w:val="Ал_1) подпункт"/>
    <w:basedOn w:val="aff7"/>
    <w:link w:val="18"/>
    <w:qFormat/>
    <w:pPr>
      <w:numPr>
        <w:ilvl w:val="3"/>
        <w:numId w:val="4"/>
      </w:numPr>
      <w:spacing w:before="120"/>
      <w:contextualSpacing w:val="0"/>
      <w:jc w:val="both"/>
      <w:outlineLvl w:val="4"/>
    </w:pPr>
    <w:rPr>
      <w:rFonts w:ascii="Times New Roman" w:hAnsi="Times New Roman" w:cs="Times New Roman"/>
      <w:sz w:val="26"/>
      <w:szCs w:val="26"/>
    </w:rPr>
  </w:style>
  <w:style w:type="character" w:customStyle="1" w:styleId="1110">
    <w:name w:val="Ал_1.1.1. пункт Знак"/>
    <w:basedOn w:val="a2"/>
    <w:link w:val="111"/>
    <w:rPr>
      <w:rFonts w:ascii="Times New Roman" w:hAnsi="Times New Roman" w:cs="Times New Roman"/>
      <w:sz w:val="26"/>
      <w:szCs w:val="26"/>
    </w:rPr>
  </w:style>
  <w:style w:type="numbering" w:customStyle="1" w:styleId="a">
    <w:name w:val="Ал_ДОЗ"/>
    <w:uiPriority w:val="99"/>
    <w:pPr>
      <w:numPr>
        <w:numId w:val="7"/>
      </w:numPr>
    </w:pPr>
  </w:style>
  <w:style w:type="character" w:customStyle="1" w:styleId="18">
    <w:name w:val="Ал_1) подпункт Знак"/>
    <w:basedOn w:val="a2"/>
    <w:link w:val="10"/>
    <w:rPr>
      <w:rFonts w:ascii="Times New Roman" w:hAnsi="Times New Roman" w:cs="Times New Roman"/>
      <w:sz w:val="26"/>
      <w:szCs w:val="26"/>
    </w:rPr>
  </w:style>
  <w:style w:type="paragraph" w:customStyle="1" w:styleId="a0">
    <w:name w:val="Ал_а) маркер список"/>
    <w:basedOn w:val="aff7"/>
    <w:qFormat/>
    <w:pPr>
      <w:numPr>
        <w:ilvl w:val="4"/>
        <w:numId w:val="4"/>
      </w:numPr>
      <w:spacing w:before="120"/>
      <w:contextualSpacing w:val="0"/>
      <w:jc w:val="both"/>
      <w:outlineLvl w:val="5"/>
    </w:pPr>
    <w:rPr>
      <w:rFonts w:ascii="Times New Roman" w:hAnsi="Times New Roman" w:cs="Times New Roman"/>
      <w:sz w:val="26"/>
      <w:szCs w:val="26"/>
    </w:rPr>
  </w:style>
  <w:style w:type="character" w:customStyle="1" w:styleId="28">
    <w:name w:val="Основной текст (2)_"/>
    <w:link w:val="29"/>
    <w:rPr>
      <w:spacing w:val="-10"/>
      <w:sz w:val="28"/>
      <w:szCs w:val="28"/>
      <w:shd w:val="clear" w:color="auto" w:fill="FFFFFF"/>
    </w:rPr>
  </w:style>
  <w:style w:type="paragraph" w:customStyle="1" w:styleId="29">
    <w:name w:val="Основной текст (2)"/>
    <w:basedOn w:val="a1"/>
    <w:link w:val="28"/>
    <w:pPr>
      <w:shd w:val="clear" w:color="auto" w:fill="FFFFFF"/>
      <w:spacing w:line="0" w:lineRule="atLeast"/>
    </w:pPr>
    <w:rPr>
      <w:spacing w:val="-10"/>
      <w:sz w:val="28"/>
      <w:szCs w:val="28"/>
    </w:rPr>
  </w:style>
  <w:style w:type="paragraph" w:customStyle="1" w:styleId="43">
    <w:name w:val="Основной текст4"/>
    <w:basedOn w:val="a1"/>
    <w:pPr>
      <w:widowControl w:val="0"/>
      <w:shd w:val="clear" w:color="auto" w:fill="FFFFFF"/>
      <w:spacing w:before="360" w:after="360" w:line="0" w:lineRule="atLeast"/>
    </w:pPr>
    <w:rPr>
      <w:rFonts w:ascii="Times New Roman" w:eastAsia="Times New Roman" w:hAnsi="Times New Roman" w:cs="Times New Roman"/>
      <w:sz w:val="26"/>
      <w:szCs w:val="26"/>
      <w:lang w:eastAsia="ru-RU"/>
    </w:rPr>
  </w:style>
  <w:style w:type="character" w:customStyle="1" w:styleId="2a">
    <w:name w:val="Основной текст2"/>
    <w:rPr>
      <w:rFonts w:ascii="Times New Roman" w:eastAsia="Times New Roman" w:hAnsi="Times New Roman" w:cs="Times New Roman"/>
      <w:b w:val="0"/>
      <w:bCs w:val="0"/>
      <w:i w:val="0"/>
      <w:iCs w:val="0"/>
      <w:smallCaps w:val="0"/>
      <w:strike w:val="0"/>
      <w:color w:val="000000"/>
      <w:spacing w:val="0"/>
      <w:position w:val="0"/>
      <w:sz w:val="26"/>
      <w:szCs w:val="26"/>
      <w:u w:val="none"/>
      <w:lang w:val="ru-RU"/>
    </w:rPr>
  </w:style>
  <w:style w:type="character" w:customStyle="1" w:styleId="2b">
    <w:name w:val="Основной текст (2) + Не курсив"/>
    <w:rPr>
      <w:rFonts w:ascii="Times New Roman" w:eastAsia="Times New Roman" w:hAnsi="Times New Roman" w:cs="Times New Roman"/>
      <w:b w:val="0"/>
      <w:bCs w:val="0"/>
      <w:i/>
      <w:iCs/>
      <w:smallCaps w:val="0"/>
      <w:strike w:val="0"/>
      <w:color w:val="000000"/>
      <w:spacing w:val="0"/>
      <w:position w:val="0"/>
      <w:sz w:val="26"/>
      <w:szCs w:val="26"/>
      <w:u w:val="none"/>
      <w:shd w:val="clear" w:color="auto" w:fill="FFFFFF"/>
      <w:lang w:val="ru-RU"/>
    </w:rPr>
  </w:style>
  <w:style w:type="character" w:customStyle="1" w:styleId="20pt">
    <w:name w:val="Основной текст (2) + Интервал 0 pt"/>
    <w:rPr>
      <w:rFonts w:ascii="Times New Roman" w:eastAsia="Times New Roman" w:hAnsi="Times New Roman" w:cs="Times New Roman"/>
      <w:b w:val="0"/>
      <w:bCs w:val="0"/>
      <w:i/>
      <w:iCs/>
      <w:smallCaps w:val="0"/>
      <w:strike w:val="0"/>
      <w:color w:val="000000"/>
      <w:spacing w:val="1"/>
      <w:position w:val="0"/>
      <w:sz w:val="26"/>
      <w:szCs w:val="26"/>
      <w:u w:val="none"/>
      <w:lang w:val="ru-RU"/>
    </w:rPr>
  </w:style>
  <w:style w:type="character" w:customStyle="1" w:styleId="0pt">
    <w:name w:val="Основной текст + Курсив;Интервал 0 pt"/>
    <w:rPr>
      <w:rFonts w:ascii="Times New Roman" w:eastAsia="Times New Roman" w:hAnsi="Times New Roman" w:cs="Times New Roman"/>
      <w:b w:val="0"/>
      <w:bCs w:val="0"/>
      <w:i/>
      <w:iCs/>
      <w:smallCaps w:val="0"/>
      <w:strike w:val="0"/>
      <w:color w:val="000000"/>
      <w:spacing w:val="1"/>
      <w:position w:val="0"/>
      <w:sz w:val="26"/>
      <w:szCs w:val="26"/>
      <w:u w:val="none"/>
      <w:shd w:val="clear" w:color="auto" w:fill="FFFFFF"/>
      <w:lang w:val="ru-RU"/>
    </w:rPr>
  </w:style>
  <w:style w:type="paragraph" w:styleId="34">
    <w:name w:val="Body Text 3"/>
    <w:basedOn w:val="a1"/>
    <w:link w:val="35"/>
    <w:pPr>
      <w:spacing w:after="120"/>
    </w:pPr>
    <w:rPr>
      <w:rFonts w:ascii="Times New Roman" w:eastAsia="Times New Roman" w:hAnsi="Times New Roman" w:cs="Times New Roman"/>
      <w:sz w:val="16"/>
      <w:szCs w:val="16"/>
    </w:rPr>
  </w:style>
  <w:style w:type="character" w:customStyle="1" w:styleId="35">
    <w:name w:val="Основной текст 3 Знак"/>
    <w:basedOn w:val="a2"/>
    <w:link w:val="34"/>
    <w:rPr>
      <w:rFonts w:ascii="Times New Roman" w:eastAsia="Times New Roman" w:hAnsi="Times New Roman" w:cs="Times New Roman"/>
      <w:sz w:val="16"/>
      <w:szCs w:val="16"/>
    </w:rPr>
  </w:style>
  <w:style w:type="paragraph" w:customStyle="1" w:styleId="afffd">
    <w:name w:val="Таймс_Текст"/>
    <w:basedOn w:val="a1"/>
    <w:link w:val="afffe"/>
    <w:qFormat/>
    <w:pPr>
      <w:spacing w:line="360" w:lineRule="auto"/>
      <w:ind w:firstLine="567"/>
      <w:jc w:val="both"/>
    </w:pPr>
    <w:rPr>
      <w:rFonts w:ascii="Times New Roman" w:eastAsia="Times New Roman" w:hAnsi="Times New Roman" w:cs="Times New Roman"/>
      <w:sz w:val="28"/>
      <w:szCs w:val="28"/>
    </w:rPr>
  </w:style>
  <w:style w:type="paragraph" w:customStyle="1" w:styleId="13">
    <w:name w:val="Таймс_Список1"/>
    <w:basedOn w:val="afffd"/>
    <w:qFormat/>
    <w:pPr>
      <w:numPr>
        <w:numId w:val="6"/>
      </w:numPr>
      <w:tabs>
        <w:tab w:val="num" w:pos="360"/>
        <w:tab w:val="left" w:pos="851"/>
        <w:tab w:val="num" w:pos="1429"/>
      </w:tabs>
      <w:ind w:left="567" w:firstLine="0"/>
    </w:pPr>
  </w:style>
  <w:style w:type="character" w:customStyle="1" w:styleId="afffe">
    <w:name w:val="Таймс_Текст Знак"/>
    <w:link w:val="afffd"/>
    <w:rPr>
      <w:rFonts w:ascii="Times New Roman" w:eastAsia="Times New Roman" w:hAnsi="Times New Roman" w:cs="Times New Roman"/>
      <w:sz w:val="28"/>
      <w:szCs w:val="28"/>
    </w:rPr>
  </w:style>
  <w:style w:type="paragraph" w:customStyle="1" w:styleId="affff">
    <w:name w:val="Таймс_Таблица"/>
    <w:basedOn w:val="a1"/>
    <w:qFormat/>
    <w:rPr>
      <w:rFonts w:ascii="Times New Roman" w:eastAsia="Times New Roman" w:hAnsi="Times New Roman" w:cs="Times New Roman"/>
      <w:sz w:val="28"/>
      <w:szCs w:val="28"/>
      <w:lang w:eastAsia="ru-RU"/>
    </w:rPr>
  </w:style>
  <w:style w:type="paragraph" w:styleId="2c">
    <w:name w:val="Body Text Indent 2"/>
    <w:basedOn w:val="a1"/>
    <w:link w:val="2d"/>
    <w:uiPriority w:val="99"/>
    <w:unhideWhenUsed/>
    <w:pPr>
      <w:spacing w:after="120" w:line="480" w:lineRule="auto"/>
      <w:ind w:left="283"/>
    </w:pPr>
  </w:style>
  <w:style w:type="character" w:customStyle="1" w:styleId="2d">
    <w:name w:val="Основной текст с отступом 2 Знак"/>
    <w:basedOn w:val="a2"/>
    <w:link w:val="2c"/>
    <w:uiPriority w:val="99"/>
  </w:style>
  <w:style w:type="paragraph" w:customStyle="1" w:styleId="ConsNormal">
    <w:name w:val="ConsNormal"/>
    <w:link w:val="ConsNormal0"/>
    <w:qFormat/>
    <w:pPr>
      <w:widowControl w:val="0"/>
      <w:spacing w:after="0" w:line="240" w:lineRule="auto"/>
      <w:ind w:firstLine="720"/>
    </w:pPr>
    <w:rPr>
      <w:rFonts w:eastAsia="Arial" w:cs="Times New Roman"/>
      <w:sz w:val="20"/>
      <w:szCs w:val="20"/>
      <w:lang w:eastAsia="ar-SA"/>
    </w:rPr>
  </w:style>
  <w:style w:type="paragraph" w:styleId="affff0">
    <w:name w:val="Plain Text"/>
    <w:basedOn w:val="a1"/>
    <w:link w:val="affff1"/>
    <w:uiPriority w:val="99"/>
    <w:pPr>
      <w:tabs>
        <w:tab w:val="left" w:pos="360"/>
      </w:tabs>
      <w:ind w:firstLine="900"/>
      <w:jc w:val="both"/>
    </w:pPr>
    <w:rPr>
      <w:rFonts w:ascii="Times New Roman" w:eastAsia="MS Mincho" w:hAnsi="Times New Roman" w:cs="Times New Roman"/>
      <w:spacing w:val="-2"/>
      <w:sz w:val="26"/>
      <w:szCs w:val="20"/>
      <w:lang w:eastAsia="ru-RU"/>
    </w:rPr>
  </w:style>
  <w:style w:type="character" w:customStyle="1" w:styleId="affff1">
    <w:name w:val="Текст Знак"/>
    <w:basedOn w:val="a2"/>
    <w:link w:val="affff0"/>
    <w:uiPriority w:val="99"/>
    <w:rPr>
      <w:rFonts w:ascii="Times New Roman" w:eastAsia="MS Mincho" w:hAnsi="Times New Roman" w:cs="Times New Roman"/>
      <w:spacing w:val="-2"/>
      <w:sz w:val="26"/>
      <w:szCs w:val="20"/>
      <w:lang w:eastAsia="ru-RU"/>
    </w:rPr>
  </w:style>
  <w:style w:type="character" w:styleId="affff2">
    <w:name w:val="Strong"/>
    <w:basedOn w:val="a2"/>
    <w:uiPriority w:val="99"/>
    <w:qFormat/>
    <w:rPr>
      <w:rFonts w:cs="Times New Roman"/>
      <w:b/>
      <w:bCs/>
    </w:rPr>
  </w:style>
  <w:style w:type="paragraph" w:customStyle="1" w:styleId="western">
    <w:name w:val="western"/>
    <w:basedOn w:val="a1"/>
    <w:pPr>
      <w:spacing w:before="100" w:beforeAutospacing="1" w:after="100" w:afterAutospacing="1"/>
      <w:jc w:val="center"/>
    </w:pPr>
    <w:rPr>
      <w:rFonts w:ascii="Times New Roman" w:eastAsia="Times New Roman" w:hAnsi="Times New Roman" w:cs="Times New Roman"/>
      <w:color w:val="000000"/>
      <w:lang w:eastAsia="ru-RU"/>
    </w:rPr>
  </w:style>
  <w:style w:type="character" w:customStyle="1" w:styleId="afff">
    <w:name w:val="Обычный (Интернет) Знак"/>
    <w:link w:val="affe"/>
    <w:rPr>
      <w:rFonts w:ascii="Times New Roman" w:eastAsia="Times New Roman" w:hAnsi="Times New Roman" w:cs="Times New Roman"/>
      <w:lang w:eastAsia="ru-RU"/>
    </w:rPr>
  </w:style>
  <w:style w:type="character" w:customStyle="1" w:styleId="fill">
    <w:name w:val="fill"/>
    <w:qFormat/>
    <w:rPr>
      <w:b/>
      <w:bCs/>
      <w:i/>
      <w:iCs/>
      <w:color w:val="FF0000"/>
    </w:rPr>
  </w:style>
  <w:style w:type="paragraph" w:customStyle="1" w:styleId="92">
    <w:name w:val="Обычный9"/>
    <w:pPr>
      <w:spacing w:after="0" w:line="240" w:lineRule="auto"/>
      <w:ind w:firstLine="720"/>
      <w:jc w:val="both"/>
    </w:pPr>
    <w:rPr>
      <w:rFonts w:ascii="Times New Roman" w:eastAsia="Times New Roman" w:hAnsi="Times New Roman" w:cs="Times New Roman"/>
      <w:sz w:val="28"/>
      <w:szCs w:val="20"/>
      <w:lang w:eastAsia="ru-RU"/>
    </w:rPr>
  </w:style>
  <w:style w:type="paragraph" w:styleId="2e">
    <w:name w:val="Body Text 2"/>
    <w:basedOn w:val="a1"/>
    <w:link w:val="2f"/>
    <w:uiPriority w:val="99"/>
    <w:unhideWhenUsed/>
    <w:pPr>
      <w:spacing w:after="120" w:line="480" w:lineRule="auto"/>
    </w:pPr>
  </w:style>
  <w:style w:type="character" w:customStyle="1" w:styleId="2f">
    <w:name w:val="Основной текст 2 Знак"/>
    <w:basedOn w:val="a2"/>
    <w:link w:val="2e"/>
    <w:uiPriority w:val="99"/>
  </w:style>
  <w:style w:type="paragraph" w:customStyle="1" w:styleId="62">
    <w:name w:val="Основной текст6"/>
    <w:basedOn w:val="a1"/>
    <w:pPr>
      <w:widowControl w:val="0"/>
      <w:shd w:val="clear" w:color="auto" w:fill="FFFFFF"/>
      <w:spacing w:before="180" w:after="600" w:line="0" w:lineRule="atLeast"/>
      <w:ind w:hanging="600"/>
      <w:jc w:val="center"/>
    </w:pPr>
    <w:rPr>
      <w:rFonts w:ascii="Times New Roman" w:eastAsia="Times New Roman" w:hAnsi="Times New Roman" w:cs="Times New Roman"/>
      <w:sz w:val="21"/>
      <w:szCs w:val="21"/>
      <w:lang w:eastAsia="ru-RU"/>
    </w:rPr>
  </w:style>
  <w:style w:type="paragraph" w:customStyle="1" w:styleId="p1">
    <w:name w:val="p1"/>
    <w:basedOn w:val="a1"/>
    <w:pPr>
      <w:spacing w:before="100" w:beforeAutospacing="1" w:after="100" w:afterAutospacing="1"/>
    </w:pPr>
    <w:rPr>
      <w:rFonts w:ascii="Times New Roman" w:eastAsia="Times New Roman" w:hAnsi="Times New Roman" w:cs="Times New Roman"/>
      <w:lang w:eastAsia="ru-RU"/>
    </w:rPr>
  </w:style>
  <w:style w:type="character" w:customStyle="1" w:styleId="s1">
    <w:name w:val="s1"/>
    <w:basedOn w:val="a2"/>
  </w:style>
  <w:style w:type="paragraph" w:customStyle="1" w:styleId="p2">
    <w:name w:val="p2"/>
    <w:basedOn w:val="a1"/>
    <w:pPr>
      <w:spacing w:before="100" w:beforeAutospacing="1" w:after="100" w:afterAutospacing="1"/>
    </w:pPr>
    <w:rPr>
      <w:rFonts w:ascii="Times New Roman" w:eastAsia="Times New Roman" w:hAnsi="Times New Roman" w:cs="Times New Roman"/>
      <w:lang w:eastAsia="ru-RU"/>
    </w:rPr>
  </w:style>
  <w:style w:type="character" w:customStyle="1" w:styleId="s2">
    <w:name w:val="s2"/>
    <w:basedOn w:val="a2"/>
  </w:style>
  <w:style w:type="paragraph" w:customStyle="1" w:styleId="p3">
    <w:name w:val="p3"/>
    <w:basedOn w:val="a1"/>
    <w:pPr>
      <w:spacing w:before="100" w:beforeAutospacing="1" w:after="100" w:afterAutospacing="1"/>
    </w:pPr>
    <w:rPr>
      <w:rFonts w:ascii="Times New Roman" w:eastAsia="Times New Roman" w:hAnsi="Times New Roman" w:cs="Times New Roman"/>
      <w:lang w:eastAsia="ru-RU"/>
    </w:rPr>
  </w:style>
  <w:style w:type="character" w:customStyle="1" w:styleId="s3">
    <w:name w:val="s3"/>
    <w:basedOn w:val="a2"/>
  </w:style>
  <w:style w:type="paragraph" w:customStyle="1" w:styleId="p4">
    <w:name w:val="p4"/>
    <w:basedOn w:val="a1"/>
    <w:pPr>
      <w:spacing w:before="100" w:beforeAutospacing="1" w:after="100" w:afterAutospacing="1"/>
    </w:pPr>
    <w:rPr>
      <w:rFonts w:ascii="Times New Roman" w:eastAsia="Times New Roman" w:hAnsi="Times New Roman" w:cs="Times New Roman"/>
      <w:lang w:eastAsia="ru-RU"/>
    </w:rPr>
  </w:style>
  <w:style w:type="paragraph" w:customStyle="1" w:styleId="p5">
    <w:name w:val="p5"/>
    <w:basedOn w:val="a1"/>
    <w:pPr>
      <w:spacing w:before="100" w:beforeAutospacing="1" w:after="100" w:afterAutospacing="1"/>
    </w:pPr>
    <w:rPr>
      <w:rFonts w:ascii="Times New Roman" w:eastAsia="Times New Roman" w:hAnsi="Times New Roman" w:cs="Times New Roman"/>
      <w:lang w:eastAsia="ru-RU"/>
    </w:rPr>
  </w:style>
  <w:style w:type="character" w:customStyle="1" w:styleId="s4">
    <w:name w:val="s4"/>
    <w:basedOn w:val="a2"/>
  </w:style>
  <w:style w:type="paragraph" w:customStyle="1" w:styleId="p6">
    <w:name w:val="p6"/>
    <w:basedOn w:val="a1"/>
    <w:pPr>
      <w:spacing w:before="100" w:beforeAutospacing="1" w:after="100" w:afterAutospacing="1"/>
    </w:pPr>
    <w:rPr>
      <w:rFonts w:ascii="Times New Roman" w:eastAsia="Times New Roman" w:hAnsi="Times New Roman" w:cs="Times New Roman"/>
      <w:lang w:eastAsia="ru-RU"/>
    </w:rPr>
  </w:style>
  <w:style w:type="paragraph" w:customStyle="1" w:styleId="p7">
    <w:name w:val="p7"/>
    <w:basedOn w:val="a1"/>
    <w:pPr>
      <w:spacing w:before="100" w:beforeAutospacing="1" w:after="100" w:afterAutospacing="1"/>
    </w:pPr>
    <w:rPr>
      <w:rFonts w:ascii="Times New Roman" w:eastAsia="Times New Roman" w:hAnsi="Times New Roman" w:cs="Times New Roman"/>
      <w:lang w:eastAsia="ru-RU"/>
    </w:rPr>
  </w:style>
  <w:style w:type="character" w:customStyle="1" w:styleId="s5">
    <w:name w:val="s5"/>
    <w:basedOn w:val="a2"/>
  </w:style>
  <w:style w:type="paragraph" w:customStyle="1" w:styleId="p8">
    <w:name w:val="p8"/>
    <w:basedOn w:val="a1"/>
    <w:pPr>
      <w:spacing w:before="100" w:beforeAutospacing="1" w:after="100" w:afterAutospacing="1"/>
    </w:pPr>
    <w:rPr>
      <w:rFonts w:ascii="Times New Roman" w:eastAsia="Times New Roman" w:hAnsi="Times New Roman" w:cs="Times New Roman"/>
      <w:lang w:eastAsia="ru-RU"/>
    </w:rPr>
  </w:style>
  <w:style w:type="paragraph" w:customStyle="1" w:styleId="p9">
    <w:name w:val="p9"/>
    <w:basedOn w:val="a1"/>
    <w:pPr>
      <w:spacing w:before="100" w:beforeAutospacing="1" w:after="100" w:afterAutospacing="1"/>
    </w:pPr>
    <w:rPr>
      <w:rFonts w:ascii="Times New Roman" w:eastAsia="Times New Roman" w:hAnsi="Times New Roman" w:cs="Times New Roman"/>
      <w:lang w:eastAsia="ru-RU"/>
    </w:rPr>
  </w:style>
  <w:style w:type="character" w:customStyle="1" w:styleId="s6">
    <w:name w:val="s6"/>
    <w:basedOn w:val="a2"/>
  </w:style>
  <w:style w:type="paragraph" w:customStyle="1" w:styleId="p10">
    <w:name w:val="p10"/>
    <w:basedOn w:val="a1"/>
    <w:pPr>
      <w:spacing w:before="100" w:beforeAutospacing="1" w:after="100" w:afterAutospacing="1"/>
    </w:pPr>
    <w:rPr>
      <w:rFonts w:ascii="Times New Roman" w:eastAsia="Times New Roman" w:hAnsi="Times New Roman" w:cs="Times New Roman"/>
      <w:lang w:eastAsia="ru-RU"/>
    </w:rPr>
  </w:style>
  <w:style w:type="character" w:customStyle="1" w:styleId="s7">
    <w:name w:val="s7"/>
    <w:basedOn w:val="a2"/>
  </w:style>
  <w:style w:type="paragraph" w:customStyle="1" w:styleId="p11">
    <w:name w:val="p11"/>
    <w:basedOn w:val="a1"/>
    <w:pPr>
      <w:spacing w:before="100" w:beforeAutospacing="1" w:after="100" w:afterAutospacing="1"/>
    </w:pPr>
    <w:rPr>
      <w:rFonts w:ascii="Times New Roman" w:eastAsia="Times New Roman" w:hAnsi="Times New Roman" w:cs="Times New Roman"/>
      <w:lang w:eastAsia="ru-RU"/>
    </w:rPr>
  </w:style>
  <w:style w:type="paragraph" w:customStyle="1" w:styleId="p12">
    <w:name w:val="p12"/>
    <w:basedOn w:val="a1"/>
    <w:pPr>
      <w:spacing w:before="100" w:beforeAutospacing="1" w:after="100" w:afterAutospacing="1"/>
    </w:pPr>
    <w:rPr>
      <w:rFonts w:ascii="Times New Roman" w:eastAsia="Times New Roman" w:hAnsi="Times New Roman" w:cs="Times New Roman"/>
      <w:lang w:eastAsia="ru-RU"/>
    </w:rPr>
  </w:style>
  <w:style w:type="paragraph" w:customStyle="1" w:styleId="p13">
    <w:name w:val="p13"/>
    <w:basedOn w:val="a1"/>
    <w:pPr>
      <w:spacing w:before="100" w:beforeAutospacing="1" w:after="100" w:afterAutospacing="1"/>
    </w:pPr>
    <w:rPr>
      <w:rFonts w:ascii="Times New Roman" w:eastAsia="Times New Roman" w:hAnsi="Times New Roman" w:cs="Times New Roman"/>
      <w:lang w:eastAsia="ru-RU"/>
    </w:rPr>
  </w:style>
  <w:style w:type="paragraph" w:customStyle="1" w:styleId="p14">
    <w:name w:val="p14"/>
    <w:basedOn w:val="a1"/>
    <w:pPr>
      <w:spacing w:before="100" w:beforeAutospacing="1" w:after="100" w:afterAutospacing="1"/>
    </w:pPr>
    <w:rPr>
      <w:rFonts w:ascii="Times New Roman" w:eastAsia="Times New Roman" w:hAnsi="Times New Roman" w:cs="Times New Roman"/>
      <w:lang w:eastAsia="ru-RU"/>
    </w:rPr>
  </w:style>
  <w:style w:type="paragraph" w:customStyle="1" w:styleId="p15">
    <w:name w:val="p15"/>
    <w:basedOn w:val="a1"/>
    <w:pPr>
      <w:spacing w:before="100" w:beforeAutospacing="1" w:after="100" w:afterAutospacing="1"/>
    </w:pPr>
    <w:rPr>
      <w:rFonts w:ascii="Times New Roman" w:eastAsia="Times New Roman" w:hAnsi="Times New Roman" w:cs="Times New Roman"/>
      <w:lang w:eastAsia="ru-RU"/>
    </w:rPr>
  </w:style>
  <w:style w:type="paragraph" w:customStyle="1" w:styleId="Standard">
    <w:name w:val="Standard"/>
    <w:rPr>
      <w:rFonts w:ascii="Cambria" w:eastAsia="Times New Roman" w:hAnsi="Cambria" w:cs="Times New Roman"/>
      <w:sz w:val="22"/>
      <w:szCs w:val="22"/>
      <w:lang w:eastAsia="ru-RU"/>
    </w:rPr>
  </w:style>
  <w:style w:type="character" w:customStyle="1" w:styleId="fdwlist">
    <w:name w:val="f_dw_list"/>
    <w:basedOn w:val="a2"/>
  </w:style>
  <w:style w:type="character" w:customStyle="1" w:styleId="fdwlistlast">
    <w:name w:val="f_dw_list_last"/>
    <w:basedOn w:val="a2"/>
  </w:style>
  <w:style w:type="character" w:customStyle="1" w:styleId="fdwcaption">
    <w:name w:val="f_dw_caption"/>
    <w:basedOn w:val="a2"/>
  </w:style>
  <w:style w:type="paragraph" w:styleId="2">
    <w:name w:val="List Bullet 2"/>
    <w:basedOn w:val="a1"/>
    <w:pPr>
      <w:numPr>
        <w:numId w:val="8"/>
      </w:numPr>
      <w:spacing w:after="60"/>
      <w:jc w:val="both"/>
    </w:pPr>
    <w:rPr>
      <w:rFonts w:ascii="Times New Roman" w:eastAsia="Times New Roman" w:hAnsi="Times New Roman" w:cs="Times New Roman"/>
      <w:szCs w:val="20"/>
      <w:lang w:eastAsia="ru-RU"/>
    </w:rPr>
  </w:style>
  <w:style w:type="paragraph" w:customStyle="1" w:styleId="TableContents">
    <w:name w:val="Table Contents"/>
    <w:basedOn w:val="Standard"/>
    <w:pPr>
      <w:widowControl w:val="0"/>
      <w:suppressLineNumbers/>
      <w:spacing w:after="0" w:line="240" w:lineRule="auto"/>
    </w:pPr>
    <w:rPr>
      <w:rFonts w:ascii="Times New Roman" w:eastAsia="andale sans ui" w:hAnsi="Times New Roman" w:cs="Tahoma"/>
      <w:sz w:val="24"/>
      <w:szCs w:val="24"/>
      <w:lang w:val="de-DE" w:eastAsia="ja-JP" w:bidi="fa-IR"/>
    </w:rPr>
  </w:style>
  <w:style w:type="numbering" w:customStyle="1" w:styleId="WWNum19">
    <w:name w:val="WWNum19"/>
    <w:basedOn w:val="a4"/>
    <w:pPr>
      <w:numPr>
        <w:numId w:val="9"/>
      </w:numPr>
    </w:pPr>
  </w:style>
  <w:style w:type="numbering" w:customStyle="1" w:styleId="WWNum20">
    <w:name w:val="WWNum20"/>
    <w:basedOn w:val="a4"/>
    <w:pPr>
      <w:numPr>
        <w:numId w:val="10"/>
      </w:numPr>
    </w:pPr>
  </w:style>
  <w:style w:type="numbering" w:customStyle="1" w:styleId="WWNum21">
    <w:name w:val="WWNum21"/>
    <w:basedOn w:val="a4"/>
    <w:pPr>
      <w:numPr>
        <w:numId w:val="11"/>
      </w:numPr>
    </w:pPr>
  </w:style>
  <w:style w:type="numbering" w:customStyle="1" w:styleId="WWNum22">
    <w:name w:val="WWNum22"/>
    <w:basedOn w:val="a4"/>
    <w:pPr>
      <w:numPr>
        <w:numId w:val="12"/>
      </w:numPr>
    </w:pPr>
  </w:style>
  <w:style w:type="character" w:styleId="affff3">
    <w:name w:val="FollowedHyperlink"/>
    <w:basedOn w:val="a2"/>
    <w:uiPriority w:val="99"/>
    <w:semiHidden/>
    <w:unhideWhenUsed/>
    <w:rPr>
      <w:color w:val="800080"/>
      <w:u w:val="single"/>
    </w:rPr>
  </w:style>
  <w:style w:type="paragraph" w:customStyle="1" w:styleId="font5">
    <w:name w:val="font5"/>
    <w:basedOn w:val="a1"/>
    <w:pPr>
      <w:spacing w:before="100" w:beforeAutospacing="1" w:after="100" w:afterAutospacing="1"/>
    </w:pPr>
    <w:rPr>
      <w:rFonts w:ascii="Times New Roman" w:eastAsia="Times New Roman" w:hAnsi="Times New Roman" w:cs="Times New Roman"/>
      <w:color w:val="000000"/>
      <w:lang w:eastAsia="ru-RU"/>
    </w:rPr>
  </w:style>
  <w:style w:type="paragraph" w:customStyle="1" w:styleId="font6">
    <w:name w:val="font6"/>
    <w:basedOn w:val="a1"/>
    <w:pPr>
      <w:spacing w:before="100" w:beforeAutospacing="1" w:after="100" w:afterAutospacing="1"/>
    </w:pPr>
    <w:rPr>
      <w:rFonts w:ascii="Times New Roman" w:eastAsia="Times New Roman" w:hAnsi="Times New Roman" w:cs="Times New Roman"/>
      <w:color w:val="000000"/>
      <w:sz w:val="14"/>
      <w:szCs w:val="14"/>
      <w:lang w:eastAsia="ru-RU"/>
    </w:rPr>
  </w:style>
  <w:style w:type="paragraph" w:customStyle="1" w:styleId="font7">
    <w:name w:val="font7"/>
    <w:basedOn w:val="a1"/>
    <w:pPr>
      <w:spacing w:before="100" w:beforeAutospacing="1" w:after="100" w:afterAutospacing="1"/>
    </w:pPr>
    <w:rPr>
      <w:rFonts w:ascii="Times New Roman" w:eastAsia="Times New Roman" w:hAnsi="Times New Roman" w:cs="Times New Roman"/>
      <w:b/>
      <w:bCs/>
      <w:color w:val="000000"/>
      <w:lang w:eastAsia="ru-RU"/>
    </w:rPr>
  </w:style>
  <w:style w:type="paragraph" w:customStyle="1" w:styleId="xl65">
    <w:name w:val="xl65"/>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66">
    <w:name w:val="xl66"/>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67">
    <w:name w:val="xl67"/>
    <w:basedOn w:val="a1"/>
    <w:pPr>
      <w:spacing w:before="100" w:beforeAutospacing="1" w:after="100" w:afterAutospacing="1"/>
      <w:jc w:val="center"/>
    </w:pPr>
    <w:rPr>
      <w:rFonts w:ascii="Times New Roman" w:eastAsia="Times New Roman" w:hAnsi="Times New Roman" w:cs="Times New Roman"/>
      <w:lang w:eastAsia="ru-RU"/>
    </w:rPr>
  </w:style>
  <w:style w:type="paragraph" w:customStyle="1" w:styleId="xl68">
    <w:name w:val="xl68"/>
    <w:basedOn w:val="a1"/>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69">
    <w:name w:val="xl69"/>
    <w:basedOn w:val="a1"/>
    <w:pPr>
      <w:pBdr>
        <w:top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0">
    <w:name w:val="xl70"/>
    <w:basedOn w:val="a1"/>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1">
    <w:name w:val="xl71"/>
    <w:basedOn w:val="a1"/>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2">
    <w:name w:val="xl72"/>
    <w:basedOn w:val="a1"/>
    <w:pPr>
      <w:pBdr>
        <w:bottom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73">
    <w:name w:val="xl73"/>
    <w:basedOn w:val="a1"/>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4">
    <w:name w:val="xl74"/>
    <w:basedOn w:val="a1"/>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5">
    <w:name w:val="xl75"/>
    <w:basedOn w:val="a1"/>
    <w:pPr>
      <w:pBdr>
        <w:top w:val="single" w:sz="8" w:space="0" w:color="000000"/>
        <w:left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6">
    <w:name w:val="xl76"/>
    <w:basedOn w:val="a1"/>
    <w:pPr>
      <w:pBdr>
        <w:left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7">
    <w:name w:val="xl77"/>
    <w:basedOn w:val="a1"/>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8">
    <w:name w:val="xl78"/>
    <w:basedOn w:val="a1"/>
    <w:pPr>
      <w:pBdr>
        <w:top w:val="single" w:sz="8" w:space="0" w:color="000000"/>
        <w:left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79">
    <w:name w:val="xl79"/>
    <w:basedOn w:val="a1"/>
    <w:pPr>
      <w:pBdr>
        <w:left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80">
    <w:name w:val="xl80"/>
    <w:basedOn w:val="a1"/>
    <w:pPr>
      <w:pBdr>
        <w:left w:val="single" w:sz="8" w:space="0" w:color="000000"/>
        <w:bottom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81">
    <w:name w:val="xl81"/>
    <w:basedOn w:val="a1"/>
    <w:pPr>
      <w:pBdr>
        <w:top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82">
    <w:name w:val="xl82"/>
    <w:basedOn w:val="a1"/>
    <w:pPr>
      <w:pBdr>
        <w:right w:val="single" w:sz="8" w:space="0" w:color="000000"/>
      </w:pBdr>
      <w:spacing w:before="100" w:beforeAutospacing="1" w:after="100" w:afterAutospacing="1"/>
      <w:jc w:val="both"/>
    </w:pPr>
    <w:rPr>
      <w:rFonts w:ascii="Times New Roman" w:eastAsia="Times New Roman" w:hAnsi="Times New Roman" w:cs="Times New Roman"/>
      <w:lang w:eastAsia="ru-RU"/>
    </w:rPr>
  </w:style>
  <w:style w:type="paragraph" w:customStyle="1" w:styleId="xl83">
    <w:name w:val="xl83"/>
    <w:basedOn w:val="a1"/>
    <w:pPr>
      <w:pBdr>
        <w:bottom w:val="single" w:sz="8" w:space="0" w:color="000000"/>
        <w:right w:val="single" w:sz="8" w:space="0" w:color="000000"/>
      </w:pBdr>
      <w:spacing w:before="100" w:beforeAutospacing="1" w:after="100" w:afterAutospacing="1"/>
      <w:jc w:val="both"/>
    </w:pPr>
    <w:rPr>
      <w:rFonts w:ascii="Times New Roman" w:eastAsia="Times New Roman" w:hAnsi="Times New Roman" w:cs="Times New Roman"/>
      <w:lang w:eastAsia="ru-RU"/>
    </w:rPr>
  </w:style>
  <w:style w:type="paragraph" w:customStyle="1" w:styleId="xl84">
    <w:name w:val="xl84"/>
    <w:basedOn w:val="a1"/>
    <w:pPr>
      <w:pBdr>
        <w:right w:val="single" w:sz="8" w:space="0" w:color="000000"/>
      </w:pBdr>
      <w:spacing w:before="100" w:beforeAutospacing="1" w:after="100" w:afterAutospacing="1"/>
      <w:jc w:val="both"/>
    </w:pPr>
    <w:rPr>
      <w:rFonts w:ascii="Times New Roman" w:eastAsia="Times New Roman" w:hAnsi="Times New Roman" w:cs="Times New Roman"/>
      <w:u w:val="single"/>
      <w:lang w:eastAsia="ru-RU"/>
    </w:rPr>
  </w:style>
  <w:style w:type="paragraph" w:customStyle="1" w:styleId="xl85">
    <w:name w:val="xl85"/>
    <w:basedOn w:val="a1"/>
    <w:pPr>
      <w:pBdr>
        <w:right w:val="single" w:sz="8" w:space="0" w:color="000000"/>
      </w:pBdr>
      <w:spacing w:before="100" w:beforeAutospacing="1" w:after="100" w:afterAutospacing="1"/>
      <w:jc w:val="both"/>
    </w:pPr>
    <w:rPr>
      <w:rFonts w:ascii="Symbol" w:eastAsia="Times New Roman" w:hAnsi="Symbol" w:cs="Times New Roman"/>
      <w:lang w:eastAsia="ru-RU"/>
    </w:rPr>
  </w:style>
  <w:style w:type="paragraph" w:customStyle="1" w:styleId="xl86">
    <w:name w:val="xl86"/>
    <w:basedOn w:val="a1"/>
    <w:pPr>
      <w:pBdr>
        <w:bottom w:val="single" w:sz="8" w:space="0" w:color="000000"/>
        <w:right w:val="single" w:sz="8" w:space="0" w:color="000000"/>
      </w:pBdr>
      <w:spacing w:before="100" w:beforeAutospacing="1" w:after="100" w:afterAutospacing="1"/>
      <w:jc w:val="both"/>
    </w:pPr>
    <w:rPr>
      <w:rFonts w:ascii="Symbol" w:eastAsia="Times New Roman" w:hAnsi="Symbol" w:cs="Times New Roman"/>
      <w:lang w:eastAsia="ru-RU"/>
    </w:rPr>
  </w:style>
  <w:style w:type="paragraph" w:customStyle="1" w:styleId="xl87">
    <w:name w:val="xl87"/>
    <w:basedOn w:val="a1"/>
    <w:pPr>
      <w:pBdr>
        <w:right w:val="single" w:sz="8" w:space="0" w:color="000000"/>
      </w:pBdr>
      <w:spacing w:before="100" w:beforeAutospacing="1" w:after="100" w:afterAutospacing="1"/>
      <w:jc w:val="both"/>
    </w:pPr>
    <w:rPr>
      <w:rFonts w:ascii="Times New Roman" w:eastAsia="Times New Roman" w:hAnsi="Times New Roman" w:cs="Times New Roman"/>
      <w:b/>
      <w:bCs/>
      <w:lang w:eastAsia="ru-RU"/>
    </w:rPr>
  </w:style>
  <w:style w:type="paragraph" w:customStyle="1" w:styleId="xl88">
    <w:name w:val="xl88"/>
    <w:basedOn w:val="a1"/>
    <w:pPr>
      <w:pBdr>
        <w:right w:val="single" w:sz="8" w:space="0" w:color="000000"/>
      </w:pBdr>
      <w:spacing w:before="100" w:beforeAutospacing="1" w:after="100" w:afterAutospacing="1"/>
    </w:pPr>
    <w:rPr>
      <w:rFonts w:ascii="Times New Roman" w:eastAsia="Times New Roman" w:hAnsi="Times New Roman" w:cs="Times New Roman"/>
      <w:b/>
      <w:bCs/>
      <w:lang w:eastAsia="ru-RU"/>
    </w:rPr>
  </w:style>
  <w:style w:type="paragraph" w:customStyle="1" w:styleId="xl89">
    <w:name w:val="xl89"/>
    <w:basedOn w:val="a1"/>
    <w:pPr>
      <w:pBdr>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90">
    <w:name w:val="xl90"/>
    <w:basedOn w:val="a1"/>
    <w:pPr>
      <w:spacing w:before="100" w:beforeAutospacing="1" w:after="100" w:afterAutospacing="1"/>
    </w:pPr>
    <w:rPr>
      <w:rFonts w:ascii="Times New Roman" w:eastAsia="Times New Roman" w:hAnsi="Times New Roman" w:cs="Times New Roman"/>
      <w:lang w:eastAsia="ru-RU"/>
    </w:rPr>
  </w:style>
  <w:style w:type="paragraph" w:customStyle="1" w:styleId="xl91">
    <w:name w:val="xl91"/>
    <w:basedOn w:val="a1"/>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2">
    <w:name w:val="xl92"/>
    <w:basedOn w:val="a1"/>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3">
    <w:name w:val="xl93"/>
    <w:basedOn w:val="a1"/>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4">
    <w:name w:val="xl94"/>
    <w:basedOn w:val="a1"/>
    <w:pPr>
      <w:pBdr>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5">
    <w:name w:val="xl95"/>
    <w:basedOn w:val="a1"/>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6">
    <w:name w:val="xl96"/>
    <w:basedOn w:val="a1"/>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7">
    <w:name w:val="xl97"/>
    <w:basedOn w:val="a1"/>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character" w:customStyle="1" w:styleId="19">
    <w:name w:val="Неразрешенное упоминание1"/>
    <w:basedOn w:val="a2"/>
    <w:uiPriority w:val="99"/>
    <w:semiHidden/>
    <w:unhideWhenUsed/>
    <w:rPr>
      <w:color w:val="605E5C"/>
      <w:shd w:val="clear" w:color="auto" w:fill="E1DFDD"/>
    </w:rPr>
  </w:style>
  <w:style w:type="character" w:customStyle="1" w:styleId="ConsNormal0">
    <w:name w:val="ConsNormal Знак"/>
    <w:link w:val="ConsNormal"/>
    <w:rPr>
      <w:rFonts w:eastAsia="Arial" w:cs="Times New Roman"/>
      <w:sz w:val="20"/>
      <w:szCs w:val="20"/>
      <w:lang w:eastAsia="ar-SA"/>
    </w:rPr>
  </w:style>
  <w:style w:type="paragraph" w:customStyle="1" w:styleId="Style8">
    <w:name w:val="Style8"/>
    <w:basedOn w:val="a1"/>
    <w:uiPriority w:val="99"/>
    <w:pPr>
      <w:widowControl w:val="0"/>
      <w:spacing w:line="254" w:lineRule="exact"/>
      <w:jc w:val="both"/>
    </w:pPr>
    <w:rPr>
      <w:rFonts w:ascii="Times New Roman" w:eastAsia="Times New Roman" w:hAnsi="Times New Roman" w:cs="Times New Roman"/>
      <w:lang w:eastAsia="ru-RU"/>
    </w:rPr>
  </w:style>
  <w:style w:type="paragraph" w:customStyle="1" w:styleId="110">
    <w:name w:val="Обычный1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31">
    <w:name w:val="Заголовок 3 Знак"/>
    <w:basedOn w:val="a2"/>
    <w:link w:val="30"/>
    <w:rPr>
      <w:rFonts w:eastAsia="Times New Roman" w:cs="Times New Roman"/>
      <w:b/>
      <w:bCs/>
      <w:sz w:val="26"/>
      <w:szCs w:val="26"/>
      <w:lang w:eastAsia="ru-RU"/>
    </w:rPr>
  </w:style>
  <w:style w:type="character" w:customStyle="1" w:styleId="40">
    <w:name w:val="Заголовок 4 Знак"/>
    <w:basedOn w:val="a2"/>
    <w:link w:val="4"/>
    <w:uiPriority w:val="9"/>
    <w:rPr>
      <w:rFonts w:asciiTheme="majorHAnsi" w:eastAsiaTheme="majorEastAsia" w:hAnsiTheme="majorHAnsi" w:cstheme="majorBidi"/>
      <w:i/>
      <w:iCs/>
      <w:color w:val="365F91" w:themeColor="accent1" w:themeShade="BF"/>
    </w:rPr>
  </w:style>
  <w:style w:type="character" w:customStyle="1" w:styleId="FontStyle20">
    <w:name w:val="Font Style20"/>
    <w:uiPriority w:val="99"/>
    <w:rPr>
      <w:rFonts w:ascii="Times New Roman" w:hAnsi="Times New Roman" w:cs="Times New Roman"/>
      <w:sz w:val="22"/>
      <w:szCs w:val="22"/>
    </w:rPr>
  </w:style>
  <w:style w:type="character" w:customStyle="1" w:styleId="wmi-callto">
    <w:name w:val="wmi-callto"/>
    <w:basedOn w:val="a2"/>
  </w:style>
  <w:style w:type="paragraph" w:customStyle="1" w:styleId="msonormal0">
    <w:name w:val="msonormal"/>
    <w:basedOn w:val="a1"/>
    <w:pPr>
      <w:spacing w:before="100" w:beforeAutospacing="1" w:after="100" w:afterAutospacing="1"/>
    </w:pPr>
    <w:rPr>
      <w:rFonts w:ascii="Times New Roman" w:eastAsia="Times New Roman" w:hAnsi="Times New Roman" w:cs="Times New Roman"/>
      <w:lang w:eastAsia="ru-RU"/>
    </w:rPr>
  </w:style>
  <w:style w:type="paragraph" w:customStyle="1" w:styleId="4BulletListFooterTextnumberedSLBulletNumberlp1ListParagraphf1ListParagraph11ULParagraphedeliste1">
    <w:name w:val="Абзац списка;Маркер;Абзац списка4;Bullet List;FooterText;numbered;SL_Абзац списка;название;Bullet Number;Нумерованый список;lp1;List Paragraph;f_Абзац 1;ПАРАГРАФ;List Paragraph1;текст;1;UL;Абзац маркированнный;Paragraphe de liste1;ТЗ список;мой;ПКФ Спис"/>
    <w:basedOn w:val="a1"/>
    <w:link w:val="14BulletListFooterTextnumberedSLListParagraphBulletNumberlp1f1"/>
    <w:pPr>
      <w:ind w:left="720" w:firstLine="720"/>
      <w:contextualSpacing/>
      <w:jc w:val="both"/>
    </w:pPr>
    <w:rPr>
      <w:rFonts w:ascii="Times New Roman" w:eastAsia="Times New Roman" w:hAnsi="Times New Roman" w:cs="Times New Roman"/>
      <w:sz w:val="28"/>
      <w:lang w:eastAsia="ru-RU"/>
    </w:rPr>
  </w:style>
  <w:style w:type="character" w:customStyle="1" w:styleId="14BulletListFooterTextnumberedSLListParagraphBulletNumberlp1f1">
    <w:name w:val="Абзац списка Знак;Маркер Знак;Абзац списка1 Знак;Абзац списка4 Знак;Bullet List Знак;FooterText Знак;numbered Знак;SL_Абзац списка Знак;название Знак;List Paragraph Знак;Bullet Number Знак;Нумерованый список Знак;lp1 Знак;f_Абзац 1 Знак;ПАРАГРАФ Знак"/>
    <w:link w:val="4BulletListFooterTextnumberedSLBulletNumberlp1ListParagraphf1ListParagraph11ULParagraphedeliste1"/>
    <w:rPr>
      <w:rFonts w:ascii="Times New Roman" w:eastAsia="Times New Roman" w:hAnsi="Times New Roman" w:cs="Times New Roman"/>
      <w:sz w:val="28"/>
      <w:lang w:eastAsia="ru-RU"/>
    </w:rPr>
  </w:style>
  <w:style w:type="character" w:customStyle="1" w:styleId="affff4">
    <w:name w:val="Основной текст_"/>
    <w:basedOn w:val="a2"/>
    <w:link w:val="36"/>
    <w:rPr>
      <w:rFonts w:ascii="Times New Roman" w:eastAsia="Times New Roman" w:hAnsi="Times New Roman" w:cs="Times New Roman"/>
      <w:sz w:val="26"/>
      <w:szCs w:val="26"/>
      <w:shd w:val="clear" w:color="auto" w:fill="FFFFFF"/>
    </w:rPr>
  </w:style>
  <w:style w:type="paragraph" w:customStyle="1" w:styleId="36">
    <w:name w:val="Основной текст3"/>
    <w:basedOn w:val="a1"/>
    <w:link w:val="affff4"/>
    <w:pPr>
      <w:widowControl w:val="0"/>
      <w:shd w:val="clear" w:color="auto" w:fill="FFFFFF"/>
      <w:spacing w:before="420" w:after="420" w:line="0" w:lineRule="atLeast"/>
    </w:pPr>
    <w:rPr>
      <w:rFonts w:ascii="Times New Roman" w:eastAsia="Times New Roman" w:hAnsi="Times New Roman" w:cs="Times New Roman"/>
      <w:sz w:val="26"/>
      <w:szCs w:val="26"/>
    </w:rPr>
  </w:style>
  <w:style w:type="paragraph" w:customStyle="1" w:styleId="BulletListFooterTextnumbered-11-2SLListParagraph1lp">
    <w:name w:val="Абзац списка;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Маркер;lp"/>
    <w:basedOn w:val="a1"/>
    <w:link w:val="BulletListFooterTextnumbered-11-2SL"/>
    <w:pPr>
      <w:ind w:left="720"/>
      <w:contextualSpacing/>
    </w:pPr>
    <w:rPr>
      <w:rFonts w:eastAsia="Calibri" w:cs="Times New Roman"/>
    </w:rPr>
  </w:style>
  <w:style w:type="character" w:customStyle="1" w:styleId="BulletListFooterTextnumbered-11-2SL">
    <w:name w:val="Абзац списка Знак;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SL_Абзац списка Знак"/>
    <w:link w:val="BulletListFooterTextnumbered-11-2SLListParagraph1lp"/>
    <w:rPr>
      <w:rFonts w:eastAsia="Calibri" w:cs="Times New Roman"/>
    </w:rPr>
  </w:style>
  <w:style w:type="paragraph" w:customStyle="1" w:styleId="rvps46">
    <w:name w:val="rvps46"/>
    <w:basedOn w:val="a1"/>
    <w:pPr>
      <w:spacing w:before="120" w:after="120"/>
    </w:pPr>
    <w:rPr>
      <w:rFonts w:ascii="Times New Roman" w:eastAsia="Times New Roman" w:hAnsi="Times New Roman" w:cs="Times New Roman"/>
      <w:lang w:eastAsia="ru-RU"/>
    </w:rPr>
  </w:style>
  <w:style w:type="paragraph" w:customStyle="1" w:styleId="220">
    <w:name w:val="Основной текст 22"/>
    <w:basedOn w:val="a1"/>
    <w:pPr>
      <w:spacing w:line="360" w:lineRule="auto"/>
    </w:pPr>
    <w:rPr>
      <w:rFonts w:ascii="Times New Roman" w:eastAsia="Times New Roman" w:hAnsi="Times New Roman" w:cs="Times New Roman"/>
      <w:szCs w:val="20"/>
      <w:lang w:eastAsia="ru-RU"/>
    </w:rPr>
  </w:style>
  <w:style w:type="paragraph" w:customStyle="1" w:styleId="docdata">
    <w:name w:val="docdata"/>
    <w:basedOn w:val="a1"/>
    <w:pPr>
      <w:spacing w:before="100" w:beforeAutospacing="1" w:after="100" w:afterAutospacing="1"/>
    </w:pPr>
    <w:rPr>
      <w:rFonts w:ascii="Times New Roman" w:eastAsia="Times New Roman" w:hAnsi="Times New Roman" w:cs="Times New Roman"/>
      <w:lang w:eastAsia="ru-RU"/>
    </w:rPr>
  </w:style>
  <w:style w:type="paragraph" w:customStyle="1" w:styleId="53">
    <w:name w:val="Основной текст5"/>
    <w:basedOn w:val="a1"/>
    <w:pPr>
      <w:widowControl w:val="0"/>
      <w:shd w:val="clear" w:color="auto" w:fill="FFFFFF"/>
      <w:spacing w:before="660" w:after="300" w:line="0" w:lineRule="atLeast"/>
      <w:jc w:val="both"/>
    </w:pPr>
    <w:rPr>
      <w:rFonts w:ascii="Times New Roman" w:eastAsia="Times New Roman" w:hAnsi="Times New Roman" w:cs="Times New Roman"/>
      <w:sz w:val="26"/>
      <w:szCs w:val="26"/>
    </w:rPr>
  </w:style>
  <w:style w:type="paragraph" w:customStyle="1" w:styleId="37">
    <w:name w:val="Пункт_3"/>
    <w:basedOn w:val="a1"/>
    <w:uiPriority w:val="99"/>
    <w:pPr>
      <w:tabs>
        <w:tab w:val="num" w:pos="1134"/>
      </w:tabs>
      <w:spacing w:line="360" w:lineRule="auto"/>
      <w:ind w:left="1134" w:hanging="1133"/>
      <w:jc w:val="both"/>
    </w:pPr>
    <w:rPr>
      <w:rFonts w:ascii="Times New Roman" w:eastAsia="Times New Roman" w:hAnsi="Times New Roman" w:cs="Times New Roman"/>
      <w:sz w:val="28"/>
      <w:szCs w:val="20"/>
      <w:lang w:eastAsia="ru-RU"/>
    </w:rPr>
  </w:style>
  <w:style w:type="character" w:customStyle="1" w:styleId="affff5">
    <w:name w:val="_Основной с красной строки Знак"/>
    <w:link w:val="affff6"/>
  </w:style>
  <w:style w:type="paragraph" w:customStyle="1" w:styleId="affff6">
    <w:name w:val="_Основной с красной строки"/>
    <w:basedOn w:val="a1"/>
    <w:link w:val="affff5"/>
    <w:qFormat/>
    <w:pPr>
      <w:spacing w:line="360" w:lineRule="exact"/>
      <w:ind w:firstLine="709"/>
      <w:jc w:val="both"/>
    </w:pPr>
  </w:style>
  <w:style w:type="character" w:styleId="affff7">
    <w:name w:val="Unresolved Mention"/>
    <w:basedOn w:val="a2"/>
    <w:uiPriority w:val="99"/>
    <w:semiHidden/>
    <w:unhideWhenUsed/>
    <w:rPr>
      <w:color w:val="605E5C"/>
      <w:shd w:val="clear" w:color="auto" w:fill="E1DFDD"/>
    </w:rPr>
  </w:style>
  <w:style w:type="paragraph" w:customStyle="1" w:styleId="Style2">
    <w:name w:val="Style2"/>
    <w:basedOn w:val="a1"/>
    <w:uiPriority w:val="99"/>
    <w:pPr>
      <w:widowControl w:val="0"/>
      <w:spacing w:line="161" w:lineRule="exact"/>
      <w:ind w:firstLine="518"/>
      <w:jc w:val="both"/>
    </w:pPr>
    <w:rPr>
      <w:rFonts w:ascii="Times New Roman" w:eastAsiaTheme="minorEastAsia" w:hAnsi="Times New Roman" w:cs="Times New Roman"/>
      <w:lang w:eastAsia="ru-RU"/>
    </w:rPr>
  </w:style>
  <w:style w:type="paragraph" w:customStyle="1" w:styleId="Style3">
    <w:name w:val="Style3"/>
    <w:basedOn w:val="a1"/>
    <w:uiPriority w:val="99"/>
    <w:pPr>
      <w:widowControl w:val="0"/>
      <w:spacing w:line="178" w:lineRule="exact"/>
      <w:ind w:hanging="490"/>
      <w:jc w:val="both"/>
    </w:pPr>
    <w:rPr>
      <w:rFonts w:ascii="Times New Roman" w:eastAsiaTheme="minorEastAsia" w:hAnsi="Times New Roman" w:cs="Times New Roman"/>
      <w:lang w:eastAsia="ru-RU"/>
    </w:rPr>
  </w:style>
  <w:style w:type="character" w:customStyle="1" w:styleId="FontStyle17">
    <w:name w:val="Font Style17"/>
    <w:basedOn w:val="a2"/>
    <w:uiPriority w:val="99"/>
    <w:rPr>
      <w:rFonts w:ascii="Times New Roman" w:hAnsi="Times New Roman" w:cs="Times New Roman"/>
      <w:b/>
      <w:bCs/>
      <w:i/>
      <w:iCs/>
      <w:sz w:val="14"/>
      <w:szCs w:val="14"/>
    </w:rPr>
  </w:style>
  <w:style w:type="character" w:customStyle="1" w:styleId="FontStyle24">
    <w:name w:val="Font Style24"/>
    <w:basedOn w:val="a2"/>
    <w:uiPriority w:val="99"/>
    <w:rPr>
      <w:rFonts w:ascii="Times New Roman" w:hAnsi="Times New Roman" w:cs="Times New Roman"/>
      <w:b/>
      <w:bCs/>
      <w:sz w:val="14"/>
      <w:szCs w:val="14"/>
    </w:rPr>
  </w:style>
  <w:style w:type="character" w:customStyle="1" w:styleId="FontStyle28">
    <w:name w:val="Font Style28"/>
    <w:basedOn w:val="a2"/>
    <w:uiPriority w:val="99"/>
    <w:rPr>
      <w:rFonts w:ascii="Constantia" w:hAnsi="Constantia" w:cs="Constantia"/>
      <w:spacing w:val="-10"/>
      <w:sz w:val="18"/>
      <w:szCs w:val="18"/>
    </w:rPr>
  </w:style>
  <w:style w:type="character" w:customStyle="1" w:styleId="FontStyle33">
    <w:name w:val="Font Style33"/>
    <w:basedOn w:val="a2"/>
    <w:uiPriority w:val="99"/>
    <w:rPr>
      <w:rFonts w:ascii="Times New Roman" w:hAnsi="Times New Roman" w:cs="Times New Roman"/>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druzhestvoppk.ru" TargetMode="External"/><Relationship Id="rId18" Type="http://schemas.openxmlformats.org/officeDocument/2006/relationships/image" Target="media/image10.png"/><Relationship Id="rId26" Type="http://schemas.openxmlformats.org/officeDocument/2006/relationships/hyperlink" Target="https://erpt.eecommission.org/Goods" TargetMode="External"/><Relationship Id="rId39" Type="http://schemas.openxmlformats.org/officeDocument/2006/relationships/hyperlink" Target="http://www.zakupki.gov.ru" TargetMode="External"/><Relationship Id="rId3" Type="http://schemas.openxmlformats.org/officeDocument/2006/relationships/styles" Target="styles.xml"/><Relationship Id="rId21" Type="http://schemas.openxmlformats.org/officeDocument/2006/relationships/hyperlink" Target="http://www.nalog.ru" TargetMode="External"/><Relationship Id="rId34" Type="http://schemas.openxmlformats.org/officeDocument/2006/relationships/hyperlink" Target="https://internet.garant.ru/"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25" Type="http://schemas.openxmlformats.org/officeDocument/2006/relationships/hyperlink" Target="https://internet.garant.ru/" TargetMode="External"/><Relationship Id="rId33" Type="http://schemas.openxmlformats.org/officeDocument/2006/relationships/hyperlink" Target="http://eac-reestr.digital.gov.ru/" TargetMode="External"/><Relationship Id="rId38" Type="http://schemas.openxmlformats.org/officeDocument/2006/relationships/hyperlink" Target="http://www.consultant.ru/document/cons_doc_LAW_421875/af90cad46f4484d18fa490ef1c9d7a3b2fd3be3b/" TargetMode="External"/><Relationship Id="rId46" Type="http://schemas.openxmlformats.org/officeDocument/2006/relationships/fontTable" Target="fontTable.xml"/><Relationship Id="rId2" Type="http://schemas.openxmlformats.org/officeDocument/2006/relationships/numbering" Target="numbering.xml"/><Relationship Id="rId20" Type="http://schemas.openxmlformats.org/officeDocument/2006/relationships/hyperlink" Target="https://ofd.nalog.ru/" TargetMode="External"/><Relationship Id="rId29" Type="http://schemas.openxmlformats.org/officeDocument/2006/relationships/hyperlink" Target="https://internet.garant.ru/"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www.consultant.ru/document/cons_doc_LAW_421875/af90cad46f4484d18fa490ef1c9d7a3b2fd3be3b/" TargetMode="External"/><Relationship Id="rId40" Type="http://schemas.openxmlformats.org/officeDocument/2006/relationships/hyperlink" Target="mailto:kznppk@sodrppk.ru" TargetMode="External"/><Relationship Id="rId45" Type="http://schemas.openxmlformats.org/officeDocument/2006/relationships/footer" Target="footer3.xml"/><Relationship Id="rId5" Type="http://schemas.openxmlformats.org/officeDocument/2006/relationships/webSettings" Target="webSettings.xm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www.consultant.ru/document/cons_doc_LAW_421875/af90cad46f4484d18fa490ef1c9d7a3b2fd3be3b/" TargetMode="External"/><Relationship Id="rId10" Type="http://schemas.openxmlformats.org/officeDocument/2006/relationships/hyperlink" Target="mailto:sodr.tendr@mail.ru" TargetMode="External"/><Relationship Id="rId19" Type="http://schemas.openxmlformats.org/officeDocument/2006/relationships/hyperlink" Target="https://egrul.nalog.ru/" TargetMode="External"/><Relationship Id="rId31" Type="http://schemas.openxmlformats.org/officeDocument/2006/relationships/hyperlink" Target="https://internet.garant.ru/"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kznppk@sodrppk.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reestr.digital.gov.ru/" TargetMode="External"/><Relationship Id="rId35" Type="http://schemas.openxmlformats.org/officeDocument/2006/relationships/hyperlink" Target="consultantplus://offline/ref=5126373A6C0DC5BE1AE5BF247482912E1BCBC98009FFC480FB735D20C5DBt3K" TargetMode="External"/><Relationship Id="rId43"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2773B-AA29-4C93-9B53-F8BBF7FD6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53</Pages>
  <Words>29627</Words>
  <Characters>168875</Characters>
  <Application>Microsoft Office Word</Application>
  <DocSecurity>0</DocSecurity>
  <Lines>1407</Lines>
  <Paragraphs>396</Paragraphs>
  <ScaleCrop>false</ScaleCrop>
  <HeadingPairs>
    <vt:vector size="2" baseType="variant">
      <vt:variant>
        <vt:lpstr>Название</vt:lpstr>
      </vt:variant>
      <vt:variant>
        <vt:i4>1</vt:i4>
      </vt:variant>
    </vt:vector>
  </HeadingPairs>
  <TitlesOfParts>
    <vt:vector size="1" baseType="lpstr">
      <vt:lpstr/>
    </vt:vector>
  </TitlesOfParts>
  <Company>ФГАУ РФТР</Company>
  <LinksUpToDate>false</LinksUpToDate>
  <CharactersWithSpaces>198106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Звездилина Ксения Андреевна</dc:creator>
  <cp:keywords>Письмо</cp:keywords>
  <cp:lastModifiedBy>Елена Мочкарина</cp:lastModifiedBy>
  <cp:revision>42</cp:revision>
  <cp:lastPrinted>2025-11-01T06:14:00Z</cp:lastPrinted>
  <dcterms:created xsi:type="dcterms:W3CDTF">2025-10-29T05:34:00Z</dcterms:created>
  <dcterms:modified xsi:type="dcterms:W3CDTF">2025-11-01T06:18:00Z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0x01010086B8C2EFBB1B834B9D007D66039CEAED</vt:lpwstr>
  </property>
</Properties>
</file>