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D265DAD" w14:textId="77777777" w:rsidR="0072592D" w:rsidRDefault="00000000">
      <w:pPr>
        <w:pStyle w:val="33"/>
        <w:shd w:val="clear" w:color="auto" w:fill="auto"/>
        <w:spacing w:before="0" w:after="302" w:line="276" w:lineRule="auto"/>
        <w:ind w:left="5840"/>
        <w:rPr>
          <w:sz w:val="28"/>
          <w:szCs w:val="28"/>
        </w:rPr>
      </w:pPr>
      <w:r>
        <w:rPr>
          <w:color w:val="000000"/>
          <w:sz w:val="28"/>
          <w:szCs w:val="28"/>
        </w:rPr>
        <w:t>УТВЕРЖДАЮ</w:t>
      </w:r>
    </w:p>
    <w:p w14:paraId="03E48A25" w14:textId="77777777" w:rsidR="0072592D" w:rsidRDefault="00000000">
      <w:pPr>
        <w:pStyle w:val="33"/>
        <w:shd w:val="clear" w:color="auto" w:fill="auto"/>
        <w:spacing w:before="0" w:after="39" w:line="276" w:lineRule="auto"/>
        <w:ind w:left="5840" w:right="720"/>
        <w:rPr>
          <w:sz w:val="28"/>
          <w:szCs w:val="28"/>
        </w:rPr>
      </w:pPr>
      <w:r>
        <w:rPr>
          <w:color w:val="000000"/>
          <w:sz w:val="28"/>
          <w:szCs w:val="28"/>
        </w:rPr>
        <w:t>Председатель постоянно действующей единой комиссии</w:t>
      </w:r>
    </w:p>
    <w:p w14:paraId="71946E2D" w14:textId="77777777" w:rsidR="0072592D" w:rsidRDefault="00000000">
      <w:pPr>
        <w:pStyle w:val="33"/>
        <w:shd w:val="clear" w:color="auto" w:fill="auto"/>
        <w:tabs>
          <w:tab w:val="left" w:leader="underscore" w:pos="2530"/>
        </w:tabs>
        <w:spacing w:before="0" w:after="0" w:line="276" w:lineRule="auto"/>
        <w:ind w:right="80"/>
        <w:jc w:val="right"/>
        <w:rPr>
          <w:color w:val="000000"/>
          <w:sz w:val="28"/>
          <w:szCs w:val="28"/>
        </w:rPr>
      </w:pPr>
      <w:r>
        <w:rPr>
          <w:color w:val="000000"/>
          <w:sz w:val="28"/>
          <w:szCs w:val="28"/>
        </w:rPr>
        <w:tab/>
        <w:t>Подпись</w:t>
      </w:r>
    </w:p>
    <w:p w14:paraId="6653B226" w14:textId="77777777" w:rsidR="0072592D" w:rsidRDefault="00000000">
      <w:pPr>
        <w:pStyle w:val="33"/>
        <w:shd w:val="clear" w:color="auto" w:fill="auto"/>
        <w:tabs>
          <w:tab w:val="left" w:leader="underscore" w:pos="2530"/>
        </w:tabs>
        <w:spacing w:before="0" w:after="0" w:line="276" w:lineRule="auto"/>
        <w:ind w:right="80"/>
        <w:jc w:val="right"/>
        <w:rPr>
          <w:sz w:val="28"/>
          <w:szCs w:val="28"/>
        </w:rPr>
      </w:pPr>
      <w:r>
        <w:rPr>
          <w:color w:val="000000"/>
          <w:sz w:val="28"/>
          <w:szCs w:val="28"/>
        </w:rPr>
        <w:t>М.Ш. Аскаров</w:t>
      </w:r>
    </w:p>
    <w:p w14:paraId="33E65B1C" w14:textId="77777777" w:rsidR="0072592D" w:rsidRDefault="00000000">
      <w:pPr>
        <w:pStyle w:val="33"/>
        <w:shd w:val="clear" w:color="auto" w:fill="auto"/>
        <w:tabs>
          <w:tab w:val="left" w:pos="7789"/>
        </w:tabs>
        <w:spacing w:before="0" w:after="0" w:line="276" w:lineRule="auto"/>
        <w:ind w:left="5840"/>
        <w:rPr>
          <w:sz w:val="28"/>
          <w:szCs w:val="28"/>
        </w:rPr>
      </w:pPr>
      <w:r>
        <w:rPr>
          <w:color w:val="000000"/>
          <w:sz w:val="28"/>
          <w:szCs w:val="28"/>
        </w:rPr>
        <w:t xml:space="preserve"> «______ »____________ 20___ г.</w:t>
      </w:r>
    </w:p>
    <w:p w14:paraId="27420BF4" w14:textId="77777777" w:rsidR="0072592D" w:rsidRDefault="0072592D">
      <w:pPr>
        <w:spacing w:after="0"/>
        <w:ind w:firstLine="709"/>
        <w:jc w:val="both"/>
        <w:rPr>
          <w:rFonts w:ascii="Times New Roman" w:hAnsi="Times New Roman" w:cs="Times New Roman"/>
          <w:b/>
          <w:sz w:val="28"/>
          <w:szCs w:val="28"/>
        </w:rPr>
      </w:pPr>
    </w:p>
    <w:p w14:paraId="2BD14DC2" w14:textId="4C10D823" w:rsidR="0072592D" w:rsidRDefault="00000000">
      <w:pPr>
        <w:spacing w:after="0" w:line="240" w:lineRule="auto"/>
        <w:ind w:firstLine="709"/>
        <w:contextualSpacing/>
        <w:jc w:val="both"/>
        <w:rPr>
          <w:rFonts w:ascii="Times New Roman" w:hAnsi="Times New Roman"/>
          <w:b/>
          <w:sz w:val="28"/>
          <w:szCs w:val="28"/>
        </w:rPr>
      </w:pPr>
      <w:r>
        <w:rPr>
          <w:rFonts w:ascii="Times New Roman" w:hAnsi="Times New Roman" w:cs="Times New Roman"/>
          <w:b/>
          <w:sz w:val="28"/>
          <w:szCs w:val="28"/>
        </w:rPr>
        <w:t xml:space="preserve">Документация об Аукционе в электронной форме на право заключения договора поставки и монтажа </w:t>
      </w:r>
      <w:bookmarkStart w:id="0" w:name="_Hlk181015510"/>
      <w:r w:rsidR="00444CA0">
        <w:rPr>
          <w:rFonts w:ascii="Times New Roman" w:hAnsi="Times New Roman" w:cs="Times New Roman"/>
          <w:b/>
          <w:sz w:val="28"/>
          <w:szCs w:val="28"/>
        </w:rPr>
        <w:t>автоматизированного рабочего места билетного кассира (далее-АРМ кассира)</w:t>
      </w:r>
    </w:p>
    <w:bookmarkEnd w:id="0"/>
    <w:p w14:paraId="17A0D535" w14:textId="77777777" w:rsidR="0072592D" w:rsidRDefault="0072592D">
      <w:pPr>
        <w:spacing w:after="0"/>
        <w:ind w:firstLine="709"/>
        <w:jc w:val="both"/>
        <w:rPr>
          <w:rFonts w:ascii="Times New Roman" w:hAnsi="Times New Roman" w:cs="Times New Roman"/>
          <w:b/>
          <w:sz w:val="28"/>
          <w:szCs w:val="28"/>
        </w:rPr>
      </w:pPr>
    </w:p>
    <w:p w14:paraId="102021E8" w14:textId="77777777" w:rsidR="0072592D" w:rsidRDefault="00000000">
      <w:pPr>
        <w:pStyle w:val="14"/>
        <w:shd w:val="clear" w:color="auto" w:fill="auto"/>
        <w:tabs>
          <w:tab w:val="left" w:pos="730"/>
        </w:tabs>
        <w:spacing w:after="0" w:line="276" w:lineRule="auto"/>
        <w:ind w:left="709"/>
        <w:rPr>
          <w:sz w:val="28"/>
          <w:szCs w:val="28"/>
        </w:rPr>
      </w:pPr>
      <w:bookmarkStart w:id="1" w:name="bookmark1"/>
      <w:r>
        <w:rPr>
          <w:color w:val="000000"/>
          <w:sz w:val="28"/>
          <w:szCs w:val="28"/>
        </w:rPr>
        <w:t>Условия проведения аукциона</w:t>
      </w:r>
      <w:bookmarkEnd w:id="1"/>
    </w:p>
    <w:p w14:paraId="3BC177FB" w14:textId="77777777" w:rsidR="0072592D" w:rsidRDefault="0072592D">
      <w:pPr>
        <w:pStyle w:val="14"/>
        <w:shd w:val="clear" w:color="auto" w:fill="auto"/>
        <w:tabs>
          <w:tab w:val="left" w:pos="730"/>
        </w:tabs>
        <w:spacing w:after="0" w:line="276" w:lineRule="auto"/>
        <w:ind w:left="709"/>
        <w:jc w:val="left"/>
        <w:rPr>
          <w:sz w:val="28"/>
          <w:szCs w:val="28"/>
        </w:rPr>
      </w:pPr>
    </w:p>
    <w:p w14:paraId="0824A297" w14:textId="77777777" w:rsidR="0072592D" w:rsidRDefault="00000000">
      <w:pPr>
        <w:pStyle w:val="14"/>
        <w:numPr>
          <w:ilvl w:val="0"/>
          <w:numId w:val="1"/>
        </w:numPr>
        <w:shd w:val="clear" w:color="auto" w:fill="auto"/>
        <w:tabs>
          <w:tab w:val="left" w:pos="1436"/>
        </w:tabs>
        <w:spacing w:after="0" w:line="276" w:lineRule="auto"/>
        <w:ind w:firstLine="709"/>
        <w:jc w:val="both"/>
        <w:rPr>
          <w:sz w:val="28"/>
          <w:szCs w:val="28"/>
        </w:rPr>
      </w:pPr>
      <w:bookmarkStart w:id="2" w:name="bookmark2"/>
      <w:r>
        <w:rPr>
          <w:color w:val="000000"/>
          <w:sz w:val="28"/>
          <w:szCs w:val="28"/>
        </w:rPr>
        <w:t>Общие условия проведения аукциона</w:t>
      </w:r>
      <w:bookmarkEnd w:id="2"/>
    </w:p>
    <w:p w14:paraId="007E3C7F" w14:textId="77777777" w:rsidR="0072592D" w:rsidRDefault="00000000">
      <w:pPr>
        <w:pStyle w:val="14"/>
        <w:numPr>
          <w:ilvl w:val="1"/>
          <w:numId w:val="1"/>
        </w:numPr>
        <w:shd w:val="clear" w:color="auto" w:fill="auto"/>
        <w:tabs>
          <w:tab w:val="left" w:pos="1436"/>
        </w:tabs>
        <w:spacing w:after="0" w:line="276" w:lineRule="auto"/>
        <w:ind w:firstLine="709"/>
        <w:jc w:val="both"/>
        <w:rPr>
          <w:sz w:val="28"/>
          <w:szCs w:val="28"/>
        </w:rPr>
      </w:pPr>
      <w:bookmarkStart w:id="3" w:name="bookmark3"/>
      <w:r>
        <w:rPr>
          <w:color w:val="000000"/>
          <w:sz w:val="28"/>
          <w:szCs w:val="28"/>
        </w:rPr>
        <w:t>Сведения о заказчике</w:t>
      </w:r>
      <w:bookmarkEnd w:id="3"/>
    </w:p>
    <w:p w14:paraId="05E38C1D" w14:textId="77777777" w:rsidR="0072592D" w:rsidRDefault="00000000">
      <w:pPr>
        <w:pStyle w:val="33"/>
        <w:numPr>
          <w:ilvl w:val="2"/>
          <w:numId w:val="1"/>
        </w:numPr>
        <w:shd w:val="clear" w:color="auto" w:fill="auto"/>
        <w:spacing w:before="0" w:after="0" w:line="240" w:lineRule="auto"/>
        <w:ind w:firstLine="709"/>
        <w:jc w:val="both"/>
        <w:rPr>
          <w:sz w:val="28"/>
          <w:szCs w:val="28"/>
        </w:rPr>
      </w:pPr>
      <w:r>
        <w:rPr>
          <w:color w:val="000000"/>
          <w:sz w:val="28"/>
          <w:szCs w:val="28"/>
        </w:rPr>
        <w:t>Заказчик - АО «Содружество».</w:t>
      </w:r>
    </w:p>
    <w:p w14:paraId="0582DBF4" w14:textId="77777777" w:rsidR="0072592D" w:rsidRDefault="00000000">
      <w:pPr>
        <w:pStyle w:val="af3"/>
        <w:spacing w:after="0" w:line="240" w:lineRule="auto"/>
        <w:ind w:left="0" w:firstLine="709"/>
        <w:jc w:val="both"/>
        <w:rPr>
          <w:rFonts w:ascii="Times New Roman" w:hAnsi="Times New Roman"/>
          <w:sz w:val="28"/>
          <w:szCs w:val="28"/>
        </w:rPr>
      </w:pPr>
      <w:r>
        <w:rPr>
          <w:rFonts w:ascii="Times New Roman" w:hAnsi="Times New Roman"/>
          <w:sz w:val="28"/>
          <w:szCs w:val="28"/>
        </w:rPr>
        <w:t>Место нахождения Заказчика: 420021, г. Казань, ул. Галиаскара Камала, д. 11</w:t>
      </w:r>
    </w:p>
    <w:p w14:paraId="083CCD15" w14:textId="77777777" w:rsidR="0072592D" w:rsidRDefault="00000000">
      <w:pPr>
        <w:pStyle w:val="af3"/>
        <w:spacing w:after="0" w:line="240" w:lineRule="auto"/>
        <w:ind w:left="0" w:firstLine="709"/>
        <w:jc w:val="both"/>
        <w:rPr>
          <w:rFonts w:ascii="Times New Roman" w:hAnsi="Times New Roman"/>
          <w:sz w:val="28"/>
          <w:szCs w:val="28"/>
        </w:rPr>
      </w:pPr>
      <w:r>
        <w:rPr>
          <w:rFonts w:ascii="Times New Roman" w:hAnsi="Times New Roman"/>
          <w:sz w:val="28"/>
          <w:szCs w:val="28"/>
        </w:rPr>
        <w:t>Почтовый адрес Заказчика: 420021, г. Казань, ул. Галиаскара Камала, д. 11</w:t>
      </w:r>
    </w:p>
    <w:p w14:paraId="1F9463FE" w14:textId="77777777" w:rsidR="0072592D" w:rsidRDefault="00000000">
      <w:pPr>
        <w:pStyle w:val="af3"/>
        <w:spacing w:after="0" w:line="240" w:lineRule="auto"/>
        <w:ind w:left="0" w:firstLine="709"/>
        <w:jc w:val="both"/>
        <w:rPr>
          <w:rFonts w:ascii="Times New Roman" w:hAnsi="Times New Roman"/>
          <w:sz w:val="28"/>
          <w:szCs w:val="28"/>
        </w:rPr>
      </w:pPr>
      <w:r>
        <w:rPr>
          <w:rFonts w:ascii="Times New Roman" w:hAnsi="Times New Roman"/>
          <w:sz w:val="28"/>
          <w:szCs w:val="28"/>
        </w:rPr>
        <w:t>1.1.2. Контактные данные:</w:t>
      </w:r>
    </w:p>
    <w:p w14:paraId="1ACCC29F" w14:textId="77777777" w:rsidR="0072592D" w:rsidRDefault="00000000">
      <w:pPr>
        <w:pStyle w:val="af3"/>
        <w:spacing w:after="0" w:line="240" w:lineRule="auto"/>
        <w:ind w:left="0" w:firstLine="709"/>
        <w:jc w:val="both"/>
        <w:rPr>
          <w:rFonts w:ascii="Times New Roman" w:hAnsi="Times New Roman"/>
          <w:sz w:val="28"/>
          <w:szCs w:val="28"/>
        </w:rPr>
      </w:pPr>
      <w:r>
        <w:rPr>
          <w:rFonts w:ascii="Times New Roman" w:hAnsi="Times New Roman"/>
          <w:sz w:val="28"/>
          <w:szCs w:val="28"/>
        </w:rPr>
        <w:t>Начальник СДР и ЦЭ Севастьянова Ирина Анатольевна</w:t>
      </w:r>
    </w:p>
    <w:p w14:paraId="3C52FBD8" w14:textId="77777777" w:rsidR="0072592D" w:rsidRDefault="00000000">
      <w:pPr>
        <w:pStyle w:val="af3"/>
        <w:spacing w:after="0" w:line="240" w:lineRule="auto"/>
        <w:ind w:left="0" w:firstLine="709"/>
        <w:jc w:val="both"/>
        <w:rPr>
          <w:rFonts w:ascii="Times New Roman" w:hAnsi="Times New Roman"/>
          <w:sz w:val="28"/>
          <w:szCs w:val="28"/>
        </w:rPr>
      </w:pPr>
      <w:r>
        <w:rPr>
          <w:rFonts w:ascii="Times New Roman" w:hAnsi="Times New Roman"/>
          <w:sz w:val="28"/>
          <w:szCs w:val="28"/>
        </w:rPr>
        <w:t>Номер контактного телефона/факса Заказчика: +7</w:t>
      </w:r>
      <w:r>
        <w:rPr>
          <w:rFonts w:ascii="Times New Roman" w:hAnsi="Times New Roman"/>
          <w:sz w:val="28"/>
          <w:szCs w:val="28"/>
          <w:lang w:val="en-US"/>
        </w:rPr>
        <w:t> </w:t>
      </w:r>
      <w:r>
        <w:rPr>
          <w:rFonts w:ascii="Times New Roman" w:hAnsi="Times New Roman"/>
          <w:sz w:val="28"/>
          <w:szCs w:val="28"/>
        </w:rPr>
        <w:t>(843)</w:t>
      </w:r>
      <w:r>
        <w:rPr>
          <w:rFonts w:ascii="Times New Roman" w:hAnsi="Times New Roman"/>
          <w:sz w:val="28"/>
          <w:szCs w:val="28"/>
          <w:lang w:val="en-US"/>
        </w:rPr>
        <w:t> </w:t>
      </w:r>
      <w:r>
        <w:rPr>
          <w:rFonts w:ascii="Times New Roman" w:eastAsia="Calibri" w:hAnsi="Times New Roman"/>
          <w:sz w:val="28"/>
          <w:szCs w:val="28"/>
          <w:lang w:eastAsia="ru-RU"/>
        </w:rPr>
        <w:t>202-28-18</w:t>
      </w:r>
    </w:p>
    <w:p w14:paraId="56945C24" w14:textId="77777777" w:rsidR="0072592D" w:rsidRDefault="00000000">
      <w:pPr>
        <w:pStyle w:val="af3"/>
        <w:spacing w:after="0" w:line="240" w:lineRule="auto"/>
        <w:ind w:left="0" w:firstLine="709"/>
        <w:jc w:val="both"/>
        <w:rPr>
          <w:rFonts w:ascii="Times New Roman" w:hAnsi="Times New Roman"/>
          <w:sz w:val="28"/>
          <w:szCs w:val="28"/>
        </w:rPr>
      </w:pPr>
      <w:r>
        <w:rPr>
          <w:rFonts w:ascii="Times New Roman" w:hAnsi="Times New Roman"/>
          <w:sz w:val="28"/>
          <w:szCs w:val="28"/>
        </w:rPr>
        <w:t xml:space="preserve">Адрес электронной почты Заказчика: </w:t>
      </w:r>
      <w:hyperlink r:id="rId8" w:tooltip="mailto:sodr.tendr@mail.ru" w:history="1">
        <w:r w:rsidR="0072592D">
          <w:rPr>
            <w:rStyle w:val="af2"/>
            <w:rFonts w:ascii="Times New Roman" w:hAnsi="Times New Roman" w:cs="Times New Roman"/>
            <w:sz w:val="28"/>
            <w:szCs w:val="28"/>
            <w:lang w:val="en-US"/>
          </w:rPr>
          <w:t>sodr</w:t>
        </w:r>
        <w:r w:rsidR="0072592D">
          <w:rPr>
            <w:rStyle w:val="af2"/>
            <w:rFonts w:ascii="Times New Roman" w:hAnsi="Times New Roman" w:cs="Times New Roman"/>
            <w:sz w:val="28"/>
            <w:szCs w:val="28"/>
          </w:rPr>
          <w:t>.</w:t>
        </w:r>
        <w:r w:rsidR="0072592D">
          <w:rPr>
            <w:rStyle w:val="af2"/>
            <w:rFonts w:ascii="Times New Roman" w:hAnsi="Times New Roman" w:cs="Times New Roman"/>
            <w:sz w:val="28"/>
            <w:szCs w:val="28"/>
            <w:lang w:val="en-US"/>
          </w:rPr>
          <w:t>tendr</w:t>
        </w:r>
        <w:r w:rsidR="0072592D">
          <w:rPr>
            <w:rStyle w:val="af2"/>
            <w:rFonts w:ascii="Times New Roman" w:hAnsi="Times New Roman" w:cs="Times New Roman"/>
            <w:sz w:val="28"/>
            <w:szCs w:val="28"/>
          </w:rPr>
          <w:t>@</w:t>
        </w:r>
        <w:r w:rsidR="0072592D">
          <w:rPr>
            <w:rStyle w:val="af2"/>
            <w:rFonts w:ascii="Times New Roman" w:hAnsi="Times New Roman" w:cs="Times New Roman"/>
            <w:sz w:val="28"/>
            <w:szCs w:val="28"/>
            <w:lang w:val="en-US"/>
          </w:rPr>
          <w:t>mail</w:t>
        </w:r>
        <w:r w:rsidR="0072592D">
          <w:rPr>
            <w:rStyle w:val="af2"/>
            <w:rFonts w:ascii="Times New Roman" w:hAnsi="Times New Roman" w:cs="Times New Roman"/>
            <w:sz w:val="28"/>
            <w:szCs w:val="28"/>
          </w:rPr>
          <w:t>.</w:t>
        </w:r>
        <w:proofErr w:type="spellStart"/>
        <w:r w:rsidR="0072592D">
          <w:rPr>
            <w:rStyle w:val="af2"/>
            <w:rFonts w:ascii="Times New Roman" w:hAnsi="Times New Roman" w:cs="Times New Roman"/>
            <w:sz w:val="28"/>
            <w:szCs w:val="28"/>
            <w:lang w:val="en-US"/>
          </w:rPr>
          <w:t>ru</w:t>
        </w:r>
        <w:proofErr w:type="spellEnd"/>
      </w:hyperlink>
    </w:p>
    <w:p w14:paraId="149FC6A5" w14:textId="77777777" w:rsidR="0072592D" w:rsidRDefault="0072592D">
      <w:pPr>
        <w:pStyle w:val="27"/>
        <w:shd w:val="clear" w:color="auto" w:fill="auto"/>
        <w:spacing w:before="0" w:line="276" w:lineRule="auto"/>
        <w:ind w:firstLine="709"/>
        <w:rPr>
          <w:color w:val="000000"/>
          <w:sz w:val="28"/>
          <w:szCs w:val="28"/>
        </w:rPr>
      </w:pPr>
    </w:p>
    <w:p w14:paraId="50945B31" w14:textId="77777777" w:rsidR="0072592D" w:rsidRDefault="00000000">
      <w:pPr>
        <w:pStyle w:val="14"/>
        <w:numPr>
          <w:ilvl w:val="1"/>
          <w:numId w:val="1"/>
        </w:numPr>
        <w:shd w:val="clear" w:color="auto" w:fill="auto"/>
        <w:tabs>
          <w:tab w:val="left" w:pos="1436"/>
        </w:tabs>
        <w:spacing w:after="0" w:line="276" w:lineRule="auto"/>
        <w:ind w:firstLine="709"/>
        <w:jc w:val="both"/>
        <w:rPr>
          <w:sz w:val="28"/>
          <w:szCs w:val="28"/>
        </w:rPr>
      </w:pPr>
      <w:bookmarkStart w:id="4" w:name="bookmark4"/>
      <w:r>
        <w:rPr>
          <w:color w:val="000000"/>
          <w:sz w:val="28"/>
          <w:szCs w:val="28"/>
        </w:rPr>
        <w:t>Способ проведения</w:t>
      </w:r>
      <w:bookmarkEnd w:id="4"/>
      <w:r>
        <w:rPr>
          <w:color w:val="000000"/>
          <w:sz w:val="28"/>
          <w:szCs w:val="28"/>
        </w:rPr>
        <w:t xml:space="preserve"> закупки</w:t>
      </w:r>
    </w:p>
    <w:p w14:paraId="667B49EE" w14:textId="77777777" w:rsidR="0072592D" w:rsidRDefault="00000000">
      <w:pPr>
        <w:pStyle w:val="14"/>
        <w:shd w:val="clear" w:color="auto" w:fill="auto"/>
        <w:tabs>
          <w:tab w:val="left" w:pos="1436"/>
        </w:tabs>
        <w:spacing w:after="0" w:line="276" w:lineRule="auto"/>
        <w:ind w:firstLine="709"/>
        <w:jc w:val="both"/>
        <w:rPr>
          <w:b w:val="0"/>
          <w:color w:val="000000"/>
          <w:sz w:val="28"/>
          <w:szCs w:val="28"/>
        </w:rPr>
      </w:pPr>
      <w:r>
        <w:rPr>
          <w:b w:val="0"/>
          <w:color w:val="000000"/>
          <w:sz w:val="28"/>
          <w:szCs w:val="28"/>
        </w:rPr>
        <w:t>Открытый аукцион в электронной форме</w:t>
      </w:r>
    </w:p>
    <w:p w14:paraId="22D01537" w14:textId="77777777" w:rsidR="0072592D" w:rsidRDefault="00000000">
      <w:pPr>
        <w:pStyle w:val="33"/>
        <w:shd w:val="clear" w:color="auto" w:fill="auto"/>
        <w:spacing w:before="0" w:after="0" w:line="276" w:lineRule="auto"/>
        <w:ind w:firstLine="709"/>
        <w:jc w:val="both"/>
        <w:rPr>
          <w:color w:val="000000"/>
          <w:sz w:val="28"/>
          <w:szCs w:val="28"/>
        </w:rPr>
      </w:pPr>
      <w:r>
        <w:rPr>
          <w:color w:val="000000"/>
          <w:sz w:val="28"/>
          <w:szCs w:val="28"/>
        </w:rPr>
        <w:t xml:space="preserve">Данная процедура проходит </w:t>
      </w:r>
      <w:r>
        <w:rPr>
          <w:rFonts w:eastAsia="Calibri"/>
          <w:sz w:val="28"/>
          <w:szCs w:val="28"/>
        </w:rPr>
        <w:t>на электронной торговой площадке «</w:t>
      </w:r>
      <w:proofErr w:type="spellStart"/>
      <w:r>
        <w:rPr>
          <w:rFonts w:eastAsia="Calibri"/>
          <w:sz w:val="28"/>
          <w:szCs w:val="28"/>
        </w:rPr>
        <w:t>ZakazRF</w:t>
      </w:r>
      <w:proofErr w:type="spellEnd"/>
      <w:r>
        <w:rPr>
          <w:rFonts w:eastAsia="Calibri"/>
          <w:sz w:val="28"/>
          <w:szCs w:val="28"/>
        </w:rPr>
        <w:t xml:space="preserve"> 223» Агентство по государственному заказу Республики Татарстан», </w:t>
      </w:r>
      <w:r>
        <w:rPr>
          <w:bCs/>
          <w:sz w:val="28"/>
          <w:szCs w:val="28"/>
        </w:rPr>
        <w:t xml:space="preserve">на сайте </w:t>
      </w:r>
      <w:r>
        <w:rPr>
          <w:b/>
          <w:i/>
          <w:iCs/>
          <w:sz w:val="28"/>
          <w:szCs w:val="28"/>
        </w:rPr>
        <w:t>http://223etp.zakazrf.ru/</w:t>
      </w:r>
      <w:r>
        <w:rPr>
          <w:bCs/>
          <w:sz w:val="28"/>
          <w:szCs w:val="28"/>
        </w:rPr>
        <w:t xml:space="preserve"> </w:t>
      </w:r>
      <w:r>
        <w:rPr>
          <w:sz w:val="28"/>
          <w:szCs w:val="28"/>
        </w:rPr>
        <w:t>(далее – электронная площадка)</w:t>
      </w:r>
      <w:r>
        <w:rPr>
          <w:color w:val="000000"/>
          <w:sz w:val="28"/>
          <w:szCs w:val="28"/>
        </w:rPr>
        <w:t>. В случае возникновения затруднений технического характера необходимо незамедлительно обратиться в службу технической поддержки по телефону или электронной почте, указанным на сайте данной площадки, а также сообщить об этом контактному лицу, указанному в пункте 1.1.2 аукционной документации.</w:t>
      </w:r>
    </w:p>
    <w:p w14:paraId="23CAAC15" w14:textId="77777777" w:rsidR="0072592D" w:rsidRDefault="0072592D">
      <w:pPr>
        <w:pStyle w:val="33"/>
        <w:shd w:val="clear" w:color="auto" w:fill="auto"/>
        <w:spacing w:before="0" w:after="0" w:line="276" w:lineRule="auto"/>
        <w:ind w:firstLine="709"/>
        <w:jc w:val="both"/>
        <w:rPr>
          <w:color w:val="000000"/>
          <w:sz w:val="28"/>
          <w:szCs w:val="28"/>
        </w:rPr>
      </w:pPr>
    </w:p>
    <w:p w14:paraId="313877F3" w14:textId="77777777" w:rsidR="0072592D" w:rsidRDefault="00000000">
      <w:pPr>
        <w:pStyle w:val="14"/>
        <w:numPr>
          <w:ilvl w:val="1"/>
          <w:numId w:val="1"/>
        </w:numPr>
        <w:shd w:val="clear" w:color="auto" w:fill="auto"/>
        <w:tabs>
          <w:tab w:val="left" w:pos="1451"/>
        </w:tabs>
        <w:spacing w:after="0" w:line="276" w:lineRule="auto"/>
        <w:ind w:firstLine="709"/>
        <w:jc w:val="both"/>
        <w:rPr>
          <w:sz w:val="28"/>
          <w:szCs w:val="28"/>
        </w:rPr>
      </w:pPr>
      <w:bookmarkStart w:id="5" w:name="bookmark5"/>
      <w:r>
        <w:rPr>
          <w:color w:val="000000"/>
          <w:sz w:val="28"/>
          <w:szCs w:val="28"/>
        </w:rPr>
        <w:t>Предмет аукциона</w:t>
      </w:r>
      <w:bookmarkEnd w:id="5"/>
    </w:p>
    <w:p w14:paraId="70ED329B" w14:textId="77777777" w:rsidR="00444CA0" w:rsidRDefault="00000000" w:rsidP="00444CA0">
      <w:pPr>
        <w:spacing w:after="0" w:line="240" w:lineRule="auto"/>
        <w:ind w:firstLine="709"/>
        <w:contextualSpacing/>
        <w:jc w:val="both"/>
        <w:rPr>
          <w:rFonts w:ascii="Times New Roman" w:hAnsi="Times New Roman"/>
          <w:b/>
          <w:sz w:val="28"/>
          <w:szCs w:val="28"/>
        </w:rPr>
      </w:pPr>
      <w:r>
        <w:rPr>
          <w:rFonts w:ascii="Times New Roman" w:hAnsi="Times New Roman"/>
          <w:b/>
          <w:sz w:val="28"/>
          <w:szCs w:val="28"/>
        </w:rPr>
        <w:t xml:space="preserve">Поставка и монтаж </w:t>
      </w:r>
      <w:r w:rsidR="00444CA0">
        <w:rPr>
          <w:rFonts w:ascii="Times New Roman" w:hAnsi="Times New Roman" w:cs="Times New Roman"/>
          <w:b/>
          <w:sz w:val="28"/>
          <w:szCs w:val="28"/>
        </w:rPr>
        <w:t>автоматизированного рабочего места билетного кассира (далее-АРМ кассира)</w:t>
      </w:r>
    </w:p>
    <w:p w14:paraId="5E5E6258" w14:textId="56BB56B9" w:rsidR="0072592D" w:rsidRDefault="0072592D">
      <w:pPr>
        <w:pStyle w:val="af3"/>
        <w:spacing w:after="0" w:line="240" w:lineRule="auto"/>
        <w:jc w:val="both"/>
        <w:rPr>
          <w:rFonts w:ascii="Times New Roman" w:hAnsi="Times New Roman"/>
          <w:b/>
          <w:sz w:val="28"/>
          <w:szCs w:val="28"/>
        </w:rPr>
      </w:pPr>
    </w:p>
    <w:p w14:paraId="35A2AB6A" w14:textId="77777777" w:rsidR="0072592D" w:rsidRDefault="00000000">
      <w:pPr>
        <w:pStyle w:val="af3"/>
        <w:numPr>
          <w:ilvl w:val="1"/>
          <w:numId w:val="1"/>
        </w:numPr>
        <w:spacing w:after="0" w:line="240" w:lineRule="auto"/>
        <w:ind w:left="0" w:firstLine="709"/>
        <w:jc w:val="both"/>
        <w:rPr>
          <w:rFonts w:ascii="Times New Roman" w:eastAsia="Times New Roman" w:hAnsi="Times New Roman" w:cs="Times New Roman"/>
          <w:b/>
          <w:bCs/>
          <w:spacing w:val="-1"/>
          <w:sz w:val="28"/>
          <w:szCs w:val="28"/>
        </w:rPr>
      </w:pPr>
      <w:r>
        <w:rPr>
          <w:rFonts w:ascii="Times New Roman" w:eastAsia="Times New Roman" w:hAnsi="Times New Roman" w:cs="Times New Roman"/>
          <w:b/>
          <w:bCs/>
          <w:spacing w:val="-1"/>
          <w:sz w:val="28"/>
          <w:szCs w:val="28"/>
        </w:rPr>
        <w:t>Антидемпинговые меры</w:t>
      </w:r>
    </w:p>
    <w:p w14:paraId="3C96D953" w14:textId="77777777" w:rsidR="0072592D" w:rsidRDefault="00000000">
      <w:pPr>
        <w:pStyle w:val="af3"/>
        <w:spacing w:after="0" w:line="240" w:lineRule="auto"/>
        <w:ind w:left="0" w:firstLine="709"/>
        <w:jc w:val="both"/>
        <w:rPr>
          <w:rFonts w:ascii="Times New Roman" w:eastAsia="Times New Roman" w:hAnsi="Times New Roman" w:cs="Times New Roman"/>
          <w:bCs/>
          <w:spacing w:val="-1"/>
          <w:sz w:val="28"/>
          <w:szCs w:val="28"/>
        </w:rPr>
      </w:pPr>
      <w:r>
        <w:rPr>
          <w:rFonts w:ascii="Times New Roman" w:eastAsia="Times New Roman" w:hAnsi="Times New Roman" w:cs="Times New Roman"/>
          <w:bCs/>
          <w:spacing w:val="-1"/>
          <w:sz w:val="28"/>
          <w:szCs w:val="28"/>
        </w:rPr>
        <w:t>Не предусмотрены.</w:t>
      </w:r>
    </w:p>
    <w:p w14:paraId="021C1A80" w14:textId="77777777" w:rsidR="0072592D" w:rsidRDefault="0072592D">
      <w:pPr>
        <w:pStyle w:val="af3"/>
        <w:spacing w:after="0" w:line="240" w:lineRule="auto"/>
        <w:ind w:left="0" w:firstLine="709"/>
        <w:jc w:val="both"/>
        <w:rPr>
          <w:rFonts w:ascii="Times New Roman" w:eastAsia="Times New Roman" w:hAnsi="Times New Roman" w:cs="Times New Roman"/>
          <w:bCs/>
          <w:spacing w:val="-1"/>
          <w:sz w:val="28"/>
          <w:szCs w:val="28"/>
        </w:rPr>
      </w:pPr>
    </w:p>
    <w:p w14:paraId="0B314FB5" w14:textId="77777777" w:rsidR="0072592D" w:rsidRDefault="00000000">
      <w:pPr>
        <w:pStyle w:val="14"/>
        <w:numPr>
          <w:ilvl w:val="1"/>
          <w:numId w:val="1"/>
        </w:numPr>
        <w:shd w:val="clear" w:color="auto" w:fill="auto"/>
        <w:tabs>
          <w:tab w:val="left" w:pos="1436"/>
        </w:tabs>
        <w:spacing w:after="0" w:line="240" w:lineRule="auto"/>
        <w:ind w:firstLine="709"/>
        <w:jc w:val="both"/>
        <w:rPr>
          <w:sz w:val="28"/>
          <w:szCs w:val="28"/>
        </w:rPr>
      </w:pPr>
      <w:r>
        <w:rPr>
          <w:sz w:val="28"/>
          <w:szCs w:val="28"/>
        </w:rPr>
        <w:t>Обеспечение заявок</w:t>
      </w:r>
    </w:p>
    <w:p w14:paraId="7DCB96DD" w14:textId="77777777" w:rsidR="0072592D" w:rsidRDefault="00000000">
      <w:pPr>
        <w:pStyle w:val="14"/>
        <w:shd w:val="clear" w:color="auto" w:fill="auto"/>
        <w:tabs>
          <w:tab w:val="left" w:pos="1436"/>
        </w:tabs>
        <w:spacing w:after="0" w:line="240" w:lineRule="auto"/>
        <w:ind w:firstLine="709"/>
        <w:jc w:val="both"/>
        <w:rPr>
          <w:b w:val="0"/>
          <w:sz w:val="28"/>
          <w:szCs w:val="28"/>
        </w:rPr>
      </w:pPr>
      <w:r>
        <w:rPr>
          <w:b w:val="0"/>
          <w:sz w:val="28"/>
          <w:szCs w:val="28"/>
        </w:rPr>
        <w:t>Не предусмотрены.</w:t>
      </w:r>
    </w:p>
    <w:p w14:paraId="06679164" w14:textId="77777777" w:rsidR="0072592D" w:rsidRDefault="0072592D">
      <w:pPr>
        <w:pStyle w:val="14"/>
        <w:shd w:val="clear" w:color="auto" w:fill="auto"/>
        <w:tabs>
          <w:tab w:val="left" w:pos="1436"/>
        </w:tabs>
        <w:spacing w:after="0" w:line="240" w:lineRule="auto"/>
        <w:ind w:firstLine="709"/>
        <w:jc w:val="both"/>
        <w:rPr>
          <w:b w:val="0"/>
          <w:sz w:val="28"/>
          <w:szCs w:val="28"/>
        </w:rPr>
      </w:pPr>
    </w:p>
    <w:p w14:paraId="4E417049" w14:textId="77777777" w:rsidR="0072592D" w:rsidRPr="000F68A6" w:rsidRDefault="00000000">
      <w:pPr>
        <w:pStyle w:val="14"/>
        <w:numPr>
          <w:ilvl w:val="1"/>
          <w:numId w:val="1"/>
        </w:numPr>
        <w:shd w:val="clear" w:color="auto" w:fill="auto"/>
        <w:tabs>
          <w:tab w:val="left" w:pos="1436"/>
        </w:tabs>
        <w:spacing w:after="0" w:line="240" w:lineRule="auto"/>
        <w:ind w:firstLine="709"/>
        <w:jc w:val="both"/>
        <w:rPr>
          <w:sz w:val="28"/>
          <w:szCs w:val="28"/>
        </w:rPr>
      </w:pPr>
      <w:r w:rsidRPr="000F68A6">
        <w:rPr>
          <w:sz w:val="28"/>
          <w:szCs w:val="28"/>
        </w:rPr>
        <w:t>Обеспечение исполнения договора</w:t>
      </w:r>
    </w:p>
    <w:p w14:paraId="3F7D7AE2" w14:textId="73909800" w:rsidR="0072592D" w:rsidRDefault="00444CA0">
      <w:pPr>
        <w:pStyle w:val="14"/>
        <w:shd w:val="clear" w:color="auto" w:fill="auto"/>
        <w:tabs>
          <w:tab w:val="left" w:pos="1436"/>
        </w:tabs>
        <w:spacing w:after="0" w:line="240" w:lineRule="auto"/>
        <w:ind w:firstLine="709"/>
        <w:jc w:val="both"/>
        <w:rPr>
          <w:bCs w:val="0"/>
          <w:sz w:val="28"/>
          <w:szCs w:val="28"/>
        </w:rPr>
      </w:pPr>
      <w:r>
        <w:rPr>
          <w:bCs w:val="0"/>
          <w:sz w:val="28"/>
          <w:szCs w:val="28"/>
        </w:rPr>
        <w:t>500</w:t>
      </w:r>
      <w:r w:rsidRPr="000F68A6">
        <w:rPr>
          <w:bCs w:val="0"/>
          <w:sz w:val="28"/>
          <w:szCs w:val="28"/>
        </w:rPr>
        <w:t> 000 (</w:t>
      </w:r>
      <w:r>
        <w:rPr>
          <w:bCs w:val="0"/>
          <w:sz w:val="28"/>
          <w:szCs w:val="28"/>
        </w:rPr>
        <w:t>Пятьсот</w:t>
      </w:r>
      <w:r w:rsidRPr="000F68A6">
        <w:rPr>
          <w:bCs w:val="0"/>
          <w:sz w:val="28"/>
          <w:szCs w:val="28"/>
        </w:rPr>
        <w:t xml:space="preserve"> тысяч) рублей 00 копеек.</w:t>
      </w:r>
    </w:p>
    <w:p w14:paraId="4BE00C30" w14:textId="77777777" w:rsidR="0072592D" w:rsidRDefault="0072592D">
      <w:pPr>
        <w:pStyle w:val="14"/>
        <w:shd w:val="clear" w:color="auto" w:fill="auto"/>
        <w:tabs>
          <w:tab w:val="left" w:pos="1436"/>
        </w:tabs>
        <w:spacing w:after="0" w:line="240" w:lineRule="auto"/>
        <w:ind w:firstLine="709"/>
        <w:jc w:val="both"/>
        <w:rPr>
          <w:b w:val="0"/>
          <w:sz w:val="28"/>
          <w:szCs w:val="28"/>
        </w:rPr>
      </w:pPr>
    </w:p>
    <w:p w14:paraId="6D407057" w14:textId="77777777" w:rsidR="0072592D" w:rsidRDefault="00000000">
      <w:pPr>
        <w:pStyle w:val="14"/>
        <w:numPr>
          <w:ilvl w:val="1"/>
          <w:numId w:val="1"/>
        </w:numPr>
        <w:shd w:val="clear" w:color="auto" w:fill="auto"/>
        <w:tabs>
          <w:tab w:val="left" w:pos="1446"/>
        </w:tabs>
        <w:spacing w:after="0" w:line="276" w:lineRule="auto"/>
        <w:ind w:firstLine="709"/>
        <w:jc w:val="both"/>
        <w:rPr>
          <w:sz w:val="28"/>
          <w:szCs w:val="28"/>
        </w:rPr>
      </w:pPr>
      <w:bookmarkStart w:id="6" w:name="bookmark10"/>
      <w:bookmarkStart w:id="7" w:name="_Hlk111444703"/>
      <w:r>
        <w:rPr>
          <w:sz w:val="28"/>
          <w:szCs w:val="28"/>
        </w:rPr>
        <w:t>Порядок, место, дата начала и окончания срока подачи заявок, вскрытия заявок</w:t>
      </w:r>
      <w:bookmarkEnd w:id="6"/>
    </w:p>
    <w:p w14:paraId="5C22B0D1" w14:textId="77777777" w:rsidR="0072592D" w:rsidRDefault="00000000">
      <w:pPr>
        <w:pStyle w:val="27"/>
        <w:shd w:val="clear" w:color="auto" w:fill="auto"/>
        <w:spacing w:before="0" w:line="276" w:lineRule="auto"/>
        <w:ind w:firstLine="709"/>
        <w:rPr>
          <w:rStyle w:val="20pt"/>
          <w:color w:val="auto"/>
          <w:sz w:val="28"/>
          <w:szCs w:val="28"/>
        </w:rPr>
      </w:pPr>
      <w:r>
        <w:rPr>
          <w:rStyle w:val="20pt"/>
          <w:color w:val="auto"/>
          <w:sz w:val="28"/>
          <w:szCs w:val="28"/>
        </w:rPr>
        <w:t xml:space="preserve">Заявки в электронной форме подаются в порядке, указанном в разделе 7.3 аукционной документации, </w:t>
      </w:r>
      <w:r>
        <w:rPr>
          <w:i w:val="0"/>
          <w:sz w:val="28"/>
          <w:szCs w:val="28"/>
        </w:rPr>
        <w:t>на сайте</w:t>
      </w:r>
      <w:r>
        <w:rPr>
          <w:sz w:val="28"/>
          <w:szCs w:val="28"/>
        </w:rPr>
        <w:t xml:space="preserve"> </w:t>
      </w:r>
      <w:r>
        <w:rPr>
          <w:b/>
          <w:bCs/>
          <w:sz w:val="28"/>
          <w:szCs w:val="28"/>
        </w:rPr>
        <w:t>http://223etp.zakazrf.ru/</w:t>
      </w:r>
    </w:p>
    <w:p w14:paraId="39E61B77" w14:textId="77777777" w:rsidR="0072592D" w:rsidRDefault="0072592D">
      <w:pPr>
        <w:pStyle w:val="27"/>
        <w:shd w:val="clear" w:color="auto" w:fill="auto"/>
        <w:spacing w:before="0" w:line="276" w:lineRule="auto"/>
        <w:ind w:firstLine="709"/>
        <w:rPr>
          <w:rStyle w:val="20pt"/>
          <w:color w:val="auto"/>
          <w:sz w:val="28"/>
          <w:szCs w:val="28"/>
        </w:rPr>
      </w:pPr>
    </w:p>
    <w:p w14:paraId="4BB88064" w14:textId="6DF7C739" w:rsidR="0072592D" w:rsidRDefault="00000000">
      <w:pPr>
        <w:pStyle w:val="33"/>
        <w:shd w:val="clear" w:color="auto" w:fill="auto"/>
        <w:spacing w:before="0" w:after="0" w:line="276" w:lineRule="auto"/>
        <w:ind w:firstLine="709"/>
        <w:jc w:val="both"/>
        <w:rPr>
          <w:rStyle w:val="0pt"/>
          <w:b/>
          <w:i w:val="0"/>
          <w:color w:val="auto"/>
          <w:sz w:val="28"/>
          <w:szCs w:val="28"/>
        </w:rPr>
      </w:pPr>
      <w:r>
        <w:rPr>
          <w:b/>
          <w:sz w:val="28"/>
          <w:szCs w:val="28"/>
        </w:rPr>
        <w:t xml:space="preserve">Дата начала подачи заявок </w:t>
      </w:r>
      <w:r>
        <w:rPr>
          <w:sz w:val="28"/>
          <w:szCs w:val="28"/>
        </w:rPr>
        <w:t xml:space="preserve">– с </w:t>
      </w:r>
      <w:r w:rsidRPr="00C15069">
        <w:rPr>
          <w:sz w:val="28"/>
          <w:szCs w:val="28"/>
        </w:rPr>
        <w:t>«</w:t>
      </w:r>
      <w:r w:rsidR="00C15069" w:rsidRPr="00C15069">
        <w:rPr>
          <w:b/>
          <w:sz w:val="28"/>
          <w:szCs w:val="28"/>
        </w:rPr>
        <w:t>05</w:t>
      </w:r>
      <w:r w:rsidRPr="00C15069">
        <w:rPr>
          <w:rStyle w:val="0pt"/>
          <w:b/>
          <w:i w:val="0"/>
          <w:color w:val="auto"/>
          <w:sz w:val="28"/>
          <w:szCs w:val="28"/>
        </w:rPr>
        <w:t xml:space="preserve">» </w:t>
      </w:r>
      <w:r w:rsidR="00C15069" w:rsidRPr="00C15069">
        <w:rPr>
          <w:rStyle w:val="0pt"/>
          <w:b/>
          <w:i w:val="0"/>
          <w:color w:val="auto"/>
          <w:sz w:val="28"/>
          <w:szCs w:val="28"/>
        </w:rPr>
        <w:t>ноября</w:t>
      </w:r>
      <w:r w:rsidRPr="00C15069">
        <w:rPr>
          <w:rStyle w:val="0pt"/>
          <w:b/>
          <w:i w:val="0"/>
          <w:color w:val="auto"/>
          <w:sz w:val="28"/>
          <w:szCs w:val="28"/>
        </w:rPr>
        <w:t xml:space="preserve"> 2024 года</w:t>
      </w:r>
      <w:r>
        <w:rPr>
          <w:rStyle w:val="0pt"/>
          <w:b/>
          <w:i w:val="0"/>
          <w:color w:val="auto"/>
          <w:sz w:val="28"/>
          <w:szCs w:val="28"/>
        </w:rPr>
        <w:t>.</w:t>
      </w:r>
    </w:p>
    <w:p w14:paraId="00226635" w14:textId="780C9797" w:rsidR="0072592D" w:rsidRDefault="00000000">
      <w:pPr>
        <w:pStyle w:val="33"/>
        <w:shd w:val="clear" w:color="auto" w:fill="auto"/>
        <w:spacing w:before="0" w:after="0" w:line="276" w:lineRule="auto"/>
        <w:ind w:firstLine="709"/>
        <w:jc w:val="both"/>
        <w:rPr>
          <w:b/>
          <w:sz w:val="28"/>
          <w:szCs w:val="28"/>
        </w:rPr>
      </w:pPr>
      <w:r>
        <w:rPr>
          <w:b/>
          <w:sz w:val="28"/>
          <w:szCs w:val="28"/>
        </w:rPr>
        <w:t>Дата окончания срока подачи заявок</w:t>
      </w:r>
      <w:r>
        <w:rPr>
          <w:sz w:val="28"/>
          <w:szCs w:val="28"/>
        </w:rPr>
        <w:t xml:space="preserve"> – до </w:t>
      </w:r>
      <w:r w:rsidR="00410DAD">
        <w:rPr>
          <w:sz w:val="28"/>
          <w:szCs w:val="28"/>
        </w:rPr>
        <w:t>10</w:t>
      </w:r>
      <w:r>
        <w:rPr>
          <w:sz w:val="28"/>
          <w:szCs w:val="28"/>
        </w:rPr>
        <w:t xml:space="preserve">:00 часов московского </w:t>
      </w:r>
      <w:r w:rsidRPr="00C15069">
        <w:rPr>
          <w:sz w:val="28"/>
          <w:szCs w:val="28"/>
        </w:rPr>
        <w:t xml:space="preserve">времени </w:t>
      </w:r>
      <w:r w:rsidRPr="00C15069">
        <w:rPr>
          <w:b/>
          <w:sz w:val="28"/>
          <w:szCs w:val="28"/>
        </w:rPr>
        <w:t>«</w:t>
      </w:r>
      <w:r w:rsidR="00C15069" w:rsidRPr="00C15069">
        <w:rPr>
          <w:b/>
          <w:sz w:val="28"/>
          <w:szCs w:val="28"/>
        </w:rPr>
        <w:t>20</w:t>
      </w:r>
      <w:r w:rsidRPr="00C15069">
        <w:rPr>
          <w:b/>
          <w:sz w:val="28"/>
          <w:szCs w:val="28"/>
        </w:rPr>
        <w:t xml:space="preserve">» </w:t>
      </w:r>
      <w:r w:rsidR="00C15069" w:rsidRPr="00C15069">
        <w:rPr>
          <w:rStyle w:val="0pt"/>
          <w:b/>
          <w:i w:val="0"/>
          <w:color w:val="auto"/>
          <w:sz w:val="28"/>
          <w:szCs w:val="28"/>
        </w:rPr>
        <w:t>ноября</w:t>
      </w:r>
      <w:r w:rsidRPr="00C15069">
        <w:rPr>
          <w:rStyle w:val="0pt"/>
          <w:b/>
          <w:i w:val="0"/>
          <w:color w:val="auto"/>
          <w:sz w:val="28"/>
          <w:szCs w:val="28"/>
        </w:rPr>
        <w:t xml:space="preserve"> </w:t>
      </w:r>
      <w:r w:rsidRPr="00C15069">
        <w:rPr>
          <w:b/>
          <w:sz w:val="28"/>
          <w:szCs w:val="28"/>
        </w:rPr>
        <w:t>2024 года.</w:t>
      </w:r>
    </w:p>
    <w:p w14:paraId="42B7A59E" w14:textId="0C0DD43B" w:rsidR="0072592D" w:rsidRPr="00C15069" w:rsidRDefault="00000000">
      <w:pPr>
        <w:pStyle w:val="33"/>
        <w:shd w:val="clear" w:color="auto" w:fill="auto"/>
        <w:spacing w:before="0" w:after="0" w:line="276" w:lineRule="auto"/>
        <w:ind w:firstLine="709"/>
        <w:jc w:val="both"/>
        <w:rPr>
          <w:sz w:val="28"/>
          <w:szCs w:val="28"/>
        </w:rPr>
      </w:pPr>
      <w:r>
        <w:rPr>
          <w:b/>
          <w:sz w:val="28"/>
          <w:szCs w:val="28"/>
        </w:rPr>
        <w:t xml:space="preserve">Вскрытие </w:t>
      </w:r>
      <w:r w:rsidRPr="00C15069">
        <w:rPr>
          <w:b/>
          <w:sz w:val="28"/>
          <w:szCs w:val="28"/>
        </w:rPr>
        <w:t>заявок</w:t>
      </w:r>
      <w:r w:rsidRPr="00C15069">
        <w:rPr>
          <w:sz w:val="28"/>
          <w:szCs w:val="28"/>
        </w:rPr>
        <w:t xml:space="preserve"> осуществляется по истечении срока подачи заявок с </w:t>
      </w:r>
      <w:r w:rsidR="00410DAD" w:rsidRPr="00C15069">
        <w:rPr>
          <w:sz w:val="28"/>
          <w:szCs w:val="28"/>
        </w:rPr>
        <w:t>10</w:t>
      </w:r>
      <w:r w:rsidRPr="00C15069">
        <w:rPr>
          <w:sz w:val="28"/>
          <w:szCs w:val="28"/>
        </w:rPr>
        <w:t xml:space="preserve">:00 часов московского времени </w:t>
      </w:r>
      <w:r w:rsidRPr="00C15069">
        <w:rPr>
          <w:b/>
          <w:sz w:val="28"/>
          <w:szCs w:val="28"/>
        </w:rPr>
        <w:t>«</w:t>
      </w:r>
      <w:r w:rsidR="00C15069" w:rsidRPr="00C15069">
        <w:rPr>
          <w:b/>
          <w:sz w:val="28"/>
          <w:szCs w:val="28"/>
        </w:rPr>
        <w:t>20</w:t>
      </w:r>
      <w:r w:rsidRPr="00C15069">
        <w:rPr>
          <w:b/>
          <w:sz w:val="28"/>
          <w:szCs w:val="28"/>
        </w:rPr>
        <w:t xml:space="preserve">» </w:t>
      </w:r>
      <w:r w:rsidR="00C15069" w:rsidRPr="00C15069">
        <w:rPr>
          <w:b/>
          <w:sz w:val="28"/>
          <w:szCs w:val="28"/>
        </w:rPr>
        <w:t>ноября</w:t>
      </w:r>
      <w:r w:rsidRPr="00C15069">
        <w:rPr>
          <w:b/>
          <w:sz w:val="28"/>
          <w:szCs w:val="28"/>
        </w:rPr>
        <w:t xml:space="preserve"> 2024 года</w:t>
      </w:r>
      <w:bookmarkStart w:id="8" w:name="bookmark11"/>
      <w:r w:rsidRPr="00C15069">
        <w:rPr>
          <w:sz w:val="28"/>
          <w:szCs w:val="28"/>
        </w:rPr>
        <w:t xml:space="preserve"> на электронной площадке.</w:t>
      </w:r>
      <w:bookmarkEnd w:id="8"/>
    </w:p>
    <w:p w14:paraId="1A59783E" w14:textId="432813AA" w:rsidR="0072592D" w:rsidRDefault="00000000">
      <w:pPr>
        <w:pStyle w:val="33"/>
        <w:shd w:val="clear" w:color="auto" w:fill="auto"/>
        <w:spacing w:before="0" w:after="0" w:line="276" w:lineRule="auto"/>
        <w:ind w:firstLine="709"/>
        <w:jc w:val="both"/>
        <w:rPr>
          <w:rStyle w:val="0pt"/>
          <w:color w:val="auto"/>
          <w:sz w:val="28"/>
          <w:szCs w:val="28"/>
        </w:rPr>
      </w:pPr>
      <w:r w:rsidRPr="00C15069">
        <w:rPr>
          <w:b/>
          <w:sz w:val="28"/>
          <w:szCs w:val="28"/>
        </w:rPr>
        <w:t>Рассмотрение аукционных заявок осуществляется</w:t>
      </w:r>
      <w:r w:rsidRPr="00C15069">
        <w:rPr>
          <w:sz w:val="28"/>
          <w:szCs w:val="28"/>
        </w:rPr>
        <w:t xml:space="preserve"> в 11:00 часов московского времени</w:t>
      </w:r>
      <w:r w:rsidRPr="00C15069">
        <w:rPr>
          <w:b/>
          <w:sz w:val="28"/>
          <w:szCs w:val="28"/>
        </w:rPr>
        <w:t xml:space="preserve"> </w:t>
      </w:r>
      <w:r w:rsidRPr="00C15069">
        <w:rPr>
          <w:rStyle w:val="0pt"/>
          <w:b/>
          <w:i w:val="0"/>
          <w:color w:val="auto"/>
          <w:sz w:val="28"/>
          <w:szCs w:val="28"/>
        </w:rPr>
        <w:t>«</w:t>
      </w:r>
      <w:r w:rsidR="00C15069" w:rsidRPr="00C15069">
        <w:rPr>
          <w:rStyle w:val="0pt"/>
          <w:b/>
          <w:i w:val="0"/>
          <w:color w:val="auto"/>
          <w:sz w:val="28"/>
          <w:szCs w:val="28"/>
        </w:rPr>
        <w:t>20</w:t>
      </w:r>
      <w:r w:rsidRPr="00C15069">
        <w:rPr>
          <w:rStyle w:val="0pt"/>
          <w:b/>
          <w:i w:val="0"/>
          <w:color w:val="auto"/>
          <w:sz w:val="28"/>
          <w:szCs w:val="28"/>
        </w:rPr>
        <w:t xml:space="preserve">» </w:t>
      </w:r>
      <w:r w:rsidR="00C15069" w:rsidRPr="00C15069">
        <w:rPr>
          <w:rStyle w:val="0pt"/>
          <w:b/>
          <w:i w:val="0"/>
          <w:color w:val="auto"/>
          <w:sz w:val="28"/>
          <w:szCs w:val="28"/>
        </w:rPr>
        <w:t>ноября</w:t>
      </w:r>
      <w:r w:rsidRPr="00C15069">
        <w:rPr>
          <w:rStyle w:val="0pt"/>
          <w:b/>
          <w:i w:val="0"/>
          <w:color w:val="auto"/>
          <w:sz w:val="28"/>
          <w:szCs w:val="28"/>
        </w:rPr>
        <w:t xml:space="preserve"> 2024</w:t>
      </w:r>
      <w:r>
        <w:rPr>
          <w:b/>
          <w:sz w:val="28"/>
          <w:szCs w:val="28"/>
        </w:rPr>
        <w:t xml:space="preserve"> года</w:t>
      </w:r>
      <w:r>
        <w:rPr>
          <w:rStyle w:val="0pt"/>
          <w:color w:val="auto"/>
          <w:sz w:val="28"/>
          <w:szCs w:val="28"/>
        </w:rPr>
        <w:t xml:space="preserve"> </w:t>
      </w:r>
      <w:r>
        <w:rPr>
          <w:sz w:val="28"/>
          <w:szCs w:val="28"/>
        </w:rPr>
        <w:t>по адресу:</w:t>
      </w:r>
      <w:r>
        <w:rPr>
          <w:b/>
          <w:sz w:val="28"/>
          <w:szCs w:val="28"/>
        </w:rPr>
        <w:t xml:space="preserve"> </w:t>
      </w:r>
      <w:r>
        <w:rPr>
          <w:rStyle w:val="0pt"/>
          <w:color w:val="auto"/>
          <w:sz w:val="28"/>
          <w:szCs w:val="28"/>
        </w:rPr>
        <w:t>г. Казань, ул.</w:t>
      </w:r>
      <w:r>
        <w:rPr>
          <w:rStyle w:val="0pt"/>
          <w:b/>
          <w:color w:val="auto"/>
          <w:sz w:val="28"/>
          <w:szCs w:val="28"/>
        </w:rPr>
        <w:t xml:space="preserve"> </w:t>
      </w:r>
      <w:r>
        <w:rPr>
          <w:rStyle w:val="0pt"/>
          <w:color w:val="auto"/>
          <w:sz w:val="28"/>
          <w:szCs w:val="28"/>
        </w:rPr>
        <w:t xml:space="preserve">Галиаскара Камала, д.11, </w:t>
      </w:r>
      <w:proofErr w:type="spellStart"/>
      <w:r>
        <w:rPr>
          <w:rStyle w:val="0pt"/>
          <w:color w:val="auto"/>
          <w:sz w:val="28"/>
          <w:szCs w:val="28"/>
        </w:rPr>
        <w:t>каб</w:t>
      </w:r>
      <w:proofErr w:type="spellEnd"/>
      <w:r>
        <w:rPr>
          <w:rStyle w:val="0pt"/>
          <w:color w:val="auto"/>
          <w:sz w:val="28"/>
          <w:szCs w:val="28"/>
        </w:rPr>
        <w:t>. 301.</w:t>
      </w:r>
    </w:p>
    <w:p w14:paraId="75669C37" w14:textId="77777777" w:rsidR="0072592D" w:rsidRPr="00C15069" w:rsidRDefault="00000000">
      <w:pPr>
        <w:pStyle w:val="33"/>
        <w:shd w:val="clear" w:color="auto" w:fill="auto"/>
        <w:spacing w:before="0" w:after="0" w:line="276" w:lineRule="auto"/>
        <w:ind w:firstLine="709"/>
        <w:jc w:val="both"/>
        <w:rPr>
          <w:b/>
          <w:sz w:val="28"/>
          <w:szCs w:val="28"/>
        </w:rPr>
      </w:pPr>
      <w:r w:rsidRPr="00C15069">
        <w:rPr>
          <w:b/>
          <w:sz w:val="28"/>
          <w:szCs w:val="28"/>
        </w:rPr>
        <w:t>Проведение аукциона осуществляется:</w:t>
      </w:r>
    </w:p>
    <w:p w14:paraId="7C83E4EF" w14:textId="7A9E4AEC" w:rsidR="0072592D" w:rsidRDefault="00000000">
      <w:pPr>
        <w:pStyle w:val="33"/>
        <w:shd w:val="clear" w:color="auto" w:fill="auto"/>
        <w:spacing w:before="0" w:after="0" w:line="276" w:lineRule="auto"/>
        <w:ind w:firstLine="709"/>
        <w:jc w:val="both"/>
        <w:rPr>
          <w:rStyle w:val="20pt"/>
          <w:i w:val="0"/>
          <w:iCs w:val="0"/>
          <w:color w:val="auto"/>
          <w:sz w:val="28"/>
          <w:szCs w:val="28"/>
        </w:rPr>
      </w:pPr>
      <w:r w:rsidRPr="00C15069">
        <w:rPr>
          <w:rStyle w:val="0pt"/>
          <w:b/>
          <w:i w:val="0"/>
          <w:color w:val="auto"/>
          <w:sz w:val="28"/>
          <w:szCs w:val="28"/>
        </w:rPr>
        <w:t>В 11:00</w:t>
      </w:r>
      <w:r w:rsidRPr="00C15069">
        <w:rPr>
          <w:b/>
          <w:i/>
          <w:sz w:val="28"/>
          <w:szCs w:val="28"/>
        </w:rPr>
        <w:t xml:space="preserve"> </w:t>
      </w:r>
      <w:r w:rsidRPr="00C15069">
        <w:rPr>
          <w:rStyle w:val="0pt"/>
          <w:b/>
          <w:i w:val="0"/>
          <w:color w:val="auto"/>
          <w:sz w:val="28"/>
          <w:szCs w:val="28"/>
        </w:rPr>
        <w:t>часов московского времени «</w:t>
      </w:r>
      <w:r w:rsidR="00C15069" w:rsidRPr="00C15069">
        <w:rPr>
          <w:rStyle w:val="0pt"/>
          <w:b/>
          <w:i w:val="0"/>
          <w:color w:val="auto"/>
          <w:sz w:val="28"/>
          <w:szCs w:val="28"/>
        </w:rPr>
        <w:t>21</w:t>
      </w:r>
      <w:r w:rsidRPr="00C15069">
        <w:rPr>
          <w:rStyle w:val="0pt"/>
          <w:b/>
          <w:i w:val="0"/>
          <w:color w:val="auto"/>
          <w:sz w:val="28"/>
          <w:szCs w:val="28"/>
        </w:rPr>
        <w:t xml:space="preserve">» </w:t>
      </w:r>
      <w:r w:rsidR="00C15069">
        <w:rPr>
          <w:rStyle w:val="0pt"/>
          <w:b/>
          <w:i w:val="0"/>
          <w:color w:val="auto"/>
          <w:sz w:val="28"/>
          <w:szCs w:val="28"/>
        </w:rPr>
        <w:t>ноября</w:t>
      </w:r>
      <w:r w:rsidRPr="00C15069">
        <w:rPr>
          <w:rStyle w:val="0pt"/>
          <w:b/>
          <w:i w:val="0"/>
          <w:color w:val="auto"/>
          <w:sz w:val="28"/>
          <w:szCs w:val="28"/>
        </w:rPr>
        <w:t xml:space="preserve"> 2024</w:t>
      </w:r>
      <w:r w:rsidRPr="00C15069">
        <w:rPr>
          <w:rStyle w:val="0pt"/>
          <w:b/>
          <w:color w:val="auto"/>
          <w:sz w:val="28"/>
          <w:szCs w:val="28"/>
        </w:rPr>
        <w:t xml:space="preserve"> </w:t>
      </w:r>
      <w:r w:rsidRPr="00C15069">
        <w:rPr>
          <w:rStyle w:val="0pt"/>
          <w:b/>
          <w:i w:val="0"/>
          <w:color w:val="auto"/>
          <w:sz w:val="28"/>
          <w:szCs w:val="28"/>
        </w:rPr>
        <w:t>года</w:t>
      </w:r>
      <w:r w:rsidRPr="00C15069">
        <w:rPr>
          <w:sz w:val="28"/>
          <w:szCs w:val="28"/>
        </w:rPr>
        <w:t xml:space="preserve"> на электронной площадке в электронной форме в личном </w:t>
      </w:r>
      <w:r w:rsidRPr="00C15069">
        <w:rPr>
          <w:rStyle w:val="20pt"/>
          <w:i w:val="0"/>
          <w:iCs w:val="0"/>
          <w:color w:val="auto"/>
          <w:sz w:val="28"/>
          <w:szCs w:val="28"/>
        </w:rPr>
        <w:t>кабинете участника электронных процедур.</w:t>
      </w:r>
    </w:p>
    <w:p w14:paraId="1768B975" w14:textId="77777777" w:rsidR="00C15069" w:rsidRPr="00033E0F" w:rsidRDefault="00000000" w:rsidP="00C15069">
      <w:pPr>
        <w:tabs>
          <w:tab w:val="left" w:pos="900"/>
        </w:tabs>
        <w:suppressAutoHyphens/>
        <w:spacing w:after="0" w:line="240" w:lineRule="auto"/>
        <w:ind w:firstLine="709"/>
        <w:jc w:val="both"/>
        <w:rPr>
          <w:rFonts w:ascii="Times New Roman" w:hAnsi="Times New Roman" w:cs="Times New Roman"/>
          <w:i/>
          <w:sz w:val="24"/>
          <w:szCs w:val="24"/>
        </w:rPr>
      </w:pPr>
      <w:r w:rsidRPr="00C15069">
        <w:rPr>
          <w:rStyle w:val="20pt"/>
          <w:rFonts w:eastAsiaTheme="minorHAnsi"/>
          <w:b/>
          <w:i w:val="0"/>
          <w:iCs w:val="0"/>
          <w:color w:val="auto"/>
          <w:sz w:val="28"/>
          <w:szCs w:val="28"/>
        </w:rPr>
        <w:t xml:space="preserve">Итоги аукциона </w:t>
      </w:r>
      <w:r w:rsidRPr="00C15069">
        <w:rPr>
          <w:rStyle w:val="20pt"/>
          <w:rFonts w:eastAsiaTheme="minorHAnsi"/>
          <w:i w:val="0"/>
          <w:iCs w:val="0"/>
          <w:color w:val="auto"/>
          <w:sz w:val="28"/>
          <w:szCs w:val="28"/>
        </w:rPr>
        <w:t xml:space="preserve">состоятся: </w:t>
      </w:r>
      <w:r w:rsidRPr="00C15069">
        <w:rPr>
          <w:rStyle w:val="20pt"/>
          <w:rFonts w:eastAsiaTheme="minorHAnsi"/>
          <w:b/>
          <w:i w:val="0"/>
          <w:iCs w:val="0"/>
          <w:color w:val="auto"/>
          <w:sz w:val="28"/>
          <w:szCs w:val="28"/>
        </w:rPr>
        <w:t>в 11:00 часов «</w:t>
      </w:r>
      <w:r w:rsidR="00C15069" w:rsidRPr="00C15069">
        <w:rPr>
          <w:rStyle w:val="20pt"/>
          <w:rFonts w:eastAsiaTheme="minorHAnsi"/>
          <w:b/>
          <w:i w:val="0"/>
          <w:iCs w:val="0"/>
          <w:color w:val="auto"/>
          <w:sz w:val="28"/>
          <w:szCs w:val="28"/>
        </w:rPr>
        <w:t>22</w:t>
      </w:r>
      <w:r w:rsidRPr="00C15069">
        <w:rPr>
          <w:rStyle w:val="20pt"/>
          <w:rFonts w:eastAsiaTheme="minorHAnsi"/>
          <w:b/>
          <w:i w:val="0"/>
          <w:iCs w:val="0"/>
          <w:color w:val="auto"/>
          <w:sz w:val="28"/>
          <w:szCs w:val="28"/>
        </w:rPr>
        <w:t xml:space="preserve">» </w:t>
      </w:r>
      <w:r w:rsidR="00C15069">
        <w:rPr>
          <w:rFonts w:ascii="Times New Roman" w:hAnsi="Times New Roman" w:cs="Times New Roman"/>
          <w:color w:val="000000"/>
          <w:spacing w:val="3"/>
        </w:rPr>
        <w:t xml:space="preserve">Оплата за поставленный Товар осуществляется </w:t>
      </w:r>
      <w:r w:rsidR="00C15069">
        <w:rPr>
          <w:rFonts w:ascii="Times New Roman" w:hAnsi="Times New Roman" w:cs="Times New Roman"/>
        </w:rPr>
        <w:t>в безналичном порядке путем перечисления денежных средств на расчетный счет</w:t>
      </w:r>
      <w:r w:rsidR="00C15069">
        <w:rPr>
          <w:rFonts w:ascii="Times New Roman" w:hAnsi="Times New Roman" w:cs="Times New Roman"/>
          <w:color w:val="000000"/>
          <w:spacing w:val="3"/>
        </w:rPr>
        <w:t xml:space="preserve"> Поставщика</w:t>
      </w:r>
      <w:r w:rsidR="00C15069" w:rsidRPr="00EC5232">
        <w:rPr>
          <w:rFonts w:ascii="Times New Roman" w:hAnsi="Times New Roman" w:cs="Times New Roman"/>
          <w:sz w:val="24"/>
          <w:szCs w:val="24"/>
        </w:rPr>
        <w:t xml:space="preserve"> в течение 45 (сорока пяти) </w:t>
      </w:r>
      <w:r w:rsidR="00C15069" w:rsidRPr="00EC5232">
        <w:rPr>
          <w:rFonts w:ascii="Times New Roman" w:hAnsi="Times New Roman"/>
          <w:sz w:val="24"/>
          <w:szCs w:val="24"/>
        </w:rPr>
        <w:t xml:space="preserve">календарных дней после фактической передачи Товара Поставщиком </w:t>
      </w:r>
      <w:r w:rsidR="00C15069" w:rsidRPr="00C14E34">
        <w:rPr>
          <w:rFonts w:ascii="Times New Roman" w:hAnsi="Times New Roman"/>
          <w:sz w:val="24"/>
          <w:szCs w:val="24"/>
        </w:rPr>
        <w:t xml:space="preserve">Заказчику   на основании </w:t>
      </w:r>
      <w:r w:rsidR="00C15069">
        <w:rPr>
          <w:rFonts w:ascii="Times New Roman" w:hAnsi="Times New Roman"/>
          <w:sz w:val="24"/>
          <w:szCs w:val="24"/>
        </w:rPr>
        <w:t xml:space="preserve">счета </w:t>
      </w:r>
      <w:r w:rsidR="00C15069" w:rsidRPr="00033E0F">
        <w:rPr>
          <w:rFonts w:ascii="Times New Roman" w:hAnsi="Times New Roman" w:cs="Times New Roman"/>
          <w:color w:val="000000"/>
          <w:spacing w:val="3"/>
        </w:rPr>
        <w:t>со дня подписания ТОРГ-12 или УПД (</w:t>
      </w:r>
      <w:r w:rsidR="00C15069" w:rsidRPr="00033E0F">
        <w:rPr>
          <w:rFonts w:ascii="Times New Roman" w:hAnsi="Times New Roman" w:cs="Times New Roman"/>
        </w:rPr>
        <w:t xml:space="preserve">при условии предоставления </w:t>
      </w:r>
      <w:r w:rsidR="00C15069" w:rsidRPr="00033E0F">
        <w:rPr>
          <w:rFonts w:ascii="Times New Roman" w:hAnsi="Times New Roman" w:cs="Times New Roman"/>
          <w:color w:val="000000"/>
          <w:spacing w:val="3"/>
        </w:rPr>
        <w:t>Поставщик</w:t>
      </w:r>
      <w:r w:rsidR="00C15069" w:rsidRPr="00033E0F">
        <w:rPr>
          <w:rFonts w:ascii="Times New Roman" w:hAnsi="Times New Roman" w:cs="Times New Roman"/>
        </w:rPr>
        <w:t>ом полного</w:t>
      </w:r>
      <w:r w:rsidR="00C15069">
        <w:rPr>
          <w:rFonts w:ascii="Times New Roman" w:hAnsi="Times New Roman" w:cs="Times New Roman"/>
        </w:rPr>
        <w:t xml:space="preserve"> комплекта документов: счет, счет-фактура,</w:t>
      </w:r>
      <w:r w:rsidR="00C15069">
        <w:rPr>
          <w:rFonts w:ascii="Times New Roman" w:hAnsi="Times New Roman" w:cs="Times New Roman"/>
          <w:color w:val="000000"/>
          <w:spacing w:val="3"/>
        </w:rPr>
        <w:t xml:space="preserve"> ТОРГ-12 </w:t>
      </w:r>
      <w:r w:rsidR="00C15069" w:rsidRPr="00033E0F">
        <w:rPr>
          <w:rFonts w:ascii="Times New Roman" w:hAnsi="Times New Roman" w:cs="Times New Roman"/>
          <w:color w:val="000000"/>
          <w:spacing w:val="3"/>
        </w:rPr>
        <w:t xml:space="preserve">или УПД) </w:t>
      </w:r>
      <w:r w:rsidR="00C15069" w:rsidRPr="00033E0F">
        <w:rPr>
          <w:rFonts w:ascii="Times New Roman" w:hAnsi="Times New Roman" w:cs="Times New Roman"/>
          <w:sz w:val="24"/>
          <w:szCs w:val="24"/>
        </w:rPr>
        <w:t>с учетом гарантийного удержания в сумме 2 % от  суммы договора с учетом НДС на срок 30 дней после ввода АРМ кассира в эксплуатацию.</w:t>
      </w:r>
      <w:r w:rsidR="00C15069" w:rsidRPr="00033E0F">
        <w:rPr>
          <w:rFonts w:ascii="Times New Roman" w:hAnsi="Times New Roman" w:cs="Times New Roman"/>
          <w:i/>
          <w:color w:val="111111"/>
          <w:sz w:val="24"/>
          <w:szCs w:val="24"/>
        </w:rPr>
        <w:t xml:space="preserve"> </w:t>
      </w:r>
      <w:r w:rsidR="00C15069" w:rsidRPr="00033E0F">
        <w:rPr>
          <w:rFonts w:ascii="Times New Roman" w:hAnsi="Times New Roman" w:cs="Times New Roman"/>
          <w:i/>
          <w:sz w:val="24"/>
          <w:szCs w:val="24"/>
        </w:rPr>
        <w:t xml:space="preserve">В случае, если победитель аукциона (лицо, с которым по итогам аукциона принято решение о заключении Договора в установленном настоящей документацией порядке) является субъектом малого и среднего предпринимательства в соответствии с постановлением Правительства Российской Федерации от 11 декабря 2014 г. № 1352 «Об особенностях участия субъектов малого и среднего предпринимательства в закупках товаров, работ, услуг отдельными видами юридических лиц» оплата оказанных Исполнителем Услуг осуществляется </w:t>
      </w:r>
      <w:r w:rsidR="00C15069" w:rsidRPr="00033E0F">
        <w:rPr>
          <w:rFonts w:ascii="Times New Roman" w:hAnsi="Times New Roman"/>
          <w:i/>
          <w:sz w:val="24"/>
          <w:szCs w:val="24"/>
        </w:rPr>
        <w:t>в течение 7 (семи) рабочих дней после фактической передачи Товара Поставщиком Заказчику   на основании счета, товарной накладной  и счета-фактуры.</w:t>
      </w:r>
    </w:p>
    <w:p w14:paraId="279F82BD" w14:textId="77777777" w:rsidR="00C15069" w:rsidRDefault="00C15069" w:rsidP="00C15069">
      <w:pPr>
        <w:shd w:val="clear" w:color="auto" w:fill="FFFFFF"/>
        <w:tabs>
          <w:tab w:val="left" w:pos="0"/>
          <w:tab w:val="left" w:pos="1085"/>
        </w:tabs>
        <w:spacing w:after="0" w:line="240" w:lineRule="auto"/>
        <w:ind w:firstLine="709"/>
        <w:jc w:val="both"/>
        <w:rPr>
          <w:rFonts w:ascii="Times New Roman" w:hAnsi="Times New Roman" w:cs="Times New Roman"/>
          <w:color w:val="000000"/>
          <w:spacing w:val="3"/>
        </w:rPr>
      </w:pPr>
      <w:r w:rsidRPr="00033E0F">
        <w:rPr>
          <w:rFonts w:ascii="Times New Roman" w:hAnsi="Times New Roman" w:cs="Times New Roman"/>
          <w:i/>
          <w:sz w:val="24"/>
          <w:szCs w:val="24"/>
        </w:rPr>
        <w:t>В случае если победителем открытого аукциона признан Участник закупки, на стороне которого выступает несколько физических или юридических лиц, указанный срок оплаты применяется при условии, что все лица, выступающие на стороне победителя, являются субъектами малого и среднего предпринимательства в соответствии с постановлением Правительства Российской Федерации от 11 декабря 2014 г. № 1352.</w:t>
      </w:r>
      <w:r w:rsidRPr="00033E0F">
        <w:rPr>
          <w:rFonts w:ascii="Times New Roman" w:hAnsi="Times New Roman" w:cs="Times New Roman"/>
          <w:color w:val="000000"/>
          <w:spacing w:val="3"/>
        </w:rPr>
        <w:t xml:space="preserve"> </w:t>
      </w:r>
    </w:p>
    <w:p w14:paraId="6AF2A7DF" w14:textId="2D676035" w:rsidR="0072592D" w:rsidRPr="00C15069" w:rsidRDefault="00C15069">
      <w:pPr>
        <w:pStyle w:val="33"/>
        <w:shd w:val="clear" w:color="auto" w:fill="auto"/>
        <w:spacing w:before="0" w:after="0" w:line="276" w:lineRule="auto"/>
        <w:ind w:firstLine="709"/>
        <w:jc w:val="both"/>
        <w:rPr>
          <w:rStyle w:val="20pt"/>
          <w:i w:val="0"/>
          <w:iCs w:val="0"/>
          <w:color w:val="auto"/>
          <w:sz w:val="28"/>
          <w:szCs w:val="28"/>
        </w:rPr>
      </w:pPr>
      <w:r w:rsidRPr="00C15069">
        <w:rPr>
          <w:rStyle w:val="20pt"/>
          <w:b/>
          <w:i w:val="0"/>
          <w:iCs w:val="0"/>
          <w:color w:val="auto"/>
          <w:sz w:val="28"/>
          <w:szCs w:val="28"/>
        </w:rPr>
        <w:t>ноября 2024 г.</w:t>
      </w:r>
    </w:p>
    <w:p w14:paraId="7A1F0A5F" w14:textId="77777777" w:rsidR="0072592D" w:rsidRDefault="00000000">
      <w:pPr>
        <w:pStyle w:val="14"/>
        <w:numPr>
          <w:ilvl w:val="1"/>
          <w:numId w:val="1"/>
        </w:numPr>
        <w:shd w:val="clear" w:color="auto" w:fill="auto"/>
        <w:tabs>
          <w:tab w:val="left" w:pos="1499"/>
        </w:tabs>
        <w:spacing w:after="0" w:line="276" w:lineRule="auto"/>
        <w:ind w:firstLine="709"/>
        <w:jc w:val="both"/>
        <w:rPr>
          <w:sz w:val="28"/>
          <w:szCs w:val="28"/>
        </w:rPr>
      </w:pPr>
      <w:bookmarkStart w:id="9" w:name="bookmark12"/>
      <w:r w:rsidRPr="00C15069">
        <w:rPr>
          <w:sz w:val="28"/>
          <w:szCs w:val="28"/>
        </w:rPr>
        <w:t>Порядок направления запросов на разъяснение положений</w:t>
      </w:r>
      <w:r>
        <w:rPr>
          <w:sz w:val="28"/>
          <w:szCs w:val="28"/>
        </w:rPr>
        <w:t xml:space="preserve"> аукционной документации и предоставления разъяснений положений аукционной документации</w:t>
      </w:r>
      <w:bookmarkEnd w:id="9"/>
    </w:p>
    <w:p w14:paraId="13DDE22A" w14:textId="77777777" w:rsidR="0072592D" w:rsidRPr="00C15069" w:rsidRDefault="00000000">
      <w:pPr>
        <w:pStyle w:val="33"/>
        <w:shd w:val="clear" w:color="auto" w:fill="auto"/>
        <w:spacing w:before="0" w:after="0" w:line="276" w:lineRule="auto"/>
        <w:ind w:firstLine="709"/>
        <w:jc w:val="both"/>
        <w:rPr>
          <w:sz w:val="28"/>
          <w:szCs w:val="28"/>
        </w:rPr>
      </w:pPr>
      <w:r>
        <w:rPr>
          <w:sz w:val="28"/>
          <w:szCs w:val="28"/>
        </w:rPr>
        <w:t xml:space="preserve">Порядок направления запросов на разъяснение положений аукционной документации и предоставления разъяснений положений аукционной </w:t>
      </w:r>
      <w:r w:rsidRPr="00C15069">
        <w:rPr>
          <w:sz w:val="28"/>
          <w:szCs w:val="28"/>
        </w:rPr>
        <w:lastRenderedPageBreak/>
        <w:t>документации указан в пунктах 6.2.1-6.2.5 аукционной документации.</w:t>
      </w:r>
    </w:p>
    <w:p w14:paraId="423A1E47" w14:textId="5E8D1B80" w:rsidR="0072592D" w:rsidRPr="00C15069" w:rsidRDefault="00000000">
      <w:pPr>
        <w:pStyle w:val="33"/>
        <w:shd w:val="clear" w:color="auto" w:fill="auto"/>
        <w:spacing w:before="0" w:after="0" w:line="276" w:lineRule="auto"/>
        <w:ind w:firstLine="709"/>
        <w:jc w:val="both"/>
        <w:rPr>
          <w:b/>
          <w:sz w:val="28"/>
          <w:szCs w:val="28"/>
        </w:rPr>
      </w:pPr>
      <w:r w:rsidRPr="00C15069">
        <w:rPr>
          <w:sz w:val="28"/>
          <w:szCs w:val="28"/>
        </w:rPr>
        <w:t xml:space="preserve">Срок направления участниками запросов на разъяснение положений </w:t>
      </w:r>
      <w:r w:rsidRPr="00C15069">
        <w:rPr>
          <w:b/>
          <w:sz w:val="28"/>
          <w:szCs w:val="28"/>
        </w:rPr>
        <w:t>аукционной документации: с «</w:t>
      </w:r>
      <w:r w:rsidR="00C15069" w:rsidRPr="00C15069">
        <w:rPr>
          <w:b/>
          <w:sz w:val="28"/>
          <w:szCs w:val="28"/>
        </w:rPr>
        <w:t>05</w:t>
      </w:r>
      <w:r w:rsidRPr="00C15069">
        <w:rPr>
          <w:b/>
          <w:sz w:val="28"/>
          <w:szCs w:val="28"/>
        </w:rPr>
        <w:t xml:space="preserve">» </w:t>
      </w:r>
      <w:r w:rsidR="00C15069" w:rsidRPr="00C15069">
        <w:rPr>
          <w:b/>
          <w:sz w:val="28"/>
          <w:szCs w:val="28"/>
        </w:rPr>
        <w:t>ноября</w:t>
      </w:r>
      <w:r w:rsidRPr="00C15069">
        <w:rPr>
          <w:b/>
          <w:sz w:val="28"/>
          <w:szCs w:val="28"/>
        </w:rPr>
        <w:t xml:space="preserve"> 2024 г. по «</w:t>
      </w:r>
      <w:r w:rsidR="00C15069" w:rsidRPr="00C15069">
        <w:rPr>
          <w:b/>
          <w:sz w:val="28"/>
          <w:szCs w:val="28"/>
        </w:rPr>
        <w:t>14</w:t>
      </w:r>
      <w:r w:rsidRPr="00C15069">
        <w:rPr>
          <w:b/>
          <w:sz w:val="28"/>
          <w:szCs w:val="28"/>
        </w:rPr>
        <w:t xml:space="preserve">» </w:t>
      </w:r>
      <w:r w:rsidR="00C15069" w:rsidRPr="00C15069">
        <w:rPr>
          <w:b/>
          <w:sz w:val="28"/>
          <w:szCs w:val="28"/>
        </w:rPr>
        <w:t>ноября</w:t>
      </w:r>
      <w:r w:rsidRPr="00C15069">
        <w:rPr>
          <w:b/>
          <w:sz w:val="28"/>
          <w:szCs w:val="28"/>
        </w:rPr>
        <w:t xml:space="preserve"> 2024 г. (включительно).</w:t>
      </w:r>
    </w:p>
    <w:p w14:paraId="4AA86C66" w14:textId="79C59FF6" w:rsidR="0072592D" w:rsidRPr="00C15069" w:rsidRDefault="00000000">
      <w:pPr>
        <w:pStyle w:val="33"/>
        <w:shd w:val="clear" w:color="auto" w:fill="auto"/>
        <w:tabs>
          <w:tab w:val="left" w:leader="underscore" w:pos="5488"/>
        </w:tabs>
        <w:spacing w:before="0" w:after="0" w:line="276" w:lineRule="auto"/>
        <w:ind w:firstLine="709"/>
        <w:jc w:val="both"/>
        <w:rPr>
          <w:b/>
          <w:sz w:val="28"/>
          <w:szCs w:val="28"/>
        </w:rPr>
      </w:pPr>
      <w:r w:rsidRPr="00C15069">
        <w:rPr>
          <w:b/>
          <w:sz w:val="28"/>
          <w:szCs w:val="28"/>
        </w:rPr>
        <w:t>Дата начала срока предоставления участникам разъяснений положений аукционной документации: «</w:t>
      </w:r>
      <w:r w:rsidR="00C15069" w:rsidRPr="00C15069">
        <w:rPr>
          <w:b/>
          <w:sz w:val="28"/>
          <w:szCs w:val="28"/>
        </w:rPr>
        <w:t>05</w:t>
      </w:r>
      <w:r w:rsidRPr="00C15069">
        <w:rPr>
          <w:b/>
          <w:sz w:val="28"/>
          <w:szCs w:val="28"/>
        </w:rPr>
        <w:t xml:space="preserve">» </w:t>
      </w:r>
      <w:r w:rsidR="00C15069" w:rsidRPr="00C15069">
        <w:rPr>
          <w:b/>
          <w:sz w:val="28"/>
          <w:szCs w:val="28"/>
        </w:rPr>
        <w:t>ноября</w:t>
      </w:r>
      <w:r w:rsidRPr="00C15069">
        <w:rPr>
          <w:b/>
          <w:sz w:val="28"/>
          <w:szCs w:val="28"/>
        </w:rPr>
        <w:t xml:space="preserve"> 2024 г.</w:t>
      </w:r>
    </w:p>
    <w:p w14:paraId="3A536065" w14:textId="77113A36" w:rsidR="0072592D" w:rsidRDefault="00000000">
      <w:pPr>
        <w:pStyle w:val="33"/>
        <w:shd w:val="clear" w:color="auto" w:fill="auto"/>
        <w:tabs>
          <w:tab w:val="left" w:leader="underscore" w:pos="6899"/>
        </w:tabs>
        <w:spacing w:before="0" w:after="0" w:line="276" w:lineRule="auto"/>
        <w:ind w:firstLine="709"/>
        <w:jc w:val="both"/>
        <w:rPr>
          <w:b/>
          <w:sz w:val="28"/>
          <w:szCs w:val="28"/>
        </w:rPr>
      </w:pPr>
      <w:r w:rsidRPr="00C15069">
        <w:rPr>
          <w:b/>
          <w:sz w:val="28"/>
          <w:szCs w:val="28"/>
        </w:rPr>
        <w:t>Дата окончания срока предоставления участникам разъяснений положений аукционной документации: «</w:t>
      </w:r>
      <w:r w:rsidR="00C15069" w:rsidRPr="00C15069">
        <w:rPr>
          <w:b/>
          <w:sz w:val="28"/>
          <w:szCs w:val="28"/>
        </w:rPr>
        <w:t>19</w:t>
      </w:r>
      <w:r w:rsidRPr="00C15069">
        <w:rPr>
          <w:b/>
          <w:sz w:val="28"/>
          <w:szCs w:val="28"/>
        </w:rPr>
        <w:t xml:space="preserve">» </w:t>
      </w:r>
      <w:r w:rsidR="00C15069" w:rsidRPr="00C15069">
        <w:rPr>
          <w:b/>
          <w:sz w:val="28"/>
          <w:szCs w:val="28"/>
        </w:rPr>
        <w:t>ноября</w:t>
      </w:r>
      <w:r w:rsidRPr="00C15069">
        <w:rPr>
          <w:b/>
          <w:sz w:val="28"/>
          <w:szCs w:val="28"/>
        </w:rPr>
        <w:t xml:space="preserve"> 2024 г.</w:t>
      </w:r>
      <w:bookmarkEnd w:id="7"/>
    </w:p>
    <w:p w14:paraId="2BA5C647" w14:textId="77777777" w:rsidR="0072592D" w:rsidRDefault="00000000">
      <w:pPr>
        <w:pStyle w:val="33"/>
        <w:tabs>
          <w:tab w:val="left" w:leader="underscore" w:pos="6899"/>
        </w:tabs>
        <w:spacing w:before="0" w:after="0" w:line="276" w:lineRule="auto"/>
        <w:ind w:firstLine="709"/>
        <w:jc w:val="both"/>
        <w:rPr>
          <w:sz w:val="28"/>
          <w:szCs w:val="28"/>
        </w:rPr>
      </w:pPr>
      <w:r>
        <w:rPr>
          <w:b/>
          <w:sz w:val="28"/>
          <w:szCs w:val="28"/>
        </w:rPr>
        <w:t xml:space="preserve"> </w:t>
      </w:r>
    </w:p>
    <w:p w14:paraId="11B4657E" w14:textId="77777777" w:rsidR="0072592D" w:rsidRDefault="00000000">
      <w:pPr>
        <w:pStyle w:val="33"/>
        <w:tabs>
          <w:tab w:val="left" w:leader="underscore" w:pos="6899"/>
        </w:tabs>
        <w:spacing w:before="0" w:after="0" w:line="276" w:lineRule="auto"/>
        <w:ind w:firstLine="709"/>
        <w:jc w:val="both"/>
        <w:rPr>
          <w:b/>
          <w:sz w:val="28"/>
          <w:szCs w:val="28"/>
        </w:rPr>
      </w:pPr>
      <w:r>
        <w:rPr>
          <w:b/>
          <w:sz w:val="28"/>
          <w:szCs w:val="28"/>
        </w:rPr>
        <w:t>1.9. Условия участия в закупках коллективного участника:</w:t>
      </w:r>
    </w:p>
    <w:p w14:paraId="50A64221" w14:textId="77777777" w:rsidR="0072592D" w:rsidRDefault="00000000">
      <w:pPr>
        <w:pStyle w:val="33"/>
        <w:tabs>
          <w:tab w:val="left" w:leader="underscore" w:pos="6899"/>
        </w:tabs>
        <w:spacing w:before="0" w:after="0" w:line="276" w:lineRule="auto"/>
        <w:ind w:firstLine="709"/>
        <w:jc w:val="both"/>
        <w:rPr>
          <w:b/>
          <w:sz w:val="28"/>
          <w:szCs w:val="28"/>
        </w:rPr>
      </w:pPr>
      <w:r>
        <w:rPr>
          <w:b/>
          <w:sz w:val="28"/>
          <w:szCs w:val="28"/>
        </w:rPr>
        <w:t xml:space="preserve">1.9.1. </w:t>
      </w:r>
      <w:r>
        <w:rPr>
          <w:sz w:val="28"/>
          <w:szCs w:val="28"/>
        </w:rPr>
        <w:t>Коллективные участники закупок, объединения юридических лиц, должны согласовать между собой все правовые нюансы отношений, которые должны соответствовать нормам ГК РФ, регулирующие вопросы совместной деятельности нескольких юридических лиц или индивидуальных предпринимателей (например, договор простого товарищества – ст.1041 ГК РФ).</w:t>
      </w:r>
    </w:p>
    <w:p w14:paraId="1543BE0A" w14:textId="77777777" w:rsidR="0072592D" w:rsidRDefault="00000000">
      <w:pPr>
        <w:pStyle w:val="33"/>
        <w:tabs>
          <w:tab w:val="left" w:leader="underscore" w:pos="6899"/>
        </w:tabs>
        <w:spacing w:before="0" w:after="0" w:line="276" w:lineRule="auto"/>
        <w:ind w:firstLine="709"/>
        <w:jc w:val="both"/>
        <w:rPr>
          <w:sz w:val="28"/>
          <w:szCs w:val="28"/>
        </w:rPr>
      </w:pPr>
      <w:r>
        <w:rPr>
          <w:b/>
          <w:sz w:val="28"/>
          <w:szCs w:val="28"/>
        </w:rPr>
        <w:t xml:space="preserve">1.9.2. </w:t>
      </w:r>
      <w:r>
        <w:rPr>
          <w:sz w:val="28"/>
          <w:szCs w:val="28"/>
        </w:rPr>
        <w:t>В случае если в заявке Участника, на стороне которого выступает несколько лиц отсутствуют документы, подтверждающие соответствие обязательным и квалификационным требованиям лиц, выступающих на стороне такого Участника, такая заявка будет оцениваться как заявка, поданная Участником самостоятельно.</w:t>
      </w:r>
    </w:p>
    <w:p w14:paraId="62DE3523" w14:textId="77777777" w:rsidR="0072592D" w:rsidRDefault="00000000">
      <w:pPr>
        <w:pStyle w:val="33"/>
        <w:tabs>
          <w:tab w:val="left" w:leader="underscore" w:pos="6899"/>
        </w:tabs>
        <w:spacing w:before="0" w:after="0" w:line="276" w:lineRule="auto"/>
        <w:ind w:firstLine="709"/>
        <w:jc w:val="both"/>
        <w:rPr>
          <w:b/>
          <w:sz w:val="28"/>
          <w:szCs w:val="28"/>
        </w:rPr>
      </w:pPr>
      <w:r>
        <w:rPr>
          <w:b/>
          <w:sz w:val="28"/>
          <w:szCs w:val="28"/>
        </w:rPr>
        <w:t xml:space="preserve">1.9.3. </w:t>
      </w:r>
      <w:r>
        <w:rPr>
          <w:sz w:val="28"/>
          <w:szCs w:val="28"/>
        </w:rPr>
        <w:t>Заявка на участие в закупке подготавливается и подается лидером от своего имени со ссылкой на то, что он представляет интересы коллективного участника.</w:t>
      </w:r>
    </w:p>
    <w:p w14:paraId="01A95FB4" w14:textId="77777777" w:rsidR="0072592D" w:rsidRDefault="00000000">
      <w:pPr>
        <w:pStyle w:val="33"/>
        <w:tabs>
          <w:tab w:val="left" w:leader="underscore" w:pos="6899"/>
        </w:tabs>
        <w:spacing w:before="0" w:after="0" w:line="276" w:lineRule="auto"/>
        <w:ind w:firstLine="709"/>
        <w:jc w:val="both"/>
        <w:rPr>
          <w:b/>
          <w:sz w:val="28"/>
          <w:szCs w:val="28"/>
        </w:rPr>
      </w:pPr>
      <w:r>
        <w:rPr>
          <w:b/>
          <w:sz w:val="28"/>
          <w:szCs w:val="28"/>
        </w:rPr>
        <w:t xml:space="preserve">1.9.4. </w:t>
      </w:r>
      <w:r>
        <w:rPr>
          <w:sz w:val="28"/>
          <w:szCs w:val="28"/>
        </w:rPr>
        <w:t>Любая организация может входить в состав только одного коллективного участника. Организация, входящая в состав коллективного участника, не имеет права самостоятельно принимать участие в процедуре закупки в качестве участника или соисполнителя.</w:t>
      </w:r>
    </w:p>
    <w:p w14:paraId="59C923A7" w14:textId="77777777" w:rsidR="0072592D" w:rsidRDefault="00000000">
      <w:pPr>
        <w:pStyle w:val="33"/>
        <w:tabs>
          <w:tab w:val="left" w:leader="underscore" w:pos="6899"/>
        </w:tabs>
        <w:spacing w:before="0" w:after="0" w:line="276" w:lineRule="auto"/>
        <w:ind w:firstLine="709"/>
        <w:jc w:val="both"/>
        <w:rPr>
          <w:sz w:val="28"/>
          <w:szCs w:val="28"/>
        </w:rPr>
      </w:pPr>
      <w:r>
        <w:rPr>
          <w:b/>
          <w:sz w:val="28"/>
          <w:szCs w:val="28"/>
        </w:rPr>
        <w:t>1.9.5.</w:t>
      </w:r>
      <w:r>
        <w:rPr>
          <w:sz w:val="28"/>
          <w:szCs w:val="28"/>
        </w:rPr>
        <w:t xml:space="preserve"> Заказчик оставляет за собой право отклонить заявку, и право на одностороннее расторжение договора, если выяснится, что из состава коллективного участника вышла одна или несколько организаций, а оставшиеся члены объединения, по объективной точке зрения Заказчика, не способны самостоятельно исполнить условия Договора.</w:t>
      </w:r>
    </w:p>
    <w:p w14:paraId="14699E68" w14:textId="77777777" w:rsidR="0072592D" w:rsidRDefault="00000000">
      <w:pPr>
        <w:pStyle w:val="33"/>
        <w:tabs>
          <w:tab w:val="left" w:leader="underscore" w:pos="6899"/>
        </w:tabs>
        <w:spacing w:before="0" w:after="0" w:line="276" w:lineRule="auto"/>
        <w:ind w:firstLine="709"/>
        <w:jc w:val="both"/>
        <w:rPr>
          <w:b/>
          <w:bCs/>
          <w:sz w:val="28"/>
          <w:szCs w:val="28"/>
        </w:rPr>
      </w:pPr>
      <w:r>
        <w:rPr>
          <w:b/>
          <w:bCs/>
          <w:sz w:val="28"/>
          <w:szCs w:val="28"/>
        </w:rPr>
        <w:t>1.10. Ограничение к допуску на участие в аукционе</w:t>
      </w:r>
    </w:p>
    <w:p w14:paraId="55DE9809" w14:textId="6FB00FE7" w:rsidR="00130E5D" w:rsidRPr="00287C83" w:rsidRDefault="00130E5D" w:rsidP="00130E5D">
      <w:pPr>
        <w:shd w:val="clear" w:color="auto" w:fill="FFFFFF"/>
        <w:spacing w:after="0" w:line="240" w:lineRule="auto"/>
        <w:ind w:firstLine="709"/>
        <w:jc w:val="both"/>
        <w:rPr>
          <w:rFonts w:ascii="Times New Roman" w:hAnsi="Times New Roman" w:cs="Times New Roman"/>
          <w:i/>
          <w:iCs/>
          <w:sz w:val="28"/>
          <w:szCs w:val="28"/>
        </w:rPr>
      </w:pPr>
      <w:r w:rsidRPr="00255E4F">
        <w:rPr>
          <w:rFonts w:ascii="Times New Roman" w:hAnsi="Times New Roman" w:cs="Times New Roman"/>
          <w:i/>
          <w:iCs/>
          <w:sz w:val="28"/>
          <w:szCs w:val="28"/>
        </w:rPr>
        <w:t>1.10.1. К участию в аукционе допускаются участники заявки которых содержат предложение о поставке Товара</w:t>
      </w:r>
      <w:r>
        <w:rPr>
          <w:rFonts w:ascii="Times New Roman" w:hAnsi="Times New Roman" w:cs="Times New Roman"/>
          <w:i/>
          <w:iCs/>
          <w:sz w:val="28"/>
          <w:szCs w:val="28"/>
        </w:rPr>
        <w:t xml:space="preserve"> в составе Автоматизированного рабочего места билетного кассира</w:t>
      </w:r>
      <w:r w:rsidRPr="00255E4F">
        <w:rPr>
          <w:rFonts w:ascii="Times New Roman" w:hAnsi="Times New Roman" w:cs="Times New Roman"/>
          <w:i/>
          <w:iCs/>
          <w:sz w:val="28"/>
          <w:szCs w:val="28"/>
        </w:rPr>
        <w:t xml:space="preserve"> Российского происхождения в размере следующей минимальной </w:t>
      </w:r>
      <w:r w:rsidRPr="00287C83">
        <w:rPr>
          <w:rFonts w:ascii="Times New Roman" w:hAnsi="Times New Roman" w:cs="Times New Roman"/>
          <w:i/>
          <w:iCs/>
          <w:sz w:val="28"/>
          <w:szCs w:val="28"/>
        </w:rPr>
        <w:t>доли (доля рассчитывается от стоимости поставляемого Товара):</w:t>
      </w:r>
    </w:p>
    <w:p w14:paraId="577B6497" w14:textId="77777777" w:rsidR="00130E5D" w:rsidRPr="00287C83" w:rsidRDefault="00130E5D" w:rsidP="00130E5D">
      <w:pPr>
        <w:shd w:val="clear" w:color="auto" w:fill="FFFFFF"/>
        <w:spacing w:after="0" w:line="240" w:lineRule="auto"/>
        <w:ind w:firstLine="709"/>
        <w:jc w:val="both"/>
        <w:rPr>
          <w:rFonts w:ascii="Times New Roman" w:hAnsi="Times New Roman" w:cs="Times New Roman"/>
          <w:i/>
          <w:iCs/>
          <w:sz w:val="28"/>
          <w:szCs w:val="28"/>
        </w:rPr>
      </w:pPr>
    </w:p>
    <w:tbl>
      <w:tblPr>
        <w:tblStyle w:val="aff0"/>
        <w:tblW w:w="9960" w:type="dxa"/>
        <w:tblLook w:val="04A0" w:firstRow="1" w:lastRow="0" w:firstColumn="1" w:lastColumn="0" w:noHBand="0" w:noVBand="1"/>
      </w:tblPr>
      <w:tblGrid>
        <w:gridCol w:w="2830"/>
        <w:gridCol w:w="3828"/>
        <w:gridCol w:w="3302"/>
      </w:tblGrid>
      <w:tr w:rsidR="00130E5D" w:rsidRPr="00287C83" w14:paraId="0505D375" w14:textId="77777777" w:rsidTr="00B61349">
        <w:trPr>
          <w:trHeight w:val="1467"/>
        </w:trPr>
        <w:tc>
          <w:tcPr>
            <w:tcW w:w="2830" w:type="dxa"/>
          </w:tcPr>
          <w:p w14:paraId="33CECE19" w14:textId="77777777" w:rsidR="00130E5D" w:rsidRPr="00287C83" w:rsidRDefault="00130E5D" w:rsidP="00B61349">
            <w:pPr>
              <w:jc w:val="both"/>
              <w:rPr>
                <w:rFonts w:ascii="Times New Roman" w:hAnsi="Times New Roman" w:cs="Times New Roman"/>
                <w:i/>
                <w:iCs/>
                <w:sz w:val="28"/>
                <w:szCs w:val="28"/>
              </w:rPr>
            </w:pPr>
            <w:r w:rsidRPr="00287C83">
              <w:rPr>
                <w:rFonts w:ascii="Times New Roman" w:hAnsi="Times New Roman" w:cs="Times New Roman"/>
                <w:i/>
                <w:iCs/>
                <w:sz w:val="28"/>
                <w:szCs w:val="28"/>
              </w:rPr>
              <w:lastRenderedPageBreak/>
              <w:t>ОКПД 2</w:t>
            </w:r>
          </w:p>
        </w:tc>
        <w:tc>
          <w:tcPr>
            <w:tcW w:w="3828" w:type="dxa"/>
          </w:tcPr>
          <w:p w14:paraId="1FC5555F" w14:textId="77777777" w:rsidR="00130E5D" w:rsidRPr="00287C83" w:rsidRDefault="00130E5D" w:rsidP="00B61349">
            <w:pPr>
              <w:jc w:val="both"/>
              <w:rPr>
                <w:rFonts w:ascii="Times New Roman" w:hAnsi="Times New Roman" w:cs="Times New Roman"/>
                <w:i/>
                <w:iCs/>
                <w:sz w:val="28"/>
                <w:szCs w:val="28"/>
              </w:rPr>
            </w:pPr>
            <w:r w:rsidRPr="00287C83">
              <w:rPr>
                <w:rFonts w:ascii="Times New Roman" w:hAnsi="Times New Roman" w:cs="Times New Roman"/>
                <w:i/>
                <w:iCs/>
                <w:sz w:val="28"/>
                <w:szCs w:val="28"/>
              </w:rPr>
              <w:t>Наименование товара</w:t>
            </w:r>
          </w:p>
        </w:tc>
        <w:tc>
          <w:tcPr>
            <w:tcW w:w="3302" w:type="dxa"/>
          </w:tcPr>
          <w:p w14:paraId="7068F181" w14:textId="77777777" w:rsidR="00130E5D" w:rsidRPr="00287C83" w:rsidRDefault="00130E5D" w:rsidP="00B61349">
            <w:pPr>
              <w:jc w:val="both"/>
              <w:rPr>
                <w:rFonts w:ascii="Times New Roman" w:hAnsi="Times New Roman" w:cs="Times New Roman"/>
                <w:i/>
                <w:iCs/>
                <w:sz w:val="28"/>
                <w:szCs w:val="28"/>
              </w:rPr>
            </w:pPr>
            <w:r w:rsidRPr="00287C83">
              <w:rPr>
                <w:rFonts w:ascii="Times New Roman" w:hAnsi="Times New Roman" w:cs="Times New Roman"/>
                <w:i/>
                <w:iCs/>
                <w:sz w:val="28"/>
                <w:szCs w:val="28"/>
              </w:rPr>
              <w:t>Размер минимальной доли закупок товаров российского происхождения %</w:t>
            </w:r>
          </w:p>
        </w:tc>
      </w:tr>
      <w:tr w:rsidR="00130E5D" w:rsidRPr="00287C83" w14:paraId="287BC3FD" w14:textId="77777777" w:rsidTr="00B61349">
        <w:trPr>
          <w:trHeight w:val="288"/>
        </w:trPr>
        <w:tc>
          <w:tcPr>
            <w:tcW w:w="2830" w:type="dxa"/>
          </w:tcPr>
          <w:p w14:paraId="4B8DF111" w14:textId="16AB30F6" w:rsidR="00130E5D" w:rsidRPr="00287C83" w:rsidRDefault="00130E5D" w:rsidP="00B61349">
            <w:pPr>
              <w:jc w:val="both"/>
              <w:rPr>
                <w:rFonts w:ascii="Times New Roman" w:hAnsi="Times New Roman" w:cs="Times New Roman"/>
                <w:i/>
                <w:iCs/>
                <w:sz w:val="28"/>
                <w:szCs w:val="28"/>
              </w:rPr>
            </w:pPr>
            <w:r w:rsidRPr="00287C83">
              <w:rPr>
                <w:rFonts w:ascii="Times New Roman" w:hAnsi="Times New Roman" w:cs="Times New Roman"/>
                <w:i/>
                <w:iCs/>
                <w:sz w:val="28"/>
                <w:szCs w:val="28"/>
              </w:rPr>
              <w:t>28.23.13.</w:t>
            </w:r>
          </w:p>
        </w:tc>
        <w:tc>
          <w:tcPr>
            <w:tcW w:w="3828" w:type="dxa"/>
          </w:tcPr>
          <w:p w14:paraId="24C9D665" w14:textId="5135FCFA" w:rsidR="00130E5D" w:rsidRPr="00287C83" w:rsidRDefault="00130E5D" w:rsidP="00130E5D">
            <w:pPr>
              <w:contextualSpacing/>
              <w:jc w:val="both"/>
              <w:rPr>
                <w:rFonts w:ascii="Times New Roman" w:hAnsi="Times New Roman" w:cs="Times New Roman"/>
                <w:i/>
                <w:iCs/>
                <w:sz w:val="28"/>
                <w:szCs w:val="28"/>
              </w:rPr>
            </w:pPr>
            <w:r>
              <w:rPr>
                <w:rFonts w:ascii="Times New Roman" w:hAnsi="Times New Roman" w:cs="Times New Roman"/>
                <w:i/>
                <w:iCs/>
                <w:sz w:val="28"/>
                <w:szCs w:val="28"/>
              </w:rPr>
              <w:t>ККТ ПРИМ 08-Ф</w:t>
            </w:r>
          </w:p>
        </w:tc>
        <w:tc>
          <w:tcPr>
            <w:tcW w:w="3302" w:type="dxa"/>
          </w:tcPr>
          <w:p w14:paraId="6E32A89F" w14:textId="77777777" w:rsidR="00130E5D" w:rsidRPr="00287C83" w:rsidRDefault="00130E5D" w:rsidP="00B61349">
            <w:pPr>
              <w:jc w:val="both"/>
              <w:rPr>
                <w:rFonts w:ascii="Times New Roman" w:hAnsi="Times New Roman" w:cs="Times New Roman"/>
                <w:i/>
                <w:iCs/>
                <w:sz w:val="28"/>
                <w:szCs w:val="28"/>
              </w:rPr>
            </w:pPr>
            <w:r w:rsidRPr="00287C83">
              <w:rPr>
                <w:rFonts w:ascii="Times New Roman" w:hAnsi="Times New Roman" w:cs="Times New Roman"/>
                <w:i/>
                <w:iCs/>
                <w:sz w:val="28"/>
                <w:szCs w:val="28"/>
              </w:rPr>
              <w:t>3</w:t>
            </w:r>
            <w:r>
              <w:rPr>
                <w:rFonts w:ascii="Times New Roman" w:hAnsi="Times New Roman" w:cs="Times New Roman"/>
                <w:i/>
                <w:iCs/>
                <w:sz w:val="28"/>
                <w:szCs w:val="28"/>
              </w:rPr>
              <w:t>7</w:t>
            </w:r>
          </w:p>
        </w:tc>
      </w:tr>
    </w:tbl>
    <w:p w14:paraId="2F1A8DDD" w14:textId="77777777" w:rsidR="00130E5D" w:rsidRPr="00287C83" w:rsidRDefault="00130E5D" w:rsidP="00130E5D">
      <w:pPr>
        <w:shd w:val="clear" w:color="auto" w:fill="FFFFFF"/>
        <w:spacing w:after="0" w:line="240" w:lineRule="auto"/>
        <w:ind w:firstLine="709"/>
        <w:jc w:val="both"/>
        <w:rPr>
          <w:rFonts w:ascii="Times New Roman" w:hAnsi="Times New Roman" w:cs="Times New Roman"/>
          <w:i/>
          <w:iCs/>
          <w:sz w:val="28"/>
          <w:szCs w:val="28"/>
        </w:rPr>
      </w:pPr>
    </w:p>
    <w:p w14:paraId="28C11FAB" w14:textId="77777777" w:rsidR="00130E5D" w:rsidRPr="00287C83" w:rsidRDefault="00130E5D" w:rsidP="00130E5D">
      <w:pPr>
        <w:shd w:val="clear" w:color="auto" w:fill="FFFFFF"/>
        <w:spacing w:after="0" w:line="240" w:lineRule="auto"/>
        <w:ind w:firstLine="709"/>
        <w:jc w:val="both"/>
        <w:rPr>
          <w:rFonts w:ascii="Times New Roman" w:hAnsi="Times New Roman" w:cs="Times New Roman"/>
          <w:i/>
          <w:iCs/>
          <w:sz w:val="28"/>
          <w:szCs w:val="28"/>
        </w:rPr>
      </w:pPr>
    </w:p>
    <w:p w14:paraId="13E8A86F" w14:textId="7EE775D3" w:rsidR="00130E5D" w:rsidRPr="00255E4F" w:rsidRDefault="00130E5D" w:rsidP="00130E5D">
      <w:pPr>
        <w:shd w:val="clear" w:color="auto" w:fill="FFFFFF"/>
        <w:spacing w:after="0" w:line="240" w:lineRule="auto"/>
        <w:ind w:firstLine="709"/>
        <w:jc w:val="both"/>
        <w:rPr>
          <w:rFonts w:ascii="Times New Roman" w:eastAsia="MS Mincho" w:hAnsi="Times New Roman" w:cs="Times New Roman"/>
          <w:i/>
          <w:iCs/>
          <w:sz w:val="28"/>
          <w:szCs w:val="28"/>
        </w:rPr>
      </w:pPr>
      <w:r w:rsidRPr="00287C83">
        <w:rPr>
          <w:rFonts w:ascii="Times New Roman" w:hAnsi="Times New Roman" w:cs="Times New Roman"/>
          <w:i/>
          <w:iCs/>
          <w:sz w:val="28"/>
          <w:szCs w:val="28"/>
        </w:rPr>
        <w:t>Товар должен быть российского происхождения н</w:t>
      </w:r>
      <w:r w:rsidRPr="00287C83">
        <w:rPr>
          <w:rFonts w:ascii="Times New Roman" w:eastAsia="MS Mincho" w:hAnsi="Times New Roman" w:cs="Times New Roman"/>
          <w:i/>
          <w:iCs/>
          <w:sz w:val="28"/>
          <w:szCs w:val="28"/>
        </w:rPr>
        <w:t xml:space="preserve">а основании Постановления Правительства РФ от 03.12.2020 № 2013 «О минимальной доле закупок товаров российского происхождения». В подтверждение соответствия поставляемого Товара указанному требованию будет являться предоставление в составе заявки реестрового номера Товара в реестре промышленной продукции, произведенной на территории РФ,  или в реестре промышленной продукции, произведенной на территории государства - члена Евразийского экономического союза (ЕАЭС),за исключением РФ (или порядкового номера реестровой записи единого реестра российской радиоэлектронной продукции), </w:t>
      </w:r>
      <w:r w:rsidRPr="00255E4F">
        <w:rPr>
          <w:rFonts w:ascii="Times New Roman" w:eastAsia="MS Mincho" w:hAnsi="Times New Roman" w:cs="Times New Roman"/>
          <w:i/>
          <w:iCs/>
          <w:sz w:val="28"/>
          <w:szCs w:val="28"/>
        </w:rPr>
        <w:t>если иное не установлено документацией о закупке (извещением).</w:t>
      </w:r>
    </w:p>
    <w:p w14:paraId="5F925E79" w14:textId="77777777" w:rsidR="00130E5D" w:rsidRPr="00103D91" w:rsidRDefault="00130E5D" w:rsidP="00130E5D">
      <w:pPr>
        <w:spacing w:after="0" w:line="240" w:lineRule="auto"/>
        <w:ind w:firstLine="567"/>
        <w:jc w:val="both"/>
        <w:rPr>
          <w:rFonts w:ascii="Times New Roman" w:hAnsi="Times New Roman" w:cs="Times New Roman"/>
          <w:i/>
          <w:iCs/>
          <w:sz w:val="28"/>
          <w:szCs w:val="28"/>
        </w:rPr>
      </w:pPr>
      <w:r w:rsidRPr="00255E4F">
        <w:rPr>
          <w:rFonts w:ascii="Times New Roman" w:hAnsi="Times New Roman" w:cs="Times New Roman"/>
          <w:i/>
          <w:iCs/>
          <w:sz w:val="28"/>
          <w:szCs w:val="28"/>
        </w:rPr>
        <w:t>1.10.2 О</w:t>
      </w:r>
      <w:r w:rsidRPr="00255E4F">
        <w:rPr>
          <w:rFonts w:ascii="Times New Roman" w:hAnsi="Times New Roman" w:cs="Times New Roman"/>
          <w:i/>
          <w:iCs/>
          <w:sz w:val="28"/>
          <w:szCs w:val="28"/>
          <w:lang w:eastAsia="ru-RU"/>
        </w:rPr>
        <w:t xml:space="preserve">граничение на допуск к участию в аукционе не устанавливается в случае, если на </w:t>
      </w:r>
      <w:r w:rsidRPr="00103D91">
        <w:rPr>
          <w:rFonts w:ascii="Times New Roman" w:hAnsi="Times New Roman" w:cs="Times New Roman"/>
          <w:i/>
          <w:iCs/>
          <w:sz w:val="28"/>
          <w:szCs w:val="28"/>
          <w:lang w:eastAsia="ru-RU"/>
        </w:rPr>
        <w:t>дату вскрытия аукционных заявок,</w:t>
      </w:r>
      <w:r w:rsidRPr="00103D91">
        <w:rPr>
          <w:rFonts w:ascii="Times New Roman" w:eastAsia="Arial" w:hAnsi="Times New Roman" w:cs="Times New Roman"/>
          <w:i/>
          <w:iCs/>
          <w:sz w:val="28"/>
          <w:szCs w:val="28"/>
        </w:rPr>
        <w:t xml:space="preserve"> Товар отсутствует в реестрах, указанных в </w:t>
      </w:r>
      <w:r w:rsidRPr="00103D91">
        <w:rPr>
          <w:rFonts w:ascii="Times New Roman" w:hAnsi="Times New Roman" w:cs="Times New Roman"/>
          <w:i/>
          <w:iCs/>
          <w:sz w:val="28"/>
          <w:szCs w:val="28"/>
        </w:rPr>
        <w:t xml:space="preserve">постановления Правительства Российской Федерации от 03.12.2020 № 2013 «О минимальной доле закупок товаров российского происхождения». При этом </w:t>
      </w:r>
      <w:r>
        <w:rPr>
          <w:rFonts w:ascii="Times New Roman" w:hAnsi="Times New Roman" w:cs="Times New Roman"/>
          <w:i/>
          <w:iCs/>
          <w:sz w:val="28"/>
          <w:szCs w:val="28"/>
        </w:rPr>
        <w:t xml:space="preserve">Заказчику </w:t>
      </w:r>
      <w:r w:rsidRPr="00103D91">
        <w:rPr>
          <w:rFonts w:ascii="Times New Roman" w:hAnsi="Times New Roman" w:cs="Times New Roman"/>
          <w:i/>
          <w:iCs/>
          <w:sz w:val="28"/>
          <w:szCs w:val="28"/>
        </w:rPr>
        <w:t>необходимо сделать скриншот (</w:t>
      </w:r>
      <w:proofErr w:type="spellStart"/>
      <w:r w:rsidRPr="00103D91">
        <w:rPr>
          <w:rFonts w:ascii="Times New Roman" w:hAnsi="Times New Roman" w:cs="Times New Roman"/>
          <w:i/>
          <w:iCs/>
          <w:sz w:val="28"/>
          <w:szCs w:val="28"/>
          <w:shd w:val="clear" w:color="auto" w:fill="FFFFFF"/>
        </w:rPr>
        <w:t>screenshot</w:t>
      </w:r>
      <w:proofErr w:type="spellEnd"/>
      <w:r w:rsidRPr="00103D91">
        <w:rPr>
          <w:rFonts w:ascii="Times New Roman" w:hAnsi="Times New Roman" w:cs="Times New Roman"/>
          <w:i/>
          <w:iCs/>
          <w:sz w:val="28"/>
          <w:szCs w:val="28"/>
          <w:shd w:val="clear" w:color="auto" w:fill="FFFFFF"/>
        </w:rPr>
        <w:t>)</w:t>
      </w:r>
      <w:r w:rsidRPr="00103D91">
        <w:rPr>
          <w:rFonts w:ascii="Times New Roman" w:hAnsi="Times New Roman" w:cs="Times New Roman"/>
          <w:i/>
          <w:iCs/>
          <w:sz w:val="28"/>
          <w:szCs w:val="28"/>
        </w:rPr>
        <w:t xml:space="preserve"> с сайта https://gisp.gov.ru/ и/или https://erpt.eecommission.org/ в подтверждение отсутствия Товара в реестре.</w:t>
      </w:r>
    </w:p>
    <w:p w14:paraId="0D3F31FC" w14:textId="77777777" w:rsidR="00130E5D" w:rsidRPr="00103D91" w:rsidRDefault="00130E5D" w:rsidP="00130E5D">
      <w:pPr>
        <w:spacing w:after="0" w:line="240" w:lineRule="auto"/>
        <w:ind w:firstLine="567"/>
        <w:jc w:val="both"/>
        <w:rPr>
          <w:rFonts w:ascii="Times New Roman" w:hAnsi="Times New Roman"/>
          <w:i/>
          <w:iCs/>
          <w:sz w:val="28"/>
          <w:szCs w:val="28"/>
          <w:lang w:eastAsia="ru-RU"/>
        </w:rPr>
      </w:pPr>
      <w:r w:rsidRPr="00103D91">
        <w:rPr>
          <w:rFonts w:ascii="Times New Roman" w:hAnsi="Times New Roman" w:cs="Times New Roman"/>
          <w:i/>
          <w:iCs/>
          <w:sz w:val="28"/>
          <w:szCs w:val="28"/>
        </w:rPr>
        <w:t xml:space="preserve"> При проведении оценочной стадии рассмотрения предложений Участников аукциона будет применяться постановление Правительства Российской Федерации от 16.09.2016 г. № 925 «О приоритете товаров российского происхождения, работ, услуг, выполняемых, оказываемых российскими лицами, по отношению к товарам, происходящим из иностранного государства, работам, услугам, выполняемым, оказываемым иностранными лицами» согласно раздела 5.4 аукционной документации.</w:t>
      </w:r>
    </w:p>
    <w:p w14:paraId="39C4EB65" w14:textId="77777777" w:rsidR="00130E5D" w:rsidRDefault="00130E5D">
      <w:pPr>
        <w:pStyle w:val="33"/>
        <w:tabs>
          <w:tab w:val="left" w:leader="underscore" w:pos="6899"/>
        </w:tabs>
        <w:spacing w:before="0" w:after="0" w:line="276" w:lineRule="auto"/>
        <w:ind w:firstLine="709"/>
        <w:jc w:val="both"/>
        <w:rPr>
          <w:b/>
          <w:bCs/>
          <w:sz w:val="28"/>
          <w:szCs w:val="28"/>
        </w:rPr>
      </w:pPr>
    </w:p>
    <w:p w14:paraId="089B561A" w14:textId="77777777" w:rsidR="0072592D" w:rsidRDefault="00000000">
      <w:pPr>
        <w:pStyle w:val="33"/>
        <w:tabs>
          <w:tab w:val="left" w:leader="underscore" w:pos="6899"/>
        </w:tabs>
        <w:spacing w:before="0" w:after="0" w:line="276" w:lineRule="auto"/>
        <w:ind w:firstLine="709"/>
        <w:jc w:val="both"/>
        <w:rPr>
          <w:b/>
          <w:sz w:val="28"/>
          <w:szCs w:val="28"/>
        </w:rPr>
      </w:pPr>
      <w:r>
        <w:rPr>
          <w:b/>
          <w:sz w:val="28"/>
          <w:szCs w:val="28"/>
        </w:rPr>
        <w:t>2. Квалификационные требования к участникам аукциона:</w:t>
      </w:r>
    </w:p>
    <w:p w14:paraId="4A42DD11" w14:textId="22AF335A" w:rsidR="0072592D" w:rsidRPr="00130E5D" w:rsidRDefault="00130E5D">
      <w:pPr>
        <w:pStyle w:val="aff1"/>
        <w:tabs>
          <w:tab w:val="left" w:pos="1080"/>
        </w:tabs>
        <w:spacing w:after="0" w:line="240" w:lineRule="auto"/>
        <w:ind w:firstLine="709"/>
        <w:rPr>
          <w:i/>
          <w:iCs/>
          <w:szCs w:val="28"/>
        </w:rPr>
      </w:pPr>
      <w:bookmarkStart w:id="10" w:name="bookmark14"/>
      <w:r w:rsidRPr="00130E5D">
        <w:rPr>
          <w:i/>
          <w:iCs/>
          <w:szCs w:val="28"/>
        </w:rPr>
        <w:t>Не установлены</w:t>
      </w:r>
    </w:p>
    <w:p w14:paraId="0227A2CE" w14:textId="77777777" w:rsidR="0072592D" w:rsidRDefault="00000000">
      <w:pPr>
        <w:pStyle w:val="14"/>
        <w:shd w:val="clear" w:color="auto" w:fill="auto"/>
        <w:tabs>
          <w:tab w:val="left" w:pos="1435"/>
        </w:tabs>
        <w:spacing w:before="120" w:after="120" w:line="276" w:lineRule="auto"/>
        <w:ind w:firstLine="709"/>
        <w:rPr>
          <w:sz w:val="28"/>
          <w:szCs w:val="28"/>
        </w:rPr>
      </w:pPr>
      <w:r>
        <w:rPr>
          <w:color w:val="000000"/>
          <w:sz w:val="28"/>
          <w:szCs w:val="28"/>
        </w:rPr>
        <w:t>3. Техническое задание</w:t>
      </w:r>
      <w:bookmarkEnd w:id="10"/>
    </w:p>
    <w:p w14:paraId="459D7334" w14:textId="77777777" w:rsidR="0072592D" w:rsidRDefault="00000000">
      <w:pPr>
        <w:pStyle w:val="14"/>
        <w:shd w:val="clear" w:color="auto" w:fill="auto"/>
        <w:tabs>
          <w:tab w:val="left" w:pos="1312"/>
        </w:tabs>
        <w:spacing w:before="120" w:after="120" w:line="276" w:lineRule="auto"/>
        <w:ind w:firstLine="709"/>
        <w:jc w:val="both"/>
        <w:rPr>
          <w:color w:val="000000"/>
          <w:sz w:val="28"/>
          <w:szCs w:val="28"/>
        </w:rPr>
      </w:pPr>
      <w:bookmarkStart w:id="11" w:name="bookmark15"/>
      <w:r>
        <w:rPr>
          <w:color w:val="000000"/>
          <w:sz w:val="28"/>
          <w:szCs w:val="28"/>
        </w:rPr>
        <w:t>3.1. Номенклатура и объем товаров, работ, услуг и сведения о начальной (максимальной) цене договора и расходах участника</w:t>
      </w:r>
      <w:bookmarkEnd w:id="11"/>
      <w:r>
        <w:rPr>
          <w:color w:val="000000"/>
          <w:sz w:val="28"/>
          <w:szCs w:val="28"/>
        </w:rPr>
        <w:t xml:space="preserve"> </w:t>
      </w:r>
    </w:p>
    <w:p w14:paraId="44597ED7" w14:textId="7417A2EE" w:rsidR="0072592D" w:rsidRPr="00033E0F" w:rsidRDefault="00000000">
      <w:pPr>
        <w:pStyle w:val="Default"/>
        <w:ind w:firstLine="709"/>
        <w:jc w:val="both"/>
        <w:rPr>
          <w:b/>
          <w:bCs/>
          <w:sz w:val="28"/>
          <w:szCs w:val="28"/>
        </w:rPr>
      </w:pPr>
      <w:r>
        <w:rPr>
          <w:b/>
          <w:sz w:val="28"/>
          <w:szCs w:val="28"/>
        </w:rPr>
        <w:t>Начальная (</w:t>
      </w:r>
      <w:r w:rsidRPr="00CE44EB">
        <w:rPr>
          <w:b/>
          <w:sz w:val="28"/>
          <w:szCs w:val="28"/>
        </w:rPr>
        <w:t xml:space="preserve">максимальная) цена договора с учетом всех расходов и учетом НДС </w:t>
      </w:r>
      <w:r w:rsidRPr="00033E0F">
        <w:rPr>
          <w:b/>
          <w:sz w:val="28"/>
          <w:szCs w:val="28"/>
        </w:rPr>
        <w:t xml:space="preserve">составляет: </w:t>
      </w:r>
      <w:r w:rsidRPr="00033E0F">
        <w:rPr>
          <w:b/>
          <w:bCs/>
          <w:sz w:val="28"/>
          <w:szCs w:val="28"/>
        </w:rPr>
        <w:t>1</w:t>
      </w:r>
      <w:r w:rsidR="00CE44EB" w:rsidRPr="00033E0F">
        <w:rPr>
          <w:b/>
          <w:bCs/>
          <w:sz w:val="28"/>
          <w:szCs w:val="28"/>
        </w:rPr>
        <w:t>0 490 400</w:t>
      </w:r>
      <w:r w:rsidRPr="00033E0F">
        <w:rPr>
          <w:b/>
          <w:bCs/>
          <w:sz w:val="28"/>
          <w:szCs w:val="28"/>
        </w:rPr>
        <w:t xml:space="preserve"> (</w:t>
      </w:r>
      <w:r w:rsidR="00CE44EB" w:rsidRPr="00033E0F">
        <w:rPr>
          <w:b/>
          <w:bCs/>
          <w:sz w:val="28"/>
          <w:szCs w:val="28"/>
        </w:rPr>
        <w:t>Десять</w:t>
      </w:r>
      <w:r w:rsidRPr="00033E0F">
        <w:rPr>
          <w:b/>
          <w:bCs/>
          <w:sz w:val="28"/>
          <w:szCs w:val="28"/>
        </w:rPr>
        <w:t xml:space="preserve"> миллионов</w:t>
      </w:r>
      <w:r w:rsidR="00033E0F" w:rsidRPr="00033E0F">
        <w:rPr>
          <w:b/>
          <w:bCs/>
          <w:sz w:val="28"/>
          <w:szCs w:val="28"/>
        </w:rPr>
        <w:t xml:space="preserve"> четыреста девяносто тысяч четыреста</w:t>
      </w:r>
      <w:r w:rsidRPr="00033E0F">
        <w:rPr>
          <w:b/>
          <w:bCs/>
          <w:sz w:val="28"/>
          <w:szCs w:val="28"/>
        </w:rPr>
        <w:t xml:space="preserve">) рублей </w:t>
      </w:r>
      <w:r w:rsidR="00CE44EB" w:rsidRPr="00033E0F">
        <w:rPr>
          <w:b/>
          <w:bCs/>
          <w:sz w:val="28"/>
          <w:szCs w:val="28"/>
        </w:rPr>
        <w:t>20</w:t>
      </w:r>
      <w:r w:rsidRPr="00033E0F">
        <w:rPr>
          <w:b/>
          <w:bCs/>
          <w:sz w:val="28"/>
          <w:szCs w:val="28"/>
        </w:rPr>
        <w:t xml:space="preserve"> копеек.</w:t>
      </w:r>
    </w:p>
    <w:p w14:paraId="3863CCA2" w14:textId="77777777" w:rsidR="0072592D" w:rsidRPr="00444CA0" w:rsidRDefault="0072592D">
      <w:pPr>
        <w:pStyle w:val="33"/>
        <w:shd w:val="clear" w:color="auto" w:fill="auto"/>
        <w:tabs>
          <w:tab w:val="left" w:pos="1226"/>
          <w:tab w:val="left" w:leader="underscore" w:pos="9573"/>
        </w:tabs>
        <w:spacing w:before="0" w:after="0" w:line="240" w:lineRule="auto"/>
        <w:ind w:firstLine="709"/>
        <w:jc w:val="both"/>
        <w:rPr>
          <w:b/>
          <w:bCs/>
          <w:color w:val="000000"/>
          <w:sz w:val="28"/>
          <w:szCs w:val="28"/>
          <w:highlight w:val="yellow"/>
        </w:rPr>
      </w:pPr>
    </w:p>
    <w:tbl>
      <w:tblPr>
        <w:tblW w:w="107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1"/>
        <w:gridCol w:w="2798"/>
        <w:gridCol w:w="1417"/>
        <w:gridCol w:w="1841"/>
        <w:gridCol w:w="2272"/>
        <w:gridCol w:w="1979"/>
      </w:tblGrid>
      <w:tr w:rsidR="0072592D" w:rsidRPr="00CE44EB" w14:paraId="3C84678E" w14:textId="77777777">
        <w:trPr>
          <w:trHeight w:val="454"/>
          <w:jc w:val="center"/>
        </w:trPr>
        <w:tc>
          <w:tcPr>
            <w:tcW w:w="461" w:type="dxa"/>
            <w:vMerge w:val="restart"/>
            <w:shd w:val="clear" w:color="auto" w:fill="auto"/>
            <w:vAlign w:val="center"/>
          </w:tcPr>
          <w:p w14:paraId="67AE241D" w14:textId="77777777" w:rsidR="0072592D" w:rsidRPr="00CE44EB" w:rsidRDefault="00000000">
            <w:pPr>
              <w:spacing w:after="0" w:line="240" w:lineRule="auto"/>
              <w:rPr>
                <w:rFonts w:ascii="Times New Roman" w:hAnsi="Times New Roman"/>
                <w:bCs/>
              </w:rPr>
            </w:pPr>
            <w:r w:rsidRPr="00CE44EB">
              <w:rPr>
                <w:rFonts w:ascii="Times New Roman" w:hAnsi="Times New Roman"/>
                <w:bCs/>
              </w:rPr>
              <w:t>№ п/п</w:t>
            </w:r>
          </w:p>
        </w:tc>
        <w:tc>
          <w:tcPr>
            <w:tcW w:w="2798" w:type="dxa"/>
            <w:vMerge w:val="restart"/>
            <w:shd w:val="clear" w:color="auto" w:fill="auto"/>
            <w:vAlign w:val="center"/>
          </w:tcPr>
          <w:p w14:paraId="1EAC4E65" w14:textId="77777777" w:rsidR="0072592D" w:rsidRPr="00CE44EB" w:rsidRDefault="00000000">
            <w:pPr>
              <w:spacing w:after="0" w:line="240" w:lineRule="auto"/>
              <w:jc w:val="center"/>
              <w:rPr>
                <w:rFonts w:ascii="Times New Roman" w:hAnsi="Times New Roman"/>
                <w:bCs/>
              </w:rPr>
            </w:pPr>
            <w:r w:rsidRPr="00CE44EB">
              <w:rPr>
                <w:rFonts w:ascii="Times New Roman" w:hAnsi="Times New Roman"/>
                <w:bCs/>
              </w:rPr>
              <w:t>Наименование вида Услуг/работ/товара</w:t>
            </w:r>
          </w:p>
        </w:tc>
        <w:tc>
          <w:tcPr>
            <w:tcW w:w="3258" w:type="dxa"/>
            <w:gridSpan w:val="2"/>
            <w:shd w:val="clear" w:color="auto" w:fill="auto"/>
            <w:vAlign w:val="center"/>
          </w:tcPr>
          <w:p w14:paraId="534834B5" w14:textId="77777777" w:rsidR="0072592D" w:rsidRPr="00CE44EB" w:rsidRDefault="00000000">
            <w:pPr>
              <w:spacing w:after="0" w:line="240" w:lineRule="auto"/>
              <w:rPr>
                <w:rFonts w:ascii="Times New Roman" w:hAnsi="Times New Roman"/>
                <w:bCs/>
              </w:rPr>
            </w:pPr>
            <w:r w:rsidRPr="00CE44EB">
              <w:rPr>
                <w:rFonts w:ascii="Times New Roman" w:hAnsi="Times New Roman"/>
                <w:bCs/>
              </w:rPr>
              <w:t>Объем поставок /работ</w:t>
            </w:r>
          </w:p>
        </w:tc>
        <w:tc>
          <w:tcPr>
            <w:tcW w:w="2272" w:type="dxa"/>
            <w:shd w:val="clear" w:color="auto" w:fill="auto"/>
            <w:vAlign w:val="center"/>
          </w:tcPr>
          <w:p w14:paraId="141AF08E" w14:textId="77777777" w:rsidR="0072592D" w:rsidRPr="00CE44EB" w:rsidRDefault="00000000">
            <w:pPr>
              <w:spacing w:after="0" w:line="240" w:lineRule="auto"/>
              <w:rPr>
                <w:rFonts w:ascii="Times New Roman" w:hAnsi="Times New Roman"/>
                <w:bCs/>
              </w:rPr>
            </w:pPr>
            <w:r w:rsidRPr="00CE44EB">
              <w:rPr>
                <w:rFonts w:ascii="Times New Roman" w:hAnsi="Times New Roman"/>
                <w:bCs/>
              </w:rPr>
              <w:t>Предложение №1</w:t>
            </w:r>
          </w:p>
        </w:tc>
        <w:tc>
          <w:tcPr>
            <w:tcW w:w="1979" w:type="dxa"/>
            <w:shd w:val="clear" w:color="auto" w:fill="auto"/>
            <w:vAlign w:val="center"/>
          </w:tcPr>
          <w:p w14:paraId="688B212B" w14:textId="77777777" w:rsidR="0072592D" w:rsidRPr="00CE44EB" w:rsidRDefault="00000000">
            <w:pPr>
              <w:spacing w:after="0" w:line="240" w:lineRule="auto"/>
              <w:rPr>
                <w:rFonts w:ascii="Times New Roman" w:hAnsi="Times New Roman"/>
                <w:bCs/>
              </w:rPr>
            </w:pPr>
            <w:r w:rsidRPr="00CE44EB">
              <w:rPr>
                <w:rFonts w:ascii="Times New Roman" w:hAnsi="Times New Roman"/>
                <w:bCs/>
              </w:rPr>
              <w:t>Стоимость руб.</w:t>
            </w:r>
          </w:p>
        </w:tc>
      </w:tr>
      <w:tr w:rsidR="0072592D" w:rsidRPr="00CE44EB" w14:paraId="4F1CAFF4" w14:textId="77777777">
        <w:trPr>
          <w:trHeight w:val="195"/>
          <w:jc w:val="center"/>
        </w:trPr>
        <w:tc>
          <w:tcPr>
            <w:tcW w:w="461" w:type="dxa"/>
            <w:vMerge/>
            <w:shd w:val="clear" w:color="auto" w:fill="auto"/>
          </w:tcPr>
          <w:p w14:paraId="3E8592DF" w14:textId="77777777" w:rsidR="0072592D" w:rsidRPr="00CE44EB" w:rsidRDefault="0072592D">
            <w:pPr>
              <w:spacing w:after="0" w:line="240" w:lineRule="auto"/>
              <w:rPr>
                <w:rFonts w:ascii="Times New Roman" w:hAnsi="Times New Roman"/>
                <w:bCs/>
              </w:rPr>
            </w:pPr>
          </w:p>
        </w:tc>
        <w:tc>
          <w:tcPr>
            <w:tcW w:w="2798" w:type="dxa"/>
            <w:vMerge/>
            <w:shd w:val="clear" w:color="auto" w:fill="auto"/>
          </w:tcPr>
          <w:p w14:paraId="25603826" w14:textId="77777777" w:rsidR="0072592D" w:rsidRPr="00CE44EB" w:rsidRDefault="0072592D">
            <w:pPr>
              <w:spacing w:after="0" w:line="240" w:lineRule="auto"/>
              <w:rPr>
                <w:rFonts w:ascii="Times New Roman" w:hAnsi="Times New Roman"/>
                <w:bCs/>
              </w:rPr>
            </w:pPr>
          </w:p>
        </w:tc>
        <w:tc>
          <w:tcPr>
            <w:tcW w:w="1417" w:type="dxa"/>
            <w:shd w:val="clear" w:color="auto" w:fill="auto"/>
            <w:vAlign w:val="center"/>
          </w:tcPr>
          <w:p w14:paraId="7756DA0D" w14:textId="77777777" w:rsidR="0072592D" w:rsidRPr="00CE44EB" w:rsidRDefault="00000000">
            <w:pPr>
              <w:spacing w:after="0" w:line="240" w:lineRule="auto"/>
              <w:jc w:val="center"/>
              <w:rPr>
                <w:rFonts w:ascii="Times New Roman" w:hAnsi="Times New Roman"/>
                <w:bCs/>
              </w:rPr>
            </w:pPr>
            <w:r w:rsidRPr="00CE44EB">
              <w:rPr>
                <w:rFonts w:ascii="Times New Roman" w:hAnsi="Times New Roman"/>
                <w:bCs/>
              </w:rPr>
              <w:t>ед. изм.</w:t>
            </w:r>
          </w:p>
        </w:tc>
        <w:tc>
          <w:tcPr>
            <w:tcW w:w="1841" w:type="dxa"/>
            <w:shd w:val="clear" w:color="auto" w:fill="auto"/>
            <w:vAlign w:val="center"/>
          </w:tcPr>
          <w:p w14:paraId="59F8132A" w14:textId="77777777" w:rsidR="0072592D" w:rsidRPr="00CE44EB" w:rsidRDefault="00000000">
            <w:pPr>
              <w:spacing w:after="0" w:line="240" w:lineRule="auto"/>
              <w:jc w:val="center"/>
              <w:rPr>
                <w:rFonts w:ascii="Times New Roman" w:hAnsi="Times New Roman"/>
                <w:bCs/>
              </w:rPr>
            </w:pPr>
            <w:r w:rsidRPr="00CE44EB">
              <w:rPr>
                <w:rFonts w:ascii="Times New Roman" w:hAnsi="Times New Roman"/>
                <w:bCs/>
              </w:rPr>
              <w:t>кол-во</w:t>
            </w:r>
          </w:p>
        </w:tc>
        <w:tc>
          <w:tcPr>
            <w:tcW w:w="2272" w:type="dxa"/>
            <w:shd w:val="clear" w:color="auto" w:fill="auto"/>
            <w:vAlign w:val="center"/>
          </w:tcPr>
          <w:p w14:paraId="1D042892" w14:textId="30B1C57A" w:rsidR="0072592D" w:rsidRPr="00CE44EB" w:rsidRDefault="00000000">
            <w:pPr>
              <w:spacing w:after="0" w:line="240" w:lineRule="auto"/>
              <w:jc w:val="center"/>
              <w:rPr>
                <w:rFonts w:ascii="Times New Roman" w:hAnsi="Times New Roman"/>
                <w:bCs/>
              </w:rPr>
            </w:pPr>
            <w:r w:rsidRPr="00CE44EB">
              <w:rPr>
                <w:rFonts w:ascii="Times New Roman" w:hAnsi="Times New Roman"/>
                <w:bCs/>
              </w:rPr>
              <w:t xml:space="preserve">Цена за </w:t>
            </w:r>
            <w:r w:rsidR="00F54299" w:rsidRPr="00CE44EB">
              <w:rPr>
                <w:rFonts w:ascii="Times New Roman" w:hAnsi="Times New Roman"/>
                <w:bCs/>
              </w:rPr>
              <w:t>шт</w:t>
            </w:r>
            <w:r w:rsidRPr="00CE44EB">
              <w:rPr>
                <w:rFonts w:ascii="Times New Roman" w:hAnsi="Times New Roman"/>
                <w:bCs/>
              </w:rPr>
              <w:t>., руб.</w:t>
            </w:r>
          </w:p>
        </w:tc>
        <w:tc>
          <w:tcPr>
            <w:tcW w:w="1979" w:type="dxa"/>
            <w:shd w:val="clear" w:color="auto" w:fill="auto"/>
          </w:tcPr>
          <w:p w14:paraId="43953B9C" w14:textId="77777777" w:rsidR="0072592D" w:rsidRPr="00CE44EB" w:rsidRDefault="0072592D">
            <w:pPr>
              <w:spacing w:after="0" w:line="240" w:lineRule="auto"/>
              <w:rPr>
                <w:rFonts w:ascii="Times New Roman" w:hAnsi="Times New Roman"/>
                <w:bCs/>
              </w:rPr>
            </w:pPr>
          </w:p>
        </w:tc>
      </w:tr>
      <w:tr w:rsidR="0072592D" w14:paraId="58DAFA5E" w14:textId="77777777">
        <w:trPr>
          <w:trHeight w:val="412"/>
          <w:jc w:val="center"/>
        </w:trPr>
        <w:tc>
          <w:tcPr>
            <w:tcW w:w="461" w:type="dxa"/>
            <w:shd w:val="clear" w:color="auto" w:fill="auto"/>
            <w:vAlign w:val="center"/>
          </w:tcPr>
          <w:p w14:paraId="1A970D24" w14:textId="77777777" w:rsidR="0072592D" w:rsidRPr="00CE44EB" w:rsidRDefault="00000000">
            <w:pPr>
              <w:spacing w:after="0" w:line="240" w:lineRule="auto"/>
              <w:rPr>
                <w:rFonts w:ascii="Times New Roman" w:hAnsi="Times New Roman"/>
                <w:bCs/>
              </w:rPr>
            </w:pPr>
            <w:r w:rsidRPr="00CE44EB">
              <w:rPr>
                <w:rFonts w:ascii="Times New Roman" w:hAnsi="Times New Roman"/>
                <w:bCs/>
              </w:rPr>
              <w:t>1</w:t>
            </w:r>
          </w:p>
        </w:tc>
        <w:tc>
          <w:tcPr>
            <w:tcW w:w="2798" w:type="dxa"/>
            <w:tcBorders>
              <w:top w:val="single" w:sz="4" w:space="0" w:color="auto"/>
              <w:left w:val="single" w:sz="4" w:space="0" w:color="auto"/>
              <w:bottom w:val="single" w:sz="4" w:space="0" w:color="auto"/>
              <w:right w:val="single" w:sz="4" w:space="0" w:color="auto"/>
            </w:tcBorders>
            <w:shd w:val="clear" w:color="auto" w:fill="auto"/>
            <w:vAlign w:val="center"/>
          </w:tcPr>
          <w:p w14:paraId="3CC6D499" w14:textId="67C19BA4" w:rsidR="0072592D" w:rsidRPr="00320EC9" w:rsidRDefault="00000000" w:rsidP="00320EC9">
            <w:pPr>
              <w:pStyle w:val="2e"/>
              <w:ind w:firstLine="0"/>
              <w:rPr>
                <w:sz w:val="22"/>
                <w:szCs w:val="22"/>
              </w:rPr>
            </w:pPr>
            <w:r w:rsidRPr="00CE44EB">
              <w:rPr>
                <w:sz w:val="22"/>
                <w:szCs w:val="22"/>
              </w:rPr>
              <w:t xml:space="preserve">Выполнение работ на поставку, монтаж </w:t>
            </w:r>
            <w:r w:rsidR="00F54299" w:rsidRPr="00CE44EB">
              <w:rPr>
                <w:sz w:val="22"/>
                <w:szCs w:val="22"/>
              </w:rPr>
              <w:lastRenderedPageBreak/>
              <w:t>автоматизированного рабочего места билетного кассира</w:t>
            </w:r>
          </w:p>
        </w:tc>
        <w:tc>
          <w:tcPr>
            <w:tcW w:w="1417" w:type="dxa"/>
            <w:vAlign w:val="center"/>
          </w:tcPr>
          <w:p w14:paraId="32D6C162" w14:textId="6D9275FF" w:rsidR="0072592D" w:rsidRPr="00CE44EB" w:rsidRDefault="00F54299" w:rsidP="00F54299">
            <w:pPr>
              <w:spacing w:after="0" w:line="240" w:lineRule="auto"/>
              <w:jc w:val="center"/>
              <w:rPr>
                <w:rFonts w:ascii="Times New Roman" w:hAnsi="Times New Roman"/>
              </w:rPr>
            </w:pPr>
            <w:proofErr w:type="spellStart"/>
            <w:r w:rsidRPr="00CE44EB">
              <w:rPr>
                <w:rFonts w:ascii="Times New Roman" w:hAnsi="Times New Roman"/>
              </w:rPr>
              <w:lastRenderedPageBreak/>
              <w:t>шт</w:t>
            </w:r>
            <w:proofErr w:type="spellEnd"/>
          </w:p>
        </w:tc>
        <w:tc>
          <w:tcPr>
            <w:tcW w:w="1841" w:type="dxa"/>
            <w:tcBorders>
              <w:top w:val="single" w:sz="4" w:space="0" w:color="auto"/>
              <w:left w:val="single" w:sz="4" w:space="0" w:color="auto"/>
              <w:bottom w:val="single" w:sz="4" w:space="0" w:color="auto"/>
              <w:right w:val="single" w:sz="4" w:space="0" w:color="auto"/>
            </w:tcBorders>
            <w:shd w:val="clear" w:color="auto" w:fill="auto"/>
            <w:vAlign w:val="center"/>
          </w:tcPr>
          <w:p w14:paraId="73C5913C" w14:textId="50B71F9E" w:rsidR="0072592D" w:rsidRPr="00CE44EB" w:rsidRDefault="00F54299" w:rsidP="00F54299">
            <w:pPr>
              <w:spacing w:after="0" w:line="240" w:lineRule="auto"/>
              <w:jc w:val="center"/>
              <w:rPr>
                <w:rFonts w:ascii="Times New Roman" w:hAnsi="Times New Roman"/>
                <w:color w:val="000000"/>
              </w:rPr>
            </w:pPr>
            <w:r w:rsidRPr="00CE44EB">
              <w:rPr>
                <w:rFonts w:ascii="Times New Roman" w:hAnsi="Times New Roman"/>
                <w:color w:val="000000"/>
              </w:rPr>
              <w:t>28</w:t>
            </w:r>
          </w:p>
        </w:tc>
        <w:tc>
          <w:tcPr>
            <w:tcW w:w="2272" w:type="dxa"/>
            <w:tcBorders>
              <w:top w:val="single" w:sz="4" w:space="0" w:color="auto"/>
              <w:left w:val="none" w:sz="4" w:space="0" w:color="000000"/>
              <w:bottom w:val="single" w:sz="4" w:space="0" w:color="auto"/>
              <w:right w:val="single" w:sz="4" w:space="0" w:color="auto"/>
            </w:tcBorders>
            <w:shd w:val="clear" w:color="auto" w:fill="auto"/>
            <w:vAlign w:val="center"/>
          </w:tcPr>
          <w:p w14:paraId="7D619352" w14:textId="23240CAE" w:rsidR="0072592D" w:rsidRPr="00CE44EB" w:rsidRDefault="00CE44EB" w:rsidP="00033E0F">
            <w:pPr>
              <w:spacing w:after="0" w:line="240" w:lineRule="auto"/>
              <w:jc w:val="center"/>
              <w:rPr>
                <w:rFonts w:ascii="Times New Roman" w:hAnsi="Times New Roman"/>
                <w:color w:val="000000"/>
              </w:rPr>
            </w:pPr>
            <w:r w:rsidRPr="00CE44EB">
              <w:rPr>
                <w:rFonts w:ascii="Times New Roman" w:hAnsi="Times New Roman"/>
                <w:color w:val="000000"/>
              </w:rPr>
              <w:t>374</w:t>
            </w:r>
            <w:r w:rsidR="00033E0F">
              <w:rPr>
                <w:rFonts w:ascii="Times New Roman" w:hAnsi="Times New Roman"/>
                <w:color w:val="000000"/>
              </w:rPr>
              <w:t xml:space="preserve"> </w:t>
            </w:r>
            <w:r w:rsidRPr="00CE44EB">
              <w:rPr>
                <w:rFonts w:ascii="Times New Roman" w:hAnsi="Times New Roman"/>
                <w:color w:val="000000"/>
              </w:rPr>
              <w:t>657,15</w:t>
            </w:r>
          </w:p>
        </w:tc>
        <w:tc>
          <w:tcPr>
            <w:tcW w:w="1979" w:type="dxa"/>
            <w:tcBorders>
              <w:top w:val="single" w:sz="4" w:space="0" w:color="auto"/>
              <w:left w:val="none" w:sz="4" w:space="0" w:color="000000"/>
              <w:bottom w:val="single" w:sz="4" w:space="0" w:color="auto"/>
              <w:right w:val="single" w:sz="4" w:space="0" w:color="auto"/>
            </w:tcBorders>
            <w:shd w:val="clear" w:color="auto" w:fill="auto"/>
            <w:vAlign w:val="center"/>
          </w:tcPr>
          <w:p w14:paraId="235D999E" w14:textId="2810AF5B" w:rsidR="0072592D" w:rsidRDefault="00CE44EB" w:rsidP="00033E0F">
            <w:pPr>
              <w:spacing w:after="0" w:line="240" w:lineRule="auto"/>
              <w:jc w:val="center"/>
              <w:rPr>
                <w:rFonts w:ascii="Times New Roman" w:hAnsi="Times New Roman"/>
                <w:color w:val="000000"/>
              </w:rPr>
            </w:pPr>
            <w:r w:rsidRPr="00CE44EB">
              <w:rPr>
                <w:rFonts w:ascii="Times New Roman" w:hAnsi="Times New Roman"/>
                <w:color w:val="000000"/>
              </w:rPr>
              <w:t>10</w:t>
            </w:r>
            <w:r w:rsidR="00033E0F">
              <w:rPr>
                <w:rFonts w:ascii="Times New Roman" w:hAnsi="Times New Roman"/>
                <w:color w:val="000000"/>
              </w:rPr>
              <w:t xml:space="preserve"> </w:t>
            </w:r>
            <w:r w:rsidRPr="00CE44EB">
              <w:rPr>
                <w:rFonts w:ascii="Times New Roman" w:hAnsi="Times New Roman"/>
                <w:color w:val="000000"/>
              </w:rPr>
              <w:t>490</w:t>
            </w:r>
            <w:r w:rsidR="00033E0F">
              <w:rPr>
                <w:rFonts w:ascii="Times New Roman" w:hAnsi="Times New Roman"/>
                <w:color w:val="000000"/>
              </w:rPr>
              <w:t xml:space="preserve"> </w:t>
            </w:r>
            <w:r w:rsidRPr="00CE44EB">
              <w:rPr>
                <w:rFonts w:ascii="Times New Roman" w:hAnsi="Times New Roman"/>
                <w:color w:val="000000"/>
              </w:rPr>
              <w:t>400,20</w:t>
            </w:r>
          </w:p>
        </w:tc>
      </w:tr>
    </w:tbl>
    <w:p w14:paraId="63C3DC49" w14:textId="77777777" w:rsidR="0072592D" w:rsidRDefault="0072592D">
      <w:pPr>
        <w:pStyle w:val="33"/>
        <w:shd w:val="clear" w:color="auto" w:fill="auto"/>
        <w:tabs>
          <w:tab w:val="left" w:pos="1226"/>
          <w:tab w:val="left" w:leader="underscore" w:pos="9573"/>
        </w:tabs>
        <w:spacing w:before="0" w:after="0" w:line="240" w:lineRule="auto"/>
        <w:ind w:firstLine="709"/>
        <w:jc w:val="both"/>
        <w:rPr>
          <w:b/>
          <w:color w:val="000000"/>
          <w:sz w:val="28"/>
          <w:szCs w:val="28"/>
        </w:rPr>
      </w:pPr>
    </w:p>
    <w:p w14:paraId="6BE6CB30" w14:textId="03D83D02" w:rsidR="0072592D" w:rsidRDefault="00000000">
      <w:pPr>
        <w:spacing w:after="0" w:line="240" w:lineRule="auto"/>
        <w:ind w:firstLine="709"/>
        <w:jc w:val="both"/>
        <w:rPr>
          <w:rFonts w:ascii="Times New Roman" w:hAnsi="Times New Roman"/>
          <w:szCs w:val="24"/>
        </w:rPr>
      </w:pPr>
      <w:r>
        <w:rPr>
          <w:rFonts w:ascii="Times New Roman" w:hAnsi="Times New Roman"/>
          <w:szCs w:val="24"/>
        </w:rPr>
        <w:t xml:space="preserve"> Расчёт начальной (максимальной) цены договора в соответствии с</w:t>
      </w:r>
      <w:r w:rsidR="00CE44EB" w:rsidRPr="00CE44EB">
        <w:rPr>
          <w:rFonts w:ascii="Times New Roman" w:hAnsi="Times New Roman"/>
          <w:szCs w:val="24"/>
        </w:rPr>
        <w:t xml:space="preserve"> </w:t>
      </w:r>
      <w:r w:rsidR="00CE44EB" w:rsidRPr="00C854C9">
        <w:rPr>
          <w:rFonts w:ascii="Times New Roman" w:hAnsi="Times New Roman"/>
          <w:szCs w:val="24"/>
        </w:rPr>
        <w:t>методическими рекомендациями по определению НМЦ (Приложение № 2 к Положению о порядке размещения заказов на закупку товаров, выполнение работ, оказание услуг для обеспечения деятельности АО "Содружество"</w:t>
      </w:r>
      <w:r w:rsidR="00CE44EB">
        <w:rPr>
          <w:rFonts w:ascii="Times New Roman" w:hAnsi="Times New Roman"/>
          <w:szCs w:val="24"/>
        </w:rPr>
        <w:t xml:space="preserve"> п. 5.3- в случае невозможности определения и обоснования НМЦ методами, предусмотренными п. 5.1 Методических рекомендаций по определению НМЦ цены договора (цены лота) с применением п. 6.7 Рекомендаций.</w:t>
      </w:r>
    </w:p>
    <w:p w14:paraId="6F9CB18D" w14:textId="77777777" w:rsidR="00CE44EB" w:rsidRDefault="00CE44EB">
      <w:pPr>
        <w:spacing w:after="0" w:line="240" w:lineRule="auto"/>
        <w:ind w:firstLine="709"/>
        <w:jc w:val="both"/>
        <w:rPr>
          <w:rFonts w:ascii="Times New Roman" w:hAnsi="Times New Roman"/>
          <w:szCs w:val="24"/>
        </w:rPr>
      </w:pPr>
    </w:p>
    <w:p w14:paraId="100DD525" w14:textId="5C5D68DF" w:rsidR="0072592D" w:rsidRDefault="00000000">
      <w:pPr>
        <w:spacing w:after="0" w:line="240" w:lineRule="auto"/>
        <w:ind w:firstLine="709"/>
        <w:jc w:val="both"/>
        <w:rPr>
          <w:rFonts w:ascii="Times New Roman" w:hAnsi="Times New Roman"/>
          <w:szCs w:val="24"/>
        </w:rPr>
      </w:pPr>
      <w:r>
        <w:rPr>
          <w:rFonts w:ascii="Times New Roman" w:hAnsi="Times New Roman"/>
          <w:szCs w:val="24"/>
        </w:rPr>
        <w:t xml:space="preserve">Начальная (максимальная) цена договора сформирована заказчиком на основании единственного источника ценовой информации о стоимости необходимых заказчику ТРУ (№ </w:t>
      </w:r>
      <w:r w:rsidR="00CE44EB">
        <w:rPr>
          <w:rFonts w:ascii="Times New Roman" w:hAnsi="Times New Roman"/>
          <w:szCs w:val="24"/>
        </w:rPr>
        <w:t xml:space="preserve">227 </w:t>
      </w:r>
      <w:r>
        <w:rPr>
          <w:rFonts w:ascii="Times New Roman" w:hAnsi="Times New Roman"/>
          <w:szCs w:val="24"/>
        </w:rPr>
        <w:t xml:space="preserve"> от </w:t>
      </w:r>
      <w:r w:rsidR="00CE44EB">
        <w:rPr>
          <w:rFonts w:ascii="Times New Roman" w:hAnsi="Times New Roman"/>
          <w:szCs w:val="24"/>
        </w:rPr>
        <w:t>18.04.2024</w:t>
      </w:r>
      <w:r>
        <w:rPr>
          <w:rFonts w:ascii="Times New Roman" w:hAnsi="Times New Roman"/>
          <w:szCs w:val="24"/>
        </w:rPr>
        <w:t>).</w:t>
      </w:r>
    </w:p>
    <w:p w14:paraId="7DB6A4B6" w14:textId="77777777" w:rsidR="0072592D" w:rsidRDefault="0072592D">
      <w:pPr>
        <w:pStyle w:val="33"/>
        <w:shd w:val="clear" w:color="auto" w:fill="auto"/>
        <w:tabs>
          <w:tab w:val="left" w:pos="1226"/>
          <w:tab w:val="left" w:leader="underscore" w:pos="9573"/>
        </w:tabs>
        <w:spacing w:before="0" w:after="0" w:line="240" w:lineRule="auto"/>
        <w:ind w:firstLine="709"/>
        <w:jc w:val="both"/>
        <w:rPr>
          <w:b/>
          <w:color w:val="000000"/>
          <w:sz w:val="28"/>
          <w:szCs w:val="28"/>
        </w:rPr>
      </w:pPr>
    </w:p>
    <w:tbl>
      <w:tblPr>
        <w:tblW w:w="507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01"/>
        <w:gridCol w:w="7349"/>
      </w:tblGrid>
      <w:tr w:rsidR="00444CA0" w:rsidRPr="00444CA0" w14:paraId="460D5F81" w14:textId="77777777" w:rsidTr="00B61349">
        <w:tc>
          <w:tcPr>
            <w:tcW w:w="5000" w:type="pct"/>
            <w:gridSpan w:val="2"/>
          </w:tcPr>
          <w:p w14:paraId="129F6FCA" w14:textId="77777777" w:rsidR="00444CA0" w:rsidRDefault="00444CA0" w:rsidP="00444CA0">
            <w:pPr>
              <w:tabs>
                <w:tab w:val="left" w:pos="14321"/>
              </w:tabs>
              <w:spacing w:after="0" w:line="240" w:lineRule="auto"/>
              <w:jc w:val="both"/>
              <w:rPr>
                <w:rFonts w:ascii="Times New Roman" w:hAnsi="Times New Roman" w:cs="Times New Roman"/>
                <w:b/>
              </w:rPr>
            </w:pPr>
            <w:r>
              <w:rPr>
                <w:rFonts w:ascii="Times New Roman" w:hAnsi="Times New Roman" w:cs="Times New Roman"/>
                <w:b/>
              </w:rPr>
              <w:t>3.</w:t>
            </w:r>
            <w:r w:rsidRPr="00444CA0">
              <w:rPr>
                <w:rFonts w:ascii="Times New Roman" w:hAnsi="Times New Roman" w:cs="Times New Roman"/>
                <w:b/>
              </w:rPr>
              <w:t>2. Требования к товарам, работам, услугам</w:t>
            </w:r>
          </w:p>
          <w:p w14:paraId="72ABDB6A" w14:textId="26B897AC" w:rsidR="00444CA0" w:rsidRPr="00444CA0" w:rsidRDefault="00444CA0" w:rsidP="00444CA0">
            <w:pPr>
              <w:tabs>
                <w:tab w:val="left" w:pos="14321"/>
              </w:tabs>
              <w:spacing w:after="0" w:line="240" w:lineRule="auto"/>
              <w:jc w:val="both"/>
              <w:rPr>
                <w:rFonts w:ascii="Times New Roman" w:hAnsi="Times New Roman" w:cs="Times New Roman"/>
                <w:b/>
                <w:bCs/>
                <w:i/>
              </w:rPr>
            </w:pPr>
            <w:r w:rsidRPr="00444CA0">
              <w:rPr>
                <w:rFonts w:ascii="Times New Roman" w:hAnsi="Times New Roman" w:cs="Times New Roman"/>
                <w:b/>
              </w:rPr>
              <w:tab/>
            </w:r>
          </w:p>
        </w:tc>
      </w:tr>
      <w:tr w:rsidR="00444CA0" w:rsidRPr="00444CA0" w14:paraId="54D882E2" w14:textId="77777777" w:rsidTr="00B61349">
        <w:tc>
          <w:tcPr>
            <w:tcW w:w="1344" w:type="pct"/>
          </w:tcPr>
          <w:p w14:paraId="0A15A438" w14:textId="4CDCA1ED" w:rsidR="00444CA0" w:rsidRPr="00444CA0" w:rsidRDefault="004918DA" w:rsidP="00444CA0">
            <w:pPr>
              <w:spacing w:after="0" w:line="240" w:lineRule="auto"/>
              <w:jc w:val="both"/>
              <w:rPr>
                <w:rFonts w:ascii="Times New Roman" w:hAnsi="Times New Roman" w:cs="Times New Roman"/>
              </w:rPr>
            </w:pPr>
            <w:r>
              <w:rPr>
                <w:rFonts w:ascii="Times New Roman" w:hAnsi="Times New Roman" w:cs="Times New Roman"/>
                <w:bCs/>
              </w:rPr>
              <w:t>3.2.1.</w:t>
            </w:r>
            <w:r w:rsidR="00981DCC">
              <w:rPr>
                <w:rFonts w:ascii="Times New Roman" w:hAnsi="Times New Roman" w:cs="Times New Roman"/>
                <w:bCs/>
              </w:rPr>
              <w:t xml:space="preserve"> </w:t>
            </w:r>
            <w:r w:rsidR="00444CA0" w:rsidRPr="00444CA0">
              <w:rPr>
                <w:rFonts w:ascii="Times New Roman" w:hAnsi="Times New Roman" w:cs="Times New Roman"/>
                <w:bCs/>
              </w:rPr>
              <w:t>Нормативные документы, согласно которым установлены требования</w:t>
            </w:r>
          </w:p>
        </w:tc>
        <w:tc>
          <w:tcPr>
            <w:tcW w:w="3656" w:type="pct"/>
          </w:tcPr>
          <w:p w14:paraId="7B49AF56" w14:textId="77777777" w:rsidR="00444CA0" w:rsidRPr="00444CA0" w:rsidRDefault="00444CA0" w:rsidP="00444CA0">
            <w:pPr>
              <w:spacing w:after="0" w:line="240" w:lineRule="auto"/>
              <w:jc w:val="both"/>
              <w:rPr>
                <w:rFonts w:ascii="Times New Roman" w:hAnsi="Times New Roman" w:cs="Times New Roman"/>
                <w:bCs/>
              </w:rPr>
            </w:pPr>
            <w:r w:rsidRPr="00444CA0">
              <w:rPr>
                <w:rFonts w:ascii="Times New Roman" w:hAnsi="Times New Roman" w:cs="Times New Roman"/>
                <w:bCs/>
              </w:rPr>
              <w:t>Федеральный закон РФ от 22.05.2003г. № 54-ФЗ «О применении контрольно-кассовой техники при осуществлении наличных денежных расчётов и (или) расчётов с использованием платёжных карт».</w:t>
            </w:r>
          </w:p>
        </w:tc>
      </w:tr>
      <w:tr w:rsidR="00444CA0" w:rsidRPr="00444CA0" w14:paraId="0EEBA0CA" w14:textId="77777777" w:rsidTr="00B61349">
        <w:tc>
          <w:tcPr>
            <w:tcW w:w="1344" w:type="pct"/>
          </w:tcPr>
          <w:p w14:paraId="1121EFB2" w14:textId="473CE32E" w:rsidR="00444CA0" w:rsidRPr="00444CA0" w:rsidRDefault="004918DA" w:rsidP="00444CA0">
            <w:pPr>
              <w:spacing w:after="0" w:line="240" w:lineRule="auto"/>
              <w:jc w:val="both"/>
              <w:rPr>
                <w:rFonts w:ascii="Times New Roman" w:hAnsi="Times New Roman" w:cs="Times New Roman"/>
                <w:i/>
              </w:rPr>
            </w:pPr>
            <w:r>
              <w:rPr>
                <w:rFonts w:ascii="Times New Roman" w:hAnsi="Times New Roman" w:cs="Times New Roman"/>
                <w:bCs/>
              </w:rPr>
              <w:t>3.2.2.</w:t>
            </w:r>
            <w:r w:rsidR="00981DCC">
              <w:rPr>
                <w:rFonts w:ascii="Times New Roman" w:hAnsi="Times New Roman" w:cs="Times New Roman"/>
                <w:bCs/>
              </w:rPr>
              <w:t xml:space="preserve"> </w:t>
            </w:r>
            <w:r w:rsidR="00444CA0" w:rsidRPr="00444CA0">
              <w:rPr>
                <w:rFonts w:ascii="Times New Roman" w:hAnsi="Times New Roman" w:cs="Times New Roman"/>
                <w:bCs/>
              </w:rPr>
              <w:t>Технические и функциональные характеристики товара, работы, услуги</w:t>
            </w:r>
          </w:p>
        </w:tc>
        <w:tc>
          <w:tcPr>
            <w:tcW w:w="3656" w:type="pct"/>
          </w:tcPr>
          <w:p w14:paraId="36FE8CCE" w14:textId="36E74EC3" w:rsidR="00444CA0" w:rsidRDefault="00413DB4" w:rsidP="00444CA0">
            <w:pPr>
              <w:spacing w:after="0" w:line="240" w:lineRule="auto"/>
              <w:jc w:val="both"/>
              <w:rPr>
                <w:rFonts w:ascii="Times New Roman" w:hAnsi="Times New Roman" w:cs="Times New Roman"/>
              </w:rPr>
            </w:pPr>
            <w:r>
              <w:rPr>
                <w:rFonts w:ascii="Times New Roman" w:hAnsi="Times New Roman" w:cs="Times New Roman"/>
              </w:rPr>
              <w:t>1.</w:t>
            </w:r>
            <w:r w:rsidR="00444CA0" w:rsidRPr="00444CA0">
              <w:rPr>
                <w:rFonts w:ascii="Times New Roman" w:hAnsi="Times New Roman" w:cs="Times New Roman"/>
              </w:rPr>
              <w:t>Автоматизированное рабочее место билетного кассира</w:t>
            </w:r>
            <w:r w:rsidR="00444CA0" w:rsidRPr="00444CA0">
              <w:rPr>
                <w:rFonts w:ascii="Times New Roman" w:hAnsi="Times New Roman" w:cs="Times New Roman"/>
                <w:bCs/>
                <w:color w:val="000000" w:themeColor="text1"/>
              </w:rPr>
              <w:t xml:space="preserve"> (далее - АРМ Кассира)</w:t>
            </w:r>
            <w:r w:rsidR="00444CA0" w:rsidRPr="00444CA0">
              <w:rPr>
                <w:rFonts w:ascii="Times New Roman" w:hAnsi="Times New Roman" w:cs="Times New Roman"/>
              </w:rPr>
              <w:t xml:space="preserve">, в составе: </w:t>
            </w:r>
          </w:p>
          <w:p w14:paraId="41B9A8F0" w14:textId="77777777" w:rsidR="00444CA0" w:rsidRDefault="00444CA0" w:rsidP="00444CA0">
            <w:pPr>
              <w:spacing w:after="0" w:line="240" w:lineRule="auto"/>
              <w:jc w:val="both"/>
              <w:rPr>
                <w:rFonts w:ascii="Times New Roman" w:hAnsi="Times New Roman" w:cs="Times New Roman"/>
              </w:rPr>
            </w:pPr>
            <w:r>
              <w:rPr>
                <w:rFonts w:ascii="Times New Roman" w:hAnsi="Times New Roman" w:cs="Times New Roman"/>
                <w:szCs w:val="18"/>
              </w:rPr>
              <w:t>-</w:t>
            </w:r>
            <w:r w:rsidRPr="00444CA0">
              <w:rPr>
                <w:rFonts w:ascii="Times New Roman" w:hAnsi="Times New Roman" w:cs="Times New Roman"/>
                <w:szCs w:val="18"/>
              </w:rPr>
              <w:t>ф</w:t>
            </w:r>
            <w:r w:rsidRPr="00444CA0">
              <w:rPr>
                <w:rFonts w:ascii="Times New Roman" w:hAnsi="Times New Roman" w:cs="Times New Roman"/>
              </w:rPr>
              <w:t>искальный регистратор</w:t>
            </w:r>
            <w:r>
              <w:rPr>
                <w:rFonts w:ascii="Times New Roman" w:hAnsi="Times New Roman" w:cs="Times New Roman"/>
              </w:rPr>
              <w:t xml:space="preserve"> в комплекте с фискальным накопителем (ФН);</w:t>
            </w:r>
          </w:p>
          <w:p w14:paraId="4576C15F" w14:textId="3464DA54" w:rsidR="00444CA0" w:rsidRPr="00F54299" w:rsidRDefault="00444CA0" w:rsidP="00444CA0">
            <w:pPr>
              <w:spacing w:after="0" w:line="240" w:lineRule="auto"/>
              <w:jc w:val="both"/>
              <w:rPr>
                <w:rFonts w:ascii="Times New Roman" w:hAnsi="Times New Roman" w:cs="Times New Roman"/>
              </w:rPr>
            </w:pPr>
            <w:r>
              <w:rPr>
                <w:rFonts w:ascii="Times New Roman" w:hAnsi="Times New Roman" w:cs="Times New Roman"/>
              </w:rPr>
              <w:t>-</w:t>
            </w:r>
            <w:r w:rsidRPr="00444CA0">
              <w:rPr>
                <w:rFonts w:ascii="Times New Roman" w:hAnsi="Times New Roman" w:cs="Times New Roman"/>
              </w:rPr>
              <w:t xml:space="preserve"> источник бесперебойного питания</w:t>
            </w:r>
            <w:r>
              <w:rPr>
                <w:rFonts w:ascii="Times New Roman" w:hAnsi="Times New Roman" w:cs="Times New Roman"/>
              </w:rPr>
              <w:t>;</w:t>
            </w:r>
          </w:p>
          <w:p w14:paraId="4E889EBC" w14:textId="77777777" w:rsidR="00444CA0" w:rsidRDefault="00444CA0" w:rsidP="00444CA0">
            <w:pPr>
              <w:spacing w:after="0" w:line="240" w:lineRule="auto"/>
              <w:jc w:val="both"/>
              <w:rPr>
                <w:rFonts w:ascii="Times New Roman" w:hAnsi="Times New Roman" w:cs="Times New Roman"/>
              </w:rPr>
            </w:pPr>
            <w:r>
              <w:rPr>
                <w:rFonts w:ascii="Times New Roman" w:hAnsi="Times New Roman" w:cs="Times New Roman"/>
              </w:rPr>
              <w:t>-</w:t>
            </w:r>
            <w:r w:rsidRPr="00444CA0">
              <w:rPr>
                <w:rFonts w:ascii="Times New Roman" w:hAnsi="Times New Roman" w:cs="Times New Roman"/>
              </w:rPr>
              <w:t xml:space="preserve"> считыватель бесконтактных карт</w:t>
            </w:r>
            <w:r>
              <w:rPr>
                <w:rFonts w:ascii="Times New Roman" w:hAnsi="Times New Roman" w:cs="Times New Roman"/>
              </w:rPr>
              <w:t>;</w:t>
            </w:r>
          </w:p>
          <w:p w14:paraId="5DF5401A" w14:textId="6A3E75A6" w:rsidR="00444CA0" w:rsidRPr="00444CA0" w:rsidRDefault="00444CA0" w:rsidP="00444CA0">
            <w:pPr>
              <w:spacing w:after="0" w:line="240" w:lineRule="auto"/>
              <w:jc w:val="both"/>
              <w:rPr>
                <w:rFonts w:ascii="Times New Roman" w:hAnsi="Times New Roman" w:cs="Times New Roman"/>
                <w:bCs/>
                <w:color w:val="000000" w:themeColor="text1"/>
              </w:rPr>
            </w:pPr>
            <w:r>
              <w:rPr>
                <w:rFonts w:ascii="Times New Roman" w:hAnsi="Times New Roman" w:cs="Times New Roman"/>
              </w:rPr>
              <w:t>-</w:t>
            </w:r>
            <w:r w:rsidRPr="00444CA0">
              <w:rPr>
                <w:rFonts w:ascii="Times New Roman" w:hAnsi="Times New Roman" w:cs="Times New Roman"/>
              </w:rPr>
              <w:t xml:space="preserve"> персональный компьютер</w:t>
            </w:r>
            <w:r w:rsidRPr="00444CA0">
              <w:rPr>
                <w:rFonts w:ascii="Times New Roman" w:hAnsi="Times New Roman" w:cs="Times New Roman"/>
                <w:bCs/>
                <w:color w:val="000000" w:themeColor="text1"/>
              </w:rPr>
              <w:t xml:space="preserve"> предназначен для оформления проездных документов на поезда пригородного сообщения на вокзалах и станциях.</w:t>
            </w:r>
          </w:p>
          <w:p w14:paraId="24A90761" w14:textId="77777777" w:rsidR="00444CA0" w:rsidRPr="00444CA0" w:rsidRDefault="00444CA0" w:rsidP="00444CA0">
            <w:pPr>
              <w:spacing w:after="0" w:line="240" w:lineRule="auto"/>
              <w:jc w:val="both"/>
              <w:rPr>
                <w:rFonts w:ascii="Times New Roman" w:hAnsi="Times New Roman" w:cs="Times New Roman"/>
                <w:bCs/>
                <w:color w:val="000000" w:themeColor="text1"/>
              </w:rPr>
            </w:pPr>
          </w:p>
          <w:p w14:paraId="038CD73A" w14:textId="77777777" w:rsidR="00444CA0" w:rsidRPr="00444CA0" w:rsidRDefault="00444CA0" w:rsidP="00444CA0">
            <w:pPr>
              <w:spacing w:after="0" w:line="240" w:lineRule="auto"/>
              <w:contextualSpacing/>
              <w:jc w:val="both"/>
              <w:rPr>
                <w:rFonts w:ascii="Times New Roman" w:hAnsi="Times New Roman" w:cs="Times New Roman"/>
              </w:rPr>
            </w:pPr>
            <w:r w:rsidRPr="00444CA0">
              <w:rPr>
                <w:rFonts w:ascii="Times New Roman" w:hAnsi="Times New Roman" w:cs="Times New Roman"/>
                <w:b/>
              </w:rPr>
              <w:t xml:space="preserve">Технические характеристики: </w:t>
            </w:r>
          </w:p>
          <w:p w14:paraId="4D298E62" w14:textId="5D2405F8" w:rsidR="00444CA0" w:rsidRPr="00444CA0" w:rsidRDefault="00413DB4" w:rsidP="00413DB4">
            <w:pPr>
              <w:spacing w:after="0" w:line="240" w:lineRule="auto"/>
              <w:jc w:val="both"/>
              <w:rPr>
                <w:rFonts w:ascii="Times New Roman" w:hAnsi="Times New Roman" w:cs="Times New Roman"/>
              </w:rPr>
            </w:pPr>
            <w:r>
              <w:rPr>
                <w:rFonts w:ascii="Times New Roman" w:hAnsi="Times New Roman" w:cs="Times New Roman"/>
              </w:rPr>
              <w:t xml:space="preserve">1) </w:t>
            </w:r>
            <w:r w:rsidR="00444CA0" w:rsidRPr="00413DB4">
              <w:rPr>
                <w:rFonts w:ascii="Times New Roman" w:hAnsi="Times New Roman" w:cs="Times New Roman"/>
                <w:b/>
                <w:bCs/>
              </w:rPr>
              <w:t>Фискальный регистратор ПРИМ 08-Ф</w:t>
            </w:r>
            <w:r w:rsidR="00444CA0" w:rsidRPr="00444CA0">
              <w:rPr>
                <w:rFonts w:ascii="Times New Roman" w:hAnsi="Times New Roman" w:cs="Times New Roman"/>
              </w:rPr>
              <w:t xml:space="preserve"> (обязательное соответствие реестру фискальных регистраторов в соответствии со статьей 3 Федерального закона от 22.05.2003 № 54-ФЗ): </w:t>
            </w:r>
          </w:p>
          <w:p w14:paraId="4E4815ED" w14:textId="77777777" w:rsidR="00444CA0" w:rsidRPr="00444CA0" w:rsidRDefault="00444CA0" w:rsidP="00320EC9">
            <w:pPr>
              <w:pStyle w:val="af3"/>
              <w:numPr>
                <w:ilvl w:val="0"/>
                <w:numId w:val="34"/>
              </w:numPr>
              <w:spacing w:after="0" w:line="240" w:lineRule="auto"/>
              <w:jc w:val="both"/>
              <w:rPr>
                <w:rFonts w:ascii="Times New Roman" w:hAnsi="Times New Roman" w:cs="Times New Roman"/>
              </w:rPr>
            </w:pPr>
            <w:r w:rsidRPr="00444CA0">
              <w:rPr>
                <w:rFonts w:ascii="Times New Roman" w:hAnsi="Times New Roman" w:cs="Times New Roman"/>
              </w:rPr>
              <w:t>Интерфейс: RS-232, USB, Ethernet</w:t>
            </w:r>
          </w:p>
          <w:p w14:paraId="3E7DF426" w14:textId="77777777" w:rsidR="00444CA0" w:rsidRPr="00444CA0" w:rsidRDefault="00444CA0" w:rsidP="00320EC9">
            <w:pPr>
              <w:pStyle w:val="af3"/>
              <w:numPr>
                <w:ilvl w:val="0"/>
                <w:numId w:val="34"/>
              </w:numPr>
              <w:spacing w:after="0" w:line="240" w:lineRule="auto"/>
              <w:jc w:val="both"/>
              <w:rPr>
                <w:rFonts w:ascii="Times New Roman" w:hAnsi="Times New Roman" w:cs="Times New Roman"/>
              </w:rPr>
            </w:pPr>
            <w:r w:rsidRPr="00444CA0">
              <w:rPr>
                <w:rFonts w:ascii="Times New Roman" w:hAnsi="Times New Roman" w:cs="Times New Roman"/>
              </w:rPr>
              <w:t>Ресурс печати:</w:t>
            </w:r>
          </w:p>
          <w:p w14:paraId="010C217D" w14:textId="77777777" w:rsidR="00444CA0" w:rsidRPr="00444CA0" w:rsidRDefault="00444CA0" w:rsidP="00320EC9">
            <w:pPr>
              <w:pStyle w:val="af3"/>
              <w:numPr>
                <w:ilvl w:val="0"/>
                <w:numId w:val="34"/>
              </w:numPr>
              <w:spacing w:after="0" w:line="240" w:lineRule="auto"/>
              <w:jc w:val="both"/>
              <w:rPr>
                <w:rFonts w:ascii="Times New Roman" w:hAnsi="Times New Roman" w:cs="Times New Roman"/>
              </w:rPr>
            </w:pPr>
            <w:r w:rsidRPr="00444CA0">
              <w:rPr>
                <w:rFonts w:ascii="Times New Roman" w:hAnsi="Times New Roman" w:cs="Times New Roman"/>
              </w:rPr>
              <w:t>Печатающая головка: не менее 60 млн. строк (240 км)</w:t>
            </w:r>
          </w:p>
          <w:p w14:paraId="496D570E" w14:textId="77777777" w:rsidR="00444CA0" w:rsidRPr="00444CA0" w:rsidRDefault="00444CA0" w:rsidP="00320EC9">
            <w:pPr>
              <w:pStyle w:val="af3"/>
              <w:numPr>
                <w:ilvl w:val="0"/>
                <w:numId w:val="34"/>
              </w:numPr>
              <w:spacing w:after="0" w:line="240" w:lineRule="auto"/>
              <w:jc w:val="both"/>
              <w:rPr>
                <w:rFonts w:ascii="Times New Roman" w:hAnsi="Times New Roman" w:cs="Times New Roman"/>
              </w:rPr>
            </w:pPr>
            <w:r w:rsidRPr="00444CA0">
              <w:rPr>
                <w:rFonts w:ascii="Times New Roman" w:hAnsi="Times New Roman" w:cs="Times New Roman"/>
              </w:rPr>
              <w:t>Принцип печати: прямая строчная термопечать или эквивалент</w:t>
            </w:r>
          </w:p>
          <w:p w14:paraId="02B19918" w14:textId="77777777" w:rsidR="00444CA0" w:rsidRPr="00444CA0" w:rsidRDefault="00444CA0" w:rsidP="00320EC9">
            <w:pPr>
              <w:pStyle w:val="af3"/>
              <w:numPr>
                <w:ilvl w:val="0"/>
                <w:numId w:val="34"/>
              </w:numPr>
              <w:spacing w:after="0" w:line="240" w:lineRule="auto"/>
              <w:jc w:val="both"/>
              <w:rPr>
                <w:rFonts w:ascii="Times New Roman" w:hAnsi="Times New Roman" w:cs="Times New Roman"/>
              </w:rPr>
            </w:pPr>
            <w:r w:rsidRPr="00444CA0">
              <w:rPr>
                <w:rFonts w:ascii="Times New Roman" w:hAnsi="Times New Roman" w:cs="Times New Roman"/>
              </w:rPr>
              <w:t xml:space="preserve">Скорость печати: не менее 300 мм/сек </w:t>
            </w:r>
          </w:p>
          <w:p w14:paraId="724AE6F6" w14:textId="77777777" w:rsidR="00444CA0" w:rsidRPr="00444CA0" w:rsidRDefault="00444CA0" w:rsidP="00320EC9">
            <w:pPr>
              <w:pStyle w:val="af3"/>
              <w:numPr>
                <w:ilvl w:val="0"/>
                <w:numId w:val="34"/>
              </w:numPr>
              <w:spacing w:after="0" w:line="240" w:lineRule="auto"/>
              <w:jc w:val="both"/>
              <w:rPr>
                <w:rFonts w:ascii="Times New Roman" w:hAnsi="Times New Roman" w:cs="Times New Roman"/>
              </w:rPr>
            </w:pPr>
            <w:r w:rsidRPr="00444CA0">
              <w:rPr>
                <w:rFonts w:ascii="Times New Roman" w:hAnsi="Times New Roman" w:cs="Times New Roman"/>
              </w:rPr>
              <w:t>Механизм отрезки чеков: ресурс не менее 1,5 млн чеков</w:t>
            </w:r>
          </w:p>
          <w:p w14:paraId="3E8B62E1" w14:textId="77777777" w:rsidR="00444CA0" w:rsidRPr="00444CA0" w:rsidRDefault="00444CA0" w:rsidP="00320EC9">
            <w:pPr>
              <w:pStyle w:val="af3"/>
              <w:numPr>
                <w:ilvl w:val="0"/>
                <w:numId w:val="34"/>
              </w:numPr>
              <w:spacing w:after="0" w:line="240" w:lineRule="auto"/>
              <w:jc w:val="both"/>
              <w:rPr>
                <w:rFonts w:ascii="Times New Roman" w:hAnsi="Times New Roman" w:cs="Times New Roman"/>
              </w:rPr>
            </w:pPr>
            <w:r w:rsidRPr="00444CA0">
              <w:rPr>
                <w:rFonts w:ascii="Times New Roman" w:hAnsi="Times New Roman" w:cs="Times New Roman"/>
              </w:rPr>
              <w:t xml:space="preserve">Бумажная лента: </w:t>
            </w:r>
          </w:p>
          <w:p w14:paraId="045D37B8" w14:textId="77777777" w:rsidR="00444CA0" w:rsidRPr="00444CA0" w:rsidRDefault="00444CA0" w:rsidP="00320EC9">
            <w:pPr>
              <w:pStyle w:val="af3"/>
              <w:numPr>
                <w:ilvl w:val="0"/>
                <w:numId w:val="34"/>
              </w:numPr>
              <w:spacing w:after="0" w:line="240" w:lineRule="auto"/>
              <w:jc w:val="both"/>
              <w:rPr>
                <w:rFonts w:ascii="Times New Roman" w:hAnsi="Times New Roman" w:cs="Times New Roman"/>
              </w:rPr>
            </w:pPr>
            <w:r w:rsidRPr="00444CA0">
              <w:rPr>
                <w:rFonts w:ascii="Times New Roman" w:hAnsi="Times New Roman" w:cs="Times New Roman"/>
              </w:rPr>
              <w:t>Ширина бумаги: от 80 мм до 57 мм</w:t>
            </w:r>
          </w:p>
          <w:p w14:paraId="072F497E" w14:textId="77777777" w:rsidR="00444CA0" w:rsidRPr="00444CA0" w:rsidRDefault="00444CA0" w:rsidP="00320EC9">
            <w:pPr>
              <w:pStyle w:val="af3"/>
              <w:numPr>
                <w:ilvl w:val="0"/>
                <w:numId w:val="34"/>
              </w:numPr>
              <w:spacing w:after="0" w:line="240" w:lineRule="auto"/>
              <w:jc w:val="both"/>
              <w:rPr>
                <w:rFonts w:ascii="Times New Roman" w:hAnsi="Times New Roman" w:cs="Times New Roman"/>
              </w:rPr>
            </w:pPr>
            <w:r w:rsidRPr="00444CA0">
              <w:rPr>
                <w:rFonts w:ascii="Times New Roman" w:hAnsi="Times New Roman" w:cs="Times New Roman"/>
              </w:rPr>
              <w:t>Ширина печати: от 72 мм до 52 мм</w:t>
            </w:r>
          </w:p>
          <w:p w14:paraId="3C230A5D" w14:textId="77777777" w:rsidR="00444CA0" w:rsidRPr="00444CA0" w:rsidRDefault="00444CA0" w:rsidP="00320EC9">
            <w:pPr>
              <w:pStyle w:val="af3"/>
              <w:numPr>
                <w:ilvl w:val="0"/>
                <w:numId w:val="34"/>
              </w:numPr>
              <w:spacing w:after="0" w:line="240" w:lineRule="auto"/>
              <w:jc w:val="both"/>
              <w:rPr>
                <w:rFonts w:ascii="Times New Roman" w:hAnsi="Times New Roman" w:cs="Times New Roman"/>
              </w:rPr>
            </w:pPr>
            <w:r w:rsidRPr="00444CA0">
              <w:rPr>
                <w:rFonts w:ascii="Times New Roman" w:hAnsi="Times New Roman" w:cs="Times New Roman"/>
              </w:rPr>
              <w:t>Диаметр: не менее 80 мм</w:t>
            </w:r>
          </w:p>
          <w:p w14:paraId="27517657" w14:textId="77777777" w:rsidR="00444CA0" w:rsidRPr="00444CA0" w:rsidRDefault="00444CA0" w:rsidP="00320EC9">
            <w:pPr>
              <w:pStyle w:val="af3"/>
              <w:numPr>
                <w:ilvl w:val="0"/>
                <w:numId w:val="34"/>
              </w:numPr>
              <w:spacing w:after="0" w:line="240" w:lineRule="auto"/>
              <w:rPr>
                <w:rFonts w:ascii="Times New Roman" w:hAnsi="Times New Roman" w:cs="Times New Roman"/>
              </w:rPr>
            </w:pPr>
            <w:r w:rsidRPr="00444CA0">
              <w:rPr>
                <w:rFonts w:ascii="Times New Roman" w:hAnsi="Times New Roman" w:cs="Times New Roman"/>
              </w:rPr>
              <w:t xml:space="preserve">Функционал: </w:t>
            </w:r>
          </w:p>
          <w:p w14:paraId="7B35B84D" w14:textId="77777777" w:rsidR="00444CA0" w:rsidRPr="00444CA0" w:rsidRDefault="00444CA0" w:rsidP="00320EC9">
            <w:pPr>
              <w:pStyle w:val="af3"/>
              <w:numPr>
                <w:ilvl w:val="0"/>
                <w:numId w:val="34"/>
              </w:numPr>
              <w:spacing w:after="0" w:line="240" w:lineRule="auto"/>
              <w:rPr>
                <w:rFonts w:ascii="Times New Roman" w:hAnsi="Times New Roman" w:cs="Times New Roman"/>
                <w:lang w:val="en-US"/>
              </w:rPr>
            </w:pPr>
            <w:r w:rsidRPr="00444CA0">
              <w:rPr>
                <w:rFonts w:ascii="Times New Roman" w:hAnsi="Times New Roman" w:cs="Times New Roman"/>
              </w:rPr>
              <w:t>Печать</w:t>
            </w:r>
            <w:r w:rsidRPr="00444CA0">
              <w:rPr>
                <w:rFonts w:ascii="Times New Roman" w:hAnsi="Times New Roman" w:cs="Times New Roman"/>
                <w:lang w:val="en-US"/>
              </w:rPr>
              <w:t xml:space="preserve"> </w:t>
            </w:r>
            <w:r w:rsidRPr="00444CA0">
              <w:rPr>
                <w:rFonts w:ascii="Times New Roman" w:hAnsi="Times New Roman" w:cs="Times New Roman"/>
              </w:rPr>
              <w:t>штрих</w:t>
            </w:r>
            <w:r w:rsidRPr="00444CA0">
              <w:rPr>
                <w:rFonts w:ascii="Times New Roman" w:hAnsi="Times New Roman" w:cs="Times New Roman"/>
                <w:lang w:val="en-US"/>
              </w:rPr>
              <w:t xml:space="preserve"> </w:t>
            </w:r>
            <w:r w:rsidRPr="00444CA0">
              <w:rPr>
                <w:rFonts w:ascii="Times New Roman" w:hAnsi="Times New Roman" w:cs="Times New Roman"/>
              </w:rPr>
              <w:t>кода</w:t>
            </w:r>
            <w:r w:rsidRPr="00444CA0">
              <w:rPr>
                <w:rFonts w:ascii="Times New Roman" w:hAnsi="Times New Roman" w:cs="Times New Roman"/>
                <w:lang w:val="en-US"/>
              </w:rPr>
              <w:t>: UPC-A, UPC-E, JAN13 (EAN13), JAN8 (EAN8), CODE39, ITF, CODABAR</w:t>
            </w:r>
          </w:p>
          <w:p w14:paraId="56EC53DD" w14:textId="77777777" w:rsidR="00444CA0" w:rsidRPr="00444CA0" w:rsidRDefault="00444CA0" w:rsidP="00320EC9">
            <w:pPr>
              <w:pStyle w:val="af3"/>
              <w:numPr>
                <w:ilvl w:val="0"/>
                <w:numId w:val="34"/>
              </w:numPr>
              <w:spacing w:after="0" w:line="240" w:lineRule="auto"/>
              <w:rPr>
                <w:rFonts w:ascii="Times New Roman" w:hAnsi="Times New Roman" w:cs="Times New Roman"/>
              </w:rPr>
            </w:pPr>
            <w:r w:rsidRPr="00444CA0">
              <w:rPr>
                <w:rFonts w:ascii="Times New Roman" w:hAnsi="Times New Roman" w:cs="Times New Roman"/>
              </w:rPr>
              <w:t>Поддержка QR и PDF417</w:t>
            </w:r>
          </w:p>
          <w:p w14:paraId="435A22B9" w14:textId="77777777" w:rsidR="00444CA0" w:rsidRPr="00444CA0" w:rsidRDefault="00444CA0" w:rsidP="00320EC9">
            <w:pPr>
              <w:pStyle w:val="af3"/>
              <w:numPr>
                <w:ilvl w:val="0"/>
                <w:numId w:val="34"/>
              </w:numPr>
              <w:spacing w:after="0" w:line="240" w:lineRule="auto"/>
              <w:rPr>
                <w:rFonts w:ascii="Times New Roman" w:hAnsi="Times New Roman" w:cs="Times New Roman"/>
              </w:rPr>
            </w:pPr>
            <w:r w:rsidRPr="00444CA0">
              <w:rPr>
                <w:rFonts w:ascii="Times New Roman" w:hAnsi="Times New Roman" w:cs="Times New Roman"/>
              </w:rPr>
              <w:t>Фискальный накопитель: не менее 15 месяцев с поддержкой форматов фискальных данных (ФФД) версии не менее 1.1 (обязательное соответствие реестру фискальных накопителей в соответствии со статьей 3 Федерального закона от 22.05.2003 № 54-ФЗ)</w:t>
            </w:r>
          </w:p>
          <w:p w14:paraId="73F2DA16" w14:textId="7C6C0B33" w:rsidR="00444CA0" w:rsidRPr="00413DB4" w:rsidRDefault="00413DB4" w:rsidP="00444CA0">
            <w:pPr>
              <w:spacing w:after="0" w:line="240" w:lineRule="auto"/>
              <w:rPr>
                <w:rFonts w:ascii="Times New Roman" w:hAnsi="Times New Roman" w:cs="Times New Roman"/>
                <w:b/>
                <w:bCs/>
              </w:rPr>
            </w:pPr>
            <w:r>
              <w:rPr>
                <w:rFonts w:ascii="Times New Roman" w:hAnsi="Times New Roman" w:cs="Times New Roman"/>
              </w:rPr>
              <w:t xml:space="preserve">2) </w:t>
            </w:r>
            <w:r w:rsidR="00444CA0" w:rsidRPr="00413DB4">
              <w:rPr>
                <w:rFonts w:ascii="Times New Roman" w:hAnsi="Times New Roman" w:cs="Times New Roman"/>
                <w:b/>
                <w:bCs/>
              </w:rPr>
              <w:t>Источник бесперебойного питания:</w:t>
            </w:r>
          </w:p>
          <w:p w14:paraId="46A577C0" w14:textId="77777777" w:rsidR="00444CA0" w:rsidRPr="00444CA0" w:rsidRDefault="00444CA0" w:rsidP="00320EC9">
            <w:pPr>
              <w:pStyle w:val="af3"/>
              <w:numPr>
                <w:ilvl w:val="0"/>
                <w:numId w:val="34"/>
              </w:numPr>
              <w:spacing w:after="0" w:line="240" w:lineRule="auto"/>
              <w:rPr>
                <w:rFonts w:ascii="Times New Roman" w:hAnsi="Times New Roman" w:cs="Times New Roman"/>
              </w:rPr>
            </w:pPr>
            <w:r w:rsidRPr="00444CA0">
              <w:rPr>
                <w:rFonts w:ascii="Times New Roman" w:hAnsi="Times New Roman" w:cs="Times New Roman"/>
              </w:rPr>
              <w:t>Питание:</w:t>
            </w:r>
          </w:p>
          <w:p w14:paraId="54EFE108" w14:textId="77777777" w:rsidR="00444CA0" w:rsidRPr="00444CA0" w:rsidRDefault="00444CA0" w:rsidP="00320EC9">
            <w:pPr>
              <w:pStyle w:val="af3"/>
              <w:numPr>
                <w:ilvl w:val="0"/>
                <w:numId w:val="34"/>
              </w:numPr>
              <w:spacing w:after="0" w:line="240" w:lineRule="auto"/>
              <w:rPr>
                <w:rFonts w:ascii="Times New Roman" w:hAnsi="Times New Roman" w:cs="Times New Roman"/>
              </w:rPr>
            </w:pPr>
            <w:r w:rsidRPr="00444CA0">
              <w:rPr>
                <w:rFonts w:ascii="Times New Roman" w:hAnsi="Times New Roman" w:cs="Times New Roman"/>
              </w:rPr>
              <w:t>Выходная мощность: не менее 600 ВА</w:t>
            </w:r>
          </w:p>
          <w:p w14:paraId="1198D969" w14:textId="77777777" w:rsidR="00444CA0" w:rsidRPr="00444CA0" w:rsidRDefault="00444CA0" w:rsidP="00320EC9">
            <w:pPr>
              <w:pStyle w:val="af3"/>
              <w:numPr>
                <w:ilvl w:val="0"/>
                <w:numId w:val="34"/>
              </w:numPr>
              <w:spacing w:after="0" w:line="240" w:lineRule="auto"/>
              <w:rPr>
                <w:rFonts w:ascii="Times New Roman" w:hAnsi="Times New Roman" w:cs="Times New Roman"/>
              </w:rPr>
            </w:pPr>
            <w:r w:rsidRPr="00444CA0">
              <w:rPr>
                <w:rFonts w:ascii="Times New Roman" w:hAnsi="Times New Roman" w:cs="Times New Roman"/>
              </w:rPr>
              <w:t>Время переключения на батарею: не более 10 мс</w:t>
            </w:r>
          </w:p>
          <w:p w14:paraId="2FD93B08" w14:textId="77777777" w:rsidR="00444CA0" w:rsidRPr="00444CA0" w:rsidRDefault="00444CA0" w:rsidP="00320EC9">
            <w:pPr>
              <w:pStyle w:val="af3"/>
              <w:numPr>
                <w:ilvl w:val="0"/>
                <w:numId w:val="34"/>
              </w:numPr>
              <w:spacing w:after="0" w:line="240" w:lineRule="auto"/>
              <w:rPr>
                <w:rFonts w:ascii="Times New Roman" w:hAnsi="Times New Roman" w:cs="Times New Roman"/>
              </w:rPr>
            </w:pPr>
            <w:r w:rsidRPr="00444CA0">
              <w:rPr>
                <w:rFonts w:ascii="Times New Roman" w:hAnsi="Times New Roman" w:cs="Times New Roman"/>
              </w:rPr>
              <w:t>Виды защиты: фильтрация входного напряжения, защита от короткого замыкания, защита от перегрузки</w:t>
            </w:r>
          </w:p>
          <w:p w14:paraId="3BBA69FD" w14:textId="77777777" w:rsidR="00444CA0" w:rsidRPr="00444CA0" w:rsidRDefault="00444CA0" w:rsidP="00320EC9">
            <w:pPr>
              <w:pStyle w:val="af3"/>
              <w:numPr>
                <w:ilvl w:val="0"/>
                <w:numId w:val="34"/>
              </w:numPr>
              <w:spacing w:after="0" w:line="240" w:lineRule="auto"/>
              <w:rPr>
                <w:rFonts w:ascii="Times New Roman" w:hAnsi="Times New Roman" w:cs="Times New Roman"/>
              </w:rPr>
            </w:pPr>
            <w:r w:rsidRPr="00444CA0">
              <w:rPr>
                <w:rFonts w:ascii="Times New Roman" w:hAnsi="Times New Roman" w:cs="Times New Roman"/>
              </w:rPr>
              <w:t>Количество и тип выходных разъемов питания: не менее 3</w:t>
            </w:r>
          </w:p>
          <w:p w14:paraId="7980DEB5" w14:textId="34F672F8" w:rsidR="00444CA0" w:rsidRPr="00444CA0" w:rsidRDefault="00413DB4" w:rsidP="00444CA0">
            <w:pPr>
              <w:spacing w:after="0" w:line="240" w:lineRule="auto"/>
              <w:rPr>
                <w:rFonts w:ascii="Times New Roman" w:hAnsi="Times New Roman" w:cs="Times New Roman"/>
              </w:rPr>
            </w:pPr>
            <w:r>
              <w:rPr>
                <w:rFonts w:ascii="Times New Roman" w:hAnsi="Times New Roman" w:cs="Times New Roman"/>
              </w:rPr>
              <w:lastRenderedPageBreak/>
              <w:t xml:space="preserve">3) </w:t>
            </w:r>
            <w:r w:rsidR="00444CA0" w:rsidRPr="00413DB4">
              <w:rPr>
                <w:rFonts w:ascii="Times New Roman" w:hAnsi="Times New Roman" w:cs="Times New Roman"/>
                <w:b/>
                <w:bCs/>
              </w:rPr>
              <w:t>Считыватель бесконтактных карт:</w:t>
            </w:r>
            <w:r w:rsidR="00444CA0" w:rsidRPr="00444CA0">
              <w:rPr>
                <w:rFonts w:ascii="Times New Roman" w:hAnsi="Times New Roman" w:cs="Times New Roman"/>
              </w:rPr>
              <w:t xml:space="preserve"> </w:t>
            </w:r>
          </w:p>
          <w:p w14:paraId="5FECB0C0" w14:textId="77777777" w:rsidR="00444CA0" w:rsidRPr="00444CA0" w:rsidRDefault="00444CA0" w:rsidP="00320EC9">
            <w:pPr>
              <w:pStyle w:val="af3"/>
              <w:numPr>
                <w:ilvl w:val="0"/>
                <w:numId w:val="34"/>
              </w:numPr>
              <w:spacing w:after="0" w:line="240" w:lineRule="auto"/>
              <w:rPr>
                <w:rFonts w:ascii="Times New Roman" w:hAnsi="Times New Roman" w:cs="Times New Roman"/>
                <w:lang w:val="en-US"/>
              </w:rPr>
            </w:pPr>
            <w:r w:rsidRPr="00444CA0">
              <w:rPr>
                <w:rFonts w:ascii="Times New Roman" w:hAnsi="Times New Roman" w:cs="Times New Roman"/>
              </w:rPr>
              <w:t>Поддерживаемые</w:t>
            </w:r>
            <w:r w:rsidRPr="00444CA0">
              <w:rPr>
                <w:rFonts w:ascii="Times New Roman" w:hAnsi="Times New Roman" w:cs="Times New Roman"/>
                <w:lang w:val="en-US"/>
              </w:rPr>
              <w:t xml:space="preserve"> </w:t>
            </w:r>
            <w:r w:rsidRPr="00444CA0">
              <w:rPr>
                <w:rFonts w:ascii="Times New Roman" w:hAnsi="Times New Roman" w:cs="Times New Roman"/>
              </w:rPr>
              <w:t>типы</w:t>
            </w:r>
            <w:r w:rsidRPr="00444CA0">
              <w:rPr>
                <w:rFonts w:ascii="Times New Roman" w:hAnsi="Times New Roman" w:cs="Times New Roman"/>
                <w:lang w:val="en-US"/>
              </w:rPr>
              <w:t xml:space="preserve"> </w:t>
            </w:r>
            <w:r w:rsidRPr="00444CA0">
              <w:rPr>
                <w:rFonts w:ascii="Times New Roman" w:hAnsi="Times New Roman" w:cs="Times New Roman"/>
              </w:rPr>
              <w:t>карт</w:t>
            </w:r>
            <w:r w:rsidRPr="00444CA0">
              <w:rPr>
                <w:rFonts w:ascii="Times New Roman" w:hAnsi="Times New Roman" w:cs="Times New Roman"/>
                <w:lang w:val="en-US"/>
              </w:rPr>
              <w:t>:</w:t>
            </w:r>
          </w:p>
          <w:p w14:paraId="16459E47" w14:textId="77777777" w:rsidR="00444CA0" w:rsidRPr="00444CA0" w:rsidRDefault="00444CA0" w:rsidP="00320EC9">
            <w:pPr>
              <w:pStyle w:val="af3"/>
              <w:numPr>
                <w:ilvl w:val="0"/>
                <w:numId w:val="34"/>
              </w:numPr>
              <w:spacing w:after="0" w:line="240" w:lineRule="auto"/>
              <w:rPr>
                <w:rFonts w:ascii="Times New Roman" w:hAnsi="Times New Roman" w:cs="Times New Roman"/>
                <w:lang w:val="en-US"/>
              </w:rPr>
            </w:pPr>
            <w:proofErr w:type="spellStart"/>
            <w:r w:rsidRPr="00444CA0">
              <w:rPr>
                <w:rFonts w:ascii="Times New Roman" w:hAnsi="Times New Roman" w:cs="Times New Roman"/>
                <w:lang w:val="en-US"/>
              </w:rPr>
              <w:t>Mifare</w:t>
            </w:r>
            <w:proofErr w:type="spellEnd"/>
            <w:r w:rsidRPr="00444CA0">
              <w:rPr>
                <w:rFonts w:ascii="Times New Roman" w:hAnsi="Times New Roman" w:cs="Times New Roman"/>
                <w:lang w:val="en-US"/>
              </w:rPr>
              <w:t xml:space="preserve"> Classic, </w:t>
            </w:r>
            <w:proofErr w:type="spellStart"/>
            <w:r w:rsidRPr="00444CA0">
              <w:rPr>
                <w:rFonts w:ascii="Times New Roman" w:hAnsi="Times New Roman" w:cs="Times New Roman"/>
                <w:lang w:val="en-US"/>
              </w:rPr>
              <w:t>Mifare</w:t>
            </w:r>
            <w:proofErr w:type="spellEnd"/>
            <w:r w:rsidRPr="00444CA0">
              <w:rPr>
                <w:rFonts w:ascii="Times New Roman" w:hAnsi="Times New Roman" w:cs="Times New Roman"/>
                <w:lang w:val="en-US"/>
              </w:rPr>
              <w:t xml:space="preserve"> Classic EV1, </w:t>
            </w:r>
            <w:proofErr w:type="spellStart"/>
            <w:r w:rsidRPr="00444CA0">
              <w:rPr>
                <w:rFonts w:ascii="Times New Roman" w:hAnsi="Times New Roman" w:cs="Times New Roman"/>
                <w:lang w:val="en-US"/>
              </w:rPr>
              <w:t>Mifare</w:t>
            </w:r>
            <w:proofErr w:type="spellEnd"/>
            <w:r w:rsidRPr="00444CA0">
              <w:rPr>
                <w:rFonts w:ascii="Times New Roman" w:hAnsi="Times New Roman" w:cs="Times New Roman"/>
                <w:lang w:val="en-US"/>
              </w:rPr>
              <w:t xml:space="preserve"> Ultralight, </w:t>
            </w:r>
            <w:proofErr w:type="spellStart"/>
            <w:r w:rsidRPr="00444CA0">
              <w:rPr>
                <w:rFonts w:ascii="Times New Roman" w:hAnsi="Times New Roman" w:cs="Times New Roman"/>
                <w:lang w:val="en-US"/>
              </w:rPr>
              <w:t>Mifare</w:t>
            </w:r>
            <w:proofErr w:type="spellEnd"/>
            <w:r w:rsidRPr="00444CA0">
              <w:rPr>
                <w:rFonts w:ascii="Times New Roman" w:hAnsi="Times New Roman" w:cs="Times New Roman"/>
                <w:lang w:val="en-US"/>
              </w:rPr>
              <w:t xml:space="preserve"> Ultralight C, </w:t>
            </w:r>
            <w:proofErr w:type="spellStart"/>
            <w:r w:rsidRPr="00444CA0">
              <w:rPr>
                <w:rFonts w:ascii="Times New Roman" w:hAnsi="Times New Roman" w:cs="Times New Roman"/>
                <w:lang w:val="en-US"/>
              </w:rPr>
              <w:t>Mifare</w:t>
            </w:r>
            <w:proofErr w:type="spellEnd"/>
            <w:r w:rsidRPr="00444CA0">
              <w:rPr>
                <w:rFonts w:ascii="Times New Roman" w:hAnsi="Times New Roman" w:cs="Times New Roman"/>
                <w:lang w:val="en-US"/>
              </w:rPr>
              <w:t xml:space="preserve"> Ultralight EV1, </w:t>
            </w:r>
            <w:proofErr w:type="spellStart"/>
            <w:r w:rsidRPr="00444CA0">
              <w:rPr>
                <w:rFonts w:ascii="Times New Roman" w:hAnsi="Times New Roman" w:cs="Times New Roman"/>
                <w:lang w:val="en-US"/>
              </w:rPr>
              <w:t>Mifare</w:t>
            </w:r>
            <w:proofErr w:type="spellEnd"/>
            <w:r w:rsidRPr="00444CA0">
              <w:rPr>
                <w:rFonts w:ascii="Times New Roman" w:hAnsi="Times New Roman" w:cs="Times New Roman"/>
                <w:lang w:val="en-US"/>
              </w:rPr>
              <w:t xml:space="preserve"> Plus, </w:t>
            </w:r>
            <w:proofErr w:type="spellStart"/>
            <w:r w:rsidRPr="00444CA0">
              <w:rPr>
                <w:rFonts w:ascii="Times New Roman" w:hAnsi="Times New Roman" w:cs="Times New Roman"/>
                <w:lang w:val="en-US"/>
              </w:rPr>
              <w:t>Mifare</w:t>
            </w:r>
            <w:proofErr w:type="spellEnd"/>
            <w:r w:rsidRPr="00444CA0">
              <w:rPr>
                <w:rFonts w:ascii="Times New Roman" w:hAnsi="Times New Roman" w:cs="Times New Roman"/>
                <w:lang w:val="en-US"/>
              </w:rPr>
              <w:t xml:space="preserve"> Plus EV1, </w:t>
            </w:r>
            <w:proofErr w:type="spellStart"/>
            <w:r w:rsidRPr="00444CA0">
              <w:rPr>
                <w:rFonts w:ascii="Times New Roman" w:hAnsi="Times New Roman" w:cs="Times New Roman"/>
                <w:lang w:val="en-US"/>
              </w:rPr>
              <w:t>Mifare</w:t>
            </w:r>
            <w:proofErr w:type="spellEnd"/>
            <w:r w:rsidRPr="00444CA0">
              <w:rPr>
                <w:rFonts w:ascii="Times New Roman" w:hAnsi="Times New Roman" w:cs="Times New Roman"/>
                <w:lang w:val="en-US"/>
              </w:rPr>
              <w:t xml:space="preserve"> </w:t>
            </w:r>
            <w:proofErr w:type="spellStart"/>
            <w:r w:rsidRPr="00444CA0">
              <w:rPr>
                <w:rFonts w:ascii="Times New Roman" w:hAnsi="Times New Roman" w:cs="Times New Roman"/>
                <w:lang w:val="en-US"/>
              </w:rPr>
              <w:t>DESfire</w:t>
            </w:r>
            <w:proofErr w:type="spellEnd"/>
            <w:r w:rsidRPr="00444CA0">
              <w:rPr>
                <w:rFonts w:ascii="Times New Roman" w:hAnsi="Times New Roman" w:cs="Times New Roman"/>
                <w:lang w:val="en-US"/>
              </w:rPr>
              <w:t xml:space="preserve">, </w:t>
            </w:r>
            <w:proofErr w:type="spellStart"/>
            <w:r w:rsidRPr="00444CA0">
              <w:rPr>
                <w:rFonts w:ascii="Times New Roman" w:hAnsi="Times New Roman" w:cs="Times New Roman"/>
                <w:lang w:val="en-US"/>
              </w:rPr>
              <w:t>Mifare</w:t>
            </w:r>
            <w:proofErr w:type="spellEnd"/>
            <w:r w:rsidRPr="00444CA0">
              <w:rPr>
                <w:rFonts w:ascii="Times New Roman" w:hAnsi="Times New Roman" w:cs="Times New Roman"/>
                <w:lang w:val="en-US"/>
              </w:rPr>
              <w:t xml:space="preserve"> </w:t>
            </w:r>
            <w:proofErr w:type="spellStart"/>
            <w:r w:rsidRPr="00444CA0">
              <w:rPr>
                <w:rFonts w:ascii="Times New Roman" w:hAnsi="Times New Roman" w:cs="Times New Roman"/>
                <w:lang w:val="en-US"/>
              </w:rPr>
              <w:t>DESfire</w:t>
            </w:r>
            <w:proofErr w:type="spellEnd"/>
            <w:r w:rsidRPr="00444CA0">
              <w:rPr>
                <w:rFonts w:ascii="Times New Roman" w:hAnsi="Times New Roman" w:cs="Times New Roman"/>
                <w:lang w:val="en-US"/>
              </w:rPr>
              <w:t xml:space="preserve"> EV2</w:t>
            </w:r>
          </w:p>
          <w:p w14:paraId="07D5CC2F" w14:textId="77777777" w:rsidR="00444CA0" w:rsidRPr="00444CA0" w:rsidRDefault="00444CA0" w:rsidP="00320EC9">
            <w:pPr>
              <w:pStyle w:val="af3"/>
              <w:numPr>
                <w:ilvl w:val="0"/>
                <w:numId w:val="34"/>
              </w:numPr>
              <w:spacing w:after="0" w:line="240" w:lineRule="auto"/>
              <w:rPr>
                <w:rFonts w:ascii="Times New Roman" w:hAnsi="Times New Roman" w:cs="Times New Roman"/>
                <w:lang w:val="en-US"/>
              </w:rPr>
            </w:pPr>
            <w:r w:rsidRPr="00444CA0">
              <w:rPr>
                <w:rFonts w:ascii="Times New Roman" w:hAnsi="Times New Roman" w:cs="Times New Roman"/>
              </w:rPr>
              <w:t xml:space="preserve">NFC </w:t>
            </w:r>
            <w:r w:rsidRPr="00444CA0">
              <w:rPr>
                <w:rFonts w:ascii="Times New Roman" w:hAnsi="Times New Roman" w:cs="Times New Roman"/>
                <w:lang w:val="en-US"/>
              </w:rPr>
              <w:t>Types 2, 4</w:t>
            </w:r>
          </w:p>
          <w:p w14:paraId="3006D801" w14:textId="77777777" w:rsidR="00444CA0" w:rsidRPr="00444CA0" w:rsidRDefault="00444CA0" w:rsidP="00320EC9">
            <w:pPr>
              <w:pStyle w:val="af3"/>
              <w:numPr>
                <w:ilvl w:val="0"/>
                <w:numId w:val="34"/>
              </w:numPr>
              <w:spacing w:after="0" w:line="240" w:lineRule="auto"/>
              <w:rPr>
                <w:rFonts w:ascii="Times New Roman" w:hAnsi="Times New Roman" w:cs="Times New Roman"/>
                <w:lang w:val="en-US"/>
              </w:rPr>
            </w:pPr>
            <w:r w:rsidRPr="00444CA0">
              <w:rPr>
                <w:rFonts w:ascii="Times New Roman" w:hAnsi="Times New Roman" w:cs="Times New Roman"/>
              </w:rPr>
              <w:t>Поддерживаемые</w:t>
            </w:r>
            <w:r w:rsidRPr="00444CA0">
              <w:rPr>
                <w:rFonts w:ascii="Times New Roman" w:hAnsi="Times New Roman" w:cs="Times New Roman"/>
                <w:lang w:val="en-US"/>
              </w:rPr>
              <w:t xml:space="preserve"> </w:t>
            </w:r>
            <w:r w:rsidRPr="00444CA0">
              <w:rPr>
                <w:rFonts w:ascii="Times New Roman" w:hAnsi="Times New Roman" w:cs="Times New Roman"/>
              </w:rPr>
              <w:t>протоколы</w:t>
            </w:r>
            <w:r w:rsidRPr="00444CA0">
              <w:rPr>
                <w:rFonts w:ascii="Times New Roman" w:hAnsi="Times New Roman" w:cs="Times New Roman"/>
                <w:lang w:val="en-US"/>
              </w:rPr>
              <w:t>:</w:t>
            </w:r>
          </w:p>
          <w:p w14:paraId="1199694B" w14:textId="77777777" w:rsidR="00444CA0" w:rsidRPr="00444CA0" w:rsidRDefault="00444CA0" w:rsidP="00320EC9">
            <w:pPr>
              <w:pStyle w:val="af3"/>
              <w:numPr>
                <w:ilvl w:val="0"/>
                <w:numId w:val="34"/>
              </w:numPr>
              <w:spacing w:after="0" w:line="240" w:lineRule="auto"/>
              <w:rPr>
                <w:rFonts w:ascii="Times New Roman" w:hAnsi="Times New Roman" w:cs="Times New Roman"/>
              </w:rPr>
            </w:pPr>
            <w:r w:rsidRPr="00444CA0">
              <w:rPr>
                <w:rFonts w:ascii="Times New Roman" w:hAnsi="Times New Roman" w:cs="Times New Roman"/>
              </w:rPr>
              <w:t>ISO14443A/B</w:t>
            </w:r>
          </w:p>
          <w:p w14:paraId="45692E4C" w14:textId="77777777" w:rsidR="00444CA0" w:rsidRPr="00444CA0" w:rsidRDefault="00444CA0" w:rsidP="00320EC9">
            <w:pPr>
              <w:pStyle w:val="af3"/>
              <w:numPr>
                <w:ilvl w:val="0"/>
                <w:numId w:val="34"/>
              </w:numPr>
              <w:spacing w:after="0" w:line="240" w:lineRule="auto"/>
              <w:rPr>
                <w:rFonts w:ascii="Times New Roman" w:hAnsi="Times New Roman" w:cs="Times New Roman"/>
              </w:rPr>
            </w:pPr>
            <w:r w:rsidRPr="00444CA0">
              <w:rPr>
                <w:rFonts w:ascii="Times New Roman" w:hAnsi="Times New Roman" w:cs="Times New Roman"/>
              </w:rPr>
              <w:t>ISO15693</w:t>
            </w:r>
          </w:p>
          <w:p w14:paraId="6F220175" w14:textId="77777777" w:rsidR="00444CA0" w:rsidRPr="00444CA0" w:rsidRDefault="00444CA0" w:rsidP="00320EC9">
            <w:pPr>
              <w:pStyle w:val="af3"/>
              <w:numPr>
                <w:ilvl w:val="0"/>
                <w:numId w:val="34"/>
              </w:numPr>
              <w:spacing w:after="0" w:line="240" w:lineRule="auto"/>
              <w:rPr>
                <w:rFonts w:ascii="Times New Roman" w:hAnsi="Times New Roman" w:cs="Times New Roman"/>
                <w:lang w:val="en-US"/>
              </w:rPr>
            </w:pPr>
            <w:r w:rsidRPr="00444CA0">
              <w:rPr>
                <w:rFonts w:ascii="Times New Roman" w:hAnsi="Times New Roman" w:cs="Times New Roman"/>
                <w:lang w:val="en-US"/>
              </w:rPr>
              <w:t>NFC (ISO18092)</w:t>
            </w:r>
          </w:p>
          <w:p w14:paraId="069EDC45" w14:textId="77777777" w:rsidR="00444CA0" w:rsidRPr="00444CA0" w:rsidRDefault="00444CA0" w:rsidP="00320EC9">
            <w:pPr>
              <w:pStyle w:val="af3"/>
              <w:numPr>
                <w:ilvl w:val="0"/>
                <w:numId w:val="34"/>
              </w:numPr>
              <w:spacing w:after="0" w:line="240" w:lineRule="auto"/>
              <w:rPr>
                <w:rFonts w:ascii="Times New Roman" w:hAnsi="Times New Roman" w:cs="Times New Roman"/>
              </w:rPr>
            </w:pPr>
            <w:r w:rsidRPr="00444CA0">
              <w:rPr>
                <w:rFonts w:ascii="Times New Roman" w:hAnsi="Times New Roman" w:cs="Times New Roman"/>
              </w:rPr>
              <w:t xml:space="preserve">Характеристики: </w:t>
            </w:r>
          </w:p>
          <w:p w14:paraId="1774F2CC" w14:textId="77777777" w:rsidR="00444CA0" w:rsidRPr="00444CA0" w:rsidRDefault="00444CA0" w:rsidP="00320EC9">
            <w:pPr>
              <w:pStyle w:val="af3"/>
              <w:numPr>
                <w:ilvl w:val="0"/>
                <w:numId w:val="34"/>
              </w:numPr>
              <w:spacing w:after="0" w:line="240" w:lineRule="auto"/>
              <w:rPr>
                <w:rFonts w:ascii="Times New Roman" w:hAnsi="Times New Roman" w:cs="Times New Roman"/>
              </w:rPr>
            </w:pPr>
            <w:r w:rsidRPr="00444CA0">
              <w:rPr>
                <w:rFonts w:ascii="Times New Roman" w:hAnsi="Times New Roman" w:cs="Times New Roman"/>
              </w:rPr>
              <w:t>Рабочая частота: не менее 13,56 МГц</w:t>
            </w:r>
          </w:p>
          <w:p w14:paraId="7C934AA1" w14:textId="77777777" w:rsidR="00444CA0" w:rsidRPr="00444CA0" w:rsidRDefault="00444CA0" w:rsidP="00320EC9">
            <w:pPr>
              <w:pStyle w:val="af3"/>
              <w:numPr>
                <w:ilvl w:val="0"/>
                <w:numId w:val="34"/>
              </w:numPr>
              <w:spacing w:after="0" w:line="240" w:lineRule="auto"/>
              <w:rPr>
                <w:rFonts w:ascii="Times New Roman" w:hAnsi="Times New Roman" w:cs="Times New Roman"/>
              </w:rPr>
            </w:pPr>
            <w:r w:rsidRPr="00444CA0">
              <w:rPr>
                <w:rFonts w:ascii="Times New Roman" w:hAnsi="Times New Roman" w:cs="Times New Roman"/>
              </w:rPr>
              <w:t>Рабочая дистанция: не более 80 мм</w:t>
            </w:r>
          </w:p>
          <w:p w14:paraId="39A3107A" w14:textId="77777777" w:rsidR="00444CA0" w:rsidRPr="00444CA0" w:rsidRDefault="00444CA0" w:rsidP="00320EC9">
            <w:pPr>
              <w:pStyle w:val="af3"/>
              <w:numPr>
                <w:ilvl w:val="0"/>
                <w:numId w:val="34"/>
              </w:numPr>
              <w:spacing w:after="0" w:line="240" w:lineRule="auto"/>
              <w:rPr>
                <w:rFonts w:ascii="Times New Roman" w:hAnsi="Times New Roman" w:cs="Times New Roman"/>
              </w:rPr>
            </w:pPr>
            <w:r w:rsidRPr="00444CA0">
              <w:rPr>
                <w:rFonts w:ascii="Times New Roman" w:hAnsi="Times New Roman" w:cs="Times New Roman"/>
              </w:rPr>
              <w:t>Интерфейс: USB</w:t>
            </w:r>
          </w:p>
          <w:p w14:paraId="3FBBFA40" w14:textId="77777777" w:rsidR="00444CA0" w:rsidRPr="00444CA0" w:rsidRDefault="00444CA0" w:rsidP="00320EC9">
            <w:pPr>
              <w:pStyle w:val="af3"/>
              <w:numPr>
                <w:ilvl w:val="0"/>
                <w:numId w:val="34"/>
              </w:numPr>
              <w:spacing w:after="0" w:line="240" w:lineRule="auto"/>
              <w:rPr>
                <w:rFonts w:ascii="Times New Roman" w:hAnsi="Times New Roman" w:cs="Times New Roman"/>
              </w:rPr>
            </w:pPr>
            <w:r w:rsidRPr="00444CA0">
              <w:rPr>
                <w:rFonts w:ascii="Times New Roman" w:hAnsi="Times New Roman" w:cs="Times New Roman"/>
              </w:rPr>
              <w:t>Поддержка не менее 2 SAM модулей типа AV2, AV3, MIK51SC72D</w:t>
            </w:r>
          </w:p>
          <w:p w14:paraId="297C529A" w14:textId="77777777" w:rsidR="00444CA0" w:rsidRPr="00444CA0" w:rsidRDefault="00444CA0" w:rsidP="00320EC9">
            <w:pPr>
              <w:pStyle w:val="af3"/>
              <w:numPr>
                <w:ilvl w:val="0"/>
                <w:numId w:val="34"/>
              </w:numPr>
              <w:spacing w:after="0" w:line="240" w:lineRule="auto"/>
              <w:rPr>
                <w:rFonts w:ascii="Times New Roman" w:hAnsi="Times New Roman" w:cs="Times New Roman"/>
              </w:rPr>
            </w:pPr>
            <w:r w:rsidRPr="00444CA0">
              <w:rPr>
                <w:rFonts w:ascii="Times New Roman" w:hAnsi="Times New Roman" w:cs="Times New Roman"/>
              </w:rPr>
              <w:t xml:space="preserve">Поддержка не менее  </w:t>
            </w:r>
            <w:r w:rsidRPr="00444CA0">
              <w:rPr>
                <w:rFonts w:ascii="Times New Roman" w:hAnsi="Times New Roman" w:cs="Times New Roman"/>
                <w:lang w:val="en-US"/>
              </w:rPr>
              <w:t>Win</w:t>
            </w:r>
            <w:r w:rsidRPr="00444CA0">
              <w:rPr>
                <w:rFonts w:ascii="Times New Roman" w:hAnsi="Times New Roman" w:cs="Times New Roman"/>
              </w:rPr>
              <w:t xml:space="preserve"> 2000/</w:t>
            </w:r>
            <w:r w:rsidRPr="00444CA0">
              <w:rPr>
                <w:rFonts w:ascii="Times New Roman" w:hAnsi="Times New Roman" w:cs="Times New Roman"/>
                <w:lang w:val="en-US"/>
              </w:rPr>
              <w:t>XP</w:t>
            </w:r>
            <w:r w:rsidRPr="00444CA0">
              <w:rPr>
                <w:rFonts w:ascii="Times New Roman" w:hAnsi="Times New Roman" w:cs="Times New Roman"/>
              </w:rPr>
              <w:t>/</w:t>
            </w:r>
            <w:r w:rsidRPr="00444CA0">
              <w:rPr>
                <w:rFonts w:ascii="Times New Roman" w:hAnsi="Times New Roman" w:cs="Times New Roman"/>
                <w:lang w:val="en-US"/>
              </w:rPr>
              <w:t>CE</w:t>
            </w:r>
            <w:r w:rsidRPr="00444CA0">
              <w:rPr>
                <w:rFonts w:ascii="Times New Roman" w:hAnsi="Times New Roman" w:cs="Times New Roman"/>
              </w:rPr>
              <w:t xml:space="preserve">/7/8/8.1/10, </w:t>
            </w:r>
            <w:r w:rsidRPr="00444CA0">
              <w:rPr>
                <w:rFonts w:ascii="Times New Roman" w:hAnsi="Times New Roman" w:cs="Times New Roman"/>
                <w:lang w:val="en-US"/>
              </w:rPr>
              <w:t>Linux</w:t>
            </w:r>
            <w:r w:rsidRPr="00444CA0">
              <w:rPr>
                <w:rFonts w:ascii="Times New Roman" w:hAnsi="Times New Roman" w:cs="Times New Roman"/>
              </w:rPr>
              <w:t xml:space="preserve">, </w:t>
            </w:r>
            <w:r w:rsidRPr="00444CA0">
              <w:rPr>
                <w:rFonts w:ascii="Times New Roman" w:hAnsi="Times New Roman" w:cs="Times New Roman"/>
                <w:lang w:val="en-US"/>
              </w:rPr>
              <w:t>Android</w:t>
            </w:r>
          </w:p>
          <w:p w14:paraId="2179A042" w14:textId="7626D9CF" w:rsidR="00444CA0" w:rsidRPr="00444CA0" w:rsidRDefault="00413DB4" w:rsidP="00444CA0">
            <w:pPr>
              <w:spacing w:after="0" w:line="240" w:lineRule="auto"/>
              <w:rPr>
                <w:rFonts w:ascii="Times New Roman" w:hAnsi="Times New Roman" w:cs="Times New Roman"/>
              </w:rPr>
            </w:pPr>
            <w:r>
              <w:rPr>
                <w:rFonts w:ascii="Times New Roman" w:hAnsi="Times New Roman" w:cs="Times New Roman"/>
              </w:rPr>
              <w:t xml:space="preserve">4) </w:t>
            </w:r>
            <w:r w:rsidR="00444CA0" w:rsidRPr="00413DB4">
              <w:rPr>
                <w:rFonts w:ascii="Times New Roman" w:hAnsi="Times New Roman" w:cs="Times New Roman"/>
                <w:b/>
                <w:bCs/>
              </w:rPr>
              <w:t>Персональный компьютер:</w:t>
            </w:r>
          </w:p>
          <w:p w14:paraId="5205D44D" w14:textId="77777777" w:rsidR="00444CA0" w:rsidRPr="00444CA0" w:rsidRDefault="00444CA0" w:rsidP="00320EC9">
            <w:pPr>
              <w:pStyle w:val="af3"/>
              <w:numPr>
                <w:ilvl w:val="0"/>
                <w:numId w:val="34"/>
              </w:numPr>
              <w:spacing w:after="0" w:line="240" w:lineRule="auto"/>
              <w:rPr>
                <w:rFonts w:ascii="Times New Roman" w:hAnsi="Times New Roman" w:cs="Times New Roman"/>
              </w:rPr>
            </w:pPr>
            <w:r w:rsidRPr="00444CA0">
              <w:rPr>
                <w:rFonts w:ascii="Times New Roman" w:hAnsi="Times New Roman" w:cs="Times New Roman"/>
              </w:rPr>
              <w:t xml:space="preserve">Форм-фактор: моноблок </w:t>
            </w:r>
          </w:p>
          <w:p w14:paraId="44AE5D06" w14:textId="77777777" w:rsidR="00444CA0" w:rsidRPr="00444CA0" w:rsidRDefault="00444CA0" w:rsidP="00320EC9">
            <w:pPr>
              <w:pStyle w:val="af3"/>
              <w:numPr>
                <w:ilvl w:val="0"/>
                <w:numId w:val="34"/>
              </w:numPr>
              <w:spacing w:after="0" w:line="240" w:lineRule="auto"/>
              <w:rPr>
                <w:rFonts w:ascii="Times New Roman" w:hAnsi="Times New Roman" w:cs="Times New Roman"/>
              </w:rPr>
            </w:pPr>
            <w:r w:rsidRPr="00444CA0">
              <w:rPr>
                <w:rFonts w:ascii="Times New Roman" w:hAnsi="Times New Roman" w:cs="Times New Roman"/>
              </w:rPr>
              <w:t xml:space="preserve">Операционная система: соответствие реестру Российского программного обеспечения </w:t>
            </w:r>
          </w:p>
          <w:p w14:paraId="70337ADB" w14:textId="77777777" w:rsidR="00444CA0" w:rsidRPr="00444CA0" w:rsidRDefault="00444CA0" w:rsidP="00320EC9">
            <w:pPr>
              <w:pStyle w:val="af3"/>
              <w:numPr>
                <w:ilvl w:val="0"/>
                <w:numId w:val="34"/>
              </w:numPr>
              <w:spacing w:after="0" w:line="240" w:lineRule="auto"/>
              <w:rPr>
                <w:rFonts w:ascii="Times New Roman" w:hAnsi="Times New Roman" w:cs="Times New Roman"/>
              </w:rPr>
            </w:pPr>
            <w:r w:rsidRPr="00444CA0">
              <w:rPr>
                <w:rFonts w:ascii="Times New Roman" w:hAnsi="Times New Roman" w:cs="Times New Roman"/>
              </w:rPr>
              <w:t xml:space="preserve">Экран: </w:t>
            </w:r>
          </w:p>
          <w:p w14:paraId="01FD0EEF" w14:textId="77777777" w:rsidR="00444CA0" w:rsidRPr="00444CA0" w:rsidRDefault="00444CA0" w:rsidP="00320EC9">
            <w:pPr>
              <w:pStyle w:val="af3"/>
              <w:numPr>
                <w:ilvl w:val="0"/>
                <w:numId w:val="34"/>
              </w:numPr>
              <w:spacing w:after="0" w:line="240" w:lineRule="auto"/>
              <w:rPr>
                <w:rFonts w:ascii="Times New Roman" w:hAnsi="Times New Roman" w:cs="Times New Roman"/>
              </w:rPr>
            </w:pPr>
            <w:r w:rsidRPr="00444CA0">
              <w:rPr>
                <w:rFonts w:ascii="Times New Roman" w:hAnsi="Times New Roman" w:cs="Times New Roman"/>
              </w:rPr>
              <w:t>Диагональ экрана (дюйм): не менее 23"</w:t>
            </w:r>
          </w:p>
          <w:p w14:paraId="6432A58A" w14:textId="77777777" w:rsidR="00444CA0" w:rsidRPr="00444CA0" w:rsidRDefault="00444CA0" w:rsidP="00320EC9">
            <w:pPr>
              <w:pStyle w:val="af3"/>
              <w:numPr>
                <w:ilvl w:val="0"/>
                <w:numId w:val="34"/>
              </w:numPr>
              <w:spacing w:after="0" w:line="240" w:lineRule="auto"/>
              <w:rPr>
                <w:rFonts w:ascii="Times New Roman" w:hAnsi="Times New Roman" w:cs="Times New Roman"/>
              </w:rPr>
            </w:pPr>
            <w:r w:rsidRPr="00444CA0">
              <w:rPr>
                <w:rFonts w:ascii="Times New Roman" w:hAnsi="Times New Roman" w:cs="Times New Roman"/>
              </w:rPr>
              <w:t>Разрешение экрана: не менее 1920x1080</w:t>
            </w:r>
          </w:p>
          <w:p w14:paraId="06057A40" w14:textId="77777777" w:rsidR="00444CA0" w:rsidRPr="00444CA0" w:rsidRDefault="00444CA0" w:rsidP="00320EC9">
            <w:pPr>
              <w:pStyle w:val="af3"/>
              <w:numPr>
                <w:ilvl w:val="0"/>
                <w:numId w:val="34"/>
              </w:numPr>
              <w:spacing w:after="0" w:line="240" w:lineRule="auto"/>
              <w:rPr>
                <w:rFonts w:ascii="Times New Roman" w:hAnsi="Times New Roman" w:cs="Times New Roman"/>
              </w:rPr>
            </w:pPr>
            <w:r w:rsidRPr="00444CA0">
              <w:rPr>
                <w:rFonts w:ascii="Times New Roman" w:hAnsi="Times New Roman" w:cs="Times New Roman"/>
              </w:rPr>
              <w:t>Процессор:</w:t>
            </w:r>
          </w:p>
          <w:p w14:paraId="1B2FAEF0" w14:textId="77777777" w:rsidR="00444CA0" w:rsidRPr="00444CA0" w:rsidRDefault="00444CA0" w:rsidP="00320EC9">
            <w:pPr>
              <w:pStyle w:val="af3"/>
              <w:numPr>
                <w:ilvl w:val="0"/>
                <w:numId w:val="34"/>
              </w:numPr>
              <w:spacing w:after="0" w:line="240" w:lineRule="auto"/>
              <w:rPr>
                <w:rFonts w:ascii="Times New Roman" w:hAnsi="Times New Roman" w:cs="Times New Roman"/>
              </w:rPr>
            </w:pPr>
            <w:r w:rsidRPr="00444CA0">
              <w:rPr>
                <w:rFonts w:ascii="Times New Roman" w:hAnsi="Times New Roman" w:cs="Times New Roman"/>
              </w:rPr>
              <w:t>Модель: не ниже Intel i3 или эквивалент</w:t>
            </w:r>
          </w:p>
          <w:p w14:paraId="0F56DDD2" w14:textId="77777777" w:rsidR="00444CA0" w:rsidRPr="00444CA0" w:rsidRDefault="00444CA0" w:rsidP="00320EC9">
            <w:pPr>
              <w:pStyle w:val="af3"/>
              <w:numPr>
                <w:ilvl w:val="0"/>
                <w:numId w:val="34"/>
              </w:numPr>
              <w:spacing w:after="0" w:line="240" w:lineRule="auto"/>
              <w:rPr>
                <w:rFonts w:ascii="Times New Roman" w:hAnsi="Times New Roman" w:cs="Times New Roman"/>
              </w:rPr>
            </w:pPr>
            <w:r w:rsidRPr="00444CA0">
              <w:rPr>
                <w:rFonts w:ascii="Times New Roman" w:hAnsi="Times New Roman" w:cs="Times New Roman"/>
              </w:rPr>
              <w:t>Кол-во ядер CPU: не менее 4</w:t>
            </w:r>
          </w:p>
          <w:p w14:paraId="12887059" w14:textId="77777777" w:rsidR="00444CA0" w:rsidRPr="00444CA0" w:rsidRDefault="00444CA0" w:rsidP="00320EC9">
            <w:pPr>
              <w:pStyle w:val="af3"/>
              <w:numPr>
                <w:ilvl w:val="0"/>
                <w:numId w:val="34"/>
              </w:numPr>
              <w:spacing w:after="0" w:line="240" w:lineRule="auto"/>
              <w:rPr>
                <w:rFonts w:ascii="Times New Roman" w:hAnsi="Times New Roman" w:cs="Times New Roman"/>
              </w:rPr>
            </w:pPr>
            <w:r w:rsidRPr="00444CA0">
              <w:rPr>
                <w:rFonts w:ascii="Times New Roman" w:hAnsi="Times New Roman" w:cs="Times New Roman"/>
              </w:rPr>
              <w:t xml:space="preserve">Базовая частота: не менее 3 </w:t>
            </w:r>
            <w:proofErr w:type="spellStart"/>
            <w:r w:rsidRPr="00444CA0">
              <w:rPr>
                <w:rFonts w:ascii="Times New Roman" w:hAnsi="Times New Roman" w:cs="Times New Roman"/>
              </w:rPr>
              <w:t>GHz</w:t>
            </w:r>
            <w:proofErr w:type="spellEnd"/>
          </w:p>
          <w:p w14:paraId="174ABC82" w14:textId="77777777" w:rsidR="00444CA0" w:rsidRPr="00444CA0" w:rsidRDefault="00444CA0" w:rsidP="00320EC9">
            <w:pPr>
              <w:pStyle w:val="af3"/>
              <w:numPr>
                <w:ilvl w:val="0"/>
                <w:numId w:val="34"/>
              </w:numPr>
              <w:spacing w:after="0" w:line="240" w:lineRule="auto"/>
              <w:rPr>
                <w:rFonts w:ascii="Times New Roman" w:hAnsi="Times New Roman" w:cs="Times New Roman"/>
              </w:rPr>
            </w:pPr>
            <w:r w:rsidRPr="00444CA0">
              <w:rPr>
                <w:rFonts w:ascii="Times New Roman" w:hAnsi="Times New Roman" w:cs="Times New Roman"/>
              </w:rPr>
              <w:t xml:space="preserve">Оперативная память: </w:t>
            </w:r>
          </w:p>
          <w:p w14:paraId="292E8738" w14:textId="77777777" w:rsidR="00444CA0" w:rsidRPr="00444CA0" w:rsidRDefault="00444CA0" w:rsidP="00320EC9">
            <w:pPr>
              <w:pStyle w:val="af3"/>
              <w:numPr>
                <w:ilvl w:val="0"/>
                <w:numId w:val="34"/>
              </w:numPr>
              <w:spacing w:after="0" w:line="240" w:lineRule="auto"/>
              <w:rPr>
                <w:rFonts w:ascii="Times New Roman" w:hAnsi="Times New Roman" w:cs="Times New Roman"/>
              </w:rPr>
            </w:pPr>
            <w:r w:rsidRPr="00444CA0">
              <w:rPr>
                <w:rFonts w:ascii="Times New Roman" w:hAnsi="Times New Roman" w:cs="Times New Roman"/>
              </w:rPr>
              <w:t>Тип оперативной памяти: DDR4</w:t>
            </w:r>
          </w:p>
          <w:p w14:paraId="79062776" w14:textId="77777777" w:rsidR="00444CA0" w:rsidRPr="00444CA0" w:rsidRDefault="00444CA0" w:rsidP="00320EC9">
            <w:pPr>
              <w:pStyle w:val="af3"/>
              <w:numPr>
                <w:ilvl w:val="0"/>
                <w:numId w:val="34"/>
              </w:numPr>
              <w:spacing w:after="0" w:line="240" w:lineRule="auto"/>
              <w:rPr>
                <w:rFonts w:ascii="Times New Roman" w:hAnsi="Times New Roman" w:cs="Times New Roman"/>
              </w:rPr>
            </w:pPr>
            <w:r w:rsidRPr="00444CA0">
              <w:rPr>
                <w:rFonts w:ascii="Times New Roman" w:hAnsi="Times New Roman" w:cs="Times New Roman"/>
              </w:rPr>
              <w:t>Объем оперативной памяти: не менее 8 ГБ</w:t>
            </w:r>
          </w:p>
          <w:p w14:paraId="7C24DBF0" w14:textId="77777777" w:rsidR="00444CA0" w:rsidRPr="00444CA0" w:rsidRDefault="00444CA0" w:rsidP="00320EC9">
            <w:pPr>
              <w:pStyle w:val="af3"/>
              <w:numPr>
                <w:ilvl w:val="0"/>
                <w:numId w:val="34"/>
              </w:numPr>
              <w:spacing w:after="0" w:line="240" w:lineRule="auto"/>
              <w:rPr>
                <w:rFonts w:ascii="Times New Roman" w:hAnsi="Times New Roman" w:cs="Times New Roman"/>
              </w:rPr>
            </w:pPr>
            <w:r w:rsidRPr="00444CA0">
              <w:rPr>
                <w:rFonts w:ascii="Times New Roman" w:hAnsi="Times New Roman" w:cs="Times New Roman"/>
              </w:rPr>
              <w:t xml:space="preserve">Накопители: </w:t>
            </w:r>
          </w:p>
          <w:p w14:paraId="2D1692FB" w14:textId="77777777" w:rsidR="00444CA0" w:rsidRPr="00444CA0" w:rsidRDefault="00444CA0" w:rsidP="00320EC9">
            <w:pPr>
              <w:pStyle w:val="af3"/>
              <w:numPr>
                <w:ilvl w:val="0"/>
                <w:numId w:val="34"/>
              </w:numPr>
              <w:spacing w:after="0" w:line="240" w:lineRule="auto"/>
              <w:rPr>
                <w:rFonts w:ascii="Times New Roman" w:hAnsi="Times New Roman" w:cs="Times New Roman"/>
              </w:rPr>
            </w:pPr>
            <w:r w:rsidRPr="00444CA0">
              <w:rPr>
                <w:rFonts w:ascii="Times New Roman" w:hAnsi="Times New Roman" w:cs="Times New Roman"/>
              </w:rPr>
              <w:t>Объем твердотельного накопителя (SSD): не менее 480 ГБ</w:t>
            </w:r>
          </w:p>
          <w:p w14:paraId="56116659" w14:textId="77777777" w:rsidR="00444CA0" w:rsidRPr="00444CA0" w:rsidRDefault="00444CA0" w:rsidP="00320EC9">
            <w:pPr>
              <w:pStyle w:val="af3"/>
              <w:numPr>
                <w:ilvl w:val="0"/>
                <w:numId w:val="34"/>
              </w:numPr>
              <w:spacing w:after="0" w:line="240" w:lineRule="auto"/>
              <w:rPr>
                <w:rFonts w:ascii="Times New Roman" w:hAnsi="Times New Roman" w:cs="Times New Roman"/>
              </w:rPr>
            </w:pPr>
            <w:r w:rsidRPr="00444CA0">
              <w:rPr>
                <w:rFonts w:ascii="Times New Roman" w:hAnsi="Times New Roman" w:cs="Times New Roman"/>
              </w:rPr>
              <w:t xml:space="preserve">Видеокарта: </w:t>
            </w:r>
          </w:p>
          <w:p w14:paraId="749042E3" w14:textId="77777777" w:rsidR="00444CA0" w:rsidRPr="00444CA0" w:rsidRDefault="00444CA0" w:rsidP="00320EC9">
            <w:pPr>
              <w:pStyle w:val="af3"/>
              <w:numPr>
                <w:ilvl w:val="0"/>
                <w:numId w:val="34"/>
              </w:numPr>
              <w:spacing w:after="0" w:line="240" w:lineRule="auto"/>
              <w:rPr>
                <w:rFonts w:ascii="Times New Roman" w:hAnsi="Times New Roman" w:cs="Times New Roman"/>
              </w:rPr>
            </w:pPr>
            <w:r w:rsidRPr="00444CA0">
              <w:rPr>
                <w:rFonts w:ascii="Times New Roman" w:hAnsi="Times New Roman" w:cs="Times New Roman"/>
              </w:rPr>
              <w:t>Вид графического ускорителя: встроенный</w:t>
            </w:r>
          </w:p>
          <w:p w14:paraId="5D630782" w14:textId="77777777" w:rsidR="00444CA0" w:rsidRPr="00444CA0" w:rsidRDefault="00444CA0" w:rsidP="00320EC9">
            <w:pPr>
              <w:pStyle w:val="af3"/>
              <w:numPr>
                <w:ilvl w:val="0"/>
                <w:numId w:val="34"/>
              </w:numPr>
              <w:spacing w:after="0" w:line="240" w:lineRule="auto"/>
              <w:rPr>
                <w:rFonts w:ascii="Times New Roman" w:hAnsi="Times New Roman" w:cs="Times New Roman"/>
              </w:rPr>
            </w:pPr>
            <w:r w:rsidRPr="00444CA0">
              <w:rPr>
                <w:rFonts w:ascii="Times New Roman" w:hAnsi="Times New Roman" w:cs="Times New Roman"/>
              </w:rPr>
              <w:t>Коммуникация:</w:t>
            </w:r>
          </w:p>
          <w:p w14:paraId="3B23E89C" w14:textId="77777777" w:rsidR="00444CA0" w:rsidRPr="00444CA0" w:rsidRDefault="00444CA0" w:rsidP="00320EC9">
            <w:pPr>
              <w:pStyle w:val="af3"/>
              <w:numPr>
                <w:ilvl w:val="0"/>
                <w:numId w:val="34"/>
              </w:numPr>
              <w:spacing w:after="0" w:line="240" w:lineRule="auto"/>
              <w:rPr>
                <w:rFonts w:ascii="Times New Roman" w:hAnsi="Times New Roman" w:cs="Times New Roman"/>
              </w:rPr>
            </w:pPr>
            <w:r w:rsidRPr="00444CA0">
              <w:rPr>
                <w:rFonts w:ascii="Times New Roman" w:hAnsi="Times New Roman" w:cs="Times New Roman"/>
              </w:rPr>
              <w:t>Вид: беспроводной, проводной</w:t>
            </w:r>
          </w:p>
          <w:p w14:paraId="6B9F6F1A" w14:textId="77777777" w:rsidR="00444CA0" w:rsidRPr="00444CA0" w:rsidRDefault="00444CA0" w:rsidP="00320EC9">
            <w:pPr>
              <w:pStyle w:val="af3"/>
              <w:numPr>
                <w:ilvl w:val="0"/>
                <w:numId w:val="34"/>
              </w:numPr>
              <w:spacing w:after="0" w:line="240" w:lineRule="auto"/>
              <w:rPr>
                <w:rFonts w:ascii="Times New Roman" w:hAnsi="Times New Roman" w:cs="Times New Roman"/>
              </w:rPr>
            </w:pPr>
            <w:r w:rsidRPr="00444CA0">
              <w:rPr>
                <w:rFonts w:ascii="Times New Roman" w:hAnsi="Times New Roman" w:cs="Times New Roman"/>
              </w:rPr>
              <w:t xml:space="preserve">Стандарт </w:t>
            </w:r>
            <w:proofErr w:type="spellStart"/>
            <w:r w:rsidRPr="00444CA0">
              <w:rPr>
                <w:rFonts w:ascii="Times New Roman" w:hAnsi="Times New Roman" w:cs="Times New Roman"/>
              </w:rPr>
              <w:t>Wi</w:t>
            </w:r>
            <w:proofErr w:type="spellEnd"/>
            <w:r w:rsidRPr="00444CA0">
              <w:rPr>
                <w:rFonts w:ascii="Times New Roman" w:hAnsi="Times New Roman" w:cs="Times New Roman"/>
              </w:rPr>
              <w:t>-Fi: 802.11ac</w:t>
            </w:r>
          </w:p>
          <w:p w14:paraId="5E762EC1" w14:textId="77777777" w:rsidR="00444CA0" w:rsidRPr="00444CA0" w:rsidRDefault="00444CA0" w:rsidP="00320EC9">
            <w:pPr>
              <w:pStyle w:val="af3"/>
              <w:numPr>
                <w:ilvl w:val="0"/>
                <w:numId w:val="34"/>
              </w:numPr>
              <w:spacing w:after="0" w:line="240" w:lineRule="auto"/>
              <w:rPr>
                <w:rFonts w:ascii="Times New Roman" w:hAnsi="Times New Roman" w:cs="Times New Roman"/>
              </w:rPr>
            </w:pPr>
            <w:r w:rsidRPr="00444CA0">
              <w:rPr>
                <w:rFonts w:ascii="Times New Roman" w:hAnsi="Times New Roman" w:cs="Times New Roman"/>
              </w:rPr>
              <w:t>Скорость встроенного сетевого адаптера: 1000 Мбит/с</w:t>
            </w:r>
          </w:p>
          <w:p w14:paraId="76EC9B1F" w14:textId="77777777" w:rsidR="00444CA0" w:rsidRPr="00444CA0" w:rsidRDefault="00444CA0" w:rsidP="00320EC9">
            <w:pPr>
              <w:pStyle w:val="af3"/>
              <w:numPr>
                <w:ilvl w:val="0"/>
                <w:numId w:val="34"/>
              </w:numPr>
              <w:spacing w:after="0" w:line="240" w:lineRule="auto"/>
              <w:rPr>
                <w:rFonts w:ascii="Times New Roman" w:hAnsi="Times New Roman" w:cs="Times New Roman"/>
              </w:rPr>
            </w:pPr>
            <w:r w:rsidRPr="00444CA0">
              <w:rPr>
                <w:rFonts w:ascii="Times New Roman" w:hAnsi="Times New Roman" w:cs="Times New Roman"/>
              </w:rPr>
              <w:t>Bluetooth не менее v4.2</w:t>
            </w:r>
          </w:p>
          <w:p w14:paraId="6E07DB83" w14:textId="77777777" w:rsidR="00444CA0" w:rsidRPr="00444CA0" w:rsidRDefault="00444CA0" w:rsidP="00320EC9">
            <w:pPr>
              <w:pStyle w:val="af3"/>
              <w:numPr>
                <w:ilvl w:val="0"/>
                <w:numId w:val="34"/>
              </w:numPr>
              <w:spacing w:after="0" w:line="240" w:lineRule="auto"/>
              <w:rPr>
                <w:rFonts w:ascii="Times New Roman" w:hAnsi="Times New Roman" w:cs="Times New Roman"/>
              </w:rPr>
            </w:pPr>
            <w:r w:rsidRPr="00444CA0">
              <w:rPr>
                <w:rFonts w:ascii="Times New Roman" w:hAnsi="Times New Roman" w:cs="Times New Roman"/>
              </w:rPr>
              <w:t xml:space="preserve">Интерфейсы/разъемы: </w:t>
            </w:r>
          </w:p>
          <w:p w14:paraId="3E7D161E" w14:textId="77777777" w:rsidR="00444CA0" w:rsidRPr="00444CA0" w:rsidRDefault="00444CA0" w:rsidP="00320EC9">
            <w:pPr>
              <w:pStyle w:val="af3"/>
              <w:numPr>
                <w:ilvl w:val="0"/>
                <w:numId w:val="34"/>
              </w:numPr>
              <w:spacing w:after="0" w:line="240" w:lineRule="auto"/>
              <w:rPr>
                <w:rFonts w:ascii="Times New Roman" w:hAnsi="Times New Roman" w:cs="Times New Roman"/>
              </w:rPr>
            </w:pPr>
            <w:r w:rsidRPr="00444CA0">
              <w:rPr>
                <w:rFonts w:ascii="Times New Roman" w:hAnsi="Times New Roman" w:cs="Times New Roman"/>
              </w:rPr>
              <w:t xml:space="preserve">USB: не менее 5 </w:t>
            </w:r>
            <w:proofErr w:type="spellStart"/>
            <w:r w:rsidRPr="00444CA0">
              <w:rPr>
                <w:rFonts w:ascii="Times New Roman" w:hAnsi="Times New Roman" w:cs="Times New Roman"/>
              </w:rPr>
              <w:t>шт</w:t>
            </w:r>
            <w:proofErr w:type="spellEnd"/>
          </w:p>
          <w:p w14:paraId="5FC65B88" w14:textId="77777777" w:rsidR="00444CA0" w:rsidRDefault="00444CA0" w:rsidP="00320EC9">
            <w:pPr>
              <w:pStyle w:val="af3"/>
              <w:numPr>
                <w:ilvl w:val="0"/>
                <w:numId w:val="34"/>
              </w:numPr>
              <w:spacing w:after="0" w:line="240" w:lineRule="auto"/>
              <w:rPr>
                <w:rFonts w:ascii="Times New Roman" w:hAnsi="Times New Roman" w:cs="Times New Roman"/>
              </w:rPr>
            </w:pPr>
            <w:r w:rsidRPr="00444CA0">
              <w:rPr>
                <w:rFonts w:ascii="Times New Roman" w:hAnsi="Times New Roman" w:cs="Times New Roman"/>
              </w:rPr>
              <w:t>RJ-45 не менее 1 шт.</w:t>
            </w:r>
          </w:p>
          <w:p w14:paraId="154EB8C4" w14:textId="489A6FDE" w:rsidR="00320EC9" w:rsidRPr="00320EC9" w:rsidRDefault="00320EC9" w:rsidP="00320EC9">
            <w:pPr>
              <w:pStyle w:val="af3"/>
              <w:numPr>
                <w:ilvl w:val="0"/>
                <w:numId w:val="34"/>
              </w:numPr>
              <w:spacing w:after="0" w:line="240" w:lineRule="auto"/>
              <w:rPr>
                <w:rFonts w:ascii="Times New Roman" w:hAnsi="Times New Roman" w:cs="Times New Roman"/>
              </w:rPr>
            </w:pPr>
            <w:bookmarkStart w:id="12" w:name="_GoBack"/>
            <w:r w:rsidRPr="00320EC9">
              <w:rPr>
                <w:rFonts w:ascii="Times New Roman" w:hAnsi="Times New Roman" w:cs="Times New Roman"/>
              </w:rPr>
              <w:t>HDMI: не менее 1 шт.</w:t>
            </w:r>
            <w:bookmarkEnd w:id="12"/>
          </w:p>
          <w:p w14:paraId="57B25A0E" w14:textId="77777777" w:rsidR="00444CA0" w:rsidRPr="00444CA0" w:rsidRDefault="00444CA0" w:rsidP="00320EC9">
            <w:pPr>
              <w:pStyle w:val="af3"/>
              <w:numPr>
                <w:ilvl w:val="0"/>
                <w:numId w:val="34"/>
              </w:numPr>
              <w:spacing w:after="0" w:line="240" w:lineRule="auto"/>
              <w:rPr>
                <w:rFonts w:ascii="Times New Roman" w:hAnsi="Times New Roman" w:cs="Times New Roman"/>
              </w:rPr>
            </w:pPr>
            <w:r w:rsidRPr="00444CA0">
              <w:rPr>
                <w:rFonts w:ascii="Times New Roman" w:hAnsi="Times New Roman" w:cs="Times New Roman"/>
              </w:rPr>
              <w:t xml:space="preserve">Комплектация: </w:t>
            </w:r>
          </w:p>
          <w:p w14:paraId="7035A945" w14:textId="77777777" w:rsidR="00444CA0" w:rsidRPr="00444CA0" w:rsidRDefault="00444CA0" w:rsidP="00320EC9">
            <w:pPr>
              <w:pStyle w:val="af3"/>
              <w:numPr>
                <w:ilvl w:val="0"/>
                <w:numId w:val="34"/>
              </w:numPr>
              <w:spacing w:after="0" w:line="240" w:lineRule="auto"/>
              <w:rPr>
                <w:rFonts w:ascii="Times New Roman" w:hAnsi="Times New Roman" w:cs="Times New Roman"/>
              </w:rPr>
            </w:pPr>
            <w:r w:rsidRPr="00444CA0">
              <w:rPr>
                <w:rFonts w:ascii="Times New Roman" w:hAnsi="Times New Roman" w:cs="Times New Roman"/>
              </w:rPr>
              <w:t xml:space="preserve">Переходник: USB – COM, разъем 1: </w:t>
            </w:r>
            <w:r w:rsidRPr="00444CA0">
              <w:rPr>
                <w:rFonts w:ascii="Times New Roman" w:hAnsi="Times New Roman" w:cs="Times New Roman"/>
                <w:lang w:val="en-US"/>
              </w:rPr>
              <w:t>USB</w:t>
            </w:r>
            <w:r w:rsidRPr="00444CA0">
              <w:rPr>
                <w:rFonts w:ascii="Times New Roman" w:hAnsi="Times New Roman" w:cs="Times New Roman"/>
              </w:rPr>
              <w:t xml:space="preserve"> 2.0 </w:t>
            </w:r>
            <w:r w:rsidRPr="00444CA0">
              <w:rPr>
                <w:rFonts w:ascii="Times New Roman" w:hAnsi="Times New Roman" w:cs="Times New Roman"/>
                <w:lang w:val="en-US"/>
              </w:rPr>
              <w:t>A</w:t>
            </w:r>
            <w:r w:rsidRPr="00444CA0">
              <w:rPr>
                <w:rFonts w:ascii="Times New Roman" w:hAnsi="Times New Roman" w:cs="Times New Roman"/>
              </w:rPr>
              <w:t xml:space="preserve">, разъем 2: </w:t>
            </w:r>
            <w:r w:rsidRPr="00444CA0">
              <w:rPr>
                <w:rFonts w:ascii="Times New Roman" w:hAnsi="Times New Roman" w:cs="Times New Roman"/>
                <w:lang w:val="en-US"/>
              </w:rPr>
              <w:t>COM</w:t>
            </w:r>
            <w:r w:rsidRPr="00444CA0">
              <w:rPr>
                <w:rFonts w:ascii="Times New Roman" w:hAnsi="Times New Roman" w:cs="Times New Roman"/>
              </w:rPr>
              <w:t>(</w:t>
            </w:r>
            <w:r w:rsidRPr="00444CA0">
              <w:rPr>
                <w:rFonts w:ascii="Times New Roman" w:hAnsi="Times New Roman" w:cs="Times New Roman"/>
                <w:lang w:val="en-US"/>
              </w:rPr>
              <w:t>RS</w:t>
            </w:r>
            <w:r w:rsidRPr="00444CA0">
              <w:rPr>
                <w:rFonts w:ascii="Times New Roman" w:hAnsi="Times New Roman" w:cs="Times New Roman"/>
              </w:rPr>
              <w:t>232) 9</w:t>
            </w:r>
            <w:r w:rsidRPr="00444CA0">
              <w:rPr>
                <w:rFonts w:ascii="Times New Roman" w:hAnsi="Times New Roman" w:cs="Times New Roman"/>
                <w:lang w:val="en-US"/>
              </w:rPr>
              <w:t>pin</w:t>
            </w:r>
            <w:r w:rsidRPr="00444CA0">
              <w:rPr>
                <w:rFonts w:ascii="Times New Roman" w:hAnsi="Times New Roman" w:cs="Times New Roman"/>
              </w:rPr>
              <w:t xml:space="preserve">, вид разъема 1: </w:t>
            </w:r>
            <w:r w:rsidRPr="00444CA0">
              <w:rPr>
                <w:rFonts w:ascii="Times New Roman" w:hAnsi="Times New Roman" w:cs="Times New Roman"/>
                <w:lang w:val="en-US"/>
              </w:rPr>
              <w:t>Male</w:t>
            </w:r>
            <w:r w:rsidRPr="00444CA0">
              <w:rPr>
                <w:rFonts w:ascii="Times New Roman" w:hAnsi="Times New Roman" w:cs="Times New Roman"/>
              </w:rPr>
              <w:t xml:space="preserve">, вид разъема 2: </w:t>
            </w:r>
            <w:proofErr w:type="spellStart"/>
            <w:r w:rsidRPr="00444CA0">
              <w:rPr>
                <w:rFonts w:ascii="Times New Roman" w:hAnsi="Times New Roman" w:cs="Times New Roman"/>
              </w:rPr>
              <w:t>Male</w:t>
            </w:r>
            <w:proofErr w:type="spellEnd"/>
            <w:r w:rsidRPr="00444CA0">
              <w:rPr>
                <w:rFonts w:ascii="Times New Roman" w:hAnsi="Times New Roman" w:cs="Times New Roman"/>
              </w:rPr>
              <w:t xml:space="preserve">, длина кабеля: не менее 1.5 м </w:t>
            </w:r>
          </w:p>
          <w:p w14:paraId="55ABA245" w14:textId="77777777" w:rsidR="00444CA0" w:rsidRPr="00444CA0" w:rsidRDefault="00444CA0" w:rsidP="00320EC9">
            <w:pPr>
              <w:pStyle w:val="af3"/>
              <w:numPr>
                <w:ilvl w:val="0"/>
                <w:numId w:val="34"/>
              </w:numPr>
              <w:spacing w:after="0" w:line="240" w:lineRule="auto"/>
              <w:rPr>
                <w:rFonts w:ascii="Times New Roman" w:hAnsi="Times New Roman" w:cs="Times New Roman"/>
              </w:rPr>
            </w:pPr>
            <w:r w:rsidRPr="00444CA0">
              <w:rPr>
                <w:rFonts w:ascii="Times New Roman" w:hAnsi="Times New Roman" w:cs="Times New Roman"/>
              </w:rPr>
              <w:t>Клавиатура и мышь в комплекте: проводная клавиатура, проводная мышь.</w:t>
            </w:r>
          </w:p>
          <w:p w14:paraId="347D019E" w14:textId="77777777" w:rsidR="00444CA0" w:rsidRPr="00444CA0" w:rsidRDefault="00444CA0" w:rsidP="00444CA0">
            <w:pPr>
              <w:pStyle w:val="af3"/>
              <w:spacing w:after="0" w:line="240" w:lineRule="auto"/>
              <w:ind w:left="0"/>
              <w:rPr>
                <w:rFonts w:ascii="Times New Roman" w:hAnsi="Times New Roman" w:cs="Times New Roman"/>
              </w:rPr>
            </w:pPr>
          </w:p>
          <w:p w14:paraId="3AB3C7FD" w14:textId="72926796" w:rsidR="00444CA0" w:rsidRPr="00413DB4" w:rsidRDefault="00444CA0" w:rsidP="00320EC9">
            <w:pPr>
              <w:pStyle w:val="af3"/>
              <w:numPr>
                <w:ilvl w:val="0"/>
                <w:numId w:val="34"/>
              </w:numPr>
              <w:tabs>
                <w:tab w:val="left" w:pos="1129"/>
              </w:tabs>
              <w:spacing w:after="0" w:line="240" w:lineRule="auto"/>
              <w:rPr>
                <w:rFonts w:ascii="Times New Roman" w:hAnsi="Times New Roman" w:cs="Times New Roman"/>
                <w:b/>
              </w:rPr>
            </w:pPr>
            <w:r w:rsidRPr="00413DB4">
              <w:rPr>
                <w:rFonts w:ascii="Times New Roman" w:hAnsi="Times New Roman" w:cs="Times New Roman"/>
                <w:b/>
              </w:rPr>
              <w:t xml:space="preserve">Гарантийный срок эксплуатации: </w:t>
            </w:r>
          </w:p>
          <w:p w14:paraId="1E0C1A97" w14:textId="77777777" w:rsidR="00444CA0" w:rsidRPr="00444CA0" w:rsidRDefault="00444CA0" w:rsidP="00444CA0">
            <w:pPr>
              <w:tabs>
                <w:tab w:val="left" w:pos="1701"/>
              </w:tabs>
              <w:spacing w:after="0" w:line="240" w:lineRule="auto"/>
              <w:jc w:val="both"/>
              <w:rPr>
                <w:rFonts w:ascii="Times New Roman" w:hAnsi="Times New Roman" w:cs="Times New Roman"/>
                <w:b/>
              </w:rPr>
            </w:pPr>
            <w:r w:rsidRPr="00444CA0">
              <w:rPr>
                <w:rFonts w:ascii="Times New Roman" w:hAnsi="Times New Roman" w:cs="Times New Roman"/>
              </w:rPr>
              <w:t>Гарантийный срок эксплуатации должен составлять не менее 12 месяцев с момента исполнения обязательств по поставке.</w:t>
            </w:r>
          </w:p>
          <w:p w14:paraId="5164D8FD" w14:textId="77777777" w:rsidR="00444CA0" w:rsidRPr="00444CA0" w:rsidRDefault="00444CA0" w:rsidP="00444CA0">
            <w:pPr>
              <w:spacing w:after="0" w:line="240" w:lineRule="auto"/>
              <w:jc w:val="both"/>
              <w:rPr>
                <w:rFonts w:ascii="Times New Roman" w:hAnsi="Times New Roman" w:cs="Times New Roman"/>
                <w:color w:val="000000" w:themeColor="text1"/>
              </w:rPr>
            </w:pPr>
          </w:p>
          <w:p w14:paraId="24E53C5A" w14:textId="311C3F4E" w:rsidR="00444CA0" w:rsidRPr="00413DB4" w:rsidRDefault="00413DB4" w:rsidP="00320EC9">
            <w:pPr>
              <w:pStyle w:val="af3"/>
              <w:numPr>
                <w:ilvl w:val="0"/>
                <w:numId w:val="34"/>
              </w:numPr>
              <w:tabs>
                <w:tab w:val="left" w:pos="1129"/>
              </w:tabs>
              <w:spacing w:after="0" w:line="240" w:lineRule="auto"/>
              <w:jc w:val="both"/>
              <w:rPr>
                <w:rFonts w:ascii="Times New Roman" w:hAnsi="Times New Roman" w:cs="Times New Roman"/>
                <w:b/>
                <w:color w:val="000000" w:themeColor="text1"/>
              </w:rPr>
            </w:pPr>
            <w:r w:rsidRPr="00413DB4">
              <w:rPr>
                <w:rFonts w:ascii="Times New Roman" w:hAnsi="Times New Roman" w:cs="Times New Roman"/>
                <w:b/>
                <w:color w:val="000000" w:themeColor="text1"/>
              </w:rPr>
              <w:t>Поста</w:t>
            </w:r>
            <w:r>
              <w:rPr>
                <w:rFonts w:ascii="Times New Roman" w:hAnsi="Times New Roman" w:cs="Times New Roman"/>
                <w:b/>
                <w:color w:val="000000" w:themeColor="text1"/>
              </w:rPr>
              <w:t>в</w:t>
            </w:r>
            <w:r w:rsidRPr="00413DB4">
              <w:rPr>
                <w:rFonts w:ascii="Times New Roman" w:hAnsi="Times New Roman" w:cs="Times New Roman"/>
                <w:b/>
                <w:color w:val="000000" w:themeColor="text1"/>
              </w:rPr>
              <w:t>щик</w:t>
            </w:r>
            <w:r w:rsidR="00444CA0" w:rsidRPr="00413DB4">
              <w:rPr>
                <w:rFonts w:ascii="Times New Roman" w:hAnsi="Times New Roman" w:cs="Times New Roman"/>
                <w:b/>
                <w:color w:val="000000" w:themeColor="text1"/>
              </w:rPr>
              <w:t xml:space="preserve"> должен обеспечить проведение следующих работ по монтажу АРМ кассира:</w:t>
            </w:r>
          </w:p>
          <w:p w14:paraId="09490564" w14:textId="77777777" w:rsidR="00444CA0" w:rsidRPr="00444CA0" w:rsidRDefault="00444CA0" w:rsidP="00320EC9">
            <w:pPr>
              <w:pStyle w:val="af3"/>
              <w:numPr>
                <w:ilvl w:val="0"/>
                <w:numId w:val="34"/>
              </w:numPr>
              <w:tabs>
                <w:tab w:val="left" w:pos="1129"/>
              </w:tabs>
              <w:spacing w:after="0" w:line="240" w:lineRule="auto"/>
              <w:contextualSpacing w:val="0"/>
              <w:jc w:val="both"/>
              <w:rPr>
                <w:rFonts w:ascii="Times New Roman" w:hAnsi="Times New Roman" w:cs="Times New Roman"/>
              </w:rPr>
            </w:pPr>
            <w:r w:rsidRPr="00444CA0">
              <w:rPr>
                <w:rFonts w:ascii="Times New Roman" w:hAnsi="Times New Roman" w:cs="Times New Roman"/>
              </w:rPr>
              <w:t>первоначальный запуск АРМ Кассира;</w:t>
            </w:r>
          </w:p>
          <w:p w14:paraId="516085C0" w14:textId="77777777" w:rsidR="00444CA0" w:rsidRPr="00444CA0" w:rsidRDefault="00444CA0" w:rsidP="00320EC9">
            <w:pPr>
              <w:pStyle w:val="af3"/>
              <w:numPr>
                <w:ilvl w:val="0"/>
                <w:numId w:val="34"/>
              </w:numPr>
              <w:tabs>
                <w:tab w:val="left" w:pos="1129"/>
              </w:tabs>
              <w:spacing w:after="0" w:line="240" w:lineRule="auto"/>
              <w:contextualSpacing w:val="0"/>
              <w:jc w:val="both"/>
              <w:rPr>
                <w:rFonts w:ascii="Times New Roman" w:hAnsi="Times New Roman" w:cs="Times New Roman"/>
              </w:rPr>
            </w:pPr>
            <w:r w:rsidRPr="00444CA0">
              <w:rPr>
                <w:rFonts w:ascii="Times New Roman" w:hAnsi="Times New Roman" w:cs="Times New Roman"/>
              </w:rPr>
              <w:t>подключение к сети передачи данных;</w:t>
            </w:r>
          </w:p>
          <w:p w14:paraId="7EF7E7F8" w14:textId="77777777" w:rsidR="00444CA0" w:rsidRPr="00444CA0" w:rsidRDefault="00444CA0" w:rsidP="00320EC9">
            <w:pPr>
              <w:pStyle w:val="af3"/>
              <w:numPr>
                <w:ilvl w:val="0"/>
                <w:numId w:val="34"/>
              </w:numPr>
              <w:tabs>
                <w:tab w:val="left" w:pos="1129"/>
              </w:tabs>
              <w:spacing w:after="0" w:line="240" w:lineRule="auto"/>
              <w:contextualSpacing w:val="0"/>
              <w:jc w:val="both"/>
              <w:rPr>
                <w:rFonts w:ascii="Times New Roman" w:hAnsi="Times New Roman" w:cs="Times New Roman"/>
              </w:rPr>
            </w:pPr>
            <w:r w:rsidRPr="00444CA0">
              <w:rPr>
                <w:rFonts w:ascii="Times New Roman" w:hAnsi="Times New Roman" w:cs="Times New Roman"/>
              </w:rPr>
              <w:lastRenderedPageBreak/>
              <w:t>подключение банковского терминала (предоставляется Заказчиком);</w:t>
            </w:r>
          </w:p>
          <w:p w14:paraId="078B1167" w14:textId="77777777" w:rsidR="00444CA0" w:rsidRPr="00444CA0" w:rsidRDefault="00444CA0" w:rsidP="00320EC9">
            <w:pPr>
              <w:pStyle w:val="af3"/>
              <w:numPr>
                <w:ilvl w:val="0"/>
                <w:numId w:val="34"/>
              </w:numPr>
              <w:tabs>
                <w:tab w:val="left" w:pos="1129"/>
              </w:tabs>
              <w:spacing w:after="0" w:line="240" w:lineRule="auto"/>
              <w:contextualSpacing w:val="0"/>
              <w:jc w:val="both"/>
              <w:rPr>
                <w:rFonts w:ascii="Times New Roman" w:hAnsi="Times New Roman" w:cs="Times New Roman"/>
              </w:rPr>
            </w:pPr>
            <w:r w:rsidRPr="00444CA0">
              <w:rPr>
                <w:rFonts w:ascii="Times New Roman" w:hAnsi="Times New Roman" w:cs="Times New Roman"/>
              </w:rPr>
              <w:t>настройку операционной системы и установку программного обеспечения АСУ ППК ММА «АРМ Кассира»;</w:t>
            </w:r>
          </w:p>
          <w:p w14:paraId="7D275D14" w14:textId="77777777" w:rsidR="00444CA0" w:rsidRPr="00444CA0" w:rsidRDefault="00444CA0" w:rsidP="00320EC9">
            <w:pPr>
              <w:pStyle w:val="af3"/>
              <w:numPr>
                <w:ilvl w:val="0"/>
                <w:numId w:val="34"/>
              </w:numPr>
              <w:tabs>
                <w:tab w:val="left" w:pos="1129"/>
              </w:tabs>
              <w:spacing w:after="0" w:line="240" w:lineRule="auto"/>
              <w:contextualSpacing w:val="0"/>
              <w:jc w:val="both"/>
              <w:rPr>
                <w:rFonts w:ascii="Times New Roman" w:hAnsi="Times New Roman" w:cs="Times New Roman"/>
              </w:rPr>
            </w:pPr>
            <w:r w:rsidRPr="00444CA0">
              <w:rPr>
                <w:rFonts w:ascii="Times New Roman" w:hAnsi="Times New Roman" w:cs="Times New Roman"/>
              </w:rPr>
              <w:t>первичную настройку операционной системы, путем отключения стандартных пользовательских функций операционной системы;</w:t>
            </w:r>
          </w:p>
          <w:p w14:paraId="6A2ABF1A" w14:textId="77777777" w:rsidR="00444CA0" w:rsidRPr="00444CA0" w:rsidRDefault="00444CA0" w:rsidP="00320EC9">
            <w:pPr>
              <w:pStyle w:val="af3"/>
              <w:numPr>
                <w:ilvl w:val="0"/>
                <w:numId w:val="34"/>
              </w:numPr>
              <w:tabs>
                <w:tab w:val="left" w:pos="1129"/>
              </w:tabs>
              <w:spacing w:after="0" w:line="240" w:lineRule="auto"/>
              <w:contextualSpacing w:val="0"/>
              <w:jc w:val="both"/>
              <w:rPr>
                <w:rFonts w:ascii="Times New Roman" w:hAnsi="Times New Roman" w:cs="Times New Roman"/>
              </w:rPr>
            </w:pPr>
            <w:r w:rsidRPr="00444CA0">
              <w:rPr>
                <w:rFonts w:ascii="Times New Roman" w:hAnsi="Times New Roman" w:cs="Times New Roman"/>
              </w:rPr>
              <w:t>установку программного обеспечения АСУ ППК ММА/АСУ ППК НП (предоставляемое Заказчиком);</w:t>
            </w:r>
          </w:p>
          <w:p w14:paraId="04F22596" w14:textId="77777777" w:rsidR="00444CA0" w:rsidRPr="00444CA0" w:rsidRDefault="00444CA0" w:rsidP="00320EC9">
            <w:pPr>
              <w:pStyle w:val="af3"/>
              <w:numPr>
                <w:ilvl w:val="0"/>
                <w:numId w:val="34"/>
              </w:numPr>
              <w:tabs>
                <w:tab w:val="left" w:pos="1129"/>
              </w:tabs>
              <w:spacing w:after="0" w:line="240" w:lineRule="auto"/>
              <w:contextualSpacing w:val="0"/>
              <w:jc w:val="both"/>
              <w:rPr>
                <w:rFonts w:ascii="Times New Roman" w:hAnsi="Times New Roman" w:cs="Times New Roman"/>
              </w:rPr>
            </w:pPr>
            <w:r w:rsidRPr="00444CA0">
              <w:rPr>
                <w:rFonts w:ascii="Times New Roman" w:hAnsi="Times New Roman" w:cs="Times New Roman"/>
              </w:rPr>
              <w:t>загрузку с сервера АСУ ППК ММА/АСУ ППК НП нормативно-справочной информация (НСИ);</w:t>
            </w:r>
          </w:p>
          <w:p w14:paraId="58989680" w14:textId="77777777" w:rsidR="00444CA0" w:rsidRPr="00444CA0" w:rsidRDefault="00444CA0" w:rsidP="00320EC9">
            <w:pPr>
              <w:pStyle w:val="af3"/>
              <w:numPr>
                <w:ilvl w:val="0"/>
                <w:numId w:val="34"/>
              </w:numPr>
              <w:tabs>
                <w:tab w:val="left" w:pos="1129"/>
              </w:tabs>
              <w:spacing w:after="0" w:line="240" w:lineRule="auto"/>
              <w:contextualSpacing w:val="0"/>
              <w:jc w:val="both"/>
              <w:rPr>
                <w:rFonts w:ascii="Times New Roman" w:hAnsi="Times New Roman" w:cs="Times New Roman"/>
              </w:rPr>
            </w:pPr>
            <w:r w:rsidRPr="00444CA0">
              <w:rPr>
                <w:rFonts w:ascii="Times New Roman" w:hAnsi="Times New Roman" w:cs="Times New Roman"/>
              </w:rPr>
              <w:t>загрузку с сервера АСУ ППК ММА/АСУ ППК НП базы данных станций и первичных участков;</w:t>
            </w:r>
          </w:p>
          <w:p w14:paraId="70D29060" w14:textId="77777777" w:rsidR="00444CA0" w:rsidRPr="00444CA0" w:rsidRDefault="00444CA0" w:rsidP="00320EC9">
            <w:pPr>
              <w:pStyle w:val="af3"/>
              <w:numPr>
                <w:ilvl w:val="0"/>
                <w:numId w:val="34"/>
              </w:numPr>
              <w:tabs>
                <w:tab w:val="left" w:pos="1129"/>
              </w:tabs>
              <w:spacing w:after="0" w:line="240" w:lineRule="auto"/>
              <w:contextualSpacing w:val="0"/>
              <w:jc w:val="both"/>
              <w:rPr>
                <w:rFonts w:ascii="Times New Roman" w:hAnsi="Times New Roman" w:cs="Times New Roman"/>
              </w:rPr>
            </w:pPr>
            <w:r w:rsidRPr="00444CA0">
              <w:rPr>
                <w:rFonts w:ascii="Times New Roman" w:hAnsi="Times New Roman" w:cs="Times New Roman"/>
              </w:rPr>
              <w:t>загрузку с сервера АСУ ППК ММА/АСУ ППК НП базы данных регионов;</w:t>
            </w:r>
          </w:p>
          <w:p w14:paraId="58F9B7F2" w14:textId="77777777" w:rsidR="00444CA0" w:rsidRPr="00444CA0" w:rsidRDefault="00444CA0" w:rsidP="00320EC9">
            <w:pPr>
              <w:pStyle w:val="af3"/>
              <w:numPr>
                <w:ilvl w:val="0"/>
                <w:numId w:val="34"/>
              </w:numPr>
              <w:tabs>
                <w:tab w:val="left" w:pos="1129"/>
              </w:tabs>
              <w:spacing w:after="0" w:line="240" w:lineRule="auto"/>
              <w:contextualSpacing w:val="0"/>
              <w:jc w:val="both"/>
              <w:rPr>
                <w:rFonts w:ascii="Times New Roman" w:hAnsi="Times New Roman" w:cs="Times New Roman"/>
              </w:rPr>
            </w:pPr>
            <w:r w:rsidRPr="00444CA0">
              <w:rPr>
                <w:rFonts w:ascii="Times New Roman" w:hAnsi="Times New Roman" w:cs="Times New Roman"/>
              </w:rPr>
              <w:t>загрузку с сервера АСУ ППК ММА/АСУ ППК НП базы данных пригородных поездов;</w:t>
            </w:r>
          </w:p>
          <w:p w14:paraId="7F12AF87" w14:textId="77777777" w:rsidR="00444CA0" w:rsidRPr="00444CA0" w:rsidRDefault="00444CA0" w:rsidP="00320EC9">
            <w:pPr>
              <w:pStyle w:val="af3"/>
              <w:numPr>
                <w:ilvl w:val="0"/>
                <w:numId w:val="34"/>
              </w:numPr>
              <w:tabs>
                <w:tab w:val="left" w:pos="1129"/>
              </w:tabs>
              <w:spacing w:after="0" w:line="240" w:lineRule="auto"/>
              <w:contextualSpacing w:val="0"/>
              <w:jc w:val="both"/>
              <w:rPr>
                <w:rFonts w:ascii="Times New Roman" w:hAnsi="Times New Roman" w:cs="Times New Roman"/>
              </w:rPr>
            </w:pPr>
            <w:r w:rsidRPr="00444CA0">
              <w:rPr>
                <w:rFonts w:ascii="Times New Roman" w:hAnsi="Times New Roman" w:cs="Times New Roman"/>
              </w:rPr>
              <w:t>загрузку с сервера АСУ ППК ММА/АСУ ППК НП базы данных маршрутов движения поездов;</w:t>
            </w:r>
          </w:p>
          <w:p w14:paraId="0AE4CE79" w14:textId="77777777" w:rsidR="00444CA0" w:rsidRPr="00444CA0" w:rsidRDefault="00444CA0" w:rsidP="00320EC9">
            <w:pPr>
              <w:pStyle w:val="af3"/>
              <w:numPr>
                <w:ilvl w:val="0"/>
                <w:numId w:val="34"/>
              </w:numPr>
              <w:tabs>
                <w:tab w:val="left" w:pos="1129"/>
              </w:tabs>
              <w:spacing w:after="0" w:line="240" w:lineRule="auto"/>
              <w:contextualSpacing w:val="0"/>
              <w:jc w:val="both"/>
              <w:rPr>
                <w:rFonts w:ascii="Times New Roman" w:hAnsi="Times New Roman" w:cs="Times New Roman"/>
              </w:rPr>
            </w:pPr>
            <w:r w:rsidRPr="00444CA0">
              <w:rPr>
                <w:rFonts w:ascii="Times New Roman" w:hAnsi="Times New Roman" w:cs="Times New Roman"/>
              </w:rPr>
              <w:t>загрузку с сервера АСУ ППК ММА/АСУ ППК НП базы данных региональных, федеральных и прочих льгот;</w:t>
            </w:r>
          </w:p>
          <w:p w14:paraId="06D1B853" w14:textId="77777777" w:rsidR="00444CA0" w:rsidRPr="00444CA0" w:rsidRDefault="00444CA0" w:rsidP="00320EC9">
            <w:pPr>
              <w:pStyle w:val="af3"/>
              <w:numPr>
                <w:ilvl w:val="0"/>
                <w:numId w:val="34"/>
              </w:numPr>
              <w:tabs>
                <w:tab w:val="left" w:pos="1129"/>
              </w:tabs>
              <w:spacing w:after="0" w:line="240" w:lineRule="auto"/>
              <w:contextualSpacing w:val="0"/>
              <w:jc w:val="both"/>
              <w:rPr>
                <w:rFonts w:ascii="Times New Roman" w:hAnsi="Times New Roman" w:cs="Times New Roman"/>
              </w:rPr>
            </w:pPr>
            <w:r w:rsidRPr="00444CA0">
              <w:rPr>
                <w:rFonts w:ascii="Times New Roman" w:hAnsi="Times New Roman" w:cs="Times New Roman"/>
              </w:rPr>
              <w:t>загрузку с сервера АСУ ППК ММА/АСУ ППК НП базы данных тарифов;</w:t>
            </w:r>
          </w:p>
          <w:p w14:paraId="3698FCC1" w14:textId="77777777" w:rsidR="00444CA0" w:rsidRPr="00444CA0" w:rsidRDefault="00444CA0" w:rsidP="00320EC9">
            <w:pPr>
              <w:pStyle w:val="af3"/>
              <w:numPr>
                <w:ilvl w:val="0"/>
                <w:numId w:val="34"/>
              </w:numPr>
              <w:tabs>
                <w:tab w:val="left" w:pos="1129"/>
              </w:tabs>
              <w:spacing w:after="0" w:line="240" w:lineRule="auto"/>
              <w:contextualSpacing w:val="0"/>
              <w:jc w:val="both"/>
              <w:rPr>
                <w:rFonts w:ascii="Times New Roman" w:hAnsi="Times New Roman" w:cs="Times New Roman"/>
              </w:rPr>
            </w:pPr>
            <w:r w:rsidRPr="00444CA0">
              <w:rPr>
                <w:rFonts w:ascii="Times New Roman" w:hAnsi="Times New Roman" w:cs="Times New Roman"/>
              </w:rPr>
              <w:t>установку сертификатов безопасности АСУ ППК ММА/АСУ ППК НП на АРМ Кассира;</w:t>
            </w:r>
          </w:p>
          <w:p w14:paraId="26253F39" w14:textId="77777777" w:rsidR="00444CA0" w:rsidRPr="00444CA0" w:rsidRDefault="00444CA0" w:rsidP="00320EC9">
            <w:pPr>
              <w:pStyle w:val="af3"/>
              <w:numPr>
                <w:ilvl w:val="0"/>
                <w:numId w:val="34"/>
              </w:numPr>
              <w:tabs>
                <w:tab w:val="left" w:pos="1129"/>
              </w:tabs>
              <w:spacing w:after="0" w:line="240" w:lineRule="auto"/>
              <w:contextualSpacing w:val="0"/>
              <w:jc w:val="both"/>
              <w:rPr>
                <w:rFonts w:ascii="Times New Roman" w:hAnsi="Times New Roman" w:cs="Times New Roman"/>
                <w:color w:val="000000" w:themeColor="text1"/>
              </w:rPr>
            </w:pPr>
            <w:r w:rsidRPr="00444CA0">
              <w:rPr>
                <w:rFonts w:ascii="Times New Roman" w:hAnsi="Times New Roman" w:cs="Times New Roman"/>
              </w:rPr>
              <w:t>настройку библиотеки</w:t>
            </w:r>
            <w:r w:rsidRPr="00444CA0">
              <w:rPr>
                <w:rFonts w:ascii="Times New Roman" w:hAnsi="Times New Roman" w:cs="Times New Roman"/>
                <w:color w:val="000000" w:themeColor="text1"/>
              </w:rPr>
              <w:t xml:space="preserve"> программного обеспечения АСУ ППК ММА</w:t>
            </w:r>
            <w:r w:rsidRPr="00444CA0">
              <w:rPr>
                <w:rFonts w:ascii="Times New Roman" w:hAnsi="Times New Roman" w:cs="Times New Roman"/>
              </w:rPr>
              <w:t>/АСУ ППК НП</w:t>
            </w:r>
            <w:r w:rsidRPr="00444CA0">
              <w:rPr>
                <w:rFonts w:ascii="Times New Roman" w:hAnsi="Times New Roman" w:cs="Times New Roman"/>
                <w:color w:val="000000" w:themeColor="text1"/>
              </w:rPr>
              <w:t>;</w:t>
            </w:r>
          </w:p>
          <w:p w14:paraId="01658ECA" w14:textId="77777777" w:rsidR="00444CA0" w:rsidRDefault="00444CA0" w:rsidP="00320EC9">
            <w:pPr>
              <w:pStyle w:val="af3"/>
              <w:numPr>
                <w:ilvl w:val="0"/>
                <w:numId w:val="34"/>
              </w:numPr>
              <w:tabs>
                <w:tab w:val="left" w:pos="1129"/>
              </w:tabs>
              <w:spacing w:after="0" w:line="240" w:lineRule="auto"/>
              <w:contextualSpacing w:val="0"/>
              <w:jc w:val="both"/>
              <w:rPr>
                <w:rFonts w:ascii="Times New Roman" w:hAnsi="Times New Roman" w:cs="Times New Roman"/>
              </w:rPr>
            </w:pPr>
            <w:r w:rsidRPr="00444CA0">
              <w:rPr>
                <w:rFonts w:ascii="Times New Roman" w:hAnsi="Times New Roman" w:cs="Times New Roman"/>
              </w:rPr>
              <w:t>установку SAM-модулей в корпус считывателя бесконтактных карт.</w:t>
            </w:r>
          </w:p>
          <w:p w14:paraId="2B2B5B42" w14:textId="77777777" w:rsidR="00413DB4" w:rsidRPr="00F54299" w:rsidRDefault="00413DB4" w:rsidP="00320EC9">
            <w:pPr>
              <w:pStyle w:val="af3"/>
              <w:numPr>
                <w:ilvl w:val="0"/>
                <w:numId w:val="34"/>
              </w:numPr>
              <w:tabs>
                <w:tab w:val="left" w:pos="1129"/>
              </w:tabs>
              <w:spacing w:after="0" w:line="240" w:lineRule="auto"/>
              <w:contextualSpacing w:val="0"/>
              <w:jc w:val="both"/>
              <w:rPr>
                <w:rFonts w:ascii="Times New Roman" w:hAnsi="Times New Roman" w:cs="Times New Roman"/>
                <w:b/>
                <w:bCs/>
              </w:rPr>
            </w:pPr>
            <w:r w:rsidRPr="00F54299">
              <w:rPr>
                <w:rFonts w:ascii="Times New Roman" w:hAnsi="Times New Roman" w:cs="Times New Roman"/>
                <w:b/>
                <w:bCs/>
              </w:rPr>
              <w:t>Адреса объектов монтажа АРМ кассира:</w:t>
            </w:r>
          </w:p>
          <w:tbl>
            <w:tblPr>
              <w:tblW w:w="6900" w:type="dxa"/>
              <w:tblLook w:val="04A0" w:firstRow="1" w:lastRow="0" w:firstColumn="1" w:lastColumn="0" w:noHBand="0" w:noVBand="1"/>
            </w:tblPr>
            <w:tblGrid>
              <w:gridCol w:w="522"/>
              <w:gridCol w:w="5386"/>
              <w:gridCol w:w="992"/>
            </w:tblGrid>
            <w:tr w:rsidR="00F54299" w:rsidRPr="004D3FFF" w14:paraId="77F482EF" w14:textId="77777777" w:rsidTr="00A220C0">
              <w:trPr>
                <w:trHeight w:val="600"/>
              </w:trPr>
              <w:tc>
                <w:tcPr>
                  <w:tcW w:w="52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C12365C" w14:textId="77777777" w:rsidR="00F54299" w:rsidRPr="004D3FFF" w:rsidRDefault="00F54299" w:rsidP="00F54299">
                  <w:pPr>
                    <w:spacing w:after="0" w:line="240" w:lineRule="auto"/>
                    <w:jc w:val="center"/>
                    <w:rPr>
                      <w:rFonts w:ascii="Times New Roman" w:eastAsia="Times New Roman" w:hAnsi="Times New Roman"/>
                      <w:color w:val="000000"/>
                      <w:lang w:eastAsia="ru-RU"/>
                    </w:rPr>
                  </w:pPr>
                  <w:r w:rsidRPr="004D3FFF">
                    <w:rPr>
                      <w:rFonts w:ascii="Times New Roman" w:eastAsia="Times New Roman" w:hAnsi="Times New Roman"/>
                      <w:color w:val="000000"/>
                      <w:lang w:eastAsia="ru-RU"/>
                    </w:rPr>
                    <w:t>№ п/п</w:t>
                  </w:r>
                </w:p>
              </w:tc>
              <w:tc>
                <w:tcPr>
                  <w:tcW w:w="5386" w:type="dxa"/>
                  <w:tcBorders>
                    <w:top w:val="single" w:sz="4" w:space="0" w:color="auto"/>
                    <w:left w:val="nil"/>
                    <w:bottom w:val="single" w:sz="4" w:space="0" w:color="auto"/>
                    <w:right w:val="single" w:sz="4" w:space="0" w:color="auto"/>
                  </w:tcBorders>
                  <w:shd w:val="clear" w:color="auto" w:fill="auto"/>
                  <w:vAlign w:val="center"/>
                  <w:hideMark/>
                </w:tcPr>
                <w:p w14:paraId="61BC7183" w14:textId="77777777" w:rsidR="00F54299" w:rsidRPr="004D3FFF" w:rsidRDefault="00F54299" w:rsidP="00F54299">
                  <w:pPr>
                    <w:spacing w:after="0" w:line="240" w:lineRule="auto"/>
                    <w:jc w:val="center"/>
                    <w:rPr>
                      <w:rFonts w:ascii="Times New Roman" w:eastAsia="Times New Roman" w:hAnsi="Times New Roman"/>
                      <w:color w:val="000000"/>
                      <w:lang w:eastAsia="ru-RU"/>
                    </w:rPr>
                  </w:pPr>
                  <w:r w:rsidRPr="004D3FFF">
                    <w:rPr>
                      <w:rFonts w:ascii="Times New Roman" w:eastAsia="Times New Roman" w:hAnsi="Times New Roman"/>
                      <w:color w:val="000000"/>
                      <w:lang w:eastAsia="ru-RU"/>
                    </w:rPr>
                    <w:t>адрес монтажа</w:t>
                  </w:r>
                </w:p>
              </w:tc>
              <w:tc>
                <w:tcPr>
                  <w:tcW w:w="992" w:type="dxa"/>
                  <w:tcBorders>
                    <w:top w:val="single" w:sz="4" w:space="0" w:color="auto"/>
                    <w:left w:val="nil"/>
                    <w:bottom w:val="single" w:sz="4" w:space="0" w:color="auto"/>
                    <w:right w:val="single" w:sz="4" w:space="0" w:color="auto"/>
                  </w:tcBorders>
                  <w:shd w:val="clear" w:color="auto" w:fill="auto"/>
                  <w:vAlign w:val="center"/>
                  <w:hideMark/>
                </w:tcPr>
                <w:p w14:paraId="155BA5CE" w14:textId="77777777" w:rsidR="00F54299" w:rsidRPr="004D3FFF" w:rsidRDefault="00F54299" w:rsidP="00F54299">
                  <w:pPr>
                    <w:spacing w:after="0" w:line="240" w:lineRule="auto"/>
                    <w:jc w:val="center"/>
                    <w:rPr>
                      <w:rFonts w:ascii="Times New Roman" w:eastAsia="Times New Roman" w:hAnsi="Times New Roman"/>
                      <w:color w:val="000000"/>
                      <w:lang w:eastAsia="ru-RU"/>
                    </w:rPr>
                  </w:pPr>
                  <w:r w:rsidRPr="004D3FFF">
                    <w:rPr>
                      <w:rFonts w:ascii="Times New Roman" w:eastAsia="Times New Roman" w:hAnsi="Times New Roman"/>
                      <w:color w:val="000000"/>
                      <w:lang w:eastAsia="ru-RU"/>
                    </w:rPr>
                    <w:t>кол-во единиц</w:t>
                  </w:r>
                </w:p>
              </w:tc>
            </w:tr>
            <w:tr w:rsidR="00F54299" w:rsidRPr="004D3FFF" w14:paraId="4EEDC800" w14:textId="77777777" w:rsidTr="00A220C0">
              <w:trPr>
                <w:trHeight w:val="1020"/>
              </w:trPr>
              <w:tc>
                <w:tcPr>
                  <w:tcW w:w="522" w:type="dxa"/>
                  <w:tcBorders>
                    <w:top w:val="nil"/>
                    <w:left w:val="single" w:sz="4" w:space="0" w:color="auto"/>
                    <w:bottom w:val="single" w:sz="4" w:space="0" w:color="auto"/>
                    <w:right w:val="single" w:sz="4" w:space="0" w:color="auto"/>
                  </w:tcBorders>
                  <w:shd w:val="clear" w:color="auto" w:fill="auto"/>
                  <w:vAlign w:val="center"/>
                  <w:hideMark/>
                </w:tcPr>
                <w:p w14:paraId="7A500661" w14:textId="77777777" w:rsidR="00F54299" w:rsidRPr="004D3FFF" w:rsidRDefault="00F54299" w:rsidP="00F54299">
                  <w:pPr>
                    <w:spacing w:after="0" w:line="240" w:lineRule="auto"/>
                    <w:jc w:val="center"/>
                    <w:rPr>
                      <w:rFonts w:ascii="Times New Roman" w:eastAsia="Times New Roman" w:hAnsi="Times New Roman"/>
                      <w:color w:val="000000"/>
                      <w:lang w:eastAsia="ru-RU"/>
                    </w:rPr>
                  </w:pPr>
                  <w:r w:rsidRPr="004D3FFF">
                    <w:rPr>
                      <w:rFonts w:ascii="Times New Roman" w:eastAsia="Times New Roman" w:hAnsi="Times New Roman"/>
                      <w:color w:val="000000"/>
                      <w:lang w:eastAsia="ru-RU"/>
                    </w:rPr>
                    <w:t>1</w:t>
                  </w:r>
                </w:p>
              </w:tc>
              <w:tc>
                <w:tcPr>
                  <w:tcW w:w="5386" w:type="dxa"/>
                  <w:tcBorders>
                    <w:top w:val="nil"/>
                    <w:left w:val="nil"/>
                    <w:bottom w:val="single" w:sz="4" w:space="0" w:color="auto"/>
                    <w:right w:val="single" w:sz="4" w:space="0" w:color="auto"/>
                  </w:tcBorders>
                  <w:shd w:val="clear" w:color="auto" w:fill="auto"/>
                  <w:vAlign w:val="center"/>
                  <w:hideMark/>
                </w:tcPr>
                <w:p w14:paraId="6B11A54E" w14:textId="77777777" w:rsidR="00F54299" w:rsidRPr="004D3FFF" w:rsidRDefault="00F54299" w:rsidP="00F54299">
                  <w:pPr>
                    <w:spacing w:after="0" w:line="240" w:lineRule="auto"/>
                    <w:rPr>
                      <w:rFonts w:ascii="Times New Roman" w:eastAsia="Times New Roman" w:hAnsi="Times New Roman"/>
                      <w:color w:val="000000"/>
                      <w:lang w:eastAsia="ru-RU"/>
                    </w:rPr>
                  </w:pPr>
                  <w:r w:rsidRPr="004D3FFF">
                    <w:rPr>
                      <w:rFonts w:ascii="Times New Roman" w:eastAsia="Times New Roman" w:hAnsi="Times New Roman"/>
                      <w:color w:val="000000"/>
                      <w:lang w:eastAsia="ru-RU"/>
                    </w:rPr>
                    <w:t xml:space="preserve">Республика Татарстан (Татарстан) городской округ Казань, город Казань, площадь Привокзальная, дом 1 корпус 2, 1 этаж </w:t>
                  </w:r>
                  <w:proofErr w:type="spellStart"/>
                  <w:r w:rsidRPr="004D3FFF">
                    <w:rPr>
                      <w:rFonts w:ascii="Times New Roman" w:eastAsia="Times New Roman" w:hAnsi="Times New Roman"/>
                      <w:color w:val="000000"/>
                      <w:lang w:eastAsia="ru-RU"/>
                    </w:rPr>
                    <w:t>транспорно-персадочного</w:t>
                  </w:r>
                  <w:proofErr w:type="spellEnd"/>
                  <w:r w:rsidRPr="004D3FFF">
                    <w:rPr>
                      <w:rFonts w:ascii="Times New Roman" w:eastAsia="Times New Roman" w:hAnsi="Times New Roman"/>
                      <w:color w:val="000000"/>
                      <w:lang w:eastAsia="ru-RU"/>
                    </w:rPr>
                    <w:t xml:space="preserve"> узла № 1</w:t>
                  </w:r>
                </w:p>
              </w:tc>
              <w:tc>
                <w:tcPr>
                  <w:tcW w:w="992" w:type="dxa"/>
                  <w:tcBorders>
                    <w:top w:val="nil"/>
                    <w:left w:val="nil"/>
                    <w:bottom w:val="single" w:sz="4" w:space="0" w:color="auto"/>
                    <w:right w:val="single" w:sz="4" w:space="0" w:color="auto"/>
                  </w:tcBorders>
                  <w:shd w:val="clear" w:color="auto" w:fill="auto"/>
                  <w:vAlign w:val="center"/>
                  <w:hideMark/>
                </w:tcPr>
                <w:p w14:paraId="1EFF9B19" w14:textId="77777777" w:rsidR="00F54299" w:rsidRPr="004D3FFF" w:rsidRDefault="00F54299" w:rsidP="00F54299">
                  <w:pPr>
                    <w:spacing w:after="0" w:line="240" w:lineRule="auto"/>
                    <w:jc w:val="center"/>
                    <w:rPr>
                      <w:rFonts w:ascii="Times New Roman" w:eastAsia="Times New Roman" w:hAnsi="Times New Roman"/>
                      <w:color w:val="000000"/>
                      <w:lang w:eastAsia="ru-RU"/>
                    </w:rPr>
                  </w:pPr>
                  <w:r w:rsidRPr="004D3FFF">
                    <w:rPr>
                      <w:rFonts w:ascii="Times New Roman" w:eastAsia="Times New Roman" w:hAnsi="Times New Roman"/>
                      <w:color w:val="000000"/>
                      <w:lang w:eastAsia="ru-RU"/>
                    </w:rPr>
                    <w:t>2</w:t>
                  </w:r>
                </w:p>
              </w:tc>
            </w:tr>
            <w:tr w:rsidR="00F54299" w:rsidRPr="004D3FFF" w14:paraId="54B8372D" w14:textId="77777777" w:rsidTr="00A220C0">
              <w:trPr>
                <w:trHeight w:val="600"/>
              </w:trPr>
              <w:tc>
                <w:tcPr>
                  <w:tcW w:w="522" w:type="dxa"/>
                  <w:tcBorders>
                    <w:top w:val="nil"/>
                    <w:left w:val="single" w:sz="4" w:space="0" w:color="auto"/>
                    <w:bottom w:val="single" w:sz="4" w:space="0" w:color="auto"/>
                    <w:right w:val="single" w:sz="4" w:space="0" w:color="auto"/>
                  </w:tcBorders>
                  <w:shd w:val="clear" w:color="auto" w:fill="auto"/>
                  <w:vAlign w:val="center"/>
                  <w:hideMark/>
                </w:tcPr>
                <w:p w14:paraId="131E9181" w14:textId="77777777" w:rsidR="00F54299" w:rsidRPr="004D3FFF" w:rsidRDefault="00F54299" w:rsidP="00F54299">
                  <w:pPr>
                    <w:spacing w:after="0" w:line="240" w:lineRule="auto"/>
                    <w:jc w:val="center"/>
                    <w:rPr>
                      <w:rFonts w:ascii="Times New Roman" w:eastAsia="Times New Roman" w:hAnsi="Times New Roman"/>
                      <w:color w:val="000000"/>
                      <w:lang w:eastAsia="ru-RU"/>
                    </w:rPr>
                  </w:pPr>
                  <w:r w:rsidRPr="004D3FFF">
                    <w:rPr>
                      <w:rFonts w:ascii="Times New Roman" w:eastAsia="Times New Roman" w:hAnsi="Times New Roman"/>
                      <w:color w:val="000000"/>
                      <w:lang w:eastAsia="ru-RU"/>
                    </w:rPr>
                    <w:t>2</w:t>
                  </w:r>
                </w:p>
              </w:tc>
              <w:tc>
                <w:tcPr>
                  <w:tcW w:w="5386" w:type="dxa"/>
                  <w:tcBorders>
                    <w:top w:val="nil"/>
                    <w:left w:val="nil"/>
                    <w:bottom w:val="single" w:sz="4" w:space="0" w:color="auto"/>
                    <w:right w:val="single" w:sz="4" w:space="0" w:color="auto"/>
                  </w:tcBorders>
                  <w:shd w:val="clear" w:color="auto" w:fill="auto"/>
                  <w:vAlign w:val="center"/>
                  <w:hideMark/>
                </w:tcPr>
                <w:p w14:paraId="16C0ABC0" w14:textId="05E42CA3" w:rsidR="00F54299" w:rsidRPr="004D3FFF" w:rsidRDefault="00F54299" w:rsidP="00F54299">
                  <w:pPr>
                    <w:spacing w:after="0" w:line="240" w:lineRule="auto"/>
                    <w:rPr>
                      <w:rFonts w:ascii="Times New Roman" w:eastAsia="Times New Roman" w:hAnsi="Times New Roman"/>
                      <w:color w:val="000000"/>
                      <w:lang w:eastAsia="ru-RU"/>
                    </w:rPr>
                  </w:pPr>
                  <w:r w:rsidRPr="004D3FFF">
                    <w:rPr>
                      <w:rFonts w:ascii="Times New Roman" w:eastAsia="Times New Roman" w:hAnsi="Times New Roman"/>
                      <w:color w:val="000000"/>
                      <w:lang w:eastAsia="ru-RU"/>
                    </w:rPr>
                    <w:t>Республика Татарстан, г. Казань, ул. Воровского, д.</w:t>
                  </w:r>
                  <w:r w:rsidR="00981DCC">
                    <w:rPr>
                      <w:rFonts w:ascii="Times New Roman" w:eastAsia="Times New Roman" w:hAnsi="Times New Roman"/>
                      <w:color w:val="000000"/>
                      <w:lang w:eastAsia="ru-RU"/>
                    </w:rPr>
                    <w:t xml:space="preserve"> </w:t>
                  </w:r>
                  <w:r w:rsidRPr="004D3FFF">
                    <w:rPr>
                      <w:rFonts w:ascii="Times New Roman" w:eastAsia="Times New Roman" w:hAnsi="Times New Roman"/>
                      <w:color w:val="000000"/>
                      <w:lang w:eastAsia="ru-RU"/>
                    </w:rPr>
                    <w:t>33 , здание вокзала Восстание</w:t>
                  </w:r>
                </w:p>
              </w:tc>
              <w:tc>
                <w:tcPr>
                  <w:tcW w:w="992" w:type="dxa"/>
                  <w:tcBorders>
                    <w:top w:val="nil"/>
                    <w:left w:val="nil"/>
                    <w:bottom w:val="single" w:sz="4" w:space="0" w:color="auto"/>
                    <w:right w:val="single" w:sz="4" w:space="0" w:color="auto"/>
                  </w:tcBorders>
                  <w:shd w:val="clear" w:color="auto" w:fill="auto"/>
                  <w:vAlign w:val="center"/>
                  <w:hideMark/>
                </w:tcPr>
                <w:p w14:paraId="7889ACD4" w14:textId="77777777" w:rsidR="00F54299" w:rsidRPr="004D3FFF" w:rsidRDefault="00F54299" w:rsidP="00F54299">
                  <w:pPr>
                    <w:spacing w:after="0" w:line="240" w:lineRule="auto"/>
                    <w:jc w:val="center"/>
                    <w:rPr>
                      <w:rFonts w:ascii="Times New Roman" w:eastAsia="Times New Roman" w:hAnsi="Times New Roman"/>
                      <w:color w:val="000000"/>
                      <w:lang w:eastAsia="ru-RU"/>
                    </w:rPr>
                  </w:pPr>
                  <w:r w:rsidRPr="004D3FFF">
                    <w:rPr>
                      <w:rFonts w:ascii="Times New Roman" w:eastAsia="Times New Roman" w:hAnsi="Times New Roman"/>
                      <w:color w:val="000000"/>
                      <w:lang w:eastAsia="ru-RU"/>
                    </w:rPr>
                    <w:t>3</w:t>
                  </w:r>
                </w:p>
              </w:tc>
            </w:tr>
            <w:tr w:rsidR="00F54299" w:rsidRPr="004D3FFF" w14:paraId="7B1AAA2C" w14:textId="77777777" w:rsidTr="00A220C0">
              <w:trPr>
                <w:trHeight w:val="600"/>
              </w:trPr>
              <w:tc>
                <w:tcPr>
                  <w:tcW w:w="522" w:type="dxa"/>
                  <w:tcBorders>
                    <w:top w:val="nil"/>
                    <w:left w:val="single" w:sz="4" w:space="0" w:color="auto"/>
                    <w:bottom w:val="single" w:sz="4" w:space="0" w:color="auto"/>
                    <w:right w:val="single" w:sz="4" w:space="0" w:color="auto"/>
                  </w:tcBorders>
                  <w:shd w:val="clear" w:color="auto" w:fill="auto"/>
                  <w:vAlign w:val="center"/>
                  <w:hideMark/>
                </w:tcPr>
                <w:p w14:paraId="3A29A46C" w14:textId="77777777" w:rsidR="00F54299" w:rsidRPr="004D3FFF" w:rsidRDefault="00F54299" w:rsidP="00F54299">
                  <w:pPr>
                    <w:spacing w:after="0" w:line="240" w:lineRule="auto"/>
                    <w:jc w:val="center"/>
                    <w:rPr>
                      <w:rFonts w:ascii="Times New Roman" w:eastAsia="Times New Roman" w:hAnsi="Times New Roman"/>
                      <w:color w:val="000000"/>
                      <w:lang w:eastAsia="ru-RU"/>
                    </w:rPr>
                  </w:pPr>
                  <w:r w:rsidRPr="004D3FFF">
                    <w:rPr>
                      <w:rFonts w:ascii="Times New Roman" w:eastAsia="Times New Roman" w:hAnsi="Times New Roman"/>
                      <w:color w:val="000000"/>
                      <w:lang w:eastAsia="ru-RU"/>
                    </w:rPr>
                    <w:t>3</w:t>
                  </w:r>
                </w:p>
              </w:tc>
              <w:tc>
                <w:tcPr>
                  <w:tcW w:w="5386" w:type="dxa"/>
                  <w:tcBorders>
                    <w:top w:val="nil"/>
                    <w:left w:val="nil"/>
                    <w:bottom w:val="single" w:sz="4" w:space="0" w:color="auto"/>
                    <w:right w:val="single" w:sz="4" w:space="0" w:color="auto"/>
                  </w:tcBorders>
                  <w:shd w:val="clear" w:color="auto" w:fill="auto"/>
                  <w:vAlign w:val="center"/>
                  <w:hideMark/>
                </w:tcPr>
                <w:p w14:paraId="6A958C5D" w14:textId="77777777" w:rsidR="00F54299" w:rsidRPr="004D3FFF" w:rsidRDefault="00F54299" w:rsidP="00F54299">
                  <w:pPr>
                    <w:spacing w:after="0" w:line="240" w:lineRule="auto"/>
                    <w:rPr>
                      <w:rFonts w:ascii="Times New Roman" w:eastAsia="Times New Roman" w:hAnsi="Times New Roman"/>
                      <w:color w:val="000000"/>
                      <w:lang w:eastAsia="ru-RU"/>
                    </w:rPr>
                  </w:pPr>
                  <w:r w:rsidRPr="004D3FFF">
                    <w:rPr>
                      <w:rFonts w:ascii="Times New Roman" w:eastAsia="Times New Roman" w:hAnsi="Times New Roman"/>
                      <w:color w:val="000000"/>
                      <w:lang w:eastAsia="ru-RU"/>
                    </w:rPr>
                    <w:t xml:space="preserve">Кировская обл., </w:t>
                  </w:r>
                  <w:proofErr w:type="spellStart"/>
                  <w:r w:rsidRPr="004D3FFF">
                    <w:rPr>
                      <w:rFonts w:ascii="Times New Roman" w:eastAsia="Times New Roman" w:hAnsi="Times New Roman"/>
                      <w:color w:val="000000"/>
                      <w:lang w:eastAsia="ru-RU"/>
                    </w:rPr>
                    <w:t>Вятско</w:t>
                  </w:r>
                  <w:proofErr w:type="spellEnd"/>
                  <w:r w:rsidRPr="004D3FFF">
                    <w:rPr>
                      <w:rFonts w:ascii="Times New Roman" w:eastAsia="Times New Roman" w:hAnsi="Times New Roman"/>
                      <w:color w:val="000000"/>
                      <w:lang w:eastAsia="ru-RU"/>
                    </w:rPr>
                    <w:t>-Полянский р-н, г. Вятские Поляны, ул. Вокзальная, д.9, здание вокзала</w:t>
                  </w:r>
                </w:p>
              </w:tc>
              <w:tc>
                <w:tcPr>
                  <w:tcW w:w="992" w:type="dxa"/>
                  <w:tcBorders>
                    <w:top w:val="nil"/>
                    <w:left w:val="nil"/>
                    <w:bottom w:val="single" w:sz="4" w:space="0" w:color="auto"/>
                    <w:right w:val="single" w:sz="4" w:space="0" w:color="auto"/>
                  </w:tcBorders>
                  <w:shd w:val="clear" w:color="auto" w:fill="auto"/>
                  <w:vAlign w:val="center"/>
                  <w:hideMark/>
                </w:tcPr>
                <w:p w14:paraId="0636B06B" w14:textId="77777777" w:rsidR="00F54299" w:rsidRPr="004D3FFF" w:rsidRDefault="00F54299" w:rsidP="00F54299">
                  <w:pPr>
                    <w:spacing w:after="0" w:line="240" w:lineRule="auto"/>
                    <w:jc w:val="center"/>
                    <w:rPr>
                      <w:rFonts w:ascii="Times New Roman" w:eastAsia="Times New Roman" w:hAnsi="Times New Roman"/>
                      <w:color w:val="000000"/>
                      <w:lang w:eastAsia="ru-RU"/>
                    </w:rPr>
                  </w:pPr>
                  <w:r w:rsidRPr="004D3FFF">
                    <w:rPr>
                      <w:rFonts w:ascii="Times New Roman" w:eastAsia="Times New Roman" w:hAnsi="Times New Roman"/>
                      <w:color w:val="000000"/>
                      <w:lang w:eastAsia="ru-RU"/>
                    </w:rPr>
                    <w:t>2</w:t>
                  </w:r>
                </w:p>
              </w:tc>
            </w:tr>
            <w:tr w:rsidR="00F54299" w:rsidRPr="004D3FFF" w14:paraId="1A20D68D" w14:textId="77777777" w:rsidTr="00A220C0">
              <w:trPr>
                <w:trHeight w:val="900"/>
              </w:trPr>
              <w:tc>
                <w:tcPr>
                  <w:tcW w:w="522" w:type="dxa"/>
                  <w:tcBorders>
                    <w:top w:val="nil"/>
                    <w:left w:val="single" w:sz="4" w:space="0" w:color="auto"/>
                    <w:bottom w:val="single" w:sz="4" w:space="0" w:color="auto"/>
                    <w:right w:val="single" w:sz="4" w:space="0" w:color="auto"/>
                  </w:tcBorders>
                  <w:shd w:val="clear" w:color="auto" w:fill="auto"/>
                  <w:vAlign w:val="center"/>
                  <w:hideMark/>
                </w:tcPr>
                <w:p w14:paraId="48FF47C1" w14:textId="77777777" w:rsidR="00F54299" w:rsidRPr="004D3FFF" w:rsidRDefault="00F54299" w:rsidP="00F54299">
                  <w:pPr>
                    <w:spacing w:after="0" w:line="240" w:lineRule="auto"/>
                    <w:jc w:val="center"/>
                    <w:rPr>
                      <w:rFonts w:ascii="Times New Roman" w:eastAsia="Times New Roman" w:hAnsi="Times New Roman"/>
                      <w:color w:val="000000"/>
                      <w:lang w:eastAsia="ru-RU"/>
                    </w:rPr>
                  </w:pPr>
                  <w:r w:rsidRPr="004D3FFF">
                    <w:rPr>
                      <w:rFonts w:ascii="Times New Roman" w:eastAsia="Times New Roman" w:hAnsi="Times New Roman"/>
                      <w:color w:val="000000"/>
                      <w:lang w:eastAsia="ru-RU"/>
                    </w:rPr>
                    <w:t>4</w:t>
                  </w:r>
                </w:p>
              </w:tc>
              <w:tc>
                <w:tcPr>
                  <w:tcW w:w="5386" w:type="dxa"/>
                  <w:tcBorders>
                    <w:top w:val="nil"/>
                    <w:left w:val="nil"/>
                    <w:bottom w:val="single" w:sz="4" w:space="0" w:color="auto"/>
                    <w:right w:val="single" w:sz="4" w:space="0" w:color="auto"/>
                  </w:tcBorders>
                  <w:shd w:val="clear" w:color="auto" w:fill="auto"/>
                  <w:vAlign w:val="center"/>
                  <w:hideMark/>
                </w:tcPr>
                <w:p w14:paraId="04709501" w14:textId="64037897" w:rsidR="00F54299" w:rsidRPr="004D3FFF" w:rsidRDefault="00F54299" w:rsidP="00F54299">
                  <w:pPr>
                    <w:spacing w:after="0" w:line="240" w:lineRule="auto"/>
                    <w:rPr>
                      <w:rFonts w:ascii="Times New Roman" w:eastAsia="Times New Roman" w:hAnsi="Times New Roman"/>
                      <w:color w:val="000000"/>
                      <w:lang w:eastAsia="ru-RU"/>
                    </w:rPr>
                  </w:pPr>
                  <w:r w:rsidRPr="004D3FFF">
                    <w:rPr>
                      <w:rFonts w:ascii="Times New Roman" w:eastAsia="Times New Roman" w:hAnsi="Times New Roman"/>
                      <w:color w:val="000000"/>
                      <w:lang w:eastAsia="ru-RU"/>
                    </w:rPr>
                    <w:t xml:space="preserve">Удмуртская республика, Можгинский р-он, г. Можга, ул. Привокзальная, д. 6, здание </w:t>
                  </w:r>
                  <w:proofErr w:type="spellStart"/>
                  <w:r w:rsidRPr="004D3FFF">
                    <w:rPr>
                      <w:rFonts w:ascii="Times New Roman" w:eastAsia="Times New Roman" w:hAnsi="Times New Roman"/>
                      <w:color w:val="000000"/>
                      <w:lang w:eastAsia="ru-RU"/>
                    </w:rPr>
                    <w:t>транпортно</w:t>
                  </w:r>
                  <w:proofErr w:type="spellEnd"/>
                  <w:r w:rsidRPr="004D3FFF">
                    <w:rPr>
                      <w:rFonts w:ascii="Times New Roman" w:eastAsia="Times New Roman" w:hAnsi="Times New Roman"/>
                      <w:color w:val="000000"/>
                      <w:lang w:eastAsia="ru-RU"/>
                    </w:rPr>
                    <w:t>-</w:t>
                  </w:r>
                  <w:r w:rsidR="00981DCC" w:rsidRPr="004D3FFF">
                    <w:rPr>
                      <w:rFonts w:ascii="Times New Roman" w:eastAsia="Times New Roman" w:hAnsi="Times New Roman"/>
                      <w:color w:val="000000"/>
                      <w:lang w:eastAsia="ru-RU"/>
                    </w:rPr>
                    <w:t>пересадочного узла</w:t>
                  </w:r>
                </w:p>
              </w:tc>
              <w:tc>
                <w:tcPr>
                  <w:tcW w:w="992" w:type="dxa"/>
                  <w:tcBorders>
                    <w:top w:val="nil"/>
                    <w:left w:val="nil"/>
                    <w:bottom w:val="single" w:sz="4" w:space="0" w:color="auto"/>
                    <w:right w:val="single" w:sz="4" w:space="0" w:color="auto"/>
                  </w:tcBorders>
                  <w:shd w:val="clear" w:color="auto" w:fill="auto"/>
                  <w:vAlign w:val="center"/>
                  <w:hideMark/>
                </w:tcPr>
                <w:p w14:paraId="6E10EB54" w14:textId="77777777" w:rsidR="00F54299" w:rsidRPr="004D3FFF" w:rsidRDefault="00F54299" w:rsidP="00F54299">
                  <w:pPr>
                    <w:spacing w:after="0" w:line="240" w:lineRule="auto"/>
                    <w:jc w:val="center"/>
                    <w:rPr>
                      <w:rFonts w:ascii="Times New Roman" w:eastAsia="Times New Roman" w:hAnsi="Times New Roman"/>
                      <w:color w:val="000000"/>
                      <w:lang w:eastAsia="ru-RU"/>
                    </w:rPr>
                  </w:pPr>
                  <w:r w:rsidRPr="004D3FFF">
                    <w:rPr>
                      <w:rFonts w:ascii="Times New Roman" w:eastAsia="Times New Roman" w:hAnsi="Times New Roman"/>
                      <w:color w:val="000000"/>
                      <w:lang w:eastAsia="ru-RU"/>
                    </w:rPr>
                    <w:t>2</w:t>
                  </w:r>
                </w:p>
              </w:tc>
            </w:tr>
            <w:tr w:rsidR="00F54299" w:rsidRPr="004D3FFF" w14:paraId="490E085C" w14:textId="77777777" w:rsidTr="00A220C0">
              <w:trPr>
                <w:trHeight w:val="900"/>
              </w:trPr>
              <w:tc>
                <w:tcPr>
                  <w:tcW w:w="522" w:type="dxa"/>
                  <w:tcBorders>
                    <w:top w:val="nil"/>
                    <w:left w:val="single" w:sz="4" w:space="0" w:color="auto"/>
                    <w:bottom w:val="single" w:sz="4" w:space="0" w:color="auto"/>
                    <w:right w:val="single" w:sz="4" w:space="0" w:color="auto"/>
                  </w:tcBorders>
                  <w:shd w:val="clear" w:color="auto" w:fill="auto"/>
                  <w:vAlign w:val="center"/>
                  <w:hideMark/>
                </w:tcPr>
                <w:p w14:paraId="78D39B63" w14:textId="77777777" w:rsidR="00F54299" w:rsidRPr="004D3FFF" w:rsidRDefault="00F54299" w:rsidP="00F54299">
                  <w:pPr>
                    <w:spacing w:after="0" w:line="240" w:lineRule="auto"/>
                    <w:jc w:val="center"/>
                    <w:rPr>
                      <w:rFonts w:ascii="Times New Roman" w:eastAsia="Times New Roman" w:hAnsi="Times New Roman"/>
                      <w:color w:val="000000"/>
                      <w:lang w:eastAsia="ru-RU"/>
                    </w:rPr>
                  </w:pPr>
                  <w:r w:rsidRPr="004D3FFF">
                    <w:rPr>
                      <w:rFonts w:ascii="Times New Roman" w:eastAsia="Times New Roman" w:hAnsi="Times New Roman"/>
                      <w:color w:val="000000"/>
                      <w:lang w:eastAsia="ru-RU"/>
                    </w:rPr>
                    <w:t>5</w:t>
                  </w:r>
                </w:p>
              </w:tc>
              <w:tc>
                <w:tcPr>
                  <w:tcW w:w="5386" w:type="dxa"/>
                  <w:tcBorders>
                    <w:top w:val="nil"/>
                    <w:left w:val="nil"/>
                    <w:bottom w:val="single" w:sz="4" w:space="0" w:color="auto"/>
                    <w:right w:val="single" w:sz="4" w:space="0" w:color="auto"/>
                  </w:tcBorders>
                  <w:shd w:val="clear" w:color="auto" w:fill="auto"/>
                  <w:vAlign w:val="center"/>
                  <w:hideMark/>
                </w:tcPr>
                <w:p w14:paraId="68FD1FB2" w14:textId="74362739" w:rsidR="00F54299" w:rsidRPr="004D3FFF" w:rsidRDefault="00F54299" w:rsidP="00F54299">
                  <w:pPr>
                    <w:spacing w:after="0" w:line="240" w:lineRule="auto"/>
                    <w:rPr>
                      <w:rFonts w:ascii="Times New Roman" w:eastAsia="Times New Roman" w:hAnsi="Times New Roman"/>
                      <w:color w:val="000000"/>
                      <w:lang w:eastAsia="ru-RU"/>
                    </w:rPr>
                  </w:pPr>
                  <w:r w:rsidRPr="004D3FFF">
                    <w:rPr>
                      <w:rFonts w:ascii="Times New Roman" w:eastAsia="Times New Roman" w:hAnsi="Times New Roman"/>
                      <w:color w:val="000000"/>
                      <w:lang w:eastAsia="ru-RU"/>
                    </w:rPr>
                    <w:t xml:space="preserve">Республика Татарстан, г. Казань, Советский р-н, разъезд Компрессорная, кассовый павильон здания </w:t>
                  </w:r>
                  <w:proofErr w:type="spellStart"/>
                  <w:r w:rsidRPr="004D3FFF">
                    <w:rPr>
                      <w:rFonts w:ascii="Times New Roman" w:eastAsia="Times New Roman" w:hAnsi="Times New Roman"/>
                      <w:color w:val="000000"/>
                      <w:lang w:eastAsia="ru-RU"/>
                    </w:rPr>
                    <w:t>транпортно</w:t>
                  </w:r>
                  <w:proofErr w:type="spellEnd"/>
                  <w:r w:rsidRPr="004D3FFF">
                    <w:rPr>
                      <w:rFonts w:ascii="Times New Roman" w:eastAsia="Times New Roman" w:hAnsi="Times New Roman"/>
                      <w:color w:val="000000"/>
                      <w:lang w:eastAsia="ru-RU"/>
                    </w:rPr>
                    <w:t>-пересадочного  узла</w:t>
                  </w:r>
                </w:p>
              </w:tc>
              <w:tc>
                <w:tcPr>
                  <w:tcW w:w="992" w:type="dxa"/>
                  <w:tcBorders>
                    <w:top w:val="nil"/>
                    <w:left w:val="nil"/>
                    <w:bottom w:val="single" w:sz="4" w:space="0" w:color="auto"/>
                    <w:right w:val="single" w:sz="4" w:space="0" w:color="auto"/>
                  </w:tcBorders>
                  <w:shd w:val="clear" w:color="auto" w:fill="auto"/>
                  <w:vAlign w:val="center"/>
                  <w:hideMark/>
                </w:tcPr>
                <w:p w14:paraId="51B5DDE2" w14:textId="77777777" w:rsidR="00F54299" w:rsidRPr="004D3FFF" w:rsidRDefault="00F54299" w:rsidP="00F54299">
                  <w:pPr>
                    <w:spacing w:after="0" w:line="240" w:lineRule="auto"/>
                    <w:jc w:val="center"/>
                    <w:rPr>
                      <w:rFonts w:ascii="Times New Roman" w:eastAsia="Times New Roman" w:hAnsi="Times New Roman"/>
                      <w:color w:val="000000"/>
                      <w:lang w:eastAsia="ru-RU"/>
                    </w:rPr>
                  </w:pPr>
                  <w:r w:rsidRPr="004D3FFF">
                    <w:rPr>
                      <w:rFonts w:ascii="Times New Roman" w:eastAsia="Times New Roman" w:hAnsi="Times New Roman"/>
                      <w:color w:val="000000"/>
                      <w:lang w:eastAsia="ru-RU"/>
                    </w:rPr>
                    <w:t>2</w:t>
                  </w:r>
                </w:p>
              </w:tc>
            </w:tr>
            <w:tr w:rsidR="00F54299" w:rsidRPr="004D3FFF" w14:paraId="25F753FC" w14:textId="77777777" w:rsidTr="00A220C0">
              <w:trPr>
                <w:trHeight w:val="600"/>
              </w:trPr>
              <w:tc>
                <w:tcPr>
                  <w:tcW w:w="522" w:type="dxa"/>
                  <w:tcBorders>
                    <w:top w:val="nil"/>
                    <w:left w:val="single" w:sz="4" w:space="0" w:color="auto"/>
                    <w:bottom w:val="single" w:sz="4" w:space="0" w:color="auto"/>
                    <w:right w:val="single" w:sz="4" w:space="0" w:color="auto"/>
                  </w:tcBorders>
                  <w:shd w:val="clear" w:color="auto" w:fill="auto"/>
                  <w:vAlign w:val="center"/>
                  <w:hideMark/>
                </w:tcPr>
                <w:p w14:paraId="3A63826C" w14:textId="77777777" w:rsidR="00F54299" w:rsidRPr="004D3FFF" w:rsidRDefault="00F54299" w:rsidP="00F54299">
                  <w:pPr>
                    <w:spacing w:after="0" w:line="240" w:lineRule="auto"/>
                    <w:jc w:val="center"/>
                    <w:rPr>
                      <w:rFonts w:ascii="Times New Roman" w:eastAsia="Times New Roman" w:hAnsi="Times New Roman"/>
                      <w:color w:val="000000"/>
                      <w:lang w:eastAsia="ru-RU"/>
                    </w:rPr>
                  </w:pPr>
                  <w:r w:rsidRPr="004D3FFF">
                    <w:rPr>
                      <w:rFonts w:ascii="Times New Roman" w:eastAsia="Times New Roman" w:hAnsi="Times New Roman"/>
                      <w:color w:val="000000"/>
                      <w:lang w:eastAsia="ru-RU"/>
                    </w:rPr>
                    <w:t>6</w:t>
                  </w:r>
                </w:p>
              </w:tc>
              <w:tc>
                <w:tcPr>
                  <w:tcW w:w="5386" w:type="dxa"/>
                  <w:tcBorders>
                    <w:top w:val="nil"/>
                    <w:left w:val="nil"/>
                    <w:bottom w:val="single" w:sz="4" w:space="0" w:color="auto"/>
                    <w:right w:val="single" w:sz="4" w:space="0" w:color="auto"/>
                  </w:tcBorders>
                  <w:shd w:val="clear" w:color="auto" w:fill="auto"/>
                  <w:vAlign w:val="center"/>
                  <w:hideMark/>
                </w:tcPr>
                <w:p w14:paraId="168F2A46" w14:textId="77777777" w:rsidR="00F54299" w:rsidRPr="004D3FFF" w:rsidRDefault="00F54299" w:rsidP="00F54299">
                  <w:pPr>
                    <w:spacing w:after="0" w:line="240" w:lineRule="auto"/>
                    <w:rPr>
                      <w:rFonts w:ascii="Times New Roman" w:eastAsia="Times New Roman" w:hAnsi="Times New Roman"/>
                      <w:color w:val="000000"/>
                      <w:lang w:eastAsia="ru-RU"/>
                    </w:rPr>
                  </w:pPr>
                  <w:r w:rsidRPr="004D3FFF">
                    <w:rPr>
                      <w:rFonts w:ascii="Times New Roman" w:eastAsia="Times New Roman" w:hAnsi="Times New Roman"/>
                      <w:color w:val="000000"/>
                      <w:lang w:eastAsia="ru-RU"/>
                    </w:rPr>
                    <w:t>Республика Татарстан, Арский район, г. Арск, Вокзальная, д. 35, здание вокзала</w:t>
                  </w:r>
                </w:p>
              </w:tc>
              <w:tc>
                <w:tcPr>
                  <w:tcW w:w="992" w:type="dxa"/>
                  <w:tcBorders>
                    <w:top w:val="nil"/>
                    <w:left w:val="nil"/>
                    <w:bottom w:val="single" w:sz="4" w:space="0" w:color="auto"/>
                    <w:right w:val="single" w:sz="4" w:space="0" w:color="auto"/>
                  </w:tcBorders>
                  <w:shd w:val="clear" w:color="auto" w:fill="auto"/>
                  <w:vAlign w:val="center"/>
                  <w:hideMark/>
                </w:tcPr>
                <w:p w14:paraId="0D558C62" w14:textId="77777777" w:rsidR="00F54299" w:rsidRPr="004D3FFF" w:rsidRDefault="00F54299" w:rsidP="00F54299">
                  <w:pPr>
                    <w:spacing w:after="0" w:line="240" w:lineRule="auto"/>
                    <w:jc w:val="center"/>
                    <w:rPr>
                      <w:rFonts w:ascii="Times New Roman" w:eastAsia="Times New Roman" w:hAnsi="Times New Roman"/>
                      <w:color w:val="000000"/>
                      <w:lang w:eastAsia="ru-RU"/>
                    </w:rPr>
                  </w:pPr>
                  <w:r w:rsidRPr="004D3FFF">
                    <w:rPr>
                      <w:rFonts w:ascii="Times New Roman" w:eastAsia="Times New Roman" w:hAnsi="Times New Roman"/>
                      <w:color w:val="000000"/>
                      <w:lang w:eastAsia="ru-RU"/>
                    </w:rPr>
                    <w:t>1</w:t>
                  </w:r>
                </w:p>
              </w:tc>
            </w:tr>
            <w:tr w:rsidR="00F54299" w:rsidRPr="004D3FFF" w14:paraId="1F5A91FA" w14:textId="77777777" w:rsidTr="00A220C0">
              <w:trPr>
                <w:trHeight w:val="600"/>
              </w:trPr>
              <w:tc>
                <w:tcPr>
                  <w:tcW w:w="522" w:type="dxa"/>
                  <w:tcBorders>
                    <w:top w:val="nil"/>
                    <w:left w:val="single" w:sz="4" w:space="0" w:color="auto"/>
                    <w:bottom w:val="single" w:sz="4" w:space="0" w:color="auto"/>
                    <w:right w:val="single" w:sz="4" w:space="0" w:color="auto"/>
                  </w:tcBorders>
                  <w:shd w:val="clear" w:color="auto" w:fill="auto"/>
                  <w:vAlign w:val="center"/>
                  <w:hideMark/>
                </w:tcPr>
                <w:p w14:paraId="1C5DAFDC" w14:textId="77777777" w:rsidR="00F54299" w:rsidRPr="004D3FFF" w:rsidRDefault="00F54299" w:rsidP="00F54299">
                  <w:pPr>
                    <w:spacing w:after="0" w:line="240" w:lineRule="auto"/>
                    <w:jc w:val="center"/>
                    <w:rPr>
                      <w:rFonts w:ascii="Times New Roman" w:eastAsia="Times New Roman" w:hAnsi="Times New Roman"/>
                      <w:color w:val="000000"/>
                      <w:lang w:eastAsia="ru-RU"/>
                    </w:rPr>
                  </w:pPr>
                  <w:r w:rsidRPr="004D3FFF">
                    <w:rPr>
                      <w:rFonts w:ascii="Times New Roman" w:eastAsia="Times New Roman" w:hAnsi="Times New Roman"/>
                      <w:color w:val="000000"/>
                      <w:lang w:eastAsia="ru-RU"/>
                    </w:rPr>
                    <w:t>7</w:t>
                  </w:r>
                </w:p>
              </w:tc>
              <w:tc>
                <w:tcPr>
                  <w:tcW w:w="5386" w:type="dxa"/>
                  <w:tcBorders>
                    <w:top w:val="nil"/>
                    <w:left w:val="nil"/>
                    <w:bottom w:val="single" w:sz="4" w:space="0" w:color="auto"/>
                    <w:right w:val="single" w:sz="4" w:space="0" w:color="auto"/>
                  </w:tcBorders>
                  <w:shd w:val="clear" w:color="auto" w:fill="auto"/>
                  <w:vAlign w:val="center"/>
                  <w:hideMark/>
                </w:tcPr>
                <w:p w14:paraId="51303F12" w14:textId="77777777" w:rsidR="00F54299" w:rsidRPr="004D3FFF" w:rsidRDefault="00F54299" w:rsidP="00F54299">
                  <w:pPr>
                    <w:spacing w:after="0" w:line="240" w:lineRule="auto"/>
                    <w:rPr>
                      <w:rFonts w:ascii="Times New Roman" w:eastAsia="Times New Roman" w:hAnsi="Times New Roman"/>
                      <w:color w:val="000000"/>
                      <w:lang w:eastAsia="ru-RU"/>
                    </w:rPr>
                  </w:pPr>
                  <w:r w:rsidRPr="004D3FFF">
                    <w:rPr>
                      <w:rFonts w:ascii="Times New Roman" w:eastAsia="Times New Roman" w:hAnsi="Times New Roman"/>
                      <w:color w:val="000000"/>
                      <w:lang w:eastAsia="ru-RU"/>
                    </w:rPr>
                    <w:t xml:space="preserve">Республика Татарстан, Кукморский район, </w:t>
                  </w:r>
                  <w:proofErr w:type="spellStart"/>
                  <w:r w:rsidRPr="004D3FFF">
                    <w:rPr>
                      <w:rFonts w:ascii="Times New Roman" w:eastAsia="Times New Roman" w:hAnsi="Times New Roman"/>
                      <w:color w:val="000000"/>
                      <w:lang w:eastAsia="ru-RU"/>
                    </w:rPr>
                    <w:t>р.п</w:t>
                  </w:r>
                  <w:proofErr w:type="spellEnd"/>
                  <w:r w:rsidRPr="004D3FFF">
                    <w:rPr>
                      <w:rFonts w:ascii="Times New Roman" w:eastAsia="Times New Roman" w:hAnsi="Times New Roman"/>
                      <w:color w:val="000000"/>
                      <w:lang w:eastAsia="ru-RU"/>
                    </w:rPr>
                    <w:t>. Кукмор, ул. Ленина, здание вокзала</w:t>
                  </w:r>
                </w:p>
              </w:tc>
              <w:tc>
                <w:tcPr>
                  <w:tcW w:w="992" w:type="dxa"/>
                  <w:tcBorders>
                    <w:top w:val="nil"/>
                    <w:left w:val="nil"/>
                    <w:bottom w:val="single" w:sz="4" w:space="0" w:color="auto"/>
                    <w:right w:val="single" w:sz="4" w:space="0" w:color="auto"/>
                  </w:tcBorders>
                  <w:shd w:val="clear" w:color="auto" w:fill="auto"/>
                  <w:vAlign w:val="center"/>
                  <w:hideMark/>
                </w:tcPr>
                <w:p w14:paraId="42F07F90" w14:textId="77777777" w:rsidR="00F54299" w:rsidRPr="004D3FFF" w:rsidRDefault="00F54299" w:rsidP="00F54299">
                  <w:pPr>
                    <w:spacing w:after="0" w:line="240" w:lineRule="auto"/>
                    <w:jc w:val="center"/>
                    <w:rPr>
                      <w:rFonts w:ascii="Times New Roman" w:eastAsia="Times New Roman" w:hAnsi="Times New Roman"/>
                      <w:color w:val="000000"/>
                      <w:lang w:eastAsia="ru-RU"/>
                    </w:rPr>
                  </w:pPr>
                  <w:r w:rsidRPr="004D3FFF">
                    <w:rPr>
                      <w:rFonts w:ascii="Times New Roman" w:eastAsia="Times New Roman" w:hAnsi="Times New Roman"/>
                      <w:color w:val="000000"/>
                      <w:lang w:eastAsia="ru-RU"/>
                    </w:rPr>
                    <w:t>1</w:t>
                  </w:r>
                </w:p>
              </w:tc>
            </w:tr>
            <w:tr w:rsidR="00F54299" w:rsidRPr="004D3FFF" w14:paraId="52F4C199" w14:textId="77777777" w:rsidTr="00A220C0">
              <w:trPr>
                <w:trHeight w:val="600"/>
              </w:trPr>
              <w:tc>
                <w:tcPr>
                  <w:tcW w:w="522" w:type="dxa"/>
                  <w:tcBorders>
                    <w:top w:val="nil"/>
                    <w:left w:val="single" w:sz="4" w:space="0" w:color="auto"/>
                    <w:bottom w:val="single" w:sz="4" w:space="0" w:color="auto"/>
                    <w:right w:val="single" w:sz="4" w:space="0" w:color="auto"/>
                  </w:tcBorders>
                  <w:shd w:val="clear" w:color="auto" w:fill="auto"/>
                  <w:vAlign w:val="center"/>
                  <w:hideMark/>
                </w:tcPr>
                <w:p w14:paraId="709EF56A" w14:textId="77777777" w:rsidR="00F54299" w:rsidRPr="004D3FFF" w:rsidRDefault="00F54299" w:rsidP="00F54299">
                  <w:pPr>
                    <w:spacing w:after="0" w:line="240" w:lineRule="auto"/>
                    <w:jc w:val="center"/>
                    <w:rPr>
                      <w:rFonts w:ascii="Times New Roman" w:eastAsia="Times New Roman" w:hAnsi="Times New Roman"/>
                      <w:color w:val="000000"/>
                      <w:lang w:eastAsia="ru-RU"/>
                    </w:rPr>
                  </w:pPr>
                  <w:r w:rsidRPr="004D3FFF">
                    <w:rPr>
                      <w:rFonts w:ascii="Times New Roman" w:eastAsia="Times New Roman" w:hAnsi="Times New Roman"/>
                      <w:color w:val="000000"/>
                      <w:lang w:eastAsia="ru-RU"/>
                    </w:rPr>
                    <w:t>8</w:t>
                  </w:r>
                </w:p>
              </w:tc>
              <w:tc>
                <w:tcPr>
                  <w:tcW w:w="5386" w:type="dxa"/>
                  <w:tcBorders>
                    <w:top w:val="nil"/>
                    <w:left w:val="nil"/>
                    <w:bottom w:val="single" w:sz="4" w:space="0" w:color="auto"/>
                    <w:right w:val="single" w:sz="4" w:space="0" w:color="auto"/>
                  </w:tcBorders>
                  <w:shd w:val="clear" w:color="auto" w:fill="auto"/>
                  <w:vAlign w:val="center"/>
                  <w:hideMark/>
                </w:tcPr>
                <w:p w14:paraId="1D39DC4B" w14:textId="77777777" w:rsidR="00F54299" w:rsidRPr="004D3FFF" w:rsidRDefault="00F54299" w:rsidP="00F54299">
                  <w:pPr>
                    <w:spacing w:after="0" w:line="240" w:lineRule="auto"/>
                    <w:rPr>
                      <w:rFonts w:ascii="Times New Roman" w:eastAsia="Times New Roman" w:hAnsi="Times New Roman"/>
                      <w:color w:val="000000"/>
                      <w:lang w:eastAsia="ru-RU"/>
                    </w:rPr>
                  </w:pPr>
                  <w:r w:rsidRPr="004D3FFF">
                    <w:rPr>
                      <w:rFonts w:ascii="Times New Roman" w:eastAsia="Times New Roman" w:hAnsi="Times New Roman"/>
                      <w:color w:val="000000"/>
                      <w:lang w:eastAsia="ru-RU"/>
                    </w:rPr>
                    <w:t>Пермский край, Чернушинский   р-он, г. Чернушка, ул. Железнодорожная, дом 38Б, здание вокзала</w:t>
                  </w:r>
                </w:p>
              </w:tc>
              <w:tc>
                <w:tcPr>
                  <w:tcW w:w="992" w:type="dxa"/>
                  <w:tcBorders>
                    <w:top w:val="nil"/>
                    <w:left w:val="nil"/>
                    <w:bottom w:val="single" w:sz="4" w:space="0" w:color="auto"/>
                    <w:right w:val="single" w:sz="4" w:space="0" w:color="auto"/>
                  </w:tcBorders>
                  <w:shd w:val="clear" w:color="auto" w:fill="auto"/>
                  <w:vAlign w:val="center"/>
                  <w:hideMark/>
                </w:tcPr>
                <w:p w14:paraId="4FC4FB97" w14:textId="77777777" w:rsidR="00F54299" w:rsidRPr="004D3FFF" w:rsidRDefault="00F54299" w:rsidP="00F54299">
                  <w:pPr>
                    <w:spacing w:after="0" w:line="240" w:lineRule="auto"/>
                    <w:jc w:val="center"/>
                    <w:rPr>
                      <w:rFonts w:ascii="Times New Roman" w:eastAsia="Times New Roman" w:hAnsi="Times New Roman"/>
                      <w:color w:val="000000"/>
                      <w:lang w:eastAsia="ru-RU"/>
                    </w:rPr>
                  </w:pPr>
                  <w:r w:rsidRPr="004D3FFF">
                    <w:rPr>
                      <w:rFonts w:ascii="Times New Roman" w:eastAsia="Times New Roman" w:hAnsi="Times New Roman"/>
                      <w:color w:val="000000"/>
                      <w:lang w:eastAsia="ru-RU"/>
                    </w:rPr>
                    <w:t>1</w:t>
                  </w:r>
                </w:p>
              </w:tc>
            </w:tr>
            <w:tr w:rsidR="00F54299" w:rsidRPr="004D3FFF" w14:paraId="4C05D5BA" w14:textId="77777777" w:rsidTr="00A220C0">
              <w:trPr>
                <w:trHeight w:val="600"/>
              </w:trPr>
              <w:tc>
                <w:tcPr>
                  <w:tcW w:w="522" w:type="dxa"/>
                  <w:tcBorders>
                    <w:top w:val="nil"/>
                    <w:left w:val="single" w:sz="4" w:space="0" w:color="auto"/>
                    <w:bottom w:val="single" w:sz="4" w:space="0" w:color="auto"/>
                    <w:right w:val="single" w:sz="4" w:space="0" w:color="auto"/>
                  </w:tcBorders>
                  <w:shd w:val="clear" w:color="auto" w:fill="auto"/>
                  <w:vAlign w:val="center"/>
                  <w:hideMark/>
                </w:tcPr>
                <w:p w14:paraId="12B3DA16" w14:textId="77777777" w:rsidR="00F54299" w:rsidRPr="004D3FFF" w:rsidRDefault="00F54299" w:rsidP="00F54299">
                  <w:pPr>
                    <w:spacing w:after="0" w:line="240" w:lineRule="auto"/>
                    <w:jc w:val="center"/>
                    <w:rPr>
                      <w:rFonts w:ascii="Times New Roman" w:eastAsia="Times New Roman" w:hAnsi="Times New Roman"/>
                      <w:color w:val="000000"/>
                      <w:lang w:eastAsia="ru-RU"/>
                    </w:rPr>
                  </w:pPr>
                  <w:r w:rsidRPr="004D3FFF">
                    <w:rPr>
                      <w:rFonts w:ascii="Times New Roman" w:eastAsia="Times New Roman" w:hAnsi="Times New Roman"/>
                      <w:color w:val="000000"/>
                      <w:lang w:eastAsia="ru-RU"/>
                    </w:rPr>
                    <w:t>9</w:t>
                  </w:r>
                </w:p>
              </w:tc>
              <w:tc>
                <w:tcPr>
                  <w:tcW w:w="5386" w:type="dxa"/>
                  <w:tcBorders>
                    <w:top w:val="nil"/>
                    <w:left w:val="nil"/>
                    <w:bottom w:val="single" w:sz="4" w:space="0" w:color="auto"/>
                    <w:right w:val="single" w:sz="4" w:space="0" w:color="auto"/>
                  </w:tcBorders>
                  <w:shd w:val="clear" w:color="auto" w:fill="auto"/>
                  <w:vAlign w:val="center"/>
                  <w:hideMark/>
                </w:tcPr>
                <w:p w14:paraId="18C226C2" w14:textId="77777777" w:rsidR="00F54299" w:rsidRPr="004D3FFF" w:rsidRDefault="00F54299" w:rsidP="00F54299">
                  <w:pPr>
                    <w:spacing w:after="0" w:line="240" w:lineRule="auto"/>
                    <w:rPr>
                      <w:rFonts w:ascii="Times New Roman" w:eastAsia="Times New Roman" w:hAnsi="Times New Roman"/>
                      <w:color w:val="000000"/>
                      <w:lang w:eastAsia="ru-RU"/>
                    </w:rPr>
                  </w:pPr>
                  <w:r w:rsidRPr="004D3FFF">
                    <w:rPr>
                      <w:rFonts w:ascii="Times New Roman" w:eastAsia="Times New Roman" w:hAnsi="Times New Roman"/>
                      <w:color w:val="000000"/>
                      <w:lang w:eastAsia="ru-RU"/>
                    </w:rPr>
                    <w:t>Удмуртская республика, Кизнерский  р-он,  пос. Кизнер, ул. Станционная, д 10а, служебно-техническое здание</w:t>
                  </w:r>
                </w:p>
              </w:tc>
              <w:tc>
                <w:tcPr>
                  <w:tcW w:w="992" w:type="dxa"/>
                  <w:tcBorders>
                    <w:top w:val="nil"/>
                    <w:left w:val="nil"/>
                    <w:bottom w:val="single" w:sz="4" w:space="0" w:color="auto"/>
                    <w:right w:val="single" w:sz="4" w:space="0" w:color="auto"/>
                  </w:tcBorders>
                  <w:shd w:val="clear" w:color="auto" w:fill="auto"/>
                  <w:vAlign w:val="center"/>
                  <w:hideMark/>
                </w:tcPr>
                <w:p w14:paraId="6B558CC2" w14:textId="77777777" w:rsidR="00F54299" w:rsidRPr="004D3FFF" w:rsidRDefault="00F54299" w:rsidP="00F54299">
                  <w:pPr>
                    <w:spacing w:after="0" w:line="240" w:lineRule="auto"/>
                    <w:jc w:val="center"/>
                    <w:rPr>
                      <w:rFonts w:ascii="Times New Roman" w:eastAsia="Times New Roman" w:hAnsi="Times New Roman"/>
                      <w:color w:val="000000"/>
                      <w:lang w:eastAsia="ru-RU"/>
                    </w:rPr>
                  </w:pPr>
                  <w:r w:rsidRPr="004D3FFF">
                    <w:rPr>
                      <w:rFonts w:ascii="Times New Roman" w:eastAsia="Times New Roman" w:hAnsi="Times New Roman"/>
                      <w:color w:val="000000"/>
                      <w:lang w:eastAsia="ru-RU"/>
                    </w:rPr>
                    <w:t>1</w:t>
                  </w:r>
                </w:p>
              </w:tc>
            </w:tr>
            <w:tr w:rsidR="00F54299" w:rsidRPr="004D3FFF" w14:paraId="7854A75B" w14:textId="77777777" w:rsidTr="00A220C0">
              <w:trPr>
                <w:trHeight w:val="600"/>
              </w:trPr>
              <w:tc>
                <w:tcPr>
                  <w:tcW w:w="522" w:type="dxa"/>
                  <w:tcBorders>
                    <w:top w:val="nil"/>
                    <w:left w:val="single" w:sz="4" w:space="0" w:color="auto"/>
                    <w:bottom w:val="single" w:sz="4" w:space="0" w:color="auto"/>
                    <w:right w:val="single" w:sz="4" w:space="0" w:color="auto"/>
                  </w:tcBorders>
                  <w:shd w:val="clear" w:color="auto" w:fill="auto"/>
                  <w:vAlign w:val="center"/>
                  <w:hideMark/>
                </w:tcPr>
                <w:p w14:paraId="16E5261A" w14:textId="77777777" w:rsidR="00F54299" w:rsidRPr="004D3FFF" w:rsidRDefault="00F54299" w:rsidP="00F54299">
                  <w:pPr>
                    <w:spacing w:after="0" w:line="240" w:lineRule="auto"/>
                    <w:jc w:val="center"/>
                    <w:rPr>
                      <w:rFonts w:ascii="Times New Roman" w:eastAsia="Times New Roman" w:hAnsi="Times New Roman"/>
                      <w:color w:val="000000"/>
                      <w:lang w:eastAsia="ru-RU"/>
                    </w:rPr>
                  </w:pPr>
                  <w:r w:rsidRPr="004D3FFF">
                    <w:rPr>
                      <w:rFonts w:ascii="Times New Roman" w:eastAsia="Times New Roman" w:hAnsi="Times New Roman"/>
                      <w:color w:val="000000"/>
                      <w:lang w:eastAsia="ru-RU"/>
                    </w:rPr>
                    <w:t>10</w:t>
                  </w:r>
                </w:p>
              </w:tc>
              <w:tc>
                <w:tcPr>
                  <w:tcW w:w="5386" w:type="dxa"/>
                  <w:tcBorders>
                    <w:top w:val="nil"/>
                    <w:left w:val="nil"/>
                    <w:bottom w:val="single" w:sz="4" w:space="0" w:color="auto"/>
                    <w:right w:val="single" w:sz="4" w:space="0" w:color="auto"/>
                  </w:tcBorders>
                  <w:shd w:val="clear" w:color="auto" w:fill="auto"/>
                  <w:vAlign w:val="center"/>
                  <w:hideMark/>
                </w:tcPr>
                <w:p w14:paraId="6FF36BA4" w14:textId="77777777" w:rsidR="00F54299" w:rsidRPr="004D3FFF" w:rsidRDefault="00F54299" w:rsidP="00F54299">
                  <w:pPr>
                    <w:spacing w:after="0" w:line="240" w:lineRule="auto"/>
                    <w:rPr>
                      <w:rFonts w:ascii="Times New Roman" w:eastAsia="Times New Roman" w:hAnsi="Times New Roman"/>
                      <w:color w:val="000000"/>
                      <w:lang w:eastAsia="ru-RU"/>
                    </w:rPr>
                  </w:pPr>
                  <w:r w:rsidRPr="004D3FFF">
                    <w:rPr>
                      <w:rFonts w:ascii="Times New Roman" w:eastAsia="Times New Roman" w:hAnsi="Times New Roman"/>
                      <w:color w:val="000000"/>
                      <w:lang w:eastAsia="ru-RU"/>
                    </w:rPr>
                    <w:t>Республика Татарстан, г. Казань, Кировский район, ул. Привокзальная, пассажирское здание</w:t>
                  </w:r>
                  <w:r w:rsidRPr="004D3FFF">
                    <w:rPr>
                      <w:rFonts w:ascii="Times New Roman" w:eastAsia="Times New Roman" w:hAnsi="Times New Roman"/>
                      <w:color w:val="FF0000"/>
                      <w:lang w:eastAsia="ru-RU"/>
                    </w:rPr>
                    <w:t xml:space="preserve"> </w:t>
                  </w:r>
                </w:p>
              </w:tc>
              <w:tc>
                <w:tcPr>
                  <w:tcW w:w="992" w:type="dxa"/>
                  <w:tcBorders>
                    <w:top w:val="nil"/>
                    <w:left w:val="nil"/>
                    <w:bottom w:val="single" w:sz="4" w:space="0" w:color="auto"/>
                    <w:right w:val="single" w:sz="4" w:space="0" w:color="auto"/>
                  </w:tcBorders>
                  <w:shd w:val="clear" w:color="auto" w:fill="auto"/>
                  <w:vAlign w:val="center"/>
                  <w:hideMark/>
                </w:tcPr>
                <w:p w14:paraId="68755542" w14:textId="77777777" w:rsidR="00F54299" w:rsidRPr="004D3FFF" w:rsidRDefault="00F54299" w:rsidP="00F54299">
                  <w:pPr>
                    <w:spacing w:after="0" w:line="240" w:lineRule="auto"/>
                    <w:jc w:val="center"/>
                    <w:rPr>
                      <w:rFonts w:ascii="Times New Roman" w:eastAsia="Times New Roman" w:hAnsi="Times New Roman"/>
                      <w:color w:val="000000"/>
                      <w:lang w:eastAsia="ru-RU"/>
                    </w:rPr>
                  </w:pPr>
                  <w:r w:rsidRPr="004D3FFF">
                    <w:rPr>
                      <w:rFonts w:ascii="Times New Roman" w:eastAsia="Times New Roman" w:hAnsi="Times New Roman"/>
                      <w:color w:val="000000"/>
                      <w:lang w:eastAsia="ru-RU"/>
                    </w:rPr>
                    <w:t>1</w:t>
                  </w:r>
                </w:p>
              </w:tc>
            </w:tr>
            <w:tr w:rsidR="00F54299" w:rsidRPr="004D3FFF" w14:paraId="378FF68B" w14:textId="77777777" w:rsidTr="00A220C0">
              <w:trPr>
                <w:trHeight w:val="600"/>
              </w:trPr>
              <w:tc>
                <w:tcPr>
                  <w:tcW w:w="522" w:type="dxa"/>
                  <w:tcBorders>
                    <w:top w:val="nil"/>
                    <w:left w:val="single" w:sz="4" w:space="0" w:color="auto"/>
                    <w:bottom w:val="single" w:sz="4" w:space="0" w:color="auto"/>
                    <w:right w:val="single" w:sz="4" w:space="0" w:color="auto"/>
                  </w:tcBorders>
                  <w:shd w:val="clear" w:color="auto" w:fill="auto"/>
                  <w:vAlign w:val="center"/>
                  <w:hideMark/>
                </w:tcPr>
                <w:p w14:paraId="62A53ADA" w14:textId="77777777" w:rsidR="00F54299" w:rsidRPr="004D3FFF" w:rsidRDefault="00F54299" w:rsidP="00F54299">
                  <w:pPr>
                    <w:spacing w:after="0" w:line="240" w:lineRule="auto"/>
                    <w:jc w:val="center"/>
                    <w:rPr>
                      <w:rFonts w:ascii="Times New Roman" w:eastAsia="Times New Roman" w:hAnsi="Times New Roman"/>
                      <w:color w:val="000000"/>
                      <w:lang w:eastAsia="ru-RU"/>
                    </w:rPr>
                  </w:pPr>
                  <w:r w:rsidRPr="004D3FFF">
                    <w:rPr>
                      <w:rFonts w:ascii="Times New Roman" w:eastAsia="Times New Roman" w:hAnsi="Times New Roman"/>
                      <w:color w:val="000000"/>
                      <w:lang w:eastAsia="ru-RU"/>
                    </w:rPr>
                    <w:lastRenderedPageBreak/>
                    <w:t>11</w:t>
                  </w:r>
                </w:p>
              </w:tc>
              <w:tc>
                <w:tcPr>
                  <w:tcW w:w="5386" w:type="dxa"/>
                  <w:tcBorders>
                    <w:top w:val="nil"/>
                    <w:left w:val="nil"/>
                    <w:bottom w:val="single" w:sz="4" w:space="0" w:color="auto"/>
                    <w:right w:val="single" w:sz="4" w:space="0" w:color="auto"/>
                  </w:tcBorders>
                  <w:shd w:val="clear" w:color="auto" w:fill="auto"/>
                  <w:vAlign w:val="center"/>
                  <w:hideMark/>
                </w:tcPr>
                <w:p w14:paraId="77CFB381" w14:textId="77777777" w:rsidR="00F54299" w:rsidRPr="004D3FFF" w:rsidRDefault="00F54299" w:rsidP="00F54299">
                  <w:pPr>
                    <w:spacing w:after="0" w:line="240" w:lineRule="auto"/>
                    <w:rPr>
                      <w:rFonts w:ascii="Times New Roman" w:eastAsia="Times New Roman" w:hAnsi="Times New Roman"/>
                      <w:color w:val="000000"/>
                      <w:lang w:eastAsia="ru-RU"/>
                    </w:rPr>
                  </w:pPr>
                  <w:r w:rsidRPr="004D3FFF">
                    <w:rPr>
                      <w:rFonts w:ascii="Times New Roman" w:eastAsia="Times New Roman" w:hAnsi="Times New Roman"/>
                      <w:color w:val="000000"/>
                      <w:lang w:eastAsia="ru-RU"/>
                    </w:rPr>
                    <w:t>Пермский край, станция Чад, ул. Привокзальная, д.10, здание поста ЭЦ</w:t>
                  </w:r>
                </w:p>
              </w:tc>
              <w:tc>
                <w:tcPr>
                  <w:tcW w:w="992" w:type="dxa"/>
                  <w:tcBorders>
                    <w:top w:val="nil"/>
                    <w:left w:val="nil"/>
                    <w:bottom w:val="single" w:sz="4" w:space="0" w:color="auto"/>
                    <w:right w:val="single" w:sz="4" w:space="0" w:color="auto"/>
                  </w:tcBorders>
                  <w:shd w:val="clear" w:color="auto" w:fill="auto"/>
                  <w:vAlign w:val="center"/>
                  <w:hideMark/>
                </w:tcPr>
                <w:p w14:paraId="762654CB" w14:textId="77777777" w:rsidR="00F54299" w:rsidRPr="004D3FFF" w:rsidRDefault="00F54299" w:rsidP="00F54299">
                  <w:pPr>
                    <w:spacing w:after="0" w:line="240" w:lineRule="auto"/>
                    <w:jc w:val="center"/>
                    <w:rPr>
                      <w:rFonts w:ascii="Times New Roman" w:eastAsia="Times New Roman" w:hAnsi="Times New Roman"/>
                      <w:color w:val="000000"/>
                      <w:lang w:eastAsia="ru-RU"/>
                    </w:rPr>
                  </w:pPr>
                  <w:r w:rsidRPr="004D3FFF">
                    <w:rPr>
                      <w:rFonts w:ascii="Times New Roman" w:eastAsia="Times New Roman" w:hAnsi="Times New Roman"/>
                      <w:color w:val="000000"/>
                      <w:lang w:eastAsia="ru-RU"/>
                    </w:rPr>
                    <w:t>1</w:t>
                  </w:r>
                </w:p>
              </w:tc>
            </w:tr>
            <w:tr w:rsidR="00F54299" w:rsidRPr="004D3FFF" w14:paraId="70D851C2" w14:textId="77777777" w:rsidTr="00A220C0">
              <w:trPr>
                <w:trHeight w:val="600"/>
              </w:trPr>
              <w:tc>
                <w:tcPr>
                  <w:tcW w:w="522" w:type="dxa"/>
                  <w:tcBorders>
                    <w:top w:val="nil"/>
                    <w:left w:val="single" w:sz="4" w:space="0" w:color="auto"/>
                    <w:bottom w:val="single" w:sz="4" w:space="0" w:color="auto"/>
                    <w:right w:val="single" w:sz="4" w:space="0" w:color="auto"/>
                  </w:tcBorders>
                  <w:shd w:val="clear" w:color="auto" w:fill="auto"/>
                  <w:vAlign w:val="center"/>
                  <w:hideMark/>
                </w:tcPr>
                <w:p w14:paraId="28F203A5" w14:textId="77777777" w:rsidR="00F54299" w:rsidRPr="004D3FFF" w:rsidRDefault="00F54299" w:rsidP="00F54299">
                  <w:pPr>
                    <w:spacing w:after="0" w:line="240" w:lineRule="auto"/>
                    <w:jc w:val="center"/>
                    <w:rPr>
                      <w:rFonts w:ascii="Times New Roman" w:eastAsia="Times New Roman" w:hAnsi="Times New Roman"/>
                      <w:color w:val="000000"/>
                      <w:lang w:eastAsia="ru-RU"/>
                    </w:rPr>
                  </w:pPr>
                  <w:r w:rsidRPr="004D3FFF">
                    <w:rPr>
                      <w:rFonts w:ascii="Times New Roman" w:eastAsia="Times New Roman" w:hAnsi="Times New Roman"/>
                      <w:color w:val="000000"/>
                      <w:lang w:eastAsia="ru-RU"/>
                    </w:rPr>
                    <w:t>12</w:t>
                  </w:r>
                </w:p>
              </w:tc>
              <w:tc>
                <w:tcPr>
                  <w:tcW w:w="5386" w:type="dxa"/>
                  <w:tcBorders>
                    <w:top w:val="nil"/>
                    <w:left w:val="nil"/>
                    <w:bottom w:val="single" w:sz="4" w:space="0" w:color="auto"/>
                    <w:right w:val="single" w:sz="4" w:space="0" w:color="auto"/>
                  </w:tcBorders>
                  <w:shd w:val="clear" w:color="auto" w:fill="auto"/>
                  <w:vAlign w:val="center"/>
                  <w:hideMark/>
                </w:tcPr>
                <w:p w14:paraId="67829FEA" w14:textId="77777777" w:rsidR="00F54299" w:rsidRPr="004D3FFF" w:rsidRDefault="00F54299" w:rsidP="00F54299">
                  <w:pPr>
                    <w:spacing w:after="0" w:line="240" w:lineRule="auto"/>
                    <w:rPr>
                      <w:rFonts w:ascii="Times New Roman" w:eastAsia="Times New Roman" w:hAnsi="Times New Roman"/>
                      <w:color w:val="000000"/>
                      <w:lang w:eastAsia="ru-RU"/>
                    </w:rPr>
                  </w:pPr>
                  <w:r w:rsidRPr="004D3FFF">
                    <w:rPr>
                      <w:rFonts w:ascii="Times New Roman" w:eastAsia="Times New Roman" w:hAnsi="Times New Roman"/>
                      <w:color w:val="000000"/>
                      <w:lang w:eastAsia="ru-RU"/>
                    </w:rPr>
                    <w:t xml:space="preserve"> Пермский край, п. Куеда, ул. </w:t>
                  </w:r>
                  <w:proofErr w:type="spellStart"/>
                  <w:r w:rsidRPr="004D3FFF">
                    <w:rPr>
                      <w:rFonts w:ascii="Times New Roman" w:eastAsia="Times New Roman" w:hAnsi="Times New Roman"/>
                      <w:color w:val="000000"/>
                      <w:lang w:eastAsia="ru-RU"/>
                    </w:rPr>
                    <w:t>Советсткая</w:t>
                  </w:r>
                  <w:proofErr w:type="spellEnd"/>
                  <w:r w:rsidRPr="004D3FFF">
                    <w:rPr>
                      <w:rFonts w:ascii="Times New Roman" w:eastAsia="Times New Roman" w:hAnsi="Times New Roman"/>
                      <w:color w:val="000000"/>
                      <w:lang w:eastAsia="ru-RU"/>
                    </w:rPr>
                    <w:t>, дом 1, модульное здание станции</w:t>
                  </w:r>
                </w:p>
              </w:tc>
              <w:tc>
                <w:tcPr>
                  <w:tcW w:w="992" w:type="dxa"/>
                  <w:tcBorders>
                    <w:top w:val="nil"/>
                    <w:left w:val="nil"/>
                    <w:bottom w:val="single" w:sz="4" w:space="0" w:color="auto"/>
                    <w:right w:val="single" w:sz="4" w:space="0" w:color="auto"/>
                  </w:tcBorders>
                  <w:shd w:val="clear" w:color="auto" w:fill="auto"/>
                  <w:vAlign w:val="center"/>
                  <w:hideMark/>
                </w:tcPr>
                <w:p w14:paraId="193DBF15" w14:textId="77777777" w:rsidR="00F54299" w:rsidRPr="004D3FFF" w:rsidRDefault="00F54299" w:rsidP="00F54299">
                  <w:pPr>
                    <w:spacing w:after="0" w:line="240" w:lineRule="auto"/>
                    <w:jc w:val="center"/>
                    <w:rPr>
                      <w:rFonts w:ascii="Times New Roman" w:eastAsia="Times New Roman" w:hAnsi="Times New Roman"/>
                      <w:color w:val="000000"/>
                      <w:lang w:eastAsia="ru-RU"/>
                    </w:rPr>
                  </w:pPr>
                  <w:r w:rsidRPr="004D3FFF">
                    <w:rPr>
                      <w:rFonts w:ascii="Times New Roman" w:eastAsia="Times New Roman" w:hAnsi="Times New Roman"/>
                      <w:color w:val="000000"/>
                      <w:lang w:eastAsia="ru-RU"/>
                    </w:rPr>
                    <w:t>1</w:t>
                  </w:r>
                </w:p>
              </w:tc>
            </w:tr>
            <w:tr w:rsidR="00F54299" w:rsidRPr="004D3FFF" w14:paraId="43C5C96C" w14:textId="77777777" w:rsidTr="00A220C0">
              <w:trPr>
                <w:trHeight w:val="600"/>
              </w:trPr>
              <w:tc>
                <w:tcPr>
                  <w:tcW w:w="522" w:type="dxa"/>
                  <w:tcBorders>
                    <w:top w:val="nil"/>
                    <w:left w:val="single" w:sz="4" w:space="0" w:color="auto"/>
                    <w:bottom w:val="single" w:sz="4" w:space="0" w:color="auto"/>
                    <w:right w:val="single" w:sz="4" w:space="0" w:color="auto"/>
                  </w:tcBorders>
                  <w:shd w:val="clear" w:color="auto" w:fill="auto"/>
                  <w:vAlign w:val="center"/>
                  <w:hideMark/>
                </w:tcPr>
                <w:p w14:paraId="35C5641B" w14:textId="77777777" w:rsidR="00F54299" w:rsidRPr="004D3FFF" w:rsidRDefault="00F54299" w:rsidP="00F54299">
                  <w:pPr>
                    <w:spacing w:after="0" w:line="240" w:lineRule="auto"/>
                    <w:jc w:val="center"/>
                    <w:rPr>
                      <w:rFonts w:ascii="Times New Roman" w:eastAsia="Times New Roman" w:hAnsi="Times New Roman"/>
                      <w:color w:val="000000"/>
                      <w:lang w:eastAsia="ru-RU"/>
                    </w:rPr>
                  </w:pPr>
                  <w:r w:rsidRPr="004D3FFF">
                    <w:rPr>
                      <w:rFonts w:ascii="Times New Roman" w:eastAsia="Times New Roman" w:hAnsi="Times New Roman"/>
                      <w:color w:val="000000"/>
                      <w:lang w:eastAsia="ru-RU"/>
                    </w:rPr>
                    <w:t>13</w:t>
                  </w:r>
                </w:p>
              </w:tc>
              <w:tc>
                <w:tcPr>
                  <w:tcW w:w="5386" w:type="dxa"/>
                  <w:tcBorders>
                    <w:top w:val="nil"/>
                    <w:left w:val="nil"/>
                    <w:bottom w:val="single" w:sz="4" w:space="0" w:color="auto"/>
                    <w:right w:val="single" w:sz="4" w:space="0" w:color="auto"/>
                  </w:tcBorders>
                  <w:shd w:val="clear" w:color="auto" w:fill="auto"/>
                  <w:vAlign w:val="center"/>
                  <w:hideMark/>
                </w:tcPr>
                <w:p w14:paraId="709E378C" w14:textId="77777777" w:rsidR="00F54299" w:rsidRPr="004D3FFF" w:rsidRDefault="00F54299" w:rsidP="00F54299">
                  <w:pPr>
                    <w:spacing w:after="0" w:line="240" w:lineRule="auto"/>
                    <w:rPr>
                      <w:rFonts w:ascii="Times New Roman" w:eastAsia="Times New Roman" w:hAnsi="Times New Roman"/>
                      <w:color w:val="000000"/>
                      <w:lang w:eastAsia="ru-RU"/>
                    </w:rPr>
                  </w:pPr>
                  <w:r w:rsidRPr="004D3FFF">
                    <w:rPr>
                      <w:rFonts w:ascii="Times New Roman" w:eastAsia="Times New Roman" w:hAnsi="Times New Roman"/>
                      <w:color w:val="000000"/>
                      <w:lang w:eastAsia="ru-RU"/>
                    </w:rPr>
                    <w:t>Удмуртская республика, г. Камбарка, ул. Вокзальная, дом 1,служебно-техническое здание  станции</w:t>
                  </w:r>
                </w:p>
              </w:tc>
              <w:tc>
                <w:tcPr>
                  <w:tcW w:w="992" w:type="dxa"/>
                  <w:tcBorders>
                    <w:top w:val="nil"/>
                    <w:left w:val="nil"/>
                    <w:bottom w:val="single" w:sz="4" w:space="0" w:color="auto"/>
                    <w:right w:val="single" w:sz="4" w:space="0" w:color="auto"/>
                  </w:tcBorders>
                  <w:shd w:val="clear" w:color="auto" w:fill="auto"/>
                  <w:vAlign w:val="center"/>
                  <w:hideMark/>
                </w:tcPr>
                <w:p w14:paraId="00C5EA9A" w14:textId="77777777" w:rsidR="00F54299" w:rsidRPr="004D3FFF" w:rsidRDefault="00F54299" w:rsidP="00F54299">
                  <w:pPr>
                    <w:spacing w:after="0" w:line="240" w:lineRule="auto"/>
                    <w:jc w:val="center"/>
                    <w:rPr>
                      <w:rFonts w:ascii="Times New Roman" w:eastAsia="Times New Roman" w:hAnsi="Times New Roman"/>
                      <w:color w:val="000000"/>
                      <w:lang w:eastAsia="ru-RU"/>
                    </w:rPr>
                  </w:pPr>
                  <w:r w:rsidRPr="004D3FFF">
                    <w:rPr>
                      <w:rFonts w:ascii="Times New Roman" w:eastAsia="Times New Roman" w:hAnsi="Times New Roman"/>
                      <w:color w:val="000000"/>
                      <w:lang w:eastAsia="ru-RU"/>
                    </w:rPr>
                    <w:t>1</w:t>
                  </w:r>
                </w:p>
              </w:tc>
            </w:tr>
            <w:tr w:rsidR="00F54299" w:rsidRPr="004D3FFF" w14:paraId="746D7D37" w14:textId="77777777" w:rsidTr="00A220C0">
              <w:trPr>
                <w:trHeight w:val="900"/>
              </w:trPr>
              <w:tc>
                <w:tcPr>
                  <w:tcW w:w="522" w:type="dxa"/>
                  <w:tcBorders>
                    <w:top w:val="nil"/>
                    <w:left w:val="single" w:sz="4" w:space="0" w:color="auto"/>
                    <w:bottom w:val="single" w:sz="4" w:space="0" w:color="auto"/>
                    <w:right w:val="single" w:sz="4" w:space="0" w:color="auto"/>
                  </w:tcBorders>
                  <w:shd w:val="clear" w:color="auto" w:fill="auto"/>
                  <w:vAlign w:val="center"/>
                  <w:hideMark/>
                </w:tcPr>
                <w:p w14:paraId="15CD05E9" w14:textId="77777777" w:rsidR="00F54299" w:rsidRPr="004D3FFF" w:rsidRDefault="00F54299" w:rsidP="00F54299">
                  <w:pPr>
                    <w:spacing w:after="0" w:line="240" w:lineRule="auto"/>
                    <w:jc w:val="center"/>
                    <w:rPr>
                      <w:rFonts w:ascii="Times New Roman" w:eastAsia="Times New Roman" w:hAnsi="Times New Roman"/>
                      <w:color w:val="000000"/>
                      <w:lang w:eastAsia="ru-RU"/>
                    </w:rPr>
                  </w:pPr>
                  <w:r w:rsidRPr="004D3FFF">
                    <w:rPr>
                      <w:rFonts w:ascii="Times New Roman" w:eastAsia="Times New Roman" w:hAnsi="Times New Roman"/>
                      <w:color w:val="000000"/>
                      <w:lang w:eastAsia="ru-RU"/>
                    </w:rPr>
                    <w:t>14</w:t>
                  </w:r>
                </w:p>
              </w:tc>
              <w:tc>
                <w:tcPr>
                  <w:tcW w:w="5386" w:type="dxa"/>
                  <w:tcBorders>
                    <w:top w:val="nil"/>
                    <w:left w:val="nil"/>
                    <w:bottom w:val="single" w:sz="4" w:space="0" w:color="auto"/>
                    <w:right w:val="single" w:sz="4" w:space="0" w:color="auto"/>
                  </w:tcBorders>
                  <w:shd w:val="clear" w:color="auto" w:fill="auto"/>
                  <w:vAlign w:val="center"/>
                  <w:hideMark/>
                </w:tcPr>
                <w:p w14:paraId="75687A22" w14:textId="77777777" w:rsidR="00F54299" w:rsidRPr="004D3FFF" w:rsidRDefault="00F54299" w:rsidP="00F54299">
                  <w:pPr>
                    <w:spacing w:after="0" w:line="240" w:lineRule="auto"/>
                    <w:rPr>
                      <w:rFonts w:ascii="Times New Roman" w:eastAsia="Times New Roman" w:hAnsi="Times New Roman"/>
                      <w:color w:val="000000"/>
                      <w:lang w:eastAsia="ru-RU"/>
                    </w:rPr>
                  </w:pPr>
                  <w:r w:rsidRPr="004D3FFF">
                    <w:rPr>
                      <w:rFonts w:ascii="Times New Roman" w:eastAsia="Times New Roman" w:hAnsi="Times New Roman"/>
                      <w:color w:val="000000"/>
                      <w:lang w:eastAsia="ru-RU"/>
                    </w:rPr>
                    <w:t xml:space="preserve"> Республика </w:t>
                  </w:r>
                  <w:proofErr w:type="spellStart"/>
                  <w:r w:rsidRPr="004D3FFF">
                    <w:rPr>
                      <w:rFonts w:ascii="Times New Roman" w:eastAsia="Times New Roman" w:hAnsi="Times New Roman"/>
                      <w:color w:val="000000"/>
                      <w:lang w:eastAsia="ru-RU"/>
                    </w:rPr>
                    <w:t>Башкоркостан</w:t>
                  </w:r>
                  <w:proofErr w:type="spellEnd"/>
                  <w:r w:rsidRPr="004D3FFF">
                    <w:rPr>
                      <w:rFonts w:ascii="Times New Roman" w:eastAsia="Times New Roman" w:hAnsi="Times New Roman"/>
                      <w:color w:val="000000"/>
                      <w:lang w:eastAsia="ru-RU"/>
                    </w:rPr>
                    <w:t xml:space="preserve">, Городской округ Нефтекамск, с. </w:t>
                  </w:r>
                  <w:proofErr w:type="spellStart"/>
                  <w:r w:rsidRPr="004D3FFF">
                    <w:rPr>
                      <w:rFonts w:ascii="Times New Roman" w:eastAsia="Times New Roman" w:hAnsi="Times New Roman"/>
                      <w:color w:val="000000"/>
                      <w:lang w:eastAsia="ru-RU"/>
                    </w:rPr>
                    <w:t>Амзя</w:t>
                  </w:r>
                  <w:proofErr w:type="spellEnd"/>
                  <w:r w:rsidRPr="004D3FFF">
                    <w:rPr>
                      <w:rFonts w:ascii="Times New Roman" w:eastAsia="Times New Roman" w:hAnsi="Times New Roman"/>
                      <w:color w:val="000000"/>
                      <w:lang w:eastAsia="ru-RU"/>
                    </w:rPr>
                    <w:t>, ул. Азина, дом 24, служебно-техническое здание станции</w:t>
                  </w:r>
                </w:p>
              </w:tc>
              <w:tc>
                <w:tcPr>
                  <w:tcW w:w="992" w:type="dxa"/>
                  <w:tcBorders>
                    <w:top w:val="nil"/>
                    <w:left w:val="nil"/>
                    <w:bottom w:val="single" w:sz="4" w:space="0" w:color="auto"/>
                    <w:right w:val="single" w:sz="4" w:space="0" w:color="auto"/>
                  </w:tcBorders>
                  <w:shd w:val="clear" w:color="auto" w:fill="auto"/>
                  <w:vAlign w:val="center"/>
                  <w:hideMark/>
                </w:tcPr>
                <w:p w14:paraId="442256EC" w14:textId="77777777" w:rsidR="00F54299" w:rsidRPr="004D3FFF" w:rsidRDefault="00F54299" w:rsidP="00F54299">
                  <w:pPr>
                    <w:spacing w:after="0" w:line="240" w:lineRule="auto"/>
                    <w:jc w:val="center"/>
                    <w:rPr>
                      <w:rFonts w:ascii="Times New Roman" w:eastAsia="Times New Roman" w:hAnsi="Times New Roman"/>
                      <w:color w:val="000000"/>
                      <w:lang w:eastAsia="ru-RU"/>
                    </w:rPr>
                  </w:pPr>
                  <w:r w:rsidRPr="004D3FFF">
                    <w:rPr>
                      <w:rFonts w:ascii="Times New Roman" w:eastAsia="Times New Roman" w:hAnsi="Times New Roman"/>
                      <w:color w:val="000000"/>
                      <w:lang w:eastAsia="ru-RU"/>
                    </w:rPr>
                    <w:t>1</w:t>
                  </w:r>
                </w:p>
              </w:tc>
            </w:tr>
            <w:tr w:rsidR="00F54299" w:rsidRPr="004D3FFF" w14:paraId="1FF54059" w14:textId="77777777" w:rsidTr="00A220C0">
              <w:trPr>
                <w:trHeight w:val="600"/>
              </w:trPr>
              <w:tc>
                <w:tcPr>
                  <w:tcW w:w="522" w:type="dxa"/>
                  <w:tcBorders>
                    <w:top w:val="nil"/>
                    <w:left w:val="single" w:sz="4" w:space="0" w:color="auto"/>
                    <w:bottom w:val="single" w:sz="4" w:space="0" w:color="auto"/>
                    <w:right w:val="single" w:sz="4" w:space="0" w:color="auto"/>
                  </w:tcBorders>
                  <w:shd w:val="clear" w:color="auto" w:fill="auto"/>
                  <w:vAlign w:val="center"/>
                  <w:hideMark/>
                </w:tcPr>
                <w:p w14:paraId="27698CE3" w14:textId="77777777" w:rsidR="00F54299" w:rsidRPr="004D3FFF" w:rsidRDefault="00F54299" w:rsidP="00F54299">
                  <w:pPr>
                    <w:spacing w:after="0" w:line="240" w:lineRule="auto"/>
                    <w:jc w:val="center"/>
                    <w:rPr>
                      <w:rFonts w:ascii="Times New Roman" w:eastAsia="Times New Roman" w:hAnsi="Times New Roman"/>
                      <w:color w:val="000000"/>
                      <w:lang w:eastAsia="ru-RU"/>
                    </w:rPr>
                  </w:pPr>
                  <w:r w:rsidRPr="004D3FFF">
                    <w:rPr>
                      <w:rFonts w:ascii="Times New Roman" w:eastAsia="Times New Roman" w:hAnsi="Times New Roman"/>
                      <w:color w:val="000000"/>
                      <w:lang w:eastAsia="ru-RU"/>
                    </w:rPr>
                    <w:t>15</w:t>
                  </w:r>
                </w:p>
              </w:tc>
              <w:tc>
                <w:tcPr>
                  <w:tcW w:w="5386" w:type="dxa"/>
                  <w:tcBorders>
                    <w:top w:val="nil"/>
                    <w:left w:val="nil"/>
                    <w:bottom w:val="single" w:sz="4" w:space="0" w:color="auto"/>
                    <w:right w:val="single" w:sz="4" w:space="0" w:color="auto"/>
                  </w:tcBorders>
                  <w:shd w:val="clear" w:color="auto" w:fill="auto"/>
                  <w:vAlign w:val="center"/>
                  <w:hideMark/>
                </w:tcPr>
                <w:p w14:paraId="174E9524" w14:textId="77777777" w:rsidR="00F54299" w:rsidRPr="004D3FFF" w:rsidRDefault="00F54299" w:rsidP="00F54299">
                  <w:pPr>
                    <w:spacing w:after="0" w:line="240" w:lineRule="auto"/>
                    <w:rPr>
                      <w:rFonts w:ascii="Times New Roman" w:eastAsia="Times New Roman" w:hAnsi="Times New Roman"/>
                      <w:color w:val="000000"/>
                      <w:lang w:eastAsia="ru-RU"/>
                    </w:rPr>
                  </w:pPr>
                  <w:r w:rsidRPr="004D3FFF">
                    <w:rPr>
                      <w:rFonts w:ascii="Times New Roman" w:eastAsia="Times New Roman" w:hAnsi="Times New Roman"/>
                      <w:color w:val="000000"/>
                      <w:lang w:eastAsia="ru-RU"/>
                    </w:rPr>
                    <w:t xml:space="preserve"> Республика Татарстан, Сабинский район, п. Шемордан, ул. Лермонтова д.6, здание вокзала</w:t>
                  </w:r>
                </w:p>
              </w:tc>
              <w:tc>
                <w:tcPr>
                  <w:tcW w:w="992" w:type="dxa"/>
                  <w:tcBorders>
                    <w:top w:val="nil"/>
                    <w:left w:val="nil"/>
                    <w:bottom w:val="single" w:sz="4" w:space="0" w:color="auto"/>
                    <w:right w:val="single" w:sz="4" w:space="0" w:color="auto"/>
                  </w:tcBorders>
                  <w:shd w:val="clear" w:color="auto" w:fill="auto"/>
                  <w:vAlign w:val="center"/>
                  <w:hideMark/>
                </w:tcPr>
                <w:p w14:paraId="3CBC5427" w14:textId="77777777" w:rsidR="00F54299" w:rsidRPr="004D3FFF" w:rsidRDefault="00F54299" w:rsidP="00F54299">
                  <w:pPr>
                    <w:spacing w:after="0" w:line="240" w:lineRule="auto"/>
                    <w:jc w:val="center"/>
                    <w:rPr>
                      <w:rFonts w:ascii="Times New Roman" w:eastAsia="Times New Roman" w:hAnsi="Times New Roman"/>
                      <w:color w:val="000000"/>
                      <w:lang w:eastAsia="ru-RU"/>
                    </w:rPr>
                  </w:pPr>
                  <w:r w:rsidRPr="004D3FFF">
                    <w:rPr>
                      <w:rFonts w:ascii="Times New Roman" w:eastAsia="Times New Roman" w:hAnsi="Times New Roman"/>
                      <w:color w:val="000000"/>
                      <w:lang w:eastAsia="ru-RU"/>
                    </w:rPr>
                    <w:t>1</w:t>
                  </w:r>
                </w:p>
              </w:tc>
            </w:tr>
            <w:tr w:rsidR="00F54299" w:rsidRPr="004D3FFF" w14:paraId="64344D40" w14:textId="77777777" w:rsidTr="00A220C0">
              <w:trPr>
                <w:trHeight w:val="600"/>
              </w:trPr>
              <w:tc>
                <w:tcPr>
                  <w:tcW w:w="522" w:type="dxa"/>
                  <w:tcBorders>
                    <w:top w:val="nil"/>
                    <w:left w:val="single" w:sz="4" w:space="0" w:color="auto"/>
                    <w:bottom w:val="single" w:sz="4" w:space="0" w:color="auto"/>
                    <w:right w:val="single" w:sz="4" w:space="0" w:color="auto"/>
                  </w:tcBorders>
                  <w:shd w:val="clear" w:color="auto" w:fill="auto"/>
                  <w:vAlign w:val="center"/>
                  <w:hideMark/>
                </w:tcPr>
                <w:p w14:paraId="1EB26A8E" w14:textId="77777777" w:rsidR="00F54299" w:rsidRPr="004D3FFF" w:rsidRDefault="00F54299" w:rsidP="00F54299">
                  <w:pPr>
                    <w:spacing w:after="0" w:line="240" w:lineRule="auto"/>
                    <w:jc w:val="center"/>
                    <w:rPr>
                      <w:rFonts w:ascii="Times New Roman" w:eastAsia="Times New Roman" w:hAnsi="Times New Roman"/>
                      <w:color w:val="000000"/>
                      <w:lang w:eastAsia="ru-RU"/>
                    </w:rPr>
                  </w:pPr>
                  <w:r w:rsidRPr="004D3FFF">
                    <w:rPr>
                      <w:rFonts w:ascii="Times New Roman" w:eastAsia="Times New Roman" w:hAnsi="Times New Roman"/>
                      <w:color w:val="000000"/>
                      <w:lang w:eastAsia="ru-RU"/>
                    </w:rPr>
                    <w:t>16</w:t>
                  </w:r>
                </w:p>
              </w:tc>
              <w:tc>
                <w:tcPr>
                  <w:tcW w:w="5386" w:type="dxa"/>
                  <w:tcBorders>
                    <w:top w:val="nil"/>
                    <w:left w:val="nil"/>
                    <w:bottom w:val="single" w:sz="4" w:space="0" w:color="auto"/>
                    <w:right w:val="single" w:sz="4" w:space="0" w:color="auto"/>
                  </w:tcBorders>
                  <w:shd w:val="clear" w:color="auto" w:fill="auto"/>
                  <w:vAlign w:val="center"/>
                  <w:hideMark/>
                </w:tcPr>
                <w:p w14:paraId="3DAE835B" w14:textId="77777777" w:rsidR="00F54299" w:rsidRPr="004D3FFF" w:rsidRDefault="00F54299" w:rsidP="00F54299">
                  <w:pPr>
                    <w:spacing w:after="0" w:line="240" w:lineRule="auto"/>
                    <w:rPr>
                      <w:rFonts w:ascii="Times New Roman" w:eastAsia="Times New Roman" w:hAnsi="Times New Roman"/>
                      <w:color w:val="000000"/>
                      <w:lang w:eastAsia="ru-RU"/>
                    </w:rPr>
                  </w:pPr>
                  <w:r w:rsidRPr="004D3FFF">
                    <w:rPr>
                      <w:rFonts w:ascii="Times New Roman" w:eastAsia="Times New Roman" w:hAnsi="Times New Roman"/>
                      <w:color w:val="000000"/>
                      <w:lang w:eastAsia="ru-RU"/>
                    </w:rPr>
                    <w:t>Республика Татарстан, г. Казань, Кировский район, ул. Молодогвардейская, д.22, пассажирское здание</w:t>
                  </w:r>
                </w:p>
              </w:tc>
              <w:tc>
                <w:tcPr>
                  <w:tcW w:w="992" w:type="dxa"/>
                  <w:tcBorders>
                    <w:top w:val="nil"/>
                    <w:left w:val="nil"/>
                    <w:bottom w:val="single" w:sz="4" w:space="0" w:color="auto"/>
                    <w:right w:val="single" w:sz="4" w:space="0" w:color="auto"/>
                  </w:tcBorders>
                  <w:shd w:val="clear" w:color="auto" w:fill="auto"/>
                  <w:vAlign w:val="center"/>
                  <w:hideMark/>
                </w:tcPr>
                <w:p w14:paraId="6AF2159E" w14:textId="77777777" w:rsidR="00F54299" w:rsidRPr="004D3FFF" w:rsidRDefault="00F54299" w:rsidP="00F54299">
                  <w:pPr>
                    <w:spacing w:after="0" w:line="240" w:lineRule="auto"/>
                    <w:jc w:val="center"/>
                    <w:rPr>
                      <w:rFonts w:ascii="Times New Roman" w:eastAsia="Times New Roman" w:hAnsi="Times New Roman"/>
                      <w:color w:val="000000"/>
                      <w:lang w:eastAsia="ru-RU"/>
                    </w:rPr>
                  </w:pPr>
                  <w:r w:rsidRPr="004D3FFF">
                    <w:rPr>
                      <w:rFonts w:ascii="Times New Roman" w:eastAsia="Times New Roman" w:hAnsi="Times New Roman"/>
                      <w:color w:val="000000"/>
                      <w:lang w:eastAsia="ru-RU"/>
                    </w:rPr>
                    <w:t>1</w:t>
                  </w:r>
                </w:p>
              </w:tc>
            </w:tr>
            <w:tr w:rsidR="00F54299" w:rsidRPr="004D3FFF" w14:paraId="16E59BFD" w14:textId="77777777" w:rsidTr="00A220C0">
              <w:trPr>
                <w:trHeight w:val="540"/>
              </w:trPr>
              <w:tc>
                <w:tcPr>
                  <w:tcW w:w="522" w:type="dxa"/>
                  <w:tcBorders>
                    <w:top w:val="nil"/>
                    <w:left w:val="single" w:sz="4" w:space="0" w:color="auto"/>
                    <w:bottom w:val="single" w:sz="4" w:space="0" w:color="auto"/>
                    <w:right w:val="single" w:sz="4" w:space="0" w:color="auto"/>
                  </w:tcBorders>
                  <w:shd w:val="clear" w:color="auto" w:fill="auto"/>
                  <w:vAlign w:val="center"/>
                  <w:hideMark/>
                </w:tcPr>
                <w:p w14:paraId="45847E05" w14:textId="77777777" w:rsidR="00F54299" w:rsidRPr="004D3FFF" w:rsidRDefault="00F54299" w:rsidP="00F54299">
                  <w:pPr>
                    <w:spacing w:after="0" w:line="240" w:lineRule="auto"/>
                    <w:jc w:val="center"/>
                    <w:rPr>
                      <w:rFonts w:ascii="Times New Roman" w:eastAsia="Times New Roman" w:hAnsi="Times New Roman"/>
                      <w:color w:val="000000"/>
                      <w:lang w:eastAsia="ru-RU"/>
                    </w:rPr>
                  </w:pPr>
                  <w:r w:rsidRPr="004D3FFF">
                    <w:rPr>
                      <w:rFonts w:ascii="Times New Roman" w:eastAsia="Times New Roman" w:hAnsi="Times New Roman"/>
                      <w:color w:val="000000"/>
                      <w:lang w:eastAsia="ru-RU"/>
                    </w:rPr>
                    <w:t>17</w:t>
                  </w:r>
                </w:p>
              </w:tc>
              <w:tc>
                <w:tcPr>
                  <w:tcW w:w="5386" w:type="dxa"/>
                  <w:tcBorders>
                    <w:top w:val="nil"/>
                    <w:left w:val="nil"/>
                    <w:bottom w:val="single" w:sz="4" w:space="0" w:color="auto"/>
                    <w:right w:val="single" w:sz="4" w:space="0" w:color="auto"/>
                  </w:tcBorders>
                  <w:shd w:val="clear" w:color="auto" w:fill="auto"/>
                  <w:vAlign w:val="center"/>
                  <w:hideMark/>
                </w:tcPr>
                <w:p w14:paraId="06E363A1" w14:textId="77777777" w:rsidR="00F54299" w:rsidRPr="004D3FFF" w:rsidRDefault="00F54299" w:rsidP="00F54299">
                  <w:pPr>
                    <w:spacing w:after="0" w:line="240" w:lineRule="auto"/>
                    <w:rPr>
                      <w:rFonts w:ascii="Times New Roman" w:eastAsia="Times New Roman" w:hAnsi="Times New Roman"/>
                      <w:color w:val="000000"/>
                      <w:lang w:eastAsia="ru-RU"/>
                    </w:rPr>
                  </w:pPr>
                  <w:r w:rsidRPr="004D3FFF">
                    <w:rPr>
                      <w:rFonts w:ascii="Times New Roman" w:eastAsia="Times New Roman" w:hAnsi="Times New Roman"/>
                      <w:color w:val="000000"/>
                      <w:lang w:eastAsia="ru-RU"/>
                    </w:rPr>
                    <w:t xml:space="preserve">Кировская обл., </w:t>
                  </w:r>
                  <w:proofErr w:type="spellStart"/>
                  <w:r w:rsidRPr="004D3FFF">
                    <w:rPr>
                      <w:rFonts w:ascii="Times New Roman" w:eastAsia="Times New Roman" w:hAnsi="Times New Roman"/>
                      <w:color w:val="000000"/>
                      <w:lang w:eastAsia="ru-RU"/>
                    </w:rPr>
                    <w:t>Вятско</w:t>
                  </w:r>
                  <w:proofErr w:type="spellEnd"/>
                  <w:r w:rsidRPr="004D3FFF">
                    <w:rPr>
                      <w:rFonts w:ascii="Times New Roman" w:eastAsia="Times New Roman" w:hAnsi="Times New Roman"/>
                      <w:color w:val="000000"/>
                      <w:lang w:eastAsia="ru-RU"/>
                    </w:rPr>
                    <w:t>-Полянский р-н, ст. Заструг, кассовый павильон</w:t>
                  </w:r>
                </w:p>
              </w:tc>
              <w:tc>
                <w:tcPr>
                  <w:tcW w:w="992" w:type="dxa"/>
                  <w:tcBorders>
                    <w:top w:val="nil"/>
                    <w:left w:val="nil"/>
                    <w:bottom w:val="single" w:sz="4" w:space="0" w:color="auto"/>
                    <w:right w:val="single" w:sz="4" w:space="0" w:color="auto"/>
                  </w:tcBorders>
                  <w:shd w:val="clear" w:color="auto" w:fill="auto"/>
                  <w:vAlign w:val="center"/>
                  <w:hideMark/>
                </w:tcPr>
                <w:p w14:paraId="5C71DAD9" w14:textId="77777777" w:rsidR="00F54299" w:rsidRPr="004D3FFF" w:rsidRDefault="00F54299" w:rsidP="00F54299">
                  <w:pPr>
                    <w:spacing w:after="0" w:line="240" w:lineRule="auto"/>
                    <w:jc w:val="center"/>
                    <w:rPr>
                      <w:rFonts w:ascii="Times New Roman" w:eastAsia="Times New Roman" w:hAnsi="Times New Roman"/>
                      <w:color w:val="000000"/>
                      <w:lang w:eastAsia="ru-RU"/>
                    </w:rPr>
                  </w:pPr>
                  <w:r w:rsidRPr="004D3FFF">
                    <w:rPr>
                      <w:rFonts w:ascii="Times New Roman" w:eastAsia="Times New Roman" w:hAnsi="Times New Roman"/>
                      <w:color w:val="000000"/>
                      <w:lang w:eastAsia="ru-RU"/>
                    </w:rPr>
                    <w:t>1</w:t>
                  </w:r>
                </w:p>
              </w:tc>
            </w:tr>
            <w:tr w:rsidR="00F54299" w:rsidRPr="004D3FFF" w14:paraId="2353B357" w14:textId="77777777" w:rsidTr="00A220C0">
              <w:trPr>
                <w:trHeight w:val="600"/>
              </w:trPr>
              <w:tc>
                <w:tcPr>
                  <w:tcW w:w="522" w:type="dxa"/>
                  <w:tcBorders>
                    <w:top w:val="nil"/>
                    <w:left w:val="single" w:sz="4" w:space="0" w:color="auto"/>
                    <w:bottom w:val="single" w:sz="4" w:space="0" w:color="auto"/>
                    <w:right w:val="single" w:sz="4" w:space="0" w:color="auto"/>
                  </w:tcBorders>
                  <w:shd w:val="clear" w:color="auto" w:fill="auto"/>
                  <w:vAlign w:val="center"/>
                  <w:hideMark/>
                </w:tcPr>
                <w:p w14:paraId="019DF4A2" w14:textId="77777777" w:rsidR="00F54299" w:rsidRPr="004D3FFF" w:rsidRDefault="00F54299" w:rsidP="00F54299">
                  <w:pPr>
                    <w:spacing w:after="0" w:line="240" w:lineRule="auto"/>
                    <w:jc w:val="center"/>
                    <w:rPr>
                      <w:rFonts w:ascii="Times New Roman" w:eastAsia="Times New Roman" w:hAnsi="Times New Roman"/>
                      <w:color w:val="000000"/>
                      <w:lang w:eastAsia="ru-RU"/>
                    </w:rPr>
                  </w:pPr>
                  <w:r w:rsidRPr="004D3FFF">
                    <w:rPr>
                      <w:rFonts w:ascii="Times New Roman" w:eastAsia="Times New Roman" w:hAnsi="Times New Roman"/>
                      <w:color w:val="000000"/>
                      <w:lang w:eastAsia="ru-RU"/>
                    </w:rPr>
                    <w:t>18</w:t>
                  </w:r>
                </w:p>
              </w:tc>
              <w:tc>
                <w:tcPr>
                  <w:tcW w:w="5386" w:type="dxa"/>
                  <w:tcBorders>
                    <w:top w:val="nil"/>
                    <w:left w:val="nil"/>
                    <w:bottom w:val="single" w:sz="4" w:space="0" w:color="auto"/>
                    <w:right w:val="single" w:sz="4" w:space="0" w:color="auto"/>
                  </w:tcBorders>
                  <w:shd w:val="clear" w:color="auto" w:fill="auto"/>
                  <w:vAlign w:val="center"/>
                  <w:hideMark/>
                </w:tcPr>
                <w:p w14:paraId="23BE956A" w14:textId="77777777" w:rsidR="00F54299" w:rsidRPr="004D3FFF" w:rsidRDefault="00F54299" w:rsidP="00F54299">
                  <w:pPr>
                    <w:spacing w:after="0" w:line="240" w:lineRule="auto"/>
                    <w:rPr>
                      <w:rFonts w:ascii="Times New Roman" w:eastAsia="Times New Roman" w:hAnsi="Times New Roman"/>
                      <w:color w:val="000000"/>
                      <w:lang w:eastAsia="ru-RU"/>
                    </w:rPr>
                  </w:pPr>
                  <w:r w:rsidRPr="004D3FFF">
                    <w:rPr>
                      <w:rFonts w:ascii="Times New Roman" w:eastAsia="Times New Roman" w:hAnsi="Times New Roman"/>
                      <w:color w:val="000000"/>
                      <w:lang w:eastAsia="ru-RU"/>
                    </w:rPr>
                    <w:t xml:space="preserve"> Кировская обл., </w:t>
                  </w:r>
                  <w:proofErr w:type="spellStart"/>
                  <w:r w:rsidRPr="004D3FFF">
                    <w:rPr>
                      <w:rFonts w:ascii="Times New Roman" w:eastAsia="Times New Roman" w:hAnsi="Times New Roman"/>
                      <w:color w:val="000000"/>
                      <w:lang w:eastAsia="ru-RU"/>
                    </w:rPr>
                    <w:t>Вятско</w:t>
                  </w:r>
                  <w:proofErr w:type="spellEnd"/>
                  <w:r w:rsidRPr="004D3FFF">
                    <w:rPr>
                      <w:rFonts w:ascii="Times New Roman" w:eastAsia="Times New Roman" w:hAnsi="Times New Roman"/>
                      <w:color w:val="000000"/>
                      <w:lang w:eastAsia="ru-RU"/>
                    </w:rPr>
                    <w:t>-Полянский р-н, г. Сосновка, ул. Станционная, здание вокзала</w:t>
                  </w:r>
                </w:p>
              </w:tc>
              <w:tc>
                <w:tcPr>
                  <w:tcW w:w="992" w:type="dxa"/>
                  <w:tcBorders>
                    <w:top w:val="nil"/>
                    <w:left w:val="nil"/>
                    <w:bottom w:val="single" w:sz="4" w:space="0" w:color="auto"/>
                    <w:right w:val="single" w:sz="4" w:space="0" w:color="auto"/>
                  </w:tcBorders>
                  <w:shd w:val="clear" w:color="auto" w:fill="auto"/>
                  <w:vAlign w:val="center"/>
                  <w:hideMark/>
                </w:tcPr>
                <w:p w14:paraId="6176BD94" w14:textId="77777777" w:rsidR="00F54299" w:rsidRPr="004D3FFF" w:rsidRDefault="00F54299" w:rsidP="00F54299">
                  <w:pPr>
                    <w:spacing w:after="0" w:line="240" w:lineRule="auto"/>
                    <w:jc w:val="center"/>
                    <w:rPr>
                      <w:rFonts w:ascii="Times New Roman" w:eastAsia="Times New Roman" w:hAnsi="Times New Roman"/>
                      <w:color w:val="000000"/>
                      <w:lang w:eastAsia="ru-RU"/>
                    </w:rPr>
                  </w:pPr>
                  <w:r w:rsidRPr="004D3FFF">
                    <w:rPr>
                      <w:rFonts w:ascii="Times New Roman" w:eastAsia="Times New Roman" w:hAnsi="Times New Roman"/>
                      <w:color w:val="000000"/>
                      <w:lang w:eastAsia="ru-RU"/>
                    </w:rPr>
                    <w:t>1</w:t>
                  </w:r>
                </w:p>
              </w:tc>
            </w:tr>
            <w:tr w:rsidR="00F54299" w:rsidRPr="004D3FFF" w14:paraId="3CDE671C" w14:textId="77777777" w:rsidTr="00A220C0">
              <w:trPr>
                <w:trHeight w:val="600"/>
              </w:trPr>
              <w:tc>
                <w:tcPr>
                  <w:tcW w:w="522" w:type="dxa"/>
                  <w:tcBorders>
                    <w:top w:val="nil"/>
                    <w:left w:val="single" w:sz="4" w:space="0" w:color="auto"/>
                    <w:bottom w:val="single" w:sz="4" w:space="0" w:color="auto"/>
                    <w:right w:val="single" w:sz="4" w:space="0" w:color="auto"/>
                  </w:tcBorders>
                  <w:shd w:val="clear" w:color="auto" w:fill="auto"/>
                  <w:vAlign w:val="center"/>
                  <w:hideMark/>
                </w:tcPr>
                <w:p w14:paraId="5D13E739" w14:textId="77777777" w:rsidR="00F54299" w:rsidRPr="004D3FFF" w:rsidRDefault="00F54299" w:rsidP="00F54299">
                  <w:pPr>
                    <w:spacing w:after="0" w:line="240" w:lineRule="auto"/>
                    <w:jc w:val="center"/>
                    <w:rPr>
                      <w:rFonts w:ascii="Times New Roman" w:eastAsia="Times New Roman" w:hAnsi="Times New Roman"/>
                      <w:color w:val="000000"/>
                      <w:lang w:eastAsia="ru-RU"/>
                    </w:rPr>
                  </w:pPr>
                  <w:r w:rsidRPr="004D3FFF">
                    <w:rPr>
                      <w:rFonts w:ascii="Times New Roman" w:eastAsia="Times New Roman" w:hAnsi="Times New Roman"/>
                      <w:color w:val="000000"/>
                      <w:lang w:eastAsia="ru-RU"/>
                    </w:rPr>
                    <w:t>19</w:t>
                  </w:r>
                </w:p>
              </w:tc>
              <w:tc>
                <w:tcPr>
                  <w:tcW w:w="5386" w:type="dxa"/>
                  <w:tcBorders>
                    <w:top w:val="nil"/>
                    <w:left w:val="nil"/>
                    <w:bottom w:val="single" w:sz="4" w:space="0" w:color="auto"/>
                    <w:right w:val="single" w:sz="4" w:space="0" w:color="auto"/>
                  </w:tcBorders>
                  <w:shd w:val="clear" w:color="auto" w:fill="auto"/>
                  <w:vAlign w:val="center"/>
                  <w:hideMark/>
                </w:tcPr>
                <w:p w14:paraId="5F9A4EA5" w14:textId="77777777" w:rsidR="00F54299" w:rsidRPr="004D3FFF" w:rsidRDefault="00F54299" w:rsidP="00F54299">
                  <w:pPr>
                    <w:spacing w:after="0" w:line="240" w:lineRule="auto"/>
                    <w:rPr>
                      <w:rFonts w:ascii="Times New Roman" w:eastAsia="Times New Roman" w:hAnsi="Times New Roman"/>
                      <w:color w:val="000000"/>
                      <w:lang w:eastAsia="ru-RU"/>
                    </w:rPr>
                  </w:pPr>
                  <w:r w:rsidRPr="004D3FFF">
                    <w:rPr>
                      <w:rFonts w:ascii="Times New Roman" w:eastAsia="Times New Roman" w:hAnsi="Times New Roman"/>
                      <w:color w:val="000000"/>
                      <w:lang w:eastAsia="ru-RU"/>
                    </w:rPr>
                    <w:t>Республика Чувашия Вурнарский район, пгт Вурнары ул. Иванова, 7, пассажирское здание вокзала</w:t>
                  </w:r>
                </w:p>
              </w:tc>
              <w:tc>
                <w:tcPr>
                  <w:tcW w:w="992" w:type="dxa"/>
                  <w:tcBorders>
                    <w:top w:val="nil"/>
                    <w:left w:val="nil"/>
                    <w:bottom w:val="single" w:sz="4" w:space="0" w:color="auto"/>
                    <w:right w:val="single" w:sz="4" w:space="0" w:color="auto"/>
                  </w:tcBorders>
                  <w:shd w:val="clear" w:color="auto" w:fill="auto"/>
                  <w:vAlign w:val="center"/>
                  <w:hideMark/>
                </w:tcPr>
                <w:p w14:paraId="3DC80115" w14:textId="77777777" w:rsidR="00F54299" w:rsidRPr="004D3FFF" w:rsidRDefault="00F54299" w:rsidP="00F54299">
                  <w:pPr>
                    <w:spacing w:after="0" w:line="240" w:lineRule="auto"/>
                    <w:jc w:val="center"/>
                    <w:rPr>
                      <w:rFonts w:ascii="Times New Roman" w:eastAsia="Times New Roman" w:hAnsi="Times New Roman"/>
                      <w:color w:val="000000"/>
                      <w:lang w:eastAsia="ru-RU"/>
                    </w:rPr>
                  </w:pPr>
                  <w:r w:rsidRPr="004D3FFF">
                    <w:rPr>
                      <w:rFonts w:ascii="Times New Roman" w:eastAsia="Times New Roman" w:hAnsi="Times New Roman"/>
                      <w:color w:val="000000"/>
                      <w:lang w:eastAsia="ru-RU"/>
                    </w:rPr>
                    <w:t>1</w:t>
                  </w:r>
                </w:p>
              </w:tc>
            </w:tr>
            <w:tr w:rsidR="00F54299" w:rsidRPr="004D3FFF" w14:paraId="01498B11" w14:textId="77777777" w:rsidTr="00A220C0">
              <w:trPr>
                <w:trHeight w:val="600"/>
              </w:trPr>
              <w:tc>
                <w:tcPr>
                  <w:tcW w:w="522" w:type="dxa"/>
                  <w:tcBorders>
                    <w:top w:val="nil"/>
                    <w:left w:val="single" w:sz="4" w:space="0" w:color="auto"/>
                    <w:bottom w:val="single" w:sz="4" w:space="0" w:color="auto"/>
                    <w:right w:val="single" w:sz="4" w:space="0" w:color="auto"/>
                  </w:tcBorders>
                  <w:shd w:val="clear" w:color="auto" w:fill="auto"/>
                  <w:vAlign w:val="center"/>
                  <w:hideMark/>
                </w:tcPr>
                <w:p w14:paraId="3B2666E7" w14:textId="77777777" w:rsidR="00F54299" w:rsidRPr="004D3FFF" w:rsidRDefault="00F54299" w:rsidP="00F54299">
                  <w:pPr>
                    <w:spacing w:after="0" w:line="240" w:lineRule="auto"/>
                    <w:jc w:val="center"/>
                    <w:rPr>
                      <w:rFonts w:ascii="Times New Roman" w:eastAsia="Times New Roman" w:hAnsi="Times New Roman"/>
                      <w:color w:val="000000"/>
                      <w:lang w:eastAsia="ru-RU"/>
                    </w:rPr>
                  </w:pPr>
                  <w:r w:rsidRPr="004D3FFF">
                    <w:rPr>
                      <w:rFonts w:ascii="Times New Roman" w:eastAsia="Times New Roman" w:hAnsi="Times New Roman"/>
                      <w:color w:val="000000"/>
                      <w:lang w:eastAsia="ru-RU"/>
                    </w:rPr>
                    <w:t>20</w:t>
                  </w:r>
                </w:p>
              </w:tc>
              <w:tc>
                <w:tcPr>
                  <w:tcW w:w="5386" w:type="dxa"/>
                  <w:tcBorders>
                    <w:top w:val="nil"/>
                    <w:left w:val="nil"/>
                    <w:bottom w:val="single" w:sz="4" w:space="0" w:color="auto"/>
                    <w:right w:val="single" w:sz="4" w:space="0" w:color="auto"/>
                  </w:tcBorders>
                  <w:shd w:val="clear" w:color="auto" w:fill="auto"/>
                  <w:vAlign w:val="center"/>
                  <w:hideMark/>
                </w:tcPr>
                <w:p w14:paraId="4B467B91" w14:textId="77777777" w:rsidR="00F54299" w:rsidRPr="004D3FFF" w:rsidRDefault="00F54299" w:rsidP="00F54299">
                  <w:pPr>
                    <w:spacing w:after="0" w:line="240" w:lineRule="auto"/>
                    <w:rPr>
                      <w:rFonts w:ascii="Times New Roman" w:eastAsia="Times New Roman" w:hAnsi="Times New Roman"/>
                      <w:color w:val="000000"/>
                      <w:lang w:eastAsia="ru-RU"/>
                    </w:rPr>
                  </w:pPr>
                  <w:r w:rsidRPr="004D3FFF">
                    <w:rPr>
                      <w:rFonts w:ascii="Times New Roman" w:eastAsia="Times New Roman" w:hAnsi="Times New Roman"/>
                      <w:color w:val="000000"/>
                      <w:lang w:eastAsia="ru-RU"/>
                    </w:rPr>
                    <w:t xml:space="preserve"> Республика Чувашия Алатырский район г. Алатырь ул. Горького 3, здание вокзала.</w:t>
                  </w:r>
                </w:p>
              </w:tc>
              <w:tc>
                <w:tcPr>
                  <w:tcW w:w="992" w:type="dxa"/>
                  <w:tcBorders>
                    <w:top w:val="nil"/>
                    <w:left w:val="nil"/>
                    <w:bottom w:val="single" w:sz="4" w:space="0" w:color="auto"/>
                    <w:right w:val="single" w:sz="4" w:space="0" w:color="auto"/>
                  </w:tcBorders>
                  <w:shd w:val="clear" w:color="auto" w:fill="auto"/>
                  <w:vAlign w:val="center"/>
                  <w:hideMark/>
                </w:tcPr>
                <w:p w14:paraId="69FF46BC" w14:textId="77777777" w:rsidR="00F54299" w:rsidRPr="004D3FFF" w:rsidRDefault="00F54299" w:rsidP="00F54299">
                  <w:pPr>
                    <w:spacing w:after="0" w:line="240" w:lineRule="auto"/>
                    <w:jc w:val="center"/>
                    <w:rPr>
                      <w:rFonts w:ascii="Times New Roman" w:eastAsia="Times New Roman" w:hAnsi="Times New Roman"/>
                      <w:color w:val="000000"/>
                      <w:lang w:eastAsia="ru-RU"/>
                    </w:rPr>
                  </w:pPr>
                  <w:r w:rsidRPr="004D3FFF">
                    <w:rPr>
                      <w:rFonts w:ascii="Times New Roman" w:eastAsia="Times New Roman" w:hAnsi="Times New Roman"/>
                      <w:color w:val="000000"/>
                      <w:lang w:eastAsia="ru-RU"/>
                    </w:rPr>
                    <w:t>1</w:t>
                  </w:r>
                </w:p>
              </w:tc>
            </w:tr>
            <w:tr w:rsidR="00F54299" w:rsidRPr="004D3FFF" w14:paraId="06E52F25" w14:textId="77777777" w:rsidTr="00A220C0">
              <w:trPr>
                <w:trHeight w:val="600"/>
              </w:trPr>
              <w:tc>
                <w:tcPr>
                  <w:tcW w:w="522" w:type="dxa"/>
                  <w:tcBorders>
                    <w:top w:val="nil"/>
                    <w:left w:val="single" w:sz="4" w:space="0" w:color="auto"/>
                    <w:bottom w:val="single" w:sz="4" w:space="0" w:color="auto"/>
                    <w:right w:val="single" w:sz="4" w:space="0" w:color="auto"/>
                  </w:tcBorders>
                  <w:shd w:val="clear" w:color="auto" w:fill="auto"/>
                  <w:vAlign w:val="center"/>
                  <w:hideMark/>
                </w:tcPr>
                <w:p w14:paraId="7D68CCCF" w14:textId="77777777" w:rsidR="00F54299" w:rsidRPr="004D3FFF" w:rsidRDefault="00F54299" w:rsidP="00F54299">
                  <w:pPr>
                    <w:spacing w:after="0" w:line="240" w:lineRule="auto"/>
                    <w:jc w:val="center"/>
                    <w:rPr>
                      <w:rFonts w:ascii="Times New Roman" w:eastAsia="Times New Roman" w:hAnsi="Times New Roman"/>
                      <w:color w:val="000000"/>
                      <w:lang w:eastAsia="ru-RU"/>
                    </w:rPr>
                  </w:pPr>
                  <w:r w:rsidRPr="004D3FFF">
                    <w:rPr>
                      <w:rFonts w:ascii="Times New Roman" w:eastAsia="Times New Roman" w:hAnsi="Times New Roman"/>
                      <w:color w:val="000000"/>
                      <w:lang w:eastAsia="ru-RU"/>
                    </w:rPr>
                    <w:t>21</w:t>
                  </w:r>
                </w:p>
              </w:tc>
              <w:tc>
                <w:tcPr>
                  <w:tcW w:w="5386" w:type="dxa"/>
                  <w:tcBorders>
                    <w:top w:val="nil"/>
                    <w:left w:val="nil"/>
                    <w:bottom w:val="single" w:sz="4" w:space="0" w:color="auto"/>
                    <w:right w:val="single" w:sz="4" w:space="0" w:color="auto"/>
                  </w:tcBorders>
                  <w:shd w:val="clear" w:color="auto" w:fill="auto"/>
                  <w:vAlign w:val="center"/>
                  <w:hideMark/>
                </w:tcPr>
                <w:p w14:paraId="388625E6" w14:textId="77777777" w:rsidR="00F54299" w:rsidRPr="004D3FFF" w:rsidRDefault="00F54299" w:rsidP="00F54299">
                  <w:pPr>
                    <w:spacing w:after="0" w:line="240" w:lineRule="auto"/>
                    <w:rPr>
                      <w:rFonts w:ascii="Times New Roman" w:eastAsia="Times New Roman" w:hAnsi="Times New Roman"/>
                      <w:color w:val="000000"/>
                      <w:lang w:eastAsia="ru-RU"/>
                    </w:rPr>
                  </w:pPr>
                  <w:r w:rsidRPr="004D3FFF">
                    <w:rPr>
                      <w:rFonts w:ascii="Times New Roman" w:eastAsia="Times New Roman" w:hAnsi="Times New Roman"/>
                      <w:color w:val="000000"/>
                      <w:lang w:eastAsia="ru-RU"/>
                    </w:rPr>
                    <w:t xml:space="preserve"> Республика Чувашия Урмарский район, пгт Урмары ул. Октябрьская д.8, здание вокзала</w:t>
                  </w:r>
                </w:p>
              </w:tc>
              <w:tc>
                <w:tcPr>
                  <w:tcW w:w="992" w:type="dxa"/>
                  <w:tcBorders>
                    <w:top w:val="nil"/>
                    <w:left w:val="nil"/>
                    <w:bottom w:val="single" w:sz="4" w:space="0" w:color="auto"/>
                    <w:right w:val="single" w:sz="4" w:space="0" w:color="auto"/>
                  </w:tcBorders>
                  <w:shd w:val="clear" w:color="auto" w:fill="auto"/>
                  <w:vAlign w:val="center"/>
                  <w:hideMark/>
                </w:tcPr>
                <w:p w14:paraId="0D68C1F3" w14:textId="77777777" w:rsidR="00F54299" w:rsidRPr="004D3FFF" w:rsidRDefault="00F54299" w:rsidP="00F54299">
                  <w:pPr>
                    <w:spacing w:after="0" w:line="240" w:lineRule="auto"/>
                    <w:jc w:val="center"/>
                    <w:rPr>
                      <w:rFonts w:ascii="Times New Roman" w:eastAsia="Times New Roman" w:hAnsi="Times New Roman"/>
                      <w:color w:val="000000"/>
                      <w:lang w:eastAsia="ru-RU"/>
                    </w:rPr>
                  </w:pPr>
                  <w:r w:rsidRPr="004D3FFF">
                    <w:rPr>
                      <w:rFonts w:ascii="Times New Roman" w:eastAsia="Times New Roman" w:hAnsi="Times New Roman"/>
                      <w:color w:val="000000"/>
                      <w:lang w:eastAsia="ru-RU"/>
                    </w:rPr>
                    <w:t>1</w:t>
                  </w:r>
                </w:p>
              </w:tc>
            </w:tr>
            <w:tr w:rsidR="00F54299" w:rsidRPr="004D3FFF" w14:paraId="495A8712" w14:textId="77777777" w:rsidTr="00A220C0">
              <w:trPr>
                <w:trHeight w:val="600"/>
              </w:trPr>
              <w:tc>
                <w:tcPr>
                  <w:tcW w:w="522" w:type="dxa"/>
                  <w:tcBorders>
                    <w:top w:val="nil"/>
                    <w:left w:val="single" w:sz="4" w:space="0" w:color="auto"/>
                    <w:bottom w:val="single" w:sz="4" w:space="0" w:color="auto"/>
                    <w:right w:val="single" w:sz="4" w:space="0" w:color="auto"/>
                  </w:tcBorders>
                  <w:shd w:val="clear" w:color="auto" w:fill="auto"/>
                  <w:vAlign w:val="center"/>
                  <w:hideMark/>
                </w:tcPr>
                <w:p w14:paraId="214E43D5" w14:textId="77777777" w:rsidR="00F54299" w:rsidRPr="004D3FFF" w:rsidRDefault="00F54299" w:rsidP="00F54299">
                  <w:pPr>
                    <w:spacing w:after="0" w:line="240" w:lineRule="auto"/>
                    <w:jc w:val="center"/>
                    <w:rPr>
                      <w:rFonts w:ascii="Times New Roman" w:eastAsia="Times New Roman" w:hAnsi="Times New Roman"/>
                      <w:color w:val="000000"/>
                      <w:lang w:eastAsia="ru-RU"/>
                    </w:rPr>
                  </w:pPr>
                  <w:r w:rsidRPr="004D3FFF">
                    <w:rPr>
                      <w:rFonts w:ascii="Times New Roman" w:eastAsia="Times New Roman" w:hAnsi="Times New Roman"/>
                      <w:color w:val="000000"/>
                      <w:lang w:eastAsia="ru-RU"/>
                    </w:rPr>
                    <w:t>22</w:t>
                  </w:r>
                </w:p>
              </w:tc>
              <w:tc>
                <w:tcPr>
                  <w:tcW w:w="5386" w:type="dxa"/>
                  <w:tcBorders>
                    <w:top w:val="nil"/>
                    <w:left w:val="nil"/>
                    <w:bottom w:val="single" w:sz="4" w:space="0" w:color="auto"/>
                    <w:right w:val="single" w:sz="4" w:space="0" w:color="auto"/>
                  </w:tcBorders>
                  <w:shd w:val="clear" w:color="auto" w:fill="auto"/>
                  <w:vAlign w:val="center"/>
                  <w:hideMark/>
                </w:tcPr>
                <w:p w14:paraId="528D0E5B" w14:textId="77777777" w:rsidR="00F54299" w:rsidRPr="004D3FFF" w:rsidRDefault="00F54299" w:rsidP="00F54299">
                  <w:pPr>
                    <w:spacing w:after="0" w:line="240" w:lineRule="auto"/>
                    <w:rPr>
                      <w:rFonts w:ascii="Times New Roman" w:eastAsia="Times New Roman" w:hAnsi="Times New Roman"/>
                      <w:color w:val="000000"/>
                      <w:lang w:eastAsia="ru-RU"/>
                    </w:rPr>
                  </w:pPr>
                  <w:r w:rsidRPr="004D3FFF">
                    <w:rPr>
                      <w:rFonts w:ascii="Times New Roman" w:eastAsia="Times New Roman" w:hAnsi="Times New Roman"/>
                      <w:color w:val="000000"/>
                      <w:lang w:eastAsia="ru-RU"/>
                    </w:rPr>
                    <w:t xml:space="preserve">Республика Чувашия, Ибресинский район, ст. </w:t>
                  </w:r>
                  <w:proofErr w:type="spellStart"/>
                  <w:r w:rsidRPr="004D3FFF">
                    <w:rPr>
                      <w:rFonts w:ascii="Times New Roman" w:eastAsia="Times New Roman" w:hAnsi="Times New Roman"/>
                      <w:color w:val="000000"/>
                      <w:lang w:eastAsia="ru-RU"/>
                    </w:rPr>
                    <w:t>Ибреси</w:t>
                  </w:r>
                  <w:proofErr w:type="spellEnd"/>
                  <w:r w:rsidRPr="004D3FFF">
                    <w:rPr>
                      <w:rFonts w:ascii="Times New Roman" w:eastAsia="Times New Roman" w:hAnsi="Times New Roman"/>
                      <w:color w:val="000000"/>
                      <w:lang w:eastAsia="ru-RU"/>
                    </w:rPr>
                    <w:t>, 257км, ПК 42,  1 этаж, пассажирское здание вокзала</w:t>
                  </w:r>
                </w:p>
              </w:tc>
              <w:tc>
                <w:tcPr>
                  <w:tcW w:w="992" w:type="dxa"/>
                  <w:tcBorders>
                    <w:top w:val="nil"/>
                    <w:left w:val="nil"/>
                    <w:bottom w:val="single" w:sz="4" w:space="0" w:color="auto"/>
                    <w:right w:val="single" w:sz="4" w:space="0" w:color="auto"/>
                  </w:tcBorders>
                  <w:shd w:val="clear" w:color="auto" w:fill="auto"/>
                  <w:vAlign w:val="center"/>
                  <w:hideMark/>
                </w:tcPr>
                <w:p w14:paraId="086C99F2" w14:textId="77777777" w:rsidR="00F54299" w:rsidRPr="004D3FFF" w:rsidRDefault="00F54299" w:rsidP="00F54299">
                  <w:pPr>
                    <w:spacing w:after="0" w:line="240" w:lineRule="auto"/>
                    <w:jc w:val="center"/>
                    <w:rPr>
                      <w:rFonts w:ascii="Times New Roman" w:eastAsia="Times New Roman" w:hAnsi="Times New Roman"/>
                      <w:color w:val="000000"/>
                      <w:lang w:eastAsia="ru-RU"/>
                    </w:rPr>
                  </w:pPr>
                  <w:r w:rsidRPr="004D3FFF">
                    <w:rPr>
                      <w:rFonts w:ascii="Times New Roman" w:eastAsia="Times New Roman" w:hAnsi="Times New Roman"/>
                      <w:color w:val="000000"/>
                      <w:lang w:eastAsia="ru-RU"/>
                    </w:rPr>
                    <w:t>1</w:t>
                  </w:r>
                </w:p>
              </w:tc>
            </w:tr>
          </w:tbl>
          <w:p w14:paraId="59430B38" w14:textId="77777777" w:rsidR="00F54299" w:rsidRPr="00413DB4" w:rsidRDefault="00F54299" w:rsidP="00F54299">
            <w:pPr>
              <w:pStyle w:val="af3"/>
              <w:tabs>
                <w:tab w:val="left" w:pos="1129"/>
              </w:tabs>
              <w:spacing w:after="0" w:line="240" w:lineRule="auto"/>
              <w:contextualSpacing w:val="0"/>
              <w:jc w:val="both"/>
              <w:rPr>
                <w:rFonts w:ascii="Times New Roman" w:hAnsi="Times New Roman" w:cs="Times New Roman"/>
                <w:b/>
                <w:bCs/>
                <w:color w:val="FF0000"/>
              </w:rPr>
            </w:pPr>
          </w:p>
          <w:p w14:paraId="7DF72FA4" w14:textId="1093F4B4" w:rsidR="00413DB4" w:rsidRPr="00F54299" w:rsidRDefault="00413DB4" w:rsidP="00F54299">
            <w:pPr>
              <w:tabs>
                <w:tab w:val="left" w:pos="1129"/>
              </w:tabs>
              <w:spacing w:after="0" w:line="240" w:lineRule="auto"/>
              <w:jc w:val="both"/>
              <w:rPr>
                <w:rFonts w:ascii="Times New Roman" w:hAnsi="Times New Roman" w:cs="Times New Roman"/>
                <w:b/>
                <w:bCs/>
              </w:rPr>
            </w:pPr>
          </w:p>
        </w:tc>
      </w:tr>
      <w:tr w:rsidR="00444CA0" w:rsidRPr="00444CA0" w14:paraId="7859172C" w14:textId="77777777" w:rsidTr="00B61349">
        <w:tc>
          <w:tcPr>
            <w:tcW w:w="1344" w:type="pct"/>
          </w:tcPr>
          <w:p w14:paraId="008422C1" w14:textId="5C8BA4E6" w:rsidR="00444CA0" w:rsidRPr="00444CA0" w:rsidRDefault="004918DA" w:rsidP="00444CA0">
            <w:pPr>
              <w:spacing w:after="0" w:line="240" w:lineRule="auto"/>
              <w:jc w:val="both"/>
              <w:rPr>
                <w:rFonts w:ascii="Times New Roman" w:hAnsi="Times New Roman" w:cs="Times New Roman"/>
                <w:i/>
              </w:rPr>
            </w:pPr>
            <w:r>
              <w:rPr>
                <w:rFonts w:ascii="Times New Roman" w:hAnsi="Times New Roman" w:cs="Times New Roman"/>
                <w:bCs/>
              </w:rPr>
              <w:lastRenderedPageBreak/>
              <w:t>3.2.3.</w:t>
            </w:r>
            <w:r w:rsidR="00981DCC">
              <w:rPr>
                <w:rFonts w:ascii="Times New Roman" w:hAnsi="Times New Roman" w:cs="Times New Roman"/>
                <w:bCs/>
              </w:rPr>
              <w:t xml:space="preserve"> </w:t>
            </w:r>
            <w:r w:rsidR="00444CA0" w:rsidRPr="00444CA0">
              <w:rPr>
                <w:rFonts w:ascii="Times New Roman" w:hAnsi="Times New Roman" w:cs="Times New Roman"/>
                <w:bCs/>
              </w:rPr>
              <w:t>Требования к безопасности товара, работы, услуги</w:t>
            </w:r>
          </w:p>
        </w:tc>
        <w:tc>
          <w:tcPr>
            <w:tcW w:w="3656" w:type="pct"/>
          </w:tcPr>
          <w:p w14:paraId="6835F085" w14:textId="77777777" w:rsidR="00444CA0" w:rsidRPr="00444CA0" w:rsidRDefault="00444CA0" w:rsidP="00444CA0">
            <w:pPr>
              <w:spacing w:after="0" w:line="240" w:lineRule="auto"/>
              <w:jc w:val="both"/>
              <w:rPr>
                <w:rFonts w:ascii="Times New Roman" w:hAnsi="Times New Roman" w:cs="Times New Roman"/>
                <w:i/>
              </w:rPr>
            </w:pPr>
            <w:r w:rsidRPr="00444CA0">
              <w:rPr>
                <w:rFonts w:ascii="Times New Roman" w:hAnsi="Times New Roman" w:cs="Times New Roman"/>
              </w:rPr>
              <w:t>Товар при эксплуатации, хранении, транспортировке и утилизации должен быть безопасен для жизни и здоровья людей, окружающей среды, а также не должен причинять вред имуществу заказчика.</w:t>
            </w:r>
          </w:p>
        </w:tc>
      </w:tr>
      <w:tr w:rsidR="00444CA0" w:rsidRPr="00444CA0" w14:paraId="58433178" w14:textId="77777777" w:rsidTr="00B61349">
        <w:tc>
          <w:tcPr>
            <w:tcW w:w="1344" w:type="pct"/>
          </w:tcPr>
          <w:p w14:paraId="0CDAFE21" w14:textId="12A80E21" w:rsidR="00444CA0" w:rsidRPr="00444CA0" w:rsidRDefault="004918DA" w:rsidP="00444CA0">
            <w:pPr>
              <w:spacing w:after="0" w:line="240" w:lineRule="auto"/>
              <w:jc w:val="both"/>
              <w:rPr>
                <w:rFonts w:ascii="Times New Roman" w:hAnsi="Times New Roman" w:cs="Times New Roman"/>
                <w:i/>
              </w:rPr>
            </w:pPr>
            <w:r>
              <w:rPr>
                <w:rFonts w:ascii="Times New Roman" w:hAnsi="Times New Roman" w:cs="Times New Roman"/>
                <w:bCs/>
              </w:rPr>
              <w:t xml:space="preserve">3.2.4. </w:t>
            </w:r>
            <w:r w:rsidR="00444CA0" w:rsidRPr="00444CA0">
              <w:rPr>
                <w:rFonts w:ascii="Times New Roman" w:hAnsi="Times New Roman" w:cs="Times New Roman"/>
                <w:bCs/>
              </w:rPr>
              <w:t>Требования к качеству товара, работы, услуги</w:t>
            </w:r>
          </w:p>
        </w:tc>
        <w:tc>
          <w:tcPr>
            <w:tcW w:w="3656" w:type="pct"/>
          </w:tcPr>
          <w:p w14:paraId="2396E0F7" w14:textId="77777777" w:rsidR="00444CA0" w:rsidRDefault="00444CA0" w:rsidP="00444CA0">
            <w:pPr>
              <w:spacing w:after="0" w:line="240" w:lineRule="auto"/>
              <w:jc w:val="both"/>
              <w:rPr>
                <w:rFonts w:ascii="Times New Roman" w:hAnsi="Times New Roman" w:cs="Times New Roman"/>
                <w:bCs/>
              </w:rPr>
            </w:pPr>
            <w:r w:rsidRPr="00444CA0">
              <w:rPr>
                <w:rFonts w:ascii="Times New Roman" w:hAnsi="Times New Roman" w:cs="Times New Roman"/>
                <w:bCs/>
              </w:rPr>
              <w:t>Поставляемый товар должен быть новый не ранее 2024 года выпуска, ранее в эксплуатации не находившийся. Товар должен поставляться в соответствии с комплектацией, установленной заводом-изготовителем.</w:t>
            </w:r>
          </w:p>
          <w:p w14:paraId="538B6DC2" w14:textId="77777777" w:rsidR="00413DB4" w:rsidRPr="00F54299" w:rsidRDefault="00413DB4" w:rsidP="00444CA0">
            <w:pPr>
              <w:spacing w:after="0" w:line="240" w:lineRule="auto"/>
              <w:jc w:val="both"/>
              <w:rPr>
                <w:rFonts w:ascii="Times New Roman" w:hAnsi="Times New Roman" w:cs="Times New Roman"/>
                <w:b/>
                <w:i/>
              </w:rPr>
            </w:pPr>
          </w:p>
          <w:p w14:paraId="108920DB" w14:textId="7BD1CD15" w:rsidR="00413DB4" w:rsidRPr="00F54299" w:rsidRDefault="00413DB4" w:rsidP="00413DB4">
            <w:pPr>
              <w:spacing w:after="0" w:line="240" w:lineRule="auto"/>
              <w:jc w:val="both"/>
              <w:rPr>
                <w:rFonts w:ascii="Times New Roman" w:hAnsi="Times New Roman"/>
                <w:b/>
              </w:rPr>
            </w:pPr>
            <w:r w:rsidRPr="00F54299">
              <w:rPr>
                <w:rFonts w:ascii="Times New Roman" w:hAnsi="Times New Roman"/>
                <w:b/>
              </w:rPr>
              <w:t>В результате монтажа оборудования при приемке результатов работ должно обеспечиваться одновременное выполнение следующих функций:</w:t>
            </w:r>
          </w:p>
          <w:p w14:paraId="24CD045E" w14:textId="77777777" w:rsidR="00F54299" w:rsidRPr="001667D0" w:rsidRDefault="00F54299" w:rsidP="00F54299">
            <w:pPr>
              <w:numPr>
                <w:ilvl w:val="0"/>
                <w:numId w:val="25"/>
              </w:numPr>
              <w:spacing w:after="0" w:line="240" w:lineRule="auto"/>
              <w:ind w:left="0" w:firstLine="709"/>
              <w:contextualSpacing/>
              <w:jc w:val="both"/>
              <w:rPr>
                <w:rFonts w:ascii="Times New Roman" w:hAnsi="Times New Roman"/>
                <w:color w:val="000000"/>
                <w:szCs w:val="24"/>
              </w:rPr>
            </w:pPr>
            <w:r w:rsidRPr="001667D0">
              <w:rPr>
                <w:rFonts w:ascii="Times New Roman" w:hAnsi="Times New Roman"/>
                <w:color w:val="000000"/>
                <w:szCs w:val="24"/>
              </w:rPr>
              <w:t xml:space="preserve">оформление проездных документов на пригородные поезда с указанием станций отправления и назначения всем категориям граждан имеющих штрих-код и </w:t>
            </w:r>
            <w:r w:rsidRPr="001667D0">
              <w:rPr>
                <w:rFonts w:ascii="Times New Roman" w:hAnsi="Times New Roman"/>
                <w:color w:val="000000"/>
                <w:szCs w:val="24"/>
                <w:lang w:val="en-US"/>
              </w:rPr>
              <w:t>QR</w:t>
            </w:r>
            <w:r w:rsidRPr="001667D0">
              <w:rPr>
                <w:rFonts w:ascii="Times New Roman" w:hAnsi="Times New Roman"/>
                <w:color w:val="000000"/>
                <w:szCs w:val="24"/>
              </w:rPr>
              <w:t>-код за наличный и безналичный расчет, а также за расчет по транспортной карте, оформленных с помощью клиентского программного обеспечения АСУ ППК ММА/НП терминалов самообслуживания, программно-аппаратных комплексов АРМ-кассира, программно-технических комплексов «МК-105» и «ПТК-Т», используемых у Заказчика; а также разовых электронных билетов;</w:t>
            </w:r>
          </w:p>
          <w:p w14:paraId="682D5A8B" w14:textId="77777777" w:rsidR="00F54299" w:rsidRPr="001667D0" w:rsidRDefault="00F54299" w:rsidP="00F54299">
            <w:pPr>
              <w:numPr>
                <w:ilvl w:val="0"/>
                <w:numId w:val="25"/>
              </w:numPr>
              <w:spacing w:after="0" w:line="240" w:lineRule="auto"/>
              <w:ind w:left="0" w:firstLine="709"/>
              <w:contextualSpacing/>
              <w:jc w:val="both"/>
              <w:rPr>
                <w:rFonts w:ascii="Times New Roman" w:hAnsi="Times New Roman"/>
                <w:color w:val="000000"/>
                <w:szCs w:val="24"/>
              </w:rPr>
            </w:pPr>
            <w:r w:rsidRPr="001667D0">
              <w:rPr>
                <w:rFonts w:ascii="Times New Roman" w:hAnsi="Times New Roman"/>
                <w:color w:val="000000"/>
                <w:szCs w:val="24"/>
              </w:rPr>
              <w:t>осуществление автоматического расчета стоимости проездного документа (билета);</w:t>
            </w:r>
          </w:p>
          <w:p w14:paraId="2EF782E1" w14:textId="77777777" w:rsidR="00F54299" w:rsidRPr="001667D0" w:rsidRDefault="00F54299" w:rsidP="00F54299">
            <w:pPr>
              <w:numPr>
                <w:ilvl w:val="0"/>
                <w:numId w:val="25"/>
              </w:numPr>
              <w:spacing w:after="0" w:line="240" w:lineRule="auto"/>
              <w:ind w:left="0" w:firstLine="709"/>
              <w:contextualSpacing/>
              <w:jc w:val="both"/>
              <w:rPr>
                <w:rFonts w:ascii="Times New Roman" w:hAnsi="Times New Roman"/>
                <w:color w:val="000000"/>
                <w:szCs w:val="24"/>
              </w:rPr>
            </w:pPr>
            <w:r w:rsidRPr="001667D0">
              <w:rPr>
                <w:rFonts w:ascii="Times New Roman" w:hAnsi="Times New Roman"/>
                <w:color w:val="000000"/>
                <w:szCs w:val="24"/>
              </w:rPr>
              <w:t>осуществление предоставления отчетной информации по перевозкам и продажам, включая подробную детализацию;</w:t>
            </w:r>
          </w:p>
          <w:p w14:paraId="6864B94B" w14:textId="77777777" w:rsidR="00F54299" w:rsidRPr="001667D0" w:rsidRDefault="00F54299" w:rsidP="00F54299">
            <w:pPr>
              <w:numPr>
                <w:ilvl w:val="0"/>
                <w:numId w:val="25"/>
              </w:numPr>
              <w:spacing w:after="0" w:line="240" w:lineRule="auto"/>
              <w:ind w:left="0" w:firstLine="709"/>
              <w:contextualSpacing/>
              <w:jc w:val="both"/>
              <w:rPr>
                <w:rFonts w:ascii="Times New Roman" w:hAnsi="Times New Roman"/>
                <w:color w:val="000000"/>
                <w:szCs w:val="24"/>
              </w:rPr>
            </w:pPr>
            <w:r w:rsidRPr="001667D0">
              <w:rPr>
                <w:rFonts w:ascii="Times New Roman" w:hAnsi="Times New Roman"/>
                <w:color w:val="000000"/>
                <w:szCs w:val="24"/>
              </w:rPr>
              <w:t xml:space="preserve">оформление проездных документов (билетов) на пригородные поезда гражданам Российской Федерации, имеющим федеральные или региональные льготы, на основании предъявляемых установленного перечня документов на право предоставления льготы (для федеральных льготников с проверкой через СФР (Социальный фонд России) и для региональных льготников с проверкой через ГИС «ЕЦП» </w:t>
            </w:r>
            <w:r w:rsidRPr="001667D0">
              <w:rPr>
                <w:rFonts w:ascii="Times New Roman" w:hAnsi="Times New Roman"/>
                <w:color w:val="000000"/>
                <w:szCs w:val="24"/>
              </w:rPr>
              <w:lastRenderedPageBreak/>
              <w:t>(Государственная информационная система «Единое цифровое пространство»);</w:t>
            </w:r>
          </w:p>
          <w:p w14:paraId="7B255DFD" w14:textId="77777777" w:rsidR="00F54299" w:rsidRPr="001667D0" w:rsidRDefault="00F54299" w:rsidP="00F54299">
            <w:pPr>
              <w:numPr>
                <w:ilvl w:val="0"/>
                <w:numId w:val="25"/>
              </w:numPr>
              <w:spacing w:after="0" w:line="240" w:lineRule="auto"/>
              <w:ind w:left="0" w:firstLine="709"/>
              <w:contextualSpacing/>
              <w:jc w:val="both"/>
              <w:rPr>
                <w:rFonts w:ascii="Times New Roman" w:hAnsi="Times New Roman"/>
                <w:color w:val="000000"/>
                <w:szCs w:val="24"/>
              </w:rPr>
            </w:pPr>
            <w:r w:rsidRPr="001667D0">
              <w:rPr>
                <w:rFonts w:ascii="Times New Roman" w:hAnsi="Times New Roman"/>
                <w:color w:val="000000"/>
                <w:szCs w:val="24"/>
              </w:rPr>
              <w:t>осуществление передачи информации в систему учета проездных документов, используемую в ОАО "РЖД" для формирования сводной статистической отчетности по пригородным пассажирским перевозкам;</w:t>
            </w:r>
          </w:p>
          <w:p w14:paraId="6393BAC1" w14:textId="77777777" w:rsidR="00F54299" w:rsidRPr="001667D0" w:rsidRDefault="00F54299" w:rsidP="00F54299">
            <w:pPr>
              <w:numPr>
                <w:ilvl w:val="0"/>
                <w:numId w:val="25"/>
              </w:numPr>
              <w:spacing w:after="0" w:line="240" w:lineRule="auto"/>
              <w:ind w:left="0" w:firstLine="709"/>
              <w:contextualSpacing/>
              <w:jc w:val="both"/>
              <w:rPr>
                <w:rFonts w:ascii="Times New Roman" w:hAnsi="Times New Roman"/>
                <w:color w:val="000000"/>
                <w:szCs w:val="24"/>
              </w:rPr>
            </w:pPr>
            <w:r w:rsidRPr="001667D0">
              <w:rPr>
                <w:rFonts w:ascii="Times New Roman" w:hAnsi="Times New Roman"/>
                <w:color w:val="000000"/>
                <w:szCs w:val="24"/>
              </w:rPr>
              <w:t xml:space="preserve">осуществление достоверного и полного </w:t>
            </w:r>
            <w:proofErr w:type="spellStart"/>
            <w:r w:rsidRPr="001667D0">
              <w:rPr>
                <w:rFonts w:ascii="Times New Roman" w:hAnsi="Times New Roman"/>
                <w:color w:val="000000"/>
                <w:szCs w:val="24"/>
              </w:rPr>
              <w:t>on-line</w:t>
            </w:r>
            <w:proofErr w:type="spellEnd"/>
            <w:r w:rsidRPr="001667D0">
              <w:rPr>
                <w:rFonts w:ascii="Times New Roman" w:hAnsi="Times New Roman"/>
                <w:color w:val="000000"/>
                <w:szCs w:val="24"/>
              </w:rPr>
              <w:t xml:space="preserve"> учета перевозок (за наличный расчет, безденежных перевозок с разбивкой по категориям льгот), учет выручки (с разбивкой по станциям, категориям доходов), учет движения денежных средств;</w:t>
            </w:r>
          </w:p>
          <w:p w14:paraId="35706417" w14:textId="77777777" w:rsidR="00F54299" w:rsidRPr="001667D0" w:rsidRDefault="00F54299" w:rsidP="00F54299">
            <w:pPr>
              <w:numPr>
                <w:ilvl w:val="0"/>
                <w:numId w:val="25"/>
              </w:numPr>
              <w:spacing w:after="0" w:line="240" w:lineRule="auto"/>
              <w:ind w:left="0" w:firstLine="709"/>
              <w:contextualSpacing/>
              <w:jc w:val="both"/>
              <w:rPr>
                <w:rFonts w:ascii="Times New Roman" w:hAnsi="Times New Roman"/>
                <w:color w:val="000000"/>
                <w:szCs w:val="24"/>
              </w:rPr>
            </w:pPr>
            <w:r w:rsidRPr="001667D0">
              <w:rPr>
                <w:rFonts w:ascii="Times New Roman" w:hAnsi="Times New Roman"/>
                <w:color w:val="000000"/>
                <w:szCs w:val="24"/>
              </w:rPr>
              <w:t>оформление квитанций на провоз багажа и живности в пригородных поездах;</w:t>
            </w:r>
          </w:p>
          <w:p w14:paraId="33BCA85D" w14:textId="77777777" w:rsidR="00F54299" w:rsidRPr="001667D0" w:rsidRDefault="00F54299" w:rsidP="00F54299">
            <w:pPr>
              <w:numPr>
                <w:ilvl w:val="0"/>
                <w:numId w:val="25"/>
              </w:numPr>
              <w:spacing w:after="0" w:line="240" w:lineRule="auto"/>
              <w:ind w:left="0" w:firstLine="709"/>
              <w:contextualSpacing/>
              <w:jc w:val="both"/>
              <w:rPr>
                <w:rFonts w:ascii="Times New Roman" w:hAnsi="Times New Roman"/>
                <w:color w:val="000000"/>
                <w:szCs w:val="24"/>
              </w:rPr>
            </w:pPr>
            <w:r w:rsidRPr="001667D0">
              <w:rPr>
                <w:rFonts w:ascii="Times New Roman" w:hAnsi="Times New Roman"/>
                <w:color w:val="000000"/>
                <w:szCs w:val="24"/>
              </w:rPr>
              <w:t xml:space="preserve">осуществление возможности централизованного управления, а также автоматического обновления нормативно-справочной информации и программного обеспечения АРМ-Кассира в режиме </w:t>
            </w:r>
            <w:proofErr w:type="spellStart"/>
            <w:r w:rsidRPr="001667D0">
              <w:rPr>
                <w:rFonts w:ascii="Times New Roman" w:hAnsi="Times New Roman"/>
                <w:color w:val="000000"/>
                <w:szCs w:val="24"/>
              </w:rPr>
              <w:t>on-line</w:t>
            </w:r>
            <w:proofErr w:type="spellEnd"/>
            <w:r w:rsidRPr="001667D0">
              <w:rPr>
                <w:rFonts w:ascii="Times New Roman" w:hAnsi="Times New Roman"/>
                <w:color w:val="000000"/>
                <w:szCs w:val="24"/>
              </w:rPr>
              <w:t>;</w:t>
            </w:r>
          </w:p>
          <w:p w14:paraId="6793C1BD" w14:textId="77777777" w:rsidR="00F54299" w:rsidRPr="001667D0" w:rsidRDefault="00F54299" w:rsidP="00F54299">
            <w:pPr>
              <w:numPr>
                <w:ilvl w:val="0"/>
                <w:numId w:val="25"/>
              </w:numPr>
              <w:spacing w:after="0" w:line="240" w:lineRule="auto"/>
              <w:ind w:left="0" w:firstLine="709"/>
              <w:contextualSpacing/>
              <w:jc w:val="both"/>
              <w:rPr>
                <w:rFonts w:ascii="Times New Roman" w:hAnsi="Times New Roman"/>
                <w:color w:val="000000"/>
                <w:szCs w:val="24"/>
              </w:rPr>
            </w:pPr>
            <w:r w:rsidRPr="001667D0">
              <w:rPr>
                <w:rFonts w:ascii="Times New Roman" w:hAnsi="Times New Roman"/>
                <w:color w:val="000000"/>
                <w:szCs w:val="24"/>
              </w:rPr>
              <w:t>АРМ-Кассира должен удовлетворять требованиям предъявляемым законодательством Российской Федерации к контрольно-кассовой технике, должен быть включен в Государственный реестр контрольно-кассовой техники и зарегистрирован в Министерстве промышленности и торговли Российской Федерации;</w:t>
            </w:r>
          </w:p>
          <w:p w14:paraId="2A7C5437" w14:textId="77777777" w:rsidR="00F54299" w:rsidRPr="001667D0" w:rsidRDefault="00F54299" w:rsidP="00F54299">
            <w:pPr>
              <w:numPr>
                <w:ilvl w:val="0"/>
                <w:numId w:val="25"/>
              </w:numPr>
              <w:spacing w:after="0" w:line="240" w:lineRule="auto"/>
              <w:ind w:left="0" w:firstLine="709"/>
              <w:contextualSpacing/>
              <w:jc w:val="both"/>
              <w:rPr>
                <w:rFonts w:ascii="Times New Roman" w:hAnsi="Times New Roman"/>
                <w:color w:val="000000"/>
                <w:szCs w:val="24"/>
              </w:rPr>
            </w:pPr>
            <w:r w:rsidRPr="001667D0">
              <w:rPr>
                <w:rFonts w:ascii="Times New Roman" w:hAnsi="Times New Roman"/>
                <w:color w:val="000000"/>
                <w:szCs w:val="24"/>
              </w:rPr>
              <w:t xml:space="preserve">АРМ-Кассира должен удовлетворять требованиям, предъявляемым законодательством Российской Федерации к контрольно-кассовой технике для сферы услуг, и должен быть включен в Государственный реестр контрольно-кассовой техники в качестве ФР для осуществления денежных расчетов с населением пригодный для использования в стационарных местах, в т.ч. железнодорожном, с распечаткой и выдачей кассового чека (билета) на кассовой ленте шириной от 40 до 58 мм. Полномочия по ведению Государственного реестра переданы Федеральной налоговой службе России Постановлением Правительства РФ от 28.12.2011г. № 1168; </w:t>
            </w:r>
          </w:p>
          <w:p w14:paraId="7EB792AD" w14:textId="77777777" w:rsidR="00F54299" w:rsidRPr="001667D0" w:rsidRDefault="00F54299" w:rsidP="00F54299">
            <w:pPr>
              <w:numPr>
                <w:ilvl w:val="0"/>
                <w:numId w:val="25"/>
              </w:numPr>
              <w:spacing w:after="0" w:line="240" w:lineRule="auto"/>
              <w:ind w:left="0" w:firstLine="709"/>
              <w:contextualSpacing/>
              <w:jc w:val="both"/>
              <w:rPr>
                <w:rFonts w:ascii="Times New Roman" w:hAnsi="Times New Roman"/>
                <w:color w:val="000000"/>
                <w:szCs w:val="24"/>
              </w:rPr>
            </w:pPr>
            <w:r w:rsidRPr="001667D0">
              <w:rPr>
                <w:rFonts w:ascii="Times New Roman" w:hAnsi="Times New Roman"/>
                <w:color w:val="000000"/>
                <w:szCs w:val="24"/>
              </w:rPr>
              <w:t>передавать фискальные данные в ФН, установленный внутри корпуса ККТ;</w:t>
            </w:r>
          </w:p>
          <w:p w14:paraId="6382E8BD" w14:textId="77777777" w:rsidR="00F54299" w:rsidRPr="001667D0" w:rsidRDefault="00F54299" w:rsidP="00F54299">
            <w:pPr>
              <w:numPr>
                <w:ilvl w:val="0"/>
                <w:numId w:val="25"/>
              </w:numPr>
              <w:spacing w:after="0" w:line="240" w:lineRule="auto"/>
              <w:ind w:left="0" w:firstLine="709"/>
              <w:contextualSpacing/>
              <w:jc w:val="both"/>
              <w:rPr>
                <w:rFonts w:ascii="Times New Roman" w:hAnsi="Times New Roman"/>
                <w:color w:val="000000"/>
                <w:szCs w:val="24"/>
              </w:rPr>
            </w:pPr>
            <w:r w:rsidRPr="001667D0">
              <w:rPr>
                <w:rFonts w:ascii="Times New Roman" w:hAnsi="Times New Roman"/>
                <w:color w:val="000000"/>
                <w:szCs w:val="24"/>
              </w:rPr>
              <w:t>осуществления формирования фискальных документов в электронной форме;</w:t>
            </w:r>
          </w:p>
          <w:p w14:paraId="30277819" w14:textId="77777777" w:rsidR="00F54299" w:rsidRPr="001667D0" w:rsidRDefault="00F54299" w:rsidP="00F54299">
            <w:pPr>
              <w:numPr>
                <w:ilvl w:val="0"/>
                <w:numId w:val="25"/>
              </w:numPr>
              <w:spacing w:after="0" w:line="240" w:lineRule="auto"/>
              <w:ind w:left="0" w:firstLine="709"/>
              <w:contextualSpacing/>
              <w:jc w:val="both"/>
              <w:rPr>
                <w:rFonts w:ascii="Times New Roman" w:hAnsi="Times New Roman"/>
                <w:color w:val="000000"/>
                <w:szCs w:val="24"/>
              </w:rPr>
            </w:pPr>
            <w:r w:rsidRPr="001667D0">
              <w:rPr>
                <w:rFonts w:ascii="Times New Roman" w:hAnsi="Times New Roman"/>
                <w:color w:val="000000"/>
                <w:szCs w:val="24"/>
              </w:rPr>
              <w:t>исключения возможности формирования (печати) кассового чека (БСО), кассового чека коррекции (БСО коррекции), содержащих сведения более чем об одном признаке расчета;</w:t>
            </w:r>
          </w:p>
          <w:p w14:paraId="75371DF6" w14:textId="77777777" w:rsidR="00F54299" w:rsidRPr="001667D0" w:rsidRDefault="00F54299" w:rsidP="00F54299">
            <w:pPr>
              <w:numPr>
                <w:ilvl w:val="0"/>
                <w:numId w:val="25"/>
              </w:numPr>
              <w:spacing w:after="0" w:line="240" w:lineRule="auto"/>
              <w:ind w:left="0" w:firstLine="709"/>
              <w:contextualSpacing/>
              <w:jc w:val="both"/>
              <w:rPr>
                <w:rFonts w:ascii="Times New Roman" w:hAnsi="Times New Roman"/>
                <w:color w:val="000000"/>
                <w:szCs w:val="24"/>
              </w:rPr>
            </w:pPr>
            <w:r w:rsidRPr="001667D0">
              <w:rPr>
                <w:rFonts w:ascii="Times New Roman" w:hAnsi="Times New Roman"/>
                <w:color w:val="000000"/>
                <w:szCs w:val="24"/>
              </w:rPr>
              <w:t>осуществление возможности передачи фискальных документов, сформированных с использованием любого ФН, включенного в реестр ФН, любому оператору фискальных данных (ОФД) сразу после записи фискальных данных в ФН, в том числе возможность такой передачи в зашифрованном виде, а также возможность повторной передачи не переданных фискальных документов (по которым не было получено подтверждения оператора);</w:t>
            </w:r>
          </w:p>
          <w:p w14:paraId="5E856020" w14:textId="77777777" w:rsidR="00F54299" w:rsidRPr="001667D0" w:rsidRDefault="00F54299" w:rsidP="00F54299">
            <w:pPr>
              <w:numPr>
                <w:ilvl w:val="0"/>
                <w:numId w:val="25"/>
              </w:numPr>
              <w:spacing w:after="0" w:line="240" w:lineRule="auto"/>
              <w:ind w:left="0" w:firstLine="709"/>
              <w:contextualSpacing/>
              <w:jc w:val="both"/>
              <w:rPr>
                <w:rFonts w:ascii="Times New Roman" w:hAnsi="Times New Roman"/>
                <w:color w:val="000000"/>
                <w:szCs w:val="24"/>
              </w:rPr>
            </w:pPr>
            <w:r w:rsidRPr="001667D0">
              <w:rPr>
                <w:rFonts w:ascii="Times New Roman" w:hAnsi="Times New Roman"/>
                <w:color w:val="000000"/>
                <w:szCs w:val="24"/>
              </w:rPr>
              <w:t>осуществление печати фискальных документов;</w:t>
            </w:r>
          </w:p>
          <w:p w14:paraId="3DC58BE9" w14:textId="77777777" w:rsidR="00F54299" w:rsidRPr="001667D0" w:rsidRDefault="00F54299" w:rsidP="00F54299">
            <w:pPr>
              <w:numPr>
                <w:ilvl w:val="0"/>
                <w:numId w:val="25"/>
              </w:numPr>
              <w:spacing w:after="0" w:line="240" w:lineRule="auto"/>
              <w:ind w:left="0" w:firstLine="709"/>
              <w:contextualSpacing/>
              <w:jc w:val="both"/>
              <w:rPr>
                <w:rFonts w:ascii="Times New Roman" w:hAnsi="Times New Roman"/>
                <w:color w:val="000000"/>
                <w:szCs w:val="24"/>
              </w:rPr>
            </w:pPr>
            <w:r w:rsidRPr="001667D0">
              <w:rPr>
                <w:rFonts w:ascii="Times New Roman" w:hAnsi="Times New Roman"/>
                <w:color w:val="000000"/>
                <w:szCs w:val="24"/>
              </w:rPr>
              <w:t>осуществление возможности печати на кассовом чеке (БСО) двухмерного штрихового кода (QR-код размером не менее 20×20мм), содержащего в кодированном виде реквизиты проверки кассового чека или БСО (дата и время осуществления расчета, порядковый номер фискального документа, признак расчета, сумма расчета, заводской номер ФН, фискальный признак документа) в отдельной выделенной области кассового чека или БСО;</w:t>
            </w:r>
          </w:p>
          <w:p w14:paraId="5E952CC7" w14:textId="77777777" w:rsidR="00F54299" w:rsidRPr="001667D0" w:rsidRDefault="00F54299" w:rsidP="00F54299">
            <w:pPr>
              <w:numPr>
                <w:ilvl w:val="0"/>
                <w:numId w:val="25"/>
              </w:numPr>
              <w:spacing w:after="0" w:line="240" w:lineRule="auto"/>
              <w:ind w:left="0" w:firstLine="709"/>
              <w:contextualSpacing/>
              <w:jc w:val="both"/>
              <w:rPr>
                <w:rFonts w:ascii="Times New Roman" w:hAnsi="Times New Roman"/>
                <w:color w:val="000000"/>
                <w:szCs w:val="24"/>
              </w:rPr>
            </w:pPr>
            <w:r w:rsidRPr="001667D0">
              <w:rPr>
                <w:rFonts w:ascii="Times New Roman" w:hAnsi="Times New Roman"/>
                <w:color w:val="000000"/>
                <w:szCs w:val="24"/>
              </w:rPr>
              <w:t>принимать от технических средств ОФД подтверждение оператора, в том числе в зашифрованном виде.</w:t>
            </w:r>
          </w:p>
          <w:p w14:paraId="1BE3C4E8" w14:textId="77777777" w:rsidR="00F54299" w:rsidRPr="001667D0" w:rsidRDefault="00F54299" w:rsidP="00F54299">
            <w:pPr>
              <w:numPr>
                <w:ilvl w:val="0"/>
                <w:numId w:val="25"/>
              </w:numPr>
              <w:spacing w:after="0" w:line="240" w:lineRule="auto"/>
              <w:ind w:left="0" w:firstLine="709"/>
              <w:contextualSpacing/>
              <w:jc w:val="both"/>
              <w:rPr>
                <w:rFonts w:ascii="Times New Roman" w:hAnsi="Times New Roman"/>
                <w:color w:val="000000"/>
                <w:szCs w:val="24"/>
              </w:rPr>
            </w:pPr>
            <w:r w:rsidRPr="001667D0">
              <w:rPr>
                <w:rFonts w:ascii="Times New Roman" w:hAnsi="Times New Roman"/>
                <w:color w:val="000000"/>
                <w:szCs w:val="24"/>
              </w:rPr>
              <w:t>информировать пользователя об отсутствии подтверждения оператора переданного фискального документа в налоговые органы в электронной форме через ОФД, а также о неисправностях в работе кассового терминала;</w:t>
            </w:r>
          </w:p>
          <w:p w14:paraId="0C05C05E" w14:textId="77777777" w:rsidR="00F54299" w:rsidRPr="001667D0" w:rsidRDefault="00F54299" w:rsidP="00F54299">
            <w:pPr>
              <w:numPr>
                <w:ilvl w:val="0"/>
                <w:numId w:val="25"/>
              </w:numPr>
              <w:spacing w:after="0" w:line="240" w:lineRule="auto"/>
              <w:ind w:left="0" w:firstLine="709"/>
              <w:contextualSpacing/>
              <w:jc w:val="both"/>
              <w:rPr>
                <w:rFonts w:ascii="Times New Roman" w:hAnsi="Times New Roman"/>
                <w:color w:val="000000"/>
                <w:szCs w:val="24"/>
              </w:rPr>
            </w:pPr>
            <w:r w:rsidRPr="001667D0">
              <w:rPr>
                <w:rFonts w:ascii="Times New Roman" w:hAnsi="Times New Roman"/>
                <w:color w:val="000000"/>
                <w:szCs w:val="24"/>
              </w:rPr>
              <w:lastRenderedPageBreak/>
              <w:t>Обеспечивать для проверяющего лица налогового органа возможность печати фискального документа "отчет о текущем состоянии расчетов" в любое время;</w:t>
            </w:r>
          </w:p>
          <w:p w14:paraId="53B17F95" w14:textId="77777777" w:rsidR="00F54299" w:rsidRPr="001667D0" w:rsidRDefault="00F54299" w:rsidP="00F54299">
            <w:pPr>
              <w:numPr>
                <w:ilvl w:val="0"/>
                <w:numId w:val="25"/>
              </w:numPr>
              <w:spacing w:after="0" w:line="240" w:lineRule="auto"/>
              <w:ind w:left="0" w:firstLine="709"/>
              <w:contextualSpacing/>
              <w:jc w:val="both"/>
              <w:rPr>
                <w:rFonts w:ascii="Times New Roman" w:hAnsi="Times New Roman"/>
                <w:color w:val="000000"/>
                <w:szCs w:val="24"/>
              </w:rPr>
            </w:pPr>
            <w:r w:rsidRPr="001667D0">
              <w:rPr>
                <w:rFonts w:ascii="Times New Roman" w:hAnsi="Times New Roman"/>
                <w:color w:val="000000"/>
                <w:szCs w:val="24"/>
              </w:rPr>
              <w:t>Обеспечивать возможность поиска любого фискального документа, записанного в ФН, установленный внутри корпуса кассового терминала, по его номеру и его печать на бумажном носителе и (или) передачу в электронной форме;</w:t>
            </w:r>
          </w:p>
          <w:p w14:paraId="5B786220" w14:textId="77777777" w:rsidR="00F54299" w:rsidRPr="001667D0" w:rsidRDefault="00F54299" w:rsidP="00F54299">
            <w:pPr>
              <w:numPr>
                <w:ilvl w:val="0"/>
                <w:numId w:val="25"/>
              </w:numPr>
              <w:spacing w:after="0" w:line="240" w:lineRule="auto"/>
              <w:ind w:left="0" w:firstLine="709"/>
              <w:contextualSpacing/>
              <w:jc w:val="both"/>
              <w:rPr>
                <w:rFonts w:ascii="Times New Roman" w:hAnsi="Times New Roman"/>
                <w:color w:val="000000"/>
                <w:szCs w:val="24"/>
              </w:rPr>
            </w:pPr>
            <w:r w:rsidRPr="001667D0">
              <w:rPr>
                <w:rFonts w:ascii="Times New Roman" w:hAnsi="Times New Roman"/>
                <w:color w:val="000000"/>
                <w:szCs w:val="24"/>
              </w:rPr>
              <w:t>Исполнять протоколы информационного обмена между ФН и кассовым терминалом, кассовым терминалом и техническими средствами ОФД, техническими средствами контроля налоговых органов и ФН, а также ККТ, размещенных федеральным органом исполнительной власти, уполномоченным по контролю и надзору за применением ККТ, на его официальном сайте в сети "Интернет";</w:t>
            </w:r>
          </w:p>
          <w:p w14:paraId="34594E27" w14:textId="77777777" w:rsidR="00F54299" w:rsidRPr="001667D0" w:rsidRDefault="00F54299" w:rsidP="00F54299">
            <w:pPr>
              <w:numPr>
                <w:ilvl w:val="0"/>
                <w:numId w:val="25"/>
              </w:numPr>
              <w:spacing w:after="0" w:line="240" w:lineRule="auto"/>
              <w:ind w:left="0" w:firstLine="709"/>
              <w:contextualSpacing/>
              <w:jc w:val="both"/>
              <w:rPr>
                <w:rFonts w:ascii="Times New Roman" w:hAnsi="Times New Roman"/>
                <w:color w:val="000000"/>
                <w:szCs w:val="24"/>
              </w:rPr>
            </w:pPr>
            <w:r w:rsidRPr="001667D0">
              <w:rPr>
                <w:rFonts w:ascii="Times New Roman" w:hAnsi="Times New Roman"/>
                <w:color w:val="000000"/>
                <w:szCs w:val="24"/>
              </w:rPr>
              <w:t>Выполнять автоматическое тестирование ККТ, входящее в состав АРМ-Кассира, при включении питания;</w:t>
            </w:r>
          </w:p>
          <w:p w14:paraId="6117F08E" w14:textId="77777777" w:rsidR="00F54299" w:rsidRPr="001667D0" w:rsidRDefault="00F54299" w:rsidP="00F54299">
            <w:pPr>
              <w:numPr>
                <w:ilvl w:val="0"/>
                <w:numId w:val="25"/>
              </w:numPr>
              <w:spacing w:after="0" w:line="240" w:lineRule="auto"/>
              <w:ind w:left="0" w:firstLine="709"/>
              <w:contextualSpacing/>
              <w:jc w:val="both"/>
              <w:rPr>
                <w:rFonts w:ascii="Times New Roman" w:hAnsi="Times New Roman"/>
                <w:color w:val="000000"/>
                <w:szCs w:val="24"/>
              </w:rPr>
            </w:pPr>
            <w:r w:rsidRPr="001667D0">
              <w:rPr>
                <w:rFonts w:ascii="Times New Roman" w:hAnsi="Times New Roman"/>
                <w:color w:val="000000"/>
                <w:szCs w:val="24"/>
              </w:rPr>
              <w:t>ККТ должно иметь в своем составе устройство передачи данных (далее- УПД);</w:t>
            </w:r>
          </w:p>
          <w:p w14:paraId="6E744EE0" w14:textId="77777777" w:rsidR="00F54299" w:rsidRPr="001667D0" w:rsidRDefault="00F54299" w:rsidP="00F54299">
            <w:pPr>
              <w:numPr>
                <w:ilvl w:val="0"/>
                <w:numId w:val="25"/>
              </w:numPr>
              <w:spacing w:after="0" w:line="240" w:lineRule="auto"/>
              <w:ind w:left="0" w:firstLine="709"/>
              <w:contextualSpacing/>
              <w:jc w:val="both"/>
              <w:rPr>
                <w:rFonts w:ascii="Times New Roman" w:hAnsi="Times New Roman"/>
                <w:color w:val="000000"/>
                <w:szCs w:val="24"/>
              </w:rPr>
            </w:pPr>
            <w:r w:rsidRPr="001667D0">
              <w:rPr>
                <w:rFonts w:ascii="Times New Roman" w:hAnsi="Times New Roman"/>
                <w:color w:val="000000"/>
                <w:szCs w:val="24"/>
              </w:rPr>
              <w:t>УПД должно обеспечивать передачу данных от кассового терминала на сервер ОФД.</w:t>
            </w:r>
          </w:p>
          <w:p w14:paraId="7F02D8AA" w14:textId="77777777" w:rsidR="00F54299" w:rsidRPr="001667D0" w:rsidRDefault="00F54299" w:rsidP="00F54299">
            <w:pPr>
              <w:spacing w:after="0" w:line="240" w:lineRule="auto"/>
              <w:ind w:firstLine="709"/>
              <w:jc w:val="both"/>
              <w:rPr>
                <w:rFonts w:ascii="Times New Roman" w:hAnsi="Times New Roman"/>
                <w:szCs w:val="24"/>
              </w:rPr>
            </w:pPr>
          </w:p>
          <w:p w14:paraId="27E1A8FA" w14:textId="2B3EE42D" w:rsidR="004918DA" w:rsidRDefault="00F54299" w:rsidP="00F54299">
            <w:pPr>
              <w:spacing w:after="0" w:line="240" w:lineRule="auto"/>
              <w:jc w:val="both"/>
              <w:rPr>
                <w:rFonts w:ascii="Times New Roman" w:hAnsi="Times New Roman"/>
                <w:bCs/>
                <w:color w:val="FF0000"/>
              </w:rPr>
            </w:pPr>
            <w:r w:rsidRPr="001667D0">
              <w:rPr>
                <w:rFonts w:ascii="Times New Roman" w:hAnsi="Times New Roman"/>
                <w:szCs w:val="24"/>
              </w:rPr>
              <w:t>Испытания работоспособности АРМ-Кассира после поставки и монтажа производятся с участием представителей Заказчика.</w:t>
            </w:r>
          </w:p>
          <w:p w14:paraId="4853F74D" w14:textId="77777777" w:rsidR="00413DB4" w:rsidRPr="00444CA0" w:rsidRDefault="00413DB4" w:rsidP="00444CA0">
            <w:pPr>
              <w:spacing w:after="0" w:line="240" w:lineRule="auto"/>
              <w:jc w:val="both"/>
              <w:rPr>
                <w:rFonts w:ascii="Times New Roman" w:hAnsi="Times New Roman" w:cs="Times New Roman"/>
                <w:i/>
              </w:rPr>
            </w:pPr>
          </w:p>
        </w:tc>
      </w:tr>
      <w:tr w:rsidR="00444CA0" w:rsidRPr="00444CA0" w14:paraId="64F7A177" w14:textId="77777777" w:rsidTr="00B61349">
        <w:tc>
          <w:tcPr>
            <w:tcW w:w="1344" w:type="pct"/>
          </w:tcPr>
          <w:p w14:paraId="24CDA309" w14:textId="1FD24119" w:rsidR="00444CA0" w:rsidRPr="00444CA0" w:rsidRDefault="004918DA" w:rsidP="00444CA0">
            <w:pPr>
              <w:spacing w:after="0" w:line="240" w:lineRule="auto"/>
              <w:jc w:val="both"/>
              <w:rPr>
                <w:rFonts w:ascii="Times New Roman" w:hAnsi="Times New Roman" w:cs="Times New Roman"/>
                <w:i/>
              </w:rPr>
            </w:pPr>
            <w:r>
              <w:rPr>
                <w:rFonts w:ascii="Times New Roman" w:hAnsi="Times New Roman" w:cs="Times New Roman"/>
                <w:bCs/>
              </w:rPr>
              <w:lastRenderedPageBreak/>
              <w:t>3.2.5.</w:t>
            </w:r>
            <w:r w:rsidR="00F54299">
              <w:rPr>
                <w:rFonts w:ascii="Times New Roman" w:hAnsi="Times New Roman" w:cs="Times New Roman"/>
                <w:bCs/>
              </w:rPr>
              <w:t xml:space="preserve"> </w:t>
            </w:r>
            <w:r w:rsidR="00444CA0" w:rsidRPr="00444CA0">
              <w:rPr>
                <w:rFonts w:ascii="Times New Roman" w:hAnsi="Times New Roman" w:cs="Times New Roman"/>
                <w:bCs/>
              </w:rPr>
              <w:t>Требования к упаковке, отгрузке, маркировке, хранению товара</w:t>
            </w:r>
          </w:p>
        </w:tc>
        <w:tc>
          <w:tcPr>
            <w:tcW w:w="3656" w:type="pct"/>
          </w:tcPr>
          <w:p w14:paraId="7FF44CF5" w14:textId="16128249" w:rsidR="00444CA0" w:rsidRPr="00444CA0" w:rsidRDefault="00413DB4" w:rsidP="00444CA0">
            <w:pPr>
              <w:widowControl w:val="0"/>
              <w:spacing w:after="0" w:line="240" w:lineRule="auto"/>
              <w:jc w:val="both"/>
              <w:rPr>
                <w:rFonts w:ascii="Times New Roman" w:hAnsi="Times New Roman" w:cs="Times New Roman"/>
                <w:snapToGrid w:val="0"/>
              </w:rPr>
            </w:pPr>
            <w:r>
              <w:rPr>
                <w:rFonts w:ascii="Times New Roman" w:hAnsi="Times New Roman" w:cs="Times New Roman"/>
                <w:snapToGrid w:val="0"/>
              </w:rPr>
              <w:t>Товар</w:t>
            </w:r>
            <w:r w:rsidR="00444CA0" w:rsidRPr="00444CA0">
              <w:rPr>
                <w:rFonts w:ascii="Times New Roman" w:hAnsi="Times New Roman" w:cs="Times New Roman"/>
                <w:snapToGrid w:val="0"/>
              </w:rPr>
              <w:t xml:space="preserve"> постав</w:t>
            </w:r>
            <w:r>
              <w:rPr>
                <w:rFonts w:ascii="Times New Roman" w:hAnsi="Times New Roman" w:cs="Times New Roman"/>
                <w:snapToGrid w:val="0"/>
              </w:rPr>
              <w:t>ляется</w:t>
            </w:r>
            <w:r w:rsidR="00444CA0" w:rsidRPr="00444CA0">
              <w:rPr>
                <w:rFonts w:ascii="Times New Roman" w:hAnsi="Times New Roman" w:cs="Times New Roman"/>
                <w:snapToGrid w:val="0"/>
              </w:rPr>
              <w:t xml:space="preserve"> в упаковке, позволяющей обеспечить сохранность </w:t>
            </w:r>
            <w:r w:rsidR="004918DA">
              <w:rPr>
                <w:rFonts w:ascii="Times New Roman" w:hAnsi="Times New Roman" w:cs="Times New Roman"/>
                <w:snapToGrid w:val="0"/>
              </w:rPr>
              <w:t>Т</w:t>
            </w:r>
            <w:r w:rsidR="00444CA0" w:rsidRPr="00444CA0">
              <w:rPr>
                <w:rFonts w:ascii="Times New Roman" w:hAnsi="Times New Roman" w:cs="Times New Roman"/>
                <w:snapToGrid w:val="0"/>
              </w:rPr>
              <w:t xml:space="preserve">овара от повреждений при его отгрузке, перевозке и хранении. </w:t>
            </w:r>
          </w:p>
          <w:p w14:paraId="5A395826" w14:textId="749F4D39" w:rsidR="00444CA0" w:rsidRPr="00444CA0" w:rsidRDefault="00444CA0" w:rsidP="00444CA0">
            <w:pPr>
              <w:spacing w:after="0" w:line="240" w:lineRule="auto"/>
              <w:jc w:val="both"/>
              <w:rPr>
                <w:rFonts w:ascii="Times New Roman" w:hAnsi="Times New Roman" w:cs="Times New Roman"/>
                <w:i/>
              </w:rPr>
            </w:pPr>
            <w:r w:rsidRPr="00444CA0">
              <w:rPr>
                <w:rFonts w:ascii="Times New Roman" w:hAnsi="Times New Roman" w:cs="Times New Roman"/>
              </w:rPr>
              <w:t xml:space="preserve">Заказчик вправе отказаться от приёмки </w:t>
            </w:r>
            <w:r w:rsidR="004918DA">
              <w:rPr>
                <w:rFonts w:ascii="Times New Roman" w:hAnsi="Times New Roman" w:cs="Times New Roman"/>
              </w:rPr>
              <w:t>Т</w:t>
            </w:r>
            <w:r w:rsidRPr="00444CA0">
              <w:rPr>
                <w:rFonts w:ascii="Times New Roman" w:hAnsi="Times New Roman" w:cs="Times New Roman"/>
              </w:rPr>
              <w:t>овара, поступившего без упаковки либо в ненадлежащей или повреждённой таре.</w:t>
            </w:r>
          </w:p>
        </w:tc>
      </w:tr>
      <w:tr w:rsidR="00444CA0" w:rsidRPr="00444CA0" w14:paraId="09500587" w14:textId="77777777" w:rsidTr="00B61349">
        <w:tc>
          <w:tcPr>
            <w:tcW w:w="1344" w:type="pct"/>
          </w:tcPr>
          <w:p w14:paraId="0AFA2F25" w14:textId="56F16F5B" w:rsidR="00444CA0" w:rsidRPr="00444CA0" w:rsidRDefault="004918DA" w:rsidP="00444CA0">
            <w:pPr>
              <w:spacing w:after="0" w:line="240" w:lineRule="auto"/>
              <w:jc w:val="both"/>
              <w:rPr>
                <w:rFonts w:ascii="Times New Roman" w:hAnsi="Times New Roman" w:cs="Times New Roman"/>
                <w:i/>
              </w:rPr>
            </w:pPr>
            <w:r>
              <w:rPr>
                <w:rFonts w:ascii="Times New Roman" w:hAnsi="Times New Roman" w:cs="Times New Roman"/>
                <w:bCs/>
              </w:rPr>
              <w:t xml:space="preserve">3.2.6. </w:t>
            </w:r>
            <w:r w:rsidR="00444CA0" w:rsidRPr="00444CA0">
              <w:rPr>
                <w:rFonts w:ascii="Times New Roman" w:hAnsi="Times New Roman" w:cs="Times New Roman"/>
                <w:bCs/>
              </w:rPr>
              <w:t>Сведения о возможности предоставить эквивалентные товары, работы, услуг. Параметры эквивалентности</w:t>
            </w:r>
          </w:p>
        </w:tc>
        <w:tc>
          <w:tcPr>
            <w:tcW w:w="3656" w:type="pct"/>
          </w:tcPr>
          <w:p w14:paraId="3AEF5AE9" w14:textId="77777777" w:rsidR="00444CA0" w:rsidRPr="00444CA0" w:rsidRDefault="00444CA0" w:rsidP="00444CA0">
            <w:pPr>
              <w:spacing w:after="0" w:line="240" w:lineRule="auto"/>
              <w:jc w:val="both"/>
              <w:rPr>
                <w:rFonts w:ascii="Times New Roman" w:hAnsi="Times New Roman" w:cs="Times New Roman"/>
              </w:rPr>
            </w:pPr>
            <w:r w:rsidRPr="00444CA0">
              <w:rPr>
                <w:rFonts w:ascii="Times New Roman" w:hAnsi="Times New Roman" w:cs="Times New Roman"/>
              </w:rPr>
              <w:t>Допускается замена товара, указанного в техническом задании, на эквивалентный по техническим характеристикам и функциональному назначению.</w:t>
            </w:r>
          </w:p>
          <w:p w14:paraId="0B7F6687" w14:textId="77777777" w:rsidR="00444CA0" w:rsidRPr="00444CA0" w:rsidRDefault="00444CA0" w:rsidP="00444CA0">
            <w:pPr>
              <w:spacing w:after="0" w:line="240" w:lineRule="auto"/>
              <w:jc w:val="both"/>
              <w:rPr>
                <w:rFonts w:ascii="Times New Roman" w:hAnsi="Times New Roman" w:cs="Times New Roman"/>
              </w:rPr>
            </w:pPr>
            <w:r w:rsidRPr="00444CA0">
              <w:rPr>
                <w:rFonts w:ascii="Times New Roman" w:hAnsi="Times New Roman" w:cs="Times New Roman"/>
              </w:rPr>
              <w:t>При указании в настоящем приложении на товарный знак или производителя его следует читать со словом «или эквивалент», товар, указанный со словом «или эквивалент» может быть заменен на эквивалентный по функциональному значению и техническим характеристикам.</w:t>
            </w:r>
          </w:p>
          <w:p w14:paraId="318D0044" w14:textId="77777777" w:rsidR="00444CA0" w:rsidRPr="00444CA0" w:rsidRDefault="00444CA0" w:rsidP="00444CA0">
            <w:pPr>
              <w:spacing w:after="0" w:line="240" w:lineRule="auto"/>
              <w:jc w:val="both"/>
              <w:rPr>
                <w:rFonts w:ascii="Times New Roman" w:hAnsi="Times New Roman" w:cs="Times New Roman"/>
                <w:i/>
              </w:rPr>
            </w:pPr>
            <w:r w:rsidRPr="00444CA0">
              <w:rPr>
                <w:rFonts w:ascii="Times New Roman" w:hAnsi="Times New Roman" w:cs="Times New Roman"/>
              </w:rPr>
              <w:t>Параметрами эквивалентности являются параметры и требования, указаны в Технических и функциональных характеристиках товара технического задания.</w:t>
            </w:r>
          </w:p>
        </w:tc>
      </w:tr>
      <w:tr w:rsidR="00444CA0" w:rsidRPr="00444CA0" w14:paraId="46ED28D4" w14:textId="77777777" w:rsidTr="00B61349">
        <w:tc>
          <w:tcPr>
            <w:tcW w:w="1344" w:type="pct"/>
          </w:tcPr>
          <w:p w14:paraId="5DF0B0D5" w14:textId="60182C2E" w:rsidR="00444CA0" w:rsidRPr="00444CA0" w:rsidRDefault="004918DA" w:rsidP="00444CA0">
            <w:pPr>
              <w:spacing w:after="0" w:line="240" w:lineRule="auto"/>
              <w:rPr>
                <w:rFonts w:ascii="Times New Roman" w:hAnsi="Times New Roman" w:cs="Times New Roman"/>
              </w:rPr>
            </w:pPr>
            <w:r>
              <w:rPr>
                <w:rFonts w:ascii="Times New Roman" w:hAnsi="Times New Roman" w:cs="Times New Roman"/>
              </w:rPr>
              <w:t>3.2.7.</w:t>
            </w:r>
            <w:r w:rsidR="00F54299">
              <w:rPr>
                <w:rFonts w:ascii="Times New Roman" w:hAnsi="Times New Roman" w:cs="Times New Roman"/>
              </w:rPr>
              <w:t xml:space="preserve"> </w:t>
            </w:r>
            <w:r w:rsidR="00444CA0" w:rsidRPr="00444CA0">
              <w:rPr>
                <w:rFonts w:ascii="Times New Roman" w:hAnsi="Times New Roman" w:cs="Times New Roman"/>
              </w:rPr>
              <w:t>Иные требования</w:t>
            </w:r>
            <w:r w:rsidR="00444CA0" w:rsidRPr="00444CA0">
              <w:rPr>
                <w:rFonts w:ascii="Times New Roman" w:hAnsi="Times New Roman" w:cs="Times New Roman"/>
                <w:bCs/>
              </w:rPr>
              <w:t xml:space="preserve"> связанные с определением соответствия поставляемого товара, выполняемой работы, оказываемой услуги потребностям заказчика</w:t>
            </w:r>
          </w:p>
        </w:tc>
        <w:tc>
          <w:tcPr>
            <w:tcW w:w="3656" w:type="pct"/>
          </w:tcPr>
          <w:p w14:paraId="75BCBC55" w14:textId="0A9FF4C4" w:rsidR="00444CA0" w:rsidRPr="00046400" w:rsidRDefault="00046400" w:rsidP="00444CA0">
            <w:pPr>
              <w:spacing w:after="0" w:line="240" w:lineRule="auto"/>
              <w:jc w:val="both"/>
              <w:rPr>
                <w:rFonts w:ascii="Times New Roman" w:hAnsi="Times New Roman" w:cs="Times New Roman"/>
                <w:color w:val="000000"/>
              </w:rPr>
            </w:pPr>
            <w:r w:rsidRPr="00046400">
              <w:rPr>
                <w:rFonts w:ascii="Times New Roman" w:hAnsi="Times New Roman" w:cs="Times New Roman"/>
              </w:rPr>
              <w:t xml:space="preserve">Размер минимальной доли закупок товаров российского происхождения ККТ </w:t>
            </w:r>
            <w:r w:rsidR="00444CA0" w:rsidRPr="00046400">
              <w:rPr>
                <w:rFonts w:ascii="Times New Roman" w:hAnsi="Times New Roman" w:cs="Times New Roman"/>
                <w:color w:val="000000"/>
              </w:rPr>
              <w:t>ПРИМ 08-Ф</w:t>
            </w:r>
            <w:r w:rsidRPr="00046400">
              <w:rPr>
                <w:rFonts w:ascii="Times New Roman" w:hAnsi="Times New Roman" w:cs="Times New Roman"/>
                <w:color w:val="000000"/>
              </w:rPr>
              <w:t xml:space="preserve"> должен составлять не менее 37 % </w:t>
            </w:r>
            <w:r w:rsidRPr="00046400">
              <w:rPr>
                <w:rFonts w:ascii="Times New Roman" w:hAnsi="Times New Roman" w:cs="Times New Roman"/>
              </w:rPr>
              <w:t>н</w:t>
            </w:r>
            <w:r w:rsidRPr="00046400">
              <w:rPr>
                <w:rFonts w:ascii="Times New Roman" w:eastAsia="MS Mincho" w:hAnsi="Times New Roman" w:cs="Times New Roman"/>
              </w:rPr>
              <w:t>а основании Постановления Правительства РФ от 03.12.2020 № 2013 «О минимальной доле закупок товаров российского происхождения». В подтверждение соответствия поставляемого Товара указанному требованию будет являться предоставление в составе заявки реестрового номера Товара в реестре промышленной продукции, произведенной на территории РФ</w:t>
            </w:r>
            <w:r w:rsidR="00D95951">
              <w:rPr>
                <w:rFonts w:ascii="Times New Roman" w:eastAsia="MS Mincho" w:hAnsi="Times New Roman" w:cs="Times New Roman"/>
              </w:rPr>
              <w:t xml:space="preserve"> </w:t>
            </w:r>
            <w:r w:rsidRPr="00046400">
              <w:rPr>
                <w:rFonts w:ascii="Times New Roman" w:eastAsia="MS Mincho" w:hAnsi="Times New Roman" w:cs="Times New Roman"/>
              </w:rPr>
              <w:t xml:space="preserve">или в реестре промышленной продукции, произведенной на территории государства - члена Евразийского экономического союза (ЕАЭС),за исключением РФ (или порядкового номера реестровой записи единого реестра российской радиоэлектронной продукции) </w:t>
            </w:r>
            <w:r w:rsidRPr="00046400">
              <w:rPr>
                <w:rFonts w:ascii="Times New Roman" w:hAnsi="Times New Roman" w:cs="Times New Roman"/>
                <w:color w:val="000000"/>
              </w:rPr>
              <w:t xml:space="preserve"> </w:t>
            </w:r>
            <w:r w:rsidRPr="00046400">
              <w:rPr>
                <w:rFonts w:ascii="Times New Roman" w:hAnsi="Times New Roman" w:cs="Times New Roman"/>
              </w:rPr>
              <w:t>https://gisp.gov.ru/ и/или https://erpt.eecommission.org/</w:t>
            </w:r>
            <w:r>
              <w:rPr>
                <w:rFonts w:ascii="Times New Roman" w:hAnsi="Times New Roman" w:cs="Times New Roman"/>
              </w:rPr>
              <w:t>.</w:t>
            </w:r>
          </w:p>
          <w:p w14:paraId="64920ABA" w14:textId="77777777" w:rsidR="00444CA0" w:rsidRPr="00046400" w:rsidRDefault="00444CA0" w:rsidP="00444CA0">
            <w:pPr>
              <w:spacing w:after="0" w:line="240" w:lineRule="auto"/>
              <w:jc w:val="both"/>
              <w:rPr>
                <w:rFonts w:ascii="Times New Roman" w:hAnsi="Times New Roman" w:cs="Times New Roman"/>
                <w:color w:val="000000"/>
              </w:rPr>
            </w:pPr>
            <w:r w:rsidRPr="00046400">
              <w:rPr>
                <w:rFonts w:ascii="Times New Roman" w:hAnsi="Times New Roman" w:cs="Times New Roman"/>
                <w:color w:val="000000"/>
              </w:rPr>
              <w:t>Фискальный регистратор должен быть включен в реестр контрольно-кассовой техники.</w:t>
            </w:r>
          </w:p>
          <w:p w14:paraId="51B27988" w14:textId="77777777" w:rsidR="00444CA0" w:rsidRPr="00444CA0" w:rsidRDefault="00444CA0" w:rsidP="00444CA0">
            <w:pPr>
              <w:spacing w:after="0" w:line="240" w:lineRule="auto"/>
              <w:jc w:val="both"/>
              <w:rPr>
                <w:rFonts w:ascii="Times New Roman" w:hAnsi="Times New Roman" w:cs="Times New Roman"/>
              </w:rPr>
            </w:pPr>
            <w:r w:rsidRPr="00046400">
              <w:rPr>
                <w:rFonts w:ascii="Times New Roman" w:hAnsi="Times New Roman" w:cs="Times New Roman"/>
              </w:rPr>
              <w:t>Операционная система</w:t>
            </w:r>
            <w:r w:rsidRPr="00046400" w:rsidDel="00087AFF">
              <w:rPr>
                <w:rFonts w:ascii="Times New Roman" w:hAnsi="Times New Roman" w:cs="Times New Roman"/>
              </w:rPr>
              <w:t xml:space="preserve"> </w:t>
            </w:r>
            <w:r w:rsidRPr="00046400">
              <w:rPr>
                <w:rFonts w:ascii="Times New Roman" w:hAnsi="Times New Roman" w:cs="Times New Roman"/>
                <w:color w:val="000000"/>
              </w:rPr>
              <w:t>в составе персонального компьютера должна быть включена в реестр Российского программного обеспечения.</w:t>
            </w:r>
            <w:r w:rsidRPr="00046400">
              <w:rPr>
                <w:rFonts w:ascii="Times New Roman" w:hAnsi="Times New Roman" w:cs="Times New Roman"/>
              </w:rPr>
              <w:t xml:space="preserve"> </w:t>
            </w:r>
            <w:r w:rsidRPr="00046400">
              <w:rPr>
                <w:rFonts w:ascii="Times New Roman" w:hAnsi="Times New Roman" w:cs="Times New Roman"/>
                <w:color w:val="000000"/>
              </w:rPr>
              <w:t xml:space="preserve"> </w:t>
            </w:r>
            <w:hyperlink r:id="rId9" w:tgtFrame="_blank" w:history="1">
              <w:r w:rsidRPr="00046400">
                <w:rPr>
                  <w:rStyle w:val="af2"/>
                  <w:rFonts w:ascii="Times New Roman" w:hAnsi="Times New Roman" w:cs="Times New Roman"/>
                </w:rPr>
                <w:t>https://reestr.digital.gov.ru/reestr/</w:t>
              </w:r>
            </w:hyperlink>
          </w:p>
        </w:tc>
      </w:tr>
      <w:tr w:rsidR="00444CA0" w:rsidRPr="00444CA0" w14:paraId="7BE49F2E" w14:textId="77777777" w:rsidTr="00B61349">
        <w:tc>
          <w:tcPr>
            <w:tcW w:w="5000" w:type="pct"/>
            <w:gridSpan w:val="2"/>
          </w:tcPr>
          <w:p w14:paraId="00A60398" w14:textId="653B3A6B" w:rsidR="00444CA0" w:rsidRPr="004918DA" w:rsidRDefault="00444CA0" w:rsidP="00F54299">
            <w:pPr>
              <w:pStyle w:val="af3"/>
              <w:numPr>
                <w:ilvl w:val="2"/>
                <w:numId w:val="36"/>
              </w:numPr>
              <w:spacing w:after="0" w:line="240" w:lineRule="auto"/>
              <w:ind w:hanging="1080"/>
              <w:jc w:val="both"/>
              <w:rPr>
                <w:rFonts w:ascii="Times New Roman" w:hAnsi="Times New Roman" w:cs="Times New Roman"/>
                <w:i/>
              </w:rPr>
            </w:pPr>
            <w:r w:rsidRPr="004918DA">
              <w:rPr>
                <w:rFonts w:ascii="Times New Roman" w:hAnsi="Times New Roman" w:cs="Times New Roman"/>
                <w:b/>
                <w:bCs/>
              </w:rPr>
              <w:t>Место, условия и порядок поставки товаров, выполнения работ, оказания услуг</w:t>
            </w:r>
          </w:p>
        </w:tc>
      </w:tr>
      <w:tr w:rsidR="00444CA0" w:rsidRPr="00444CA0" w14:paraId="0C588D42" w14:textId="77777777" w:rsidTr="00B61349">
        <w:tc>
          <w:tcPr>
            <w:tcW w:w="1344" w:type="pct"/>
          </w:tcPr>
          <w:p w14:paraId="7B410099" w14:textId="400845B9" w:rsidR="00444CA0" w:rsidRPr="00444CA0" w:rsidRDefault="00444CA0" w:rsidP="00444CA0">
            <w:pPr>
              <w:spacing w:after="0" w:line="240" w:lineRule="auto"/>
              <w:rPr>
                <w:rFonts w:ascii="Times New Roman" w:hAnsi="Times New Roman" w:cs="Times New Roman"/>
                <w:i/>
              </w:rPr>
            </w:pPr>
            <w:r w:rsidRPr="00444CA0">
              <w:rPr>
                <w:rFonts w:ascii="Times New Roman" w:hAnsi="Times New Roman" w:cs="Times New Roman"/>
              </w:rPr>
              <w:t xml:space="preserve">Условия </w:t>
            </w:r>
            <w:r w:rsidRPr="00444CA0">
              <w:rPr>
                <w:rFonts w:ascii="Times New Roman" w:hAnsi="Times New Roman" w:cs="Times New Roman"/>
                <w:bCs/>
              </w:rPr>
              <w:t>поставки товаров, выполнения работ, оказания услуг</w:t>
            </w:r>
          </w:p>
        </w:tc>
        <w:tc>
          <w:tcPr>
            <w:tcW w:w="3656" w:type="pct"/>
          </w:tcPr>
          <w:p w14:paraId="07C0D92F" w14:textId="00E655E4" w:rsidR="00444CA0" w:rsidRPr="00444CA0" w:rsidRDefault="00444CA0" w:rsidP="00444CA0">
            <w:pPr>
              <w:spacing w:after="0" w:line="240" w:lineRule="auto"/>
              <w:jc w:val="both"/>
              <w:rPr>
                <w:rFonts w:ascii="Times New Roman" w:hAnsi="Times New Roman" w:cs="Times New Roman"/>
              </w:rPr>
            </w:pPr>
            <w:r w:rsidRPr="00444CA0">
              <w:rPr>
                <w:rFonts w:ascii="Times New Roman" w:hAnsi="Times New Roman" w:cs="Times New Roman"/>
              </w:rPr>
              <w:t>Победителем должна быть организована доставка товара, а также выполнение монтажных</w:t>
            </w:r>
            <w:r w:rsidR="004918DA">
              <w:rPr>
                <w:rFonts w:ascii="Times New Roman" w:hAnsi="Times New Roman" w:cs="Times New Roman"/>
              </w:rPr>
              <w:t xml:space="preserve"> работ, </w:t>
            </w:r>
            <w:r w:rsidRPr="00444CA0">
              <w:rPr>
                <w:rFonts w:ascii="Times New Roman" w:hAnsi="Times New Roman" w:cs="Times New Roman"/>
              </w:rPr>
              <w:t>подготовка к вводу товара в эксплуатацию</w:t>
            </w:r>
            <w:r w:rsidR="004918DA">
              <w:rPr>
                <w:rFonts w:ascii="Times New Roman" w:hAnsi="Times New Roman" w:cs="Times New Roman"/>
              </w:rPr>
              <w:t xml:space="preserve"> по адресам, указанным в п.3.2.2</w:t>
            </w:r>
          </w:p>
        </w:tc>
      </w:tr>
      <w:tr w:rsidR="00444CA0" w:rsidRPr="00444CA0" w14:paraId="6B5AF452" w14:textId="77777777" w:rsidTr="00B61349">
        <w:tc>
          <w:tcPr>
            <w:tcW w:w="1344" w:type="pct"/>
          </w:tcPr>
          <w:p w14:paraId="3C2FE4C2" w14:textId="5C9CE421" w:rsidR="00444CA0" w:rsidRPr="00444CA0" w:rsidRDefault="00444CA0" w:rsidP="00444CA0">
            <w:pPr>
              <w:spacing w:after="0" w:line="240" w:lineRule="auto"/>
              <w:rPr>
                <w:rFonts w:ascii="Times New Roman" w:hAnsi="Times New Roman" w:cs="Times New Roman"/>
                <w:i/>
              </w:rPr>
            </w:pPr>
            <w:r w:rsidRPr="00444CA0">
              <w:rPr>
                <w:rFonts w:ascii="Times New Roman" w:hAnsi="Times New Roman" w:cs="Times New Roman"/>
              </w:rPr>
              <w:lastRenderedPageBreak/>
              <w:t xml:space="preserve">Сроки </w:t>
            </w:r>
            <w:r w:rsidRPr="00444CA0">
              <w:rPr>
                <w:rFonts w:ascii="Times New Roman" w:hAnsi="Times New Roman" w:cs="Times New Roman"/>
                <w:bCs/>
              </w:rPr>
              <w:t>поставки товаров, выполнения работ, оказания услуг</w:t>
            </w:r>
          </w:p>
        </w:tc>
        <w:tc>
          <w:tcPr>
            <w:tcW w:w="3656" w:type="pct"/>
            <w:shd w:val="clear" w:color="auto" w:fill="auto"/>
          </w:tcPr>
          <w:p w14:paraId="1467C0C5" w14:textId="77777777" w:rsidR="00444CA0" w:rsidRPr="00444CA0" w:rsidRDefault="00444CA0" w:rsidP="00444CA0">
            <w:pPr>
              <w:spacing w:after="0" w:line="240" w:lineRule="auto"/>
              <w:jc w:val="both"/>
              <w:rPr>
                <w:rFonts w:ascii="Times New Roman" w:hAnsi="Times New Roman" w:cs="Times New Roman"/>
                <w:i/>
              </w:rPr>
            </w:pPr>
            <w:r w:rsidRPr="00444CA0">
              <w:rPr>
                <w:rFonts w:ascii="Times New Roman" w:hAnsi="Times New Roman" w:cs="Times New Roman"/>
                <w:i/>
              </w:rPr>
              <w:t>До 31.01.2025</w:t>
            </w:r>
          </w:p>
        </w:tc>
      </w:tr>
      <w:tr w:rsidR="00444CA0" w:rsidRPr="00444CA0" w14:paraId="2D00267A" w14:textId="77777777" w:rsidTr="00B61349">
        <w:tc>
          <w:tcPr>
            <w:tcW w:w="5000" w:type="pct"/>
            <w:gridSpan w:val="2"/>
          </w:tcPr>
          <w:p w14:paraId="1B5BD4D1" w14:textId="57411F69" w:rsidR="00444CA0" w:rsidRPr="00444CA0" w:rsidRDefault="004918DA" w:rsidP="00444CA0">
            <w:pPr>
              <w:spacing w:after="0" w:line="240" w:lineRule="auto"/>
              <w:jc w:val="both"/>
              <w:rPr>
                <w:rFonts w:ascii="Times New Roman" w:hAnsi="Times New Roman" w:cs="Times New Roman"/>
                <w:i/>
              </w:rPr>
            </w:pPr>
            <w:r>
              <w:rPr>
                <w:rFonts w:ascii="Times New Roman" w:hAnsi="Times New Roman" w:cs="Times New Roman"/>
                <w:b/>
                <w:bCs/>
              </w:rPr>
              <w:t>3.2.9.</w:t>
            </w:r>
            <w:r w:rsidR="00444CA0" w:rsidRPr="00444CA0">
              <w:rPr>
                <w:rFonts w:ascii="Times New Roman" w:hAnsi="Times New Roman" w:cs="Times New Roman"/>
                <w:b/>
                <w:bCs/>
              </w:rPr>
              <w:t xml:space="preserve"> Форма, сроки и порядок оплаты</w:t>
            </w:r>
          </w:p>
        </w:tc>
      </w:tr>
      <w:tr w:rsidR="00444CA0" w:rsidRPr="00444CA0" w14:paraId="5214715C" w14:textId="77777777" w:rsidTr="00B61349">
        <w:tc>
          <w:tcPr>
            <w:tcW w:w="1344" w:type="pct"/>
          </w:tcPr>
          <w:p w14:paraId="79D0D3E8" w14:textId="3175DD4B" w:rsidR="00444CA0" w:rsidRPr="00444CA0" w:rsidRDefault="00444CA0" w:rsidP="00444CA0">
            <w:pPr>
              <w:spacing w:after="0" w:line="240" w:lineRule="auto"/>
              <w:jc w:val="both"/>
              <w:rPr>
                <w:rFonts w:ascii="Times New Roman" w:hAnsi="Times New Roman" w:cs="Times New Roman"/>
                <w:i/>
              </w:rPr>
            </w:pPr>
          </w:p>
        </w:tc>
        <w:tc>
          <w:tcPr>
            <w:tcW w:w="3656" w:type="pct"/>
          </w:tcPr>
          <w:p w14:paraId="6222A6F6" w14:textId="77777777" w:rsidR="00FE7D9B" w:rsidRPr="00033E0F" w:rsidRDefault="00FE7D9B" w:rsidP="00FE7D9B">
            <w:pPr>
              <w:tabs>
                <w:tab w:val="left" w:pos="900"/>
              </w:tabs>
              <w:suppressAutoHyphens/>
              <w:spacing w:after="0" w:line="240" w:lineRule="auto"/>
              <w:ind w:firstLine="709"/>
              <w:jc w:val="both"/>
              <w:rPr>
                <w:rFonts w:ascii="Times New Roman" w:hAnsi="Times New Roman" w:cs="Times New Roman"/>
                <w:i/>
                <w:sz w:val="24"/>
                <w:szCs w:val="24"/>
              </w:rPr>
            </w:pPr>
            <w:r>
              <w:rPr>
                <w:rFonts w:ascii="Times New Roman" w:hAnsi="Times New Roman" w:cs="Times New Roman"/>
                <w:color w:val="000000"/>
                <w:spacing w:val="3"/>
              </w:rPr>
              <w:t xml:space="preserve">Оплата за поставленный Товар осуществляется </w:t>
            </w:r>
            <w:r>
              <w:rPr>
                <w:rFonts w:ascii="Times New Roman" w:hAnsi="Times New Roman" w:cs="Times New Roman"/>
              </w:rPr>
              <w:t>в безналичном порядке путем перечисления денежных средств на расчетный счет</w:t>
            </w:r>
            <w:r>
              <w:rPr>
                <w:rFonts w:ascii="Times New Roman" w:hAnsi="Times New Roman" w:cs="Times New Roman"/>
                <w:color w:val="000000"/>
                <w:spacing w:val="3"/>
              </w:rPr>
              <w:t xml:space="preserve"> Поставщика</w:t>
            </w:r>
            <w:r w:rsidRPr="00EC5232">
              <w:rPr>
                <w:rFonts w:ascii="Times New Roman" w:hAnsi="Times New Roman" w:cs="Times New Roman"/>
                <w:sz w:val="24"/>
                <w:szCs w:val="24"/>
              </w:rPr>
              <w:t xml:space="preserve"> в течение 45 (сорока пяти) </w:t>
            </w:r>
            <w:r w:rsidRPr="00EC5232">
              <w:rPr>
                <w:rFonts w:ascii="Times New Roman" w:hAnsi="Times New Roman"/>
                <w:sz w:val="24"/>
                <w:szCs w:val="24"/>
              </w:rPr>
              <w:t xml:space="preserve">календарных дней после фактической передачи Товара Поставщиком </w:t>
            </w:r>
            <w:r w:rsidRPr="00C14E34">
              <w:rPr>
                <w:rFonts w:ascii="Times New Roman" w:hAnsi="Times New Roman"/>
                <w:sz w:val="24"/>
                <w:szCs w:val="24"/>
              </w:rPr>
              <w:t xml:space="preserve">Заказчику   на основании </w:t>
            </w:r>
            <w:r>
              <w:rPr>
                <w:rFonts w:ascii="Times New Roman" w:hAnsi="Times New Roman"/>
                <w:sz w:val="24"/>
                <w:szCs w:val="24"/>
              </w:rPr>
              <w:t xml:space="preserve">счета </w:t>
            </w:r>
            <w:r w:rsidRPr="00033E0F">
              <w:rPr>
                <w:rFonts w:ascii="Times New Roman" w:hAnsi="Times New Roman" w:cs="Times New Roman"/>
                <w:color w:val="000000"/>
                <w:spacing w:val="3"/>
              </w:rPr>
              <w:t>со дня подписания ТОРГ-12 или УПД (</w:t>
            </w:r>
            <w:r w:rsidRPr="00033E0F">
              <w:rPr>
                <w:rFonts w:ascii="Times New Roman" w:hAnsi="Times New Roman" w:cs="Times New Roman"/>
              </w:rPr>
              <w:t xml:space="preserve">при условии предоставления </w:t>
            </w:r>
            <w:r w:rsidRPr="00033E0F">
              <w:rPr>
                <w:rFonts w:ascii="Times New Roman" w:hAnsi="Times New Roman" w:cs="Times New Roman"/>
                <w:color w:val="000000"/>
                <w:spacing w:val="3"/>
              </w:rPr>
              <w:t>Поставщик</w:t>
            </w:r>
            <w:r w:rsidRPr="00033E0F">
              <w:rPr>
                <w:rFonts w:ascii="Times New Roman" w:hAnsi="Times New Roman" w:cs="Times New Roman"/>
              </w:rPr>
              <w:t>ом полного</w:t>
            </w:r>
            <w:r>
              <w:rPr>
                <w:rFonts w:ascii="Times New Roman" w:hAnsi="Times New Roman" w:cs="Times New Roman"/>
              </w:rPr>
              <w:t xml:space="preserve"> комплекта документов: счет, счет-фактура,</w:t>
            </w:r>
            <w:r>
              <w:rPr>
                <w:rFonts w:ascii="Times New Roman" w:hAnsi="Times New Roman" w:cs="Times New Roman"/>
                <w:color w:val="000000"/>
                <w:spacing w:val="3"/>
              </w:rPr>
              <w:t xml:space="preserve"> ТОРГ-12 </w:t>
            </w:r>
            <w:r w:rsidRPr="00033E0F">
              <w:rPr>
                <w:rFonts w:ascii="Times New Roman" w:hAnsi="Times New Roman" w:cs="Times New Roman"/>
                <w:color w:val="000000"/>
                <w:spacing w:val="3"/>
              </w:rPr>
              <w:t xml:space="preserve">или УПД) </w:t>
            </w:r>
            <w:r w:rsidRPr="00033E0F">
              <w:rPr>
                <w:rFonts w:ascii="Times New Roman" w:hAnsi="Times New Roman" w:cs="Times New Roman"/>
                <w:sz w:val="24"/>
                <w:szCs w:val="24"/>
              </w:rPr>
              <w:t>с учетом гарантийного удержания в сумме 2 % от  суммы договора с учетом НДС на срок 30 дней после ввода АРМ кассира в эксплуатацию.</w:t>
            </w:r>
            <w:r w:rsidRPr="00033E0F">
              <w:rPr>
                <w:rFonts w:ascii="Times New Roman" w:hAnsi="Times New Roman" w:cs="Times New Roman"/>
                <w:i/>
                <w:color w:val="111111"/>
                <w:sz w:val="24"/>
                <w:szCs w:val="24"/>
              </w:rPr>
              <w:t xml:space="preserve"> </w:t>
            </w:r>
            <w:r w:rsidRPr="00033E0F">
              <w:rPr>
                <w:rFonts w:ascii="Times New Roman" w:hAnsi="Times New Roman" w:cs="Times New Roman"/>
                <w:i/>
                <w:sz w:val="24"/>
                <w:szCs w:val="24"/>
              </w:rPr>
              <w:t xml:space="preserve">В случае, если победитель аукциона (лицо, с которым по итогам аукциона принято решение о заключении Договора в установленном настоящей документацией порядке) является субъектом малого и среднего предпринимательства в соответствии с постановлением Правительства Российской Федерации от 11 декабря 2014 г. № 1352 «Об особенностях участия субъектов малого и среднего предпринимательства в закупках товаров, работ, услуг отдельными видами юридических лиц» оплата оказанных Исполнителем Услуг осуществляется </w:t>
            </w:r>
            <w:r w:rsidRPr="00033E0F">
              <w:rPr>
                <w:rFonts w:ascii="Times New Roman" w:hAnsi="Times New Roman"/>
                <w:i/>
                <w:sz w:val="24"/>
                <w:szCs w:val="24"/>
              </w:rPr>
              <w:t>в течение 7 (семи) рабочих дней после фактической передачи Товара Поставщиком Заказчику   на основании счета, товарной накладной  и счета-фактуры.</w:t>
            </w:r>
          </w:p>
          <w:p w14:paraId="5B5E7752" w14:textId="5E23D978" w:rsidR="00444CA0" w:rsidRPr="00FE7D9B" w:rsidRDefault="00FE7D9B" w:rsidP="00FE7D9B">
            <w:pPr>
              <w:shd w:val="clear" w:color="auto" w:fill="FFFFFF"/>
              <w:tabs>
                <w:tab w:val="left" w:pos="0"/>
                <w:tab w:val="left" w:pos="1085"/>
              </w:tabs>
              <w:spacing w:after="0" w:line="240" w:lineRule="auto"/>
              <w:ind w:firstLine="709"/>
              <w:jc w:val="both"/>
              <w:rPr>
                <w:rFonts w:ascii="Times New Roman" w:hAnsi="Times New Roman" w:cs="Times New Roman"/>
                <w:color w:val="000000"/>
                <w:spacing w:val="3"/>
              </w:rPr>
            </w:pPr>
            <w:r w:rsidRPr="00033E0F">
              <w:rPr>
                <w:rFonts w:ascii="Times New Roman" w:hAnsi="Times New Roman" w:cs="Times New Roman"/>
                <w:i/>
                <w:sz w:val="24"/>
                <w:szCs w:val="24"/>
              </w:rPr>
              <w:t>В случае если победителем открытого аукциона признан Участник закупки, на стороне которого выступает несколько физических или юридических лиц, указанный срок оплаты применяется при условии, что все лица, выступающие на стороне победителя, являются субъектами малого и среднего предпринимательства в соответствии с постановлением Правительства Российской Федерации от 11 декабря 2014 г. № 1352.</w:t>
            </w:r>
            <w:r w:rsidRPr="00033E0F">
              <w:rPr>
                <w:rFonts w:ascii="Times New Roman" w:hAnsi="Times New Roman" w:cs="Times New Roman"/>
                <w:color w:val="000000"/>
                <w:spacing w:val="3"/>
              </w:rPr>
              <w:t xml:space="preserve"> </w:t>
            </w:r>
          </w:p>
        </w:tc>
      </w:tr>
      <w:tr w:rsidR="00444CA0" w:rsidRPr="00444CA0" w14:paraId="34C9CC0B" w14:textId="77777777" w:rsidTr="00B61349">
        <w:tc>
          <w:tcPr>
            <w:tcW w:w="5000" w:type="pct"/>
            <w:gridSpan w:val="2"/>
          </w:tcPr>
          <w:p w14:paraId="4C3F55C2" w14:textId="340B0834" w:rsidR="00444CA0" w:rsidRPr="00444CA0" w:rsidRDefault="00130E5D" w:rsidP="00444CA0">
            <w:pPr>
              <w:spacing w:after="0" w:line="240" w:lineRule="auto"/>
              <w:jc w:val="both"/>
              <w:rPr>
                <w:rFonts w:ascii="Times New Roman" w:hAnsi="Times New Roman" w:cs="Times New Roman"/>
                <w:b/>
                <w:bCs/>
              </w:rPr>
            </w:pPr>
            <w:r>
              <w:rPr>
                <w:rFonts w:ascii="Times New Roman" w:hAnsi="Times New Roman" w:cs="Times New Roman"/>
                <w:b/>
                <w:bCs/>
              </w:rPr>
              <w:t>3.2.10</w:t>
            </w:r>
            <w:r w:rsidR="00444CA0" w:rsidRPr="00444CA0">
              <w:rPr>
                <w:rFonts w:ascii="Times New Roman" w:hAnsi="Times New Roman" w:cs="Times New Roman"/>
                <w:b/>
                <w:bCs/>
              </w:rPr>
              <w:t>. Иные требования</w:t>
            </w:r>
          </w:p>
        </w:tc>
      </w:tr>
      <w:tr w:rsidR="00444CA0" w:rsidRPr="00444CA0" w14:paraId="543732BC" w14:textId="77777777" w:rsidTr="00B61349">
        <w:tc>
          <w:tcPr>
            <w:tcW w:w="5000" w:type="pct"/>
            <w:gridSpan w:val="2"/>
          </w:tcPr>
          <w:p w14:paraId="3CA5904C" w14:textId="77777777" w:rsidR="00444CA0" w:rsidRPr="00444CA0" w:rsidRDefault="00444CA0" w:rsidP="00444CA0">
            <w:pPr>
              <w:spacing w:after="0" w:line="240" w:lineRule="auto"/>
              <w:jc w:val="both"/>
              <w:rPr>
                <w:rFonts w:ascii="Times New Roman" w:hAnsi="Times New Roman" w:cs="Times New Roman"/>
                <w:bCs/>
              </w:rPr>
            </w:pPr>
            <w:r w:rsidRPr="00444CA0">
              <w:rPr>
                <w:rFonts w:ascii="Times New Roman" w:hAnsi="Times New Roman" w:cs="Times New Roman"/>
                <w:bCs/>
              </w:rPr>
              <w:t>Не позднее 5 (пяти) календарных дней с даты получения проекта договора от заказчика победитель открытого конкурса (участник, с которым принято решение о заключении договора) должен представить следующие документы, действующие на момент предоставления:</w:t>
            </w:r>
          </w:p>
          <w:p w14:paraId="369D8655" w14:textId="77777777" w:rsidR="00444CA0" w:rsidRPr="00444CA0" w:rsidRDefault="00444CA0" w:rsidP="00444CA0">
            <w:pPr>
              <w:spacing w:after="0" w:line="240" w:lineRule="auto"/>
              <w:jc w:val="both"/>
              <w:rPr>
                <w:rFonts w:ascii="Times New Roman" w:hAnsi="Times New Roman" w:cs="Times New Roman"/>
                <w:bCs/>
              </w:rPr>
            </w:pPr>
            <w:r w:rsidRPr="00444CA0">
              <w:rPr>
                <w:rFonts w:ascii="Times New Roman" w:hAnsi="Times New Roman" w:cs="Times New Roman"/>
                <w:bCs/>
              </w:rPr>
              <w:t>- договор или соглашение, или иной документ, заключенный с правообладателем программного обеспечения АСУ ППК ММА, указанного в техническом задании, подтверждающий право участника оказывать услуги по работе с программным продуктом АСУ ППК ММА.</w:t>
            </w:r>
          </w:p>
        </w:tc>
      </w:tr>
    </w:tbl>
    <w:p w14:paraId="62D9C3C4" w14:textId="77777777" w:rsidR="0072592D" w:rsidRDefault="0072592D">
      <w:pPr>
        <w:pStyle w:val="33"/>
        <w:shd w:val="clear" w:color="auto" w:fill="auto"/>
        <w:tabs>
          <w:tab w:val="left" w:pos="1226"/>
          <w:tab w:val="left" w:leader="underscore" w:pos="9573"/>
        </w:tabs>
        <w:spacing w:before="0" w:after="0" w:line="240" w:lineRule="auto"/>
        <w:ind w:firstLine="709"/>
        <w:jc w:val="both"/>
        <w:rPr>
          <w:b/>
          <w:color w:val="000000"/>
          <w:sz w:val="27"/>
          <w:szCs w:val="27"/>
        </w:rPr>
      </w:pPr>
    </w:p>
    <w:p w14:paraId="20717AEA" w14:textId="77777777" w:rsidR="009337A8" w:rsidRDefault="009337A8">
      <w:pPr>
        <w:tabs>
          <w:tab w:val="left" w:pos="900"/>
        </w:tabs>
        <w:spacing w:after="0" w:line="240" w:lineRule="auto"/>
        <w:ind w:firstLine="709"/>
        <w:jc w:val="both"/>
        <w:rPr>
          <w:rFonts w:ascii="Times New Roman" w:hAnsi="Times New Roman" w:cs="Times New Roman"/>
          <w:i/>
          <w:color w:val="FF0000"/>
          <w:sz w:val="28"/>
          <w:szCs w:val="28"/>
        </w:rPr>
      </w:pPr>
    </w:p>
    <w:p w14:paraId="256EDF2E" w14:textId="77777777" w:rsidR="0072592D" w:rsidRDefault="00000000">
      <w:pPr>
        <w:pStyle w:val="af3"/>
        <w:numPr>
          <w:ilvl w:val="0"/>
          <w:numId w:val="10"/>
        </w:numPr>
        <w:spacing w:after="0" w:line="240" w:lineRule="auto"/>
        <w:contextualSpacing w:val="0"/>
        <w:jc w:val="both"/>
        <w:rPr>
          <w:rFonts w:ascii="Times New Roman" w:hAnsi="Times New Roman" w:cs="Times New Roman"/>
          <w:b/>
          <w:bCs/>
          <w:sz w:val="28"/>
          <w:szCs w:val="28"/>
        </w:rPr>
      </w:pPr>
      <w:r>
        <w:rPr>
          <w:rFonts w:ascii="Times New Roman" w:hAnsi="Times New Roman" w:cs="Times New Roman"/>
          <w:b/>
          <w:bCs/>
          <w:sz w:val="28"/>
          <w:szCs w:val="28"/>
        </w:rPr>
        <w:t xml:space="preserve">  Заключение и исполнение договора</w:t>
      </w:r>
    </w:p>
    <w:p w14:paraId="29749E7C" w14:textId="77777777" w:rsidR="0072592D" w:rsidRDefault="00000000">
      <w:pPr>
        <w:pStyle w:val="af3"/>
        <w:spacing w:after="0" w:line="240" w:lineRule="auto"/>
        <w:ind w:left="0" w:firstLine="709"/>
        <w:jc w:val="both"/>
        <w:rPr>
          <w:rFonts w:ascii="Times New Roman" w:hAnsi="Times New Roman" w:cs="Times New Roman"/>
          <w:bCs/>
          <w:sz w:val="28"/>
          <w:szCs w:val="28"/>
        </w:rPr>
      </w:pPr>
      <w:r>
        <w:rPr>
          <w:rFonts w:ascii="Times New Roman" w:hAnsi="Times New Roman" w:cs="Times New Roman"/>
          <w:bCs/>
          <w:sz w:val="28"/>
          <w:szCs w:val="28"/>
        </w:rPr>
        <w:t>Заключение, исполнение договора осуществляется в соответствии с пунктом 8 аукционной документации.</w:t>
      </w:r>
    </w:p>
    <w:p w14:paraId="79F0CC6A" w14:textId="77777777" w:rsidR="0072592D" w:rsidRDefault="0072592D">
      <w:pPr>
        <w:pStyle w:val="af3"/>
        <w:spacing w:after="0" w:line="240" w:lineRule="auto"/>
        <w:ind w:left="0" w:firstLine="709"/>
        <w:jc w:val="both"/>
        <w:rPr>
          <w:rFonts w:ascii="Times New Roman" w:hAnsi="Times New Roman" w:cs="Times New Roman"/>
          <w:bCs/>
          <w:sz w:val="28"/>
          <w:szCs w:val="28"/>
        </w:rPr>
      </w:pPr>
    </w:p>
    <w:p w14:paraId="25DF08C1" w14:textId="77777777" w:rsidR="0072592D" w:rsidRDefault="00000000" w:rsidP="00F54299">
      <w:pPr>
        <w:pStyle w:val="20"/>
        <w:numPr>
          <w:ilvl w:val="0"/>
          <w:numId w:val="12"/>
        </w:numPr>
        <w:spacing w:before="0" w:after="0"/>
        <w:ind w:hanging="392"/>
        <w:jc w:val="both"/>
        <w:rPr>
          <w:rFonts w:cs="Times New Roman"/>
          <w:i w:val="0"/>
        </w:rPr>
      </w:pPr>
      <w:r>
        <w:rPr>
          <w:rFonts w:cs="Times New Roman"/>
          <w:i w:val="0"/>
        </w:rPr>
        <w:t>Участник аукциона</w:t>
      </w:r>
    </w:p>
    <w:p w14:paraId="785F8C88" w14:textId="77777777" w:rsidR="0072592D" w:rsidRDefault="00000000">
      <w:pPr>
        <w:pStyle w:val="3"/>
        <w:keepLines w:val="0"/>
        <w:numPr>
          <w:ilvl w:val="1"/>
          <w:numId w:val="12"/>
        </w:numPr>
        <w:tabs>
          <w:tab w:val="left" w:pos="709"/>
        </w:tabs>
        <w:spacing w:before="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Участник аукциона</w:t>
      </w:r>
    </w:p>
    <w:p w14:paraId="049F34FF" w14:textId="77777777" w:rsidR="0072592D" w:rsidRDefault="00000000">
      <w:pPr>
        <w:pStyle w:val="af3"/>
        <w:numPr>
          <w:ilvl w:val="2"/>
          <w:numId w:val="12"/>
        </w:numPr>
        <w:spacing w:after="0" w:line="240" w:lineRule="auto"/>
        <w:ind w:left="0" w:firstLine="709"/>
        <w:jc w:val="both"/>
        <w:rPr>
          <w:rFonts w:ascii="Times New Roman" w:hAnsi="Times New Roman" w:cs="Times New Roman"/>
          <w:sz w:val="28"/>
          <w:szCs w:val="28"/>
        </w:rPr>
      </w:pPr>
      <w:r>
        <w:rPr>
          <w:szCs w:val="28"/>
        </w:rPr>
        <w:t xml:space="preserve"> </w:t>
      </w:r>
      <w:r>
        <w:rPr>
          <w:rFonts w:ascii="Times New Roman" w:hAnsi="Times New Roman" w:cs="Times New Roman"/>
          <w:sz w:val="28"/>
          <w:szCs w:val="28"/>
        </w:rPr>
        <w:t xml:space="preserve">Участником закупки является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за исключением юридического лица, являющегося иностранным агентом в соответствии с Федеральным </w:t>
      </w:r>
      <w:hyperlink r:id="rId10" w:tooltip="consultantplus://offline/ref=D6268F854246E93DD6D5844BDD64A8BDBDC48F9211E1DB73857A42D91760903B8D73735A2417308E8DDA5897D6R9u9M" w:history="1">
        <w:r w:rsidR="0072592D">
          <w:rPr>
            <w:rFonts w:ascii="Times New Roman" w:hAnsi="Times New Roman" w:cs="Times New Roman"/>
            <w:color w:val="0000FF"/>
            <w:sz w:val="28"/>
            <w:szCs w:val="28"/>
          </w:rPr>
          <w:t>законом</w:t>
        </w:r>
      </w:hyperlink>
      <w:r>
        <w:rPr>
          <w:rFonts w:ascii="Times New Roman" w:hAnsi="Times New Roman" w:cs="Times New Roman"/>
          <w:sz w:val="28"/>
          <w:szCs w:val="28"/>
        </w:rPr>
        <w:t xml:space="preserve"> от 14 июля 2022 года N 255-ФЗ "О контроле за деятельностью лиц, находящихся под иностранным влиянием",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w:t>
      </w:r>
      <w:r>
        <w:rPr>
          <w:rFonts w:ascii="Times New Roman" w:hAnsi="Times New Roman" w:cs="Times New Roman"/>
          <w:sz w:val="28"/>
          <w:szCs w:val="28"/>
        </w:rPr>
        <w:lastRenderedPageBreak/>
        <w:t xml:space="preserve">выступающих на стороне одного участника закупки, за исключением физического лица, являющегося иностранным агентом в соответствии с Федеральным </w:t>
      </w:r>
      <w:hyperlink r:id="rId11" w:tooltip="consultantplus://offline/ref=D6268F854246E93DD6D5844BDD64A8BDBDC48F9211E1DB73857A42D91760903B8D73735A2417308E8DDA5897D6R9u9M" w:history="1">
        <w:r w:rsidR="0072592D">
          <w:rPr>
            <w:rFonts w:ascii="Times New Roman" w:hAnsi="Times New Roman" w:cs="Times New Roman"/>
            <w:color w:val="0000FF"/>
            <w:sz w:val="28"/>
            <w:szCs w:val="28"/>
          </w:rPr>
          <w:t>законом</w:t>
        </w:r>
      </w:hyperlink>
      <w:r>
        <w:rPr>
          <w:rFonts w:ascii="Times New Roman" w:hAnsi="Times New Roman" w:cs="Times New Roman"/>
          <w:sz w:val="28"/>
          <w:szCs w:val="28"/>
        </w:rPr>
        <w:t xml:space="preserve"> от 14 июля 2022 года N 255-ФЗ "О контроле за деятельностью лиц, находящихся под иностранным влиянием", и подавшие в установленные сроки и в установленном порядке аукционную заявку на участие в аукционе.</w:t>
      </w:r>
    </w:p>
    <w:p w14:paraId="6AC0CA37" w14:textId="77777777" w:rsidR="0072592D" w:rsidRDefault="00000000">
      <w:pPr>
        <w:pStyle w:val="33"/>
        <w:numPr>
          <w:ilvl w:val="2"/>
          <w:numId w:val="12"/>
        </w:numPr>
        <w:shd w:val="clear" w:color="auto" w:fill="auto"/>
        <w:tabs>
          <w:tab w:val="left" w:pos="1436"/>
        </w:tabs>
        <w:spacing w:before="0" w:after="0" w:line="240" w:lineRule="auto"/>
        <w:ind w:left="0" w:firstLine="709"/>
        <w:jc w:val="both"/>
        <w:rPr>
          <w:sz w:val="28"/>
          <w:szCs w:val="28"/>
        </w:rPr>
      </w:pPr>
      <w:r>
        <w:rPr>
          <w:sz w:val="28"/>
          <w:szCs w:val="28"/>
        </w:rPr>
        <w:t xml:space="preserve">К участию в аукционе допускаются участники, соответствующие </w:t>
      </w:r>
      <w:r>
        <w:rPr>
          <w:color w:val="000000"/>
          <w:sz w:val="28"/>
          <w:szCs w:val="28"/>
        </w:rPr>
        <w:t>предъявляемым обязательным и квалификационным требованиям, аукционные заявки которых соответствуют требованиям технического задания, аукционной документации, представившие надлежащим образом оформленные документы, предусмотренные аукционной документацией.</w:t>
      </w:r>
    </w:p>
    <w:p w14:paraId="011A86F0" w14:textId="77777777" w:rsidR="0072592D" w:rsidRDefault="00000000">
      <w:pPr>
        <w:pStyle w:val="16"/>
        <w:numPr>
          <w:ilvl w:val="2"/>
          <w:numId w:val="12"/>
        </w:numPr>
        <w:ind w:left="0" w:firstLine="709"/>
        <w:rPr>
          <w:szCs w:val="28"/>
        </w:rPr>
      </w:pPr>
      <w:r>
        <w:rPr>
          <w:szCs w:val="28"/>
        </w:rPr>
        <w:t>Участник несет все расходы и убытки, связанные с подготовкой и подачей своей аукционной заявки. Заказчик не несет никакой ответственности по расходам и убыткам, понесенным участниками в связи с их участием в аукционе.</w:t>
      </w:r>
    </w:p>
    <w:p w14:paraId="71B74853" w14:textId="77777777" w:rsidR="0072592D" w:rsidRDefault="00000000">
      <w:pPr>
        <w:pStyle w:val="16"/>
        <w:numPr>
          <w:ilvl w:val="2"/>
          <w:numId w:val="12"/>
        </w:numPr>
        <w:ind w:left="0" w:firstLine="709"/>
        <w:rPr>
          <w:szCs w:val="28"/>
        </w:rPr>
      </w:pPr>
      <w:r>
        <w:rPr>
          <w:szCs w:val="28"/>
        </w:rPr>
        <w:t>Документы, представленные участниками в составе аукционных заявок, возврату не подлежат.</w:t>
      </w:r>
    </w:p>
    <w:p w14:paraId="1F5E9FA0" w14:textId="77777777" w:rsidR="0072592D" w:rsidRDefault="00000000">
      <w:pPr>
        <w:pStyle w:val="16"/>
        <w:numPr>
          <w:ilvl w:val="2"/>
          <w:numId w:val="12"/>
        </w:numPr>
        <w:ind w:left="0" w:firstLine="709"/>
        <w:rPr>
          <w:szCs w:val="28"/>
        </w:rPr>
      </w:pPr>
      <w:r>
        <w:rPr>
          <w:szCs w:val="28"/>
        </w:rPr>
        <w:t>Аукционные заявки рассматриваются как обязательства участников. Заказчик вправе требовать от победителя аукциона заключения договора на условиях аукционной документации.</w:t>
      </w:r>
    </w:p>
    <w:p w14:paraId="0C1E8BBA" w14:textId="77777777" w:rsidR="0072592D" w:rsidRDefault="0072592D">
      <w:pPr>
        <w:pStyle w:val="16"/>
        <w:ind w:left="709" w:firstLine="0"/>
        <w:rPr>
          <w:szCs w:val="28"/>
        </w:rPr>
      </w:pPr>
    </w:p>
    <w:p w14:paraId="0AE326CE" w14:textId="77777777" w:rsidR="0072592D" w:rsidRDefault="00000000">
      <w:pPr>
        <w:pStyle w:val="3"/>
        <w:keepLines w:val="0"/>
        <w:numPr>
          <w:ilvl w:val="1"/>
          <w:numId w:val="12"/>
        </w:numPr>
        <w:spacing w:before="0" w:line="240" w:lineRule="auto"/>
        <w:ind w:left="709" w:firstLine="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Участник, на стороне которого выступают несколько лиц</w:t>
      </w:r>
    </w:p>
    <w:p w14:paraId="47546435" w14:textId="77777777" w:rsidR="0072592D" w:rsidRDefault="00000000">
      <w:pPr>
        <w:pStyle w:val="16"/>
        <w:numPr>
          <w:ilvl w:val="2"/>
          <w:numId w:val="12"/>
        </w:numPr>
        <w:ind w:left="0" w:firstLine="709"/>
        <w:rPr>
          <w:szCs w:val="28"/>
        </w:rPr>
      </w:pPr>
      <w:r>
        <w:rPr>
          <w:szCs w:val="28"/>
        </w:rPr>
        <w:t>В случае участия нескольких лиц на стороне одного участника соответствующая информация должна быть указана в заявке на участие в аукционе, оформленной в соответствии с приложением № 1 к аукционной документации. Если соответствующая информация не указана в заявке, участник считается подавшим заявку от своего имени и действующим в своих интересах.</w:t>
      </w:r>
    </w:p>
    <w:p w14:paraId="0B952803" w14:textId="77777777" w:rsidR="0072592D" w:rsidRDefault="00000000">
      <w:pPr>
        <w:pStyle w:val="16"/>
        <w:numPr>
          <w:ilvl w:val="2"/>
          <w:numId w:val="12"/>
        </w:numPr>
        <w:ind w:left="0" w:firstLine="709"/>
        <w:rPr>
          <w:szCs w:val="28"/>
        </w:rPr>
      </w:pPr>
      <w:r>
        <w:rPr>
          <w:szCs w:val="28"/>
        </w:rPr>
        <w:t xml:space="preserve">В составе заявки участника, на стороне которого выступают несколько лиц, должны быть представлены документы, подтверждающие соответствие каждого лица, выступающего на стороне такого участника, обязательным требованиям аукционной документации, предусмотренным пунктом 5.3.3 аукционной документации, а также документы, предусмотренные пунктом 7.1.8.7 аукционной документации, и документ, оформленный в соответствии с приложением № 2 к аукционной документации, на каждое лицо, выступающее на стороне такого участника. </w:t>
      </w:r>
    </w:p>
    <w:p w14:paraId="742CBDFF" w14:textId="77777777" w:rsidR="0072592D" w:rsidRDefault="00000000">
      <w:pPr>
        <w:pStyle w:val="16"/>
        <w:numPr>
          <w:ilvl w:val="2"/>
          <w:numId w:val="12"/>
        </w:numPr>
        <w:ind w:left="0" w:firstLine="709"/>
        <w:rPr>
          <w:szCs w:val="28"/>
        </w:rPr>
      </w:pPr>
      <w:r>
        <w:rPr>
          <w:szCs w:val="28"/>
        </w:rPr>
        <w:t>Участник, на стороне которого выступают несколько лиц, а также каждое юридическое и/или физическое лицо, выступающие на стороне одного участника, должен соответствовать квалификационным требованиям аукционной документации, а заявка такого участника должна соответствовать требованиям технического задания.</w:t>
      </w:r>
    </w:p>
    <w:p w14:paraId="7381E7B4" w14:textId="77777777" w:rsidR="0072592D" w:rsidRDefault="00000000">
      <w:pPr>
        <w:pStyle w:val="16"/>
        <w:numPr>
          <w:ilvl w:val="2"/>
          <w:numId w:val="12"/>
        </w:numPr>
        <w:ind w:left="0" w:firstLine="709"/>
        <w:rPr>
          <w:szCs w:val="28"/>
        </w:rPr>
      </w:pPr>
      <w:r>
        <w:rPr>
          <w:szCs w:val="28"/>
        </w:rPr>
        <w:t>Участник, на стороне которого выступают несколько лиц, должен представить в составе заявки все предусмотренные пунктом 7.1.8 аукционной документацией документы, с учетом требований пунктов 5.2.1-5.2.3 аукционной документации.</w:t>
      </w:r>
    </w:p>
    <w:p w14:paraId="59A2DF32" w14:textId="77777777" w:rsidR="0072592D" w:rsidRDefault="00000000">
      <w:pPr>
        <w:pStyle w:val="16"/>
        <w:numPr>
          <w:ilvl w:val="2"/>
          <w:numId w:val="12"/>
        </w:numPr>
        <w:ind w:left="0" w:firstLine="709"/>
        <w:rPr>
          <w:szCs w:val="28"/>
        </w:rPr>
      </w:pPr>
      <w:r>
        <w:rPr>
          <w:szCs w:val="28"/>
        </w:rPr>
        <w:t xml:space="preserve"> В случае, если победителем в аукционе будет признан участник закупки, на стороне которого выступает несколько физических или юридических лиц, договор заключается с таким участником, с указанием всех лиц, выступающих на его стороне, при этом непосредственно подписание договора осуществляется </w:t>
      </w:r>
      <w:r>
        <w:rPr>
          <w:szCs w:val="28"/>
        </w:rPr>
        <w:lastRenderedPageBreak/>
        <w:t>одним лицом, действующим от имени всех остальных лиц по доверенности или на основании договора простого товарищества.</w:t>
      </w:r>
    </w:p>
    <w:p w14:paraId="58597647" w14:textId="77777777" w:rsidR="0072592D" w:rsidRDefault="00000000">
      <w:pPr>
        <w:pStyle w:val="33"/>
        <w:tabs>
          <w:tab w:val="left" w:pos="1441"/>
        </w:tabs>
        <w:spacing w:before="0" w:after="0" w:line="276" w:lineRule="auto"/>
        <w:ind w:firstLine="709"/>
        <w:jc w:val="both"/>
        <w:rPr>
          <w:sz w:val="28"/>
          <w:szCs w:val="28"/>
        </w:rPr>
      </w:pPr>
      <w:r>
        <w:rPr>
          <w:sz w:val="28"/>
          <w:szCs w:val="28"/>
        </w:rPr>
        <w:t>Соглашение о сотрудничестве (договоре простого товарищества) должно содержать:</w:t>
      </w:r>
    </w:p>
    <w:p w14:paraId="7B1B57F5" w14:textId="77777777" w:rsidR="0072592D" w:rsidRDefault="00000000">
      <w:pPr>
        <w:pStyle w:val="33"/>
        <w:tabs>
          <w:tab w:val="left" w:pos="1441"/>
        </w:tabs>
        <w:spacing w:before="0" w:after="0" w:line="240" w:lineRule="auto"/>
        <w:ind w:firstLine="709"/>
        <w:jc w:val="both"/>
        <w:rPr>
          <w:sz w:val="28"/>
          <w:szCs w:val="28"/>
        </w:rPr>
      </w:pPr>
      <w:r>
        <w:rPr>
          <w:sz w:val="28"/>
          <w:szCs w:val="28"/>
        </w:rPr>
        <w:t>-права и обязанности каждой стороны в рамках участия в процедуре закупке и в рамках исполнения условий договора;</w:t>
      </w:r>
    </w:p>
    <w:p w14:paraId="630A4DDC" w14:textId="77777777" w:rsidR="0072592D" w:rsidRDefault="00000000">
      <w:pPr>
        <w:pStyle w:val="33"/>
        <w:tabs>
          <w:tab w:val="left" w:pos="1441"/>
        </w:tabs>
        <w:spacing w:before="0" w:after="0" w:line="240" w:lineRule="auto"/>
        <w:ind w:firstLine="709"/>
        <w:jc w:val="both"/>
        <w:rPr>
          <w:sz w:val="28"/>
          <w:szCs w:val="28"/>
        </w:rPr>
      </w:pPr>
      <w:r>
        <w:rPr>
          <w:sz w:val="28"/>
          <w:szCs w:val="28"/>
        </w:rPr>
        <w:t>- распределение объемов работ/услуг/поставок, выполняемых каждым лицом коллективного участника, сроков поставок/выполнения услуг/работ и их стоимости;</w:t>
      </w:r>
    </w:p>
    <w:p w14:paraId="1D59D481" w14:textId="77777777" w:rsidR="0072592D" w:rsidRDefault="00000000">
      <w:pPr>
        <w:pStyle w:val="33"/>
        <w:tabs>
          <w:tab w:val="left" w:pos="1441"/>
        </w:tabs>
        <w:spacing w:before="0" w:after="0" w:line="240" w:lineRule="auto"/>
        <w:ind w:firstLine="709"/>
        <w:jc w:val="both"/>
        <w:rPr>
          <w:sz w:val="28"/>
          <w:szCs w:val="28"/>
        </w:rPr>
      </w:pPr>
      <w:r>
        <w:rPr>
          <w:sz w:val="28"/>
          <w:szCs w:val="28"/>
        </w:rPr>
        <w:t xml:space="preserve">- наименование организации-лидера, которая представляет интересы каждого лица коллективного участника, которая входит в состав объединения, и взаимодействует с заказчиком; </w:t>
      </w:r>
    </w:p>
    <w:p w14:paraId="1A3A1BB4" w14:textId="77777777" w:rsidR="0072592D" w:rsidRDefault="00000000">
      <w:pPr>
        <w:pStyle w:val="33"/>
        <w:tabs>
          <w:tab w:val="left" w:pos="426"/>
        </w:tabs>
        <w:spacing w:before="0" w:after="0" w:line="240" w:lineRule="auto"/>
        <w:ind w:firstLine="709"/>
        <w:jc w:val="both"/>
        <w:rPr>
          <w:sz w:val="28"/>
          <w:szCs w:val="28"/>
        </w:rPr>
      </w:pPr>
      <w:r>
        <w:rPr>
          <w:sz w:val="28"/>
          <w:szCs w:val="28"/>
        </w:rPr>
        <w:t>- субсидиарную ответственность каждого члена организации по обязательствам, связанным с участием в закупке, и/или солидарная ответственность за своевременное и полное исполнение условий контракта;</w:t>
      </w:r>
    </w:p>
    <w:p w14:paraId="42457CC4" w14:textId="77777777" w:rsidR="0072592D" w:rsidRDefault="00000000">
      <w:pPr>
        <w:pStyle w:val="33"/>
        <w:shd w:val="clear" w:color="auto" w:fill="auto"/>
        <w:tabs>
          <w:tab w:val="left" w:pos="1441"/>
        </w:tabs>
        <w:spacing w:before="0" w:after="0" w:line="240" w:lineRule="auto"/>
        <w:ind w:firstLine="709"/>
        <w:jc w:val="both"/>
        <w:rPr>
          <w:sz w:val="28"/>
          <w:szCs w:val="28"/>
        </w:rPr>
      </w:pPr>
      <w:r>
        <w:rPr>
          <w:sz w:val="28"/>
          <w:szCs w:val="28"/>
        </w:rPr>
        <w:t>- условия, что все операции по выполнению договора в целом, включая расчеты и платежи, будут осуществляться только организацией-лидером, при условии, что заказчика устраивает предложенная схема сотрудничества, в обратном случае заказчик вправе её изменить.</w:t>
      </w:r>
    </w:p>
    <w:p w14:paraId="7ED043C4" w14:textId="77777777" w:rsidR="0072592D" w:rsidRDefault="0072592D">
      <w:pPr>
        <w:spacing w:after="0" w:line="240" w:lineRule="auto"/>
        <w:ind w:firstLine="709"/>
        <w:jc w:val="both"/>
        <w:rPr>
          <w:sz w:val="28"/>
          <w:szCs w:val="28"/>
        </w:rPr>
      </w:pPr>
    </w:p>
    <w:p w14:paraId="16C4AADF" w14:textId="77777777" w:rsidR="0072592D" w:rsidRDefault="00000000">
      <w:pPr>
        <w:pStyle w:val="3"/>
        <w:keepLines w:val="0"/>
        <w:numPr>
          <w:ilvl w:val="1"/>
          <w:numId w:val="12"/>
        </w:numPr>
        <w:spacing w:before="0" w:line="240" w:lineRule="auto"/>
        <w:ind w:hanging="579"/>
        <w:jc w:val="both"/>
        <w:rPr>
          <w:rFonts w:ascii="Times New Roman" w:hAnsi="Times New Roman" w:cs="Times New Roman"/>
          <w:color w:val="auto"/>
          <w:sz w:val="28"/>
          <w:szCs w:val="28"/>
        </w:rPr>
      </w:pPr>
      <w:r>
        <w:rPr>
          <w:rFonts w:ascii="Times New Roman" w:hAnsi="Times New Roman" w:cs="Times New Roman"/>
          <w:color w:val="auto"/>
          <w:sz w:val="28"/>
          <w:szCs w:val="28"/>
        </w:rPr>
        <w:t>Требования к участникам</w:t>
      </w:r>
    </w:p>
    <w:p w14:paraId="11DBD973" w14:textId="77777777" w:rsidR="0072592D" w:rsidRDefault="00000000">
      <w:pPr>
        <w:pStyle w:val="af3"/>
        <w:numPr>
          <w:ilvl w:val="2"/>
          <w:numId w:val="12"/>
        </w:numPr>
        <w:spacing w:after="0" w:line="240" w:lineRule="auto"/>
        <w:ind w:left="0" w:firstLine="709"/>
        <w:contextualSpacing w:val="0"/>
        <w:jc w:val="both"/>
        <w:rPr>
          <w:rFonts w:ascii="Times New Roman" w:hAnsi="Times New Roman" w:cs="Times New Roman"/>
          <w:sz w:val="28"/>
          <w:szCs w:val="28"/>
        </w:rPr>
      </w:pPr>
      <w:r>
        <w:rPr>
          <w:rFonts w:ascii="Times New Roman" w:hAnsi="Times New Roman" w:cs="Times New Roman"/>
          <w:sz w:val="28"/>
          <w:szCs w:val="28"/>
        </w:rPr>
        <w:t xml:space="preserve">Участник должен соответствовать </w:t>
      </w:r>
      <w:r>
        <w:rPr>
          <w:rFonts w:ascii="Times New Roman" w:hAnsi="Times New Roman" w:cs="Times New Roman"/>
          <w:b/>
          <w:sz w:val="28"/>
          <w:szCs w:val="28"/>
        </w:rPr>
        <w:t>обязательным и квалификационным требованиям</w:t>
      </w:r>
      <w:r>
        <w:rPr>
          <w:rFonts w:ascii="Times New Roman" w:hAnsi="Times New Roman" w:cs="Times New Roman"/>
          <w:sz w:val="28"/>
          <w:szCs w:val="28"/>
        </w:rPr>
        <w:t xml:space="preserve"> аукционной документации. Заявка участника должна соответствовать требованиям технического задания. Для подтверждения соответствия требованиям аукционной документации в составе заявки должны быть представлены все необходимые документы и информация в соответствии с требованиями аукционной документации.</w:t>
      </w:r>
    </w:p>
    <w:p w14:paraId="3A31B93D" w14:textId="77777777" w:rsidR="0072592D" w:rsidRDefault="00000000">
      <w:pPr>
        <w:pStyle w:val="af3"/>
        <w:numPr>
          <w:ilvl w:val="2"/>
          <w:numId w:val="12"/>
        </w:numPr>
        <w:spacing w:after="0" w:line="240" w:lineRule="auto"/>
        <w:ind w:left="0" w:firstLine="709"/>
        <w:contextualSpacing w:val="0"/>
        <w:jc w:val="both"/>
        <w:rPr>
          <w:rFonts w:ascii="Times New Roman" w:hAnsi="Times New Roman" w:cs="Times New Roman"/>
          <w:sz w:val="28"/>
          <w:szCs w:val="28"/>
        </w:rPr>
      </w:pPr>
      <w:r>
        <w:rPr>
          <w:rFonts w:ascii="Times New Roman" w:hAnsi="Times New Roman" w:cs="Times New Roman"/>
          <w:sz w:val="28"/>
          <w:szCs w:val="28"/>
        </w:rPr>
        <w:t>Информация о квалификационных требованиях и требованиях технического задания, а также о документах, представляемых в подтверждение данным требованиям, изложена в пунктах 2, 7.1.8  аукционной документации.</w:t>
      </w:r>
    </w:p>
    <w:p w14:paraId="209C364C" w14:textId="77777777" w:rsidR="0072592D" w:rsidRDefault="00000000">
      <w:pPr>
        <w:pStyle w:val="aff1"/>
        <w:numPr>
          <w:ilvl w:val="2"/>
          <w:numId w:val="12"/>
        </w:numPr>
        <w:tabs>
          <w:tab w:val="left" w:pos="0"/>
        </w:tabs>
        <w:spacing w:after="0" w:line="240" w:lineRule="auto"/>
        <w:ind w:left="0" w:firstLine="709"/>
        <w:rPr>
          <w:bCs/>
          <w:szCs w:val="28"/>
        </w:rPr>
      </w:pPr>
      <w:r>
        <w:rPr>
          <w:bCs/>
          <w:szCs w:val="28"/>
        </w:rPr>
        <w:t xml:space="preserve">Участник, в том числе каждое юридическое и/или физическое лицо, выступающее на стороне одного участника, должен соответствовать </w:t>
      </w:r>
      <w:r>
        <w:rPr>
          <w:b/>
          <w:bCs/>
          <w:szCs w:val="28"/>
        </w:rPr>
        <w:t>обязательным требованиям аукционной документации, а именно:</w:t>
      </w:r>
    </w:p>
    <w:p w14:paraId="23DBD2FC" w14:textId="77777777" w:rsidR="0072592D" w:rsidRDefault="00000000">
      <w:pPr>
        <w:spacing w:after="0" w:line="240" w:lineRule="auto"/>
        <w:ind w:firstLine="709"/>
        <w:jc w:val="both"/>
        <w:rPr>
          <w:rFonts w:ascii="Times New Roman" w:eastAsia="Times New Roman" w:hAnsi="Times New Roman" w:cs="Times New Roman"/>
          <w:sz w:val="28"/>
          <w:szCs w:val="28"/>
          <w:lang w:eastAsia="ru-RU"/>
        </w:rPr>
      </w:pPr>
      <w:r>
        <w:rPr>
          <w:rFonts w:ascii="Times New Roman" w:hAnsi="Times New Roman" w:cs="Times New Roman"/>
          <w:sz w:val="28"/>
          <w:szCs w:val="28"/>
        </w:rPr>
        <w:t>5.3.3.1.</w:t>
      </w:r>
      <w:r>
        <w:rPr>
          <w:szCs w:val="28"/>
        </w:rPr>
        <w:t xml:space="preserve"> </w:t>
      </w:r>
      <w:r>
        <w:rPr>
          <w:rFonts w:ascii="Times New Roman" w:eastAsia="Times New Roman" w:hAnsi="Times New Roman" w:cs="Times New Roman"/>
          <w:sz w:val="28"/>
          <w:szCs w:val="28"/>
          <w:lang w:eastAsia="ru-RU"/>
        </w:rPr>
        <w:t xml:space="preserve">Участник </w:t>
      </w:r>
      <w:r>
        <w:rPr>
          <w:rFonts w:ascii="Times New Roman" w:eastAsia="Times New Roman" w:hAnsi="Times New Roman" w:cs="Times New Roman"/>
          <w:bCs/>
          <w:sz w:val="28"/>
          <w:szCs w:val="28"/>
          <w:lang w:eastAsia="ru-RU"/>
        </w:rPr>
        <w:t xml:space="preserve">не должен  иметь недоимки по налогам, сборам, задолженности по иным обязательным платежам, подлежащих уплате  в соответствии с законодательством Российской Федерации о налогах и сборах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указанной недоимки, задолженности и решение по такому заявлению на дату </w:t>
      </w:r>
      <w:r>
        <w:rPr>
          <w:rFonts w:ascii="Times New Roman" w:eastAsia="Times New Roman" w:hAnsi="Times New Roman" w:cs="Times New Roman"/>
          <w:bCs/>
          <w:sz w:val="28"/>
          <w:szCs w:val="28"/>
          <w:lang w:eastAsia="ru-RU"/>
        </w:rPr>
        <w:lastRenderedPageBreak/>
        <w:t>рассмотрения заявки на участие в определении поставщика (подрядчика, исполнителя) не принято</w:t>
      </w:r>
      <w:r>
        <w:rPr>
          <w:rFonts w:ascii="Times New Roman" w:eastAsia="Times New Roman" w:hAnsi="Times New Roman" w:cs="Times New Roman"/>
          <w:sz w:val="28"/>
          <w:szCs w:val="28"/>
          <w:lang w:eastAsia="ru-RU"/>
        </w:rPr>
        <w:t>;</w:t>
      </w:r>
    </w:p>
    <w:p w14:paraId="4339CB10" w14:textId="77777777" w:rsidR="0072592D" w:rsidRDefault="00000000">
      <w:pPr>
        <w:pStyle w:val="aff1"/>
        <w:numPr>
          <w:ilvl w:val="3"/>
          <w:numId w:val="13"/>
        </w:numPr>
        <w:tabs>
          <w:tab w:val="left" w:pos="0"/>
        </w:tabs>
        <w:spacing w:after="0" w:line="240" w:lineRule="auto"/>
        <w:rPr>
          <w:bCs/>
          <w:szCs w:val="28"/>
        </w:rPr>
      </w:pPr>
      <w:r>
        <w:rPr>
          <w:szCs w:val="28"/>
        </w:rPr>
        <w:t>Участник не должен находиться в процессе ликвидации;</w:t>
      </w:r>
    </w:p>
    <w:p w14:paraId="1B300386" w14:textId="77777777" w:rsidR="0072592D" w:rsidRDefault="00000000">
      <w:pPr>
        <w:pStyle w:val="aff1"/>
        <w:numPr>
          <w:ilvl w:val="3"/>
          <w:numId w:val="13"/>
        </w:numPr>
        <w:tabs>
          <w:tab w:val="left" w:pos="0"/>
        </w:tabs>
        <w:spacing w:after="0" w:line="240" w:lineRule="auto"/>
        <w:ind w:left="0" w:firstLine="709"/>
        <w:rPr>
          <w:bCs/>
          <w:szCs w:val="28"/>
        </w:rPr>
      </w:pPr>
      <w:r>
        <w:rPr>
          <w:szCs w:val="28"/>
        </w:rPr>
        <w:t>Участник не должен быть признан несостоятельным (банкротом);</w:t>
      </w:r>
    </w:p>
    <w:p w14:paraId="1C03F5F0" w14:textId="77777777" w:rsidR="0072592D" w:rsidRDefault="00000000">
      <w:pPr>
        <w:pStyle w:val="aff1"/>
        <w:numPr>
          <w:ilvl w:val="3"/>
          <w:numId w:val="13"/>
        </w:numPr>
        <w:tabs>
          <w:tab w:val="left" w:pos="0"/>
        </w:tabs>
        <w:spacing w:after="0" w:line="240" w:lineRule="auto"/>
        <w:ind w:left="0" w:firstLine="709"/>
        <w:rPr>
          <w:bCs/>
          <w:szCs w:val="28"/>
        </w:rPr>
      </w:pPr>
      <w:r>
        <w:rPr>
          <w:szCs w:val="28"/>
        </w:rPr>
        <w:t>на имущество Участника не должен быть наложен арест, экономическая деятельность претендента не должна быть приостановлена;</w:t>
      </w:r>
    </w:p>
    <w:p w14:paraId="5EFEABE3" w14:textId="77777777" w:rsidR="0072592D" w:rsidRDefault="00000000">
      <w:pPr>
        <w:pStyle w:val="aff1"/>
        <w:numPr>
          <w:ilvl w:val="3"/>
          <w:numId w:val="13"/>
        </w:numPr>
        <w:tabs>
          <w:tab w:val="left" w:pos="0"/>
        </w:tabs>
        <w:spacing w:after="0" w:line="240" w:lineRule="auto"/>
        <w:ind w:left="0" w:firstLine="709"/>
        <w:rPr>
          <w:bCs/>
          <w:szCs w:val="28"/>
        </w:rPr>
      </w:pPr>
      <w:r>
        <w:rPr>
          <w:bCs/>
          <w:szCs w:val="28"/>
        </w:rPr>
        <w:t>отсутствие сведений об Участнике в реестрах недобросовестных поставщиков, предусмотренных статьей 5 Федерального закона от 18 июля 2011 г. № 223-ФЗ «О закупках товаров, работ, услуг отдельными видами юридических лиц»;</w:t>
      </w:r>
    </w:p>
    <w:p w14:paraId="6B150A0A" w14:textId="77777777" w:rsidR="0072592D" w:rsidRDefault="00000000">
      <w:pPr>
        <w:pStyle w:val="110"/>
        <w:numPr>
          <w:ilvl w:val="3"/>
          <w:numId w:val="13"/>
        </w:numPr>
        <w:ind w:left="0" w:firstLine="709"/>
        <w:rPr>
          <w:szCs w:val="28"/>
        </w:rPr>
      </w:pPr>
      <w:r>
        <w:rPr>
          <w:szCs w:val="28"/>
        </w:rPr>
        <w:t>Участник закупки (в том числе лица, выступающие на стороне участника) не является лицом, включенным в перечень лиц, в отношении которых применяются специальные экономические меры, утвержденный постановлением Правительства Российской Федерации от 11 мая 2022 г. № 851 «О мерах по реализации Указа Президента Российской Федерации от 3 мая 2022 г. № 252», а также не находится под контролем таких лиц либо их выгодоприобретателем;</w:t>
      </w:r>
    </w:p>
    <w:p w14:paraId="212F1506" w14:textId="77777777" w:rsidR="0072592D" w:rsidRDefault="00000000">
      <w:pPr>
        <w:pStyle w:val="af3"/>
        <w:numPr>
          <w:ilvl w:val="3"/>
          <w:numId w:val="13"/>
        </w:numPr>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Участник закупки (в том числе лица, выступающие на стороне участника) не является иностранным агентом в соответствии с Федеральным </w:t>
      </w:r>
      <w:hyperlink r:id="rId12" w:tooltip="consultantplus://offline/ref=E5082BF4739F1F22EA8FCF187DD350D5D6159B5BF57D7D002C75FC9AFEE94A6E8C75C51F12091EA65483059DEBz9x8M" w:history="1">
        <w:r w:rsidR="0072592D">
          <w:rPr>
            <w:rFonts w:ascii="Times New Roman" w:hAnsi="Times New Roman" w:cs="Times New Roman"/>
            <w:sz w:val="28"/>
            <w:szCs w:val="28"/>
          </w:rPr>
          <w:t>законом</w:t>
        </w:r>
      </w:hyperlink>
      <w:r>
        <w:rPr>
          <w:rFonts w:ascii="Times New Roman" w:hAnsi="Times New Roman" w:cs="Times New Roman"/>
          <w:sz w:val="28"/>
          <w:szCs w:val="28"/>
        </w:rPr>
        <w:t xml:space="preserve"> от 14 июля 2022 года N 255-ФЗ "О контроле за деятельностью лиц, находящихся под иностранным влиянием.</w:t>
      </w:r>
    </w:p>
    <w:p w14:paraId="26465688" w14:textId="77777777" w:rsidR="0072592D" w:rsidRDefault="0072592D">
      <w:pPr>
        <w:pStyle w:val="aff1"/>
        <w:tabs>
          <w:tab w:val="left" w:pos="0"/>
        </w:tabs>
        <w:spacing w:after="0" w:line="240" w:lineRule="auto"/>
        <w:ind w:left="709" w:firstLine="0"/>
        <w:rPr>
          <w:bCs/>
          <w:szCs w:val="28"/>
        </w:rPr>
      </w:pPr>
    </w:p>
    <w:p w14:paraId="73726097" w14:textId="77777777" w:rsidR="0072592D" w:rsidRDefault="00000000">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Соответствие обязательным требованиям, указанным в пунктах 5.3.3.2</w:t>
      </w:r>
      <w:r>
        <w:rPr>
          <w:rFonts w:ascii="Times New Roman" w:hAnsi="Times New Roman" w:cs="Times New Roman"/>
          <w:color w:val="000000"/>
          <w:sz w:val="28"/>
          <w:szCs w:val="28"/>
        </w:rPr>
        <w:t>-</w:t>
      </w:r>
      <w:r>
        <w:rPr>
          <w:rFonts w:ascii="Times New Roman" w:hAnsi="Times New Roman" w:cs="Times New Roman"/>
          <w:sz w:val="28"/>
          <w:szCs w:val="28"/>
        </w:rPr>
        <w:t xml:space="preserve">5.3.3.7 аукционной документации, подтверждается Участником в декларативной форме в соответствии с приложением № 1 к аукционной документации. </w:t>
      </w:r>
    </w:p>
    <w:p w14:paraId="05F0821C" w14:textId="77777777" w:rsidR="0072592D" w:rsidRDefault="0072592D">
      <w:pPr>
        <w:spacing w:after="0" w:line="240" w:lineRule="auto"/>
        <w:ind w:firstLine="709"/>
        <w:jc w:val="both"/>
        <w:rPr>
          <w:rFonts w:ascii="Times New Roman" w:hAnsi="Times New Roman" w:cs="Times New Roman"/>
          <w:i/>
          <w:color w:val="9BBB59"/>
          <w:sz w:val="28"/>
          <w:szCs w:val="28"/>
        </w:rPr>
      </w:pPr>
    </w:p>
    <w:p w14:paraId="3C3894F3" w14:textId="77777777" w:rsidR="00832626" w:rsidRDefault="00832626">
      <w:pPr>
        <w:spacing w:after="0" w:line="240" w:lineRule="auto"/>
        <w:ind w:firstLine="709"/>
        <w:jc w:val="both"/>
        <w:rPr>
          <w:rFonts w:ascii="Times New Roman" w:hAnsi="Times New Roman" w:cs="Times New Roman"/>
          <w:i/>
          <w:color w:val="9BBB59"/>
          <w:sz w:val="28"/>
          <w:szCs w:val="28"/>
        </w:rPr>
      </w:pPr>
    </w:p>
    <w:p w14:paraId="381FF3A4" w14:textId="6AE7DFE9" w:rsidR="00832626" w:rsidRPr="00794716" w:rsidRDefault="00832626" w:rsidP="00832626">
      <w:pPr>
        <w:pStyle w:val="af3"/>
        <w:numPr>
          <w:ilvl w:val="1"/>
          <w:numId w:val="13"/>
        </w:numPr>
        <w:spacing w:after="0" w:line="240" w:lineRule="auto"/>
        <w:ind w:left="0" w:firstLine="709"/>
        <w:jc w:val="both"/>
        <w:rPr>
          <w:rFonts w:ascii="Times New Roman" w:hAnsi="Times New Roman" w:cs="Times New Roman"/>
          <w:b/>
          <w:sz w:val="28"/>
          <w:szCs w:val="28"/>
        </w:rPr>
      </w:pPr>
      <w:r w:rsidRPr="00794716">
        <w:rPr>
          <w:rFonts w:ascii="Times New Roman" w:hAnsi="Times New Roman" w:cs="Times New Roman"/>
          <w:b/>
          <w:sz w:val="28"/>
          <w:szCs w:val="28"/>
        </w:rPr>
        <w:t>Требования по обеспечению приоритета товаров российского происхождения, работ, услуг, выполняемых, оказываемых российскими лицами, при проведении по отношению к товарам, происходящим из иностранного государства, работам, услугам, выполняемым, оказываемым иностранными лицами.</w:t>
      </w:r>
    </w:p>
    <w:p w14:paraId="3CD29FD0" w14:textId="77777777" w:rsidR="00832626" w:rsidRDefault="00832626" w:rsidP="00832626">
      <w:pPr>
        <w:pStyle w:val="af3"/>
        <w:spacing w:after="0" w:line="240" w:lineRule="auto"/>
        <w:ind w:left="0" w:firstLine="709"/>
        <w:jc w:val="both"/>
        <w:rPr>
          <w:rFonts w:ascii="Times New Roman" w:hAnsi="Times New Roman" w:cs="Times New Roman"/>
          <w:b/>
          <w:sz w:val="28"/>
          <w:szCs w:val="28"/>
        </w:rPr>
      </w:pPr>
    </w:p>
    <w:p w14:paraId="7749C21B" w14:textId="77777777" w:rsidR="00832626" w:rsidRPr="00FF2D1E" w:rsidRDefault="00832626" w:rsidP="00832626">
      <w:pPr>
        <w:autoSpaceDE w:val="0"/>
        <w:autoSpaceDN w:val="0"/>
        <w:adjustRightInd w:val="0"/>
        <w:spacing w:after="0" w:line="240" w:lineRule="auto"/>
        <w:ind w:firstLine="709"/>
        <w:jc w:val="both"/>
        <w:rPr>
          <w:rFonts w:ascii="Times New Roman" w:eastAsia="Calibri" w:hAnsi="Times New Roman" w:cs="Times New Roman"/>
          <w:sz w:val="28"/>
          <w:szCs w:val="28"/>
        </w:rPr>
      </w:pPr>
      <w:r>
        <w:rPr>
          <w:rFonts w:ascii="Times New Roman" w:hAnsi="Times New Roman" w:cs="Times New Roman"/>
          <w:spacing w:val="-2"/>
          <w:sz w:val="28"/>
          <w:szCs w:val="28"/>
        </w:rPr>
        <w:t xml:space="preserve">5.4.1. </w:t>
      </w:r>
      <w:r w:rsidRPr="00FF2D1E">
        <w:rPr>
          <w:rFonts w:ascii="Times New Roman" w:hAnsi="Times New Roman" w:cs="Times New Roman"/>
          <w:spacing w:val="-2"/>
          <w:sz w:val="28"/>
          <w:szCs w:val="28"/>
        </w:rPr>
        <w:t>В соответствии с постановлением Правительства Российской Федерации от 16.09.2016 г. № 925 «</w:t>
      </w:r>
      <w:r w:rsidRPr="00FF2D1E">
        <w:rPr>
          <w:rFonts w:ascii="Times New Roman" w:eastAsia="Calibri" w:hAnsi="Times New Roman" w:cs="Times New Roman"/>
          <w:sz w:val="28"/>
          <w:szCs w:val="28"/>
        </w:rPr>
        <w:t>О приоритете товаров российского происхождения, работ, услуг, выполняемых, оказываемых российскими лицами, по отношению к товарам, происходящим из иностранного государства, работам, услугам, выполняемым, оказываемым иностранными лицами</w:t>
      </w:r>
      <w:r w:rsidRPr="00FF2D1E">
        <w:rPr>
          <w:rFonts w:ascii="Times New Roman" w:hAnsi="Times New Roman" w:cs="Times New Roman"/>
          <w:spacing w:val="-2"/>
          <w:sz w:val="28"/>
          <w:szCs w:val="28"/>
        </w:rPr>
        <w:t>» (далее – Постановление Правительства РФ от 16.09.2016 г. № 925) приоритет товаров российского происхождения, работ, услуг, выполняемых, оказываемых российскими лицами, при осуществлении закупок товаров, работ, услуг путем проведения конкурса, аукциона и иных способов закупки, за исключением закупки у единственного поставщика (исполнителя, подрядчика), по отношению к товарам, происходящим из иностранного государства, работам, услугам, выполняемым, оказываемым иностранными лицами</w:t>
      </w:r>
      <w:r>
        <w:rPr>
          <w:rFonts w:ascii="Times New Roman" w:hAnsi="Times New Roman" w:cs="Times New Roman"/>
          <w:spacing w:val="-2"/>
          <w:sz w:val="28"/>
          <w:szCs w:val="28"/>
        </w:rPr>
        <w:t xml:space="preserve"> устанавливается в случае  </w:t>
      </w:r>
      <w:r w:rsidRPr="00136B53">
        <w:rPr>
          <w:rFonts w:ascii="Times New Roman" w:hAnsi="Times New Roman" w:cs="Times New Roman"/>
          <w:spacing w:val="-2"/>
          <w:sz w:val="28"/>
          <w:szCs w:val="28"/>
        </w:rPr>
        <w:t xml:space="preserve">наступления обстоятельств, </w:t>
      </w:r>
      <w:r w:rsidRPr="00832626">
        <w:rPr>
          <w:rFonts w:ascii="Times New Roman" w:hAnsi="Times New Roman" w:cs="Times New Roman"/>
          <w:i/>
          <w:iCs/>
          <w:spacing w:val="-2"/>
          <w:sz w:val="28"/>
          <w:szCs w:val="28"/>
        </w:rPr>
        <w:t>указанных в п. 1.10.2</w:t>
      </w:r>
      <w:r w:rsidRPr="00136B53">
        <w:rPr>
          <w:rFonts w:ascii="Times New Roman" w:hAnsi="Times New Roman" w:cs="Times New Roman"/>
          <w:spacing w:val="-2"/>
          <w:sz w:val="28"/>
          <w:szCs w:val="28"/>
        </w:rPr>
        <w:t>.</w:t>
      </w:r>
    </w:p>
    <w:p w14:paraId="63A873F4" w14:textId="77777777" w:rsidR="00832626" w:rsidRPr="00A72376" w:rsidRDefault="00832626" w:rsidP="00832626">
      <w:pPr>
        <w:pStyle w:val="af3"/>
        <w:numPr>
          <w:ilvl w:val="2"/>
          <w:numId w:val="39"/>
        </w:numPr>
        <w:spacing w:after="0" w:line="240" w:lineRule="auto"/>
        <w:ind w:left="0" w:firstLine="709"/>
        <w:jc w:val="both"/>
        <w:rPr>
          <w:rFonts w:ascii="Times New Roman" w:hAnsi="Times New Roman" w:cs="Times New Roman"/>
          <w:bCs/>
          <w:color w:val="000000"/>
          <w:sz w:val="28"/>
          <w:szCs w:val="28"/>
        </w:rPr>
      </w:pPr>
      <w:r w:rsidRPr="00A72376">
        <w:rPr>
          <w:rFonts w:ascii="Times New Roman" w:hAnsi="Times New Roman" w:cs="Times New Roman"/>
          <w:color w:val="000000"/>
          <w:sz w:val="28"/>
          <w:szCs w:val="28"/>
        </w:rPr>
        <w:t xml:space="preserve">При установлении приоритета </w:t>
      </w:r>
      <w:r w:rsidRPr="00A72376">
        <w:rPr>
          <w:rFonts w:ascii="Times New Roman" w:hAnsi="Times New Roman" w:cs="Times New Roman"/>
          <w:bCs/>
          <w:color w:val="000000"/>
          <w:sz w:val="28"/>
          <w:szCs w:val="28"/>
        </w:rPr>
        <w:t xml:space="preserve">товаров российского происхождения, работ, услуг, выполняемых, оказываемых российскими лицами, по отношению к </w:t>
      </w:r>
      <w:r w:rsidRPr="00A72376">
        <w:rPr>
          <w:rFonts w:ascii="Times New Roman" w:hAnsi="Times New Roman" w:cs="Times New Roman"/>
          <w:bCs/>
          <w:color w:val="000000"/>
          <w:sz w:val="28"/>
          <w:szCs w:val="28"/>
        </w:rPr>
        <w:lastRenderedPageBreak/>
        <w:t xml:space="preserve">товарам, происходящим из иностранного государства, работам, услугам, выполняемым, оказываемым иностранными лицами, </w:t>
      </w:r>
      <w:r w:rsidRPr="00A72376">
        <w:rPr>
          <w:rFonts w:ascii="Times New Roman" w:hAnsi="Times New Roman" w:cs="Times New Roman"/>
          <w:color w:val="000000"/>
          <w:sz w:val="28"/>
          <w:szCs w:val="28"/>
        </w:rPr>
        <w:t>в случае, если победителем аукциона представлена заявка на участие в аукционе, содержащая предложение о поставке товаров, происходящих из иностранных государств, или предложение о выполнении работ, оказании услуг иностранными лицами, договор с таким победителем заключается по цене, сниженной на 15 процентов от предложенной им цены договора.</w:t>
      </w:r>
    </w:p>
    <w:p w14:paraId="50753214" w14:textId="77777777" w:rsidR="00832626" w:rsidRPr="004223CF" w:rsidRDefault="00832626" w:rsidP="00832626">
      <w:pPr>
        <w:pStyle w:val="af3"/>
        <w:numPr>
          <w:ilvl w:val="2"/>
          <w:numId w:val="39"/>
        </w:numPr>
        <w:spacing w:after="0" w:line="240" w:lineRule="auto"/>
        <w:ind w:left="0" w:firstLine="709"/>
        <w:contextualSpacing w:val="0"/>
        <w:jc w:val="both"/>
        <w:rPr>
          <w:rFonts w:ascii="Times New Roman" w:hAnsi="Times New Roman" w:cs="Times New Roman"/>
          <w:bCs/>
          <w:color w:val="000000"/>
          <w:sz w:val="28"/>
          <w:szCs w:val="28"/>
        </w:rPr>
      </w:pPr>
      <w:r w:rsidRPr="004223CF">
        <w:rPr>
          <w:rFonts w:ascii="Times New Roman" w:hAnsi="Times New Roman" w:cs="Times New Roman"/>
          <w:color w:val="000000"/>
          <w:sz w:val="28"/>
          <w:szCs w:val="28"/>
        </w:rPr>
        <w:t xml:space="preserve">При установлении приоритета </w:t>
      </w:r>
      <w:r w:rsidRPr="004223CF">
        <w:rPr>
          <w:rFonts w:ascii="Times New Roman" w:hAnsi="Times New Roman" w:cs="Times New Roman"/>
          <w:bCs/>
          <w:color w:val="000000"/>
          <w:sz w:val="28"/>
          <w:szCs w:val="28"/>
        </w:rPr>
        <w:t xml:space="preserve">товаров российского происхождения, работ, услуг, выполняемых, оказываемых российскими лицами, по отношению к товарам, происходящим из иностранного государства, работам, услугам, выполняемым, оказываемым иностранными лицами, </w:t>
      </w:r>
      <w:r w:rsidRPr="004223CF">
        <w:rPr>
          <w:rFonts w:ascii="Times New Roman" w:hAnsi="Times New Roman" w:cs="Times New Roman"/>
          <w:color w:val="000000"/>
          <w:sz w:val="28"/>
          <w:szCs w:val="28"/>
        </w:rPr>
        <w:t>в случае, если победителем аукциона, при проведении которого цена договора снижена до нуля и которая проводится на право заключить договор, представлена заявка на участие в аукционе, которая содержит предложение о поставке товаров, происходящих из иностранных государств, или предложение о выполнении работ, оказании услуг иностранными лицами, договор с таким победителем заключается по цене, увеличенной на 15 процентов от предложенной им цены договора.</w:t>
      </w:r>
    </w:p>
    <w:p w14:paraId="3B0F0C52" w14:textId="77777777" w:rsidR="00832626" w:rsidRPr="005471D3" w:rsidRDefault="00832626" w:rsidP="00832626">
      <w:pPr>
        <w:pStyle w:val="af3"/>
        <w:numPr>
          <w:ilvl w:val="2"/>
          <w:numId w:val="39"/>
        </w:numPr>
        <w:spacing w:after="0" w:line="320" w:lineRule="exact"/>
        <w:ind w:left="0" w:firstLine="709"/>
        <w:contextualSpacing w:val="0"/>
        <w:jc w:val="both"/>
        <w:rPr>
          <w:rFonts w:ascii="Times New Roman" w:hAnsi="Times New Roman" w:cs="Times New Roman"/>
          <w:bCs/>
          <w:i/>
          <w:color w:val="000000"/>
          <w:sz w:val="28"/>
          <w:szCs w:val="28"/>
        </w:rPr>
      </w:pPr>
      <w:r w:rsidRPr="005471D3">
        <w:rPr>
          <w:rFonts w:ascii="Times New Roman" w:hAnsi="Times New Roman" w:cs="Times New Roman"/>
          <w:i/>
          <w:sz w:val="28"/>
          <w:szCs w:val="28"/>
        </w:rPr>
        <w:t>При осуществлении закупок радиоэлектронной продукции, в случае если победителем аукциона представлена заявка на участие в аукционе, содержащая предложение о поставке радиоэлектронной продукции, не включенной в единый реестр российской радиоэлектронной продукции, договор с таким победителем заключается по цене, сниженной на 30 процентов от предложенной им цены договора.</w:t>
      </w:r>
    </w:p>
    <w:p w14:paraId="4B588493" w14:textId="77777777" w:rsidR="00832626" w:rsidRPr="005471D3" w:rsidRDefault="00832626" w:rsidP="00832626">
      <w:pPr>
        <w:pStyle w:val="af3"/>
        <w:numPr>
          <w:ilvl w:val="2"/>
          <w:numId w:val="39"/>
        </w:numPr>
        <w:spacing w:after="0" w:line="320" w:lineRule="exact"/>
        <w:ind w:left="0" w:firstLine="709"/>
        <w:contextualSpacing w:val="0"/>
        <w:jc w:val="both"/>
        <w:rPr>
          <w:rFonts w:ascii="Times New Roman" w:hAnsi="Times New Roman" w:cs="Times New Roman"/>
          <w:bCs/>
          <w:color w:val="000000"/>
          <w:sz w:val="28"/>
          <w:szCs w:val="28"/>
        </w:rPr>
      </w:pPr>
      <w:r w:rsidRPr="005471D3">
        <w:rPr>
          <w:rFonts w:ascii="Times New Roman" w:hAnsi="Times New Roman" w:cs="Times New Roman"/>
          <w:i/>
          <w:sz w:val="28"/>
          <w:szCs w:val="28"/>
        </w:rPr>
        <w:t>При осуществлении закупок радиоэлектронной продукции, в случае если победителем аукциона, при проведении которого цена договора снижена до нуля и которая проводится на право заключить договор, представлена заявка на участие в аукционе, которая содержит предложение о поставке радиоэлектронной продукции, не включенной в единый реестр российской радиоэлектронной продукции, договор с таким победителем заключается по цене, увеличенной на 30 процентов от предложенной им цены договора.</w:t>
      </w:r>
    </w:p>
    <w:p w14:paraId="1DE2CCA1" w14:textId="77777777" w:rsidR="00832626" w:rsidRPr="00804394" w:rsidRDefault="00832626" w:rsidP="00832626">
      <w:pPr>
        <w:pStyle w:val="af3"/>
        <w:numPr>
          <w:ilvl w:val="2"/>
          <w:numId w:val="39"/>
        </w:numPr>
        <w:spacing w:after="0" w:line="320" w:lineRule="exact"/>
        <w:ind w:left="0" w:firstLine="709"/>
        <w:contextualSpacing w:val="0"/>
        <w:jc w:val="both"/>
        <w:rPr>
          <w:rFonts w:ascii="Times New Roman" w:hAnsi="Times New Roman" w:cs="Times New Roman"/>
          <w:bCs/>
          <w:i/>
          <w:iCs/>
          <w:color w:val="000000"/>
          <w:sz w:val="28"/>
          <w:szCs w:val="28"/>
        </w:rPr>
      </w:pPr>
      <w:r w:rsidRPr="00804394">
        <w:rPr>
          <w:rFonts w:ascii="Times New Roman" w:hAnsi="Times New Roman" w:cs="Times New Roman"/>
          <w:color w:val="000000"/>
          <w:sz w:val="28"/>
          <w:szCs w:val="28"/>
        </w:rPr>
        <w:t>Участник в составе заявки должен предоставить техническое предложение, содержащее сведения о наименовании страны происхождения поставляемого товара.</w:t>
      </w:r>
      <w:r w:rsidRPr="00804394">
        <w:rPr>
          <w:rFonts w:ascii="Times New Roman" w:hAnsi="Times New Roman" w:cs="Times New Roman"/>
          <w:color w:val="333333"/>
          <w:sz w:val="28"/>
          <w:szCs w:val="28"/>
        </w:rPr>
        <w:t xml:space="preserve"> </w:t>
      </w:r>
      <w:r w:rsidRPr="00804394">
        <w:rPr>
          <w:rFonts w:ascii="Times New Roman" w:hAnsi="Times New Roman" w:cs="Times New Roman"/>
          <w:i/>
          <w:iCs/>
          <w:color w:val="333333"/>
          <w:sz w:val="28"/>
          <w:szCs w:val="28"/>
        </w:rPr>
        <w:t>Происхождение товаров из ДНР и ЛНР подтверждается сертификатами о происхождении товара, выдаваемыми уполномоченными органами (организациями), фактически действующими на территориях ДНР и ЛНР.</w:t>
      </w:r>
    </w:p>
    <w:p w14:paraId="20D0EC12" w14:textId="77777777" w:rsidR="00832626" w:rsidRPr="005471D3" w:rsidRDefault="00832626" w:rsidP="00832626">
      <w:pPr>
        <w:pStyle w:val="af3"/>
        <w:numPr>
          <w:ilvl w:val="2"/>
          <w:numId w:val="39"/>
        </w:numPr>
        <w:spacing w:after="0" w:line="320" w:lineRule="exact"/>
        <w:ind w:left="0" w:firstLine="709"/>
        <w:contextualSpacing w:val="0"/>
        <w:jc w:val="both"/>
        <w:rPr>
          <w:rFonts w:ascii="Times New Roman" w:hAnsi="Times New Roman" w:cs="Times New Roman"/>
          <w:bCs/>
          <w:color w:val="000000"/>
          <w:sz w:val="28"/>
          <w:szCs w:val="28"/>
        </w:rPr>
      </w:pPr>
      <w:r w:rsidRPr="005471D3">
        <w:rPr>
          <w:rFonts w:ascii="Times New Roman" w:hAnsi="Times New Roman" w:cs="Times New Roman"/>
          <w:color w:val="000000"/>
          <w:sz w:val="28"/>
          <w:szCs w:val="28"/>
        </w:rPr>
        <w:t>Непредставление в составе заявки сведений о стране происхождения поставляемого товара не является основанием для отклонения заявки на участие в аукционе, и такая заявка рассматривается как содержащая предложение о поставке иностранного товара.</w:t>
      </w:r>
    </w:p>
    <w:p w14:paraId="09FD2F22" w14:textId="77777777" w:rsidR="00832626" w:rsidRPr="005471D3" w:rsidRDefault="00832626" w:rsidP="00832626">
      <w:pPr>
        <w:pStyle w:val="af3"/>
        <w:numPr>
          <w:ilvl w:val="2"/>
          <w:numId w:val="39"/>
        </w:numPr>
        <w:spacing w:after="0" w:line="320" w:lineRule="exact"/>
        <w:ind w:left="0" w:firstLine="709"/>
        <w:contextualSpacing w:val="0"/>
        <w:jc w:val="both"/>
        <w:rPr>
          <w:rFonts w:ascii="Times New Roman" w:hAnsi="Times New Roman" w:cs="Times New Roman"/>
          <w:bCs/>
          <w:color w:val="000000"/>
          <w:sz w:val="28"/>
          <w:szCs w:val="28"/>
        </w:rPr>
      </w:pPr>
      <w:r w:rsidRPr="005471D3">
        <w:rPr>
          <w:rFonts w:ascii="Times New Roman" w:hAnsi="Times New Roman" w:cs="Times New Roman"/>
          <w:color w:val="000000"/>
          <w:sz w:val="28"/>
          <w:szCs w:val="28"/>
        </w:rPr>
        <w:t>Участник, предоставивший в составе заявки недостоверные сведения о стране происхождения товара, не допускается к участию в аукционе.</w:t>
      </w:r>
    </w:p>
    <w:p w14:paraId="5105CE7E" w14:textId="77777777" w:rsidR="00832626" w:rsidRPr="005471D3" w:rsidRDefault="00832626" w:rsidP="00832626">
      <w:pPr>
        <w:pStyle w:val="af3"/>
        <w:numPr>
          <w:ilvl w:val="2"/>
          <w:numId w:val="39"/>
        </w:numPr>
        <w:spacing w:after="0" w:line="320" w:lineRule="exact"/>
        <w:ind w:left="0" w:firstLine="709"/>
        <w:contextualSpacing w:val="0"/>
        <w:jc w:val="both"/>
        <w:rPr>
          <w:rFonts w:ascii="Times New Roman" w:hAnsi="Times New Roman" w:cs="Times New Roman"/>
          <w:bCs/>
          <w:color w:val="000000"/>
          <w:sz w:val="28"/>
          <w:szCs w:val="28"/>
        </w:rPr>
      </w:pPr>
      <w:r w:rsidRPr="005471D3">
        <w:rPr>
          <w:rFonts w:ascii="Times New Roman" w:hAnsi="Times New Roman" w:cs="Times New Roman"/>
          <w:color w:val="000000"/>
          <w:sz w:val="28"/>
          <w:szCs w:val="28"/>
        </w:rPr>
        <w:t>В договоре указывается страна происхождения поставляемого товара на основании сведений, содержащихся в заявке, представленной участником закупки с которым заключается договор.</w:t>
      </w:r>
    </w:p>
    <w:p w14:paraId="66CF98E1" w14:textId="77777777" w:rsidR="00832626" w:rsidRPr="0013764A" w:rsidRDefault="00832626" w:rsidP="00832626">
      <w:pPr>
        <w:pStyle w:val="af3"/>
        <w:numPr>
          <w:ilvl w:val="2"/>
          <w:numId w:val="39"/>
        </w:numPr>
        <w:spacing w:after="0" w:line="320" w:lineRule="exact"/>
        <w:ind w:left="0" w:firstLine="709"/>
        <w:contextualSpacing w:val="0"/>
        <w:jc w:val="both"/>
        <w:rPr>
          <w:rFonts w:ascii="Times New Roman" w:hAnsi="Times New Roman" w:cs="Times New Roman"/>
          <w:bCs/>
          <w:color w:val="000000"/>
          <w:sz w:val="28"/>
          <w:szCs w:val="28"/>
        </w:rPr>
      </w:pPr>
      <w:r w:rsidRPr="0013764A">
        <w:rPr>
          <w:rFonts w:ascii="Times New Roman" w:hAnsi="Times New Roman" w:cs="Times New Roman"/>
          <w:color w:val="000000"/>
          <w:sz w:val="28"/>
          <w:szCs w:val="28"/>
        </w:rPr>
        <w:t xml:space="preserve">В случае признания победителя закупки уклонившимся от заключения договора, договор заключается с участником аукциона, который предложил такие же, как и победитель закупки, условия исполнения договора или </w:t>
      </w:r>
      <w:r w:rsidRPr="0013764A">
        <w:rPr>
          <w:rFonts w:ascii="Times New Roman" w:hAnsi="Times New Roman" w:cs="Times New Roman"/>
          <w:color w:val="000000"/>
          <w:sz w:val="28"/>
          <w:szCs w:val="28"/>
        </w:rPr>
        <w:lastRenderedPageBreak/>
        <w:t>предложение которого содержит лучшие условия исполнения договора, следующие после условий, предложенных победителем закупки.</w:t>
      </w:r>
    </w:p>
    <w:p w14:paraId="4528D92A" w14:textId="77777777" w:rsidR="00832626" w:rsidRPr="0013764A" w:rsidRDefault="00832626" w:rsidP="00832626">
      <w:pPr>
        <w:pStyle w:val="af3"/>
        <w:numPr>
          <w:ilvl w:val="2"/>
          <w:numId w:val="39"/>
        </w:numPr>
        <w:spacing w:after="0" w:line="320" w:lineRule="exact"/>
        <w:ind w:left="0" w:firstLine="709"/>
        <w:contextualSpacing w:val="0"/>
        <w:jc w:val="both"/>
        <w:rPr>
          <w:rFonts w:ascii="Times New Roman" w:hAnsi="Times New Roman" w:cs="Times New Roman"/>
          <w:bCs/>
          <w:color w:val="000000"/>
          <w:sz w:val="28"/>
          <w:szCs w:val="28"/>
        </w:rPr>
      </w:pPr>
      <w:r w:rsidRPr="0013764A">
        <w:rPr>
          <w:rFonts w:ascii="Times New Roman" w:hAnsi="Times New Roman" w:cs="Times New Roman"/>
          <w:color w:val="000000"/>
          <w:sz w:val="28"/>
          <w:szCs w:val="28"/>
        </w:rPr>
        <w:t>При исполнении договора, заключенного с участником закупки, которому предоставлен приоритет не допускается замена страны происхождения товаров, за исключением случая, когда в результате такой замены вместо иностранных товаров поставляются российские товары, при этом качество, технические и функциональные характеристики (потребительские свойства) таких товаров не должны уступать качеству и соответствующим техническим и функциональным характеристикам товаров, указанных в договоре.</w:t>
      </w:r>
    </w:p>
    <w:p w14:paraId="4B1FE98A" w14:textId="77777777" w:rsidR="00832626" w:rsidRPr="0013764A" w:rsidRDefault="00832626" w:rsidP="00832626">
      <w:pPr>
        <w:pStyle w:val="af3"/>
        <w:numPr>
          <w:ilvl w:val="2"/>
          <w:numId w:val="39"/>
        </w:numPr>
        <w:spacing w:after="0" w:line="320" w:lineRule="exact"/>
        <w:ind w:left="0" w:firstLine="709"/>
        <w:contextualSpacing w:val="0"/>
        <w:jc w:val="both"/>
        <w:rPr>
          <w:rFonts w:ascii="Times New Roman" w:hAnsi="Times New Roman" w:cs="Times New Roman"/>
          <w:bCs/>
          <w:color w:val="000000"/>
          <w:sz w:val="28"/>
          <w:szCs w:val="28"/>
        </w:rPr>
      </w:pPr>
      <w:r w:rsidRPr="0013764A">
        <w:rPr>
          <w:rFonts w:ascii="Times New Roman" w:hAnsi="Times New Roman" w:cs="Times New Roman"/>
          <w:color w:val="000000"/>
          <w:sz w:val="28"/>
          <w:szCs w:val="28"/>
        </w:rPr>
        <w:t>Приоритет не предоставляется в следующих случаях:</w:t>
      </w:r>
    </w:p>
    <w:p w14:paraId="224F1F56" w14:textId="77777777" w:rsidR="00832626" w:rsidRPr="0013764A" w:rsidRDefault="00832626" w:rsidP="00832626">
      <w:pPr>
        <w:pStyle w:val="af3"/>
        <w:numPr>
          <w:ilvl w:val="3"/>
          <w:numId w:val="39"/>
        </w:numPr>
        <w:spacing w:after="0" w:line="320" w:lineRule="exact"/>
        <w:ind w:left="0" w:firstLine="709"/>
        <w:contextualSpacing w:val="0"/>
        <w:jc w:val="both"/>
        <w:rPr>
          <w:rFonts w:ascii="Times New Roman" w:hAnsi="Times New Roman" w:cs="Times New Roman"/>
          <w:bCs/>
          <w:color w:val="000000"/>
          <w:sz w:val="28"/>
          <w:szCs w:val="28"/>
        </w:rPr>
      </w:pPr>
      <w:r w:rsidRPr="0013764A">
        <w:rPr>
          <w:rFonts w:ascii="Times New Roman" w:hAnsi="Times New Roman" w:cs="Times New Roman"/>
          <w:color w:val="000000"/>
          <w:sz w:val="28"/>
          <w:szCs w:val="28"/>
        </w:rPr>
        <w:t>закупка признана несостоявшейся и договор заключается с единственным участником закупки;</w:t>
      </w:r>
    </w:p>
    <w:p w14:paraId="5071F5AA" w14:textId="77777777" w:rsidR="00832626" w:rsidRPr="00EB5FF9" w:rsidRDefault="00832626" w:rsidP="00832626">
      <w:pPr>
        <w:pStyle w:val="af3"/>
        <w:numPr>
          <w:ilvl w:val="3"/>
          <w:numId w:val="39"/>
        </w:numPr>
        <w:spacing w:after="0" w:line="320" w:lineRule="exact"/>
        <w:ind w:left="0" w:firstLine="709"/>
        <w:contextualSpacing w:val="0"/>
        <w:jc w:val="both"/>
        <w:rPr>
          <w:rFonts w:ascii="Times New Roman" w:hAnsi="Times New Roman" w:cs="Times New Roman"/>
          <w:bCs/>
          <w:color w:val="000000"/>
          <w:sz w:val="28"/>
          <w:szCs w:val="28"/>
        </w:rPr>
      </w:pPr>
      <w:r w:rsidRPr="00EB5FF9">
        <w:rPr>
          <w:rFonts w:ascii="Times New Roman" w:hAnsi="Times New Roman" w:cs="Times New Roman"/>
          <w:color w:val="000000"/>
          <w:sz w:val="28"/>
          <w:szCs w:val="28"/>
        </w:rPr>
        <w:t>в заявках на участие в аукционе не содержится предложений о поставке товаров российского происхождения, выполнении работ, оказании услуг российскими лицами;</w:t>
      </w:r>
    </w:p>
    <w:p w14:paraId="3EEA6947" w14:textId="77777777" w:rsidR="00832626" w:rsidRPr="00EB5FF9" w:rsidRDefault="00832626" w:rsidP="00832626">
      <w:pPr>
        <w:pStyle w:val="af3"/>
        <w:numPr>
          <w:ilvl w:val="3"/>
          <w:numId w:val="39"/>
        </w:numPr>
        <w:spacing w:after="0" w:line="320" w:lineRule="exact"/>
        <w:ind w:left="0" w:firstLine="709"/>
        <w:contextualSpacing w:val="0"/>
        <w:jc w:val="both"/>
        <w:rPr>
          <w:rFonts w:ascii="Times New Roman" w:hAnsi="Times New Roman" w:cs="Times New Roman"/>
          <w:bCs/>
          <w:color w:val="000000"/>
          <w:sz w:val="28"/>
          <w:szCs w:val="28"/>
        </w:rPr>
      </w:pPr>
      <w:r w:rsidRPr="00EB5FF9">
        <w:rPr>
          <w:rFonts w:ascii="Times New Roman" w:hAnsi="Times New Roman" w:cs="Times New Roman"/>
          <w:color w:val="000000"/>
          <w:sz w:val="28"/>
          <w:szCs w:val="28"/>
        </w:rPr>
        <w:t>в заявках на участие в аукционе не содержится предложений о поставке товаров иностранного происхождения, выполнении работ, оказании услуг иностранными лицами;</w:t>
      </w:r>
    </w:p>
    <w:p w14:paraId="41D59F8F" w14:textId="77777777" w:rsidR="00832626" w:rsidRPr="00EB5FF9" w:rsidRDefault="00832626" w:rsidP="00832626">
      <w:pPr>
        <w:pStyle w:val="af3"/>
        <w:numPr>
          <w:ilvl w:val="3"/>
          <w:numId w:val="39"/>
        </w:numPr>
        <w:spacing w:after="0" w:line="320" w:lineRule="exact"/>
        <w:ind w:left="0" w:firstLine="709"/>
        <w:contextualSpacing w:val="0"/>
        <w:jc w:val="both"/>
        <w:rPr>
          <w:rFonts w:ascii="Times New Roman" w:hAnsi="Times New Roman" w:cs="Times New Roman"/>
          <w:bCs/>
          <w:color w:val="000000"/>
          <w:sz w:val="28"/>
          <w:szCs w:val="28"/>
        </w:rPr>
      </w:pPr>
      <w:r w:rsidRPr="00EB5FF9">
        <w:rPr>
          <w:rFonts w:ascii="Times New Roman" w:hAnsi="Times New Roman" w:cs="Times New Roman"/>
          <w:color w:val="000000"/>
          <w:sz w:val="28"/>
          <w:szCs w:val="28"/>
        </w:rPr>
        <w:t>в заявке на участие в аукционе, представленной участником аукциона, содержится предложение о поставке товаров российского и иностранного происхождения, выполнении работ, оказании услуг российскими и иностранными лицами, при этом стоимость товаров российского происхождения, стоимость работ, услуг, выполняемых, оказываемых российскими лицами, составляет более 50 процентов стоимости всех предложенных таким участником товаров, работ, услуг.</w:t>
      </w:r>
    </w:p>
    <w:p w14:paraId="3B5717D4" w14:textId="77777777" w:rsidR="00832626" w:rsidRPr="008B36D0" w:rsidRDefault="00832626" w:rsidP="00832626">
      <w:pPr>
        <w:autoSpaceDE w:val="0"/>
        <w:autoSpaceDN w:val="0"/>
        <w:adjustRightInd w:val="0"/>
        <w:spacing w:after="0" w:line="240" w:lineRule="auto"/>
        <w:ind w:firstLine="709"/>
        <w:jc w:val="both"/>
        <w:rPr>
          <w:rFonts w:ascii="Times New Roman" w:hAnsi="Times New Roman" w:cs="Times New Roman"/>
          <w:color w:val="000000"/>
          <w:sz w:val="28"/>
          <w:szCs w:val="28"/>
        </w:rPr>
      </w:pPr>
      <w:r w:rsidRPr="00EB5FF9">
        <w:rPr>
          <w:rFonts w:ascii="Times New Roman" w:hAnsi="Times New Roman" w:cs="Times New Roman"/>
          <w:color w:val="000000"/>
          <w:sz w:val="28"/>
          <w:szCs w:val="28"/>
        </w:rPr>
        <w:t xml:space="preserve">Для целей установления соотношения цены предлагаемых к поставке товаров российского и иностранного происхождения, цены выполнения работ, оказания услуг российскими и иностранными лицами, цена единицы каждого товара, работы, услуги определяется как произведение начальной (максимальной) цены единицы товара, работы, услуги, указанной в аукционной документации, на коэффициент изменения начальной (максимальной) цены договора по результатам проведения закупки, определяемый как результат деления цены договора, по </w:t>
      </w:r>
      <w:r w:rsidRPr="008B36D0">
        <w:rPr>
          <w:rFonts w:ascii="Times New Roman" w:hAnsi="Times New Roman" w:cs="Times New Roman"/>
          <w:color w:val="000000"/>
          <w:sz w:val="28"/>
          <w:szCs w:val="28"/>
        </w:rPr>
        <w:t>которой заключается договор, на начальную (максимальную) цену договора.</w:t>
      </w:r>
    </w:p>
    <w:p w14:paraId="1739E28E" w14:textId="77777777" w:rsidR="00832626" w:rsidRPr="008B36D0" w:rsidRDefault="00832626" w:rsidP="00832626">
      <w:pPr>
        <w:numPr>
          <w:ilvl w:val="2"/>
          <w:numId w:val="39"/>
        </w:numPr>
        <w:autoSpaceDE w:val="0"/>
        <w:autoSpaceDN w:val="0"/>
        <w:adjustRightInd w:val="0"/>
        <w:spacing w:after="0" w:line="240" w:lineRule="auto"/>
        <w:ind w:left="0" w:firstLine="709"/>
        <w:jc w:val="both"/>
        <w:rPr>
          <w:rFonts w:ascii="Times New Roman" w:hAnsi="Times New Roman" w:cs="Times New Roman"/>
          <w:color w:val="000000"/>
          <w:sz w:val="28"/>
          <w:szCs w:val="28"/>
        </w:rPr>
      </w:pPr>
      <w:r w:rsidRPr="008B36D0">
        <w:rPr>
          <w:rFonts w:ascii="Times New Roman" w:hAnsi="Times New Roman" w:cs="Times New Roman"/>
          <w:color w:val="000000"/>
          <w:sz w:val="28"/>
          <w:szCs w:val="28"/>
        </w:rPr>
        <w:t>Приоритет устанавливается с учетом положений Генерального соглашения по тарифам и торговле 1994 года и Договора о Евразийском экономическом союзе от 29 мая 2014 г.</w:t>
      </w:r>
    </w:p>
    <w:p w14:paraId="4790E39F" w14:textId="77777777" w:rsidR="00832626" w:rsidRDefault="00832626">
      <w:pPr>
        <w:spacing w:after="0" w:line="240" w:lineRule="auto"/>
        <w:ind w:firstLine="709"/>
        <w:jc w:val="both"/>
        <w:rPr>
          <w:rFonts w:ascii="Times New Roman" w:hAnsi="Times New Roman" w:cs="Times New Roman"/>
          <w:i/>
          <w:color w:val="9BBB59"/>
          <w:sz w:val="28"/>
          <w:szCs w:val="28"/>
        </w:rPr>
      </w:pPr>
    </w:p>
    <w:p w14:paraId="1F7A5F72" w14:textId="77777777" w:rsidR="00832626" w:rsidRDefault="00832626">
      <w:pPr>
        <w:spacing w:after="0" w:line="240" w:lineRule="auto"/>
        <w:ind w:firstLine="709"/>
        <w:jc w:val="both"/>
        <w:rPr>
          <w:rFonts w:ascii="Times New Roman" w:hAnsi="Times New Roman" w:cs="Times New Roman"/>
          <w:i/>
          <w:color w:val="9BBB59"/>
          <w:sz w:val="28"/>
          <w:szCs w:val="28"/>
        </w:rPr>
      </w:pPr>
    </w:p>
    <w:p w14:paraId="76BC2C62" w14:textId="77777777" w:rsidR="0072592D" w:rsidRDefault="00000000" w:rsidP="003831CE">
      <w:pPr>
        <w:pStyle w:val="20"/>
        <w:numPr>
          <w:ilvl w:val="0"/>
          <w:numId w:val="13"/>
        </w:numPr>
        <w:spacing w:before="0" w:after="0"/>
        <w:ind w:hanging="601"/>
        <w:jc w:val="both"/>
        <w:rPr>
          <w:rFonts w:cs="Times New Roman"/>
          <w:i w:val="0"/>
        </w:rPr>
      </w:pPr>
      <w:r>
        <w:rPr>
          <w:rFonts w:cs="Times New Roman"/>
          <w:i w:val="0"/>
        </w:rPr>
        <w:t>Порядок проведения аукциона</w:t>
      </w:r>
    </w:p>
    <w:p w14:paraId="2BFF9EFE" w14:textId="77777777" w:rsidR="0072592D" w:rsidRDefault="00000000">
      <w:pPr>
        <w:pStyle w:val="3"/>
        <w:keepLines w:val="0"/>
        <w:numPr>
          <w:ilvl w:val="1"/>
          <w:numId w:val="20"/>
        </w:numPr>
        <w:spacing w:before="0" w:line="240" w:lineRule="auto"/>
        <w:jc w:val="both"/>
        <w:rPr>
          <w:rFonts w:ascii="Times New Roman" w:hAnsi="Times New Roman" w:cs="Times New Roman"/>
          <w:sz w:val="28"/>
          <w:szCs w:val="28"/>
        </w:rPr>
      </w:pPr>
      <w:r>
        <w:rPr>
          <w:rFonts w:ascii="Times New Roman" w:hAnsi="Times New Roman" w:cs="Times New Roman"/>
          <w:color w:val="auto"/>
          <w:sz w:val="28"/>
          <w:szCs w:val="28"/>
        </w:rPr>
        <w:t>Информационное сопровождение</w:t>
      </w:r>
    </w:p>
    <w:p w14:paraId="088345A0" w14:textId="77777777" w:rsidR="0072592D" w:rsidRDefault="00000000" w:rsidP="003831CE">
      <w:pPr>
        <w:pStyle w:val="af3"/>
        <w:numPr>
          <w:ilvl w:val="2"/>
          <w:numId w:val="20"/>
        </w:numPr>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Аукционная документация и иная информация об аукционе размещается на официальном сайте единой информационной системе, на сайте ЭТП </w:t>
      </w:r>
      <w:r>
        <w:rPr>
          <w:rFonts w:ascii="Times New Roman" w:hAnsi="Times New Roman" w:cs="Times New Roman"/>
          <w:bCs/>
          <w:i/>
          <w:iCs/>
          <w:color w:val="548DD4" w:themeColor="text2" w:themeTint="99"/>
          <w:sz w:val="28"/>
          <w:szCs w:val="28"/>
          <w:u w:val="single"/>
        </w:rPr>
        <w:t>http://223etp.zakazrf.ru</w:t>
      </w:r>
      <w:r>
        <w:rPr>
          <w:rFonts w:ascii="Times New Roman" w:hAnsi="Times New Roman" w:cs="Times New Roman"/>
          <w:b/>
          <w:i/>
          <w:iCs/>
          <w:color w:val="548DD4" w:themeColor="text2" w:themeTint="99"/>
          <w:sz w:val="28"/>
          <w:szCs w:val="28"/>
          <w:u w:val="single"/>
        </w:rPr>
        <w:t>/</w:t>
      </w:r>
      <w:r>
        <w:rPr>
          <w:rFonts w:ascii="Times New Roman" w:hAnsi="Times New Roman" w:cs="Times New Roman"/>
          <w:bCs/>
          <w:color w:val="548DD4" w:themeColor="text2" w:themeTint="99"/>
          <w:sz w:val="28"/>
          <w:szCs w:val="28"/>
        </w:rPr>
        <w:t xml:space="preserve"> </w:t>
      </w:r>
      <w:r>
        <w:rPr>
          <w:rFonts w:ascii="Times New Roman" w:hAnsi="Times New Roman" w:cs="Times New Roman"/>
          <w:color w:val="548DD4" w:themeColor="text2" w:themeTint="99"/>
          <w:sz w:val="28"/>
          <w:szCs w:val="28"/>
        </w:rPr>
        <w:t xml:space="preserve"> (далее- сайтах).</w:t>
      </w:r>
    </w:p>
    <w:p w14:paraId="2F12CC50" w14:textId="77777777" w:rsidR="0072592D" w:rsidRDefault="00000000">
      <w:pPr>
        <w:pStyle w:val="af3"/>
        <w:numPr>
          <w:ilvl w:val="2"/>
          <w:numId w:val="20"/>
        </w:numPr>
        <w:spacing w:after="0" w:line="240" w:lineRule="auto"/>
        <w:ind w:left="0" w:firstLine="709"/>
        <w:contextualSpacing w:val="0"/>
        <w:jc w:val="both"/>
        <w:rPr>
          <w:rFonts w:ascii="Times New Roman" w:hAnsi="Times New Roman" w:cs="Times New Roman"/>
          <w:sz w:val="28"/>
          <w:szCs w:val="28"/>
        </w:rPr>
      </w:pPr>
      <w:r>
        <w:rPr>
          <w:rFonts w:ascii="Times New Roman" w:hAnsi="Times New Roman" w:cs="Times New Roman"/>
          <w:sz w:val="28"/>
          <w:szCs w:val="28"/>
        </w:rPr>
        <w:t>За получение аукционной документации плата не взимается. Размещение информации на сайтах осуществляется в один день.</w:t>
      </w:r>
    </w:p>
    <w:p w14:paraId="7F34F3F2" w14:textId="77777777" w:rsidR="0072592D" w:rsidRDefault="00000000">
      <w:pPr>
        <w:pStyle w:val="33"/>
        <w:numPr>
          <w:ilvl w:val="2"/>
          <w:numId w:val="20"/>
        </w:numPr>
        <w:shd w:val="clear" w:color="auto" w:fill="auto"/>
        <w:tabs>
          <w:tab w:val="left" w:pos="1431"/>
        </w:tabs>
        <w:spacing w:before="0" w:after="0" w:line="240" w:lineRule="auto"/>
        <w:ind w:left="0" w:firstLine="709"/>
        <w:jc w:val="both"/>
        <w:rPr>
          <w:sz w:val="28"/>
          <w:szCs w:val="28"/>
        </w:rPr>
      </w:pPr>
      <w:r>
        <w:rPr>
          <w:sz w:val="28"/>
          <w:szCs w:val="28"/>
        </w:rPr>
        <w:t xml:space="preserve">В случае возникновения технических и иных неполадок при работе единой информационной системы, блокирующих доступ к единой информационной системе в течение более чем 1 (одного) рабочего дня, </w:t>
      </w:r>
      <w:r>
        <w:rPr>
          <w:sz w:val="28"/>
          <w:szCs w:val="28"/>
        </w:rPr>
        <w:lastRenderedPageBreak/>
        <w:t xml:space="preserve">информация, подлежащая размещению на официальном сайте  единой информационной системе, размещается на сайте </w:t>
      </w:r>
      <w:r>
        <w:rPr>
          <w:bCs/>
          <w:i/>
          <w:iCs/>
          <w:color w:val="548DD4" w:themeColor="text2" w:themeTint="99"/>
          <w:sz w:val="28"/>
          <w:szCs w:val="28"/>
          <w:u w:val="single"/>
        </w:rPr>
        <w:t>http://223etp.zakazrf.ru</w:t>
      </w:r>
      <w:r>
        <w:rPr>
          <w:b/>
          <w:i/>
          <w:iCs/>
          <w:color w:val="548DD4" w:themeColor="text2" w:themeTint="99"/>
          <w:sz w:val="28"/>
          <w:szCs w:val="28"/>
          <w:u w:val="single"/>
        </w:rPr>
        <w:t>/</w:t>
      </w:r>
      <w:r>
        <w:rPr>
          <w:bCs/>
          <w:color w:val="548DD4" w:themeColor="text2" w:themeTint="99"/>
          <w:sz w:val="28"/>
          <w:szCs w:val="28"/>
        </w:rPr>
        <w:t xml:space="preserve"> </w:t>
      </w:r>
      <w:r>
        <w:rPr>
          <w:color w:val="548DD4" w:themeColor="text2" w:themeTint="99"/>
          <w:sz w:val="28"/>
          <w:szCs w:val="28"/>
        </w:rPr>
        <w:t xml:space="preserve"> </w:t>
      </w:r>
      <w:r>
        <w:rPr>
          <w:sz w:val="28"/>
          <w:szCs w:val="28"/>
        </w:rPr>
        <w:t xml:space="preserve">и </w:t>
      </w:r>
      <w:hyperlink r:id="rId13" w:tooltip="http://www.sodruzhestvoppk.ru" w:history="1">
        <w:r w:rsidR="0072592D">
          <w:rPr>
            <w:rStyle w:val="af2"/>
            <w:i/>
            <w:iCs/>
            <w:sz w:val="28"/>
            <w:szCs w:val="28"/>
            <w:lang w:val="en-US"/>
          </w:rPr>
          <w:t>www</w:t>
        </w:r>
        <w:r w:rsidR="0072592D">
          <w:rPr>
            <w:rStyle w:val="af2"/>
            <w:i/>
            <w:iCs/>
            <w:sz w:val="28"/>
            <w:szCs w:val="28"/>
          </w:rPr>
          <w:t>.</w:t>
        </w:r>
        <w:proofErr w:type="spellStart"/>
        <w:r w:rsidR="0072592D">
          <w:rPr>
            <w:rStyle w:val="af2"/>
            <w:i/>
            <w:iCs/>
            <w:sz w:val="28"/>
            <w:szCs w:val="28"/>
            <w:lang w:val="en-US"/>
          </w:rPr>
          <w:t>sodruzhestvoppk</w:t>
        </w:r>
        <w:proofErr w:type="spellEnd"/>
        <w:r w:rsidR="0072592D">
          <w:rPr>
            <w:rStyle w:val="af2"/>
            <w:i/>
            <w:iCs/>
            <w:sz w:val="28"/>
            <w:szCs w:val="28"/>
          </w:rPr>
          <w:t>.</w:t>
        </w:r>
        <w:proofErr w:type="spellStart"/>
        <w:r w:rsidR="0072592D">
          <w:rPr>
            <w:rStyle w:val="af2"/>
            <w:i/>
            <w:iCs/>
            <w:sz w:val="28"/>
            <w:szCs w:val="28"/>
            <w:lang w:val="en-US"/>
          </w:rPr>
          <w:t>ru</w:t>
        </w:r>
        <w:proofErr w:type="spellEnd"/>
      </w:hyperlink>
      <w:r>
        <w:rPr>
          <w:i/>
          <w:iCs/>
          <w:sz w:val="28"/>
          <w:szCs w:val="28"/>
        </w:rPr>
        <w:t>,</w:t>
      </w:r>
      <w:r>
        <w:rPr>
          <w:sz w:val="28"/>
          <w:szCs w:val="28"/>
        </w:rPr>
        <w:t xml:space="preserve"> с последующим размещением такой информации на официальном сайте  в единой информационной системе в течение 1 (одного) рабочего дня со дня устранения технических или иных неполадок, блокирующих доступ к официальному сайту единой информационной системе, и считается размещенной в установленном порядке.</w:t>
      </w:r>
    </w:p>
    <w:p w14:paraId="2D7F97C8" w14:textId="77777777" w:rsidR="0072592D" w:rsidRDefault="00000000">
      <w:pPr>
        <w:pStyle w:val="16"/>
        <w:numPr>
          <w:ilvl w:val="2"/>
          <w:numId w:val="20"/>
        </w:numPr>
        <w:ind w:left="0" w:firstLine="709"/>
        <w:rPr>
          <w:szCs w:val="28"/>
        </w:rPr>
      </w:pPr>
      <w:r>
        <w:rPr>
          <w:szCs w:val="28"/>
        </w:rPr>
        <w:t>Протоколы, оформляемые в ходе проведения аукциона, размещаются на сайтах в течение 3 (трех) дней с даты их подписания. На сайтах могут размещаться выписки из протоколов, при этом такие выписки должны содержать информацию о ходе проведения процедуры.</w:t>
      </w:r>
    </w:p>
    <w:p w14:paraId="12EE99B8" w14:textId="77777777" w:rsidR="0072592D" w:rsidRDefault="00000000">
      <w:pPr>
        <w:pStyle w:val="16"/>
        <w:numPr>
          <w:ilvl w:val="2"/>
          <w:numId w:val="20"/>
        </w:numPr>
        <w:ind w:left="0" w:firstLine="709"/>
        <w:rPr>
          <w:szCs w:val="28"/>
        </w:rPr>
      </w:pPr>
      <w:r>
        <w:rPr>
          <w:szCs w:val="28"/>
        </w:rPr>
        <w:t>Конфиденциальная информация, ставшая известной сторонам при проведении аукциона, не может быть передана третьим лицам, за исключением случаев, предусмотренных законодательством Российской Федерации.</w:t>
      </w:r>
    </w:p>
    <w:p w14:paraId="668BD4F3" w14:textId="77777777" w:rsidR="0072592D" w:rsidRDefault="0072592D">
      <w:pPr>
        <w:pStyle w:val="16"/>
        <w:ind w:left="709" w:firstLine="0"/>
        <w:rPr>
          <w:szCs w:val="28"/>
        </w:rPr>
      </w:pPr>
    </w:p>
    <w:p w14:paraId="1D755575" w14:textId="77777777" w:rsidR="0072592D" w:rsidRDefault="00000000">
      <w:pPr>
        <w:pStyle w:val="3"/>
        <w:keepLines w:val="0"/>
        <w:numPr>
          <w:ilvl w:val="1"/>
          <w:numId w:val="20"/>
        </w:numPr>
        <w:spacing w:before="0" w:line="240" w:lineRule="auto"/>
        <w:ind w:left="0"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Разъяснения аукционной документации, изменения аукционной документации и извещения о проведении аукциона, прекращение аукциона</w:t>
      </w:r>
    </w:p>
    <w:p w14:paraId="395C218D" w14:textId="77777777" w:rsidR="0072592D" w:rsidRDefault="00000000">
      <w:pPr>
        <w:pStyle w:val="af3"/>
        <w:numPr>
          <w:ilvl w:val="2"/>
          <w:numId w:val="20"/>
        </w:numPr>
        <w:spacing w:after="0" w:line="240" w:lineRule="auto"/>
        <w:ind w:left="0" w:firstLine="709"/>
        <w:contextualSpacing w:val="0"/>
        <w:jc w:val="both"/>
        <w:rPr>
          <w:rFonts w:ascii="Times New Roman" w:eastAsia="MS Mincho" w:hAnsi="Times New Roman" w:cs="Times New Roman"/>
          <w:sz w:val="28"/>
          <w:szCs w:val="28"/>
        </w:rPr>
      </w:pPr>
      <w:r>
        <w:rPr>
          <w:rFonts w:ascii="Times New Roman" w:eastAsia="MS Mincho" w:hAnsi="Times New Roman" w:cs="Times New Roman"/>
          <w:sz w:val="28"/>
          <w:szCs w:val="28"/>
        </w:rPr>
        <w:t>Запрос о разъяснении аукционной документации может быть направлен с момента размещения аукционной документации, извещения о проведении аукциона на сайтах и не позднее, чем за 3 (три) рабочих дня до окончания срока подачи заявок на участие в аукционе.</w:t>
      </w:r>
    </w:p>
    <w:p w14:paraId="1E7FF2F8" w14:textId="77777777" w:rsidR="0072592D" w:rsidRDefault="00000000">
      <w:pPr>
        <w:pStyle w:val="af3"/>
        <w:numPr>
          <w:ilvl w:val="2"/>
          <w:numId w:val="20"/>
        </w:numPr>
        <w:spacing w:after="0" w:line="240" w:lineRule="auto"/>
        <w:ind w:left="0" w:firstLine="709"/>
        <w:contextualSpacing w:val="0"/>
        <w:jc w:val="both"/>
        <w:rPr>
          <w:rFonts w:ascii="Times New Roman" w:eastAsia="MS Mincho" w:hAnsi="Times New Roman" w:cs="Times New Roman"/>
          <w:sz w:val="28"/>
          <w:szCs w:val="28"/>
        </w:rPr>
      </w:pPr>
      <w:r>
        <w:rPr>
          <w:rFonts w:ascii="Times New Roman" w:eastAsia="MS Mincho" w:hAnsi="Times New Roman" w:cs="Times New Roman"/>
          <w:sz w:val="28"/>
          <w:szCs w:val="28"/>
        </w:rPr>
        <w:t>При проведении аукциона в электронной форме запрос может быть направлен только посредством электронной площадки с обязательным подписанием электронной подписью участника аукциона.</w:t>
      </w:r>
    </w:p>
    <w:p w14:paraId="2D98D848" w14:textId="77777777" w:rsidR="0072592D" w:rsidRDefault="00000000">
      <w:pPr>
        <w:pStyle w:val="af3"/>
        <w:numPr>
          <w:ilvl w:val="2"/>
          <w:numId w:val="20"/>
        </w:numPr>
        <w:spacing w:after="0" w:line="240" w:lineRule="auto"/>
        <w:ind w:left="0" w:firstLine="709"/>
        <w:contextualSpacing w:val="0"/>
        <w:jc w:val="both"/>
        <w:rPr>
          <w:rFonts w:ascii="Times New Roman" w:eastAsia="MS Mincho" w:hAnsi="Times New Roman" w:cs="Times New Roman"/>
          <w:sz w:val="28"/>
          <w:szCs w:val="28"/>
        </w:rPr>
      </w:pPr>
      <w:r>
        <w:rPr>
          <w:rFonts w:ascii="Times New Roman" w:eastAsia="MS Mincho" w:hAnsi="Times New Roman" w:cs="Times New Roman"/>
          <w:sz w:val="28"/>
          <w:szCs w:val="28"/>
        </w:rPr>
        <w:t>Запрос о разъяснении аукционной документации, полученный от участника позднее установленного срока, не подлежит рассмотрению.</w:t>
      </w:r>
    </w:p>
    <w:p w14:paraId="5BAE00DF" w14:textId="77777777" w:rsidR="0072592D" w:rsidRDefault="00000000">
      <w:pPr>
        <w:pStyle w:val="af3"/>
        <w:numPr>
          <w:ilvl w:val="2"/>
          <w:numId w:val="20"/>
        </w:numPr>
        <w:spacing w:after="0" w:line="240" w:lineRule="auto"/>
        <w:ind w:left="0" w:firstLine="709"/>
        <w:jc w:val="both"/>
        <w:rPr>
          <w:rFonts w:ascii="Times New Roman" w:eastAsia="MS Mincho" w:hAnsi="Times New Roman" w:cs="Times New Roman"/>
          <w:sz w:val="28"/>
          <w:szCs w:val="28"/>
        </w:rPr>
      </w:pPr>
      <w:r>
        <w:rPr>
          <w:rFonts w:ascii="Times New Roman" w:eastAsia="MS Mincho" w:hAnsi="Times New Roman" w:cs="Times New Roman"/>
          <w:sz w:val="28"/>
          <w:szCs w:val="28"/>
        </w:rPr>
        <w:t>Разъяснения аукционной документации представляются в течение 3 (трех) рабочих дней со дня поступления запроса.</w:t>
      </w:r>
    </w:p>
    <w:p w14:paraId="3D644620" w14:textId="77777777" w:rsidR="0072592D" w:rsidRDefault="00000000">
      <w:pPr>
        <w:pStyle w:val="af3"/>
        <w:numPr>
          <w:ilvl w:val="2"/>
          <w:numId w:val="20"/>
        </w:numPr>
        <w:spacing w:after="0" w:line="240" w:lineRule="auto"/>
        <w:ind w:left="0" w:firstLine="709"/>
        <w:contextualSpacing w:val="0"/>
        <w:jc w:val="both"/>
        <w:rPr>
          <w:rFonts w:ascii="Times New Roman" w:eastAsia="MS Mincho" w:hAnsi="Times New Roman" w:cs="Times New Roman"/>
          <w:sz w:val="28"/>
          <w:szCs w:val="28"/>
        </w:rPr>
      </w:pPr>
      <w:r>
        <w:rPr>
          <w:rFonts w:ascii="Times New Roman" w:eastAsia="MS Mincho" w:hAnsi="Times New Roman" w:cs="Times New Roman"/>
          <w:sz w:val="28"/>
          <w:szCs w:val="28"/>
        </w:rPr>
        <w:t>Разъяснения размещаются на сайтах не позднее 3 (трех) дней со дня представления разъяснений без указания информации о лице, от которого поступил запрос.</w:t>
      </w:r>
    </w:p>
    <w:p w14:paraId="4AE30EAB" w14:textId="77777777" w:rsidR="0072592D" w:rsidRDefault="00000000">
      <w:pPr>
        <w:pStyle w:val="af3"/>
        <w:numPr>
          <w:ilvl w:val="2"/>
          <w:numId w:val="20"/>
        </w:numPr>
        <w:spacing w:after="0" w:line="240" w:lineRule="auto"/>
        <w:ind w:left="0" w:firstLine="709"/>
        <w:contextualSpacing w:val="0"/>
        <w:jc w:val="both"/>
        <w:rPr>
          <w:rFonts w:ascii="Times New Roman" w:eastAsia="MS Mincho" w:hAnsi="Times New Roman" w:cs="Times New Roman"/>
          <w:sz w:val="28"/>
          <w:szCs w:val="28"/>
        </w:rPr>
      </w:pPr>
      <w:r>
        <w:rPr>
          <w:rFonts w:ascii="Times New Roman" w:hAnsi="Times New Roman" w:cs="Times New Roman"/>
          <w:sz w:val="28"/>
          <w:szCs w:val="28"/>
        </w:rPr>
        <w:t>В любое время, но не позднее, чем за 1 (один) день до окончания срока подачи аукционных заявок, могут быть внесены дополнения и изменения в извещение о проведении аукциона и (или) в аукционную документацию.</w:t>
      </w:r>
    </w:p>
    <w:p w14:paraId="03B6962F" w14:textId="77777777" w:rsidR="0072592D" w:rsidRDefault="00000000">
      <w:pPr>
        <w:pStyle w:val="af3"/>
        <w:numPr>
          <w:ilvl w:val="2"/>
          <w:numId w:val="20"/>
        </w:numPr>
        <w:spacing w:after="0" w:line="240" w:lineRule="auto"/>
        <w:ind w:left="0" w:firstLine="709"/>
        <w:contextualSpacing w:val="0"/>
        <w:jc w:val="both"/>
        <w:rPr>
          <w:rFonts w:ascii="Times New Roman" w:eastAsia="MS Mincho" w:hAnsi="Times New Roman" w:cs="Times New Roman"/>
          <w:sz w:val="28"/>
          <w:szCs w:val="28"/>
        </w:rPr>
      </w:pPr>
      <w:r>
        <w:rPr>
          <w:rFonts w:ascii="Times New Roman" w:hAnsi="Times New Roman" w:cs="Times New Roman"/>
          <w:sz w:val="28"/>
          <w:szCs w:val="28"/>
        </w:rPr>
        <w:t>Дополнения и изменения, внесенные в извещение о проведении аукциона и (или) в аукционную документацию, размещаются на сайтах не позднее 3 (трех) дней с даты принятия решения о внесении изменений.</w:t>
      </w:r>
    </w:p>
    <w:p w14:paraId="0EAC374F" w14:textId="77777777" w:rsidR="0072592D" w:rsidRDefault="00000000">
      <w:pPr>
        <w:pStyle w:val="af3"/>
        <w:numPr>
          <w:ilvl w:val="2"/>
          <w:numId w:val="20"/>
        </w:numPr>
        <w:spacing w:after="0" w:line="240" w:lineRule="auto"/>
        <w:ind w:left="0" w:firstLine="709"/>
        <w:contextualSpacing w:val="0"/>
        <w:jc w:val="both"/>
        <w:rPr>
          <w:rFonts w:ascii="Times New Roman" w:eastAsia="MS Mincho" w:hAnsi="Times New Roman" w:cs="Times New Roman"/>
          <w:sz w:val="28"/>
          <w:szCs w:val="28"/>
        </w:rPr>
      </w:pPr>
      <w:r>
        <w:rPr>
          <w:rFonts w:ascii="Times New Roman" w:hAnsi="Times New Roman" w:cs="Times New Roman"/>
          <w:sz w:val="28"/>
          <w:szCs w:val="28"/>
        </w:rPr>
        <w:t>В случае внесения изменений в извещение о проведении аукциона и (или) аукционную документацию срок подачи аукционных заявок должен быть продлен так, чтобы со дня размещения на сайтах, внесенных в извещение о проведении аукциона и (или) аукционную документацию изменений до даты окончания срока подачи заявок оставалось не менее половины срока подачи заявок неучастие в аукционе, установленного в документации.</w:t>
      </w:r>
    </w:p>
    <w:p w14:paraId="7FD287F2" w14:textId="77777777" w:rsidR="0072592D" w:rsidRDefault="00000000">
      <w:pPr>
        <w:pStyle w:val="af3"/>
        <w:numPr>
          <w:ilvl w:val="2"/>
          <w:numId w:val="20"/>
        </w:numPr>
        <w:spacing w:after="0" w:line="240" w:lineRule="auto"/>
        <w:ind w:left="0" w:firstLine="709"/>
        <w:contextualSpacing w:val="0"/>
        <w:jc w:val="both"/>
        <w:rPr>
          <w:rFonts w:ascii="Times New Roman" w:eastAsia="MS Mincho" w:hAnsi="Times New Roman" w:cs="Times New Roman"/>
          <w:sz w:val="28"/>
          <w:szCs w:val="28"/>
        </w:rPr>
      </w:pPr>
      <w:r>
        <w:rPr>
          <w:rFonts w:ascii="Times New Roman" w:hAnsi="Times New Roman" w:cs="Times New Roman"/>
          <w:sz w:val="28"/>
          <w:szCs w:val="28"/>
        </w:rPr>
        <w:t xml:space="preserve">Заказчик не берет на себя обязательство по уведомлению участников о дополнениях, изменениях, разъяснениях в извещение о проведении аукциона, аукционную документацию, а также по уведомлению участников об итогах аукциона и не несет ответственности в случаях, когда участник не осведомлен о </w:t>
      </w:r>
      <w:r>
        <w:rPr>
          <w:rFonts w:ascii="Times New Roman" w:hAnsi="Times New Roman" w:cs="Times New Roman"/>
          <w:sz w:val="28"/>
          <w:szCs w:val="28"/>
        </w:rPr>
        <w:lastRenderedPageBreak/>
        <w:t>разъяснениях, внесенных изменениях, дополнениях, итогах аукциона при условии их надлежащего размещения на сайтах.</w:t>
      </w:r>
    </w:p>
    <w:p w14:paraId="4AB63C3C" w14:textId="77777777" w:rsidR="0072592D" w:rsidRDefault="00000000">
      <w:pPr>
        <w:pStyle w:val="33"/>
        <w:numPr>
          <w:ilvl w:val="2"/>
          <w:numId w:val="20"/>
        </w:numPr>
        <w:shd w:val="clear" w:color="auto" w:fill="auto"/>
        <w:tabs>
          <w:tab w:val="left" w:pos="1560"/>
        </w:tabs>
        <w:spacing w:before="0" w:after="0" w:line="322" w:lineRule="exact"/>
        <w:ind w:left="0" w:firstLine="709"/>
        <w:jc w:val="both"/>
        <w:rPr>
          <w:sz w:val="28"/>
          <w:szCs w:val="28"/>
        </w:rPr>
      </w:pPr>
      <w:r>
        <w:rPr>
          <w:sz w:val="28"/>
          <w:szCs w:val="28"/>
        </w:rPr>
        <w:t>Заказчик вправе отказаться от проведения аукциона до наступления даты и времени окончания срока подачи заявок на участие в закупке. Заказчик не несет при этом никакой ответственности перед любыми физическими и юридическими лицами, которым такое действие может принести убытки.</w:t>
      </w:r>
    </w:p>
    <w:p w14:paraId="4C31A43C" w14:textId="77777777" w:rsidR="0072592D" w:rsidRDefault="00000000">
      <w:pPr>
        <w:pStyle w:val="33"/>
        <w:numPr>
          <w:ilvl w:val="2"/>
          <w:numId w:val="20"/>
        </w:numPr>
        <w:shd w:val="clear" w:color="auto" w:fill="auto"/>
        <w:spacing w:before="0" w:after="0" w:line="240" w:lineRule="auto"/>
        <w:ind w:left="0" w:firstLine="709"/>
        <w:jc w:val="both"/>
        <w:rPr>
          <w:sz w:val="28"/>
          <w:szCs w:val="28"/>
        </w:rPr>
      </w:pPr>
      <w:r>
        <w:rPr>
          <w:sz w:val="28"/>
          <w:szCs w:val="28"/>
        </w:rPr>
        <w:t>Решение об отмене закупки размещается на сайтах в день принятия такого решения.</w:t>
      </w:r>
    </w:p>
    <w:p w14:paraId="277674DB" w14:textId="77777777" w:rsidR="0072592D" w:rsidRDefault="0072592D">
      <w:pPr>
        <w:pStyle w:val="af3"/>
        <w:ind w:left="0" w:firstLine="709"/>
        <w:jc w:val="both"/>
        <w:rPr>
          <w:rFonts w:ascii="Times New Roman" w:eastAsia="MS Mincho" w:hAnsi="Times New Roman" w:cs="Times New Roman"/>
          <w:sz w:val="28"/>
          <w:szCs w:val="28"/>
        </w:rPr>
      </w:pPr>
    </w:p>
    <w:p w14:paraId="066DADFC" w14:textId="77777777" w:rsidR="0072592D" w:rsidRDefault="00000000">
      <w:pPr>
        <w:pStyle w:val="3"/>
        <w:keepLines w:val="0"/>
        <w:numPr>
          <w:ilvl w:val="1"/>
          <w:numId w:val="20"/>
        </w:numPr>
        <w:spacing w:before="0" w:line="240" w:lineRule="auto"/>
        <w:ind w:hanging="579"/>
        <w:jc w:val="both"/>
        <w:rPr>
          <w:rFonts w:ascii="Times New Roman" w:hAnsi="Times New Roman" w:cs="Times New Roman"/>
          <w:color w:val="auto"/>
          <w:sz w:val="28"/>
          <w:szCs w:val="28"/>
        </w:rPr>
      </w:pPr>
      <w:r>
        <w:rPr>
          <w:rFonts w:ascii="Times New Roman" w:hAnsi="Times New Roman" w:cs="Times New Roman"/>
          <w:color w:val="auto"/>
          <w:sz w:val="28"/>
          <w:szCs w:val="28"/>
        </w:rPr>
        <w:t>Формы проведения аукциона</w:t>
      </w:r>
    </w:p>
    <w:p w14:paraId="38B84768" w14:textId="77777777" w:rsidR="0072592D" w:rsidRDefault="00000000">
      <w:pPr>
        <w:pStyle w:val="af3"/>
        <w:tabs>
          <w:tab w:val="left" w:pos="1276"/>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Аукцион может быть проведен как в электронной форме, так и на бумажном носителе. Информация о форме аукциона указывается в </w:t>
      </w:r>
      <w:r>
        <w:rPr>
          <w:rFonts w:ascii="Times New Roman" w:hAnsi="Times New Roman" w:cs="Times New Roman"/>
          <w:sz w:val="28"/>
          <w:szCs w:val="28"/>
        </w:rPr>
        <w:br/>
        <w:t>пункте 1.2 аукционной документации.</w:t>
      </w:r>
    </w:p>
    <w:p w14:paraId="109836BA" w14:textId="77777777" w:rsidR="0072592D" w:rsidRDefault="0072592D">
      <w:pPr>
        <w:pStyle w:val="af3"/>
        <w:tabs>
          <w:tab w:val="left" w:pos="1276"/>
        </w:tabs>
        <w:spacing w:after="0" w:line="240" w:lineRule="auto"/>
        <w:ind w:left="0" w:firstLine="709"/>
        <w:jc w:val="both"/>
        <w:rPr>
          <w:rFonts w:ascii="Times New Roman" w:hAnsi="Times New Roman" w:cs="Times New Roman"/>
          <w:sz w:val="28"/>
          <w:szCs w:val="28"/>
        </w:rPr>
      </w:pPr>
    </w:p>
    <w:p w14:paraId="3A783E29" w14:textId="77777777" w:rsidR="0072592D" w:rsidRDefault="00000000">
      <w:pPr>
        <w:pStyle w:val="4"/>
        <w:keepLines w:val="0"/>
        <w:widowControl w:val="0"/>
        <w:numPr>
          <w:ilvl w:val="1"/>
          <w:numId w:val="20"/>
        </w:numPr>
        <w:spacing w:before="0" w:line="240" w:lineRule="auto"/>
        <w:ind w:hanging="579"/>
        <w:jc w:val="both"/>
        <w:rPr>
          <w:rFonts w:ascii="Times New Roman" w:hAnsi="Times New Roman" w:cs="Times New Roman"/>
          <w:b/>
          <w:i w:val="0"/>
          <w:color w:val="auto"/>
          <w:sz w:val="28"/>
          <w:szCs w:val="28"/>
        </w:rPr>
      </w:pPr>
      <w:r>
        <w:rPr>
          <w:rFonts w:ascii="Times New Roman" w:hAnsi="Times New Roman" w:cs="Times New Roman"/>
          <w:b/>
          <w:i w:val="0"/>
          <w:color w:val="auto"/>
          <w:sz w:val="28"/>
          <w:szCs w:val="28"/>
        </w:rPr>
        <w:t>Аукцион в электронной форме</w:t>
      </w:r>
    </w:p>
    <w:p w14:paraId="31F57466" w14:textId="77777777" w:rsidR="0072592D" w:rsidRDefault="00000000">
      <w:pPr>
        <w:pStyle w:val="33"/>
        <w:numPr>
          <w:ilvl w:val="2"/>
          <w:numId w:val="20"/>
        </w:numPr>
        <w:shd w:val="clear" w:color="auto" w:fill="auto"/>
        <w:tabs>
          <w:tab w:val="left" w:pos="1431"/>
        </w:tabs>
        <w:spacing w:before="0" w:after="0" w:line="240" w:lineRule="auto"/>
        <w:ind w:left="0" w:firstLine="709"/>
        <w:jc w:val="both"/>
        <w:rPr>
          <w:sz w:val="28"/>
          <w:szCs w:val="28"/>
        </w:rPr>
      </w:pPr>
      <w:r>
        <w:rPr>
          <w:sz w:val="28"/>
          <w:szCs w:val="28"/>
        </w:rPr>
        <w:t xml:space="preserve">Аукцион в электронной форме проводится на электронной площадке. Порядок и правила регистрации, получения ключей электронной подписи, работы на электронной площадке размещены на сайте </w:t>
      </w:r>
      <w:hyperlink r:id="rId14" w:tooltip="http://223etp.zakazrf.ru/" w:history="1">
        <w:r w:rsidR="0072592D">
          <w:rPr>
            <w:rStyle w:val="af2"/>
            <w:i/>
            <w:iCs/>
            <w:sz w:val="28"/>
            <w:szCs w:val="28"/>
          </w:rPr>
          <w:t>http://223etp.zakazrf.ru/</w:t>
        </w:r>
      </w:hyperlink>
      <w:r>
        <w:rPr>
          <w:i/>
          <w:iCs/>
          <w:sz w:val="28"/>
          <w:szCs w:val="28"/>
        </w:rPr>
        <w:t>.</w:t>
      </w:r>
    </w:p>
    <w:p w14:paraId="307F4E2A" w14:textId="77777777" w:rsidR="0072592D" w:rsidRDefault="00000000">
      <w:pPr>
        <w:pStyle w:val="33"/>
        <w:numPr>
          <w:ilvl w:val="2"/>
          <w:numId w:val="20"/>
        </w:numPr>
        <w:shd w:val="clear" w:color="auto" w:fill="auto"/>
        <w:tabs>
          <w:tab w:val="left" w:pos="1441"/>
        </w:tabs>
        <w:spacing w:before="0" w:after="0" w:line="240" w:lineRule="auto"/>
        <w:ind w:left="0" w:firstLine="709"/>
        <w:jc w:val="both"/>
        <w:rPr>
          <w:sz w:val="28"/>
          <w:szCs w:val="28"/>
        </w:rPr>
      </w:pPr>
      <w:r>
        <w:rPr>
          <w:sz w:val="28"/>
          <w:szCs w:val="28"/>
        </w:rPr>
        <w:t>Электронная площадка обеспечивает конфиденциальность информации и юридическую значимость электронного документооборота в соответствии с законодательством Российской Федерации и стандартами Российской Федерации.</w:t>
      </w:r>
    </w:p>
    <w:p w14:paraId="1EE66452" w14:textId="77777777" w:rsidR="0072592D" w:rsidRDefault="00000000">
      <w:pPr>
        <w:pStyle w:val="33"/>
        <w:numPr>
          <w:ilvl w:val="2"/>
          <w:numId w:val="20"/>
        </w:numPr>
        <w:shd w:val="clear" w:color="auto" w:fill="auto"/>
        <w:tabs>
          <w:tab w:val="left" w:pos="1431"/>
        </w:tabs>
        <w:spacing w:before="0" w:after="0" w:line="240" w:lineRule="auto"/>
        <w:ind w:left="0" w:firstLine="709"/>
        <w:jc w:val="both"/>
        <w:rPr>
          <w:sz w:val="28"/>
          <w:szCs w:val="28"/>
        </w:rPr>
      </w:pPr>
      <w:r>
        <w:rPr>
          <w:sz w:val="28"/>
          <w:szCs w:val="28"/>
        </w:rPr>
        <w:t>Если аукцион проводится в электронной форме на электронной площадке, участник должен:</w:t>
      </w:r>
    </w:p>
    <w:p w14:paraId="07A36713" w14:textId="77777777" w:rsidR="0072592D" w:rsidRDefault="00000000">
      <w:pPr>
        <w:pStyle w:val="33"/>
        <w:shd w:val="clear" w:color="auto" w:fill="auto"/>
        <w:spacing w:before="0" w:after="0" w:line="240" w:lineRule="auto"/>
        <w:ind w:firstLine="709"/>
        <w:jc w:val="both"/>
        <w:rPr>
          <w:sz w:val="28"/>
          <w:szCs w:val="28"/>
        </w:rPr>
      </w:pPr>
      <w:r>
        <w:rPr>
          <w:sz w:val="28"/>
          <w:szCs w:val="28"/>
        </w:rPr>
        <w:t>получить сертификаты электронной подписи для своих уполномоченных представителей; зарегистрироваться на электронной площадке.</w:t>
      </w:r>
    </w:p>
    <w:p w14:paraId="22B5E9BE" w14:textId="77777777" w:rsidR="0072592D" w:rsidRDefault="00000000">
      <w:pPr>
        <w:pStyle w:val="16"/>
        <w:numPr>
          <w:ilvl w:val="2"/>
          <w:numId w:val="20"/>
        </w:numPr>
        <w:ind w:left="0" w:firstLine="709"/>
        <w:rPr>
          <w:szCs w:val="28"/>
        </w:rPr>
      </w:pPr>
      <w:r>
        <w:rPr>
          <w:szCs w:val="28"/>
        </w:rPr>
        <w:t>Все действия, выполненные на электронной площадке лицом, указавшим правильные имя и пароль лица, зарегистрированного на электронной площадке, по которым электронная площадка его идентифицирует, считаются произведенными от имени того лица, представителю которого были предоставлены эти имя и пароль. За действия своего представителя и документы, подписанные его электронной подписью, ответственность несет лицо, зарегистрированное на электронной площадке.</w:t>
      </w:r>
    </w:p>
    <w:p w14:paraId="37D4ED73" w14:textId="77777777" w:rsidR="0072592D" w:rsidRDefault="00000000">
      <w:pPr>
        <w:pStyle w:val="33"/>
        <w:numPr>
          <w:ilvl w:val="2"/>
          <w:numId w:val="20"/>
        </w:numPr>
        <w:shd w:val="clear" w:color="auto" w:fill="auto"/>
        <w:tabs>
          <w:tab w:val="left" w:pos="1446"/>
        </w:tabs>
        <w:spacing w:before="0" w:after="0" w:line="240" w:lineRule="auto"/>
        <w:ind w:left="0" w:firstLine="709"/>
        <w:jc w:val="both"/>
        <w:rPr>
          <w:sz w:val="28"/>
          <w:szCs w:val="28"/>
        </w:rPr>
      </w:pPr>
      <w:r>
        <w:rPr>
          <w:sz w:val="28"/>
          <w:szCs w:val="28"/>
        </w:rPr>
        <w:t>Заказчик не несет ответственности перед владельцами сертификата ключа подписи и лицами, использующими эти сертификаты для проверки подписи и шифрования сообщений, а также перед третьими лицами за любые убытки, потери, иной ущерб, связанные с использованием сертификата, независимо от суммы заключенных с использованием сертификата сделок и совершения ими иных действий, за исключением случаев нарушения заказчиком обязательств, предусмотренных аукционной документацией, законодательством Российской Федерации.</w:t>
      </w:r>
    </w:p>
    <w:p w14:paraId="7EA61CEE" w14:textId="77777777" w:rsidR="0072592D" w:rsidRDefault="00000000">
      <w:pPr>
        <w:pStyle w:val="16"/>
        <w:numPr>
          <w:ilvl w:val="2"/>
          <w:numId w:val="20"/>
        </w:numPr>
        <w:ind w:left="0" w:firstLine="709"/>
        <w:rPr>
          <w:szCs w:val="28"/>
        </w:rPr>
      </w:pPr>
      <w:r>
        <w:rPr>
          <w:szCs w:val="28"/>
        </w:rPr>
        <w:t>Все действия, осуществляемые зарегистрированным лицом на электронной площадке, а также время их совершения фиксируются автоматически.</w:t>
      </w:r>
    </w:p>
    <w:p w14:paraId="45B0D397" w14:textId="77777777" w:rsidR="0072592D" w:rsidRDefault="00000000">
      <w:pPr>
        <w:pStyle w:val="33"/>
        <w:numPr>
          <w:ilvl w:val="2"/>
          <w:numId w:val="20"/>
        </w:numPr>
        <w:shd w:val="clear" w:color="auto" w:fill="auto"/>
        <w:tabs>
          <w:tab w:val="left" w:pos="1441"/>
        </w:tabs>
        <w:spacing w:before="0" w:after="0" w:line="240" w:lineRule="auto"/>
        <w:ind w:left="0" w:firstLine="709"/>
        <w:jc w:val="both"/>
        <w:rPr>
          <w:i/>
          <w:iCs/>
          <w:sz w:val="28"/>
          <w:szCs w:val="28"/>
        </w:rPr>
      </w:pPr>
      <w:r>
        <w:rPr>
          <w:sz w:val="28"/>
          <w:szCs w:val="28"/>
        </w:rPr>
        <w:t xml:space="preserve">Все действия в рамках проведения аукциона, в том числе направление запросов на разъяснение аукционной документации, получение ответов на такие запросы, направление запросов участнику о разъяснении отдельных положений его аукционной заявки, направление ответов на такие запросы, подача заявки на </w:t>
      </w:r>
      <w:r>
        <w:rPr>
          <w:sz w:val="28"/>
          <w:szCs w:val="28"/>
        </w:rPr>
        <w:lastRenderedPageBreak/>
        <w:t xml:space="preserve">участие в аукционе, ее отзыв, подача предложений о цене договора (цене лота), осуществляются через личный кабинет участника электронных процедур на электронной площадке на сайте </w:t>
      </w:r>
      <w:hyperlink r:id="rId15" w:tooltip="http://223etp.zakazrf.ru/" w:history="1">
        <w:r w:rsidR="0072592D">
          <w:rPr>
            <w:rStyle w:val="af2"/>
            <w:i/>
            <w:iCs/>
            <w:sz w:val="28"/>
            <w:szCs w:val="28"/>
          </w:rPr>
          <w:t>http://223etp.zakazrf.ru/</w:t>
        </w:r>
      </w:hyperlink>
      <w:r>
        <w:rPr>
          <w:i/>
          <w:iCs/>
          <w:sz w:val="28"/>
          <w:szCs w:val="28"/>
        </w:rPr>
        <w:t xml:space="preserve">. </w:t>
      </w:r>
      <w:r>
        <w:rPr>
          <w:sz w:val="28"/>
          <w:szCs w:val="28"/>
        </w:rPr>
        <w:t xml:space="preserve">Информация о ходе аукциона, предложениях участников о цене договора (цене лота), в том числе последнем и предпоследнем предложениях, отображается на странице аукциона на сайте </w:t>
      </w:r>
      <w:hyperlink r:id="rId16" w:tooltip="http://223etp.zakazrf.ru/" w:history="1">
        <w:r w:rsidR="0072592D">
          <w:rPr>
            <w:rStyle w:val="af2"/>
            <w:i/>
            <w:iCs/>
            <w:sz w:val="28"/>
            <w:szCs w:val="28"/>
          </w:rPr>
          <w:t>http://223etp.zakazrf.ru/</w:t>
        </w:r>
      </w:hyperlink>
      <w:r>
        <w:rPr>
          <w:i/>
          <w:iCs/>
          <w:sz w:val="28"/>
          <w:szCs w:val="28"/>
        </w:rPr>
        <w:t>.</w:t>
      </w:r>
    </w:p>
    <w:p w14:paraId="2BB22EE2" w14:textId="77777777" w:rsidR="0072592D" w:rsidRDefault="00000000">
      <w:pPr>
        <w:pStyle w:val="33"/>
        <w:numPr>
          <w:ilvl w:val="2"/>
          <w:numId w:val="20"/>
        </w:numPr>
        <w:shd w:val="clear" w:color="auto" w:fill="auto"/>
        <w:tabs>
          <w:tab w:val="left" w:pos="1436"/>
        </w:tabs>
        <w:spacing w:before="0" w:after="0" w:line="240" w:lineRule="auto"/>
        <w:ind w:left="0" w:firstLine="709"/>
        <w:jc w:val="both"/>
        <w:rPr>
          <w:sz w:val="28"/>
          <w:szCs w:val="28"/>
        </w:rPr>
      </w:pPr>
      <w:r>
        <w:rPr>
          <w:sz w:val="28"/>
          <w:szCs w:val="28"/>
        </w:rPr>
        <w:t>Заказчик рассматривает только те заявки на участие в аукционе, которые подписаны электронной подписью и направлены ему до наступления срока окончания подачи заявок.</w:t>
      </w:r>
    </w:p>
    <w:p w14:paraId="6DBD6492" w14:textId="77777777" w:rsidR="0072592D" w:rsidRDefault="00000000">
      <w:pPr>
        <w:pStyle w:val="33"/>
        <w:numPr>
          <w:ilvl w:val="2"/>
          <w:numId w:val="20"/>
        </w:numPr>
        <w:shd w:val="clear" w:color="auto" w:fill="auto"/>
        <w:tabs>
          <w:tab w:val="left" w:pos="1436"/>
        </w:tabs>
        <w:spacing w:before="0" w:after="0" w:line="240" w:lineRule="auto"/>
        <w:ind w:left="0" w:firstLine="709"/>
        <w:jc w:val="both"/>
        <w:rPr>
          <w:sz w:val="28"/>
          <w:szCs w:val="28"/>
        </w:rPr>
      </w:pPr>
      <w:r>
        <w:rPr>
          <w:sz w:val="28"/>
          <w:szCs w:val="28"/>
        </w:rPr>
        <w:t>Лица, зарегистрированные на электронной площадке, осуществляют обмен электронными документами только с заказчиком.</w:t>
      </w:r>
    </w:p>
    <w:p w14:paraId="15C83864" w14:textId="77777777" w:rsidR="0072592D" w:rsidRDefault="00000000">
      <w:pPr>
        <w:pStyle w:val="33"/>
        <w:numPr>
          <w:ilvl w:val="2"/>
          <w:numId w:val="20"/>
        </w:numPr>
        <w:shd w:val="clear" w:color="auto" w:fill="auto"/>
        <w:tabs>
          <w:tab w:val="left" w:pos="1560"/>
        </w:tabs>
        <w:spacing w:before="0" w:after="0" w:line="240" w:lineRule="auto"/>
        <w:ind w:left="0" w:firstLine="709"/>
        <w:jc w:val="both"/>
        <w:rPr>
          <w:sz w:val="28"/>
          <w:szCs w:val="28"/>
        </w:rPr>
      </w:pPr>
      <w:r>
        <w:rPr>
          <w:sz w:val="28"/>
          <w:szCs w:val="28"/>
        </w:rPr>
        <w:t>Лица, зарегистрированные на электронной площадке, несут ответственность за сохранность закрытой части ключа электронной подписи и правильность эксплуатации системы криптографической защиты информации.</w:t>
      </w:r>
    </w:p>
    <w:p w14:paraId="3D2817D7" w14:textId="77777777" w:rsidR="0072592D" w:rsidRDefault="00000000">
      <w:pPr>
        <w:pStyle w:val="33"/>
        <w:numPr>
          <w:ilvl w:val="2"/>
          <w:numId w:val="20"/>
        </w:numPr>
        <w:shd w:val="clear" w:color="auto" w:fill="auto"/>
        <w:tabs>
          <w:tab w:val="left" w:pos="1560"/>
        </w:tabs>
        <w:spacing w:before="0" w:after="0" w:line="240" w:lineRule="auto"/>
        <w:ind w:left="0" w:firstLine="709"/>
        <w:jc w:val="both"/>
        <w:rPr>
          <w:sz w:val="28"/>
          <w:szCs w:val="28"/>
        </w:rPr>
      </w:pPr>
      <w:r>
        <w:rPr>
          <w:sz w:val="28"/>
          <w:szCs w:val="28"/>
        </w:rPr>
        <w:t>Заказчик вправе не рассматривать электронные документы, заверенные электронной подписью, если нарушены правила использования электронной подписи, установленные законодательством Российской Федерации, в том числе, если сертификат ключа подписи утратил силу, электронная подпись используется с превышением полномочий и/или устарели данные, представленные для выдачи сертификата ключа подписи (изменены реквизиты юридического/физического лица, полномочия должностного лица, которому выдан сертификат ключа подписи).</w:t>
      </w:r>
    </w:p>
    <w:p w14:paraId="46275FD5" w14:textId="77777777" w:rsidR="0072592D" w:rsidRDefault="0072592D">
      <w:pPr>
        <w:pStyle w:val="16"/>
        <w:ind w:firstLine="0"/>
        <w:rPr>
          <w:szCs w:val="28"/>
        </w:rPr>
      </w:pPr>
    </w:p>
    <w:p w14:paraId="6F944837" w14:textId="77777777" w:rsidR="0072592D" w:rsidRDefault="00000000">
      <w:pPr>
        <w:pStyle w:val="3"/>
        <w:keepLines w:val="0"/>
        <w:numPr>
          <w:ilvl w:val="1"/>
          <w:numId w:val="20"/>
        </w:numPr>
        <w:spacing w:before="0" w:line="240" w:lineRule="auto"/>
        <w:ind w:hanging="579"/>
        <w:jc w:val="both"/>
        <w:rPr>
          <w:rFonts w:ascii="Times New Roman" w:hAnsi="Times New Roman" w:cs="Times New Roman"/>
          <w:color w:val="auto"/>
          <w:sz w:val="28"/>
          <w:szCs w:val="28"/>
        </w:rPr>
      </w:pPr>
      <w:r>
        <w:rPr>
          <w:rFonts w:ascii="Times New Roman" w:hAnsi="Times New Roman" w:cs="Times New Roman"/>
          <w:color w:val="auto"/>
          <w:sz w:val="28"/>
          <w:szCs w:val="28"/>
        </w:rPr>
        <w:t>Открытие доступа к аукционным заявкам</w:t>
      </w:r>
    </w:p>
    <w:p w14:paraId="26A35E04" w14:textId="77777777" w:rsidR="0072592D" w:rsidRDefault="00000000">
      <w:pPr>
        <w:pStyle w:val="af3"/>
        <w:numPr>
          <w:ilvl w:val="2"/>
          <w:numId w:val="20"/>
        </w:numPr>
        <w:spacing w:after="0" w:line="240" w:lineRule="auto"/>
        <w:ind w:left="0" w:firstLine="709"/>
        <w:jc w:val="both"/>
        <w:rPr>
          <w:rFonts w:ascii="Times New Roman" w:eastAsia="MS Mincho" w:hAnsi="Times New Roman" w:cs="Times New Roman"/>
          <w:color w:val="000000"/>
          <w:sz w:val="28"/>
          <w:szCs w:val="28"/>
        </w:rPr>
      </w:pPr>
      <w:r>
        <w:rPr>
          <w:rFonts w:ascii="Times New Roman" w:hAnsi="Times New Roman" w:cs="Times New Roman"/>
          <w:color w:val="000000"/>
          <w:sz w:val="28"/>
          <w:szCs w:val="28"/>
        </w:rPr>
        <w:t>По окончании срока подачи аукционных заявок электронные документы, полученные от участника аукциона в электронной форме, направляются оператором электронной площадки заказчику.</w:t>
      </w:r>
    </w:p>
    <w:p w14:paraId="645A98FE" w14:textId="77777777" w:rsidR="0072592D" w:rsidRDefault="00000000">
      <w:pPr>
        <w:pStyle w:val="af3"/>
        <w:numPr>
          <w:ilvl w:val="2"/>
          <w:numId w:val="20"/>
        </w:numPr>
        <w:spacing w:after="0" w:line="240" w:lineRule="auto"/>
        <w:ind w:left="0" w:firstLine="709"/>
        <w:jc w:val="both"/>
        <w:rPr>
          <w:rFonts w:ascii="Times New Roman" w:eastAsia="MS Mincho" w:hAnsi="Times New Roman" w:cs="Times New Roman"/>
          <w:color w:val="000000"/>
          <w:sz w:val="28"/>
          <w:szCs w:val="28"/>
        </w:rPr>
      </w:pPr>
      <w:r>
        <w:rPr>
          <w:rFonts w:ascii="Times New Roman" w:hAnsi="Times New Roman" w:cs="Times New Roman"/>
          <w:sz w:val="28"/>
          <w:szCs w:val="28"/>
        </w:rPr>
        <w:t>Если на участие в аукционе не поступило ни одной заявки оформляется итоговый протокол, в котором указывается информация о признании аукциона несостоявшимся. Иные протоколы в ходе закупки не оформляются.</w:t>
      </w:r>
    </w:p>
    <w:p w14:paraId="02AC2470" w14:textId="77777777" w:rsidR="0072592D" w:rsidRDefault="00000000">
      <w:pPr>
        <w:pStyle w:val="af3"/>
        <w:numPr>
          <w:ilvl w:val="2"/>
          <w:numId w:val="20"/>
        </w:numPr>
        <w:spacing w:after="0" w:line="240" w:lineRule="auto"/>
        <w:ind w:left="0" w:firstLine="709"/>
        <w:jc w:val="both"/>
        <w:rPr>
          <w:rFonts w:ascii="Times New Roman" w:eastAsia="MS Mincho" w:hAnsi="Times New Roman" w:cs="Times New Roman"/>
          <w:color w:val="000000"/>
          <w:sz w:val="28"/>
          <w:szCs w:val="28"/>
        </w:rPr>
      </w:pPr>
      <w:r>
        <w:rPr>
          <w:rFonts w:ascii="Times New Roman" w:hAnsi="Times New Roman" w:cs="Times New Roman"/>
          <w:sz w:val="28"/>
          <w:szCs w:val="28"/>
        </w:rPr>
        <w:t>Если на участие в аукционе поступила одна заявка и заказчиком принято решение о признании аукциона несостоявшимся без рассмотрения заявки и заключения договора с единственным участником закупки, такая заявка не рассматривается заказчиком, аукцион признается несостоявшимся, договор с таким участником не заключается, соответствующая информация указывается в протоколе. Иные протоколы в ходе закупки не оформляются.</w:t>
      </w:r>
    </w:p>
    <w:p w14:paraId="20FEA033" w14:textId="77777777" w:rsidR="0072592D" w:rsidRDefault="0072592D">
      <w:pPr>
        <w:pStyle w:val="af3"/>
        <w:spacing w:after="0" w:line="240" w:lineRule="auto"/>
        <w:ind w:left="709"/>
        <w:contextualSpacing w:val="0"/>
        <w:jc w:val="both"/>
        <w:rPr>
          <w:rFonts w:ascii="Times New Roman" w:hAnsi="Times New Roman" w:cs="Times New Roman"/>
          <w:sz w:val="28"/>
          <w:szCs w:val="28"/>
        </w:rPr>
      </w:pPr>
    </w:p>
    <w:p w14:paraId="63549141" w14:textId="77777777" w:rsidR="0072592D" w:rsidRDefault="00000000">
      <w:pPr>
        <w:pStyle w:val="3"/>
        <w:keepLines w:val="0"/>
        <w:numPr>
          <w:ilvl w:val="1"/>
          <w:numId w:val="20"/>
        </w:numPr>
        <w:spacing w:before="0" w:line="240" w:lineRule="auto"/>
        <w:ind w:hanging="579"/>
        <w:jc w:val="both"/>
        <w:rPr>
          <w:rFonts w:ascii="Times New Roman" w:hAnsi="Times New Roman" w:cs="Times New Roman"/>
          <w:color w:val="auto"/>
          <w:sz w:val="28"/>
          <w:szCs w:val="28"/>
        </w:rPr>
      </w:pPr>
      <w:r>
        <w:rPr>
          <w:rFonts w:ascii="Times New Roman" w:hAnsi="Times New Roman" w:cs="Times New Roman"/>
          <w:color w:val="auto"/>
          <w:sz w:val="28"/>
          <w:szCs w:val="28"/>
        </w:rPr>
        <w:t>Рассмотрение аукционных заявок</w:t>
      </w:r>
    </w:p>
    <w:p w14:paraId="3E555B75" w14:textId="77777777" w:rsidR="0072592D" w:rsidRDefault="00000000">
      <w:pPr>
        <w:pStyle w:val="af3"/>
        <w:numPr>
          <w:ilvl w:val="2"/>
          <w:numId w:val="20"/>
        </w:numPr>
        <w:spacing w:after="0" w:line="240" w:lineRule="auto"/>
        <w:ind w:left="0" w:firstLine="709"/>
        <w:contextualSpacing w:val="0"/>
        <w:jc w:val="both"/>
        <w:rPr>
          <w:rFonts w:ascii="Times New Roman" w:eastAsia="MS Mincho" w:hAnsi="Times New Roman" w:cs="Times New Roman"/>
          <w:sz w:val="28"/>
          <w:szCs w:val="28"/>
        </w:rPr>
      </w:pPr>
      <w:r>
        <w:rPr>
          <w:rFonts w:ascii="Times New Roman" w:eastAsia="MS Mincho" w:hAnsi="Times New Roman" w:cs="Times New Roman"/>
          <w:sz w:val="28"/>
          <w:szCs w:val="28"/>
        </w:rPr>
        <w:t>Аукционные заявки участников рассматриваются на соответствие требованиям, изложенным в аукционной документации, на основании представленных в составе аукционных заявок документов, а также иных источников информации, предусмотренных аукционной документацией, законодательством Российской Федерации, в том числе официальных сайтов государственных органов, организаций в сети Интернет.</w:t>
      </w:r>
    </w:p>
    <w:p w14:paraId="6BA2601B" w14:textId="77777777" w:rsidR="0072592D" w:rsidRDefault="00000000">
      <w:pPr>
        <w:spacing w:after="0" w:line="240" w:lineRule="auto"/>
        <w:ind w:firstLine="709"/>
        <w:jc w:val="both"/>
        <w:rPr>
          <w:rFonts w:ascii="Times New Roman" w:eastAsia="MS Mincho" w:hAnsi="Times New Roman" w:cs="Times New Roman"/>
          <w:sz w:val="28"/>
          <w:szCs w:val="28"/>
        </w:rPr>
      </w:pPr>
      <w:r>
        <w:rPr>
          <w:rFonts w:ascii="Times New Roman" w:eastAsia="MS Mincho" w:hAnsi="Times New Roman" w:cs="Times New Roman"/>
          <w:sz w:val="28"/>
          <w:szCs w:val="28"/>
        </w:rPr>
        <w:t xml:space="preserve">Сведения об участнике закупки проверяются заказчиком, в том числе на основании выписки из единого государственного реестра юридических лиц, </w:t>
      </w:r>
      <w:r>
        <w:rPr>
          <w:rFonts w:ascii="Times New Roman" w:eastAsia="MS Mincho" w:hAnsi="Times New Roman" w:cs="Times New Roman"/>
          <w:sz w:val="28"/>
          <w:szCs w:val="28"/>
        </w:rPr>
        <w:lastRenderedPageBreak/>
        <w:t>выписки из единого государственного реестра индивидуальных предпринимателей</w:t>
      </w:r>
      <w:r>
        <w:rPr>
          <w:rFonts w:ascii="Times New Roman" w:hAnsi="Times New Roman" w:cs="Times New Roman"/>
          <w:sz w:val="28"/>
          <w:szCs w:val="28"/>
        </w:rPr>
        <w:t xml:space="preserve">, размещенной на сайте </w:t>
      </w:r>
      <w:r>
        <w:rPr>
          <w:rFonts w:ascii="Times New Roman" w:hAnsi="Times New Roman" w:cs="Times New Roman"/>
          <w:color w:val="365F91" w:themeColor="accent1" w:themeShade="BF"/>
          <w:sz w:val="28"/>
          <w:szCs w:val="28"/>
        </w:rPr>
        <w:t>https://egrul.nalog.ru/.</w:t>
      </w:r>
    </w:p>
    <w:p w14:paraId="4F4DEC63" w14:textId="77777777" w:rsidR="0072592D" w:rsidRDefault="00000000">
      <w:pPr>
        <w:pStyle w:val="af3"/>
        <w:numPr>
          <w:ilvl w:val="2"/>
          <w:numId w:val="20"/>
        </w:numPr>
        <w:spacing w:after="0" w:line="240" w:lineRule="auto"/>
        <w:ind w:left="0" w:firstLine="709"/>
        <w:contextualSpacing w:val="0"/>
        <w:jc w:val="both"/>
        <w:rPr>
          <w:rFonts w:ascii="Times New Roman" w:eastAsia="MS Mincho" w:hAnsi="Times New Roman" w:cs="Times New Roman"/>
          <w:sz w:val="28"/>
          <w:szCs w:val="28"/>
        </w:rPr>
      </w:pPr>
      <w:r>
        <w:rPr>
          <w:rFonts w:ascii="Times New Roman" w:hAnsi="Times New Roman" w:cs="Times New Roman"/>
          <w:sz w:val="28"/>
          <w:szCs w:val="28"/>
        </w:rPr>
        <w:t>Срок рассмотрения аукционных заявок не может превышать 20 (двадцать) календарных дней со дня окончания срока подачи заявок на участие в аукционе.</w:t>
      </w:r>
    </w:p>
    <w:p w14:paraId="7B72601D" w14:textId="77777777" w:rsidR="0072592D" w:rsidRDefault="00000000">
      <w:pPr>
        <w:pStyle w:val="af3"/>
        <w:numPr>
          <w:ilvl w:val="2"/>
          <w:numId w:val="20"/>
        </w:numPr>
        <w:spacing w:after="0" w:line="240" w:lineRule="auto"/>
        <w:ind w:left="0" w:firstLine="709"/>
        <w:contextualSpacing w:val="0"/>
        <w:jc w:val="both"/>
        <w:rPr>
          <w:rFonts w:ascii="Times New Roman" w:eastAsia="MS Mincho" w:hAnsi="Times New Roman" w:cs="Times New Roman"/>
          <w:sz w:val="28"/>
          <w:szCs w:val="28"/>
        </w:rPr>
      </w:pPr>
      <w:r>
        <w:rPr>
          <w:rFonts w:ascii="Times New Roman" w:eastAsia="MS Mincho" w:hAnsi="Times New Roman" w:cs="Times New Roman"/>
          <w:sz w:val="28"/>
          <w:szCs w:val="28"/>
        </w:rPr>
        <w:t>Участник аукциона не допускается к участию в аукционе в случае:</w:t>
      </w:r>
    </w:p>
    <w:p w14:paraId="6DDE23AE" w14:textId="77777777" w:rsidR="0072592D" w:rsidRDefault="00000000">
      <w:pPr>
        <w:pStyle w:val="af3"/>
        <w:numPr>
          <w:ilvl w:val="3"/>
          <w:numId w:val="20"/>
        </w:numPr>
        <w:spacing w:after="0" w:line="240" w:lineRule="auto"/>
        <w:ind w:left="0" w:firstLine="709"/>
        <w:contextualSpacing w:val="0"/>
        <w:jc w:val="both"/>
        <w:rPr>
          <w:rFonts w:ascii="Times New Roman" w:eastAsia="MS Mincho" w:hAnsi="Times New Roman" w:cs="Times New Roman"/>
          <w:sz w:val="28"/>
          <w:szCs w:val="28"/>
        </w:rPr>
      </w:pPr>
      <w:r>
        <w:rPr>
          <w:rFonts w:ascii="Times New Roman" w:eastAsia="MS Mincho" w:hAnsi="Times New Roman" w:cs="Times New Roman"/>
          <w:sz w:val="28"/>
          <w:szCs w:val="28"/>
        </w:rPr>
        <w:t>непредставления определенных аукционной документацией документов либо наличия в этих документах неполной информации и (или) информации об участнике аукциона или о товарах, работах, услугах, закупка которых осуществляется, не соответствующей действительности;</w:t>
      </w:r>
    </w:p>
    <w:p w14:paraId="7E0BC0D2" w14:textId="77777777" w:rsidR="0072592D" w:rsidRDefault="00000000">
      <w:pPr>
        <w:pStyle w:val="af3"/>
        <w:numPr>
          <w:ilvl w:val="3"/>
          <w:numId w:val="20"/>
        </w:numPr>
        <w:spacing w:after="0" w:line="240" w:lineRule="auto"/>
        <w:ind w:left="0" w:firstLine="709"/>
        <w:contextualSpacing w:val="0"/>
        <w:jc w:val="both"/>
        <w:rPr>
          <w:rFonts w:ascii="Times New Roman" w:eastAsia="MS Mincho" w:hAnsi="Times New Roman" w:cs="Times New Roman"/>
          <w:sz w:val="28"/>
          <w:szCs w:val="28"/>
        </w:rPr>
      </w:pPr>
      <w:r>
        <w:rPr>
          <w:rFonts w:ascii="Times New Roman" w:eastAsia="MS Mincho" w:hAnsi="Times New Roman" w:cs="Times New Roman"/>
          <w:sz w:val="28"/>
          <w:szCs w:val="28"/>
        </w:rPr>
        <w:t>несоответствия участника аукциона предусмотренным аукционной документацией требованиям;</w:t>
      </w:r>
    </w:p>
    <w:p w14:paraId="23F126CF" w14:textId="77777777" w:rsidR="0072592D" w:rsidRDefault="00000000">
      <w:pPr>
        <w:pStyle w:val="af3"/>
        <w:numPr>
          <w:ilvl w:val="3"/>
          <w:numId w:val="20"/>
        </w:numPr>
        <w:spacing w:after="0" w:line="240" w:lineRule="auto"/>
        <w:ind w:left="0" w:firstLine="709"/>
        <w:contextualSpacing w:val="0"/>
        <w:jc w:val="both"/>
        <w:rPr>
          <w:rFonts w:ascii="Times New Roman" w:eastAsia="MS Mincho" w:hAnsi="Times New Roman" w:cs="Times New Roman"/>
          <w:sz w:val="28"/>
          <w:szCs w:val="28"/>
        </w:rPr>
      </w:pPr>
      <w:r>
        <w:rPr>
          <w:rFonts w:ascii="Times New Roman" w:eastAsia="MS Mincho" w:hAnsi="Times New Roman" w:cs="Times New Roman"/>
          <w:sz w:val="28"/>
          <w:szCs w:val="28"/>
        </w:rPr>
        <w:t>невнесения обеспечения аукционной заявки (если аукционной документацией установлено такое требование);</w:t>
      </w:r>
    </w:p>
    <w:p w14:paraId="756AAA0A" w14:textId="77777777" w:rsidR="0072592D" w:rsidRDefault="00000000">
      <w:pPr>
        <w:pStyle w:val="af3"/>
        <w:numPr>
          <w:ilvl w:val="3"/>
          <w:numId w:val="20"/>
        </w:numPr>
        <w:spacing w:after="0" w:line="240" w:lineRule="auto"/>
        <w:ind w:left="0" w:firstLine="709"/>
        <w:contextualSpacing w:val="0"/>
        <w:jc w:val="both"/>
        <w:rPr>
          <w:rFonts w:ascii="Times New Roman" w:eastAsia="MS Mincho" w:hAnsi="Times New Roman" w:cs="Times New Roman"/>
          <w:sz w:val="28"/>
          <w:szCs w:val="28"/>
        </w:rPr>
      </w:pPr>
      <w:r>
        <w:rPr>
          <w:rFonts w:ascii="Times New Roman" w:eastAsia="MS Mincho" w:hAnsi="Times New Roman" w:cs="Times New Roman"/>
          <w:sz w:val="28"/>
          <w:szCs w:val="28"/>
        </w:rPr>
        <w:t>несоответствия аукционной заявки требованиям аукционной документации, в том числе:</w:t>
      </w:r>
    </w:p>
    <w:p w14:paraId="180A2F7B" w14:textId="77777777" w:rsidR="0072592D" w:rsidRDefault="00000000">
      <w:pPr>
        <w:pStyle w:val="af3"/>
        <w:spacing w:after="0" w:line="240" w:lineRule="auto"/>
        <w:ind w:left="0" w:firstLine="709"/>
        <w:jc w:val="both"/>
        <w:rPr>
          <w:rFonts w:ascii="Times New Roman" w:eastAsia="MS Mincho" w:hAnsi="Times New Roman" w:cs="Times New Roman"/>
          <w:sz w:val="28"/>
          <w:szCs w:val="28"/>
        </w:rPr>
      </w:pPr>
      <w:r>
        <w:rPr>
          <w:rFonts w:ascii="Times New Roman" w:eastAsia="MS Mincho" w:hAnsi="Times New Roman" w:cs="Times New Roman"/>
          <w:sz w:val="28"/>
          <w:szCs w:val="28"/>
        </w:rPr>
        <w:t>аукционная заявка не соответствует форме, установленной аукционной документацией, не содержит документов, иной информации согласно требованиям аукционной документации;</w:t>
      </w:r>
    </w:p>
    <w:p w14:paraId="59CC403F" w14:textId="77777777" w:rsidR="0072592D" w:rsidRDefault="00000000">
      <w:pPr>
        <w:pStyle w:val="af3"/>
        <w:spacing w:after="0" w:line="240" w:lineRule="auto"/>
        <w:ind w:left="0" w:firstLine="709"/>
        <w:jc w:val="both"/>
        <w:rPr>
          <w:rFonts w:ascii="Times New Roman" w:eastAsia="MS Mincho" w:hAnsi="Times New Roman" w:cs="Times New Roman"/>
          <w:sz w:val="28"/>
          <w:szCs w:val="28"/>
        </w:rPr>
      </w:pPr>
      <w:r>
        <w:rPr>
          <w:rFonts w:ascii="Times New Roman" w:eastAsia="MS Mincho" w:hAnsi="Times New Roman" w:cs="Times New Roman"/>
          <w:sz w:val="28"/>
          <w:szCs w:val="28"/>
        </w:rPr>
        <w:t>документы не подписаны должным образом (в соответствии с требованиями аукционной документации);</w:t>
      </w:r>
    </w:p>
    <w:p w14:paraId="0BC9A46E" w14:textId="77777777" w:rsidR="0072592D" w:rsidRDefault="00000000">
      <w:pPr>
        <w:pStyle w:val="af3"/>
        <w:numPr>
          <w:ilvl w:val="3"/>
          <w:numId w:val="20"/>
        </w:numPr>
        <w:spacing w:after="0" w:line="240" w:lineRule="auto"/>
        <w:ind w:left="0" w:firstLine="709"/>
        <w:contextualSpacing w:val="0"/>
        <w:jc w:val="both"/>
        <w:rPr>
          <w:rFonts w:ascii="Times New Roman" w:eastAsia="MS Mincho" w:hAnsi="Times New Roman" w:cs="Times New Roman"/>
          <w:sz w:val="28"/>
          <w:szCs w:val="28"/>
        </w:rPr>
      </w:pPr>
      <w:r>
        <w:rPr>
          <w:rFonts w:ascii="Times New Roman" w:eastAsia="MS Mincho" w:hAnsi="Times New Roman" w:cs="Times New Roman"/>
          <w:sz w:val="28"/>
          <w:szCs w:val="28"/>
        </w:rPr>
        <w:t>отказа участника от продления срока действия заявки и обеспечения аукционной заявки;</w:t>
      </w:r>
    </w:p>
    <w:p w14:paraId="51B5C6E2" w14:textId="77777777" w:rsidR="0072592D" w:rsidRDefault="00000000">
      <w:pPr>
        <w:pStyle w:val="af3"/>
        <w:numPr>
          <w:ilvl w:val="3"/>
          <w:numId w:val="20"/>
        </w:numPr>
        <w:spacing w:after="0" w:line="240" w:lineRule="auto"/>
        <w:ind w:left="0" w:firstLine="709"/>
        <w:jc w:val="both"/>
        <w:rPr>
          <w:rFonts w:ascii="Times New Roman" w:eastAsia="MS Mincho" w:hAnsi="Times New Roman" w:cs="Times New Roman"/>
          <w:color w:val="000000"/>
          <w:sz w:val="28"/>
          <w:szCs w:val="28"/>
        </w:rPr>
      </w:pPr>
      <w:bookmarkStart w:id="13" w:name="_Hlk140220492"/>
      <w:r>
        <w:rPr>
          <w:rFonts w:ascii="Times New Roman" w:eastAsia="MS Mincho" w:hAnsi="Times New Roman" w:cs="Times New Roman"/>
          <w:color w:val="000000"/>
          <w:sz w:val="28"/>
          <w:szCs w:val="28"/>
        </w:rPr>
        <w:t>лица, выступающие на стороне одного участника, подали заявку на участие в этой же закупке самостоятельно либо на стороне другого участника.</w:t>
      </w:r>
      <w:bookmarkEnd w:id="13"/>
    </w:p>
    <w:p w14:paraId="000BB6C9" w14:textId="77777777" w:rsidR="0072592D" w:rsidRDefault="00000000">
      <w:pPr>
        <w:pStyle w:val="af3"/>
        <w:numPr>
          <w:ilvl w:val="2"/>
          <w:numId w:val="20"/>
        </w:numPr>
        <w:spacing w:after="0" w:line="240" w:lineRule="auto"/>
        <w:ind w:left="0" w:firstLine="709"/>
        <w:contextualSpacing w:val="0"/>
        <w:jc w:val="both"/>
        <w:rPr>
          <w:rFonts w:ascii="Times New Roman" w:eastAsia="MS Mincho" w:hAnsi="Times New Roman" w:cs="Times New Roman"/>
          <w:sz w:val="28"/>
          <w:szCs w:val="28"/>
        </w:rPr>
      </w:pPr>
      <w:r>
        <w:rPr>
          <w:rFonts w:ascii="Times New Roman" w:eastAsia="MS Mincho" w:hAnsi="Times New Roman" w:cs="Times New Roman"/>
          <w:sz w:val="28"/>
          <w:szCs w:val="28"/>
        </w:rPr>
        <w:t>В случае установления недостоверности информации, содержащейся в документах, представленных участником в составе заявки, заказчик обязан отстранить такого участника аукциона на любом этапе проведения аукциона.</w:t>
      </w:r>
    </w:p>
    <w:p w14:paraId="5C6FF61D" w14:textId="77777777" w:rsidR="0072592D" w:rsidRDefault="00000000">
      <w:pPr>
        <w:pStyle w:val="af3"/>
        <w:numPr>
          <w:ilvl w:val="2"/>
          <w:numId w:val="20"/>
        </w:numPr>
        <w:spacing w:after="0" w:line="240" w:lineRule="auto"/>
        <w:ind w:left="0" w:firstLine="709"/>
        <w:contextualSpacing w:val="0"/>
        <w:jc w:val="both"/>
        <w:rPr>
          <w:rFonts w:ascii="Times New Roman" w:eastAsia="MS Mincho" w:hAnsi="Times New Roman" w:cs="Times New Roman"/>
          <w:sz w:val="28"/>
          <w:szCs w:val="28"/>
        </w:rPr>
      </w:pPr>
      <w:r>
        <w:rPr>
          <w:rFonts w:ascii="Times New Roman" w:eastAsia="MS Mincho" w:hAnsi="Times New Roman" w:cs="Times New Roman"/>
          <w:sz w:val="28"/>
          <w:szCs w:val="28"/>
        </w:rPr>
        <w:t>Заказчик рассматривает только те заявки в электронной форме, которые подписаны электронной подписью и направлены ему в установленные сроки.</w:t>
      </w:r>
    </w:p>
    <w:p w14:paraId="4E41A01C" w14:textId="77777777" w:rsidR="0072592D" w:rsidRDefault="00000000">
      <w:pPr>
        <w:pStyle w:val="af3"/>
        <w:numPr>
          <w:ilvl w:val="2"/>
          <w:numId w:val="20"/>
        </w:numPr>
        <w:spacing w:after="0" w:line="240" w:lineRule="auto"/>
        <w:ind w:left="0" w:firstLine="709"/>
        <w:contextualSpacing w:val="0"/>
        <w:jc w:val="both"/>
        <w:rPr>
          <w:rFonts w:ascii="Times New Roman" w:eastAsia="MS Mincho" w:hAnsi="Times New Roman" w:cs="Times New Roman"/>
          <w:sz w:val="28"/>
          <w:szCs w:val="28"/>
        </w:rPr>
      </w:pPr>
      <w:r>
        <w:rPr>
          <w:rFonts w:ascii="Times New Roman" w:eastAsia="MS Mincho" w:hAnsi="Times New Roman" w:cs="Times New Roman"/>
          <w:sz w:val="28"/>
          <w:szCs w:val="28"/>
        </w:rPr>
        <w:t>Электронные документы, заверенные электронной подписью, не рассматриваются, если нарушены правила использования электронной подписи, установленные законодательством Российской Федерации, в том числе, если сертификат ключа подписи утратил силу, электронная подпись используется с превышением полномочий и/или устарели данные, представленные для выдачи сертификата ключа подписи (изменены реквизиты юридического/физического лица, полномочия должностного лица, которому выдан сертификат ключа подписи). Заказчик вправе требовать подтверждения по полученным электронным документам в случае сомнения в подлинности электронной подписи и правомерности ее использования.</w:t>
      </w:r>
    </w:p>
    <w:p w14:paraId="46A83706" w14:textId="77777777" w:rsidR="0072592D" w:rsidRDefault="00000000">
      <w:pPr>
        <w:pStyle w:val="af3"/>
        <w:numPr>
          <w:ilvl w:val="2"/>
          <w:numId w:val="20"/>
        </w:numPr>
        <w:spacing w:after="0" w:line="240" w:lineRule="auto"/>
        <w:ind w:left="0" w:firstLine="709"/>
        <w:contextualSpacing w:val="0"/>
        <w:jc w:val="both"/>
        <w:rPr>
          <w:rFonts w:ascii="Times New Roman" w:eastAsia="MS Mincho" w:hAnsi="Times New Roman" w:cs="Times New Roman"/>
          <w:sz w:val="28"/>
          <w:szCs w:val="28"/>
        </w:rPr>
      </w:pPr>
      <w:r>
        <w:rPr>
          <w:rFonts w:ascii="Times New Roman" w:eastAsia="MS Mincho" w:hAnsi="Times New Roman" w:cs="Times New Roman"/>
          <w:sz w:val="28"/>
          <w:szCs w:val="28"/>
        </w:rPr>
        <w:t xml:space="preserve">До истечения срока действия аукционной заявки участнику может быть предложено продлить срок действия заявки и обеспечения аукционной заявки. Участники вправе отклонить такое предложение, не утрачивая права на обеспечение аукционной заявки (если в извещении и аукционной документации содержится требование о предоставлении обеспечения заявки). В случае отказа участника от продления срока действия заявки ему возвращаются денежные </w:t>
      </w:r>
      <w:r>
        <w:rPr>
          <w:rFonts w:ascii="Times New Roman" w:eastAsia="MS Mincho" w:hAnsi="Times New Roman" w:cs="Times New Roman"/>
          <w:sz w:val="28"/>
          <w:szCs w:val="28"/>
        </w:rPr>
        <w:lastRenderedPageBreak/>
        <w:t>средства, перечисленные в качестве обеспечения заявки (в случае предоставления обеспечения заявки в форме внесения денежных средств), возвращается банковская гарантия в порядке, предусмотренном аукционной документацией (в случае предоставления обеспечения гарантии в форме банковской гарантии), а аукционная заявка такого участника отклоняется от участия в аукционе.</w:t>
      </w:r>
    </w:p>
    <w:p w14:paraId="3E53CDC0" w14:textId="77777777" w:rsidR="0072592D" w:rsidRDefault="00000000">
      <w:pPr>
        <w:pStyle w:val="af3"/>
        <w:numPr>
          <w:ilvl w:val="2"/>
          <w:numId w:val="20"/>
        </w:numPr>
        <w:spacing w:after="0" w:line="240" w:lineRule="auto"/>
        <w:ind w:left="0" w:firstLine="709"/>
        <w:contextualSpacing w:val="0"/>
        <w:jc w:val="both"/>
        <w:rPr>
          <w:rFonts w:ascii="Times New Roman" w:eastAsia="MS Mincho" w:hAnsi="Times New Roman" w:cs="Times New Roman"/>
          <w:sz w:val="28"/>
          <w:szCs w:val="28"/>
        </w:rPr>
      </w:pPr>
      <w:r>
        <w:rPr>
          <w:rFonts w:ascii="Times New Roman" w:hAnsi="Times New Roman" w:cs="Times New Roman"/>
          <w:sz w:val="28"/>
          <w:szCs w:val="28"/>
        </w:rPr>
        <w:t>Заказчик вправе до даты проведения аукциона в письменной форме запросить</w:t>
      </w:r>
      <w:r>
        <w:rPr>
          <w:rFonts w:ascii="Times New Roman" w:hAnsi="Times New Roman" w:cs="Times New Roman"/>
          <w:b/>
          <w:sz w:val="28"/>
          <w:szCs w:val="28"/>
        </w:rPr>
        <w:t xml:space="preserve"> </w:t>
      </w:r>
      <w:r>
        <w:rPr>
          <w:rFonts w:ascii="Times New Roman" w:hAnsi="Times New Roman" w:cs="Times New Roman"/>
          <w:sz w:val="28"/>
          <w:szCs w:val="28"/>
        </w:rPr>
        <w:t>у участников аукциона информацию и документы, необходимые для подтверждения соответствия участника, товаров, работ, услуг, предлагаемых в соответствии с заявкой такого участника, предъявляемым требованиям, изложенным в аукционной документации. При этом не допускается изменение и (или) дополнение заявок участников.</w:t>
      </w:r>
    </w:p>
    <w:p w14:paraId="30092028" w14:textId="77777777" w:rsidR="0072592D" w:rsidRDefault="00000000">
      <w:pPr>
        <w:pStyle w:val="af3"/>
        <w:spacing w:after="0" w:line="240" w:lineRule="auto"/>
        <w:ind w:left="0" w:firstLine="709"/>
        <w:jc w:val="both"/>
        <w:rPr>
          <w:rFonts w:ascii="Times New Roman" w:eastAsia="MS Mincho" w:hAnsi="Times New Roman" w:cs="Times New Roman"/>
          <w:sz w:val="28"/>
          <w:szCs w:val="28"/>
        </w:rPr>
      </w:pPr>
      <w:r>
        <w:rPr>
          <w:rFonts w:ascii="Times New Roman" w:hAnsi="Times New Roman" w:cs="Times New Roman"/>
          <w:sz w:val="28"/>
          <w:szCs w:val="28"/>
        </w:rPr>
        <w:t>Ответ от участника аукциона, полученный после даты, указанной в запросе, не подлежит рассмотрению.</w:t>
      </w:r>
    </w:p>
    <w:p w14:paraId="69237D77" w14:textId="77777777" w:rsidR="0072592D" w:rsidRDefault="00000000">
      <w:pPr>
        <w:pStyle w:val="af3"/>
        <w:numPr>
          <w:ilvl w:val="2"/>
          <w:numId w:val="20"/>
        </w:numPr>
        <w:spacing w:after="0" w:line="240" w:lineRule="auto"/>
        <w:ind w:left="0" w:firstLine="709"/>
        <w:contextualSpacing w:val="0"/>
        <w:jc w:val="both"/>
        <w:rPr>
          <w:rFonts w:ascii="Times New Roman" w:eastAsia="MS Mincho" w:hAnsi="Times New Roman" w:cs="Times New Roman"/>
          <w:sz w:val="28"/>
          <w:szCs w:val="28"/>
        </w:rPr>
      </w:pPr>
      <w:r>
        <w:rPr>
          <w:rFonts w:ascii="Times New Roman" w:hAnsi="Times New Roman" w:cs="Times New Roman"/>
          <w:sz w:val="28"/>
          <w:szCs w:val="28"/>
        </w:rPr>
        <w:t>Заказчик вправе до даты проведения аукциона в письменной форме запросить у государственных и иных учреждений, юридических и физических лиц информацию и документы, необходимые для подтверждения достоверности сведений, представленных в составе заявки, а также для подтверждения соответствия участника, предлагаемых им товаров, работ, услуг, требованиям аукционной документации.</w:t>
      </w:r>
    </w:p>
    <w:p w14:paraId="11911D64" w14:textId="77777777" w:rsidR="0072592D" w:rsidRDefault="00000000">
      <w:pPr>
        <w:pStyle w:val="af3"/>
        <w:numPr>
          <w:ilvl w:val="2"/>
          <w:numId w:val="20"/>
        </w:numPr>
        <w:spacing w:after="0" w:line="240" w:lineRule="auto"/>
        <w:ind w:left="0" w:firstLine="709"/>
        <w:contextualSpacing w:val="0"/>
        <w:jc w:val="both"/>
        <w:rPr>
          <w:rFonts w:ascii="Times New Roman" w:eastAsia="MS Mincho" w:hAnsi="Times New Roman" w:cs="Times New Roman"/>
          <w:sz w:val="28"/>
          <w:szCs w:val="28"/>
        </w:rPr>
      </w:pPr>
      <w:r>
        <w:rPr>
          <w:rFonts w:ascii="Times New Roman" w:hAnsi="Times New Roman" w:cs="Times New Roman"/>
          <w:sz w:val="28"/>
          <w:szCs w:val="28"/>
        </w:rPr>
        <w:t>Заказчик вправе проверять достоверность сведений, информации и документов, содержащихся в заявках участников, путем получения сведений из любых официальных источников, использование которых не противоречит законодательству Российской Федерации, в том числе официальных сайтов государственных органов и организаций в сети Интернет, а также путем выездных проверок. В случае препятствования участником данной проверке его заявка может быть отклонена.</w:t>
      </w:r>
    </w:p>
    <w:p w14:paraId="07215308" w14:textId="77777777" w:rsidR="0072592D" w:rsidRDefault="00000000">
      <w:pPr>
        <w:pStyle w:val="af3"/>
        <w:numPr>
          <w:ilvl w:val="2"/>
          <w:numId w:val="20"/>
        </w:numPr>
        <w:spacing w:after="0" w:line="240" w:lineRule="auto"/>
        <w:ind w:left="0" w:firstLine="709"/>
        <w:contextualSpacing w:val="0"/>
        <w:jc w:val="both"/>
        <w:rPr>
          <w:rFonts w:ascii="Times New Roman" w:eastAsia="MS Mincho" w:hAnsi="Times New Roman" w:cs="Times New Roman"/>
          <w:sz w:val="28"/>
          <w:szCs w:val="28"/>
        </w:rPr>
      </w:pPr>
      <w:r>
        <w:rPr>
          <w:rFonts w:ascii="Times New Roman" w:hAnsi="Times New Roman" w:cs="Times New Roman"/>
          <w:sz w:val="28"/>
          <w:szCs w:val="28"/>
        </w:rPr>
        <w:t>Информация о ходе рассмотрения заявок не подлежит оглашению. Попытки участников получить такую информацию до размещения протокола на сайтах служат основанием для отклонения аукционных заявок таких участников.</w:t>
      </w:r>
    </w:p>
    <w:p w14:paraId="247B1B3F" w14:textId="77777777" w:rsidR="0072592D" w:rsidRDefault="00000000">
      <w:pPr>
        <w:pStyle w:val="af3"/>
        <w:numPr>
          <w:ilvl w:val="2"/>
          <w:numId w:val="20"/>
        </w:numPr>
        <w:spacing w:after="0" w:line="240" w:lineRule="auto"/>
        <w:ind w:left="0" w:firstLine="709"/>
        <w:contextualSpacing w:val="0"/>
        <w:jc w:val="both"/>
        <w:rPr>
          <w:rFonts w:ascii="Times New Roman" w:eastAsia="MS Mincho" w:hAnsi="Times New Roman" w:cs="Times New Roman"/>
          <w:sz w:val="28"/>
          <w:szCs w:val="28"/>
        </w:rPr>
      </w:pPr>
      <w:r>
        <w:rPr>
          <w:rFonts w:ascii="Times New Roman" w:hAnsi="Times New Roman" w:cs="Times New Roman"/>
          <w:sz w:val="28"/>
          <w:szCs w:val="28"/>
        </w:rPr>
        <w:t>По результатам рассмотрения аукционных заявок заказчик принимает решение о допуске (отказе в допуске) участника аукциона к участию в аукционе.</w:t>
      </w:r>
    </w:p>
    <w:p w14:paraId="21D1025A" w14:textId="77777777" w:rsidR="0072592D" w:rsidRDefault="00000000">
      <w:pPr>
        <w:pStyle w:val="af3"/>
        <w:numPr>
          <w:ilvl w:val="2"/>
          <w:numId w:val="20"/>
        </w:numPr>
        <w:spacing w:after="0" w:line="240" w:lineRule="auto"/>
        <w:ind w:left="0" w:firstLine="709"/>
        <w:contextualSpacing w:val="0"/>
        <w:jc w:val="both"/>
        <w:rPr>
          <w:rFonts w:ascii="Times New Roman" w:eastAsia="MS Mincho" w:hAnsi="Times New Roman" w:cs="Times New Roman"/>
          <w:sz w:val="28"/>
          <w:szCs w:val="28"/>
        </w:rPr>
      </w:pPr>
      <w:r>
        <w:rPr>
          <w:rFonts w:ascii="Times New Roman" w:hAnsi="Times New Roman" w:cs="Times New Roman"/>
          <w:sz w:val="28"/>
          <w:szCs w:val="28"/>
        </w:rPr>
        <w:t>При наличии информации и документов, подтверждающих, что товары, работы, услуги, предлагаемые в соответствии с заявкой участника, не соответствуют требованиям, изложенным в аукционной документации, заявка участника отклоняется.</w:t>
      </w:r>
    </w:p>
    <w:p w14:paraId="6A53EE97" w14:textId="77777777" w:rsidR="0072592D" w:rsidRDefault="00000000">
      <w:pPr>
        <w:pStyle w:val="af3"/>
        <w:numPr>
          <w:ilvl w:val="2"/>
          <w:numId w:val="20"/>
        </w:numPr>
        <w:spacing w:after="0" w:line="240" w:lineRule="auto"/>
        <w:ind w:left="0" w:firstLine="709"/>
        <w:contextualSpacing w:val="0"/>
        <w:jc w:val="both"/>
        <w:rPr>
          <w:rFonts w:ascii="Times New Roman" w:eastAsia="MS Mincho" w:hAnsi="Times New Roman" w:cs="Times New Roman"/>
          <w:sz w:val="28"/>
          <w:szCs w:val="28"/>
        </w:rPr>
      </w:pPr>
      <w:r>
        <w:rPr>
          <w:rFonts w:ascii="Times New Roman" w:hAnsi="Times New Roman" w:cs="Times New Roman"/>
          <w:sz w:val="28"/>
          <w:szCs w:val="28"/>
        </w:rPr>
        <w:t xml:space="preserve">Заказчик рассматривает аукционные заявки на предмет их соответствия требованиям аукционной документации. </w:t>
      </w:r>
    </w:p>
    <w:p w14:paraId="30F50407" w14:textId="77777777" w:rsidR="0072592D" w:rsidRDefault="00000000">
      <w:pPr>
        <w:pStyle w:val="af3"/>
        <w:numPr>
          <w:ilvl w:val="2"/>
          <w:numId w:val="20"/>
        </w:numPr>
        <w:spacing w:after="0" w:line="240" w:lineRule="auto"/>
        <w:ind w:left="0" w:firstLine="709"/>
        <w:contextualSpacing w:val="0"/>
        <w:jc w:val="both"/>
        <w:rPr>
          <w:rFonts w:ascii="Times New Roman" w:eastAsia="MS Mincho" w:hAnsi="Times New Roman" w:cs="Times New Roman"/>
          <w:sz w:val="28"/>
          <w:szCs w:val="28"/>
        </w:rPr>
      </w:pPr>
      <w:r>
        <w:rPr>
          <w:rFonts w:ascii="Times New Roman" w:hAnsi="Times New Roman" w:cs="Times New Roman"/>
          <w:sz w:val="28"/>
          <w:szCs w:val="28"/>
        </w:rPr>
        <w:t>Заказчик может не принимать во внимание мелкие погрешности, несоответствия, неточности в аукционной заявке, которые существенно не влияют на ее содержание (при соблюдении равенства всех участников аукциона), при рассмотрении аукционных заявок.</w:t>
      </w:r>
    </w:p>
    <w:p w14:paraId="42A84CF8" w14:textId="77777777" w:rsidR="0072592D" w:rsidRDefault="00000000">
      <w:pPr>
        <w:pStyle w:val="af3"/>
        <w:numPr>
          <w:ilvl w:val="2"/>
          <w:numId w:val="20"/>
        </w:numPr>
        <w:spacing w:after="0" w:line="240" w:lineRule="auto"/>
        <w:ind w:left="0" w:firstLine="709"/>
        <w:contextualSpacing w:val="0"/>
        <w:jc w:val="both"/>
        <w:rPr>
          <w:rFonts w:ascii="Times New Roman" w:eastAsia="MS Mincho" w:hAnsi="Times New Roman" w:cs="Times New Roman"/>
          <w:sz w:val="28"/>
          <w:szCs w:val="28"/>
        </w:rPr>
      </w:pPr>
      <w:r>
        <w:rPr>
          <w:rFonts w:ascii="Times New Roman" w:hAnsi="Times New Roman" w:cs="Times New Roman"/>
          <w:sz w:val="28"/>
          <w:szCs w:val="28"/>
        </w:rPr>
        <w:t xml:space="preserve">Заказчик вправе допустить участника к участию в аукционе в случае, если участник или его аукционная заявка не соответствуют требованиям аукционной документации, но выявленные недостатки носят формальный характер и не влияют на содержание и условия заявки на участие в аукционе, а также на </w:t>
      </w:r>
      <w:r>
        <w:rPr>
          <w:rFonts w:ascii="Times New Roman" w:hAnsi="Times New Roman" w:cs="Times New Roman"/>
          <w:sz w:val="28"/>
          <w:szCs w:val="28"/>
        </w:rPr>
        <w:lastRenderedPageBreak/>
        <w:t>условия исполнения договора и не влекут рисков неисполнения обязательств, принятых таким участником в соответствии с его аукционной заявкой.</w:t>
      </w:r>
    </w:p>
    <w:p w14:paraId="4D9DAA6C" w14:textId="77777777" w:rsidR="0072592D" w:rsidRDefault="00000000">
      <w:pPr>
        <w:pStyle w:val="af3"/>
        <w:numPr>
          <w:ilvl w:val="2"/>
          <w:numId w:val="20"/>
        </w:numPr>
        <w:spacing w:after="0" w:line="240" w:lineRule="auto"/>
        <w:ind w:left="0" w:firstLine="709"/>
        <w:contextualSpacing w:val="0"/>
        <w:jc w:val="both"/>
        <w:rPr>
          <w:rFonts w:ascii="Times New Roman" w:eastAsia="MS Mincho" w:hAnsi="Times New Roman" w:cs="Times New Roman"/>
          <w:sz w:val="28"/>
          <w:szCs w:val="28"/>
        </w:rPr>
      </w:pPr>
      <w:r>
        <w:rPr>
          <w:rFonts w:ascii="Times New Roman" w:hAnsi="Times New Roman" w:cs="Times New Roman"/>
          <w:sz w:val="28"/>
          <w:szCs w:val="28"/>
        </w:rPr>
        <w:t xml:space="preserve">В ходе рассмотрения аукционных заявок Заказчик вправе затребовать от участников аукциона разъяснения положений аукционных заявок. </w:t>
      </w:r>
    </w:p>
    <w:p w14:paraId="349FD364" w14:textId="77777777" w:rsidR="0072592D" w:rsidRDefault="00000000">
      <w:pPr>
        <w:pStyle w:val="af3"/>
        <w:numPr>
          <w:ilvl w:val="2"/>
          <w:numId w:val="20"/>
        </w:numPr>
        <w:spacing w:after="0" w:line="240" w:lineRule="auto"/>
        <w:ind w:left="0" w:firstLine="709"/>
        <w:contextualSpacing w:val="0"/>
        <w:jc w:val="both"/>
        <w:rPr>
          <w:rFonts w:ascii="Times New Roman" w:eastAsia="MS Mincho" w:hAnsi="Times New Roman" w:cs="Times New Roman"/>
          <w:sz w:val="28"/>
          <w:szCs w:val="28"/>
        </w:rPr>
      </w:pPr>
      <w:r>
        <w:rPr>
          <w:rFonts w:ascii="Times New Roman" w:hAnsi="Times New Roman" w:cs="Times New Roman"/>
          <w:sz w:val="28"/>
          <w:szCs w:val="28"/>
        </w:rPr>
        <w:t>Участники и их представители не вправе участвовать в рассмотрении аукционных заявок и изучении квалификации участников.</w:t>
      </w:r>
    </w:p>
    <w:p w14:paraId="727D7B37" w14:textId="77777777" w:rsidR="0072592D" w:rsidRDefault="00000000">
      <w:pPr>
        <w:pStyle w:val="af3"/>
        <w:numPr>
          <w:ilvl w:val="2"/>
          <w:numId w:val="20"/>
        </w:numPr>
        <w:spacing w:after="0" w:line="240" w:lineRule="auto"/>
        <w:ind w:left="0" w:firstLine="709"/>
        <w:contextualSpacing w:val="0"/>
        <w:jc w:val="both"/>
        <w:rPr>
          <w:rFonts w:ascii="Times New Roman" w:eastAsia="MS Mincho" w:hAnsi="Times New Roman" w:cs="Times New Roman"/>
          <w:sz w:val="28"/>
          <w:szCs w:val="28"/>
        </w:rPr>
      </w:pPr>
      <w:r>
        <w:rPr>
          <w:rFonts w:ascii="Times New Roman" w:hAnsi="Times New Roman" w:cs="Times New Roman"/>
          <w:sz w:val="28"/>
          <w:szCs w:val="28"/>
        </w:rPr>
        <w:t>По итогам рассмотрения аукционных заявок заказчик составляет протокол рассмотрения аукционных заявок, в котором в том числе может содержаться следующая информация:</w:t>
      </w:r>
    </w:p>
    <w:p w14:paraId="52ECEFA8" w14:textId="77777777" w:rsidR="0072592D" w:rsidRDefault="00000000">
      <w:pPr>
        <w:pStyle w:val="af3"/>
        <w:numPr>
          <w:ilvl w:val="3"/>
          <w:numId w:val="20"/>
        </w:numPr>
        <w:spacing w:after="0" w:line="240" w:lineRule="auto"/>
        <w:ind w:left="0" w:firstLine="709"/>
        <w:contextualSpacing w:val="0"/>
        <w:jc w:val="both"/>
        <w:rPr>
          <w:rFonts w:ascii="Times New Roman" w:eastAsia="MS Mincho" w:hAnsi="Times New Roman" w:cs="Times New Roman"/>
          <w:sz w:val="28"/>
          <w:szCs w:val="28"/>
        </w:rPr>
      </w:pPr>
      <w:r>
        <w:rPr>
          <w:rFonts w:ascii="Times New Roman" w:hAnsi="Times New Roman" w:cs="Times New Roman"/>
          <w:sz w:val="28"/>
          <w:szCs w:val="28"/>
        </w:rPr>
        <w:t>сведения об участниках аукциона, подавших аукционные заявки;</w:t>
      </w:r>
    </w:p>
    <w:p w14:paraId="66B2D17A" w14:textId="77777777" w:rsidR="0072592D" w:rsidRDefault="00000000">
      <w:pPr>
        <w:pStyle w:val="af3"/>
        <w:numPr>
          <w:ilvl w:val="3"/>
          <w:numId w:val="20"/>
        </w:numPr>
        <w:spacing w:after="0" w:line="240" w:lineRule="auto"/>
        <w:ind w:left="0" w:firstLine="709"/>
        <w:contextualSpacing w:val="0"/>
        <w:jc w:val="both"/>
        <w:rPr>
          <w:rFonts w:ascii="Times New Roman" w:eastAsia="MS Mincho" w:hAnsi="Times New Roman" w:cs="Times New Roman"/>
          <w:sz w:val="28"/>
          <w:szCs w:val="28"/>
        </w:rPr>
      </w:pPr>
      <w:r>
        <w:rPr>
          <w:rFonts w:ascii="Times New Roman" w:hAnsi="Times New Roman" w:cs="Times New Roman"/>
          <w:sz w:val="28"/>
          <w:szCs w:val="28"/>
        </w:rPr>
        <w:t>принятое заказчиком решение о допуске к участию в аукционе или об отказе в допуске с обоснованием такого решения;</w:t>
      </w:r>
    </w:p>
    <w:p w14:paraId="751B202A" w14:textId="77777777" w:rsidR="0072592D" w:rsidRDefault="00000000">
      <w:pPr>
        <w:pStyle w:val="af3"/>
        <w:numPr>
          <w:ilvl w:val="2"/>
          <w:numId w:val="20"/>
        </w:numPr>
        <w:spacing w:after="0" w:line="240" w:lineRule="auto"/>
        <w:ind w:left="0" w:firstLine="709"/>
        <w:contextualSpacing w:val="0"/>
        <w:jc w:val="both"/>
        <w:rPr>
          <w:rFonts w:ascii="Times New Roman" w:eastAsia="MS Mincho" w:hAnsi="Times New Roman" w:cs="Times New Roman"/>
          <w:sz w:val="28"/>
          <w:szCs w:val="28"/>
        </w:rPr>
      </w:pPr>
      <w:r>
        <w:rPr>
          <w:rFonts w:ascii="Times New Roman" w:hAnsi="Times New Roman" w:cs="Times New Roman"/>
          <w:sz w:val="28"/>
          <w:szCs w:val="28"/>
        </w:rPr>
        <w:t>Протокол рассмотрения аукционных заявок размещается на сайтах не позднее чем через 3 (три) дня со дня его подписания.</w:t>
      </w:r>
    </w:p>
    <w:p w14:paraId="2CADEC36" w14:textId="77777777" w:rsidR="0072592D" w:rsidRDefault="0072592D">
      <w:pPr>
        <w:pStyle w:val="af3"/>
        <w:spacing w:after="0" w:line="240" w:lineRule="auto"/>
        <w:ind w:left="709"/>
        <w:contextualSpacing w:val="0"/>
        <w:jc w:val="both"/>
        <w:rPr>
          <w:rFonts w:ascii="Times New Roman" w:eastAsia="MS Mincho" w:hAnsi="Times New Roman" w:cs="Times New Roman"/>
          <w:sz w:val="28"/>
          <w:szCs w:val="28"/>
        </w:rPr>
      </w:pPr>
    </w:p>
    <w:p w14:paraId="274B9E53" w14:textId="77777777" w:rsidR="0072592D" w:rsidRDefault="00000000">
      <w:pPr>
        <w:pStyle w:val="3"/>
        <w:keepLines w:val="0"/>
        <w:numPr>
          <w:ilvl w:val="1"/>
          <w:numId w:val="20"/>
        </w:numPr>
        <w:spacing w:before="0" w:line="240" w:lineRule="auto"/>
        <w:ind w:hanging="579"/>
        <w:jc w:val="both"/>
        <w:rPr>
          <w:rFonts w:ascii="Times New Roman" w:hAnsi="Times New Roman" w:cs="Times New Roman"/>
          <w:color w:val="000000"/>
          <w:sz w:val="28"/>
          <w:szCs w:val="28"/>
        </w:rPr>
      </w:pPr>
      <w:r>
        <w:rPr>
          <w:rFonts w:ascii="Times New Roman" w:hAnsi="Times New Roman" w:cs="Times New Roman"/>
          <w:color w:val="000000"/>
          <w:sz w:val="28"/>
          <w:szCs w:val="28"/>
        </w:rPr>
        <w:t>Порядок проведения аукциона в электронной форме</w:t>
      </w:r>
    </w:p>
    <w:p w14:paraId="1B058D4D" w14:textId="77777777" w:rsidR="0072592D" w:rsidRDefault="00000000">
      <w:pPr>
        <w:pStyle w:val="af3"/>
        <w:numPr>
          <w:ilvl w:val="2"/>
          <w:numId w:val="20"/>
        </w:numPr>
        <w:spacing w:after="0" w:line="240" w:lineRule="auto"/>
        <w:ind w:left="0" w:firstLine="709"/>
        <w:contextualSpacing w:val="0"/>
        <w:jc w:val="both"/>
        <w:rPr>
          <w:rFonts w:ascii="Times New Roman" w:hAnsi="Times New Roman" w:cs="Times New Roman"/>
          <w:color w:val="000000"/>
          <w:sz w:val="28"/>
          <w:szCs w:val="28"/>
        </w:rPr>
      </w:pPr>
      <w:r>
        <w:rPr>
          <w:rFonts w:ascii="Times New Roman" w:hAnsi="Times New Roman" w:cs="Times New Roman"/>
          <w:color w:val="000000"/>
          <w:sz w:val="28"/>
          <w:szCs w:val="28"/>
        </w:rPr>
        <w:t>Аукцион в электронной форме проводится в личном кабинете участника электронных процедур на электронной площадке путем снижения начальной (максимальной) цены договора (цены лота), указанной в извещении и аукционной документации о проведении аукциона, на «шаг аукциона».</w:t>
      </w:r>
    </w:p>
    <w:p w14:paraId="3F0A90D3" w14:textId="77777777" w:rsidR="0072592D" w:rsidRDefault="00000000">
      <w:pPr>
        <w:pStyle w:val="af3"/>
        <w:numPr>
          <w:ilvl w:val="2"/>
          <w:numId w:val="20"/>
        </w:numPr>
        <w:spacing w:after="0" w:line="240" w:lineRule="auto"/>
        <w:ind w:left="0" w:firstLine="709"/>
        <w:contextualSpacing w:val="0"/>
        <w:jc w:val="both"/>
        <w:rPr>
          <w:rFonts w:ascii="Times New Roman" w:hAnsi="Times New Roman" w:cs="Times New Roman"/>
          <w:b/>
          <w:color w:val="000000"/>
          <w:sz w:val="28"/>
          <w:szCs w:val="28"/>
        </w:rPr>
      </w:pPr>
      <w:r>
        <w:rPr>
          <w:rFonts w:ascii="Times New Roman" w:hAnsi="Times New Roman" w:cs="Times New Roman"/>
          <w:b/>
          <w:color w:val="000000"/>
          <w:sz w:val="28"/>
          <w:szCs w:val="28"/>
        </w:rPr>
        <w:t>«Шаг аукциона» устанавливается в размере 0,5 -5,0 процентов начальной (максимальной) цены договора (цены лота).</w:t>
      </w:r>
    </w:p>
    <w:p w14:paraId="1362BDEE" w14:textId="77777777" w:rsidR="0072592D" w:rsidRDefault="00000000">
      <w:pPr>
        <w:pStyle w:val="af3"/>
        <w:numPr>
          <w:ilvl w:val="2"/>
          <w:numId w:val="20"/>
        </w:numPr>
        <w:spacing w:after="0" w:line="240" w:lineRule="auto"/>
        <w:ind w:left="0"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Аукцион в электронной форме проводится в следующем порядке:</w:t>
      </w:r>
    </w:p>
    <w:p w14:paraId="4E1D0DAE" w14:textId="77777777" w:rsidR="0072592D" w:rsidRDefault="00000000">
      <w:pPr>
        <w:pStyle w:val="ConsPlusNormal"/>
        <w:ind w:firstLine="709"/>
        <w:jc w:val="both"/>
        <w:rPr>
          <w:color w:val="000000"/>
          <w:sz w:val="28"/>
          <w:szCs w:val="28"/>
        </w:rPr>
      </w:pPr>
      <w:r>
        <w:rPr>
          <w:color w:val="000000"/>
          <w:sz w:val="28"/>
          <w:szCs w:val="28"/>
        </w:rPr>
        <w:t>1) аукцион начинается в дату и время, указанные в извещении о его проведении;</w:t>
      </w:r>
    </w:p>
    <w:p w14:paraId="4BA2AB38" w14:textId="77777777" w:rsidR="0072592D" w:rsidRDefault="00000000">
      <w:pPr>
        <w:pStyle w:val="ConsPlusNormal"/>
        <w:ind w:firstLine="709"/>
        <w:jc w:val="both"/>
        <w:rPr>
          <w:color w:val="000000"/>
          <w:sz w:val="28"/>
          <w:szCs w:val="28"/>
        </w:rPr>
      </w:pPr>
      <w:r>
        <w:rPr>
          <w:color w:val="000000"/>
          <w:sz w:val="28"/>
          <w:szCs w:val="28"/>
        </w:rPr>
        <w:t>2) регистрационные номера участникам присваивает электронная площадка;</w:t>
      </w:r>
    </w:p>
    <w:p w14:paraId="3A8F6979" w14:textId="77777777" w:rsidR="0072592D" w:rsidRDefault="00000000">
      <w:pPr>
        <w:pStyle w:val="ConsPlusNormal"/>
        <w:spacing w:line="320" w:lineRule="exact"/>
        <w:ind w:firstLine="709"/>
        <w:jc w:val="both"/>
        <w:rPr>
          <w:color w:val="000000"/>
          <w:sz w:val="28"/>
          <w:szCs w:val="28"/>
        </w:rPr>
      </w:pPr>
      <w:r>
        <w:rPr>
          <w:color w:val="000000"/>
          <w:sz w:val="28"/>
          <w:szCs w:val="28"/>
        </w:rPr>
        <w:t>3) участники аукциона подают предложения о цене договора, предусматривающие снижение текущего минимального предложения о цене договора на величину в пределах «шага аукциона». Участник вправе подать предложение о цене договора независимо от «шага аукциона» при условии соблюдения требований, указанных в подпунктах 5-8 настоящего пункта аукционной документации;</w:t>
      </w:r>
    </w:p>
    <w:p w14:paraId="2ACE108A" w14:textId="77777777" w:rsidR="0072592D" w:rsidRDefault="00000000">
      <w:pPr>
        <w:pStyle w:val="ConsPlusNormal"/>
        <w:spacing w:line="320" w:lineRule="exact"/>
        <w:ind w:firstLine="709"/>
        <w:jc w:val="both"/>
        <w:rPr>
          <w:color w:val="000000"/>
          <w:sz w:val="28"/>
          <w:szCs w:val="28"/>
        </w:rPr>
      </w:pPr>
      <w:r>
        <w:rPr>
          <w:color w:val="000000"/>
          <w:sz w:val="28"/>
          <w:szCs w:val="28"/>
        </w:rPr>
        <w:t>4) при представлении участниками предложений по цене в электронной форме очередность представления предложений фиксируется автоматически;</w:t>
      </w:r>
    </w:p>
    <w:p w14:paraId="3E5D3FD8" w14:textId="77777777" w:rsidR="0072592D" w:rsidRDefault="00000000">
      <w:pPr>
        <w:pStyle w:val="ConsPlusNormal"/>
        <w:spacing w:line="320" w:lineRule="exact"/>
        <w:ind w:firstLine="709"/>
        <w:jc w:val="both"/>
        <w:rPr>
          <w:color w:val="000000"/>
          <w:sz w:val="28"/>
          <w:szCs w:val="28"/>
        </w:rPr>
      </w:pPr>
      <w:r>
        <w:rPr>
          <w:color w:val="000000"/>
          <w:sz w:val="28"/>
          <w:szCs w:val="28"/>
        </w:rPr>
        <w:t>5) участник аукциона не вправе подать предложение о цене договора, равное ранее поданному этим участником предложению о цене договора или большее чем оно, а также предложение о цене договора, равное нулю;</w:t>
      </w:r>
    </w:p>
    <w:p w14:paraId="1A6726C6" w14:textId="77777777" w:rsidR="0072592D" w:rsidRDefault="00000000">
      <w:pPr>
        <w:pStyle w:val="ConsPlusNormal"/>
        <w:spacing w:line="320" w:lineRule="exact"/>
        <w:ind w:firstLine="709"/>
        <w:jc w:val="both"/>
        <w:rPr>
          <w:color w:val="000000"/>
          <w:sz w:val="28"/>
          <w:szCs w:val="28"/>
        </w:rPr>
      </w:pPr>
      <w:r>
        <w:rPr>
          <w:color w:val="000000"/>
          <w:sz w:val="28"/>
          <w:szCs w:val="28"/>
        </w:rPr>
        <w:t>6) участник не вправе подать предложение о цене договора, которое ниже, чем текущее минимальное предложение о цене договора, сниженное в пределах шага аукциона;</w:t>
      </w:r>
    </w:p>
    <w:p w14:paraId="02474397" w14:textId="77777777" w:rsidR="0072592D" w:rsidRDefault="00000000">
      <w:pPr>
        <w:pStyle w:val="ConsPlusNormal"/>
        <w:spacing w:line="320" w:lineRule="exact"/>
        <w:ind w:firstLine="709"/>
        <w:jc w:val="both"/>
        <w:rPr>
          <w:color w:val="000000"/>
          <w:sz w:val="28"/>
          <w:szCs w:val="28"/>
        </w:rPr>
      </w:pPr>
      <w:r>
        <w:rPr>
          <w:color w:val="000000"/>
          <w:sz w:val="28"/>
          <w:szCs w:val="28"/>
        </w:rPr>
        <w:t>7) участник аукциона не вправе подать предложение о цене договора два раза подряд;</w:t>
      </w:r>
    </w:p>
    <w:p w14:paraId="02F89A2D" w14:textId="77777777" w:rsidR="0072592D" w:rsidRDefault="00000000">
      <w:pPr>
        <w:pStyle w:val="af3"/>
        <w:spacing w:line="320" w:lineRule="exact"/>
        <w:ind w:left="0"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8) участник аукциона не вправе подать предложение о цене договора, которое ниже, чем текущее минимальное предложение о цене договора в случае, если оно подано таким участником аукциона;</w:t>
      </w:r>
    </w:p>
    <w:p w14:paraId="163F6B2C" w14:textId="77777777" w:rsidR="0072592D" w:rsidRDefault="00000000">
      <w:pPr>
        <w:pStyle w:val="af3"/>
        <w:numPr>
          <w:ilvl w:val="2"/>
          <w:numId w:val="20"/>
        </w:numPr>
        <w:spacing w:after="0" w:line="320" w:lineRule="exact"/>
        <w:ind w:left="0" w:firstLine="709"/>
        <w:contextualSpacing w:val="0"/>
        <w:jc w:val="both"/>
        <w:rPr>
          <w:rFonts w:ascii="Times New Roman" w:hAnsi="Times New Roman" w:cs="Times New Roman"/>
          <w:color w:val="000000"/>
          <w:sz w:val="28"/>
          <w:szCs w:val="28"/>
        </w:rPr>
      </w:pPr>
      <w:r>
        <w:rPr>
          <w:rFonts w:ascii="Times New Roman" w:hAnsi="Times New Roman" w:cs="Times New Roman"/>
          <w:color w:val="000000"/>
          <w:sz w:val="28"/>
          <w:szCs w:val="28"/>
        </w:rPr>
        <w:t>С момента начала проведения аукциона до его окончания на электронной странице данного аукциона указываются все предложения о цене договора (цене лота) и время их поступления.</w:t>
      </w:r>
    </w:p>
    <w:p w14:paraId="19FF31A7" w14:textId="77777777" w:rsidR="0072592D" w:rsidRDefault="00000000">
      <w:pPr>
        <w:pStyle w:val="af3"/>
        <w:numPr>
          <w:ilvl w:val="2"/>
          <w:numId w:val="20"/>
        </w:numPr>
        <w:spacing w:after="0" w:line="320" w:lineRule="exact"/>
        <w:ind w:left="0" w:firstLine="709"/>
        <w:contextualSpacing w:val="0"/>
        <w:jc w:val="both"/>
        <w:rPr>
          <w:rFonts w:ascii="Times New Roman" w:hAnsi="Times New Roman" w:cs="Times New Roman"/>
          <w:color w:val="000000"/>
          <w:sz w:val="28"/>
          <w:szCs w:val="28"/>
        </w:rPr>
      </w:pPr>
      <w:r>
        <w:rPr>
          <w:rFonts w:ascii="Times New Roman" w:hAnsi="Times New Roman" w:cs="Times New Roman"/>
          <w:color w:val="000000"/>
          <w:sz w:val="28"/>
          <w:szCs w:val="28"/>
        </w:rPr>
        <w:lastRenderedPageBreak/>
        <w:t>В случае если была предложена цена договора (цена лота), сниженная в соответствии с «шагом аукциона», равная цене, предложенной другим участником аукциона, электронная площадка фиксирует предложение о цене договора (цене лота), поступившее ранее других предложений.</w:t>
      </w:r>
    </w:p>
    <w:p w14:paraId="6E208822" w14:textId="77777777" w:rsidR="0072592D" w:rsidRDefault="00000000">
      <w:pPr>
        <w:pStyle w:val="af3"/>
        <w:numPr>
          <w:ilvl w:val="2"/>
          <w:numId w:val="20"/>
        </w:numPr>
        <w:spacing w:after="0" w:line="320" w:lineRule="exact"/>
        <w:ind w:left="0" w:firstLine="709"/>
        <w:contextualSpacing w:val="0"/>
        <w:jc w:val="both"/>
        <w:rPr>
          <w:rFonts w:ascii="Times New Roman" w:hAnsi="Times New Roman" w:cs="Times New Roman"/>
          <w:color w:val="000000"/>
          <w:sz w:val="28"/>
          <w:szCs w:val="28"/>
        </w:rPr>
      </w:pPr>
      <w:r>
        <w:rPr>
          <w:rFonts w:ascii="Times New Roman" w:hAnsi="Times New Roman" w:cs="Times New Roman"/>
          <w:color w:val="000000"/>
          <w:sz w:val="28"/>
          <w:szCs w:val="28"/>
        </w:rPr>
        <w:t>Аукцион считается оконченным, если по истечении времени, установленного нормативными документами электронной площадкой, размещенными на сайте такой электронной площадки, после последнего предложения о цене договора (цене лота) ни один из участников не предложил новую цену договора. В этом случае открытый аукцион прекращается. Электронная площадка фиксирует последнее и предпоследнее предложения по цене договора (цене лота) и регистрационные номера участников, сделавших такие предложения.</w:t>
      </w:r>
    </w:p>
    <w:p w14:paraId="71137E66" w14:textId="77777777" w:rsidR="0072592D" w:rsidRDefault="00000000">
      <w:pPr>
        <w:pStyle w:val="af3"/>
        <w:numPr>
          <w:ilvl w:val="2"/>
          <w:numId w:val="20"/>
        </w:numPr>
        <w:spacing w:after="0" w:line="320" w:lineRule="exact"/>
        <w:ind w:left="0" w:firstLine="709"/>
        <w:contextualSpacing w:val="0"/>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Если аукционной документацией установлен приоритет товаров </w:t>
      </w:r>
      <w:r>
        <w:rPr>
          <w:rFonts w:ascii="Times New Roman" w:hAnsi="Times New Roman" w:cs="Times New Roman"/>
          <w:bCs/>
          <w:color w:val="000000"/>
          <w:sz w:val="28"/>
          <w:szCs w:val="28"/>
        </w:rPr>
        <w:t>российского происхождения, работ, услуг, выполняемых, оказываемых российскими лицами, по отношению к товарам, происходящим из иностранного государства, работам, услугам, выполняемым, оказываемым иностранными лицами, то договор заключается с учетом требований, предусмотренных пунктами 5.4.2 и 5.4.3 аукционной документации.</w:t>
      </w:r>
    </w:p>
    <w:p w14:paraId="13E4F509" w14:textId="77777777" w:rsidR="0072592D" w:rsidRDefault="00000000">
      <w:pPr>
        <w:pStyle w:val="af3"/>
        <w:numPr>
          <w:ilvl w:val="2"/>
          <w:numId w:val="20"/>
        </w:numPr>
        <w:spacing w:after="0" w:line="240" w:lineRule="auto"/>
        <w:ind w:left="0" w:firstLine="709"/>
        <w:contextualSpacing w:val="0"/>
        <w:jc w:val="both"/>
        <w:rPr>
          <w:rFonts w:ascii="Times New Roman" w:hAnsi="Times New Roman" w:cs="Times New Roman"/>
          <w:color w:val="000000"/>
          <w:sz w:val="28"/>
          <w:szCs w:val="28"/>
        </w:rPr>
      </w:pPr>
      <w:r>
        <w:rPr>
          <w:rFonts w:ascii="Times New Roman" w:hAnsi="Times New Roman" w:cs="Times New Roman"/>
          <w:color w:val="000000"/>
          <w:sz w:val="28"/>
          <w:szCs w:val="28"/>
        </w:rPr>
        <w:t>При проведении аукциона какие-либо переговоры с участниками не допускаются в случае, если в результате таких переговоров создаются преимущественные условия для участия в аукционе и/или условия для разглашения конфиденциальных сведений.</w:t>
      </w:r>
    </w:p>
    <w:p w14:paraId="519915FD" w14:textId="77777777" w:rsidR="0072592D" w:rsidRDefault="00000000">
      <w:pPr>
        <w:pStyle w:val="af3"/>
        <w:numPr>
          <w:ilvl w:val="2"/>
          <w:numId w:val="20"/>
        </w:numPr>
        <w:spacing w:after="0" w:line="240" w:lineRule="auto"/>
        <w:ind w:left="0" w:firstLine="709"/>
        <w:contextualSpacing w:val="0"/>
        <w:jc w:val="both"/>
        <w:rPr>
          <w:rFonts w:ascii="Times New Roman" w:hAnsi="Times New Roman" w:cs="Times New Roman"/>
          <w:color w:val="000000"/>
          <w:sz w:val="28"/>
          <w:szCs w:val="28"/>
        </w:rPr>
      </w:pPr>
      <w:r>
        <w:rPr>
          <w:rFonts w:ascii="Times New Roman" w:hAnsi="Times New Roman" w:cs="Times New Roman"/>
          <w:color w:val="000000"/>
          <w:sz w:val="28"/>
          <w:szCs w:val="28"/>
        </w:rPr>
        <w:t>Победителем аукциона признается участник, предложивший наиболее низкую цену договора (цену лота), или, если при проведении аукциона цена договора (цена лота) снижена до нуля и аукцион проводится на право заключить договор, наиболее высокую цену договора (цену лота).</w:t>
      </w:r>
    </w:p>
    <w:p w14:paraId="78ED5BD4" w14:textId="77777777" w:rsidR="0072592D" w:rsidRDefault="00000000">
      <w:pPr>
        <w:pStyle w:val="af3"/>
        <w:numPr>
          <w:ilvl w:val="2"/>
          <w:numId w:val="20"/>
        </w:numPr>
        <w:spacing w:after="0" w:line="240" w:lineRule="auto"/>
        <w:ind w:left="0" w:firstLine="709"/>
        <w:contextualSpacing w:val="0"/>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Информация о ходе аукциона отображается на странице аукциона на сайте </w:t>
      </w:r>
      <w:r>
        <w:rPr>
          <w:rFonts w:ascii="Times New Roman" w:hAnsi="Times New Roman" w:cs="Times New Roman"/>
          <w:sz w:val="28"/>
          <w:szCs w:val="28"/>
        </w:rPr>
        <w:t>электронной площадки.</w:t>
      </w:r>
    </w:p>
    <w:p w14:paraId="44E8DAD0" w14:textId="77777777" w:rsidR="0072592D" w:rsidRDefault="0072592D">
      <w:pPr>
        <w:pStyle w:val="af3"/>
        <w:ind w:left="709"/>
        <w:jc w:val="both"/>
        <w:rPr>
          <w:rFonts w:ascii="Times New Roman" w:hAnsi="Times New Roman" w:cs="Times New Roman"/>
          <w:color w:val="000000"/>
          <w:sz w:val="28"/>
          <w:szCs w:val="28"/>
        </w:rPr>
      </w:pPr>
    </w:p>
    <w:p w14:paraId="341F2EB6" w14:textId="77777777" w:rsidR="0072592D" w:rsidRDefault="00000000">
      <w:pPr>
        <w:pStyle w:val="3"/>
        <w:keepLines w:val="0"/>
        <w:numPr>
          <w:ilvl w:val="1"/>
          <w:numId w:val="20"/>
        </w:numPr>
        <w:spacing w:before="0" w:line="240" w:lineRule="auto"/>
        <w:ind w:hanging="57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 Признание аукциона несостоявшимся</w:t>
      </w:r>
    </w:p>
    <w:p w14:paraId="2B4FCB18" w14:textId="77777777" w:rsidR="0072592D" w:rsidRDefault="00000000">
      <w:pPr>
        <w:pStyle w:val="aff1"/>
        <w:numPr>
          <w:ilvl w:val="2"/>
          <w:numId w:val="20"/>
        </w:numPr>
        <w:spacing w:after="0" w:line="240" w:lineRule="auto"/>
        <w:ind w:left="0" w:firstLine="709"/>
        <w:rPr>
          <w:color w:val="000000"/>
          <w:szCs w:val="28"/>
        </w:rPr>
      </w:pPr>
      <w:r>
        <w:rPr>
          <w:color w:val="000000"/>
          <w:szCs w:val="28"/>
        </w:rPr>
        <w:t xml:space="preserve">Аукцион </w:t>
      </w:r>
      <w:r>
        <w:rPr>
          <w:szCs w:val="28"/>
        </w:rPr>
        <w:t xml:space="preserve">(в том числе в части отдельных лотов) </w:t>
      </w:r>
      <w:r>
        <w:rPr>
          <w:color w:val="000000"/>
          <w:szCs w:val="28"/>
        </w:rPr>
        <w:t xml:space="preserve">признается состоявшимся, если к участию в аукционе </w:t>
      </w:r>
      <w:r>
        <w:rPr>
          <w:szCs w:val="28"/>
        </w:rPr>
        <w:t xml:space="preserve">(в том числе в части отдельных лотов) </w:t>
      </w:r>
      <w:r>
        <w:rPr>
          <w:color w:val="000000"/>
          <w:szCs w:val="28"/>
        </w:rPr>
        <w:t>допущено не менее 2 (двух) участников.</w:t>
      </w:r>
    </w:p>
    <w:p w14:paraId="2F2F1C6E" w14:textId="77777777" w:rsidR="0072592D" w:rsidRDefault="00000000">
      <w:pPr>
        <w:pStyle w:val="aff1"/>
        <w:numPr>
          <w:ilvl w:val="2"/>
          <w:numId w:val="20"/>
        </w:numPr>
        <w:spacing w:after="0" w:line="240" w:lineRule="auto"/>
        <w:ind w:left="0" w:firstLine="709"/>
        <w:rPr>
          <w:color w:val="000000"/>
          <w:szCs w:val="28"/>
        </w:rPr>
      </w:pPr>
      <w:r>
        <w:rPr>
          <w:color w:val="000000"/>
          <w:szCs w:val="28"/>
        </w:rPr>
        <w:t xml:space="preserve">Аукцион </w:t>
      </w:r>
      <w:r>
        <w:rPr>
          <w:szCs w:val="28"/>
        </w:rPr>
        <w:t xml:space="preserve">(в том числе в части отдельных лотов) </w:t>
      </w:r>
      <w:r>
        <w:rPr>
          <w:color w:val="000000"/>
          <w:szCs w:val="28"/>
        </w:rPr>
        <w:t>признается несостоявшимся, если:</w:t>
      </w:r>
    </w:p>
    <w:p w14:paraId="3D627117" w14:textId="77777777" w:rsidR="0072592D" w:rsidRDefault="00000000">
      <w:pPr>
        <w:pStyle w:val="af3"/>
        <w:shd w:val="clear" w:color="auto" w:fill="FFFFFF"/>
        <w:spacing w:after="0" w:line="240" w:lineRule="auto"/>
        <w:ind w:left="0"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30"/>
          <w:szCs w:val="30"/>
          <w:lang w:eastAsia="ru-RU"/>
        </w:rPr>
        <w:t xml:space="preserve">1) </w:t>
      </w:r>
      <w:r>
        <w:rPr>
          <w:rFonts w:ascii="Times New Roman" w:eastAsia="Times New Roman" w:hAnsi="Times New Roman" w:cs="Times New Roman"/>
          <w:color w:val="000000"/>
          <w:sz w:val="28"/>
          <w:szCs w:val="28"/>
          <w:lang w:eastAsia="ru-RU"/>
        </w:rPr>
        <w:t>на участие в аукционе не подано ни одной аукционной заявки;</w:t>
      </w:r>
    </w:p>
    <w:p w14:paraId="049963FD" w14:textId="77777777" w:rsidR="0072592D" w:rsidRDefault="00000000">
      <w:pPr>
        <w:pStyle w:val="af3"/>
        <w:shd w:val="clear" w:color="auto" w:fill="FFFFFF"/>
        <w:spacing w:after="0" w:line="240" w:lineRule="auto"/>
        <w:ind w:left="0"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 по результатам проведения аукциона все заявки на участие в аукционе отклонены;</w:t>
      </w:r>
    </w:p>
    <w:p w14:paraId="0B9D9237" w14:textId="77777777" w:rsidR="0072592D" w:rsidRDefault="00000000">
      <w:pPr>
        <w:pStyle w:val="af3"/>
        <w:spacing w:after="0" w:line="240" w:lineRule="auto"/>
        <w:ind w:left="0"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 на участие в аукционе подана только одна аукционная заявка;</w:t>
      </w:r>
    </w:p>
    <w:p w14:paraId="36FF0F63" w14:textId="77777777" w:rsidR="0072592D" w:rsidRDefault="00000000">
      <w:pPr>
        <w:pStyle w:val="af3"/>
        <w:shd w:val="clear" w:color="auto" w:fill="FFFFFF"/>
        <w:spacing w:after="0" w:line="240" w:lineRule="auto"/>
        <w:ind w:left="0"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4) по результатам проведения аукциона отклонены все заявки, за исключением одной заявки.</w:t>
      </w:r>
    </w:p>
    <w:p w14:paraId="3E2263A7" w14:textId="77777777" w:rsidR="0072592D" w:rsidRDefault="00000000">
      <w:pPr>
        <w:pStyle w:val="aff1"/>
        <w:numPr>
          <w:ilvl w:val="2"/>
          <w:numId w:val="20"/>
        </w:numPr>
        <w:spacing w:after="0" w:line="240" w:lineRule="auto"/>
        <w:ind w:left="0" w:firstLine="709"/>
        <w:rPr>
          <w:color w:val="000000"/>
          <w:szCs w:val="28"/>
        </w:rPr>
      </w:pPr>
      <w:r>
        <w:rPr>
          <w:color w:val="000000"/>
          <w:szCs w:val="28"/>
        </w:rPr>
        <w:t xml:space="preserve">Если аукцион </w:t>
      </w:r>
      <w:r>
        <w:rPr>
          <w:szCs w:val="28"/>
        </w:rPr>
        <w:t xml:space="preserve">(в том числе в части отдельных лотов) </w:t>
      </w:r>
      <w:r>
        <w:rPr>
          <w:color w:val="000000"/>
          <w:szCs w:val="28"/>
        </w:rPr>
        <w:t xml:space="preserve">признан несостоявшимся, заказчик вправе объявить новый аукцион </w:t>
      </w:r>
      <w:r>
        <w:rPr>
          <w:szCs w:val="28"/>
        </w:rPr>
        <w:t xml:space="preserve">(в том числе в части отдельных лотов) </w:t>
      </w:r>
      <w:r>
        <w:rPr>
          <w:color w:val="000000"/>
          <w:szCs w:val="28"/>
        </w:rPr>
        <w:t>или осуществить закупку другим способом.</w:t>
      </w:r>
    </w:p>
    <w:p w14:paraId="4855E2E5" w14:textId="77777777" w:rsidR="0072592D" w:rsidRDefault="0072592D">
      <w:pPr>
        <w:pStyle w:val="aff1"/>
        <w:spacing w:after="0" w:line="240" w:lineRule="auto"/>
        <w:ind w:left="709" w:firstLine="0"/>
        <w:rPr>
          <w:color w:val="000000"/>
          <w:szCs w:val="28"/>
        </w:rPr>
      </w:pPr>
    </w:p>
    <w:p w14:paraId="21EE543E" w14:textId="77777777" w:rsidR="0072592D" w:rsidRDefault="00000000">
      <w:pPr>
        <w:pStyle w:val="20"/>
        <w:numPr>
          <w:ilvl w:val="0"/>
          <w:numId w:val="20"/>
        </w:numPr>
        <w:spacing w:before="0" w:after="0"/>
        <w:ind w:hanging="11"/>
        <w:jc w:val="both"/>
        <w:rPr>
          <w:rFonts w:cs="Times New Roman"/>
          <w:i w:val="0"/>
          <w:color w:val="000000"/>
        </w:rPr>
      </w:pPr>
      <w:r>
        <w:rPr>
          <w:rFonts w:cs="Times New Roman"/>
          <w:i w:val="0"/>
          <w:color w:val="000000"/>
        </w:rPr>
        <w:lastRenderedPageBreak/>
        <w:t>Аукционная заявка</w:t>
      </w:r>
    </w:p>
    <w:p w14:paraId="4F229B53" w14:textId="77777777" w:rsidR="0072592D" w:rsidRDefault="00000000">
      <w:pPr>
        <w:pStyle w:val="3"/>
        <w:keepLines w:val="0"/>
        <w:numPr>
          <w:ilvl w:val="1"/>
          <w:numId w:val="20"/>
        </w:numPr>
        <w:spacing w:before="0" w:line="240" w:lineRule="auto"/>
        <w:ind w:hanging="579"/>
        <w:jc w:val="both"/>
        <w:rPr>
          <w:rFonts w:ascii="Times New Roman" w:hAnsi="Times New Roman" w:cs="Times New Roman"/>
          <w:color w:val="000000"/>
          <w:sz w:val="28"/>
          <w:szCs w:val="28"/>
        </w:rPr>
      </w:pPr>
      <w:r>
        <w:rPr>
          <w:rFonts w:ascii="Times New Roman" w:hAnsi="Times New Roman" w:cs="Times New Roman"/>
          <w:color w:val="000000"/>
          <w:sz w:val="28"/>
          <w:szCs w:val="28"/>
        </w:rPr>
        <w:t>Состав аукционной заявки</w:t>
      </w:r>
    </w:p>
    <w:p w14:paraId="7DAD9FF5" w14:textId="77777777" w:rsidR="0072592D" w:rsidRDefault="00000000">
      <w:pPr>
        <w:pStyle w:val="aff1"/>
        <w:numPr>
          <w:ilvl w:val="2"/>
          <w:numId w:val="20"/>
        </w:numPr>
        <w:spacing w:after="0" w:line="240" w:lineRule="auto"/>
        <w:ind w:left="0" w:firstLine="709"/>
        <w:rPr>
          <w:color w:val="000000"/>
          <w:szCs w:val="28"/>
        </w:rPr>
      </w:pPr>
      <w:r>
        <w:rPr>
          <w:color w:val="000000"/>
          <w:szCs w:val="28"/>
        </w:rPr>
        <w:t>Аукционная заявка должна содержать всю требуемую в аукционной документации информацию и документы.</w:t>
      </w:r>
    </w:p>
    <w:p w14:paraId="08DE6DEC" w14:textId="77777777" w:rsidR="0072592D" w:rsidRDefault="00000000">
      <w:pPr>
        <w:pStyle w:val="aff1"/>
        <w:numPr>
          <w:ilvl w:val="2"/>
          <w:numId w:val="20"/>
        </w:numPr>
        <w:spacing w:after="0" w:line="240" w:lineRule="auto"/>
        <w:ind w:left="0" w:firstLine="709"/>
        <w:rPr>
          <w:color w:val="000000"/>
          <w:szCs w:val="28"/>
        </w:rPr>
      </w:pPr>
      <w:r>
        <w:rPr>
          <w:color w:val="000000"/>
          <w:szCs w:val="28"/>
        </w:rPr>
        <w:t>Аукционная заявка должна действовать не менее 120 (ста двадцати) дней с даты вскрытия заявок, установленной в пункте 1.7 аукционной документации.</w:t>
      </w:r>
    </w:p>
    <w:p w14:paraId="582BAA35" w14:textId="77777777" w:rsidR="0072592D" w:rsidRDefault="00000000">
      <w:pPr>
        <w:pStyle w:val="aff1"/>
        <w:numPr>
          <w:ilvl w:val="2"/>
          <w:numId w:val="20"/>
        </w:numPr>
        <w:spacing w:after="0" w:line="240" w:lineRule="auto"/>
        <w:ind w:left="0" w:firstLine="709"/>
        <w:rPr>
          <w:color w:val="000000"/>
          <w:szCs w:val="28"/>
        </w:rPr>
      </w:pPr>
      <w:r>
        <w:rPr>
          <w:color w:val="000000"/>
          <w:szCs w:val="28"/>
        </w:rPr>
        <w:t>Аукционная заявка оформляется в соответствии с требованиями аукционной документации.</w:t>
      </w:r>
    </w:p>
    <w:p w14:paraId="1E2DAB4B" w14:textId="77777777" w:rsidR="0072592D" w:rsidRDefault="00000000">
      <w:pPr>
        <w:pStyle w:val="aff1"/>
        <w:numPr>
          <w:ilvl w:val="2"/>
          <w:numId w:val="20"/>
        </w:numPr>
        <w:spacing w:after="0" w:line="240" w:lineRule="auto"/>
        <w:ind w:left="0" w:firstLine="709"/>
        <w:rPr>
          <w:color w:val="000000"/>
          <w:szCs w:val="28"/>
        </w:rPr>
      </w:pPr>
      <w:r>
        <w:rPr>
          <w:color w:val="000000"/>
          <w:szCs w:val="28"/>
        </w:rPr>
        <w:t>Аукционная заявка участника, не соответствующая требованиям аукционной документации, отклоняется.</w:t>
      </w:r>
    </w:p>
    <w:p w14:paraId="59110F45" w14:textId="77777777" w:rsidR="0072592D" w:rsidRDefault="00000000">
      <w:pPr>
        <w:pStyle w:val="aff1"/>
        <w:numPr>
          <w:ilvl w:val="2"/>
          <w:numId w:val="20"/>
        </w:numPr>
        <w:spacing w:after="0" w:line="240" w:lineRule="auto"/>
        <w:ind w:left="0" w:firstLine="709"/>
        <w:rPr>
          <w:color w:val="000000"/>
          <w:szCs w:val="28"/>
        </w:rPr>
      </w:pPr>
      <w:r>
        <w:rPr>
          <w:color w:val="000000"/>
          <w:szCs w:val="28"/>
        </w:rPr>
        <w:t>Аукционная заявка оформляется на русском языке. Если в составе аукционной заявки представляются документы на иностранном языке, такие документы должны быть переведены на русский язык, а перевод заверен нотариально. При представлении заявки в электронной форме представляется копия, сканированная с нотариально заверенного перевода. Вся переписка, связанная с проведением аукциона, ведется на русском языке. В случае если для участия в аукционе иностранному лицу потребуется извещение, аукционная документация на иностранном языке, перевод на иностранный язык такое лицо осуществляет самостоятельно за свой счет.</w:t>
      </w:r>
    </w:p>
    <w:p w14:paraId="7E83BEA7" w14:textId="77777777" w:rsidR="0072592D" w:rsidRDefault="00000000">
      <w:pPr>
        <w:pStyle w:val="aff1"/>
        <w:numPr>
          <w:ilvl w:val="2"/>
          <w:numId w:val="20"/>
        </w:numPr>
        <w:spacing w:after="0" w:line="240" w:lineRule="auto"/>
        <w:ind w:left="0" w:firstLine="709"/>
        <w:rPr>
          <w:color w:val="000000"/>
          <w:szCs w:val="28"/>
        </w:rPr>
      </w:pPr>
      <w:r>
        <w:rPr>
          <w:color w:val="000000"/>
          <w:szCs w:val="28"/>
        </w:rPr>
        <w:t>В случае участия иностранного лица в аукционе такое лицо в составе заявки должно представить все документы, предусмотренные аукционной документацией (или аналогичные документы, выдаваемые в соответствии с законодательством государства, в котором зарегистрировано и осуществляет деятельность такое лицо).</w:t>
      </w:r>
    </w:p>
    <w:p w14:paraId="1F35FEC9" w14:textId="77777777" w:rsidR="0072592D" w:rsidRDefault="00000000">
      <w:pPr>
        <w:pStyle w:val="aff1"/>
        <w:spacing w:after="0" w:line="240" w:lineRule="auto"/>
        <w:rPr>
          <w:color w:val="000000"/>
          <w:szCs w:val="28"/>
        </w:rPr>
      </w:pPr>
      <w:r>
        <w:rPr>
          <w:color w:val="000000"/>
          <w:szCs w:val="28"/>
        </w:rPr>
        <w:t xml:space="preserve">В случае если в составе аукционной заявки предоставлены документы и материалы, составленные, выданные или удостоверенные государственными органами иностранных государств или должностными лицами иностранных государств, указанные документы </w:t>
      </w:r>
      <w:r>
        <w:rPr>
          <w:szCs w:val="28"/>
        </w:rPr>
        <w:t xml:space="preserve">(помимо нотариально заверенного перевода, предусмотренного пунктом 7.1.5 аукционной документации) </w:t>
      </w:r>
      <w:r>
        <w:rPr>
          <w:color w:val="000000"/>
          <w:szCs w:val="28"/>
        </w:rPr>
        <w:t>представляются с соблюдением следующих требований:</w:t>
      </w:r>
    </w:p>
    <w:p w14:paraId="757C3112" w14:textId="77777777" w:rsidR="0072592D" w:rsidRDefault="00000000">
      <w:pPr>
        <w:pStyle w:val="aff1"/>
        <w:spacing w:after="0" w:line="240" w:lineRule="auto"/>
        <w:ind w:firstLine="709"/>
        <w:rPr>
          <w:color w:val="000000"/>
          <w:szCs w:val="28"/>
        </w:rPr>
      </w:pPr>
      <w:r>
        <w:rPr>
          <w:color w:val="000000"/>
          <w:szCs w:val="28"/>
        </w:rPr>
        <w:t>1) если документы выданы в государстве, не являющемся участником Конвенции, отменяющей требование легализации иностранных официальных документов (Гаага, 5 октября 1961 г.) (далее – Гаагская конвенция), такие документы должны быть легализованы в посольстве (консульстве) Российской Федерации в таком иностранном государстве;</w:t>
      </w:r>
    </w:p>
    <w:p w14:paraId="38736764" w14:textId="77777777" w:rsidR="0072592D" w:rsidRDefault="00000000">
      <w:pPr>
        <w:pStyle w:val="aff1"/>
        <w:spacing w:after="0" w:line="240" w:lineRule="auto"/>
        <w:ind w:firstLine="709"/>
        <w:rPr>
          <w:color w:val="000000"/>
          <w:szCs w:val="28"/>
        </w:rPr>
      </w:pPr>
      <w:r>
        <w:rPr>
          <w:color w:val="000000"/>
          <w:szCs w:val="28"/>
        </w:rPr>
        <w:t xml:space="preserve">или </w:t>
      </w:r>
    </w:p>
    <w:p w14:paraId="3E5237E0" w14:textId="77777777" w:rsidR="0072592D" w:rsidRDefault="00000000">
      <w:pPr>
        <w:pStyle w:val="aff1"/>
        <w:spacing w:after="0" w:line="240" w:lineRule="auto"/>
        <w:ind w:firstLine="709"/>
        <w:rPr>
          <w:color w:val="000000"/>
          <w:szCs w:val="28"/>
        </w:rPr>
      </w:pPr>
      <w:r>
        <w:rPr>
          <w:color w:val="000000"/>
          <w:szCs w:val="28"/>
        </w:rPr>
        <w:t xml:space="preserve">2) если документы выданы в государстве, являющемся участником Гаагской конвенции, документы должны быть </w:t>
      </w:r>
      <w:proofErr w:type="spellStart"/>
      <w:r>
        <w:rPr>
          <w:color w:val="000000"/>
          <w:szCs w:val="28"/>
        </w:rPr>
        <w:t>апостилированы</w:t>
      </w:r>
      <w:proofErr w:type="spellEnd"/>
      <w:r>
        <w:rPr>
          <w:color w:val="000000"/>
          <w:szCs w:val="28"/>
        </w:rPr>
        <w:t xml:space="preserve"> в таком государстве в соответствии с требованиями Гаагской конвенции;</w:t>
      </w:r>
    </w:p>
    <w:p w14:paraId="73367054" w14:textId="77777777" w:rsidR="0072592D" w:rsidRDefault="00000000">
      <w:pPr>
        <w:pStyle w:val="aff1"/>
        <w:spacing w:after="0" w:line="240" w:lineRule="auto"/>
        <w:ind w:firstLine="709"/>
        <w:rPr>
          <w:color w:val="000000"/>
          <w:szCs w:val="28"/>
        </w:rPr>
      </w:pPr>
      <w:r>
        <w:rPr>
          <w:color w:val="000000"/>
          <w:szCs w:val="28"/>
        </w:rPr>
        <w:t>или</w:t>
      </w:r>
    </w:p>
    <w:p w14:paraId="0A802C32" w14:textId="77777777" w:rsidR="0072592D" w:rsidRDefault="00000000">
      <w:pPr>
        <w:pStyle w:val="aff1"/>
        <w:spacing w:after="0" w:line="240" w:lineRule="auto"/>
        <w:ind w:firstLine="709"/>
        <w:rPr>
          <w:color w:val="000000"/>
          <w:szCs w:val="28"/>
        </w:rPr>
      </w:pPr>
      <w:r>
        <w:rPr>
          <w:color w:val="000000"/>
          <w:szCs w:val="28"/>
        </w:rPr>
        <w:t>3) если документы выданы в государстве, в отношении которого действует международный договор Российской Федерации, отменяющий либо упрощающий требования легализации документов, документы должны соответствовать требованиям такого международного договора.</w:t>
      </w:r>
    </w:p>
    <w:p w14:paraId="722C405E" w14:textId="77777777" w:rsidR="0072592D" w:rsidRDefault="00000000">
      <w:pPr>
        <w:pStyle w:val="aff1"/>
        <w:numPr>
          <w:ilvl w:val="2"/>
          <w:numId w:val="20"/>
        </w:numPr>
        <w:spacing w:after="0" w:line="240" w:lineRule="auto"/>
        <w:ind w:left="0" w:firstLine="709"/>
        <w:rPr>
          <w:color w:val="000000"/>
          <w:szCs w:val="28"/>
        </w:rPr>
      </w:pPr>
      <w:r>
        <w:rPr>
          <w:color w:val="000000"/>
          <w:szCs w:val="28"/>
        </w:rPr>
        <w:t xml:space="preserve">Если в составе заявки представлен документ, который не поддается прочтению (ввиду, например, низкого качества копирования/сканирования </w:t>
      </w:r>
      <w:r>
        <w:rPr>
          <w:color w:val="000000"/>
          <w:szCs w:val="28"/>
        </w:rPr>
        <w:lastRenderedPageBreak/>
        <w:t>участником, представления участником поврежденного документа и др.), документ считается непредставленным и не рассматривается.</w:t>
      </w:r>
    </w:p>
    <w:p w14:paraId="26AE5DEC" w14:textId="77777777" w:rsidR="0072592D" w:rsidRDefault="00000000">
      <w:pPr>
        <w:pStyle w:val="aff1"/>
        <w:numPr>
          <w:ilvl w:val="2"/>
          <w:numId w:val="20"/>
        </w:numPr>
        <w:spacing w:after="0" w:line="240" w:lineRule="auto"/>
        <w:ind w:left="0" w:firstLine="709"/>
        <w:rPr>
          <w:b/>
          <w:color w:val="000000"/>
          <w:szCs w:val="28"/>
        </w:rPr>
      </w:pPr>
      <w:r>
        <w:rPr>
          <w:b/>
          <w:color w:val="000000"/>
          <w:szCs w:val="28"/>
        </w:rPr>
        <w:t>В аукционной заявке должны быть представлены:</w:t>
      </w:r>
    </w:p>
    <w:p w14:paraId="0A55DF4F" w14:textId="77777777" w:rsidR="0072592D" w:rsidRDefault="00000000">
      <w:pPr>
        <w:pStyle w:val="aff1"/>
        <w:numPr>
          <w:ilvl w:val="3"/>
          <w:numId w:val="20"/>
        </w:numPr>
        <w:tabs>
          <w:tab w:val="left" w:pos="1440"/>
        </w:tabs>
        <w:spacing w:after="0" w:line="240" w:lineRule="auto"/>
        <w:ind w:left="0" w:firstLine="709"/>
        <w:rPr>
          <w:szCs w:val="28"/>
        </w:rPr>
      </w:pPr>
      <w:r>
        <w:rPr>
          <w:szCs w:val="28"/>
        </w:rPr>
        <w:t>опись представленных документов, заверенная подписью и печатью (при ее наличии) участника. При представлении заявки на бумажном носителе предоставляется оригинал. При представлении заявки в электронной форме документ должен быть сканирован с оригинала;</w:t>
      </w:r>
    </w:p>
    <w:p w14:paraId="1B64927F" w14:textId="77777777" w:rsidR="0072592D" w:rsidRDefault="00000000">
      <w:pPr>
        <w:pStyle w:val="aff1"/>
        <w:numPr>
          <w:ilvl w:val="3"/>
          <w:numId w:val="20"/>
        </w:numPr>
        <w:tabs>
          <w:tab w:val="left" w:pos="1440"/>
        </w:tabs>
        <w:spacing w:after="0" w:line="240" w:lineRule="auto"/>
        <w:ind w:left="0" w:firstLine="709"/>
        <w:rPr>
          <w:color w:val="000000"/>
          <w:szCs w:val="28"/>
        </w:rPr>
      </w:pPr>
      <w:r>
        <w:rPr>
          <w:color w:val="000000"/>
          <w:szCs w:val="28"/>
        </w:rPr>
        <w:t>надлежащим образом оформленные в соответствии с формами, являющимися приложениями №№ 1, 2 к аукционной документации, заверенные подписью и печатью (при ее наличии) участника заявка на участие в аукционе, сведения об участнике. При представлении заявки в электронной форме документы должны быть сканированы с оригинала;</w:t>
      </w:r>
    </w:p>
    <w:p w14:paraId="7C54DFD6" w14:textId="77777777" w:rsidR="0072592D" w:rsidRDefault="00000000">
      <w:pPr>
        <w:pStyle w:val="aff1"/>
        <w:numPr>
          <w:ilvl w:val="3"/>
          <w:numId w:val="20"/>
        </w:numPr>
        <w:tabs>
          <w:tab w:val="left" w:pos="1440"/>
        </w:tabs>
        <w:spacing w:after="0" w:line="240" w:lineRule="auto"/>
        <w:ind w:left="0" w:firstLine="709"/>
        <w:rPr>
          <w:color w:val="000000"/>
          <w:szCs w:val="28"/>
        </w:rPr>
      </w:pPr>
      <w:r>
        <w:rPr>
          <w:color w:val="000000"/>
          <w:szCs w:val="28"/>
        </w:rPr>
        <w:t xml:space="preserve">документы, подтверждающие полномочия лица, подписавшего аукционную заявку: доверенность на лицо, подписавшее заявку, а также решение о назначении на должность или приказ о назначении на должность лица, выдавшего доверенность, если от имени участника действует лицо на основании доверенности. Если от имени участника действует лицо на основании устава (учредительных документов), должны быть представлены решение о назначении лица на должность или приказ о назначении на должность. Документы должны быть заверены подписью и печатью (при ее наличии) участника. При представлении заявки в электронной форме доверенность должна быть сканирована с оригинала или нотариально заверенной копии, иные документы должны быть сканированы с оригинала или копии, заверенной участником; </w:t>
      </w:r>
    </w:p>
    <w:p w14:paraId="5F1BFC71" w14:textId="7513519C" w:rsidR="0072592D" w:rsidRPr="00832626" w:rsidRDefault="00000000">
      <w:pPr>
        <w:pStyle w:val="aff1"/>
        <w:numPr>
          <w:ilvl w:val="3"/>
          <w:numId w:val="20"/>
        </w:numPr>
        <w:tabs>
          <w:tab w:val="left" w:pos="0"/>
          <w:tab w:val="left" w:pos="1080"/>
        </w:tabs>
        <w:spacing w:after="0" w:line="240" w:lineRule="auto"/>
        <w:ind w:left="0" w:firstLine="709"/>
        <w:rPr>
          <w:szCs w:val="28"/>
          <w:u w:val="single"/>
        </w:rPr>
      </w:pPr>
      <w:r>
        <w:rPr>
          <w:szCs w:val="28"/>
        </w:rPr>
        <w:t xml:space="preserve">копии уставных документов, выписка из единого государственного реестра юридических лиц, выданная не ранее чем за 30 календарных дней до  размещения извещения о проведении аукциона  на официальном сайте и интернет-сайте общества; выписка из единого государственного реестра индивидуальных предпринимателей; надлежащим образом заверенный перевод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(для иностранных лиц), полученный не ранее чем за 30 календарных дней до размещения извещения о проведении аукциона  на сайте АО «Содружество» </w:t>
      </w:r>
      <w:hyperlink r:id="rId17" w:tooltip="http://www.sodruzhestvoppk.ru" w:history="1">
        <w:r w:rsidR="0072592D">
          <w:rPr>
            <w:rStyle w:val="af2"/>
            <w:szCs w:val="28"/>
            <w:lang w:val="en-US"/>
          </w:rPr>
          <w:t>www</w:t>
        </w:r>
        <w:r w:rsidR="0072592D">
          <w:rPr>
            <w:rStyle w:val="af2"/>
            <w:szCs w:val="28"/>
          </w:rPr>
          <w:t>.</w:t>
        </w:r>
        <w:r w:rsidR="0072592D">
          <w:rPr>
            <w:rStyle w:val="af2"/>
            <w:szCs w:val="28"/>
            <w:lang w:val="en-US"/>
          </w:rPr>
          <w:t>sodruzhestvoppk</w:t>
        </w:r>
        <w:r w:rsidR="0072592D">
          <w:rPr>
            <w:rStyle w:val="af2"/>
            <w:szCs w:val="28"/>
          </w:rPr>
          <w:t>.</w:t>
        </w:r>
        <w:r w:rsidR="0072592D">
          <w:rPr>
            <w:rStyle w:val="af2"/>
            <w:szCs w:val="28"/>
            <w:lang w:val="en-US"/>
          </w:rPr>
          <w:t>ru</w:t>
        </w:r>
      </w:hyperlink>
      <w:r>
        <w:rPr>
          <w:szCs w:val="28"/>
        </w:rPr>
        <w:t xml:space="preserve"> и в единой информационной системе </w:t>
      </w:r>
      <w:hyperlink r:id="rId18" w:tooltip="http://www.zakupki.gov.ru" w:history="1">
        <w:r w:rsidR="0072592D">
          <w:rPr>
            <w:rStyle w:val="af2"/>
            <w:szCs w:val="28"/>
            <w:lang w:val="en-US"/>
          </w:rPr>
          <w:t>www</w:t>
        </w:r>
        <w:r w:rsidR="0072592D">
          <w:rPr>
            <w:rStyle w:val="af2"/>
            <w:szCs w:val="28"/>
          </w:rPr>
          <w:t>.</w:t>
        </w:r>
        <w:r w:rsidR="0072592D">
          <w:rPr>
            <w:rStyle w:val="af2"/>
            <w:szCs w:val="28"/>
            <w:lang w:val="en-US"/>
          </w:rPr>
          <w:t>zakupki</w:t>
        </w:r>
        <w:r w:rsidR="0072592D">
          <w:rPr>
            <w:rStyle w:val="af2"/>
            <w:szCs w:val="28"/>
          </w:rPr>
          <w:t>.</w:t>
        </w:r>
        <w:r w:rsidR="0072592D">
          <w:rPr>
            <w:rStyle w:val="af2"/>
            <w:szCs w:val="28"/>
            <w:lang w:val="en-US"/>
          </w:rPr>
          <w:t>gov</w:t>
        </w:r>
        <w:r w:rsidR="0072592D">
          <w:rPr>
            <w:rStyle w:val="af2"/>
            <w:szCs w:val="28"/>
          </w:rPr>
          <w:t>.</w:t>
        </w:r>
        <w:r w:rsidR="0072592D">
          <w:rPr>
            <w:rStyle w:val="af2"/>
            <w:szCs w:val="28"/>
            <w:lang w:val="en-US"/>
          </w:rPr>
          <w:t>ru</w:t>
        </w:r>
      </w:hyperlink>
      <w:r>
        <w:rPr>
          <w:szCs w:val="28"/>
        </w:rPr>
        <w:t>,</w:t>
      </w:r>
      <w:r>
        <w:rPr>
          <w:bCs/>
          <w:szCs w:val="28"/>
        </w:rPr>
        <w:t xml:space="preserve"> сайте </w:t>
      </w:r>
      <w:hyperlink r:id="rId19" w:history="1">
        <w:r w:rsidR="00832626" w:rsidRPr="00446100">
          <w:rPr>
            <w:rStyle w:val="af2"/>
            <w:b/>
            <w:i/>
            <w:iCs/>
            <w:szCs w:val="28"/>
          </w:rPr>
          <w:t>http://223etp.zakazrf.ru/</w:t>
        </w:r>
      </w:hyperlink>
    </w:p>
    <w:p w14:paraId="60DC924C" w14:textId="77777777" w:rsidR="00832626" w:rsidRDefault="00832626" w:rsidP="00832626">
      <w:pPr>
        <w:pStyle w:val="aff1"/>
        <w:tabs>
          <w:tab w:val="left" w:pos="0"/>
          <w:tab w:val="left" w:pos="1080"/>
        </w:tabs>
        <w:spacing w:after="0" w:line="240" w:lineRule="auto"/>
        <w:ind w:left="709" w:firstLine="0"/>
        <w:rPr>
          <w:szCs w:val="28"/>
        </w:rPr>
      </w:pPr>
    </w:p>
    <w:p w14:paraId="77F07482" w14:textId="77777777" w:rsidR="00832626" w:rsidRPr="0077229D" w:rsidRDefault="00832626" w:rsidP="00832626">
      <w:pPr>
        <w:pStyle w:val="aff1"/>
        <w:tabs>
          <w:tab w:val="left" w:pos="0"/>
          <w:tab w:val="left" w:pos="1080"/>
        </w:tabs>
        <w:suppressAutoHyphens/>
        <w:spacing w:after="0" w:line="240" w:lineRule="auto"/>
        <w:ind w:firstLine="709"/>
        <w:rPr>
          <w:b/>
          <w:szCs w:val="28"/>
        </w:rPr>
      </w:pPr>
      <w:r w:rsidRPr="00FF2D1E">
        <w:rPr>
          <w:b/>
          <w:szCs w:val="28"/>
        </w:rPr>
        <w:t xml:space="preserve">Отнесение участника электронного аукциона к российским или иностранным лицам осуществляется на основании документов участника электронного аукциона, содержащих информацию </w:t>
      </w:r>
      <w:r w:rsidRPr="0077229D">
        <w:rPr>
          <w:b/>
          <w:szCs w:val="28"/>
        </w:rPr>
        <w:t>о месте регистрации (для юридических лиц и индивидуаль</w:t>
      </w:r>
      <w:r>
        <w:rPr>
          <w:b/>
          <w:szCs w:val="28"/>
        </w:rPr>
        <w:t>ных предпринимателей), документов, удостоверяющих</w:t>
      </w:r>
      <w:r w:rsidRPr="0077229D">
        <w:rPr>
          <w:b/>
          <w:szCs w:val="28"/>
        </w:rPr>
        <w:t xml:space="preserve"> личность (для физических лиц) (если аукционной документации установлен приоритет работ (услуг) выполняемых (оказываемых) российскими лицами, по отношению к работам (услугам) выполняемым (оказываемым) иностранными лицами). Документ должен быть сканирован с оригинала или копии, заверенной участником;</w:t>
      </w:r>
    </w:p>
    <w:p w14:paraId="00496449" w14:textId="77777777" w:rsidR="00832626" w:rsidRDefault="00832626" w:rsidP="00832626">
      <w:pPr>
        <w:pStyle w:val="aff1"/>
        <w:tabs>
          <w:tab w:val="left" w:pos="0"/>
          <w:tab w:val="left" w:pos="1080"/>
        </w:tabs>
        <w:spacing w:after="0" w:line="240" w:lineRule="auto"/>
        <w:ind w:left="709" w:firstLine="0"/>
        <w:rPr>
          <w:rStyle w:val="af2"/>
          <w:color w:val="auto"/>
          <w:szCs w:val="28"/>
        </w:rPr>
      </w:pPr>
    </w:p>
    <w:p w14:paraId="4FB063E0" w14:textId="77777777" w:rsidR="0072592D" w:rsidRDefault="00000000">
      <w:pPr>
        <w:pStyle w:val="aff1"/>
        <w:numPr>
          <w:ilvl w:val="3"/>
          <w:numId w:val="20"/>
        </w:numPr>
        <w:tabs>
          <w:tab w:val="left" w:pos="1440"/>
        </w:tabs>
        <w:spacing w:after="0" w:line="240" w:lineRule="auto"/>
        <w:ind w:left="0" w:firstLine="709"/>
        <w:rPr>
          <w:color w:val="000000"/>
          <w:szCs w:val="28"/>
        </w:rPr>
      </w:pPr>
      <w:r>
        <w:rPr>
          <w:szCs w:val="28"/>
        </w:rPr>
        <w:lastRenderedPageBreak/>
        <w:t xml:space="preserve">справку об исполнении налогоплательщиком (плательщиком сборов, налоговым агентом) обязанности по уплате налогов, сборов, пеней, штрафов, выданную не </w:t>
      </w:r>
      <w:r>
        <w:t>ранее за 30 календарных дней до дня размещения извещения об открытом аукционе налоговыми органами по форме, утвержденной приказом ФНС России от 23 ноября 2022 года № ЕД-7-8/1123@ (предоставляет каждое юридическое и/или физическое лицо, выступающее на стороне одного претендента)</w:t>
      </w:r>
      <w:r>
        <w:rPr>
          <w:szCs w:val="28"/>
        </w:rPr>
        <w:t>;</w:t>
      </w:r>
    </w:p>
    <w:p w14:paraId="3CF466A3" w14:textId="77777777" w:rsidR="0072592D" w:rsidRDefault="00000000">
      <w:pPr>
        <w:pStyle w:val="aff1"/>
        <w:numPr>
          <w:ilvl w:val="3"/>
          <w:numId w:val="20"/>
        </w:numPr>
        <w:tabs>
          <w:tab w:val="left" w:pos="1440"/>
        </w:tabs>
        <w:spacing w:after="0" w:line="240" w:lineRule="auto"/>
        <w:ind w:left="0" w:firstLine="709"/>
        <w:rPr>
          <w:color w:val="000000"/>
          <w:szCs w:val="28"/>
        </w:rPr>
      </w:pPr>
      <w:r>
        <w:rPr>
          <w:color w:val="000000"/>
          <w:szCs w:val="28"/>
        </w:rPr>
        <w:t xml:space="preserve">документы, подтверждающие соответствие участников аукциона, предлагаемых ими товаров, работ, услуг установленным требованиям аукционной документации и условиям допуска к участию в аукционе, в частности, перечисленным </w:t>
      </w:r>
      <w:r>
        <w:rPr>
          <w:b/>
          <w:szCs w:val="28"/>
        </w:rPr>
        <w:t>в пункте 5.3.3</w:t>
      </w:r>
      <w:r>
        <w:rPr>
          <w:szCs w:val="28"/>
        </w:rPr>
        <w:t xml:space="preserve"> </w:t>
      </w:r>
      <w:r>
        <w:rPr>
          <w:color w:val="000000"/>
          <w:szCs w:val="28"/>
        </w:rPr>
        <w:t xml:space="preserve">аукционной документации. Перечень документов и порядок их оформления указываются в пунктах </w:t>
      </w:r>
      <w:r>
        <w:rPr>
          <w:b/>
          <w:szCs w:val="28"/>
        </w:rPr>
        <w:t>7.1.8, 7.3</w:t>
      </w:r>
      <w:r>
        <w:rPr>
          <w:szCs w:val="28"/>
        </w:rPr>
        <w:t xml:space="preserve"> </w:t>
      </w:r>
      <w:r>
        <w:rPr>
          <w:color w:val="000000"/>
          <w:szCs w:val="28"/>
        </w:rPr>
        <w:t>аукционной документации;</w:t>
      </w:r>
    </w:p>
    <w:p w14:paraId="07124207" w14:textId="77777777" w:rsidR="0072592D" w:rsidRDefault="00000000">
      <w:pPr>
        <w:pStyle w:val="aff1"/>
        <w:numPr>
          <w:ilvl w:val="3"/>
          <w:numId w:val="20"/>
        </w:numPr>
        <w:tabs>
          <w:tab w:val="left" w:pos="1440"/>
        </w:tabs>
        <w:spacing w:after="0" w:line="240" w:lineRule="auto"/>
        <w:ind w:left="0" w:firstLine="709"/>
        <w:rPr>
          <w:color w:val="000000"/>
          <w:szCs w:val="28"/>
        </w:rPr>
      </w:pPr>
      <w:r>
        <w:rPr>
          <w:szCs w:val="28"/>
        </w:rPr>
        <w:t>документы, подтверждающие внесение обеспечения аукционной заявки (если в извещении и аукционной документации содержится данное требование): платежное поручение о перечислении денежных средств. При представлении заявки в электронной форме платежное поручение должно быть сканировано с оригинала или копии</w:t>
      </w:r>
      <w:r>
        <w:rPr>
          <w:color w:val="000000"/>
          <w:szCs w:val="28"/>
        </w:rPr>
        <w:t>;</w:t>
      </w:r>
    </w:p>
    <w:p w14:paraId="627BAC9B" w14:textId="77777777" w:rsidR="0072592D" w:rsidRDefault="00000000">
      <w:pPr>
        <w:pStyle w:val="aff1"/>
        <w:numPr>
          <w:ilvl w:val="3"/>
          <w:numId w:val="20"/>
        </w:numPr>
        <w:tabs>
          <w:tab w:val="left" w:pos="1440"/>
        </w:tabs>
        <w:spacing w:after="0" w:line="240" w:lineRule="auto"/>
        <w:ind w:left="0" w:firstLine="709"/>
        <w:rPr>
          <w:szCs w:val="28"/>
        </w:rPr>
      </w:pPr>
      <w:r>
        <w:rPr>
          <w:color w:val="000000"/>
          <w:szCs w:val="28"/>
        </w:rPr>
        <w:t xml:space="preserve">договор простого товарищества (договор о совместной деятельности) (если в аукционе принимает участие участник, на стороне которого выступает </w:t>
      </w:r>
      <w:r>
        <w:rPr>
          <w:szCs w:val="28"/>
        </w:rPr>
        <w:t>несколько лиц). При представлении заявки на бумажном носителе копия должна быть заверена лицом, имеющим полномочия выступать от имени всех лиц на стороне участника. При представлении заявки в электронной форме документы должны быть сканированы с оригинала;</w:t>
      </w:r>
    </w:p>
    <w:p w14:paraId="3D999AA3" w14:textId="77777777" w:rsidR="0072592D" w:rsidRDefault="00000000">
      <w:pPr>
        <w:pStyle w:val="ConsPlusNormal"/>
        <w:numPr>
          <w:ilvl w:val="3"/>
          <w:numId w:val="20"/>
        </w:numPr>
        <w:ind w:left="0" w:firstLine="709"/>
        <w:jc w:val="both"/>
        <w:rPr>
          <w:sz w:val="28"/>
          <w:szCs w:val="28"/>
        </w:rPr>
      </w:pPr>
      <w:r>
        <w:rPr>
          <w:color w:val="000000"/>
          <w:sz w:val="28"/>
          <w:szCs w:val="28"/>
        </w:rPr>
        <w:t>техническое предложение</w:t>
      </w:r>
      <w:r>
        <w:rPr>
          <w:rStyle w:val="20pt"/>
          <w:sz w:val="28"/>
          <w:szCs w:val="28"/>
        </w:rPr>
        <w:t xml:space="preserve">, оформленное </w:t>
      </w:r>
      <w:r>
        <w:rPr>
          <w:color w:val="000000"/>
          <w:sz w:val="28"/>
          <w:szCs w:val="28"/>
        </w:rPr>
        <w:t xml:space="preserve">по форме № 5 к аукционной документации </w:t>
      </w:r>
      <w:r>
        <w:rPr>
          <w:rStyle w:val="20pt"/>
          <w:sz w:val="28"/>
          <w:szCs w:val="28"/>
        </w:rPr>
        <w:t xml:space="preserve">с учетом требований п. 7.5 аукционной документации. В техническом предложении участника должны быть изложены все условия, соответствующие требованиям технического задания, </w:t>
      </w:r>
      <w:r>
        <w:rPr>
          <w:color w:val="000000"/>
          <w:sz w:val="28"/>
          <w:szCs w:val="28"/>
        </w:rPr>
        <w:t>либо более выгодные для Заказчика</w:t>
      </w:r>
      <w:r>
        <w:rPr>
          <w:rStyle w:val="20pt"/>
          <w:sz w:val="28"/>
          <w:szCs w:val="28"/>
        </w:rPr>
        <w:t>;</w:t>
      </w:r>
      <w:r>
        <w:rPr>
          <w:sz w:val="28"/>
          <w:szCs w:val="28"/>
        </w:rPr>
        <w:t xml:space="preserve"> </w:t>
      </w:r>
    </w:p>
    <w:p w14:paraId="6887841C" w14:textId="10A02507" w:rsidR="00554C6D" w:rsidRPr="00400DC3" w:rsidRDefault="00000000" w:rsidP="00554C6D">
      <w:pPr>
        <w:pStyle w:val="ConsPlusNormal"/>
        <w:numPr>
          <w:ilvl w:val="3"/>
          <w:numId w:val="20"/>
        </w:numPr>
        <w:autoSpaceDE w:val="0"/>
        <w:autoSpaceDN w:val="0"/>
        <w:adjustRightInd w:val="0"/>
        <w:ind w:left="0" w:firstLine="709"/>
        <w:jc w:val="both"/>
        <w:rPr>
          <w:sz w:val="28"/>
          <w:szCs w:val="28"/>
        </w:rPr>
      </w:pPr>
      <w:r>
        <w:rPr>
          <w:sz w:val="28"/>
          <w:szCs w:val="28"/>
        </w:rPr>
        <w:t xml:space="preserve">Наименование страны происхождения поставляемого товара (при осуществлении закупки товара, в том числе поставляемого заказчику при выполнении закупаемых работ, оказании закупаемых услуг), документ, подтверждающий страну происхождения товара, предусмотренный актом Правительства Российской Федерации, принятым в </w:t>
      </w:r>
      <w:r w:rsidRPr="003831CE">
        <w:rPr>
          <w:sz w:val="28"/>
          <w:szCs w:val="28"/>
        </w:rPr>
        <w:t xml:space="preserve">соответствии с </w:t>
      </w:r>
      <w:r w:rsidRPr="003831CE">
        <w:rPr>
          <w:b/>
          <w:bCs/>
          <w:sz w:val="28"/>
          <w:szCs w:val="28"/>
        </w:rPr>
        <w:t>пунктом 1 части 8 статьи 3 Федерального закона № 223-ФЗ по форме приложения № 4</w:t>
      </w:r>
      <w:r w:rsidRPr="003831CE">
        <w:rPr>
          <w:sz w:val="28"/>
          <w:szCs w:val="28"/>
        </w:rPr>
        <w:t xml:space="preserve"> к аукционной</w:t>
      </w:r>
      <w:r>
        <w:rPr>
          <w:sz w:val="28"/>
          <w:szCs w:val="28"/>
        </w:rPr>
        <w:t xml:space="preserve"> документации</w:t>
      </w:r>
      <w:r w:rsidR="00554C6D" w:rsidRPr="00554C6D">
        <w:rPr>
          <w:sz w:val="28"/>
          <w:szCs w:val="28"/>
        </w:rPr>
        <w:t xml:space="preserve"> </w:t>
      </w:r>
      <w:r w:rsidR="00554C6D" w:rsidRPr="00EE4E4F">
        <w:rPr>
          <w:sz w:val="28"/>
          <w:szCs w:val="28"/>
        </w:rPr>
        <w:t>(указанием реестрового номера товара в реестре промышленной продукции, произведенной на территории РФ</w:t>
      </w:r>
      <w:r w:rsidR="00554C6D">
        <w:rPr>
          <w:sz w:val="28"/>
          <w:szCs w:val="28"/>
        </w:rPr>
        <w:t xml:space="preserve">, </w:t>
      </w:r>
      <w:r w:rsidR="00554C6D" w:rsidRPr="00400DC3">
        <w:rPr>
          <w:sz w:val="28"/>
          <w:szCs w:val="28"/>
        </w:rPr>
        <w:t>или в реестре промышленной продукции, произведенной на территории государства - члена Евразийского экономического союза (ЕАЭС), за исключением РФ (или порядкового номера реестровой записи единого реестра российской радиоэлектронной продукции), если иное не установлено документацией о закупке).</w:t>
      </w:r>
    </w:p>
    <w:p w14:paraId="7B680F61" w14:textId="77777777" w:rsidR="0072592D" w:rsidRDefault="0072592D">
      <w:pPr>
        <w:pStyle w:val="ConsPlusNormal"/>
        <w:ind w:left="709"/>
        <w:jc w:val="both"/>
        <w:rPr>
          <w:sz w:val="28"/>
          <w:szCs w:val="28"/>
        </w:rPr>
      </w:pPr>
    </w:p>
    <w:p w14:paraId="6222E716" w14:textId="77777777" w:rsidR="0072592D" w:rsidRDefault="00000000">
      <w:pPr>
        <w:pStyle w:val="33"/>
        <w:shd w:val="clear" w:color="auto" w:fill="auto"/>
        <w:spacing w:before="0" w:after="0" w:line="240" w:lineRule="auto"/>
        <w:jc w:val="both"/>
        <w:rPr>
          <w:b/>
          <w:sz w:val="28"/>
          <w:szCs w:val="28"/>
        </w:rPr>
      </w:pPr>
      <w:r>
        <w:rPr>
          <w:b/>
          <w:sz w:val="28"/>
          <w:szCs w:val="28"/>
        </w:rPr>
        <w:t xml:space="preserve"> Все документы, предоставленные в составе заявки, должны быть сканированы с оригинала и/или заверенных Участником закупки копий, если иное не предусмотрено аукционной документацией.</w:t>
      </w:r>
    </w:p>
    <w:p w14:paraId="700811BA" w14:textId="77777777" w:rsidR="0072592D" w:rsidRDefault="0072592D">
      <w:pPr>
        <w:pStyle w:val="33"/>
        <w:shd w:val="clear" w:color="auto" w:fill="auto"/>
        <w:spacing w:before="0" w:after="0" w:line="240" w:lineRule="auto"/>
        <w:jc w:val="both"/>
        <w:rPr>
          <w:b/>
          <w:sz w:val="28"/>
          <w:szCs w:val="28"/>
        </w:rPr>
      </w:pPr>
    </w:p>
    <w:p w14:paraId="009D0B81" w14:textId="77777777" w:rsidR="0072592D" w:rsidRDefault="00000000">
      <w:pPr>
        <w:pStyle w:val="3"/>
        <w:keepLines w:val="0"/>
        <w:numPr>
          <w:ilvl w:val="1"/>
          <w:numId w:val="20"/>
        </w:numPr>
        <w:spacing w:before="0" w:line="240" w:lineRule="auto"/>
        <w:ind w:left="0"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lastRenderedPageBreak/>
        <w:t>Подача аукционных заявок</w:t>
      </w:r>
    </w:p>
    <w:p w14:paraId="23CEFBF4" w14:textId="77777777" w:rsidR="0072592D" w:rsidRDefault="00000000">
      <w:pPr>
        <w:pStyle w:val="aff1"/>
        <w:numPr>
          <w:ilvl w:val="2"/>
          <w:numId w:val="20"/>
        </w:numPr>
        <w:spacing w:after="0" w:line="240" w:lineRule="auto"/>
        <w:ind w:left="0" w:firstLine="709"/>
        <w:rPr>
          <w:color w:val="000000"/>
          <w:szCs w:val="28"/>
        </w:rPr>
      </w:pPr>
      <w:r>
        <w:rPr>
          <w:color w:val="000000"/>
          <w:szCs w:val="28"/>
        </w:rPr>
        <w:t>Окончательная дата подачи аукционных заявок и, соответственно, дата вскрытия аукционных заявок могут быть перенесены на более поздний срок. Соответствующие изменения даты подачи аукционных заявок размещаются на сайтах. В этом случае срок действия аукционных заявок устанавливается в соответствии с пунктом 7.1.2 аукционной документации и не сокращается.</w:t>
      </w:r>
      <w:r>
        <w:rPr>
          <w:b/>
          <w:color w:val="000000"/>
          <w:szCs w:val="28"/>
        </w:rPr>
        <w:t xml:space="preserve"> </w:t>
      </w:r>
      <w:r>
        <w:rPr>
          <w:color w:val="000000"/>
          <w:szCs w:val="28"/>
        </w:rPr>
        <w:t>Продление сроков действия обеспечения аукционных заявок не требуется.</w:t>
      </w:r>
    </w:p>
    <w:p w14:paraId="56A479EF" w14:textId="77777777" w:rsidR="0072592D" w:rsidRDefault="00000000">
      <w:pPr>
        <w:pStyle w:val="aff1"/>
        <w:numPr>
          <w:ilvl w:val="2"/>
          <w:numId w:val="20"/>
        </w:numPr>
        <w:spacing w:after="0" w:line="240" w:lineRule="auto"/>
        <w:ind w:left="0" w:firstLine="709"/>
        <w:rPr>
          <w:color w:val="000000"/>
          <w:szCs w:val="28"/>
        </w:rPr>
      </w:pPr>
      <w:r>
        <w:rPr>
          <w:color w:val="000000"/>
          <w:szCs w:val="28"/>
        </w:rPr>
        <w:t>Каждый участник может подать только одну аукционную заявку. В случае если участник подает более одной аукционной заявки, а ранее поданные им аукционные заявки</w:t>
      </w:r>
      <w:r>
        <w:rPr>
          <w:b/>
          <w:color w:val="000000"/>
          <w:szCs w:val="28"/>
        </w:rPr>
        <w:t xml:space="preserve"> </w:t>
      </w:r>
      <w:r>
        <w:rPr>
          <w:color w:val="000000"/>
          <w:szCs w:val="28"/>
        </w:rPr>
        <w:t>не отозваны, все аукционные заявки</w:t>
      </w:r>
      <w:r>
        <w:rPr>
          <w:b/>
          <w:i/>
          <w:color w:val="000000"/>
          <w:szCs w:val="28"/>
        </w:rPr>
        <w:t>,</w:t>
      </w:r>
      <w:r>
        <w:rPr>
          <w:color w:val="000000"/>
          <w:szCs w:val="28"/>
        </w:rPr>
        <w:t xml:space="preserve"> представленные участником, отклоняются.</w:t>
      </w:r>
    </w:p>
    <w:p w14:paraId="7EE6B74D" w14:textId="77777777" w:rsidR="0072592D" w:rsidRDefault="00000000">
      <w:pPr>
        <w:pStyle w:val="aff1"/>
        <w:numPr>
          <w:ilvl w:val="2"/>
          <w:numId w:val="20"/>
        </w:numPr>
        <w:spacing w:after="0" w:line="240" w:lineRule="auto"/>
        <w:ind w:left="0" w:firstLine="709"/>
        <w:rPr>
          <w:color w:val="000000"/>
          <w:szCs w:val="28"/>
        </w:rPr>
      </w:pPr>
      <w:r>
        <w:rPr>
          <w:color w:val="000000"/>
          <w:szCs w:val="28"/>
        </w:rPr>
        <w:t>Заявки принимаются до истечения срока подачи заявок (за исключением бумажной части заявки при проведении аукциона в электронной форме). По истечении срока подачи заявок заявки не принимаются.</w:t>
      </w:r>
    </w:p>
    <w:p w14:paraId="7412F5A9" w14:textId="77777777" w:rsidR="0072592D" w:rsidRDefault="00000000">
      <w:pPr>
        <w:pStyle w:val="aff1"/>
        <w:numPr>
          <w:ilvl w:val="2"/>
          <w:numId w:val="20"/>
        </w:numPr>
        <w:spacing w:after="0" w:line="240" w:lineRule="auto"/>
        <w:ind w:left="0" w:firstLine="709"/>
        <w:rPr>
          <w:color w:val="000000"/>
          <w:szCs w:val="28"/>
        </w:rPr>
      </w:pPr>
      <w:r>
        <w:rPr>
          <w:bCs/>
          <w:color w:val="000000"/>
          <w:szCs w:val="28"/>
        </w:rPr>
        <w:t xml:space="preserve">Взаимодействие участников осуществляется с контактным лицом, указанным в пункте 1.1.2 аукционной документации, в пределах и в порядке, установленных аукционной документацией. Подача заявок на участие в процедуре закупки, запросов осуществляется в порядке, установленном аукционной документацией.  </w:t>
      </w:r>
    </w:p>
    <w:p w14:paraId="16675BCB" w14:textId="77777777" w:rsidR="0072592D" w:rsidRDefault="0072592D">
      <w:pPr>
        <w:pStyle w:val="aff1"/>
        <w:spacing w:after="0" w:line="240" w:lineRule="auto"/>
        <w:ind w:left="709" w:firstLine="0"/>
        <w:rPr>
          <w:color w:val="000000"/>
          <w:szCs w:val="28"/>
        </w:rPr>
      </w:pPr>
    </w:p>
    <w:p w14:paraId="163936EB" w14:textId="77777777" w:rsidR="0072592D" w:rsidRDefault="00000000">
      <w:pPr>
        <w:pStyle w:val="3"/>
        <w:keepLines w:val="0"/>
        <w:numPr>
          <w:ilvl w:val="1"/>
          <w:numId w:val="20"/>
        </w:numPr>
        <w:spacing w:before="0" w:line="240" w:lineRule="auto"/>
        <w:ind w:hanging="579"/>
        <w:jc w:val="both"/>
        <w:rPr>
          <w:rFonts w:ascii="Times New Roman" w:hAnsi="Times New Roman" w:cs="Times New Roman"/>
          <w:color w:val="000000"/>
          <w:sz w:val="28"/>
          <w:szCs w:val="28"/>
        </w:rPr>
      </w:pPr>
      <w:r>
        <w:rPr>
          <w:rFonts w:ascii="Times New Roman" w:hAnsi="Times New Roman" w:cs="Times New Roman"/>
          <w:color w:val="000000"/>
          <w:sz w:val="28"/>
          <w:szCs w:val="28"/>
        </w:rPr>
        <w:t>Аукционная заявка при проведении аукциона в электронной форме</w:t>
      </w:r>
    </w:p>
    <w:p w14:paraId="2BFC8361" w14:textId="77777777" w:rsidR="0072592D" w:rsidRDefault="00000000">
      <w:pPr>
        <w:pStyle w:val="33"/>
        <w:numPr>
          <w:ilvl w:val="2"/>
          <w:numId w:val="20"/>
        </w:numPr>
        <w:shd w:val="clear" w:color="auto" w:fill="auto"/>
        <w:tabs>
          <w:tab w:val="left" w:pos="1436"/>
        </w:tabs>
        <w:spacing w:before="0" w:after="0" w:line="240" w:lineRule="auto"/>
        <w:ind w:left="0" w:firstLine="709"/>
        <w:jc w:val="both"/>
        <w:rPr>
          <w:sz w:val="28"/>
          <w:szCs w:val="28"/>
        </w:rPr>
      </w:pPr>
      <w:r>
        <w:rPr>
          <w:sz w:val="28"/>
          <w:szCs w:val="28"/>
        </w:rPr>
        <w:t xml:space="preserve">Аукционная заявка подается в виде сканированных документов в формате </w:t>
      </w:r>
      <w:r>
        <w:rPr>
          <w:sz w:val="28"/>
          <w:szCs w:val="28"/>
          <w:lang w:val="en-US"/>
        </w:rPr>
        <w:t>pdf</w:t>
      </w:r>
      <w:r>
        <w:rPr>
          <w:sz w:val="28"/>
          <w:szCs w:val="28"/>
        </w:rPr>
        <w:t xml:space="preserve"> (требуемое разрешение при сканировании документов составляет 100-200</w:t>
      </w:r>
      <w:r>
        <w:rPr>
          <w:sz w:val="28"/>
          <w:szCs w:val="28"/>
          <w:lang w:val="en-US"/>
        </w:rPr>
        <w:t>dpi</w:t>
      </w:r>
      <w:r>
        <w:rPr>
          <w:sz w:val="28"/>
          <w:szCs w:val="28"/>
        </w:rPr>
        <w:t>), упакованных в архив или серию архивов (многотомный архив) с использованием программы-архиватора. Допускается сканирование в черно-белом режиме.</w:t>
      </w:r>
    </w:p>
    <w:p w14:paraId="1148E7F3" w14:textId="77777777" w:rsidR="0072592D" w:rsidRDefault="00000000">
      <w:pPr>
        <w:pStyle w:val="33"/>
        <w:shd w:val="clear" w:color="auto" w:fill="auto"/>
        <w:spacing w:before="0" w:after="0" w:line="240" w:lineRule="auto"/>
        <w:ind w:firstLine="709"/>
        <w:jc w:val="both"/>
        <w:rPr>
          <w:sz w:val="28"/>
          <w:szCs w:val="28"/>
        </w:rPr>
      </w:pPr>
      <w:r>
        <w:rPr>
          <w:sz w:val="28"/>
          <w:szCs w:val="28"/>
        </w:rPr>
        <w:t>Документы, входящие в состав заявки, должны соответствовать требованиям по оформлению, изложенным в аукционной документации.</w:t>
      </w:r>
    </w:p>
    <w:p w14:paraId="34F7023C" w14:textId="77777777" w:rsidR="0072592D" w:rsidRDefault="00000000">
      <w:pPr>
        <w:pStyle w:val="33"/>
        <w:shd w:val="clear" w:color="auto" w:fill="auto"/>
        <w:spacing w:before="0" w:after="0" w:line="240" w:lineRule="auto"/>
        <w:ind w:firstLine="709"/>
        <w:jc w:val="both"/>
        <w:rPr>
          <w:sz w:val="28"/>
          <w:szCs w:val="28"/>
        </w:rPr>
      </w:pPr>
      <w:r>
        <w:rPr>
          <w:sz w:val="28"/>
          <w:szCs w:val="28"/>
        </w:rPr>
        <w:t>Электронные документы, подписанные усиленной квалифицированной электронной подписью уполномоченного лица ИФНС России, направляются посредством электронной площадки в составе электронной части заявки. Необходимо использовать специальный функционал для направления электронных документов, подписанных усиленной квалификационной электронной подписью уполномоченного лица ИФНС России, при его наличии на электронной площадке.</w:t>
      </w:r>
    </w:p>
    <w:p w14:paraId="031D910A" w14:textId="77777777" w:rsidR="0072592D" w:rsidRDefault="00000000">
      <w:pPr>
        <w:pStyle w:val="33"/>
        <w:shd w:val="clear" w:color="auto" w:fill="auto"/>
        <w:spacing w:before="0" w:after="0" w:line="240" w:lineRule="auto"/>
        <w:ind w:firstLine="709"/>
        <w:jc w:val="both"/>
        <w:rPr>
          <w:sz w:val="28"/>
          <w:szCs w:val="28"/>
        </w:rPr>
      </w:pPr>
      <w:r>
        <w:rPr>
          <w:sz w:val="28"/>
          <w:szCs w:val="28"/>
        </w:rPr>
        <w:t xml:space="preserve"> Наименование архива, содержащего электронную часть аукционной заявки, должно соответствовать формату «Наименование участника Аукцион №.</w:t>
      </w:r>
      <w:proofErr w:type="spellStart"/>
      <w:r>
        <w:rPr>
          <w:sz w:val="28"/>
          <w:szCs w:val="28"/>
          <w:lang w:val="en-US"/>
        </w:rPr>
        <w:t>rar</w:t>
      </w:r>
      <w:proofErr w:type="spellEnd"/>
      <w:r>
        <w:rPr>
          <w:sz w:val="28"/>
          <w:szCs w:val="28"/>
        </w:rPr>
        <w:t xml:space="preserve"> (или .</w:t>
      </w:r>
      <w:r>
        <w:rPr>
          <w:sz w:val="28"/>
          <w:szCs w:val="28"/>
          <w:lang w:val="en-US"/>
        </w:rPr>
        <w:t>zip</w:t>
      </w:r>
      <w:r>
        <w:rPr>
          <w:sz w:val="28"/>
          <w:szCs w:val="28"/>
        </w:rPr>
        <w:t>)». Вместо набора символов «Наименование участника» указать наименование участника, а вместо символа «№» участник должен указать номер аукциона.</w:t>
      </w:r>
    </w:p>
    <w:p w14:paraId="2051ECEC" w14:textId="77777777" w:rsidR="0072592D" w:rsidRDefault="00000000">
      <w:pPr>
        <w:pStyle w:val="33"/>
        <w:shd w:val="clear" w:color="auto" w:fill="auto"/>
        <w:spacing w:before="0" w:after="0" w:line="240" w:lineRule="auto"/>
        <w:ind w:firstLine="709"/>
        <w:jc w:val="both"/>
        <w:rPr>
          <w:sz w:val="28"/>
          <w:szCs w:val="28"/>
        </w:rPr>
      </w:pPr>
      <w:r>
        <w:rPr>
          <w:sz w:val="28"/>
          <w:szCs w:val="28"/>
        </w:rPr>
        <w:t>Все файлы архива должны иметь наименование, соответствующее наименованию документов, содержащихся в них.</w:t>
      </w:r>
    </w:p>
    <w:p w14:paraId="01FAEDBC" w14:textId="77777777" w:rsidR="0072592D" w:rsidRDefault="00000000">
      <w:pPr>
        <w:pStyle w:val="af8"/>
        <w:numPr>
          <w:ilvl w:val="2"/>
          <w:numId w:val="20"/>
        </w:numPr>
        <w:ind w:left="0" w:firstLine="709"/>
        <w:rPr>
          <w:color w:val="000000"/>
          <w:sz w:val="28"/>
          <w:szCs w:val="28"/>
        </w:rPr>
      </w:pPr>
      <w:r>
        <w:rPr>
          <w:sz w:val="28"/>
          <w:szCs w:val="28"/>
        </w:rPr>
        <w:t>Для надлежащей подачи электронной части аукционной заявки на участие в аукционе участники в личном кабинете участника электронных процедур на электронной площадке на странице данного аукциона на сайте электронной площадки подают электронную часть аукционной заявки с использованием соответствующего функционала сайта электронной площадки.</w:t>
      </w:r>
    </w:p>
    <w:p w14:paraId="127F012B" w14:textId="77777777" w:rsidR="0072592D" w:rsidRDefault="00000000">
      <w:pPr>
        <w:pStyle w:val="33"/>
        <w:numPr>
          <w:ilvl w:val="2"/>
          <w:numId w:val="20"/>
        </w:numPr>
        <w:shd w:val="clear" w:color="auto" w:fill="auto"/>
        <w:tabs>
          <w:tab w:val="left" w:pos="1446"/>
        </w:tabs>
        <w:spacing w:before="0" w:after="0" w:line="240" w:lineRule="auto"/>
        <w:ind w:left="0" w:firstLine="709"/>
        <w:jc w:val="both"/>
        <w:rPr>
          <w:sz w:val="28"/>
          <w:szCs w:val="28"/>
        </w:rPr>
      </w:pPr>
      <w:r>
        <w:rPr>
          <w:sz w:val="28"/>
          <w:szCs w:val="28"/>
        </w:rPr>
        <w:t>Электронная заявка должна быть подписана электронной подписью участника.</w:t>
      </w:r>
    </w:p>
    <w:p w14:paraId="2D5C871F" w14:textId="1D75C146" w:rsidR="0072592D" w:rsidRDefault="00000000">
      <w:pPr>
        <w:pStyle w:val="af8"/>
        <w:numPr>
          <w:ilvl w:val="2"/>
          <w:numId w:val="20"/>
        </w:numPr>
        <w:ind w:left="0" w:firstLine="709"/>
        <w:rPr>
          <w:color w:val="000000"/>
          <w:sz w:val="28"/>
          <w:szCs w:val="28"/>
        </w:rPr>
      </w:pPr>
      <w:r>
        <w:rPr>
          <w:sz w:val="28"/>
          <w:szCs w:val="28"/>
        </w:rPr>
        <w:lastRenderedPageBreak/>
        <w:t xml:space="preserve">По истечении срока подачи аукционных заявок участники не имеют возможности подать </w:t>
      </w:r>
      <w:r w:rsidR="001C41E3">
        <w:rPr>
          <w:sz w:val="28"/>
          <w:szCs w:val="28"/>
        </w:rPr>
        <w:t>электронную заявку</w:t>
      </w:r>
      <w:r>
        <w:rPr>
          <w:sz w:val="28"/>
          <w:szCs w:val="28"/>
        </w:rPr>
        <w:t>.</w:t>
      </w:r>
    </w:p>
    <w:p w14:paraId="51B87917" w14:textId="77777777" w:rsidR="0072592D" w:rsidRDefault="0072592D">
      <w:pPr>
        <w:pStyle w:val="af8"/>
        <w:ind w:left="709" w:firstLine="0"/>
        <w:rPr>
          <w:color w:val="000000"/>
          <w:sz w:val="28"/>
          <w:szCs w:val="28"/>
        </w:rPr>
      </w:pPr>
    </w:p>
    <w:p w14:paraId="2D0A567A" w14:textId="77777777" w:rsidR="0072592D" w:rsidRDefault="00000000">
      <w:pPr>
        <w:pStyle w:val="3"/>
        <w:keepLines w:val="0"/>
        <w:numPr>
          <w:ilvl w:val="1"/>
          <w:numId w:val="20"/>
        </w:numPr>
        <w:spacing w:before="0" w:line="240" w:lineRule="auto"/>
        <w:ind w:hanging="579"/>
        <w:jc w:val="both"/>
        <w:rPr>
          <w:rFonts w:ascii="Times New Roman" w:hAnsi="Times New Roman" w:cs="Times New Roman"/>
          <w:color w:val="auto"/>
          <w:sz w:val="28"/>
          <w:szCs w:val="28"/>
        </w:rPr>
      </w:pPr>
      <w:r>
        <w:rPr>
          <w:rFonts w:ascii="Times New Roman" w:hAnsi="Times New Roman" w:cs="Times New Roman"/>
          <w:color w:val="auto"/>
          <w:sz w:val="28"/>
          <w:szCs w:val="28"/>
        </w:rPr>
        <w:t>Изменение и отзыв аукционных заявок</w:t>
      </w:r>
    </w:p>
    <w:p w14:paraId="00A4481D" w14:textId="77777777" w:rsidR="0072592D" w:rsidRDefault="00000000">
      <w:pPr>
        <w:pStyle w:val="aff1"/>
        <w:numPr>
          <w:ilvl w:val="2"/>
          <w:numId w:val="20"/>
        </w:numPr>
        <w:spacing w:after="0" w:line="240" w:lineRule="auto"/>
        <w:ind w:left="0" w:firstLine="709"/>
        <w:rPr>
          <w:color w:val="000000"/>
          <w:szCs w:val="28"/>
        </w:rPr>
      </w:pPr>
      <w:r>
        <w:rPr>
          <w:color w:val="000000"/>
          <w:szCs w:val="28"/>
        </w:rPr>
        <w:t>Участник вправе изменить или отозвать поданную аукционную заявку в любое время до истечения срока подачи аукционных заявок, не утрачивая права на обеспечение.</w:t>
      </w:r>
    </w:p>
    <w:p w14:paraId="396F2015" w14:textId="77777777" w:rsidR="0072592D" w:rsidRDefault="00000000">
      <w:pPr>
        <w:pStyle w:val="16"/>
        <w:numPr>
          <w:ilvl w:val="2"/>
          <w:numId w:val="20"/>
        </w:numPr>
        <w:ind w:left="0" w:firstLine="709"/>
        <w:rPr>
          <w:color w:val="000000"/>
          <w:szCs w:val="28"/>
        </w:rPr>
      </w:pPr>
      <w:r>
        <w:rPr>
          <w:color w:val="000000"/>
          <w:szCs w:val="28"/>
        </w:rPr>
        <w:t>Никакие изменения не могут быть внесены в аукционную заявку после окончания срока подачи аукционных заявок.</w:t>
      </w:r>
    </w:p>
    <w:p w14:paraId="772E8B29" w14:textId="77777777" w:rsidR="0072592D" w:rsidRDefault="00000000">
      <w:pPr>
        <w:pStyle w:val="33"/>
        <w:numPr>
          <w:ilvl w:val="2"/>
          <w:numId w:val="20"/>
        </w:numPr>
        <w:shd w:val="clear" w:color="auto" w:fill="auto"/>
        <w:tabs>
          <w:tab w:val="left" w:pos="1436"/>
        </w:tabs>
        <w:spacing w:before="0" w:after="0" w:line="240" w:lineRule="auto"/>
        <w:ind w:left="0" w:firstLine="709"/>
        <w:jc w:val="both"/>
        <w:rPr>
          <w:sz w:val="28"/>
          <w:szCs w:val="28"/>
        </w:rPr>
      </w:pPr>
      <w:r>
        <w:rPr>
          <w:sz w:val="28"/>
          <w:szCs w:val="28"/>
        </w:rPr>
        <w:t>При проведении аукциона в электронной форме на электронной площадке для изменения поданной аукционной заявки необходимо отозвать заявку путем ее удаления или перевода в состояние редактирования, внести в нее изменения, подписать электронной подписью и вновь направить на электронную площадку. Без отзыва заявки изменить ее невозможно. Для внесения изменений в поданную аукционную заявку или отзыва заявки необходимо руководствоваться нормативными документами электронной площадки, размещенными на сайте электронной площадки.</w:t>
      </w:r>
    </w:p>
    <w:p w14:paraId="4F9D9EC7" w14:textId="77777777" w:rsidR="0072592D" w:rsidRDefault="0072592D">
      <w:pPr>
        <w:pStyle w:val="a"/>
        <w:numPr>
          <w:ilvl w:val="0"/>
          <w:numId w:val="0"/>
        </w:numPr>
        <w:ind w:left="709"/>
        <w:rPr>
          <w:rFonts w:ascii="Times New Roman" w:hAnsi="Times New Roman" w:cs="Times New Roman"/>
          <w:color w:val="000000"/>
        </w:rPr>
      </w:pPr>
    </w:p>
    <w:p w14:paraId="6CE10DEF" w14:textId="77777777" w:rsidR="0072592D" w:rsidRDefault="00000000">
      <w:pPr>
        <w:pStyle w:val="3"/>
        <w:keepLines w:val="0"/>
        <w:numPr>
          <w:ilvl w:val="1"/>
          <w:numId w:val="20"/>
        </w:numPr>
        <w:spacing w:before="0" w:line="240" w:lineRule="auto"/>
        <w:ind w:hanging="579"/>
        <w:jc w:val="both"/>
        <w:rPr>
          <w:rFonts w:ascii="Times New Roman" w:hAnsi="Times New Roman" w:cs="Times New Roman"/>
          <w:color w:val="000000"/>
          <w:sz w:val="28"/>
          <w:szCs w:val="28"/>
        </w:rPr>
      </w:pPr>
      <w:r>
        <w:rPr>
          <w:rFonts w:ascii="Times New Roman" w:hAnsi="Times New Roman" w:cs="Times New Roman"/>
          <w:color w:val="000000"/>
          <w:sz w:val="28"/>
          <w:szCs w:val="28"/>
        </w:rPr>
        <w:t>Представление технического предложения</w:t>
      </w:r>
    </w:p>
    <w:p w14:paraId="10E07B45" w14:textId="77777777" w:rsidR="0072592D" w:rsidRDefault="0072592D">
      <w:pPr>
        <w:spacing w:after="0" w:line="240" w:lineRule="auto"/>
        <w:ind w:firstLine="709"/>
      </w:pPr>
    </w:p>
    <w:p w14:paraId="0EE5B9D8" w14:textId="77777777" w:rsidR="0072592D" w:rsidRDefault="00000000">
      <w:pPr>
        <w:pStyle w:val="af3"/>
        <w:numPr>
          <w:ilvl w:val="2"/>
          <w:numId w:val="20"/>
        </w:numPr>
        <w:spacing w:after="0" w:line="240" w:lineRule="auto"/>
        <w:ind w:left="0" w:firstLine="709"/>
        <w:jc w:val="both"/>
        <w:rPr>
          <w:rFonts w:ascii="Times New Roman" w:hAnsi="Times New Roman" w:cs="Times New Roman"/>
          <w:color w:val="000000"/>
          <w:sz w:val="28"/>
          <w:szCs w:val="28"/>
        </w:rPr>
      </w:pPr>
      <w:r>
        <w:rPr>
          <w:rFonts w:ascii="Times New Roman" w:hAnsi="Times New Roman" w:cs="Times New Roman"/>
          <w:color w:val="000000"/>
          <w:sz w:val="28"/>
        </w:rPr>
        <w:t>Техническое предложение участника, представляемое в составе заявки, должно соответствовать требованиям аукционной документации, технического задания и оформлено по форме № 5 к аукционной документации.</w:t>
      </w:r>
    </w:p>
    <w:p w14:paraId="1E175AA7" w14:textId="77777777" w:rsidR="0072592D" w:rsidRDefault="00000000">
      <w:pPr>
        <w:pStyle w:val="af3"/>
        <w:numPr>
          <w:ilvl w:val="2"/>
          <w:numId w:val="20"/>
        </w:numPr>
        <w:spacing w:after="0" w:line="240" w:lineRule="auto"/>
        <w:ind w:left="0" w:firstLine="709"/>
        <w:contextualSpacing w:val="0"/>
        <w:jc w:val="both"/>
        <w:rPr>
          <w:rFonts w:ascii="Times New Roman" w:hAnsi="Times New Roman" w:cs="Times New Roman"/>
          <w:color w:val="000000"/>
          <w:sz w:val="28"/>
          <w:szCs w:val="28"/>
        </w:rPr>
      </w:pPr>
      <w:r>
        <w:rPr>
          <w:rFonts w:ascii="Times New Roman" w:hAnsi="Times New Roman" w:cs="Times New Roman"/>
          <w:color w:val="000000"/>
          <w:sz w:val="28"/>
          <w:szCs w:val="28"/>
        </w:rPr>
        <w:t>Техническое предложение должно содержать все показатели и характеристики товаров, работ, услуг, условия исполнения договора, указанные в техническом задании аукционной документации. Характеристики товаров, работ, услуг должны быть изложены таким образом, чтобы при рассмотрении заявок не допускалось их неоднозначное толкование, числовые показатели при описании характеристик товаров, работ, услуг должны быть указаны в абсолютных величинах. Срок, в течение которого участник обязуется обеспечить соответствие качества товаров (работ, услуг) условиям технического задания (гарантийный срок) не должен превышать предельный срок службы товаров, эксплуатации объекта работ (услуг) при достижении показателей, указанных в техническом задании.</w:t>
      </w:r>
    </w:p>
    <w:p w14:paraId="00FD8194" w14:textId="77777777" w:rsidR="0072592D" w:rsidRDefault="00000000">
      <w:pPr>
        <w:pStyle w:val="af3"/>
        <w:numPr>
          <w:ilvl w:val="2"/>
          <w:numId w:val="20"/>
        </w:numPr>
        <w:spacing w:after="0" w:line="240" w:lineRule="auto"/>
        <w:ind w:left="0" w:firstLine="709"/>
        <w:jc w:val="both"/>
        <w:rPr>
          <w:rFonts w:ascii="Times New Roman" w:hAnsi="Times New Roman" w:cs="Times New Roman"/>
          <w:color w:val="000000"/>
          <w:sz w:val="28"/>
          <w:szCs w:val="28"/>
        </w:rPr>
      </w:pPr>
      <w:r>
        <w:rPr>
          <w:rFonts w:ascii="Times New Roman" w:hAnsi="Times New Roman" w:cs="Times New Roman"/>
          <w:sz w:val="28"/>
          <w:szCs w:val="28"/>
        </w:rPr>
        <w:t>При осуществлении закупки товара, в том числе поставляемого заказчику при выполнении закупаемых работ, оказании закупаемых услуг, техническое предложение участника должно содержать информацию о наименовании страны происхождения товара.</w:t>
      </w:r>
    </w:p>
    <w:p w14:paraId="1860B421" w14:textId="77777777" w:rsidR="0072592D" w:rsidRDefault="00000000">
      <w:pPr>
        <w:pStyle w:val="af3"/>
        <w:numPr>
          <w:ilvl w:val="2"/>
          <w:numId w:val="20"/>
        </w:numPr>
        <w:spacing w:after="0" w:line="240" w:lineRule="auto"/>
        <w:ind w:left="0" w:firstLine="709"/>
        <w:contextualSpacing w:val="0"/>
        <w:jc w:val="both"/>
        <w:rPr>
          <w:rFonts w:ascii="Times New Roman" w:hAnsi="Times New Roman" w:cs="Times New Roman"/>
          <w:color w:val="000000"/>
          <w:sz w:val="28"/>
          <w:szCs w:val="28"/>
        </w:rPr>
      </w:pPr>
      <w:r>
        <w:rPr>
          <w:rFonts w:ascii="Times New Roman" w:hAnsi="Times New Roman" w:cs="Times New Roman"/>
          <w:color w:val="000000"/>
          <w:sz w:val="28"/>
          <w:szCs w:val="28"/>
        </w:rPr>
        <w:t>Все условия аукционной заявки участника понимаются заказчиком буквально, в случае расхождений показателей, изложенных цифрами и прописью, приоритет имеют написанные прописью.</w:t>
      </w:r>
    </w:p>
    <w:p w14:paraId="50EB13A8" w14:textId="77777777" w:rsidR="0072592D" w:rsidRDefault="00000000">
      <w:pPr>
        <w:pStyle w:val="af3"/>
        <w:numPr>
          <w:ilvl w:val="2"/>
          <w:numId w:val="20"/>
        </w:numPr>
        <w:spacing w:after="0" w:line="240" w:lineRule="auto"/>
        <w:ind w:left="0" w:firstLine="709"/>
        <w:contextualSpacing w:val="0"/>
        <w:jc w:val="both"/>
        <w:rPr>
          <w:rFonts w:ascii="Times New Roman" w:hAnsi="Times New Roman" w:cs="Times New Roman"/>
          <w:color w:val="000000"/>
          <w:sz w:val="28"/>
          <w:szCs w:val="28"/>
        </w:rPr>
      </w:pPr>
      <w:r>
        <w:rPr>
          <w:rFonts w:ascii="Times New Roman" w:hAnsi="Times New Roman" w:cs="Times New Roman"/>
          <w:color w:val="000000"/>
          <w:sz w:val="28"/>
          <w:szCs w:val="28"/>
        </w:rPr>
        <w:t>В случае поставки товаров в техническом предложении должны быть указаны наименования, марки (при наличии), модели предлагаемого товара по каждой номенклатурной позиции.</w:t>
      </w:r>
    </w:p>
    <w:p w14:paraId="655DE5D0" w14:textId="77777777" w:rsidR="0072592D" w:rsidRDefault="00000000">
      <w:pPr>
        <w:pStyle w:val="af3"/>
        <w:numPr>
          <w:ilvl w:val="2"/>
          <w:numId w:val="20"/>
        </w:numPr>
        <w:spacing w:after="0" w:line="240" w:lineRule="auto"/>
        <w:ind w:left="0" w:firstLine="709"/>
        <w:contextualSpacing w:val="0"/>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Если участником аукциона предлагается эквивалентный товар, участник в техническом предложении должен указать по каждому наименованию эквивалентного товара марку (при наличии), модель, производителя, конкретные </w:t>
      </w:r>
      <w:r>
        <w:rPr>
          <w:rFonts w:ascii="Times New Roman" w:hAnsi="Times New Roman" w:cs="Times New Roman"/>
          <w:color w:val="000000"/>
          <w:sz w:val="28"/>
          <w:szCs w:val="28"/>
        </w:rPr>
        <w:lastRenderedPageBreak/>
        <w:t>характеристики и их значения, соответствующие требованиям документации. В случае непредставления указанной информации товар не будет рассматриваться как эквивалентный.</w:t>
      </w:r>
    </w:p>
    <w:p w14:paraId="5E46538C" w14:textId="77777777" w:rsidR="0072592D" w:rsidRDefault="0072592D">
      <w:pPr>
        <w:pStyle w:val="af3"/>
        <w:spacing w:after="0" w:line="240" w:lineRule="auto"/>
        <w:ind w:left="0" w:firstLine="709"/>
        <w:jc w:val="both"/>
        <w:rPr>
          <w:rFonts w:ascii="Times New Roman" w:hAnsi="Times New Roman" w:cs="Times New Roman"/>
          <w:color w:val="000000"/>
          <w:sz w:val="28"/>
          <w:szCs w:val="28"/>
        </w:rPr>
      </w:pPr>
    </w:p>
    <w:p w14:paraId="4B000CC8" w14:textId="77777777" w:rsidR="0072592D" w:rsidRDefault="00000000" w:rsidP="005F5F99">
      <w:pPr>
        <w:pStyle w:val="20"/>
        <w:numPr>
          <w:ilvl w:val="0"/>
          <w:numId w:val="20"/>
        </w:numPr>
        <w:spacing w:before="0" w:after="0"/>
        <w:ind w:hanging="734"/>
        <w:jc w:val="both"/>
        <w:rPr>
          <w:rFonts w:cs="Times New Roman"/>
          <w:i w:val="0"/>
          <w:color w:val="000000"/>
        </w:rPr>
      </w:pPr>
      <w:r>
        <w:rPr>
          <w:rFonts w:cs="Times New Roman"/>
          <w:i w:val="0"/>
          <w:color w:val="000000"/>
        </w:rPr>
        <w:t>Заключение договора</w:t>
      </w:r>
    </w:p>
    <w:p w14:paraId="5BF73636" w14:textId="77777777" w:rsidR="0072592D" w:rsidRDefault="00000000" w:rsidP="003831CE">
      <w:pPr>
        <w:pStyle w:val="af3"/>
        <w:numPr>
          <w:ilvl w:val="1"/>
          <w:numId w:val="20"/>
        </w:numPr>
        <w:spacing w:after="0" w:line="240" w:lineRule="auto"/>
        <w:ind w:hanging="247"/>
        <w:contextualSpacing w:val="0"/>
        <w:rPr>
          <w:rFonts w:ascii="Times New Roman" w:hAnsi="Times New Roman" w:cs="Times New Roman"/>
          <w:color w:val="000000"/>
          <w:sz w:val="28"/>
          <w:szCs w:val="28"/>
        </w:rPr>
      </w:pPr>
      <w:r>
        <w:rPr>
          <w:rFonts w:ascii="Times New Roman" w:hAnsi="Times New Roman" w:cs="Times New Roman"/>
          <w:color w:val="000000"/>
          <w:sz w:val="28"/>
          <w:szCs w:val="28"/>
        </w:rPr>
        <w:t>Заключение Договора</w:t>
      </w:r>
    </w:p>
    <w:p w14:paraId="35E7A27D" w14:textId="77777777" w:rsidR="0072592D" w:rsidRDefault="00000000">
      <w:pPr>
        <w:pStyle w:val="af3"/>
        <w:numPr>
          <w:ilvl w:val="2"/>
          <w:numId w:val="20"/>
        </w:numPr>
        <w:spacing w:after="0" w:line="240" w:lineRule="auto"/>
        <w:ind w:left="0" w:firstLine="709"/>
        <w:contextualSpacing w:val="0"/>
        <w:jc w:val="both"/>
        <w:rPr>
          <w:rFonts w:ascii="Times New Roman" w:hAnsi="Times New Roman" w:cs="Times New Roman"/>
          <w:color w:val="000000"/>
          <w:sz w:val="28"/>
          <w:szCs w:val="28"/>
        </w:rPr>
      </w:pPr>
      <w:r>
        <w:rPr>
          <w:rFonts w:ascii="Times New Roman" w:hAnsi="Times New Roman" w:cs="Times New Roman"/>
          <w:color w:val="000000"/>
          <w:sz w:val="28"/>
          <w:szCs w:val="28"/>
        </w:rPr>
        <w:t>Положения договора (условия и цена) не могут быть изменены по сравнению с аукционной документацией и аукционной заявкой победителя аукциона, за исключением случаев, предусмотренных аукционной документацией. При невыполнении победителем аукциона требований данного пункта он признается уклонившимся от заключения договора. Договор в таком случае может быть заключен с участником, сделавшим предпоследнее предложение о цене, с учетом требований данного пункта.</w:t>
      </w:r>
    </w:p>
    <w:p w14:paraId="12516C55" w14:textId="77777777" w:rsidR="0072592D" w:rsidRDefault="00000000">
      <w:pPr>
        <w:pStyle w:val="af3"/>
        <w:numPr>
          <w:ilvl w:val="2"/>
          <w:numId w:val="20"/>
        </w:numPr>
        <w:spacing w:after="0" w:line="240" w:lineRule="auto"/>
        <w:ind w:left="0" w:firstLine="709"/>
        <w:contextualSpacing w:val="0"/>
        <w:jc w:val="both"/>
        <w:rPr>
          <w:rFonts w:ascii="Times New Roman" w:hAnsi="Times New Roman" w:cs="Times New Roman"/>
          <w:color w:val="000000"/>
          <w:sz w:val="28"/>
          <w:szCs w:val="28"/>
        </w:rPr>
      </w:pPr>
      <w:r>
        <w:rPr>
          <w:rFonts w:ascii="Times New Roman" w:hAnsi="Times New Roman" w:cs="Times New Roman"/>
          <w:sz w:val="28"/>
          <w:szCs w:val="28"/>
        </w:rPr>
        <w:t xml:space="preserve">Договор заключается в соответствии с законодательством Российской Федерации, требованиями аукционной документации согласно приложению № 6 к аукционной документации в срок, не превышающий </w:t>
      </w:r>
      <w:r>
        <w:rPr>
          <w:rFonts w:ascii="Times New Roman" w:hAnsi="Times New Roman" w:cs="Times New Roman"/>
          <w:sz w:val="28"/>
          <w:szCs w:val="28"/>
        </w:rPr>
        <w:br/>
        <w:t>20 (двадцать) календарных дней с даты проведения аукциона. Под датой проведения аукциона в настоящем пункте документации понимается дата опубликования информации об итогах аукциона на сайтах. При этом договор не может быть заключен ранее 10 (десяти) календарных</w:t>
      </w:r>
      <w:r>
        <w:rPr>
          <w:rFonts w:ascii="Times New Roman" w:hAnsi="Times New Roman" w:cs="Times New Roman"/>
          <w:sz w:val="28"/>
        </w:rPr>
        <w:t xml:space="preserve"> дней</w:t>
      </w:r>
      <w:r>
        <w:rPr>
          <w:rFonts w:ascii="Times New Roman" w:hAnsi="Times New Roman" w:cs="Times New Roman"/>
          <w:sz w:val="28"/>
          <w:szCs w:val="28"/>
        </w:rPr>
        <w:t xml:space="preserve"> с даты опубликования информации об итогах аукциона на сайтах. В случаях, когда в соответствии с законодательством Российской Федерации для заключения договора необходимо </w:t>
      </w:r>
      <w:r>
        <w:rPr>
          <w:rFonts w:ascii="Times New Roman" w:hAnsi="Times New Roman" w:cs="Times New Roman"/>
          <w:color w:val="000000"/>
          <w:sz w:val="28"/>
          <w:szCs w:val="28"/>
        </w:rPr>
        <w:t>его одобрение органом управления заказчика, согласование с государственными или иными органами, учреждениями, а также в случаях, когда действия (бездействие) заказчика при осуществлении закупки обжалуется в антимонопольном органе либо в судебном порядке, срок заключения договора исчисляется со дня одобрения заключения договора органом управления заказчика, согласования государственными или иными органами, учреждениями, вступления в силу решения антимонопольного органа или судебного акта, предусматривающего заключение договора.</w:t>
      </w:r>
    </w:p>
    <w:p w14:paraId="58B5A0F7" w14:textId="77777777" w:rsidR="0072592D" w:rsidRDefault="00000000">
      <w:pPr>
        <w:pStyle w:val="af3"/>
        <w:spacing w:line="320" w:lineRule="exact"/>
        <w:ind w:left="0" w:firstLine="709"/>
        <w:jc w:val="both"/>
        <w:rPr>
          <w:rFonts w:ascii="Times New Roman" w:hAnsi="Times New Roman" w:cs="Times New Roman"/>
          <w:color w:val="000000"/>
          <w:sz w:val="28"/>
          <w:szCs w:val="28"/>
        </w:rPr>
      </w:pPr>
      <w:r>
        <w:rPr>
          <w:rFonts w:ascii="Times New Roman" w:hAnsi="Times New Roman" w:cs="Times New Roman"/>
          <w:sz w:val="28"/>
          <w:szCs w:val="28"/>
        </w:rPr>
        <w:t>Участник аукциона, с которым заключается договор, обязан заключить договор на условиях аукционной документации, аукционной заявки. Договор заключается по цене, предложенной победителем аукциона при проведении аукциона. Стоимость договора, заключаемого с участником закупки, в том числе с победителем, не являющимся плательщиком НДС, указывается с учетом применяемой таким участником системы налогообложения</w:t>
      </w:r>
      <w:r>
        <w:rPr>
          <w:rFonts w:ascii="Times New Roman" w:hAnsi="Times New Roman" w:cs="Times New Roman"/>
          <w:color w:val="000000"/>
          <w:sz w:val="28"/>
          <w:szCs w:val="28"/>
        </w:rPr>
        <w:t>. По согласованию сторон договор может быть заключен с победителем, участником, с которым заключается договор, по цене ниже, чем указана в его предложении о цене без изменения остальных условий договора.</w:t>
      </w:r>
    </w:p>
    <w:p w14:paraId="4AED0463" w14:textId="77777777" w:rsidR="0072592D" w:rsidRDefault="00000000">
      <w:pPr>
        <w:pStyle w:val="af3"/>
        <w:numPr>
          <w:ilvl w:val="2"/>
          <w:numId w:val="20"/>
        </w:numPr>
        <w:spacing w:after="0" w:line="240" w:lineRule="auto"/>
        <w:ind w:left="0" w:firstLine="709"/>
        <w:contextualSpacing w:val="0"/>
        <w:jc w:val="both"/>
        <w:rPr>
          <w:rFonts w:ascii="Times New Roman" w:hAnsi="Times New Roman" w:cs="Times New Roman"/>
          <w:color w:val="000000"/>
          <w:sz w:val="28"/>
          <w:szCs w:val="28"/>
        </w:rPr>
      </w:pPr>
      <w:r>
        <w:rPr>
          <w:rFonts w:ascii="Times New Roman" w:hAnsi="Times New Roman" w:cs="Times New Roman"/>
          <w:color w:val="000000"/>
          <w:sz w:val="28"/>
          <w:szCs w:val="28"/>
        </w:rPr>
        <w:t>Договор по результатам аукциона заключается с использованием программно-аппаратных средств электронной площадки и должен быть подписан электронной подписью лица, имеющего право действовать от имени соответственно участника аукциона, с которым заключается договор.</w:t>
      </w:r>
    </w:p>
    <w:p w14:paraId="01CE2FF2" w14:textId="77777777" w:rsidR="0072592D" w:rsidRDefault="00000000">
      <w:pPr>
        <w:pStyle w:val="af3"/>
        <w:numPr>
          <w:ilvl w:val="2"/>
          <w:numId w:val="20"/>
        </w:numPr>
        <w:spacing w:after="0" w:line="240" w:lineRule="auto"/>
        <w:ind w:left="0" w:firstLine="709"/>
        <w:contextualSpacing w:val="0"/>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Заказчик в течение 7 (семи) рабочих дней с даты размещения итогового протокола на сайтах, а в случае, если договор заключается с единственным участником, допущенным к участию в аукционе (в случае, если принято решение о заключении договора с таким участником) – с даты определения цены, направляет </w:t>
      </w:r>
      <w:r>
        <w:rPr>
          <w:rFonts w:ascii="Times New Roman" w:hAnsi="Times New Roman" w:cs="Times New Roman"/>
          <w:color w:val="000000"/>
          <w:sz w:val="28"/>
          <w:szCs w:val="28"/>
        </w:rPr>
        <w:lastRenderedPageBreak/>
        <w:t>участнику аукциона, с которым заключается договор, проект договора с использованием программно-аппаратных средств электронной площадки.</w:t>
      </w:r>
    </w:p>
    <w:p w14:paraId="5E12128E" w14:textId="77777777" w:rsidR="0072592D" w:rsidRDefault="00000000">
      <w:pPr>
        <w:pStyle w:val="af3"/>
        <w:numPr>
          <w:ilvl w:val="2"/>
          <w:numId w:val="20"/>
        </w:numPr>
        <w:spacing w:after="0" w:line="240" w:lineRule="auto"/>
        <w:ind w:left="0" w:firstLine="709"/>
        <w:contextualSpacing w:val="0"/>
        <w:jc w:val="both"/>
        <w:rPr>
          <w:rFonts w:ascii="Times New Roman" w:hAnsi="Times New Roman" w:cs="Times New Roman"/>
          <w:color w:val="000000"/>
          <w:sz w:val="28"/>
          <w:szCs w:val="28"/>
        </w:rPr>
      </w:pPr>
      <w:r>
        <w:rPr>
          <w:rFonts w:ascii="Times New Roman" w:hAnsi="Times New Roman" w:cs="Times New Roman"/>
          <w:color w:val="000000"/>
          <w:sz w:val="28"/>
          <w:szCs w:val="28"/>
        </w:rPr>
        <w:t>Участник аукциона, с которым заключается договор, должен предоставить обеспечение исполнения договора (если требование об обеспечении исполнения договора установлено в аукционной документации), иные документы, если документацией предусмотрено их представление на этапе заключения договора и подписанный со своей стороны на договор не позднее 5 (пяти)</w:t>
      </w:r>
      <w:r>
        <w:rPr>
          <w:rFonts w:ascii="Times New Roman" w:hAnsi="Times New Roman" w:cs="Times New Roman"/>
          <w:b/>
          <w:bCs/>
          <w:i/>
          <w:iCs/>
          <w:color w:val="000000"/>
          <w:sz w:val="28"/>
          <w:szCs w:val="28"/>
        </w:rPr>
        <w:t xml:space="preserve"> </w:t>
      </w:r>
      <w:r>
        <w:rPr>
          <w:rFonts w:ascii="Times New Roman" w:hAnsi="Times New Roman" w:cs="Times New Roman"/>
          <w:color w:val="000000"/>
          <w:sz w:val="28"/>
          <w:szCs w:val="28"/>
        </w:rPr>
        <w:t>календарных дней с даты получения проекта договора от заказчика. Участник аукциона, с которым заключается договор, должен при заключении договора по требованию заказчика представить документы, подтверждающие полномочия лица, подписавшего договор. В случае непредставления подписанного договора, перечисленных документов в установленный срок, участник признается уклонившимся от заключения договора, если иное не предусмотрено аукционной документацией.</w:t>
      </w:r>
    </w:p>
    <w:p w14:paraId="765EC1E7" w14:textId="77777777" w:rsidR="0072592D" w:rsidRDefault="00000000">
      <w:pPr>
        <w:pStyle w:val="af3"/>
        <w:numPr>
          <w:ilvl w:val="2"/>
          <w:numId w:val="20"/>
        </w:numPr>
        <w:spacing w:after="0" w:line="240" w:lineRule="auto"/>
        <w:ind w:left="0" w:firstLine="709"/>
        <w:contextualSpacing w:val="0"/>
        <w:jc w:val="both"/>
        <w:rPr>
          <w:rFonts w:ascii="Times New Roman" w:hAnsi="Times New Roman" w:cs="Times New Roman"/>
          <w:color w:val="000000"/>
          <w:sz w:val="28"/>
          <w:szCs w:val="28"/>
        </w:rPr>
      </w:pPr>
      <w:r>
        <w:rPr>
          <w:rFonts w:ascii="Times New Roman" w:hAnsi="Times New Roman" w:cs="Times New Roman"/>
          <w:color w:val="000000"/>
          <w:sz w:val="28"/>
          <w:szCs w:val="28"/>
        </w:rPr>
        <w:t>В случае наличия разногласий по проекту договора, участник аукциона, с которым заключается договор, составляет протокол разногласий с указанием замечаний к положениям проекта договора, не соответствующим извещению, аукционной документации и аукционной заявке участника, с указанием соответствующих положений этих документов. Протокол разногласий направляется заказчику с использованием программно-аппаратных средств электронной площадки в течение 5 (пяти) дней с даты получения проекта договора от заказчика.</w:t>
      </w:r>
    </w:p>
    <w:p w14:paraId="2C41B67A" w14:textId="77777777" w:rsidR="0072592D" w:rsidRDefault="00000000">
      <w:pPr>
        <w:pStyle w:val="af3"/>
        <w:numPr>
          <w:ilvl w:val="2"/>
          <w:numId w:val="20"/>
        </w:numPr>
        <w:spacing w:after="0" w:line="240" w:lineRule="auto"/>
        <w:ind w:left="0" w:firstLine="709"/>
        <w:contextualSpacing w:val="0"/>
        <w:jc w:val="both"/>
        <w:rPr>
          <w:rFonts w:ascii="Times New Roman" w:hAnsi="Times New Roman" w:cs="Times New Roman"/>
          <w:color w:val="000000"/>
          <w:sz w:val="28"/>
          <w:szCs w:val="28"/>
        </w:rPr>
      </w:pPr>
      <w:r>
        <w:rPr>
          <w:rFonts w:ascii="Times New Roman" w:hAnsi="Times New Roman" w:cs="Times New Roman"/>
          <w:color w:val="000000"/>
          <w:sz w:val="28"/>
          <w:szCs w:val="28"/>
        </w:rPr>
        <w:t>Заказчик рассматривает протокол разногласий и направляет посредством программно-аппаратных средств электронной площадки участнику, с которым заключается договор, доработанный проект договора либо повторно направляет проект договора с указанием причин отказа учесть полностью или частично содержащиеся в протоколе разногласий замечания.</w:t>
      </w:r>
    </w:p>
    <w:p w14:paraId="70022E06" w14:textId="77777777" w:rsidR="0072592D" w:rsidRDefault="00000000">
      <w:pPr>
        <w:pStyle w:val="af3"/>
        <w:numPr>
          <w:ilvl w:val="2"/>
          <w:numId w:val="20"/>
        </w:numPr>
        <w:spacing w:after="0" w:line="240" w:lineRule="auto"/>
        <w:ind w:left="0" w:firstLine="709"/>
        <w:contextualSpacing w:val="0"/>
        <w:jc w:val="both"/>
        <w:rPr>
          <w:rFonts w:ascii="Times New Roman" w:hAnsi="Times New Roman" w:cs="Times New Roman"/>
          <w:color w:val="000000"/>
          <w:sz w:val="28"/>
          <w:szCs w:val="28"/>
        </w:rPr>
      </w:pPr>
      <w:r>
        <w:rPr>
          <w:rFonts w:ascii="Times New Roman" w:hAnsi="Times New Roman" w:cs="Times New Roman"/>
          <w:color w:val="000000"/>
          <w:sz w:val="28"/>
          <w:szCs w:val="28"/>
        </w:rPr>
        <w:t>В течение 1 (одного) рабочего дня с даты получения документов, указанных в пункте 8.1.7 аукционной документации, участник аукциона, с которым заключается договор, представляет заказчику подписанный со своей стороны договор, обеспечение исполнения договора (если требование об обеспечении исполнения договора установлено в аукционной документации), иные документы, если документацией предусмотрено их представление на этапе заключения договора, посредством использования программно-аппаратных средств электронной площадки.</w:t>
      </w:r>
    </w:p>
    <w:p w14:paraId="1EAC95DE" w14:textId="77777777" w:rsidR="0072592D" w:rsidRDefault="00000000">
      <w:pPr>
        <w:pStyle w:val="af3"/>
        <w:numPr>
          <w:ilvl w:val="2"/>
          <w:numId w:val="20"/>
        </w:numPr>
        <w:spacing w:after="0" w:line="240" w:lineRule="auto"/>
        <w:ind w:left="0" w:firstLine="709"/>
        <w:contextualSpacing w:val="0"/>
        <w:jc w:val="both"/>
        <w:rPr>
          <w:rFonts w:ascii="Times New Roman" w:hAnsi="Times New Roman" w:cs="Times New Roman"/>
          <w:color w:val="000000"/>
          <w:sz w:val="28"/>
          <w:szCs w:val="28"/>
        </w:rPr>
      </w:pPr>
      <w:r>
        <w:rPr>
          <w:rFonts w:ascii="Times New Roman" w:hAnsi="Times New Roman" w:cs="Times New Roman"/>
          <w:color w:val="000000"/>
          <w:sz w:val="28"/>
          <w:szCs w:val="28"/>
        </w:rPr>
        <w:t>В случае непредставления в установленный аукционной документацией срок подписанного договора, обеспечения исполнения договора (если требование об обеспечении исполнения договора установлено в аукционной документации), документов, представление которых предусмотрено аукционной документацией на этапе заключения договора либо протокола разногласий, участник признается уклонившимся от заключения договора, если иное не предусмотрено аукционной документацией.</w:t>
      </w:r>
    </w:p>
    <w:p w14:paraId="5DFE1886" w14:textId="77777777" w:rsidR="0072592D" w:rsidRDefault="00000000">
      <w:pPr>
        <w:pStyle w:val="af3"/>
        <w:numPr>
          <w:ilvl w:val="2"/>
          <w:numId w:val="20"/>
        </w:numPr>
        <w:spacing w:after="0" w:line="240" w:lineRule="auto"/>
        <w:ind w:left="0" w:firstLine="709"/>
        <w:contextualSpacing w:val="0"/>
        <w:jc w:val="both"/>
        <w:rPr>
          <w:rFonts w:ascii="Times New Roman" w:hAnsi="Times New Roman" w:cs="Times New Roman"/>
          <w:color w:val="000000"/>
          <w:sz w:val="28"/>
          <w:szCs w:val="28"/>
        </w:rPr>
      </w:pPr>
      <w:r>
        <w:rPr>
          <w:rFonts w:ascii="Times New Roman" w:hAnsi="Times New Roman" w:cs="Times New Roman"/>
          <w:color w:val="000000"/>
          <w:sz w:val="28"/>
          <w:szCs w:val="28"/>
        </w:rPr>
        <w:t>В случае если победитель аукциона уклоняется от подписания договора в установленные сроки, договор может быть заключен с участником, аукционной заявке которого присвоен второй номер.</w:t>
      </w:r>
    </w:p>
    <w:p w14:paraId="77FFB354" w14:textId="77777777" w:rsidR="0072592D" w:rsidRDefault="00000000">
      <w:pPr>
        <w:pStyle w:val="af3"/>
        <w:numPr>
          <w:ilvl w:val="2"/>
          <w:numId w:val="20"/>
        </w:numPr>
        <w:spacing w:after="0" w:line="240" w:lineRule="auto"/>
        <w:ind w:left="0" w:firstLine="709"/>
        <w:contextualSpacing w:val="0"/>
        <w:jc w:val="both"/>
        <w:rPr>
          <w:rFonts w:ascii="Times New Roman" w:hAnsi="Times New Roman" w:cs="Times New Roman"/>
          <w:color w:val="000000"/>
          <w:sz w:val="28"/>
          <w:szCs w:val="28"/>
        </w:rPr>
      </w:pPr>
      <w:r>
        <w:rPr>
          <w:rFonts w:ascii="Times New Roman" w:hAnsi="Times New Roman" w:cs="Times New Roman"/>
          <w:color w:val="000000"/>
          <w:sz w:val="28"/>
          <w:szCs w:val="28"/>
        </w:rPr>
        <w:lastRenderedPageBreak/>
        <w:t xml:space="preserve">В случае признания победителя аукциона уклонившимся от заключения договора, договор может быть заключен с участником аукциона, заявке которого присвоен второй номер. </w:t>
      </w:r>
    </w:p>
    <w:p w14:paraId="278F97E0" w14:textId="77777777" w:rsidR="0072592D" w:rsidRDefault="00000000">
      <w:pPr>
        <w:pStyle w:val="af3"/>
        <w:numPr>
          <w:ilvl w:val="2"/>
          <w:numId w:val="20"/>
        </w:numPr>
        <w:spacing w:after="0" w:line="240" w:lineRule="auto"/>
        <w:ind w:left="0" w:firstLine="709"/>
        <w:contextualSpacing w:val="0"/>
        <w:jc w:val="both"/>
        <w:rPr>
          <w:rFonts w:ascii="Times New Roman" w:hAnsi="Times New Roman" w:cs="Times New Roman"/>
          <w:color w:val="000000"/>
          <w:sz w:val="28"/>
          <w:szCs w:val="28"/>
        </w:rPr>
      </w:pPr>
      <w:r>
        <w:rPr>
          <w:rFonts w:ascii="Times New Roman" w:hAnsi="Times New Roman" w:cs="Times New Roman"/>
          <w:color w:val="000000"/>
          <w:sz w:val="28"/>
          <w:szCs w:val="28"/>
        </w:rPr>
        <w:t>Если заказчик отказался от заключения договора с победителем аукциона в связи с тем, что победитель не соответствует требованиям, указанным в аукционной документации, и (или) предоставил недостоверную информацию в отношении своего соответствия таким требованиям, заказчик вправе заключить договор с участником, аукционной заявке которого присвоен второй номер.</w:t>
      </w:r>
    </w:p>
    <w:p w14:paraId="4AC237AD" w14:textId="77777777" w:rsidR="0072592D" w:rsidRDefault="00000000">
      <w:pPr>
        <w:pStyle w:val="af3"/>
        <w:numPr>
          <w:ilvl w:val="2"/>
          <w:numId w:val="20"/>
        </w:numPr>
        <w:spacing w:after="0" w:line="240" w:lineRule="auto"/>
        <w:ind w:left="0" w:firstLine="709"/>
        <w:contextualSpacing w:val="0"/>
        <w:jc w:val="both"/>
        <w:rPr>
          <w:rFonts w:ascii="Times New Roman" w:hAnsi="Times New Roman" w:cs="Times New Roman"/>
          <w:color w:val="000000"/>
          <w:sz w:val="28"/>
          <w:szCs w:val="28"/>
        </w:rPr>
      </w:pPr>
      <w:r>
        <w:rPr>
          <w:rFonts w:ascii="Times New Roman" w:hAnsi="Times New Roman" w:cs="Times New Roman"/>
          <w:color w:val="000000"/>
          <w:sz w:val="28"/>
          <w:szCs w:val="28"/>
        </w:rPr>
        <w:t>Участник, аукционной заявке которого присвоен второй номер, в случаях, установленных пунктами 8.1.10 - 8.1.12 аукционной документации, заключает договор на условиях аукционной документации и своей заявки. Такой участник должен представить обеспечение исполнения договора (если требование об обеспечении исполнения договора установлено в аукционной документации), иные документы, если документацией предусмотрено их представление на этапе заключения договора, подписанный со своей стороны договор на электронной площадке не позднее 5</w:t>
      </w:r>
      <w:r>
        <w:rPr>
          <w:rFonts w:ascii="Times New Roman" w:hAnsi="Times New Roman" w:cs="Times New Roman"/>
          <w:b/>
          <w:bCs/>
          <w:i/>
          <w:iCs/>
          <w:color w:val="000000"/>
          <w:sz w:val="28"/>
          <w:szCs w:val="28"/>
        </w:rPr>
        <w:t xml:space="preserve"> </w:t>
      </w:r>
      <w:r>
        <w:rPr>
          <w:rFonts w:ascii="Times New Roman" w:hAnsi="Times New Roman" w:cs="Times New Roman"/>
          <w:color w:val="000000"/>
          <w:sz w:val="28"/>
          <w:szCs w:val="28"/>
        </w:rPr>
        <w:t>(пяти)</w:t>
      </w:r>
      <w:r>
        <w:rPr>
          <w:rFonts w:ascii="Times New Roman" w:hAnsi="Times New Roman" w:cs="Times New Roman"/>
          <w:b/>
          <w:bCs/>
          <w:i/>
          <w:iCs/>
          <w:color w:val="000000"/>
          <w:sz w:val="28"/>
          <w:szCs w:val="28"/>
        </w:rPr>
        <w:t xml:space="preserve"> </w:t>
      </w:r>
      <w:r>
        <w:rPr>
          <w:rFonts w:ascii="Times New Roman" w:hAnsi="Times New Roman" w:cs="Times New Roman"/>
          <w:color w:val="000000"/>
          <w:sz w:val="28"/>
          <w:szCs w:val="28"/>
        </w:rPr>
        <w:t>календарных дней с даты получения проекта договора от заказчика, а также по требованию заказчика представить документы, подтверждающие полномочия лица, подписавшего договор.</w:t>
      </w:r>
    </w:p>
    <w:p w14:paraId="17DED6BF" w14:textId="77777777" w:rsidR="0072592D" w:rsidRDefault="00000000">
      <w:pPr>
        <w:pStyle w:val="af3"/>
        <w:numPr>
          <w:ilvl w:val="2"/>
          <w:numId w:val="20"/>
        </w:numPr>
        <w:spacing w:after="0" w:line="240" w:lineRule="auto"/>
        <w:ind w:left="0" w:firstLine="709"/>
        <w:contextualSpacing w:val="0"/>
        <w:jc w:val="both"/>
        <w:rPr>
          <w:rFonts w:ascii="Times New Roman" w:hAnsi="Times New Roman" w:cs="Times New Roman"/>
          <w:color w:val="000000"/>
          <w:sz w:val="28"/>
          <w:szCs w:val="28"/>
        </w:rPr>
      </w:pPr>
      <w:r>
        <w:rPr>
          <w:rFonts w:ascii="Times New Roman" w:hAnsi="Times New Roman" w:cs="Times New Roman"/>
          <w:color w:val="000000"/>
          <w:sz w:val="28"/>
          <w:szCs w:val="28"/>
        </w:rPr>
        <w:t>Срок выполнения обязательств по договору определяется на основании требований аукционной документации.</w:t>
      </w:r>
    </w:p>
    <w:p w14:paraId="5AE10A44" w14:textId="77777777" w:rsidR="0072592D" w:rsidRDefault="00000000">
      <w:pPr>
        <w:pStyle w:val="af3"/>
        <w:numPr>
          <w:ilvl w:val="2"/>
          <w:numId w:val="20"/>
        </w:numPr>
        <w:spacing w:after="0" w:line="240" w:lineRule="auto"/>
        <w:ind w:left="0" w:firstLine="709"/>
        <w:contextualSpacing w:val="0"/>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В любой момент до заключения договора, заказчик вправе отказаться от заключения договора с </w:t>
      </w:r>
      <w:r>
        <w:rPr>
          <w:rFonts w:ascii="Times New Roman" w:hAnsi="Times New Roman" w:cs="Times New Roman"/>
          <w:color w:val="000000"/>
          <w:spacing w:val="-2"/>
          <w:sz w:val="28"/>
          <w:szCs w:val="28"/>
        </w:rPr>
        <w:t xml:space="preserve">победителем (участником, сделавшим предпоследнее предложение о цене (в случае если победитель признан уклонившимся от заключения договора) </w:t>
      </w:r>
      <w:r>
        <w:rPr>
          <w:rFonts w:ascii="Times New Roman" w:hAnsi="Times New Roman" w:cs="Times New Roman"/>
          <w:color w:val="000000"/>
          <w:sz w:val="28"/>
          <w:szCs w:val="28"/>
        </w:rPr>
        <w:t>в случае установления его несоответствия требованиям аукционной документации или в связи с предоставлением участником недостоверной информации о своем соответствии таким требованиям.</w:t>
      </w:r>
    </w:p>
    <w:p w14:paraId="0653CB57" w14:textId="77777777" w:rsidR="0072592D" w:rsidRDefault="00000000">
      <w:pPr>
        <w:pStyle w:val="af3"/>
        <w:spacing w:line="320" w:lineRule="exact"/>
        <w:ind w:left="0"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В случае отказа от заключения договора с победителем по вышеуказанным основаниям, договор может быть заключен с участником, аукционной заявке которого присвоен второй номер.</w:t>
      </w:r>
    </w:p>
    <w:p w14:paraId="57AC8D04" w14:textId="77777777" w:rsidR="0072592D" w:rsidRDefault="00000000">
      <w:pPr>
        <w:pStyle w:val="af3"/>
        <w:numPr>
          <w:ilvl w:val="2"/>
          <w:numId w:val="20"/>
        </w:numPr>
        <w:spacing w:after="0" w:line="240" w:lineRule="auto"/>
        <w:ind w:left="0" w:firstLine="709"/>
        <w:contextualSpacing w:val="0"/>
        <w:jc w:val="both"/>
        <w:rPr>
          <w:rFonts w:ascii="Times New Roman" w:hAnsi="Times New Roman" w:cs="Times New Roman"/>
          <w:color w:val="000000"/>
          <w:sz w:val="28"/>
          <w:szCs w:val="28"/>
        </w:rPr>
      </w:pPr>
      <w:r>
        <w:rPr>
          <w:rFonts w:ascii="Times New Roman" w:hAnsi="Times New Roman" w:cs="Times New Roman"/>
          <w:sz w:val="28"/>
          <w:szCs w:val="28"/>
        </w:rPr>
        <w:t>При отсутствии возможности заключения договора посредством использования функционала электронной площадки допускается заключение договора с победителем или участником, аукционной заявке которого присвоен второй номер (в случае если победитель признан уклонившимся от заключения договора и принято решение о его заключении с участником, заявке которого присвоен второй порядковый номер) на бумажном носителе по согласованию между заказчиком и участником, с которым заключается договор. Договор в таком случае заключается в порядке, предусмотренном законодательством Российской Федерации.</w:t>
      </w:r>
    </w:p>
    <w:p w14:paraId="11AAA614" w14:textId="77777777" w:rsidR="0072592D" w:rsidRDefault="0072592D">
      <w:pPr>
        <w:jc w:val="both"/>
        <w:rPr>
          <w:rFonts w:ascii="Times New Roman" w:hAnsi="Times New Roman" w:cs="Times New Roman"/>
          <w:color w:val="000000"/>
          <w:sz w:val="28"/>
          <w:szCs w:val="28"/>
        </w:rPr>
      </w:pPr>
    </w:p>
    <w:p w14:paraId="5AB1F5A7" w14:textId="77777777" w:rsidR="0072592D" w:rsidRDefault="00000000">
      <w:pPr>
        <w:pStyle w:val="3"/>
        <w:keepLines w:val="0"/>
        <w:numPr>
          <w:ilvl w:val="1"/>
          <w:numId w:val="20"/>
        </w:numPr>
        <w:spacing w:before="0" w:line="240" w:lineRule="auto"/>
        <w:ind w:hanging="579"/>
        <w:jc w:val="both"/>
        <w:rPr>
          <w:rFonts w:ascii="Times New Roman" w:hAnsi="Times New Roman" w:cs="Times New Roman"/>
          <w:color w:val="000000"/>
          <w:sz w:val="28"/>
          <w:szCs w:val="28"/>
        </w:rPr>
      </w:pPr>
      <w:r>
        <w:rPr>
          <w:rFonts w:ascii="Times New Roman" w:hAnsi="Times New Roman" w:cs="Times New Roman"/>
          <w:color w:val="000000"/>
          <w:sz w:val="28"/>
          <w:szCs w:val="28"/>
        </w:rPr>
        <w:t>Исполнение, изменение, расторжение договора</w:t>
      </w:r>
    </w:p>
    <w:p w14:paraId="7829DDD5" w14:textId="77777777" w:rsidR="0072592D" w:rsidRDefault="00000000">
      <w:pPr>
        <w:pStyle w:val="af3"/>
        <w:numPr>
          <w:ilvl w:val="2"/>
          <w:numId w:val="20"/>
        </w:numPr>
        <w:spacing w:after="0" w:line="240" w:lineRule="auto"/>
        <w:ind w:left="0" w:firstLine="709"/>
        <w:contextualSpacing w:val="0"/>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Заказчик по согласованию с исполнителем договора вправе изменить или расторгнуть договор в случае существенного изменения обстоятельств, из которых они исходили при заключении договора, в порядке, предусмотренном Гражданским кодексом Российской Федерации. В случае недостижения соглашения об изменении условий договора в соответствии с существенно изменившимися обстоятельствами или о его расторжении договор может быть </w:t>
      </w:r>
      <w:r>
        <w:rPr>
          <w:rFonts w:ascii="Times New Roman" w:hAnsi="Times New Roman" w:cs="Times New Roman"/>
          <w:color w:val="000000"/>
          <w:sz w:val="28"/>
          <w:szCs w:val="28"/>
        </w:rPr>
        <w:lastRenderedPageBreak/>
        <w:t>расторгнут или изменен судом в порядке и по основаниям, предусмотренным Гражданским кодексом Российской Федерации.</w:t>
      </w:r>
    </w:p>
    <w:p w14:paraId="7930303B" w14:textId="77777777" w:rsidR="0072592D" w:rsidRDefault="00000000">
      <w:pPr>
        <w:pStyle w:val="af3"/>
        <w:numPr>
          <w:ilvl w:val="2"/>
          <w:numId w:val="20"/>
        </w:numPr>
        <w:spacing w:after="0" w:line="240" w:lineRule="auto"/>
        <w:ind w:left="0" w:firstLine="709"/>
        <w:contextualSpacing w:val="0"/>
        <w:jc w:val="both"/>
        <w:rPr>
          <w:rFonts w:ascii="Times New Roman" w:hAnsi="Times New Roman" w:cs="Times New Roman"/>
          <w:color w:val="000000"/>
          <w:sz w:val="28"/>
          <w:szCs w:val="28"/>
        </w:rPr>
      </w:pPr>
      <w:r>
        <w:rPr>
          <w:rFonts w:ascii="Times New Roman" w:hAnsi="Times New Roman" w:cs="Times New Roman"/>
          <w:color w:val="000000"/>
          <w:sz w:val="28"/>
          <w:szCs w:val="28"/>
        </w:rPr>
        <w:t>Заказчик в одностороннем порядке может отказаться от исполнения обязательств по договору по основаниям, предусмотренным Гражданским кодексом Российской Федерации.</w:t>
      </w:r>
    </w:p>
    <w:p w14:paraId="48B75160" w14:textId="77777777" w:rsidR="0072592D" w:rsidRDefault="00000000">
      <w:pPr>
        <w:pStyle w:val="af3"/>
        <w:numPr>
          <w:ilvl w:val="2"/>
          <w:numId w:val="20"/>
        </w:numPr>
        <w:spacing w:after="0" w:line="240" w:lineRule="auto"/>
        <w:ind w:left="0" w:firstLine="709"/>
        <w:contextualSpacing w:val="0"/>
        <w:jc w:val="both"/>
        <w:rPr>
          <w:rFonts w:ascii="Times New Roman" w:hAnsi="Times New Roman" w:cs="Times New Roman"/>
          <w:sz w:val="28"/>
          <w:szCs w:val="28"/>
        </w:rPr>
      </w:pPr>
      <w:r>
        <w:rPr>
          <w:rFonts w:ascii="Times New Roman" w:hAnsi="Times New Roman" w:cs="Times New Roman"/>
          <w:color w:val="000000"/>
          <w:sz w:val="28"/>
          <w:szCs w:val="28"/>
        </w:rPr>
        <w:t xml:space="preserve">При поставке </w:t>
      </w:r>
      <w:r>
        <w:rPr>
          <w:rFonts w:ascii="Times New Roman" w:hAnsi="Times New Roman" w:cs="Times New Roman"/>
          <w:sz w:val="28"/>
          <w:szCs w:val="28"/>
        </w:rPr>
        <w:t>дополнительного количества таких товаров, выполнении дополнительного объема таких работ, оказании дополнительного объема таких услуг заказчик по согласованию с исполнителем договора вправе изменить первоначальную цену договора пропорционально количеству таких товаров, объему таких работ, услуг, а при внесении соответствующих изменений в договор в связи с сокращением потребности в поставки таких товаров, выполнении таких работ, оказании таких услуг заказчик в обязательном порядке меняет цену договора указанным образом.</w:t>
      </w:r>
    </w:p>
    <w:p w14:paraId="3BB9B926" w14:textId="77777777" w:rsidR="0072592D" w:rsidRDefault="00000000">
      <w:pPr>
        <w:pStyle w:val="af3"/>
        <w:numPr>
          <w:ilvl w:val="2"/>
          <w:numId w:val="20"/>
        </w:numPr>
        <w:spacing w:after="0" w:line="240" w:lineRule="auto"/>
        <w:ind w:left="0" w:firstLine="709"/>
        <w:contextualSpacing w:val="0"/>
        <w:jc w:val="both"/>
        <w:rPr>
          <w:rFonts w:ascii="Times New Roman" w:hAnsi="Times New Roman" w:cs="Times New Roman"/>
          <w:sz w:val="28"/>
          <w:szCs w:val="28"/>
        </w:rPr>
      </w:pPr>
      <w:r>
        <w:rPr>
          <w:rFonts w:ascii="Times New Roman" w:hAnsi="Times New Roman" w:cs="Times New Roman"/>
          <w:sz w:val="28"/>
          <w:szCs w:val="28"/>
        </w:rPr>
        <w:t>При исполнении договора не допускается перемена поставщика (исполнителя, подрядчика), за исключением случаев, если новый поставщик (исполнитель, подрядчик) является правопреемником поставщика (исполнителя, подрядчика) по такому договору вследствие реорганизации юридического лица в форме преобразования, слияния или присоединения. Новый поставщик (исполнитель, подрядчик) должен соответствовать требованиям к участникам аукциона, которые устанавливались в аукционной документации.</w:t>
      </w:r>
    </w:p>
    <w:p w14:paraId="5F00C882" w14:textId="77777777" w:rsidR="0072592D" w:rsidRDefault="0072592D">
      <w:pPr>
        <w:pStyle w:val="af3"/>
        <w:spacing w:after="0" w:line="240" w:lineRule="auto"/>
        <w:ind w:left="709"/>
        <w:contextualSpacing w:val="0"/>
        <w:jc w:val="both"/>
        <w:rPr>
          <w:rFonts w:ascii="Times New Roman" w:hAnsi="Times New Roman" w:cs="Times New Roman"/>
          <w:sz w:val="28"/>
          <w:szCs w:val="28"/>
        </w:rPr>
      </w:pPr>
    </w:p>
    <w:p w14:paraId="3C191E09" w14:textId="77777777" w:rsidR="0072592D" w:rsidRDefault="00000000">
      <w:pPr>
        <w:pStyle w:val="3"/>
        <w:keepNext w:val="0"/>
        <w:keepLines w:val="0"/>
        <w:widowControl w:val="0"/>
        <w:numPr>
          <w:ilvl w:val="0"/>
          <w:numId w:val="20"/>
        </w:numPr>
        <w:spacing w:before="0" w:line="240" w:lineRule="auto"/>
        <w:ind w:left="0" w:firstLine="709"/>
        <w:rPr>
          <w:rFonts w:ascii="Times New Roman" w:hAnsi="Times New Roman" w:cs="Times New Roman"/>
          <w:color w:val="auto"/>
          <w:sz w:val="28"/>
          <w:szCs w:val="28"/>
        </w:rPr>
      </w:pPr>
      <w:r>
        <w:rPr>
          <w:rFonts w:ascii="Times New Roman" w:hAnsi="Times New Roman" w:cs="Times New Roman"/>
          <w:color w:val="auto"/>
          <w:sz w:val="28"/>
          <w:szCs w:val="28"/>
        </w:rPr>
        <w:t>Обеспечение аукционных заявок</w:t>
      </w:r>
    </w:p>
    <w:p w14:paraId="2AA20DF2" w14:textId="77777777" w:rsidR="0072592D" w:rsidRDefault="00000000">
      <w:pPr>
        <w:pStyle w:val="af3"/>
        <w:numPr>
          <w:ilvl w:val="1"/>
          <w:numId w:val="20"/>
        </w:numPr>
        <w:spacing w:after="0" w:line="240" w:lineRule="auto"/>
        <w:ind w:left="0" w:firstLine="709"/>
        <w:jc w:val="both"/>
        <w:rPr>
          <w:rFonts w:ascii="Times New Roman" w:eastAsia="MS Mincho" w:hAnsi="Times New Roman" w:cs="Times New Roman"/>
          <w:bCs/>
          <w:sz w:val="28"/>
          <w:szCs w:val="28"/>
        </w:rPr>
      </w:pPr>
      <w:r>
        <w:rPr>
          <w:rFonts w:ascii="Times New Roman" w:eastAsia="MS Mincho" w:hAnsi="Times New Roman" w:cs="Times New Roman"/>
          <w:bCs/>
          <w:sz w:val="28"/>
          <w:szCs w:val="28"/>
        </w:rPr>
        <w:t>Обеспечение аукционной заявки может быть представлено как в форме внесения денежных средств, так и в форме банковской гарантии. Выбор способа обеспечения заявки на участие в аукционе осуществляется участником аукциона. Предоставление обеспечения иным способом не допускается.</w:t>
      </w:r>
    </w:p>
    <w:p w14:paraId="25FDCC1D" w14:textId="77777777" w:rsidR="0072592D" w:rsidRDefault="00000000">
      <w:pPr>
        <w:pStyle w:val="af3"/>
        <w:numPr>
          <w:ilvl w:val="1"/>
          <w:numId w:val="20"/>
        </w:numPr>
        <w:spacing w:after="0" w:line="240" w:lineRule="auto"/>
        <w:ind w:left="0" w:firstLine="709"/>
        <w:contextualSpacing w:val="0"/>
        <w:jc w:val="both"/>
        <w:rPr>
          <w:rFonts w:ascii="Times New Roman" w:hAnsi="Times New Roman" w:cs="Times New Roman"/>
          <w:bCs/>
          <w:i/>
          <w:sz w:val="28"/>
          <w:szCs w:val="28"/>
        </w:rPr>
      </w:pPr>
      <w:r>
        <w:rPr>
          <w:rFonts w:ascii="Times New Roman" w:hAnsi="Times New Roman" w:cs="Times New Roman"/>
          <w:bCs/>
          <w:sz w:val="28"/>
          <w:szCs w:val="28"/>
        </w:rPr>
        <w:t>При выборе способа обеспечения заявки в форме внесения денежных средств участник перечисляет денежные средства до окончания срока подачи заявок в размере, установленном в пункте 1.5 аукционной документации по следующим банковским реквизитам:</w:t>
      </w:r>
    </w:p>
    <w:p w14:paraId="148C4E27" w14:textId="77777777" w:rsidR="0072592D" w:rsidRDefault="00000000">
      <w:pPr>
        <w:pStyle w:val="af3"/>
        <w:widowControl w:val="0"/>
        <w:spacing w:after="0" w:line="240" w:lineRule="auto"/>
        <w:ind w:left="0" w:firstLine="709"/>
        <w:rPr>
          <w:rFonts w:ascii="Times New Roman" w:hAnsi="Times New Roman" w:cs="Times New Roman"/>
          <w:spacing w:val="-7"/>
          <w:sz w:val="28"/>
          <w:szCs w:val="28"/>
        </w:rPr>
      </w:pPr>
      <w:r>
        <w:rPr>
          <w:rFonts w:ascii="Times New Roman" w:hAnsi="Times New Roman" w:cs="Times New Roman"/>
          <w:spacing w:val="-7"/>
          <w:sz w:val="28"/>
          <w:szCs w:val="28"/>
        </w:rPr>
        <w:t>р/</w:t>
      </w:r>
      <w:proofErr w:type="spellStart"/>
      <w:r>
        <w:rPr>
          <w:rFonts w:ascii="Times New Roman" w:hAnsi="Times New Roman" w:cs="Times New Roman"/>
          <w:spacing w:val="-7"/>
          <w:sz w:val="28"/>
          <w:szCs w:val="28"/>
        </w:rPr>
        <w:t>сч</w:t>
      </w:r>
      <w:proofErr w:type="spellEnd"/>
      <w:r>
        <w:rPr>
          <w:rFonts w:ascii="Times New Roman" w:hAnsi="Times New Roman" w:cs="Times New Roman"/>
          <w:spacing w:val="-7"/>
          <w:sz w:val="28"/>
          <w:szCs w:val="28"/>
        </w:rPr>
        <w:t xml:space="preserve">  40702810845029006328</w:t>
      </w:r>
    </w:p>
    <w:p w14:paraId="659EEAEF" w14:textId="77777777" w:rsidR="0072592D" w:rsidRDefault="00000000">
      <w:pPr>
        <w:pStyle w:val="af3"/>
        <w:widowControl w:val="0"/>
        <w:spacing w:after="0" w:line="240" w:lineRule="auto"/>
        <w:ind w:left="0" w:firstLine="709"/>
        <w:rPr>
          <w:rFonts w:ascii="Times New Roman" w:hAnsi="Times New Roman" w:cs="Times New Roman"/>
          <w:spacing w:val="-7"/>
          <w:sz w:val="28"/>
          <w:szCs w:val="28"/>
        </w:rPr>
      </w:pPr>
      <w:r>
        <w:rPr>
          <w:rFonts w:ascii="Times New Roman" w:hAnsi="Times New Roman" w:cs="Times New Roman"/>
          <w:spacing w:val="-7"/>
          <w:sz w:val="28"/>
          <w:szCs w:val="28"/>
        </w:rPr>
        <w:t xml:space="preserve">в  ПАО «АК БАРС» Банк </w:t>
      </w:r>
    </w:p>
    <w:p w14:paraId="1CA7B894" w14:textId="77777777" w:rsidR="0072592D" w:rsidRDefault="00000000">
      <w:pPr>
        <w:pStyle w:val="af3"/>
        <w:widowControl w:val="0"/>
        <w:spacing w:after="0" w:line="240" w:lineRule="auto"/>
        <w:ind w:left="0" w:firstLine="709"/>
        <w:rPr>
          <w:rFonts w:ascii="Times New Roman" w:hAnsi="Times New Roman" w:cs="Times New Roman"/>
          <w:spacing w:val="-7"/>
          <w:sz w:val="28"/>
          <w:szCs w:val="28"/>
        </w:rPr>
      </w:pPr>
      <w:r>
        <w:rPr>
          <w:rFonts w:ascii="Times New Roman" w:hAnsi="Times New Roman" w:cs="Times New Roman"/>
          <w:spacing w:val="-7"/>
          <w:sz w:val="28"/>
          <w:szCs w:val="28"/>
        </w:rPr>
        <w:t>г. Казань, ул. Кремлевская 8</w:t>
      </w:r>
    </w:p>
    <w:p w14:paraId="6960D2DD" w14:textId="77777777" w:rsidR="0072592D" w:rsidRDefault="00000000">
      <w:pPr>
        <w:pStyle w:val="af3"/>
        <w:tabs>
          <w:tab w:val="left" w:pos="3210"/>
        </w:tabs>
        <w:spacing w:after="0" w:line="240" w:lineRule="auto"/>
        <w:ind w:left="0" w:firstLine="709"/>
        <w:rPr>
          <w:rFonts w:ascii="Times New Roman" w:hAnsi="Times New Roman" w:cs="Times New Roman"/>
          <w:sz w:val="28"/>
          <w:szCs w:val="28"/>
        </w:rPr>
      </w:pPr>
      <w:r>
        <w:rPr>
          <w:rFonts w:ascii="Times New Roman" w:hAnsi="Times New Roman" w:cs="Times New Roman"/>
          <w:spacing w:val="-6"/>
          <w:sz w:val="28"/>
          <w:szCs w:val="28"/>
        </w:rPr>
        <w:t xml:space="preserve">БИК </w:t>
      </w:r>
      <w:r>
        <w:rPr>
          <w:rFonts w:ascii="Times New Roman" w:hAnsi="Times New Roman" w:cs="Times New Roman"/>
          <w:spacing w:val="-7"/>
          <w:sz w:val="28"/>
          <w:szCs w:val="28"/>
        </w:rPr>
        <w:t>049205805</w:t>
      </w:r>
      <w:r>
        <w:rPr>
          <w:rFonts w:ascii="Times New Roman" w:hAnsi="Times New Roman" w:cs="Times New Roman"/>
          <w:spacing w:val="-7"/>
          <w:sz w:val="28"/>
          <w:szCs w:val="28"/>
        </w:rPr>
        <w:tab/>
      </w:r>
    </w:p>
    <w:p w14:paraId="428664F7" w14:textId="77777777" w:rsidR="0072592D" w:rsidRDefault="00000000">
      <w:pPr>
        <w:pStyle w:val="af3"/>
        <w:spacing w:after="0" w:line="240" w:lineRule="auto"/>
        <w:ind w:left="0" w:firstLine="709"/>
        <w:jc w:val="both"/>
        <w:rPr>
          <w:rFonts w:ascii="Times New Roman" w:hAnsi="Times New Roman" w:cs="Times New Roman"/>
          <w:spacing w:val="-7"/>
          <w:sz w:val="28"/>
          <w:szCs w:val="28"/>
        </w:rPr>
      </w:pPr>
      <w:r>
        <w:rPr>
          <w:rFonts w:ascii="Times New Roman" w:hAnsi="Times New Roman" w:cs="Times New Roman"/>
          <w:spacing w:val="-3"/>
          <w:sz w:val="28"/>
          <w:szCs w:val="28"/>
        </w:rPr>
        <w:t xml:space="preserve">к/с </w:t>
      </w:r>
      <w:r>
        <w:rPr>
          <w:rFonts w:ascii="Times New Roman" w:hAnsi="Times New Roman" w:cs="Times New Roman"/>
          <w:spacing w:val="-7"/>
          <w:sz w:val="28"/>
          <w:szCs w:val="28"/>
        </w:rPr>
        <w:t>30101810000000000805</w:t>
      </w:r>
    </w:p>
    <w:p w14:paraId="38DC3B29" w14:textId="77777777" w:rsidR="0072592D" w:rsidRDefault="00000000">
      <w:pPr>
        <w:pStyle w:val="af3"/>
        <w:spacing w:after="0" w:line="240" w:lineRule="auto"/>
        <w:ind w:left="0" w:firstLine="709"/>
        <w:jc w:val="both"/>
        <w:rPr>
          <w:rFonts w:ascii="Times New Roman" w:hAnsi="Times New Roman" w:cs="Times New Roman"/>
          <w:b/>
          <w:bCs/>
          <w:sz w:val="28"/>
          <w:szCs w:val="28"/>
        </w:rPr>
      </w:pPr>
      <w:r>
        <w:rPr>
          <w:rFonts w:ascii="Times New Roman" w:hAnsi="Times New Roman" w:cs="Times New Roman"/>
          <w:b/>
          <w:bCs/>
          <w:sz w:val="28"/>
          <w:szCs w:val="28"/>
        </w:rPr>
        <w:t>Наименование получателя денежных средств:</w:t>
      </w:r>
    </w:p>
    <w:p w14:paraId="73D66F28" w14:textId="77777777" w:rsidR="0072592D" w:rsidRDefault="00000000">
      <w:pPr>
        <w:pStyle w:val="af3"/>
        <w:shd w:val="clear" w:color="auto" w:fill="FFFFFF"/>
        <w:spacing w:after="0" w:line="240" w:lineRule="auto"/>
        <w:ind w:left="0" w:firstLine="709"/>
        <w:rPr>
          <w:rFonts w:ascii="Times New Roman" w:hAnsi="Times New Roman" w:cs="Times New Roman"/>
          <w:spacing w:val="-5"/>
          <w:sz w:val="28"/>
          <w:szCs w:val="28"/>
        </w:rPr>
      </w:pPr>
      <w:r>
        <w:rPr>
          <w:rFonts w:ascii="Times New Roman" w:hAnsi="Times New Roman" w:cs="Times New Roman"/>
          <w:spacing w:val="-7"/>
          <w:sz w:val="28"/>
          <w:szCs w:val="28"/>
        </w:rPr>
        <w:t>Акционерное общество «Содружество»</w:t>
      </w:r>
    </w:p>
    <w:p w14:paraId="04733484" w14:textId="77777777" w:rsidR="0072592D" w:rsidRDefault="0072592D">
      <w:pPr>
        <w:pStyle w:val="af3"/>
        <w:spacing w:after="0" w:line="240" w:lineRule="auto"/>
        <w:ind w:left="0" w:firstLine="709"/>
        <w:jc w:val="both"/>
        <w:rPr>
          <w:rFonts w:ascii="Times New Roman" w:hAnsi="Times New Roman" w:cs="Times New Roman"/>
          <w:bCs/>
          <w:color w:val="000000"/>
          <w:sz w:val="28"/>
          <w:szCs w:val="28"/>
        </w:rPr>
      </w:pPr>
    </w:p>
    <w:p w14:paraId="52B25D7B" w14:textId="77777777" w:rsidR="0072592D" w:rsidRDefault="00000000">
      <w:pPr>
        <w:pStyle w:val="af3"/>
        <w:spacing w:after="0" w:line="240" w:lineRule="auto"/>
        <w:ind w:left="0" w:firstLine="709"/>
        <w:jc w:val="both"/>
        <w:rPr>
          <w:rFonts w:ascii="Times New Roman" w:hAnsi="Times New Roman" w:cs="Times New Roman"/>
          <w:bCs/>
          <w:color w:val="000000"/>
          <w:sz w:val="28"/>
          <w:szCs w:val="28"/>
        </w:rPr>
      </w:pPr>
      <w:r>
        <w:rPr>
          <w:rFonts w:ascii="Times New Roman" w:hAnsi="Times New Roman" w:cs="Times New Roman"/>
          <w:bCs/>
          <w:color w:val="000000"/>
          <w:sz w:val="28"/>
          <w:szCs w:val="28"/>
        </w:rPr>
        <w:t>Назначение платежа: удержание обеспечения заявки для участия в (вид процедуры) №_____/___-_____/__, № лота ___, ОКПО ________. Адрес: индекс ______, г. ________, ул. _____________, д. __, стр. __. НДС не облагается</w:t>
      </w:r>
      <w:r>
        <w:rPr>
          <w:rStyle w:val="aff5"/>
          <w:rFonts w:ascii="Times New Roman" w:hAnsi="Times New Roman" w:cs="Times New Roman"/>
          <w:bCs/>
          <w:i/>
          <w:color w:val="000000"/>
          <w:sz w:val="28"/>
          <w:szCs w:val="28"/>
        </w:rPr>
        <w:footnoteReference w:id="1"/>
      </w:r>
    </w:p>
    <w:p w14:paraId="1FB913FF" w14:textId="77777777" w:rsidR="0072592D" w:rsidRDefault="0072592D">
      <w:pPr>
        <w:pStyle w:val="af3"/>
        <w:spacing w:after="0" w:line="240" w:lineRule="auto"/>
        <w:ind w:left="0" w:firstLine="709"/>
        <w:jc w:val="both"/>
        <w:rPr>
          <w:rFonts w:ascii="Times New Roman" w:hAnsi="Times New Roman" w:cs="Times New Roman"/>
          <w:color w:val="000000"/>
          <w:sz w:val="28"/>
          <w:szCs w:val="28"/>
        </w:rPr>
      </w:pPr>
    </w:p>
    <w:p w14:paraId="1A40EF16" w14:textId="77777777" w:rsidR="0072592D" w:rsidRDefault="00000000">
      <w:pPr>
        <w:pStyle w:val="af3"/>
        <w:numPr>
          <w:ilvl w:val="1"/>
          <w:numId w:val="20"/>
        </w:numPr>
        <w:spacing w:after="0" w:line="240" w:lineRule="auto"/>
        <w:ind w:left="0" w:firstLine="709"/>
        <w:contextualSpacing w:val="0"/>
        <w:jc w:val="both"/>
        <w:rPr>
          <w:rFonts w:ascii="Times New Roman" w:hAnsi="Times New Roman" w:cs="Times New Roman"/>
          <w:bCs/>
          <w:color w:val="000000"/>
          <w:sz w:val="28"/>
          <w:szCs w:val="28"/>
        </w:rPr>
      </w:pPr>
      <w:r>
        <w:rPr>
          <w:rFonts w:ascii="Times New Roman" w:hAnsi="Times New Roman" w:cs="Times New Roman"/>
          <w:color w:val="000000"/>
          <w:spacing w:val="-2"/>
          <w:sz w:val="28"/>
          <w:szCs w:val="28"/>
        </w:rPr>
        <w:t xml:space="preserve">В случае если участником аукциона в составе заявки представлены документы, подтверждающие внесение денежных средств в качестве обеспечения </w:t>
      </w:r>
      <w:r>
        <w:rPr>
          <w:rFonts w:ascii="Times New Roman" w:hAnsi="Times New Roman" w:cs="Times New Roman"/>
          <w:color w:val="000000"/>
          <w:spacing w:val="-2"/>
          <w:sz w:val="28"/>
          <w:szCs w:val="28"/>
        </w:rPr>
        <w:lastRenderedPageBreak/>
        <w:t>заявки на участие в аукционе, но до окончания срока подачи заявок денежные средства не поступили на счет заказчика, указанный в пункте 9.2 аукционной документации, участник аукциона признается не предоставившим обеспечение заявки.</w:t>
      </w:r>
    </w:p>
    <w:p w14:paraId="4820E37A" w14:textId="77777777" w:rsidR="0072592D" w:rsidRDefault="00000000">
      <w:pPr>
        <w:pStyle w:val="af3"/>
        <w:spacing w:after="0" w:line="240" w:lineRule="auto"/>
        <w:ind w:left="0" w:firstLine="709"/>
        <w:jc w:val="both"/>
        <w:rPr>
          <w:rFonts w:ascii="Times New Roman" w:eastAsia="MS Mincho" w:hAnsi="Times New Roman" w:cs="Times New Roman"/>
          <w:bCs/>
          <w:color w:val="000000"/>
          <w:sz w:val="28"/>
          <w:szCs w:val="28"/>
        </w:rPr>
      </w:pPr>
      <w:r>
        <w:rPr>
          <w:rFonts w:ascii="Times New Roman" w:eastAsia="MS Mincho" w:hAnsi="Times New Roman" w:cs="Times New Roman"/>
          <w:bCs/>
          <w:color w:val="000000"/>
          <w:sz w:val="28"/>
          <w:szCs w:val="28"/>
        </w:rPr>
        <w:t>В случае если в платежном поручении, представленном участником в составе заявки, назначение платежа не указано или указано не в соответствии с требованиями аукционной документации, обеспечение заявки считается непредставленным.</w:t>
      </w:r>
    </w:p>
    <w:p w14:paraId="30C399E9" w14:textId="77777777" w:rsidR="0072592D" w:rsidRDefault="00000000">
      <w:pPr>
        <w:pStyle w:val="af3"/>
        <w:spacing w:after="0" w:line="240" w:lineRule="auto"/>
        <w:ind w:left="0" w:firstLine="709"/>
        <w:jc w:val="both"/>
        <w:rPr>
          <w:rFonts w:ascii="Times New Roman" w:eastAsia="MS Mincho" w:hAnsi="Times New Roman" w:cs="Times New Roman"/>
          <w:bCs/>
          <w:color w:val="000000"/>
          <w:sz w:val="28"/>
          <w:szCs w:val="28"/>
        </w:rPr>
      </w:pPr>
      <w:r>
        <w:rPr>
          <w:rFonts w:ascii="Times New Roman" w:eastAsia="MS Mincho" w:hAnsi="Times New Roman" w:cs="Times New Roman"/>
          <w:bCs/>
          <w:color w:val="000000"/>
          <w:sz w:val="28"/>
          <w:szCs w:val="28"/>
        </w:rPr>
        <w:t>Если в составе заявки не представлено платежное поручение, но денежные средства поступили на счет заказчика, указанный в пункте 9.2 аукционной документации, до окончания срока подачи заявки, обеспечение заявки считается представленным.</w:t>
      </w:r>
    </w:p>
    <w:p w14:paraId="5AF44A46" w14:textId="77777777" w:rsidR="0072592D" w:rsidRDefault="00000000">
      <w:pPr>
        <w:pStyle w:val="af3"/>
        <w:numPr>
          <w:ilvl w:val="2"/>
          <w:numId w:val="20"/>
        </w:numPr>
        <w:spacing w:after="0" w:line="240" w:lineRule="auto"/>
        <w:ind w:left="0" w:firstLine="709"/>
        <w:contextualSpacing w:val="0"/>
        <w:jc w:val="both"/>
        <w:rPr>
          <w:rFonts w:ascii="Times New Roman" w:hAnsi="Times New Roman" w:cs="Times New Roman"/>
          <w:color w:val="000000"/>
          <w:spacing w:val="-2"/>
          <w:sz w:val="28"/>
          <w:szCs w:val="28"/>
        </w:rPr>
      </w:pPr>
      <w:r>
        <w:rPr>
          <w:rFonts w:ascii="Times New Roman" w:hAnsi="Times New Roman" w:cs="Times New Roman"/>
          <w:color w:val="000000"/>
          <w:spacing w:val="-2"/>
          <w:sz w:val="28"/>
          <w:szCs w:val="28"/>
        </w:rPr>
        <w:t>Денежные средства, внесенные в качестве обеспечения заявки на участие в аукционе, возвращаются на счет участника аукциона в течение 7 (семи) рабочих дней, если иное не предусмотрено аукционной документацией, с даты наступления одного из следующих случаев:</w:t>
      </w:r>
    </w:p>
    <w:p w14:paraId="68D235F8" w14:textId="77777777" w:rsidR="0072592D" w:rsidRDefault="00000000">
      <w:pPr>
        <w:pStyle w:val="af3"/>
        <w:numPr>
          <w:ilvl w:val="3"/>
          <w:numId w:val="20"/>
        </w:numPr>
        <w:spacing w:after="0" w:line="240" w:lineRule="auto"/>
        <w:ind w:left="0" w:firstLine="709"/>
        <w:contextualSpacing w:val="0"/>
        <w:jc w:val="both"/>
        <w:rPr>
          <w:rFonts w:ascii="Times New Roman" w:eastAsia="MS Mincho" w:hAnsi="Times New Roman" w:cs="Times New Roman"/>
          <w:bCs/>
          <w:color w:val="000000"/>
          <w:sz w:val="28"/>
          <w:szCs w:val="28"/>
        </w:rPr>
      </w:pPr>
      <w:r>
        <w:rPr>
          <w:rFonts w:ascii="Times New Roman" w:hAnsi="Times New Roman" w:cs="Times New Roman"/>
          <w:color w:val="000000"/>
          <w:spacing w:val="-2"/>
          <w:sz w:val="28"/>
          <w:szCs w:val="28"/>
        </w:rPr>
        <w:t>после принятия решения об отказе от проведения аукциона – всем участникам аукциона, подавшим аукционные заявки;</w:t>
      </w:r>
    </w:p>
    <w:p w14:paraId="636D636D" w14:textId="77777777" w:rsidR="0072592D" w:rsidRDefault="00000000">
      <w:pPr>
        <w:pStyle w:val="af3"/>
        <w:numPr>
          <w:ilvl w:val="3"/>
          <w:numId w:val="20"/>
        </w:numPr>
        <w:spacing w:after="0" w:line="240" w:lineRule="auto"/>
        <w:ind w:left="0" w:firstLine="709"/>
        <w:contextualSpacing w:val="0"/>
        <w:jc w:val="both"/>
        <w:rPr>
          <w:rFonts w:ascii="Times New Roman" w:eastAsia="MS Mincho" w:hAnsi="Times New Roman" w:cs="Times New Roman"/>
          <w:bCs/>
          <w:color w:val="000000"/>
          <w:sz w:val="28"/>
          <w:szCs w:val="28"/>
        </w:rPr>
      </w:pPr>
      <w:r>
        <w:rPr>
          <w:rFonts w:ascii="Times New Roman" w:hAnsi="Times New Roman" w:cs="Times New Roman"/>
          <w:color w:val="000000"/>
          <w:spacing w:val="-2"/>
          <w:sz w:val="28"/>
          <w:szCs w:val="28"/>
        </w:rPr>
        <w:t>после отзыва участником аукциона аукционной заявки до окончания срока подачи заявок – такому участнику аукциона;</w:t>
      </w:r>
    </w:p>
    <w:p w14:paraId="768C41DC" w14:textId="77777777" w:rsidR="0072592D" w:rsidRDefault="00000000">
      <w:pPr>
        <w:pStyle w:val="af3"/>
        <w:numPr>
          <w:ilvl w:val="3"/>
          <w:numId w:val="20"/>
        </w:numPr>
        <w:spacing w:after="0" w:line="240" w:lineRule="auto"/>
        <w:ind w:left="0" w:firstLine="709"/>
        <w:contextualSpacing w:val="0"/>
        <w:jc w:val="both"/>
        <w:rPr>
          <w:rFonts w:ascii="Times New Roman" w:eastAsia="MS Mincho" w:hAnsi="Times New Roman" w:cs="Times New Roman"/>
          <w:bCs/>
          <w:color w:val="000000"/>
          <w:sz w:val="28"/>
          <w:szCs w:val="28"/>
        </w:rPr>
      </w:pPr>
      <w:r>
        <w:rPr>
          <w:rFonts w:ascii="Times New Roman" w:hAnsi="Times New Roman" w:cs="Times New Roman"/>
          <w:color w:val="000000"/>
          <w:spacing w:val="-2"/>
          <w:sz w:val="28"/>
          <w:szCs w:val="28"/>
        </w:rPr>
        <w:t>после отказа участника аукциона от продления срока действия аукционной заявки – такому участнику аукциона;</w:t>
      </w:r>
    </w:p>
    <w:p w14:paraId="7DC77906" w14:textId="77777777" w:rsidR="0072592D" w:rsidRDefault="00000000">
      <w:pPr>
        <w:pStyle w:val="af3"/>
        <w:numPr>
          <w:ilvl w:val="3"/>
          <w:numId w:val="20"/>
        </w:numPr>
        <w:spacing w:after="0" w:line="240" w:lineRule="auto"/>
        <w:ind w:left="0" w:firstLine="709"/>
        <w:contextualSpacing w:val="0"/>
        <w:jc w:val="both"/>
        <w:rPr>
          <w:rFonts w:ascii="Times New Roman" w:eastAsia="MS Mincho" w:hAnsi="Times New Roman" w:cs="Times New Roman"/>
          <w:bCs/>
          <w:color w:val="000000"/>
          <w:sz w:val="28"/>
          <w:szCs w:val="28"/>
        </w:rPr>
      </w:pPr>
      <w:r>
        <w:rPr>
          <w:rFonts w:ascii="Times New Roman" w:hAnsi="Times New Roman" w:cs="Times New Roman"/>
          <w:color w:val="000000"/>
          <w:sz w:val="28"/>
          <w:szCs w:val="28"/>
        </w:rPr>
        <w:t>после окончания срока подачи заявок – лицам, не представившим заявку на участие в аукционе, а также единственному участнику, если на участие в аукционе поступила одна заявка и заказчиком принято решение о признании аукциона несостоявшимся без рассмотрения заявки и заключения договора;</w:t>
      </w:r>
    </w:p>
    <w:p w14:paraId="687ACECB" w14:textId="77777777" w:rsidR="0072592D" w:rsidRDefault="00000000">
      <w:pPr>
        <w:pStyle w:val="af3"/>
        <w:numPr>
          <w:ilvl w:val="3"/>
          <w:numId w:val="20"/>
        </w:numPr>
        <w:spacing w:after="0" w:line="240" w:lineRule="auto"/>
        <w:ind w:left="0" w:firstLine="709"/>
        <w:contextualSpacing w:val="0"/>
        <w:jc w:val="both"/>
        <w:rPr>
          <w:rFonts w:ascii="Times New Roman" w:eastAsia="MS Mincho" w:hAnsi="Times New Roman" w:cs="Times New Roman"/>
          <w:bCs/>
          <w:color w:val="000000"/>
          <w:sz w:val="28"/>
          <w:szCs w:val="28"/>
        </w:rPr>
      </w:pPr>
      <w:r>
        <w:rPr>
          <w:rFonts w:ascii="Times New Roman" w:hAnsi="Times New Roman" w:cs="Times New Roman"/>
          <w:color w:val="000000"/>
          <w:spacing w:val="-2"/>
          <w:sz w:val="28"/>
          <w:szCs w:val="28"/>
        </w:rPr>
        <w:t>после получения аукционной заявки после окончания срока подачи заявок – участникам аукциона, которые подали эти заявки;</w:t>
      </w:r>
    </w:p>
    <w:p w14:paraId="4A5C2613" w14:textId="77777777" w:rsidR="0072592D" w:rsidRDefault="00000000">
      <w:pPr>
        <w:pStyle w:val="af3"/>
        <w:numPr>
          <w:ilvl w:val="3"/>
          <w:numId w:val="20"/>
        </w:numPr>
        <w:spacing w:after="0" w:line="240" w:lineRule="auto"/>
        <w:ind w:left="0" w:firstLine="709"/>
        <w:contextualSpacing w:val="0"/>
        <w:jc w:val="both"/>
        <w:rPr>
          <w:rFonts w:ascii="Times New Roman" w:eastAsia="MS Mincho" w:hAnsi="Times New Roman" w:cs="Times New Roman"/>
          <w:bCs/>
          <w:color w:val="000000"/>
          <w:sz w:val="28"/>
          <w:szCs w:val="28"/>
        </w:rPr>
      </w:pPr>
      <w:r>
        <w:rPr>
          <w:rFonts w:ascii="Times New Roman" w:hAnsi="Times New Roman" w:cs="Times New Roman"/>
          <w:color w:val="000000"/>
          <w:sz w:val="28"/>
          <w:szCs w:val="28"/>
        </w:rPr>
        <w:t xml:space="preserve">после отказа заказчика от заключения договора с </w:t>
      </w:r>
      <w:r>
        <w:rPr>
          <w:rFonts w:ascii="Times New Roman" w:hAnsi="Times New Roman" w:cs="Times New Roman"/>
          <w:color w:val="000000"/>
          <w:spacing w:val="-2"/>
          <w:sz w:val="28"/>
          <w:szCs w:val="28"/>
        </w:rPr>
        <w:t xml:space="preserve">победителем (участником, сделавшим предпоследнее предложение о цене (в случае если победитель признан уклонившимся от заключения договора), единственным участником, допущенным к участию в аукционе (в случае если принято решение о заключении договора с таким участником)), </w:t>
      </w:r>
      <w:r>
        <w:rPr>
          <w:rFonts w:ascii="Times New Roman" w:hAnsi="Times New Roman" w:cs="Times New Roman"/>
          <w:color w:val="000000"/>
          <w:sz w:val="28"/>
          <w:szCs w:val="28"/>
        </w:rPr>
        <w:t xml:space="preserve">в случае установления его несоответствия требованиям аукционной документации или в связи с предоставлением участником недостоверной информации о своем соответствии таким требованиям – такому участнику аукциона; </w:t>
      </w:r>
    </w:p>
    <w:p w14:paraId="4C2D890F" w14:textId="77777777" w:rsidR="0072592D" w:rsidRDefault="00000000">
      <w:pPr>
        <w:pStyle w:val="af3"/>
        <w:numPr>
          <w:ilvl w:val="3"/>
          <w:numId w:val="20"/>
        </w:numPr>
        <w:spacing w:after="0" w:line="240" w:lineRule="auto"/>
        <w:ind w:left="0" w:firstLine="709"/>
        <w:contextualSpacing w:val="0"/>
        <w:jc w:val="both"/>
        <w:rPr>
          <w:rFonts w:ascii="Times New Roman" w:eastAsia="MS Mincho" w:hAnsi="Times New Roman" w:cs="Times New Roman"/>
          <w:bCs/>
          <w:i/>
          <w:color w:val="000000"/>
          <w:sz w:val="28"/>
          <w:szCs w:val="28"/>
        </w:rPr>
      </w:pPr>
      <w:r>
        <w:rPr>
          <w:rFonts w:ascii="Times New Roman" w:hAnsi="Times New Roman" w:cs="Times New Roman"/>
          <w:color w:val="000000"/>
          <w:spacing w:val="-2"/>
          <w:sz w:val="28"/>
          <w:szCs w:val="28"/>
        </w:rPr>
        <w:t>после проведения аукциона – участникам, которые не стали победителями аукциона (за исключением участника, представившего предпоследнее предложение о цене);</w:t>
      </w:r>
    </w:p>
    <w:p w14:paraId="09EFDC58" w14:textId="77777777" w:rsidR="0072592D" w:rsidRDefault="00000000">
      <w:pPr>
        <w:pStyle w:val="af3"/>
        <w:numPr>
          <w:ilvl w:val="3"/>
          <w:numId w:val="20"/>
        </w:numPr>
        <w:spacing w:after="0" w:line="240" w:lineRule="auto"/>
        <w:ind w:left="0" w:firstLine="709"/>
        <w:contextualSpacing w:val="0"/>
        <w:jc w:val="both"/>
        <w:rPr>
          <w:rFonts w:ascii="Times New Roman" w:eastAsia="MS Mincho" w:hAnsi="Times New Roman" w:cs="Times New Roman"/>
          <w:bCs/>
          <w:color w:val="000000"/>
          <w:sz w:val="28"/>
          <w:szCs w:val="28"/>
        </w:rPr>
      </w:pPr>
      <w:r>
        <w:rPr>
          <w:rFonts w:ascii="Times New Roman" w:hAnsi="Times New Roman" w:cs="Times New Roman"/>
          <w:color w:val="000000"/>
          <w:spacing w:val="-2"/>
          <w:sz w:val="28"/>
          <w:szCs w:val="28"/>
        </w:rPr>
        <w:t>после заключения договора – победителю аукциона, участнику с которым в соответствии с аукционной документацией заключается договор.</w:t>
      </w:r>
    </w:p>
    <w:p w14:paraId="51E4D1EB" w14:textId="77777777" w:rsidR="0072592D" w:rsidRDefault="00000000">
      <w:pPr>
        <w:pStyle w:val="af3"/>
        <w:numPr>
          <w:ilvl w:val="2"/>
          <w:numId w:val="20"/>
        </w:numPr>
        <w:spacing w:after="0" w:line="240" w:lineRule="auto"/>
        <w:ind w:left="0" w:firstLine="709"/>
        <w:contextualSpacing w:val="0"/>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Для возврата денежных средств, внесенных участниками в качестве обеспечения заявок на участие в аукционе, необходимо в заявке на участие в аукционе, подготовленной по Форме заявки участника, представленной в </w:t>
      </w:r>
      <w:r>
        <w:rPr>
          <w:rFonts w:ascii="Times New Roman" w:hAnsi="Times New Roman" w:cs="Times New Roman"/>
          <w:b/>
          <w:bCs/>
          <w:color w:val="000000"/>
          <w:sz w:val="28"/>
          <w:szCs w:val="28"/>
        </w:rPr>
        <w:t>приложении № 2 к аукционной документации</w:t>
      </w:r>
      <w:r>
        <w:rPr>
          <w:rFonts w:ascii="Times New Roman" w:hAnsi="Times New Roman" w:cs="Times New Roman"/>
          <w:color w:val="000000"/>
          <w:sz w:val="28"/>
          <w:szCs w:val="28"/>
        </w:rPr>
        <w:t>, указать реквизиты, на которые можно будет вернуть денежные средства.</w:t>
      </w:r>
    </w:p>
    <w:p w14:paraId="5255F5D1" w14:textId="77777777" w:rsidR="0072592D" w:rsidRDefault="0072592D">
      <w:pPr>
        <w:spacing w:after="0" w:line="240" w:lineRule="auto"/>
        <w:jc w:val="both"/>
        <w:rPr>
          <w:rFonts w:ascii="Times New Roman" w:hAnsi="Times New Roman" w:cs="Times New Roman"/>
          <w:color w:val="000000"/>
          <w:sz w:val="28"/>
          <w:szCs w:val="28"/>
        </w:rPr>
      </w:pPr>
    </w:p>
    <w:p w14:paraId="46C43DC6" w14:textId="77777777" w:rsidR="0072592D" w:rsidRDefault="00000000">
      <w:pPr>
        <w:pStyle w:val="af3"/>
        <w:numPr>
          <w:ilvl w:val="1"/>
          <w:numId w:val="20"/>
        </w:numPr>
        <w:spacing w:after="0" w:line="240" w:lineRule="auto"/>
        <w:ind w:left="0"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lastRenderedPageBreak/>
        <w:t>При выборе способа обеспечения заявки в форме банковской гарантии участник должен предоставить  банковскую гарантию,  выданную одним из банков, размер собственных средств (капитала) которого («Базель </w:t>
      </w:r>
      <w:r>
        <w:rPr>
          <w:rFonts w:ascii="Times New Roman" w:hAnsi="Times New Roman" w:cs="Times New Roman"/>
          <w:color w:val="000000"/>
          <w:sz w:val="28"/>
          <w:szCs w:val="28"/>
          <w:lang w:val="en-US"/>
        </w:rPr>
        <w:t>III</w:t>
      </w:r>
      <w:r>
        <w:rPr>
          <w:rFonts w:ascii="Times New Roman" w:hAnsi="Times New Roman" w:cs="Times New Roman"/>
          <w:color w:val="000000"/>
          <w:sz w:val="28"/>
          <w:szCs w:val="28"/>
        </w:rPr>
        <w:t xml:space="preserve">») по форме 123 на последнюю отчетную дату и в течение предыдущих шести месяцев составляет не менее двадцати миллиардов рублей в соответствии с информацией, размещенной Центральным банком Российской Федерации на сайте </w:t>
      </w:r>
      <w:hyperlink r:id="rId20" w:tooltip="http://www.cbr.ru" w:history="1">
        <w:r w:rsidR="0072592D">
          <w:rPr>
            <w:rFonts w:ascii="Times New Roman" w:hAnsi="Times New Roman" w:cs="Times New Roman"/>
            <w:color w:val="000000"/>
            <w:sz w:val="28"/>
            <w:szCs w:val="28"/>
          </w:rPr>
          <w:t>www</w:t>
        </w:r>
        <w:r w:rsidR="0072592D">
          <w:rPr>
            <w:rFonts w:ascii="Times New Roman" w:hAnsi="Times New Roman" w:cs="Times New Roman"/>
            <w:color w:val="000000"/>
            <w:sz w:val="32"/>
            <w:szCs w:val="28"/>
          </w:rPr>
          <w:t>.</w:t>
        </w:r>
        <w:r w:rsidR="0072592D">
          <w:rPr>
            <w:rFonts w:ascii="Times New Roman" w:hAnsi="Times New Roman" w:cs="Times New Roman"/>
            <w:color w:val="000000"/>
            <w:sz w:val="28"/>
            <w:szCs w:val="28"/>
          </w:rPr>
          <w:t>cbr</w:t>
        </w:r>
        <w:r w:rsidR="0072592D">
          <w:rPr>
            <w:rFonts w:ascii="Times New Roman" w:hAnsi="Times New Roman" w:cs="Times New Roman"/>
            <w:color w:val="000000"/>
            <w:sz w:val="32"/>
            <w:szCs w:val="28"/>
          </w:rPr>
          <w:t>.</w:t>
        </w:r>
        <w:r w:rsidR="0072592D">
          <w:rPr>
            <w:rFonts w:ascii="Times New Roman" w:hAnsi="Times New Roman" w:cs="Times New Roman"/>
            <w:color w:val="000000"/>
            <w:sz w:val="28"/>
            <w:szCs w:val="28"/>
          </w:rPr>
          <w:t>ru</w:t>
        </w:r>
      </w:hyperlink>
      <w:r>
        <w:rPr>
          <w:rFonts w:ascii="Times New Roman" w:hAnsi="Times New Roman" w:cs="Times New Roman"/>
          <w:color w:val="000000"/>
          <w:sz w:val="32"/>
          <w:szCs w:val="28"/>
        </w:rPr>
        <w:t>.</w:t>
      </w:r>
      <w:r>
        <w:rPr>
          <w:rFonts w:ascii="Times New Roman" w:hAnsi="Times New Roman" w:cs="Times New Roman"/>
          <w:color w:val="000000"/>
          <w:sz w:val="28"/>
          <w:szCs w:val="28"/>
        </w:rPr>
        <w:t xml:space="preserve"> или одним из банков, согласно перечню, приведенному на сайте ОАО «РЖД» </w:t>
      </w:r>
      <w:r>
        <w:rPr>
          <w:rFonts w:ascii="Times New Roman" w:hAnsi="Times New Roman" w:cs="Times New Roman"/>
          <w:sz w:val="28"/>
          <w:szCs w:val="28"/>
        </w:rPr>
        <w:t>https://company.rzd.ru/</w:t>
      </w:r>
      <w:r>
        <w:rPr>
          <w:rFonts w:ascii="Times New Roman" w:hAnsi="Times New Roman" w:cs="Times New Roman"/>
          <w:sz w:val="28"/>
          <w:szCs w:val="28"/>
          <w:lang w:eastAsia="ru-RU"/>
        </w:rPr>
        <w:t xml:space="preserve"> раздел «Закупки и торги»</w:t>
      </w:r>
      <w:r>
        <w:rPr>
          <w:rFonts w:ascii="Times New Roman" w:hAnsi="Times New Roman" w:cs="Times New Roman"/>
          <w:color w:val="000000"/>
          <w:sz w:val="28"/>
          <w:szCs w:val="28"/>
        </w:rPr>
        <w:t xml:space="preserve"> (подраздел «Нормативные документы»).</w:t>
      </w:r>
      <w:r>
        <w:rPr>
          <w:rFonts w:ascii="Times New Roman" w:hAnsi="Times New Roman" w:cs="Times New Roman"/>
          <w:color w:val="000000"/>
          <w:sz w:val="32"/>
          <w:szCs w:val="28"/>
        </w:rPr>
        <w:t xml:space="preserve"> </w:t>
      </w:r>
      <w:r>
        <w:rPr>
          <w:rFonts w:ascii="Times New Roman" w:hAnsi="Times New Roman" w:cs="Times New Roman"/>
          <w:color w:val="000000"/>
          <w:sz w:val="28"/>
          <w:szCs w:val="28"/>
        </w:rPr>
        <w:t xml:space="preserve">Срок действия банковской гарантии должен составлять не менее 120 (ста двадцати) дней со дня окончания срока подачи аукционных заявок. Рекомендуемая форма банковской гарантии </w:t>
      </w:r>
      <w:r>
        <w:rPr>
          <w:rFonts w:ascii="Times New Roman" w:hAnsi="Times New Roman" w:cs="Times New Roman"/>
          <w:b/>
          <w:color w:val="000000"/>
          <w:sz w:val="28"/>
          <w:szCs w:val="28"/>
        </w:rPr>
        <w:t xml:space="preserve">представлена в приложении № </w:t>
      </w:r>
      <w:r>
        <w:rPr>
          <w:rFonts w:ascii="Times New Roman" w:hAnsi="Times New Roman" w:cs="Times New Roman"/>
          <w:b/>
          <w:color w:val="000000"/>
          <w:sz w:val="28"/>
          <w:szCs w:val="28"/>
          <w:lang w:val="en-US"/>
        </w:rPr>
        <w:t>3</w:t>
      </w:r>
      <w:r>
        <w:rPr>
          <w:rFonts w:ascii="Times New Roman" w:hAnsi="Times New Roman" w:cs="Times New Roman"/>
          <w:b/>
          <w:color w:val="000000"/>
          <w:sz w:val="28"/>
          <w:szCs w:val="28"/>
        </w:rPr>
        <w:t xml:space="preserve"> аукционной</w:t>
      </w:r>
      <w:r>
        <w:rPr>
          <w:rFonts w:ascii="Times New Roman" w:hAnsi="Times New Roman" w:cs="Times New Roman"/>
          <w:color w:val="000000"/>
          <w:sz w:val="28"/>
          <w:szCs w:val="28"/>
        </w:rPr>
        <w:t xml:space="preserve"> документации.</w:t>
      </w:r>
    </w:p>
    <w:p w14:paraId="7182AF84" w14:textId="77777777" w:rsidR="0072592D" w:rsidRDefault="00000000">
      <w:pPr>
        <w:pStyle w:val="af3"/>
        <w:numPr>
          <w:ilvl w:val="1"/>
          <w:numId w:val="20"/>
        </w:numPr>
        <w:spacing w:after="0" w:line="240" w:lineRule="auto"/>
        <w:ind w:left="0" w:firstLine="709"/>
        <w:contextualSpacing w:val="0"/>
        <w:jc w:val="both"/>
        <w:rPr>
          <w:rFonts w:ascii="Times New Roman" w:hAnsi="Times New Roman" w:cs="Times New Roman"/>
          <w:color w:val="000000"/>
          <w:sz w:val="28"/>
          <w:szCs w:val="28"/>
        </w:rPr>
      </w:pPr>
      <w:r>
        <w:rPr>
          <w:rFonts w:ascii="Times New Roman" w:hAnsi="Times New Roman" w:cs="Times New Roman"/>
          <w:color w:val="000000"/>
          <w:sz w:val="28"/>
          <w:szCs w:val="28"/>
        </w:rPr>
        <w:t>Обеспечение аукционной заявки может быть оформлено в виде отдельной банковской гарантии по каждому лоту либо в виде одной банковской гарантии на общую сумму гарантии по всем лотам, на которые участник подает аукционные заявки.</w:t>
      </w:r>
    </w:p>
    <w:p w14:paraId="3D944BF2" w14:textId="77777777" w:rsidR="0072592D" w:rsidRDefault="00000000">
      <w:pPr>
        <w:pStyle w:val="af3"/>
        <w:numPr>
          <w:ilvl w:val="1"/>
          <w:numId w:val="20"/>
        </w:numPr>
        <w:spacing w:after="0" w:line="240" w:lineRule="auto"/>
        <w:ind w:left="0"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Банковская гарантия должна быть оформлена в пользу заказчика.</w:t>
      </w:r>
    </w:p>
    <w:p w14:paraId="7D325974" w14:textId="77777777" w:rsidR="0072592D" w:rsidRDefault="00000000">
      <w:pPr>
        <w:pStyle w:val="aff1"/>
        <w:numPr>
          <w:ilvl w:val="1"/>
          <w:numId w:val="20"/>
        </w:numPr>
        <w:spacing w:after="0" w:line="240" w:lineRule="auto"/>
        <w:ind w:left="0" w:firstLine="709"/>
        <w:rPr>
          <w:color w:val="000000"/>
          <w:szCs w:val="28"/>
        </w:rPr>
      </w:pPr>
      <w:r>
        <w:rPr>
          <w:color w:val="000000"/>
          <w:szCs w:val="28"/>
        </w:rPr>
        <w:t>Обеспечение заявки в виде банковской гарантии оформляется в соответствии с требованиями §6 главы 23 Гражданского кодекса Российской Федерации и настоящей аукционной документации.</w:t>
      </w:r>
    </w:p>
    <w:p w14:paraId="0F9EAF7B" w14:textId="77777777" w:rsidR="0072592D" w:rsidRDefault="00000000">
      <w:pPr>
        <w:pStyle w:val="aff1"/>
        <w:numPr>
          <w:ilvl w:val="2"/>
          <w:numId w:val="20"/>
        </w:numPr>
        <w:spacing w:after="0" w:line="240" w:lineRule="auto"/>
        <w:ind w:left="0" w:firstLine="709"/>
        <w:rPr>
          <w:color w:val="000000"/>
          <w:szCs w:val="28"/>
        </w:rPr>
      </w:pPr>
      <w:r>
        <w:rPr>
          <w:color w:val="000000"/>
          <w:szCs w:val="28"/>
        </w:rPr>
        <w:t>В банковской гарантии должны быть указаны:</w:t>
      </w:r>
    </w:p>
    <w:p w14:paraId="55BEAA5E" w14:textId="77777777" w:rsidR="0072592D" w:rsidRDefault="00000000">
      <w:pPr>
        <w:pStyle w:val="aff1"/>
        <w:numPr>
          <w:ilvl w:val="0"/>
          <w:numId w:val="14"/>
        </w:numPr>
        <w:spacing w:after="0" w:line="240" w:lineRule="auto"/>
        <w:ind w:left="0" w:firstLine="709"/>
        <w:rPr>
          <w:color w:val="000000"/>
          <w:szCs w:val="28"/>
        </w:rPr>
      </w:pPr>
      <w:r>
        <w:rPr>
          <w:color w:val="000000"/>
          <w:szCs w:val="28"/>
        </w:rPr>
        <w:t>дата выдачи;</w:t>
      </w:r>
    </w:p>
    <w:p w14:paraId="0E9ACA31" w14:textId="77777777" w:rsidR="0072592D" w:rsidRDefault="00000000">
      <w:pPr>
        <w:pStyle w:val="aff1"/>
        <w:numPr>
          <w:ilvl w:val="0"/>
          <w:numId w:val="14"/>
        </w:numPr>
        <w:spacing w:after="0" w:line="240" w:lineRule="auto"/>
        <w:ind w:left="0" w:firstLine="709"/>
        <w:rPr>
          <w:color w:val="000000"/>
          <w:szCs w:val="28"/>
        </w:rPr>
      </w:pPr>
      <w:r>
        <w:rPr>
          <w:color w:val="000000"/>
          <w:szCs w:val="28"/>
        </w:rPr>
        <w:t>принципал;</w:t>
      </w:r>
    </w:p>
    <w:p w14:paraId="634B7ECF" w14:textId="77777777" w:rsidR="0072592D" w:rsidRDefault="00000000">
      <w:pPr>
        <w:pStyle w:val="aff1"/>
        <w:numPr>
          <w:ilvl w:val="0"/>
          <w:numId w:val="14"/>
        </w:numPr>
        <w:spacing w:after="0" w:line="240" w:lineRule="auto"/>
        <w:ind w:left="0" w:firstLine="709"/>
        <w:rPr>
          <w:color w:val="000000"/>
          <w:szCs w:val="28"/>
        </w:rPr>
      </w:pPr>
      <w:r>
        <w:rPr>
          <w:color w:val="000000"/>
          <w:szCs w:val="28"/>
        </w:rPr>
        <w:t>бенефициар (заказчик);</w:t>
      </w:r>
    </w:p>
    <w:p w14:paraId="624CB033" w14:textId="77777777" w:rsidR="0072592D" w:rsidRDefault="00000000">
      <w:pPr>
        <w:pStyle w:val="aff1"/>
        <w:numPr>
          <w:ilvl w:val="0"/>
          <w:numId w:val="14"/>
        </w:numPr>
        <w:spacing w:after="0" w:line="240" w:lineRule="auto"/>
        <w:ind w:left="0" w:firstLine="709"/>
        <w:rPr>
          <w:color w:val="000000"/>
          <w:szCs w:val="28"/>
        </w:rPr>
      </w:pPr>
      <w:r>
        <w:rPr>
          <w:color w:val="000000"/>
          <w:szCs w:val="28"/>
        </w:rPr>
        <w:t>гарант;</w:t>
      </w:r>
    </w:p>
    <w:p w14:paraId="33108F09" w14:textId="77777777" w:rsidR="0072592D" w:rsidRDefault="00000000">
      <w:pPr>
        <w:pStyle w:val="aff1"/>
        <w:numPr>
          <w:ilvl w:val="0"/>
          <w:numId w:val="14"/>
        </w:numPr>
        <w:spacing w:after="0" w:line="240" w:lineRule="auto"/>
        <w:ind w:left="0" w:firstLine="709"/>
        <w:rPr>
          <w:color w:val="000000"/>
          <w:szCs w:val="28"/>
        </w:rPr>
      </w:pPr>
      <w:r>
        <w:rPr>
          <w:color w:val="000000"/>
          <w:szCs w:val="28"/>
        </w:rPr>
        <w:t>способ закупки, номер и ее наименование;</w:t>
      </w:r>
    </w:p>
    <w:p w14:paraId="1D4C2570" w14:textId="77777777" w:rsidR="0072592D" w:rsidRDefault="00000000">
      <w:pPr>
        <w:pStyle w:val="aff1"/>
        <w:numPr>
          <w:ilvl w:val="0"/>
          <w:numId w:val="14"/>
        </w:numPr>
        <w:spacing w:after="0" w:line="240" w:lineRule="auto"/>
        <w:ind w:left="0" w:firstLine="709"/>
        <w:rPr>
          <w:color w:val="000000"/>
          <w:szCs w:val="28"/>
        </w:rPr>
      </w:pPr>
      <w:r>
        <w:rPr>
          <w:color w:val="000000"/>
          <w:szCs w:val="28"/>
        </w:rPr>
        <w:t>основное обязательство, исполнение по которому обеспечивается банковской гарантией, а именно:</w:t>
      </w:r>
    </w:p>
    <w:p w14:paraId="0D44F303" w14:textId="77777777" w:rsidR="0072592D" w:rsidRDefault="00000000">
      <w:pPr>
        <w:pStyle w:val="aff1"/>
        <w:spacing w:after="0" w:line="240" w:lineRule="auto"/>
        <w:ind w:firstLine="709"/>
        <w:rPr>
          <w:color w:val="000000"/>
          <w:szCs w:val="28"/>
        </w:rPr>
      </w:pPr>
      <w:r>
        <w:rPr>
          <w:color w:val="000000"/>
          <w:szCs w:val="28"/>
        </w:rPr>
        <w:t>а) обязательство принципала, в случае если он будет признан победителем аукциона (либо представит предпоследнее предложение о цене, при условии, что победитель аукциона уклонился от подписания договора и принято решение о его заключении с участником, сделавшим предпоследнее предложение о цене), либо единственным участником, допущенным к участию в аукционе (при условии, что будет принято решение о заключении договора с таким участником), представить заказчику подписанный со своей стороны договор, иные документы, если требование их предоставления предусмотрено условиями аукционной документации в течение 5 (пяти) календарных дней с даты получения проекта договора от заказчика;</w:t>
      </w:r>
    </w:p>
    <w:p w14:paraId="292B6BD8" w14:textId="77777777" w:rsidR="0072592D" w:rsidRDefault="00000000">
      <w:pPr>
        <w:pStyle w:val="aff1"/>
        <w:spacing w:after="0" w:line="240" w:lineRule="auto"/>
        <w:ind w:firstLine="709"/>
        <w:rPr>
          <w:color w:val="000000"/>
        </w:rPr>
      </w:pPr>
      <w:r>
        <w:rPr>
          <w:color w:val="000000"/>
          <w:szCs w:val="28"/>
        </w:rPr>
        <w:t>б) обязательство принципала не совершать действий, направленных на отзыв или изменение своей аукционной заявки после окончания</w:t>
      </w:r>
      <w:r>
        <w:rPr>
          <w:color w:val="000000"/>
        </w:rPr>
        <w:t xml:space="preserve"> срока подачи заявок;</w:t>
      </w:r>
    </w:p>
    <w:p w14:paraId="01D50854" w14:textId="77777777" w:rsidR="0072592D" w:rsidRDefault="00000000">
      <w:pPr>
        <w:pStyle w:val="aff1"/>
        <w:numPr>
          <w:ilvl w:val="0"/>
          <w:numId w:val="14"/>
        </w:numPr>
        <w:spacing w:after="0" w:line="240" w:lineRule="auto"/>
        <w:ind w:left="0" w:firstLine="709"/>
        <w:rPr>
          <w:color w:val="000000"/>
          <w:szCs w:val="28"/>
        </w:rPr>
      </w:pPr>
      <w:r>
        <w:rPr>
          <w:color w:val="000000"/>
          <w:szCs w:val="28"/>
        </w:rPr>
        <w:t>денежная сумма, подлежащая выплате;</w:t>
      </w:r>
    </w:p>
    <w:p w14:paraId="64AD1D3C" w14:textId="77777777" w:rsidR="0072592D" w:rsidRDefault="00000000">
      <w:pPr>
        <w:pStyle w:val="aff1"/>
        <w:numPr>
          <w:ilvl w:val="0"/>
          <w:numId w:val="14"/>
        </w:numPr>
        <w:spacing w:after="0" w:line="240" w:lineRule="auto"/>
        <w:ind w:left="0" w:firstLine="709"/>
        <w:rPr>
          <w:color w:val="000000"/>
          <w:szCs w:val="28"/>
        </w:rPr>
      </w:pPr>
      <w:r>
        <w:rPr>
          <w:color w:val="000000"/>
          <w:szCs w:val="28"/>
        </w:rPr>
        <w:t>обстоятельства, при наступлении которых должна быть выплачена сумма гарантии, а именно:</w:t>
      </w:r>
    </w:p>
    <w:p w14:paraId="604772C5" w14:textId="77777777" w:rsidR="0072592D" w:rsidRDefault="00000000">
      <w:pPr>
        <w:pStyle w:val="aff1"/>
        <w:spacing w:after="0" w:line="240" w:lineRule="auto"/>
        <w:ind w:firstLine="709"/>
        <w:rPr>
          <w:color w:val="000000"/>
          <w:szCs w:val="28"/>
        </w:rPr>
      </w:pPr>
      <w:r>
        <w:rPr>
          <w:color w:val="000000"/>
          <w:szCs w:val="28"/>
        </w:rPr>
        <w:t>а) изменение или отзыв принципалом поданной заявки на участие в аукционе, если такой отзыв (изменение) проведены после окончания срока подачи заявок на участие в аукционе;</w:t>
      </w:r>
    </w:p>
    <w:p w14:paraId="300AD698" w14:textId="77777777" w:rsidR="0072592D" w:rsidRDefault="00000000">
      <w:pPr>
        <w:pStyle w:val="aff1"/>
        <w:spacing w:after="0" w:line="240" w:lineRule="auto"/>
        <w:ind w:firstLine="709"/>
        <w:rPr>
          <w:color w:val="000000"/>
          <w:szCs w:val="28"/>
        </w:rPr>
      </w:pPr>
      <w:r>
        <w:rPr>
          <w:color w:val="000000"/>
          <w:szCs w:val="28"/>
        </w:rPr>
        <w:lastRenderedPageBreak/>
        <w:t>б) отказ принципала подписать договор в порядке, установленном аукционной документацией;</w:t>
      </w:r>
    </w:p>
    <w:p w14:paraId="2AD755B1" w14:textId="77777777" w:rsidR="0072592D" w:rsidRDefault="00000000">
      <w:pPr>
        <w:pStyle w:val="aff1"/>
        <w:spacing w:after="0" w:line="240" w:lineRule="auto"/>
        <w:ind w:firstLine="709"/>
        <w:rPr>
          <w:color w:val="000000"/>
          <w:szCs w:val="28"/>
        </w:rPr>
      </w:pPr>
      <w:r>
        <w:rPr>
          <w:color w:val="000000"/>
          <w:szCs w:val="28"/>
        </w:rPr>
        <w:t>в) непредставление принципалом договора в срок, установленный аукционной документацией;</w:t>
      </w:r>
    </w:p>
    <w:p w14:paraId="21FF444A" w14:textId="77777777" w:rsidR="0072592D" w:rsidRDefault="00000000">
      <w:pPr>
        <w:pStyle w:val="aff1"/>
        <w:spacing w:after="0" w:line="240" w:lineRule="auto"/>
        <w:ind w:firstLine="709"/>
        <w:rPr>
          <w:color w:val="000000"/>
          <w:szCs w:val="28"/>
        </w:rPr>
      </w:pPr>
      <w:r>
        <w:rPr>
          <w:color w:val="000000"/>
          <w:szCs w:val="28"/>
        </w:rPr>
        <w:t>г) непредставление принципалом обеспечения исполнения договора (в случае если обеспечение исполнения договора предусмотрено аукционной документацией);</w:t>
      </w:r>
    </w:p>
    <w:p w14:paraId="58EB8E51" w14:textId="77777777" w:rsidR="0072592D" w:rsidRDefault="00000000">
      <w:pPr>
        <w:pStyle w:val="aff1"/>
        <w:spacing w:after="0" w:line="240" w:lineRule="auto"/>
        <w:ind w:firstLine="709"/>
        <w:rPr>
          <w:color w:val="000000"/>
          <w:szCs w:val="28"/>
        </w:rPr>
      </w:pPr>
      <w:r>
        <w:rPr>
          <w:color w:val="000000"/>
          <w:szCs w:val="28"/>
        </w:rPr>
        <w:t>д) представление принципалом обеспечения исполнения договора не в соответствии с требованиями аукционной документации (в случае если обеспечение исполнения договора предусмотрено аукционной документацией);</w:t>
      </w:r>
    </w:p>
    <w:p w14:paraId="5FBFA58C" w14:textId="77777777" w:rsidR="0072592D" w:rsidRDefault="00000000">
      <w:pPr>
        <w:pStyle w:val="aff1"/>
        <w:spacing w:after="0" w:line="240" w:lineRule="auto"/>
        <w:ind w:firstLine="709"/>
        <w:rPr>
          <w:color w:val="000000"/>
          <w:szCs w:val="28"/>
        </w:rPr>
      </w:pPr>
      <w:r>
        <w:rPr>
          <w:color w:val="000000"/>
          <w:szCs w:val="28"/>
        </w:rPr>
        <w:t>е) непредставление сведений в отношении всей цепочки собственников, включая бенефициаров (в том числе конечных);</w:t>
      </w:r>
    </w:p>
    <w:p w14:paraId="563EC9D2" w14:textId="77777777" w:rsidR="0072592D" w:rsidRDefault="00000000">
      <w:pPr>
        <w:pStyle w:val="aff1"/>
        <w:numPr>
          <w:ilvl w:val="0"/>
          <w:numId w:val="14"/>
        </w:numPr>
        <w:spacing w:after="0" w:line="240" w:lineRule="auto"/>
        <w:ind w:left="0" w:firstLine="709"/>
        <w:rPr>
          <w:color w:val="000000"/>
          <w:szCs w:val="28"/>
        </w:rPr>
      </w:pPr>
      <w:r>
        <w:rPr>
          <w:color w:val="000000"/>
          <w:szCs w:val="28"/>
        </w:rPr>
        <w:t>полное наименование, адрес места нахождения, ИНН, ОГРН бенефициара, принципала, а в отношении гаранта также номер и дата выдачи лицензии на право осуществления банковских операций и сделок, выданной гаранту Центральным Банком Российской Федерации, адрес для предъявления требований по банковской гарантии.</w:t>
      </w:r>
    </w:p>
    <w:p w14:paraId="41D14E96" w14:textId="77777777" w:rsidR="0072592D" w:rsidRDefault="00000000">
      <w:pPr>
        <w:pStyle w:val="aff1"/>
        <w:numPr>
          <w:ilvl w:val="1"/>
          <w:numId w:val="20"/>
        </w:numPr>
        <w:spacing w:after="0" w:line="240" w:lineRule="auto"/>
        <w:ind w:left="0" w:firstLine="709"/>
        <w:rPr>
          <w:color w:val="000000"/>
          <w:szCs w:val="28"/>
        </w:rPr>
      </w:pPr>
      <w:r>
        <w:rPr>
          <w:color w:val="000000"/>
          <w:szCs w:val="28"/>
        </w:rPr>
        <w:t>Банковская гарантия должна быть безусловной и безотзывной (гарантия не может быть отозвана или изменена гарантом в одностороннем порядке).</w:t>
      </w:r>
    </w:p>
    <w:p w14:paraId="15C0AD68" w14:textId="77777777" w:rsidR="0072592D" w:rsidRDefault="00000000">
      <w:pPr>
        <w:pStyle w:val="aff1"/>
        <w:numPr>
          <w:ilvl w:val="2"/>
          <w:numId w:val="20"/>
        </w:numPr>
        <w:spacing w:after="0" w:line="240" w:lineRule="auto"/>
        <w:ind w:left="0" w:firstLine="709"/>
        <w:rPr>
          <w:color w:val="000000"/>
          <w:szCs w:val="28"/>
        </w:rPr>
      </w:pPr>
      <w:r>
        <w:rPr>
          <w:color w:val="000000"/>
          <w:szCs w:val="28"/>
        </w:rPr>
        <w:t>Банковская гарантия также должна содержать:</w:t>
      </w:r>
    </w:p>
    <w:p w14:paraId="1BC92B40" w14:textId="77777777" w:rsidR="0072592D" w:rsidRDefault="00000000">
      <w:pPr>
        <w:pStyle w:val="aff1"/>
        <w:numPr>
          <w:ilvl w:val="0"/>
          <w:numId w:val="15"/>
        </w:numPr>
        <w:spacing w:after="0" w:line="240" w:lineRule="auto"/>
        <w:ind w:left="0" w:firstLine="709"/>
        <w:rPr>
          <w:color w:val="000000"/>
          <w:szCs w:val="28"/>
        </w:rPr>
      </w:pPr>
      <w:r>
        <w:rPr>
          <w:color w:val="000000"/>
          <w:szCs w:val="28"/>
        </w:rPr>
        <w:t>обязанность гаранта по рассмотрению требования бенефициара и осуществления платежа в пользу бенефициара в течение 5 (пяти) рабочих (банковских) дней со дня, следующего за днем получения требования бенефициара (заказчика) со всеми приложенными к нему документами;</w:t>
      </w:r>
    </w:p>
    <w:p w14:paraId="0F8D0022" w14:textId="77777777" w:rsidR="0072592D" w:rsidRDefault="00000000">
      <w:pPr>
        <w:pStyle w:val="aff1"/>
        <w:numPr>
          <w:ilvl w:val="0"/>
          <w:numId w:val="15"/>
        </w:numPr>
        <w:spacing w:after="0" w:line="240" w:lineRule="auto"/>
        <w:ind w:left="0" w:firstLine="709"/>
        <w:rPr>
          <w:color w:val="000000"/>
          <w:szCs w:val="28"/>
        </w:rPr>
      </w:pPr>
      <w:r>
        <w:rPr>
          <w:color w:val="000000"/>
          <w:szCs w:val="28"/>
        </w:rPr>
        <w:t>условие, согласно которому исполнением обязательств гаранта по банковской гарантии является фактическое поступление денежных сумм на счет, на котором в соответствии с законодательством Российской Федерации учитываются операции со средствами, поступающими бенефициару;</w:t>
      </w:r>
    </w:p>
    <w:p w14:paraId="2F4ACF93" w14:textId="77777777" w:rsidR="0072592D" w:rsidRDefault="00000000">
      <w:pPr>
        <w:pStyle w:val="aff1"/>
        <w:numPr>
          <w:ilvl w:val="0"/>
          <w:numId w:val="15"/>
        </w:numPr>
        <w:spacing w:after="0" w:line="240" w:lineRule="auto"/>
        <w:ind w:left="0" w:firstLine="709"/>
        <w:rPr>
          <w:color w:val="000000"/>
          <w:szCs w:val="28"/>
        </w:rPr>
      </w:pPr>
      <w:r>
        <w:rPr>
          <w:color w:val="000000"/>
          <w:szCs w:val="28"/>
        </w:rPr>
        <w:t>обязанность гаранта уплатить бенефициару неустойку в размере 0,1% денежной суммы, подлежащей уплате, за каждый календарный день просрочки;</w:t>
      </w:r>
    </w:p>
    <w:p w14:paraId="640A0F38" w14:textId="77777777" w:rsidR="0072592D" w:rsidRDefault="00000000">
      <w:pPr>
        <w:pStyle w:val="aff1"/>
        <w:numPr>
          <w:ilvl w:val="0"/>
          <w:numId w:val="15"/>
        </w:numPr>
        <w:spacing w:after="0" w:line="240" w:lineRule="auto"/>
        <w:ind w:left="0" w:firstLine="709"/>
        <w:rPr>
          <w:color w:val="000000"/>
          <w:szCs w:val="28"/>
        </w:rPr>
      </w:pPr>
      <w:r>
        <w:rPr>
          <w:color w:val="000000"/>
          <w:szCs w:val="28"/>
        </w:rPr>
        <w:t>условие, согласно которому допускается передача бенефициаром права требования по банковской гарантии другому лицу при соблюдении условий, предусмотренных статьей 372 Гражданского кодекса Российской Федерации;</w:t>
      </w:r>
    </w:p>
    <w:p w14:paraId="70F6C8DC" w14:textId="77777777" w:rsidR="0072592D" w:rsidRDefault="00000000">
      <w:pPr>
        <w:pStyle w:val="aff1"/>
        <w:numPr>
          <w:ilvl w:val="0"/>
          <w:numId w:val="15"/>
        </w:numPr>
        <w:spacing w:after="0" w:line="240" w:lineRule="auto"/>
        <w:ind w:left="0" w:firstLine="709"/>
        <w:rPr>
          <w:color w:val="000000"/>
          <w:szCs w:val="28"/>
        </w:rPr>
      </w:pPr>
      <w:r>
        <w:rPr>
          <w:color w:val="000000"/>
          <w:szCs w:val="28"/>
        </w:rPr>
        <w:t>условие, согласно которому обязательства гаранта перед бенефициаром по банковской гарантии прекращаются только в случаях, предусмотренных частью 1 статьи 378 Гражданского кодекса Российской Федерации;</w:t>
      </w:r>
    </w:p>
    <w:p w14:paraId="468480E1" w14:textId="77777777" w:rsidR="0072592D" w:rsidRDefault="00000000">
      <w:pPr>
        <w:pStyle w:val="aff1"/>
        <w:numPr>
          <w:ilvl w:val="0"/>
          <w:numId w:val="15"/>
        </w:numPr>
        <w:spacing w:after="0" w:line="240" w:lineRule="auto"/>
        <w:ind w:left="0" w:firstLine="709"/>
        <w:rPr>
          <w:color w:val="000000"/>
          <w:szCs w:val="28"/>
        </w:rPr>
      </w:pPr>
      <w:r>
        <w:rPr>
          <w:color w:val="000000"/>
          <w:szCs w:val="28"/>
        </w:rPr>
        <w:t>условие, согласно которому гарант отказывает бенефициару в удовлетворении его требования только в случае, предусмотренном статьей 376 Гражданского кодекса Российской Федерации;</w:t>
      </w:r>
    </w:p>
    <w:p w14:paraId="64511360" w14:textId="77777777" w:rsidR="0072592D" w:rsidRDefault="00000000">
      <w:pPr>
        <w:pStyle w:val="aff1"/>
        <w:numPr>
          <w:ilvl w:val="0"/>
          <w:numId w:val="15"/>
        </w:numPr>
        <w:spacing w:after="0" w:line="240" w:lineRule="auto"/>
        <w:ind w:left="0" w:firstLine="709"/>
        <w:rPr>
          <w:color w:val="000000"/>
          <w:szCs w:val="28"/>
        </w:rPr>
      </w:pPr>
      <w:r>
        <w:rPr>
          <w:color w:val="000000"/>
          <w:szCs w:val="28"/>
        </w:rPr>
        <w:t>условие, согласно которому ответственность гаранта перед бенефициаром за невыполнение или ненадлежащее выполнение обязательства по гарантии не ограничивается суммой, на которую выдана банковская гарантия;</w:t>
      </w:r>
    </w:p>
    <w:p w14:paraId="15612956" w14:textId="77777777" w:rsidR="0072592D" w:rsidRDefault="00000000">
      <w:pPr>
        <w:pStyle w:val="aff1"/>
        <w:numPr>
          <w:ilvl w:val="0"/>
          <w:numId w:val="15"/>
        </w:numPr>
        <w:spacing w:after="0" w:line="240" w:lineRule="auto"/>
        <w:ind w:left="0" w:firstLine="709"/>
        <w:rPr>
          <w:color w:val="000000"/>
          <w:szCs w:val="28"/>
        </w:rPr>
      </w:pPr>
      <w:r>
        <w:rPr>
          <w:color w:val="000000"/>
          <w:szCs w:val="28"/>
        </w:rPr>
        <w:t>условие, согласно которому банковская гарантия вступает в силу со дня окончания срока подачи заявок;</w:t>
      </w:r>
    </w:p>
    <w:p w14:paraId="4B7B8B74" w14:textId="77777777" w:rsidR="0072592D" w:rsidRDefault="00000000">
      <w:pPr>
        <w:pStyle w:val="aff1"/>
        <w:numPr>
          <w:ilvl w:val="0"/>
          <w:numId w:val="15"/>
        </w:numPr>
        <w:spacing w:after="0" w:line="240" w:lineRule="auto"/>
        <w:ind w:left="0" w:firstLine="709"/>
        <w:rPr>
          <w:color w:val="000000"/>
          <w:szCs w:val="28"/>
        </w:rPr>
      </w:pPr>
      <w:r>
        <w:rPr>
          <w:color w:val="000000"/>
          <w:szCs w:val="28"/>
        </w:rPr>
        <w:lastRenderedPageBreak/>
        <w:t xml:space="preserve">условие, согласно которому требование бенефициара об уплате указанной в гарантии суммы, реквизиты счета, указанные бенефициаром в требовании платежа по гарантии, могут быть представлены гаранту в письменной форме по адресу места нахождения гаранта либо в форме электронного сообщения с использованием телекоммуникационной системы </w:t>
      </w:r>
      <w:r>
        <w:rPr>
          <w:color w:val="000000"/>
          <w:szCs w:val="28"/>
          <w:lang w:val="en-US"/>
        </w:rPr>
        <w:t>SWIFT</w:t>
      </w:r>
      <w:r>
        <w:rPr>
          <w:color w:val="000000"/>
          <w:szCs w:val="28"/>
        </w:rPr>
        <w:t xml:space="preserve"> (СВИФТ), </w:t>
      </w:r>
      <w:r>
        <w:rPr>
          <w:szCs w:val="28"/>
        </w:rPr>
        <w:t>содержащего полный текст требования бенефициара, через обслуживающий банк бенефициара, подтверждающего полномочия и подлинность подписи лица, подписавшего требование от имени бенефициара,</w:t>
      </w:r>
      <w:r>
        <w:rPr>
          <w:color w:val="000000"/>
          <w:szCs w:val="28"/>
        </w:rPr>
        <w:t xml:space="preserve"> с соблюдением требований к форме, установленных стандартами этой системы;</w:t>
      </w:r>
    </w:p>
    <w:p w14:paraId="5DA1B85B" w14:textId="77777777" w:rsidR="0072592D" w:rsidRDefault="00000000">
      <w:pPr>
        <w:pStyle w:val="aff1"/>
        <w:numPr>
          <w:ilvl w:val="0"/>
          <w:numId w:val="15"/>
        </w:numPr>
        <w:spacing w:after="0" w:line="240" w:lineRule="auto"/>
        <w:ind w:left="0" w:firstLine="709"/>
        <w:rPr>
          <w:color w:val="000000"/>
          <w:szCs w:val="28"/>
        </w:rPr>
      </w:pPr>
      <w:r>
        <w:rPr>
          <w:color w:val="000000"/>
          <w:szCs w:val="28"/>
        </w:rPr>
        <w:t>срок действия банковской гарантии в соответствии с требованиями аукционной документации;</w:t>
      </w:r>
    </w:p>
    <w:p w14:paraId="202A6562" w14:textId="77777777" w:rsidR="0072592D" w:rsidRDefault="00000000">
      <w:pPr>
        <w:pStyle w:val="aff1"/>
        <w:numPr>
          <w:ilvl w:val="0"/>
          <w:numId w:val="15"/>
        </w:numPr>
        <w:spacing w:after="0" w:line="240" w:lineRule="auto"/>
        <w:ind w:left="0" w:firstLine="709"/>
        <w:rPr>
          <w:color w:val="000000"/>
          <w:szCs w:val="28"/>
        </w:rPr>
      </w:pPr>
      <w:r>
        <w:rPr>
          <w:color w:val="000000"/>
          <w:szCs w:val="28"/>
        </w:rPr>
        <w:t>указание на то, что сведения о принципале в объеме, определенном статьей 4 Федерального закона от 30 декабря 2004г. №218-ФЗ «О кредитных историях» передаются гарантом в бюро кредитных историй;</w:t>
      </w:r>
    </w:p>
    <w:p w14:paraId="158030C7" w14:textId="77777777" w:rsidR="0072592D" w:rsidRDefault="00000000">
      <w:pPr>
        <w:pStyle w:val="aff1"/>
        <w:numPr>
          <w:ilvl w:val="0"/>
          <w:numId w:val="15"/>
        </w:numPr>
        <w:spacing w:after="0" w:line="240" w:lineRule="auto"/>
        <w:ind w:left="0" w:firstLine="709"/>
        <w:rPr>
          <w:color w:val="000000"/>
          <w:szCs w:val="28"/>
        </w:rPr>
      </w:pPr>
      <w:r>
        <w:rPr>
          <w:szCs w:val="28"/>
        </w:rPr>
        <w:t>указание на то, что гарантом соблюдаются нормативы достаточности капитала банка (Н1) и максимального размера риска на одного заемщика или группу связанных заемщиков (Н6) в размерах, предусмотренных действующей Инструкцией Банка России «Об обязательных нормативах и надбавках к нормативам достаточности капитала банков с универсальной лицензией» на последнюю отчетную дату и на дату выдачи гарантии</w:t>
      </w:r>
      <w:r>
        <w:rPr>
          <w:color w:val="000000"/>
          <w:szCs w:val="28"/>
        </w:rPr>
        <w:t>.</w:t>
      </w:r>
    </w:p>
    <w:p w14:paraId="71DC0367" w14:textId="77777777" w:rsidR="0072592D" w:rsidRDefault="00000000">
      <w:pPr>
        <w:pStyle w:val="aff1"/>
        <w:numPr>
          <w:ilvl w:val="1"/>
          <w:numId w:val="20"/>
        </w:numPr>
        <w:spacing w:after="0" w:line="240" w:lineRule="auto"/>
        <w:ind w:left="0" w:firstLine="709"/>
        <w:rPr>
          <w:color w:val="000000"/>
          <w:szCs w:val="28"/>
        </w:rPr>
      </w:pPr>
      <w:r>
        <w:rPr>
          <w:szCs w:val="28"/>
        </w:rPr>
        <w:t>Не допускается включение в условия банковской гарантии требования о предоставлении бенефициаром гаранту вместе с требованием об осуществлении платежа каких-либо документов, подтверждающих неисполнение или ненадлежащее исполнение принципалом обязательств, обеспечиваемых банковской гарантией (судебных актов, претензий, писем, уведомлений), за исключением копии выданной гарантии, заверенной бенефициаром копии карточки с образцами подписей уполномоченных лиц бенефициара и оттиска печати бенефициара, документа, подтверждающего полномочия лица, подписавшего требование об уплате денежной суммы по банковской гарантии: доверенность на уполномоченное лицо, выданная от имени бенефициара (оригинал или нотариально удостоверенная копия), в случае, если требование бенефициара подписано (приложенные к нему документы заверены) лицом, действующим по доверенности</w:t>
      </w:r>
      <w:r>
        <w:rPr>
          <w:color w:val="000000"/>
          <w:szCs w:val="28"/>
        </w:rPr>
        <w:t>.</w:t>
      </w:r>
    </w:p>
    <w:p w14:paraId="207B80B4" w14:textId="77777777" w:rsidR="0072592D" w:rsidRDefault="00000000">
      <w:pPr>
        <w:pStyle w:val="aff1"/>
        <w:numPr>
          <w:ilvl w:val="1"/>
          <w:numId w:val="20"/>
        </w:numPr>
        <w:spacing w:after="0" w:line="240" w:lineRule="auto"/>
        <w:ind w:left="0" w:firstLine="709"/>
        <w:rPr>
          <w:color w:val="000000"/>
          <w:szCs w:val="28"/>
        </w:rPr>
      </w:pPr>
      <w:r>
        <w:rPr>
          <w:color w:val="000000"/>
          <w:szCs w:val="28"/>
        </w:rPr>
        <w:t>Основанием для отказа в допуске к участию в аукционе является несоответствие банковской гарантии условиям, изложенным в аукционной документации.</w:t>
      </w:r>
    </w:p>
    <w:p w14:paraId="3D053DA7" w14:textId="77777777" w:rsidR="0072592D" w:rsidRDefault="00000000">
      <w:pPr>
        <w:pStyle w:val="aff1"/>
        <w:numPr>
          <w:ilvl w:val="1"/>
          <w:numId w:val="20"/>
        </w:numPr>
        <w:spacing w:after="0" w:line="240" w:lineRule="auto"/>
        <w:ind w:left="0" w:firstLine="709"/>
        <w:rPr>
          <w:color w:val="000000"/>
          <w:szCs w:val="28"/>
        </w:rPr>
      </w:pPr>
      <w:r>
        <w:rPr>
          <w:color w:val="000000"/>
          <w:szCs w:val="28"/>
        </w:rPr>
        <w:t>Взыскание по банковской гарантии производится при наступлении обстоятельств, предусмотренных банковской гарантией.</w:t>
      </w:r>
    </w:p>
    <w:p w14:paraId="0D1AF55B" w14:textId="77777777" w:rsidR="0072592D" w:rsidRDefault="0072592D">
      <w:pPr>
        <w:pStyle w:val="a"/>
        <w:numPr>
          <w:ilvl w:val="0"/>
          <w:numId w:val="0"/>
        </w:numPr>
        <w:spacing w:after="0" w:line="240" w:lineRule="auto"/>
        <w:ind w:firstLine="709"/>
        <w:rPr>
          <w:b/>
          <w:i/>
          <w:color w:val="000000"/>
        </w:rPr>
      </w:pPr>
    </w:p>
    <w:p w14:paraId="5E4354AF" w14:textId="29A5AA7B" w:rsidR="0072592D" w:rsidRDefault="003831CE" w:rsidP="003831CE">
      <w:pPr>
        <w:pStyle w:val="20"/>
        <w:numPr>
          <w:ilvl w:val="0"/>
          <w:numId w:val="20"/>
        </w:numPr>
        <w:spacing w:before="0" w:after="0"/>
        <w:ind w:left="360" w:firstLine="349"/>
        <w:jc w:val="both"/>
        <w:rPr>
          <w:rFonts w:cs="Times New Roman"/>
          <w:i w:val="0"/>
          <w:color w:val="000000"/>
        </w:rPr>
      </w:pPr>
      <w:r>
        <w:rPr>
          <w:rFonts w:cs="Times New Roman"/>
          <w:i w:val="0"/>
          <w:color w:val="000000"/>
        </w:rPr>
        <w:t xml:space="preserve"> Обеспечение исполнения договора</w:t>
      </w:r>
    </w:p>
    <w:p w14:paraId="5814B95B" w14:textId="77777777" w:rsidR="0072592D" w:rsidRDefault="00000000">
      <w:pPr>
        <w:pStyle w:val="aff1"/>
        <w:numPr>
          <w:ilvl w:val="1"/>
          <w:numId w:val="20"/>
        </w:numPr>
        <w:spacing w:after="0" w:line="240" w:lineRule="auto"/>
        <w:ind w:left="0" w:firstLine="709"/>
        <w:rPr>
          <w:color w:val="000000"/>
          <w:szCs w:val="28"/>
        </w:rPr>
      </w:pPr>
      <w:r>
        <w:rPr>
          <w:color w:val="000000"/>
          <w:szCs w:val="28"/>
        </w:rPr>
        <w:t>Обеспечение исполнения договора предоставляется, если в пункте 1.6 аукционной документации установлено требование о предоставлении обеспечения исполнения договора. Исполнение договора может обеспечиваться как предоставлением банковской гарантии, так и внесением денежных средств на счет, на котором в соответствии с законодательством Российской Федерации учитываются операции со средствами, поступающими заказчику:</w:t>
      </w:r>
    </w:p>
    <w:p w14:paraId="2E17B499" w14:textId="77777777" w:rsidR="0072592D" w:rsidRDefault="0072592D">
      <w:pPr>
        <w:pStyle w:val="aff1"/>
        <w:spacing w:after="0" w:line="240" w:lineRule="auto"/>
        <w:ind w:left="1018" w:firstLine="0"/>
        <w:rPr>
          <w:color w:val="000000"/>
          <w:szCs w:val="28"/>
        </w:rPr>
      </w:pPr>
    </w:p>
    <w:p w14:paraId="5E781192" w14:textId="77777777" w:rsidR="0072592D" w:rsidRDefault="00000000">
      <w:pPr>
        <w:pStyle w:val="aff1"/>
        <w:spacing w:after="0" w:line="240" w:lineRule="auto"/>
        <w:ind w:firstLine="709"/>
        <w:rPr>
          <w:color w:val="000000"/>
          <w:szCs w:val="28"/>
        </w:rPr>
      </w:pPr>
      <w:r>
        <w:rPr>
          <w:color w:val="000000"/>
          <w:szCs w:val="28"/>
        </w:rPr>
        <w:lastRenderedPageBreak/>
        <w:t>Е</w:t>
      </w:r>
      <w:r>
        <w:rPr>
          <w:szCs w:val="28"/>
        </w:rPr>
        <w:t>сли в отношении участника закупки, с которым заключается договор, либо в отношении его бенефициарных владельцев (совокупная доля его прямого и (или) косвенного участия составляет не менее 25 процентов) иностранными организациями введены ограничительные меры, такой участник вправе предоставить обеспечение исполнения договора в форме поручительства. Условия и порядок предоставления обеспечения исполнения договора в форме поручительства предоставляются заказчиком по запросу</w:t>
      </w:r>
      <w:r>
        <w:rPr>
          <w:color w:val="000000"/>
          <w:szCs w:val="28"/>
        </w:rPr>
        <w:t xml:space="preserve"> таких лиц.</w:t>
      </w:r>
    </w:p>
    <w:p w14:paraId="3F46EC86" w14:textId="77777777" w:rsidR="0072592D" w:rsidRDefault="00000000">
      <w:pPr>
        <w:pStyle w:val="aff1"/>
        <w:spacing w:after="0" w:line="240" w:lineRule="auto"/>
        <w:ind w:firstLine="709"/>
        <w:rPr>
          <w:color w:val="000000"/>
          <w:szCs w:val="28"/>
          <w:highlight w:val="yellow"/>
        </w:rPr>
      </w:pPr>
      <w:r>
        <w:rPr>
          <w:color w:val="000000"/>
          <w:szCs w:val="28"/>
        </w:rPr>
        <w:t>Предоставление обеспечения иным способом не допускается.</w:t>
      </w:r>
    </w:p>
    <w:p w14:paraId="1EECAC65" w14:textId="77777777" w:rsidR="0072592D" w:rsidRDefault="00000000">
      <w:pPr>
        <w:pStyle w:val="aff1"/>
        <w:spacing w:after="0" w:line="240" w:lineRule="auto"/>
        <w:ind w:firstLine="709"/>
        <w:rPr>
          <w:color w:val="000000"/>
          <w:szCs w:val="28"/>
        </w:rPr>
      </w:pPr>
      <w:r>
        <w:rPr>
          <w:color w:val="000000"/>
          <w:szCs w:val="28"/>
        </w:rPr>
        <w:t>В случае применения антидемпинговой меры, предусматривающей предоставление обеспечения исполнения договора в размере, превышающем в полтора раза размер, указанный в пункте 1.6 аукционной документации, обеспечение исполнения договора предоставляется в соответствующем размере.</w:t>
      </w:r>
    </w:p>
    <w:p w14:paraId="789E5EC1" w14:textId="77777777" w:rsidR="0072592D" w:rsidRDefault="00000000">
      <w:pPr>
        <w:pStyle w:val="aff1"/>
        <w:numPr>
          <w:ilvl w:val="1"/>
          <w:numId w:val="20"/>
        </w:numPr>
        <w:spacing w:after="0" w:line="240" w:lineRule="auto"/>
        <w:ind w:left="0" w:firstLine="709"/>
        <w:rPr>
          <w:color w:val="000000"/>
          <w:szCs w:val="28"/>
        </w:rPr>
      </w:pPr>
      <w:r>
        <w:rPr>
          <w:color w:val="000000"/>
          <w:szCs w:val="28"/>
        </w:rPr>
        <w:t xml:space="preserve">Договор может быть заключен только после представления победителем или участником, сделавшим предпоследнее предложение о цене (в случае если победитель признан уклонившимся от заключения договора и принято решение о его заключении с участником, сделавшим предпоследнее предложение о цене), единственным участником, допущенным к участию в аукционе (в случае если принято решение о заключении договора с таким участником), обеспечения исполнения договора. </w:t>
      </w:r>
    </w:p>
    <w:p w14:paraId="6EA5F790" w14:textId="77777777" w:rsidR="0072592D" w:rsidRDefault="00000000">
      <w:pPr>
        <w:pStyle w:val="aff1"/>
        <w:numPr>
          <w:ilvl w:val="1"/>
          <w:numId w:val="20"/>
        </w:numPr>
        <w:spacing w:after="0" w:line="240" w:lineRule="auto"/>
        <w:ind w:left="0" w:firstLine="709"/>
        <w:rPr>
          <w:color w:val="000000"/>
          <w:szCs w:val="28"/>
        </w:rPr>
      </w:pPr>
      <w:r>
        <w:rPr>
          <w:color w:val="000000"/>
          <w:szCs w:val="28"/>
        </w:rPr>
        <w:t>Если в установленные сроки не предоставлено обеспечение исполнения договора, победитель или участник, сделавший предпоследнее предложение о цене (в случае если победитель признан уклонившимся от заключения договора и принято решение о его заключении с участником, сделавшим предпоследнее предложение о цене), единственным участником, допущенным к участию в аукционе (в случае если принято решение о заключении договора с таким участником), такой победитель или участник признаются уклонившимися от заключения договора.</w:t>
      </w:r>
    </w:p>
    <w:p w14:paraId="70174D6A" w14:textId="77777777" w:rsidR="0072592D" w:rsidRDefault="00000000">
      <w:pPr>
        <w:pStyle w:val="aff1"/>
        <w:numPr>
          <w:ilvl w:val="1"/>
          <w:numId w:val="20"/>
        </w:numPr>
        <w:spacing w:after="0" w:line="240" w:lineRule="auto"/>
        <w:ind w:left="0" w:firstLine="709"/>
        <w:rPr>
          <w:color w:val="000000"/>
          <w:szCs w:val="28"/>
        </w:rPr>
      </w:pPr>
      <w:r>
        <w:rPr>
          <w:bCs/>
          <w:color w:val="000000"/>
          <w:szCs w:val="28"/>
        </w:rPr>
        <w:t xml:space="preserve">При выборе способа обеспечения исполнения договора в форме перечисления денежных средств победитель (участник, сделавший предпоследнее предложение о цене или единственный участник, допущенный к участию в аукционе) перечисляет по реквизитам, </w:t>
      </w:r>
      <w:r>
        <w:rPr>
          <w:bCs/>
          <w:szCs w:val="28"/>
        </w:rPr>
        <w:t xml:space="preserve">указанным в пункте </w:t>
      </w:r>
      <w:r>
        <w:rPr>
          <w:szCs w:val="28"/>
        </w:rPr>
        <w:t xml:space="preserve">9.2 </w:t>
      </w:r>
      <w:r>
        <w:rPr>
          <w:bCs/>
          <w:szCs w:val="28"/>
        </w:rPr>
        <w:t xml:space="preserve">аукционной </w:t>
      </w:r>
      <w:r>
        <w:rPr>
          <w:bCs/>
          <w:color w:val="000000"/>
          <w:szCs w:val="28"/>
        </w:rPr>
        <w:t xml:space="preserve">документации, денежные средства в размере, установленном аукционной документацией. Факт внесения участником аукциона денежных средств в качестве обеспечения исполнения договора </w:t>
      </w:r>
      <w:r>
        <w:rPr>
          <w:color w:val="000000"/>
          <w:szCs w:val="28"/>
        </w:rPr>
        <w:t>должен быть</w:t>
      </w:r>
      <w:r>
        <w:rPr>
          <w:bCs/>
          <w:color w:val="000000"/>
          <w:szCs w:val="28"/>
        </w:rPr>
        <w:t xml:space="preserve"> подтвержден </w:t>
      </w:r>
      <w:r>
        <w:rPr>
          <w:color w:val="000000"/>
          <w:szCs w:val="28"/>
        </w:rPr>
        <w:t>платежным поручением, подтверждающим перечисление денежных средств в качестве обеспечения исполнения договора, или копией такого поручения.</w:t>
      </w:r>
    </w:p>
    <w:p w14:paraId="4901D052" w14:textId="77777777" w:rsidR="0072592D" w:rsidRDefault="00000000">
      <w:pPr>
        <w:pStyle w:val="aff1"/>
        <w:numPr>
          <w:ilvl w:val="1"/>
          <w:numId w:val="20"/>
        </w:numPr>
        <w:spacing w:after="0" w:line="240" w:lineRule="auto"/>
        <w:ind w:left="0" w:firstLine="709"/>
        <w:rPr>
          <w:color w:val="000000"/>
          <w:szCs w:val="28"/>
        </w:rPr>
      </w:pPr>
      <w:r>
        <w:rPr>
          <w:color w:val="000000"/>
          <w:spacing w:val="-2"/>
          <w:szCs w:val="28"/>
        </w:rPr>
        <w:t>В случае если победителем (участником, сделавшим предпоследнее предложение о цене, единственным участником, допущенным к участию в аукционе (</w:t>
      </w:r>
      <w:r>
        <w:rPr>
          <w:color w:val="000000"/>
          <w:szCs w:val="28"/>
        </w:rPr>
        <w:t>в случае если принято решение о заключении договора с таким участником</w:t>
      </w:r>
      <w:r>
        <w:rPr>
          <w:color w:val="000000"/>
          <w:spacing w:val="-2"/>
          <w:szCs w:val="28"/>
        </w:rPr>
        <w:t xml:space="preserve">)) представлены документы, подтверждающие внесение денежных средств в качестве обеспечения исполнения договора, но до истечения срока, в течение которого такой победитель (участник, сделавший предпоследнее предложение о цене, единственный участник, допущенный к участию в аукционе) должен представить подписанный со своей стороны договор, денежные средства не поступили на счет, который указан заказчиком в аукционной документации, победитель (участник, сделавший предпоследнее предложение о цене, единственный участник, </w:t>
      </w:r>
      <w:r>
        <w:rPr>
          <w:color w:val="000000"/>
          <w:spacing w:val="-2"/>
          <w:szCs w:val="28"/>
        </w:rPr>
        <w:lastRenderedPageBreak/>
        <w:t>допущенный к участию в аукционе) признается уклонившимся от заключения договора.</w:t>
      </w:r>
    </w:p>
    <w:p w14:paraId="65A1BA85" w14:textId="77777777" w:rsidR="0072592D" w:rsidRDefault="00000000">
      <w:pPr>
        <w:pStyle w:val="aff1"/>
        <w:numPr>
          <w:ilvl w:val="1"/>
          <w:numId w:val="20"/>
        </w:numPr>
        <w:spacing w:after="0" w:line="240" w:lineRule="auto"/>
        <w:ind w:left="0" w:firstLine="709"/>
        <w:rPr>
          <w:color w:val="000000"/>
          <w:szCs w:val="28"/>
        </w:rPr>
      </w:pPr>
      <w:r>
        <w:rPr>
          <w:color w:val="000000"/>
          <w:szCs w:val="28"/>
        </w:rPr>
        <w:t xml:space="preserve">При выборе способа обеспечения исполнения договора в форме банковской гарантии участник должен представить банковскую гарантию, выданную одним из банков, указанных в перечне банков, представленном на сайте ОАО «РЖД» </w:t>
      </w:r>
      <w:r>
        <w:rPr>
          <w:szCs w:val="28"/>
        </w:rPr>
        <w:t>https://company.rzd.ru/ раздел «Закупки и торги»</w:t>
      </w:r>
      <w:r>
        <w:rPr>
          <w:color w:val="000000"/>
          <w:szCs w:val="28"/>
        </w:rPr>
        <w:t xml:space="preserve"> (подраздел «Нормативные документы»). Участником может быть согласовано с заказчиком предоставление банковской гарантии иным банком, не указанным в перечне. Согласование осуществляется в порядке, предусмотренном пунктом 8.8.</w:t>
      </w:r>
    </w:p>
    <w:p w14:paraId="087D6D44" w14:textId="77777777" w:rsidR="0072592D" w:rsidRDefault="00000000">
      <w:pPr>
        <w:pStyle w:val="aff1"/>
        <w:numPr>
          <w:ilvl w:val="1"/>
          <w:numId w:val="20"/>
        </w:numPr>
        <w:spacing w:after="0" w:line="240" w:lineRule="auto"/>
        <w:ind w:left="0" w:firstLine="709"/>
        <w:rPr>
          <w:color w:val="000000"/>
          <w:szCs w:val="28"/>
        </w:rPr>
      </w:pPr>
      <w:r>
        <w:rPr>
          <w:color w:val="000000"/>
          <w:szCs w:val="28"/>
        </w:rPr>
        <w:t xml:space="preserve">Срок действия банковской гарантии должен превышать срок действия договора не менее чем на 1 (один) месяц. Банковская гарантия должна соответствовать требованиям, установленным аукционной документацией. Рекомендуемая форма банковской гарантии </w:t>
      </w:r>
      <w:r>
        <w:rPr>
          <w:b/>
          <w:color w:val="000000"/>
          <w:szCs w:val="28"/>
        </w:rPr>
        <w:t>представлена в приложении № 3</w:t>
      </w:r>
      <w:r>
        <w:rPr>
          <w:color w:val="000000"/>
          <w:szCs w:val="28"/>
        </w:rPr>
        <w:t xml:space="preserve"> аукционной документации.</w:t>
      </w:r>
    </w:p>
    <w:p w14:paraId="4ED58139" w14:textId="77777777" w:rsidR="0072592D" w:rsidRDefault="00000000">
      <w:pPr>
        <w:pStyle w:val="aff1"/>
        <w:numPr>
          <w:ilvl w:val="1"/>
          <w:numId w:val="20"/>
        </w:numPr>
        <w:spacing w:after="0" w:line="240" w:lineRule="auto"/>
        <w:ind w:left="0" w:firstLine="709"/>
        <w:rPr>
          <w:color w:val="000000"/>
          <w:szCs w:val="28"/>
        </w:rPr>
      </w:pPr>
      <w:r>
        <w:rPr>
          <w:bCs/>
          <w:color w:val="000000"/>
          <w:szCs w:val="28"/>
        </w:rPr>
        <w:t xml:space="preserve">Победитель или участник, сделавший предпоследнее предложение о цене (в случае если победитель признан уклонившимся от заключения договора и принято решение о его заключении с участником, сделавшим предпоследнее предложение о цене), единственный участник, </w:t>
      </w:r>
      <w:r>
        <w:rPr>
          <w:color w:val="000000"/>
          <w:szCs w:val="28"/>
        </w:rPr>
        <w:t xml:space="preserve">допущенный к участию в аукционе (в случае если принято решение о заключении договора с таким участником), </w:t>
      </w:r>
      <w:r>
        <w:rPr>
          <w:bCs/>
          <w:color w:val="000000"/>
          <w:szCs w:val="28"/>
        </w:rPr>
        <w:t>согласовывает банковскую гарантию с заказчиком, направив проект банковской гарантии либо банковскую гарантию заказчику. Победитель, участник аукциона, с которым принято решение заключить договор, вправе инициировать процедуру согласования банковской гарантии с даты размещения итогового протокола на сайтах.</w:t>
      </w:r>
    </w:p>
    <w:p w14:paraId="6FCB5866" w14:textId="77777777" w:rsidR="0072592D" w:rsidRDefault="00000000">
      <w:pPr>
        <w:pStyle w:val="aff1"/>
        <w:numPr>
          <w:ilvl w:val="1"/>
          <w:numId w:val="20"/>
        </w:numPr>
        <w:spacing w:after="0" w:line="240" w:lineRule="auto"/>
        <w:ind w:left="0" w:firstLine="709"/>
        <w:rPr>
          <w:color w:val="000000"/>
          <w:szCs w:val="28"/>
        </w:rPr>
      </w:pPr>
      <w:r>
        <w:rPr>
          <w:bCs/>
          <w:color w:val="000000"/>
          <w:szCs w:val="28"/>
        </w:rPr>
        <w:t>В случае если банковская гарантия соответствует требованиям аукционной документации и/или предложенный банк соответствует требованиям заказчика к кредитным качествам и платежеспособности банков, банковская гарантия согласовывается заказчиком. При наличии замечаний к банковской гарантии либо банку, выпускающему банковскую гарантию, заказчик направляет их участнику, с которым принято решение заключить договор. Договор заключается при условии предоставления банковской гарантии, соответствующей требованиям аукционной документации.</w:t>
      </w:r>
      <w:r>
        <w:rPr>
          <w:color w:val="000000"/>
          <w:szCs w:val="28"/>
        </w:rPr>
        <w:t xml:space="preserve"> В случае непредставления банковской гарантии в соответствии с требованиями аукционной документации в срок, установленный для заключения договора, участник закупки признается уклонившимся от заключения договора.</w:t>
      </w:r>
    </w:p>
    <w:p w14:paraId="670B2216" w14:textId="77777777" w:rsidR="0072592D" w:rsidRDefault="00000000">
      <w:pPr>
        <w:pStyle w:val="aff1"/>
        <w:numPr>
          <w:ilvl w:val="1"/>
          <w:numId w:val="20"/>
        </w:numPr>
        <w:spacing w:after="0" w:line="240" w:lineRule="auto"/>
        <w:ind w:left="0" w:firstLine="709"/>
        <w:rPr>
          <w:color w:val="000000"/>
          <w:szCs w:val="28"/>
        </w:rPr>
      </w:pPr>
      <w:r>
        <w:rPr>
          <w:color w:val="000000"/>
          <w:szCs w:val="28"/>
        </w:rPr>
        <w:t xml:space="preserve">Банковская гарантия оформляется в пользу заказчика и в соответствии с требованиями §6 главы 23 Гражданского кодекса Российской Федерации и настоящей аукционной документации. Банковская гарантия должна быть безусловной и безотзывной (гарантия не может быть отозвана или изменена гарантом в одностороннем порядке). </w:t>
      </w:r>
    </w:p>
    <w:p w14:paraId="31278886" w14:textId="77777777" w:rsidR="0072592D" w:rsidRDefault="00000000">
      <w:pPr>
        <w:pStyle w:val="aff1"/>
        <w:numPr>
          <w:ilvl w:val="2"/>
          <w:numId w:val="20"/>
        </w:numPr>
        <w:spacing w:after="0" w:line="240" w:lineRule="auto"/>
        <w:ind w:left="0" w:firstLine="709"/>
        <w:rPr>
          <w:color w:val="000000"/>
          <w:szCs w:val="28"/>
        </w:rPr>
      </w:pPr>
      <w:r>
        <w:rPr>
          <w:color w:val="000000"/>
          <w:szCs w:val="28"/>
        </w:rPr>
        <w:t>В банковской гарантии должны быть указаны:</w:t>
      </w:r>
    </w:p>
    <w:p w14:paraId="54AD510C" w14:textId="77777777" w:rsidR="0072592D" w:rsidRDefault="00000000">
      <w:pPr>
        <w:pStyle w:val="aff1"/>
        <w:numPr>
          <w:ilvl w:val="0"/>
          <w:numId w:val="16"/>
        </w:numPr>
        <w:spacing w:after="0" w:line="240" w:lineRule="auto"/>
        <w:ind w:left="0" w:firstLine="709"/>
        <w:rPr>
          <w:color w:val="000000"/>
          <w:szCs w:val="28"/>
        </w:rPr>
      </w:pPr>
      <w:r>
        <w:rPr>
          <w:color w:val="000000"/>
          <w:szCs w:val="28"/>
        </w:rPr>
        <w:t>дата выдачи;</w:t>
      </w:r>
    </w:p>
    <w:p w14:paraId="180B276F" w14:textId="77777777" w:rsidR="0072592D" w:rsidRDefault="00000000">
      <w:pPr>
        <w:pStyle w:val="aff1"/>
        <w:numPr>
          <w:ilvl w:val="0"/>
          <w:numId w:val="16"/>
        </w:numPr>
        <w:spacing w:after="0" w:line="240" w:lineRule="auto"/>
        <w:ind w:left="0" w:firstLine="709"/>
        <w:rPr>
          <w:color w:val="000000"/>
          <w:szCs w:val="28"/>
        </w:rPr>
      </w:pPr>
      <w:r>
        <w:rPr>
          <w:color w:val="000000"/>
          <w:szCs w:val="28"/>
        </w:rPr>
        <w:t>принципал;</w:t>
      </w:r>
    </w:p>
    <w:p w14:paraId="7EF47A47" w14:textId="77777777" w:rsidR="0072592D" w:rsidRDefault="00000000">
      <w:pPr>
        <w:pStyle w:val="aff1"/>
        <w:numPr>
          <w:ilvl w:val="0"/>
          <w:numId w:val="16"/>
        </w:numPr>
        <w:spacing w:after="0" w:line="240" w:lineRule="auto"/>
        <w:ind w:left="0" w:firstLine="709"/>
        <w:rPr>
          <w:color w:val="000000"/>
          <w:szCs w:val="28"/>
        </w:rPr>
      </w:pPr>
      <w:r>
        <w:rPr>
          <w:color w:val="000000"/>
          <w:szCs w:val="28"/>
        </w:rPr>
        <w:t>бенефициар (заказчик);</w:t>
      </w:r>
    </w:p>
    <w:p w14:paraId="0403F566" w14:textId="77777777" w:rsidR="0072592D" w:rsidRDefault="00000000">
      <w:pPr>
        <w:pStyle w:val="aff1"/>
        <w:numPr>
          <w:ilvl w:val="0"/>
          <w:numId w:val="16"/>
        </w:numPr>
        <w:spacing w:after="0" w:line="240" w:lineRule="auto"/>
        <w:ind w:left="0" w:firstLine="709"/>
        <w:rPr>
          <w:color w:val="000000"/>
          <w:szCs w:val="28"/>
        </w:rPr>
      </w:pPr>
      <w:r>
        <w:rPr>
          <w:color w:val="000000"/>
          <w:szCs w:val="28"/>
        </w:rPr>
        <w:t>гарант;</w:t>
      </w:r>
    </w:p>
    <w:p w14:paraId="26EA0A6C" w14:textId="77777777" w:rsidR="0072592D" w:rsidRDefault="00000000">
      <w:pPr>
        <w:pStyle w:val="aff1"/>
        <w:numPr>
          <w:ilvl w:val="0"/>
          <w:numId w:val="16"/>
        </w:numPr>
        <w:spacing w:after="0" w:line="240" w:lineRule="auto"/>
        <w:ind w:left="0" w:firstLine="709"/>
        <w:rPr>
          <w:color w:val="000000"/>
          <w:szCs w:val="28"/>
        </w:rPr>
      </w:pPr>
      <w:r>
        <w:rPr>
          <w:color w:val="000000"/>
          <w:szCs w:val="28"/>
        </w:rPr>
        <w:t>способ закупки, номер и ее наименование;</w:t>
      </w:r>
    </w:p>
    <w:p w14:paraId="7B9E85D5" w14:textId="77777777" w:rsidR="0072592D" w:rsidRDefault="00000000">
      <w:pPr>
        <w:pStyle w:val="aff1"/>
        <w:numPr>
          <w:ilvl w:val="0"/>
          <w:numId w:val="16"/>
        </w:numPr>
        <w:spacing w:after="0" w:line="240" w:lineRule="auto"/>
        <w:ind w:left="0" w:firstLine="709"/>
        <w:rPr>
          <w:color w:val="000000"/>
          <w:szCs w:val="28"/>
        </w:rPr>
      </w:pPr>
      <w:r>
        <w:rPr>
          <w:color w:val="000000"/>
          <w:szCs w:val="28"/>
        </w:rPr>
        <w:t>денежная сумма, подлежащая выплате;</w:t>
      </w:r>
    </w:p>
    <w:p w14:paraId="0B8129DA" w14:textId="77777777" w:rsidR="0072592D" w:rsidRDefault="00000000">
      <w:pPr>
        <w:pStyle w:val="aff1"/>
        <w:numPr>
          <w:ilvl w:val="0"/>
          <w:numId w:val="16"/>
        </w:numPr>
        <w:spacing w:after="0" w:line="240" w:lineRule="auto"/>
        <w:ind w:left="0" w:firstLine="709"/>
        <w:rPr>
          <w:color w:val="000000"/>
          <w:szCs w:val="28"/>
        </w:rPr>
      </w:pPr>
      <w:r>
        <w:rPr>
          <w:color w:val="000000"/>
          <w:szCs w:val="28"/>
        </w:rPr>
        <w:lastRenderedPageBreak/>
        <w:t>полное наименование, адрес места нахождения, ИНН, ОГРН бенефициара, принципала, а в отношении гаранта также номер и дата выдачи лицензии на право осуществления банковских операций и сделок, выданной гаранту Центральным Банком Российской Федерации, адрес для предъявления требований по банковской гарантии.</w:t>
      </w:r>
    </w:p>
    <w:p w14:paraId="752F5234" w14:textId="77777777" w:rsidR="0072592D" w:rsidRDefault="00000000">
      <w:pPr>
        <w:pStyle w:val="aff1"/>
        <w:numPr>
          <w:ilvl w:val="0"/>
          <w:numId w:val="16"/>
        </w:numPr>
        <w:spacing w:after="0" w:line="240" w:lineRule="auto"/>
        <w:ind w:left="0" w:firstLine="709"/>
        <w:rPr>
          <w:color w:val="000000"/>
          <w:szCs w:val="28"/>
        </w:rPr>
      </w:pPr>
      <w:r>
        <w:rPr>
          <w:color w:val="000000"/>
          <w:szCs w:val="28"/>
        </w:rPr>
        <w:t>основное обязательство, исполнение по которому обеспечивается банковской гарантией, а именно обязательство исполнения принципалом всех обязательств по договору, заключаемому по итогам аукциона;</w:t>
      </w:r>
    </w:p>
    <w:p w14:paraId="33719611" w14:textId="77777777" w:rsidR="0072592D" w:rsidRDefault="00000000">
      <w:pPr>
        <w:pStyle w:val="aff1"/>
        <w:numPr>
          <w:ilvl w:val="0"/>
          <w:numId w:val="16"/>
        </w:numPr>
        <w:spacing w:after="0" w:line="240" w:lineRule="auto"/>
        <w:ind w:left="0" w:firstLine="709"/>
        <w:rPr>
          <w:color w:val="000000"/>
          <w:szCs w:val="28"/>
        </w:rPr>
      </w:pPr>
      <w:r>
        <w:rPr>
          <w:color w:val="000000"/>
          <w:szCs w:val="28"/>
        </w:rPr>
        <w:t>обстоятельства, при наступлении которых должна быть выплачена сумма гарантии, а именно неисполнение либо ненадлежащее исполнение принципалом обязательств по договору, заключаемому по итогам аукциона;</w:t>
      </w:r>
    </w:p>
    <w:p w14:paraId="2796E9B6" w14:textId="77777777" w:rsidR="0072592D" w:rsidRDefault="00000000">
      <w:pPr>
        <w:pStyle w:val="aff1"/>
        <w:numPr>
          <w:ilvl w:val="0"/>
          <w:numId w:val="16"/>
        </w:numPr>
        <w:spacing w:after="0" w:line="240" w:lineRule="auto"/>
        <w:ind w:left="0" w:firstLine="709"/>
        <w:rPr>
          <w:color w:val="000000"/>
          <w:szCs w:val="28"/>
        </w:rPr>
      </w:pPr>
      <w:r>
        <w:rPr>
          <w:color w:val="000000"/>
          <w:szCs w:val="28"/>
        </w:rPr>
        <w:t>условие, согласно которому банковская гарантия вступает в силу со дня выдачи банковской гарантии;</w:t>
      </w:r>
    </w:p>
    <w:p w14:paraId="6390B54B" w14:textId="77777777" w:rsidR="0072592D" w:rsidRDefault="00000000">
      <w:pPr>
        <w:pStyle w:val="aff1"/>
        <w:numPr>
          <w:ilvl w:val="0"/>
          <w:numId w:val="16"/>
        </w:numPr>
        <w:spacing w:after="0" w:line="240" w:lineRule="auto"/>
        <w:ind w:left="0" w:firstLine="709"/>
        <w:rPr>
          <w:color w:val="000000"/>
          <w:szCs w:val="28"/>
        </w:rPr>
      </w:pPr>
      <w:r>
        <w:rPr>
          <w:color w:val="000000"/>
          <w:szCs w:val="28"/>
        </w:rPr>
        <w:t>срок действия банковской гарантии;</w:t>
      </w:r>
    </w:p>
    <w:p w14:paraId="4187F7B5" w14:textId="77777777" w:rsidR="0072592D" w:rsidRDefault="00000000">
      <w:pPr>
        <w:pStyle w:val="aff1"/>
        <w:numPr>
          <w:ilvl w:val="0"/>
          <w:numId w:val="16"/>
        </w:numPr>
        <w:spacing w:after="0" w:line="240" w:lineRule="auto"/>
        <w:ind w:left="0" w:firstLine="709"/>
        <w:rPr>
          <w:color w:val="000000"/>
          <w:szCs w:val="28"/>
        </w:rPr>
      </w:pPr>
      <w:r>
        <w:rPr>
          <w:color w:val="000000"/>
          <w:szCs w:val="28"/>
        </w:rPr>
        <w:t>условие, согласно которому бенефициар вправе предъявлять требование в течение всего срока действия банковской гарантии;</w:t>
      </w:r>
    </w:p>
    <w:p w14:paraId="18369F17" w14:textId="77777777" w:rsidR="0072592D" w:rsidRDefault="00000000">
      <w:pPr>
        <w:pStyle w:val="aff1"/>
        <w:numPr>
          <w:ilvl w:val="0"/>
          <w:numId w:val="16"/>
        </w:numPr>
        <w:spacing w:after="0" w:line="240" w:lineRule="auto"/>
        <w:ind w:left="0" w:firstLine="709"/>
        <w:rPr>
          <w:color w:val="000000"/>
          <w:szCs w:val="28"/>
        </w:rPr>
      </w:pPr>
      <w:r>
        <w:rPr>
          <w:color w:val="000000"/>
          <w:szCs w:val="28"/>
        </w:rPr>
        <w:t>условие, согласно которому бенефициар вправе предъявить одно или несколько требований платежа по гарантии, в совокупности не превышающих сумму, на которую выдана гарантия;</w:t>
      </w:r>
    </w:p>
    <w:p w14:paraId="02820203" w14:textId="77777777" w:rsidR="0072592D" w:rsidRDefault="00000000">
      <w:pPr>
        <w:pStyle w:val="aff1"/>
        <w:numPr>
          <w:ilvl w:val="0"/>
          <w:numId w:val="16"/>
        </w:numPr>
        <w:spacing w:after="0" w:line="240" w:lineRule="auto"/>
        <w:ind w:left="0" w:firstLine="709"/>
        <w:rPr>
          <w:color w:val="000000"/>
          <w:szCs w:val="28"/>
        </w:rPr>
      </w:pPr>
      <w:r>
        <w:rPr>
          <w:color w:val="000000"/>
          <w:szCs w:val="28"/>
        </w:rPr>
        <w:t>обязанность гаранта по рассмотрению требования бенефициара и осуществления платежа в пользу бенефициара в течение 5 (пяти) рабочих дней со дня, следующего за днем получения требования бенефициара (заказчика) со всеми приложенными к нему документами;</w:t>
      </w:r>
    </w:p>
    <w:p w14:paraId="5093D999" w14:textId="77777777" w:rsidR="0072592D" w:rsidRDefault="00000000">
      <w:pPr>
        <w:pStyle w:val="aff1"/>
        <w:numPr>
          <w:ilvl w:val="0"/>
          <w:numId w:val="16"/>
        </w:numPr>
        <w:spacing w:after="0" w:line="240" w:lineRule="auto"/>
        <w:ind w:left="0" w:firstLine="709"/>
        <w:rPr>
          <w:color w:val="000000"/>
          <w:szCs w:val="28"/>
        </w:rPr>
      </w:pPr>
      <w:r>
        <w:rPr>
          <w:color w:val="000000"/>
          <w:szCs w:val="28"/>
        </w:rPr>
        <w:t>условие, согласно которому исполнением обязательств гаранта по банковской гарантии является фактическое поступление денежных сумм на счет, на котором в соответствии с законодательством Российской Федерации учитываются операции со средствами, поступающими бенефициару;</w:t>
      </w:r>
    </w:p>
    <w:p w14:paraId="530F9860" w14:textId="77777777" w:rsidR="0072592D" w:rsidRDefault="00000000">
      <w:pPr>
        <w:pStyle w:val="aff1"/>
        <w:numPr>
          <w:ilvl w:val="0"/>
          <w:numId w:val="16"/>
        </w:numPr>
        <w:spacing w:after="0" w:line="240" w:lineRule="auto"/>
        <w:ind w:left="0" w:firstLine="709"/>
        <w:rPr>
          <w:color w:val="000000"/>
          <w:szCs w:val="28"/>
        </w:rPr>
      </w:pPr>
      <w:r>
        <w:rPr>
          <w:color w:val="000000"/>
          <w:szCs w:val="28"/>
        </w:rPr>
        <w:t>обязанность гаранта уплатить бенефициару неустойку в размере 0,1% денежной суммы, подлежащей уплате, за каждый календарный день просрочки;</w:t>
      </w:r>
    </w:p>
    <w:p w14:paraId="18558AE5" w14:textId="77777777" w:rsidR="0072592D" w:rsidRDefault="00000000">
      <w:pPr>
        <w:pStyle w:val="aff1"/>
        <w:numPr>
          <w:ilvl w:val="0"/>
          <w:numId w:val="16"/>
        </w:numPr>
        <w:spacing w:after="0" w:line="240" w:lineRule="auto"/>
        <w:ind w:left="0" w:firstLine="709"/>
        <w:rPr>
          <w:color w:val="000000"/>
          <w:szCs w:val="28"/>
        </w:rPr>
      </w:pPr>
      <w:r>
        <w:rPr>
          <w:color w:val="000000"/>
          <w:szCs w:val="28"/>
        </w:rPr>
        <w:t>условие, согласно которому допускается передача бенефициаром права требования по банковской гарантии другому лицу при соблюдении условий, предусмотренных статьей 372 Гражданского кодекса Российской Федерации;</w:t>
      </w:r>
    </w:p>
    <w:p w14:paraId="24BE3BE0" w14:textId="77777777" w:rsidR="0072592D" w:rsidRDefault="00000000">
      <w:pPr>
        <w:pStyle w:val="aff1"/>
        <w:numPr>
          <w:ilvl w:val="0"/>
          <w:numId w:val="16"/>
        </w:numPr>
        <w:spacing w:after="0" w:line="240" w:lineRule="auto"/>
        <w:ind w:left="0" w:firstLine="709"/>
        <w:rPr>
          <w:color w:val="000000"/>
          <w:szCs w:val="28"/>
        </w:rPr>
      </w:pPr>
      <w:r>
        <w:rPr>
          <w:color w:val="000000"/>
          <w:szCs w:val="28"/>
        </w:rPr>
        <w:t>условие, согласно которому обязательства гаранта перед бенефициаром по банковской гарантии прекращаются только в случаях, предусмотренных частью 1 статьи 378 Гражданского кодекса Российской Федерации;</w:t>
      </w:r>
    </w:p>
    <w:p w14:paraId="310BBB32" w14:textId="77777777" w:rsidR="0072592D" w:rsidRDefault="00000000">
      <w:pPr>
        <w:pStyle w:val="aff1"/>
        <w:numPr>
          <w:ilvl w:val="0"/>
          <w:numId w:val="16"/>
        </w:numPr>
        <w:spacing w:after="0" w:line="240" w:lineRule="auto"/>
        <w:ind w:left="0" w:firstLine="709"/>
        <w:rPr>
          <w:color w:val="000000"/>
          <w:szCs w:val="28"/>
        </w:rPr>
      </w:pPr>
      <w:r>
        <w:rPr>
          <w:color w:val="000000"/>
          <w:szCs w:val="28"/>
        </w:rPr>
        <w:t>условие, согласно которому гарант отказывает бенефициару в удовлетворении его требования только в случае, предусмотренном статьей 376 Гражданского кодекса Российской Федерации;</w:t>
      </w:r>
    </w:p>
    <w:p w14:paraId="2A193732" w14:textId="77777777" w:rsidR="0072592D" w:rsidRDefault="00000000">
      <w:pPr>
        <w:pStyle w:val="aff1"/>
        <w:numPr>
          <w:ilvl w:val="0"/>
          <w:numId w:val="16"/>
        </w:numPr>
        <w:spacing w:after="0" w:line="240" w:lineRule="auto"/>
        <w:ind w:left="0" w:firstLine="709"/>
        <w:rPr>
          <w:color w:val="000000"/>
          <w:szCs w:val="28"/>
        </w:rPr>
      </w:pPr>
      <w:r>
        <w:rPr>
          <w:color w:val="000000"/>
          <w:szCs w:val="28"/>
        </w:rPr>
        <w:t>условие, согласно которому ответственность гаранта перед бенефициаром за невыполнение или ненадлежащее выполнение обязательства по гарантии не ограничивается суммой, на которую выдана банковская гарантия;</w:t>
      </w:r>
    </w:p>
    <w:p w14:paraId="24673E53" w14:textId="77777777" w:rsidR="0072592D" w:rsidRDefault="00000000">
      <w:pPr>
        <w:pStyle w:val="aff1"/>
        <w:numPr>
          <w:ilvl w:val="0"/>
          <w:numId w:val="16"/>
        </w:numPr>
        <w:spacing w:after="0" w:line="240" w:lineRule="auto"/>
        <w:ind w:left="0" w:firstLine="709"/>
        <w:rPr>
          <w:color w:val="000000"/>
          <w:szCs w:val="28"/>
        </w:rPr>
      </w:pPr>
      <w:r>
        <w:rPr>
          <w:color w:val="000000"/>
          <w:szCs w:val="28"/>
        </w:rPr>
        <w:t xml:space="preserve">условие, согласно которому требование бенефициара об уплате указанной в гарантии суммы, реквизиты счета, указанные бенефициаром в требовании платежа по гарантии, могут быть представлены гаранту в письменной форме по адресу места нахождения гаранта либо в форме электронного сообщения с использованием телекоммуникационной системы </w:t>
      </w:r>
      <w:r>
        <w:rPr>
          <w:color w:val="000000"/>
          <w:szCs w:val="28"/>
          <w:lang w:val="en-US"/>
        </w:rPr>
        <w:t>SWIFT</w:t>
      </w:r>
      <w:r>
        <w:rPr>
          <w:color w:val="000000"/>
          <w:szCs w:val="28"/>
        </w:rPr>
        <w:t xml:space="preserve"> (СВИФТ), </w:t>
      </w:r>
      <w:r>
        <w:rPr>
          <w:szCs w:val="28"/>
        </w:rPr>
        <w:t xml:space="preserve">содержащего </w:t>
      </w:r>
      <w:r>
        <w:rPr>
          <w:szCs w:val="28"/>
        </w:rPr>
        <w:lastRenderedPageBreak/>
        <w:t>полный текст требования бенефициара, через обслуживающий банк бенефициара, подтверждающего полномочия и подлинность подписи лица, подписавшего требование от имени бенефициара,</w:t>
      </w:r>
      <w:r>
        <w:rPr>
          <w:color w:val="000000"/>
          <w:szCs w:val="28"/>
        </w:rPr>
        <w:t xml:space="preserve"> с соблюдением требований к форме, установленных стандартами этой системы;</w:t>
      </w:r>
    </w:p>
    <w:p w14:paraId="27CEC2BB" w14:textId="77777777" w:rsidR="0072592D" w:rsidRDefault="00000000">
      <w:pPr>
        <w:pStyle w:val="aff1"/>
        <w:numPr>
          <w:ilvl w:val="0"/>
          <w:numId w:val="16"/>
        </w:numPr>
        <w:spacing w:after="0" w:line="240" w:lineRule="auto"/>
        <w:ind w:left="0" w:firstLine="709"/>
        <w:rPr>
          <w:color w:val="000000"/>
          <w:szCs w:val="28"/>
        </w:rPr>
      </w:pPr>
      <w:r>
        <w:rPr>
          <w:color w:val="000000"/>
          <w:szCs w:val="28"/>
        </w:rPr>
        <w:t>указание на то, что сведения о принципале в объеме, определенном статьей 4 Федерального закона от 30 декабря 2004 г. № 218-ФЗ «О кредитных историях» передаются гарантом в бюро кредитных историй;</w:t>
      </w:r>
    </w:p>
    <w:p w14:paraId="42114BD6" w14:textId="77777777" w:rsidR="0072592D" w:rsidRDefault="00000000">
      <w:pPr>
        <w:pStyle w:val="aff1"/>
        <w:numPr>
          <w:ilvl w:val="0"/>
          <w:numId w:val="16"/>
        </w:numPr>
        <w:spacing w:after="0" w:line="240" w:lineRule="auto"/>
        <w:ind w:left="0" w:firstLine="709"/>
        <w:rPr>
          <w:color w:val="000000"/>
          <w:szCs w:val="28"/>
        </w:rPr>
      </w:pPr>
      <w:r>
        <w:rPr>
          <w:szCs w:val="28"/>
        </w:rPr>
        <w:t>указание на то, что гарантом соблюдаются нормативы достаточности капитала банка (Н1) и максимального размера риска на одного заемщика или группу связанных заемщиков (Н6) в размерах, предусмотренных действующей Инструкцией Банка России «Об обязательных нормативах и надбавках к нормативам достаточности капитала банков с универсальной лицензией» на последнюю отчетную дату и на дату выдачи гарантии</w:t>
      </w:r>
      <w:r>
        <w:rPr>
          <w:color w:val="000000"/>
          <w:szCs w:val="28"/>
        </w:rPr>
        <w:t>.</w:t>
      </w:r>
    </w:p>
    <w:p w14:paraId="2C972AA8" w14:textId="77777777" w:rsidR="0072592D" w:rsidRDefault="00000000">
      <w:pPr>
        <w:pStyle w:val="aff1"/>
        <w:numPr>
          <w:ilvl w:val="1"/>
          <w:numId w:val="20"/>
        </w:numPr>
        <w:spacing w:after="0" w:line="240" w:lineRule="auto"/>
        <w:ind w:left="0" w:firstLine="709"/>
        <w:rPr>
          <w:color w:val="000000"/>
          <w:szCs w:val="28"/>
        </w:rPr>
      </w:pPr>
      <w:r>
        <w:rPr>
          <w:color w:val="000000"/>
          <w:szCs w:val="28"/>
        </w:rPr>
        <w:t xml:space="preserve"> Вместе с гарантией участник, с которым заключается договор, представляет документы, подтверждающие полномочия лица, подписавшего гарантию от имени гаранта: доверенность на лицо, подписавшее гарантию, а также приказ или решение о назначении на должность лица, выдавшего доверенность. Если гарантия подписана от имени гаранта лицом, действующим на основании устава (учредительных документов), должны быть представлены решение о назначении лица на должность или приказ о назначении на должность.</w:t>
      </w:r>
    </w:p>
    <w:p w14:paraId="3E4C47AC" w14:textId="77777777" w:rsidR="0072592D" w:rsidRDefault="00000000">
      <w:pPr>
        <w:pStyle w:val="aff1"/>
        <w:numPr>
          <w:ilvl w:val="1"/>
          <w:numId w:val="20"/>
        </w:numPr>
        <w:spacing w:after="0" w:line="240" w:lineRule="auto"/>
        <w:ind w:left="0" w:firstLine="709"/>
        <w:rPr>
          <w:color w:val="000000"/>
          <w:szCs w:val="28"/>
        </w:rPr>
      </w:pPr>
      <w:r>
        <w:rPr>
          <w:color w:val="000000"/>
          <w:spacing w:val="-2"/>
          <w:szCs w:val="28"/>
        </w:rPr>
        <w:t xml:space="preserve"> Денежные средства, внесенные победителем (участником, сделавшим предпоследнее предложение о цене (в случае если победитель признан уклонившимся от заключения договора), единственным участником, допущенным к участию в аукционе (в случае если принято решение о заключении договора с таким участником)) в качестве обеспечения исполнения договора, возвращаются на счет этого участника в течение 10 (десяти) рабочих дней с даты получения полного комплекта документов, предусмотренных договором, подтверждающих надлежащее исполнение обязательств по договору в том числе, накладных о поставке товаров, акта (актов) о выполнении работ, оказании услуг.</w:t>
      </w:r>
    </w:p>
    <w:p w14:paraId="0F6666C2" w14:textId="77777777" w:rsidR="0072592D" w:rsidRDefault="00000000">
      <w:pPr>
        <w:pStyle w:val="aff1"/>
        <w:numPr>
          <w:ilvl w:val="1"/>
          <w:numId w:val="20"/>
        </w:numPr>
        <w:spacing w:after="0" w:line="240" w:lineRule="auto"/>
        <w:ind w:left="0" w:firstLine="709"/>
        <w:rPr>
          <w:color w:val="000000"/>
          <w:szCs w:val="28"/>
        </w:rPr>
      </w:pPr>
      <w:r>
        <w:rPr>
          <w:bCs/>
          <w:color w:val="000000"/>
          <w:szCs w:val="28"/>
        </w:rPr>
        <w:t xml:space="preserve"> Денежные средства, внесенные в качестве </w:t>
      </w:r>
      <w:r>
        <w:rPr>
          <w:color w:val="000000"/>
          <w:spacing w:val="-2"/>
          <w:szCs w:val="28"/>
        </w:rPr>
        <w:t>обеспечения исполнения договора, могут быть удержаны заказчиком в случае неисполнения либо ненадлежащего исполнения принципалом обязательств по договору, заключенному по итогам аукциона</w:t>
      </w:r>
      <w:r>
        <w:rPr>
          <w:bCs/>
          <w:color w:val="000000"/>
          <w:szCs w:val="28"/>
        </w:rPr>
        <w:t>.</w:t>
      </w:r>
    </w:p>
    <w:p w14:paraId="6680C8B6" w14:textId="77777777" w:rsidR="0072592D" w:rsidRDefault="00000000">
      <w:pPr>
        <w:pStyle w:val="aff1"/>
        <w:numPr>
          <w:ilvl w:val="1"/>
          <w:numId w:val="20"/>
        </w:numPr>
        <w:spacing w:after="0" w:line="240" w:lineRule="auto"/>
        <w:ind w:left="0" w:firstLine="709"/>
        <w:rPr>
          <w:color w:val="000000"/>
          <w:szCs w:val="28"/>
        </w:rPr>
      </w:pPr>
      <w:r>
        <w:rPr>
          <w:color w:val="000000"/>
          <w:szCs w:val="28"/>
        </w:rPr>
        <w:t>Участник вправе согласовать замену способа обеспечения исполнения договора, направив письменное обращение заказчику с приложением банковской гарантии или копии платежного поручения, подтверждающего перечисление на счет заказчика денежного обеспечения. Обращение о согласовании замены способа обеспечения исполнения договора рассматривается в течение 5 (пяти) рабочих дней с даты получения обращения. При соответствии банковской гарантии и кредитной организации требованиям аукционной документации, при наличии реквизитов для осуществления возврата денежного обеспечения, замена обеспечения может быть согласована.</w:t>
      </w:r>
    </w:p>
    <w:p w14:paraId="75A0DCB5" w14:textId="77777777" w:rsidR="0072592D" w:rsidRDefault="00000000">
      <w:pPr>
        <w:pStyle w:val="aff1"/>
        <w:spacing w:after="0" w:line="240" w:lineRule="auto"/>
        <w:ind w:firstLine="709"/>
        <w:rPr>
          <w:color w:val="000000"/>
          <w:szCs w:val="28"/>
        </w:rPr>
      </w:pPr>
      <w:r>
        <w:rPr>
          <w:color w:val="000000"/>
          <w:szCs w:val="28"/>
        </w:rPr>
        <w:t>Денежные средства, перечисленные ранее,</w:t>
      </w:r>
      <w:r>
        <w:rPr>
          <w:color w:val="000000"/>
          <w:spacing w:val="-2"/>
          <w:szCs w:val="28"/>
        </w:rPr>
        <w:t xml:space="preserve"> </w:t>
      </w:r>
      <w:r>
        <w:rPr>
          <w:color w:val="000000"/>
          <w:szCs w:val="28"/>
        </w:rPr>
        <w:t>возвращаются участнику на банковский счет, указанный в его письменном обращении, в течение 10 (десяти) рабочих дней с даты представления оригинала банковской гарантии.</w:t>
      </w:r>
    </w:p>
    <w:p w14:paraId="37400FDA" w14:textId="77777777" w:rsidR="0072592D" w:rsidRDefault="0072592D">
      <w:pPr>
        <w:pStyle w:val="aff1"/>
        <w:spacing w:after="0" w:line="240" w:lineRule="auto"/>
        <w:ind w:firstLine="709"/>
        <w:rPr>
          <w:color w:val="000000"/>
          <w:szCs w:val="28"/>
        </w:rPr>
      </w:pPr>
    </w:p>
    <w:p w14:paraId="2FAD0107" w14:textId="77777777" w:rsidR="0072592D" w:rsidRDefault="0072592D">
      <w:pPr>
        <w:pStyle w:val="af3"/>
        <w:ind w:left="0" w:firstLine="709"/>
        <w:jc w:val="both"/>
        <w:rPr>
          <w:rFonts w:ascii="Times New Roman" w:hAnsi="Times New Roman" w:cs="Times New Roman"/>
          <w:bCs/>
          <w:sz w:val="28"/>
          <w:szCs w:val="28"/>
        </w:rPr>
      </w:pPr>
    </w:p>
    <w:p w14:paraId="1B0D336D" w14:textId="77777777" w:rsidR="0072592D" w:rsidRDefault="0072592D">
      <w:pPr>
        <w:pStyle w:val="af3"/>
        <w:ind w:left="0" w:firstLine="709"/>
        <w:jc w:val="both"/>
        <w:rPr>
          <w:rFonts w:ascii="Times New Roman" w:hAnsi="Times New Roman" w:cs="Times New Roman"/>
          <w:bCs/>
          <w:sz w:val="28"/>
          <w:szCs w:val="28"/>
        </w:rPr>
      </w:pPr>
    </w:p>
    <w:p w14:paraId="647A93D1" w14:textId="77777777" w:rsidR="0072592D" w:rsidRDefault="0072592D">
      <w:pPr>
        <w:pStyle w:val="af3"/>
        <w:ind w:left="0" w:firstLine="709"/>
        <w:jc w:val="both"/>
        <w:rPr>
          <w:rFonts w:ascii="Times New Roman" w:hAnsi="Times New Roman" w:cs="Times New Roman"/>
          <w:bCs/>
          <w:sz w:val="28"/>
          <w:szCs w:val="28"/>
        </w:rPr>
      </w:pPr>
    </w:p>
    <w:p w14:paraId="4D85B41B" w14:textId="77777777" w:rsidR="0072592D" w:rsidRDefault="0072592D">
      <w:pPr>
        <w:pStyle w:val="af3"/>
        <w:ind w:left="0" w:firstLine="709"/>
        <w:jc w:val="both"/>
        <w:rPr>
          <w:rFonts w:ascii="Times New Roman" w:hAnsi="Times New Roman" w:cs="Times New Roman"/>
          <w:bCs/>
          <w:sz w:val="28"/>
          <w:szCs w:val="28"/>
        </w:rPr>
      </w:pPr>
    </w:p>
    <w:p w14:paraId="1D5B6154" w14:textId="77777777" w:rsidR="0072592D" w:rsidRDefault="0072592D">
      <w:pPr>
        <w:pStyle w:val="af3"/>
        <w:ind w:left="0" w:firstLine="709"/>
        <w:jc w:val="both"/>
        <w:rPr>
          <w:rFonts w:ascii="Times New Roman" w:hAnsi="Times New Roman" w:cs="Times New Roman"/>
          <w:bCs/>
          <w:sz w:val="28"/>
          <w:szCs w:val="28"/>
        </w:rPr>
      </w:pPr>
    </w:p>
    <w:p w14:paraId="55B18E1C" w14:textId="77777777" w:rsidR="0072592D" w:rsidRDefault="0072592D">
      <w:pPr>
        <w:pStyle w:val="af3"/>
        <w:ind w:left="0" w:firstLine="709"/>
        <w:jc w:val="both"/>
        <w:rPr>
          <w:rFonts w:ascii="Times New Roman" w:hAnsi="Times New Roman" w:cs="Times New Roman"/>
          <w:bCs/>
          <w:sz w:val="28"/>
          <w:szCs w:val="28"/>
        </w:rPr>
      </w:pPr>
    </w:p>
    <w:p w14:paraId="17A5A3A9" w14:textId="77777777" w:rsidR="0072592D" w:rsidRDefault="0072592D">
      <w:pPr>
        <w:pStyle w:val="af3"/>
        <w:ind w:left="0" w:firstLine="709"/>
        <w:jc w:val="both"/>
        <w:rPr>
          <w:rFonts w:ascii="Times New Roman" w:hAnsi="Times New Roman" w:cs="Times New Roman"/>
          <w:bCs/>
          <w:sz w:val="28"/>
          <w:szCs w:val="28"/>
        </w:rPr>
      </w:pPr>
    </w:p>
    <w:p w14:paraId="48845BEB" w14:textId="77777777" w:rsidR="0072592D" w:rsidRDefault="0072592D">
      <w:pPr>
        <w:pStyle w:val="af3"/>
        <w:ind w:left="0" w:firstLine="709"/>
        <w:jc w:val="both"/>
        <w:rPr>
          <w:rFonts w:ascii="Times New Roman" w:hAnsi="Times New Roman" w:cs="Times New Roman"/>
          <w:bCs/>
          <w:sz w:val="28"/>
          <w:szCs w:val="28"/>
        </w:rPr>
      </w:pPr>
    </w:p>
    <w:p w14:paraId="18C711D4" w14:textId="77777777" w:rsidR="0072592D" w:rsidRDefault="0072592D">
      <w:pPr>
        <w:pStyle w:val="af3"/>
        <w:ind w:left="0" w:firstLine="709"/>
        <w:jc w:val="both"/>
        <w:rPr>
          <w:rFonts w:ascii="Times New Roman" w:hAnsi="Times New Roman" w:cs="Times New Roman"/>
          <w:bCs/>
          <w:sz w:val="28"/>
          <w:szCs w:val="28"/>
        </w:rPr>
      </w:pPr>
    </w:p>
    <w:p w14:paraId="2803A21F" w14:textId="77777777" w:rsidR="0072592D" w:rsidRDefault="0072592D">
      <w:pPr>
        <w:pStyle w:val="af3"/>
        <w:ind w:left="0" w:firstLine="709"/>
        <w:jc w:val="both"/>
        <w:rPr>
          <w:rFonts w:ascii="Times New Roman" w:hAnsi="Times New Roman" w:cs="Times New Roman"/>
          <w:bCs/>
          <w:sz w:val="28"/>
          <w:szCs w:val="28"/>
        </w:rPr>
      </w:pPr>
    </w:p>
    <w:p w14:paraId="2E6F4A44" w14:textId="77777777" w:rsidR="0072592D" w:rsidRDefault="0072592D">
      <w:pPr>
        <w:pStyle w:val="af3"/>
        <w:ind w:left="0" w:firstLine="709"/>
        <w:jc w:val="both"/>
        <w:rPr>
          <w:rFonts w:ascii="Times New Roman" w:hAnsi="Times New Roman" w:cs="Times New Roman"/>
          <w:bCs/>
          <w:sz w:val="28"/>
          <w:szCs w:val="28"/>
        </w:rPr>
      </w:pPr>
    </w:p>
    <w:p w14:paraId="7E80E5B8" w14:textId="77777777" w:rsidR="0072592D" w:rsidRDefault="0072592D">
      <w:pPr>
        <w:pStyle w:val="af3"/>
        <w:ind w:left="0" w:firstLine="709"/>
        <w:jc w:val="both"/>
        <w:rPr>
          <w:rFonts w:ascii="Times New Roman" w:hAnsi="Times New Roman" w:cs="Times New Roman"/>
          <w:bCs/>
          <w:sz w:val="28"/>
          <w:szCs w:val="28"/>
        </w:rPr>
      </w:pPr>
    </w:p>
    <w:p w14:paraId="31F9CDF0" w14:textId="77777777" w:rsidR="0072592D" w:rsidRDefault="0072592D">
      <w:pPr>
        <w:pStyle w:val="af3"/>
        <w:ind w:left="0" w:firstLine="709"/>
        <w:jc w:val="both"/>
        <w:rPr>
          <w:rFonts w:ascii="Times New Roman" w:hAnsi="Times New Roman" w:cs="Times New Roman"/>
          <w:bCs/>
          <w:sz w:val="28"/>
          <w:szCs w:val="28"/>
        </w:rPr>
      </w:pPr>
    </w:p>
    <w:p w14:paraId="575E4109" w14:textId="77777777" w:rsidR="0072592D" w:rsidRDefault="0072592D">
      <w:pPr>
        <w:pStyle w:val="af3"/>
        <w:ind w:left="0" w:firstLine="709"/>
        <w:jc w:val="both"/>
        <w:rPr>
          <w:rFonts w:ascii="Times New Roman" w:hAnsi="Times New Roman" w:cs="Times New Roman"/>
          <w:bCs/>
          <w:sz w:val="28"/>
          <w:szCs w:val="28"/>
        </w:rPr>
      </w:pPr>
    </w:p>
    <w:p w14:paraId="55F1CFBC" w14:textId="77777777" w:rsidR="0072592D" w:rsidRDefault="0072592D">
      <w:pPr>
        <w:pStyle w:val="af3"/>
        <w:ind w:left="0" w:firstLine="709"/>
        <w:jc w:val="both"/>
        <w:rPr>
          <w:rFonts w:ascii="Times New Roman" w:hAnsi="Times New Roman" w:cs="Times New Roman"/>
          <w:bCs/>
          <w:sz w:val="28"/>
          <w:szCs w:val="28"/>
        </w:rPr>
      </w:pPr>
    </w:p>
    <w:p w14:paraId="38BB347E" w14:textId="77777777" w:rsidR="0072592D" w:rsidRDefault="0072592D">
      <w:pPr>
        <w:pStyle w:val="af3"/>
        <w:ind w:left="0" w:firstLine="709"/>
        <w:jc w:val="both"/>
        <w:rPr>
          <w:rFonts w:ascii="Times New Roman" w:hAnsi="Times New Roman" w:cs="Times New Roman"/>
          <w:bCs/>
          <w:sz w:val="28"/>
          <w:szCs w:val="28"/>
        </w:rPr>
      </w:pPr>
    </w:p>
    <w:p w14:paraId="00D98D69" w14:textId="77777777" w:rsidR="0072592D" w:rsidRDefault="0072592D">
      <w:pPr>
        <w:pStyle w:val="af3"/>
        <w:ind w:left="0" w:firstLine="709"/>
        <w:jc w:val="both"/>
        <w:rPr>
          <w:rFonts w:ascii="Times New Roman" w:hAnsi="Times New Roman" w:cs="Times New Roman"/>
          <w:bCs/>
          <w:sz w:val="28"/>
          <w:szCs w:val="28"/>
        </w:rPr>
      </w:pPr>
    </w:p>
    <w:p w14:paraId="35129B22" w14:textId="77777777" w:rsidR="0072592D" w:rsidRDefault="0072592D">
      <w:pPr>
        <w:pStyle w:val="af3"/>
        <w:ind w:left="0" w:firstLine="709"/>
        <w:jc w:val="both"/>
        <w:rPr>
          <w:rFonts w:ascii="Times New Roman" w:hAnsi="Times New Roman" w:cs="Times New Roman"/>
          <w:bCs/>
          <w:sz w:val="28"/>
          <w:szCs w:val="28"/>
        </w:rPr>
      </w:pPr>
    </w:p>
    <w:p w14:paraId="25D644B7" w14:textId="77777777" w:rsidR="0072592D" w:rsidRDefault="0072592D">
      <w:pPr>
        <w:pStyle w:val="af3"/>
        <w:ind w:left="0" w:firstLine="709"/>
        <w:jc w:val="both"/>
        <w:rPr>
          <w:rFonts w:ascii="Times New Roman" w:hAnsi="Times New Roman" w:cs="Times New Roman"/>
          <w:bCs/>
          <w:sz w:val="28"/>
          <w:szCs w:val="28"/>
        </w:rPr>
      </w:pPr>
    </w:p>
    <w:p w14:paraId="2816EBE6" w14:textId="77777777" w:rsidR="0072592D" w:rsidRDefault="0072592D">
      <w:pPr>
        <w:pStyle w:val="af3"/>
        <w:ind w:left="0" w:firstLine="709"/>
        <w:jc w:val="both"/>
        <w:rPr>
          <w:rFonts w:ascii="Times New Roman" w:hAnsi="Times New Roman" w:cs="Times New Roman"/>
          <w:bCs/>
          <w:sz w:val="28"/>
          <w:szCs w:val="28"/>
        </w:rPr>
      </w:pPr>
    </w:p>
    <w:p w14:paraId="1264965C" w14:textId="77777777" w:rsidR="0072592D" w:rsidRDefault="0072592D">
      <w:pPr>
        <w:pStyle w:val="af3"/>
        <w:ind w:left="0" w:firstLine="709"/>
        <w:jc w:val="both"/>
        <w:rPr>
          <w:rFonts w:ascii="Times New Roman" w:hAnsi="Times New Roman" w:cs="Times New Roman"/>
          <w:bCs/>
          <w:sz w:val="28"/>
          <w:szCs w:val="28"/>
        </w:rPr>
      </w:pPr>
    </w:p>
    <w:p w14:paraId="37E9014E" w14:textId="77777777" w:rsidR="0072592D" w:rsidRDefault="0072592D">
      <w:pPr>
        <w:pStyle w:val="af3"/>
        <w:ind w:left="0" w:firstLine="709"/>
        <w:jc w:val="both"/>
        <w:rPr>
          <w:rFonts w:ascii="Times New Roman" w:hAnsi="Times New Roman" w:cs="Times New Roman"/>
          <w:bCs/>
          <w:sz w:val="28"/>
          <w:szCs w:val="28"/>
        </w:rPr>
      </w:pPr>
    </w:p>
    <w:p w14:paraId="7269F486" w14:textId="77777777" w:rsidR="00554C6D" w:rsidRDefault="00554C6D">
      <w:pPr>
        <w:pStyle w:val="af3"/>
        <w:ind w:left="0" w:firstLine="709"/>
        <w:jc w:val="both"/>
        <w:rPr>
          <w:rFonts w:ascii="Times New Roman" w:hAnsi="Times New Roman" w:cs="Times New Roman"/>
          <w:bCs/>
          <w:sz w:val="28"/>
          <w:szCs w:val="28"/>
        </w:rPr>
      </w:pPr>
    </w:p>
    <w:p w14:paraId="76942978" w14:textId="77777777" w:rsidR="00554C6D" w:rsidRDefault="00554C6D">
      <w:pPr>
        <w:pStyle w:val="af3"/>
        <w:ind w:left="0" w:firstLine="709"/>
        <w:jc w:val="both"/>
        <w:rPr>
          <w:rFonts w:ascii="Times New Roman" w:hAnsi="Times New Roman" w:cs="Times New Roman"/>
          <w:bCs/>
          <w:sz w:val="28"/>
          <w:szCs w:val="28"/>
        </w:rPr>
      </w:pPr>
    </w:p>
    <w:p w14:paraId="22DA5D56" w14:textId="77777777" w:rsidR="00554C6D" w:rsidRDefault="00554C6D">
      <w:pPr>
        <w:pStyle w:val="af3"/>
        <w:ind w:left="0" w:firstLine="709"/>
        <w:jc w:val="both"/>
        <w:rPr>
          <w:rFonts w:ascii="Times New Roman" w:hAnsi="Times New Roman" w:cs="Times New Roman"/>
          <w:bCs/>
          <w:sz w:val="28"/>
          <w:szCs w:val="28"/>
        </w:rPr>
      </w:pPr>
    </w:p>
    <w:p w14:paraId="4869DB68" w14:textId="77777777" w:rsidR="0072592D" w:rsidRDefault="00000000">
      <w:pPr>
        <w:pStyle w:val="2a"/>
        <w:shd w:val="clear" w:color="auto" w:fill="auto"/>
        <w:spacing w:line="276" w:lineRule="auto"/>
        <w:ind w:left="5700"/>
        <w:jc w:val="right"/>
        <w:rPr>
          <w:sz w:val="28"/>
          <w:szCs w:val="28"/>
        </w:rPr>
      </w:pPr>
      <w:r>
        <w:rPr>
          <w:sz w:val="28"/>
          <w:szCs w:val="28"/>
        </w:rPr>
        <w:t>Приложение № 1</w:t>
      </w:r>
    </w:p>
    <w:p w14:paraId="2012EE10" w14:textId="77777777" w:rsidR="0072592D" w:rsidRDefault="00000000">
      <w:pPr>
        <w:pStyle w:val="2a"/>
        <w:shd w:val="clear" w:color="auto" w:fill="auto"/>
        <w:spacing w:line="276" w:lineRule="auto"/>
        <w:ind w:left="5700"/>
        <w:jc w:val="right"/>
        <w:rPr>
          <w:sz w:val="28"/>
          <w:szCs w:val="28"/>
        </w:rPr>
      </w:pPr>
      <w:r>
        <w:rPr>
          <w:sz w:val="28"/>
          <w:szCs w:val="28"/>
        </w:rPr>
        <w:t>к аукционной документации</w:t>
      </w:r>
    </w:p>
    <w:p w14:paraId="1143A805" w14:textId="77777777" w:rsidR="0072592D" w:rsidRDefault="00000000">
      <w:pPr>
        <w:pStyle w:val="33"/>
        <w:shd w:val="clear" w:color="auto" w:fill="auto"/>
        <w:spacing w:before="0" w:after="0" w:line="276" w:lineRule="auto"/>
        <w:jc w:val="center"/>
        <w:rPr>
          <w:sz w:val="28"/>
          <w:szCs w:val="28"/>
        </w:rPr>
      </w:pPr>
      <w:r>
        <w:rPr>
          <w:sz w:val="28"/>
          <w:szCs w:val="28"/>
        </w:rPr>
        <w:t>На бланке участника</w:t>
      </w:r>
    </w:p>
    <w:p w14:paraId="6B9170E0" w14:textId="77777777" w:rsidR="0072592D" w:rsidRDefault="00000000">
      <w:pPr>
        <w:pStyle w:val="27"/>
        <w:shd w:val="clear" w:color="auto" w:fill="auto"/>
        <w:tabs>
          <w:tab w:val="left" w:leader="underscore" w:pos="3859"/>
        </w:tabs>
        <w:spacing w:before="0" w:line="276" w:lineRule="auto"/>
        <w:ind w:left="40" w:firstLine="680"/>
        <w:rPr>
          <w:sz w:val="28"/>
          <w:szCs w:val="28"/>
        </w:rPr>
      </w:pPr>
      <w:r>
        <w:rPr>
          <w:rStyle w:val="20pt"/>
          <w:sz w:val="28"/>
          <w:szCs w:val="28"/>
        </w:rPr>
        <w:t xml:space="preserve">ЗАЯВКА </w:t>
      </w:r>
      <w:r>
        <w:rPr>
          <w:rStyle w:val="20pt"/>
          <w:sz w:val="28"/>
          <w:szCs w:val="28"/>
        </w:rPr>
        <w:tab/>
        <w:t xml:space="preserve"> </w:t>
      </w:r>
      <w:r>
        <w:rPr>
          <w:rStyle w:val="20pt0"/>
          <w:i/>
          <w:iCs/>
          <w:sz w:val="28"/>
          <w:szCs w:val="28"/>
        </w:rPr>
        <w:t>(наименование участника)</w:t>
      </w:r>
      <w:r>
        <w:rPr>
          <w:rStyle w:val="20pt"/>
          <w:sz w:val="28"/>
          <w:szCs w:val="28"/>
        </w:rPr>
        <w:t xml:space="preserve"> НА УЧАСТИЕ</w:t>
      </w:r>
    </w:p>
    <w:p w14:paraId="45A42FE5" w14:textId="77777777" w:rsidR="0072592D" w:rsidRDefault="00000000">
      <w:pPr>
        <w:pStyle w:val="33"/>
        <w:shd w:val="clear" w:color="auto" w:fill="auto"/>
        <w:tabs>
          <w:tab w:val="left" w:leader="underscore" w:pos="2803"/>
          <w:tab w:val="left" w:leader="underscore" w:pos="4603"/>
        </w:tabs>
        <w:spacing w:before="0" w:after="258" w:line="276" w:lineRule="auto"/>
        <w:jc w:val="center"/>
        <w:rPr>
          <w:sz w:val="28"/>
          <w:szCs w:val="28"/>
        </w:rPr>
      </w:pPr>
      <w:r>
        <w:rPr>
          <w:sz w:val="28"/>
          <w:szCs w:val="28"/>
        </w:rPr>
        <w:t>В АУКЦИОНЕ №</w:t>
      </w:r>
      <w:r>
        <w:rPr>
          <w:sz w:val="28"/>
          <w:szCs w:val="28"/>
        </w:rPr>
        <w:tab/>
        <w:t xml:space="preserve"> </w:t>
      </w:r>
    </w:p>
    <w:p w14:paraId="46CE3B09" w14:textId="77777777" w:rsidR="0072592D" w:rsidRDefault="00000000">
      <w:pPr>
        <w:pStyle w:val="33"/>
        <w:shd w:val="clear" w:color="auto" w:fill="auto"/>
        <w:spacing w:before="0" w:after="0" w:line="276" w:lineRule="auto"/>
        <w:ind w:left="40" w:firstLine="680"/>
        <w:jc w:val="both"/>
        <w:rPr>
          <w:sz w:val="28"/>
          <w:szCs w:val="28"/>
        </w:rPr>
      </w:pPr>
      <w:r>
        <w:rPr>
          <w:sz w:val="28"/>
          <w:szCs w:val="28"/>
        </w:rPr>
        <w:t>Будучи уполномоченным представлять и действовать от имени</w:t>
      </w:r>
    </w:p>
    <w:p w14:paraId="70BB8FC0" w14:textId="77777777" w:rsidR="0072592D" w:rsidRDefault="00000000">
      <w:pPr>
        <w:pStyle w:val="27"/>
        <w:shd w:val="clear" w:color="auto" w:fill="auto"/>
        <w:tabs>
          <w:tab w:val="left" w:leader="underscore" w:pos="2286"/>
        </w:tabs>
        <w:spacing w:before="0" w:line="276" w:lineRule="auto"/>
        <w:ind w:left="40"/>
        <w:rPr>
          <w:sz w:val="28"/>
          <w:szCs w:val="28"/>
        </w:rPr>
      </w:pPr>
      <w:r>
        <w:rPr>
          <w:rStyle w:val="20pt"/>
          <w:sz w:val="28"/>
          <w:szCs w:val="28"/>
        </w:rPr>
        <w:tab/>
        <w:t xml:space="preserve">(далее - участник) </w:t>
      </w:r>
      <w:r>
        <w:rPr>
          <w:rStyle w:val="20pt0"/>
          <w:i/>
          <w:iCs/>
          <w:sz w:val="28"/>
          <w:szCs w:val="28"/>
        </w:rPr>
        <w:t xml:space="preserve">(указать наименование участника или в </w:t>
      </w:r>
      <w:r>
        <w:rPr>
          <w:rStyle w:val="af5"/>
          <w:sz w:val="28"/>
          <w:szCs w:val="28"/>
        </w:rPr>
        <w:t>случае участия нескольких лиц на стороне одного участника, наименования таких лиц</w:t>
      </w:r>
      <w:r>
        <w:rPr>
          <w:sz w:val="28"/>
          <w:szCs w:val="28"/>
        </w:rPr>
        <w:t>), а также полностью изучив всю аукционную документацию, я, нижеподписавшийся, настоящим подаю заявку на участие в аукционе №</w:t>
      </w:r>
    </w:p>
    <w:p w14:paraId="66869D87" w14:textId="77777777" w:rsidR="0072592D" w:rsidRDefault="00000000">
      <w:pPr>
        <w:pStyle w:val="33"/>
        <w:shd w:val="clear" w:color="auto" w:fill="auto"/>
        <w:tabs>
          <w:tab w:val="left" w:leader="underscore" w:pos="1725"/>
          <w:tab w:val="left" w:leader="underscore" w:pos="5661"/>
        </w:tabs>
        <w:spacing w:before="0" w:after="0" w:line="276" w:lineRule="auto"/>
        <w:ind w:left="40"/>
        <w:jc w:val="both"/>
        <w:rPr>
          <w:sz w:val="28"/>
          <w:szCs w:val="28"/>
        </w:rPr>
      </w:pPr>
      <w:r>
        <w:rPr>
          <w:sz w:val="28"/>
          <w:szCs w:val="28"/>
        </w:rPr>
        <w:tab/>
        <w:t xml:space="preserve">  (далее - аукцион) на право</w:t>
      </w:r>
    </w:p>
    <w:p w14:paraId="555629B8" w14:textId="77777777" w:rsidR="0072592D" w:rsidRDefault="00000000">
      <w:pPr>
        <w:pStyle w:val="27"/>
        <w:shd w:val="clear" w:color="auto" w:fill="auto"/>
        <w:spacing w:before="0" w:line="276" w:lineRule="auto"/>
        <w:ind w:left="40"/>
        <w:rPr>
          <w:sz w:val="28"/>
          <w:szCs w:val="28"/>
        </w:rPr>
      </w:pPr>
      <w:r>
        <w:rPr>
          <w:rStyle w:val="20pt"/>
          <w:sz w:val="28"/>
          <w:szCs w:val="28"/>
        </w:rPr>
        <w:t xml:space="preserve">заключения договора </w:t>
      </w:r>
      <w:r>
        <w:rPr>
          <w:rStyle w:val="20pt0"/>
          <w:i/>
          <w:iCs/>
          <w:sz w:val="28"/>
          <w:szCs w:val="28"/>
        </w:rPr>
        <w:t>указать предмет договора.</w:t>
      </w:r>
    </w:p>
    <w:p w14:paraId="658B6457" w14:textId="77777777" w:rsidR="0072592D" w:rsidRDefault="00000000">
      <w:pPr>
        <w:pStyle w:val="33"/>
        <w:shd w:val="clear" w:color="auto" w:fill="auto"/>
        <w:spacing w:before="0" w:after="0" w:line="276" w:lineRule="auto"/>
        <w:ind w:left="40" w:right="20"/>
        <w:jc w:val="both"/>
        <w:rPr>
          <w:sz w:val="28"/>
          <w:szCs w:val="28"/>
        </w:rPr>
      </w:pPr>
      <w:r>
        <w:rPr>
          <w:sz w:val="28"/>
          <w:szCs w:val="28"/>
        </w:rPr>
        <w:t xml:space="preserve">          Уполномоченным представителям заказчика настоящим предоставляются полномочия наводить справки или проводить исследования с целью изучения отчетов, документов и сведений, представленных в данной заявке, и обращаться к юридическим и физическим лицам, государственным органам и учреждениям, </w:t>
      </w:r>
      <w:r>
        <w:rPr>
          <w:sz w:val="28"/>
          <w:szCs w:val="28"/>
        </w:rPr>
        <w:lastRenderedPageBreak/>
        <w:t>обслуживающим нас банкам за разъяснениями относительно финансовых и технических вопросов.</w:t>
      </w:r>
    </w:p>
    <w:p w14:paraId="2F95380C" w14:textId="77777777" w:rsidR="0072592D" w:rsidRDefault="00000000">
      <w:pPr>
        <w:pStyle w:val="33"/>
        <w:shd w:val="clear" w:color="auto" w:fill="auto"/>
        <w:spacing w:before="0" w:after="0" w:line="276" w:lineRule="auto"/>
        <w:ind w:left="40" w:right="20" w:firstLine="680"/>
        <w:jc w:val="both"/>
        <w:rPr>
          <w:sz w:val="28"/>
          <w:szCs w:val="28"/>
        </w:rPr>
      </w:pPr>
      <w:r>
        <w:rPr>
          <w:sz w:val="28"/>
          <w:szCs w:val="28"/>
        </w:rPr>
        <w:t>Настоящая заявка служит также разрешением любому лицу или уполномоченному представителю любого учреждения, на которое содержится ссылка в сопровождающей документации, предоставлять любую информацию, необходимую для проверки заявлений и сведений, содержащихся в настоящей заявке или относящихся к ресурсам, опыту и компетенции участника.</w:t>
      </w:r>
    </w:p>
    <w:p w14:paraId="0A93E10E" w14:textId="77777777" w:rsidR="0072592D" w:rsidRDefault="00000000">
      <w:pPr>
        <w:pStyle w:val="33"/>
        <w:shd w:val="clear" w:color="auto" w:fill="auto"/>
        <w:tabs>
          <w:tab w:val="left" w:leader="underscore" w:pos="6221"/>
        </w:tabs>
        <w:spacing w:before="0" w:after="0" w:line="276" w:lineRule="auto"/>
        <w:ind w:left="40" w:firstLine="680"/>
        <w:jc w:val="both"/>
        <w:rPr>
          <w:sz w:val="28"/>
          <w:szCs w:val="28"/>
        </w:rPr>
      </w:pPr>
      <w:r>
        <w:rPr>
          <w:sz w:val="28"/>
          <w:szCs w:val="28"/>
        </w:rPr>
        <w:t xml:space="preserve">Настоящим подтверждается, что </w:t>
      </w:r>
      <w:r>
        <w:rPr>
          <w:sz w:val="28"/>
          <w:szCs w:val="28"/>
        </w:rPr>
        <w:tab/>
        <w:t xml:space="preserve"> </w:t>
      </w:r>
      <w:r>
        <w:rPr>
          <w:rStyle w:val="af5"/>
          <w:sz w:val="28"/>
          <w:szCs w:val="28"/>
        </w:rPr>
        <w:t xml:space="preserve">(наименование участника) </w:t>
      </w:r>
      <w:r>
        <w:rPr>
          <w:sz w:val="28"/>
          <w:szCs w:val="28"/>
        </w:rPr>
        <w:t>ознакомилось(</w:t>
      </w:r>
      <w:proofErr w:type="spellStart"/>
      <w:r>
        <w:rPr>
          <w:sz w:val="28"/>
          <w:szCs w:val="28"/>
        </w:rPr>
        <w:t>ся</w:t>
      </w:r>
      <w:proofErr w:type="spellEnd"/>
      <w:r>
        <w:rPr>
          <w:sz w:val="28"/>
          <w:szCs w:val="28"/>
        </w:rPr>
        <w:t>) с условиями аукционной документации, с ними согласно(</w:t>
      </w:r>
      <w:proofErr w:type="spellStart"/>
      <w:r>
        <w:rPr>
          <w:sz w:val="28"/>
          <w:szCs w:val="28"/>
        </w:rPr>
        <w:t>ен</w:t>
      </w:r>
      <w:proofErr w:type="spellEnd"/>
      <w:r>
        <w:rPr>
          <w:sz w:val="28"/>
          <w:szCs w:val="28"/>
        </w:rPr>
        <w:t>) и возражений не имеет.</w:t>
      </w:r>
    </w:p>
    <w:p w14:paraId="662D8E81" w14:textId="77777777" w:rsidR="0072592D" w:rsidRDefault="00000000">
      <w:pPr>
        <w:pStyle w:val="33"/>
        <w:shd w:val="clear" w:color="auto" w:fill="auto"/>
        <w:tabs>
          <w:tab w:val="left" w:leader="underscore" w:pos="3499"/>
        </w:tabs>
        <w:spacing w:before="0" w:after="0" w:line="276" w:lineRule="auto"/>
        <w:ind w:left="40" w:firstLine="680"/>
        <w:jc w:val="both"/>
        <w:rPr>
          <w:sz w:val="28"/>
          <w:szCs w:val="28"/>
        </w:rPr>
      </w:pPr>
      <w:r>
        <w:rPr>
          <w:sz w:val="28"/>
          <w:szCs w:val="28"/>
        </w:rPr>
        <w:t xml:space="preserve">В частности, </w:t>
      </w:r>
      <w:r>
        <w:rPr>
          <w:sz w:val="28"/>
          <w:szCs w:val="28"/>
        </w:rPr>
        <w:tab/>
        <w:t xml:space="preserve"> </w:t>
      </w:r>
      <w:r>
        <w:rPr>
          <w:rStyle w:val="af5"/>
          <w:sz w:val="28"/>
          <w:szCs w:val="28"/>
        </w:rPr>
        <w:t>(наименование участника),</w:t>
      </w:r>
      <w:r>
        <w:rPr>
          <w:sz w:val="28"/>
          <w:szCs w:val="28"/>
        </w:rPr>
        <w:t xml:space="preserve"> подавая настоящую заявку, согласно(</w:t>
      </w:r>
      <w:proofErr w:type="spellStart"/>
      <w:r>
        <w:rPr>
          <w:sz w:val="28"/>
          <w:szCs w:val="28"/>
        </w:rPr>
        <w:t>ен</w:t>
      </w:r>
      <w:proofErr w:type="spellEnd"/>
      <w:r>
        <w:rPr>
          <w:sz w:val="28"/>
          <w:szCs w:val="28"/>
        </w:rPr>
        <w:t>) с тем, что:</w:t>
      </w:r>
    </w:p>
    <w:p w14:paraId="7CC0E272" w14:textId="77777777" w:rsidR="0072592D" w:rsidRDefault="00000000">
      <w:pPr>
        <w:pStyle w:val="33"/>
        <w:numPr>
          <w:ilvl w:val="0"/>
          <w:numId w:val="2"/>
        </w:numPr>
        <w:shd w:val="clear" w:color="auto" w:fill="auto"/>
        <w:tabs>
          <w:tab w:val="left" w:pos="974"/>
        </w:tabs>
        <w:spacing w:before="0" w:after="0" w:line="276" w:lineRule="auto"/>
        <w:ind w:left="40" w:firstLine="680"/>
        <w:jc w:val="both"/>
        <w:rPr>
          <w:sz w:val="28"/>
          <w:szCs w:val="28"/>
        </w:rPr>
      </w:pPr>
      <w:r>
        <w:rPr>
          <w:sz w:val="28"/>
          <w:szCs w:val="28"/>
        </w:rPr>
        <w:t>результаты рассмотрения заявки зависят от проверки всех данных,</w:t>
      </w:r>
    </w:p>
    <w:p w14:paraId="0EBC2BB9" w14:textId="77777777" w:rsidR="0072592D" w:rsidRDefault="00000000">
      <w:pPr>
        <w:pStyle w:val="33"/>
        <w:shd w:val="clear" w:color="auto" w:fill="auto"/>
        <w:tabs>
          <w:tab w:val="left" w:leader="underscore" w:pos="4106"/>
        </w:tabs>
        <w:spacing w:before="0" w:after="0" w:line="276" w:lineRule="auto"/>
        <w:ind w:left="40"/>
        <w:jc w:val="both"/>
        <w:rPr>
          <w:sz w:val="28"/>
          <w:szCs w:val="28"/>
        </w:rPr>
      </w:pPr>
      <w:r>
        <w:rPr>
          <w:sz w:val="28"/>
          <w:szCs w:val="28"/>
        </w:rPr>
        <w:t xml:space="preserve">представленных </w:t>
      </w:r>
      <w:r>
        <w:rPr>
          <w:sz w:val="28"/>
          <w:szCs w:val="28"/>
        </w:rPr>
        <w:tab/>
        <w:t xml:space="preserve"> </w:t>
      </w:r>
      <w:r>
        <w:rPr>
          <w:rStyle w:val="af5"/>
          <w:sz w:val="28"/>
          <w:szCs w:val="28"/>
        </w:rPr>
        <w:t>(наименование участника),</w:t>
      </w:r>
      <w:r>
        <w:rPr>
          <w:sz w:val="28"/>
          <w:szCs w:val="28"/>
        </w:rPr>
        <w:t xml:space="preserve"> а также иных</w:t>
      </w:r>
    </w:p>
    <w:p w14:paraId="63E618DE" w14:textId="77777777" w:rsidR="0072592D" w:rsidRDefault="00000000">
      <w:pPr>
        <w:pStyle w:val="33"/>
        <w:shd w:val="clear" w:color="auto" w:fill="auto"/>
        <w:spacing w:before="0" w:after="0" w:line="276" w:lineRule="auto"/>
        <w:ind w:left="40"/>
        <w:jc w:val="both"/>
        <w:rPr>
          <w:sz w:val="28"/>
          <w:szCs w:val="28"/>
        </w:rPr>
      </w:pPr>
      <w:r>
        <w:rPr>
          <w:sz w:val="28"/>
          <w:szCs w:val="28"/>
        </w:rPr>
        <w:t>сведений, имеющихся в распоряжении заказчика;</w:t>
      </w:r>
    </w:p>
    <w:p w14:paraId="0D54F37D" w14:textId="77777777" w:rsidR="0072592D" w:rsidRDefault="00000000">
      <w:pPr>
        <w:pStyle w:val="33"/>
        <w:numPr>
          <w:ilvl w:val="0"/>
          <w:numId w:val="2"/>
        </w:numPr>
        <w:shd w:val="clear" w:color="auto" w:fill="auto"/>
        <w:tabs>
          <w:tab w:val="left" w:pos="883"/>
          <w:tab w:val="left" w:leader="underscore" w:pos="9643"/>
        </w:tabs>
        <w:spacing w:before="0" w:after="0" w:line="276" w:lineRule="auto"/>
        <w:ind w:left="40" w:firstLine="680"/>
        <w:jc w:val="both"/>
        <w:rPr>
          <w:sz w:val="28"/>
          <w:szCs w:val="28"/>
        </w:rPr>
      </w:pPr>
      <w:r>
        <w:rPr>
          <w:sz w:val="28"/>
          <w:szCs w:val="28"/>
        </w:rPr>
        <w:t>за любую ошибку или упущение в представленной</w:t>
      </w:r>
      <w:r>
        <w:rPr>
          <w:sz w:val="28"/>
          <w:szCs w:val="28"/>
        </w:rPr>
        <w:tab/>
      </w:r>
    </w:p>
    <w:p w14:paraId="0F0DB909" w14:textId="77777777" w:rsidR="0072592D" w:rsidRDefault="00000000">
      <w:pPr>
        <w:pStyle w:val="33"/>
        <w:shd w:val="clear" w:color="auto" w:fill="auto"/>
        <w:tabs>
          <w:tab w:val="left" w:leader="underscore" w:pos="3808"/>
        </w:tabs>
        <w:spacing w:before="0" w:after="0" w:line="276" w:lineRule="auto"/>
        <w:ind w:left="40" w:right="20"/>
        <w:jc w:val="both"/>
        <w:rPr>
          <w:sz w:val="28"/>
          <w:szCs w:val="28"/>
        </w:rPr>
      </w:pPr>
      <w:r>
        <w:rPr>
          <w:rStyle w:val="af5"/>
          <w:sz w:val="28"/>
          <w:szCs w:val="28"/>
        </w:rPr>
        <w:t>(наименование участника)</w:t>
      </w:r>
      <w:r>
        <w:rPr>
          <w:sz w:val="28"/>
          <w:szCs w:val="28"/>
        </w:rPr>
        <w:t xml:space="preserve"> заявке ответственность целиком и полностью будет лежать на</w:t>
      </w:r>
      <w:r>
        <w:rPr>
          <w:sz w:val="28"/>
          <w:szCs w:val="28"/>
        </w:rPr>
        <w:tab/>
      </w:r>
      <w:r>
        <w:rPr>
          <w:rStyle w:val="af5"/>
          <w:sz w:val="28"/>
          <w:szCs w:val="28"/>
        </w:rPr>
        <w:t>(наименование участника);</w:t>
      </w:r>
    </w:p>
    <w:p w14:paraId="1C8051B5" w14:textId="77777777" w:rsidR="0072592D" w:rsidRDefault="00000000">
      <w:pPr>
        <w:pStyle w:val="33"/>
        <w:numPr>
          <w:ilvl w:val="0"/>
          <w:numId w:val="2"/>
        </w:numPr>
        <w:shd w:val="clear" w:color="auto" w:fill="auto"/>
        <w:tabs>
          <w:tab w:val="left" w:pos="933"/>
        </w:tabs>
        <w:spacing w:before="0" w:after="0" w:line="276" w:lineRule="auto"/>
        <w:ind w:left="40" w:right="20" w:firstLine="680"/>
        <w:jc w:val="both"/>
        <w:rPr>
          <w:sz w:val="28"/>
          <w:szCs w:val="28"/>
        </w:rPr>
      </w:pPr>
      <w:r>
        <w:rPr>
          <w:sz w:val="28"/>
          <w:szCs w:val="28"/>
        </w:rPr>
        <w:t>заказчик вправе отказаться от проведения аукциона в порядке, предусмотренном аукционной документацией без объяснения причин.</w:t>
      </w:r>
    </w:p>
    <w:p w14:paraId="01CB5284" w14:textId="77777777" w:rsidR="0072592D" w:rsidRDefault="00000000">
      <w:pPr>
        <w:pStyle w:val="33"/>
        <w:shd w:val="clear" w:color="auto" w:fill="auto"/>
        <w:tabs>
          <w:tab w:val="left" w:leader="underscore" w:pos="4608"/>
        </w:tabs>
        <w:spacing w:before="0" w:after="0" w:line="276" w:lineRule="auto"/>
        <w:ind w:left="40" w:firstLine="680"/>
        <w:jc w:val="both"/>
        <w:rPr>
          <w:sz w:val="28"/>
          <w:szCs w:val="28"/>
        </w:rPr>
      </w:pPr>
      <w:r>
        <w:rPr>
          <w:sz w:val="28"/>
          <w:szCs w:val="28"/>
        </w:rPr>
        <w:t xml:space="preserve">В случае признания </w:t>
      </w:r>
      <w:r>
        <w:rPr>
          <w:sz w:val="28"/>
          <w:szCs w:val="28"/>
        </w:rPr>
        <w:tab/>
        <w:t xml:space="preserve"> </w:t>
      </w:r>
      <w:r>
        <w:rPr>
          <w:rStyle w:val="af5"/>
          <w:sz w:val="28"/>
          <w:szCs w:val="28"/>
        </w:rPr>
        <w:t>(наименование участника)</w:t>
      </w:r>
      <w:r>
        <w:rPr>
          <w:sz w:val="28"/>
          <w:szCs w:val="28"/>
        </w:rPr>
        <w:t xml:space="preserve"> победителем</w:t>
      </w:r>
    </w:p>
    <w:p w14:paraId="7029498C" w14:textId="77777777" w:rsidR="0072592D" w:rsidRDefault="00000000">
      <w:pPr>
        <w:pStyle w:val="33"/>
        <w:shd w:val="clear" w:color="auto" w:fill="auto"/>
        <w:spacing w:before="0" w:after="0" w:line="276" w:lineRule="auto"/>
        <w:ind w:left="40"/>
        <w:jc w:val="both"/>
        <w:rPr>
          <w:sz w:val="28"/>
          <w:szCs w:val="28"/>
        </w:rPr>
      </w:pPr>
      <w:r>
        <w:rPr>
          <w:sz w:val="28"/>
          <w:szCs w:val="28"/>
        </w:rPr>
        <w:t>мы обязуемся:</w:t>
      </w:r>
    </w:p>
    <w:p w14:paraId="7AF77785" w14:textId="77777777" w:rsidR="0072592D" w:rsidRDefault="00000000">
      <w:pPr>
        <w:pStyle w:val="33"/>
        <w:numPr>
          <w:ilvl w:val="0"/>
          <w:numId w:val="3"/>
        </w:numPr>
        <w:shd w:val="clear" w:color="auto" w:fill="auto"/>
        <w:tabs>
          <w:tab w:val="left" w:pos="1451"/>
        </w:tabs>
        <w:spacing w:before="0" w:after="0" w:line="276" w:lineRule="auto"/>
        <w:ind w:left="40" w:right="20" w:firstLine="680"/>
        <w:jc w:val="both"/>
        <w:rPr>
          <w:sz w:val="28"/>
          <w:szCs w:val="28"/>
        </w:rPr>
      </w:pPr>
      <w:r>
        <w:rPr>
          <w:sz w:val="28"/>
          <w:szCs w:val="28"/>
        </w:rPr>
        <w:t xml:space="preserve">Придерживаться положений нашей заявки в течение </w:t>
      </w:r>
      <w:r>
        <w:rPr>
          <w:rStyle w:val="af5"/>
          <w:sz w:val="28"/>
          <w:szCs w:val="28"/>
        </w:rPr>
        <w:t>указать срок, но не менее 120 календарных</w:t>
      </w:r>
      <w:r>
        <w:rPr>
          <w:sz w:val="28"/>
          <w:szCs w:val="28"/>
        </w:rPr>
        <w:t xml:space="preserve"> дней с даты, установленной как день вскрытия заявок. Заявка будет оставаться для нас обязательной до истечения указанного периода.</w:t>
      </w:r>
    </w:p>
    <w:p w14:paraId="02B11D3C" w14:textId="77777777" w:rsidR="0072592D" w:rsidRDefault="00000000">
      <w:pPr>
        <w:pStyle w:val="33"/>
        <w:numPr>
          <w:ilvl w:val="0"/>
          <w:numId w:val="3"/>
        </w:numPr>
        <w:shd w:val="clear" w:color="auto" w:fill="auto"/>
        <w:tabs>
          <w:tab w:val="left" w:pos="1451"/>
        </w:tabs>
        <w:spacing w:before="0" w:after="0" w:line="276" w:lineRule="auto"/>
        <w:ind w:left="40" w:right="20" w:firstLine="720"/>
        <w:jc w:val="both"/>
        <w:rPr>
          <w:sz w:val="28"/>
          <w:szCs w:val="28"/>
        </w:rPr>
      </w:pPr>
      <w:r>
        <w:rPr>
          <w:sz w:val="28"/>
          <w:szCs w:val="28"/>
        </w:rPr>
        <w:t>Подписать договор(ы) на условиях настоящей аукционной заявки и на условиях, объявленных в аукционной документации.</w:t>
      </w:r>
    </w:p>
    <w:p w14:paraId="5FBB3A45" w14:textId="77777777" w:rsidR="0072592D" w:rsidRDefault="00000000">
      <w:pPr>
        <w:pStyle w:val="33"/>
        <w:numPr>
          <w:ilvl w:val="0"/>
          <w:numId w:val="3"/>
        </w:numPr>
        <w:shd w:val="clear" w:color="auto" w:fill="auto"/>
        <w:tabs>
          <w:tab w:val="left" w:pos="1456"/>
        </w:tabs>
        <w:spacing w:before="0" w:after="0" w:line="276" w:lineRule="auto"/>
        <w:ind w:left="40" w:right="20" w:firstLine="720"/>
        <w:jc w:val="both"/>
        <w:rPr>
          <w:sz w:val="28"/>
          <w:szCs w:val="28"/>
        </w:rPr>
      </w:pPr>
      <w:r>
        <w:rPr>
          <w:sz w:val="28"/>
          <w:szCs w:val="28"/>
        </w:rPr>
        <w:t>Исполнять обязанности, предусмотренные заключенным договором, строго в соответствии с требованиями такого договора.</w:t>
      </w:r>
    </w:p>
    <w:p w14:paraId="2CB7611B" w14:textId="77777777" w:rsidR="0072592D" w:rsidRDefault="00000000">
      <w:pPr>
        <w:pStyle w:val="33"/>
        <w:numPr>
          <w:ilvl w:val="0"/>
          <w:numId w:val="3"/>
        </w:numPr>
        <w:shd w:val="clear" w:color="auto" w:fill="auto"/>
        <w:tabs>
          <w:tab w:val="left" w:pos="1446"/>
        </w:tabs>
        <w:spacing w:before="0" w:after="0" w:line="276" w:lineRule="auto"/>
        <w:ind w:left="40" w:right="20" w:firstLine="720"/>
        <w:jc w:val="both"/>
        <w:rPr>
          <w:sz w:val="28"/>
          <w:szCs w:val="28"/>
        </w:rPr>
      </w:pPr>
      <w:r>
        <w:rPr>
          <w:sz w:val="28"/>
          <w:szCs w:val="28"/>
        </w:rPr>
        <w:t>Не вносить в договор изменения, не предусмотренные условиями аукционной документации.</w:t>
      </w:r>
    </w:p>
    <w:p w14:paraId="121512D7" w14:textId="77777777" w:rsidR="0072592D" w:rsidRDefault="00000000">
      <w:pPr>
        <w:pStyle w:val="33"/>
        <w:shd w:val="clear" w:color="auto" w:fill="auto"/>
        <w:spacing w:before="0" w:after="0" w:line="276" w:lineRule="auto"/>
        <w:ind w:left="40" w:firstLine="720"/>
        <w:jc w:val="both"/>
        <w:rPr>
          <w:sz w:val="28"/>
          <w:szCs w:val="28"/>
        </w:rPr>
      </w:pPr>
      <w:r>
        <w:rPr>
          <w:sz w:val="28"/>
          <w:szCs w:val="28"/>
        </w:rPr>
        <w:t>Настоящим подтверждаем, что:</w:t>
      </w:r>
    </w:p>
    <w:p w14:paraId="4D808744" w14:textId="77777777" w:rsidR="0072592D" w:rsidRDefault="00000000">
      <w:pPr>
        <w:pStyle w:val="33"/>
        <w:numPr>
          <w:ilvl w:val="0"/>
          <w:numId w:val="2"/>
        </w:numPr>
        <w:shd w:val="clear" w:color="auto" w:fill="auto"/>
        <w:tabs>
          <w:tab w:val="left" w:pos="947"/>
          <w:tab w:val="left" w:leader="underscore" w:pos="7830"/>
        </w:tabs>
        <w:spacing w:before="0" w:after="0" w:line="276" w:lineRule="auto"/>
        <w:ind w:left="40" w:firstLine="720"/>
        <w:jc w:val="both"/>
        <w:rPr>
          <w:sz w:val="28"/>
          <w:szCs w:val="28"/>
        </w:rPr>
      </w:pPr>
      <w:r>
        <w:rPr>
          <w:sz w:val="28"/>
          <w:szCs w:val="28"/>
        </w:rPr>
        <w:t>товары, результаты работ, услуг, предлагаемые</w:t>
      </w:r>
      <w:r>
        <w:rPr>
          <w:sz w:val="28"/>
          <w:szCs w:val="28"/>
        </w:rPr>
        <w:tab/>
        <w:t xml:space="preserve"> </w:t>
      </w:r>
      <w:r>
        <w:rPr>
          <w:rStyle w:val="af5"/>
          <w:sz w:val="28"/>
          <w:szCs w:val="28"/>
        </w:rPr>
        <w:t>(наименование</w:t>
      </w:r>
    </w:p>
    <w:p w14:paraId="56D20847" w14:textId="77777777" w:rsidR="0072592D" w:rsidRDefault="00000000">
      <w:pPr>
        <w:pStyle w:val="33"/>
        <w:shd w:val="clear" w:color="auto" w:fill="auto"/>
        <w:tabs>
          <w:tab w:val="left" w:leader="underscore" w:pos="9707"/>
        </w:tabs>
        <w:spacing w:before="0" w:after="0" w:line="276" w:lineRule="auto"/>
        <w:ind w:left="40"/>
        <w:jc w:val="both"/>
        <w:rPr>
          <w:sz w:val="28"/>
          <w:szCs w:val="28"/>
        </w:rPr>
      </w:pPr>
      <w:r>
        <w:rPr>
          <w:rStyle w:val="af5"/>
          <w:sz w:val="28"/>
          <w:szCs w:val="28"/>
        </w:rPr>
        <w:t>участника),</w:t>
      </w:r>
      <w:r>
        <w:rPr>
          <w:sz w:val="28"/>
          <w:szCs w:val="28"/>
        </w:rPr>
        <w:t xml:space="preserve"> свободны от любых прав со стороны третьих лиц, </w:t>
      </w:r>
      <w:r>
        <w:rPr>
          <w:sz w:val="28"/>
          <w:szCs w:val="28"/>
        </w:rPr>
        <w:tab/>
      </w:r>
    </w:p>
    <w:p w14:paraId="52947E0F" w14:textId="77777777" w:rsidR="0072592D" w:rsidRDefault="00000000">
      <w:pPr>
        <w:pStyle w:val="33"/>
        <w:shd w:val="clear" w:color="auto" w:fill="auto"/>
        <w:spacing w:before="0" w:after="0" w:line="276" w:lineRule="auto"/>
        <w:ind w:left="40" w:right="20"/>
        <w:jc w:val="both"/>
        <w:rPr>
          <w:sz w:val="28"/>
          <w:szCs w:val="28"/>
        </w:rPr>
      </w:pPr>
      <w:r>
        <w:rPr>
          <w:rStyle w:val="af5"/>
          <w:sz w:val="28"/>
          <w:szCs w:val="28"/>
        </w:rPr>
        <w:t>(наименование участника</w:t>
      </w:r>
      <w:r>
        <w:rPr>
          <w:sz w:val="28"/>
          <w:szCs w:val="28"/>
        </w:rPr>
        <w:t>) согласно передать все права на товары, результаты работ, услуг в случае признания победителем заказчику;</w:t>
      </w:r>
    </w:p>
    <w:p w14:paraId="25B4DF5D" w14:textId="77777777" w:rsidR="0072592D" w:rsidRDefault="00000000">
      <w:pPr>
        <w:pStyle w:val="33"/>
        <w:numPr>
          <w:ilvl w:val="0"/>
          <w:numId w:val="2"/>
        </w:numPr>
        <w:shd w:val="clear" w:color="auto" w:fill="auto"/>
        <w:tabs>
          <w:tab w:val="left" w:pos="1029"/>
        </w:tabs>
        <w:spacing w:before="0" w:after="0" w:line="276" w:lineRule="auto"/>
        <w:ind w:left="40" w:right="20" w:firstLine="720"/>
        <w:jc w:val="both"/>
        <w:rPr>
          <w:sz w:val="28"/>
          <w:szCs w:val="28"/>
        </w:rPr>
      </w:pPr>
      <w:r>
        <w:rPr>
          <w:sz w:val="28"/>
          <w:szCs w:val="28"/>
        </w:rPr>
        <w:t>поставляемый товар не является контрафактным (применимо если условиями закупки предусмотрена поставка товара);</w:t>
      </w:r>
    </w:p>
    <w:p w14:paraId="26E9CB6D" w14:textId="77777777" w:rsidR="0072592D" w:rsidRDefault="00000000">
      <w:pPr>
        <w:pStyle w:val="33"/>
        <w:numPr>
          <w:ilvl w:val="0"/>
          <w:numId w:val="2"/>
        </w:numPr>
        <w:shd w:val="clear" w:color="auto" w:fill="auto"/>
        <w:tabs>
          <w:tab w:val="left" w:pos="909"/>
        </w:tabs>
        <w:spacing w:before="0" w:after="0" w:line="276" w:lineRule="auto"/>
        <w:ind w:left="40" w:right="20" w:firstLine="720"/>
        <w:jc w:val="both"/>
        <w:rPr>
          <w:sz w:val="28"/>
          <w:szCs w:val="28"/>
        </w:rPr>
      </w:pPr>
      <w:r>
        <w:rPr>
          <w:sz w:val="28"/>
          <w:szCs w:val="28"/>
        </w:rPr>
        <w:t xml:space="preserve">поставляемый товар является новым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в случае, </w:t>
      </w:r>
      <w:r>
        <w:rPr>
          <w:sz w:val="28"/>
          <w:szCs w:val="28"/>
        </w:rPr>
        <w:lastRenderedPageBreak/>
        <w:t>если иное не предусмотрено техническим заданием документации (применимо если условиями закупки предусмотрена поставка товара);</w:t>
      </w:r>
    </w:p>
    <w:p w14:paraId="722DE9DD" w14:textId="77777777" w:rsidR="0072592D" w:rsidRDefault="00000000">
      <w:pPr>
        <w:pStyle w:val="27"/>
        <w:numPr>
          <w:ilvl w:val="0"/>
          <w:numId w:val="2"/>
        </w:numPr>
        <w:shd w:val="clear" w:color="auto" w:fill="auto"/>
        <w:tabs>
          <w:tab w:val="left" w:pos="1010"/>
          <w:tab w:val="left" w:leader="underscore" w:pos="2138"/>
        </w:tabs>
        <w:spacing w:before="0" w:line="276" w:lineRule="auto"/>
        <w:ind w:left="40" w:firstLine="720"/>
        <w:rPr>
          <w:sz w:val="28"/>
          <w:szCs w:val="28"/>
        </w:rPr>
      </w:pPr>
      <w:r>
        <w:rPr>
          <w:rStyle w:val="20pt"/>
          <w:sz w:val="28"/>
          <w:szCs w:val="28"/>
        </w:rPr>
        <w:tab/>
        <w:t xml:space="preserve"> </w:t>
      </w:r>
      <w:r>
        <w:rPr>
          <w:rStyle w:val="20pt0"/>
          <w:i/>
          <w:iCs/>
          <w:sz w:val="28"/>
          <w:szCs w:val="28"/>
        </w:rPr>
        <w:t>(наименование участника, лиц, выступающих на стороне</w:t>
      </w:r>
    </w:p>
    <w:p w14:paraId="6671B83F" w14:textId="77777777" w:rsidR="0072592D" w:rsidRDefault="00000000">
      <w:pPr>
        <w:pStyle w:val="33"/>
        <w:shd w:val="clear" w:color="auto" w:fill="auto"/>
        <w:spacing w:before="0" w:after="0" w:line="276" w:lineRule="auto"/>
        <w:ind w:left="40"/>
        <w:jc w:val="both"/>
        <w:rPr>
          <w:sz w:val="28"/>
          <w:szCs w:val="28"/>
        </w:rPr>
      </w:pPr>
      <w:r>
        <w:rPr>
          <w:rStyle w:val="af5"/>
          <w:sz w:val="28"/>
          <w:szCs w:val="28"/>
        </w:rPr>
        <w:t>участника)</w:t>
      </w:r>
      <w:r>
        <w:rPr>
          <w:sz w:val="28"/>
          <w:szCs w:val="28"/>
        </w:rPr>
        <w:t xml:space="preserve"> не находится в процессе ликвидации;</w:t>
      </w:r>
    </w:p>
    <w:p w14:paraId="33B6378F" w14:textId="77777777" w:rsidR="0072592D" w:rsidRDefault="00000000">
      <w:pPr>
        <w:pStyle w:val="27"/>
        <w:numPr>
          <w:ilvl w:val="0"/>
          <w:numId w:val="2"/>
        </w:numPr>
        <w:shd w:val="clear" w:color="auto" w:fill="auto"/>
        <w:tabs>
          <w:tab w:val="left" w:pos="966"/>
          <w:tab w:val="left" w:leader="underscore" w:pos="3928"/>
        </w:tabs>
        <w:spacing w:before="0" w:line="276" w:lineRule="auto"/>
        <w:ind w:left="40" w:firstLine="720"/>
        <w:rPr>
          <w:sz w:val="28"/>
          <w:szCs w:val="28"/>
        </w:rPr>
      </w:pPr>
      <w:r>
        <w:rPr>
          <w:rStyle w:val="20pt"/>
          <w:sz w:val="28"/>
          <w:szCs w:val="28"/>
        </w:rPr>
        <w:t>на имущество</w:t>
      </w:r>
      <w:r>
        <w:rPr>
          <w:rStyle w:val="20pt"/>
          <w:sz w:val="28"/>
          <w:szCs w:val="28"/>
        </w:rPr>
        <w:tab/>
        <w:t xml:space="preserve"> </w:t>
      </w:r>
      <w:r>
        <w:rPr>
          <w:rStyle w:val="20pt0"/>
          <w:i/>
          <w:iCs/>
          <w:sz w:val="28"/>
          <w:szCs w:val="28"/>
        </w:rPr>
        <w:t>(наименование участника, лиц, выступающих</w:t>
      </w:r>
    </w:p>
    <w:p w14:paraId="707E2749" w14:textId="77777777" w:rsidR="0072592D" w:rsidRDefault="00000000">
      <w:pPr>
        <w:pStyle w:val="33"/>
        <w:shd w:val="clear" w:color="auto" w:fill="auto"/>
        <w:spacing w:before="0" w:after="0" w:line="276" w:lineRule="auto"/>
        <w:ind w:left="40" w:right="20"/>
        <w:jc w:val="both"/>
        <w:rPr>
          <w:sz w:val="28"/>
          <w:szCs w:val="28"/>
        </w:rPr>
      </w:pPr>
      <w:r>
        <w:rPr>
          <w:rStyle w:val="af5"/>
          <w:sz w:val="28"/>
          <w:szCs w:val="28"/>
        </w:rPr>
        <w:t>на стороне участника)</w:t>
      </w:r>
      <w:r>
        <w:rPr>
          <w:sz w:val="28"/>
          <w:szCs w:val="28"/>
        </w:rPr>
        <w:t xml:space="preserve"> не наложен арест, экономическая деятельность не приостановлена;</w:t>
      </w:r>
    </w:p>
    <w:p w14:paraId="32B62085" w14:textId="77777777" w:rsidR="0072592D" w:rsidRDefault="00000000">
      <w:pPr>
        <w:pStyle w:val="33"/>
        <w:numPr>
          <w:ilvl w:val="0"/>
          <w:numId w:val="2"/>
        </w:numPr>
        <w:shd w:val="clear" w:color="auto" w:fill="auto"/>
        <w:tabs>
          <w:tab w:val="left" w:pos="1010"/>
          <w:tab w:val="left" w:leader="underscore" w:pos="3414"/>
        </w:tabs>
        <w:spacing w:before="0" w:after="0" w:line="276" w:lineRule="auto"/>
        <w:ind w:left="40" w:right="20" w:firstLine="720"/>
        <w:jc w:val="both"/>
        <w:rPr>
          <w:sz w:val="28"/>
          <w:szCs w:val="28"/>
        </w:rPr>
      </w:pPr>
      <w:r>
        <w:rPr>
          <w:sz w:val="28"/>
          <w:szCs w:val="28"/>
        </w:rPr>
        <w:t xml:space="preserve">у руководителей, членов коллегиального исполнительного органа и </w:t>
      </w:r>
      <w:r>
        <w:rPr>
          <w:rStyle w:val="20pt"/>
          <w:sz w:val="28"/>
          <w:szCs w:val="28"/>
        </w:rPr>
        <w:t xml:space="preserve">главного бухгалтера </w:t>
      </w:r>
      <w:r>
        <w:rPr>
          <w:rStyle w:val="20pt"/>
          <w:sz w:val="28"/>
          <w:szCs w:val="28"/>
        </w:rPr>
        <w:tab/>
        <w:t xml:space="preserve"> </w:t>
      </w:r>
      <w:r>
        <w:rPr>
          <w:rStyle w:val="20pt0"/>
          <w:sz w:val="28"/>
          <w:szCs w:val="28"/>
        </w:rPr>
        <w:t xml:space="preserve">(наименование участника лиц, выступающих на </w:t>
      </w:r>
      <w:r>
        <w:rPr>
          <w:rStyle w:val="af5"/>
          <w:sz w:val="28"/>
          <w:szCs w:val="28"/>
        </w:rPr>
        <w:t>стороне участника)</w:t>
      </w:r>
      <w:r>
        <w:rPr>
          <w:sz w:val="28"/>
          <w:szCs w:val="28"/>
        </w:rPr>
        <w:t xml:space="preserve"> отсутствуют непогашенные судимости за преступления в сфере экономики, в отношении указанных лиц не применялись наказание в виде лишения права занимать определенные должности или заниматься определенной деятельностью, которые связаны с поставкой товаров, выполнением работ, оказанием услуг, являющихся предметом аукциона, и административные наказания в виде дисквалификации;</w:t>
      </w:r>
    </w:p>
    <w:p w14:paraId="100A51AE" w14:textId="77777777" w:rsidR="0072592D" w:rsidRDefault="00000000">
      <w:pPr>
        <w:pStyle w:val="27"/>
        <w:numPr>
          <w:ilvl w:val="0"/>
          <w:numId w:val="2"/>
        </w:numPr>
        <w:shd w:val="clear" w:color="auto" w:fill="auto"/>
        <w:tabs>
          <w:tab w:val="left" w:pos="1024"/>
          <w:tab w:val="left" w:leader="underscore" w:pos="3414"/>
        </w:tabs>
        <w:spacing w:before="0" w:line="276" w:lineRule="auto"/>
        <w:ind w:left="40" w:firstLine="720"/>
        <w:rPr>
          <w:sz w:val="28"/>
          <w:szCs w:val="28"/>
        </w:rPr>
      </w:pPr>
      <w:r>
        <w:rPr>
          <w:rStyle w:val="20pt"/>
          <w:sz w:val="28"/>
          <w:szCs w:val="28"/>
        </w:rPr>
        <w:t xml:space="preserve">в отношении </w:t>
      </w:r>
      <w:r>
        <w:rPr>
          <w:rStyle w:val="20pt"/>
          <w:sz w:val="28"/>
          <w:szCs w:val="28"/>
        </w:rPr>
        <w:tab/>
      </w:r>
      <w:r>
        <w:rPr>
          <w:rStyle w:val="20pt0"/>
          <w:i/>
          <w:iCs/>
          <w:sz w:val="28"/>
          <w:szCs w:val="28"/>
        </w:rPr>
        <w:t>(наименование участника, лиц, выступающих на</w:t>
      </w:r>
    </w:p>
    <w:p w14:paraId="76EC3EFF" w14:textId="77777777" w:rsidR="0072592D" w:rsidRDefault="00000000">
      <w:pPr>
        <w:pStyle w:val="33"/>
        <w:shd w:val="clear" w:color="auto" w:fill="auto"/>
        <w:spacing w:before="0" w:after="0" w:line="276" w:lineRule="auto"/>
        <w:ind w:firstLine="709"/>
        <w:jc w:val="both"/>
        <w:rPr>
          <w:sz w:val="28"/>
          <w:szCs w:val="28"/>
        </w:rPr>
      </w:pPr>
      <w:r>
        <w:rPr>
          <w:rStyle w:val="af5"/>
          <w:sz w:val="28"/>
          <w:szCs w:val="28"/>
        </w:rPr>
        <w:t>стороне участника)</w:t>
      </w:r>
      <w:r>
        <w:rPr>
          <w:sz w:val="28"/>
          <w:szCs w:val="28"/>
        </w:rPr>
        <w:t xml:space="preserve"> отсутствуют сведения в реестрах недобросовестных поставщиков, предусмотренных статьей 5 Федерального закона от 18 июля 2011 г. № 223-ФЗ «О закупках товаров, работ, услуг отдельными видами юридических лиц»;</w:t>
      </w:r>
    </w:p>
    <w:p w14:paraId="6039C514" w14:textId="77777777" w:rsidR="0072592D" w:rsidRDefault="00000000">
      <w:pPr>
        <w:pStyle w:val="27"/>
        <w:numPr>
          <w:ilvl w:val="0"/>
          <w:numId w:val="2"/>
        </w:numPr>
        <w:shd w:val="clear" w:color="auto" w:fill="auto"/>
        <w:tabs>
          <w:tab w:val="left" w:pos="1010"/>
          <w:tab w:val="left" w:leader="underscore" w:pos="2138"/>
        </w:tabs>
        <w:spacing w:before="0" w:line="276" w:lineRule="auto"/>
        <w:ind w:firstLine="709"/>
        <w:rPr>
          <w:sz w:val="28"/>
          <w:szCs w:val="28"/>
        </w:rPr>
      </w:pPr>
      <w:r>
        <w:rPr>
          <w:szCs w:val="28"/>
        </w:rPr>
        <w:t xml:space="preserve"> _______________</w:t>
      </w:r>
      <w:r>
        <w:rPr>
          <w:rStyle w:val="20pt"/>
          <w:color w:val="auto"/>
          <w:sz w:val="28"/>
          <w:szCs w:val="28"/>
        </w:rPr>
        <w:t xml:space="preserve"> </w:t>
      </w:r>
      <w:r>
        <w:rPr>
          <w:rStyle w:val="20pt0"/>
          <w:i/>
          <w:iCs/>
          <w:color w:val="auto"/>
          <w:sz w:val="28"/>
          <w:szCs w:val="28"/>
        </w:rPr>
        <w:t>(наименование участника, лиц, выступающих на стороне</w:t>
      </w:r>
    </w:p>
    <w:p w14:paraId="234A87A1" w14:textId="77777777" w:rsidR="0072592D" w:rsidRDefault="00000000">
      <w:pPr>
        <w:pStyle w:val="110"/>
        <w:ind w:firstLine="709"/>
        <w:rPr>
          <w:szCs w:val="28"/>
        </w:rPr>
      </w:pPr>
      <w:r>
        <w:rPr>
          <w:rStyle w:val="af5"/>
          <w:color w:val="auto"/>
          <w:sz w:val="28"/>
          <w:szCs w:val="28"/>
        </w:rPr>
        <w:t>участника)</w:t>
      </w:r>
      <w:r>
        <w:rPr>
          <w:szCs w:val="28"/>
        </w:rPr>
        <w:t>не является лицом, включенным в перечень лиц, в отношении которых применяются специальные экономические меры, утвержденный постановлением Правительства Российской Федерации от 11 мая 2022 г. № 851 «О мерах по реализации Указа Президента Российской Федерации от 3 мая 2022 г. № 252», а также не находится под контролем таких лиц либо их выгодоприобретателем;</w:t>
      </w:r>
    </w:p>
    <w:p w14:paraId="7D41EC86" w14:textId="77777777" w:rsidR="0072592D" w:rsidRDefault="00000000">
      <w:pPr>
        <w:pStyle w:val="27"/>
        <w:numPr>
          <w:ilvl w:val="0"/>
          <w:numId w:val="2"/>
        </w:numPr>
        <w:shd w:val="clear" w:color="auto" w:fill="auto"/>
        <w:tabs>
          <w:tab w:val="left" w:pos="1010"/>
          <w:tab w:val="left" w:leader="underscore" w:pos="2138"/>
        </w:tabs>
        <w:spacing w:before="0" w:line="276" w:lineRule="auto"/>
        <w:ind w:firstLine="709"/>
        <w:rPr>
          <w:sz w:val="28"/>
          <w:szCs w:val="28"/>
        </w:rPr>
      </w:pPr>
      <w:r>
        <w:rPr>
          <w:sz w:val="28"/>
          <w:szCs w:val="28"/>
        </w:rPr>
        <w:t xml:space="preserve"> </w:t>
      </w:r>
      <w:r>
        <w:rPr>
          <w:szCs w:val="28"/>
        </w:rPr>
        <w:t>_______________</w:t>
      </w:r>
      <w:r>
        <w:rPr>
          <w:rStyle w:val="20pt"/>
          <w:color w:val="auto"/>
          <w:sz w:val="28"/>
          <w:szCs w:val="28"/>
        </w:rPr>
        <w:t xml:space="preserve"> </w:t>
      </w:r>
      <w:r>
        <w:rPr>
          <w:rStyle w:val="20pt0"/>
          <w:i/>
          <w:iCs/>
          <w:color w:val="auto"/>
          <w:sz w:val="28"/>
          <w:szCs w:val="28"/>
        </w:rPr>
        <w:t>(наименование участника, лиц, выступающих на стороне</w:t>
      </w:r>
    </w:p>
    <w:p w14:paraId="651BC3FE" w14:textId="77777777" w:rsidR="0072592D" w:rsidRDefault="00000000">
      <w:pPr>
        <w:pStyle w:val="af3"/>
        <w:spacing w:after="0" w:line="240" w:lineRule="auto"/>
        <w:ind w:left="0" w:firstLine="709"/>
        <w:jc w:val="both"/>
        <w:rPr>
          <w:rFonts w:ascii="Times New Roman" w:hAnsi="Times New Roman" w:cs="Times New Roman"/>
          <w:sz w:val="28"/>
          <w:szCs w:val="28"/>
        </w:rPr>
      </w:pPr>
      <w:r>
        <w:rPr>
          <w:rStyle w:val="af5"/>
          <w:rFonts w:eastAsiaTheme="minorHAnsi"/>
          <w:color w:val="auto"/>
          <w:sz w:val="28"/>
          <w:szCs w:val="28"/>
        </w:rPr>
        <w:t>участника)</w:t>
      </w:r>
      <w:r>
        <w:rPr>
          <w:rFonts w:ascii="Times New Roman" w:hAnsi="Times New Roman" w:cs="Times New Roman"/>
          <w:sz w:val="28"/>
          <w:szCs w:val="28"/>
        </w:rPr>
        <w:t xml:space="preserve">не является иностранным агентом в соответствии с Федеральным </w:t>
      </w:r>
      <w:hyperlink r:id="rId21" w:tooltip="consultantplus://offline/ref=E5082BF4739F1F22EA8FCF187DD350D5D6159B5BF57D7D002C75FC9AFEE94A6E8C75C51F12091EA65483059DEBz9x8M" w:history="1">
        <w:r w:rsidR="0072592D">
          <w:rPr>
            <w:rFonts w:ascii="Times New Roman" w:hAnsi="Times New Roman" w:cs="Times New Roman"/>
            <w:sz w:val="28"/>
            <w:szCs w:val="28"/>
          </w:rPr>
          <w:t>законом</w:t>
        </w:r>
      </w:hyperlink>
      <w:r>
        <w:rPr>
          <w:rFonts w:ascii="Times New Roman" w:hAnsi="Times New Roman" w:cs="Times New Roman"/>
          <w:sz w:val="28"/>
          <w:szCs w:val="28"/>
        </w:rPr>
        <w:t xml:space="preserve"> от 14 июля 2022 года N 255-ФЗ "О контроле за деятельностью лиц, находящихся под иностранным влиянием.</w:t>
      </w:r>
    </w:p>
    <w:p w14:paraId="753AD617" w14:textId="77777777" w:rsidR="0072592D" w:rsidRDefault="0072592D">
      <w:pPr>
        <w:pStyle w:val="33"/>
        <w:shd w:val="clear" w:color="auto" w:fill="auto"/>
        <w:spacing w:before="0" w:after="0" w:line="276" w:lineRule="auto"/>
        <w:ind w:left="40" w:right="20"/>
        <w:jc w:val="both"/>
        <w:rPr>
          <w:color w:val="FF0000"/>
          <w:sz w:val="28"/>
          <w:szCs w:val="28"/>
        </w:rPr>
      </w:pPr>
    </w:p>
    <w:p w14:paraId="6D3422FE" w14:textId="77777777" w:rsidR="0072592D" w:rsidRDefault="00000000">
      <w:pPr>
        <w:pStyle w:val="33"/>
        <w:numPr>
          <w:ilvl w:val="0"/>
          <w:numId w:val="3"/>
        </w:numPr>
        <w:spacing w:before="0" w:after="0" w:line="240" w:lineRule="auto"/>
        <w:ind w:firstLine="709"/>
        <w:jc w:val="both"/>
        <w:rPr>
          <w:sz w:val="28"/>
          <w:szCs w:val="28"/>
        </w:rPr>
      </w:pPr>
      <w:r>
        <w:rPr>
          <w:sz w:val="28"/>
          <w:szCs w:val="28"/>
        </w:rPr>
        <w:t>Объёмы поставки/работ распределённые между коллективными участниками (наименование участника, лиц, выступающих на стороне участника):</w:t>
      </w:r>
    </w:p>
    <w:p w14:paraId="299621C2" w14:textId="77777777" w:rsidR="0072592D" w:rsidRDefault="0072592D">
      <w:pPr>
        <w:pStyle w:val="33"/>
        <w:spacing w:before="0" w:after="0" w:line="240" w:lineRule="auto"/>
        <w:ind w:left="40"/>
        <w:jc w:val="both"/>
        <w:rPr>
          <w:sz w:val="28"/>
          <w:szCs w:val="28"/>
        </w:rPr>
      </w:pPr>
    </w:p>
    <w:tbl>
      <w:tblPr>
        <w:tblW w:w="9921" w:type="dxa"/>
        <w:tblInd w:w="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8"/>
        <w:gridCol w:w="2552"/>
        <w:gridCol w:w="2267"/>
        <w:gridCol w:w="2268"/>
        <w:gridCol w:w="1886"/>
      </w:tblGrid>
      <w:tr w:rsidR="0072592D" w14:paraId="325EE73B" w14:textId="77777777">
        <w:tc>
          <w:tcPr>
            <w:tcW w:w="948" w:type="dxa"/>
          </w:tcPr>
          <w:p w14:paraId="7F99E557" w14:textId="77777777" w:rsidR="0072592D" w:rsidRDefault="00000000">
            <w:pPr>
              <w:pStyle w:val="33"/>
              <w:shd w:val="clear" w:color="auto" w:fill="auto"/>
              <w:spacing w:before="120" w:after="0" w:line="276" w:lineRule="auto"/>
              <w:ind w:right="20"/>
              <w:jc w:val="both"/>
              <w:rPr>
                <w:sz w:val="24"/>
                <w:szCs w:val="28"/>
              </w:rPr>
            </w:pPr>
            <w:r>
              <w:rPr>
                <w:sz w:val="24"/>
                <w:szCs w:val="28"/>
              </w:rPr>
              <w:t>Номер п/п</w:t>
            </w:r>
          </w:p>
        </w:tc>
        <w:tc>
          <w:tcPr>
            <w:tcW w:w="2552" w:type="dxa"/>
          </w:tcPr>
          <w:p w14:paraId="4E0040F4" w14:textId="77777777" w:rsidR="0072592D" w:rsidRDefault="00000000">
            <w:pPr>
              <w:pStyle w:val="33"/>
              <w:shd w:val="clear" w:color="auto" w:fill="auto"/>
              <w:spacing w:before="120" w:after="0" w:line="276" w:lineRule="auto"/>
              <w:ind w:right="23"/>
              <w:jc w:val="both"/>
              <w:rPr>
                <w:sz w:val="24"/>
                <w:szCs w:val="28"/>
              </w:rPr>
            </w:pPr>
            <w:r>
              <w:rPr>
                <w:sz w:val="24"/>
                <w:szCs w:val="28"/>
              </w:rPr>
              <w:t>Наименование участника</w:t>
            </w:r>
          </w:p>
        </w:tc>
        <w:tc>
          <w:tcPr>
            <w:tcW w:w="2267" w:type="dxa"/>
          </w:tcPr>
          <w:p w14:paraId="7AC89E57" w14:textId="77777777" w:rsidR="0072592D" w:rsidRDefault="00000000">
            <w:pPr>
              <w:pStyle w:val="33"/>
              <w:shd w:val="clear" w:color="auto" w:fill="auto"/>
              <w:spacing w:before="120" w:after="0" w:line="276" w:lineRule="auto"/>
              <w:ind w:right="20"/>
              <w:jc w:val="both"/>
              <w:rPr>
                <w:sz w:val="24"/>
                <w:szCs w:val="28"/>
              </w:rPr>
            </w:pPr>
            <w:r>
              <w:rPr>
                <w:sz w:val="24"/>
                <w:szCs w:val="28"/>
              </w:rPr>
              <w:t>Участник № 1</w:t>
            </w:r>
          </w:p>
        </w:tc>
        <w:tc>
          <w:tcPr>
            <w:tcW w:w="2268" w:type="dxa"/>
          </w:tcPr>
          <w:p w14:paraId="7D6F574E" w14:textId="77777777" w:rsidR="0072592D" w:rsidRDefault="00000000">
            <w:pPr>
              <w:pStyle w:val="33"/>
              <w:shd w:val="clear" w:color="auto" w:fill="auto"/>
              <w:spacing w:before="120" w:after="0" w:line="276" w:lineRule="auto"/>
              <w:ind w:right="20"/>
              <w:jc w:val="both"/>
              <w:rPr>
                <w:sz w:val="24"/>
                <w:szCs w:val="28"/>
              </w:rPr>
            </w:pPr>
            <w:r>
              <w:rPr>
                <w:sz w:val="24"/>
                <w:szCs w:val="28"/>
              </w:rPr>
              <w:t>Участник № 2</w:t>
            </w:r>
          </w:p>
        </w:tc>
        <w:tc>
          <w:tcPr>
            <w:tcW w:w="1886" w:type="dxa"/>
          </w:tcPr>
          <w:p w14:paraId="33753429" w14:textId="77777777" w:rsidR="0072592D" w:rsidRDefault="00000000">
            <w:pPr>
              <w:pStyle w:val="33"/>
              <w:shd w:val="clear" w:color="auto" w:fill="auto"/>
              <w:spacing w:before="120" w:after="0" w:line="276" w:lineRule="auto"/>
              <w:ind w:right="20"/>
              <w:jc w:val="both"/>
              <w:rPr>
                <w:sz w:val="24"/>
                <w:szCs w:val="28"/>
              </w:rPr>
            </w:pPr>
            <w:r>
              <w:rPr>
                <w:sz w:val="24"/>
                <w:szCs w:val="28"/>
              </w:rPr>
              <w:t>Участник № 3</w:t>
            </w:r>
          </w:p>
        </w:tc>
      </w:tr>
      <w:tr w:rsidR="0072592D" w14:paraId="27254614" w14:textId="77777777">
        <w:tc>
          <w:tcPr>
            <w:tcW w:w="948" w:type="dxa"/>
          </w:tcPr>
          <w:p w14:paraId="7DD99035" w14:textId="77777777" w:rsidR="0072592D" w:rsidRDefault="00000000">
            <w:pPr>
              <w:pStyle w:val="33"/>
              <w:shd w:val="clear" w:color="auto" w:fill="auto"/>
              <w:spacing w:before="120" w:after="0" w:line="276" w:lineRule="auto"/>
              <w:ind w:right="23"/>
              <w:jc w:val="both"/>
              <w:rPr>
                <w:sz w:val="24"/>
                <w:szCs w:val="28"/>
              </w:rPr>
            </w:pPr>
            <w:r>
              <w:rPr>
                <w:sz w:val="24"/>
                <w:szCs w:val="28"/>
              </w:rPr>
              <w:t>1.</w:t>
            </w:r>
          </w:p>
        </w:tc>
        <w:tc>
          <w:tcPr>
            <w:tcW w:w="2552" w:type="dxa"/>
          </w:tcPr>
          <w:p w14:paraId="1E7E2FED" w14:textId="77777777" w:rsidR="0072592D" w:rsidRDefault="00000000">
            <w:pPr>
              <w:pStyle w:val="33"/>
              <w:shd w:val="clear" w:color="auto" w:fill="auto"/>
              <w:spacing w:before="120" w:after="0" w:line="276" w:lineRule="auto"/>
              <w:ind w:right="23"/>
              <w:jc w:val="both"/>
              <w:rPr>
                <w:sz w:val="24"/>
                <w:szCs w:val="28"/>
              </w:rPr>
            </w:pPr>
            <w:r>
              <w:rPr>
                <w:sz w:val="24"/>
                <w:szCs w:val="28"/>
              </w:rPr>
              <w:t>Объём поставки/работ</w:t>
            </w:r>
          </w:p>
        </w:tc>
        <w:tc>
          <w:tcPr>
            <w:tcW w:w="2267" w:type="dxa"/>
          </w:tcPr>
          <w:p w14:paraId="6A015583" w14:textId="77777777" w:rsidR="0072592D" w:rsidRDefault="0072592D">
            <w:pPr>
              <w:pStyle w:val="33"/>
              <w:shd w:val="clear" w:color="auto" w:fill="auto"/>
              <w:spacing w:before="120" w:after="0" w:line="276" w:lineRule="auto"/>
              <w:ind w:right="23"/>
              <w:jc w:val="both"/>
              <w:rPr>
                <w:sz w:val="24"/>
                <w:szCs w:val="28"/>
              </w:rPr>
            </w:pPr>
          </w:p>
        </w:tc>
        <w:tc>
          <w:tcPr>
            <w:tcW w:w="2268" w:type="dxa"/>
          </w:tcPr>
          <w:p w14:paraId="503A6831" w14:textId="77777777" w:rsidR="0072592D" w:rsidRDefault="0072592D">
            <w:pPr>
              <w:pStyle w:val="33"/>
              <w:shd w:val="clear" w:color="auto" w:fill="auto"/>
              <w:spacing w:before="120" w:after="0" w:line="276" w:lineRule="auto"/>
              <w:ind w:right="23"/>
              <w:jc w:val="both"/>
              <w:rPr>
                <w:sz w:val="24"/>
                <w:szCs w:val="28"/>
              </w:rPr>
            </w:pPr>
          </w:p>
        </w:tc>
        <w:tc>
          <w:tcPr>
            <w:tcW w:w="1886" w:type="dxa"/>
          </w:tcPr>
          <w:p w14:paraId="6BBC0554" w14:textId="77777777" w:rsidR="0072592D" w:rsidRDefault="0072592D">
            <w:pPr>
              <w:pStyle w:val="33"/>
              <w:shd w:val="clear" w:color="auto" w:fill="auto"/>
              <w:spacing w:before="120" w:after="0" w:line="276" w:lineRule="auto"/>
              <w:ind w:right="23"/>
              <w:jc w:val="both"/>
              <w:rPr>
                <w:sz w:val="24"/>
                <w:szCs w:val="28"/>
              </w:rPr>
            </w:pPr>
          </w:p>
        </w:tc>
      </w:tr>
      <w:tr w:rsidR="0072592D" w14:paraId="16BF40AF" w14:textId="77777777">
        <w:tc>
          <w:tcPr>
            <w:tcW w:w="948" w:type="dxa"/>
          </w:tcPr>
          <w:p w14:paraId="5BFE29BB" w14:textId="77777777" w:rsidR="0072592D" w:rsidRDefault="00000000">
            <w:pPr>
              <w:pStyle w:val="33"/>
              <w:shd w:val="clear" w:color="auto" w:fill="auto"/>
              <w:spacing w:before="120" w:after="0" w:line="276" w:lineRule="auto"/>
              <w:ind w:right="23"/>
              <w:jc w:val="both"/>
              <w:rPr>
                <w:sz w:val="24"/>
                <w:szCs w:val="28"/>
              </w:rPr>
            </w:pPr>
            <w:r>
              <w:rPr>
                <w:sz w:val="24"/>
                <w:szCs w:val="28"/>
              </w:rPr>
              <w:t>2.</w:t>
            </w:r>
          </w:p>
        </w:tc>
        <w:tc>
          <w:tcPr>
            <w:tcW w:w="2552" w:type="dxa"/>
          </w:tcPr>
          <w:p w14:paraId="4093DB2D" w14:textId="77777777" w:rsidR="0072592D" w:rsidRDefault="00000000">
            <w:pPr>
              <w:pStyle w:val="33"/>
              <w:shd w:val="clear" w:color="auto" w:fill="auto"/>
              <w:spacing w:before="120" w:after="0" w:line="276" w:lineRule="auto"/>
              <w:ind w:right="23"/>
              <w:jc w:val="both"/>
              <w:rPr>
                <w:sz w:val="24"/>
                <w:szCs w:val="28"/>
              </w:rPr>
            </w:pPr>
            <w:r>
              <w:rPr>
                <w:sz w:val="24"/>
                <w:szCs w:val="28"/>
              </w:rPr>
              <w:t>Стоимость поставки/работ</w:t>
            </w:r>
          </w:p>
        </w:tc>
        <w:tc>
          <w:tcPr>
            <w:tcW w:w="2267" w:type="dxa"/>
          </w:tcPr>
          <w:p w14:paraId="034C2AF0" w14:textId="77777777" w:rsidR="0072592D" w:rsidRDefault="0072592D">
            <w:pPr>
              <w:pStyle w:val="33"/>
              <w:shd w:val="clear" w:color="auto" w:fill="auto"/>
              <w:spacing w:before="120" w:after="0" w:line="276" w:lineRule="auto"/>
              <w:ind w:right="23"/>
              <w:jc w:val="both"/>
              <w:rPr>
                <w:sz w:val="24"/>
                <w:szCs w:val="28"/>
              </w:rPr>
            </w:pPr>
          </w:p>
        </w:tc>
        <w:tc>
          <w:tcPr>
            <w:tcW w:w="2268" w:type="dxa"/>
          </w:tcPr>
          <w:p w14:paraId="1C17E7A5" w14:textId="77777777" w:rsidR="0072592D" w:rsidRDefault="0072592D">
            <w:pPr>
              <w:pStyle w:val="33"/>
              <w:shd w:val="clear" w:color="auto" w:fill="auto"/>
              <w:spacing w:before="120" w:after="0" w:line="276" w:lineRule="auto"/>
              <w:ind w:right="23"/>
              <w:jc w:val="both"/>
              <w:rPr>
                <w:sz w:val="24"/>
                <w:szCs w:val="28"/>
              </w:rPr>
            </w:pPr>
          </w:p>
        </w:tc>
        <w:tc>
          <w:tcPr>
            <w:tcW w:w="1886" w:type="dxa"/>
          </w:tcPr>
          <w:p w14:paraId="5C1E7018" w14:textId="77777777" w:rsidR="0072592D" w:rsidRDefault="0072592D">
            <w:pPr>
              <w:pStyle w:val="33"/>
              <w:shd w:val="clear" w:color="auto" w:fill="auto"/>
              <w:spacing w:before="120" w:after="0" w:line="276" w:lineRule="auto"/>
              <w:ind w:right="23"/>
              <w:jc w:val="both"/>
              <w:rPr>
                <w:sz w:val="24"/>
                <w:szCs w:val="28"/>
              </w:rPr>
            </w:pPr>
          </w:p>
        </w:tc>
      </w:tr>
      <w:tr w:rsidR="0072592D" w14:paraId="5F75362C" w14:textId="77777777">
        <w:tc>
          <w:tcPr>
            <w:tcW w:w="948" w:type="dxa"/>
          </w:tcPr>
          <w:p w14:paraId="422125A2" w14:textId="77777777" w:rsidR="0072592D" w:rsidRDefault="00000000">
            <w:pPr>
              <w:pStyle w:val="33"/>
              <w:shd w:val="clear" w:color="auto" w:fill="auto"/>
              <w:spacing w:before="120" w:after="0" w:line="276" w:lineRule="auto"/>
              <w:ind w:right="23"/>
              <w:jc w:val="both"/>
              <w:rPr>
                <w:sz w:val="24"/>
                <w:szCs w:val="28"/>
              </w:rPr>
            </w:pPr>
            <w:r>
              <w:rPr>
                <w:sz w:val="24"/>
                <w:szCs w:val="28"/>
              </w:rPr>
              <w:t>3.</w:t>
            </w:r>
          </w:p>
        </w:tc>
        <w:tc>
          <w:tcPr>
            <w:tcW w:w="2552" w:type="dxa"/>
          </w:tcPr>
          <w:p w14:paraId="0CAD8A34" w14:textId="77777777" w:rsidR="0072592D" w:rsidRDefault="00000000">
            <w:pPr>
              <w:pStyle w:val="33"/>
              <w:shd w:val="clear" w:color="auto" w:fill="auto"/>
              <w:spacing w:before="120" w:after="0" w:line="276" w:lineRule="auto"/>
              <w:ind w:right="23"/>
              <w:jc w:val="both"/>
              <w:rPr>
                <w:sz w:val="24"/>
                <w:szCs w:val="28"/>
              </w:rPr>
            </w:pPr>
            <w:r>
              <w:rPr>
                <w:sz w:val="24"/>
                <w:szCs w:val="28"/>
              </w:rPr>
              <w:t>Срок поставки/работ</w:t>
            </w:r>
          </w:p>
        </w:tc>
        <w:tc>
          <w:tcPr>
            <w:tcW w:w="2267" w:type="dxa"/>
          </w:tcPr>
          <w:p w14:paraId="789B91E7" w14:textId="77777777" w:rsidR="0072592D" w:rsidRDefault="0072592D">
            <w:pPr>
              <w:pStyle w:val="33"/>
              <w:shd w:val="clear" w:color="auto" w:fill="auto"/>
              <w:spacing w:before="120" w:after="0" w:line="276" w:lineRule="auto"/>
              <w:ind w:right="23"/>
              <w:jc w:val="both"/>
              <w:rPr>
                <w:sz w:val="24"/>
                <w:szCs w:val="28"/>
              </w:rPr>
            </w:pPr>
          </w:p>
        </w:tc>
        <w:tc>
          <w:tcPr>
            <w:tcW w:w="2268" w:type="dxa"/>
          </w:tcPr>
          <w:p w14:paraId="033940C9" w14:textId="77777777" w:rsidR="0072592D" w:rsidRDefault="0072592D">
            <w:pPr>
              <w:pStyle w:val="33"/>
              <w:shd w:val="clear" w:color="auto" w:fill="auto"/>
              <w:spacing w:before="120" w:after="0" w:line="276" w:lineRule="auto"/>
              <w:ind w:right="23"/>
              <w:jc w:val="both"/>
              <w:rPr>
                <w:sz w:val="24"/>
                <w:szCs w:val="28"/>
              </w:rPr>
            </w:pPr>
          </w:p>
        </w:tc>
        <w:tc>
          <w:tcPr>
            <w:tcW w:w="1886" w:type="dxa"/>
          </w:tcPr>
          <w:p w14:paraId="467707DB" w14:textId="77777777" w:rsidR="0072592D" w:rsidRDefault="0072592D">
            <w:pPr>
              <w:pStyle w:val="33"/>
              <w:shd w:val="clear" w:color="auto" w:fill="auto"/>
              <w:spacing w:before="120" w:after="0" w:line="276" w:lineRule="auto"/>
              <w:ind w:right="23"/>
              <w:jc w:val="both"/>
              <w:rPr>
                <w:sz w:val="24"/>
                <w:szCs w:val="28"/>
              </w:rPr>
            </w:pPr>
          </w:p>
        </w:tc>
      </w:tr>
    </w:tbl>
    <w:p w14:paraId="2EAC301E" w14:textId="77777777" w:rsidR="0072592D" w:rsidRDefault="00000000">
      <w:pPr>
        <w:pStyle w:val="33"/>
        <w:shd w:val="clear" w:color="auto" w:fill="auto"/>
        <w:tabs>
          <w:tab w:val="left" w:pos="928"/>
          <w:tab w:val="left" w:leader="underscore" w:pos="2056"/>
        </w:tabs>
        <w:spacing w:before="120" w:after="0" w:line="276" w:lineRule="auto"/>
        <w:ind w:left="40" w:hanging="40"/>
        <w:jc w:val="both"/>
        <w:rPr>
          <w:sz w:val="28"/>
          <w:szCs w:val="28"/>
        </w:rPr>
      </w:pPr>
      <w:r>
        <w:rPr>
          <w:rStyle w:val="2b"/>
          <w:sz w:val="28"/>
          <w:szCs w:val="28"/>
        </w:rPr>
        <w:t xml:space="preserve">______ </w:t>
      </w:r>
      <w:r>
        <w:rPr>
          <w:sz w:val="28"/>
          <w:szCs w:val="28"/>
        </w:rPr>
        <w:tab/>
      </w:r>
      <w:r>
        <w:rPr>
          <w:rStyle w:val="af5"/>
          <w:sz w:val="28"/>
          <w:szCs w:val="28"/>
        </w:rPr>
        <w:t>(наименование участника)</w:t>
      </w:r>
      <w:r>
        <w:rPr>
          <w:sz w:val="28"/>
          <w:szCs w:val="28"/>
        </w:rPr>
        <w:t xml:space="preserve"> извещены о включении сведений о ______</w:t>
      </w:r>
      <w:r>
        <w:rPr>
          <w:sz w:val="28"/>
          <w:szCs w:val="28"/>
        </w:rPr>
        <w:lastRenderedPageBreak/>
        <w:tab/>
      </w:r>
      <w:r>
        <w:rPr>
          <w:rStyle w:val="af5"/>
          <w:sz w:val="28"/>
          <w:szCs w:val="28"/>
        </w:rPr>
        <w:t>(наименование участника)</w:t>
      </w:r>
      <w:r>
        <w:rPr>
          <w:sz w:val="28"/>
          <w:szCs w:val="28"/>
        </w:rPr>
        <w:t xml:space="preserve"> в Реестр недобросовестных поставщиков в случае уклонения</w:t>
      </w:r>
      <w:r>
        <w:rPr>
          <w:sz w:val="28"/>
          <w:szCs w:val="28"/>
        </w:rPr>
        <w:tab/>
      </w:r>
      <w:r>
        <w:rPr>
          <w:rStyle w:val="af5"/>
          <w:sz w:val="28"/>
          <w:szCs w:val="28"/>
        </w:rPr>
        <w:t>(наименование участника)</w:t>
      </w:r>
      <w:r>
        <w:rPr>
          <w:sz w:val="28"/>
          <w:szCs w:val="28"/>
        </w:rPr>
        <w:t xml:space="preserve"> от заключения договора.</w:t>
      </w:r>
    </w:p>
    <w:p w14:paraId="1EBECB96" w14:textId="77777777" w:rsidR="0072592D" w:rsidRDefault="00000000">
      <w:pPr>
        <w:pStyle w:val="27"/>
        <w:shd w:val="clear" w:color="auto" w:fill="auto"/>
        <w:tabs>
          <w:tab w:val="left" w:leader="underscore" w:pos="2650"/>
        </w:tabs>
        <w:spacing w:before="0" w:line="276" w:lineRule="auto"/>
        <w:ind w:right="20"/>
        <w:rPr>
          <w:sz w:val="28"/>
          <w:szCs w:val="28"/>
        </w:rPr>
      </w:pPr>
      <w:r>
        <w:rPr>
          <w:rStyle w:val="20pt"/>
          <w:sz w:val="28"/>
          <w:szCs w:val="28"/>
        </w:rPr>
        <w:t xml:space="preserve">Настоящим </w:t>
      </w:r>
      <w:r>
        <w:rPr>
          <w:rStyle w:val="20pt"/>
          <w:sz w:val="28"/>
          <w:szCs w:val="28"/>
        </w:rPr>
        <w:tab/>
        <w:t xml:space="preserve"> </w:t>
      </w:r>
      <w:r>
        <w:rPr>
          <w:rStyle w:val="20pt0"/>
          <w:i/>
          <w:iCs/>
          <w:sz w:val="28"/>
          <w:szCs w:val="28"/>
        </w:rPr>
        <w:t>(наименование участника, лиц, выступающих на</w:t>
      </w:r>
    </w:p>
    <w:p w14:paraId="1895076C" w14:textId="77777777" w:rsidR="0072592D" w:rsidRDefault="00000000">
      <w:pPr>
        <w:pStyle w:val="33"/>
        <w:shd w:val="clear" w:color="auto" w:fill="auto"/>
        <w:spacing w:before="0" w:after="0" w:line="276" w:lineRule="auto"/>
        <w:ind w:left="20" w:right="20"/>
        <w:jc w:val="both"/>
        <w:rPr>
          <w:sz w:val="28"/>
          <w:szCs w:val="28"/>
        </w:rPr>
      </w:pPr>
      <w:r>
        <w:rPr>
          <w:rStyle w:val="af5"/>
          <w:sz w:val="28"/>
          <w:szCs w:val="28"/>
        </w:rPr>
        <w:t>стороне участника)</w:t>
      </w:r>
      <w:r>
        <w:rPr>
          <w:sz w:val="28"/>
          <w:szCs w:val="28"/>
        </w:rPr>
        <w:t xml:space="preserve"> подтверждаем, что при подготовке заявки на участие в аукционе обеспечили соблюдение требований Федерального закона Российской Федерации от 27 июля 2006 г. № 152-ФЗ «О персональных данных», в том числе о получении согласий и направлении уведомлений, необходимых для передачи и обработки персональных данных субъектов персональных данных, указанных в заявке, в целях проведения аукциона.</w:t>
      </w:r>
    </w:p>
    <w:p w14:paraId="284A6A1E" w14:textId="77777777" w:rsidR="0072592D" w:rsidRDefault="00000000">
      <w:pPr>
        <w:pStyle w:val="27"/>
        <w:shd w:val="clear" w:color="auto" w:fill="auto"/>
        <w:tabs>
          <w:tab w:val="left" w:leader="underscore" w:pos="989"/>
        </w:tabs>
        <w:spacing w:before="0" w:line="276" w:lineRule="auto"/>
        <w:ind w:right="20"/>
        <w:rPr>
          <w:sz w:val="28"/>
          <w:szCs w:val="28"/>
        </w:rPr>
      </w:pPr>
      <w:r>
        <w:rPr>
          <w:rStyle w:val="20pt"/>
          <w:sz w:val="28"/>
          <w:szCs w:val="28"/>
        </w:rPr>
        <w:tab/>
      </w:r>
      <w:r>
        <w:rPr>
          <w:rStyle w:val="20pt0"/>
          <w:i/>
          <w:iCs/>
          <w:sz w:val="28"/>
          <w:szCs w:val="28"/>
        </w:rPr>
        <w:t>(указывается ФИО лица, подписавшего Заявку)</w:t>
      </w:r>
      <w:r>
        <w:rPr>
          <w:rStyle w:val="20pt"/>
          <w:sz w:val="28"/>
          <w:szCs w:val="28"/>
        </w:rPr>
        <w:t xml:space="preserve"> даю согласие на</w:t>
      </w:r>
    </w:p>
    <w:p w14:paraId="49D5B6FF" w14:textId="77777777" w:rsidR="0072592D" w:rsidRDefault="00000000">
      <w:pPr>
        <w:pStyle w:val="33"/>
        <w:shd w:val="clear" w:color="auto" w:fill="auto"/>
        <w:spacing w:before="0" w:after="0" w:line="276" w:lineRule="auto"/>
        <w:ind w:left="20" w:right="20"/>
        <w:jc w:val="both"/>
        <w:rPr>
          <w:sz w:val="28"/>
          <w:szCs w:val="28"/>
        </w:rPr>
      </w:pPr>
      <w:r>
        <w:rPr>
          <w:sz w:val="28"/>
          <w:szCs w:val="28"/>
        </w:rPr>
        <w:t>обработку всех своих персональных данных, указанных в заявке, в соответствии с требованиями законодательства Российской Федерации, в целях проведения аукциона.</w:t>
      </w:r>
    </w:p>
    <w:p w14:paraId="26DA3406" w14:textId="77777777" w:rsidR="0072592D" w:rsidRDefault="00000000">
      <w:pPr>
        <w:pStyle w:val="33"/>
        <w:shd w:val="clear" w:color="auto" w:fill="auto"/>
        <w:tabs>
          <w:tab w:val="left" w:leader="underscore" w:pos="3259"/>
        </w:tabs>
        <w:spacing w:before="0" w:after="0" w:line="276" w:lineRule="auto"/>
        <w:ind w:right="20"/>
        <w:jc w:val="both"/>
        <w:rPr>
          <w:sz w:val="28"/>
          <w:szCs w:val="28"/>
        </w:rPr>
      </w:pPr>
      <w:r>
        <w:rPr>
          <w:sz w:val="28"/>
          <w:szCs w:val="28"/>
        </w:rPr>
        <w:t xml:space="preserve">Настоящим </w:t>
      </w:r>
      <w:r>
        <w:rPr>
          <w:sz w:val="28"/>
          <w:szCs w:val="28"/>
        </w:rPr>
        <w:tab/>
        <w:t xml:space="preserve"> </w:t>
      </w:r>
      <w:r>
        <w:rPr>
          <w:rStyle w:val="af5"/>
          <w:sz w:val="28"/>
          <w:szCs w:val="28"/>
        </w:rPr>
        <w:t>(наименование участника)</w:t>
      </w:r>
      <w:r>
        <w:rPr>
          <w:sz w:val="28"/>
          <w:szCs w:val="28"/>
        </w:rPr>
        <w:t xml:space="preserve"> подтверждает и</w:t>
      </w:r>
    </w:p>
    <w:p w14:paraId="1C0A866D" w14:textId="77777777" w:rsidR="0072592D" w:rsidRDefault="00000000">
      <w:pPr>
        <w:pStyle w:val="33"/>
        <w:shd w:val="clear" w:color="auto" w:fill="auto"/>
        <w:spacing w:before="0" w:after="0" w:line="276" w:lineRule="auto"/>
        <w:ind w:left="20" w:right="20"/>
        <w:jc w:val="both"/>
        <w:rPr>
          <w:sz w:val="28"/>
          <w:szCs w:val="28"/>
        </w:rPr>
      </w:pPr>
      <w:r>
        <w:rPr>
          <w:sz w:val="28"/>
          <w:szCs w:val="28"/>
        </w:rPr>
        <w:t>гарантирует подлинность всех документов, представленных в составе аукционной заявки,</w:t>
      </w:r>
    </w:p>
    <w:p w14:paraId="5AD3B892" w14:textId="77777777" w:rsidR="0072592D" w:rsidRDefault="00000000">
      <w:pPr>
        <w:pStyle w:val="33"/>
        <w:shd w:val="clear" w:color="auto" w:fill="auto"/>
        <w:spacing w:before="0" w:after="0" w:line="276" w:lineRule="auto"/>
        <w:ind w:left="20" w:right="20" w:firstLine="700"/>
        <w:jc w:val="both"/>
        <w:rPr>
          <w:sz w:val="28"/>
          <w:szCs w:val="28"/>
        </w:rPr>
      </w:pPr>
      <w:r>
        <w:rPr>
          <w:sz w:val="28"/>
          <w:szCs w:val="28"/>
        </w:rPr>
        <w:t>Нижеподписавшийся удостоверяет, что сделанные заявления и сведения, представленные в настоящей заявке, являются полными, точными и верными.</w:t>
      </w:r>
    </w:p>
    <w:p w14:paraId="075CA2FE" w14:textId="77777777" w:rsidR="0072592D" w:rsidRDefault="00000000">
      <w:pPr>
        <w:pStyle w:val="33"/>
        <w:shd w:val="clear" w:color="auto" w:fill="auto"/>
        <w:spacing w:before="0" w:after="0" w:line="276" w:lineRule="auto"/>
        <w:ind w:left="20" w:firstLine="700"/>
        <w:rPr>
          <w:sz w:val="28"/>
          <w:szCs w:val="28"/>
        </w:rPr>
      </w:pPr>
      <w:r>
        <w:rPr>
          <w:sz w:val="28"/>
          <w:szCs w:val="28"/>
        </w:rPr>
        <w:t>В подтверждение этого прилагаем все необходимые документы.</w:t>
      </w:r>
    </w:p>
    <w:p w14:paraId="07E5979C" w14:textId="77777777" w:rsidR="0072592D" w:rsidRDefault="00000000">
      <w:pPr>
        <w:pStyle w:val="33"/>
        <w:shd w:val="clear" w:color="auto" w:fill="auto"/>
        <w:spacing w:before="0" w:after="0" w:line="276" w:lineRule="auto"/>
        <w:ind w:left="20"/>
        <w:jc w:val="both"/>
        <w:rPr>
          <w:sz w:val="28"/>
          <w:szCs w:val="28"/>
        </w:rPr>
      </w:pPr>
      <w:r>
        <w:rPr>
          <w:sz w:val="28"/>
          <w:szCs w:val="28"/>
        </w:rPr>
        <w:t>Представитель, имеющий полномочия подписать заявку на участие от имени</w:t>
      </w:r>
    </w:p>
    <w:p w14:paraId="0DF5EB08" w14:textId="77777777" w:rsidR="0072592D" w:rsidRDefault="0072592D">
      <w:pPr>
        <w:pStyle w:val="33"/>
        <w:shd w:val="clear" w:color="auto" w:fill="auto"/>
        <w:spacing w:before="0" w:after="0" w:line="276" w:lineRule="auto"/>
        <w:ind w:left="120"/>
        <w:jc w:val="center"/>
        <w:rPr>
          <w:sz w:val="28"/>
          <w:szCs w:val="28"/>
        </w:rPr>
      </w:pPr>
    </w:p>
    <w:p w14:paraId="2E463D97" w14:textId="77777777" w:rsidR="0072592D" w:rsidRDefault="00000000">
      <w:pPr>
        <w:pStyle w:val="33"/>
        <w:shd w:val="clear" w:color="auto" w:fill="auto"/>
        <w:spacing w:before="0" w:after="0" w:line="276" w:lineRule="auto"/>
        <w:ind w:left="120"/>
        <w:jc w:val="center"/>
        <w:rPr>
          <w:sz w:val="28"/>
          <w:szCs w:val="28"/>
        </w:rPr>
      </w:pPr>
      <w:r>
        <w:rPr>
          <w:sz w:val="28"/>
          <w:szCs w:val="28"/>
        </w:rPr>
        <w:t>(полное наименование участника)</w:t>
      </w:r>
    </w:p>
    <w:p w14:paraId="57B59FB9" w14:textId="77777777" w:rsidR="0072592D" w:rsidRDefault="00000000">
      <w:pPr>
        <w:pStyle w:val="33"/>
        <w:shd w:val="clear" w:color="auto" w:fill="auto"/>
        <w:tabs>
          <w:tab w:val="left" w:pos="4273"/>
        </w:tabs>
        <w:spacing w:before="0" w:after="0" w:line="276" w:lineRule="auto"/>
        <w:ind w:left="20"/>
        <w:jc w:val="both"/>
        <w:rPr>
          <w:sz w:val="28"/>
          <w:szCs w:val="28"/>
        </w:rPr>
      </w:pPr>
      <w:r>
        <w:rPr>
          <w:sz w:val="28"/>
          <w:szCs w:val="28"/>
        </w:rPr>
        <w:t>Печать (при наличии)</w:t>
      </w:r>
      <w:r>
        <w:rPr>
          <w:sz w:val="28"/>
          <w:szCs w:val="28"/>
        </w:rPr>
        <w:tab/>
        <w:t>(должность, подпись, ФИО)</w:t>
      </w:r>
    </w:p>
    <w:p w14:paraId="6DBD5C30" w14:textId="77777777" w:rsidR="0072592D" w:rsidRDefault="00000000">
      <w:pPr>
        <w:pStyle w:val="33"/>
        <w:shd w:val="clear" w:color="auto" w:fill="auto"/>
        <w:tabs>
          <w:tab w:val="left" w:pos="2252"/>
        </w:tabs>
        <w:spacing w:before="0" w:after="0" w:line="276" w:lineRule="auto"/>
        <w:ind w:left="20"/>
        <w:jc w:val="both"/>
        <w:rPr>
          <w:sz w:val="28"/>
          <w:szCs w:val="28"/>
        </w:rPr>
      </w:pPr>
      <w:r>
        <w:rPr>
          <w:sz w:val="28"/>
          <w:szCs w:val="28"/>
        </w:rPr>
        <w:t>« »</w:t>
      </w:r>
      <w:r>
        <w:rPr>
          <w:sz w:val="28"/>
          <w:szCs w:val="28"/>
        </w:rPr>
        <w:tab/>
        <w:t>20___г.</w:t>
      </w:r>
    </w:p>
    <w:p w14:paraId="706EFA75" w14:textId="77777777" w:rsidR="0072592D" w:rsidRDefault="00000000" w:rsidP="000F68A6">
      <w:pPr>
        <w:pStyle w:val="2a"/>
        <w:shd w:val="clear" w:color="auto" w:fill="auto"/>
        <w:spacing w:line="240" w:lineRule="auto"/>
        <w:jc w:val="right"/>
        <w:rPr>
          <w:sz w:val="28"/>
          <w:szCs w:val="28"/>
        </w:rPr>
      </w:pPr>
      <w:r>
        <w:rPr>
          <w:sz w:val="28"/>
          <w:szCs w:val="28"/>
        </w:rPr>
        <w:t>Приложение № 2</w:t>
      </w:r>
    </w:p>
    <w:p w14:paraId="6C8B5EC0" w14:textId="77777777" w:rsidR="0072592D" w:rsidRDefault="00000000" w:rsidP="000F68A6">
      <w:pPr>
        <w:pStyle w:val="2a"/>
        <w:shd w:val="clear" w:color="auto" w:fill="auto"/>
        <w:spacing w:line="240" w:lineRule="auto"/>
        <w:jc w:val="right"/>
        <w:rPr>
          <w:sz w:val="28"/>
          <w:szCs w:val="28"/>
        </w:rPr>
      </w:pPr>
      <w:r>
        <w:rPr>
          <w:sz w:val="28"/>
          <w:szCs w:val="28"/>
        </w:rPr>
        <w:t>к аукционной документации</w:t>
      </w:r>
    </w:p>
    <w:p w14:paraId="481CFB1C" w14:textId="77777777" w:rsidR="003831CE" w:rsidRDefault="003831CE" w:rsidP="000F68A6">
      <w:pPr>
        <w:pStyle w:val="2a"/>
        <w:shd w:val="clear" w:color="auto" w:fill="auto"/>
        <w:spacing w:line="240" w:lineRule="auto"/>
        <w:jc w:val="right"/>
        <w:rPr>
          <w:sz w:val="28"/>
          <w:szCs w:val="28"/>
        </w:rPr>
      </w:pPr>
    </w:p>
    <w:p w14:paraId="6A1E9C07" w14:textId="77777777" w:rsidR="0072592D" w:rsidRDefault="00000000" w:rsidP="000F68A6">
      <w:pPr>
        <w:pStyle w:val="33"/>
        <w:shd w:val="clear" w:color="auto" w:fill="auto"/>
        <w:spacing w:before="0" w:after="0" w:line="240" w:lineRule="auto"/>
        <w:jc w:val="center"/>
        <w:rPr>
          <w:sz w:val="28"/>
          <w:szCs w:val="28"/>
        </w:rPr>
      </w:pPr>
      <w:r>
        <w:rPr>
          <w:sz w:val="28"/>
          <w:szCs w:val="28"/>
        </w:rPr>
        <w:t>СВЕДЕНИЯ ОБ УЧАСТНИКЕ (для юридических лиц)</w:t>
      </w:r>
    </w:p>
    <w:p w14:paraId="33549DD9" w14:textId="77777777" w:rsidR="0072592D" w:rsidRDefault="00000000" w:rsidP="001C41E3">
      <w:pPr>
        <w:pStyle w:val="27"/>
        <w:shd w:val="clear" w:color="auto" w:fill="auto"/>
        <w:spacing w:before="0" w:line="240" w:lineRule="auto"/>
        <w:ind w:hanging="1480"/>
        <w:jc w:val="center"/>
        <w:rPr>
          <w:rStyle w:val="20pt0"/>
          <w:i/>
          <w:iCs/>
          <w:sz w:val="28"/>
          <w:szCs w:val="28"/>
        </w:rPr>
      </w:pPr>
      <w:r>
        <w:rPr>
          <w:rStyle w:val="20pt0"/>
          <w:i/>
          <w:iCs/>
          <w:sz w:val="28"/>
          <w:szCs w:val="28"/>
        </w:rPr>
        <w:t>(в случае если на стороне одного участника выступает несколько лиц, сведения представляются на каждое лицо)</w:t>
      </w:r>
    </w:p>
    <w:p w14:paraId="2DAE04CE" w14:textId="77777777" w:rsidR="001C41E3" w:rsidRDefault="001C41E3" w:rsidP="000F68A6">
      <w:pPr>
        <w:pStyle w:val="27"/>
        <w:shd w:val="clear" w:color="auto" w:fill="auto"/>
        <w:spacing w:before="0" w:line="240" w:lineRule="auto"/>
        <w:ind w:hanging="1480"/>
        <w:jc w:val="center"/>
        <w:rPr>
          <w:sz w:val="28"/>
          <w:szCs w:val="28"/>
        </w:rPr>
      </w:pPr>
    </w:p>
    <w:p w14:paraId="5038577C" w14:textId="77777777" w:rsidR="0072592D" w:rsidRDefault="00000000">
      <w:pPr>
        <w:pStyle w:val="33"/>
        <w:numPr>
          <w:ilvl w:val="0"/>
          <w:numId w:val="4"/>
        </w:numPr>
        <w:shd w:val="clear" w:color="auto" w:fill="auto"/>
        <w:tabs>
          <w:tab w:val="left" w:pos="1053"/>
        </w:tabs>
        <w:spacing w:before="0" w:after="0" w:line="276" w:lineRule="auto"/>
        <w:ind w:left="20" w:firstLine="740"/>
        <w:jc w:val="both"/>
        <w:rPr>
          <w:sz w:val="28"/>
          <w:szCs w:val="28"/>
        </w:rPr>
      </w:pPr>
      <w:r>
        <w:rPr>
          <w:sz w:val="28"/>
          <w:szCs w:val="28"/>
        </w:rPr>
        <w:t>Наименование участника (если менялось в течение последних 5 лет,</w:t>
      </w:r>
    </w:p>
    <w:p w14:paraId="1C811F18" w14:textId="77777777" w:rsidR="0072592D" w:rsidRDefault="00000000">
      <w:pPr>
        <w:pStyle w:val="33"/>
        <w:shd w:val="clear" w:color="auto" w:fill="auto"/>
        <w:spacing w:before="0" w:after="0" w:line="276" w:lineRule="auto"/>
        <w:ind w:left="20" w:firstLine="740"/>
        <w:jc w:val="both"/>
        <w:rPr>
          <w:sz w:val="28"/>
          <w:szCs w:val="28"/>
        </w:rPr>
      </w:pPr>
      <w:r>
        <w:rPr>
          <w:sz w:val="28"/>
          <w:szCs w:val="28"/>
        </w:rPr>
        <w:t>указать, когда и привести прежнее название)</w:t>
      </w:r>
    </w:p>
    <w:p w14:paraId="2092968A" w14:textId="77777777" w:rsidR="0072592D" w:rsidRDefault="00000000">
      <w:pPr>
        <w:pStyle w:val="33"/>
        <w:shd w:val="clear" w:color="auto" w:fill="auto"/>
        <w:tabs>
          <w:tab w:val="left" w:leader="underscore" w:pos="8858"/>
        </w:tabs>
        <w:spacing w:before="0" w:after="0" w:line="276" w:lineRule="auto"/>
        <w:ind w:left="20" w:firstLine="740"/>
        <w:jc w:val="both"/>
        <w:rPr>
          <w:sz w:val="28"/>
          <w:szCs w:val="28"/>
        </w:rPr>
      </w:pPr>
      <w:r>
        <w:rPr>
          <w:sz w:val="28"/>
          <w:szCs w:val="28"/>
        </w:rPr>
        <w:t>Юридический адрес</w:t>
      </w:r>
      <w:r>
        <w:rPr>
          <w:sz w:val="28"/>
          <w:szCs w:val="28"/>
        </w:rPr>
        <w:tab/>
      </w:r>
    </w:p>
    <w:p w14:paraId="32A5F62A" w14:textId="77777777" w:rsidR="0072592D" w:rsidRDefault="00000000">
      <w:pPr>
        <w:pStyle w:val="33"/>
        <w:shd w:val="clear" w:color="auto" w:fill="auto"/>
        <w:tabs>
          <w:tab w:val="left" w:leader="underscore" w:pos="8906"/>
        </w:tabs>
        <w:spacing w:before="0" w:after="0" w:line="276" w:lineRule="auto"/>
        <w:ind w:left="20" w:firstLine="740"/>
        <w:jc w:val="both"/>
        <w:rPr>
          <w:sz w:val="28"/>
          <w:szCs w:val="28"/>
        </w:rPr>
      </w:pPr>
      <w:r>
        <w:rPr>
          <w:sz w:val="28"/>
          <w:szCs w:val="28"/>
        </w:rPr>
        <w:t>Фактическое местонахождение</w:t>
      </w:r>
      <w:r>
        <w:rPr>
          <w:sz w:val="28"/>
          <w:szCs w:val="28"/>
        </w:rPr>
        <w:tab/>
      </w:r>
    </w:p>
    <w:p w14:paraId="23E16E6B" w14:textId="77777777" w:rsidR="0072592D" w:rsidRDefault="00000000">
      <w:pPr>
        <w:pStyle w:val="33"/>
        <w:shd w:val="clear" w:color="auto" w:fill="auto"/>
        <w:tabs>
          <w:tab w:val="left" w:leader="underscore" w:pos="2795"/>
          <w:tab w:val="left" w:leader="underscore" w:pos="8838"/>
        </w:tabs>
        <w:spacing w:before="0" w:after="0" w:line="276" w:lineRule="auto"/>
        <w:ind w:left="20" w:firstLine="740"/>
        <w:jc w:val="both"/>
        <w:rPr>
          <w:sz w:val="28"/>
          <w:szCs w:val="28"/>
        </w:rPr>
      </w:pPr>
      <w:r>
        <w:rPr>
          <w:sz w:val="28"/>
          <w:szCs w:val="28"/>
        </w:rPr>
        <w:t>Телефон (</w:t>
      </w:r>
      <w:r>
        <w:rPr>
          <w:sz w:val="28"/>
          <w:szCs w:val="28"/>
        </w:rPr>
        <w:tab/>
        <w:t>)</w:t>
      </w:r>
      <w:r>
        <w:rPr>
          <w:sz w:val="28"/>
          <w:szCs w:val="28"/>
        </w:rPr>
        <w:tab/>
      </w:r>
    </w:p>
    <w:p w14:paraId="1A55CB73" w14:textId="77777777" w:rsidR="0072592D" w:rsidRDefault="00000000">
      <w:pPr>
        <w:pStyle w:val="33"/>
        <w:shd w:val="clear" w:color="auto" w:fill="auto"/>
        <w:tabs>
          <w:tab w:val="left" w:leader="underscore" w:pos="8834"/>
        </w:tabs>
        <w:spacing w:before="0" w:after="0" w:line="276" w:lineRule="auto"/>
        <w:ind w:left="20" w:firstLine="740"/>
        <w:jc w:val="both"/>
        <w:rPr>
          <w:sz w:val="28"/>
          <w:szCs w:val="28"/>
        </w:rPr>
      </w:pPr>
      <w:r>
        <w:rPr>
          <w:sz w:val="28"/>
          <w:szCs w:val="28"/>
        </w:rPr>
        <w:t xml:space="preserve">Факс </w:t>
      </w:r>
      <w:r>
        <w:rPr>
          <w:rStyle w:val="15"/>
          <w:rFonts w:eastAsiaTheme="majorEastAsia"/>
          <w:sz w:val="28"/>
          <w:szCs w:val="28"/>
        </w:rPr>
        <w:t>( ^ )</w:t>
      </w:r>
      <w:r>
        <w:rPr>
          <w:sz w:val="28"/>
          <w:szCs w:val="28"/>
        </w:rPr>
        <w:tab/>
      </w:r>
    </w:p>
    <w:p w14:paraId="686AC6AD" w14:textId="77777777" w:rsidR="0072592D" w:rsidRDefault="00000000">
      <w:pPr>
        <w:pStyle w:val="33"/>
        <w:shd w:val="clear" w:color="auto" w:fill="auto"/>
        <w:tabs>
          <w:tab w:val="left" w:leader="underscore" w:pos="6482"/>
          <w:tab w:val="left" w:leader="underscore" w:pos="8838"/>
        </w:tabs>
        <w:spacing w:before="0" w:after="0" w:line="276" w:lineRule="auto"/>
        <w:ind w:left="20" w:firstLine="740"/>
        <w:jc w:val="both"/>
        <w:rPr>
          <w:sz w:val="28"/>
          <w:szCs w:val="28"/>
        </w:rPr>
      </w:pPr>
      <w:r>
        <w:rPr>
          <w:sz w:val="28"/>
          <w:szCs w:val="28"/>
        </w:rPr>
        <w:t>Адрес электронной почты</w:t>
      </w:r>
      <w:r>
        <w:rPr>
          <w:sz w:val="28"/>
          <w:szCs w:val="28"/>
        </w:rPr>
        <w:tab/>
        <w:t>@</w:t>
      </w:r>
      <w:r>
        <w:rPr>
          <w:sz w:val="28"/>
          <w:szCs w:val="28"/>
        </w:rPr>
        <w:tab/>
      </w:r>
    </w:p>
    <w:p w14:paraId="6354DB20" w14:textId="77777777" w:rsidR="0072592D" w:rsidRDefault="00000000">
      <w:pPr>
        <w:pStyle w:val="33"/>
        <w:numPr>
          <w:ilvl w:val="0"/>
          <w:numId w:val="4"/>
        </w:numPr>
        <w:shd w:val="clear" w:color="auto" w:fill="auto"/>
        <w:tabs>
          <w:tab w:val="left" w:pos="1034"/>
        </w:tabs>
        <w:spacing w:before="0" w:after="0" w:line="276" w:lineRule="auto"/>
        <w:ind w:left="20" w:firstLine="740"/>
        <w:jc w:val="both"/>
        <w:rPr>
          <w:sz w:val="28"/>
          <w:szCs w:val="28"/>
        </w:rPr>
      </w:pPr>
      <w:r>
        <w:rPr>
          <w:sz w:val="28"/>
          <w:szCs w:val="28"/>
        </w:rPr>
        <w:t>Руководитель</w:t>
      </w:r>
    </w:p>
    <w:p w14:paraId="49673344" w14:textId="77777777" w:rsidR="0072592D" w:rsidRDefault="00000000">
      <w:pPr>
        <w:pStyle w:val="33"/>
        <w:numPr>
          <w:ilvl w:val="0"/>
          <w:numId w:val="4"/>
        </w:numPr>
        <w:shd w:val="clear" w:color="auto" w:fill="auto"/>
        <w:tabs>
          <w:tab w:val="left" w:pos="1029"/>
        </w:tabs>
        <w:spacing w:before="0" w:after="0" w:line="276" w:lineRule="auto"/>
        <w:ind w:left="20" w:firstLine="740"/>
        <w:jc w:val="both"/>
        <w:rPr>
          <w:sz w:val="28"/>
          <w:szCs w:val="28"/>
        </w:rPr>
      </w:pPr>
      <w:r>
        <w:rPr>
          <w:sz w:val="28"/>
          <w:szCs w:val="28"/>
        </w:rPr>
        <w:t>Банковские реквизиты</w:t>
      </w:r>
    </w:p>
    <w:p w14:paraId="17268CF9" w14:textId="77777777" w:rsidR="0072592D" w:rsidRDefault="00000000">
      <w:pPr>
        <w:pStyle w:val="af7"/>
        <w:numPr>
          <w:ilvl w:val="0"/>
          <w:numId w:val="4"/>
        </w:numPr>
        <w:shd w:val="clear" w:color="auto" w:fill="auto"/>
        <w:tabs>
          <w:tab w:val="left" w:pos="1034"/>
        </w:tabs>
        <w:spacing w:line="276" w:lineRule="auto"/>
        <w:ind w:left="20"/>
        <w:rPr>
          <w:sz w:val="28"/>
          <w:szCs w:val="28"/>
        </w:rPr>
      </w:pPr>
      <w:r>
        <w:rPr>
          <w:sz w:val="28"/>
          <w:szCs w:val="28"/>
        </w:rPr>
        <w:t>ИНН</w:t>
      </w:r>
    </w:p>
    <w:p w14:paraId="3CFAFB0F" w14:textId="77777777" w:rsidR="0072592D" w:rsidRDefault="00000000">
      <w:pPr>
        <w:pStyle w:val="af7"/>
        <w:numPr>
          <w:ilvl w:val="0"/>
          <w:numId w:val="4"/>
        </w:numPr>
        <w:shd w:val="clear" w:color="auto" w:fill="auto"/>
        <w:tabs>
          <w:tab w:val="left" w:pos="1024"/>
        </w:tabs>
        <w:spacing w:line="276" w:lineRule="auto"/>
        <w:ind w:left="20"/>
        <w:rPr>
          <w:sz w:val="28"/>
          <w:szCs w:val="28"/>
        </w:rPr>
      </w:pPr>
      <w:r>
        <w:rPr>
          <w:sz w:val="28"/>
          <w:szCs w:val="28"/>
        </w:rPr>
        <w:t>КПП</w:t>
      </w:r>
    </w:p>
    <w:p w14:paraId="037E36AF" w14:textId="77777777" w:rsidR="0072592D" w:rsidRDefault="00000000">
      <w:pPr>
        <w:pStyle w:val="af7"/>
        <w:numPr>
          <w:ilvl w:val="0"/>
          <w:numId w:val="4"/>
        </w:numPr>
        <w:shd w:val="clear" w:color="auto" w:fill="auto"/>
        <w:tabs>
          <w:tab w:val="left" w:pos="1038"/>
        </w:tabs>
        <w:spacing w:line="276" w:lineRule="auto"/>
        <w:ind w:left="20"/>
        <w:rPr>
          <w:sz w:val="28"/>
          <w:szCs w:val="28"/>
        </w:rPr>
      </w:pPr>
      <w:r>
        <w:rPr>
          <w:sz w:val="28"/>
          <w:szCs w:val="28"/>
        </w:rPr>
        <w:lastRenderedPageBreak/>
        <w:t>ОГРН</w:t>
      </w:r>
    </w:p>
    <w:p w14:paraId="1C048EF3" w14:textId="77777777" w:rsidR="0072592D" w:rsidRDefault="00000000">
      <w:pPr>
        <w:pStyle w:val="af7"/>
        <w:numPr>
          <w:ilvl w:val="0"/>
          <w:numId w:val="4"/>
        </w:numPr>
        <w:shd w:val="clear" w:color="auto" w:fill="auto"/>
        <w:tabs>
          <w:tab w:val="left" w:pos="1038"/>
        </w:tabs>
        <w:spacing w:line="276" w:lineRule="auto"/>
        <w:ind w:left="20"/>
        <w:rPr>
          <w:sz w:val="28"/>
          <w:szCs w:val="28"/>
        </w:rPr>
      </w:pPr>
      <w:r>
        <w:rPr>
          <w:sz w:val="28"/>
          <w:szCs w:val="28"/>
        </w:rPr>
        <w:t>ОКПО</w:t>
      </w:r>
    </w:p>
    <w:p w14:paraId="75ECBCAB" w14:textId="77777777" w:rsidR="0072592D" w:rsidRDefault="00000000">
      <w:pPr>
        <w:pStyle w:val="33"/>
        <w:numPr>
          <w:ilvl w:val="0"/>
          <w:numId w:val="4"/>
        </w:numPr>
        <w:shd w:val="clear" w:color="auto" w:fill="auto"/>
        <w:tabs>
          <w:tab w:val="left" w:pos="1024"/>
        </w:tabs>
        <w:spacing w:before="0" w:after="169" w:line="276" w:lineRule="auto"/>
        <w:ind w:left="20" w:firstLine="740"/>
        <w:jc w:val="both"/>
        <w:rPr>
          <w:sz w:val="28"/>
          <w:szCs w:val="28"/>
        </w:rPr>
      </w:pPr>
      <w:r>
        <w:rPr>
          <w:sz w:val="28"/>
          <w:szCs w:val="28"/>
        </w:rPr>
        <w:t>Название и адрес филиалов</w:t>
      </w:r>
    </w:p>
    <w:p w14:paraId="160ED566" w14:textId="77777777" w:rsidR="0072592D" w:rsidRDefault="00000000">
      <w:pPr>
        <w:pStyle w:val="33"/>
        <w:numPr>
          <w:ilvl w:val="0"/>
          <w:numId w:val="4"/>
        </w:numPr>
        <w:shd w:val="clear" w:color="auto" w:fill="auto"/>
        <w:tabs>
          <w:tab w:val="left" w:pos="1034"/>
        </w:tabs>
        <w:spacing w:before="0" w:after="0" w:line="276" w:lineRule="auto"/>
        <w:ind w:left="20" w:firstLine="740"/>
        <w:jc w:val="both"/>
        <w:rPr>
          <w:sz w:val="28"/>
          <w:szCs w:val="28"/>
        </w:rPr>
      </w:pPr>
      <w:r>
        <w:rPr>
          <w:sz w:val="28"/>
          <w:szCs w:val="28"/>
        </w:rPr>
        <w:t>Контактные лица</w:t>
      </w:r>
    </w:p>
    <w:p w14:paraId="521D6579" w14:textId="77777777" w:rsidR="0072592D" w:rsidRDefault="00000000">
      <w:pPr>
        <w:pStyle w:val="33"/>
        <w:shd w:val="clear" w:color="auto" w:fill="auto"/>
        <w:spacing w:before="0" w:after="0" w:line="276" w:lineRule="auto"/>
        <w:ind w:firstLine="709"/>
        <w:jc w:val="both"/>
        <w:rPr>
          <w:sz w:val="28"/>
          <w:szCs w:val="28"/>
        </w:rPr>
      </w:pPr>
      <w:r>
        <w:rPr>
          <w:sz w:val="28"/>
          <w:szCs w:val="28"/>
        </w:rPr>
        <w:t>Уполномоченные представители заказчика могут связаться со следующими лицами для получения дополнительной информации об участнике:</w:t>
      </w:r>
    </w:p>
    <w:p w14:paraId="4CCAAE5E" w14:textId="77777777" w:rsidR="0072592D" w:rsidRDefault="00000000">
      <w:pPr>
        <w:pStyle w:val="33"/>
        <w:shd w:val="clear" w:color="auto" w:fill="auto"/>
        <w:spacing w:before="0" w:after="0" w:line="276" w:lineRule="auto"/>
        <w:ind w:firstLine="709"/>
        <w:rPr>
          <w:sz w:val="28"/>
          <w:szCs w:val="28"/>
        </w:rPr>
      </w:pPr>
      <w:r>
        <w:rPr>
          <w:rStyle w:val="15"/>
          <w:rFonts w:eastAsiaTheme="majorEastAsia"/>
          <w:sz w:val="28"/>
          <w:szCs w:val="28"/>
        </w:rPr>
        <w:t>Справки по общим вопросам и вопросам управления</w:t>
      </w:r>
      <w:r>
        <w:rPr>
          <w:sz w:val="28"/>
          <w:szCs w:val="28"/>
        </w:rPr>
        <w:t xml:space="preserve"> Контактное лицо (должность, ФИО, телефон)</w:t>
      </w:r>
    </w:p>
    <w:p w14:paraId="16903D11" w14:textId="77777777" w:rsidR="0072592D" w:rsidRDefault="00000000">
      <w:pPr>
        <w:pStyle w:val="33"/>
        <w:shd w:val="clear" w:color="auto" w:fill="auto"/>
        <w:spacing w:before="0" w:after="0" w:line="276" w:lineRule="auto"/>
        <w:ind w:firstLine="709"/>
        <w:rPr>
          <w:sz w:val="28"/>
          <w:szCs w:val="28"/>
        </w:rPr>
      </w:pPr>
      <w:r>
        <w:rPr>
          <w:rStyle w:val="15"/>
          <w:rFonts w:eastAsiaTheme="majorEastAsia"/>
          <w:sz w:val="28"/>
          <w:szCs w:val="28"/>
        </w:rPr>
        <w:t>Справки по кадровым вопросам</w:t>
      </w:r>
      <w:r>
        <w:rPr>
          <w:sz w:val="28"/>
          <w:szCs w:val="28"/>
        </w:rPr>
        <w:t xml:space="preserve"> Контактное лицо (должность, ФИО, телефон)</w:t>
      </w:r>
    </w:p>
    <w:p w14:paraId="368384C0" w14:textId="77777777" w:rsidR="0072592D" w:rsidRDefault="00000000">
      <w:pPr>
        <w:pStyle w:val="33"/>
        <w:shd w:val="clear" w:color="auto" w:fill="auto"/>
        <w:spacing w:before="0" w:after="0" w:line="276" w:lineRule="auto"/>
        <w:ind w:firstLine="709"/>
        <w:rPr>
          <w:sz w:val="28"/>
          <w:szCs w:val="28"/>
        </w:rPr>
      </w:pPr>
      <w:r>
        <w:rPr>
          <w:rStyle w:val="15"/>
          <w:rFonts w:eastAsiaTheme="majorEastAsia"/>
          <w:sz w:val="28"/>
          <w:szCs w:val="28"/>
        </w:rPr>
        <w:t>Справки по техническим вопросам</w:t>
      </w:r>
      <w:r>
        <w:rPr>
          <w:sz w:val="28"/>
          <w:szCs w:val="28"/>
        </w:rPr>
        <w:t xml:space="preserve"> Контактное лицо (должность, ФИО, телефон)</w:t>
      </w:r>
    </w:p>
    <w:p w14:paraId="6E888FD7" w14:textId="77777777" w:rsidR="0072592D" w:rsidRDefault="00000000">
      <w:pPr>
        <w:pStyle w:val="33"/>
        <w:shd w:val="clear" w:color="auto" w:fill="auto"/>
        <w:spacing w:before="0" w:after="0" w:line="276" w:lineRule="auto"/>
        <w:ind w:firstLine="709"/>
        <w:rPr>
          <w:sz w:val="28"/>
          <w:szCs w:val="28"/>
        </w:rPr>
      </w:pPr>
      <w:r>
        <w:rPr>
          <w:rStyle w:val="15"/>
          <w:rFonts w:eastAsiaTheme="majorEastAsia"/>
          <w:sz w:val="28"/>
          <w:szCs w:val="28"/>
        </w:rPr>
        <w:t>Справки по финансовым вопросам</w:t>
      </w:r>
      <w:r>
        <w:rPr>
          <w:sz w:val="28"/>
          <w:szCs w:val="28"/>
        </w:rPr>
        <w:t xml:space="preserve"> Контактное лицо (должность, ФИО, телефон)</w:t>
      </w:r>
    </w:p>
    <w:p w14:paraId="08031FFF" w14:textId="77777777" w:rsidR="0072592D" w:rsidRDefault="00000000">
      <w:pPr>
        <w:pStyle w:val="33"/>
        <w:numPr>
          <w:ilvl w:val="0"/>
          <w:numId w:val="4"/>
        </w:numPr>
        <w:shd w:val="clear" w:color="auto" w:fill="auto"/>
        <w:tabs>
          <w:tab w:val="left" w:pos="1465"/>
          <w:tab w:val="left" w:leader="underscore" w:pos="3678"/>
        </w:tabs>
        <w:spacing w:before="0" w:after="0" w:line="276" w:lineRule="auto"/>
        <w:ind w:firstLine="709"/>
        <w:jc w:val="both"/>
        <w:rPr>
          <w:sz w:val="28"/>
          <w:szCs w:val="28"/>
        </w:rPr>
      </w:pPr>
      <w:r>
        <w:rPr>
          <w:sz w:val="28"/>
          <w:szCs w:val="28"/>
        </w:rPr>
        <w:t xml:space="preserve">Является ли участник субъектом малого и среднего предпринимательства </w:t>
      </w:r>
      <w:r>
        <w:rPr>
          <w:sz w:val="28"/>
          <w:szCs w:val="28"/>
        </w:rPr>
        <w:tab/>
        <w:t xml:space="preserve"> </w:t>
      </w:r>
      <w:r>
        <w:rPr>
          <w:rStyle w:val="af5"/>
          <w:sz w:val="28"/>
          <w:szCs w:val="28"/>
        </w:rPr>
        <w:t>(указать да или нет).</w:t>
      </w:r>
    </w:p>
    <w:p w14:paraId="7AEF3AE5" w14:textId="77777777" w:rsidR="0072592D" w:rsidRDefault="00000000">
      <w:pPr>
        <w:pStyle w:val="33"/>
        <w:numPr>
          <w:ilvl w:val="0"/>
          <w:numId w:val="4"/>
        </w:numPr>
        <w:shd w:val="clear" w:color="auto" w:fill="auto"/>
        <w:tabs>
          <w:tab w:val="left" w:pos="1148"/>
          <w:tab w:val="left" w:leader="underscore" w:pos="3514"/>
        </w:tabs>
        <w:spacing w:before="0" w:after="0" w:line="276" w:lineRule="auto"/>
        <w:ind w:firstLine="709"/>
        <w:jc w:val="both"/>
        <w:rPr>
          <w:rStyle w:val="af5"/>
          <w:i w:val="0"/>
          <w:iCs w:val="0"/>
          <w:color w:val="auto"/>
          <w:sz w:val="28"/>
          <w:szCs w:val="28"/>
          <w:shd w:val="clear" w:color="auto" w:fill="auto"/>
        </w:rPr>
      </w:pPr>
      <w:r>
        <w:rPr>
          <w:sz w:val="28"/>
          <w:szCs w:val="28"/>
        </w:rPr>
        <w:t xml:space="preserve">Участник выступает в качестве производителя (выступает ли участник в качестве лица, изготавливающего товары, продукцию, выполняющего работы, оказывающего услуги) </w:t>
      </w:r>
      <w:r>
        <w:rPr>
          <w:sz w:val="28"/>
          <w:szCs w:val="28"/>
        </w:rPr>
        <w:tab/>
        <w:t xml:space="preserve"> </w:t>
      </w:r>
      <w:r>
        <w:rPr>
          <w:rStyle w:val="af5"/>
          <w:sz w:val="28"/>
          <w:szCs w:val="28"/>
        </w:rPr>
        <w:t>(указать да или нет).</w:t>
      </w:r>
    </w:p>
    <w:p w14:paraId="46B36B69" w14:textId="77777777" w:rsidR="0072592D" w:rsidRDefault="00000000">
      <w:pPr>
        <w:pStyle w:val="33"/>
        <w:shd w:val="clear" w:color="auto" w:fill="auto"/>
        <w:spacing w:before="0" w:after="0" w:line="276" w:lineRule="auto"/>
        <w:ind w:left="760"/>
        <w:jc w:val="both"/>
        <w:rPr>
          <w:sz w:val="28"/>
          <w:szCs w:val="28"/>
        </w:rPr>
      </w:pPr>
      <w:r>
        <w:rPr>
          <w:sz w:val="28"/>
          <w:szCs w:val="28"/>
        </w:rPr>
        <w:t>12. Реквизиты для перечисления денежных средств, внесенных в качестве</w:t>
      </w:r>
    </w:p>
    <w:p w14:paraId="6C2C7DAC" w14:textId="77777777" w:rsidR="0072592D" w:rsidRDefault="00000000">
      <w:pPr>
        <w:pStyle w:val="33"/>
        <w:shd w:val="clear" w:color="auto" w:fill="auto"/>
        <w:tabs>
          <w:tab w:val="left" w:leader="underscore" w:pos="7959"/>
        </w:tabs>
        <w:spacing w:before="0" w:after="0" w:line="276" w:lineRule="auto"/>
        <w:rPr>
          <w:sz w:val="28"/>
          <w:szCs w:val="28"/>
        </w:rPr>
      </w:pPr>
      <w:r>
        <w:rPr>
          <w:sz w:val="28"/>
          <w:szCs w:val="28"/>
        </w:rPr>
        <w:t>обеспечения заявки</w:t>
      </w:r>
      <w:r>
        <w:rPr>
          <w:sz w:val="28"/>
          <w:szCs w:val="28"/>
        </w:rPr>
        <w:tab/>
        <w:t>(</w:t>
      </w:r>
      <w:r>
        <w:rPr>
          <w:i/>
          <w:sz w:val="28"/>
          <w:szCs w:val="28"/>
        </w:rPr>
        <w:t>при условии установления в закупочной документации требования обеспечения заявки</w:t>
      </w:r>
      <w:r>
        <w:rPr>
          <w:sz w:val="28"/>
          <w:szCs w:val="28"/>
        </w:rPr>
        <w:t xml:space="preserve">). </w:t>
      </w:r>
    </w:p>
    <w:p w14:paraId="43066E33" w14:textId="77777777" w:rsidR="0072592D" w:rsidRDefault="00000000">
      <w:pPr>
        <w:pStyle w:val="33"/>
        <w:shd w:val="clear" w:color="auto" w:fill="auto"/>
        <w:spacing w:before="0" w:after="0" w:line="276" w:lineRule="auto"/>
        <w:rPr>
          <w:sz w:val="28"/>
          <w:szCs w:val="28"/>
        </w:rPr>
      </w:pPr>
      <w:r>
        <w:rPr>
          <w:sz w:val="28"/>
          <w:szCs w:val="28"/>
        </w:rPr>
        <w:t>Имеющий полномочия действовать от имени участника (полное наименование участника)</w:t>
      </w:r>
    </w:p>
    <w:p w14:paraId="68BE7BC9" w14:textId="77777777" w:rsidR="0072592D" w:rsidRDefault="00000000">
      <w:pPr>
        <w:pStyle w:val="27"/>
        <w:shd w:val="clear" w:color="auto" w:fill="auto"/>
        <w:spacing w:before="0" w:line="276" w:lineRule="auto"/>
        <w:ind w:left="40" w:right="20" w:firstLine="700"/>
        <w:rPr>
          <w:sz w:val="28"/>
          <w:szCs w:val="28"/>
        </w:rPr>
      </w:pPr>
      <w:r>
        <w:rPr>
          <w:sz w:val="28"/>
          <w:szCs w:val="28"/>
        </w:rPr>
        <w:t>(должность, подпись, ФИО) Печать (при наличии)</w:t>
      </w:r>
    </w:p>
    <w:p w14:paraId="0C928F1E" w14:textId="77777777" w:rsidR="0072592D" w:rsidRDefault="00000000">
      <w:pPr>
        <w:pStyle w:val="33"/>
        <w:shd w:val="clear" w:color="auto" w:fill="auto"/>
        <w:spacing w:before="0" w:after="0" w:line="276" w:lineRule="auto"/>
        <w:ind w:left="20"/>
        <w:jc w:val="center"/>
        <w:rPr>
          <w:sz w:val="28"/>
          <w:szCs w:val="28"/>
        </w:rPr>
      </w:pPr>
      <w:r>
        <w:rPr>
          <w:sz w:val="28"/>
          <w:szCs w:val="28"/>
        </w:rPr>
        <w:t>СВЕДЕНИЯ ОБ УЧАСТНИКЕ (для физических лиц)</w:t>
      </w:r>
    </w:p>
    <w:p w14:paraId="6D891EC7" w14:textId="77777777" w:rsidR="0072592D" w:rsidRDefault="00000000">
      <w:pPr>
        <w:pStyle w:val="2d"/>
        <w:shd w:val="clear" w:color="auto" w:fill="auto"/>
        <w:spacing w:line="240" w:lineRule="auto"/>
        <w:jc w:val="center"/>
        <w:rPr>
          <w:sz w:val="28"/>
          <w:szCs w:val="28"/>
        </w:rPr>
      </w:pPr>
      <w:r>
        <w:rPr>
          <w:sz w:val="28"/>
          <w:szCs w:val="28"/>
        </w:rPr>
        <w:t>(в случае если на стороне одного участника выступает несколько лиц, сведения представляются на каждое лицо)</w:t>
      </w:r>
    </w:p>
    <w:tbl>
      <w:tblPr>
        <w:tblW w:w="0" w:type="auto"/>
        <w:tblLayout w:type="fixed"/>
        <w:tblCellMar>
          <w:left w:w="10" w:type="dxa"/>
          <w:right w:w="10" w:type="dxa"/>
        </w:tblCellMar>
        <w:tblLook w:val="0000" w:firstRow="0" w:lastRow="0" w:firstColumn="0" w:lastColumn="0" w:noHBand="0" w:noVBand="0"/>
      </w:tblPr>
      <w:tblGrid>
        <w:gridCol w:w="341"/>
        <w:gridCol w:w="5045"/>
        <w:gridCol w:w="3269"/>
      </w:tblGrid>
      <w:tr w:rsidR="0072592D" w14:paraId="2C983D89" w14:textId="77777777">
        <w:trPr>
          <w:trHeight w:hRule="exact" w:val="278"/>
        </w:trPr>
        <w:tc>
          <w:tcPr>
            <w:tcW w:w="341" w:type="dxa"/>
            <w:shd w:val="clear" w:color="auto" w:fill="FFFFFF"/>
          </w:tcPr>
          <w:p w14:paraId="406EB0EE" w14:textId="77777777" w:rsidR="0072592D" w:rsidRDefault="00000000">
            <w:pPr>
              <w:pStyle w:val="33"/>
              <w:shd w:val="clear" w:color="auto" w:fill="auto"/>
              <w:spacing w:before="0" w:after="0" w:line="240" w:lineRule="auto"/>
              <w:rPr>
                <w:sz w:val="28"/>
                <w:szCs w:val="28"/>
              </w:rPr>
            </w:pPr>
            <w:r>
              <w:rPr>
                <w:sz w:val="28"/>
                <w:szCs w:val="28"/>
              </w:rPr>
              <w:t>1.</w:t>
            </w:r>
          </w:p>
        </w:tc>
        <w:tc>
          <w:tcPr>
            <w:tcW w:w="5045" w:type="dxa"/>
            <w:shd w:val="clear" w:color="auto" w:fill="FFFFFF"/>
          </w:tcPr>
          <w:p w14:paraId="71865F05" w14:textId="77777777" w:rsidR="0072592D" w:rsidRDefault="00000000">
            <w:pPr>
              <w:pStyle w:val="33"/>
              <w:shd w:val="clear" w:color="auto" w:fill="auto"/>
              <w:tabs>
                <w:tab w:val="left" w:leader="underscore" w:pos="5081"/>
              </w:tabs>
              <w:spacing w:before="0" w:after="0" w:line="240" w:lineRule="auto"/>
              <w:rPr>
                <w:sz w:val="28"/>
                <w:szCs w:val="28"/>
              </w:rPr>
            </w:pPr>
            <w:r>
              <w:rPr>
                <w:sz w:val="28"/>
                <w:szCs w:val="28"/>
              </w:rPr>
              <w:t xml:space="preserve">Фамилия, имя, отчество </w:t>
            </w:r>
            <w:r>
              <w:rPr>
                <w:sz w:val="28"/>
                <w:szCs w:val="28"/>
              </w:rPr>
              <w:tab/>
            </w:r>
          </w:p>
        </w:tc>
        <w:tc>
          <w:tcPr>
            <w:tcW w:w="3269" w:type="dxa"/>
            <w:shd w:val="clear" w:color="auto" w:fill="FFFFFF"/>
          </w:tcPr>
          <w:p w14:paraId="4AF8245F" w14:textId="77777777" w:rsidR="0072592D" w:rsidRDefault="0072592D">
            <w:pPr>
              <w:spacing w:after="0" w:line="240" w:lineRule="auto"/>
              <w:rPr>
                <w:rFonts w:ascii="Times New Roman" w:hAnsi="Times New Roman" w:cs="Times New Roman"/>
                <w:sz w:val="28"/>
                <w:szCs w:val="28"/>
              </w:rPr>
            </w:pPr>
          </w:p>
        </w:tc>
      </w:tr>
      <w:tr w:rsidR="0072592D" w14:paraId="4AB076A3" w14:textId="77777777">
        <w:trPr>
          <w:trHeight w:hRule="exact" w:val="480"/>
        </w:trPr>
        <w:tc>
          <w:tcPr>
            <w:tcW w:w="341" w:type="dxa"/>
            <w:shd w:val="clear" w:color="auto" w:fill="FFFFFF"/>
          </w:tcPr>
          <w:p w14:paraId="677D6F42" w14:textId="77777777" w:rsidR="0072592D" w:rsidRDefault="00000000">
            <w:pPr>
              <w:pStyle w:val="33"/>
              <w:shd w:val="clear" w:color="auto" w:fill="auto"/>
              <w:spacing w:before="0" w:after="0" w:line="240" w:lineRule="auto"/>
              <w:rPr>
                <w:sz w:val="28"/>
                <w:szCs w:val="28"/>
              </w:rPr>
            </w:pPr>
            <w:r>
              <w:rPr>
                <w:sz w:val="28"/>
                <w:szCs w:val="28"/>
              </w:rPr>
              <w:t>2.</w:t>
            </w:r>
          </w:p>
        </w:tc>
        <w:tc>
          <w:tcPr>
            <w:tcW w:w="5045" w:type="dxa"/>
            <w:tcBorders>
              <w:top w:val="single" w:sz="4" w:space="0" w:color="auto"/>
            </w:tcBorders>
            <w:shd w:val="clear" w:color="auto" w:fill="FFFFFF"/>
          </w:tcPr>
          <w:p w14:paraId="5222238C" w14:textId="77777777" w:rsidR="0072592D" w:rsidRDefault="00000000">
            <w:pPr>
              <w:pStyle w:val="33"/>
              <w:shd w:val="clear" w:color="auto" w:fill="auto"/>
              <w:tabs>
                <w:tab w:val="left" w:leader="underscore" w:pos="5052"/>
              </w:tabs>
              <w:spacing w:before="0" w:after="0" w:line="240" w:lineRule="auto"/>
              <w:rPr>
                <w:sz w:val="28"/>
                <w:szCs w:val="28"/>
              </w:rPr>
            </w:pPr>
            <w:r>
              <w:rPr>
                <w:sz w:val="28"/>
                <w:szCs w:val="28"/>
              </w:rPr>
              <w:t xml:space="preserve">Паспортные данные </w:t>
            </w:r>
            <w:r>
              <w:rPr>
                <w:sz w:val="28"/>
                <w:szCs w:val="28"/>
              </w:rPr>
              <w:tab/>
            </w:r>
          </w:p>
        </w:tc>
        <w:tc>
          <w:tcPr>
            <w:tcW w:w="3269" w:type="dxa"/>
            <w:tcBorders>
              <w:top w:val="single" w:sz="4" w:space="0" w:color="auto"/>
            </w:tcBorders>
            <w:shd w:val="clear" w:color="auto" w:fill="FFFFFF"/>
          </w:tcPr>
          <w:p w14:paraId="02BA9345" w14:textId="77777777" w:rsidR="0072592D" w:rsidRDefault="0072592D">
            <w:pPr>
              <w:spacing w:after="0" w:line="240" w:lineRule="auto"/>
              <w:rPr>
                <w:rFonts w:ascii="Times New Roman" w:hAnsi="Times New Roman" w:cs="Times New Roman"/>
                <w:sz w:val="28"/>
                <w:szCs w:val="28"/>
              </w:rPr>
            </w:pPr>
          </w:p>
        </w:tc>
      </w:tr>
      <w:tr w:rsidR="0072592D" w14:paraId="181A1FC8" w14:textId="77777777">
        <w:trPr>
          <w:trHeight w:hRule="exact" w:val="485"/>
        </w:trPr>
        <w:tc>
          <w:tcPr>
            <w:tcW w:w="341" w:type="dxa"/>
            <w:shd w:val="clear" w:color="auto" w:fill="FFFFFF"/>
          </w:tcPr>
          <w:p w14:paraId="6EC42A60" w14:textId="77777777" w:rsidR="0072592D" w:rsidRDefault="00000000">
            <w:pPr>
              <w:pStyle w:val="33"/>
              <w:shd w:val="clear" w:color="auto" w:fill="auto"/>
              <w:spacing w:before="0" w:after="0" w:line="240" w:lineRule="auto"/>
              <w:rPr>
                <w:sz w:val="28"/>
                <w:szCs w:val="28"/>
              </w:rPr>
            </w:pPr>
            <w:r>
              <w:rPr>
                <w:sz w:val="28"/>
                <w:szCs w:val="28"/>
              </w:rPr>
              <w:t>3.</w:t>
            </w:r>
          </w:p>
        </w:tc>
        <w:tc>
          <w:tcPr>
            <w:tcW w:w="5045" w:type="dxa"/>
            <w:tcBorders>
              <w:top w:val="single" w:sz="4" w:space="0" w:color="auto"/>
            </w:tcBorders>
            <w:shd w:val="clear" w:color="auto" w:fill="FFFFFF"/>
          </w:tcPr>
          <w:p w14:paraId="769A8993" w14:textId="77777777" w:rsidR="0072592D" w:rsidRDefault="00000000">
            <w:pPr>
              <w:pStyle w:val="33"/>
              <w:shd w:val="clear" w:color="auto" w:fill="auto"/>
              <w:tabs>
                <w:tab w:val="left" w:leader="underscore" w:pos="5066"/>
              </w:tabs>
              <w:spacing w:before="0" w:after="0" w:line="240" w:lineRule="auto"/>
              <w:rPr>
                <w:sz w:val="28"/>
                <w:szCs w:val="28"/>
              </w:rPr>
            </w:pPr>
            <w:r>
              <w:rPr>
                <w:sz w:val="28"/>
                <w:szCs w:val="28"/>
              </w:rPr>
              <w:t xml:space="preserve">ИНН </w:t>
            </w:r>
            <w:r>
              <w:rPr>
                <w:sz w:val="28"/>
                <w:szCs w:val="28"/>
              </w:rPr>
              <w:tab/>
            </w:r>
          </w:p>
        </w:tc>
        <w:tc>
          <w:tcPr>
            <w:tcW w:w="3269" w:type="dxa"/>
            <w:tcBorders>
              <w:top w:val="single" w:sz="4" w:space="0" w:color="auto"/>
            </w:tcBorders>
            <w:shd w:val="clear" w:color="auto" w:fill="FFFFFF"/>
          </w:tcPr>
          <w:p w14:paraId="219CD167" w14:textId="77777777" w:rsidR="0072592D" w:rsidRDefault="0072592D">
            <w:pPr>
              <w:spacing w:after="0" w:line="240" w:lineRule="auto"/>
              <w:rPr>
                <w:rFonts w:ascii="Times New Roman" w:hAnsi="Times New Roman" w:cs="Times New Roman"/>
                <w:sz w:val="28"/>
                <w:szCs w:val="28"/>
              </w:rPr>
            </w:pPr>
          </w:p>
        </w:tc>
      </w:tr>
      <w:tr w:rsidR="0072592D" w14:paraId="2E52C5E2" w14:textId="77777777">
        <w:trPr>
          <w:trHeight w:hRule="exact" w:val="480"/>
        </w:trPr>
        <w:tc>
          <w:tcPr>
            <w:tcW w:w="341" w:type="dxa"/>
            <w:shd w:val="clear" w:color="auto" w:fill="FFFFFF"/>
          </w:tcPr>
          <w:p w14:paraId="3D41FA72" w14:textId="77777777" w:rsidR="0072592D" w:rsidRDefault="00000000">
            <w:pPr>
              <w:pStyle w:val="33"/>
              <w:shd w:val="clear" w:color="auto" w:fill="auto"/>
              <w:spacing w:before="0" w:after="0" w:line="240" w:lineRule="auto"/>
              <w:rPr>
                <w:sz w:val="28"/>
                <w:szCs w:val="28"/>
              </w:rPr>
            </w:pPr>
            <w:r>
              <w:rPr>
                <w:sz w:val="28"/>
                <w:szCs w:val="28"/>
              </w:rPr>
              <w:t>4.</w:t>
            </w:r>
          </w:p>
        </w:tc>
        <w:tc>
          <w:tcPr>
            <w:tcW w:w="5045" w:type="dxa"/>
            <w:tcBorders>
              <w:top w:val="single" w:sz="4" w:space="0" w:color="auto"/>
            </w:tcBorders>
            <w:shd w:val="clear" w:color="auto" w:fill="FFFFFF"/>
          </w:tcPr>
          <w:p w14:paraId="2731C97F" w14:textId="77777777" w:rsidR="0072592D" w:rsidRDefault="00000000">
            <w:pPr>
              <w:pStyle w:val="33"/>
              <w:shd w:val="clear" w:color="auto" w:fill="auto"/>
              <w:spacing w:before="0" w:after="0" w:line="240" w:lineRule="auto"/>
              <w:rPr>
                <w:sz w:val="28"/>
                <w:szCs w:val="28"/>
              </w:rPr>
            </w:pPr>
            <w:r>
              <w:rPr>
                <w:sz w:val="28"/>
                <w:szCs w:val="28"/>
              </w:rPr>
              <w:t>Место регистрации</w:t>
            </w:r>
          </w:p>
        </w:tc>
        <w:tc>
          <w:tcPr>
            <w:tcW w:w="3269" w:type="dxa"/>
            <w:tcBorders>
              <w:top w:val="single" w:sz="4" w:space="0" w:color="auto"/>
            </w:tcBorders>
            <w:shd w:val="clear" w:color="auto" w:fill="FFFFFF"/>
          </w:tcPr>
          <w:p w14:paraId="3C0BDE0F" w14:textId="77777777" w:rsidR="0072592D" w:rsidRDefault="0072592D">
            <w:pPr>
              <w:spacing w:after="0" w:line="240" w:lineRule="auto"/>
              <w:rPr>
                <w:rFonts w:ascii="Times New Roman" w:hAnsi="Times New Roman" w:cs="Times New Roman"/>
                <w:sz w:val="28"/>
                <w:szCs w:val="28"/>
              </w:rPr>
            </w:pPr>
          </w:p>
        </w:tc>
      </w:tr>
      <w:tr w:rsidR="0072592D" w14:paraId="02634896" w14:textId="77777777">
        <w:trPr>
          <w:trHeight w:hRule="exact" w:val="600"/>
        </w:trPr>
        <w:tc>
          <w:tcPr>
            <w:tcW w:w="341" w:type="dxa"/>
            <w:shd w:val="clear" w:color="auto" w:fill="FFFFFF"/>
          </w:tcPr>
          <w:p w14:paraId="387E402D" w14:textId="77777777" w:rsidR="0072592D" w:rsidRDefault="00000000">
            <w:pPr>
              <w:pStyle w:val="33"/>
              <w:shd w:val="clear" w:color="auto" w:fill="auto"/>
              <w:spacing w:before="0" w:after="0" w:line="240" w:lineRule="auto"/>
              <w:rPr>
                <w:sz w:val="28"/>
                <w:szCs w:val="28"/>
              </w:rPr>
            </w:pPr>
            <w:r>
              <w:rPr>
                <w:sz w:val="28"/>
                <w:szCs w:val="28"/>
              </w:rPr>
              <w:t>5.</w:t>
            </w:r>
          </w:p>
        </w:tc>
        <w:tc>
          <w:tcPr>
            <w:tcW w:w="5045" w:type="dxa"/>
            <w:tcBorders>
              <w:top w:val="single" w:sz="4" w:space="0" w:color="auto"/>
            </w:tcBorders>
            <w:shd w:val="clear" w:color="auto" w:fill="FFFFFF"/>
          </w:tcPr>
          <w:p w14:paraId="5E70C65A" w14:textId="77777777" w:rsidR="0072592D" w:rsidRDefault="00000000">
            <w:pPr>
              <w:pStyle w:val="33"/>
              <w:shd w:val="clear" w:color="auto" w:fill="auto"/>
              <w:spacing w:before="0" w:after="0" w:line="240" w:lineRule="auto"/>
              <w:rPr>
                <w:sz w:val="28"/>
                <w:szCs w:val="28"/>
              </w:rPr>
            </w:pPr>
            <w:r>
              <w:rPr>
                <w:sz w:val="28"/>
                <w:szCs w:val="28"/>
              </w:rPr>
              <w:t>Место фактического проживания</w:t>
            </w:r>
          </w:p>
        </w:tc>
        <w:tc>
          <w:tcPr>
            <w:tcW w:w="3269" w:type="dxa"/>
            <w:tcBorders>
              <w:top w:val="single" w:sz="4" w:space="0" w:color="auto"/>
            </w:tcBorders>
            <w:shd w:val="clear" w:color="auto" w:fill="FFFFFF"/>
          </w:tcPr>
          <w:p w14:paraId="277659E4" w14:textId="77777777" w:rsidR="0072592D" w:rsidRDefault="0072592D">
            <w:pPr>
              <w:spacing w:after="0" w:line="240" w:lineRule="auto"/>
              <w:rPr>
                <w:rFonts w:ascii="Times New Roman" w:hAnsi="Times New Roman" w:cs="Times New Roman"/>
                <w:sz w:val="28"/>
                <w:szCs w:val="28"/>
              </w:rPr>
            </w:pPr>
          </w:p>
        </w:tc>
      </w:tr>
      <w:tr w:rsidR="0072592D" w14:paraId="3B96F878" w14:textId="77777777">
        <w:trPr>
          <w:trHeight w:hRule="exact" w:val="370"/>
        </w:trPr>
        <w:tc>
          <w:tcPr>
            <w:tcW w:w="341" w:type="dxa"/>
            <w:shd w:val="clear" w:color="auto" w:fill="FFFFFF"/>
          </w:tcPr>
          <w:p w14:paraId="35E46448" w14:textId="77777777" w:rsidR="0072592D" w:rsidRDefault="00000000">
            <w:pPr>
              <w:pStyle w:val="33"/>
              <w:shd w:val="clear" w:color="auto" w:fill="auto"/>
              <w:spacing w:before="0" w:after="0" w:line="240" w:lineRule="auto"/>
              <w:rPr>
                <w:sz w:val="28"/>
                <w:szCs w:val="28"/>
              </w:rPr>
            </w:pPr>
            <w:r>
              <w:rPr>
                <w:sz w:val="28"/>
                <w:szCs w:val="28"/>
              </w:rPr>
              <w:t>6.</w:t>
            </w:r>
          </w:p>
        </w:tc>
        <w:tc>
          <w:tcPr>
            <w:tcW w:w="5045" w:type="dxa"/>
            <w:shd w:val="clear" w:color="auto" w:fill="FFFFFF"/>
          </w:tcPr>
          <w:p w14:paraId="15E7E412" w14:textId="77777777" w:rsidR="0072592D" w:rsidRDefault="00000000">
            <w:pPr>
              <w:pStyle w:val="33"/>
              <w:shd w:val="clear" w:color="auto" w:fill="auto"/>
              <w:spacing w:before="0" w:after="0" w:line="240" w:lineRule="auto"/>
              <w:rPr>
                <w:sz w:val="28"/>
                <w:szCs w:val="28"/>
              </w:rPr>
            </w:pPr>
            <w:r>
              <w:rPr>
                <w:sz w:val="28"/>
                <w:szCs w:val="28"/>
              </w:rPr>
              <w:t>Телефон ( )</w:t>
            </w:r>
          </w:p>
        </w:tc>
        <w:tc>
          <w:tcPr>
            <w:tcW w:w="3269" w:type="dxa"/>
            <w:shd w:val="clear" w:color="auto" w:fill="FFFFFF"/>
          </w:tcPr>
          <w:p w14:paraId="7C253CB5" w14:textId="77777777" w:rsidR="0072592D" w:rsidRDefault="0072592D">
            <w:pPr>
              <w:spacing w:after="0" w:line="240" w:lineRule="auto"/>
              <w:rPr>
                <w:rFonts w:ascii="Times New Roman" w:hAnsi="Times New Roman" w:cs="Times New Roman"/>
                <w:sz w:val="28"/>
                <w:szCs w:val="28"/>
              </w:rPr>
            </w:pPr>
          </w:p>
        </w:tc>
      </w:tr>
      <w:tr w:rsidR="0072592D" w14:paraId="4A1FA3BF" w14:textId="77777777">
        <w:trPr>
          <w:trHeight w:hRule="exact" w:val="480"/>
        </w:trPr>
        <w:tc>
          <w:tcPr>
            <w:tcW w:w="341" w:type="dxa"/>
            <w:shd w:val="clear" w:color="auto" w:fill="FFFFFF"/>
          </w:tcPr>
          <w:p w14:paraId="29C6F23B" w14:textId="77777777" w:rsidR="0072592D" w:rsidRDefault="00000000">
            <w:pPr>
              <w:pStyle w:val="33"/>
              <w:shd w:val="clear" w:color="auto" w:fill="auto"/>
              <w:spacing w:before="0" w:after="0" w:line="240" w:lineRule="auto"/>
              <w:rPr>
                <w:sz w:val="28"/>
                <w:szCs w:val="28"/>
              </w:rPr>
            </w:pPr>
            <w:r>
              <w:rPr>
                <w:sz w:val="28"/>
                <w:szCs w:val="28"/>
              </w:rPr>
              <w:t>7.</w:t>
            </w:r>
          </w:p>
        </w:tc>
        <w:tc>
          <w:tcPr>
            <w:tcW w:w="5045" w:type="dxa"/>
            <w:tcBorders>
              <w:top w:val="single" w:sz="4" w:space="0" w:color="auto"/>
            </w:tcBorders>
            <w:shd w:val="clear" w:color="auto" w:fill="FFFFFF"/>
          </w:tcPr>
          <w:p w14:paraId="504784B8" w14:textId="77777777" w:rsidR="0072592D" w:rsidRDefault="00000000">
            <w:pPr>
              <w:pStyle w:val="33"/>
              <w:shd w:val="clear" w:color="auto" w:fill="auto"/>
              <w:spacing w:before="0" w:after="0" w:line="240" w:lineRule="auto"/>
              <w:rPr>
                <w:sz w:val="28"/>
                <w:szCs w:val="28"/>
              </w:rPr>
            </w:pPr>
            <w:r>
              <w:rPr>
                <w:sz w:val="28"/>
                <w:szCs w:val="28"/>
              </w:rPr>
              <w:t>Факс ( )</w:t>
            </w:r>
          </w:p>
        </w:tc>
        <w:tc>
          <w:tcPr>
            <w:tcW w:w="3269" w:type="dxa"/>
            <w:tcBorders>
              <w:top w:val="single" w:sz="4" w:space="0" w:color="auto"/>
            </w:tcBorders>
            <w:shd w:val="clear" w:color="auto" w:fill="FFFFFF"/>
          </w:tcPr>
          <w:p w14:paraId="62BB6507" w14:textId="77777777" w:rsidR="0072592D" w:rsidRDefault="0072592D">
            <w:pPr>
              <w:spacing w:after="0" w:line="240" w:lineRule="auto"/>
              <w:rPr>
                <w:rFonts w:ascii="Times New Roman" w:hAnsi="Times New Roman" w:cs="Times New Roman"/>
                <w:sz w:val="28"/>
                <w:szCs w:val="28"/>
              </w:rPr>
            </w:pPr>
          </w:p>
        </w:tc>
      </w:tr>
      <w:tr w:rsidR="0072592D" w14:paraId="6CF22396" w14:textId="77777777">
        <w:trPr>
          <w:trHeight w:hRule="exact" w:val="485"/>
        </w:trPr>
        <w:tc>
          <w:tcPr>
            <w:tcW w:w="341" w:type="dxa"/>
            <w:shd w:val="clear" w:color="auto" w:fill="FFFFFF"/>
          </w:tcPr>
          <w:p w14:paraId="3AD9A6EF" w14:textId="77777777" w:rsidR="0072592D" w:rsidRDefault="00000000">
            <w:pPr>
              <w:pStyle w:val="33"/>
              <w:shd w:val="clear" w:color="auto" w:fill="auto"/>
              <w:spacing w:before="0" w:after="0" w:line="240" w:lineRule="auto"/>
              <w:rPr>
                <w:sz w:val="28"/>
                <w:szCs w:val="28"/>
              </w:rPr>
            </w:pPr>
            <w:r>
              <w:rPr>
                <w:sz w:val="28"/>
                <w:szCs w:val="28"/>
              </w:rPr>
              <w:t>8.</w:t>
            </w:r>
          </w:p>
        </w:tc>
        <w:tc>
          <w:tcPr>
            <w:tcW w:w="5045" w:type="dxa"/>
            <w:tcBorders>
              <w:top w:val="single" w:sz="4" w:space="0" w:color="auto"/>
            </w:tcBorders>
            <w:shd w:val="clear" w:color="auto" w:fill="FFFFFF"/>
          </w:tcPr>
          <w:p w14:paraId="4AE602C7" w14:textId="77777777" w:rsidR="0072592D" w:rsidRDefault="00000000">
            <w:pPr>
              <w:pStyle w:val="33"/>
              <w:shd w:val="clear" w:color="auto" w:fill="auto"/>
              <w:tabs>
                <w:tab w:val="left" w:leader="underscore" w:pos="5062"/>
              </w:tabs>
              <w:spacing w:before="0" w:after="0" w:line="240" w:lineRule="auto"/>
              <w:rPr>
                <w:sz w:val="28"/>
                <w:szCs w:val="28"/>
              </w:rPr>
            </w:pPr>
            <w:r>
              <w:rPr>
                <w:sz w:val="28"/>
                <w:szCs w:val="28"/>
              </w:rPr>
              <w:t xml:space="preserve">Адрес электронной почты </w:t>
            </w:r>
            <w:r>
              <w:rPr>
                <w:sz w:val="28"/>
                <w:szCs w:val="28"/>
              </w:rPr>
              <w:tab/>
            </w:r>
          </w:p>
        </w:tc>
        <w:tc>
          <w:tcPr>
            <w:tcW w:w="3269" w:type="dxa"/>
            <w:tcBorders>
              <w:top w:val="single" w:sz="4" w:space="0" w:color="auto"/>
            </w:tcBorders>
            <w:shd w:val="clear" w:color="auto" w:fill="FFFFFF"/>
          </w:tcPr>
          <w:p w14:paraId="750571F8" w14:textId="77777777" w:rsidR="0072592D" w:rsidRDefault="0072592D">
            <w:pPr>
              <w:spacing w:after="0" w:line="240" w:lineRule="auto"/>
              <w:rPr>
                <w:rFonts w:ascii="Times New Roman" w:hAnsi="Times New Roman" w:cs="Times New Roman"/>
                <w:sz w:val="28"/>
                <w:szCs w:val="28"/>
              </w:rPr>
            </w:pPr>
          </w:p>
        </w:tc>
      </w:tr>
      <w:tr w:rsidR="0072592D" w14:paraId="54DC2F97" w14:textId="77777777">
        <w:trPr>
          <w:trHeight w:hRule="exact" w:val="485"/>
        </w:trPr>
        <w:tc>
          <w:tcPr>
            <w:tcW w:w="341" w:type="dxa"/>
            <w:shd w:val="clear" w:color="auto" w:fill="FFFFFF"/>
          </w:tcPr>
          <w:p w14:paraId="204C324C" w14:textId="77777777" w:rsidR="0072592D" w:rsidRDefault="00000000">
            <w:pPr>
              <w:pStyle w:val="33"/>
              <w:shd w:val="clear" w:color="auto" w:fill="auto"/>
              <w:spacing w:before="0" w:after="0" w:line="240" w:lineRule="auto"/>
              <w:rPr>
                <w:sz w:val="28"/>
                <w:szCs w:val="28"/>
              </w:rPr>
            </w:pPr>
            <w:r>
              <w:rPr>
                <w:sz w:val="28"/>
                <w:szCs w:val="28"/>
              </w:rPr>
              <w:t>9.</w:t>
            </w:r>
          </w:p>
        </w:tc>
        <w:tc>
          <w:tcPr>
            <w:tcW w:w="5045" w:type="dxa"/>
            <w:tcBorders>
              <w:top w:val="single" w:sz="4" w:space="0" w:color="auto"/>
              <w:bottom w:val="single" w:sz="4" w:space="0" w:color="auto"/>
            </w:tcBorders>
            <w:shd w:val="clear" w:color="auto" w:fill="FFFFFF"/>
          </w:tcPr>
          <w:p w14:paraId="26324A61" w14:textId="77777777" w:rsidR="0072592D" w:rsidRDefault="00000000">
            <w:pPr>
              <w:pStyle w:val="33"/>
              <w:shd w:val="clear" w:color="auto" w:fill="auto"/>
              <w:tabs>
                <w:tab w:val="left" w:leader="underscore" w:pos="5129"/>
              </w:tabs>
              <w:spacing w:before="0" w:after="0" w:line="240" w:lineRule="auto"/>
              <w:rPr>
                <w:sz w:val="28"/>
                <w:szCs w:val="28"/>
              </w:rPr>
            </w:pPr>
            <w:r>
              <w:rPr>
                <w:sz w:val="28"/>
                <w:szCs w:val="28"/>
              </w:rPr>
              <w:t>Банковские реквизиты</w:t>
            </w:r>
            <w:r>
              <w:rPr>
                <w:sz w:val="28"/>
                <w:szCs w:val="28"/>
              </w:rPr>
              <w:tab/>
            </w:r>
          </w:p>
        </w:tc>
        <w:tc>
          <w:tcPr>
            <w:tcW w:w="3269" w:type="dxa"/>
            <w:tcBorders>
              <w:top w:val="single" w:sz="4" w:space="0" w:color="auto"/>
              <w:bottom w:val="single" w:sz="4" w:space="0" w:color="auto"/>
            </w:tcBorders>
            <w:shd w:val="clear" w:color="auto" w:fill="FFFFFF"/>
          </w:tcPr>
          <w:p w14:paraId="725C2AA0" w14:textId="77777777" w:rsidR="0072592D" w:rsidRDefault="0072592D">
            <w:pPr>
              <w:spacing w:after="0" w:line="240" w:lineRule="auto"/>
              <w:rPr>
                <w:rFonts w:ascii="Times New Roman" w:hAnsi="Times New Roman" w:cs="Times New Roman"/>
                <w:sz w:val="28"/>
                <w:szCs w:val="28"/>
              </w:rPr>
            </w:pPr>
          </w:p>
        </w:tc>
      </w:tr>
    </w:tbl>
    <w:p w14:paraId="1E1A8A40" w14:textId="77777777" w:rsidR="0072592D" w:rsidRDefault="00000000">
      <w:pPr>
        <w:pStyle w:val="37"/>
        <w:shd w:val="clear" w:color="auto" w:fill="auto"/>
        <w:tabs>
          <w:tab w:val="left" w:leader="underscore" w:pos="3667"/>
        </w:tabs>
        <w:spacing w:line="240" w:lineRule="auto"/>
        <w:rPr>
          <w:sz w:val="28"/>
          <w:szCs w:val="28"/>
        </w:rPr>
      </w:pPr>
      <w:r>
        <w:rPr>
          <w:sz w:val="28"/>
          <w:szCs w:val="28"/>
        </w:rPr>
        <w:t>10. Является ли участник субъектом малого и среднего предпринимательства</w:t>
      </w:r>
      <w:r>
        <w:rPr>
          <w:sz w:val="28"/>
          <w:szCs w:val="28"/>
        </w:rPr>
        <w:tab/>
      </w:r>
      <w:r>
        <w:rPr>
          <w:rStyle w:val="38"/>
          <w:sz w:val="28"/>
          <w:szCs w:val="28"/>
        </w:rPr>
        <w:t>(указать да или нет).</w:t>
      </w:r>
    </w:p>
    <w:p w14:paraId="7B367D48" w14:textId="77777777" w:rsidR="0072592D" w:rsidRDefault="00000000">
      <w:pPr>
        <w:pStyle w:val="33"/>
        <w:shd w:val="clear" w:color="auto" w:fill="auto"/>
        <w:tabs>
          <w:tab w:val="left" w:pos="1023"/>
          <w:tab w:val="left" w:leader="underscore" w:pos="3524"/>
        </w:tabs>
        <w:spacing w:before="0" w:after="0" w:line="240" w:lineRule="auto"/>
        <w:jc w:val="both"/>
        <w:rPr>
          <w:sz w:val="28"/>
          <w:szCs w:val="28"/>
        </w:rPr>
      </w:pPr>
      <w:r>
        <w:rPr>
          <w:sz w:val="28"/>
          <w:szCs w:val="28"/>
        </w:rPr>
        <w:lastRenderedPageBreak/>
        <w:t>11.______________________. Участник выступает в качестве производителя (выступает ли участник в качестве лица, изготавливающего товары, продукцию, выполняющего работы, оказывающего услуги)</w:t>
      </w:r>
      <w:r>
        <w:rPr>
          <w:sz w:val="28"/>
          <w:szCs w:val="28"/>
        </w:rPr>
        <w:tab/>
      </w:r>
      <w:r>
        <w:rPr>
          <w:rStyle w:val="af5"/>
          <w:sz w:val="28"/>
          <w:szCs w:val="28"/>
        </w:rPr>
        <w:t>(указать да или нет).</w:t>
      </w:r>
    </w:p>
    <w:p w14:paraId="747130A9" w14:textId="77777777" w:rsidR="0072592D" w:rsidRDefault="00000000">
      <w:pPr>
        <w:pStyle w:val="33"/>
        <w:shd w:val="clear" w:color="auto" w:fill="auto"/>
        <w:spacing w:before="0" w:after="0" w:line="240" w:lineRule="auto"/>
        <w:jc w:val="both"/>
        <w:rPr>
          <w:sz w:val="28"/>
          <w:szCs w:val="28"/>
        </w:rPr>
      </w:pPr>
      <w:r>
        <w:rPr>
          <w:sz w:val="28"/>
          <w:szCs w:val="28"/>
        </w:rPr>
        <w:t>12. Реквизиты для перечисления денежных средств, внесенных в качестве</w:t>
      </w:r>
    </w:p>
    <w:p w14:paraId="3564A6D3" w14:textId="77777777" w:rsidR="0072592D" w:rsidRDefault="00000000">
      <w:pPr>
        <w:pStyle w:val="33"/>
        <w:shd w:val="clear" w:color="auto" w:fill="auto"/>
        <w:tabs>
          <w:tab w:val="left" w:leader="underscore" w:pos="7959"/>
        </w:tabs>
        <w:spacing w:before="0" w:after="0" w:line="240" w:lineRule="auto"/>
        <w:rPr>
          <w:sz w:val="28"/>
          <w:szCs w:val="28"/>
        </w:rPr>
      </w:pPr>
      <w:r>
        <w:rPr>
          <w:sz w:val="28"/>
          <w:szCs w:val="28"/>
        </w:rPr>
        <w:t>обеспечения заявки</w:t>
      </w:r>
      <w:r>
        <w:rPr>
          <w:sz w:val="28"/>
          <w:szCs w:val="28"/>
        </w:rPr>
        <w:tab/>
        <w:t xml:space="preserve"> (</w:t>
      </w:r>
      <w:r>
        <w:rPr>
          <w:i/>
          <w:sz w:val="28"/>
          <w:szCs w:val="28"/>
        </w:rPr>
        <w:t>при условии установления в закупочной документации требования обеспечения заявки</w:t>
      </w:r>
      <w:r>
        <w:rPr>
          <w:sz w:val="28"/>
          <w:szCs w:val="28"/>
        </w:rPr>
        <w:t>).</w:t>
      </w:r>
    </w:p>
    <w:p w14:paraId="7160C7FD" w14:textId="77777777" w:rsidR="0072592D" w:rsidRDefault="00000000">
      <w:pPr>
        <w:widowControl w:val="0"/>
        <w:shd w:val="clear" w:color="auto" w:fill="FFFFFF"/>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13.  Объёмы поставки/работ/услуг, распределённые между коллективными участниками.</w:t>
      </w:r>
    </w:p>
    <w:tbl>
      <w:tblPr>
        <w:tblW w:w="0" w:type="auto"/>
        <w:tblInd w:w="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2"/>
        <w:gridCol w:w="2413"/>
        <w:gridCol w:w="1872"/>
        <w:gridCol w:w="1872"/>
        <w:gridCol w:w="1872"/>
      </w:tblGrid>
      <w:tr w:rsidR="0072592D" w14:paraId="6E733007" w14:textId="77777777">
        <w:tc>
          <w:tcPr>
            <w:tcW w:w="1942" w:type="dxa"/>
          </w:tcPr>
          <w:p w14:paraId="28E51EDC" w14:textId="77777777" w:rsidR="0072592D" w:rsidRDefault="00000000">
            <w:pPr>
              <w:pStyle w:val="33"/>
              <w:shd w:val="clear" w:color="auto" w:fill="auto"/>
              <w:spacing w:before="0" w:after="0" w:line="240" w:lineRule="auto"/>
              <w:jc w:val="both"/>
              <w:rPr>
                <w:sz w:val="24"/>
                <w:szCs w:val="28"/>
              </w:rPr>
            </w:pPr>
            <w:r>
              <w:rPr>
                <w:sz w:val="24"/>
                <w:szCs w:val="28"/>
              </w:rPr>
              <w:t>Номер п/п</w:t>
            </w:r>
          </w:p>
        </w:tc>
        <w:tc>
          <w:tcPr>
            <w:tcW w:w="1943" w:type="dxa"/>
          </w:tcPr>
          <w:p w14:paraId="78DDB1C3" w14:textId="77777777" w:rsidR="0072592D" w:rsidRDefault="00000000">
            <w:pPr>
              <w:pStyle w:val="33"/>
              <w:shd w:val="clear" w:color="auto" w:fill="auto"/>
              <w:spacing w:before="0" w:after="0" w:line="240" w:lineRule="auto"/>
              <w:jc w:val="both"/>
              <w:rPr>
                <w:sz w:val="24"/>
                <w:szCs w:val="28"/>
              </w:rPr>
            </w:pPr>
            <w:r>
              <w:rPr>
                <w:sz w:val="24"/>
                <w:szCs w:val="28"/>
              </w:rPr>
              <w:t>Наименование участника</w:t>
            </w:r>
          </w:p>
        </w:tc>
        <w:tc>
          <w:tcPr>
            <w:tcW w:w="1943" w:type="dxa"/>
          </w:tcPr>
          <w:p w14:paraId="6BF98FDB" w14:textId="77777777" w:rsidR="0072592D" w:rsidRDefault="00000000">
            <w:pPr>
              <w:pStyle w:val="33"/>
              <w:shd w:val="clear" w:color="auto" w:fill="auto"/>
              <w:spacing w:before="0" w:after="0" w:line="240" w:lineRule="auto"/>
              <w:jc w:val="both"/>
              <w:rPr>
                <w:sz w:val="24"/>
                <w:szCs w:val="28"/>
              </w:rPr>
            </w:pPr>
            <w:r>
              <w:rPr>
                <w:sz w:val="24"/>
                <w:szCs w:val="28"/>
              </w:rPr>
              <w:t>Участник № 1</w:t>
            </w:r>
          </w:p>
        </w:tc>
        <w:tc>
          <w:tcPr>
            <w:tcW w:w="1943" w:type="dxa"/>
          </w:tcPr>
          <w:p w14:paraId="6010B4E0" w14:textId="77777777" w:rsidR="0072592D" w:rsidRDefault="00000000">
            <w:pPr>
              <w:pStyle w:val="33"/>
              <w:shd w:val="clear" w:color="auto" w:fill="auto"/>
              <w:spacing w:before="0" w:after="0" w:line="240" w:lineRule="auto"/>
              <w:jc w:val="both"/>
              <w:rPr>
                <w:sz w:val="24"/>
                <w:szCs w:val="28"/>
              </w:rPr>
            </w:pPr>
            <w:r>
              <w:rPr>
                <w:sz w:val="24"/>
                <w:szCs w:val="28"/>
              </w:rPr>
              <w:t>Участник № 2</w:t>
            </w:r>
          </w:p>
        </w:tc>
        <w:tc>
          <w:tcPr>
            <w:tcW w:w="1943" w:type="dxa"/>
          </w:tcPr>
          <w:p w14:paraId="7BF7DA00" w14:textId="77777777" w:rsidR="0072592D" w:rsidRDefault="00000000">
            <w:pPr>
              <w:pStyle w:val="33"/>
              <w:shd w:val="clear" w:color="auto" w:fill="auto"/>
              <w:spacing w:before="0" w:after="0" w:line="240" w:lineRule="auto"/>
              <w:jc w:val="both"/>
              <w:rPr>
                <w:sz w:val="24"/>
                <w:szCs w:val="28"/>
              </w:rPr>
            </w:pPr>
            <w:r>
              <w:rPr>
                <w:sz w:val="24"/>
                <w:szCs w:val="28"/>
              </w:rPr>
              <w:t>Участник № 3</w:t>
            </w:r>
          </w:p>
        </w:tc>
      </w:tr>
      <w:tr w:rsidR="0072592D" w14:paraId="38F4C807" w14:textId="77777777">
        <w:tc>
          <w:tcPr>
            <w:tcW w:w="1942" w:type="dxa"/>
          </w:tcPr>
          <w:p w14:paraId="54066A76" w14:textId="77777777" w:rsidR="0072592D" w:rsidRDefault="00000000">
            <w:pPr>
              <w:pStyle w:val="33"/>
              <w:shd w:val="clear" w:color="auto" w:fill="auto"/>
              <w:spacing w:before="0" w:after="0" w:line="240" w:lineRule="auto"/>
              <w:jc w:val="both"/>
              <w:rPr>
                <w:sz w:val="24"/>
                <w:szCs w:val="28"/>
              </w:rPr>
            </w:pPr>
            <w:r>
              <w:rPr>
                <w:sz w:val="24"/>
                <w:szCs w:val="28"/>
              </w:rPr>
              <w:t>1.</w:t>
            </w:r>
          </w:p>
        </w:tc>
        <w:tc>
          <w:tcPr>
            <w:tcW w:w="1943" w:type="dxa"/>
          </w:tcPr>
          <w:p w14:paraId="152F1CB1" w14:textId="77777777" w:rsidR="0072592D" w:rsidRDefault="00000000">
            <w:pPr>
              <w:pStyle w:val="33"/>
              <w:shd w:val="clear" w:color="auto" w:fill="auto"/>
              <w:spacing w:before="0" w:after="0" w:line="240" w:lineRule="auto"/>
              <w:jc w:val="both"/>
              <w:rPr>
                <w:sz w:val="24"/>
                <w:szCs w:val="28"/>
              </w:rPr>
            </w:pPr>
            <w:r>
              <w:rPr>
                <w:sz w:val="24"/>
                <w:szCs w:val="28"/>
              </w:rPr>
              <w:t>Объём поставки/работ/услуг</w:t>
            </w:r>
          </w:p>
        </w:tc>
        <w:tc>
          <w:tcPr>
            <w:tcW w:w="1943" w:type="dxa"/>
          </w:tcPr>
          <w:p w14:paraId="4B6C7463" w14:textId="77777777" w:rsidR="0072592D" w:rsidRDefault="0072592D">
            <w:pPr>
              <w:pStyle w:val="33"/>
              <w:shd w:val="clear" w:color="auto" w:fill="auto"/>
              <w:spacing w:before="0" w:after="0" w:line="240" w:lineRule="auto"/>
              <w:jc w:val="both"/>
              <w:rPr>
                <w:sz w:val="24"/>
                <w:szCs w:val="28"/>
              </w:rPr>
            </w:pPr>
          </w:p>
        </w:tc>
        <w:tc>
          <w:tcPr>
            <w:tcW w:w="1943" w:type="dxa"/>
          </w:tcPr>
          <w:p w14:paraId="1AB9DBC0" w14:textId="77777777" w:rsidR="0072592D" w:rsidRDefault="0072592D">
            <w:pPr>
              <w:pStyle w:val="33"/>
              <w:shd w:val="clear" w:color="auto" w:fill="auto"/>
              <w:spacing w:before="0" w:after="0" w:line="240" w:lineRule="auto"/>
              <w:jc w:val="both"/>
              <w:rPr>
                <w:sz w:val="24"/>
                <w:szCs w:val="28"/>
              </w:rPr>
            </w:pPr>
          </w:p>
        </w:tc>
        <w:tc>
          <w:tcPr>
            <w:tcW w:w="1943" w:type="dxa"/>
          </w:tcPr>
          <w:p w14:paraId="673009CC" w14:textId="77777777" w:rsidR="0072592D" w:rsidRDefault="0072592D">
            <w:pPr>
              <w:pStyle w:val="33"/>
              <w:shd w:val="clear" w:color="auto" w:fill="auto"/>
              <w:spacing w:before="0" w:after="0" w:line="240" w:lineRule="auto"/>
              <w:jc w:val="both"/>
              <w:rPr>
                <w:sz w:val="24"/>
                <w:szCs w:val="28"/>
              </w:rPr>
            </w:pPr>
          </w:p>
        </w:tc>
      </w:tr>
      <w:tr w:rsidR="0072592D" w14:paraId="32B3EFB3" w14:textId="77777777">
        <w:tc>
          <w:tcPr>
            <w:tcW w:w="1942" w:type="dxa"/>
          </w:tcPr>
          <w:p w14:paraId="21AA841E" w14:textId="77777777" w:rsidR="0072592D" w:rsidRDefault="00000000">
            <w:pPr>
              <w:pStyle w:val="33"/>
              <w:shd w:val="clear" w:color="auto" w:fill="auto"/>
              <w:spacing w:before="0" w:after="0" w:line="240" w:lineRule="auto"/>
              <w:jc w:val="both"/>
              <w:rPr>
                <w:sz w:val="24"/>
                <w:szCs w:val="28"/>
              </w:rPr>
            </w:pPr>
            <w:r>
              <w:rPr>
                <w:sz w:val="24"/>
                <w:szCs w:val="28"/>
              </w:rPr>
              <w:t>2.</w:t>
            </w:r>
          </w:p>
        </w:tc>
        <w:tc>
          <w:tcPr>
            <w:tcW w:w="1943" w:type="dxa"/>
          </w:tcPr>
          <w:p w14:paraId="259B48FE" w14:textId="77777777" w:rsidR="0072592D" w:rsidRDefault="00000000">
            <w:pPr>
              <w:pStyle w:val="33"/>
              <w:shd w:val="clear" w:color="auto" w:fill="auto"/>
              <w:spacing w:before="0" w:after="0" w:line="240" w:lineRule="auto"/>
              <w:jc w:val="both"/>
              <w:rPr>
                <w:sz w:val="24"/>
                <w:szCs w:val="28"/>
              </w:rPr>
            </w:pPr>
            <w:r>
              <w:rPr>
                <w:sz w:val="24"/>
                <w:szCs w:val="28"/>
              </w:rPr>
              <w:t>Стоимость поставки/работ/услуг</w:t>
            </w:r>
          </w:p>
        </w:tc>
        <w:tc>
          <w:tcPr>
            <w:tcW w:w="1943" w:type="dxa"/>
          </w:tcPr>
          <w:p w14:paraId="514C06CC" w14:textId="77777777" w:rsidR="0072592D" w:rsidRDefault="0072592D">
            <w:pPr>
              <w:pStyle w:val="33"/>
              <w:shd w:val="clear" w:color="auto" w:fill="auto"/>
              <w:spacing w:before="0" w:after="0" w:line="240" w:lineRule="auto"/>
              <w:jc w:val="both"/>
              <w:rPr>
                <w:sz w:val="24"/>
                <w:szCs w:val="28"/>
              </w:rPr>
            </w:pPr>
          </w:p>
        </w:tc>
        <w:tc>
          <w:tcPr>
            <w:tcW w:w="1943" w:type="dxa"/>
          </w:tcPr>
          <w:p w14:paraId="6CADA7BC" w14:textId="77777777" w:rsidR="0072592D" w:rsidRDefault="0072592D">
            <w:pPr>
              <w:pStyle w:val="33"/>
              <w:shd w:val="clear" w:color="auto" w:fill="auto"/>
              <w:spacing w:before="0" w:after="0" w:line="240" w:lineRule="auto"/>
              <w:jc w:val="both"/>
              <w:rPr>
                <w:sz w:val="24"/>
                <w:szCs w:val="28"/>
              </w:rPr>
            </w:pPr>
          </w:p>
        </w:tc>
        <w:tc>
          <w:tcPr>
            <w:tcW w:w="1943" w:type="dxa"/>
          </w:tcPr>
          <w:p w14:paraId="5D08B927" w14:textId="77777777" w:rsidR="0072592D" w:rsidRDefault="0072592D">
            <w:pPr>
              <w:pStyle w:val="33"/>
              <w:shd w:val="clear" w:color="auto" w:fill="auto"/>
              <w:spacing w:before="0" w:after="0" w:line="240" w:lineRule="auto"/>
              <w:jc w:val="both"/>
              <w:rPr>
                <w:sz w:val="24"/>
                <w:szCs w:val="28"/>
              </w:rPr>
            </w:pPr>
          </w:p>
        </w:tc>
      </w:tr>
      <w:tr w:rsidR="0072592D" w14:paraId="2C874982" w14:textId="77777777">
        <w:tc>
          <w:tcPr>
            <w:tcW w:w="1942" w:type="dxa"/>
          </w:tcPr>
          <w:p w14:paraId="3BFF7A66" w14:textId="77777777" w:rsidR="0072592D" w:rsidRDefault="00000000">
            <w:pPr>
              <w:pStyle w:val="33"/>
              <w:shd w:val="clear" w:color="auto" w:fill="auto"/>
              <w:spacing w:before="0" w:after="0" w:line="240" w:lineRule="auto"/>
              <w:jc w:val="both"/>
              <w:rPr>
                <w:sz w:val="24"/>
                <w:szCs w:val="28"/>
              </w:rPr>
            </w:pPr>
            <w:r>
              <w:rPr>
                <w:sz w:val="24"/>
                <w:szCs w:val="28"/>
              </w:rPr>
              <w:t>3.</w:t>
            </w:r>
          </w:p>
        </w:tc>
        <w:tc>
          <w:tcPr>
            <w:tcW w:w="1943" w:type="dxa"/>
          </w:tcPr>
          <w:p w14:paraId="530762C3" w14:textId="77777777" w:rsidR="0072592D" w:rsidRDefault="00000000">
            <w:pPr>
              <w:pStyle w:val="33"/>
              <w:shd w:val="clear" w:color="auto" w:fill="auto"/>
              <w:spacing w:before="0" w:after="0" w:line="240" w:lineRule="auto"/>
              <w:jc w:val="both"/>
              <w:rPr>
                <w:sz w:val="24"/>
                <w:szCs w:val="28"/>
              </w:rPr>
            </w:pPr>
            <w:r>
              <w:rPr>
                <w:sz w:val="24"/>
                <w:szCs w:val="28"/>
              </w:rPr>
              <w:t>Срок поставки/работ/услуг</w:t>
            </w:r>
          </w:p>
        </w:tc>
        <w:tc>
          <w:tcPr>
            <w:tcW w:w="1943" w:type="dxa"/>
          </w:tcPr>
          <w:p w14:paraId="5D64A629" w14:textId="77777777" w:rsidR="0072592D" w:rsidRDefault="0072592D">
            <w:pPr>
              <w:pStyle w:val="33"/>
              <w:shd w:val="clear" w:color="auto" w:fill="auto"/>
              <w:spacing w:before="0" w:after="0" w:line="240" w:lineRule="auto"/>
              <w:jc w:val="both"/>
              <w:rPr>
                <w:sz w:val="24"/>
                <w:szCs w:val="28"/>
              </w:rPr>
            </w:pPr>
          </w:p>
        </w:tc>
        <w:tc>
          <w:tcPr>
            <w:tcW w:w="1943" w:type="dxa"/>
          </w:tcPr>
          <w:p w14:paraId="79474C22" w14:textId="77777777" w:rsidR="0072592D" w:rsidRDefault="0072592D">
            <w:pPr>
              <w:pStyle w:val="33"/>
              <w:shd w:val="clear" w:color="auto" w:fill="auto"/>
              <w:spacing w:before="0" w:after="0" w:line="240" w:lineRule="auto"/>
              <w:jc w:val="both"/>
              <w:rPr>
                <w:sz w:val="24"/>
                <w:szCs w:val="28"/>
              </w:rPr>
            </w:pPr>
          </w:p>
        </w:tc>
        <w:tc>
          <w:tcPr>
            <w:tcW w:w="1943" w:type="dxa"/>
          </w:tcPr>
          <w:p w14:paraId="3F409B01" w14:textId="77777777" w:rsidR="0072592D" w:rsidRDefault="0072592D">
            <w:pPr>
              <w:pStyle w:val="33"/>
              <w:shd w:val="clear" w:color="auto" w:fill="auto"/>
              <w:spacing w:before="0" w:after="0" w:line="240" w:lineRule="auto"/>
              <w:jc w:val="both"/>
              <w:rPr>
                <w:sz w:val="24"/>
                <w:szCs w:val="28"/>
              </w:rPr>
            </w:pPr>
          </w:p>
        </w:tc>
      </w:tr>
    </w:tbl>
    <w:p w14:paraId="5D1BD964" w14:textId="77777777" w:rsidR="0072592D" w:rsidRDefault="0072592D">
      <w:pPr>
        <w:pStyle w:val="33"/>
        <w:shd w:val="clear" w:color="auto" w:fill="auto"/>
        <w:spacing w:before="0" w:after="0" w:line="276" w:lineRule="auto"/>
        <w:ind w:left="40"/>
        <w:jc w:val="center"/>
        <w:rPr>
          <w:sz w:val="28"/>
          <w:szCs w:val="28"/>
        </w:rPr>
      </w:pPr>
    </w:p>
    <w:p w14:paraId="106FB104" w14:textId="77777777" w:rsidR="0072592D" w:rsidRDefault="00000000">
      <w:pPr>
        <w:pStyle w:val="33"/>
        <w:shd w:val="clear" w:color="auto" w:fill="auto"/>
        <w:spacing w:before="0" w:after="0" w:line="276" w:lineRule="auto"/>
        <w:ind w:left="40"/>
        <w:jc w:val="center"/>
        <w:rPr>
          <w:sz w:val="28"/>
          <w:szCs w:val="28"/>
        </w:rPr>
      </w:pPr>
      <w:r>
        <w:rPr>
          <w:sz w:val="28"/>
          <w:szCs w:val="28"/>
        </w:rPr>
        <w:t>Имеющий полномочия действовать от имени участника</w:t>
      </w:r>
    </w:p>
    <w:p w14:paraId="27E69835" w14:textId="77777777" w:rsidR="0072592D" w:rsidRDefault="00000000">
      <w:pPr>
        <w:pStyle w:val="33"/>
        <w:shd w:val="clear" w:color="auto" w:fill="auto"/>
        <w:spacing w:before="0" w:after="0" w:line="276" w:lineRule="auto"/>
        <w:ind w:left="40"/>
        <w:jc w:val="center"/>
        <w:rPr>
          <w:sz w:val="28"/>
          <w:szCs w:val="28"/>
        </w:rPr>
      </w:pPr>
      <w:r>
        <w:rPr>
          <w:sz w:val="28"/>
          <w:szCs w:val="28"/>
        </w:rPr>
        <w:t>(полное наименование участника)</w:t>
      </w:r>
    </w:p>
    <w:p w14:paraId="5469F41B" w14:textId="77777777" w:rsidR="0072592D" w:rsidRDefault="0072592D">
      <w:pPr>
        <w:pStyle w:val="33"/>
        <w:shd w:val="clear" w:color="auto" w:fill="auto"/>
        <w:spacing w:before="0" w:after="0" w:line="276" w:lineRule="auto"/>
        <w:ind w:left="40"/>
        <w:jc w:val="center"/>
        <w:rPr>
          <w:sz w:val="28"/>
          <w:szCs w:val="28"/>
        </w:rPr>
      </w:pPr>
    </w:p>
    <w:p w14:paraId="7FC69B41" w14:textId="77777777" w:rsidR="0072592D" w:rsidRDefault="00000000">
      <w:pPr>
        <w:pStyle w:val="33"/>
        <w:shd w:val="clear" w:color="auto" w:fill="auto"/>
        <w:spacing w:before="0" w:after="177" w:line="276" w:lineRule="auto"/>
        <w:ind w:left="40"/>
        <w:jc w:val="center"/>
        <w:rPr>
          <w:sz w:val="28"/>
          <w:szCs w:val="28"/>
        </w:rPr>
      </w:pPr>
      <w:r>
        <w:rPr>
          <w:sz w:val="28"/>
          <w:szCs w:val="28"/>
        </w:rPr>
        <w:t>(должность, подпись, ФИО)</w:t>
      </w:r>
    </w:p>
    <w:p w14:paraId="013EF897" w14:textId="77777777" w:rsidR="0072592D" w:rsidRDefault="00000000">
      <w:pPr>
        <w:pStyle w:val="33"/>
        <w:shd w:val="clear" w:color="auto" w:fill="auto"/>
        <w:spacing w:before="0" w:after="0" w:line="276" w:lineRule="auto"/>
        <w:ind w:left="20"/>
        <w:rPr>
          <w:sz w:val="28"/>
          <w:szCs w:val="28"/>
        </w:rPr>
      </w:pPr>
      <w:r>
        <w:rPr>
          <w:sz w:val="28"/>
          <w:szCs w:val="28"/>
        </w:rPr>
        <w:t>Печать (при наличии)</w:t>
      </w:r>
    </w:p>
    <w:p w14:paraId="67D36297" w14:textId="77777777" w:rsidR="0072592D" w:rsidRDefault="0072592D">
      <w:pPr>
        <w:tabs>
          <w:tab w:val="left" w:pos="6750"/>
        </w:tabs>
        <w:spacing w:after="0"/>
        <w:jc w:val="right"/>
        <w:rPr>
          <w:rFonts w:ascii="Times New Roman" w:hAnsi="Times New Roman" w:cs="Times New Roman"/>
          <w:sz w:val="24"/>
          <w:szCs w:val="24"/>
        </w:rPr>
      </w:pPr>
    </w:p>
    <w:p w14:paraId="337A1B5E" w14:textId="77777777" w:rsidR="0072592D" w:rsidRDefault="0072592D">
      <w:pPr>
        <w:tabs>
          <w:tab w:val="left" w:pos="6750"/>
        </w:tabs>
        <w:spacing w:after="0"/>
        <w:jc w:val="right"/>
        <w:rPr>
          <w:rFonts w:ascii="Times New Roman" w:hAnsi="Times New Roman" w:cs="Times New Roman"/>
          <w:sz w:val="24"/>
          <w:szCs w:val="24"/>
        </w:rPr>
      </w:pPr>
    </w:p>
    <w:p w14:paraId="6E78A24A" w14:textId="77777777" w:rsidR="0072592D" w:rsidRDefault="0072592D">
      <w:pPr>
        <w:tabs>
          <w:tab w:val="left" w:pos="6750"/>
        </w:tabs>
        <w:spacing w:after="0"/>
        <w:jc w:val="right"/>
        <w:rPr>
          <w:rFonts w:ascii="Times New Roman" w:hAnsi="Times New Roman" w:cs="Times New Roman"/>
          <w:sz w:val="24"/>
          <w:szCs w:val="24"/>
        </w:rPr>
      </w:pPr>
    </w:p>
    <w:p w14:paraId="24F6D31E" w14:textId="77777777" w:rsidR="0072592D" w:rsidRDefault="0072592D">
      <w:pPr>
        <w:tabs>
          <w:tab w:val="left" w:pos="6750"/>
        </w:tabs>
        <w:spacing w:after="0"/>
        <w:jc w:val="right"/>
        <w:rPr>
          <w:rFonts w:ascii="Times New Roman" w:hAnsi="Times New Roman" w:cs="Times New Roman"/>
          <w:sz w:val="24"/>
          <w:szCs w:val="24"/>
        </w:rPr>
      </w:pPr>
    </w:p>
    <w:p w14:paraId="2C0DDE79" w14:textId="77777777" w:rsidR="0072592D" w:rsidRDefault="0072592D">
      <w:pPr>
        <w:tabs>
          <w:tab w:val="left" w:pos="6750"/>
        </w:tabs>
        <w:spacing w:after="0"/>
        <w:jc w:val="right"/>
        <w:rPr>
          <w:rFonts w:ascii="Times New Roman" w:hAnsi="Times New Roman" w:cs="Times New Roman"/>
          <w:sz w:val="24"/>
          <w:szCs w:val="24"/>
        </w:rPr>
      </w:pPr>
    </w:p>
    <w:p w14:paraId="2B1C80C1" w14:textId="77777777" w:rsidR="0072592D" w:rsidRDefault="0072592D">
      <w:pPr>
        <w:tabs>
          <w:tab w:val="left" w:pos="6750"/>
        </w:tabs>
        <w:spacing w:after="0"/>
        <w:jc w:val="right"/>
        <w:rPr>
          <w:rFonts w:ascii="Times New Roman" w:hAnsi="Times New Roman" w:cs="Times New Roman"/>
          <w:sz w:val="24"/>
          <w:szCs w:val="24"/>
        </w:rPr>
      </w:pPr>
    </w:p>
    <w:p w14:paraId="0EAAC844" w14:textId="77777777" w:rsidR="0072592D" w:rsidRDefault="00000000">
      <w:pPr>
        <w:pStyle w:val="2a"/>
        <w:shd w:val="clear" w:color="auto" w:fill="auto"/>
        <w:spacing w:line="276" w:lineRule="auto"/>
        <w:ind w:left="5700"/>
        <w:jc w:val="right"/>
        <w:rPr>
          <w:sz w:val="24"/>
          <w:szCs w:val="24"/>
        </w:rPr>
      </w:pPr>
      <w:r>
        <w:rPr>
          <w:sz w:val="24"/>
          <w:szCs w:val="24"/>
        </w:rPr>
        <w:t>Приложение № 2</w:t>
      </w:r>
    </w:p>
    <w:p w14:paraId="48D19B2A" w14:textId="77777777" w:rsidR="0072592D" w:rsidRDefault="00000000">
      <w:pPr>
        <w:pStyle w:val="2a"/>
        <w:shd w:val="clear" w:color="auto" w:fill="auto"/>
        <w:spacing w:line="276" w:lineRule="auto"/>
        <w:ind w:left="5700"/>
        <w:jc w:val="right"/>
        <w:rPr>
          <w:sz w:val="24"/>
          <w:szCs w:val="24"/>
        </w:rPr>
      </w:pPr>
      <w:r>
        <w:rPr>
          <w:sz w:val="24"/>
          <w:szCs w:val="24"/>
        </w:rPr>
        <w:t>к аукционной документации</w:t>
      </w:r>
    </w:p>
    <w:p w14:paraId="2C3A7885" w14:textId="77777777" w:rsidR="0072592D" w:rsidRDefault="0072592D">
      <w:pPr>
        <w:pStyle w:val="33"/>
        <w:shd w:val="clear" w:color="auto" w:fill="auto"/>
        <w:spacing w:before="0" w:after="128" w:line="276" w:lineRule="auto"/>
        <w:ind w:left="1900"/>
        <w:rPr>
          <w:sz w:val="24"/>
          <w:szCs w:val="24"/>
        </w:rPr>
      </w:pPr>
    </w:p>
    <w:p w14:paraId="5A2E4D1F" w14:textId="77777777" w:rsidR="0072592D" w:rsidRDefault="00000000">
      <w:pPr>
        <w:tabs>
          <w:tab w:val="center" w:pos="4923"/>
          <w:tab w:val="left" w:pos="6448"/>
        </w:tabs>
        <w:spacing w:after="0" w:line="240" w:lineRule="auto"/>
        <w:jc w:val="center"/>
        <w:rPr>
          <w:rFonts w:ascii="Times New Roman" w:hAnsi="Times New Roman" w:cs="Times New Roman"/>
          <w:b/>
          <w:color w:val="000000"/>
          <w:sz w:val="24"/>
          <w:szCs w:val="24"/>
        </w:rPr>
      </w:pPr>
      <w:r>
        <w:rPr>
          <w:rFonts w:ascii="Times New Roman" w:hAnsi="Times New Roman" w:cs="Times New Roman"/>
          <w:b/>
          <w:color w:val="000000"/>
          <w:sz w:val="24"/>
          <w:szCs w:val="24"/>
        </w:rPr>
        <w:t>Рекомендуемая форма банковской гарантии, предоставляемой в качестве обеспечения заявки</w:t>
      </w:r>
    </w:p>
    <w:p w14:paraId="3D51910D" w14:textId="77777777" w:rsidR="0072592D" w:rsidRDefault="00000000">
      <w:pPr>
        <w:tabs>
          <w:tab w:val="center" w:pos="4923"/>
          <w:tab w:val="left" w:pos="6448"/>
        </w:tabs>
        <w:spacing w:after="0" w:line="240" w:lineRule="auto"/>
        <w:jc w:val="center"/>
        <w:rPr>
          <w:rFonts w:ascii="Times New Roman" w:hAnsi="Times New Roman" w:cs="Times New Roman"/>
          <w:i/>
          <w:color w:val="000000"/>
          <w:sz w:val="24"/>
          <w:szCs w:val="24"/>
        </w:rPr>
      </w:pPr>
      <w:r>
        <w:rPr>
          <w:rFonts w:ascii="Times New Roman" w:hAnsi="Times New Roman" w:cs="Times New Roman"/>
          <w:i/>
          <w:color w:val="000000"/>
          <w:sz w:val="24"/>
          <w:szCs w:val="24"/>
        </w:rPr>
        <w:t>(применяется в случае, если в пункте 1.5 аукционной документации установлено требование о предоставлении обеспечения заявки)</w:t>
      </w:r>
    </w:p>
    <w:p w14:paraId="7D36840C" w14:textId="77777777" w:rsidR="0072592D" w:rsidRDefault="0072592D">
      <w:pPr>
        <w:widowControl w:val="0"/>
        <w:shd w:val="clear" w:color="auto" w:fill="FFFFFF"/>
        <w:ind w:firstLine="851"/>
        <w:jc w:val="center"/>
        <w:rPr>
          <w:rFonts w:ascii="Times New Roman" w:hAnsi="Times New Roman" w:cs="Times New Roman"/>
          <w:b/>
          <w:sz w:val="24"/>
          <w:szCs w:val="24"/>
        </w:rPr>
      </w:pPr>
    </w:p>
    <w:p w14:paraId="2F74C8E1" w14:textId="77777777" w:rsidR="0072592D" w:rsidRDefault="00000000">
      <w:pPr>
        <w:widowControl w:val="0"/>
        <w:shd w:val="clear" w:color="auto" w:fill="FFFFFF"/>
        <w:ind w:firstLine="851"/>
        <w:jc w:val="center"/>
        <w:rPr>
          <w:rFonts w:ascii="Times New Roman" w:hAnsi="Times New Roman" w:cs="Times New Roman"/>
          <w:sz w:val="24"/>
          <w:szCs w:val="24"/>
        </w:rPr>
      </w:pPr>
      <w:r>
        <w:rPr>
          <w:rFonts w:ascii="Times New Roman" w:hAnsi="Times New Roman" w:cs="Times New Roman"/>
          <w:b/>
          <w:bCs/>
          <w:sz w:val="24"/>
          <w:szCs w:val="24"/>
        </w:rPr>
        <w:t xml:space="preserve">БАНКОВСКАЯ ГАРАНТИЯ № </w:t>
      </w:r>
      <w:r>
        <w:rPr>
          <w:rFonts w:ascii="Times New Roman" w:hAnsi="Times New Roman" w:cs="Times New Roman"/>
          <w:sz w:val="24"/>
          <w:szCs w:val="24"/>
        </w:rPr>
        <w:t>______________</w:t>
      </w:r>
    </w:p>
    <w:p w14:paraId="16A7B78B" w14:textId="77777777" w:rsidR="0072592D" w:rsidRDefault="00000000">
      <w:pPr>
        <w:widowControl w:val="0"/>
        <w:shd w:val="clear" w:color="auto" w:fill="FFFFFF"/>
        <w:tabs>
          <w:tab w:val="decimal" w:pos="9923"/>
        </w:tabs>
        <w:spacing w:after="0" w:line="240" w:lineRule="auto"/>
        <w:ind w:firstLine="709"/>
        <w:jc w:val="both"/>
        <w:rPr>
          <w:rStyle w:val="affe"/>
          <w:rFonts w:ascii="Times New Roman" w:hAnsi="Times New Roman" w:cs="Times New Roman"/>
          <w:sz w:val="24"/>
          <w:szCs w:val="24"/>
        </w:rPr>
      </w:pPr>
      <w:r>
        <w:rPr>
          <w:rFonts w:ascii="Times New Roman" w:hAnsi="Times New Roman" w:cs="Times New Roman"/>
          <w:sz w:val="24"/>
          <w:szCs w:val="24"/>
        </w:rPr>
        <w:t>Город ___________</w:t>
      </w:r>
      <w:r>
        <w:rPr>
          <w:rFonts w:ascii="Times New Roman" w:hAnsi="Times New Roman" w:cs="Times New Roman"/>
          <w:sz w:val="24"/>
          <w:szCs w:val="24"/>
        </w:rPr>
        <w:tab/>
        <w:t xml:space="preserve">                         «__» _________________ года</w:t>
      </w:r>
    </w:p>
    <w:p w14:paraId="3B3918B4" w14:textId="77777777" w:rsidR="0072592D" w:rsidRDefault="0072592D">
      <w:pPr>
        <w:widowControl w:val="0"/>
        <w:shd w:val="clear" w:color="auto" w:fill="FFFFFF"/>
        <w:tabs>
          <w:tab w:val="decimal" w:pos="9180"/>
        </w:tabs>
        <w:spacing w:after="0" w:line="240" w:lineRule="auto"/>
        <w:ind w:firstLine="709"/>
        <w:jc w:val="both"/>
        <w:rPr>
          <w:rStyle w:val="affe"/>
          <w:rFonts w:ascii="Times New Roman" w:hAnsi="Times New Roman" w:cs="Times New Roman"/>
          <w:sz w:val="24"/>
          <w:szCs w:val="24"/>
        </w:rPr>
      </w:pPr>
    </w:p>
    <w:p w14:paraId="187576A1" w14:textId="77777777" w:rsidR="0072592D" w:rsidRDefault="00000000">
      <w:pPr>
        <w:widowControl w:val="0"/>
        <w:shd w:val="clear" w:color="auto" w:fill="FFFFFF"/>
        <w:tabs>
          <w:tab w:val="decimal" w:pos="9180"/>
        </w:tabs>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Настоящим _________________________________,  ИНН _________________, КПП </w:t>
      </w:r>
      <w:r>
        <w:rPr>
          <w:rStyle w:val="wmi-callto"/>
          <w:rFonts w:ascii="Times New Roman" w:hAnsi="Times New Roman" w:cs="Times New Roman"/>
          <w:bCs/>
          <w:sz w:val="24"/>
          <w:szCs w:val="24"/>
        </w:rPr>
        <w:t>_____________</w:t>
      </w:r>
      <w:r>
        <w:rPr>
          <w:rFonts w:ascii="Times New Roman" w:hAnsi="Times New Roman" w:cs="Times New Roman"/>
          <w:sz w:val="24"/>
          <w:szCs w:val="24"/>
        </w:rPr>
        <w:t xml:space="preserve">, ОГРН _________________________ ОКПО ____________________, БИК ___________, к/с _______________________ местонахождение:  ______________________________, Генеральная лицензия на осуществление банковских операций №______________, выдана ЦБ РФ  _____________ года, именуемое в дальнейшем ГАРАНТ, в _____________________, действующей на основании доверенности, обязуется на условиях, указанных в настоящей банковской гарантии (далее – Гарантия), выплатить БЕНЕФИЦИАРУ, указанному в пункте 2 Гарантии, по его требованию денежную сумму в пределах, указанных в пункте 2 Гарантии (далее – «Сумма Гарантии»). </w:t>
      </w:r>
    </w:p>
    <w:p w14:paraId="6D54ABAB" w14:textId="77777777" w:rsidR="0072592D" w:rsidRDefault="00000000">
      <w:pPr>
        <w:pStyle w:val="af3"/>
        <w:widowControl w:val="0"/>
        <w:numPr>
          <w:ilvl w:val="0"/>
          <w:numId w:val="17"/>
        </w:numPr>
        <w:spacing w:after="0" w:line="240" w:lineRule="auto"/>
        <w:ind w:left="0" w:firstLine="709"/>
        <w:contextualSpacing w:val="0"/>
        <w:jc w:val="both"/>
        <w:rPr>
          <w:rFonts w:ascii="Times New Roman" w:hAnsi="Times New Roman" w:cs="Times New Roman"/>
          <w:sz w:val="24"/>
          <w:szCs w:val="24"/>
        </w:rPr>
      </w:pPr>
      <w:r>
        <w:rPr>
          <w:rFonts w:ascii="Times New Roman" w:hAnsi="Times New Roman" w:cs="Times New Roman"/>
          <w:sz w:val="24"/>
          <w:szCs w:val="24"/>
        </w:rPr>
        <w:lastRenderedPageBreak/>
        <w:t>Гарантия обеспечивает обязательства ПРИНЦИПАЛА по участию в закупке:</w:t>
      </w:r>
    </w:p>
    <w:tbl>
      <w:tblPr>
        <w:tblW w:w="1009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90"/>
        <w:gridCol w:w="6804"/>
      </w:tblGrid>
      <w:tr w:rsidR="0072592D" w14:paraId="516E1C22" w14:textId="77777777" w:rsidTr="003831CE">
        <w:tc>
          <w:tcPr>
            <w:tcW w:w="3290" w:type="dxa"/>
          </w:tcPr>
          <w:p w14:paraId="644AAD44" w14:textId="77777777" w:rsidR="0072592D" w:rsidRDefault="00000000" w:rsidP="003831CE">
            <w:pPr>
              <w:pStyle w:val="af3"/>
              <w:widowControl w:val="0"/>
              <w:spacing w:after="0" w:line="240" w:lineRule="auto"/>
              <w:ind w:left="0"/>
              <w:jc w:val="both"/>
              <w:rPr>
                <w:rFonts w:ascii="Times New Roman" w:hAnsi="Times New Roman" w:cs="Times New Roman"/>
                <w:sz w:val="24"/>
                <w:szCs w:val="24"/>
                <w:lang w:eastAsia="ru-RU"/>
              </w:rPr>
            </w:pPr>
            <w:r>
              <w:rPr>
                <w:rFonts w:ascii="Times New Roman" w:hAnsi="Times New Roman" w:cs="Times New Roman"/>
                <w:sz w:val="24"/>
                <w:szCs w:val="24"/>
              </w:rPr>
              <w:t>Способ закупки, номер закупки (извещения) /наименование (предмет) закупки/номер лота (при наличии)</w:t>
            </w:r>
          </w:p>
        </w:tc>
        <w:tc>
          <w:tcPr>
            <w:tcW w:w="6804" w:type="dxa"/>
          </w:tcPr>
          <w:p w14:paraId="1FE5E425" w14:textId="77777777" w:rsidR="0072592D" w:rsidRDefault="00000000">
            <w:pPr>
              <w:pStyle w:val="af3"/>
              <w:widowControl w:val="0"/>
              <w:spacing w:after="0" w:line="240" w:lineRule="auto"/>
              <w:ind w:left="0" w:firstLine="709"/>
              <w:jc w:val="both"/>
              <w:rPr>
                <w:rFonts w:ascii="Times New Roman" w:hAnsi="Times New Roman" w:cs="Times New Roman"/>
                <w:sz w:val="24"/>
                <w:szCs w:val="24"/>
                <w:lang w:eastAsia="ru-RU"/>
              </w:rPr>
            </w:pPr>
            <w:r>
              <w:rPr>
                <w:rFonts w:ascii="Times New Roman" w:hAnsi="Times New Roman" w:cs="Times New Roman"/>
                <w:sz w:val="24"/>
                <w:szCs w:val="24"/>
                <w:lang w:eastAsia="ru-RU"/>
              </w:rPr>
              <w:t>____</w:t>
            </w:r>
          </w:p>
        </w:tc>
      </w:tr>
    </w:tbl>
    <w:p w14:paraId="083A2324" w14:textId="77777777" w:rsidR="0072592D" w:rsidRDefault="00000000">
      <w:pPr>
        <w:tabs>
          <w:tab w:val="left" w:pos="540"/>
        </w:tabs>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далее – Закупка, в соответствии с положениями Федерального закона от 18.07.2011 №223-ФЗ «О закупках товаров, работ, услуг отдельными видами юридических лиц» (далее по тексту – «Закон»).</w:t>
      </w:r>
    </w:p>
    <w:p w14:paraId="3962C6F0" w14:textId="77777777" w:rsidR="0072592D" w:rsidRDefault="00000000">
      <w:pPr>
        <w:tabs>
          <w:tab w:val="left" w:pos="540"/>
        </w:tabs>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Гарантия обеспечивает следующие обязательства ПРИНЦИПАЛА перед БЕНЕФИЦИАРОМ:</w:t>
      </w:r>
    </w:p>
    <w:p w14:paraId="1D76BB22" w14:textId="77777777" w:rsidR="0072592D" w:rsidRDefault="00000000">
      <w:pPr>
        <w:tabs>
          <w:tab w:val="left" w:pos="540"/>
        </w:tabs>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обязательство ПРИНЦИПАЛА, в случае если он будет признан победителем закупки (либо представит предпоследнее предложение о цене, при условии, что победитель закупки уклонился от подписания договора и принято решение о его заключении с участником, сделавшим предпоследнее предложение о цене), либо единственным участником, допущенным к участию в закупке (при условии, что будет принято решение о заключении договора с таким участником), представить БЕНЕФИЦИАРУ подписанный со своей стороны договор, иные документы, если требование их предоставления предусмотрено условиями документации по Закупке в течение 5 (пяти) календарных дней с даты получения проекта договора от БЕНЕФИЦИАРА;</w:t>
      </w:r>
    </w:p>
    <w:p w14:paraId="6EF5C7F0" w14:textId="42C3007E" w:rsidR="0072592D" w:rsidRDefault="00000000">
      <w:pPr>
        <w:tabs>
          <w:tab w:val="left" w:pos="540"/>
        </w:tabs>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обязательство ПРИНЦИПАЛА не совершать действий, направленных на отзыв или изменение своей </w:t>
      </w:r>
      <w:r w:rsidR="003831CE">
        <w:rPr>
          <w:rFonts w:ascii="Times New Roman" w:hAnsi="Times New Roman" w:cs="Times New Roman"/>
          <w:sz w:val="24"/>
          <w:szCs w:val="24"/>
        </w:rPr>
        <w:t>заявки на</w:t>
      </w:r>
      <w:r>
        <w:rPr>
          <w:rFonts w:ascii="Times New Roman" w:hAnsi="Times New Roman" w:cs="Times New Roman"/>
          <w:sz w:val="24"/>
          <w:szCs w:val="24"/>
        </w:rPr>
        <w:t xml:space="preserve"> участие в Закупке после окончания срока подачи заявок.</w:t>
      </w:r>
    </w:p>
    <w:p w14:paraId="6604320E" w14:textId="77777777" w:rsidR="0072592D" w:rsidRDefault="0072592D">
      <w:pPr>
        <w:tabs>
          <w:tab w:val="left" w:pos="540"/>
        </w:tabs>
        <w:spacing w:after="0" w:line="240" w:lineRule="auto"/>
        <w:ind w:firstLine="709"/>
        <w:jc w:val="both"/>
        <w:rPr>
          <w:rFonts w:ascii="Times New Roman" w:hAnsi="Times New Roman" w:cs="Times New Roman"/>
          <w:sz w:val="24"/>
          <w:szCs w:val="24"/>
        </w:rPr>
      </w:pPr>
    </w:p>
    <w:p w14:paraId="4A012445" w14:textId="77777777" w:rsidR="0072592D" w:rsidRDefault="00000000">
      <w:pPr>
        <w:pStyle w:val="af3"/>
        <w:widowControl w:val="0"/>
        <w:numPr>
          <w:ilvl w:val="0"/>
          <w:numId w:val="17"/>
        </w:numPr>
        <w:spacing w:after="0" w:line="240" w:lineRule="auto"/>
        <w:ind w:left="0" w:firstLine="709"/>
        <w:contextualSpacing w:val="0"/>
        <w:jc w:val="both"/>
        <w:rPr>
          <w:rFonts w:ascii="Times New Roman" w:hAnsi="Times New Roman" w:cs="Times New Roman"/>
          <w:sz w:val="24"/>
          <w:szCs w:val="24"/>
        </w:rPr>
      </w:pPr>
      <w:r>
        <w:rPr>
          <w:rFonts w:ascii="Times New Roman" w:hAnsi="Times New Roman" w:cs="Times New Roman"/>
          <w:sz w:val="24"/>
          <w:szCs w:val="24"/>
        </w:rPr>
        <w:t>Сведения о БЕНЕФИЦИАРЕ и Сумме Гарантии:</w:t>
      </w: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0"/>
        <w:gridCol w:w="8221"/>
      </w:tblGrid>
      <w:tr w:rsidR="0072592D" w14:paraId="2FD6C53E" w14:textId="77777777" w:rsidTr="003831CE">
        <w:tc>
          <w:tcPr>
            <w:tcW w:w="10201" w:type="dxa"/>
            <w:gridSpan w:val="2"/>
          </w:tcPr>
          <w:p w14:paraId="28D93519" w14:textId="77777777" w:rsidR="0072592D" w:rsidRDefault="00000000">
            <w:pPr>
              <w:widowControl w:val="0"/>
              <w:spacing w:after="0" w:line="240" w:lineRule="auto"/>
              <w:ind w:firstLine="709"/>
              <w:jc w:val="center"/>
              <w:rPr>
                <w:rFonts w:ascii="Times New Roman" w:hAnsi="Times New Roman" w:cs="Times New Roman"/>
                <w:b/>
                <w:sz w:val="24"/>
                <w:szCs w:val="24"/>
              </w:rPr>
            </w:pPr>
            <w:r>
              <w:rPr>
                <w:rFonts w:ascii="Times New Roman" w:hAnsi="Times New Roman" w:cs="Times New Roman"/>
                <w:b/>
                <w:sz w:val="24"/>
                <w:szCs w:val="24"/>
              </w:rPr>
              <w:t>БЕНЕФИЦИАР</w:t>
            </w:r>
          </w:p>
        </w:tc>
      </w:tr>
      <w:tr w:rsidR="0072592D" w14:paraId="3EDD653F" w14:textId="77777777" w:rsidTr="003831CE">
        <w:tc>
          <w:tcPr>
            <w:tcW w:w="1980" w:type="dxa"/>
          </w:tcPr>
          <w:p w14:paraId="5D59A819" w14:textId="77777777" w:rsidR="0072592D" w:rsidRDefault="00000000" w:rsidP="003831CE">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Полное наименование</w:t>
            </w:r>
          </w:p>
        </w:tc>
        <w:tc>
          <w:tcPr>
            <w:tcW w:w="8221" w:type="dxa"/>
          </w:tcPr>
          <w:p w14:paraId="5392B959" w14:textId="77777777" w:rsidR="0072592D" w:rsidRDefault="0072592D">
            <w:pPr>
              <w:widowControl w:val="0"/>
              <w:spacing w:after="0" w:line="240" w:lineRule="auto"/>
              <w:ind w:firstLine="709"/>
              <w:jc w:val="both"/>
              <w:rPr>
                <w:rFonts w:ascii="Times New Roman" w:hAnsi="Times New Roman" w:cs="Times New Roman"/>
                <w:sz w:val="24"/>
                <w:szCs w:val="24"/>
              </w:rPr>
            </w:pPr>
          </w:p>
        </w:tc>
      </w:tr>
      <w:tr w:rsidR="0072592D" w14:paraId="7E1AE5A9" w14:textId="77777777" w:rsidTr="003831CE">
        <w:tc>
          <w:tcPr>
            <w:tcW w:w="1980" w:type="dxa"/>
          </w:tcPr>
          <w:p w14:paraId="4E81FA87" w14:textId="77777777" w:rsidR="0072592D" w:rsidRDefault="00000000" w:rsidP="003831CE">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ИНН</w:t>
            </w:r>
          </w:p>
        </w:tc>
        <w:tc>
          <w:tcPr>
            <w:tcW w:w="8221" w:type="dxa"/>
          </w:tcPr>
          <w:p w14:paraId="6B74E24F" w14:textId="77777777" w:rsidR="0072592D" w:rsidRDefault="0072592D">
            <w:pPr>
              <w:widowControl w:val="0"/>
              <w:spacing w:after="0" w:line="240" w:lineRule="auto"/>
              <w:ind w:firstLine="709"/>
              <w:jc w:val="both"/>
              <w:rPr>
                <w:rFonts w:ascii="Times New Roman" w:hAnsi="Times New Roman" w:cs="Times New Roman"/>
                <w:sz w:val="24"/>
                <w:szCs w:val="24"/>
              </w:rPr>
            </w:pPr>
          </w:p>
        </w:tc>
      </w:tr>
      <w:tr w:rsidR="0072592D" w14:paraId="3ADFB375" w14:textId="77777777" w:rsidTr="003831CE">
        <w:tc>
          <w:tcPr>
            <w:tcW w:w="1980" w:type="dxa"/>
          </w:tcPr>
          <w:p w14:paraId="68E97310" w14:textId="77777777" w:rsidR="0072592D" w:rsidRDefault="00000000" w:rsidP="003831CE">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ОГРН</w:t>
            </w:r>
          </w:p>
        </w:tc>
        <w:tc>
          <w:tcPr>
            <w:tcW w:w="8221" w:type="dxa"/>
          </w:tcPr>
          <w:p w14:paraId="5EF01197" w14:textId="77777777" w:rsidR="0072592D" w:rsidRDefault="0072592D">
            <w:pPr>
              <w:widowControl w:val="0"/>
              <w:spacing w:after="0" w:line="240" w:lineRule="auto"/>
              <w:ind w:firstLine="709"/>
              <w:jc w:val="both"/>
              <w:rPr>
                <w:rFonts w:ascii="Times New Roman" w:hAnsi="Times New Roman" w:cs="Times New Roman"/>
                <w:sz w:val="24"/>
                <w:szCs w:val="24"/>
              </w:rPr>
            </w:pPr>
          </w:p>
        </w:tc>
      </w:tr>
      <w:tr w:rsidR="0072592D" w14:paraId="4D11C1E9" w14:textId="77777777" w:rsidTr="003831CE">
        <w:tc>
          <w:tcPr>
            <w:tcW w:w="1980" w:type="dxa"/>
          </w:tcPr>
          <w:p w14:paraId="32F47508" w14:textId="77777777" w:rsidR="0072592D" w:rsidRDefault="00000000" w:rsidP="003831CE">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Адрес места нахождения</w:t>
            </w:r>
          </w:p>
        </w:tc>
        <w:tc>
          <w:tcPr>
            <w:tcW w:w="8221" w:type="dxa"/>
          </w:tcPr>
          <w:p w14:paraId="673A9277" w14:textId="77777777" w:rsidR="0072592D" w:rsidRDefault="0072592D">
            <w:pPr>
              <w:widowControl w:val="0"/>
              <w:spacing w:after="0" w:line="240" w:lineRule="auto"/>
              <w:ind w:firstLine="709"/>
              <w:jc w:val="both"/>
              <w:rPr>
                <w:rFonts w:ascii="Times New Roman" w:hAnsi="Times New Roman" w:cs="Times New Roman"/>
                <w:sz w:val="24"/>
                <w:szCs w:val="24"/>
              </w:rPr>
            </w:pPr>
          </w:p>
        </w:tc>
      </w:tr>
      <w:tr w:rsidR="0072592D" w14:paraId="3143F51B" w14:textId="77777777" w:rsidTr="003831CE">
        <w:tc>
          <w:tcPr>
            <w:tcW w:w="10201" w:type="dxa"/>
            <w:gridSpan w:val="2"/>
          </w:tcPr>
          <w:p w14:paraId="3D48E9F3" w14:textId="77777777" w:rsidR="0072592D" w:rsidRDefault="00000000">
            <w:pPr>
              <w:widowControl w:val="0"/>
              <w:spacing w:after="0" w:line="240" w:lineRule="auto"/>
              <w:ind w:firstLine="709"/>
              <w:jc w:val="center"/>
              <w:rPr>
                <w:rFonts w:ascii="Times New Roman" w:hAnsi="Times New Roman" w:cs="Times New Roman"/>
                <w:b/>
                <w:sz w:val="24"/>
                <w:szCs w:val="24"/>
              </w:rPr>
            </w:pPr>
            <w:r>
              <w:rPr>
                <w:rFonts w:ascii="Times New Roman" w:hAnsi="Times New Roman" w:cs="Times New Roman"/>
                <w:b/>
                <w:sz w:val="24"/>
                <w:szCs w:val="24"/>
              </w:rPr>
              <w:t>Сумма Гарантии</w:t>
            </w:r>
          </w:p>
        </w:tc>
      </w:tr>
      <w:tr w:rsidR="0072592D" w14:paraId="760C59A0" w14:textId="77777777" w:rsidTr="003831CE">
        <w:tc>
          <w:tcPr>
            <w:tcW w:w="1980" w:type="dxa"/>
          </w:tcPr>
          <w:p w14:paraId="171EE0E2" w14:textId="77777777" w:rsidR="0072592D" w:rsidRDefault="00000000" w:rsidP="003831CE">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Сумма Гарантии в рублях РФ</w:t>
            </w:r>
          </w:p>
        </w:tc>
        <w:tc>
          <w:tcPr>
            <w:tcW w:w="8221" w:type="dxa"/>
          </w:tcPr>
          <w:p w14:paraId="16A5E9F0" w14:textId="77777777" w:rsidR="0072592D" w:rsidRDefault="0072592D">
            <w:pPr>
              <w:widowControl w:val="0"/>
              <w:spacing w:after="0" w:line="240" w:lineRule="auto"/>
              <w:ind w:firstLine="709"/>
              <w:jc w:val="both"/>
              <w:rPr>
                <w:rFonts w:ascii="Times New Roman" w:hAnsi="Times New Roman" w:cs="Times New Roman"/>
                <w:sz w:val="24"/>
                <w:szCs w:val="24"/>
              </w:rPr>
            </w:pPr>
          </w:p>
        </w:tc>
      </w:tr>
      <w:tr w:rsidR="0072592D" w14:paraId="28BA9EE3" w14:textId="77777777" w:rsidTr="003831CE">
        <w:tc>
          <w:tcPr>
            <w:tcW w:w="10201" w:type="dxa"/>
            <w:gridSpan w:val="2"/>
          </w:tcPr>
          <w:p w14:paraId="52D74D3A" w14:textId="77777777" w:rsidR="0072592D" w:rsidRDefault="00000000">
            <w:pPr>
              <w:widowControl w:val="0"/>
              <w:spacing w:after="0" w:line="240" w:lineRule="auto"/>
              <w:ind w:firstLine="709"/>
              <w:jc w:val="center"/>
              <w:rPr>
                <w:rFonts w:ascii="Times New Roman" w:hAnsi="Times New Roman" w:cs="Times New Roman"/>
                <w:b/>
                <w:sz w:val="24"/>
                <w:szCs w:val="24"/>
              </w:rPr>
            </w:pPr>
            <w:r>
              <w:rPr>
                <w:rFonts w:ascii="Times New Roman" w:hAnsi="Times New Roman" w:cs="Times New Roman"/>
                <w:b/>
                <w:sz w:val="24"/>
                <w:szCs w:val="24"/>
              </w:rPr>
              <w:t>Срок действия Гарантии</w:t>
            </w:r>
          </w:p>
        </w:tc>
      </w:tr>
      <w:tr w:rsidR="0072592D" w14:paraId="077B9BC3" w14:textId="77777777" w:rsidTr="003831CE">
        <w:tc>
          <w:tcPr>
            <w:tcW w:w="1980" w:type="dxa"/>
          </w:tcPr>
          <w:p w14:paraId="1A6E24C3" w14:textId="77777777" w:rsidR="0072592D" w:rsidRDefault="00000000" w:rsidP="003831CE">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Срок действия Гарантии</w:t>
            </w:r>
          </w:p>
        </w:tc>
        <w:tc>
          <w:tcPr>
            <w:tcW w:w="8221" w:type="dxa"/>
          </w:tcPr>
          <w:p w14:paraId="0E850C75" w14:textId="77777777" w:rsidR="0072592D" w:rsidRDefault="00000000">
            <w:pPr>
              <w:pStyle w:val="af3"/>
              <w:widowControl w:val="0"/>
              <w:spacing w:after="0" w:line="240" w:lineRule="auto"/>
              <w:ind w:left="0" w:firstLine="709"/>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Гарантия вступает в силу с «__»_______20__года  и действует до «__»_______20__года включительно. </w:t>
            </w:r>
          </w:p>
          <w:p w14:paraId="213BA026" w14:textId="77777777" w:rsidR="0072592D" w:rsidRDefault="00000000">
            <w:pPr>
              <w:widowControl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После даты окончания срока действия Гарантии, ГАРАНТ освобождается от всех своих обязательств по данной Гарантии, если требования БЕНЕФИЦИАРА не были предъявлены до этой даты или на эту дату.</w:t>
            </w:r>
          </w:p>
        </w:tc>
      </w:tr>
    </w:tbl>
    <w:p w14:paraId="2C134608" w14:textId="77777777" w:rsidR="0072592D" w:rsidRDefault="0072592D">
      <w:pPr>
        <w:pStyle w:val="af3"/>
        <w:widowControl w:val="0"/>
        <w:spacing w:after="0" w:line="240" w:lineRule="auto"/>
        <w:ind w:left="0" w:firstLine="709"/>
        <w:jc w:val="both"/>
        <w:rPr>
          <w:rFonts w:ascii="Times New Roman" w:hAnsi="Times New Roman" w:cs="Times New Roman"/>
          <w:sz w:val="24"/>
          <w:szCs w:val="24"/>
        </w:rPr>
      </w:pPr>
    </w:p>
    <w:p w14:paraId="7A72719A" w14:textId="77777777" w:rsidR="0072592D" w:rsidRDefault="00000000">
      <w:pPr>
        <w:pStyle w:val="af3"/>
        <w:widowControl w:val="0"/>
        <w:numPr>
          <w:ilvl w:val="0"/>
          <w:numId w:val="17"/>
        </w:numPr>
        <w:spacing w:after="0" w:line="240" w:lineRule="auto"/>
        <w:ind w:left="0" w:firstLine="709"/>
        <w:contextualSpacing w:val="0"/>
        <w:jc w:val="both"/>
        <w:rPr>
          <w:rFonts w:ascii="Times New Roman" w:hAnsi="Times New Roman" w:cs="Times New Roman"/>
          <w:sz w:val="24"/>
          <w:szCs w:val="24"/>
        </w:rPr>
      </w:pPr>
      <w:r>
        <w:rPr>
          <w:rFonts w:ascii="Times New Roman" w:hAnsi="Times New Roman" w:cs="Times New Roman"/>
          <w:sz w:val="24"/>
          <w:szCs w:val="24"/>
        </w:rPr>
        <w:t>Сведения о ПРИНЦИПАЛЕ (выбрать нужное):</w:t>
      </w:r>
    </w:p>
    <w:p w14:paraId="137D12D7" w14:textId="77777777" w:rsidR="0072592D" w:rsidRDefault="00000000">
      <w:pPr>
        <w:pStyle w:val="af3"/>
        <w:widowControl w:val="0"/>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Если ПРИНЦИПАЛ – Юридическое лицо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78"/>
        <w:gridCol w:w="7133"/>
      </w:tblGrid>
      <w:tr w:rsidR="0072592D" w14:paraId="375DA098" w14:textId="77777777">
        <w:tc>
          <w:tcPr>
            <w:tcW w:w="10137" w:type="dxa"/>
            <w:gridSpan w:val="2"/>
          </w:tcPr>
          <w:p w14:paraId="4048792E" w14:textId="77777777" w:rsidR="0072592D" w:rsidRDefault="00000000">
            <w:pPr>
              <w:widowControl w:val="0"/>
              <w:spacing w:after="0" w:line="240" w:lineRule="auto"/>
              <w:ind w:firstLine="709"/>
              <w:jc w:val="center"/>
              <w:rPr>
                <w:rFonts w:ascii="Times New Roman" w:hAnsi="Times New Roman" w:cs="Times New Roman"/>
                <w:b/>
                <w:sz w:val="24"/>
                <w:szCs w:val="24"/>
              </w:rPr>
            </w:pPr>
            <w:r>
              <w:rPr>
                <w:rFonts w:ascii="Times New Roman" w:hAnsi="Times New Roman" w:cs="Times New Roman"/>
                <w:b/>
                <w:sz w:val="24"/>
                <w:szCs w:val="24"/>
              </w:rPr>
              <w:t>ПРИНЦИПАЛ</w:t>
            </w:r>
          </w:p>
        </w:tc>
      </w:tr>
      <w:tr w:rsidR="0072592D" w14:paraId="7613A20D" w14:textId="77777777">
        <w:tc>
          <w:tcPr>
            <w:tcW w:w="2802" w:type="dxa"/>
          </w:tcPr>
          <w:p w14:paraId="1DE6BA9E" w14:textId="77777777" w:rsidR="0072592D" w:rsidRDefault="00000000" w:rsidP="003831CE">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Полное наименование</w:t>
            </w:r>
          </w:p>
        </w:tc>
        <w:tc>
          <w:tcPr>
            <w:tcW w:w="7335" w:type="dxa"/>
          </w:tcPr>
          <w:p w14:paraId="3791F93E" w14:textId="77777777" w:rsidR="0072592D" w:rsidRDefault="0072592D">
            <w:pPr>
              <w:widowControl w:val="0"/>
              <w:spacing w:after="0" w:line="240" w:lineRule="auto"/>
              <w:ind w:firstLine="709"/>
              <w:jc w:val="both"/>
              <w:rPr>
                <w:rFonts w:ascii="Times New Roman" w:hAnsi="Times New Roman" w:cs="Times New Roman"/>
                <w:sz w:val="24"/>
                <w:szCs w:val="24"/>
              </w:rPr>
            </w:pPr>
          </w:p>
        </w:tc>
      </w:tr>
      <w:tr w:rsidR="0072592D" w14:paraId="36A0F9AE" w14:textId="77777777">
        <w:tc>
          <w:tcPr>
            <w:tcW w:w="2802" w:type="dxa"/>
          </w:tcPr>
          <w:p w14:paraId="6A3CC774" w14:textId="77777777" w:rsidR="0072592D" w:rsidRDefault="00000000" w:rsidP="003831CE">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ИНН</w:t>
            </w:r>
          </w:p>
        </w:tc>
        <w:tc>
          <w:tcPr>
            <w:tcW w:w="7335" w:type="dxa"/>
          </w:tcPr>
          <w:p w14:paraId="38BC9B5C" w14:textId="77777777" w:rsidR="0072592D" w:rsidRDefault="0072592D">
            <w:pPr>
              <w:widowControl w:val="0"/>
              <w:spacing w:after="0" w:line="240" w:lineRule="auto"/>
              <w:ind w:firstLine="709"/>
              <w:jc w:val="both"/>
              <w:rPr>
                <w:rFonts w:ascii="Times New Roman" w:hAnsi="Times New Roman" w:cs="Times New Roman"/>
                <w:sz w:val="24"/>
                <w:szCs w:val="24"/>
              </w:rPr>
            </w:pPr>
          </w:p>
        </w:tc>
      </w:tr>
      <w:tr w:rsidR="0072592D" w14:paraId="3C5252FC" w14:textId="77777777">
        <w:tc>
          <w:tcPr>
            <w:tcW w:w="2802" w:type="dxa"/>
          </w:tcPr>
          <w:p w14:paraId="58975935" w14:textId="77777777" w:rsidR="0072592D" w:rsidRDefault="00000000" w:rsidP="003831CE">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ОГРН</w:t>
            </w:r>
          </w:p>
        </w:tc>
        <w:tc>
          <w:tcPr>
            <w:tcW w:w="7335" w:type="dxa"/>
          </w:tcPr>
          <w:p w14:paraId="41462DA8" w14:textId="77777777" w:rsidR="0072592D" w:rsidRDefault="0072592D">
            <w:pPr>
              <w:widowControl w:val="0"/>
              <w:spacing w:after="0" w:line="240" w:lineRule="auto"/>
              <w:ind w:firstLine="709"/>
              <w:jc w:val="both"/>
              <w:rPr>
                <w:rFonts w:ascii="Times New Roman" w:hAnsi="Times New Roman" w:cs="Times New Roman"/>
                <w:sz w:val="24"/>
                <w:szCs w:val="24"/>
              </w:rPr>
            </w:pPr>
          </w:p>
        </w:tc>
      </w:tr>
      <w:tr w:rsidR="0072592D" w14:paraId="20367015" w14:textId="77777777">
        <w:tc>
          <w:tcPr>
            <w:tcW w:w="2802" w:type="dxa"/>
          </w:tcPr>
          <w:p w14:paraId="3D4655EE" w14:textId="77777777" w:rsidR="0072592D" w:rsidRDefault="00000000" w:rsidP="003831CE">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Адрес места нахождения</w:t>
            </w:r>
          </w:p>
        </w:tc>
        <w:tc>
          <w:tcPr>
            <w:tcW w:w="7335" w:type="dxa"/>
          </w:tcPr>
          <w:p w14:paraId="4E5B50C5" w14:textId="77777777" w:rsidR="0072592D" w:rsidRDefault="0072592D">
            <w:pPr>
              <w:widowControl w:val="0"/>
              <w:spacing w:after="0" w:line="240" w:lineRule="auto"/>
              <w:ind w:firstLine="709"/>
              <w:jc w:val="both"/>
              <w:rPr>
                <w:rFonts w:ascii="Times New Roman" w:hAnsi="Times New Roman" w:cs="Times New Roman"/>
                <w:sz w:val="24"/>
                <w:szCs w:val="24"/>
              </w:rPr>
            </w:pPr>
          </w:p>
        </w:tc>
      </w:tr>
    </w:tbl>
    <w:p w14:paraId="6376994A" w14:textId="77777777" w:rsidR="0072592D" w:rsidRDefault="0072592D">
      <w:pPr>
        <w:pStyle w:val="af3"/>
        <w:widowControl w:val="0"/>
        <w:spacing w:after="0" w:line="240" w:lineRule="auto"/>
        <w:ind w:left="0" w:firstLine="709"/>
        <w:jc w:val="both"/>
        <w:rPr>
          <w:rFonts w:ascii="Times New Roman" w:hAnsi="Times New Roman" w:cs="Times New Roman"/>
          <w:sz w:val="24"/>
          <w:szCs w:val="24"/>
        </w:rPr>
      </w:pPr>
    </w:p>
    <w:p w14:paraId="57E3868B" w14:textId="77777777" w:rsidR="0072592D" w:rsidRDefault="00000000">
      <w:pPr>
        <w:pStyle w:val="af3"/>
        <w:widowControl w:val="0"/>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Если ПРИНЦИПАЛ – ИНДИВИДУАЛЬНЫЙ ПРЕДПРИНИМАТЕЛЬ</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74"/>
        <w:gridCol w:w="7137"/>
      </w:tblGrid>
      <w:tr w:rsidR="0072592D" w14:paraId="703FACEC" w14:textId="77777777">
        <w:tc>
          <w:tcPr>
            <w:tcW w:w="10137" w:type="dxa"/>
            <w:gridSpan w:val="2"/>
          </w:tcPr>
          <w:p w14:paraId="4EAD7A75" w14:textId="77777777" w:rsidR="0072592D" w:rsidRDefault="00000000">
            <w:pPr>
              <w:widowControl w:val="0"/>
              <w:spacing w:after="0" w:line="240" w:lineRule="auto"/>
              <w:ind w:firstLine="709"/>
              <w:jc w:val="center"/>
              <w:rPr>
                <w:rFonts w:ascii="Times New Roman" w:hAnsi="Times New Roman" w:cs="Times New Roman"/>
                <w:b/>
                <w:sz w:val="24"/>
                <w:szCs w:val="24"/>
              </w:rPr>
            </w:pPr>
            <w:r>
              <w:rPr>
                <w:rFonts w:ascii="Times New Roman" w:hAnsi="Times New Roman" w:cs="Times New Roman"/>
                <w:b/>
                <w:sz w:val="24"/>
                <w:szCs w:val="24"/>
              </w:rPr>
              <w:t>ПРИНЦИПАЛ</w:t>
            </w:r>
          </w:p>
        </w:tc>
      </w:tr>
      <w:tr w:rsidR="0072592D" w14:paraId="4A585D1E" w14:textId="77777777">
        <w:tc>
          <w:tcPr>
            <w:tcW w:w="2802" w:type="dxa"/>
          </w:tcPr>
          <w:p w14:paraId="55D9D271" w14:textId="77777777" w:rsidR="0072592D" w:rsidRDefault="00000000" w:rsidP="003831CE">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ФИО</w:t>
            </w:r>
          </w:p>
        </w:tc>
        <w:tc>
          <w:tcPr>
            <w:tcW w:w="7335" w:type="dxa"/>
          </w:tcPr>
          <w:p w14:paraId="206B2ADE" w14:textId="77777777" w:rsidR="0072592D" w:rsidRDefault="0072592D">
            <w:pPr>
              <w:widowControl w:val="0"/>
              <w:spacing w:after="0" w:line="240" w:lineRule="auto"/>
              <w:ind w:firstLine="709"/>
              <w:jc w:val="both"/>
              <w:rPr>
                <w:rFonts w:ascii="Times New Roman" w:hAnsi="Times New Roman" w:cs="Times New Roman"/>
                <w:sz w:val="24"/>
                <w:szCs w:val="24"/>
              </w:rPr>
            </w:pPr>
          </w:p>
        </w:tc>
      </w:tr>
      <w:tr w:rsidR="0072592D" w14:paraId="23E5ACEB" w14:textId="77777777">
        <w:tc>
          <w:tcPr>
            <w:tcW w:w="2802" w:type="dxa"/>
          </w:tcPr>
          <w:p w14:paraId="3AF912E7" w14:textId="77777777" w:rsidR="0072592D" w:rsidRDefault="00000000" w:rsidP="003831CE">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ИНН</w:t>
            </w:r>
          </w:p>
        </w:tc>
        <w:tc>
          <w:tcPr>
            <w:tcW w:w="7335" w:type="dxa"/>
          </w:tcPr>
          <w:p w14:paraId="0056FAF1" w14:textId="77777777" w:rsidR="0072592D" w:rsidRDefault="0072592D">
            <w:pPr>
              <w:widowControl w:val="0"/>
              <w:spacing w:after="0" w:line="240" w:lineRule="auto"/>
              <w:ind w:firstLine="709"/>
              <w:jc w:val="both"/>
              <w:rPr>
                <w:rFonts w:ascii="Times New Roman" w:hAnsi="Times New Roman" w:cs="Times New Roman"/>
                <w:sz w:val="24"/>
                <w:szCs w:val="24"/>
              </w:rPr>
            </w:pPr>
          </w:p>
        </w:tc>
      </w:tr>
      <w:tr w:rsidR="0072592D" w14:paraId="594D24AC" w14:textId="77777777">
        <w:tc>
          <w:tcPr>
            <w:tcW w:w="2802" w:type="dxa"/>
          </w:tcPr>
          <w:p w14:paraId="3D278425" w14:textId="77777777" w:rsidR="0072592D" w:rsidRDefault="00000000" w:rsidP="003831CE">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ОГРНИП</w:t>
            </w:r>
          </w:p>
        </w:tc>
        <w:tc>
          <w:tcPr>
            <w:tcW w:w="7335" w:type="dxa"/>
          </w:tcPr>
          <w:p w14:paraId="30056053" w14:textId="77777777" w:rsidR="0072592D" w:rsidRDefault="0072592D">
            <w:pPr>
              <w:widowControl w:val="0"/>
              <w:spacing w:after="0" w:line="240" w:lineRule="auto"/>
              <w:ind w:firstLine="709"/>
              <w:jc w:val="both"/>
              <w:rPr>
                <w:rFonts w:ascii="Times New Roman" w:hAnsi="Times New Roman" w:cs="Times New Roman"/>
                <w:sz w:val="24"/>
                <w:szCs w:val="24"/>
              </w:rPr>
            </w:pPr>
          </w:p>
        </w:tc>
      </w:tr>
      <w:tr w:rsidR="0072592D" w14:paraId="77AD3F50" w14:textId="77777777">
        <w:tc>
          <w:tcPr>
            <w:tcW w:w="2802" w:type="dxa"/>
          </w:tcPr>
          <w:p w14:paraId="7F84B020" w14:textId="77777777" w:rsidR="0072592D" w:rsidRDefault="00000000" w:rsidP="003831CE">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Паспортные данные</w:t>
            </w:r>
          </w:p>
        </w:tc>
        <w:tc>
          <w:tcPr>
            <w:tcW w:w="7335" w:type="dxa"/>
          </w:tcPr>
          <w:p w14:paraId="2065AD12" w14:textId="77777777" w:rsidR="0072592D" w:rsidRDefault="0072592D">
            <w:pPr>
              <w:widowControl w:val="0"/>
              <w:spacing w:after="0" w:line="240" w:lineRule="auto"/>
              <w:ind w:firstLine="709"/>
              <w:jc w:val="both"/>
              <w:rPr>
                <w:rFonts w:ascii="Times New Roman" w:hAnsi="Times New Roman" w:cs="Times New Roman"/>
                <w:sz w:val="24"/>
                <w:szCs w:val="24"/>
                <w:lang w:val="en-US"/>
              </w:rPr>
            </w:pPr>
          </w:p>
        </w:tc>
      </w:tr>
      <w:tr w:rsidR="0072592D" w14:paraId="334D973B" w14:textId="77777777">
        <w:tc>
          <w:tcPr>
            <w:tcW w:w="2802" w:type="dxa"/>
          </w:tcPr>
          <w:p w14:paraId="4C62CD9B" w14:textId="77777777" w:rsidR="0072592D" w:rsidRDefault="00000000" w:rsidP="003831CE">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Адрес места жительства</w:t>
            </w:r>
          </w:p>
        </w:tc>
        <w:tc>
          <w:tcPr>
            <w:tcW w:w="7335" w:type="dxa"/>
          </w:tcPr>
          <w:p w14:paraId="0576A2BB" w14:textId="77777777" w:rsidR="0072592D" w:rsidRDefault="0072592D">
            <w:pPr>
              <w:widowControl w:val="0"/>
              <w:spacing w:after="0" w:line="240" w:lineRule="auto"/>
              <w:ind w:firstLine="709"/>
              <w:jc w:val="both"/>
              <w:rPr>
                <w:rFonts w:ascii="Times New Roman" w:hAnsi="Times New Roman" w:cs="Times New Roman"/>
                <w:sz w:val="24"/>
                <w:szCs w:val="24"/>
              </w:rPr>
            </w:pPr>
          </w:p>
        </w:tc>
      </w:tr>
    </w:tbl>
    <w:p w14:paraId="42AF8E39" w14:textId="77777777" w:rsidR="0072592D" w:rsidRDefault="0072592D">
      <w:pPr>
        <w:pStyle w:val="af3"/>
        <w:widowControl w:val="0"/>
        <w:spacing w:after="0" w:line="240" w:lineRule="auto"/>
        <w:ind w:left="0" w:firstLine="709"/>
        <w:jc w:val="both"/>
        <w:rPr>
          <w:rFonts w:ascii="Times New Roman" w:hAnsi="Times New Roman" w:cs="Times New Roman"/>
          <w:sz w:val="24"/>
          <w:szCs w:val="24"/>
        </w:rPr>
      </w:pPr>
    </w:p>
    <w:p w14:paraId="63EFE7BD" w14:textId="77777777" w:rsidR="0072592D" w:rsidRDefault="00000000">
      <w:pPr>
        <w:pStyle w:val="af3"/>
        <w:widowControl w:val="0"/>
        <w:numPr>
          <w:ilvl w:val="0"/>
          <w:numId w:val="17"/>
        </w:numPr>
        <w:spacing w:after="0" w:line="240" w:lineRule="auto"/>
        <w:ind w:left="0" w:firstLine="709"/>
        <w:contextualSpacing w:val="0"/>
        <w:jc w:val="both"/>
        <w:rPr>
          <w:rFonts w:ascii="Times New Roman" w:hAnsi="Times New Roman" w:cs="Times New Roman"/>
          <w:sz w:val="24"/>
          <w:szCs w:val="24"/>
        </w:rPr>
      </w:pPr>
      <w:r>
        <w:rPr>
          <w:rFonts w:ascii="Times New Roman" w:hAnsi="Times New Roman" w:cs="Times New Roman"/>
          <w:sz w:val="24"/>
          <w:szCs w:val="24"/>
        </w:rPr>
        <w:t xml:space="preserve">Обстоятельствами, при наступлении которых ГАРАНТОМ выплачивается сумма Гарантии, являются следующие обстоятельства: </w:t>
      </w:r>
    </w:p>
    <w:p w14:paraId="059A1EFF" w14:textId="77777777" w:rsidR="0072592D" w:rsidRDefault="00000000">
      <w:pPr>
        <w:pStyle w:val="af3"/>
        <w:widowControl w:val="0"/>
        <w:numPr>
          <w:ilvl w:val="0"/>
          <w:numId w:val="18"/>
        </w:numPr>
        <w:spacing w:after="0" w:line="240" w:lineRule="auto"/>
        <w:ind w:left="0" w:firstLine="709"/>
        <w:contextualSpacing w:val="0"/>
        <w:jc w:val="both"/>
        <w:rPr>
          <w:rFonts w:ascii="Times New Roman" w:hAnsi="Times New Roman" w:cs="Times New Roman"/>
          <w:sz w:val="24"/>
          <w:szCs w:val="24"/>
        </w:rPr>
      </w:pPr>
      <w:r>
        <w:rPr>
          <w:rFonts w:ascii="Times New Roman" w:hAnsi="Times New Roman" w:cs="Times New Roman"/>
          <w:sz w:val="24"/>
          <w:szCs w:val="24"/>
        </w:rPr>
        <w:t>изменение или отзыв ПРИНЦИПАЛОМ поданной заявки на участие в Закупке, если такой отзыв (изменение) проведены после окончания срока подачи заявок на участие в Закупке;</w:t>
      </w:r>
    </w:p>
    <w:p w14:paraId="04A3CE3E" w14:textId="77777777" w:rsidR="0072592D" w:rsidRDefault="00000000">
      <w:pPr>
        <w:pStyle w:val="af3"/>
        <w:widowControl w:val="0"/>
        <w:numPr>
          <w:ilvl w:val="0"/>
          <w:numId w:val="18"/>
        </w:numPr>
        <w:spacing w:after="0" w:line="240" w:lineRule="auto"/>
        <w:ind w:left="0" w:firstLine="709"/>
        <w:contextualSpacing w:val="0"/>
        <w:jc w:val="both"/>
        <w:rPr>
          <w:rFonts w:ascii="Times New Roman" w:hAnsi="Times New Roman" w:cs="Times New Roman"/>
          <w:sz w:val="24"/>
          <w:szCs w:val="24"/>
        </w:rPr>
      </w:pPr>
      <w:r>
        <w:rPr>
          <w:rFonts w:ascii="Times New Roman" w:hAnsi="Times New Roman" w:cs="Times New Roman"/>
          <w:sz w:val="24"/>
          <w:szCs w:val="24"/>
        </w:rPr>
        <w:t>отказ ПРИНЦИПАЛА от подписания договора (далее – Договор) в порядке, установленном документацией по Закупке;</w:t>
      </w:r>
    </w:p>
    <w:p w14:paraId="1B2BDD71" w14:textId="77777777" w:rsidR="0072592D" w:rsidRDefault="00000000">
      <w:pPr>
        <w:pStyle w:val="af3"/>
        <w:widowControl w:val="0"/>
        <w:numPr>
          <w:ilvl w:val="0"/>
          <w:numId w:val="18"/>
        </w:numPr>
        <w:spacing w:after="0" w:line="240" w:lineRule="auto"/>
        <w:ind w:left="0" w:firstLine="709"/>
        <w:contextualSpacing w:val="0"/>
        <w:jc w:val="both"/>
        <w:rPr>
          <w:rFonts w:ascii="Times New Roman" w:hAnsi="Times New Roman" w:cs="Times New Roman"/>
          <w:sz w:val="24"/>
          <w:szCs w:val="24"/>
        </w:rPr>
      </w:pPr>
      <w:r>
        <w:rPr>
          <w:rFonts w:ascii="Times New Roman" w:hAnsi="Times New Roman" w:cs="Times New Roman"/>
          <w:sz w:val="24"/>
          <w:szCs w:val="24"/>
        </w:rPr>
        <w:t>непредставление ПРИНЦИПАЛОМ Договора в срок, установленный документацией по Закупке;</w:t>
      </w:r>
    </w:p>
    <w:p w14:paraId="7CDB0560" w14:textId="77777777" w:rsidR="0072592D" w:rsidRDefault="00000000">
      <w:pPr>
        <w:pStyle w:val="af3"/>
        <w:widowControl w:val="0"/>
        <w:numPr>
          <w:ilvl w:val="0"/>
          <w:numId w:val="18"/>
        </w:numPr>
        <w:spacing w:after="0" w:line="240" w:lineRule="auto"/>
        <w:ind w:left="0" w:firstLine="709"/>
        <w:contextualSpacing w:val="0"/>
        <w:jc w:val="both"/>
        <w:rPr>
          <w:rFonts w:ascii="Times New Roman" w:hAnsi="Times New Roman" w:cs="Times New Roman"/>
          <w:sz w:val="24"/>
          <w:szCs w:val="24"/>
        </w:rPr>
      </w:pPr>
      <w:r>
        <w:rPr>
          <w:rFonts w:ascii="Times New Roman" w:hAnsi="Times New Roman" w:cs="Times New Roman"/>
          <w:sz w:val="24"/>
          <w:szCs w:val="24"/>
        </w:rPr>
        <w:t>непредставление ПРИНЦИПАЛОМ обеспечения исполнения Договора, заключаемого по итогам Закупки, если требование о предоставлении обеспечения предусмотрено условиями документации по Закупке;</w:t>
      </w:r>
    </w:p>
    <w:p w14:paraId="796A1F18" w14:textId="77777777" w:rsidR="0072592D" w:rsidRDefault="00000000">
      <w:pPr>
        <w:pStyle w:val="af3"/>
        <w:widowControl w:val="0"/>
        <w:numPr>
          <w:ilvl w:val="0"/>
          <w:numId w:val="18"/>
        </w:numPr>
        <w:spacing w:after="0" w:line="240" w:lineRule="auto"/>
        <w:ind w:left="0" w:firstLine="709"/>
        <w:contextualSpacing w:val="0"/>
        <w:jc w:val="both"/>
        <w:rPr>
          <w:rFonts w:ascii="Times New Roman" w:hAnsi="Times New Roman" w:cs="Times New Roman"/>
          <w:sz w:val="24"/>
          <w:szCs w:val="24"/>
        </w:rPr>
      </w:pPr>
      <w:r>
        <w:rPr>
          <w:rFonts w:ascii="Times New Roman" w:hAnsi="Times New Roman" w:cs="Times New Roman"/>
          <w:sz w:val="24"/>
          <w:szCs w:val="24"/>
        </w:rPr>
        <w:t>предоставление ПРИНЦИПАЛОМ обеспечения исполнения Договора не в соответствии с требованиями (с нарушением требований) документации по Закупке, если требование о предоставлении обеспечения предусмотрено условиями документации по Закупке;</w:t>
      </w:r>
    </w:p>
    <w:p w14:paraId="7737D938" w14:textId="77777777" w:rsidR="0072592D" w:rsidRDefault="00000000">
      <w:pPr>
        <w:pStyle w:val="af3"/>
        <w:widowControl w:val="0"/>
        <w:numPr>
          <w:ilvl w:val="0"/>
          <w:numId w:val="18"/>
        </w:numPr>
        <w:spacing w:after="0" w:line="240" w:lineRule="auto"/>
        <w:ind w:left="0" w:firstLine="709"/>
        <w:contextualSpacing w:val="0"/>
        <w:jc w:val="both"/>
        <w:rPr>
          <w:rFonts w:ascii="Times New Roman" w:hAnsi="Times New Roman" w:cs="Times New Roman"/>
          <w:sz w:val="24"/>
          <w:szCs w:val="24"/>
        </w:rPr>
      </w:pPr>
      <w:r>
        <w:rPr>
          <w:rFonts w:ascii="Times New Roman" w:hAnsi="Times New Roman" w:cs="Times New Roman"/>
          <w:sz w:val="24"/>
          <w:szCs w:val="24"/>
        </w:rPr>
        <w:t>непредставление ПРИНЦИПАЛОМ сведений в отношении всей цепочки собственников, включая бенефициаров (в том числе конечных), если требование о предоставлении таких сведений предусмотрено условиями документации по Закупке.</w:t>
      </w:r>
    </w:p>
    <w:p w14:paraId="34954323" w14:textId="77777777" w:rsidR="0072592D" w:rsidRDefault="00000000">
      <w:pPr>
        <w:pStyle w:val="af3"/>
        <w:widowControl w:val="0"/>
        <w:numPr>
          <w:ilvl w:val="0"/>
          <w:numId w:val="17"/>
        </w:numPr>
        <w:spacing w:after="0" w:line="240" w:lineRule="auto"/>
        <w:ind w:left="0" w:firstLine="709"/>
        <w:contextualSpacing w:val="0"/>
        <w:jc w:val="both"/>
        <w:rPr>
          <w:rFonts w:ascii="Times New Roman" w:hAnsi="Times New Roman" w:cs="Times New Roman"/>
          <w:sz w:val="24"/>
          <w:szCs w:val="24"/>
        </w:rPr>
      </w:pPr>
      <w:r>
        <w:rPr>
          <w:rFonts w:ascii="Times New Roman" w:hAnsi="Times New Roman" w:cs="Times New Roman"/>
          <w:sz w:val="24"/>
          <w:szCs w:val="24"/>
        </w:rPr>
        <w:t xml:space="preserve">БЕНЕФИЦИАР вправе представить ГАРАНТУ письменное требование на бумажном носителе или требование в форме электронного сообщения согласно пункту 15 Гарантии об уплате Суммы Гарантии в размере обеспечения заявки, установленном в извещении об осуществлении Закупки, документации о Закупке в (далее – Требование платежа по Гарантии или Требование). </w:t>
      </w:r>
    </w:p>
    <w:p w14:paraId="5D3D710D" w14:textId="77777777" w:rsidR="0072592D" w:rsidRDefault="00000000">
      <w:pPr>
        <w:pStyle w:val="af3"/>
        <w:widowControl w:val="0"/>
        <w:numPr>
          <w:ilvl w:val="0"/>
          <w:numId w:val="17"/>
        </w:numPr>
        <w:spacing w:after="0" w:line="240" w:lineRule="auto"/>
        <w:ind w:left="0" w:firstLine="709"/>
        <w:contextualSpacing w:val="0"/>
        <w:jc w:val="both"/>
        <w:rPr>
          <w:rFonts w:ascii="Times New Roman" w:hAnsi="Times New Roman" w:cs="Times New Roman"/>
          <w:sz w:val="24"/>
          <w:szCs w:val="24"/>
        </w:rPr>
      </w:pPr>
      <w:r>
        <w:rPr>
          <w:rFonts w:ascii="Times New Roman" w:hAnsi="Times New Roman" w:cs="Times New Roman"/>
          <w:sz w:val="24"/>
          <w:szCs w:val="24"/>
        </w:rPr>
        <w:t>Гарантия является безусловной и безотзывной. Гарантия не может быть отозвана или изменена ГАРАНТОМ в одностороннем порядке без письменного согласия БЕНЕФИЦИАРА.</w:t>
      </w:r>
    </w:p>
    <w:p w14:paraId="1926E9AD" w14:textId="77777777" w:rsidR="0072592D" w:rsidRDefault="00000000">
      <w:pPr>
        <w:pStyle w:val="af3"/>
        <w:widowControl w:val="0"/>
        <w:numPr>
          <w:ilvl w:val="0"/>
          <w:numId w:val="17"/>
        </w:numPr>
        <w:shd w:val="clear" w:color="auto" w:fill="FFFFFF"/>
        <w:spacing w:after="0" w:line="240" w:lineRule="auto"/>
        <w:ind w:left="0" w:firstLine="709"/>
        <w:contextualSpacing w:val="0"/>
        <w:jc w:val="both"/>
        <w:rPr>
          <w:rFonts w:ascii="Times New Roman" w:hAnsi="Times New Roman" w:cs="Times New Roman"/>
          <w:bCs/>
          <w:sz w:val="24"/>
          <w:szCs w:val="24"/>
        </w:rPr>
      </w:pPr>
      <w:r>
        <w:rPr>
          <w:rFonts w:ascii="Times New Roman" w:hAnsi="Times New Roman" w:cs="Times New Roman"/>
          <w:sz w:val="24"/>
          <w:szCs w:val="24"/>
        </w:rPr>
        <w:t>ГАРАНТ в течение 5 (Пяти) рабочих (банковских) дней со дня следующего за днем получения Требования платежа по Гарантии и документов согласно пункту 19 Гарантии от БЕНЕФИЦИАРА, обязуется рассмотреть их, чтобы установить соответствие этого Требования и предоставленных документов условиям Гарантии и удовлетворить Требование БЕНЕФИЦИАРА либо направить БЕНЕФИЦИАРУ письменный отказ.</w:t>
      </w:r>
    </w:p>
    <w:p w14:paraId="04DF3F2F" w14:textId="77777777" w:rsidR="0072592D" w:rsidRDefault="00000000">
      <w:pPr>
        <w:pStyle w:val="af3"/>
        <w:widowControl w:val="0"/>
        <w:numPr>
          <w:ilvl w:val="0"/>
          <w:numId w:val="17"/>
        </w:numPr>
        <w:shd w:val="clear" w:color="auto" w:fill="FFFFFF"/>
        <w:spacing w:after="0" w:line="240" w:lineRule="auto"/>
        <w:ind w:left="0" w:firstLine="709"/>
        <w:contextualSpacing w:val="0"/>
        <w:jc w:val="both"/>
        <w:rPr>
          <w:rFonts w:ascii="Times New Roman" w:hAnsi="Times New Roman" w:cs="Times New Roman"/>
          <w:bCs/>
          <w:sz w:val="24"/>
          <w:szCs w:val="24"/>
        </w:rPr>
      </w:pPr>
      <w:r>
        <w:rPr>
          <w:rFonts w:ascii="Times New Roman" w:hAnsi="Times New Roman" w:cs="Times New Roman"/>
          <w:bCs/>
          <w:sz w:val="24"/>
          <w:szCs w:val="24"/>
        </w:rPr>
        <w:t xml:space="preserve">БЕНЕФИЦИАР вправе предъявить одно или несколько требований платежа по Гарантии, в совокупности не превышающих сумму, на которую выдана настоящая Гарантия.  </w:t>
      </w:r>
    </w:p>
    <w:p w14:paraId="03879D6F" w14:textId="77777777" w:rsidR="0072592D" w:rsidRDefault="00000000">
      <w:pPr>
        <w:pStyle w:val="af3"/>
        <w:widowControl w:val="0"/>
        <w:numPr>
          <w:ilvl w:val="0"/>
          <w:numId w:val="17"/>
        </w:numPr>
        <w:spacing w:after="0" w:line="240" w:lineRule="auto"/>
        <w:ind w:left="0" w:firstLine="709"/>
        <w:contextualSpacing w:val="0"/>
        <w:jc w:val="both"/>
        <w:rPr>
          <w:rFonts w:ascii="Times New Roman" w:hAnsi="Times New Roman" w:cs="Times New Roman"/>
          <w:sz w:val="24"/>
          <w:szCs w:val="24"/>
        </w:rPr>
      </w:pPr>
      <w:r>
        <w:rPr>
          <w:rFonts w:ascii="Times New Roman" w:hAnsi="Times New Roman" w:cs="Times New Roman"/>
          <w:sz w:val="24"/>
          <w:szCs w:val="24"/>
        </w:rPr>
        <w:t>Исполнением обязательств ГАРАНТА по Гарантии является фактическое поступление денежных сумм на счет, на котором в соответствии с законодательством Российской Федерации учитываются операции со средствами, поступающими БЕНЕФИЦИАРУ.</w:t>
      </w:r>
    </w:p>
    <w:p w14:paraId="04AF5703" w14:textId="77777777" w:rsidR="0072592D" w:rsidRDefault="00000000">
      <w:pPr>
        <w:pStyle w:val="af3"/>
        <w:widowControl w:val="0"/>
        <w:numPr>
          <w:ilvl w:val="0"/>
          <w:numId w:val="17"/>
        </w:numPr>
        <w:spacing w:after="0" w:line="240" w:lineRule="auto"/>
        <w:ind w:left="0" w:firstLine="709"/>
        <w:contextualSpacing w:val="0"/>
        <w:jc w:val="both"/>
        <w:rPr>
          <w:rFonts w:ascii="Times New Roman" w:hAnsi="Times New Roman" w:cs="Times New Roman"/>
          <w:sz w:val="24"/>
          <w:szCs w:val="24"/>
        </w:rPr>
      </w:pPr>
      <w:r>
        <w:rPr>
          <w:rFonts w:ascii="Times New Roman" w:hAnsi="Times New Roman" w:cs="Times New Roman"/>
          <w:sz w:val="24"/>
          <w:szCs w:val="24"/>
        </w:rPr>
        <w:t>За неисполнение или ненадлежащее исполнение обязательств по Гарантии ГАРАНТ обязуется уплатить БЕНЕФИЦИАРУ неустойку в размере 0,1% (Ноль целых одна десятая) процента денежной суммы, подлежащей уплате, за каждый календарный день просрочки.</w:t>
      </w:r>
    </w:p>
    <w:p w14:paraId="55A9BD98" w14:textId="77777777" w:rsidR="0072592D" w:rsidRDefault="00000000">
      <w:pPr>
        <w:pStyle w:val="af3"/>
        <w:widowControl w:val="0"/>
        <w:numPr>
          <w:ilvl w:val="0"/>
          <w:numId w:val="17"/>
        </w:numPr>
        <w:spacing w:after="0" w:line="240" w:lineRule="auto"/>
        <w:ind w:left="0" w:firstLine="709"/>
        <w:contextualSpacing w:val="0"/>
        <w:jc w:val="both"/>
        <w:rPr>
          <w:rFonts w:ascii="Times New Roman" w:hAnsi="Times New Roman" w:cs="Times New Roman"/>
          <w:sz w:val="24"/>
          <w:szCs w:val="24"/>
        </w:rPr>
      </w:pPr>
      <w:r>
        <w:rPr>
          <w:rFonts w:ascii="Times New Roman" w:hAnsi="Times New Roman" w:cs="Times New Roman"/>
          <w:sz w:val="24"/>
          <w:szCs w:val="24"/>
        </w:rPr>
        <w:t xml:space="preserve">БЕНЕФИЦИАР имеет право передать права требования по Гарантии в порядке, предусмотренном статьей 372 Гражданского кодекса Российской Федерации . </w:t>
      </w:r>
    </w:p>
    <w:p w14:paraId="6BDB5033" w14:textId="77777777" w:rsidR="0072592D" w:rsidRDefault="00000000">
      <w:pPr>
        <w:pStyle w:val="af3"/>
        <w:widowControl w:val="0"/>
        <w:numPr>
          <w:ilvl w:val="0"/>
          <w:numId w:val="17"/>
        </w:numPr>
        <w:spacing w:after="0" w:line="240" w:lineRule="auto"/>
        <w:ind w:left="0" w:firstLine="709"/>
        <w:contextualSpacing w:val="0"/>
        <w:jc w:val="both"/>
        <w:rPr>
          <w:rFonts w:ascii="Times New Roman" w:hAnsi="Times New Roman" w:cs="Times New Roman"/>
          <w:bCs/>
          <w:sz w:val="24"/>
          <w:szCs w:val="24"/>
        </w:rPr>
      </w:pPr>
      <w:r>
        <w:rPr>
          <w:rFonts w:ascii="Times New Roman" w:hAnsi="Times New Roman" w:cs="Times New Roman"/>
          <w:sz w:val="24"/>
          <w:szCs w:val="24"/>
        </w:rPr>
        <w:t>Обязательства ГАРАНТА перед БЕНЕФИЦИАРОМ по Гарантии прекращаются в случаях предусмотренных частью 1 статьи 378 Гражданского кодекса Российской Федерации.</w:t>
      </w:r>
    </w:p>
    <w:p w14:paraId="57A0A884" w14:textId="77777777" w:rsidR="0072592D" w:rsidRDefault="00000000">
      <w:pPr>
        <w:pStyle w:val="af3"/>
        <w:widowControl w:val="0"/>
        <w:numPr>
          <w:ilvl w:val="0"/>
          <w:numId w:val="17"/>
        </w:numPr>
        <w:spacing w:after="0" w:line="240" w:lineRule="auto"/>
        <w:ind w:left="0" w:firstLine="709"/>
        <w:contextualSpacing w:val="0"/>
        <w:jc w:val="both"/>
        <w:rPr>
          <w:rFonts w:ascii="Times New Roman" w:hAnsi="Times New Roman" w:cs="Times New Roman"/>
          <w:sz w:val="24"/>
          <w:szCs w:val="24"/>
        </w:rPr>
      </w:pPr>
      <w:r>
        <w:rPr>
          <w:rFonts w:ascii="Times New Roman" w:hAnsi="Times New Roman" w:cs="Times New Roman"/>
          <w:sz w:val="24"/>
          <w:szCs w:val="24"/>
        </w:rPr>
        <w:t xml:space="preserve">ГАРАНТ отказывает БЕНЕФИЦИАРУ в удовлетворении его Требования, только в случае, предусмотренном статьей 376 Гражданского кодекса Российской Федерации. </w:t>
      </w:r>
    </w:p>
    <w:p w14:paraId="496DB0AF" w14:textId="77777777" w:rsidR="0072592D" w:rsidRDefault="00000000">
      <w:pPr>
        <w:pStyle w:val="af3"/>
        <w:widowControl w:val="0"/>
        <w:numPr>
          <w:ilvl w:val="0"/>
          <w:numId w:val="17"/>
        </w:numPr>
        <w:spacing w:after="0" w:line="240" w:lineRule="auto"/>
        <w:ind w:left="0" w:firstLine="709"/>
        <w:contextualSpacing w:val="0"/>
        <w:jc w:val="both"/>
        <w:rPr>
          <w:rFonts w:ascii="Times New Roman" w:hAnsi="Times New Roman" w:cs="Times New Roman"/>
          <w:sz w:val="24"/>
          <w:szCs w:val="24"/>
        </w:rPr>
      </w:pPr>
      <w:r>
        <w:rPr>
          <w:rFonts w:ascii="Times New Roman" w:hAnsi="Times New Roman" w:cs="Times New Roman"/>
          <w:sz w:val="24"/>
          <w:szCs w:val="24"/>
        </w:rPr>
        <w:t>Ответственность ГАРАНТА перед БЕНЕФИЦИАРОМ за невыполнение или ненадлежащее выполнение обязательства по Гарантии не ограничивается суммой, на которую выдана Гарантия.</w:t>
      </w:r>
    </w:p>
    <w:p w14:paraId="10201686" w14:textId="77777777" w:rsidR="0072592D" w:rsidRDefault="00000000">
      <w:pPr>
        <w:pStyle w:val="af3"/>
        <w:widowControl w:val="0"/>
        <w:numPr>
          <w:ilvl w:val="0"/>
          <w:numId w:val="17"/>
        </w:numPr>
        <w:spacing w:after="0" w:line="240" w:lineRule="auto"/>
        <w:ind w:left="0" w:firstLine="709"/>
        <w:contextualSpacing w:val="0"/>
        <w:jc w:val="both"/>
        <w:rPr>
          <w:rFonts w:ascii="Times New Roman" w:hAnsi="Times New Roman" w:cs="Times New Roman"/>
          <w:sz w:val="24"/>
          <w:szCs w:val="24"/>
        </w:rPr>
      </w:pPr>
      <w:r>
        <w:rPr>
          <w:rFonts w:ascii="Times New Roman" w:hAnsi="Times New Roman" w:cs="Times New Roman"/>
          <w:sz w:val="24"/>
          <w:szCs w:val="24"/>
        </w:rPr>
        <w:t xml:space="preserve">Требование платежа по Гарантии должно быть получено ГАРАНТОМ в письменной форме с приложением указанных в пункте 19 Гарантии документов заказным письмом с уведомлением о вручении по адресу: ________________________., либо в форме </w:t>
      </w:r>
      <w:r>
        <w:rPr>
          <w:rFonts w:ascii="Times New Roman" w:hAnsi="Times New Roman" w:cs="Times New Roman"/>
          <w:sz w:val="24"/>
          <w:szCs w:val="24"/>
        </w:rPr>
        <w:lastRenderedPageBreak/>
        <w:t>электронного сообщения с использованием телекоммуникационной системы SWIFT (СВИФТ) , содержащего полный текст требования БЕНЕФИЦИАРА, через обслуживающий банк БЕНЕФИЦИАРА, подтверждающего полномочия и подлинность подписи лица, подписавшего Требование от имени БЕНЕФИЦИАРА, с соблюдением требований к форме, установленных стандартами этой системы.</w:t>
      </w:r>
    </w:p>
    <w:p w14:paraId="3A0CCA34" w14:textId="77777777" w:rsidR="0072592D" w:rsidRDefault="00000000">
      <w:pPr>
        <w:pStyle w:val="af3"/>
        <w:widowControl w:val="0"/>
        <w:numPr>
          <w:ilvl w:val="0"/>
          <w:numId w:val="17"/>
        </w:numPr>
        <w:spacing w:after="0" w:line="240" w:lineRule="auto"/>
        <w:ind w:left="0" w:firstLine="709"/>
        <w:contextualSpacing w:val="0"/>
        <w:jc w:val="both"/>
        <w:rPr>
          <w:rFonts w:ascii="Times New Roman" w:hAnsi="Times New Roman" w:cs="Times New Roman"/>
          <w:sz w:val="24"/>
          <w:szCs w:val="24"/>
        </w:rPr>
      </w:pPr>
      <w:r>
        <w:rPr>
          <w:rFonts w:ascii="Times New Roman" w:hAnsi="Times New Roman" w:cs="Times New Roman"/>
          <w:sz w:val="24"/>
          <w:szCs w:val="24"/>
        </w:rPr>
        <w:t>Сведения о ПРИНЦИПАЛЕ в объеме, определенном статьей 4 Федерального закона от 30 декабря 2004г. №218-ФЗ «О кредитных историях» передаются ГАРАНТОМ в бюро кредитных историй.</w:t>
      </w:r>
    </w:p>
    <w:p w14:paraId="17B5F739" w14:textId="77777777" w:rsidR="0072592D" w:rsidRDefault="00000000">
      <w:pPr>
        <w:pStyle w:val="af3"/>
        <w:widowControl w:val="0"/>
        <w:numPr>
          <w:ilvl w:val="0"/>
          <w:numId w:val="17"/>
        </w:numPr>
        <w:spacing w:after="0" w:line="240" w:lineRule="auto"/>
        <w:ind w:left="0" w:firstLine="709"/>
        <w:contextualSpacing w:val="0"/>
        <w:jc w:val="both"/>
        <w:rPr>
          <w:rFonts w:ascii="Times New Roman" w:hAnsi="Times New Roman" w:cs="Times New Roman"/>
          <w:color w:val="000000"/>
          <w:sz w:val="24"/>
          <w:szCs w:val="24"/>
        </w:rPr>
      </w:pPr>
      <w:r>
        <w:rPr>
          <w:rFonts w:ascii="Times New Roman" w:hAnsi="Times New Roman" w:cs="Times New Roman"/>
          <w:sz w:val="24"/>
          <w:szCs w:val="24"/>
        </w:rPr>
        <w:t xml:space="preserve">ГАРАНТОМ соблюдаются нормативы достаточности капитала банка (Н1) и максимального размера риска на одного заемщика или группу связанных заемщиков (Н6) в размерах, предусмотренных действующей Инструкцией Банка </w:t>
      </w:r>
      <w:r>
        <w:rPr>
          <w:rFonts w:ascii="Times New Roman" w:hAnsi="Times New Roman" w:cs="Times New Roman"/>
          <w:color w:val="000000"/>
          <w:sz w:val="24"/>
          <w:szCs w:val="24"/>
        </w:rPr>
        <w:t>России «Об обязательных нормативах и надбавках к нормативам достаточности капитала банков с универсальной лицензией» на последнюю отчетную дату и на дату выдачи Гарантии.</w:t>
      </w:r>
    </w:p>
    <w:p w14:paraId="3ADA0060" w14:textId="77777777" w:rsidR="0072592D" w:rsidRDefault="00000000">
      <w:pPr>
        <w:pStyle w:val="af3"/>
        <w:widowControl w:val="0"/>
        <w:numPr>
          <w:ilvl w:val="0"/>
          <w:numId w:val="17"/>
        </w:numPr>
        <w:spacing w:after="0" w:line="240" w:lineRule="auto"/>
        <w:ind w:left="0" w:firstLine="709"/>
        <w:contextualSpacing w:val="0"/>
        <w:jc w:val="both"/>
        <w:rPr>
          <w:rFonts w:ascii="Times New Roman" w:hAnsi="Times New Roman" w:cs="Times New Roman"/>
          <w:color w:val="000000"/>
          <w:sz w:val="24"/>
          <w:szCs w:val="24"/>
        </w:rPr>
      </w:pPr>
      <w:r>
        <w:rPr>
          <w:rFonts w:ascii="Times New Roman" w:hAnsi="Times New Roman" w:cs="Times New Roman"/>
          <w:color w:val="000000"/>
          <w:sz w:val="24"/>
          <w:szCs w:val="24"/>
        </w:rPr>
        <w:t>Требование платежа по Гарантии должно быть получено ГАРАНТОМ до истечения срока действия Гарантии.</w:t>
      </w:r>
    </w:p>
    <w:p w14:paraId="584D4554" w14:textId="77777777" w:rsidR="0072592D" w:rsidRDefault="00000000">
      <w:pPr>
        <w:pStyle w:val="af3"/>
        <w:widowControl w:val="0"/>
        <w:numPr>
          <w:ilvl w:val="0"/>
          <w:numId w:val="17"/>
        </w:numPr>
        <w:spacing w:after="0" w:line="240" w:lineRule="auto"/>
        <w:ind w:left="0" w:firstLine="709"/>
        <w:contextualSpacing w:val="0"/>
        <w:jc w:val="both"/>
        <w:rPr>
          <w:rFonts w:ascii="Times New Roman" w:hAnsi="Times New Roman" w:cs="Times New Roman"/>
          <w:color w:val="000000"/>
          <w:sz w:val="24"/>
          <w:szCs w:val="24"/>
        </w:rPr>
      </w:pPr>
      <w:r>
        <w:rPr>
          <w:rFonts w:ascii="Times New Roman" w:hAnsi="Times New Roman" w:cs="Times New Roman"/>
          <w:color w:val="000000"/>
          <w:sz w:val="24"/>
          <w:szCs w:val="24"/>
        </w:rPr>
        <w:t>Требование платежа по Гарантии или приложение к нему должно содержать обстоятельства, наступление которых влечет выплату по Гарантии. Требование платежа по Гарантии должно содержать банковские реквизиты БЕНЕФИЦИАРА, по которым необходимо осуществить перечисление суммы согласно Требованию БЕНЕФИЦИАРА.</w:t>
      </w:r>
    </w:p>
    <w:p w14:paraId="27699B48" w14:textId="77777777" w:rsidR="0072592D" w:rsidRDefault="00000000">
      <w:pPr>
        <w:spacing w:after="0" w:line="24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К Требованию платежа по Гарантии  должны быть приложены следующие документы:</w:t>
      </w:r>
    </w:p>
    <w:p w14:paraId="1976E4FD" w14:textId="77777777" w:rsidR="0072592D" w:rsidRDefault="00000000">
      <w:pPr>
        <w:spacing w:after="0" w:line="24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 копия настоящей Гарантии;</w:t>
      </w:r>
    </w:p>
    <w:p w14:paraId="013B6A7F" w14:textId="77777777" w:rsidR="0072592D" w:rsidRDefault="00000000">
      <w:pPr>
        <w:spacing w:after="0" w:line="24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 заверенная Бенефициаром копия карточки с образцами подписей уполномоченных лиц БЕНЕФИЦИАРА и оттиском печати БЕНЕФИЦИАРА;</w:t>
      </w:r>
    </w:p>
    <w:p w14:paraId="5F714088" w14:textId="77777777" w:rsidR="0072592D" w:rsidRDefault="00000000">
      <w:pPr>
        <w:spacing w:after="0" w:line="24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 документ, подтверждающий полномочия лица, подписавшего требование об уплате денежной суммы по настоящей Гарантии: доверенность на уполномоченное лицо, выданная от имени Бенефициара (оригинал или нотариально удостоверенная копия), в случае, если требование Бенефициара подписано (приложенные к нему документы заверены) лицом, действующим по доверенности.</w:t>
      </w:r>
    </w:p>
    <w:p w14:paraId="16C59CAB" w14:textId="77777777" w:rsidR="0072592D" w:rsidRDefault="00000000">
      <w:pPr>
        <w:pStyle w:val="af3"/>
        <w:widowControl w:val="0"/>
        <w:numPr>
          <w:ilvl w:val="0"/>
          <w:numId w:val="17"/>
        </w:numPr>
        <w:spacing w:after="0" w:line="240" w:lineRule="auto"/>
        <w:ind w:left="0" w:firstLine="709"/>
        <w:contextualSpacing w:val="0"/>
        <w:jc w:val="both"/>
        <w:rPr>
          <w:rFonts w:ascii="Times New Roman" w:hAnsi="Times New Roman" w:cs="Times New Roman"/>
          <w:sz w:val="24"/>
          <w:szCs w:val="24"/>
        </w:rPr>
      </w:pPr>
      <w:r>
        <w:rPr>
          <w:rFonts w:ascii="Times New Roman" w:hAnsi="Times New Roman" w:cs="Times New Roman"/>
          <w:sz w:val="24"/>
          <w:szCs w:val="24"/>
        </w:rPr>
        <w:t>Расходы, возникающие в связи с перечислением денежных средств ГАРАНТОМ по Гарантии, несет ГАРАНТ.</w:t>
      </w:r>
    </w:p>
    <w:p w14:paraId="36180358" w14:textId="77777777" w:rsidR="0072592D" w:rsidRDefault="00000000">
      <w:pPr>
        <w:pStyle w:val="af3"/>
        <w:widowControl w:val="0"/>
        <w:numPr>
          <w:ilvl w:val="0"/>
          <w:numId w:val="17"/>
        </w:numPr>
        <w:spacing w:after="0" w:line="240" w:lineRule="auto"/>
        <w:ind w:left="0" w:firstLine="709"/>
        <w:contextualSpacing w:val="0"/>
        <w:jc w:val="both"/>
        <w:rPr>
          <w:rFonts w:ascii="Times New Roman" w:hAnsi="Times New Roman" w:cs="Times New Roman"/>
          <w:sz w:val="24"/>
          <w:szCs w:val="24"/>
        </w:rPr>
      </w:pPr>
      <w:r>
        <w:rPr>
          <w:rFonts w:ascii="Times New Roman" w:hAnsi="Times New Roman" w:cs="Times New Roman"/>
          <w:sz w:val="24"/>
          <w:szCs w:val="24"/>
        </w:rPr>
        <w:t>Гарантия регулируется законодательством Российской Федерации. Все споры между ГАРАНТОМ и БЕНЕФИЦИАРОМ, вытекающие из Гарантии или связанные с ней, подлежат рассмотрению в Арбитражном суде в соответствии с действующим законодательством Российской Федерации.</w:t>
      </w:r>
    </w:p>
    <w:p w14:paraId="52451BC9" w14:textId="77777777" w:rsidR="0072592D" w:rsidRDefault="0072592D">
      <w:pPr>
        <w:pStyle w:val="af3"/>
        <w:widowControl w:val="0"/>
        <w:spacing w:after="0" w:line="240" w:lineRule="auto"/>
        <w:ind w:left="0" w:firstLine="709"/>
        <w:jc w:val="both"/>
        <w:rPr>
          <w:rFonts w:ascii="Times New Roman" w:hAnsi="Times New Roman" w:cs="Times New Roman"/>
          <w:bCs/>
          <w:sz w:val="24"/>
          <w:szCs w:val="24"/>
        </w:rPr>
      </w:pPr>
    </w:p>
    <w:tbl>
      <w:tblPr>
        <w:tblW w:w="0" w:type="auto"/>
        <w:tblLook w:val="04A0" w:firstRow="1" w:lastRow="0" w:firstColumn="1" w:lastColumn="0" w:noHBand="0" w:noVBand="1"/>
      </w:tblPr>
      <w:tblGrid>
        <w:gridCol w:w="3400"/>
        <w:gridCol w:w="3336"/>
        <w:gridCol w:w="3185"/>
      </w:tblGrid>
      <w:tr w:rsidR="0072592D" w14:paraId="483F02F9" w14:textId="77777777">
        <w:tc>
          <w:tcPr>
            <w:tcW w:w="4077" w:type="dxa"/>
          </w:tcPr>
          <w:p w14:paraId="4047DF89" w14:textId="77777777" w:rsidR="0072592D" w:rsidRDefault="0072592D">
            <w:pPr>
              <w:pStyle w:val="2f"/>
              <w:spacing w:after="0" w:line="240" w:lineRule="auto"/>
              <w:ind w:firstLine="709"/>
              <w:jc w:val="center"/>
              <w:rPr>
                <w:bCs/>
                <w:lang w:eastAsia="ru-RU"/>
              </w:rPr>
            </w:pPr>
          </w:p>
        </w:tc>
        <w:tc>
          <w:tcPr>
            <w:tcW w:w="2552" w:type="dxa"/>
          </w:tcPr>
          <w:p w14:paraId="20576BBB" w14:textId="77777777" w:rsidR="0072592D" w:rsidRDefault="00000000">
            <w:pPr>
              <w:pStyle w:val="2f"/>
              <w:spacing w:after="0" w:line="240" w:lineRule="auto"/>
              <w:ind w:firstLine="709"/>
              <w:jc w:val="both"/>
              <w:rPr>
                <w:bCs/>
                <w:lang w:eastAsia="ru-RU"/>
              </w:rPr>
            </w:pPr>
            <w:r>
              <w:rPr>
                <w:bCs/>
                <w:lang w:eastAsia="ru-RU"/>
              </w:rPr>
              <w:t>______________________</w:t>
            </w:r>
          </w:p>
        </w:tc>
        <w:tc>
          <w:tcPr>
            <w:tcW w:w="3508" w:type="dxa"/>
          </w:tcPr>
          <w:p w14:paraId="54CC9A0F" w14:textId="77777777" w:rsidR="0072592D" w:rsidRDefault="0072592D">
            <w:pPr>
              <w:pStyle w:val="2f"/>
              <w:spacing w:after="0" w:line="240" w:lineRule="auto"/>
              <w:ind w:firstLine="709"/>
              <w:jc w:val="center"/>
              <w:rPr>
                <w:bCs/>
                <w:lang w:eastAsia="ru-RU"/>
              </w:rPr>
            </w:pPr>
          </w:p>
        </w:tc>
      </w:tr>
      <w:tr w:rsidR="0072592D" w14:paraId="17D9EA28" w14:textId="77777777">
        <w:tc>
          <w:tcPr>
            <w:tcW w:w="4077" w:type="dxa"/>
          </w:tcPr>
          <w:p w14:paraId="3461D5E9" w14:textId="77777777" w:rsidR="0072592D" w:rsidRDefault="0072592D">
            <w:pPr>
              <w:pStyle w:val="2f"/>
              <w:spacing w:after="0" w:line="240" w:lineRule="auto"/>
              <w:ind w:firstLine="709"/>
              <w:jc w:val="center"/>
              <w:rPr>
                <w:bCs/>
                <w:lang w:eastAsia="ru-RU"/>
              </w:rPr>
            </w:pPr>
          </w:p>
        </w:tc>
        <w:tc>
          <w:tcPr>
            <w:tcW w:w="2552" w:type="dxa"/>
          </w:tcPr>
          <w:p w14:paraId="2858221D" w14:textId="77777777" w:rsidR="0072592D" w:rsidRDefault="00000000">
            <w:pPr>
              <w:pStyle w:val="2f"/>
              <w:spacing w:after="0" w:line="240" w:lineRule="auto"/>
              <w:ind w:firstLine="709"/>
              <w:jc w:val="center"/>
              <w:rPr>
                <w:bCs/>
                <w:lang w:eastAsia="ru-RU"/>
              </w:rPr>
            </w:pPr>
            <w:r>
              <w:rPr>
                <w:lang w:eastAsia="ru-RU"/>
              </w:rPr>
              <w:t>(подпись)</w:t>
            </w:r>
          </w:p>
        </w:tc>
        <w:tc>
          <w:tcPr>
            <w:tcW w:w="3508" w:type="dxa"/>
          </w:tcPr>
          <w:p w14:paraId="58217D8A" w14:textId="77777777" w:rsidR="0072592D" w:rsidRDefault="00000000">
            <w:pPr>
              <w:pStyle w:val="2f"/>
              <w:spacing w:after="0" w:line="240" w:lineRule="auto"/>
              <w:ind w:firstLine="709"/>
              <w:jc w:val="center"/>
              <w:rPr>
                <w:bCs/>
                <w:lang w:eastAsia="ru-RU"/>
              </w:rPr>
            </w:pPr>
            <w:r>
              <w:rPr>
                <w:lang w:eastAsia="ru-RU"/>
              </w:rPr>
              <w:t>(Ф.И.О.)</w:t>
            </w:r>
          </w:p>
        </w:tc>
      </w:tr>
    </w:tbl>
    <w:p w14:paraId="1DF8BDE6" w14:textId="77777777" w:rsidR="0072592D" w:rsidRDefault="0072592D">
      <w:pPr>
        <w:spacing w:after="0" w:line="240" w:lineRule="auto"/>
        <w:ind w:firstLine="709"/>
        <w:rPr>
          <w:rFonts w:ascii="Times New Roman" w:hAnsi="Times New Roman" w:cs="Times New Roman"/>
          <w:sz w:val="24"/>
          <w:szCs w:val="24"/>
        </w:rPr>
      </w:pPr>
    </w:p>
    <w:p w14:paraId="6A99F153" w14:textId="77777777" w:rsidR="0072592D" w:rsidRDefault="0072592D">
      <w:pPr>
        <w:tabs>
          <w:tab w:val="center" w:pos="4923"/>
          <w:tab w:val="left" w:pos="6448"/>
        </w:tabs>
        <w:spacing w:after="0" w:line="240" w:lineRule="auto"/>
        <w:ind w:firstLine="709"/>
        <w:rPr>
          <w:color w:val="000000"/>
        </w:rPr>
      </w:pPr>
    </w:p>
    <w:p w14:paraId="2ECBF603" w14:textId="77777777" w:rsidR="0072592D" w:rsidRDefault="0072592D">
      <w:pPr>
        <w:rPr>
          <w:color w:val="000000"/>
        </w:rPr>
      </w:pPr>
    </w:p>
    <w:p w14:paraId="61A9AA67" w14:textId="77777777" w:rsidR="0072592D" w:rsidRDefault="00000000">
      <w:pPr>
        <w:pStyle w:val="27"/>
        <w:shd w:val="clear" w:color="auto" w:fill="auto"/>
        <w:spacing w:before="0" w:line="276" w:lineRule="auto"/>
        <w:ind w:left="40" w:right="20" w:firstLine="700"/>
        <w:rPr>
          <w:sz w:val="28"/>
          <w:szCs w:val="28"/>
        </w:rPr>
      </w:pPr>
      <w:r>
        <w:rPr>
          <w:color w:val="000000"/>
        </w:rPr>
        <w:br w:type="page" w:clear="all"/>
      </w:r>
    </w:p>
    <w:p w14:paraId="44FB1F0A" w14:textId="77777777" w:rsidR="0072592D" w:rsidRDefault="00000000">
      <w:pPr>
        <w:tabs>
          <w:tab w:val="left" w:pos="6750"/>
        </w:tabs>
        <w:spacing w:after="0"/>
        <w:jc w:val="right"/>
        <w:rPr>
          <w:rFonts w:ascii="Times New Roman" w:hAnsi="Times New Roman" w:cs="Times New Roman"/>
          <w:sz w:val="24"/>
          <w:szCs w:val="24"/>
        </w:rPr>
      </w:pPr>
      <w:r>
        <w:rPr>
          <w:rFonts w:ascii="Times New Roman" w:hAnsi="Times New Roman" w:cs="Times New Roman"/>
          <w:sz w:val="24"/>
          <w:szCs w:val="24"/>
        </w:rPr>
        <w:lastRenderedPageBreak/>
        <w:t>Приложение № 3</w:t>
      </w:r>
    </w:p>
    <w:p w14:paraId="70E29281" w14:textId="77777777" w:rsidR="0072592D" w:rsidRDefault="00000000">
      <w:pPr>
        <w:tabs>
          <w:tab w:val="left" w:pos="6750"/>
        </w:tabs>
        <w:jc w:val="right"/>
        <w:rPr>
          <w:rFonts w:ascii="Times New Roman" w:hAnsi="Times New Roman" w:cs="Times New Roman"/>
          <w:sz w:val="24"/>
          <w:szCs w:val="24"/>
        </w:rPr>
      </w:pPr>
      <w:r>
        <w:rPr>
          <w:rFonts w:ascii="Times New Roman" w:hAnsi="Times New Roman" w:cs="Times New Roman"/>
          <w:sz w:val="24"/>
          <w:szCs w:val="24"/>
        </w:rPr>
        <w:t xml:space="preserve">                                                              к аукционной документации</w:t>
      </w:r>
    </w:p>
    <w:p w14:paraId="3F1B50D4" w14:textId="77777777" w:rsidR="0072592D" w:rsidRDefault="00000000">
      <w:pPr>
        <w:tabs>
          <w:tab w:val="center" w:pos="4923"/>
          <w:tab w:val="left" w:pos="6448"/>
        </w:tabs>
        <w:spacing w:after="0" w:line="240" w:lineRule="auto"/>
        <w:ind w:firstLine="709"/>
        <w:jc w:val="center"/>
        <w:rPr>
          <w:rFonts w:ascii="Times New Roman" w:hAnsi="Times New Roman" w:cs="Times New Roman"/>
          <w:b/>
          <w:color w:val="000000"/>
          <w:sz w:val="24"/>
          <w:szCs w:val="24"/>
        </w:rPr>
      </w:pPr>
      <w:r>
        <w:rPr>
          <w:rFonts w:ascii="Times New Roman" w:hAnsi="Times New Roman" w:cs="Times New Roman"/>
          <w:b/>
          <w:color w:val="000000"/>
          <w:sz w:val="24"/>
          <w:szCs w:val="24"/>
        </w:rPr>
        <w:t>Рекомендуемая форма банковской гарантии, предоставляемой в качестве обеспечения исполнения договора</w:t>
      </w:r>
    </w:p>
    <w:p w14:paraId="15F8B97F" w14:textId="77777777" w:rsidR="0072592D" w:rsidRDefault="00000000">
      <w:pPr>
        <w:tabs>
          <w:tab w:val="center" w:pos="4923"/>
          <w:tab w:val="left" w:pos="6448"/>
        </w:tabs>
        <w:spacing w:after="0" w:line="240" w:lineRule="auto"/>
        <w:ind w:firstLine="709"/>
        <w:jc w:val="center"/>
        <w:rPr>
          <w:rFonts w:ascii="Times New Roman" w:hAnsi="Times New Roman" w:cs="Times New Roman"/>
          <w:i/>
          <w:color w:val="000000"/>
          <w:sz w:val="24"/>
          <w:szCs w:val="24"/>
        </w:rPr>
      </w:pPr>
      <w:r>
        <w:rPr>
          <w:rFonts w:ascii="Times New Roman" w:hAnsi="Times New Roman" w:cs="Times New Roman"/>
          <w:i/>
          <w:color w:val="000000"/>
          <w:sz w:val="24"/>
          <w:szCs w:val="24"/>
        </w:rPr>
        <w:t>(применяется в случае, если в пункте 1.6 аукционной документации установлено требование о предоставлении обеспечения исполнения договора)</w:t>
      </w:r>
    </w:p>
    <w:p w14:paraId="01F106DF" w14:textId="77777777" w:rsidR="0072592D" w:rsidRDefault="0072592D">
      <w:pPr>
        <w:tabs>
          <w:tab w:val="center" w:pos="4923"/>
          <w:tab w:val="left" w:pos="6448"/>
        </w:tabs>
        <w:spacing w:after="0" w:line="240" w:lineRule="auto"/>
        <w:ind w:firstLine="709"/>
        <w:jc w:val="both"/>
        <w:rPr>
          <w:rFonts w:ascii="Times New Roman" w:hAnsi="Times New Roman" w:cs="Times New Roman"/>
          <w:color w:val="000000"/>
          <w:sz w:val="24"/>
          <w:szCs w:val="24"/>
        </w:rPr>
      </w:pPr>
    </w:p>
    <w:p w14:paraId="16A1424D" w14:textId="77777777" w:rsidR="0072592D" w:rsidRDefault="00000000">
      <w:pPr>
        <w:widowControl w:val="0"/>
        <w:shd w:val="clear" w:color="auto" w:fill="FFFFFF"/>
        <w:spacing w:after="0" w:line="240" w:lineRule="auto"/>
        <w:ind w:firstLine="709"/>
        <w:jc w:val="center"/>
        <w:rPr>
          <w:rFonts w:ascii="Times New Roman" w:hAnsi="Times New Roman" w:cs="Times New Roman"/>
          <w:sz w:val="24"/>
          <w:szCs w:val="24"/>
        </w:rPr>
      </w:pPr>
      <w:r>
        <w:rPr>
          <w:rFonts w:ascii="Times New Roman" w:hAnsi="Times New Roman" w:cs="Times New Roman"/>
          <w:b/>
          <w:bCs/>
          <w:sz w:val="24"/>
          <w:szCs w:val="24"/>
        </w:rPr>
        <w:t xml:space="preserve">БАНКОВСКАЯ ГАРАНТИЯ № </w:t>
      </w:r>
    </w:p>
    <w:p w14:paraId="43793AAC" w14:textId="77777777" w:rsidR="0072592D" w:rsidRDefault="0072592D">
      <w:pPr>
        <w:widowControl w:val="0"/>
        <w:shd w:val="clear" w:color="auto" w:fill="FFFFFF"/>
        <w:tabs>
          <w:tab w:val="decimal" w:pos="9180"/>
        </w:tabs>
        <w:spacing w:after="0" w:line="240" w:lineRule="auto"/>
        <w:ind w:firstLine="709"/>
        <w:jc w:val="both"/>
        <w:rPr>
          <w:rFonts w:ascii="Times New Roman" w:hAnsi="Times New Roman" w:cs="Times New Roman"/>
          <w:sz w:val="24"/>
          <w:szCs w:val="24"/>
        </w:rPr>
      </w:pPr>
    </w:p>
    <w:p w14:paraId="1CCCB9E5" w14:textId="77777777" w:rsidR="0072592D" w:rsidRDefault="00000000">
      <w:pPr>
        <w:widowControl w:val="0"/>
        <w:shd w:val="clear" w:color="auto" w:fill="FFFFFF"/>
        <w:tabs>
          <w:tab w:val="decimal" w:pos="9923"/>
        </w:tabs>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Город _______________</w:t>
      </w:r>
      <w:r>
        <w:rPr>
          <w:rFonts w:ascii="Times New Roman" w:hAnsi="Times New Roman" w:cs="Times New Roman"/>
          <w:sz w:val="24"/>
          <w:szCs w:val="24"/>
        </w:rPr>
        <w:tab/>
        <w:t xml:space="preserve">         «__» _________________ года</w:t>
      </w:r>
    </w:p>
    <w:p w14:paraId="75043EC2" w14:textId="77777777" w:rsidR="0072592D" w:rsidRDefault="0072592D">
      <w:pPr>
        <w:widowControl w:val="0"/>
        <w:shd w:val="clear" w:color="auto" w:fill="FFFFFF"/>
        <w:spacing w:after="0" w:line="240" w:lineRule="auto"/>
        <w:ind w:firstLine="709"/>
        <w:jc w:val="both"/>
        <w:rPr>
          <w:rFonts w:ascii="Times New Roman" w:hAnsi="Times New Roman" w:cs="Times New Roman"/>
          <w:sz w:val="24"/>
          <w:szCs w:val="24"/>
        </w:rPr>
      </w:pPr>
    </w:p>
    <w:p w14:paraId="3EE89E00" w14:textId="77777777" w:rsidR="0072592D" w:rsidRDefault="00000000">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Настоящим ___________________________________, ИНН ____________, КПП </w:t>
      </w:r>
      <w:r>
        <w:rPr>
          <w:rStyle w:val="wmi-callto"/>
          <w:rFonts w:ascii="Times New Roman" w:hAnsi="Times New Roman" w:cs="Times New Roman"/>
          <w:bCs/>
          <w:sz w:val="24"/>
          <w:szCs w:val="24"/>
        </w:rPr>
        <w:t>__________</w:t>
      </w:r>
      <w:r>
        <w:rPr>
          <w:rFonts w:ascii="Times New Roman" w:hAnsi="Times New Roman" w:cs="Times New Roman"/>
          <w:sz w:val="24"/>
          <w:szCs w:val="24"/>
        </w:rPr>
        <w:t>, ОГРН ____________, ОКПО _______________, БИК______________, к/с ____________, местонахождение: __________________, Генеральная лицензия на осуществление банковских операций № ___, выдана ЦБ РФ _____________, именуемое в дальнейшем ГАРАНТ, в лице представителя ГАРАНТА _____________________, действующего на основании доверенности от _________ г. № ________, обязуется на условиях, указанных в настоящей банковской гарантии (далее – Гарантия), выплатить БЕНЕФИЦИАРУ, указанному в пункте 1 Гарантии, по его требованию денежную сумму в пределах, указанных в пункте 1 Гарантии (далее – «Сумма Гарантии»), в случае неисполнения или ненадлежащего исполнения ПРИНЦИПАЛОМ, указанным в пункте 2 Гарантии, всех своих обязательств по договору, который будет заключён между ПРИНЦИПАЛОМ и БЕНЕФИЦИАРОМ по итогам закупки:</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26"/>
        <w:gridCol w:w="7361"/>
      </w:tblGrid>
      <w:tr w:rsidR="0072592D" w14:paraId="0E213954" w14:textId="77777777">
        <w:tc>
          <w:tcPr>
            <w:tcW w:w="2526" w:type="dxa"/>
          </w:tcPr>
          <w:p w14:paraId="7D0233D9" w14:textId="77777777" w:rsidR="0072592D" w:rsidRDefault="00000000">
            <w:pPr>
              <w:pStyle w:val="af3"/>
              <w:widowControl w:val="0"/>
              <w:spacing w:after="0" w:line="240" w:lineRule="auto"/>
              <w:ind w:left="0"/>
              <w:jc w:val="both"/>
              <w:rPr>
                <w:rFonts w:ascii="Times New Roman" w:hAnsi="Times New Roman" w:cs="Times New Roman"/>
                <w:sz w:val="24"/>
                <w:szCs w:val="24"/>
                <w:lang w:eastAsia="ru-RU"/>
              </w:rPr>
            </w:pPr>
            <w:r>
              <w:rPr>
                <w:rFonts w:ascii="Times New Roman" w:hAnsi="Times New Roman" w:cs="Times New Roman"/>
                <w:sz w:val="24"/>
                <w:szCs w:val="24"/>
              </w:rPr>
              <w:t>Способ закупки, номер закупки (извещения) /наименование (предмет) закупки/номер лота (при наличии)</w:t>
            </w:r>
          </w:p>
        </w:tc>
        <w:tc>
          <w:tcPr>
            <w:tcW w:w="7361" w:type="dxa"/>
          </w:tcPr>
          <w:p w14:paraId="588C0178" w14:textId="77777777" w:rsidR="0072592D" w:rsidRDefault="0072592D">
            <w:pPr>
              <w:pStyle w:val="af3"/>
              <w:widowControl w:val="0"/>
              <w:spacing w:after="0" w:line="240" w:lineRule="auto"/>
              <w:ind w:left="0" w:firstLine="709"/>
              <w:jc w:val="both"/>
              <w:rPr>
                <w:rFonts w:ascii="Times New Roman" w:hAnsi="Times New Roman" w:cs="Times New Roman"/>
                <w:sz w:val="24"/>
                <w:szCs w:val="24"/>
                <w:lang w:eastAsia="ru-RU"/>
              </w:rPr>
            </w:pPr>
          </w:p>
        </w:tc>
      </w:tr>
    </w:tbl>
    <w:p w14:paraId="2BA1121A" w14:textId="77777777" w:rsidR="0072592D" w:rsidRDefault="00000000">
      <w:pPr>
        <w:tabs>
          <w:tab w:val="left" w:pos="540"/>
        </w:tabs>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далее ЗАКУПКА в соответствии с положениями Федерального закона «О закупках товаров, работ, услуг отдельными видами юридических лиц» от 18.07.2011 №223-ФЗ на основании Протокола_____________ № ______ от _________ года (далее по тексту – ДОГОВОР).</w:t>
      </w:r>
    </w:p>
    <w:p w14:paraId="5D4026F7" w14:textId="77777777" w:rsidR="0072592D" w:rsidRDefault="00000000">
      <w:pPr>
        <w:pStyle w:val="af3"/>
        <w:widowControl w:val="0"/>
        <w:numPr>
          <w:ilvl w:val="0"/>
          <w:numId w:val="19"/>
        </w:numPr>
        <w:spacing w:after="0" w:line="240" w:lineRule="auto"/>
        <w:ind w:left="0" w:firstLine="709"/>
        <w:contextualSpacing w:val="0"/>
        <w:jc w:val="both"/>
        <w:rPr>
          <w:rFonts w:ascii="Times New Roman" w:hAnsi="Times New Roman" w:cs="Times New Roman"/>
          <w:sz w:val="24"/>
          <w:szCs w:val="24"/>
        </w:rPr>
      </w:pPr>
      <w:r>
        <w:rPr>
          <w:rFonts w:ascii="Times New Roman" w:hAnsi="Times New Roman" w:cs="Times New Roman"/>
          <w:sz w:val="24"/>
          <w:szCs w:val="24"/>
        </w:rPr>
        <w:t>Сведения о БЕНЕФИЦИАРЕ, Сумме Гарантии и сроке действия Гарантии: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59"/>
        <w:gridCol w:w="7152"/>
      </w:tblGrid>
      <w:tr w:rsidR="0072592D" w14:paraId="53E68A44" w14:textId="77777777">
        <w:tc>
          <w:tcPr>
            <w:tcW w:w="10137" w:type="dxa"/>
            <w:gridSpan w:val="2"/>
          </w:tcPr>
          <w:p w14:paraId="0123C26D" w14:textId="77777777" w:rsidR="0072592D" w:rsidRDefault="00000000">
            <w:pPr>
              <w:widowControl w:val="0"/>
              <w:spacing w:after="0" w:line="240" w:lineRule="auto"/>
              <w:ind w:firstLine="709"/>
              <w:jc w:val="center"/>
              <w:rPr>
                <w:rFonts w:ascii="Times New Roman" w:hAnsi="Times New Roman" w:cs="Times New Roman"/>
                <w:b/>
                <w:sz w:val="24"/>
                <w:szCs w:val="24"/>
              </w:rPr>
            </w:pPr>
            <w:r>
              <w:rPr>
                <w:rFonts w:ascii="Times New Roman" w:hAnsi="Times New Roman" w:cs="Times New Roman"/>
                <w:b/>
                <w:sz w:val="24"/>
                <w:szCs w:val="24"/>
              </w:rPr>
              <w:t>БЕНЕФИЦИАР</w:t>
            </w:r>
          </w:p>
        </w:tc>
      </w:tr>
      <w:tr w:rsidR="0072592D" w14:paraId="3B1382A7" w14:textId="77777777">
        <w:tc>
          <w:tcPr>
            <w:tcW w:w="2802" w:type="dxa"/>
          </w:tcPr>
          <w:p w14:paraId="4E533529" w14:textId="77777777" w:rsidR="0072592D" w:rsidRDefault="00000000" w:rsidP="003831CE">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Полное наименование</w:t>
            </w:r>
          </w:p>
        </w:tc>
        <w:tc>
          <w:tcPr>
            <w:tcW w:w="7335" w:type="dxa"/>
          </w:tcPr>
          <w:p w14:paraId="692B3EC2" w14:textId="77777777" w:rsidR="0072592D" w:rsidRDefault="0072592D">
            <w:pPr>
              <w:widowControl w:val="0"/>
              <w:spacing w:after="0" w:line="240" w:lineRule="auto"/>
              <w:ind w:firstLine="709"/>
              <w:jc w:val="both"/>
              <w:rPr>
                <w:rFonts w:ascii="Times New Roman" w:hAnsi="Times New Roman" w:cs="Times New Roman"/>
                <w:sz w:val="24"/>
                <w:szCs w:val="24"/>
              </w:rPr>
            </w:pPr>
          </w:p>
        </w:tc>
      </w:tr>
      <w:tr w:rsidR="0072592D" w14:paraId="029D0B77" w14:textId="77777777">
        <w:tc>
          <w:tcPr>
            <w:tcW w:w="2802" w:type="dxa"/>
          </w:tcPr>
          <w:p w14:paraId="768802E7" w14:textId="77777777" w:rsidR="0072592D" w:rsidRDefault="00000000" w:rsidP="003831CE">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ИНН</w:t>
            </w:r>
          </w:p>
        </w:tc>
        <w:tc>
          <w:tcPr>
            <w:tcW w:w="7335" w:type="dxa"/>
          </w:tcPr>
          <w:p w14:paraId="5AE447A2" w14:textId="77777777" w:rsidR="0072592D" w:rsidRDefault="0072592D">
            <w:pPr>
              <w:widowControl w:val="0"/>
              <w:spacing w:after="0" w:line="240" w:lineRule="auto"/>
              <w:ind w:firstLine="709"/>
              <w:jc w:val="both"/>
              <w:rPr>
                <w:rFonts w:ascii="Times New Roman" w:hAnsi="Times New Roman" w:cs="Times New Roman"/>
                <w:sz w:val="24"/>
                <w:szCs w:val="24"/>
              </w:rPr>
            </w:pPr>
          </w:p>
        </w:tc>
      </w:tr>
      <w:tr w:rsidR="0072592D" w14:paraId="00A80B0A" w14:textId="77777777">
        <w:tc>
          <w:tcPr>
            <w:tcW w:w="2802" w:type="dxa"/>
          </w:tcPr>
          <w:p w14:paraId="5DCD8023" w14:textId="77777777" w:rsidR="0072592D" w:rsidRDefault="00000000" w:rsidP="003831CE">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ОГРН</w:t>
            </w:r>
          </w:p>
        </w:tc>
        <w:tc>
          <w:tcPr>
            <w:tcW w:w="7335" w:type="dxa"/>
          </w:tcPr>
          <w:p w14:paraId="2FB9A97E" w14:textId="77777777" w:rsidR="0072592D" w:rsidRDefault="0072592D">
            <w:pPr>
              <w:widowControl w:val="0"/>
              <w:spacing w:after="0" w:line="240" w:lineRule="auto"/>
              <w:ind w:firstLine="709"/>
              <w:jc w:val="both"/>
              <w:rPr>
                <w:rFonts w:ascii="Times New Roman" w:hAnsi="Times New Roman" w:cs="Times New Roman"/>
                <w:sz w:val="24"/>
                <w:szCs w:val="24"/>
              </w:rPr>
            </w:pPr>
          </w:p>
        </w:tc>
      </w:tr>
      <w:tr w:rsidR="0072592D" w14:paraId="3A7D57BC" w14:textId="77777777">
        <w:tc>
          <w:tcPr>
            <w:tcW w:w="2802" w:type="dxa"/>
          </w:tcPr>
          <w:p w14:paraId="49BC1DF4" w14:textId="77777777" w:rsidR="0072592D" w:rsidRDefault="00000000" w:rsidP="003831CE">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Адрес места нахождения</w:t>
            </w:r>
          </w:p>
        </w:tc>
        <w:tc>
          <w:tcPr>
            <w:tcW w:w="7335" w:type="dxa"/>
          </w:tcPr>
          <w:p w14:paraId="50D5F0A2" w14:textId="77777777" w:rsidR="0072592D" w:rsidRDefault="0072592D">
            <w:pPr>
              <w:widowControl w:val="0"/>
              <w:spacing w:after="0" w:line="240" w:lineRule="auto"/>
              <w:ind w:firstLine="709"/>
              <w:jc w:val="both"/>
              <w:rPr>
                <w:rFonts w:ascii="Times New Roman" w:hAnsi="Times New Roman" w:cs="Times New Roman"/>
                <w:sz w:val="24"/>
                <w:szCs w:val="24"/>
              </w:rPr>
            </w:pPr>
          </w:p>
        </w:tc>
      </w:tr>
      <w:tr w:rsidR="0072592D" w14:paraId="6DB57691" w14:textId="77777777">
        <w:tc>
          <w:tcPr>
            <w:tcW w:w="10137" w:type="dxa"/>
            <w:gridSpan w:val="2"/>
          </w:tcPr>
          <w:p w14:paraId="759B9BD0" w14:textId="77777777" w:rsidR="0072592D" w:rsidRDefault="00000000">
            <w:pPr>
              <w:widowControl w:val="0"/>
              <w:spacing w:after="0" w:line="240" w:lineRule="auto"/>
              <w:ind w:firstLine="709"/>
              <w:jc w:val="center"/>
              <w:rPr>
                <w:rFonts w:ascii="Times New Roman" w:hAnsi="Times New Roman" w:cs="Times New Roman"/>
                <w:b/>
                <w:sz w:val="24"/>
                <w:szCs w:val="24"/>
              </w:rPr>
            </w:pPr>
            <w:r>
              <w:rPr>
                <w:rFonts w:ascii="Times New Roman" w:hAnsi="Times New Roman" w:cs="Times New Roman"/>
                <w:b/>
                <w:sz w:val="24"/>
                <w:szCs w:val="24"/>
              </w:rPr>
              <w:t>Сумма Гарантии</w:t>
            </w:r>
          </w:p>
        </w:tc>
      </w:tr>
      <w:tr w:rsidR="0072592D" w14:paraId="57C57FD5" w14:textId="77777777">
        <w:tc>
          <w:tcPr>
            <w:tcW w:w="2802" w:type="dxa"/>
          </w:tcPr>
          <w:p w14:paraId="65928A31" w14:textId="77777777" w:rsidR="0072592D" w:rsidRDefault="00000000" w:rsidP="003831CE">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Сумма Гарантии в рублях РФ</w:t>
            </w:r>
          </w:p>
        </w:tc>
        <w:tc>
          <w:tcPr>
            <w:tcW w:w="7335" w:type="dxa"/>
          </w:tcPr>
          <w:p w14:paraId="41CC5AD5" w14:textId="77777777" w:rsidR="0072592D" w:rsidRDefault="0072592D">
            <w:pPr>
              <w:widowControl w:val="0"/>
              <w:spacing w:after="0" w:line="240" w:lineRule="auto"/>
              <w:ind w:firstLine="709"/>
              <w:jc w:val="both"/>
              <w:rPr>
                <w:rFonts w:ascii="Times New Roman" w:hAnsi="Times New Roman" w:cs="Times New Roman"/>
                <w:sz w:val="24"/>
                <w:szCs w:val="24"/>
              </w:rPr>
            </w:pPr>
          </w:p>
        </w:tc>
      </w:tr>
      <w:tr w:rsidR="0072592D" w14:paraId="1D4D1145" w14:textId="77777777">
        <w:tc>
          <w:tcPr>
            <w:tcW w:w="10137" w:type="dxa"/>
            <w:gridSpan w:val="2"/>
          </w:tcPr>
          <w:p w14:paraId="4EC60224" w14:textId="77777777" w:rsidR="0072592D" w:rsidRDefault="00000000">
            <w:pPr>
              <w:widowControl w:val="0"/>
              <w:spacing w:after="0" w:line="240" w:lineRule="auto"/>
              <w:ind w:firstLine="709"/>
              <w:jc w:val="center"/>
              <w:rPr>
                <w:rFonts w:ascii="Times New Roman" w:hAnsi="Times New Roman" w:cs="Times New Roman"/>
                <w:b/>
                <w:sz w:val="24"/>
                <w:szCs w:val="24"/>
              </w:rPr>
            </w:pPr>
            <w:r>
              <w:rPr>
                <w:rFonts w:ascii="Times New Roman" w:hAnsi="Times New Roman" w:cs="Times New Roman"/>
                <w:b/>
                <w:sz w:val="24"/>
                <w:szCs w:val="24"/>
              </w:rPr>
              <w:t>Срок действия Гарантии</w:t>
            </w:r>
          </w:p>
        </w:tc>
      </w:tr>
      <w:tr w:rsidR="0072592D" w14:paraId="09637E8E" w14:textId="77777777">
        <w:tc>
          <w:tcPr>
            <w:tcW w:w="2802" w:type="dxa"/>
          </w:tcPr>
          <w:p w14:paraId="309C5703" w14:textId="77777777" w:rsidR="0072592D" w:rsidRDefault="00000000">
            <w:pPr>
              <w:widowControl w:val="0"/>
              <w:spacing w:after="0" w:line="240" w:lineRule="auto"/>
              <w:jc w:val="both"/>
              <w:rPr>
                <w:rFonts w:ascii="Times New Roman" w:hAnsi="Times New Roman" w:cs="Times New Roman"/>
                <w:sz w:val="24"/>
                <w:szCs w:val="24"/>
                <w:lang w:val="en-US"/>
              </w:rPr>
            </w:pPr>
            <w:proofErr w:type="spellStart"/>
            <w:r>
              <w:rPr>
                <w:rFonts w:ascii="Times New Roman" w:hAnsi="Times New Roman" w:cs="Times New Roman"/>
                <w:sz w:val="24"/>
                <w:szCs w:val="24"/>
                <w:lang w:val="en-US"/>
              </w:rPr>
              <w:t>Срок</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действия</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Гарантии</w:t>
            </w:r>
            <w:proofErr w:type="spellEnd"/>
          </w:p>
        </w:tc>
        <w:tc>
          <w:tcPr>
            <w:tcW w:w="7335" w:type="dxa"/>
          </w:tcPr>
          <w:p w14:paraId="78C2EAD9" w14:textId="77777777" w:rsidR="0072592D" w:rsidRDefault="00000000">
            <w:pPr>
              <w:pStyle w:val="af3"/>
              <w:widowControl w:val="0"/>
              <w:spacing w:after="0" w:line="240" w:lineRule="auto"/>
              <w:ind w:left="0" w:firstLine="709"/>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Гарантия вступает в силу с «__»_______20__года  </w:t>
            </w:r>
            <w:r>
              <w:rPr>
                <w:rFonts w:ascii="Times New Roman" w:hAnsi="Times New Roman" w:cs="Times New Roman"/>
                <w:i/>
                <w:sz w:val="24"/>
                <w:szCs w:val="24"/>
                <w:lang w:eastAsia="ru-RU"/>
              </w:rPr>
              <w:t>или с даты выдачи (выбрать нужное)</w:t>
            </w:r>
            <w:r>
              <w:rPr>
                <w:rFonts w:ascii="Times New Roman" w:hAnsi="Times New Roman" w:cs="Times New Roman"/>
                <w:sz w:val="24"/>
                <w:szCs w:val="24"/>
                <w:lang w:eastAsia="ru-RU"/>
              </w:rPr>
              <w:t xml:space="preserve"> и действует до «__»_______20__года включительно. </w:t>
            </w:r>
          </w:p>
          <w:p w14:paraId="68B88216" w14:textId="77777777" w:rsidR="0072592D" w:rsidRDefault="00000000">
            <w:pPr>
              <w:widowControl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После даты окончания срока действия Гарантии, ГАРАНТ освобождается от всех своих обязательств по данной Гарантии, если требования БЕНЕФИЦИАРА не были предъявлены до этой даты или на эту дату.</w:t>
            </w:r>
          </w:p>
        </w:tc>
      </w:tr>
    </w:tbl>
    <w:p w14:paraId="48FACB07" w14:textId="77777777" w:rsidR="0072592D" w:rsidRDefault="00000000">
      <w:pPr>
        <w:pStyle w:val="af3"/>
        <w:widowControl w:val="0"/>
        <w:numPr>
          <w:ilvl w:val="0"/>
          <w:numId w:val="19"/>
        </w:numPr>
        <w:spacing w:after="0" w:line="240" w:lineRule="auto"/>
        <w:ind w:left="0" w:firstLine="709"/>
        <w:contextualSpacing w:val="0"/>
        <w:jc w:val="both"/>
        <w:rPr>
          <w:rFonts w:ascii="Times New Roman" w:hAnsi="Times New Roman" w:cs="Times New Roman"/>
          <w:sz w:val="24"/>
          <w:szCs w:val="24"/>
        </w:rPr>
      </w:pPr>
      <w:r>
        <w:rPr>
          <w:rFonts w:ascii="Times New Roman" w:hAnsi="Times New Roman" w:cs="Times New Roman"/>
          <w:sz w:val="24"/>
          <w:szCs w:val="24"/>
        </w:rPr>
        <w:t>Сведения о ПРИНЦИПАЛЕ (выбрать нужное):</w:t>
      </w:r>
    </w:p>
    <w:p w14:paraId="584BA348" w14:textId="77777777" w:rsidR="0072592D" w:rsidRDefault="00000000">
      <w:pPr>
        <w:pStyle w:val="af3"/>
        <w:widowControl w:val="0"/>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Если ПРИНЦИПАЛ – Юридическое лицо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78"/>
        <w:gridCol w:w="7133"/>
      </w:tblGrid>
      <w:tr w:rsidR="0072592D" w14:paraId="40BD2BE1" w14:textId="77777777">
        <w:tc>
          <w:tcPr>
            <w:tcW w:w="10137" w:type="dxa"/>
            <w:gridSpan w:val="2"/>
          </w:tcPr>
          <w:p w14:paraId="68C3F5E4" w14:textId="77777777" w:rsidR="0072592D" w:rsidRDefault="00000000">
            <w:pPr>
              <w:widowControl w:val="0"/>
              <w:spacing w:after="0" w:line="240" w:lineRule="auto"/>
              <w:ind w:firstLine="709"/>
              <w:jc w:val="center"/>
              <w:rPr>
                <w:rFonts w:ascii="Times New Roman" w:hAnsi="Times New Roman" w:cs="Times New Roman"/>
                <w:b/>
                <w:sz w:val="24"/>
                <w:szCs w:val="24"/>
              </w:rPr>
            </w:pPr>
            <w:r>
              <w:rPr>
                <w:rFonts w:ascii="Times New Roman" w:hAnsi="Times New Roman" w:cs="Times New Roman"/>
                <w:b/>
                <w:sz w:val="24"/>
                <w:szCs w:val="24"/>
              </w:rPr>
              <w:t>ПРИНЦИПАЛ</w:t>
            </w:r>
          </w:p>
        </w:tc>
      </w:tr>
      <w:tr w:rsidR="0072592D" w14:paraId="0844B75B" w14:textId="77777777">
        <w:tc>
          <w:tcPr>
            <w:tcW w:w="2802" w:type="dxa"/>
          </w:tcPr>
          <w:p w14:paraId="344940D6" w14:textId="77777777" w:rsidR="0072592D" w:rsidRDefault="00000000" w:rsidP="003831CE">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Полное наименование</w:t>
            </w:r>
          </w:p>
        </w:tc>
        <w:tc>
          <w:tcPr>
            <w:tcW w:w="7335" w:type="dxa"/>
          </w:tcPr>
          <w:p w14:paraId="7949335F" w14:textId="77777777" w:rsidR="0072592D" w:rsidRDefault="0072592D">
            <w:pPr>
              <w:widowControl w:val="0"/>
              <w:spacing w:after="0" w:line="240" w:lineRule="auto"/>
              <w:ind w:firstLine="709"/>
              <w:jc w:val="both"/>
              <w:rPr>
                <w:rFonts w:ascii="Times New Roman" w:hAnsi="Times New Roman" w:cs="Times New Roman"/>
                <w:sz w:val="24"/>
                <w:szCs w:val="24"/>
              </w:rPr>
            </w:pPr>
          </w:p>
        </w:tc>
      </w:tr>
      <w:tr w:rsidR="0072592D" w14:paraId="589E2880" w14:textId="77777777">
        <w:tc>
          <w:tcPr>
            <w:tcW w:w="2802" w:type="dxa"/>
          </w:tcPr>
          <w:p w14:paraId="4F3ACAA4" w14:textId="77777777" w:rsidR="0072592D" w:rsidRDefault="00000000" w:rsidP="003831CE">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ИНН</w:t>
            </w:r>
          </w:p>
        </w:tc>
        <w:tc>
          <w:tcPr>
            <w:tcW w:w="7335" w:type="dxa"/>
          </w:tcPr>
          <w:p w14:paraId="1D7CD257" w14:textId="77777777" w:rsidR="0072592D" w:rsidRDefault="0072592D">
            <w:pPr>
              <w:widowControl w:val="0"/>
              <w:spacing w:after="0" w:line="240" w:lineRule="auto"/>
              <w:ind w:firstLine="709"/>
              <w:jc w:val="both"/>
              <w:rPr>
                <w:rFonts w:ascii="Times New Roman" w:hAnsi="Times New Roman" w:cs="Times New Roman"/>
                <w:sz w:val="24"/>
                <w:szCs w:val="24"/>
              </w:rPr>
            </w:pPr>
          </w:p>
        </w:tc>
      </w:tr>
      <w:tr w:rsidR="0072592D" w14:paraId="180E8172" w14:textId="77777777">
        <w:tc>
          <w:tcPr>
            <w:tcW w:w="2802" w:type="dxa"/>
          </w:tcPr>
          <w:p w14:paraId="4684889F" w14:textId="77777777" w:rsidR="0072592D" w:rsidRDefault="00000000" w:rsidP="003831CE">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ОГРН</w:t>
            </w:r>
          </w:p>
        </w:tc>
        <w:tc>
          <w:tcPr>
            <w:tcW w:w="7335" w:type="dxa"/>
          </w:tcPr>
          <w:p w14:paraId="657A1899" w14:textId="77777777" w:rsidR="0072592D" w:rsidRDefault="0072592D">
            <w:pPr>
              <w:widowControl w:val="0"/>
              <w:spacing w:after="0" w:line="240" w:lineRule="auto"/>
              <w:ind w:firstLine="709"/>
              <w:jc w:val="both"/>
              <w:rPr>
                <w:rFonts w:ascii="Times New Roman" w:hAnsi="Times New Roman" w:cs="Times New Roman"/>
                <w:sz w:val="24"/>
                <w:szCs w:val="24"/>
              </w:rPr>
            </w:pPr>
          </w:p>
        </w:tc>
      </w:tr>
      <w:tr w:rsidR="0072592D" w14:paraId="11128E30" w14:textId="77777777">
        <w:tc>
          <w:tcPr>
            <w:tcW w:w="2802" w:type="dxa"/>
          </w:tcPr>
          <w:p w14:paraId="7F88C069" w14:textId="77777777" w:rsidR="0072592D" w:rsidRDefault="00000000" w:rsidP="003831CE">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Адрес места нахождения</w:t>
            </w:r>
          </w:p>
        </w:tc>
        <w:tc>
          <w:tcPr>
            <w:tcW w:w="7335" w:type="dxa"/>
          </w:tcPr>
          <w:p w14:paraId="3C4A7FB8" w14:textId="77777777" w:rsidR="0072592D" w:rsidRDefault="0072592D">
            <w:pPr>
              <w:widowControl w:val="0"/>
              <w:spacing w:after="0" w:line="240" w:lineRule="auto"/>
              <w:ind w:firstLine="709"/>
              <w:jc w:val="both"/>
              <w:rPr>
                <w:rFonts w:ascii="Times New Roman" w:hAnsi="Times New Roman" w:cs="Times New Roman"/>
                <w:sz w:val="24"/>
                <w:szCs w:val="24"/>
              </w:rPr>
            </w:pPr>
          </w:p>
        </w:tc>
      </w:tr>
    </w:tbl>
    <w:p w14:paraId="0FE580D6" w14:textId="77777777" w:rsidR="0072592D" w:rsidRDefault="0072592D">
      <w:pPr>
        <w:pStyle w:val="af3"/>
        <w:widowControl w:val="0"/>
        <w:spacing w:after="0" w:line="240" w:lineRule="auto"/>
        <w:ind w:left="0" w:firstLine="709"/>
        <w:jc w:val="both"/>
        <w:rPr>
          <w:rFonts w:ascii="Times New Roman" w:hAnsi="Times New Roman" w:cs="Times New Roman"/>
          <w:sz w:val="24"/>
          <w:szCs w:val="24"/>
        </w:rPr>
      </w:pPr>
    </w:p>
    <w:p w14:paraId="728C4A76" w14:textId="77777777" w:rsidR="0072592D" w:rsidRDefault="00000000">
      <w:pPr>
        <w:pStyle w:val="af3"/>
        <w:widowControl w:val="0"/>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Если ПРИНЦИПАЛ – ИНДИВИДУАЛЬНЫЙ ПРЕДПРИНИМАТЕЛЬ</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74"/>
        <w:gridCol w:w="7137"/>
      </w:tblGrid>
      <w:tr w:rsidR="0072592D" w14:paraId="391A3231" w14:textId="77777777">
        <w:tc>
          <w:tcPr>
            <w:tcW w:w="10137" w:type="dxa"/>
            <w:gridSpan w:val="2"/>
          </w:tcPr>
          <w:p w14:paraId="0B117DF7" w14:textId="77777777" w:rsidR="0072592D" w:rsidRDefault="00000000">
            <w:pPr>
              <w:widowControl w:val="0"/>
              <w:spacing w:after="0" w:line="240" w:lineRule="auto"/>
              <w:ind w:firstLine="709"/>
              <w:jc w:val="center"/>
              <w:rPr>
                <w:rFonts w:ascii="Times New Roman" w:hAnsi="Times New Roman" w:cs="Times New Roman"/>
                <w:b/>
                <w:sz w:val="24"/>
                <w:szCs w:val="24"/>
              </w:rPr>
            </w:pPr>
            <w:r>
              <w:rPr>
                <w:rFonts w:ascii="Times New Roman" w:hAnsi="Times New Roman" w:cs="Times New Roman"/>
                <w:b/>
                <w:sz w:val="24"/>
                <w:szCs w:val="24"/>
              </w:rPr>
              <w:t>ПРИНЦИПАЛ</w:t>
            </w:r>
          </w:p>
        </w:tc>
      </w:tr>
      <w:tr w:rsidR="0072592D" w14:paraId="7C13754C" w14:textId="77777777">
        <w:tc>
          <w:tcPr>
            <w:tcW w:w="2802" w:type="dxa"/>
          </w:tcPr>
          <w:p w14:paraId="3D0443E3" w14:textId="77777777" w:rsidR="0072592D" w:rsidRDefault="00000000" w:rsidP="003831CE">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ФИО</w:t>
            </w:r>
          </w:p>
        </w:tc>
        <w:tc>
          <w:tcPr>
            <w:tcW w:w="7335" w:type="dxa"/>
          </w:tcPr>
          <w:p w14:paraId="67AD3D3F" w14:textId="77777777" w:rsidR="0072592D" w:rsidRDefault="0072592D">
            <w:pPr>
              <w:widowControl w:val="0"/>
              <w:spacing w:after="0" w:line="240" w:lineRule="auto"/>
              <w:ind w:firstLine="709"/>
              <w:jc w:val="both"/>
              <w:rPr>
                <w:rFonts w:ascii="Times New Roman" w:hAnsi="Times New Roman" w:cs="Times New Roman"/>
                <w:sz w:val="24"/>
                <w:szCs w:val="24"/>
              </w:rPr>
            </w:pPr>
          </w:p>
        </w:tc>
      </w:tr>
      <w:tr w:rsidR="0072592D" w14:paraId="548B425C" w14:textId="77777777">
        <w:tc>
          <w:tcPr>
            <w:tcW w:w="2802" w:type="dxa"/>
          </w:tcPr>
          <w:p w14:paraId="1187D588" w14:textId="77777777" w:rsidR="0072592D" w:rsidRDefault="00000000" w:rsidP="003831CE">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ИНН</w:t>
            </w:r>
          </w:p>
        </w:tc>
        <w:tc>
          <w:tcPr>
            <w:tcW w:w="7335" w:type="dxa"/>
          </w:tcPr>
          <w:p w14:paraId="23176BB2" w14:textId="77777777" w:rsidR="0072592D" w:rsidRDefault="0072592D">
            <w:pPr>
              <w:widowControl w:val="0"/>
              <w:spacing w:after="0" w:line="240" w:lineRule="auto"/>
              <w:ind w:firstLine="709"/>
              <w:jc w:val="both"/>
              <w:rPr>
                <w:rFonts w:ascii="Times New Roman" w:hAnsi="Times New Roman" w:cs="Times New Roman"/>
                <w:sz w:val="24"/>
                <w:szCs w:val="24"/>
              </w:rPr>
            </w:pPr>
          </w:p>
        </w:tc>
      </w:tr>
      <w:tr w:rsidR="0072592D" w14:paraId="0EB71007" w14:textId="77777777">
        <w:tc>
          <w:tcPr>
            <w:tcW w:w="2802" w:type="dxa"/>
          </w:tcPr>
          <w:p w14:paraId="7D7DB42F" w14:textId="77777777" w:rsidR="0072592D" w:rsidRDefault="00000000" w:rsidP="003831CE">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ОГРНИП</w:t>
            </w:r>
          </w:p>
        </w:tc>
        <w:tc>
          <w:tcPr>
            <w:tcW w:w="7335" w:type="dxa"/>
          </w:tcPr>
          <w:p w14:paraId="5A767D70" w14:textId="77777777" w:rsidR="0072592D" w:rsidRDefault="0072592D">
            <w:pPr>
              <w:widowControl w:val="0"/>
              <w:spacing w:after="0" w:line="240" w:lineRule="auto"/>
              <w:ind w:firstLine="709"/>
              <w:jc w:val="both"/>
              <w:rPr>
                <w:rFonts w:ascii="Times New Roman" w:hAnsi="Times New Roman" w:cs="Times New Roman"/>
                <w:sz w:val="24"/>
                <w:szCs w:val="24"/>
              </w:rPr>
            </w:pPr>
          </w:p>
        </w:tc>
      </w:tr>
      <w:tr w:rsidR="0072592D" w14:paraId="3AE9B967" w14:textId="77777777">
        <w:tc>
          <w:tcPr>
            <w:tcW w:w="2802" w:type="dxa"/>
          </w:tcPr>
          <w:p w14:paraId="1FEE83F5" w14:textId="77777777" w:rsidR="0072592D" w:rsidRDefault="00000000" w:rsidP="003831CE">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Паспортные данные</w:t>
            </w:r>
          </w:p>
        </w:tc>
        <w:tc>
          <w:tcPr>
            <w:tcW w:w="7335" w:type="dxa"/>
          </w:tcPr>
          <w:p w14:paraId="1C491650" w14:textId="77777777" w:rsidR="0072592D" w:rsidRDefault="0072592D">
            <w:pPr>
              <w:widowControl w:val="0"/>
              <w:spacing w:after="0" w:line="240" w:lineRule="auto"/>
              <w:ind w:firstLine="709"/>
              <w:jc w:val="both"/>
              <w:rPr>
                <w:rFonts w:ascii="Times New Roman" w:hAnsi="Times New Roman" w:cs="Times New Roman"/>
                <w:sz w:val="24"/>
                <w:szCs w:val="24"/>
                <w:lang w:val="en-US"/>
              </w:rPr>
            </w:pPr>
          </w:p>
        </w:tc>
      </w:tr>
      <w:tr w:rsidR="0072592D" w14:paraId="3F10E1B2" w14:textId="77777777">
        <w:tc>
          <w:tcPr>
            <w:tcW w:w="2802" w:type="dxa"/>
          </w:tcPr>
          <w:p w14:paraId="337A830E" w14:textId="77777777" w:rsidR="0072592D" w:rsidRDefault="00000000" w:rsidP="003831CE">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Адрес места жительства</w:t>
            </w:r>
          </w:p>
        </w:tc>
        <w:tc>
          <w:tcPr>
            <w:tcW w:w="7335" w:type="dxa"/>
          </w:tcPr>
          <w:p w14:paraId="7E02735E" w14:textId="77777777" w:rsidR="0072592D" w:rsidRDefault="0072592D">
            <w:pPr>
              <w:widowControl w:val="0"/>
              <w:spacing w:after="0" w:line="240" w:lineRule="auto"/>
              <w:ind w:firstLine="709"/>
              <w:jc w:val="both"/>
              <w:rPr>
                <w:rFonts w:ascii="Times New Roman" w:hAnsi="Times New Roman" w:cs="Times New Roman"/>
                <w:sz w:val="24"/>
                <w:szCs w:val="24"/>
              </w:rPr>
            </w:pPr>
          </w:p>
        </w:tc>
      </w:tr>
    </w:tbl>
    <w:p w14:paraId="05AF4FF2" w14:textId="77777777" w:rsidR="0072592D" w:rsidRDefault="00000000">
      <w:pPr>
        <w:pStyle w:val="af3"/>
        <w:widowControl w:val="0"/>
        <w:numPr>
          <w:ilvl w:val="0"/>
          <w:numId w:val="19"/>
        </w:numPr>
        <w:spacing w:after="0" w:line="240" w:lineRule="auto"/>
        <w:ind w:left="0" w:firstLine="709"/>
        <w:contextualSpacing w:val="0"/>
        <w:jc w:val="both"/>
        <w:rPr>
          <w:rFonts w:ascii="Times New Roman" w:hAnsi="Times New Roman" w:cs="Times New Roman"/>
          <w:sz w:val="24"/>
          <w:szCs w:val="24"/>
        </w:rPr>
      </w:pPr>
      <w:r>
        <w:rPr>
          <w:rFonts w:ascii="Times New Roman" w:hAnsi="Times New Roman" w:cs="Times New Roman"/>
          <w:sz w:val="24"/>
          <w:szCs w:val="24"/>
        </w:rPr>
        <w:t>Основное обязательство, исполнение по которому обеспечивается банковской гарантией:</w:t>
      </w:r>
    </w:p>
    <w:p w14:paraId="319AA811" w14:textId="77777777" w:rsidR="0072592D" w:rsidRDefault="00000000">
      <w:pPr>
        <w:pStyle w:val="af3"/>
        <w:widowControl w:val="0"/>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 ПРИНЦИПАЛ обязуется исполнять все обязательства по договору, заключаемому по итогам конкурентной закупки.</w:t>
      </w:r>
    </w:p>
    <w:p w14:paraId="152E7403" w14:textId="77777777" w:rsidR="0072592D" w:rsidRDefault="00000000">
      <w:pPr>
        <w:pStyle w:val="af3"/>
        <w:widowControl w:val="0"/>
        <w:numPr>
          <w:ilvl w:val="0"/>
          <w:numId w:val="19"/>
        </w:numPr>
        <w:spacing w:after="0" w:line="240" w:lineRule="auto"/>
        <w:ind w:left="0" w:firstLine="709"/>
        <w:contextualSpacing w:val="0"/>
        <w:jc w:val="both"/>
        <w:rPr>
          <w:rFonts w:ascii="Times New Roman" w:hAnsi="Times New Roman" w:cs="Times New Roman"/>
          <w:sz w:val="24"/>
          <w:szCs w:val="24"/>
        </w:rPr>
      </w:pPr>
      <w:r>
        <w:rPr>
          <w:rFonts w:ascii="Times New Roman" w:hAnsi="Times New Roman" w:cs="Times New Roman"/>
          <w:sz w:val="24"/>
          <w:szCs w:val="24"/>
        </w:rPr>
        <w:t>Обстоятельствами, при наступлении которых ГАРАНТОМ выплачивается БЕНЕФИЦИАРУ Сумма Гарантии или ее часть, являются обстоятельства неисполнения и (или) ненадлежащего исполнения ПРИНЦИПАЛОМ своих обязательств по ДОГОВОРУ, заключаемому по итогам ЗАКУПКИ.</w:t>
      </w:r>
    </w:p>
    <w:p w14:paraId="322556C8" w14:textId="77777777" w:rsidR="0072592D" w:rsidRDefault="00000000">
      <w:pPr>
        <w:pStyle w:val="af3"/>
        <w:widowControl w:val="0"/>
        <w:numPr>
          <w:ilvl w:val="0"/>
          <w:numId w:val="19"/>
        </w:numPr>
        <w:spacing w:after="0" w:line="240" w:lineRule="auto"/>
        <w:ind w:left="0" w:firstLine="709"/>
        <w:contextualSpacing w:val="0"/>
        <w:jc w:val="both"/>
        <w:rPr>
          <w:rFonts w:ascii="Times New Roman" w:hAnsi="Times New Roman" w:cs="Times New Roman"/>
          <w:sz w:val="24"/>
          <w:szCs w:val="24"/>
        </w:rPr>
      </w:pPr>
      <w:r>
        <w:rPr>
          <w:rFonts w:ascii="Times New Roman" w:hAnsi="Times New Roman" w:cs="Times New Roman"/>
          <w:sz w:val="24"/>
          <w:szCs w:val="24"/>
        </w:rPr>
        <w:t>БЕНЕФИЦИАР вправе в течение всего срока действия Гарантии представить ГАРАНТУ требование об уплате суммы Гарантии или ее части в случае ненадлежащего исполнения или неисполнения ПРИНЦИПАЛОМ обязательств, обеспеченных ГАРАНТИЕЙ (далее – Требование платежа по Гарантии или Требование).</w:t>
      </w:r>
    </w:p>
    <w:p w14:paraId="5D7EF944" w14:textId="77777777" w:rsidR="0072592D" w:rsidRDefault="00000000">
      <w:pPr>
        <w:pStyle w:val="af3"/>
        <w:widowControl w:val="0"/>
        <w:numPr>
          <w:ilvl w:val="0"/>
          <w:numId w:val="19"/>
        </w:numPr>
        <w:spacing w:after="0" w:line="240" w:lineRule="auto"/>
        <w:ind w:left="0" w:firstLine="709"/>
        <w:contextualSpacing w:val="0"/>
        <w:jc w:val="both"/>
        <w:rPr>
          <w:rFonts w:ascii="Times New Roman" w:hAnsi="Times New Roman" w:cs="Times New Roman"/>
          <w:sz w:val="24"/>
          <w:szCs w:val="24"/>
        </w:rPr>
      </w:pPr>
      <w:r>
        <w:rPr>
          <w:rFonts w:ascii="Times New Roman" w:hAnsi="Times New Roman" w:cs="Times New Roman"/>
          <w:sz w:val="24"/>
          <w:szCs w:val="24"/>
        </w:rPr>
        <w:t>Гарантия является безусловной и безотзывной. Гарантия не может быть отозвана или изменена Гарантом в одностороннем порядке без письменного согласия БЕНЕФИЦИАРА.</w:t>
      </w:r>
    </w:p>
    <w:p w14:paraId="6B2D91E6" w14:textId="77777777" w:rsidR="0072592D" w:rsidRDefault="00000000">
      <w:pPr>
        <w:pStyle w:val="af3"/>
        <w:widowControl w:val="0"/>
        <w:numPr>
          <w:ilvl w:val="0"/>
          <w:numId w:val="19"/>
        </w:numPr>
        <w:spacing w:after="0" w:line="240" w:lineRule="auto"/>
        <w:ind w:left="0" w:firstLine="709"/>
        <w:contextualSpacing w:val="0"/>
        <w:jc w:val="both"/>
        <w:rPr>
          <w:rFonts w:ascii="Times New Roman" w:hAnsi="Times New Roman" w:cs="Times New Roman"/>
          <w:sz w:val="24"/>
          <w:szCs w:val="24"/>
        </w:rPr>
      </w:pPr>
      <w:r>
        <w:rPr>
          <w:rFonts w:ascii="Times New Roman" w:hAnsi="Times New Roman" w:cs="Times New Roman"/>
          <w:sz w:val="24"/>
          <w:szCs w:val="24"/>
        </w:rPr>
        <w:t xml:space="preserve">Требование платежа по Гарантии должно содержать обстоятельства, наступление которых влечет выплату по Гарантии, с указанием конкретных нарушений ПРИНЦИПАЛОМ обязательств по ДОГОВОРУ, в обеспечение которых выдана Гарантия, реквизиты счета для перечисления денежных средств, а также подпись уполномоченного лица и печать БЕНЕФИЦИАРА. </w:t>
      </w:r>
    </w:p>
    <w:p w14:paraId="4E43097C" w14:textId="77777777" w:rsidR="0072592D" w:rsidRDefault="00000000">
      <w:pPr>
        <w:pStyle w:val="af3"/>
        <w:widowControl w:val="0"/>
        <w:numPr>
          <w:ilvl w:val="0"/>
          <w:numId w:val="19"/>
        </w:numPr>
        <w:spacing w:after="0" w:line="240" w:lineRule="auto"/>
        <w:ind w:left="0" w:firstLine="709"/>
        <w:contextualSpacing w:val="0"/>
        <w:jc w:val="both"/>
        <w:rPr>
          <w:rFonts w:ascii="Times New Roman" w:hAnsi="Times New Roman" w:cs="Times New Roman"/>
          <w:sz w:val="24"/>
          <w:szCs w:val="24"/>
        </w:rPr>
      </w:pPr>
      <w:r>
        <w:rPr>
          <w:rFonts w:ascii="Times New Roman" w:hAnsi="Times New Roman" w:cs="Times New Roman"/>
          <w:sz w:val="24"/>
          <w:szCs w:val="24"/>
        </w:rPr>
        <w:t>Требование БЕНЕФИЦИАРА может быть представлено ГАРАНТУ в письменной форме на бумажном носителе, с приложением предусмотренных настоящим пунктом Гарантии документов, по адресу: _____________________, либо в форме электронного сообщения с использованием телекоммуникационной системы SWIFT (СВИФТ), содержащего полный текст требования БЕНЕФИЦИАРА, через обслуживающий банк БЕНЕФИЦИАРА, подтверждающего полномочия и подлинность подписи лица, подписавшего Требование от имени БЕНЕФИЦИАРА, с соблюдением требований к форме, установленных стандартами этой системы.</w:t>
      </w:r>
    </w:p>
    <w:p w14:paraId="7CCFA74B" w14:textId="77777777" w:rsidR="0072592D" w:rsidRDefault="00000000">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К Требованию платежа по Гарантии, предоставленному на бумажном носителе, должны быть приложены следующие документы:</w:t>
      </w:r>
    </w:p>
    <w:p w14:paraId="4551F2DD" w14:textId="77777777" w:rsidR="0072592D" w:rsidRDefault="00000000">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копия настоящей Гарантии;</w:t>
      </w:r>
    </w:p>
    <w:p w14:paraId="73DEE39F" w14:textId="77777777" w:rsidR="0072592D" w:rsidRDefault="00000000">
      <w:pPr>
        <w:spacing w:after="0" w:line="24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 заверенная Бенефициаром копия карточки с образцами подписей уполномоченных лиц БЕНЕФИЦИАРА и оттиском печати БЕНЕФИЦИАРА;</w:t>
      </w:r>
    </w:p>
    <w:p w14:paraId="48CF34B6" w14:textId="77777777" w:rsidR="0072592D" w:rsidRDefault="00000000">
      <w:pPr>
        <w:spacing w:after="0" w:line="24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 расчет суммы требования по гарантии;</w:t>
      </w:r>
    </w:p>
    <w:p w14:paraId="5025FDF6" w14:textId="77777777" w:rsidR="0072592D" w:rsidRDefault="00000000">
      <w:pPr>
        <w:spacing w:after="0" w:line="24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 документ, подтверждающий полномочия лица, подписавшего требование об уплате денежной суммы по  Гарантии: доверенность на уполномоченное лицо, выданная от имени БЕНЕФИЦИАРА (оригинал или нотариально удостоверенная копия), в случае, если требование БЕНЕФИЦИАРА подписано (приложенные к нему документы заверены) лицом, действующим по доверенности.</w:t>
      </w:r>
    </w:p>
    <w:p w14:paraId="5C8CAA05" w14:textId="77777777" w:rsidR="0072592D" w:rsidRDefault="00000000">
      <w:pPr>
        <w:spacing w:after="0" w:line="24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Документы, прилагаемые к Требованию по Гарантии, должны быть заверены руководителем БЕНЕФИЦИАРА или лицом, подписавшим Требование по Гарантии в соответствии с требованиями действующего законодательства Российской Федерации.</w:t>
      </w:r>
    </w:p>
    <w:p w14:paraId="1B6371FD" w14:textId="77777777" w:rsidR="0072592D" w:rsidRDefault="00000000">
      <w:pPr>
        <w:pStyle w:val="af3"/>
        <w:widowControl w:val="0"/>
        <w:numPr>
          <w:ilvl w:val="0"/>
          <w:numId w:val="19"/>
        </w:numPr>
        <w:shd w:val="clear" w:color="auto" w:fill="FFFFFF"/>
        <w:spacing w:after="0" w:line="240" w:lineRule="auto"/>
        <w:ind w:left="0" w:firstLine="709"/>
        <w:contextualSpacing w:val="0"/>
        <w:jc w:val="both"/>
        <w:rPr>
          <w:rFonts w:ascii="Times New Roman" w:hAnsi="Times New Roman" w:cs="Times New Roman"/>
          <w:sz w:val="24"/>
          <w:szCs w:val="24"/>
        </w:rPr>
      </w:pPr>
      <w:r>
        <w:rPr>
          <w:rFonts w:ascii="Times New Roman" w:hAnsi="Times New Roman" w:cs="Times New Roman"/>
          <w:sz w:val="24"/>
          <w:szCs w:val="24"/>
        </w:rPr>
        <w:t>ГАРАНТ в течение 5 (Пяти) рабочих дней со дня следующего за днем получения Требования платежа по Гарантии и предусмотренных пунктом 8 Гарантии документов от БЕНЕФИЦИАРА обязуется рассмотреть их, чтобы установить соответствие этого Требования и предоставленных документов условиям Гарантии и удовлетворить Требование БЕНЕФИЦИАРА либо направить БЕНЕФИЦИАРУ письменный отказ.</w:t>
      </w:r>
    </w:p>
    <w:p w14:paraId="5118A72A" w14:textId="77777777" w:rsidR="0072592D" w:rsidRDefault="00000000">
      <w:pPr>
        <w:pStyle w:val="af3"/>
        <w:widowControl w:val="0"/>
        <w:numPr>
          <w:ilvl w:val="0"/>
          <w:numId w:val="19"/>
        </w:numPr>
        <w:spacing w:after="0" w:line="240" w:lineRule="auto"/>
        <w:ind w:left="0" w:firstLine="709"/>
        <w:contextualSpacing w:val="0"/>
        <w:jc w:val="both"/>
        <w:rPr>
          <w:rFonts w:ascii="Times New Roman" w:hAnsi="Times New Roman" w:cs="Times New Roman"/>
          <w:sz w:val="24"/>
          <w:szCs w:val="24"/>
        </w:rPr>
      </w:pPr>
      <w:r>
        <w:rPr>
          <w:rFonts w:ascii="Times New Roman" w:hAnsi="Times New Roman" w:cs="Times New Roman"/>
          <w:sz w:val="24"/>
          <w:szCs w:val="24"/>
        </w:rPr>
        <w:lastRenderedPageBreak/>
        <w:t xml:space="preserve">Требование платежа по Гарантии должно быть получено ГАРАНТОМ до истечения срока действия Гарантии (включительно). БЕНЕФИЦИАР вправе предъявить одно или несколько требований платежа по Гарантии, в совокупности не превышающих Сумму Гарантии. </w:t>
      </w:r>
    </w:p>
    <w:p w14:paraId="39D1CF33" w14:textId="77777777" w:rsidR="0072592D" w:rsidRDefault="00000000">
      <w:pPr>
        <w:pStyle w:val="af3"/>
        <w:widowControl w:val="0"/>
        <w:numPr>
          <w:ilvl w:val="0"/>
          <w:numId w:val="19"/>
        </w:numPr>
        <w:spacing w:after="0" w:line="240" w:lineRule="auto"/>
        <w:ind w:left="0" w:firstLine="709"/>
        <w:contextualSpacing w:val="0"/>
        <w:jc w:val="both"/>
        <w:rPr>
          <w:rFonts w:ascii="Times New Roman" w:hAnsi="Times New Roman" w:cs="Times New Roman"/>
          <w:sz w:val="24"/>
          <w:szCs w:val="24"/>
        </w:rPr>
      </w:pPr>
      <w:r>
        <w:rPr>
          <w:rFonts w:ascii="Times New Roman" w:hAnsi="Times New Roman" w:cs="Times New Roman"/>
          <w:sz w:val="24"/>
          <w:szCs w:val="24"/>
        </w:rPr>
        <w:t>Исполнением обязательств ГАРАНТА по Гарантии является фактическое поступление денежных сумм на счет, на котором в соответствии с законодательством Российской Федерации учитываются операции со средствами, поступающими БЕНЕФИЦИАРУ, и реквизиты которого указаны в Требовании БЕНЕФИЦИАРА.</w:t>
      </w:r>
    </w:p>
    <w:p w14:paraId="4106A24E" w14:textId="77777777" w:rsidR="0072592D" w:rsidRDefault="00000000">
      <w:pPr>
        <w:pStyle w:val="af3"/>
        <w:widowControl w:val="0"/>
        <w:numPr>
          <w:ilvl w:val="0"/>
          <w:numId w:val="19"/>
        </w:numPr>
        <w:spacing w:after="0" w:line="240" w:lineRule="auto"/>
        <w:ind w:left="0" w:firstLine="709"/>
        <w:contextualSpacing w:val="0"/>
        <w:jc w:val="both"/>
        <w:rPr>
          <w:rFonts w:ascii="Times New Roman" w:hAnsi="Times New Roman" w:cs="Times New Roman"/>
          <w:sz w:val="24"/>
          <w:szCs w:val="24"/>
        </w:rPr>
      </w:pPr>
      <w:r>
        <w:rPr>
          <w:rFonts w:ascii="Times New Roman" w:hAnsi="Times New Roman" w:cs="Times New Roman"/>
          <w:sz w:val="24"/>
          <w:szCs w:val="24"/>
        </w:rPr>
        <w:t>За неисполнение или ненадлежащее исполнение обязательств по Гарантии ГАРАНТ обязуется уплатить БЕНЕФИЦИАРУ неустойку в размере 0,1% (Ноль целых одна десятая) процента от денежной суммы, подлежащей уплате, за каждый календарный день просрочки.</w:t>
      </w:r>
    </w:p>
    <w:p w14:paraId="368D6ED1" w14:textId="77777777" w:rsidR="0072592D" w:rsidRDefault="00000000">
      <w:pPr>
        <w:pStyle w:val="af3"/>
        <w:widowControl w:val="0"/>
        <w:numPr>
          <w:ilvl w:val="0"/>
          <w:numId w:val="19"/>
        </w:numPr>
        <w:spacing w:after="0" w:line="240" w:lineRule="auto"/>
        <w:ind w:left="0" w:firstLine="709"/>
        <w:contextualSpacing w:val="0"/>
        <w:jc w:val="both"/>
        <w:rPr>
          <w:rFonts w:ascii="Times New Roman" w:hAnsi="Times New Roman" w:cs="Times New Roman"/>
          <w:sz w:val="24"/>
          <w:szCs w:val="24"/>
        </w:rPr>
      </w:pPr>
      <w:r>
        <w:rPr>
          <w:rFonts w:ascii="Times New Roman" w:hAnsi="Times New Roman" w:cs="Times New Roman"/>
          <w:sz w:val="24"/>
          <w:szCs w:val="24"/>
        </w:rPr>
        <w:t xml:space="preserve">БЕНЕФИЦИАР имеет право передать права требования по Гарантии в порядке, предусмотренном статьей 372 Гражданского кодекса Российской Федерации. </w:t>
      </w:r>
    </w:p>
    <w:p w14:paraId="6AE111A7" w14:textId="77777777" w:rsidR="0072592D" w:rsidRDefault="00000000">
      <w:pPr>
        <w:pStyle w:val="af3"/>
        <w:widowControl w:val="0"/>
        <w:numPr>
          <w:ilvl w:val="0"/>
          <w:numId w:val="19"/>
        </w:numPr>
        <w:spacing w:after="0" w:line="240" w:lineRule="auto"/>
        <w:ind w:left="0" w:firstLine="709"/>
        <w:contextualSpacing w:val="0"/>
        <w:jc w:val="both"/>
        <w:rPr>
          <w:rFonts w:ascii="Times New Roman" w:hAnsi="Times New Roman" w:cs="Times New Roman"/>
          <w:sz w:val="24"/>
          <w:szCs w:val="24"/>
        </w:rPr>
      </w:pPr>
      <w:r>
        <w:rPr>
          <w:rFonts w:ascii="Times New Roman" w:hAnsi="Times New Roman" w:cs="Times New Roman"/>
          <w:sz w:val="24"/>
          <w:szCs w:val="24"/>
        </w:rPr>
        <w:t>Обязательства ГАРАНТА перед БЕНЕФИЦИАРОМ по Гарантии прекращаются в случаях предусмотренных частью 1 статьи 378 Гражданского кодекса Российской Федерации.</w:t>
      </w:r>
    </w:p>
    <w:p w14:paraId="576F29AE" w14:textId="77777777" w:rsidR="0072592D" w:rsidRDefault="00000000">
      <w:pPr>
        <w:pStyle w:val="af3"/>
        <w:widowControl w:val="0"/>
        <w:numPr>
          <w:ilvl w:val="0"/>
          <w:numId w:val="19"/>
        </w:numPr>
        <w:spacing w:after="0" w:line="240" w:lineRule="auto"/>
        <w:ind w:left="0" w:firstLine="709"/>
        <w:contextualSpacing w:val="0"/>
        <w:jc w:val="both"/>
        <w:rPr>
          <w:rFonts w:ascii="Times New Roman" w:hAnsi="Times New Roman" w:cs="Times New Roman"/>
          <w:sz w:val="24"/>
          <w:szCs w:val="24"/>
        </w:rPr>
      </w:pPr>
      <w:r>
        <w:rPr>
          <w:rFonts w:ascii="Times New Roman" w:hAnsi="Times New Roman" w:cs="Times New Roman"/>
          <w:sz w:val="24"/>
          <w:szCs w:val="24"/>
        </w:rPr>
        <w:t xml:space="preserve">ГАРАНТ отказывает БЕНЕФИЦИАРУ в удовлетворении его Требования, только в случае, предусмотренном статьей 376 Гражданского кодекса Российской Федерации. </w:t>
      </w:r>
    </w:p>
    <w:p w14:paraId="5E9ED558" w14:textId="77777777" w:rsidR="0072592D" w:rsidRDefault="00000000">
      <w:pPr>
        <w:pStyle w:val="af3"/>
        <w:widowControl w:val="0"/>
        <w:numPr>
          <w:ilvl w:val="0"/>
          <w:numId w:val="19"/>
        </w:numPr>
        <w:spacing w:after="0" w:line="240" w:lineRule="auto"/>
        <w:ind w:left="0" w:firstLine="709"/>
        <w:contextualSpacing w:val="0"/>
        <w:jc w:val="both"/>
        <w:rPr>
          <w:rFonts w:ascii="Times New Roman" w:hAnsi="Times New Roman" w:cs="Times New Roman"/>
          <w:sz w:val="24"/>
          <w:szCs w:val="24"/>
        </w:rPr>
      </w:pPr>
      <w:r>
        <w:rPr>
          <w:rFonts w:ascii="Times New Roman" w:hAnsi="Times New Roman" w:cs="Times New Roman"/>
          <w:sz w:val="24"/>
          <w:szCs w:val="24"/>
        </w:rPr>
        <w:t>Ответственность ГАРАНТА перед БЕНЕФИЦИАРОМ за невыполнение или ненадлежащее выполнение обязательства по Гарантии не ограничивается суммой, на которую выдана Гарантия. Обязательства ГАРАНТА по настоящей гарантии будут уменьшены на сумму платежей, осуществленных ГАРАНТОМ по Гарантии.</w:t>
      </w:r>
    </w:p>
    <w:p w14:paraId="0E6B88B5" w14:textId="77777777" w:rsidR="0072592D" w:rsidRDefault="00000000">
      <w:pPr>
        <w:pStyle w:val="af3"/>
        <w:widowControl w:val="0"/>
        <w:numPr>
          <w:ilvl w:val="0"/>
          <w:numId w:val="19"/>
        </w:numPr>
        <w:spacing w:after="0" w:line="240" w:lineRule="auto"/>
        <w:ind w:left="0" w:firstLine="709"/>
        <w:contextualSpacing w:val="0"/>
        <w:jc w:val="both"/>
        <w:rPr>
          <w:rFonts w:ascii="Times New Roman" w:hAnsi="Times New Roman" w:cs="Times New Roman"/>
          <w:sz w:val="24"/>
          <w:szCs w:val="24"/>
        </w:rPr>
      </w:pPr>
      <w:r>
        <w:rPr>
          <w:rFonts w:ascii="Times New Roman" w:hAnsi="Times New Roman" w:cs="Times New Roman"/>
          <w:sz w:val="24"/>
          <w:szCs w:val="24"/>
        </w:rPr>
        <w:t xml:space="preserve">Гарантия может быть изменена ГАРАНТОМ только при условии письменного согласия БЕНЕФИЦИАРА путем выпуска дополнения к Гарантии. </w:t>
      </w:r>
    </w:p>
    <w:p w14:paraId="4E684545" w14:textId="77777777" w:rsidR="0072592D" w:rsidRDefault="00000000">
      <w:pPr>
        <w:pStyle w:val="af3"/>
        <w:widowControl w:val="0"/>
        <w:numPr>
          <w:ilvl w:val="0"/>
          <w:numId w:val="19"/>
        </w:numPr>
        <w:spacing w:after="0" w:line="240" w:lineRule="auto"/>
        <w:ind w:left="0" w:firstLine="709"/>
        <w:contextualSpacing w:val="0"/>
        <w:jc w:val="both"/>
        <w:rPr>
          <w:rFonts w:ascii="Times New Roman" w:hAnsi="Times New Roman" w:cs="Times New Roman"/>
          <w:sz w:val="24"/>
          <w:szCs w:val="24"/>
        </w:rPr>
      </w:pPr>
      <w:r>
        <w:rPr>
          <w:rFonts w:ascii="Times New Roman" w:hAnsi="Times New Roman" w:cs="Times New Roman"/>
          <w:sz w:val="24"/>
          <w:szCs w:val="24"/>
        </w:rPr>
        <w:t>Сведения о ПРИНЦИПАЛЕ в объеме, определенном статьей 4 Федерального закона от 30 декабря 2004г. №218-ФЗ «О кредитных историях» передаются ГАРАНТОМ в бюро кредитных историй.</w:t>
      </w:r>
    </w:p>
    <w:p w14:paraId="113646C7" w14:textId="77777777" w:rsidR="0072592D" w:rsidRDefault="00000000">
      <w:pPr>
        <w:pStyle w:val="af3"/>
        <w:widowControl w:val="0"/>
        <w:numPr>
          <w:ilvl w:val="0"/>
          <w:numId w:val="19"/>
        </w:numPr>
        <w:spacing w:after="0" w:line="240" w:lineRule="auto"/>
        <w:ind w:left="0" w:firstLine="709"/>
        <w:contextualSpacing w:val="0"/>
        <w:jc w:val="both"/>
        <w:rPr>
          <w:rFonts w:ascii="Times New Roman" w:hAnsi="Times New Roman" w:cs="Times New Roman"/>
          <w:sz w:val="24"/>
          <w:szCs w:val="24"/>
        </w:rPr>
      </w:pPr>
      <w:r>
        <w:rPr>
          <w:rFonts w:ascii="Times New Roman" w:hAnsi="Times New Roman" w:cs="Times New Roman"/>
          <w:sz w:val="24"/>
          <w:szCs w:val="24"/>
        </w:rPr>
        <w:t xml:space="preserve">ГАРАНТОМ соблюдаются нормативы достаточности капитала банка (Н1) и максимального размера риска на одного заемщика или группу связанных </w:t>
      </w:r>
      <w:r>
        <w:rPr>
          <w:rFonts w:ascii="Times New Roman" w:hAnsi="Times New Roman" w:cs="Times New Roman"/>
          <w:color w:val="000000"/>
          <w:sz w:val="24"/>
          <w:szCs w:val="24"/>
        </w:rPr>
        <w:t>заемщиков (Н6) в размерах, предусмотренных действующей Инструкцией Банка России «Об обязательных нормативах и надбавках к нормативам достаточности капитала банков с универсальной лицензией» на</w:t>
      </w:r>
      <w:r>
        <w:rPr>
          <w:rFonts w:ascii="Times New Roman" w:hAnsi="Times New Roman" w:cs="Times New Roman"/>
          <w:sz w:val="24"/>
          <w:szCs w:val="24"/>
        </w:rPr>
        <w:t xml:space="preserve"> последнюю отчетную дату и на дату выдачи Гарантии.</w:t>
      </w:r>
    </w:p>
    <w:p w14:paraId="6A460A8B" w14:textId="77777777" w:rsidR="0072592D" w:rsidRDefault="00000000">
      <w:pPr>
        <w:pStyle w:val="af3"/>
        <w:widowControl w:val="0"/>
        <w:numPr>
          <w:ilvl w:val="0"/>
          <w:numId w:val="19"/>
        </w:numPr>
        <w:spacing w:after="0" w:line="240" w:lineRule="auto"/>
        <w:ind w:left="0" w:firstLine="709"/>
        <w:contextualSpacing w:val="0"/>
        <w:jc w:val="both"/>
        <w:rPr>
          <w:rFonts w:ascii="Times New Roman" w:hAnsi="Times New Roman" w:cs="Times New Roman"/>
          <w:sz w:val="24"/>
          <w:szCs w:val="24"/>
        </w:rPr>
      </w:pPr>
      <w:r>
        <w:rPr>
          <w:rFonts w:ascii="Times New Roman" w:hAnsi="Times New Roman" w:cs="Times New Roman"/>
          <w:sz w:val="24"/>
          <w:szCs w:val="24"/>
        </w:rPr>
        <w:t>Расходы, возникающие в связи с перечислением денежных средств ГАРАНТОМ по Гарантии, несет ГАРАНТ.</w:t>
      </w:r>
    </w:p>
    <w:p w14:paraId="1C0F76ED" w14:textId="77777777" w:rsidR="0072592D" w:rsidRDefault="00000000">
      <w:pPr>
        <w:pStyle w:val="af3"/>
        <w:widowControl w:val="0"/>
        <w:numPr>
          <w:ilvl w:val="0"/>
          <w:numId w:val="19"/>
        </w:numPr>
        <w:spacing w:after="0" w:line="240" w:lineRule="auto"/>
        <w:ind w:left="0" w:firstLine="709"/>
        <w:contextualSpacing w:val="0"/>
        <w:jc w:val="both"/>
        <w:rPr>
          <w:rFonts w:ascii="Times New Roman" w:hAnsi="Times New Roman" w:cs="Times New Roman"/>
          <w:sz w:val="24"/>
          <w:szCs w:val="24"/>
        </w:rPr>
      </w:pPr>
      <w:r>
        <w:rPr>
          <w:rFonts w:ascii="Times New Roman" w:hAnsi="Times New Roman" w:cs="Times New Roman"/>
          <w:sz w:val="24"/>
          <w:szCs w:val="24"/>
        </w:rPr>
        <w:t>Изменения, вносимые в ДОГОВОР, не освобождают ГАРАНТА от исполнения обязательств по Гарантии.</w:t>
      </w:r>
    </w:p>
    <w:p w14:paraId="18522250" w14:textId="77777777" w:rsidR="0072592D" w:rsidRDefault="00000000">
      <w:pPr>
        <w:pStyle w:val="af3"/>
        <w:widowControl w:val="0"/>
        <w:numPr>
          <w:ilvl w:val="0"/>
          <w:numId w:val="19"/>
        </w:numPr>
        <w:spacing w:after="0" w:line="240" w:lineRule="auto"/>
        <w:ind w:left="0" w:firstLine="709"/>
        <w:contextualSpacing w:val="0"/>
        <w:jc w:val="both"/>
        <w:rPr>
          <w:rFonts w:ascii="Times New Roman" w:hAnsi="Times New Roman" w:cs="Times New Roman"/>
          <w:sz w:val="24"/>
          <w:szCs w:val="24"/>
        </w:rPr>
      </w:pPr>
      <w:r>
        <w:rPr>
          <w:rFonts w:ascii="Times New Roman" w:hAnsi="Times New Roman" w:cs="Times New Roman"/>
          <w:sz w:val="24"/>
          <w:szCs w:val="24"/>
        </w:rPr>
        <w:t>Гарантия регулируется законодательством Российской Федерации. Все споры между ГАРАНТОМ и БЕНЕФИЦИАРОМ, вытекающие из Гарантии или связанные с ней, подлежат рассмотрению в Арбитражном суде в соответствии с действующим законодательством Российской Федерации.</w:t>
      </w:r>
    </w:p>
    <w:p w14:paraId="21FB2417" w14:textId="77777777" w:rsidR="0072592D" w:rsidRDefault="0072592D">
      <w:pPr>
        <w:pStyle w:val="2f"/>
        <w:spacing w:after="0" w:line="240" w:lineRule="auto"/>
        <w:ind w:firstLine="709"/>
        <w:jc w:val="both"/>
      </w:pPr>
    </w:p>
    <w:tbl>
      <w:tblPr>
        <w:tblW w:w="0" w:type="auto"/>
        <w:tblLook w:val="04A0" w:firstRow="1" w:lastRow="0" w:firstColumn="1" w:lastColumn="0" w:noHBand="0" w:noVBand="1"/>
      </w:tblPr>
      <w:tblGrid>
        <w:gridCol w:w="3400"/>
        <w:gridCol w:w="3336"/>
        <w:gridCol w:w="3185"/>
      </w:tblGrid>
      <w:tr w:rsidR="0072592D" w14:paraId="3A045031" w14:textId="77777777">
        <w:tc>
          <w:tcPr>
            <w:tcW w:w="4077" w:type="dxa"/>
          </w:tcPr>
          <w:p w14:paraId="3AA455B5" w14:textId="77777777" w:rsidR="0072592D" w:rsidRDefault="0072592D">
            <w:pPr>
              <w:pStyle w:val="2f"/>
              <w:spacing w:after="0" w:line="240" w:lineRule="auto"/>
              <w:ind w:firstLine="709"/>
              <w:jc w:val="center"/>
              <w:rPr>
                <w:bCs/>
                <w:lang w:eastAsia="ru-RU"/>
              </w:rPr>
            </w:pPr>
          </w:p>
        </w:tc>
        <w:tc>
          <w:tcPr>
            <w:tcW w:w="2552" w:type="dxa"/>
          </w:tcPr>
          <w:p w14:paraId="4D78C1F1" w14:textId="77777777" w:rsidR="0072592D" w:rsidRDefault="00000000">
            <w:pPr>
              <w:pStyle w:val="2f"/>
              <w:spacing w:after="0" w:line="240" w:lineRule="auto"/>
              <w:ind w:firstLine="709"/>
              <w:jc w:val="both"/>
              <w:rPr>
                <w:bCs/>
                <w:lang w:eastAsia="ru-RU"/>
              </w:rPr>
            </w:pPr>
            <w:r>
              <w:rPr>
                <w:bCs/>
                <w:lang w:eastAsia="ru-RU"/>
              </w:rPr>
              <w:t>______________________</w:t>
            </w:r>
          </w:p>
        </w:tc>
        <w:tc>
          <w:tcPr>
            <w:tcW w:w="3508" w:type="dxa"/>
          </w:tcPr>
          <w:p w14:paraId="2CB51571" w14:textId="77777777" w:rsidR="0072592D" w:rsidRDefault="0072592D">
            <w:pPr>
              <w:pStyle w:val="2f"/>
              <w:spacing w:after="0" w:line="240" w:lineRule="auto"/>
              <w:ind w:firstLine="709"/>
              <w:jc w:val="center"/>
              <w:rPr>
                <w:bCs/>
                <w:lang w:eastAsia="ru-RU"/>
              </w:rPr>
            </w:pPr>
          </w:p>
        </w:tc>
      </w:tr>
      <w:tr w:rsidR="0072592D" w14:paraId="7188EE45" w14:textId="77777777">
        <w:tc>
          <w:tcPr>
            <w:tcW w:w="4077" w:type="dxa"/>
          </w:tcPr>
          <w:p w14:paraId="52852DDC" w14:textId="77777777" w:rsidR="0072592D" w:rsidRDefault="0072592D">
            <w:pPr>
              <w:pStyle w:val="2f"/>
              <w:spacing w:after="0" w:line="240" w:lineRule="auto"/>
              <w:ind w:firstLine="709"/>
              <w:rPr>
                <w:bCs/>
                <w:lang w:eastAsia="ru-RU"/>
              </w:rPr>
            </w:pPr>
          </w:p>
        </w:tc>
        <w:tc>
          <w:tcPr>
            <w:tcW w:w="2552" w:type="dxa"/>
          </w:tcPr>
          <w:p w14:paraId="5A3D2464" w14:textId="77777777" w:rsidR="0072592D" w:rsidRDefault="00000000">
            <w:pPr>
              <w:pStyle w:val="2f"/>
              <w:spacing w:after="0" w:line="240" w:lineRule="auto"/>
              <w:ind w:firstLine="709"/>
              <w:jc w:val="center"/>
              <w:rPr>
                <w:bCs/>
                <w:lang w:eastAsia="ru-RU"/>
              </w:rPr>
            </w:pPr>
            <w:r>
              <w:rPr>
                <w:lang w:eastAsia="ru-RU"/>
              </w:rPr>
              <w:t>(подпись)</w:t>
            </w:r>
          </w:p>
        </w:tc>
        <w:tc>
          <w:tcPr>
            <w:tcW w:w="3508" w:type="dxa"/>
          </w:tcPr>
          <w:p w14:paraId="76A9F780" w14:textId="77777777" w:rsidR="0072592D" w:rsidRDefault="00000000">
            <w:pPr>
              <w:pStyle w:val="2f"/>
              <w:spacing w:after="0" w:line="240" w:lineRule="auto"/>
              <w:ind w:firstLine="709"/>
              <w:jc w:val="center"/>
              <w:rPr>
                <w:bCs/>
                <w:lang w:eastAsia="ru-RU"/>
              </w:rPr>
            </w:pPr>
            <w:r>
              <w:rPr>
                <w:lang w:eastAsia="ru-RU"/>
              </w:rPr>
              <w:t>(Ф.И.О.)</w:t>
            </w:r>
          </w:p>
        </w:tc>
      </w:tr>
    </w:tbl>
    <w:p w14:paraId="2D29C82D" w14:textId="77777777" w:rsidR="0072592D" w:rsidRDefault="0072592D">
      <w:pPr>
        <w:spacing w:after="0" w:line="240" w:lineRule="auto"/>
        <w:ind w:firstLine="709"/>
        <w:rPr>
          <w:color w:val="000000"/>
          <w:sz w:val="28"/>
          <w:szCs w:val="28"/>
        </w:rPr>
      </w:pPr>
    </w:p>
    <w:p w14:paraId="36F12A9C" w14:textId="77777777" w:rsidR="0072592D" w:rsidRDefault="0072592D">
      <w:pPr>
        <w:pStyle w:val="27"/>
        <w:shd w:val="clear" w:color="auto" w:fill="auto"/>
        <w:spacing w:before="0" w:line="276" w:lineRule="auto"/>
        <w:ind w:left="40" w:right="20" w:firstLine="700"/>
        <w:rPr>
          <w:sz w:val="28"/>
          <w:szCs w:val="28"/>
        </w:rPr>
      </w:pPr>
    </w:p>
    <w:p w14:paraId="5CFC685B" w14:textId="77777777" w:rsidR="0072592D" w:rsidRDefault="0072592D">
      <w:pPr>
        <w:pStyle w:val="27"/>
        <w:shd w:val="clear" w:color="auto" w:fill="auto"/>
        <w:spacing w:before="0" w:line="276" w:lineRule="auto"/>
        <w:ind w:left="40" w:right="20" w:firstLine="700"/>
        <w:rPr>
          <w:sz w:val="28"/>
          <w:szCs w:val="28"/>
        </w:rPr>
      </w:pPr>
    </w:p>
    <w:p w14:paraId="5A3C420D" w14:textId="77777777" w:rsidR="0072592D" w:rsidRDefault="0072592D">
      <w:pPr>
        <w:pStyle w:val="27"/>
        <w:shd w:val="clear" w:color="auto" w:fill="auto"/>
        <w:spacing w:before="0" w:line="276" w:lineRule="auto"/>
        <w:ind w:left="40" w:right="20" w:firstLine="700"/>
        <w:rPr>
          <w:sz w:val="28"/>
          <w:szCs w:val="28"/>
        </w:rPr>
      </w:pPr>
    </w:p>
    <w:p w14:paraId="54607835" w14:textId="77777777" w:rsidR="00467CA5" w:rsidRDefault="00467CA5">
      <w:pPr>
        <w:pStyle w:val="27"/>
        <w:shd w:val="clear" w:color="auto" w:fill="auto"/>
        <w:spacing w:before="0" w:line="276" w:lineRule="auto"/>
        <w:ind w:left="40" w:right="20" w:firstLine="700"/>
        <w:rPr>
          <w:sz w:val="28"/>
          <w:szCs w:val="28"/>
        </w:rPr>
      </w:pPr>
    </w:p>
    <w:p w14:paraId="06D19002" w14:textId="77777777" w:rsidR="00467CA5" w:rsidRDefault="00467CA5">
      <w:pPr>
        <w:pStyle w:val="27"/>
        <w:shd w:val="clear" w:color="auto" w:fill="auto"/>
        <w:spacing w:before="0" w:line="276" w:lineRule="auto"/>
        <w:ind w:left="40" w:right="20" w:firstLine="700"/>
        <w:rPr>
          <w:sz w:val="28"/>
          <w:szCs w:val="28"/>
        </w:rPr>
      </w:pPr>
    </w:p>
    <w:p w14:paraId="5F628428" w14:textId="77777777" w:rsidR="00467CA5" w:rsidRDefault="00467CA5">
      <w:pPr>
        <w:pStyle w:val="27"/>
        <w:shd w:val="clear" w:color="auto" w:fill="auto"/>
        <w:spacing w:before="0" w:line="276" w:lineRule="auto"/>
        <w:ind w:left="40" w:right="20" w:firstLine="700"/>
        <w:rPr>
          <w:sz w:val="28"/>
          <w:szCs w:val="28"/>
        </w:rPr>
      </w:pPr>
    </w:p>
    <w:p w14:paraId="58D9C9CB" w14:textId="77777777" w:rsidR="00467CA5" w:rsidRDefault="00467CA5">
      <w:pPr>
        <w:pStyle w:val="27"/>
        <w:shd w:val="clear" w:color="auto" w:fill="auto"/>
        <w:spacing w:before="0" w:line="276" w:lineRule="auto"/>
        <w:ind w:left="40" w:right="20" w:firstLine="700"/>
        <w:rPr>
          <w:sz w:val="28"/>
          <w:szCs w:val="28"/>
        </w:rPr>
      </w:pPr>
    </w:p>
    <w:p w14:paraId="6D516210" w14:textId="77777777" w:rsidR="00467CA5" w:rsidRDefault="00467CA5">
      <w:pPr>
        <w:pStyle w:val="27"/>
        <w:shd w:val="clear" w:color="auto" w:fill="auto"/>
        <w:spacing w:before="0" w:line="276" w:lineRule="auto"/>
        <w:ind w:left="40" w:right="20" w:firstLine="700"/>
        <w:rPr>
          <w:sz w:val="28"/>
          <w:szCs w:val="28"/>
        </w:rPr>
      </w:pPr>
    </w:p>
    <w:p w14:paraId="54BEC224" w14:textId="77777777" w:rsidR="0072592D" w:rsidRDefault="0072592D">
      <w:pPr>
        <w:pStyle w:val="27"/>
        <w:shd w:val="clear" w:color="auto" w:fill="auto"/>
        <w:spacing w:before="0" w:line="276" w:lineRule="auto"/>
        <w:ind w:left="40" w:right="20" w:firstLine="700"/>
        <w:rPr>
          <w:sz w:val="28"/>
          <w:szCs w:val="28"/>
        </w:rPr>
      </w:pPr>
    </w:p>
    <w:p w14:paraId="352ABB9E" w14:textId="77777777" w:rsidR="0072592D" w:rsidRDefault="00000000">
      <w:pPr>
        <w:tabs>
          <w:tab w:val="left" w:pos="6750"/>
        </w:tabs>
        <w:spacing w:after="0"/>
        <w:jc w:val="right"/>
        <w:rPr>
          <w:rFonts w:ascii="Times New Roman" w:hAnsi="Times New Roman" w:cs="Times New Roman"/>
          <w:sz w:val="24"/>
          <w:szCs w:val="24"/>
        </w:rPr>
      </w:pPr>
      <w:r>
        <w:rPr>
          <w:rFonts w:ascii="Times New Roman" w:hAnsi="Times New Roman" w:cs="Times New Roman"/>
          <w:sz w:val="24"/>
          <w:szCs w:val="24"/>
        </w:rPr>
        <w:lastRenderedPageBreak/>
        <w:t>Приложение № 4</w:t>
      </w:r>
    </w:p>
    <w:p w14:paraId="436C5C63" w14:textId="77777777" w:rsidR="0072592D" w:rsidRDefault="00000000">
      <w:pPr>
        <w:tabs>
          <w:tab w:val="left" w:pos="6750"/>
        </w:tabs>
        <w:jc w:val="right"/>
        <w:rPr>
          <w:rFonts w:ascii="Times New Roman" w:hAnsi="Times New Roman" w:cs="Times New Roman"/>
          <w:sz w:val="24"/>
          <w:szCs w:val="24"/>
        </w:rPr>
      </w:pPr>
      <w:r>
        <w:rPr>
          <w:rFonts w:ascii="Times New Roman" w:hAnsi="Times New Roman" w:cs="Times New Roman"/>
          <w:sz w:val="24"/>
          <w:szCs w:val="24"/>
        </w:rPr>
        <w:t xml:space="preserve">                                                              к аукционной документации</w:t>
      </w:r>
    </w:p>
    <w:p w14:paraId="2F212073" w14:textId="77777777" w:rsidR="0072592D" w:rsidRDefault="00000000">
      <w:pPr>
        <w:pStyle w:val="aff1"/>
        <w:spacing w:after="0" w:line="240" w:lineRule="auto"/>
        <w:jc w:val="center"/>
        <w:rPr>
          <w:b/>
          <w:sz w:val="24"/>
          <w:szCs w:val="24"/>
        </w:rPr>
      </w:pPr>
      <w:r>
        <w:rPr>
          <w:b/>
          <w:sz w:val="24"/>
          <w:szCs w:val="24"/>
        </w:rPr>
        <w:t>Форма сведений о наименовании страны происхождения поставляемого товара</w:t>
      </w:r>
    </w:p>
    <w:p w14:paraId="24E6B77E" w14:textId="77777777" w:rsidR="0072592D" w:rsidRDefault="00000000">
      <w:pPr>
        <w:pStyle w:val="aff1"/>
        <w:spacing w:after="0" w:line="240" w:lineRule="auto"/>
        <w:jc w:val="center"/>
        <w:rPr>
          <w:sz w:val="24"/>
          <w:szCs w:val="24"/>
        </w:rPr>
      </w:pPr>
      <w:r>
        <w:rPr>
          <w:i/>
          <w:sz w:val="24"/>
          <w:szCs w:val="24"/>
        </w:rPr>
        <w:t xml:space="preserve">представляется в формате </w:t>
      </w:r>
      <w:r>
        <w:rPr>
          <w:i/>
          <w:sz w:val="24"/>
          <w:szCs w:val="24"/>
          <w:lang w:val="en-US"/>
        </w:rPr>
        <w:t>Word</w:t>
      </w:r>
    </w:p>
    <w:p w14:paraId="421A1CD6" w14:textId="77777777" w:rsidR="0072592D" w:rsidRDefault="0072592D">
      <w:pPr>
        <w:pStyle w:val="aff1"/>
        <w:spacing w:after="0" w:line="240" w:lineRule="auto"/>
        <w:rPr>
          <w:sz w:val="24"/>
          <w:szCs w:val="24"/>
        </w:rPr>
      </w:pPr>
    </w:p>
    <w:p w14:paraId="7ED12331" w14:textId="77777777" w:rsidR="0072592D" w:rsidRDefault="00000000">
      <w:pPr>
        <w:pStyle w:val="aff1"/>
        <w:spacing w:after="0" w:line="240" w:lineRule="auto"/>
        <w:jc w:val="center"/>
        <w:rPr>
          <w:sz w:val="24"/>
          <w:szCs w:val="24"/>
        </w:rPr>
      </w:pPr>
      <w:r>
        <w:rPr>
          <w:sz w:val="24"/>
          <w:szCs w:val="24"/>
        </w:rPr>
        <w:t>Сведения о наименовании страны происхождения поставляемого товара</w:t>
      </w:r>
      <w:r>
        <w:rPr>
          <w:rStyle w:val="aff5"/>
          <w:b/>
          <w:sz w:val="24"/>
          <w:szCs w:val="24"/>
        </w:rPr>
        <w:footnoteReference w:id="2"/>
      </w:r>
    </w:p>
    <w:p w14:paraId="38400CC2" w14:textId="77777777" w:rsidR="0072592D" w:rsidRDefault="0072592D">
      <w:pPr>
        <w:pStyle w:val="aff1"/>
        <w:ind w:firstLine="0"/>
        <w:rPr>
          <w:sz w:val="24"/>
          <w:szCs w:val="24"/>
        </w:rPr>
      </w:pPr>
    </w:p>
    <w:tbl>
      <w:tblPr>
        <w:tblW w:w="510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22"/>
        <w:gridCol w:w="1123"/>
        <w:gridCol w:w="1499"/>
        <w:gridCol w:w="2238"/>
        <w:gridCol w:w="3445"/>
      </w:tblGrid>
      <w:tr w:rsidR="0072592D" w14:paraId="29C7CD5C" w14:textId="77777777">
        <w:tc>
          <w:tcPr>
            <w:tcW w:w="899" w:type="pct"/>
          </w:tcPr>
          <w:p w14:paraId="0C362EFE" w14:textId="77777777" w:rsidR="0072592D" w:rsidRDefault="00000000">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Наименование товара</w:t>
            </w:r>
          </w:p>
        </w:tc>
        <w:tc>
          <w:tcPr>
            <w:tcW w:w="395" w:type="pct"/>
          </w:tcPr>
          <w:p w14:paraId="15B588D0" w14:textId="77777777" w:rsidR="0072592D" w:rsidRDefault="00000000">
            <w:pPr>
              <w:spacing w:after="0" w:line="240" w:lineRule="auto"/>
              <w:jc w:val="center"/>
              <w:rPr>
                <w:rFonts w:ascii="Times New Roman" w:hAnsi="Times New Roman" w:cs="Times New Roman"/>
                <w:b/>
                <w:sz w:val="24"/>
                <w:szCs w:val="24"/>
              </w:rPr>
            </w:pPr>
            <w:proofErr w:type="spellStart"/>
            <w:r>
              <w:rPr>
                <w:rFonts w:ascii="Times New Roman" w:hAnsi="Times New Roman" w:cs="Times New Roman"/>
                <w:b/>
                <w:sz w:val="24"/>
                <w:szCs w:val="24"/>
              </w:rPr>
              <w:t>Ед.изм</w:t>
            </w:r>
            <w:proofErr w:type="spellEnd"/>
            <w:r>
              <w:rPr>
                <w:rFonts w:ascii="Times New Roman" w:hAnsi="Times New Roman" w:cs="Times New Roman"/>
                <w:b/>
                <w:sz w:val="24"/>
                <w:szCs w:val="24"/>
              </w:rPr>
              <w:t>.</w:t>
            </w:r>
          </w:p>
        </w:tc>
        <w:tc>
          <w:tcPr>
            <w:tcW w:w="662" w:type="pct"/>
          </w:tcPr>
          <w:p w14:paraId="704E526D" w14:textId="77777777" w:rsidR="0072592D" w:rsidRDefault="00000000">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Количество</w:t>
            </w:r>
          </w:p>
        </w:tc>
        <w:tc>
          <w:tcPr>
            <w:tcW w:w="1224" w:type="pct"/>
          </w:tcPr>
          <w:p w14:paraId="07BD08A7" w14:textId="77777777" w:rsidR="0072592D" w:rsidRDefault="00000000">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Наименование страны происхождения товара</w:t>
            </w:r>
          </w:p>
        </w:tc>
        <w:tc>
          <w:tcPr>
            <w:tcW w:w="1820" w:type="pct"/>
          </w:tcPr>
          <w:p w14:paraId="7A019541" w14:textId="77777777" w:rsidR="0072592D" w:rsidRDefault="00000000">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Реестровый номер товара в реестре </w:t>
            </w:r>
            <w:r>
              <w:rPr>
                <w:rFonts w:ascii="Times New Roman" w:eastAsia="MS Mincho" w:hAnsi="Times New Roman" w:cs="Times New Roman"/>
                <w:b/>
                <w:sz w:val="24"/>
                <w:szCs w:val="24"/>
              </w:rPr>
              <w:t>промышленной продукции, произведенной на территории РФ или в реестре промышленной продукции, произведенной на территории государства - члена Евразийского экономического союза (ЕАЭС),за исключением РФ (</w:t>
            </w:r>
            <w:r>
              <w:rPr>
                <w:rFonts w:ascii="Times New Roman" w:eastAsia="MS Mincho" w:hAnsi="Times New Roman" w:cs="Times New Roman"/>
                <w:bCs/>
                <w:i/>
                <w:iCs/>
                <w:sz w:val="24"/>
                <w:szCs w:val="24"/>
              </w:rPr>
              <w:t>при наличии)</w:t>
            </w:r>
          </w:p>
        </w:tc>
      </w:tr>
      <w:tr w:rsidR="0072592D" w14:paraId="0578DCE4" w14:textId="77777777">
        <w:tc>
          <w:tcPr>
            <w:tcW w:w="899" w:type="pct"/>
          </w:tcPr>
          <w:p w14:paraId="711E07E1" w14:textId="77777777" w:rsidR="0072592D" w:rsidRDefault="0000000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Указать наименование товара, с указанием марки (при наличии), модели (при наличии)</w:t>
            </w:r>
          </w:p>
        </w:tc>
        <w:tc>
          <w:tcPr>
            <w:tcW w:w="395" w:type="pct"/>
          </w:tcPr>
          <w:p w14:paraId="28212B31" w14:textId="77777777" w:rsidR="0072592D" w:rsidRDefault="0000000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Указать ед. изм. согласно ОКЕИ</w:t>
            </w:r>
          </w:p>
        </w:tc>
        <w:tc>
          <w:tcPr>
            <w:tcW w:w="662" w:type="pct"/>
          </w:tcPr>
          <w:p w14:paraId="1B82B25F" w14:textId="77777777" w:rsidR="0072592D" w:rsidRDefault="0000000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Указать количество согласно единицам измерения</w:t>
            </w:r>
          </w:p>
        </w:tc>
        <w:tc>
          <w:tcPr>
            <w:tcW w:w="1224" w:type="pct"/>
          </w:tcPr>
          <w:p w14:paraId="0001A980" w14:textId="77777777" w:rsidR="0072592D" w:rsidRDefault="0072592D">
            <w:pPr>
              <w:spacing w:after="0" w:line="240" w:lineRule="auto"/>
              <w:jc w:val="center"/>
              <w:rPr>
                <w:rFonts w:ascii="Times New Roman" w:hAnsi="Times New Roman" w:cs="Times New Roman"/>
                <w:sz w:val="24"/>
                <w:szCs w:val="24"/>
              </w:rPr>
            </w:pPr>
          </w:p>
        </w:tc>
        <w:tc>
          <w:tcPr>
            <w:tcW w:w="1820" w:type="pct"/>
          </w:tcPr>
          <w:p w14:paraId="5AD055CF" w14:textId="77777777" w:rsidR="0072592D" w:rsidRDefault="0072592D">
            <w:pPr>
              <w:spacing w:after="0" w:line="240" w:lineRule="auto"/>
              <w:jc w:val="both"/>
              <w:rPr>
                <w:rFonts w:ascii="Times New Roman" w:hAnsi="Times New Roman" w:cs="Times New Roman"/>
                <w:sz w:val="24"/>
                <w:szCs w:val="24"/>
              </w:rPr>
            </w:pPr>
          </w:p>
        </w:tc>
      </w:tr>
      <w:tr w:rsidR="0072592D" w14:paraId="79F33E60" w14:textId="77777777">
        <w:trPr>
          <w:trHeight w:val="497"/>
        </w:trPr>
        <w:tc>
          <w:tcPr>
            <w:tcW w:w="899" w:type="pct"/>
          </w:tcPr>
          <w:p w14:paraId="08BECD61" w14:textId="77777777" w:rsidR="0072592D" w:rsidRDefault="0072592D">
            <w:pPr>
              <w:pStyle w:val="aff1"/>
              <w:spacing w:after="0" w:line="240" w:lineRule="auto"/>
              <w:ind w:firstLine="0"/>
              <w:rPr>
                <w:sz w:val="24"/>
                <w:szCs w:val="24"/>
              </w:rPr>
            </w:pPr>
          </w:p>
        </w:tc>
        <w:tc>
          <w:tcPr>
            <w:tcW w:w="395" w:type="pct"/>
          </w:tcPr>
          <w:p w14:paraId="1AD9BEB5" w14:textId="77777777" w:rsidR="0072592D" w:rsidRDefault="0072592D">
            <w:pPr>
              <w:pStyle w:val="aff1"/>
              <w:spacing w:after="0" w:line="240" w:lineRule="auto"/>
              <w:ind w:firstLine="0"/>
              <w:rPr>
                <w:sz w:val="24"/>
                <w:szCs w:val="24"/>
              </w:rPr>
            </w:pPr>
          </w:p>
        </w:tc>
        <w:tc>
          <w:tcPr>
            <w:tcW w:w="662" w:type="pct"/>
          </w:tcPr>
          <w:p w14:paraId="2E75EFA2" w14:textId="77777777" w:rsidR="0072592D" w:rsidRDefault="0072592D">
            <w:pPr>
              <w:pStyle w:val="aff1"/>
              <w:spacing w:after="0" w:line="240" w:lineRule="auto"/>
              <w:ind w:firstLine="0"/>
              <w:rPr>
                <w:sz w:val="24"/>
                <w:szCs w:val="24"/>
              </w:rPr>
            </w:pPr>
          </w:p>
        </w:tc>
        <w:tc>
          <w:tcPr>
            <w:tcW w:w="1224" w:type="pct"/>
          </w:tcPr>
          <w:p w14:paraId="7D76F76F" w14:textId="77777777" w:rsidR="0072592D" w:rsidRDefault="0072592D">
            <w:pPr>
              <w:pStyle w:val="aff1"/>
              <w:spacing w:after="0" w:line="240" w:lineRule="auto"/>
              <w:ind w:firstLine="0"/>
              <w:rPr>
                <w:sz w:val="24"/>
                <w:szCs w:val="24"/>
              </w:rPr>
            </w:pPr>
          </w:p>
        </w:tc>
        <w:tc>
          <w:tcPr>
            <w:tcW w:w="1820" w:type="pct"/>
          </w:tcPr>
          <w:p w14:paraId="57FF5881" w14:textId="77777777" w:rsidR="0072592D" w:rsidRDefault="0072592D">
            <w:pPr>
              <w:pStyle w:val="aff1"/>
              <w:spacing w:after="0" w:line="240" w:lineRule="auto"/>
              <w:ind w:firstLine="0"/>
              <w:rPr>
                <w:sz w:val="24"/>
                <w:szCs w:val="24"/>
              </w:rPr>
            </w:pPr>
          </w:p>
        </w:tc>
      </w:tr>
    </w:tbl>
    <w:p w14:paraId="03ACF033" w14:textId="77777777" w:rsidR="0072592D" w:rsidRDefault="0072592D">
      <w:pPr>
        <w:tabs>
          <w:tab w:val="left" w:pos="6750"/>
        </w:tabs>
        <w:jc w:val="right"/>
        <w:rPr>
          <w:rFonts w:ascii="Times New Roman" w:hAnsi="Times New Roman" w:cs="Times New Roman"/>
          <w:sz w:val="24"/>
          <w:szCs w:val="24"/>
        </w:rPr>
      </w:pPr>
    </w:p>
    <w:p w14:paraId="1C8789CE" w14:textId="77777777" w:rsidR="0072592D" w:rsidRDefault="0072592D">
      <w:pPr>
        <w:tabs>
          <w:tab w:val="left" w:pos="6750"/>
        </w:tabs>
        <w:jc w:val="right"/>
        <w:rPr>
          <w:rFonts w:ascii="Times New Roman" w:hAnsi="Times New Roman" w:cs="Times New Roman"/>
          <w:sz w:val="24"/>
          <w:szCs w:val="24"/>
        </w:rPr>
        <w:sectPr w:rsidR="0072592D" w:rsidSect="00870F01">
          <w:pgSz w:w="11906" w:h="16838"/>
          <w:pgMar w:top="851" w:right="709" w:bottom="567" w:left="1276" w:header="709" w:footer="598" w:gutter="0"/>
          <w:cols w:space="708"/>
          <w:docGrid w:linePitch="360"/>
        </w:sectPr>
      </w:pPr>
    </w:p>
    <w:p w14:paraId="16BE5CEF" w14:textId="77777777" w:rsidR="0072592D" w:rsidRDefault="00000000">
      <w:pPr>
        <w:tabs>
          <w:tab w:val="left" w:pos="6750"/>
        </w:tabs>
        <w:spacing w:after="0"/>
        <w:jc w:val="right"/>
        <w:rPr>
          <w:rFonts w:ascii="Times New Roman" w:hAnsi="Times New Roman" w:cs="Times New Roman"/>
          <w:sz w:val="24"/>
          <w:szCs w:val="24"/>
        </w:rPr>
      </w:pPr>
      <w:r>
        <w:rPr>
          <w:rFonts w:ascii="Times New Roman" w:hAnsi="Times New Roman" w:cs="Times New Roman"/>
          <w:sz w:val="24"/>
          <w:szCs w:val="24"/>
        </w:rPr>
        <w:lastRenderedPageBreak/>
        <w:t>Приложение № 5</w:t>
      </w:r>
    </w:p>
    <w:p w14:paraId="2000000A" w14:textId="77777777" w:rsidR="0072592D" w:rsidRDefault="00000000">
      <w:pPr>
        <w:tabs>
          <w:tab w:val="left" w:pos="6750"/>
        </w:tabs>
        <w:jc w:val="right"/>
        <w:rPr>
          <w:rFonts w:ascii="Times New Roman" w:hAnsi="Times New Roman" w:cs="Times New Roman"/>
          <w:sz w:val="24"/>
          <w:szCs w:val="24"/>
        </w:rPr>
      </w:pPr>
      <w:r>
        <w:rPr>
          <w:rFonts w:ascii="Times New Roman" w:hAnsi="Times New Roman" w:cs="Times New Roman"/>
          <w:sz w:val="24"/>
          <w:szCs w:val="24"/>
        </w:rPr>
        <w:t xml:space="preserve">                                                              к аукционной документации</w:t>
      </w:r>
    </w:p>
    <w:p w14:paraId="3B0E307D" w14:textId="77777777" w:rsidR="0072592D" w:rsidRDefault="0072592D">
      <w:pPr>
        <w:pStyle w:val="27"/>
        <w:shd w:val="clear" w:color="auto" w:fill="auto"/>
        <w:spacing w:before="0" w:line="240" w:lineRule="auto"/>
        <w:rPr>
          <w:sz w:val="28"/>
          <w:szCs w:val="28"/>
        </w:rPr>
      </w:pPr>
    </w:p>
    <w:p w14:paraId="2A66EF5F" w14:textId="77777777" w:rsidR="0072592D" w:rsidRDefault="00000000">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Техническое предложение</w:t>
      </w:r>
    </w:p>
    <w:p w14:paraId="49F9DFAF" w14:textId="77777777" w:rsidR="0072592D" w:rsidRDefault="0072592D">
      <w:pPr>
        <w:spacing w:after="0" w:line="240" w:lineRule="auto"/>
        <w:rPr>
          <w:rFonts w:ascii="Times New Roman" w:hAnsi="Times New Roman" w:cs="Times New Roman"/>
          <w:bCs/>
        </w:rPr>
      </w:pPr>
    </w:p>
    <w:p w14:paraId="1207240E" w14:textId="77777777" w:rsidR="0072592D" w:rsidRDefault="0072592D">
      <w:pPr>
        <w:spacing w:after="0" w:line="240" w:lineRule="auto"/>
        <w:rPr>
          <w:rFonts w:ascii="Times New Roman" w:hAnsi="Times New Roman" w:cs="Times New Roman"/>
          <w:bCs/>
        </w:rPr>
      </w:pPr>
    </w:p>
    <w:p w14:paraId="36FEDAA5" w14:textId="77777777" w:rsidR="0072592D" w:rsidRDefault="00000000">
      <w:pPr>
        <w:spacing w:after="0" w:line="240" w:lineRule="auto"/>
        <w:jc w:val="both"/>
        <w:rPr>
          <w:rFonts w:ascii="Times New Roman" w:hAnsi="Times New Roman" w:cs="Times New Roman"/>
        </w:rPr>
      </w:pPr>
      <w:r>
        <w:rPr>
          <w:rFonts w:ascii="Times New Roman" w:hAnsi="Times New Roman" w:cs="Times New Roman"/>
          <w:b/>
        </w:rPr>
        <w:t xml:space="preserve">Номер закупки, номер и предмет лота </w:t>
      </w:r>
      <w:r>
        <w:rPr>
          <w:rFonts w:ascii="Times New Roman" w:hAnsi="Times New Roman" w:cs="Times New Roman"/>
        </w:rPr>
        <w:t>________________________________________________________________ (</w:t>
      </w:r>
      <w:r>
        <w:rPr>
          <w:rFonts w:ascii="Times New Roman" w:hAnsi="Times New Roman" w:cs="Times New Roman"/>
          <w:i/>
        </w:rPr>
        <w:t>участник должен указать номер закупки, номер и предмет лота, соответствующие указанным в документации</w:t>
      </w:r>
      <w:r>
        <w:rPr>
          <w:rFonts w:ascii="Times New Roman" w:hAnsi="Times New Roman" w:cs="Times New Roman"/>
        </w:rPr>
        <w:t>)</w:t>
      </w:r>
    </w:p>
    <w:p w14:paraId="6A16B033" w14:textId="77777777" w:rsidR="0072592D" w:rsidRDefault="0072592D">
      <w:pPr>
        <w:spacing w:after="0" w:line="240" w:lineRule="auto"/>
        <w:rPr>
          <w:rFonts w:ascii="Times New Roman" w:hAnsi="Times New Roman" w:cs="Times New Roman"/>
        </w:rPr>
      </w:pPr>
    </w:p>
    <w:p w14:paraId="03728094" w14:textId="77777777" w:rsidR="0072592D" w:rsidRDefault="00000000">
      <w:pPr>
        <w:spacing w:after="0" w:line="240" w:lineRule="auto"/>
        <w:rPr>
          <w:rFonts w:ascii="Times New Roman" w:hAnsi="Times New Roman" w:cs="Times New Roman"/>
        </w:rPr>
      </w:pPr>
      <w:r>
        <w:rPr>
          <w:rFonts w:ascii="Times New Roman" w:hAnsi="Times New Roman" w:cs="Times New Roman"/>
        </w:rPr>
        <w:t>1. Подавая настоящее техническое предложение, обязуюсь:</w:t>
      </w:r>
    </w:p>
    <w:p w14:paraId="5ABB5E65" w14:textId="77777777" w:rsidR="0072592D" w:rsidRDefault="00000000">
      <w:pPr>
        <w:spacing w:after="0" w:line="240" w:lineRule="auto"/>
        <w:rPr>
          <w:rFonts w:ascii="Times New Roman" w:hAnsi="Times New Roman" w:cs="Times New Roman"/>
        </w:rPr>
      </w:pPr>
      <w:r>
        <w:rPr>
          <w:rFonts w:ascii="Times New Roman" w:hAnsi="Times New Roman" w:cs="Times New Roman"/>
        </w:rPr>
        <w:t>а) поставить товары, выполнить работы, оказать услуги, предусмотренные настоящим техническим предложением, в полном соответствии с:</w:t>
      </w:r>
    </w:p>
    <w:p w14:paraId="61211E1C" w14:textId="77777777" w:rsidR="0072592D" w:rsidRDefault="00000000">
      <w:pPr>
        <w:pStyle w:val="af3"/>
        <w:spacing w:after="0" w:line="240" w:lineRule="auto"/>
        <w:ind w:left="0"/>
        <w:rPr>
          <w:rFonts w:ascii="Times New Roman" w:hAnsi="Times New Roman" w:cs="Times New Roman"/>
        </w:rPr>
      </w:pPr>
      <w:r>
        <w:rPr>
          <w:rFonts w:ascii="Times New Roman" w:hAnsi="Times New Roman" w:cs="Times New Roman"/>
        </w:rPr>
        <w:t xml:space="preserve">-нормативными документами, перечисленными в техническом задании </w:t>
      </w:r>
      <w:r>
        <w:rPr>
          <w:rFonts w:ascii="Times New Roman" w:hAnsi="Times New Roman" w:cs="Times New Roman"/>
          <w:bCs/>
        </w:rPr>
        <w:t>документации о закупке</w:t>
      </w:r>
      <w:r>
        <w:rPr>
          <w:rFonts w:ascii="Times New Roman" w:hAnsi="Times New Roman" w:cs="Times New Roman"/>
        </w:rPr>
        <w:t>;</w:t>
      </w:r>
    </w:p>
    <w:p w14:paraId="4E8CF4B5" w14:textId="77777777" w:rsidR="0072592D" w:rsidRDefault="00000000">
      <w:pPr>
        <w:pStyle w:val="af3"/>
        <w:spacing w:after="0" w:line="240" w:lineRule="auto"/>
        <w:ind w:left="0"/>
        <w:jc w:val="both"/>
        <w:rPr>
          <w:rFonts w:ascii="Times New Roman" w:hAnsi="Times New Roman" w:cs="Times New Roman"/>
        </w:rPr>
      </w:pPr>
      <w:r>
        <w:rPr>
          <w:rFonts w:ascii="Times New Roman" w:hAnsi="Times New Roman" w:cs="Times New Roman"/>
        </w:rPr>
        <w:t xml:space="preserve">-требованиями к безопасности поставляемых товаров, выполненных работ, оказанных услуг, указанными в техническом задании </w:t>
      </w:r>
      <w:r>
        <w:rPr>
          <w:rFonts w:ascii="Times New Roman" w:hAnsi="Times New Roman" w:cs="Times New Roman"/>
          <w:bCs/>
        </w:rPr>
        <w:t>документации о закупке</w:t>
      </w:r>
      <w:r>
        <w:rPr>
          <w:rFonts w:ascii="Times New Roman" w:hAnsi="Times New Roman" w:cs="Times New Roman"/>
        </w:rPr>
        <w:t>;</w:t>
      </w:r>
    </w:p>
    <w:p w14:paraId="1094AA1C" w14:textId="77777777" w:rsidR="0072592D" w:rsidRDefault="00000000">
      <w:pPr>
        <w:pStyle w:val="af3"/>
        <w:spacing w:after="0" w:line="240" w:lineRule="auto"/>
        <w:ind w:left="0"/>
        <w:jc w:val="both"/>
        <w:rPr>
          <w:rFonts w:ascii="Times New Roman" w:hAnsi="Times New Roman" w:cs="Times New Roman"/>
        </w:rPr>
      </w:pPr>
      <w:r>
        <w:rPr>
          <w:rFonts w:ascii="Times New Roman" w:hAnsi="Times New Roman" w:cs="Times New Roman"/>
        </w:rPr>
        <w:t xml:space="preserve">-требованиями к качеству поставляемых товаров, выполненных работ, оказанных услуг, указанными в техническом задании </w:t>
      </w:r>
      <w:r>
        <w:rPr>
          <w:rFonts w:ascii="Times New Roman" w:hAnsi="Times New Roman" w:cs="Times New Roman"/>
          <w:bCs/>
        </w:rPr>
        <w:t>документации о закупке</w:t>
      </w:r>
      <w:r>
        <w:rPr>
          <w:rFonts w:ascii="Times New Roman" w:hAnsi="Times New Roman" w:cs="Times New Roman"/>
        </w:rPr>
        <w:t>;</w:t>
      </w:r>
    </w:p>
    <w:p w14:paraId="324EAC4B" w14:textId="77777777" w:rsidR="0072592D" w:rsidRDefault="00000000">
      <w:pPr>
        <w:pStyle w:val="af3"/>
        <w:spacing w:after="0" w:line="240" w:lineRule="auto"/>
        <w:ind w:left="0"/>
        <w:rPr>
          <w:rFonts w:ascii="Times New Roman" w:hAnsi="Times New Roman" w:cs="Times New Roman"/>
        </w:rPr>
      </w:pPr>
      <w:r>
        <w:rPr>
          <w:rFonts w:ascii="Times New Roman" w:hAnsi="Times New Roman" w:cs="Times New Roman"/>
        </w:rPr>
        <w:t xml:space="preserve">-требованиями к результату поставки товаров, выполнения работ, оказания услуг, указанными в техническом задании </w:t>
      </w:r>
      <w:r>
        <w:rPr>
          <w:rFonts w:ascii="Times New Roman" w:hAnsi="Times New Roman" w:cs="Times New Roman"/>
          <w:bCs/>
        </w:rPr>
        <w:t>документации о закупке</w:t>
      </w:r>
      <w:r>
        <w:rPr>
          <w:rFonts w:ascii="Times New Roman" w:hAnsi="Times New Roman" w:cs="Times New Roman"/>
        </w:rPr>
        <w:t>;</w:t>
      </w:r>
    </w:p>
    <w:p w14:paraId="0F3494F6" w14:textId="77777777" w:rsidR="0072592D" w:rsidRDefault="00000000">
      <w:pPr>
        <w:pStyle w:val="af3"/>
        <w:spacing w:after="0" w:line="240" w:lineRule="auto"/>
        <w:ind w:left="0"/>
        <w:jc w:val="both"/>
        <w:rPr>
          <w:rFonts w:ascii="Times New Roman" w:hAnsi="Times New Roman" w:cs="Times New Roman"/>
          <w:bCs/>
        </w:rPr>
      </w:pPr>
      <w:r>
        <w:rPr>
          <w:rFonts w:ascii="Times New Roman" w:hAnsi="Times New Roman" w:cs="Times New Roman"/>
        </w:rPr>
        <w:t xml:space="preserve">б) поставить товар, </w:t>
      </w:r>
      <w:r>
        <w:rPr>
          <w:rFonts w:ascii="Times New Roman" w:hAnsi="Times New Roman" w:cs="Times New Roman"/>
          <w:bCs/>
        </w:rPr>
        <w:t>в соответствии с требованиями к упаковке и отгрузке, указанными в техническом задании документации о закупке;</w:t>
      </w:r>
    </w:p>
    <w:p w14:paraId="6F43616E" w14:textId="77777777" w:rsidR="0072592D" w:rsidRDefault="00000000">
      <w:pPr>
        <w:pStyle w:val="af3"/>
        <w:spacing w:after="0" w:line="240" w:lineRule="auto"/>
        <w:ind w:left="0"/>
        <w:jc w:val="both"/>
        <w:rPr>
          <w:rFonts w:ascii="Times New Roman" w:hAnsi="Times New Roman" w:cs="Times New Roman"/>
          <w:bCs/>
        </w:rPr>
      </w:pPr>
      <w:r>
        <w:rPr>
          <w:rFonts w:ascii="Times New Roman" w:hAnsi="Times New Roman" w:cs="Times New Roman"/>
          <w:bCs/>
        </w:rPr>
        <w:t>в) поставить товары, выполнить работы, оказать услуги в месте(ах) поставки, выполнения работ, оказания услуг, предусмотренном(</w:t>
      </w:r>
      <w:proofErr w:type="spellStart"/>
      <w:r>
        <w:rPr>
          <w:rFonts w:ascii="Times New Roman" w:hAnsi="Times New Roman" w:cs="Times New Roman"/>
          <w:bCs/>
        </w:rPr>
        <w:t>ых</w:t>
      </w:r>
      <w:proofErr w:type="spellEnd"/>
      <w:r>
        <w:rPr>
          <w:rFonts w:ascii="Times New Roman" w:hAnsi="Times New Roman" w:cs="Times New Roman"/>
          <w:bCs/>
        </w:rPr>
        <w:t>) в техническом задании документации о закупке;</w:t>
      </w:r>
    </w:p>
    <w:p w14:paraId="06FD9E6B" w14:textId="77777777" w:rsidR="0072592D" w:rsidRDefault="00000000">
      <w:pPr>
        <w:pStyle w:val="af3"/>
        <w:spacing w:after="0" w:line="240" w:lineRule="auto"/>
        <w:ind w:left="0"/>
        <w:jc w:val="both"/>
        <w:rPr>
          <w:rFonts w:ascii="Times New Roman" w:hAnsi="Times New Roman" w:cs="Times New Roman"/>
          <w:bCs/>
        </w:rPr>
      </w:pPr>
      <w:r>
        <w:rPr>
          <w:rFonts w:ascii="Times New Roman" w:hAnsi="Times New Roman" w:cs="Times New Roman"/>
          <w:bCs/>
        </w:rPr>
        <w:t>г) поставить товар, выполнить работы, оказать услуги в соответствии с условиями и порядком поставки товаров, выполнения работ, оказания услуг, указанными в техническом задании документации о закупке.</w:t>
      </w:r>
    </w:p>
    <w:p w14:paraId="4AB32040" w14:textId="77777777" w:rsidR="0072592D" w:rsidRDefault="00000000">
      <w:pPr>
        <w:pStyle w:val="af3"/>
        <w:spacing w:after="0" w:line="240" w:lineRule="auto"/>
        <w:ind w:left="0"/>
        <w:jc w:val="both"/>
        <w:rPr>
          <w:rFonts w:ascii="Times New Roman" w:hAnsi="Times New Roman" w:cs="Times New Roman"/>
          <w:bCs/>
        </w:rPr>
      </w:pPr>
      <w:r>
        <w:rPr>
          <w:rFonts w:ascii="Times New Roman" w:hAnsi="Times New Roman" w:cs="Times New Roman"/>
          <w:bCs/>
        </w:rPr>
        <w:t>2. Подавая настоящее техническое предложение, выражаю свое согласие с формой, порядком и сроками оплаты, указанными в техническом задании документации о закупке.</w:t>
      </w:r>
    </w:p>
    <w:p w14:paraId="54E905A0" w14:textId="77777777" w:rsidR="0072592D" w:rsidRDefault="00000000">
      <w:pPr>
        <w:pStyle w:val="af3"/>
        <w:spacing w:after="0" w:line="240" w:lineRule="auto"/>
        <w:ind w:left="0"/>
        <w:jc w:val="both"/>
        <w:rPr>
          <w:rFonts w:ascii="Times New Roman" w:hAnsi="Times New Roman" w:cs="Times New Roman"/>
          <w:bCs/>
        </w:rPr>
      </w:pPr>
      <w:r>
        <w:rPr>
          <w:rFonts w:ascii="Times New Roman" w:hAnsi="Times New Roman" w:cs="Times New Roman"/>
          <w:bCs/>
        </w:rPr>
        <w:t>3. Подавая настоящее техническое предложение, подтверждаю, что порядок формирования предложенной цены соответствует требованиям технического задания и включает все расходы, предусмотренные в техническом задании документации о закупке.</w:t>
      </w:r>
    </w:p>
    <w:p w14:paraId="0A89A4D1" w14:textId="77777777" w:rsidR="0072592D" w:rsidRDefault="0072592D">
      <w:pPr>
        <w:spacing w:after="0" w:line="240" w:lineRule="auto"/>
        <w:jc w:val="center"/>
        <w:rPr>
          <w:rFonts w:ascii="Times New Roman" w:hAnsi="Times New Roman" w:cs="Times New Roman"/>
          <w:b/>
          <w:bCs/>
          <w:sz w:val="28"/>
        </w:rPr>
      </w:pPr>
    </w:p>
    <w:p w14:paraId="5D84A9A9" w14:textId="77777777" w:rsidR="0072592D" w:rsidRDefault="0072592D">
      <w:pPr>
        <w:spacing w:after="0" w:line="240" w:lineRule="auto"/>
        <w:jc w:val="both"/>
        <w:rPr>
          <w:rFonts w:ascii="Times New Roman" w:hAnsi="Times New Roman" w:cs="Times New Roman"/>
          <w:bCs/>
        </w:rPr>
      </w:pPr>
    </w:p>
    <w:tbl>
      <w:tblPr>
        <w:tblW w:w="500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44"/>
        <w:gridCol w:w="3020"/>
        <w:gridCol w:w="1283"/>
        <w:gridCol w:w="3840"/>
        <w:gridCol w:w="3926"/>
        <w:gridCol w:w="9"/>
      </w:tblGrid>
      <w:tr w:rsidR="0072592D" w14:paraId="18BACC06" w14:textId="77777777">
        <w:tc>
          <w:tcPr>
            <w:tcW w:w="5000" w:type="pct"/>
            <w:gridSpan w:val="6"/>
            <w:tcBorders>
              <w:top w:val="single" w:sz="4" w:space="0" w:color="auto"/>
              <w:left w:val="single" w:sz="4" w:space="0" w:color="auto"/>
              <w:bottom w:val="single" w:sz="4" w:space="0" w:color="auto"/>
              <w:right w:val="single" w:sz="4" w:space="0" w:color="auto"/>
            </w:tcBorders>
          </w:tcPr>
          <w:p w14:paraId="456D9A07" w14:textId="77777777" w:rsidR="0072592D" w:rsidRDefault="00000000">
            <w:pPr>
              <w:spacing w:after="0" w:line="240" w:lineRule="auto"/>
              <w:jc w:val="both"/>
              <w:rPr>
                <w:rFonts w:ascii="Times New Roman" w:hAnsi="Times New Roman" w:cs="Times New Roman"/>
                <w:b/>
                <w:bCs/>
              </w:rPr>
            </w:pPr>
            <w:r>
              <w:rPr>
                <w:rFonts w:ascii="Times New Roman" w:hAnsi="Times New Roman" w:cs="Times New Roman"/>
                <w:b/>
                <w:bCs/>
              </w:rPr>
              <w:t>4.Наименование</w:t>
            </w:r>
            <w:r>
              <w:rPr>
                <w:rStyle w:val="aff5"/>
                <w:rFonts w:ascii="Times New Roman" w:hAnsi="Times New Roman" w:cs="Times New Roman"/>
                <w:b/>
                <w:bCs/>
              </w:rPr>
              <w:footnoteReference w:id="3"/>
            </w:r>
            <w:r>
              <w:rPr>
                <w:rFonts w:ascii="Times New Roman" w:hAnsi="Times New Roman" w:cs="Times New Roman"/>
                <w:b/>
                <w:bCs/>
              </w:rPr>
              <w:t xml:space="preserve"> предложенных товаров, работ, услуг их количество (объем)</w:t>
            </w:r>
          </w:p>
        </w:tc>
      </w:tr>
      <w:tr w:rsidR="0072592D" w14:paraId="43F4000A" w14:textId="77777777">
        <w:tc>
          <w:tcPr>
            <w:tcW w:w="1084" w:type="pct"/>
          </w:tcPr>
          <w:p w14:paraId="5131AE9D" w14:textId="77777777" w:rsidR="0072592D" w:rsidRDefault="00000000">
            <w:pPr>
              <w:spacing w:after="0" w:line="240" w:lineRule="auto"/>
              <w:jc w:val="both"/>
              <w:rPr>
                <w:rFonts w:ascii="Times New Roman" w:hAnsi="Times New Roman" w:cs="Times New Roman"/>
                <w:b/>
              </w:rPr>
            </w:pPr>
            <w:r>
              <w:rPr>
                <w:rFonts w:ascii="Times New Roman" w:hAnsi="Times New Roman" w:cs="Times New Roman"/>
                <w:b/>
              </w:rPr>
              <w:t>Наименование товара, работы, услуги</w:t>
            </w:r>
          </w:p>
        </w:tc>
        <w:tc>
          <w:tcPr>
            <w:tcW w:w="1395" w:type="pct"/>
            <w:gridSpan w:val="2"/>
          </w:tcPr>
          <w:p w14:paraId="7A048BDB" w14:textId="77777777" w:rsidR="0072592D" w:rsidRDefault="00000000">
            <w:pPr>
              <w:spacing w:after="0" w:line="240" w:lineRule="auto"/>
              <w:jc w:val="both"/>
              <w:rPr>
                <w:rFonts w:ascii="Times New Roman" w:hAnsi="Times New Roman" w:cs="Times New Roman"/>
                <w:b/>
              </w:rPr>
            </w:pPr>
            <w:proofErr w:type="spellStart"/>
            <w:r>
              <w:rPr>
                <w:rFonts w:ascii="Times New Roman" w:hAnsi="Times New Roman" w:cs="Times New Roman"/>
                <w:b/>
              </w:rPr>
              <w:t>Ед.изм</w:t>
            </w:r>
            <w:proofErr w:type="spellEnd"/>
            <w:r>
              <w:rPr>
                <w:rFonts w:ascii="Times New Roman" w:hAnsi="Times New Roman" w:cs="Times New Roman"/>
                <w:b/>
              </w:rPr>
              <w:t>.</w:t>
            </w:r>
          </w:p>
        </w:tc>
        <w:tc>
          <w:tcPr>
            <w:tcW w:w="1245" w:type="pct"/>
          </w:tcPr>
          <w:p w14:paraId="1B76540F" w14:textId="77777777" w:rsidR="0072592D" w:rsidRDefault="00000000">
            <w:pPr>
              <w:spacing w:after="0" w:line="240" w:lineRule="auto"/>
              <w:jc w:val="both"/>
              <w:rPr>
                <w:rFonts w:ascii="Times New Roman" w:hAnsi="Times New Roman" w:cs="Times New Roman"/>
                <w:b/>
              </w:rPr>
            </w:pPr>
            <w:r>
              <w:rPr>
                <w:rFonts w:ascii="Times New Roman" w:hAnsi="Times New Roman" w:cs="Times New Roman"/>
                <w:b/>
              </w:rPr>
              <w:t>Количество (объем)</w:t>
            </w:r>
          </w:p>
        </w:tc>
        <w:tc>
          <w:tcPr>
            <w:tcW w:w="1276" w:type="pct"/>
            <w:gridSpan w:val="2"/>
          </w:tcPr>
          <w:p w14:paraId="258394E6" w14:textId="77777777" w:rsidR="0072592D" w:rsidRDefault="00000000">
            <w:pPr>
              <w:spacing w:after="0" w:line="240" w:lineRule="auto"/>
              <w:jc w:val="both"/>
              <w:rPr>
                <w:rFonts w:ascii="Times New Roman" w:hAnsi="Times New Roman" w:cs="Times New Roman"/>
                <w:b/>
              </w:rPr>
            </w:pPr>
            <w:r>
              <w:rPr>
                <w:rFonts w:ascii="Times New Roman" w:hAnsi="Times New Roman" w:cs="Times New Roman"/>
                <w:b/>
              </w:rPr>
              <w:t>Наименование страны происхождения товара</w:t>
            </w:r>
            <w:r>
              <w:rPr>
                <w:rStyle w:val="aff5"/>
                <w:rFonts w:ascii="Times New Roman" w:hAnsi="Times New Roman" w:cs="Times New Roman"/>
                <w:b/>
              </w:rPr>
              <w:footnoteReference w:id="4"/>
            </w:r>
          </w:p>
        </w:tc>
      </w:tr>
      <w:tr w:rsidR="0072592D" w14:paraId="1F49EB79" w14:textId="77777777">
        <w:tc>
          <w:tcPr>
            <w:tcW w:w="1084" w:type="pct"/>
          </w:tcPr>
          <w:p w14:paraId="02B25A3A" w14:textId="77777777" w:rsidR="0072592D" w:rsidRDefault="00000000">
            <w:pPr>
              <w:spacing w:after="0" w:line="240" w:lineRule="auto"/>
              <w:jc w:val="both"/>
              <w:rPr>
                <w:rFonts w:ascii="Times New Roman" w:hAnsi="Times New Roman" w:cs="Times New Roman"/>
              </w:rPr>
            </w:pPr>
            <w:r>
              <w:rPr>
                <w:rFonts w:ascii="Times New Roman" w:hAnsi="Times New Roman" w:cs="Times New Roman"/>
              </w:rPr>
              <w:t xml:space="preserve">Указать наименование товара, работы, услуги, с указанием </w:t>
            </w:r>
            <w:r>
              <w:rPr>
                <w:rFonts w:ascii="Times New Roman" w:hAnsi="Times New Roman" w:cs="Times New Roman"/>
              </w:rPr>
              <w:lastRenderedPageBreak/>
              <w:t>марки (при наличии), модели (при наличии)</w:t>
            </w:r>
          </w:p>
        </w:tc>
        <w:tc>
          <w:tcPr>
            <w:tcW w:w="1395" w:type="pct"/>
            <w:gridSpan w:val="2"/>
          </w:tcPr>
          <w:p w14:paraId="0F3C0757" w14:textId="77777777" w:rsidR="0072592D" w:rsidRDefault="00000000">
            <w:pPr>
              <w:spacing w:after="0" w:line="240" w:lineRule="auto"/>
              <w:jc w:val="both"/>
              <w:rPr>
                <w:rFonts w:ascii="Times New Roman" w:hAnsi="Times New Roman" w:cs="Times New Roman"/>
              </w:rPr>
            </w:pPr>
            <w:r>
              <w:rPr>
                <w:rFonts w:ascii="Times New Roman" w:hAnsi="Times New Roman" w:cs="Times New Roman"/>
              </w:rPr>
              <w:lastRenderedPageBreak/>
              <w:t>Указать ед. изм. согласно ОКЕИ</w:t>
            </w:r>
          </w:p>
        </w:tc>
        <w:tc>
          <w:tcPr>
            <w:tcW w:w="1245" w:type="pct"/>
          </w:tcPr>
          <w:p w14:paraId="0CF244CA" w14:textId="77777777" w:rsidR="0072592D" w:rsidRDefault="00000000">
            <w:pPr>
              <w:spacing w:after="0" w:line="240" w:lineRule="auto"/>
              <w:jc w:val="both"/>
              <w:rPr>
                <w:rFonts w:ascii="Times New Roman" w:hAnsi="Times New Roman" w:cs="Times New Roman"/>
              </w:rPr>
            </w:pPr>
            <w:r>
              <w:rPr>
                <w:rFonts w:ascii="Times New Roman" w:hAnsi="Times New Roman" w:cs="Times New Roman"/>
              </w:rPr>
              <w:t>Указать количество (объем) согласно единицам измерения</w:t>
            </w:r>
          </w:p>
        </w:tc>
        <w:tc>
          <w:tcPr>
            <w:tcW w:w="1276" w:type="pct"/>
            <w:gridSpan w:val="2"/>
          </w:tcPr>
          <w:p w14:paraId="4545BBFE" w14:textId="77777777" w:rsidR="0072592D" w:rsidRDefault="00000000">
            <w:pPr>
              <w:spacing w:after="0" w:line="240" w:lineRule="auto"/>
              <w:jc w:val="both"/>
              <w:rPr>
                <w:rFonts w:ascii="Times New Roman" w:hAnsi="Times New Roman" w:cs="Times New Roman"/>
              </w:rPr>
            </w:pPr>
            <w:r>
              <w:rPr>
                <w:rFonts w:ascii="Times New Roman" w:hAnsi="Times New Roman" w:cs="Times New Roman"/>
              </w:rPr>
              <w:t xml:space="preserve">Указать наименование страны происхождения товара </w:t>
            </w:r>
          </w:p>
        </w:tc>
      </w:tr>
      <w:tr w:rsidR="0072592D" w14:paraId="1B2CE2FF" w14:textId="77777777">
        <w:trPr>
          <w:gridAfter w:val="1"/>
          <w:wAfter w:w="9" w:type="dxa"/>
        </w:trPr>
        <w:tc>
          <w:tcPr>
            <w:tcW w:w="1084" w:type="pct"/>
          </w:tcPr>
          <w:p w14:paraId="71DB3F85" w14:textId="77777777" w:rsidR="0072592D" w:rsidRDefault="00000000">
            <w:pPr>
              <w:spacing w:after="0" w:line="240" w:lineRule="auto"/>
              <w:jc w:val="both"/>
              <w:rPr>
                <w:rFonts w:ascii="Times New Roman" w:hAnsi="Times New Roman" w:cs="Times New Roman"/>
                <w:b/>
                <w:bCs/>
              </w:rPr>
            </w:pPr>
            <w:r>
              <w:rPr>
                <w:rFonts w:ascii="Times New Roman" w:hAnsi="Times New Roman" w:cs="Times New Roman"/>
                <w:b/>
                <w:bCs/>
              </w:rPr>
              <w:t>Применяемая ставка НДС</w:t>
            </w:r>
          </w:p>
        </w:tc>
        <w:tc>
          <w:tcPr>
            <w:tcW w:w="3913" w:type="pct"/>
            <w:gridSpan w:val="4"/>
          </w:tcPr>
          <w:p w14:paraId="0320C4DC" w14:textId="77777777" w:rsidR="0072592D" w:rsidRDefault="00000000">
            <w:pPr>
              <w:spacing w:after="0" w:line="240" w:lineRule="auto"/>
              <w:jc w:val="both"/>
              <w:rPr>
                <w:rFonts w:ascii="Times New Roman" w:hAnsi="Times New Roman" w:cs="Times New Roman"/>
                <w:bCs/>
              </w:rPr>
            </w:pPr>
            <w:r>
              <w:rPr>
                <w:rFonts w:ascii="Times New Roman" w:hAnsi="Times New Roman" w:cs="Times New Roman"/>
                <w:bCs/>
              </w:rPr>
              <w:t>Указать применяемую участником ставку НДС в процентах</w:t>
            </w:r>
          </w:p>
        </w:tc>
      </w:tr>
      <w:tr w:rsidR="0072592D" w14:paraId="254C33B7" w14:textId="77777777">
        <w:tc>
          <w:tcPr>
            <w:tcW w:w="5000" w:type="pct"/>
            <w:gridSpan w:val="6"/>
          </w:tcPr>
          <w:p w14:paraId="240D1786" w14:textId="77777777" w:rsidR="0072592D" w:rsidRDefault="00000000">
            <w:pPr>
              <w:spacing w:after="0" w:line="240" w:lineRule="auto"/>
              <w:jc w:val="both"/>
              <w:rPr>
                <w:rFonts w:ascii="Times New Roman" w:hAnsi="Times New Roman" w:cs="Times New Roman"/>
                <w:b/>
                <w:bCs/>
                <w:i/>
              </w:rPr>
            </w:pPr>
            <w:r>
              <w:rPr>
                <w:rFonts w:ascii="Times New Roman" w:hAnsi="Times New Roman" w:cs="Times New Roman"/>
                <w:b/>
                <w:bCs/>
              </w:rPr>
              <w:t>5.Характеристики предлагаемых товаров, работ, услуг</w:t>
            </w:r>
            <w:r>
              <w:rPr>
                <w:rStyle w:val="aff5"/>
                <w:rFonts w:ascii="Times New Roman" w:hAnsi="Times New Roman" w:cs="Times New Roman"/>
                <w:b/>
                <w:bCs/>
              </w:rPr>
              <w:footnoteReference w:id="5"/>
            </w:r>
          </w:p>
        </w:tc>
      </w:tr>
      <w:tr w:rsidR="0072592D" w14:paraId="4A7D87B7" w14:textId="77777777" w:rsidTr="00467CA5">
        <w:trPr>
          <w:trHeight w:val="2496"/>
        </w:trPr>
        <w:tc>
          <w:tcPr>
            <w:tcW w:w="1084" w:type="pct"/>
            <w:vMerge w:val="restart"/>
          </w:tcPr>
          <w:p w14:paraId="7768CA9E" w14:textId="77777777" w:rsidR="0072592D" w:rsidRDefault="00000000">
            <w:pPr>
              <w:spacing w:after="0" w:line="240" w:lineRule="auto"/>
              <w:jc w:val="both"/>
              <w:rPr>
                <w:rFonts w:ascii="Times New Roman" w:hAnsi="Times New Roman" w:cs="Times New Roman"/>
              </w:rPr>
            </w:pPr>
            <w:r>
              <w:rPr>
                <w:rFonts w:ascii="Times New Roman" w:hAnsi="Times New Roman" w:cs="Times New Roman"/>
              </w:rPr>
              <w:t>Указать наименование товара, работы, услуги, с указанием марки (при наличии), модели (при наличии).</w:t>
            </w:r>
          </w:p>
          <w:p w14:paraId="0A32191F" w14:textId="77777777" w:rsidR="0072592D" w:rsidRDefault="0072592D">
            <w:pPr>
              <w:spacing w:after="0" w:line="240" w:lineRule="auto"/>
              <w:jc w:val="both"/>
              <w:rPr>
                <w:rFonts w:ascii="Times New Roman" w:hAnsi="Times New Roman" w:cs="Times New Roman"/>
                <w:i/>
              </w:rPr>
            </w:pPr>
          </w:p>
        </w:tc>
        <w:tc>
          <w:tcPr>
            <w:tcW w:w="979" w:type="pct"/>
          </w:tcPr>
          <w:p w14:paraId="3EFA6858" w14:textId="77777777" w:rsidR="0072592D" w:rsidRDefault="00000000">
            <w:pPr>
              <w:spacing w:after="0" w:line="240" w:lineRule="auto"/>
              <w:jc w:val="both"/>
              <w:rPr>
                <w:rFonts w:ascii="Times New Roman" w:hAnsi="Times New Roman" w:cs="Times New Roman"/>
              </w:rPr>
            </w:pPr>
            <w:r>
              <w:rPr>
                <w:rFonts w:ascii="Times New Roman" w:hAnsi="Times New Roman" w:cs="Times New Roman"/>
                <w:bCs/>
              </w:rPr>
              <w:t>Технические и функциональные характеристики товара, работы, услуги</w:t>
            </w:r>
          </w:p>
        </w:tc>
        <w:tc>
          <w:tcPr>
            <w:tcW w:w="2937" w:type="pct"/>
            <w:gridSpan w:val="4"/>
          </w:tcPr>
          <w:p w14:paraId="2781C6A5" w14:textId="77777777" w:rsidR="0072592D" w:rsidRDefault="00000000">
            <w:pPr>
              <w:spacing w:after="0" w:line="240" w:lineRule="auto"/>
              <w:jc w:val="both"/>
              <w:rPr>
                <w:rFonts w:ascii="Times New Roman" w:hAnsi="Times New Roman" w:cs="Times New Roman"/>
                <w:bCs/>
              </w:rPr>
            </w:pPr>
            <w:r>
              <w:rPr>
                <w:rFonts w:ascii="Times New Roman" w:hAnsi="Times New Roman" w:cs="Times New Roman"/>
                <w:b/>
                <w:bCs/>
                <w:i/>
              </w:rPr>
              <w:t>Вариант 1:</w:t>
            </w:r>
            <w:r>
              <w:rPr>
                <w:rFonts w:ascii="Times New Roman" w:hAnsi="Times New Roman" w:cs="Times New Roman"/>
                <w:bCs/>
                <w:i/>
              </w:rPr>
              <w:t xml:space="preserve"> </w:t>
            </w:r>
            <w:r>
              <w:rPr>
                <w:rFonts w:ascii="Times New Roman" w:hAnsi="Times New Roman" w:cs="Times New Roman"/>
                <w:bCs/>
              </w:rPr>
              <w:t>Участник должен перечислить характеристики товаров, работ, услуг в соответствии с требованиями технического задания документации и  указать их конкретные значения:</w:t>
            </w:r>
          </w:p>
          <w:p w14:paraId="38AE7724" w14:textId="77777777" w:rsidR="0072592D" w:rsidRDefault="0072592D">
            <w:pPr>
              <w:spacing w:after="0" w:line="240" w:lineRule="auto"/>
              <w:jc w:val="both"/>
              <w:rPr>
                <w:rFonts w:ascii="Times New Roman" w:hAnsi="Times New Roman" w:cs="Times New Roman"/>
                <w:bCs/>
                <w:i/>
              </w:rPr>
            </w:pPr>
          </w:p>
          <w:p w14:paraId="181D79B2" w14:textId="77777777" w:rsidR="0072592D" w:rsidRDefault="00000000">
            <w:pPr>
              <w:spacing w:after="0" w:line="240" w:lineRule="auto"/>
              <w:jc w:val="both"/>
              <w:rPr>
                <w:rFonts w:ascii="Times New Roman" w:hAnsi="Times New Roman" w:cs="Times New Roman"/>
                <w:b/>
                <w:bCs/>
                <w:i/>
              </w:rPr>
            </w:pPr>
            <w:r>
              <w:rPr>
                <w:rFonts w:ascii="Times New Roman" w:hAnsi="Times New Roman" w:cs="Times New Roman"/>
                <w:b/>
                <w:bCs/>
                <w:i/>
              </w:rPr>
              <w:t>Вариант 2:</w:t>
            </w:r>
            <w:r>
              <w:rPr>
                <w:rFonts w:ascii="Times New Roman" w:hAnsi="Times New Roman" w:cs="Times New Roman"/>
                <w:bCs/>
                <w:i/>
              </w:rPr>
              <w:t>вариант применим при закупке работ или услуг</w:t>
            </w:r>
          </w:p>
          <w:p w14:paraId="3DD25E6E" w14:textId="77777777" w:rsidR="0072592D" w:rsidRDefault="00000000">
            <w:pPr>
              <w:spacing w:after="0" w:line="240" w:lineRule="auto"/>
              <w:jc w:val="both"/>
              <w:rPr>
                <w:rFonts w:ascii="Times New Roman" w:hAnsi="Times New Roman" w:cs="Times New Roman"/>
              </w:rPr>
            </w:pPr>
            <w:r>
              <w:rPr>
                <w:rFonts w:ascii="Times New Roman" w:hAnsi="Times New Roman" w:cs="Times New Roman"/>
                <w:bCs/>
              </w:rPr>
              <w:t>Участник должен  указать: «Участник  настоящим подтверждает, что предлагаемые работы, услуги соответствуют техническим и функциональным требованиям к работам, услугам, указанным в техническом задании документации.».</w:t>
            </w:r>
          </w:p>
        </w:tc>
      </w:tr>
      <w:tr w:rsidR="0072592D" w14:paraId="26625235" w14:textId="77777777">
        <w:tc>
          <w:tcPr>
            <w:tcW w:w="1084" w:type="pct"/>
            <w:vMerge/>
          </w:tcPr>
          <w:p w14:paraId="4CCC4495" w14:textId="77777777" w:rsidR="0072592D" w:rsidRDefault="0072592D">
            <w:pPr>
              <w:spacing w:after="0" w:line="240" w:lineRule="auto"/>
              <w:jc w:val="both"/>
              <w:rPr>
                <w:rFonts w:ascii="Times New Roman" w:hAnsi="Times New Roman" w:cs="Times New Roman"/>
                <w:i/>
              </w:rPr>
            </w:pPr>
          </w:p>
        </w:tc>
        <w:tc>
          <w:tcPr>
            <w:tcW w:w="979" w:type="pct"/>
          </w:tcPr>
          <w:p w14:paraId="536FDE72" w14:textId="77777777" w:rsidR="0072592D" w:rsidRDefault="00000000">
            <w:pPr>
              <w:spacing w:after="0" w:line="240" w:lineRule="auto"/>
              <w:jc w:val="both"/>
              <w:rPr>
                <w:rFonts w:ascii="Times New Roman" w:hAnsi="Times New Roman" w:cs="Times New Roman"/>
              </w:rPr>
            </w:pPr>
            <w:r>
              <w:rPr>
                <w:rFonts w:ascii="Times New Roman" w:hAnsi="Times New Roman" w:cs="Times New Roman"/>
              </w:rPr>
              <w:t xml:space="preserve">Иные характеристики товаров, работ, услуг </w:t>
            </w:r>
          </w:p>
        </w:tc>
        <w:tc>
          <w:tcPr>
            <w:tcW w:w="2937" w:type="pct"/>
            <w:gridSpan w:val="4"/>
          </w:tcPr>
          <w:p w14:paraId="05B59ED9" w14:textId="77777777" w:rsidR="0072592D" w:rsidRDefault="00000000">
            <w:pPr>
              <w:spacing w:after="0" w:line="240" w:lineRule="auto"/>
              <w:jc w:val="both"/>
              <w:rPr>
                <w:rFonts w:ascii="Times New Roman" w:hAnsi="Times New Roman" w:cs="Times New Roman"/>
                <w:b/>
                <w:bCs/>
                <w:i/>
              </w:rPr>
            </w:pPr>
            <w:r>
              <w:rPr>
                <w:rFonts w:ascii="Times New Roman" w:hAnsi="Times New Roman" w:cs="Times New Roman"/>
                <w:b/>
                <w:bCs/>
                <w:i/>
              </w:rPr>
              <w:t>Вариант 1:</w:t>
            </w:r>
          </w:p>
          <w:p w14:paraId="239B9FBC" w14:textId="77777777" w:rsidR="0072592D" w:rsidRDefault="00000000">
            <w:pPr>
              <w:spacing w:after="0" w:line="240" w:lineRule="auto"/>
              <w:jc w:val="both"/>
              <w:rPr>
                <w:rFonts w:ascii="Times New Roman" w:hAnsi="Times New Roman" w:cs="Times New Roman"/>
                <w:bCs/>
              </w:rPr>
            </w:pPr>
            <w:r>
              <w:rPr>
                <w:rFonts w:ascii="Times New Roman" w:hAnsi="Times New Roman" w:cs="Times New Roman"/>
                <w:bCs/>
              </w:rPr>
              <w:t>Участник должен перечислить характеристики в соответствии с требованиями технического задания документации и указать их конкретные значения.</w:t>
            </w:r>
          </w:p>
          <w:p w14:paraId="244BABEA" w14:textId="77777777" w:rsidR="0072592D" w:rsidRDefault="0072592D">
            <w:pPr>
              <w:spacing w:after="0" w:line="240" w:lineRule="auto"/>
              <w:jc w:val="both"/>
              <w:rPr>
                <w:rFonts w:ascii="Times New Roman" w:hAnsi="Times New Roman" w:cs="Times New Roman"/>
                <w:bCs/>
                <w:i/>
              </w:rPr>
            </w:pPr>
          </w:p>
          <w:p w14:paraId="060F07D4" w14:textId="77777777" w:rsidR="0072592D" w:rsidRDefault="00000000">
            <w:pPr>
              <w:spacing w:after="0" w:line="240" w:lineRule="auto"/>
              <w:jc w:val="both"/>
              <w:rPr>
                <w:rFonts w:ascii="Times New Roman" w:hAnsi="Times New Roman" w:cs="Times New Roman"/>
                <w:bCs/>
                <w:i/>
              </w:rPr>
            </w:pPr>
            <w:r>
              <w:rPr>
                <w:rFonts w:ascii="Times New Roman" w:hAnsi="Times New Roman" w:cs="Times New Roman"/>
                <w:b/>
                <w:bCs/>
                <w:i/>
              </w:rPr>
              <w:t xml:space="preserve">Вариант 2: </w:t>
            </w:r>
            <w:r>
              <w:rPr>
                <w:rFonts w:ascii="Times New Roman" w:hAnsi="Times New Roman" w:cs="Times New Roman"/>
                <w:bCs/>
                <w:i/>
              </w:rPr>
              <w:t>вариант применим при закупке работ или услуг</w:t>
            </w:r>
          </w:p>
          <w:p w14:paraId="09ABFF00" w14:textId="77777777" w:rsidR="0072592D" w:rsidRDefault="00000000">
            <w:pPr>
              <w:spacing w:after="0" w:line="240" w:lineRule="auto"/>
              <w:jc w:val="both"/>
              <w:rPr>
                <w:rFonts w:ascii="Times New Roman" w:hAnsi="Times New Roman" w:cs="Times New Roman"/>
                <w:highlight w:val="yellow"/>
              </w:rPr>
            </w:pPr>
            <w:r>
              <w:rPr>
                <w:rFonts w:ascii="Times New Roman" w:hAnsi="Times New Roman" w:cs="Times New Roman"/>
                <w:bCs/>
              </w:rPr>
              <w:t>Участник должен указать: «Участник настоящим подтверждает, что предлагаемые работы, услуги соответствуют требованиям к работам, услугам, указанным в техническом задании документации»</w:t>
            </w:r>
          </w:p>
        </w:tc>
      </w:tr>
    </w:tbl>
    <w:p w14:paraId="24F87F5E" w14:textId="77777777" w:rsidR="0072592D" w:rsidRDefault="0072592D">
      <w:pPr>
        <w:spacing w:after="0" w:line="240" w:lineRule="auto"/>
        <w:rPr>
          <w:rFonts w:ascii="Times New Roman" w:hAnsi="Times New Roman" w:cs="Times New Roman"/>
          <w:color w:val="000000"/>
        </w:rPr>
      </w:pPr>
    </w:p>
    <w:p w14:paraId="6C3AF0E5" w14:textId="77777777" w:rsidR="0072592D" w:rsidRDefault="0072592D">
      <w:pPr>
        <w:spacing w:after="0" w:line="240" w:lineRule="auto"/>
        <w:rPr>
          <w:rFonts w:ascii="Times New Roman" w:hAnsi="Times New Roman" w:cs="Times New Roman"/>
          <w:color w:val="000000"/>
        </w:rPr>
      </w:pPr>
    </w:p>
    <w:p w14:paraId="2C38606D" w14:textId="77777777" w:rsidR="0072592D" w:rsidRDefault="0072592D">
      <w:pPr>
        <w:pStyle w:val="27"/>
        <w:shd w:val="clear" w:color="auto" w:fill="auto"/>
        <w:spacing w:before="0" w:line="240" w:lineRule="auto"/>
        <w:rPr>
          <w:sz w:val="28"/>
          <w:szCs w:val="28"/>
        </w:rPr>
      </w:pPr>
    </w:p>
    <w:p w14:paraId="09D80A58" w14:textId="77777777" w:rsidR="0072592D" w:rsidRDefault="0072592D">
      <w:pPr>
        <w:pStyle w:val="27"/>
        <w:shd w:val="clear" w:color="auto" w:fill="auto"/>
        <w:spacing w:before="0" w:line="240" w:lineRule="auto"/>
        <w:rPr>
          <w:sz w:val="28"/>
          <w:szCs w:val="28"/>
        </w:rPr>
      </w:pPr>
    </w:p>
    <w:p w14:paraId="40119627" w14:textId="77777777" w:rsidR="0072592D" w:rsidRDefault="0072592D">
      <w:pPr>
        <w:tabs>
          <w:tab w:val="left" w:pos="6750"/>
        </w:tabs>
        <w:spacing w:after="0" w:line="240" w:lineRule="auto"/>
        <w:jc w:val="right"/>
        <w:rPr>
          <w:rFonts w:ascii="Times New Roman" w:hAnsi="Times New Roman" w:cs="Times New Roman"/>
          <w:sz w:val="24"/>
          <w:szCs w:val="24"/>
        </w:rPr>
      </w:pPr>
    </w:p>
    <w:p w14:paraId="7DBA3B3E" w14:textId="77777777" w:rsidR="0072592D" w:rsidRDefault="0072592D">
      <w:pPr>
        <w:tabs>
          <w:tab w:val="left" w:pos="6750"/>
        </w:tabs>
        <w:spacing w:after="0" w:line="240" w:lineRule="auto"/>
        <w:jc w:val="right"/>
        <w:rPr>
          <w:rFonts w:ascii="Times New Roman" w:hAnsi="Times New Roman" w:cs="Times New Roman"/>
          <w:sz w:val="24"/>
          <w:szCs w:val="24"/>
        </w:rPr>
      </w:pPr>
    </w:p>
    <w:p w14:paraId="6C7FBAFF" w14:textId="77777777" w:rsidR="0072592D" w:rsidRDefault="0072592D">
      <w:pPr>
        <w:tabs>
          <w:tab w:val="left" w:pos="6750"/>
        </w:tabs>
        <w:spacing w:after="0" w:line="240" w:lineRule="auto"/>
        <w:jc w:val="right"/>
        <w:rPr>
          <w:rFonts w:ascii="Times New Roman" w:hAnsi="Times New Roman" w:cs="Times New Roman"/>
          <w:sz w:val="24"/>
          <w:szCs w:val="24"/>
        </w:rPr>
      </w:pPr>
    </w:p>
    <w:p w14:paraId="7B35C40A" w14:textId="77777777" w:rsidR="0072592D" w:rsidRDefault="0072592D">
      <w:pPr>
        <w:tabs>
          <w:tab w:val="left" w:pos="6750"/>
        </w:tabs>
        <w:spacing w:after="0" w:line="240" w:lineRule="auto"/>
        <w:jc w:val="right"/>
        <w:rPr>
          <w:rFonts w:ascii="Times New Roman" w:hAnsi="Times New Roman" w:cs="Times New Roman"/>
          <w:sz w:val="24"/>
          <w:szCs w:val="24"/>
        </w:rPr>
      </w:pPr>
    </w:p>
    <w:p w14:paraId="58AEBA21" w14:textId="77777777" w:rsidR="0072592D" w:rsidRDefault="0072592D">
      <w:pPr>
        <w:tabs>
          <w:tab w:val="left" w:pos="6750"/>
        </w:tabs>
        <w:spacing w:after="0"/>
        <w:jc w:val="right"/>
        <w:rPr>
          <w:rFonts w:ascii="Times New Roman" w:hAnsi="Times New Roman" w:cs="Times New Roman"/>
          <w:sz w:val="24"/>
          <w:szCs w:val="24"/>
        </w:rPr>
        <w:sectPr w:rsidR="0072592D" w:rsidSect="00870F01">
          <w:headerReference w:type="default" r:id="rId22"/>
          <w:pgSz w:w="16838" w:h="11906" w:orient="landscape"/>
          <w:pgMar w:top="1276" w:right="851" w:bottom="709" w:left="567" w:header="709" w:footer="709" w:gutter="0"/>
          <w:cols w:space="708"/>
          <w:docGrid w:linePitch="360"/>
        </w:sectPr>
      </w:pPr>
    </w:p>
    <w:p w14:paraId="42275FA0" w14:textId="77777777" w:rsidR="0072592D" w:rsidRPr="00467CA5" w:rsidRDefault="00000000">
      <w:pPr>
        <w:tabs>
          <w:tab w:val="left" w:pos="6750"/>
        </w:tabs>
        <w:spacing w:after="0"/>
        <w:jc w:val="right"/>
        <w:rPr>
          <w:rFonts w:ascii="Times New Roman" w:hAnsi="Times New Roman" w:cs="Times New Roman"/>
          <w:sz w:val="24"/>
          <w:szCs w:val="24"/>
        </w:rPr>
      </w:pPr>
      <w:r w:rsidRPr="00467CA5">
        <w:rPr>
          <w:rFonts w:ascii="Times New Roman" w:hAnsi="Times New Roman" w:cs="Times New Roman"/>
          <w:sz w:val="24"/>
          <w:szCs w:val="24"/>
        </w:rPr>
        <w:lastRenderedPageBreak/>
        <w:t>Приложение № 6</w:t>
      </w:r>
    </w:p>
    <w:p w14:paraId="7B8C5C95" w14:textId="77777777" w:rsidR="0072592D" w:rsidRDefault="00000000">
      <w:pPr>
        <w:tabs>
          <w:tab w:val="left" w:pos="6750"/>
        </w:tabs>
        <w:jc w:val="right"/>
        <w:rPr>
          <w:rFonts w:ascii="Times New Roman" w:hAnsi="Times New Roman" w:cs="Times New Roman"/>
          <w:sz w:val="24"/>
          <w:szCs w:val="24"/>
        </w:rPr>
      </w:pPr>
      <w:r w:rsidRPr="00467CA5">
        <w:rPr>
          <w:rFonts w:ascii="Times New Roman" w:hAnsi="Times New Roman" w:cs="Times New Roman"/>
          <w:sz w:val="24"/>
          <w:szCs w:val="24"/>
        </w:rPr>
        <w:t xml:space="preserve">                                                              к аукционной документации</w:t>
      </w:r>
    </w:p>
    <w:p w14:paraId="52C8A9B4" w14:textId="77777777" w:rsidR="0072592D" w:rsidRDefault="0072592D">
      <w:pPr>
        <w:tabs>
          <w:tab w:val="left" w:pos="6750"/>
        </w:tabs>
        <w:jc w:val="right"/>
        <w:rPr>
          <w:rFonts w:ascii="Times New Roman" w:hAnsi="Times New Roman" w:cs="Times New Roman"/>
          <w:sz w:val="24"/>
          <w:szCs w:val="24"/>
        </w:rPr>
      </w:pPr>
    </w:p>
    <w:p w14:paraId="772335AE" w14:textId="77777777" w:rsidR="0072592D" w:rsidRDefault="00000000">
      <w:pPr>
        <w:pStyle w:val="ConsTitle"/>
        <w:widowControl/>
        <w:tabs>
          <w:tab w:val="left" w:pos="1620"/>
        </w:tabs>
        <w:spacing w:after="80" w:line="360" w:lineRule="exact"/>
        <w:ind w:right="-369"/>
        <w:jc w:val="center"/>
        <w:rPr>
          <w:rFonts w:ascii="Times New Roman" w:hAnsi="Times New Roman" w:cs="Times New Roman"/>
          <w:sz w:val="24"/>
          <w:szCs w:val="24"/>
        </w:rPr>
      </w:pPr>
      <w:r>
        <w:rPr>
          <w:rFonts w:ascii="Times New Roman" w:hAnsi="Times New Roman" w:cs="Times New Roman"/>
          <w:sz w:val="24"/>
          <w:szCs w:val="24"/>
        </w:rPr>
        <w:t xml:space="preserve">Проект </w:t>
      </w:r>
    </w:p>
    <w:p w14:paraId="1CCF4581" w14:textId="77777777" w:rsidR="0072592D" w:rsidRDefault="0072592D">
      <w:pPr>
        <w:pStyle w:val="ConsNormal0"/>
        <w:widowControl/>
        <w:ind w:firstLine="709"/>
        <w:jc w:val="right"/>
        <w:rPr>
          <w:rFonts w:ascii="Times New Roman" w:hAnsi="Times New Roman" w:cs="Times New Roman"/>
          <w:color w:val="111111"/>
          <w:sz w:val="22"/>
          <w:szCs w:val="22"/>
        </w:rPr>
      </w:pPr>
    </w:p>
    <w:p w14:paraId="56AA31EA" w14:textId="77777777" w:rsidR="0072592D" w:rsidRDefault="00000000">
      <w:pPr>
        <w:numPr>
          <w:ilvl w:val="1"/>
          <w:numId w:val="0"/>
        </w:numPr>
        <w:spacing w:after="0" w:line="240" w:lineRule="auto"/>
        <w:ind w:firstLine="709"/>
        <w:jc w:val="center"/>
        <w:rPr>
          <w:rFonts w:ascii="Times New Roman" w:eastAsia="Calibri" w:hAnsi="Times New Roman" w:cs="Times New Roman"/>
          <w:b/>
          <w:bCs/>
        </w:rPr>
      </w:pPr>
      <w:r>
        <w:rPr>
          <w:rFonts w:ascii="Times New Roman" w:eastAsia="Calibri" w:hAnsi="Times New Roman" w:cs="Times New Roman"/>
          <w:b/>
          <w:bCs/>
        </w:rPr>
        <w:t>Договор №___________</w:t>
      </w:r>
    </w:p>
    <w:p w14:paraId="5B385952" w14:textId="7062B371" w:rsidR="0072592D" w:rsidRDefault="000135AA" w:rsidP="00467CA5">
      <w:pPr>
        <w:numPr>
          <w:ilvl w:val="1"/>
          <w:numId w:val="0"/>
        </w:numPr>
        <w:spacing w:after="0" w:line="240" w:lineRule="auto"/>
        <w:ind w:firstLine="709"/>
        <w:jc w:val="center"/>
        <w:rPr>
          <w:rFonts w:ascii="Times New Roman" w:eastAsia="Calibri" w:hAnsi="Times New Roman" w:cs="Times New Roman"/>
          <w:b/>
          <w:bCs/>
        </w:rPr>
      </w:pPr>
      <w:r>
        <w:rPr>
          <w:rFonts w:ascii="Times New Roman" w:eastAsia="Calibri" w:hAnsi="Times New Roman" w:cs="Times New Roman"/>
          <w:b/>
          <w:bCs/>
        </w:rPr>
        <w:t xml:space="preserve">Поставки с </w:t>
      </w:r>
      <w:proofErr w:type="spellStart"/>
      <w:r w:rsidR="00467CA5">
        <w:rPr>
          <w:rFonts w:ascii="Times New Roman" w:eastAsia="Calibri" w:hAnsi="Times New Roman" w:cs="Times New Roman"/>
          <w:b/>
          <w:bCs/>
        </w:rPr>
        <w:t>монтаж</w:t>
      </w:r>
      <w:r>
        <w:rPr>
          <w:rFonts w:ascii="Times New Roman" w:eastAsia="Calibri" w:hAnsi="Times New Roman" w:cs="Times New Roman"/>
          <w:b/>
          <w:bCs/>
        </w:rPr>
        <w:t>ем</w:t>
      </w:r>
      <w:proofErr w:type="spellEnd"/>
      <w:r w:rsidR="00467CA5">
        <w:rPr>
          <w:rFonts w:ascii="Times New Roman" w:eastAsia="Calibri" w:hAnsi="Times New Roman" w:cs="Times New Roman"/>
          <w:b/>
          <w:bCs/>
        </w:rPr>
        <w:t xml:space="preserve"> автоматизированного рабочего места билетного кассира</w:t>
      </w:r>
    </w:p>
    <w:p w14:paraId="1BC774CF" w14:textId="77777777" w:rsidR="0072592D" w:rsidRDefault="0072592D">
      <w:pPr>
        <w:numPr>
          <w:ilvl w:val="1"/>
          <w:numId w:val="0"/>
        </w:numPr>
        <w:spacing w:after="0" w:line="240" w:lineRule="auto"/>
        <w:ind w:firstLine="709"/>
        <w:jc w:val="center"/>
        <w:rPr>
          <w:rFonts w:ascii="Times New Roman" w:eastAsia="Calibri" w:hAnsi="Times New Roman" w:cs="Times New Roman"/>
        </w:rPr>
      </w:pPr>
    </w:p>
    <w:p w14:paraId="4DD8F0C1" w14:textId="20EB9DED" w:rsidR="0072592D" w:rsidRDefault="00000000">
      <w:pPr>
        <w:tabs>
          <w:tab w:val="left" w:pos="567"/>
        </w:tabs>
        <w:spacing w:after="0" w:line="240" w:lineRule="auto"/>
        <w:ind w:firstLine="709"/>
        <w:jc w:val="both"/>
        <w:rPr>
          <w:rFonts w:ascii="Times New Roman" w:hAnsi="Times New Roman" w:cs="Times New Roman"/>
        </w:rPr>
      </w:pPr>
      <w:r>
        <w:rPr>
          <w:rFonts w:ascii="Times New Roman" w:hAnsi="Times New Roman" w:cs="Times New Roman"/>
        </w:rPr>
        <w:t>г. Казань</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                                            «_____» ______ 202</w:t>
      </w:r>
      <w:r w:rsidR="00467CA5">
        <w:rPr>
          <w:rFonts w:ascii="Times New Roman" w:hAnsi="Times New Roman" w:cs="Times New Roman"/>
        </w:rPr>
        <w:t>__</w:t>
      </w:r>
      <w:r>
        <w:rPr>
          <w:rFonts w:ascii="Times New Roman" w:hAnsi="Times New Roman" w:cs="Times New Roman"/>
        </w:rPr>
        <w:t xml:space="preserve"> г.</w:t>
      </w:r>
    </w:p>
    <w:p w14:paraId="169907DD" w14:textId="77777777" w:rsidR="0072592D" w:rsidRDefault="0072592D">
      <w:pPr>
        <w:spacing w:after="0" w:line="240" w:lineRule="auto"/>
        <w:ind w:firstLine="709"/>
        <w:jc w:val="both"/>
        <w:rPr>
          <w:rFonts w:ascii="Times New Roman" w:hAnsi="Times New Roman" w:cs="Times New Roman"/>
        </w:rPr>
      </w:pPr>
    </w:p>
    <w:p w14:paraId="07CF6468" w14:textId="77777777" w:rsidR="0072592D" w:rsidRDefault="00000000">
      <w:pPr>
        <w:spacing w:after="0" w:line="240" w:lineRule="auto"/>
        <w:ind w:firstLine="709"/>
        <w:jc w:val="both"/>
        <w:rPr>
          <w:rFonts w:ascii="Times New Roman" w:eastAsia="Calibri" w:hAnsi="Times New Roman" w:cs="Times New Roman"/>
        </w:rPr>
      </w:pPr>
      <w:r>
        <w:rPr>
          <w:rFonts w:ascii="Times New Roman" w:hAnsi="Times New Roman" w:cs="Times New Roman"/>
          <w:b/>
          <w:bCs/>
        </w:rPr>
        <w:t>_______________________________________________________________________________</w:t>
      </w:r>
      <w:r>
        <w:rPr>
          <w:rFonts w:ascii="Times New Roman" w:hAnsi="Times New Roman" w:cs="Times New Roman"/>
          <w:b/>
          <w:bCs/>
        </w:rPr>
        <w:br/>
        <w:t>(___________________________________)</w:t>
      </w:r>
      <w:r>
        <w:rPr>
          <w:rFonts w:ascii="Times New Roman" w:hAnsi="Times New Roman" w:cs="Times New Roman"/>
          <w:color w:val="000000"/>
          <w:spacing w:val="-1"/>
        </w:rPr>
        <w:t>,</w:t>
      </w:r>
      <w:r>
        <w:rPr>
          <w:rFonts w:ascii="Times New Roman" w:hAnsi="Times New Roman" w:cs="Times New Roman"/>
          <w:b/>
          <w:color w:val="000000"/>
          <w:spacing w:val="-1"/>
        </w:rPr>
        <w:t xml:space="preserve"> </w:t>
      </w:r>
      <w:r>
        <w:rPr>
          <w:rFonts w:ascii="Times New Roman" w:hAnsi="Times New Roman" w:cs="Times New Roman"/>
          <w:color w:val="111111"/>
        </w:rPr>
        <w:t xml:space="preserve">именуемое в дальнейшем </w:t>
      </w:r>
      <w:r>
        <w:rPr>
          <w:rFonts w:ascii="Times New Roman" w:eastAsia="Calibri" w:hAnsi="Times New Roman" w:cs="Times New Roman"/>
          <w:b/>
          <w:bCs/>
        </w:rPr>
        <w:t>«Покупатель»</w:t>
      </w:r>
      <w:r>
        <w:rPr>
          <w:rFonts w:ascii="Times New Roman" w:eastAsia="Calibri" w:hAnsi="Times New Roman" w:cs="Times New Roman"/>
        </w:rPr>
        <w:t xml:space="preserve">, </w:t>
      </w:r>
      <w:r>
        <w:rPr>
          <w:rFonts w:ascii="Times New Roman" w:hAnsi="Times New Roman" w:cs="Times New Roman"/>
          <w:color w:val="000000"/>
        </w:rPr>
        <w:t xml:space="preserve">в лице </w:t>
      </w:r>
      <w:r>
        <w:rPr>
          <w:rFonts w:ascii="Times New Roman" w:hAnsi="Times New Roman" w:cs="Times New Roman"/>
        </w:rPr>
        <w:t>_________________________________________________, действующего на основании __________________________________________________________________</w:t>
      </w:r>
      <w:r>
        <w:rPr>
          <w:rFonts w:ascii="Times New Roman" w:eastAsia="Calibri" w:hAnsi="Times New Roman" w:cs="Times New Roman"/>
        </w:rPr>
        <w:t xml:space="preserve">, с одной стороны, и </w:t>
      </w:r>
      <w:r>
        <w:rPr>
          <w:rFonts w:ascii="Times New Roman" w:hAnsi="Times New Roman" w:cs="Times New Roman"/>
          <w:b/>
        </w:rPr>
        <w:t>_____________________________________________________________________________________</w:t>
      </w:r>
      <w:r>
        <w:rPr>
          <w:rFonts w:ascii="Times New Roman" w:hAnsi="Times New Roman" w:cs="Times New Roman"/>
          <w:bCs/>
        </w:rPr>
        <w:t xml:space="preserve"> </w:t>
      </w:r>
      <w:r>
        <w:rPr>
          <w:rFonts w:ascii="Times New Roman" w:hAnsi="Times New Roman" w:cs="Times New Roman"/>
          <w:b/>
        </w:rPr>
        <w:t>(________________________________)</w:t>
      </w:r>
      <w:r>
        <w:rPr>
          <w:rFonts w:ascii="Times New Roman" w:eastAsia="Calibri" w:hAnsi="Times New Roman" w:cs="Times New Roman"/>
          <w:bCs/>
        </w:rPr>
        <w:t>,</w:t>
      </w:r>
      <w:r>
        <w:rPr>
          <w:rFonts w:ascii="Times New Roman" w:eastAsia="Calibri" w:hAnsi="Times New Roman" w:cs="Times New Roman"/>
        </w:rPr>
        <w:t xml:space="preserve"> именуемое в дальнейшем </w:t>
      </w:r>
      <w:r>
        <w:rPr>
          <w:rFonts w:ascii="Times New Roman" w:eastAsia="Calibri" w:hAnsi="Times New Roman" w:cs="Times New Roman"/>
          <w:b/>
          <w:bCs/>
        </w:rPr>
        <w:t>«Поставщик»</w:t>
      </w:r>
      <w:r>
        <w:rPr>
          <w:rFonts w:ascii="Times New Roman" w:eastAsia="Calibri" w:hAnsi="Times New Roman" w:cs="Times New Roman"/>
        </w:rPr>
        <w:t>, в лице __________________________________________________, действующего на основании ____________________________________________________, с другой стороны, далее именуемые «Стороны», заключили настоящий Договор о нижеследующем:</w:t>
      </w:r>
    </w:p>
    <w:p w14:paraId="3A4BA952" w14:textId="77777777" w:rsidR="0072592D" w:rsidRDefault="0072592D">
      <w:pPr>
        <w:spacing w:after="0" w:line="240" w:lineRule="auto"/>
        <w:ind w:firstLine="709"/>
        <w:jc w:val="both"/>
        <w:rPr>
          <w:rFonts w:ascii="Times New Roman" w:eastAsia="Calibri" w:hAnsi="Times New Roman" w:cs="Times New Roman"/>
        </w:rPr>
      </w:pPr>
    </w:p>
    <w:p w14:paraId="03AB89D5" w14:textId="77777777" w:rsidR="0072592D" w:rsidRDefault="00000000">
      <w:pPr>
        <w:shd w:val="clear" w:color="auto" w:fill="FFFFFF"/>
        <w:tabs>
          <w:tab w:val="left" w:pos="284"/>
        </w:tabs>
        <w:spacing w:after="0" w:line="240" w:lineRule="auto"/>
        <w:ind w:firstLine="709"/>
        <w:contextualSpacing/>
        <w:jc w:val="center"/>
        <w:rPr>
          <w:rFonts w:ascii="Times New Roman" w:hAnsi="Times New Roman" w:cs="Times New Roman"/>
          <w:b/>
          <w:bCs/>
          <w:color w:val="000000"/>
        </w:rPr>
      </w:pPr>
      <w:r>
        <w:rPr>
          <w:rFonts w:ascii="Times New Roman" w:hAnsi="Times New Roman" w:cs="Times New Roman"/>
          <w:b/>
          <w:bCs/>
          <w:color w:val="000000"/>
        </w:rPr>
        <w:t>1. Предмет Договора</w:t>
      </w:r>
    </w:p>
    <w:p w14:paraId="66D35817" w14:textId="5153F9CB" w:rsidR="0072592D" w:rsidRDefault="00000000">
      <w:pPr>
        <w:tabs>
          <w:tab w:val="left" w:pos="1512"/>
        </w:tabs>
        <w:spacing w:after="0" w:line="240" w:lineRule="auto"/>
        <w:ind w:firstLine="709"/>
        <w:jc w:val="both"/>
        <w:rPr>
          <w:rFonts w:ascii="Times New Roman" w:eastAsia="Calibri" w:hAnsi="Times New Roman" w:cs="Times New Roman"/>
        </w:rPr>
      </w:pPr>
      <w:r>
        <w:rPr>
          <w:rFonts w:ascii="Times New Roman" w:eastAsia="Calibri" w:hAnsi="Times New Roman" w:cs="Times New Roman"/>
        </w:rPr>
        <w:t xml:space="preserve">1.1. </w:t>
      </w:r>
      <w:r>
        <w:rPr>
          <w:rFonts w:ascii="Times New Roman" w:hAnsi="Times New Roman" w:cs="Times New Roman"/>
        </w:rPr>
        <w:t>Поставщик в порядке и на условиях настоящего Договора обязуется передать в собственность Покупателю __________________________________________________ (далее – Товар) в количестве и в сроки, установленные настоящим Договором,</w:t>
      </w:r>
      <w:r>
        <w:rPr>
          <w:rFonts w:ascii="Times New Roman" w:eastAsia="Calibri" w:hAnsi="Times New Roman" w:cs="Times New Roman"/>
        </w:rPr>
        <w:t xml:space="preserve"> а также</w:t>
      </w:r>
      <w:r>
        <w:rPr>
          <w:rFonts w:ascii="Times New Roman" w:hAnsi="Times New Roman" w:cs="Times New Roman"/>
        </w:rPr>
        <w:t xml:space="preserve"> </w:t>
      </w:r>
      <w:r>
        <w:rPr>
          <w:rFonts w:ascii="Times New Roman" w:eastAsia="Calibri" w:hAnsi="Times New Roman" w:cs="Times New Roman"/>
        </w:rPr>
        <w:t xml:space="preserve">выполнить </w:t>
      </w:r>
      <w:r w:rsidR="005F5F99">
        <w:rPr>
          <w:rFonts w:ascii="Times New Roman" w:eastAsia="Calibri" w:hAnsi="Times New Roman" w:cs="Times New Roman"/>
        </w:rPr>
        <w:t xml:space="preserve">его </w:t>
      </w:r>
      <w:r>
        <w:rPr>
          <w:rFonts w:ascii="Times New Roman" w:eastAsia="Calibri" w:hAnsi="Times New Roman" w:cs="Times New Roman"/>
        </w:rPr>
        <w:t>монтаж</w:t>
      </w:r>
      <w:r w:rsidR="005F5F99">
        <w:rPr>
          <w:rFonts w:ascii="Times New Roman" w:eastAsia="Calibri" w:hAnsi="Times New Roman" w:cs="Times New Roman"/>
        </w:rPr>
        <w:t>,</w:t>
      </w:r>
      <w:r>
        <w:rPr>
          <w:rFonts w:ascii="Times New Roman" w:eastAsia="Calibri" w:hAnsi="Times New Roman" w:cs="Times New Roman"/>
        </w:rPr>
        <w:t xml:space="preserve"> </w:t>
      </w:r>
      <w:r>
        <w:rPr>
          <w:rFonts w:ascii="Times New Roman" w:hAnsi="Times New Roman" w:cs="Times New Roman"/>
        </w:rPr>
        <w:t>а Покупатель обязуется принять и оплатить Товар в соответствии с условиями настоящего Договора</w:t>
      </w:r>
      <w:r>
        <w:rPr>
          <w:rFonts w:ascii="Times New Roman" w:eastAsia="Calibri" w:hAnsi="Times New Roman" w:cs="Times New Roman"/>
        </w:rPr>
        <w:t>.</w:t>
      </w:r>
    </w:p>
    <w:p w14:paraId="54E74E89" w14:textId="66C78999" w:rsidR="0072592D" w:rsidRDefault="00000000">
      <w:pPr>
        <w:shd w:val="clear" w:color="auto" w:fill="FFFFFF"/>
        <w:tabs>
          <w:tab w:val="left" w:pos="1440"/>
        </w:tabs>
        <w:spacing w:after="0" w:line="240" w:lineRule="auto"/>
        <w:ind w:firstLine="709"/>
        <w:jc w:val="both"/>
        <w:rPr>
          <w:rFonts w:ascii="Times New Roman" w:eastAsia="Calibri" w:hAnsi="Times New Roman" w:cs="Times New Roman"/>
        </w:rPr>
      </w:pPr>
      <w:r>
        <w:rPr>
          <w:rFonts w:ascii="Times New Roman" w:eastAsia="Calibri" w:hAnsi="Times New Roman" w:cs="Times New Roman"/>
        </w:rPr>
        <w:t xml:space="preserve">1.2. Наименование, количество Товара, требования к его качеству и безопасности, а также требования к </w:t>
      </w:r>
      <w:r w:rsidR="005F5F99">
        <w:rPr>
          <w:rFonts w:ascii="Times New Roman" w:eastAsia="Calibri" w:hAnsi="Times New Roman" w:cs="Times New Roman"/>
        </w:rPr>
        <w:t>монтажу</w:t>
      </w:r>
      <w:r>
        <w:rPr>
          <w:rFonts w:ascii="Times New Roman" w:eastAsia="Calibri" w:hAnsi="Times New Roman" w:cs="Times New Roman"/>
        </w:rPr>
        <w:t xml:space="preserve"> указаны в Техническом задании (Приложение № 1 к настоящему Договору), являющемся неотъемлемой частью настоящего Договора.</w:t>
      </w:r>
    </w:p>
    <w:p w14:paraId="48BCB1FD" w14:textId="76EC7B85" w:rsidR="0072592D" w:rsidRDefault="00000000">
      <w:pPr>
        <w:shd w:val="clear" w:color="auto" w:fill="FFFFFF"/>
        <w:tabs>
          <w:tab w:val="left" w:pos="1440"/>
        </w:tabs>
        <w:spacing w:after="0" w:line="240" w:lineRule="auto"/>
        <w:ind w:firstLine="709"/>
        <w:jc w:val="both"/>
        <w:rPr>
          <w:rFonts w:ascii="Times New Roman" w:eastAsia="Calibri" w:hAnsi="Times New Roman" w:cs="Times New Roman"/>
        </w:rPr>
      </w:pPr>
      <w:r>
        <w:rPr>
          <w:rFonts w:ascii="Times New Roman" w:eastAsia="Calibri" w:hAnsi="Times New Roman" w:cs="Times New Roman"/>
        </w:rPr>
        <w:t>Стоимость Товара указывается в Спецификации (Приложение № 2 к настоящему Договору), являющейся неотъемлемой частью настоящего Договора.</w:t>
      </w:r>
    </w:p>
    <w:p w14:paraId="0A05170C" w14:textId="380C70E9" w:rsidR="0072592D" w:rsidRDefault="00000000">
      <w:pPr>
        <w:shd w:val="clear" w:color="auto" w:fill="FFFFFF"/>
        <w:tabs>
          <w:tab w:val="left" w:pos="1440"/>
        </w:tabs>
        <w:spacing w:after="0" w:line="240" w:lineRule="auto"/>
        <w:ind w:firstLine="709"/>
        <w:jc w:val="both"/>
        <w:rPr>
          <w:rFonts w:ascii="Times New Roman" w:eastAsia="Calibri" w:hAnsi="Times New Roman" w:cs="Times New Roman"/>
        </w:rPr>
      </w:pPr>
      <w:r>
        <w:rPr>
          <w:rFonts w:ascii="Times New Roman" w:eastAsia="Calibri" w:hAnsi="Times New Roman" w:cs="Times New Roman"/>
        </w:rPr>
        <w:t xml:space="preserve">1.3. Срок поставки Товара, выполнения монтажа </w:t>
      </w:r>
      <w:r w:rsidR="00467CA5">
        <w:rPr>
          <w:rFonts w:ascii="Times New Roman" w:eastAsia="Calibri" w:hAnsi="Times New Roman" w:cs="Times New Roman"/>
        </w:rPr>
        <w:t>оборудования</w:t>
      </w:r>
      <w:r>
        <w:rPr>
          <w:rFonts w:ascii="Times New Roman" w:hAnsi="Times New Roman" w:cs="Times New Roman"/>
          <w:color w:val="000000"/>
          <w:spacing w:val="-2"/>
        </w:rPr>
        <w:t>:</w:t>
      </w:r>
      <w:r>
        <w:rPr>
          <w:rFonts w:ascii="Times New Roman" w:eastAsia="Calibri" w:hAnsi="Times New Roman" w:cs="Times New Roman"/>
        </w:rPr>
        <w:t xml:space="preserve"> </w:t>
      </w:r>
      <w:r w:rsidR="00467CA5">
        <w:rPr>
          <w:rFonts w:ascii="Times New Roman" w:eastAsia="Calibri" w:hAnsi="Times New Roman" w:cs="Times New Roman"/>
        </w:rPr>
        <w:t>до 31.01.2025</w:t>
      </w:r>
      <w:r>
        <w:rPr>
          <w:rFonts w:ascii="Times New Roman" w:eastAsia="Calibri" w:hAnsi="Times New Roman" w:cs="Times New Roman"/>
        </w:rPr>
        <w:t>.</w:t>
      </w:r>
    </w:p>
    <w:p w14:paraId="0051DC90" w14:textId="77777777" w:rsidR="0072592D" w:rsidRDefault="0072592D">
      <w:pPr>
        <w:shd w:val="clear" w:color="auto" w:fill="FFFFFF"/>
        <w:tabs>
          <w:tab w:val="left" w:pos="1440"/>
        </w:tabs>
        <w:spacing w:after="0" w:line="240" w:lineRule="auto"/>
        <w:ind w:firstLine="709"/>
        <w:jc w:val="center"/>
        <w:rPr>
          <w:rFonts w:ascii="Times New Roman" w:eastAsia="Calibri" w:hAnsi="Times New Roman" w:cs="Times New Roman"/>
          <w:b/>
          <w:bCs/>
          <w:color w:val="000000"/>
        </w:rPr>
      </w:pPr>
    </w:p>
    <w:p w14:paraId="5F873270" w14:textId="77777777" w:rsidR="0072592D" w:rsidRDefault="00000000">
      <w:pPr>
        <w:shd w:val="clear" w:color="auto" w:fill="FFFFFF"/>
        <w:tabs>
          <w:tab w:val="left" w:pos="1440"/>
        </w:tabs>
        <w:spacing w:after="0" w:line="240" w:lineRule="auto"/>
        <w:ind w:firstLine="709"/>
        <w:jc w:val="center"/>
        <w:rPr>
          <w:rFonts w:ascii="Times New Roman" w:eastAsia="Calibri" w:hAnsi="Times New Roman" w:cs="Times New Roman"/>
          <w:b/>
          <w:bCs/>
          <w:color w:val="000000"/>
        </w:rPr>
      </w:pPr>
      <w:r>
        <w:rPr>
          <w:rFonts w:ascii="Times New Roman" w:eastAsia="Calibri" w:hAnsi="Times New Roman" w:cs="Times New Roman"/>
          <w:b/>
          <w:bCs/>
          <w:color w:val="000000"/>
        </w:rPr>
        <w:t>2. Цена Договора и порядок оплаты</w:t>
      </w:r>
    </w:p>
    <w:p w14:paraId="60A6E062" w14:textId="158AF25C" w:rsidR="0072592D" w:rsidRDefault="00000000">
      <w:pPr>
        <w:shd w:val="clear" w:color="auto" w:fill="FFFFFF"/>
        <w:tabs>
          <w:tab w:val="left" w:pos="0"/>
          <w:tab w:val="left" w:pos="1085"/>
        </w:tabs>
        <w:spacing w:after="0" w:line="240" w:lineRule="auto"/>
        <w:ind w:firstLine="709"/>
        <w:jc w:val="both"/>
        <w:rPr>
          <w:rFonts w:ascii="Times New Roman" w:hAnsi="Times New Roman" w:cs="Times New Roman"/>
          <w:color w:val="000000"/>
          <w:spacing w:val="3"/>
        </w:rPr>
      </w:pPr>
      <w:r>
        <w:rPr>
          <w:rFonts w:ascii="Times New Roman" w:hAnsi="Times New Roman" w:cs="Times New Roman"/>
          <w:color w:val="000000"/>
          <w:spacing w:val="3"/>
        </w:rPr>
        <w:t>2.1. Цена Товара определяется по итогам закупочных процедур Покупателя и устанавливается в Спецификации, являющейся неотъемлемой частью настоящего Договора</w:t>
      </w:r>
    </w:p>
    <w:p w14:paraId="7CFAF4D4" w14:textId="77777777" w:rsidR="0072592D" w:rsidRDefault="00000000">
      <w:pPr>
        <w:tabs>
          <w:tab w:val="left" w:pos="709"/>
          <w:tab w:val="num" w:pos="1364"/>
        </w:tabs>
        <w:spacing w:after="0" w:line="240" w:lineRule="auto"/>
        <w:ind w:firstLine="709"/>
        <w:jc w:val="both"/>
        <w:rPr>
          <w:rFonts w:ascii="Times New Roman" w:hAnsi="Times New Roman" w:cs="Times New Roman"/>
        </w:rPr>
      </w:pPr>
      <w:r>
        <w:rPr>
          <w:rFonts w:ascii="Times New Roman" w:hAnsi="Times New Roman" w:cs="Times New Roman"/>
          <w:bCs/>
          <w:color w:val="000000"/>
          <w:spacing w:val="-5"/>
        </w:rPr>
        <w:t xml:space="preserve">Общая стоимость настоящего </w:t>
      </w:r>
      <w:r>
        <w:rPr>
          <w:rFonts w:ascii="Times New Roman" w:hAnsi="Times New Roman" w:cs="Times New Roman"/>
          <w:color w:val="000000"/>
          <w:spacing w:val="3"/>
        </w:rPr>
        <w:t xml:space="preserve">Договора составляет </w:t>
      </w:r>
      <w:r>
        <w:rPr>
          <w:rFonts w:ascii="Times New Roman" w:hAnsi="Times New Roman" w:cs="Times New Roman"/>
        </w:rPr>
        <w:t>_______________ (_____________________) рублей _____ копейки) рублей, в т.ч. НДС 20% ______________ рублей.</w:t>
      </w:r>
    </w:p>
    <w:p w14:paraId="428F5211" w14:textId="75B46062" w:rsidR="0072592D" w:rsidRDefault="00000000">
      <w:pPr>
        <w:shd w:val="clear" w:color="auto" w:fill="FFFFFF"/>
        <w:tabs>
          <w:tab w:val="left" w:pos="0"/>
          <w:tab w:val="left" w:pos="1085"/>
        </w:tabs>
        <w:spacing w:after="0" w:line="240" w:lineRule="auto"/>
        <w:ind w:firstLine="709"/>
        <w:jc w:val="both"/>
        <w:rPr>
          <w:rFonts w:ascii="Times New Roman" w:hAnsi="Times New Roman" w:cs="Times New Roman"/>
          <w:color w:val="FF0000"/>
          <w:spacing w:val="3"/>
        </w:rPr>
      </w:pPr>
      <w:r>
        <w:rPr>
          <w:rFonts w:ascii="Times New Roman" w:hAnsi="Times New Roman" w:cs="Times New Roman"/>
          <w:color w:val="000000"/>
          <w:spacing w:val="7"/>
        </w:rPr>
        <w:t xml:space="preserve">2.2. Цена </w:t>
      </w:r>
      <w:r>
        <w:rPr>
          <w:rFonts w:ascii="Times New Roman" w:hAnsi="Times New Roman" w:cs="Times New Roman"/>
          <w:color w:val="000000"/>
          <w:spacing w:val="3"/>
        </w:rPr>
        <w:t xml:space="preserve">Договора включает в себя стоимость Товара, все предусмотренные законодательством РФ налоги, сборы и обязательные платежи, транспортные расходы, в том числе расходы на упаковку и маркировку Товара, на погрузку и разгрузку Товара, доставку Товара </w:t>
      </w:r>
      <w:r w:rsidR="000135AA">
        <w:rPr>
          <w:rFonts w:ascii="Times New Roman" w:hAnsi="Times New Roman" w:cs="Times New Roman"/>
          <w:color w:val="000000"/>
          <w:spacing w:val="3"/>
        </w:rPr>
        <w:t>до места монтажа, монтаж.</w:t>
      </w:r>
    </w:p>
    <w:p w14:paraId="483C6FCE" w14:textId="20394AC9" w:rsidR="00033E0F" w:rsidRPr="00033E0F" w:rsidRDefault="00000000" w:rsidP="00033E0F">
      <w:pPr>
        <w:tabs>
          <w:tab w:val="left" w:pos="900"/>
        </w:tabs>
        <w:suppressAutoHyphens/>
        <w:spacing w:after="0" w:line="240" w:lineRule="auto"/>
        <w:ind w:firstLine="709"/>
        <w:jc w:val="both"/>
        <w:rPr>
          <w:rFonts w:ascii="Times New Roman" w:hAnsi="Times New Roman" w:cs="Times New Roman"/>
          <w:i/>
          <w:sz w:val="24"/>
          <w:szCs w:val="24"/>
        </w:rPr>
      </w:pPr>
      <w:r>
        <w:rPr>
          <w:rFonts w:ascii="Times New Roman" w:hAnsi="Times New Roman" w:cs="Times New Roman"/>
          <w:color w:val="000000"/>
          <w:spacing w:val="3"/>
        </w:rPr>
        <w:t xml:space="preserve">2.3. Оплата за поставленный Товар осуществляется </w:t>
      </w:r>
      <w:r>
        <w:rPr>
          <w:rFonts w:ascii="Times New Roman" w:hAnsi="Times New Roman" w:cs="Times New Roman"/>
        </w:rPr>
        <w:t>в безналичном порядке путем перечисления денежных средств на расчетный счет</w:t>
      </w:r>
      <w:r>
        <w:rPr>
          <w:rFonts w:ascii="Times New Roman" w:hAnsi="Times New Roman" w:cs="Times New Roman"/>
          <w:color w:val="000000"/>
          <w:spacing w:val="3"/>
        </w:rPr>
        <w:t xml:space="preserve"> Поставщика</w:t>
      </w:r>
      <w:r w:rsidR="00033E0F" w:rsidRPr="00EC5232">
        <w:rPr>
          <w:rFonts w:ascii="Times New Roman" w:hAnsi="Times New Roman" w:cs="Times New Roman"/>
          <w:sz w:val="24"/>
          <w:szCs w:val="24"/>
        </w:rPr>
        <w:t xml:space="preserve"> в течение 45 (сорока пяти) </w:t>
      </w:r>
      <w:r w:rsidR="00033E0F" w:rsidRPr="00EC5232">
        <w:rPr>
          <w:rFonts w:ascii="Times New Roman" w:hAnsi="Times New Roman"/>
          <w:sz w:val="24"/>
          <w:szCs w:val="24"/>
        </w:rPr>
        <w:t xml:space="preserve">календарных дней после фактической передачи Товара Поставщиком </w:t>
      </w:r>
      <w:r w:rsidR="00033E0F" w:rsidRPr="00C14E34">
        <w:rPr>
          <w:rFonts w:ascii="Times New Roman" w:hAnsi="Times New Roman"/>
          <w:sz w:val="24"/>
          <w:szCs w:val="24"/>
        </w:rPr>
        <w:t xml:space="preserve">Заказчику   на основании </w:t>
      </w:r>
      <w:r w:rsidR="00FE7D9B">
        <w:rPr>
          <w:rFonts w:ascii="Times New Roman" w:hAnsi="Times New Roman"/>
          <w:sz w:val="24"/>
          <w:szCs w:val="24"/>
        </w:rPr>
        <w:t xml:space="preserve">счета </w:t>
      </w:r>
      <w:r w:rsidR="00033E0F" w:rsidRPr="00033E0F">
        <w:rPr>
          <w:rFonts w:ascii="Times New Roman" w:hAnsi="Times New Roman" w:cs="Times New Roman"/>
          <w:color w:val="000000"/>
          <w:spacing w:val="3"/>
        </w:rPr>
        <w:t>со дня подписания ТОРГ-12 или УПД (</w:t>
      </w:r>
      <w:r w:rsidR="00033E0F" w:rsidRPr="00033E0F">
        <w:rPr>
          <w:rFonts w:ascii="Times New Roman" w:hAnsi="Times New Roman" w:cs="Times New Roman"/>
        </w:rPr>
        <w:t xml:space="preserve">при условии предоставления </w:t>
      </w:r>
      <w:r w:rsidR="00033E0F" w:rsidRPr="00033E0F">
        <w:rPr>
          <w:rFonts w:ascii="Times New Roman" w:hAnsi="Times New Roman" w:cs="Times New Roman"/>
          <w:color w:val="000000"/>
          <w:spacing w:val="3"/>
        </w:rPr>
        <w:t>Поставщик</w:t>
      </w:r>
      <w:r w:rsidR="00033E0F" w:rsidRPr="00033E0F">
        <w:rPr>
          <w:rFonts w:ascii="Times New Roman" w:hAnsi="Times New Roman" w:cs="Times New Roman"/>
        </w:rPr>
        <w:t>ом полного</w:t>
      </w:r>
      <w:r w:rsidR="00033E0F">
        <w:rPr>
          <w:rFonts w:ascii="Times New Roman" w:hAnsi="Times New Roman" w:cs="Times New Roman"/>
        </w:rPr>
        <w:t xml:space="preserve"> комплекта документов: счет, счет-фактура,</w:t>
      </w:r>
      <w:r w:rsidR="00033E0F">
        <w:rPr>
          <w:rFonts w:ascii="Times New Roman" w:hAnsi="Times New Roman" w:cs="Times New Roman"/>
          <w:color w:val="000000"/>
          <w:spacing w:val="3"/>
        </w:rPr>
        <w:t xml:space="preserve"> ТОРГ-12 </w:t>
      </w:r>
      <w:r w:rsidR="00033E0F" w:rsidRPr="00033E0F">
        <w:rPr>
          <w:rFonts w:ascii="Times New Roman" w:hAnsi="Times New Roman" w:cs="Times New Roman"/>
          <w:color w:val="000000"/>
          <w:spacing w:val="3"/>
        </w:rPr>
        <w:t xml:space="preserve">или УПД) </w:t>
      </w:r>
      <w:r w:rsidR="00033E0F" w:rsidRPr="00033E0F">
        <w:rPr>
          <w:rFonts w:ascii="Times New Roman" w:hAnsi="Times New Roman" w:cs="Times New Roman"/>
          <w:sz w:val="24"/>
          <w:szCs w:val="24"/>
        </w:rPr>
        <w:t>с учетом гарантийного удержания в сумме 2 % от  суммы договора с учетом НДС на срок 30 дней после ввода АРМ кассира в эксплуатацию.</w:t>
      </w:r>
      <w:r w:rsidR="00033E0F" w:rsidRPr="00033E0F">
        <w:rPr>
          <w:rFonts w:ascii="Times New Roman" w:hAnsi="Times New Roman" w:cs="Times New Roman"/>
          <w:i/>
          <w:color w:val="111111"/>
          <w:sz w:val="24"/>
          <w:szCs w:val="24"/>
        </w:rPr>
        <w:t xml:space="preserve"> </w:t>
      </w:r>
      <w:r w:rsidR="00033E0F" w:rsidRPr="00033E0F">
        <w:rPr>
          <w:rFonts w:ascii="Times New Roman" w:hAnsi="Times New Roman" w:cs="Times New Roman"/>
          <w:i/>
          <w:sz w:val="24"/>
          <w:szCs w:val="24"/>
        </w:rPr>
        <w:t xml:space="preserve">В случае, если победитель аукциона (лицо, с которым по итогам аукциона принято решение о заключении Договора в установленном настоящей документацией порядке) является субъектом малого и среднего предпринимательства в соответствии с постановлением Правительства Российской Федерации от 11 декабря 2014 г. № 1352 «Об особенностях участия субъектов малого и среднего предпринимательства в закупках товаров, работ, услуг отдельными видами юридических лиц» оплата оказанных Исполнителем Услуг осуществляется </w:t>
      </w:r>
      <w:r w:rsidR="00033E0F" w:rsidRPr="00033E0F">
        <w:rPr>
          <w:rFonts w:ascii="Times New Roman" w:hAnsi="Times New Roman"/>
          <w:i/>
          <w:sz w:val="24"/>
          <w:szCs w:val="24"/>
        </w:rPr>
        <w:t xml:space="preserve">в течение 7 (семи) рабочих дней после фактической </w:t>
      </w:r>
      <w:r w:rsidR="00033E0F" w:rsidRPr="00033E0F">
        <w:rPr>
          <w:rFonts w:ascii="Times New Roman" w:hAnsi="Times New Roman"/>
          <w:i/>
          <w:sz w:val="24"/>
          <w:szCs w:val="24"/>
        </w:rPr>
        <w:lastRenderedPageBreak/>
        <w:t>передачи Товара Поставщиком Заказчику   на основании счета, товарной накладной  и счета-фактуры.</w:t>
      </w:r>
    </w:p>
    <w:p w14:paraId="0F4C2321" w14:textId="34B86C2A" w:rsidR="0072592D" w:rsidRDefault="00033E0F" w:rsidP="00033E0F">
      <w:pPr>
        <w:shd w:val="clear" w:color="auto" w:fill="FFFFFF"/>
        <w:tabs>
          <w:tab w:val="left" w:pos="0"/>
          <w:tab w:val="left" w:pos="1085"/>
        </w:tabs>
        <w:spacing w:after="0" w:line="240" w:lineRule="auto"/>
        <w:ind w:firstLine="709"/>
        <w:jc w:val="both"/>
        <w:rPr>
          <w:rFonts w:ascii="Times New Roman" w:hAnsi="Times New Roman" w:cs="Times New Roman"/>
          <w:color w:val="000000"/>
          <w:spacing w:val="3"/>
        </w:rPr>
      </w:pPr>
      <w:r w:rsidRPr="00033E0F">
        <w:rPr>
          <w:rFonts w:ascii="Times New Roman" w:hAnsi="Times New Roman" w:cs="Times New Roman"/>
          <w:i/>
          <w:sz w:val="24"/>
          <w:szCs w:val="24"/>
        </w:rPr>
        <w:t>В случае если победителем открытого аукциона признан Участник закупки, на стороне которого выступает несколько физических или юридических лиц, указанный срок оплаты применяется при условии, что все лица, выступающие на стороне победителя, являются субъектами малого и среднего предпринимательства в соответствии с постановлением Правительства Российской Федерации от 11 декабря 2014 г. № 1352.</w:t>
      </w:r>
      <w:r w:rsidRPr="00033E0F">
        <w:rPr>
          <w:rFonts w:ascii="Times New Roman" w:hAnsi="Times New Roman" w:cs="Times New Roman"/>
          <w:color w:val="000000"/>
          <w:spacing w:val="3"/>
        </w:rPr>
        <w:t xml:space="preserve"> </w:t>
      </w:r>
    </w:p>
    <w:p w14:paraId="76EC715E" w14:textId="06E98F57" w:rsidR="0072592D" w:rsidRDefault="00000000">
      <w:pPr>
        <w:shd w:val="clear" w:color="auto" w:fill="FFFFFF"/>
        <w:tabs>
          <w:tab w:val="left" w:pos="0"/>
          <w:tab w:val="left" w:pos="1085"/>
        </w:tabs>
        <w:spacing w:after="0" w:line="240" w:lineRule="auto"/>
        <w:ind w:firstLine="709"/>
        <w:jc w:val="both"/>
        <w:rPr>
          <w:rFonts w:ascii="Times New Roman" w:eastAsia="Calibri" w:hAnsi="Times New Roman" w:cs="Times New Roman"/>
        </w:rPr>
      </w:pPr>
      <w:r>
        <w:rPr>
          <w:rFonts w:ascii="Times New Roman" w:hAnsi="Times New Roman" w:cs="Times New Roman"/>
          <w:color w:val="000000"/>
          <w:spacing w:val="3"/>
        </w:rPr>
        <w:t>2.4. Поставщик представляет Покупателю счета-фактуры или УПД, оформленные в сроки и в соответствии с требованиями</w:t>
      </w:r>
      <w:r>
        <w:rPr>
          <w:rFonts w:ascii="Times New Roman" w:eastAsia="Calibri" w:hAnsi="Times New Roman" w:cs="Times New Roman"/>
          <w:color w:val="000000"/>
        </w:rPr>
        <w:t xml:space="preserve"> Налогового кодекса Российской Федерации и постановления Правительства РФ от 26.12.2011 № 1137 «О формах и правилах заполнения (ведения) документов, применяемых при расчетах по налогу на добавленную стоимость». Кроме того, </w:t>
      </w:r>
      <w:r>
        <w:rPr>
          <w:rFonts w:ascii="Times New Roman" w:hAnsi="Times New Roman" w:cs="Times New Roman"/>
          <w:color w:val="000000"/>
          <w:spacing w:val="3"/>
        </w:rPr>
        <w:t>Поставщик</w:t>
      </w:r>
      <w:r>
        <w:rPr>
          <w:rFonts w:ascii="Times New Roman" w:eastAsia="Calibri" w:hAnsi="Times New Roman" w:cs="Times New Roman"/>
          <w:color w:val="000000"/>
        </w:rPr>
        <w:t xml:space="preserve"> представляет </w:t>
      </w:r>
      <w:r>
        <w:rPr>
          <w:rFonts w:ascii="Times New Roman" w:hAnsi="Times New Roman" w:cs="Times New Roman"/>
          <w:color w:val="000000"/>
          <w:spacing w:val="3"/>
        </w:rPr>
        <w:t>Покупателю</w:t>
      </w:r>
      <w:r>
        <w:rPr>
          <w:rFonts w:ascii="Times New Roman" w:eastAsia="Calibri" w:hAnsi="Times New Roman" w:cs="Times New Roman"/>
          <w:color w:val="000000"/>
        </w:rPr>
        <w:t xml:space="preserve"> надлежащим образом заверенные копии документов, подтверждающих право уполномоченных лиц Исполнителя на подписание счетов-фактур.</w:t>
      </w:r>
    </w:p>
    <w:p w14:paraId="67C60ED1" w14:textId="77777777" w:rsidR="0072592D" w:rsidRDefault="00000000">
      <w:pPr>
        <w:shd w:val="clear" w:color="auto" w:fill="FFFFFF"/>
        <w:spacing w:after="0" w:line="240" w:lineRule="auto"/>
        <w:ind w:firstLine="709"/>
        <w:jc w:val="both"/>
        <w:rPr>
          <w:rFonts w:ascii="Times New Roman" w:eastAsia="Calibri" w:hAnsi="Times New Roman" w:cs="Times New Roman"/>
          <w:color w:val="000000"/>
        </w:rPr>
      </w:pPr>
      <w:r>
        <w:rPr>
          <w:rFonts w:ascii="Times New Roman" w:eastAsia="Calibri" w:hAnsi="Times New Roman" w:cs="Times New Roman"/>
          <w:color w:val="000000"/>
        </w:rPr>
        <w:t>2.5. Покупатель не несет ответственность за нарушение сроков оплаты в случае непредоставления документов на оплату.</w:t>
      </w:r>
    </w:p>
    <w:p w14:paraId="343368E1" w14:textId="77777777" w:rsidR="0072592D" w:rsidRDefault="00000000">
      <w:pPr>
        <w:shd w:val="clear" w:color="auto" w:fill="FFFFFF"/>
        <w:spacing w:after="0" w:line="240" w:lineRule="auto"/>
        <w:ind w:firstLine="709"/>
        <w:jc w:val="both"/>
        <w:rPr>
          <w:rFonts w:ascii="Times New Roman" w:eastAsia="Calibri" w:hAnsi="Times New Roman" w:cs="Times New Roman"/>
          <w:color w:val="000000"/>
        </w:rPr>
      </w:pPr>
      <w:r>
        <w:rPr>
          <w:rFonts w:ascii="Times New Roman" w:eastAsia="Calibri" w:hAnsi="Times New Roman" w:cs="Times New Roman"/>
          <w:color w:val="000000"/>
        </w:rPr>
        <w:t xml:space="preserve">2.6. Обязанность Покупателя по оплате считается исполненной с даты поступления денежных средств на корреспондентский счет банка Поставщика. </w:t>
      </w:r>
    </w:p>
    <w:p w14:paraId="334B4A5E" w14:textId="77777777" w:rsidR="0072592D" w:rsidRDefault="0072592D">
      <w:pPr>
        <w:shd w:val="clear" w:color="auto" w:fill="FFFFFF"/>
        <w:spacing w:after="0" w:line="240" w:lineRule="auto"/>
        <w:ind w:firstLine="709"/>
        <w:jc w:val="center"/>
        <w:rPr>
          <w:rFonts w:ascii="Times New Roman" w:hAnsi="Times New Roman" w:cs="Times New Roman"/>
          <w:b/>
          <w:bCs/>
          <w:color w:val="000000"/>
          <w:spacing w:val="3"/>
        </w:rPr>
      </w:pPr>
    </w:p>
    <w:p w14:paraId="6A70CEB0" w14:textId="77777777" w:rsidR="0072592D" w:rsidRDefault="00000000" w:rsidP="000F68A6">
      <w:pPr>
        <w:shd w:val="clear" w:color="auto" w:fill="FFFFFF"/>
        <w:spacing w:after="0" w:line="240" w:lineRule="auto"/>
        <w:jc w:val="center"/>
        <w:rPr>
          <w:rFonts w:ascii="Times New Roman" w:hAnsi="Times New Roman" w:cs="Times New Roman"/>
          <w:b/>
          <w:bCs/>
          <w:color w:val="000000"/>
          <w:spacing w:val="3"/>
        </w:rPr>
      </w:pPr>
      <w:r>
        <w:rPr>
          <w:rFonts w:ascii="Times New Roman" w:hAnsi="Times New Roman" w:cs="Times New Roman"/>
          <w:b/>
          <w:bCs/>
          <w:color w:val="000000"/>
          <w:spacing w:val="3"/>
        </w:rPr>
        <w:t>3. Обязанности Сторон</w:t>
      </w:r>
    </w:p>
    <w:p w14:paraId="04B62E47" w14:textId="77777777" w:rsidR="0072592D" w:rsidRDefault="00000000">
      <w:pPr>
        <w:shd w:val="clear" w:color="auto" w:fill="FFFFFF"/>
        <w:spacing w:after="0" w:line="240" w:lineRule="auto"/>
        <w:ind w:firstLine="709"/>
        <w:jc w:val="both"/>
        <w:rPr>
          <w:rFonts w:ascii="Times New Roman" w:hAnsi="Times New Roman" w:cs="Times New Roman"/>
          <w:color w:val="000000"/>
          <w:spacing w:val="-2"/>
        </w:rPr>
      </w:pPr>
      <w:r>
        <w:rPr>
          <w:rFonts w:ascii="Times New Roman" w:hAnsi="Times New Roman" w:cs="Times New Roman"/>
          <w:color w:val="000000"/>
          <w:spacing w:val="-2"/>
        </w:rPr>
        <w:t>3.1. Поставщик обязан:</w:t>
      </w:r>
    </w:p>
    <w:p w14:paraId="5C1A0254" w14:textId="77777777" w:rsidR="0072592D" w:rsidRDefault="00000000">
      <w:pPr>
        <w:shd w:val="clear" w:color="auto" w:fill="FFFFFF"/>
        <w:spacing w:after="0" w:line="240" w:lineRule="auto"/>
        <w:ind w:firstLine="709"/>
        <w:jc w:val="both"/>
        <w:rPr>
          <w:rFonts w:ascii="Times New Roman" w:hAnsi="Times New Roman" w:cs="Times New Roman"/>
          <w:color w:val="000000"/>
          <w:spacing w:val="-2"/>
        </w:rPr>
      </w:pPr>
      <w:r>
        <w:rPr>
          <w:rFonts w:ascii="Times New Roman" w:hAnsi="Times New Roman" w:cs="Times New Roman"/>
          <w:color w:val="000000"/>
          <w:spacing w:val="-2"/>
        </w:rPr>
        <w:t>3.1.1. Передать Покупателю Товар в порядке, количестве и сроки, предусмотренные условиями настоящего Договора и Техническим заданием (Приложение № 1 к настоящему Договору).</w:t>
      </w:r>
    </w:p>
    <w:p w14:paraId="6CD8349E" w14:textId="737B557F" w:rsidR="0072592D" w:rsidRDefault="00000000">
      <w:pPr>
        <w:shd w:val="clear" w:color="auto" w:fill="FFFFFF"/>
        <w:spacing w:after="0" w:line="240" w:lineRule="auto"/>
        <w:ind w:firstLine="709"/>
        <w:jc w:val="both"/>
        <w:rPr>
          <w:rFonts w:ascii="Times New Roman" w:hAnsi="Times New Roman" w:cs="Times New Roman"/>
          <w:color w:val="000000"/>
          <w:spacing w:val="-2"/>
        </w:rPr>
      </w:pPr>
      <w:r>
        <w:rPr>
          <w:rFonts w:ascii="Times New Roman" w:hAnsi="Times New Roman" w:cs="Times New Roman"/>
          <w:color w:val="000000"/>
          <w:spacing w:val="-2"/>
        </w:rPr>
        <w:t>3.1.2. Произвести монтаж с надлежащем качеством на условиях, предусмотренных в настоящем Договоре и Техническом задании (Приложение № 1 к настоящему Договору) в установленный срок.</w:t>
      </w:r>
    </w:p>
    <w:p w14:paraId="3D678503" w14:textId="77777777" w:rsidR="0072592D" w:rsidRDefault="00000000">
      <w:pPr>
        <w:shd w:val="clear" w:color="auto" w:fill="FFFFFF"/>
        <w:spacing w:after="0" w:line="240" w:lineRule="auto"/>
        <w:ind w:firstLine="709"/>
        <w:jc w:val="both"/>
        <w:rPr>
          <w:rFonts w:ascii="Times New Roman" w:hAnsi="Times New Roman" w:cs="Times New Roman"/>
          <w:bCs/>
          <w:color w:val="000000"/>
          <w:spacing w:val="-5"/>
        </w:rPr>
      </w:pPr>
      <w:r>
        <w:rPr>
          <w:rFonts w:ascii="Times New Roman" w:hAnsi="Times New Roman" w:cs="Times New Roman"/>
          <w:color w:val="000000"/>
          <w:spacing w:val="-2"/>
        </w:rPr>
        <w:t>3.1.3. Не разглашать ставшую</w:t>
      </w:r>
      <w:r>
        <w:rPr>
          <w:rFonts w:ascii="Times New Roman" w:hAnsi="Times New Roman" w:cs="Times New Roman"/>
          <w:bCs/>
          <w:color w:val="000000"/>
          <w:spacing w:val="-5"/>
        </w:rPr>
        <w:t xml:space="preserve"> ему известной в связи с исполнением настоящего Договора конфиденциальную информацию третьим лицам, за исключением случаев, прямо предусмотренных законом, и не использовать ее для каких-либо целей, кроме связанных с выполнением обязательств по настоящему Договору.</w:t>
      </w:r>
    </w:p>
    <w:p w14:paraId="4766A86B" w14:textId="4F68BBB7" w:rsidR="0072592D" w:rsidRDefault="00000000">
      <w:pPr>
        <w:shd w:val="clear" w:color="auto" w:fill="FFFFFF"/>
        <w:tabs>
          <w:tab w:val="left" w:pos="1450"/>
        </w:tabs>
        <w:spacing w:after="0" w:line="240" w:lineRule="auto"/>
        <w:ind w:firstLine="709"/>
        <w:jc w:val="both"/>
        <w:rPr>
          <w:rFonts w:ascii="Times New Roman" w:hAnsi="Times New Roman" w:cs="Times New Roman"/>
          <w:iCs/>
        </w:rPr>
      </w:pPr>
      <w:r>
        <w:rPr>
          <w:rFonts w:ascii="Times New Roman" w:hAnsi="Times New Roman" w:cs="Times New Roman"/>
          <w:bCs/>
          <w:iCs/>
          <w:color w:val="000000"/>
          <w:spacing w:val="-5"/>
        </w:rPr>
        <w:t>3.1.4.</w:t>
      </w:r>
      <w:r>
        <w:rPr>
          <w:rFonts w:ascii="Times New Roman" w:hAnsi="Times New Roman" w:cs="Times New Roman"/>
          <w:iCs/>
        </w:rPr>
        <w:t xml:space="preserve"> </w:t>
      </w:r>
      <w:r>
        <w:rPr>
          <w:rFonts w:ascii="Times New Roman" w:hAnsi="Times New Roman" w:cs="Times New Roman"/>
        </w:rPr>
        <w:t xml:space="preserve">В случае привлечения для исполнения обязательств по настоящему Договору третьих лиц (субподрядчиков) нести ответственность перед Покупателем за </w:t>
      </w:r>
      <w:r w:rsidR="000135AA">
        <w:rPr>
          <w:rFonts w:ascii="Times New Roman" w:hAnsi="Times New Roman" w:cs="Times New Roman"/>
        </w:rPr>
        <w:t>действия</w:t>
      </w:r>
      <w:r>
        <w:rPr>
          <w:rFonts w:ascii="Times New Roman" w:hAnsi="Times New Roman" w:cs="Times New Roman"/>
        </w:rPr>
        <w:t xml:space="preserve"> по настоящему Договору привлеченными субподрядчиками.</w:t>
      </w:r>
    </w:p>
    <w:p w14:paraId="4857F307" w14:textId="517D5209" w:rsidR="0072592D" w:rsidRDefault="00000000">
      <w:pPr>
        <w:shd w:val="clear" w:color="auto" w:fill="FFFFFF"/>
        <w:tabs>
          <w:tab w:val="left" w:pos="1450"/>
        </w:tabs>
        <w:spacing w:after="0" w:line="240" w:lineRule="auto"/>
        <w:ind w:firstLine="709"/>
        <w:jc w:val="both"/>
        <w:rPr>
          <w:rFonts w:ascii="Times New Roman" w:hAnsi="Times New Roman" w:cs="Times New Roman"/>
          <w:bCs/>
          <w:iCs/>
          <w:color w:val="000000"/>
          <w:spacing w:val="-5"/>
        </w:rPr>
      </w:pPr>
      <w:r>
        <w:rPr>
          <w:rFonts w:ascii="Times New Roman" w:hAnsi="Times New Roman" w:cs="Times New Roman"/>
          <w:iCs/>
        </w:rPr>
        <w:t xml:space="preserve">3.1.5. </w:t>
      </w:r>
      <w:r w:rsidR="00E05D84">
        <w:rPr>
          <w:rFonts w:ascii="Times New Roman" w:hAnsi="Times New Roman" w:cs="Times New Roman"/>
          <w:bCs/>
          <w:iCs/>
          <w:color w:val="000000"/>
          <w:spacing w:val="-5"/>
        </w:rPr>
        <w:t>В</w:t>
      </w:r>
      <w:r>
        <w:rPr>
          <w:rFonts w:ascii="Times New Roman" w:hAnsi="Times New Roman" w:cs="Times New Roman"/>
          <w:bCs/>
          <w:iCs/>
          <w:color w:val="000000"/>
          <w:spacing w:val="-5"/>
        </w:rPr>
        <w:t>озместить убытки Покупателю, возникшие в результате отказа налогового органа в возмещении (вычете) из бюджета заявленных Покупателем на сумму НДС по причинам:</w:t>
      </w:r>
    </w:p>
    <w:p w14:paraId="71132B6E" w14:textId="77777777" w:rsidR="0072592D" w:rsidRDefault="00000000">
      <w:pPr>
        <w:shd w:val="clear" w:color="auto" w:fill="FFFFFF"/>
        <w:tabs>
          <w:tab w:val="left" w:pos="1450"/>
        </w:tabs>
        <w:spacing w:after="0" w:line="240" w:lineRule="auto"/>
        <w:ind w:firstLine="709"/>
        <w:jc w:val="both"/>
        <w:rPr>
          <w:rFonts w:ascii="Times New Roman" w:hAnsi="Times New Roman" w:cs="Times New Roman"/>
          <w:bCs/>
          <w:iCs/>
          <w:color w:val="000000"/>
          <w:spacing w:val="-5"/>
        </w:rPr>
      </w:pPr>
      <w:r>
        <w:rPr>
          <w:rFonts w:ascii="Times New Roman" w:hAnsi="Times New Roman" w:cs="Times New Roman"/>
          <w:bCs/>
          <w:iCs/>
          <w:color w:val="000000"/>
          <w:spacing w:val="-5"/>
        </w:rPr>
        <w:t>- неуплаты НДС в бюджет Поставщиком по сделкам, связанным с исполнением настоящего Договора;</w:t>
      </w:r>
    </w:p>
    <w:p w14:paraId="07761DA4" w14:textId="77777777" w:rsidR="0072592D" w:rsidRDefault="00000000">
      <w:pPr>
        <w:shd w:val="clear" w:color="auto" w:fill="FFFFFF"/>
        <w:tabs>
          <w:tab w:val="left" w:pos="1450"/>
        </w:tabs>
        <w:spacing w:after="0" w:line="240" w:lineRule="auto"/>
        <w:ind w:firstLine="709"/>
        <w:jc w:val="both"/>
        <w:rPr>
          <w:rFonts w:ascii="Times New Roman" w:hAnsi="Times New Roman" w:cs="Times New Roman"/>
          <w:bCs/>
          <w:iCs/>
          <w:color w:val="000000"/>
          <w:spacing w:val="-5"/>
        </w:rPr>
      </w:pPr>
      <w:r>
        <w:rPr>
          <w:rFonts w:ascii="Times New Roman" w:hAnsi="Times New Roman" w:cs="Times New Roman"/>
          <w:bCs/>
          <w:iCs/>
          <w:color w:val="000000"/>
          <w:spacing w:val="-5"/>
        </w:rPr>
        <w:t>- ошибок и/или неверных сведений в счетах-фактурах, УПД Поставщика;</w:t>
      </w:r>
    </w:p>
    <w:p w14:paraId="595BC7A9" w14:textId="77777777" w:rsidR="0072592D" w:rsidRDefault="00000000">
      <w:pPr>
        <w:shd w:val="clear" w:color="auto" w:fill="FFFFFF"/>
        <w:tabs>
          <w:tab w:val="left" w:pos="1450"/>
        </w:tabs>
        <w:spacing w:after="0" w:line="240" w:lineRule="auto"/>
        <w:ind w:firstLine="709"/>
        <w:jc w:val="both"/>
        <w:rPr>
          <w:rFonts w:ascii="Times New Roman" w:hAnsi="Times New Roman" w:cs="Times New Roman"/>
          <w:bCs/>
          <w:iCs/>
          <w:color w:val="000000"/>
          <w:spacing w:val="-5"/>
        </w:rPr>
      </w:pPr>
      <w:r>
        <w:rPr>
          <w:rFonts w:ascii="Times New Roman" w:hAnsi="Times New Roman" w:cs="Times New Roman"/>
          <w:bCs/>
          <w:iCs/>
          <w:color w:val="000000"/>
          <w:spacing w:val="-5"/>
        </w:rPr>
        <w:t>- подписания счетов-фактур, УПД Поставщика не уполномоченным на то лицом.</w:t>
      </w:r>
    </w:p>
    <w:p w14:paraId="3107893E" w14:textId="77777777" w:rsidR="0072592D" w:rsidRDefault="00000000">
      <w:pPr>
        <w:shd w:val="clear" w:color="auto" w:fill="FFFFFF"/>
        <w:tabs>
          <w:tab w:val="left" w:pos="1450"/>
        </w:tabs>
        <w:spacing w:after="0" w:line="240" w:lineRule="auto"/>
        <w:ind w:firstLine="709"/>
        <w:jc w:val="both"/>
        <w:rPr>
          <w:rFonts w:ascii="Times New Roman" w:hAnsi="Times New Roman" w:cs="Times New Roman"/>
          <w:bCs/>
          <w:iCs/>
          <w:color w:val="000000"/>
          <w:spacing w:val="-5"/>
        </w:rPr>
      </w:pPr>
      <w:r>
        <w:rPr>
          <w:rFonts w:ascii="Times New Roman" w:hAnsi="Times New Roman" w:cs="Times New Roman"/>
          <w:bCs/>
          <w:iCs/>
          <w:color w:val="000000"/>
          <w:spacing w:val="-5"/>
        </w:rPr>
        <w:t>Возмещение убытков Покупателю производится Поставщиком в течение 10 (десяти) рабочих дней с даты выставления Покупателем счета, расчета убытков с приложением копии выписки из решения налоговых органов.</w:t>
      </w:r>
    </w:p>
    <w:p w14:paraId="01AA252B" w14:textId="2040B927" w:rsidR="0072592D" w:rsidRDefault="00000000">
      <w:pPr>
        <w:shd w:val="clear" w:color="auto" w:fill="FFFFFF"/>
        <w:spacing w:after="0" w:line="240" w:lineRule="auto"/>
        <w:ind w:firstLine="709"/>
        <w:contextualSpacing/>
        <w:jc w:val="both"/>
        <w:rPr>
          <w:rFonts w:ascii="Times New Roman" w:eastAsia="Times New Roman" w:hAnsi="Times New Roman"/>
          <w:color w:val="000000"/>
          <w:lang w:eastAsia="ru-RU"/>
        </w:rPr>
      </w:pPr>
      <w:r>
        <w:rPr>
          <w:rFonts w:ascii="Times New Roman" w:hAnsi="Times New Roman" w:cs="Times New Roman"/>
          <w:bCs/>
          <w:iCs/>
          <w:color w:val="000000"/>
          <w:spacing w:val="-5"/>
        </w:rPr>
        <w:t>3.1.</w:t>
      </w:r>
      <w:r w:rsidR="000135AA">
        <w:rPr>
          <w:rFonts w:ascii="Times New Roman" w:hAnsi="Times New Roman" w:cs="Times New Roman"/>
          <w:bCs/>
          <w:iCs/>
          <w:color w:val="000000"/>
          <w:spacing w:val="-5"/>
        </w:rPr>
        <w:t>6</w:t>
      </w:r>
      <w:r>
        <w:rPr>
          <w:rFonts w:ascii="Times New Roman" w:hAnsi="Times New Roman" w:cs="Times New Roman"/>
          <w:bCs/>
          <w:iCs/>
          <w:color w:val="000000"/>
          <w:spacing w:val="-5"/>
        </w:rPr>
        <w:t xml:space="preserve">. </w:t>
      </w:r>
      <w:r>
        <w:rPr>
          <w:rFonts w:ascii="Times New Roman" w:eastAsia="Times New Roman" w:hAnsi="Times New Roman"/>
          <w:color w:val="000000"/>
          <w:lang w:eastAsia="ru-RU"/>
        </w:rPr>
        <w:t xml:space="preserve">Обеспечивать на объекте </w:t>
      </w:r>
      <w:r w:rsidR="00D04AE9">
        <w:rPr>
          <w:rFonts w:ascii="Times New Roman" w:eastAsia="Times New Roman" w:hAnsi="Times New Roman"/>
          <w:color w:val="000000"/>
          <w:lang w:eastAsia="ru-RU"/>
        </w:rPr>
        <w:t>монтажа</w:t>
      </w:r>
      <w:r>
        <w:rPr>
          <w:rFonts w:ascii="Times New Roman" w:eastAsia="Times New Roman" w:hAnsi="Times New Roman"/>
          <w:color w:val="000000"/>
          <w:lang w:eastAsia="ru-RU"/>
        </w:rPr>
        <w:t xml:space="preserve"> выполнение необходимых мероприятий по технике безопасности, пожарной безопасности.</w:t>
      </w:r>
    </w:p>
    <w:p w14:paraId="776092CC" w14:textId="3F549F99" w:rsidR="0072592D" w:rsidRDefault="00000000">
      <w:pPr>
        <w:spacing w:after="0" w:line="240" w:lineRule="auto"/>
        <w:ind w:firstLine="709"/>
        <w:jc w:val="both"/>
        <w:rPr>
          <w:rFonts w:ascii="Times New Roman" w:hAnsi="Times New Roman"/>
          <w:color w:val="000000"/>
        </w:rPr>
      </w:pPr>
      <w:r>
        <w:rPr>
          <w:rFonts w:ascii="Times New Roman" w:hAnsi="Times New Roman"/>
          <w:color w:val="000000"/>
        </w:rPr>
        <w:t>3.1.</w:t>
      </w:r>
      <w:r w:rsidR="00D04AE9">
        <w:rPr>
          <w:rFonts w:ascii="Times New Roman" w:hAnsi="Times New Roman"/>
          <w:color w:val="000000"/>
        </w:rPr>
        <w:t>7</w:t>
      </w:r>
      <w:r>
        <w:rPr>
          <w:rFonts w:ascii="Times New Roman" w:hAnsi="Times New Roman"/>
          <w:color w:val="000000"/>
        </w:rPr>
        <w:t xml:space="preserve">. Обеспечивать предотвращение причинения любого ущерба объекту </w:t>
      </w:r>
      <w:r w:rsidR="00D04AE9">
        <w:rPr>
          <w:rFonts w:ascii="Times New Roman" w:hAnsi="Times New Roman"/>
          <w:color w:val="000000"/>
        </w:rPr>
        <w:t>монтажа</w:t>
      </w:r>
      <w:r>
        <w:rPr>
          <w:rFonts w:ascii="Times New Roman" w:hAnsi="Times New Roman"/>
          <w:color w:val="000000"/>
        </w:rPr>
        <w:t xml:space="preserve"> и нести ответственность за любой ущерб, причиненный Покупателю и любым третьим лицам в процессе </w:t>
      </w:r>
      <w:r w:rsidR="00D04AE9">
        <w:rPr>
          <w:rFonts w:ascii="Times New Roman" w:hAnsi="Times New Roman"/>
          <w:color w:val="000000"/>
        </w:rPr>
        <w:t>монтажа</w:t>
      </w:r>
      <w:r>
        <w:rPr>
          <w:rFonts w:ascii="Times New Roman" w:hAnsi="Times New Roman"/>
          <w:color w:val="000000"/>
        </w:rPr>
        <w:t xml:space="preserve"> по настоящему Договору, произошедший </w:t>
      </w:r>
      <w:r w:rsidR="00D04AE9">
        <w:rPr>
          <w:rFonts w:ascii="Times New Roman" w:hAnsi="Times New Roman"/>
          <w:color w:val="000000"/>
        </w:rPr>
        <w:t>по вине</w:t>
      </w:r>
      <w:r>
        <w:rPr>
          <w:rFonts w:ascii="Times New Roman" w:hAnsi="Times New Roman"/>
          <w:color w:val="000000"/>
        </w:rPr>
        <w:t xml:space="preserve"> Поставщи</w:t>
      </w:r>
      <w:r w:rsidR="00D04AE9">
        <w:rPr>
          <w:rFonts w:ascii="Times New Roman" w:hAnsi="Times New Roman"/>
          <w:color w:val="000000"/>
        </w:rPr>
        <w:t>ка</w:t>
      </w:r>
      <w:r>
        <w:rPr>
          <w:rFonts w:ascii="Times New Roman" w:hAnsi="Times New Roman"/>
          <w:color w:val="000000"/>
        </w:rPr>
        <w:t>.</w:t>
      </w:r>
    </w:p>
    <w:p w14:paraId="4EEC9472" w14:textId="36B68C61" w:rsidR="0072592D" w:rsidRDefault="00000000">
      <w:pPr>
        <w:spacing w:after="0" w:line="240" w:lineRule="auto"/>
        <w:ind w:firstLine="709"/>
        <w:jc w:val="both"/>
        <w:rPr>
          <w:rFonts w:ascii="Times New Roman" w:hAnsi="Times New Roman"/>
        </w:rPr>
      </w:pPr>
      <w:r>
        <w:rPr>
          <w:rFonts w:ascii="Times New Roman" w:hAnsi="Times New Roman"/>
          <w:color w:val="000000"/>
        </w:rPr>
        <w:t>3.1.</w:t>
      </w:r>
      <w:r w:rsidR="00D125A1">
        <w:rPr>
          <w:rFonts w:ascii="Times New Roman" w:hAnsi="Times New Roman"/>
          <w:color w:val="000000"/>
        </w:rPr>
        <w:t>8</w:t>
      </w:r>
      <w:r>
        <w:rPr>
          <w:rFonts w:ascii="Times New Roman" w:hAnsi="Times New Roman"/>
          <w:color w:val="000000"/>
        </w:rPr>
        <w:t xml:space="preserve">. При возникновении рисков и/или производственных рисков своих работников приостановить выполнение </w:t>
      </w:r>
      <w:r w:rsidR="00D04AE9">
        <w:rPr>
          <w:rFonts w:ascii="Times New Roman" w:hAnsi="Times New Roman"/>
          <w:color w:val="000000"/>
        </w:rPr>
        <w:t>монтажа</w:t>
      </w:r>
      <w:r>
        <w:rPr>
          <w:rFonts w:ascii="Times New Roman" w:hAnsi="Times New Roman"/>
          <w:color w:val="000000"/>
        </w:rPr>
        <w:t xml:space="preserve">. </w:t>
      </w:r>
      <w:r>
        <w:rPr>
          <w:rFonts w:ascii="Times New Roman" w:hAnsi="Times New Roman"/>
        </w:rPr>
        <w:t>Обо всех авариях, инцидентах и несчастных случаях любой степени тяжести немедленно сообщить Покупателю. Расследование всех происшествий Поставщик проводит своими силами в соответствии с требованиями законодательства с обязательным привлечением к расследованию представителей Покупателя.</w:t>
      </w:r>
    </w:p>
    <w:p w14:paraId="6507B3DA" w14:textId="77777777" w:rsidR="0072592D" w:rsidRDefault="00000000">
      <w:pPr>
        <w:spacing w:after="0" w:line="240" w:lineRule="auto"/>
        <w:ind w:firstLine="709"/>
        <w:jc w:val="both"/>
        <w:rPr>
          <w:rFonts w:ascii="Times New Roman" w:hAnsi="Times New Roman"/>
          <w:color w:val="000000"/>
        </w:rPr>
      </w:pPr>
      <w:r>
        <w:rPr>
          <w:rFonts w:ascii="Times New Roman" w:hAnsi="Times New Roman"/>
        </w:rPr>
        <w:t>Представить Покупателю результаты внутреннего расследования в течение 3 (трех) трех суток с момента происшествия.</w:t>
      </w:r>
    </w:p>
    <w:p w14:paraId="738B953F" w14:textId="2FF03C21" w:rsidR="0072592D" w:rsidRDefault="00000000">
      <w:pPr>
        <w:spacing w:after="0" w:line="240" w:lineRule="auto"/>
        <w:ind w:firstLine="709"/>
        <w:jc w:val="both"/>
        <w:rPr>
          <w:rFonts w:ascii="Times New Roman" w:hAnsi="Times New Roman"/>
          <w:color w:val="000000"/>
        </w:rPr>
      </w:pPr>
      <w:r>
        <w:rPr>
          <w:rFonts w:ascii="Times New Roman" w:hAnsi="Times New Roman"/>
          <w:color w:val="000000"/>
        </w:rPr>
        <w:t>3.1.</w:t>
      </w:r>
      <w:r w:rsidR="00D125A1">
        <w:rPr>
          <w:rFonts w:ascii="Times New Roman" w:hAnsi="Times New Roman"/>
          <w:color w:val="000000"/>
        </w:rPr>
        <w:t>9</w:t>
      </w:r>
      <w:r>
        <w:rPr>
          <w:rFonts w:ascii="Times New Roman" w:hAnsi="Times New Roman"/>
          <w:color w:val="000000"/>
        </w:rPr>
        <w:t xml:space="preserve">. Составлять и согласовывать с Покупателем схемы подключения потребителей к энергоносителям на месте выполнения </w:t>
      </w:r>
      <w:r w:rsidR="00D125A1">
        <w:rPr>
          <w:rFonts w:ascii="Times New Roman" w:hAnsi="Times New Roman"/>
          <w:color w:val="000000"/>
        </w:rPr>
        <w:t>монтажа</w:t>
      </w:r>
      <w:r>
        <w:rPr>
          <w:rFonts w:ascii="Times New Roman" w:hAnsi="Times New Roman"/>
          <w:color w:val="000000"/>
        </w:rPr>
        <w:t xml:space="preserve"> (электроэнергия, кислород, газ, вода, пар, сжатый воздух и другие).</w:t>
      </w:r>
    </w:p>
    <w:p w14:paraId="4CE99709" w14:textId="77777777" w:rsidR="0072592D" w:rsidRDefault="00000000">
      <w:pPr>
        <w:spacing w:after="0" w:line="240" w:lineRule="auto"/>
        <w:ind w:firstLine="709"/>
        <w:jc w:val="both"/>
        <w:rPr>
          <w:rFonts w:ascii="Times New Roman" w:hAnsi="Times New Roman"/>
          <w:color w:val="000000"/>
        </w:rPr>
      </w:pPr>
      <w:r>
        <w:rPr>
          <w:rFonts w:ascii="Times New Roman" w:hAnsi="Times New Roman"/>
          <w:color w:val="000000"/>
        </w:rPr>
        <w:t>Определить:</w:t>
      </w:r>
    </w:p>
    <w:p w14:paraId="38540591" w14:textId="50CDEF1A" w:rsidR="0072592D" w:rsidRDefault="00000000">
      <w:pPr>
        <w:spacing w:after="0" w:line="240" w:lineRule="auto"/>
        <w:ind w:firstLine="709"/>
        <w:jc w:val="both"/>
        <w:rPr>
          <w:rFonts w:ascii="Times New Roman" w:hAnsi="Times New Roman"/>
          <w:color w:val="000000"/>
        </w:rPr>
      </w:pPr>
      <w:r>
        <w:rPr>
          <w:rFonts w:ascii="Times New Roman" w:hAnsi="Times New Roman"/>
          <w:color w:val="000000"/>
        </w:rPr>
        <w:t xml:space="preserve">- границы опасных зон на время выполнения </w:t>
      </w:r>
      <w:r w:rsidR="00D125A1">
        <w:rPr>
          <w:rFonts w:ascii="Times New Roman" w:hAnsi="Times New Roman"/>
          <w:color w:val="000000"/>
        </w:rPr>
        <w:t>монтажа</w:t>
      </w:r>
      <w:r>
        <w:rPr>
          <w:rFonts w:ascii="Times New Roman" w:hAnsi="Times New Roman"/>
          <w:color w:val="000000"/>
        </w:rPr>
        <w:t xml:space="preserve"> по действию опасных факторов на территории;</w:t>
      </w:r>
    </w:p>
    <w:p w14:paraId="0A666897" w14:textId="34FE42EA" w:rsidR="0072592D" w:rsidRDefault="00000000">
      <w:pPr>
        <w:spacing w:after="0" w:line="240" w:lineRule="auto"/>
        <w:ind w:firstLine="709"/>
        <w:jc w:val="both"/>
        <w:rPr>
          <w:rFonts w:ascii="Times New Roman" w:hAnsi="Times New Roman"/>
          <w:color w:val="000000"/>
        </w:rPr>
      </w:pPr>
      <w:r>
        <w:rPr>
          <w:rFonts w:ascii="Times New Roman" w:hAnsi="Times New Roman"/>
          <w:color w:val="000000"/>
        </w:rPr>
        <w:lastRenderedPageBreak/>
        <w:t xml:space="preserve">- рабочие места, на которых </w:t>
      </w:r>
      <w:r w:rsidR="00D125A1">
        <w:rPr>
          <w:rFonts w:ascii="Times New Roman" w:hAnsi="Times New Roman"/>
          <w:color w:val="000000"/>
        </w:rPr>
        <w:t>монтаж</w:t>
      </w:r>
      <w:r>
        <w:rPr>
          <w:rFonts w:ascii="Times New Roman" w:hAnsi="Times New Roman"/>
          <w:color w:val="000000"/>
        </w:rPr>
        <w:t xml:space="preserve"> выполня</w:t>
      </w:r>
      <w:r w:rsidR="00D125A1">
        <w:rPr>
          <w:rFonts w:ascii="Times New Roman" w:hAnsi="Times New Roman"/>
          <w:color w:val="000000"/>
        </w:rPr>
        <w:t>ется</w:t>
      </w:r>
      <w:r>
        <w:rPr>
          <w:rFonts w:ascii="Times New Roman" w:hAnsi="Times New Roman"/>
          <w:color w:val="000000"/>
        </w:rPr>
        <w:t xml:space="preserve"> по наряду-допуску;</w:t>
      </w:r>
    </w:p>
    <w:p w14:paraId="15C72553" w14:textId="77777777" w:rsidR="0072592D" w:rsidRDefault="00000000">
      <w:pPr>
        <w:spacing w:after="0" w:line="240" w:lineRule="auto"/>
        <w:ind w:firstLine="709"/>
        <w:jc w:val="both"/>
        <w:rPr>
          <w:rFonts w:ascii="Times New Roman" w:hAnsi="Times New Roman"/>
          <w:color w:val="000000"/>
        </w:rPr>
      </w:pPr>
      <w:r>
        <w:rPr>
          <w:rFonts w:ascii="Times New Roman" w:hAnsi="Times New Roman"/>
          <w:color w:val="000000"/>
        </w:rPr>
        <w:t>- места установки защитных ограждений и знаков безопасности;</w:t>
      </w:r>
    </w:p>
    <w:p w14:paraId="13EFAB09" w14:textId="10CE24A9" w:rsidR="0072592D" w:rsidRDefault="00000000">
      <w:pPr>
        <w:spacing w:after="0" w:line="240" w:lineRule="auto"/>
        <w:ind w:firstLine="709"/>
        <w:jc w:val="both"/>
        <w:rPr>
          <w:rFonts w:ascii="Times New Roman" w:hAnsi="Times New Roman"/>
          <w:color w:val="000000"/>
        </w:rPr>
      </w:pPr>
      <w:r>
        <w:rPr>
          <w:rFonts w:ascii="Times New Roman" w:hAnsi="Times New Roman"/>
          <w:color w:val="000000"/>
        </w:rPr>
        <w:t xml:space="preserve">- место хранения средств индивидуальной защиты (далее – СИЗ), особенностей их использования (при наличии) и мест утилизации работниками одноразовых СИЗ на территории, СИЗ от поражения электрическим током (при </w:t>
      </w:r>
      <w:r w:rsidR="00D125A1">
        <w:rPr>
          <w:rFonts w:ascii="Times New Roman" w:hAnsi="Times New Roman"/>
          <w:color w:val="000000"/>
        </w:rPr>
        <w:t>монтаже</w:t>
      </w:r>
      <w:r>
        <w:rPr>
          <w:rFonts w:ascii="Times New Roman" w:hAnsi="Times New Roman"/>
          <w:color w:val="000000"/>
        </w:rPr>
        <w:t xml:space="preserve"> в условиях повышенной опасности поражения электрическим током), дежурных СИЗ, предусмотренных правилами и нормами охраны труда для выполнения </w:t>
      </w:r>
      <w:r w:rsidR="00D125A1">
        <w:rPr>
          <w:rFonts w:ascii="Times New Roman" w:hAnsi="Times New Roman"/>
          <w:color w:val="000000"/>
        </w:rPr>
        <w:t>монтажа</w:t>
      </w:r>
      <w:r>
        <w:rPr>
          <w:rFonts w:ascii="Times New Roman" w:hAnsi="Times New Roman"/>
          <w:color w:val="000000"/>
        </w:rPr>
        <w:t>;</w:t>
      </w:r>
    </w:p>
    <w:p w14:paraId="6C812F7D" w14:textId="77777777" w:rsidR="0072592D" w:rsidRDefault="00000000">
      <w:pPr>
        <w:spacing w:after="0" w:line="240" w:lineRule="auto"/>
        <w:ind w:firstLine="709"/>
        <w:jc w:val="both"/>
        <w:rPr>
          <w:rFonts w:ascii="Times New Roman" w:hAnsi="Times New Roman"/>
          <w:color w:val="000000"/>
        </w:rPr>
      </w:pPr>
      <w:r>
        <w:rPr>
          <w:rFonts w:ascii="Times New Roman" w:hAnsi="Times New Roman"/>
          <w:color w:val="000000"/>
        </w:rPr>
        <w:t>- место хранения, особенности использования (при наличии) и место утилизации работниками смывающих и (или) обезвреживающих средств.</w:t>
      </w:r>
    </w:p>
    <w:p w14:paraId="3307C998" w14:textId="5BF48750" w:rsidR="0072592D" w:rsidRDefault="00000000">
      <w:pPr>
        <w:spacing w:after="0" w:line="240" w:lineRule="auto"/>
        <w:ind w:firstLine="709"/>
        <w:jc w:val="both"/>
        <w:rPr>
          <w:rFonts w:ascii="Times New Roman" w:hAnsi="Times New Roman"/>
          <w:color w:val="000000"/>
        </w:rPr>
      </w:pPr>
      <w:r>
        <w:rPr>
          <w:rFonts w:ascii="Times New Roman" w:hAnsi="Times New Roman"/>
          <w:color w:val="000000"/>
        </w:rPr>
        <w:t>3.1.1</w:t>
      </w:r>
      <w:r w:rsidR="00D125A1">
        <w:rPr>
          <w:rFonts w:ascii="Times New Roman" w:hAnsi="Times New Roman"/>
          <w:color w:val="000000"/>
        </w:rPr>
        <w:t>0</w:t>
      </w:r>
      <w:r>
        <w:rPr>
          <w:rFonts w:ascii="Times New Roman" w:hAnsi="Times New Roman"/>
          <w:color w:val="000000"/>
        </w:rPr>
        <w:t>. Организовать (обеспечить):</w:t>
      </w:r>
    </w:p>
    <w:p w14:paraId="4CCD975F" w14:textId="0A4262AA" w:rsidR="0072592D" w:rsidRDefault="00000000">
      <w:pPr>
        <w:spacing w:after="0" w:line="240" w:lineRule="auto"/>
        <w:ind w:firstLine="709"/>
        <w:jc w:val="both"/>
        <w:rPr>
          <w:rFonts w:ascii="Times New Roman" w:hAnsi="Times New Roman"/>
          <w:color w:val="000000"/>
        </w:rPr>
      </w:pPr>
      <w:r>
        <w:rPr>
          <w:rFonts w:ascii="Times New Roman" w:hAnsi="Times New Roman"/>
          <w:color w:val="000000"/>
        </w:rPr>
        <w:t xml:space="preserve">- установку на время выполнения </w:t>
      </w:r>
      <w:r w:rsidR="00D125A1">
        <w:rPr>
          <w:rFonts w:ascii="Times New Roman" w:hAnsi="Times New Roman"/>
          <w:color w:val="000000"/>
        </w:rPr>
        <w:t>монтажа</w:t>
      </w:r>
      <w:r>
        <w:rPr>
          <w:rFonts w:ascii="Times New Roman" w:hAnsi="Times New Roman"/>
          <w:color w:val="000000"/>
        </w:rPr>
        <w:t xml:space="preserve"> в соответствии с проектной документацией предохранительных, защитных и сигнализирующих устройств (приспособлений);</w:t>
      </w:r>
    </w:p>
    <w:p w14:paraId="0634F879" w14:textId="4876345A" w:rsidR="0072592D" w:rsidRDefault="00000000">
      <w:pPr>
        <w:spacing w:after="0" w:line="240" w:lineRule="auto"/>
        <w:ind w:firstLine="709"/>
        <w:jc w:val="both"/>
        <w:rPr>
          <w:rFonts w:ascii="Times New Roman" w:hAnsi="Times New Roman"/>
          <w:color w:val="000000"/>
        </w:rPr>
      </w:pPr>
      <w:r>
        <w:rPr>
          <w:rFonts w:ascii="Times New Roman" w:hAnsi="Times New Roman"/>
          <w:color w:val="000000"/>
        </w:rPr>
        <w:t xml:space="preserve">- нанесение (на время выполнения </w:t>
      </w:r>
      <w:r w:rsidR="00D125A1">
        <w:rPr>
          <w:rFonts w:ascii="Times New Roman" w:hAnsi="Times New Roman"/>
          <w:color w:val="000000"/>
        </w:rPr>
        <w:t>монтажа</w:t>
      </w:r>
      <w:r>
        <w:rPr>
          <w:rFonts w:ascii="Times New Roman" w:hAnsi="Times New Roman"/>
          <w:color w:val="000000"/>
        </w:rPr>
        <w:t xml:space="preserve"> и удаление после </w:t>
      </w:r>
      <w:r w:rsidR="00D125A1">
        <w:rPr>
          <w:rFonts w:ascii="Times New Roman" w:hAnsi="Times New Roman"/>
          <w:color w:val="000000"/>
        </w:rPr>
        <w:t>его выполнения</w:t>
      </w:r>
      <w:r>
        <w:rPr>
          <w:rFonts w:ascii="Times New Roman" w:hAnsi="Times New Roman"/>
          <w:color w:val="000000"/>
        </w:rPr>
        <w:t>) на производственное оборудование, органы управления и контроля, элементы конструкций, коммуникаций и на другие объекты сигнальных цветов и знаков безопасности, а также наименование и принадлежность оборудования;</w:t>
      </w:r>
    </w:p>
    <w:p w14:paraId="392CEF15" w14:textId="0926341C" w:rsidR="0072592D" w:rsidRDefault="00000000">
      <w:pPr>
        <w:spacing w:after="0" w:line="240" w:lineRule="auto"/>
        <w:ind w:firstLine="709"/>
        <w:jc w:val="both"/>
        <w:rPr>
          <w:rFonts w:ascii="Times New Roman" w:hAnsi="Times New Roman"/>
          <w:color w:val="000000"/>
        </w:rPr>
      </w:pPr>
      <w:r>
        <w:rPr>
          <w:rFonts w:ascii="Times New Roman" w:hAnsi="Times New Roman"/>
          <w:color w:val="000000"/>
        </w:rPr>
        <w:t xml:space="preserve">- установку на время выполнения </w:t>
      </w:r>
      <w:r w:rsidR="00D125A1">
        <w:rPr>
          <w:rFonts w:ascii="Times New Roman" w:hAnsi="Times New Roman"/>
          <w:color w:val="000000"/>
        </w:rPr>
        <w:t>монтажа</w:t>
      </w:r>
      <w:r>
        <w:rPr>
          <w:rFonts w:ascii="Times New Roman" w:hAnsi="Times New Roman"/>
          <w:color w:val="000000"/>
        </w:rPr>
        <w:t xml:space="preserve"> предохранительных, защитных и сигнализирующих устройств (приспособлений) в целях обеспечения безопасной эксплуатации и аварийной защиты паровых, водяных, газовых, кислотных, щелочных, расплавных и других производственных коммуникаций, оборудования и сооружений;</w:t>
      </w:r>
    </w:p>
    <w:p w14:paraId="0BDCCA28" w14:textId="477DB5C2" w:rsidR="0072592D" w:rsidRDefault="00000000">
      <w:pPr>
        <w:spacing w:after="0" w:line="240" w:lineRule="auto"/>
        <w:ind w:firstLine="709"/>
        <w:jc w:val="both"/>
        <w:rPr>
          <w:rFonts w:ascii="Times New Roman" w:hAnsi="Times New Roman"/>
          <w:color w:val="000000"/>
        </w:rPr>
      </w:pPr>
      <w:r>
        <w:rPr>
          <w:rFonts w:ascii="Times New Roman" w:hAnsi="Times New Roman"/>
          <w:color w:val="000000"/>
        </w:rPr>
        <w:t xml:space="preserve">- принятие мер по снижению уровня воздействия, в том числе за счет изменения графика </w:t>
      </w:r>
      <w:r w:rsidR="00D125A1">
        <w:rPr>
          <w:rFonts w:ascii="Times New Roman" w:hAnsi="Times New Roman"/>
          <w:color w:val="000000"/>
        </w:rPr>
        <w:t>монтажа</w:t>
      </w:r>
      <w:r>
        <w:rPr>
          <w:rFonts w:ascii="Times New Roman" w:hAnsi="Times New Roman"/>
          <w:color w:val="000000"/>
        </w:rPr>
        <w:t>, или устранение влияния вредных производственных факторов на работников на их рабочих местах;</w:t>
      </w:r>
    </w:p>
    <w:p w14:paraId="3044059F" w14:textId="77777777" w:rsidR="0072592D" w:rsidRDefault="00000000">
      <w:pPr>
        <w:spacing w:after="0" w:line="240" w:lineRule="auto"/>
        <w:ind w:firstLine="709"/>
        <w:jc w:val="both"/>
        <w:rPr>
          <w:rFonts w:ascii="Times New Roman" w:hAnsi="Times New Roman"/>
          <w:color w:val="000000"/>
        </w:rPr>
      </w:pPr>
      <w:r>
        <w:rPr>
          <w:rFonts w:ascii="Times New Roman" w:hAnsi="Times New Roman"/>
          <w:color w:val="000000"/>
        </w:rPr>
        <w:t>- при необходимости установку новых или реконструкцию имеющихся на территории средств коллективной защиты, отопительных и вентиляционных систем, систем кондиционирования, тепловых и воздушных завес с целью обеспечения нормативных требований охраны труда по микроклимату и чистоты воздушной среды на рабочих местах;</w:t>
      </w:r>
    </w:p>
    <w:p w14:paraId="3C987B3B" w14:textId="77777777" w:rsidR="0072592D" w:rsidRDefault="00000000">
      <w:pPr>
        <w:spacing w:after="0" w:line="240" w:lineRule="auto"/>
        <w:ind w:firstLine="709"/>
        <w:jc w:val="both"/>
        <w:rPr>
          <w:rFonts w:ascii="Times New Roman" w:hAnsi="Times New Roman"/>
          <w:color w:val="000000"/>
        </w:rPr>
      </w:pPr>
      <w:r>
        <w:rPr>
          <w:rFonts w:ascii="Times New Roman" w:hAnsi="Times New Roman"/>
          <w:color w:val="000000"/>
        </w:rPr>
        <w:t>- обеспечение естественного и искусственного освещения на территории и на рабочих местах, в служебных и бытовых помещениях, местах прохода по территории работников;</w:t>
      </w:r>
    </w:p>
    <w:p w14:paraId="40BC5170" w14:textId="77777777" w:rsidR="0072592D" w:rsidRDefault="00000000">
      <w:pPr>
        <w:spacing w:after="0" w:line="240" w:lineRule="auto"/>
        <w:ind w:firstLine="709"/>
        <w:jc w:val="both"/>
        <w:rPr>
          <w:rFonts w:ascii="Times New Roman" w:hAnsi="Times New Roman"/>
          <w:color w:val="000000"/>
        </w:rPr>
      </w:pPr>
      <w:r>
        <w:rPr>
          <w:rFonts w:ascii="Times New Roman" w:hAnsi="Times New Roman"/>
          <w:color w:val="000000"/>
        </w:rPr>
        <w:t>- уборку территории и производственных помещений, своевременного удаления и обезвреживания отходов производства, являющихся источниками опасных и вредных производственных факторов;</w:t>
      </w:r>
    </w:p>
    <w:p w14:paraId="138D08B6" w14:textId="6A555F7E" w:rsidR="0072592D" w:rsidRDefault="00000000">
      <w:pPr>
        <w:spacing w:after="0" w:line="240" w:lineRule="auto"/>
        <w:ind w:firstLine="709"/>
        <w:jc w:val="both"/>
        <w:rPr>
          <w:rFonts w:ascii="Times New Roman" w:hAnsi="Times New Roman"/>
        </w:rPr>
      </w:pPr>
      <w:r>
        <w:rPr>
          <w:rFonts w:ascii="Times New Roman" w:hAnsi="Times New Roman"/>
          <w:color w:val="000000"/>
        </w:rPr>
        <w:t xml:space="preserve">- устройство тротуаров, переходов, галерей, в том числе временных на время проведения </w:t>
      </w:r>
      <w:r w:rsidR="00D125A1">
        <w:rPr>
          <w:rFonts w:ascii="Times New Roman" w:hAnsi="Times New Roman"/>
          <w:color w:val="000000"/>
        </w:rPr>
        <w:t>монтажа</w:t>
      </w:r>
      <w:r>
        <w:rPr>
          <w:rFonts w:ascii="Times New Roman" w:hAnsi="Times New Roman"/>
          <w:color w:val="000000"/>
        </w:rPr>
        <w:t>;</w:t>
      </w:r>
    </w:p>
    <w:p w14:paraId="2493EB7C" w14:textId="3D85434A" w:rsidR="0072592D" w:rsidRDefault="00000000">
      <w:pPr>
        <w:spacing w:after="0" w:line="240" w:lineRule="auto"/>
        <w:ind w:firstLine="709"/>
        <w:jc w:val="both"/>
        <w:rPr>
          <w:rFonts w:ascii="Times New Roman" w:hAnsi="Times New Roman"/>
        </w:rPr>
      </w:pPr>
      <w:r>
        <w:rPr>
          <w:rFonts w:ascii="Times New Roman" w:hAnsi="Times New Roman"/>
        </w:rPr>
        <w:t xml:space="preserve">- до начала выполнения </w:t>
      </w:r>
      <w:r w:rsidR="00D125A1">
        <w:rPr>
          <w:rFonts w:ascii="Times New Roman" w:hAnsi="Times New Roman"/>
        </w:rPr>
        <w:t>монтажа</w:t>
      </w:r>
      <w:r>
        <w:rPr>
          <w:rFonts w:ascii="Times New Roman" w:hAnsi="Times New Roman"/>
        </w:rPr>
        <w:t xml:space="preserve"> наличие СИЗ у всех работников в соответствии с требованиями договора и применимого законодательства с учетом дополнительного запаса СИЗ и возможность незамедлительной их замены в случае утраты или повреждения. </w:t>
      </w:r>
    </w:p>
    <w:p w14:paraId="59BDC4D1" w14:textId="2F484239" w:rsidR="0072592D" w:rsidRDefault="00000000">
      <w:pPr>
        <w:tabs>
          <w:tab w:val="left" w:pos="1384"/>
        </w:tabs>
        <w:spacing w:after="0" w:line="240" w:lineRule="auto"/>
        <w:ind w:firstLine="709"/>
        <w:jc w:val="both"/>
        <w:rPr>
          <w:rFonts w:ascii="Times New Roman" w:hAnsi="Times New Roman" w:cs="Times New Roman"/>
        </w:rPr>
      </w:pPr>
      <w:r>
        <w:rPr>
          <w:rFonts w:ascii="Times New Roman" w:hAnsi="Times New Roman" w:cs="Times New Roman"/>
          <w:color w:val="000000"/>
        </w:rPr>
        <w:t>3.1.1</w:t>
      </w:r>
      <w:r w:rsidR="00D125A1">
        <w:rPr>
          <w:rFonts w:ascii="Times New Roman" w:hAnsi="Times New Roman" w:cs="Times New Roman"/>
          <w:color w:val="000000"/>
        </w:rPr>
        <w:t>1</w:t>
      </w:r>
      <w:r>
        <w:rPr>
          <w:rFonts w:ascii="Times New Roman" w:hAnsi="Times New Roman" w:cs="Times New Roman"/>
          <w:color w:val="000000"/>
        </w:rPr>
        <w:t xml:space="preserve">. Получить от Покупателя листы ознакомления и программу вводного инструктажа. Заполненные листы ознакомления вводного инструктажа направить Покупателю в течение 7 рабочих дней со дня их получения от Покупателя. </w:t>
      </w:r>
    </w:p>
    <w:p w14:paraId="60347EC9" w14:textId="5340C908" w:rsidR="0072592D" w:rsidRDefault="00000000">
      <w:pPr>
        <w:shd w:val="clear" w:color="auto" w:fill="FFFFFF"/>
        <w:spacing w:after="0" w:line="240" w:lineRule="auto"/>
        <w:ind w:firstLine="709"/>
        <w:contextualSpacing/>
        <w:jc w:val="both"/>
        <w:rPr>
          <w:rFonts w:ascii="Times New Roman" w:eastAsia="Times New Roman" w:hAnsi="Times New Roman"/>
          <w:color w:val="000000"/>
          <w:lang w:eastAsia="ru-RU"/>
        </w:rPr>
      </w:pPr>
      <w:r>
        <w:rPr>
          <w:rFonts w:ascii="Times New Roman" w:eastAsia="Times New Roman" w:hAnsi="Times New Roman"/>
          <w:color w:val="000000"/>
          <w:lang w:eastAsia="ru-RU"/>
        </w:rPr>
        <w:t>3.1.1</w:t>
      </w:r>
      <w:r w:rsidR="00D125A1">
        <w:rPr>
          <w:rFonts w:ascii="Times New Roman" w:eastAsia="Times New Roman" w:hAnsi="Times New Roman"/>
          <w:color w:val="000000"/>
          <w:lang w:eastAsia="ru-RU"/>
        </w:rPr>
        <w:t>2</w:t>
      </w:r>
      <w:r>
        <w:rPr>
          <w:rFonts w:ascii="Times New Roman" w:eastAsia="Times New Roman" w:hAnsi="Times New Roman"/>
          <w:color w:val="000000"/>
          <w:lang w:eastAsia="ru-RU"/>
        </w:rPr>
        <w:t>. В случае нанесения ущерба физическим и/или юридическим лицам, при выполнении работ вследствие отступлений от СНиП, компенсировать ущерб, при его наличии и доказанности вины Поставщика.</w:t>
      </w:r>
    </w:p>
    <w:p w14:paraId="58F0BE55" w14:textId="3237080F" w:rsidR="0072592D" w:rsidRDefault="00000000">
      <w:pPr>
        <w:spacing w:after="0" w:line="240" w:lineRule="auto"/>
        <w:ind w:firstLine="709"/>
        <w:jc w:val="both"/>
        <w:rPr>
          <w:rFonts w:ascii="Times New Roman" w:eastAsia="Times New Roman" w:hAnsi="Times New Roman" w:cs="Times New Roman"/>
          <w:lang w:eastAsia="ru-RU"/>
        </w:rPr>
      </w:pPr>
      <w:r>
        <w:rPr>
          <w:rFonts w:ascii="Times New Roman" w:eastAsia="Times New Roman" w:hAnsi="Times New Roman"/>
          <w:color w:val="000000"/>
          <w:lang w:eastAsia="ru-RU"/>
        </w:rPr>
        <w:t>3.1.1</w:t>
      </w:r>
      <w:r w:rsidR="00D125A1">
        <w:rPr>
          <w:rFonts w:ascii="Times New Roman" w:eastAsia="Times New Roman" w:hAnsi="Times New Roman"/>
          <w:color w:val="000000"/>
          <w:lang w:eastAsia="ru-RU"/>
        </w:rPr>
        <w:t>3</w:t>
      </w:r>
      <w:r>
        <w:rPr>
          <w:rFonts w:ascii="Times New Roman" w:eastAsia="Times New Roman" w:hAnsi="Times New Roman"/>
          <w:color w:val="000000"/>
          <w:lang w:eastAsia="ru-RU"/>
        </w:rPr>
        <w:t>.</w:t>
      </w:r>
      <w:r>
        <w:rPr>
          <w:rStyle w:val="21"/>
          <w:rFonts w:eastAsiaTheme="majorEastAsia"/>
          <w:color w:val="000000"/>
          <w:sz w:val="22"/>
          <w:szCs w:val="22"/>
        </w:rPr>
        <w:t xml:space="preserve"> </w:t>
      </w:r>
      <w:r>
        <w:rPr>
          <w:rFonts w:ascii="Times New Roman" w:eastAsia="Times New Roman" w:hAnsi="Times New Roman" w:cs="Times New Roman"/>
          <w:color w:val="000000"/>
          <w:lang w:eastAsia="ru-RU"/>
        </w:rPr>
        <w:t xml:space="preserve">Поставщик при заключении настоящего Договора предоставляет Покупателю обеспечение исполнения Договора </w:t>
      </w:r>
      <w:r>
        <w:rPr>
          <w:rFonts w:ascii="Times New Roman" w:eastAsia="Times New Roman" w:hAnsi="Times New Roman" w:cs="Times New Roman"/>
          <w:i/>
          <w:iCs/>
          <w:color w:val="000000"/>
          <w:lang w:eastAsia="ru-RU"/>
        </w:rPr>
        <w:t>в размере ___________(__________) рубля _____ копейки/в виде банковской гарантии/ иным способом обеспечения</w:t>
      </w:r>
      <w:r>
        <w:rPr>
          <w:rFonts w:ascii="Times New Roman" w:eastAsia="Times New Roman" w:hAnsi="Times New Roman" w:cs="Times New Roman"/>
          <w:i/>
          <w:iCs/>
          <w:color w:val="000000"/>
          <w:vertAlign w:val="superscript"/>
          <w:lang w:eastAsia="ru-RU"/>
        </w:rPr>
        <w:footnoteReference w:id="6"/>
      </w:r>
      <w:r>
        <w:rPr>
          <w:rFonts w:ascii="Times New Roman" w:eastAsia="Times New Roman" w:hAnsi="Times New Roman" w:cs="Times New Roman"/>
          <w:i/>
          <w:iCs/>
          <w:color w:val="000000"/>
          <w:vertAlign w:val="superscript"/>
          <w:lang w:eastAsia="ru-RU"/>
        </w:rPr>
        <w:t>[1]</w:t>
      </w:r>
      <w:r>
        <w:rPr>
          <w:rFonts w:ascii="Times New Roman" w:eastAsia="Times New Roman" w:hAnsi="Times New Roman" w:cs="Times New Roman"/>
          <w:i/>
          <w:iCs/>
          <w:color w:val="000000"/>
          <w:lang w:eastAsia="ru-RU"/>
        </w:rPr>
        <w:t xml:space="preserve">, </w:t>
      </w:r>
      <w:r>
        <w:rPr>
          <w:rFonts w:ascii="Times New Roman" w:eastAsia="Times New Roman" w:hAnsi="Times New Roman" w:cs="Times New Roman"/>
          <w:color w:val="000000"/>
          <w:lang w:eastAsia="ru-RU"/>
        </w:rPr>
        <w:t>предусмотренное документацией о конкурентной закупке ______</w:t>
      </w:r>
      <w:r>
        <w:rPr>
          <w:rFonts w:ascii="Times New Roman" w:eastAsia="Times New Roman" w:hAnsi="Times New Roman" w:cs="Times New Roman"/>
          <w:color w:val="000000"/>
          <w:vertAlign w:val="superscript"/>
          <w:lang w:eastAsia="ru-RU"/>
        </w:rPr>
        <w:footnoteReference w:id="7"/>
      </w:r>
      <w:r>
        <w:rPr>
          <w:rFonts w:ascii="Times New Roman" w:eastAsia="Times New Roman" w:hAnsi="Times New Roman" w:cs="Times New Roman"/>
          <w:color w:val="000000"/>
          <w:vertAlign w:val="superscript"/>
          <w:lang w:eastAsia="ru-RU"/>
        </w:rPr>
        <w:t>[2]</w:t>
      </w:r>
      <w:r>
        <w:rPr>
          <w:rFonts w:ascii="Times New Roman" w:eastAsia="Times New Roman" w:hAnsi="Times New Roman" w:cs="Times New Roman"/>
          <w:color w:val="000000"/>
          <w:lang w:eastAsia="ru-RU"/>
        </w:rPr>
        <w:t>, в соответствии с требованиями указанной документации о конкурентной закупке. Затраты по получению и применению обеспечительных мер несет Поста</w:t>
      </w:r>
      <w:r w:rsidR="00E05D84">
        <w:rPr>
          <w:rFonts w:ascii="Times New Roman" w:eastAsia="Times New Roman" w:hAnsi="Times New Roman" w:cs="Times New Roman"/>
          <w:color w:val="000000"/>
          <w:lang w:eastAsia="ru-RU"/>
        </w:rPr>
        <w:t>в</w:t>
      </w:r>
      <w:r>
        <w:rPr>
          <w:rFonts w:ascii="Times New Roman" w:eastAsia="Times New Roman" w:hAnsi="Times New Roman" w:cs="Times New Roman"/>
          <w:color w:val="000000"/>
          <w:lang w:eastAsia="ru-RU"/>
        </w:rPr>
        <w:t>щик.</w:t>
      </w:r>
    </w:p>
    <w:p w14:paraId="26C2B080" w14:textId="392E132E" w:rsidR="0072592D" w:rsidRDefault="0072592D">
      <w:pPr>
        <w:spacing w:after="0" w:line="240" w:lineRule="auto"/>
        <w:rPr>
          <w:rFonts w:ascii="Times New Roman" w:hAnsi="Times New Roman" w:cs="Times New Roman"/>
          <w:bCs/>
          <w:iCs/>
          <w:color w:val="000000"/>
          <w:spacing w:val="-5"/>
        </w:rPr>
      </w:pPr>
    </w:p>
    <w:p w14:paraId="15F9EE60" w14:textId="77777777" w:rsidR="0072592D" w:rsidRDefault="00000000">
      <w:pPr>
        <w:shd w:val="clear" w:color="auto" w:fill="FFFFFF"/>
        <w:tabs>
          <w:tab w:val="left" w:pos="1450"/>
        </w:tabs>
        <w:spacing w:after="0" w:line="240" w:lineRule="auto"/>
        <w:ind w:firstLine="709"/>
        <w:jc w:val="both"/>
        <w:rPr>
          <w:rFonts w:ascii="Times New Roman" w:hAnsi="Times New Roman" w:cs="Times New Roman"/>
          <w:bCs/>
          <w:iCs/>
          <w:color w:val="000000"/>
          <w:spacing w:val="-5"/>
        </w:rPr>
      </w:pPr>
      <w:r>
        <w:rPr>
          <w:rFonts w:ascii="Times New Roman" w:hAnsi="Times New Roman" w:cs="Times New Roman"/>
          <w:bCs/>
          <w:iCs/>
          <w:color w:val="000000"/>
          <w:spacing w:val="-5"/>
        </w:rPr>
        <w:t>3.2. Покупатель обязан:</w:t>
      </w:r>
    </w:p>
    <w:p w14:paraId="303AA47B" w14:textId="09E60722" w:rsidR="0072592D" w:rsidRDefault="00000000">
      <w:pPr>
        <w:shd w:val="clear" w:color="auto" w:fill="FFFFFF"/>
        <w:tabs>
          <w:tab w:val="left" w:pos="1450"/>
        </w:tabs>
        <w:spacing w:after="0" w:line="240" w:lineRule="auto"/>
        <w:ind w:firstLine="709"/>
        <w:jc w:val="both"/>
        <w:rPr>
          <w:rFonts w:ascii="Times New Roman" w:hAnsi="Times New Roman" w:cs="Times New Roman"/>
          <w:bCs/>
          <w:iCs/>
          <w:color w:val="000000"/>
          <w:spacing w:val="-5"/>
        </w:rPr>
      </w:pPr>
      <w:r>
        <w:rPr>
          <w:rFonts w:ascii="Times New Roman" w:hAnsi="Times New Roman" w:cs="Times New Roman"/>
          <w:bCs/>
          <w:iCs/>
          <w:color w:val="000000"/>
          <w:spacing w:val="-5"/>
        </w:rPr>
        <w:t xml:space="preserve">3.2.1. Незамедлительно предоставить Поставщику доступ к месту выполнения </w:t>
      </w:r>
      <w:r w:rsidR="00D125A1">
        <w:rPr>
          <w:rFonts w:ascii="Times New Roman" w:hAnsi="Times New Roman" w:cs="Times New Roman"/>
          <w:bCs/>
          <w:iCs/>
          <w:color w:val="000000"/>
          <w:spacing w:val="-5"/>
        </w:rPr>
        <w:t>монтажа</w:t>
      </w:r>
      <w:r>
        <w:rPr>
          <w:rFonts w:ascii="Times New Roman" w:hAnsi="Times New Roman" w:cs="Times New Roman"/>
          <w:bCs/>
          <w:iCs/>
          <w:color w:val="000000"/>
          <w:spacing w:val="-5"/>
        </w:rPr>
        <w:t>.</w:t>
      </w:r>
    </w:p>
    <w:p w14:paraId="54C4C0B9" w14:textId="190AAFE9" w:rsidR="0072592D" w:rsidRDefault="00000000">
      <w:pPr>
        <w:shd w:val="clear" w:color="auto" w:fill="FFFFFF"/>
        <w:tabs>
          <w:tab w:val="left" w:pos="1450"/>
        </w:tabs>
        <w:spacing w:after="0" w:line="240" w:lineRule="auto"/>
        <w:ind w:firstLine="709"/>
        <w:jc w:val="both"/>
        <w:rPr>
          <w:rFonts w:ascii="Times New Roman" w:hAnsi="Times New Roman" w:cs="Times New Roman"/>
          <w:bCs/>
          <w:iCs/>
          <w:color w:val="000000"/>
          <w:spacing w:val="-5"/>
        </w:rPr>
      </w:pPr>
      <w:r>
        <w:rPr>
          <w:rFonts w:ascii="Times New Roman" w:hAnsi="Times New Roman" w:cs="Times New Roman"/>
          <w:bCs/>
          <w:iCs/>
          <w:color w:val="000000"/>
          <w:spacing w:val="-5"/>
        </w:rPr>
        <w:t xml:space="preserve">3.2.2. Обеспечить Поставщику необходимые условия для выполнения </w:t>
      </w:r>
      <w:r w:rsidR="00D125A1">
        <w:rPr>
          <w:rFonts w:ascii="Times New Roman" w:hAnsi="Times New Roman" w:cs="Times New Roman"/>
          <w:bCs/>
          <w:iCs/>
          <w:color w:val="000000"/>
          <w:spacing w:val="-5"/>
        </w:rPr>
        <w:t>монтажа</w:t>
      </w:r>
      <w:r>
        <w:rPr>
          <w:rFonts w:ascii="Times New Roman" w:hAnsi="Times New Roman" w:cs="Times New Roman"/>
          <w:bCs/>
          <w:iCs/>
          <w:color w:val="000000"/>
          <w:spacing w:val="-5"/>
        </w:rPr>
        <w:t xml:space="preserve">, включающие в себя: получение всех разрешений и согласований, необходимых для выполнения </w:t>
      </w:r>
      <w:r w:rsidR="00D125A1">
        <w:rPr>
          <w:rFonts w:ascii="Times New Roman" w:hAnsi="Times New Roman" w:cs="Times New Roman"/>
          <w:bCs/>
          <w:iCs/>
          <w:color w:val="000000"/>
          <w:spacing w:val="-5"/>
        </w:rPr>
        <w:t>монтажа</w:t>
      </w:r>
      <w:r>
        <w:rPr>
          <w:rFonts w:ascii="Times New Roman" w:hAnsi="Times New Roman" w:cs="Times New Roman"/>
          <w:bCs/>
          <w:iCs/>
          <w:color w:val="000000"/>
          <w:spacing w:val="-5"/>
        </w:rPr>
        <w:t>, обеспечение доступа работников Поставщика к месту выполнения</w:t>
      </w:r>
      <w:r w:rsidR="00D125A1">
        <w:rPr>
          <w:rFonts w:ascii="Times New Roman" w:hAnsi="Times New Roman" w:cs="Times New Roman"/>
          <w:bCs/>
          <w:iCs/>
          <w:color w:val="000000"/>
          <w:spacing w:val="-5"/>
        </w:rPr>
        <w:t xml:space="preserve"> монтажа</w:t>
      </w:r>
      <w:r>
        <w:rPr>
          <w:rFonts w:ascii="Times New Roman" w:hAnsi="Times New Roman" w:cs="Times New Roman"/>
          <w:bCs/>
          <w:iCs/>
          <w:color w:val="000000"/>
          <w:spacing w:val="-5"/>
        </w:rPr>
        <w:t xml:space="preserve">, в рабочие дни в период времени с 8:00 до </w:t>
      </w:r>
      <w:r w:rsidR="00D125A1">
        <w:rPr>
          <w:rFonts w:ascii="Times New Roman" w:hAnsi="Times New Roman" w:cs="Times New Roman"/>
          <w:bCs/>
          <w:iCs/>
          <w:color w:val="000000"/>
          <w:spacing w:val="-5"/>
        </w:rPr>
        <w:t>17</w:t>
      </w:r>
      <w:r>
        <w:rPr>
          <w:rFonts w:ascii="Times New Roman" w:hAnsi="Times New Roman" w:cs="Times New Roman"/>
          <w:bCs/>
          <w:iCs/>
          <w:color w:val="000000"/>
          <w:spacing w:val="-5"/>
        </w:rPr>
        <w:t xml:space="preserve">:00 часов </w:t>
      </w:r>
      <w:r>
        <w:rPr>
          <w:rFonts w:ascii="Times New Roman" w:hAnsi="Times New Roman" w:cs="Times New Roman"/>
          <w:bCs/>
          <w:iCs/>
          <w:color w:val="000000"/>
          <w:spacing w:val="-5"/>
        </w:rPr>
        <w:lastRenderedPageBreak/>
        <w:t xml:space="preserve">по московскому времени; обеспечение освещения места производства </w:t>
      </w:r>
      <w:r w:rsidR="00D125A1">
        <w:rPr>
          <w:rFonts w:ascii="Times New Roman" w:hAnsi="Times New Roman" w:cs="Times New Roman"/>
          <w:bCs/>
          <w:iCs/>
          <w:color w:val="000000"/>
          <w:spacing w:val="-5"/>
        </w:rPr>
        <w:t>монтажа</w:t>
      </w:r>
      <w:r>
        <w:rPr>
          <w:rFonts w:ascii="Times New Roman" w:hAnsi="Times New Roman" w:cs="Times New Roman"/>
          <w:bCs/>
          <w:iCs/>
          <w:color w:val="000000"/>
          <w:spacing w:val="-5"/>
        </w:rPr>
        <w:t>; обеспечения подключения инструментов к электрической сети (220-В, 50Гц).</w:t>
      </w:r>
    </w:p>
    <w:p w14:paraId="1B226256" w14:textId="368169A9" w:rsidR="0072592D" w:rsidRDefault="00000000">
      <w:pPr>
        <w:shd w:val="clear" w:color="auto" w:fill="FFFFFF"/>
        <w:tabs>
          <w:tab w:val="left" w:pos="1450"/>
        </w:tabs>
        <w:spacing w:after="0" w:line="240" w:lineRule="auto"/>
        <w:ind w:firstLine="709"/>
        <w:jc w:val="both"/>
        <w:rPr>
          <w:rFonts w:ascii="Times New Roman" w:hAnsi="Times New Roman" w:cs="Times New Roman"/>
          <w:bCs/>
          <w:iCs/>
          <w:color w:val="000000"/>
          <w:spacing w:val="-5"/>
        </w:rPr>
      </w:pPr>
      <w:r>
        <w:rPr>
          <w:rFonts w:ascii="Times New Roman" w:hAnsi="Times New Roman" w:cs="Times New Roman"/>
          <w:bCs/>
          <w:iCs/>
          <w:color w:val="000000"/>
          <w:spacing w:val="-5"/>
        </w:rPr>
        <w:t xml:space="preserve">Обеспечить сохранность оборудования и материалов на месте выполнения </w:t>
      </w:r>
      <w:r w:rsidR="00D125A1">
        <w:rPr>
          <w:rFonts w:ascii="Times New Roman" w:hAnsi="Times New Roman" w:cs="Times New Roman"/>
          <w:bCs/>
          <w:iCs/>
          <w:color w:val="000000"/>
          <w:spacing w:val="-5"/>
        </w:rPr>
        <w:t>монтажа</w:t>
      </w:r>
      <w:r>
        <w:rPr>
          <w:rFonts w:ascii="Times New Roman" w:hAnsi="Times New Roman" w:cs="Times New Roman"/>
          <w:bCs/>
          <w:iCs/>
          <w:color w:val="000000"/>
          <w:spacing w:val="-5"/>
        </w:rPr>
        <w:t>.</w:t>
      </w:r>
    </w:p>
    <w:p w14:paraId="11232AA7" w14:textId="77777777" w:rsidR="0072592D" w:rsidRDefault="00000000">
      <w:pPr>
        <w:spacing w:after="0" w:line="240" w:lineRule="auto"/>
        <w:ind w:firstLine="709"/>
        <w:jc w:val="both"/>
        <w:rPr>
          <w:rFonts w:ascii="Times New Roman" w:hAnsi="Times New Roman"/>
          <w:color w:val="000000"/>
        </w:rPr>
      </w:pPr>
      <w:r>
        <w:rPr>
          <w:rFonts w:ascii="Times New Roman" w:hAnsi="Times New Roman" w:cs="Times New Roman"/>
          <w:bCs/>
          <w:iCs/>
          <w:color w:val="000000"/>
          <w:spacing w:val="-5"/>
        </w:rPr>
        <w:t xml:space="preserve">3.2.3. </w:t>
      </w:r>
      <w:r>
        <w:rPr>
          <w:rFonts w:ascii="Times New Roman" w:hAnsi="Times New Roman"/>
          <w:color w:val="000000"/>
        </w:rPr>
        <w:t>Передать Поставщику в день подписания договора листы ознакомления и программу вводного инструктажа по охране труда, в том числе в электронном виде.</w:t>
      </w:r>
    </w:p>
    <w:p w14:paraId="526E2433" w14:textId="4BCA2AFD" w:rsidR="0072592D" w:rsidRDefault="00000000">
      <w:pPr>
        <w:spacing w:after="0" w:line="240" w:lineRule="auto"/>
        <w:ind w:firstLine="709"/>
        <w:jc w:val="both"/>
        <w:rPr>
          <w:rFonts w:ascii="Times New Roman" w:hAnsi="Times New Roman"/>
          <w:color w:val="000000"/>
        </w:rPr>
      </w:pPr>
      <w:r>
        <w:rPr>
          <w:rFonts w:ascii="Times New Roman" w:hAnsi="Times New Roman"/>
          <w:color w:val="000000"/>
        </w:rPr>
        <w:t>3.2.</w:t>
      </w:r>
      <w:r w:rsidR="00D125A1">
        <w:rPr>
          <w:rFonts w:ascii="Times New Roman" w:hAnsi="Times New Roman"/>
          <w:color w:val="000000"/>
        </w:rPr>
        <w:t>4</w:t>
      </w:r>
      <w:r>
        <w:rPr>
          <w:rFonts w:ascii="Times New Roman" w:hAnsi="Times New Roman"/>
          <w:color w:val="000000"/>
        </w:rPr>
        <w:t xml:space="preserve">. Осуществлять непрерывную связь и координацию с Поставщиком до начала, во время и после выполнения </w:t>
      </w:r>
      <w:r w:rsidR="00D125A1">
        <w:rPr>
          <w:rFonts w:ascii="Times New Roman" w:hAnsi="Times New Roman"/>
          <w:color w:val="000000"/>
        </w:rPr>
        <w:t>монтажа</w:t>
      </w:r>
      <w:r>
        <w:rPr>
          <w:rFonts w:ascii="Times New Roman" w:hAnsi="Times New Roman"/>
          <w:color w:val="000000"/>
        </w:rPr>
        <w:t>.</w:t>
      </w:r>
    </w:p>
    <w:p w14:paraId="666F8EC5" w14:textId="473FBFD6" w:rsidR="0072592D" w:rsidRDefault="00000000">
      <w:pPr>
        <w:spacing w:after="0" w:line="240" w:lineRule="auto"/>
        <w:ind w:firstLine="709"/>
        <w:jc w:val="both"/>
        <w:rPr>
          <w:rFonts w:ascii="Times New Roman" w:hAnsi="Times New Roman"/>
          <w:color w:val="000000"/>
        </w:rPr>
      </w:pPr>
      <w:r>
        <w:rPr>
          <w:rFonts w:ascii="Times New Roman" w:hAnsi="Times New Roman"/>
          <w:color w:val="000000"/>
        </w:rPr>
        <w:t>3.2.</w:t>
      </w:r>
      <w:r w:rsidR="00D125A1">
        <w:rPr>
          <w:rFonts w:ascii="Times New Roman" w:hAnsi="Times New Roman"/>
          <w:color w:val="000000"/>
        </w:rPr>
        <w:t>5</w:t>
      </w:r>
      <w:r>
        <w:rPr>
          <w:rFonts w:ascii="Times New Roman" w:hAnsi="Times New Roman"/>
          <w:color w:val="000000"/>
        </w:rPr>
        <w:t xml:space="preserve">. В процессе выполнения </w:t>
      </w:r>
      <w:r w:rsidR="00D125A1">
        <w:rPr>
          <w:rFonts w:ascii="Times New Roman" w:hAnsi="Times New Roman"/>
          <w:color w:val="000000"/>
        </w:rPr>
        <w:t xml:space="preserve">монтажа </w:t>
      </w:r>
      <w:r>
        <w:rPr>
          <w:rFonts w:ascii="Times New Roman" w:hAnsi="Times New Roman"/>
          <w:color w:val="000000"/>
        </w:rPr>
        <w:t xml:space="preserve">систематически контролировать выполнение требований охраны труда и изменений условий труда Поставщиком и при необходимости приостановить выполнение </w:t>
      </w:r>
      <w:r w:rsidR="00D125A1">
        <w:rPr>
          <w:rFonts w:ascii="Times New Roman" w:hAnsi="Times New Roman"/>
          <w:color w:val="000000"/>
        </w:rPr>
        <w:t>монтажа</w:t>
      </w:r>
      <w:r>
        <w:rPr>
          <w:rFonts w:ascii="Times New Roman" w:hAnsi="Times New Roman"/>
          <w:color w:val="000000"/>
        </w:rPr>
        <w:t xml:space="preserve"> до устранения нарушений.</w:t>
      </w:r>
    </w:p>
    <w:p w14:paraId="60C4F807" w14:textId="38AAD8F4" w:rsidR="0072592D" w:rsidRDefault="00000000">
      <w:pPr>
        <w:spacing w:after="0" w:line="240" w:lineRule="auto"/>
        <w:ind w:firstLine="709"/>
        <w:jc w:val="both"/>
        <w:rPr>
          <w:rFonts w:ascii="Times New Roman" w:hAnsi="Times New Roman" w:cs="Times New Roman"/>
          <w:color w:val="000000"/>
        </w:rPr>
      </w:pPr>
      <w:r>
        <w:rPr>
          <w:rFonts w:ascii="Times New Roman" w:hAnsi="Times New Roman"/>
          <w:color w:val="000000"/>
        </w:rPr>
        <w:t>3.2.</w:t>
      </w:r>
      <w:r w:rsidR="00D125A1">
        <w:rPr>
          <w:rFonts w:ascii="Times New Roman" w:hAnsi="Times New Roman"/>
          <w:color w:val="000000"/>
        </w:rPr>
        <w:t>6</w:t>
      </w:r>
      <w:r>
        <w:rPr>
          <w:rFonts w:ascii="Times New Roman" w:hAnsi="Times New Roman"/>
          <w:color w:val="000000"/>
        </w:rPr>
        <w:t xml:space="preserve">. При возникновении рисков и/или производственных рисков работников Поставщика </w:t>
      </w:r>
      <w:r>
        <w:rPr>
          <w:rFonts w:ascii="Times New Roman" w:hAnsi="Times New Roman" w:cs="Times New Roman"/>
          <w:color w:val="000000"/>
        </w:rPr>
        <w:t xml:space="preserve">приостановить </w:t>
      </w:r>
      <w:r w:rsidR="00D125A1">
        <w:rPr>
          <w:rFonts w:ascii="Times New Roman" w:hAnsi="Times New Roman" w:cs="Times New Roman"/>
          <w:color w:val="000000"/>
        </w:rPr>
        <w:t>монтаж</w:t>
      </w:r>
      <w:r>
        <w:rPr>
          <w:rFonts w:ascii="Times New Roman" w:hAnsi="Times New Roman" w:cs="Times New Roman"/>
          <w:color w:val="000000"/>
        </w:rPr>
        <w:t>.</w:t>
      </w:r>
    </w:p>
    <w:p w14:paraId="7F6C03EC" w14:textId="738F5DB9" w:rsidR="0072592D" w:rsidRDefault="00000000">
      <w:pPr>
        <w:pStyle w:val="af3"/>
        <w:tabs>
          <w:tab w:val="left" w:pos="1276"/>
        </w:tabs>
        <w:spacing w:after="0" w:line="240" w:lineRule="auto"/>
        <w:ind w:left="0" w:firstLine="709"/>
        <w:jc w:val="both"/>
        <w:rPr>
          <w:rFonts w:ascii="Times New Roman" w:hAnsi="Times New Roman" w:cs="Times New Roman"/>
          <w:color w:val="000000"/>
        </w:rPr>
      </w:pPr>
      <w:r>
        <w:rPr>
          <w:rFonts w:ascii="Times New Roman" w:hAnsi="Times New Roman" w:cs="Times New Roman"/>
          <w:color w:val="000000"/>
        </w:rPr>
        <w:t>3.2.</w:t>
      </w:r>
      <w:r w:rsidR="00D125A1">
        <w:rPr>
          <w:rFonts w:ascii="Times New Roman" w:hAnsi="Times New Roman" w:cs="Times New Roman"/>
          <w:color w:val="000000"/>
        </w:rPr>
        <w:t>7</w:t>
      </w:r>
      <w:r>
        <w:rPr>
          <w:rFonts w:ascii="Times New Roman" w:hAnsi="Times New Roman" w:cs="Times New Roman"/>
          <w:color w:val="000000"/>
        </w:rPr>
        <w:t>. Покупатель не несет ответственность по соблюдению требований по охране труда перед субподрядчиками Поставщика.</w:t>
      </w:r>
    </w:p>
    <w:p w14:paraId="6DDF7DB3" w14:textId="77805483" w:rsidR="0072592D" w:rsidRDefault="00000000">
      <w:pPr>
        <w:shd w:val="clear" w:color="auto" w:fill="FFFFFF"/>
        <w:tabs>
          <w:tab w:val="left" w:pos="1450"/>
        </w:tabs>
        <w:spacing w:after="0" w:line="240" w:lineRule="auto"/>
        <w:ind w:firstLine="709"/>
        <w:jc w:val="both"/>
        <w:rPr>
          <w:rFonts w:ascii="Times New Roman" w:hAnsi="Times New Roman" w:cs="Times New Roman"/>
          <w:bCs/>
          <w:iCs/>
          <w:color w:val="000000"/>
          <w:spacing w:val="-5"/>
        </w:rPr>
      </w:pPr>
      <w:r>
        <w:rPr>
          <w:rFonts w:ascii="Times New Roman" w:hAnsi="Times New Roman" w:cs="Times New Roman"/>
          <w:bCs/>
          <w:iCs/>
          <w:color w:val="000000"/>
          <w:spacing w:val="-5"/>
        </w:rPr>
        <w:t>3.2.</w:t>
      </w:r>
      <w:r w:rsidR="00D125A1">
        <w:rPr>
          <w:rFonts w:ascii="Times New Roman" w:hAnsi="Times New Roman" w:cs="Times New Roman"/>
          <w:bCs/>
          <w:iCs/>
          <w:color w:val="000000"/>
          <w:spacing w:val="-5"/>
        </w:rPr>
        <w:t>8</w:t>
      </w:r>
      <w:r>
        <w:rPr>
          <w:rFonts w:ascii="Times New Roman" w:hAnsi="Times New Roman" w:cs="Times New Roman"/>
          <w:bCs/>
          <w:iCs/>
          <w:color w:val="000000"/>
          <w:spacing w:val="-5"/>
        </w:rPr>
        <w:t xml:space="preserve">. Произвести приемку Товара </w:t>
      </w:r>
      <w:r w:rsidR="00D125A1">
        <w:rPr>
          <w:rFonts w:ascii="Times New Roman" w:hAnsi="Times New Roman" w:cs="Times New Roman"/>
          <w:bCs/>
          <w:iCs/>
          <w:color w:val="000000"/>
          <w:spacing w:val="-5"/>
        </w:rPr>
        <w:t xml:space="preserve">и его монтаж </w:t>
      </w:r>
      <w:r>
        <w:rPr>
          <w:rFonts w:ascii="Times New Roman" w:hAnsi="Times New Roman" w:cs="Times New Roman"/>
          <w:bCs/>
          <w:iCs/>
          <w:color w:val="000000"/>
          <w:spacing w:val="-5"/>
        </w:rPr>
        <w:t>по количеству и качеству</w:t>
      </w:r>
      <w:r w:rsidR="00D125A1">
        <w:rPr>
          <w:rFonts w:ascii="Times New Roman" w:hAnsi="Times New Roman" w:cs="Times New Roman"/>
          <w:bCs/>
          <w:iCs/>
          <w:color w:val="000000"/>
          <w:spacing w:val="-5"/>
        </w:rPr>
        <w:t>.</w:t>
      </w:r>
    </w:p>
    <w:p w14:paraId="31E63DBB" w14:textId="62339FF4" w:rsidR="0072592D" w:rsidRDefault="00000000">
      <w:pPr>
        <w:shd w:val="clear" w:color="auto" w:fill="FFFFFF"/>
        <w:tabs>
          <w:tab w:val="left" w:pos="1450"/>
        </w:tabs>
        <w:spacing w:after="0" w:line="240" w:lineRule="auto"/>
        <w:ind w:firstLine="709"/>
        <w:jc w:val="both"/>
        <w:rPr>
          <w:rFonts w:ascii="Times New Roman" w:hAnsi="Times New Roman" w:cs="Times New Roman"/>
          <w:bCs/>
          <w:iCs/>
          <w:color w:val="000000"/>
          <w:spacing w:val="-5"/>
        </w:rPr>
      </w:pPr>
      <w:r>
        <w:rPr>
          <w:rFonts w:ascii="Times New Roman" w:hAnsi="Times New Roman" w:cs="Times New Roman"/>
          <w:bCs/>
          <w:iCs/>
          <w:color w:val="000000"/>
          <w:spacing w:val="-5"/>
        </w:rPr>
        <w:t>3.2.</w:t>
      </w:r>
      <w:r w:rsidR="00D125A1">
        <w:rPr>
          <w:rFonts w:ascii="Times New Roman" w:hAnsi="Times New Roman" w:cs="Times New Roman"/>
          <w:bCs/>
          <w:iCs/>
          <w:color w:val="000000"/>
          <w:spacing w:val="-5"/>
        </w:rPr>
        <w:t>9</w:t>
      </w:r>
      <w:r>
        <w:rPr>
          <w:rFonts w:ascii="Times New Roman" w:hAnsi="Times New Roman" w:cs="Times New Roman"/>
          <w:bCs/>
          <w:iCs/>
          <w:color w:val="000000"/>
          <w:spacing w:val="-5"/>
        </w:rPr>
        <w:t>. Оплатить поставленный Товар в соответствии с условиями настоящего Договора.</w:t>
      </w:r>
    </w:p>
    <w:p w14:paraId="34445B73" w14:textId="5B3C695A" w:rsidR="0072592D" w:rsidRDefault="00000000">
      <w:pPr>
        <w:shd w:val="clear" w:color="auto" w:fill="FFFFFF"/>
        <w:tabs>
          <w:tab w:val="left" w:pos="1450"/>
        </w:tabs>
        <w:spacing w:after="0" w:line="240" w:lineRule="auto"/>
        <w:ind w:firstLine="709"/>
        <w:jc w:val="both"/>
        <w:rPr>
          <w:rFonts w:ascii="Times New Roman" w:hAnsi="Times New Roman" w:cs="Times New Roman"/>
          <w:bCs/>
          <w:iCs/>
          <w:color w:val="000000"/>
          <w:spacing w:val="-5"/>
        </w:rPr>
      </w:pPr>
      <w:r>
        <w:rPr>
          <w:rFonts w:ascii="Times New Roman" w:hAnsi="Times New Roman" w:cs="Times New Roman"/>
          <w:bCs/>
          <w:iCs/>
          <w:color w:val="000000"/>
          <w:spacing w:val="-5"/>
        </w:rPr>
        <w:t xml:space="preserve">3.3. Поставщик вправе не приступать к </w:t>
      </w:r>
      <w:r w:rsidR="003447D0">
        <w:rPr>
          <w:rFonts w:ascii="Times New Roman" w:hAnsi="Times New Roman" w:cs="Times New Roman"/>
          <w:bCs/>
          <w:iCs/>
          <w:color w:val="000000"/>
          <w:spacing w:val="-5"/>
        </w:rPr>
        <w:t>монтажу</w:t>
      </w:r>
      <w:r>
        <w:rPr>
          <w:rFonts w:ascii="Times New Roman" w:hAnsi="Times New Roman" w:cs="Times New Roman"/>
          <w:bCs/>
          <w:iCs/>
          <w:color w:val="000000"/>
          <w:spacing w:val="-5"/>
        </w:rPr>
        <w:t xml:space="preserve">, </w:t>
      </w:r>
      <w:r w:rsidR="003447D0">
        <w:rPr>
          <w:rFonts w:ascii="Times New Roman" w:hAnsi="Times New Roman" w:cs="Times New Roman"/>
          <w:bCs/>
          <w:iCs/>
          <w:color w:val="000000"/>
          <w:spacing w:val="-5"/>
        </w:rPr>
        <w:t>либо приостановить его</w:t>
      </w:r>
      <w:r>
        <w:rPr>
          <w:rFonts w:ascii="Times New Roman" w:hAnsi="Times New Roman" w:cs="Times New Roman"/>
          <w:bCs/>
          <w:iCs/>
          <w:color w:val="000000"/>
          <w:spacing w:val="-5"/>
        </w:rPr>
        <w:t xml:space="preserve"> в случае нарушения Покупателем своих обязанностей по настоящему Договору, в частности непредоставление доступа к месту </w:t>
      </w:r>
      <w:r w:rsidR="003447D0">
        <w:rPr>
          <w:rFonts w:ascii="Times New Roman" w:hAnsi="Times New Roman" w:cs="Times New Roman"/>
          <w:bCs/>
          <w:iCs/>
          <w:color w:val="000000"/>
          <w:spacing w:val="-5"/>
        </w:rPr>
        <w:t>монтажа</w:t>
      </w:r>
      <w:r>
        <w:rPr>
          <w:rFonts w:ascii="Times New Roman" w:hAnsi="Times New Roman" w:cs="Times New Roman"/>
          <w:bCs/>
          <w:iCs/>
          <w:color w:val="000000"/>
          <w:spacing w:val="-5"/>
        </w:rPr>
        <w:t>, а также совершение/не совершение Заказчиком действия, которые препятствуют или делают затруднительными исполнение настоящего Договора Поставщиком, а также при наличии обстоятельств, очевидно свидетельствующих о том, что исполнение указанных обязанностей не будет произведено в установленный срок.</w:t>
      </w:r>
    </w:p>
    <w:p w14:paraId="3D751D20" w14:textId="531A1C36" w:rsidR="0072592D" w:rsidRDefault="00000000">
      <w:pPr>
        <w:shd w:val="clear" w:color="auto" w:fill="FFFFFF"/>
        <w:tabs>
          <w:tab w:val="left" w:pos="1450"/>
        </w:tabs>
        <w:spacing w:after="0" w:line="240" w:lineRule="auto"/>
        <w:ind w:firstLine="709"/>
        <w:jc w:val="both"/>
        <w:rPr>
          <w:rFonts w:ascii="Times New Roman" w:hAnsi="Times New Roman" w:cs="Times New Roman"/>
          <w:bCs/>
          <w:iCs/>
          <w:color w:val="000000"/>
          <w:spacing w:val="-5"/>
        </w:rPr>
      </w:pPr>
      <w:r>
        <w:rPr>
          <w:rFonts w:ascii="Times New Roman" w:hAnsi="Times New Roman" w:cs="Times New Roman"/>
          <w:bCs/>
          <w:iCs/>
          <w:color w:val="000000"/>
          <w:spacing w:val="-5"/>
        </w:rPr>
        <w:t xml:space="preserve">В этом случае срок </w:t>
      </w:r>
      <w:r w:rsidR="003447D0">
        <w:rPr>
          <w:rFonts w:ascii="Times New Roman" w:hAnsi="Times New Roman" w:cs="Times New Roman"/>
          <w:bCs/>
          <w:iCs/>
          <w:color w:val="000000"/>
          <w:spacing w:val="-5"/>
        </w:rPr>
        <w:t xml:space="preserve">поставки Товара и его монтажа </w:t>
      </w:r>
      <w:r>
        <w:rPr>
          <w:rFonts w:ascii="Times New Roman" w:hAnsi="Times New Roman" w:cs="Times New Roman"/>
          <w:bCs/>
          <w:iCs/>
          <w:color w:val="000000"/>
          <w:spacing w:val="-5"/>
        </w:rPr>
        <w:t>увеличивается соразмерно времени просрочки Покупателя.</w:t>
      </w:r>
    </w:p>
    <w:p w14:paraId="50EB2001" w14:textId="4B2351AB" w:rsidR="0072592D" w:rsidRDefault="00000000">
      <w:pPr>
        <w:shd w:val="clear" w:color="auto" w:fill="FFFFFF"/>
        <w:tabs>
          <w:tab w:val="left" w:pos="1450"/>
        </w:tabs>
        <w:spacing w:after="0" w:line="240" w:lineRule="auto"/>
        <w:ind w:firstLine="709"/>
        <w:jc w:val="both"/>
        <w:rPr>
          <w:rFonts w:ascii="Times New Roman" w:hAnsi="Times New Roman" w:cs="Times New Roman"/>
          <w:bCs/>
          <w:iCs/>
          <w:color w:val="000000"/>
          <w:spacing w:val="-5"/>
        </w:rPr>
      </w:pPr>
      <w:r>
        <w:rPr>
          <w:rFonts w:ascii="Times New Roman" w:hAnsi="Times New Roman" w:cs="Times New Roman"/>
          <w:bCs/>
          <w:iCs/>
          <w:color w:val="000000"/>
          <w:spacing w:val="-5"/>
        </w:rPr>
        <w:t>3.4. Поставщик вправе привлекать к исполнению настоящего Договора третьих лиц (субподрядчиков). В этом случае Поставщик остается ответственным перед Покупателем за действия привлеченных субподрядчико</w:t>
      </w:r>
      <w:r w:rsidR="003447D0">
        <w:rPr>
          <w:rFonts w:ascii="Times New Roman" w:hAnsi="Times New Roman" w:cs="Times New Roman"/>
          <w:bCs/>
          <w:iCs/>
          <w:color w:val="000000"/>
          <w:spacing w:val="-5"/>
        </w:rPr>
        <w:t>в</w:t>
      </w:r>
      <w:r>
        <w:rPr>
          <w:rFonts w:ascii="Times New Roman" w:hAnsi="Times New Roman" w:cs="Times New Roman"/>
          <w:bCs/>
          <w:iCs/>
          <w:color w:val="000000"/>
          <w:spacing w:val="-5"/>
        </w:rPr>
        <w:t>.</w:t>
      </w:r>
    </w:p>
    <w:p w14:paraId="673795DC" w14:textId="77777777" w:rsidR="0072592D" w:rsidRDefault="0072592D" w:rsidP="000F68A6">
      <w:pPr>
        <w:widowControl w:val="0"/>
        <w:spacing w:after="0" w:line="240" w:lineRule="auto"/>
        <w:jc w:val="center"/>
        <w:rPr>
          <w:b/>
        </w:rPr>
      </w:pPr>
    </w:p>
    <w:p w14:paraId="5A7D0E68" w14:textId="664286ED" w:rsidR="0072592D" w:rsidRDefault="00000000" w:rsidP="000F68A6">
      <w:pPr>
        <w:widowControl w:val="0"/>
        <w:spacing w:after="0" w:line="240" w:lineRule="auto"/>
        <w:jc w:val="center"/>
        <w:rPr>
          <w:rFonts w:ascii="Times New Roman" w:hAnsi="Times New Roman" w:cs="Times New Roman"/>
          <w:b/>
        </w:rPr>
      </w:pPr>
      <w:r>
        <w:rPr>
          <w:rFonts w:ascii="Times New Roman" w:hAnsi="Times New Roman" w:cs="Times New Roman"/>
          <w:b/>
        </w:rPr>
        <w:t xml:space="preserve">4. Условия поставки Товара и </w:t>
      </w:r>
      <w:r w:rsidR="003447D0">
        <w:rPr>
          <w:rFonts w:ascii="Times New Roman" w:hAnsi="Times New Roman" w:cs="Times New Roman"/>
          <w:b/>
        </w:rPr>
        <w:t>его монтажа.</w:t>
      </w:r>
    </w:p>
    <w:p w14:paraId="0A9EA4CB" w14:textId="03EB783B" w:rsidR="0072592D" w:rsidRDefault="00000000">
      <w:pPr>
        <w:widowControl w:val="0"/>
        <w:spacing w:after="0" w:line="240" w:lineRule="auto"/>
        <w:ind w:firstLine="709"/>
        <w:jc w:val="both"/>
        <w:rPr>
          <w:rFonts w:ascii="Times New Roman" w:hAnsi="Times New Roman" w:cs="Times New Roman"/>
        </w:rPr>
      </w:pPr>
      <w:r>
        <w:rPr>
          <w:rFonts w:ascii="Times New Roman" w:hAnsi="Times New Roman" w:cs="Times New Roman"/>
        </w:rPr>
        <w:t xml:space="preserve">4.1. Поставщик не менее чем за 3 (три) рабочих дня до предполагаемой даты поставки Товара уведомляет Покупателя о дате и времени доставки Товара. </w:t>
      </w:r>
    </w:p>
    <w:p w14:paraId="0324C0A3" w14:textId="7695B963" w:rsidR="0072592D" w:rsidRDefault="00000000">
      <w:pPr>
        <w:widowControl w:val="0"/>
        <w:spacing w:after="0" w:line="240" w:lineRule="auto"/>
        <w:ind w:firstLine="709"/>
        <w:jc w:val="both"/>
        <w:rPr>
          <w:rFonts w:ascii="Times New Roman" w:hAnsi="Times New Roman" w:cs="Times New Roman"/>
        </w:rPr>
      </w:pPr>
      <w:r>
        <w:rPr>
          <w:rFonts w:ascii="Times New Roman" w:hAnsi="Times New Roman" w:cs="Times New Roman"/>
        </w:rPr>
        <w:t xml:space="preserve">Уведомление может быть направлено по телефону или посредством электронной почты. Уведомление, направленное </w:t>
      </w:r>
      <w:r w:rsidR="003447D0">
        <w:rPr>
          <w:rFonts w:ascii="Times New Roman" w:hAnsi="Times New Roman" w:cs="Times New Roman"/>
        </w:rPr>
        <w:t>по электронной почте,</w:t>
      </w:r>
      <w:r>
        <w:rPr>
          <w:rFonts w:ascii="Times New Roman" w:hAnsi="Times New Roman" w:cs="Times New Roman"/>
        </w:rPr>
        <w:t xml:space="preserve"> считается надлежащим, если оно направлено Поставщиком исключительно с электронной почты Поставщика __________________ на электронную почту Покупателя _________________. </w:t>
      </w:r>
    </w:p>
    <w:p w14:paraId="33FEEC3B" w14:textId="7B702F1F" w:rsidR="0072592D" w:rsidRDefault="00000000">
      <w:pPr>
        <w:widowControl w:val="0"/>
        <w:spacing w:after="0" w:line="240" w:lineRule="auto"/>
        <w:ind w:firstLine="709"/>
        <w:jc w:val="both"/>
        <w:rPr>
          <w:rFonts w:ascii="Times New Roman" w:hAnsi="Times New Roman" w:cs="Times New Roman"/>
        </w:rPr>
      </w:pPr>
      <w:r>
        <w:rPr>
          <w:rFonts w:ascii="Times New Roman" w:hAnsi="Times New Roman" w:cs="Times New Roman"/>
        </w:rPr>
        <w:t>4.2. Уполномоченный представитель Покупателя обязан в день приемки Товара осмотреть его, проверить количество и ассортимент, наличие видимых дефектов и соответствие товаросопроводительным документам, а также на соответствие установленным Договором требованиям. В случае выявления Покупателем несоответствия Товара условиям Договора Покупатель обязан отразить выявленные расхождения в приемочных документах и незамедлительно, не позднее 1 (одного) рабочего дня</w:t>
      </w:r>
      <w:r w:rsidR="003A395A">
        <w:rPr>
          <w:rFonts w:ascii="Times New Roman" w:hAnsi="Times New Roman" w:cs="Times New Roman"/>
        </w:rPr>
        <w:t>,</w:t>
      </w:r>
      <w:r>
        <w:rPr>
          <w:rFonts w:ascii="Times New Roman" w:hAnsi="Times New Roman" w:cs="Times New Roman"/>
        </w:rPr>
        <w:t xml:space="preserve"> письменно известить об этом Поставщика.</w:t>
      </w:r>
    </w:p>
    <w:p w14:paraId="55B9640F" w14:textId="31CC233C" w:rsidR="0072592D" w:rsidRDefault="00000000">
      <w:pPr>
        <w:widowControl w:val="0"/>
        <w:spacing w:after="0" w:line="240" w:lineRule="auto"/>
        <w:ind w:firstLine="709"/>
        <w:jc w:val="both"/>
        <w:rPr>
          <w:rFonts w:ascii="Times New Roman" w:hAnsi="Times New Roman" w:cs="Times New Roman"/>
        </w:rPr>
      </w:pPr>
      <w:r>
        <w:rPr>
          <w:rFonts w:ascii="Times New Roman" w:hAnsi="Times New Roman" w:cs="Times New Roman"/>
        </w:rPr>
        <w:t>4.3. Поставщик вправе направить уполномоченного представителя для участия в проверке качества Товара</w:t>
      </w:r>
      <w:r w:rsidR="00285656">
        <w:rPr>
          <w:rFonts w:ascii="Times New Roman" w:hAnsi="Times New Roman" w:cs="Times New Roman"/>
        </w:rPr>
        <w:t xml:space="preserve"> и его монтажа</w:t>
      </w:r>
      <w:r>
        <w:rPr>
          <w:rFonts w:ascii="Times New Roman" w:hAnsi="Times New Roman" w:cs="Times New Roman"/>
        </w:rPr>
        <w:t xml:space="preserve"> и составления соответствующего Акта. При неявке представителя Поставщика в течение 5 (пяти) рабочих дней со дня получения Поставщиком письменной претензии либо получения уведомления от Поставщика о согласии на оформление факта выявления некачественного Товара без его участия Акт может быть составлен Покупателем в одностороннем порядке. </w:t>
      </w:r>
    </w:p>
    <w:p w14:paraId="44406F03" w14:textId="657AA34F" w:rsidR="0072592D" w:rsidRDefault="00000000">
      <w:pPr>
        <w:widowControl w:val="0"/>
        <w:tabs>
          <w:tab w:val="left" w:pos="993"/>
        </w:tabs>
        <w:spacing w:after="0" w:line="240" w:lineRule="auto"/>
        <w:ind w:firstLine="709"/>
        <w:jc w:val="both"/>
        <w:rPr>
          <w:rFonts w:ascii="Times New Roman" w:hAnsi="Times New Roman" w:cs="Times New Roman"/>
        </w:rPr>
      </w:pPr>
      <w:r>
        <w:rPr>
          <w:rFonts w:ascii="Times New Roman" w:hAnsi="Times New Roman" w:cs="Times New Roman"/>
        </w:rPr>
        <w:t>4.4.</w:t>
      </w:r>
      <w:r>
        <w:rPr>
          <w:rFonts w:ascii="Times New Roman" w:hAnsi="Times New Roman" w:cs="Times New Roman"/>
        </w:rPr>
        <w:tab/>
        <w:t>В случае обнаружения Покупателем недостатков Товара</w:t>
      </w:r>
      <w:r w:rsidR="00285656">
        <w:rPr>
          <w:rFonts w:ascii="Times New Roman" w:hAnsi="Times New Roman" w:cs="Times New Roman"/>
        </w:rPr>
        <w:t xml:space="preserve"> и/или его монтажа</w:t>
      </w:r>
      <w:r>
        <w:rPr>
          <w:rFonts w:ascii="Times New Roman" w:hAnsi="Times New Roman" w:cs="Times New Roman"/>
        </w:rPr>
        <w:t xml:space="preserve"> срок устранения таких недостатков Поставщиком 30 (тридцать) рабочих дней с момента получения требования об устранении недостатков. Покупатель вправе отказаться от приемки Товара </w:t>
      </w:r>
      <w:r w:rsidR="00483CC2">
        <w:rPr>
          <w:rFonts w:ascii="Times New Roman" w:hAnsi="Times New Roman" w:cs="Times New Roman"/>
        </w:rPr>
        <w:t>до устранения</w:t>
      </w:r>
      <w:r>
        <w:rPr>
          <w:rFonts w:ascii="Times New Roman" w:hAnsi="Times New Roman" w:cs="Times New Roman"/>
        </w:rPr>
        <w:t xml:space="preserve"> недостатков Товара.</w:t>
      </w:r>
    </w:p>
    <w:p w14:paraId="125B83B6" w14:textId="0617D4EA" w:rsidR="0072592D" w:rsidRDefault="00000000">
      <w:pPr>
        <w:spacing w:after="0" w:line="240" w:lineRule="auto"/>
        <w:ind w:firstLine="709"/>
        <w:jc w:val="both"/>
        <w:rPr>
          <w:rFonts w:ascii="Times New Roman" w:hAnsi="Times New Roman" w:cs="Times New Roman"/>
        </w:rPr>
      </w:pPr>
      <w:r>
        <w:rPr>
          <w:rFonts w:ascii="Times New Roman" w:hAnsi="Times New Roman" w:cs="Times New Roman"/>
          <w:color w:val="000000"/>
        </w:rPr>
        <w:t>4.</w:t>
      </w:r>
      <w:r w:rsidR="00483CC2" w:rsidRPr="00483CC2">
        <w:rPr>
          <w:rFonts w:ascii="Times New Roman" w:hAnsi="Times New Roman" w:cs="Times New Roman"/>
          <w:color w:val="000000"/>
        </w:rPr>
        <w:t>5</w:t>
      </w:r>
      <w:r>
        <w:rPr>
          <w:rFonts w:ascii="Times New Roman" w:hAnsi="Times New Roman" w:cs="Times New Roman"/>
          <w:color w:val="000000"/>
        </w:rPr>
        <w:t>.</w:t>
      </w:r>
      <w:bookmarkStart w:id="14" w:name="_Hlk149137073"/>
      <w:r>
        <w:rPr>
          <w:rFonts w:ascii="Times New Roman" w:hAnsi="Times New Roman" w:cs="Times New Roman"/>
          <w:b/>
          <w:bCs/>
        </w:rPr>
        <w:t xml:space="preserve"> По окончании исполнения договора Стороны формируют акт сверки расчетов в течение 2-х дней с даты исполнения </w:t>
      </w:r>
      <w:r w:rsidR="003A395A">
        <w:rPr>
          <w:rFonts w:ascii="Times New Roman" w:hAnsi="Times New Roman" w:cs="Times New Roman"/>
          <w:b/>
          <w:bCs/>
        </w:rPr>
        <w:t>Д</w:t>
      </w:r>
      <w:r>
        <w:rPr>
          <w:rFonts w:ascii="Times New Roman" w:hAnsi="Times New Roman" w:cs="Times New Roman"/>
          <w:b/>
          <w:bCs/>
        </w:rPr>
        <w:t>оговора (под исполнением договора следует понимать отсутствие кредиторской и дебиторской задолженности, неоплаченных пеней, штрафов, неисполненных судебных решений).</w:t>
      </w:r>
      <w:bookmarkEnd w:id="14"/>
    </w:p>
    <w:p w14:paraId="5BD89563" w14:textId="77777777" w:rsidR="0072592D" w:rsidRDefault="0072592D">
      <w:pPr>
        <w:widowControl w:val="0"/>
        <w:spacing w:after="0" w:line="240" w:lineRule="auto"/>
        <w:ind w:firstLine="709"/>
        <w:jc w:val="center"/>
        <w:rPr>
          <w:rFonts w:ascii="Times New Roman" w:hAnsi="Times New Roman" w:cs="Times New Roman"/>
          <w:b/>
        </w:rPr>
      </w:pPr>
    </w:p>
    <w:p w14:paraId="1EE7E09E" w14:textId="77777777" w:rsidR="0072592D" w:rsidRDefault="00000000" w:rsidP="000F68A6">
      <w:pPr>
        <w:widowControl w:val="0"/>
        <w:spacing w:after="0" w:line="240" w:lineRule="auto"/>
        <w:jc w:val="center"/>
        <w:rPr>
          <w:rFonts w:ascii="Times New Roman" w:hAnsi="Times New Roman" w:cs="Times New Roman"/>
          <w:b/>
        </w:rPr>
      </w:pPr>
      <w:r>
        <w:rPr>
          <w:rFonts w:ascii="Times New Roman" w:hAnsi="Times New Roman" w:cs="Times New Roman"/>
          <w:b/>
        </w:rPr>
        <w:t>5. Комплектность, качество и гарантии</w:t>
      </w:r>
    </w:p>
    <w:p w14:paraId="40A0C538" w14:textId="77777777" w:rsidR="0072592D" w:rsidRDefault="00000000">
      <w:pPr>
        <w:widowControl w:val="0"/>
        <w:spacing w:after="0" w:line="240" w:lineRule="auto"/>
        <w:ind w:firstLine="709"/>
        <w:jc w:val="both"/>
        <w:rPr>
          <w:rFonts w:ascii="Times New Roman" w:hAnsi="Times New Roman" w:cs="Times New Roman"/>
        </w:rPr>
      </w:pPr>
      <w:r>
        <w:rPr>
          <w:rFonts w:ascii="Times New Roman" w:hAnsi="Times New Roman" w:cs="Times New Roman"/>
        </w:rPr>
        <w:t xml:space="preserve">5.1. Поставщик гарантирует, что: </w:t>
      </w:r>
    </w:p>
    <w:p w14:paraId="72BADB8B" w14:textId="77777777" w:rsidR="0072592D" w:rsidRDefault="00000000">
      <w:pPr>
        <w:spacing w:after="0" w:line="240" w:lineRule="auto"/>
        <w:ind w:firstLine="709"/>
        <w:jc w:val="both"/>
        <w:rPr>
          <w:rFonts w:ascii="Times New Roman" w:hAnsi="Times New Roman" w:cs="Times New Roman"/>
        </w:rPr>
      </w:pPr>
      <w:r>
        <w:rPr>
          <w:rFonts w:ascii="Times New Roman" w:hAnsi="Times New Roman" w:cs="Times New Roman"/>
        </w:rPr>
        <w:lastRenderedPageBreak/>
        <w:t>– поставляемый по настоящему Договору Товар является новым, не бывшим в употреблении, не должен иметь дефектов, повреждений, следов вскрытия, не быть отремонтированным и/или восстановленным (в т.ч. восстановление, замена составных частей);</w:t>
      </w:r>
    </w:p>
    <w:p w14:paraId="05855A69" w14:textId="77777777" w:rsidR="0072592D" w:rsidRDefault="00000000">
      <w:pPr>
        <w:widowControl w:val="0"/>
        <w:spacing w:after="0" w:line="240" w:lineRule="auto"/>
        <w:ind w:firstLine="709"/>
        <w:jc w:val="both"/>
        <w:rPr>
          <w:rFonts w:ascii="Times New Roman" w:hAnsi="Times New Roman" w:cs="Times New Roman"/>
        </w:rPr>
      </w:pPr>
      <w:r>
        <w:rPr>
          <w:rFonts w:ascii="Times New Roman" w:hAnsi="Times New Roman" w:cs="Times New Roman"/>
        </w:rPr>
        <w:t xml:space="preserve">– поставляемый Товар находится у него в собственности на законном основании, свободен от каких-либо прав третьих лиц, не заложен и не арестован; </w:t>
      </w:r>
    </w:p>
    <w:p w14:paraId="67EA2BCF" w14:textId="77777777" w:rsidR="0072592D" w:rsidRDefault="00000000">
      <w:pPr>
        <w:widowControl w:val="0"/>
        <w:spacing w:after="0" w:line="240" w:lineRule="auto"/>
        <w:ind w:firstLine="709"/>
        <w:jc w:val="both"/>
        <w:rPr>
          <w:rFonts w:ascii="Times New Roman" w:hAnsi="Times New Roman" w:cs="Times New Roman"/>
        </w:rPr>
      </w:pPr>
      <w:r>
        <w:rPr>
          <w:rFonts w:ascii="Times New Roman" w:hAnsi="Times New Roman" w:cs="Times New Roman"/>
        </w:rPr>
        <w:t>– при производстве Товара были применены качественные материалы и было обеспечено надлежащее техническое исполнение;</w:t>
      </w:r>
    </w:p>
    <w:p w14:paraId="1D9F90D9" w14:textId="77777777" w:rsidR="0072592D" w:rsidRDefault="00000000">
      <w:pPr>
        <w:widowControl w:val="0"/>
        <w:spacing w:after="0" w:line="240" w:lineRule="auto"/>
        <w:ind w:firstLine="709"/>
        <w:jc w:val="both"/>
        <w:rPr>
          <w:rFonts w:ascii="Times New Roman" w:hAnsi="Times New Roman" w:cs="Times New Roman"/>
        </w:rPr>
      </w:pPr>
      <w:r>
        <w:rPr>
          <w:rFonts w:ascii="Times New Roman" w:hAnsi="Times New Roman" w:cs="Times New Roman"/>
        </w:rPr>
        <w:t>– комплектность и качество Товара полностью отвечают условиям настоящего Договора и обеспечивают нормальную и бесперебойную работу Товара в течение всего заявленного срока службы.</w:t>
      </w:r>
    </w:p>
    <w:p w14:paraId="0D8496D9" w14:textId="3BE0EFE4" w:rsidR="0072592D" w:rsidRDefault="00000000">
      <w:pPr>
        <w:widowControl w:val="0"/>
        <w:spacing w:after="0" w:line="240" w:lineRule="auto"/>
        <w:ind w:firstLine="709"/>
        <w:jc w:val="both"/>
        <w:rPr>
          <w:rFonts w:ascii="Times New Roman" w:hAnsi="Times New Roman" w:cs="Times New Roman"/>
        </w:rPr>
      </w:pPr>
      <w:r>
        <w:rPr>
          <w:rFonts w:ascii="Times New Roman" w:hAnsi="Times New Roman" w:cs="Times New Roman"/>
        </w:rPr>
        <w:t xml:space="preserve">5.2. Гарантийный срок на Товар </w:t>
      </w:r>
      <w:r>
        <w:rPr>
          <w:rFonts w:ascii="Times New Roman" w:hAnsi="Times New Roman" w:cs="Times New Roman"/>
          <w:color w:val="FF0000"/>
        </w:rPr>
        <w:t xml:space="preserve">составляет ___ месяцев </w:t>
      </w:r>
      <w:r>
        <w:rPr>
          <w:rFonts w:ascii="Times New Roman" w:hAnsi="Times New Roman" w:cs="Times New Roman"/>
        </w:rPr>
        <w:t xml:space="preserve">и </w:t>
      </w:r>
      <w:r w:rsidR="003A395A">
        <w:rPr>
          <w:rFonts w:ascii="Times New Roman" w:hAnsi="Times New Roman" w:cs="Times New Roman"/>
        </w:rPr>
        <w:t>исчисляется</w:t>
      </w:r>
      <w:r>
        <w:rPr>
          <w:rFonts w:ascii="Times New Roman" w:hAnsi="Times New Roman" w:cs="Times New Roman"/>
        </w:rPr>
        <w:t xml:space="preserve"> с даты подписания Сторонами</w:t>
      </w:r>
      <w:r w:rsidR="00483CC2" w:rsidRPr="00483CC2">
        <w:rPr>
          <w:rFonts w:ascii="Times New Roman" w:hAnsi="Times New Roman" w:cs="Times New Roman"/>
        </w:rPr>
        <w:t xml:space="preserve"> </w:t>
      </w:r>
      <w:r w:rsidR="00483CC2">
        <w:rPr>
          <w:rFonts w:ascii="Times New Roman" w:hAnsi="Times New Roman" w:cs="Times New Roman"/>
          <w:color w:val="000000"/>
          <w:spacing w:val="3"/>
        </w:rPr>
        <w:t>ТОРГ-12 или УПД</w:t>
      </w:r>
      <w:r>
        <w:rPr>
          <w:rFonts w:ascii="Times New Roman" w:hAnsi="Times New Roman" w:cs="Times New Roman"/>
        </w:rPr>
        <w:t>.</w:t>
      </w:r>
    </w:p>
    <w:p w14:paraId="1AD324B1" w14:textId="77777777" w:rsidR="0072592D" w:rsidRDefault="00000000">
      <w:pPr>
        <w:widowControl w:val="0"/>
        <w:spacing w:after="0" w:line="240" w:lineRule="auto"/>
        <w:ind w:firstLine="709"/>
        <w:jc w:val="both"/>
        <w:rPr>
          <w:rFonts w:ascii="Times New Roman" w:hAnsi="Times New Roman" w:cs="Times New Roman"/>
        </w:rPr>
      </w:pPr>
      <w:r>
        <w:rPr>
          <w:rFonts w:ascii="Times New Roman" w:hAnsi="Times New Roman" w:cs="Times New Roman"/>
        </w:rPr>
        <w:t xml:space="preserve">5.3. Покупатель вправе предъявить требования, связанные с недостатками Товара, если обнаружит их в течение гарантийного срока. </w:t>
      </w:r>
    </w:p>
    <w:p w14:paraId="3133647B" w14:textId="77777777" w:rsidR="0072592D" w:rsidRDefault="00000000">
      <w:pPr>
        <w:widowControl w:val="0"/>
        <w:spacing w:after="0" w:line="240" w:lineRule="auto"/>
        <w:ind w:firstLine="709"/>
        <w:jc w:val="both"/>
        <w:rPr>
          <w:rFonts w:ascii="Times New Roman" w:hAnsi="Times New Roman" w:cs="Times New Roman"/>
        </w:rPr>
      </w:pPr>
      <w:r>
        <w:rPr>
          <w:rFonts w:ascii="Times New Roman" w:hAnsi="Times New Roman" w:cs="Times New Roman"/>
        </w:rPr>
        <w:t>Срок обнаружения недостатков Товара Покупателем равен гарантийному сроку на Товар и прекращается одновременной с ним. Гарантийный срок течет идентично течению срока обнаружения недостатков Товара Покупателем.</w:t>
      </w:r>
    </w:p>
    <w:p w14:paraId="1BA295C8" w14:textId="77777777" w:rsidR="0072592D" w:rsidRDefault="00000000">
      <w:pPr>
        <w:widowControl w:val="0"/>
        <w:spacing w:after="0" w:line="240" w:lineRule="auto"/>
        <w:ind w:firstLine="709"/>
        <w:jc w:val="both"/>
        <w:rPr>
          <w:rFonts w:ascii="Times New Roman" w:hAnsi="Times New Roman" w:cs="Times New Roman"/>
        </w:rPr>
      </w:pPr>
      <w:r>
        <w:rPr>
          <w:rFonts w:ascii="Times New Roman" w:hAnsi="Times New Roman" w:cs="Times New Roman"/>
        </w:rPr>
        <w:t>Гарантийный срок на замененный или отремонтированный Товар (комплектующее изделие), в котором в течение гарантийного срока были обнаружены недостатки, продолжает течь и не обновляется.</w:t>
      </w:r>
    </w:p>
    <w:p w14:paraId="4758DDFE" w14:textId="675AB504" w:rsidR="0072592D" w:rsidRDefault="00000000">
      <w:pPr>
        <w:widowControl w:val="0"/>
        <w:spacing w:after="0" w:line="240" w:lineRule="auto"/>
        <w:ind w:firstLine="709"/>
        <w:jc w:val="both"/>
        <w:rPr>
          <w:rFonts w:ascii="Times New Roman" w:hAnsi="Times New Roman" w:cs="Times New Roman"/>
          <w:strike/>
        </w:rPr>
      </w:pPr>
      <w:r>
        <w:rPr>
          <w:rFonts w:ascii="Times New Roman" w:hAnsi="Times New Roman" w:cs="Times New Roman"/>
        </w:rPr>
        <w:t xml:space="preserve">5.4. Гарантия Поставщика не распространяется на случаи повреждения </w:t>
      </w:r>
      <w:r w:rsidR="00483CC2">
        <w:rPr>
          <w:rFonts w:ascii="Times New Roman" w:hAnsi="Times New Roman" w:cs="Times New Roman"/>
        </w:rPr>
        <w:t xml:space="preserve">Товара </w:t>
      </w:r>
      <w:r>
        <w:rPr>
          <w:rFonts w:ascii="Times New Roman" w:hAnsi="Times New Roman" w:cs="Times New Roman"/>
        </w:rPr>
        <w:t>Покупателя, эксплуатирующей организацией или третьими лицами, в случае нарушения правил эксплуатации оборудования, наличия трещин, сколов, деформации корпусных деталей, попадания внутрь оборудования и/или на его поверхность влаги, посторонних предметов, веществ, существ.</w:t>
      </w:r>
    </w:p>
    <w:p w14:paraId="374925ED" w14:textId="332ABBA6" w:rsidR="0072592D" w:rsidRDefault="00000000">
      <w:pPr>
        <w:tabs>
          <w:tab w:val="left" w:pos="0"/>
          <w:tab w:val="left" w:pos="8931"/>
        </w:tabs>
        <w:spacing w:after="0" w:line="240" w:lineRule="auto"/>
        <w:ind w:firstLine="709"/>
        <w:jc w:val="both"/>
        <w:rPr>
          <w:rFonts w:ascii="Times New Roman" w:hAnsi="Times New Roman" w:cs="Times New Roman"/>
        </w:rPr>
      </w:pPr>
      <w:r>
        <w:rPr>
          <w:rFonts w:ascii="Times New Roman" w:hAnsi="Times New Roman" w:cs="Times New Roman"/>
        </w:rPr>
        <w:t xml:space="preserve">5.5. Если в течение гарантийного срока Покупатель обнаружит в Товаре недостатки, несоответствие требованиям качества, недостатки, лишающие Покупателя возможности использовать Товар по назначению, иные дефекты и недостатки, возникшие не по вине Покупателя, </w:t>
      </w:r>
      <w:r w:rsidR="003A395A">
        <w:rPr>
          <w:rFonts w:ascii="Times New Roman" w:hAnsi="Times New Roman" w:cs="Times New Roman"/>
        </w:rPr>
        <w:t xml:space="preserve">последний </w:t>
      </w:r>
      <w:r>
        <w:rPr>
          <w:rFonts w:ascii="Times New Roman" w:hAnsi="Times New Roman" w:cs="Times New Roman"/>
        </w:rPr>
        <w:t>не позднее 5 (пяти) рабочих дней со дня обнаружения недостатка Товара вызывает представителя Поставщика для составления Акта</w:t>
      </w:r>
      <w:r w:rsidR="003A395A">
        <w:rPr>
          <w:rFonts w:ascii="Times New Roman" w:hAnsi="Times New Roman" w:cs="Times New Roman"/>
        </w:rPr>
        <w:t>-</w:t>
      </w:r>
      <w:r>
        <w:rPr>
          <w:rFonts w:ascii="Times New Roman" w:hAnsi="Times New Roman" w:cs="Times New Roman"/>
        </w:rPr>
        <w:t>рекламации.</w:t>
      </w:r>
    </w:p>
    <w:p w14:paraId="0C40C7F9" w14:textId="77777777" w:rsidR="0072592D" w:rsidRDefault="00000000">
      <w:pPr>
        <w:tabs>
          <w:tab w:val="left" w:pos="0"/>
          <w:tab w:val="left" w:pos="8931"/>
        </w:tabs>
        <w:spacing w:after="0" w:line="240" w:lineRule="auto"/>
        <w:ind w:firstLine="709"/>
        <w:jc w:val="both"/>
        <w:rPr>
          <w:rFonts w:ascii="Times New Roman" w:hAnsi="Times New Roman" w:cs="Times New Roman"/>
          <w:strike/>
        </w:rPr>
      </w:pPr>
      <w:r>
        <w:rPr>
          <w:rFonts w:ascii="Times New Roman" w:hAnsi="Times New Roman" w:cs="Times New Roman"/>
        </w:rPr>
        <w:t>Уведомление о вызове представителя Поставщика направляется по электронной почте:</w:t>
      </w:r>
      <w:bookmarkStart w:id="15" w:name="_Hlk121822460"/>
      <w:r>
        <w:rPr>
          <w:rFonts w:ascii="Times New Roman" w:hAnsi="Times New Roman" w:cs="Times New Roman"/>
        </w:rPr>
        <w:t xml:space="preserve"> ___________.</w:t>
      </w:r>
      <w:bookmarkEnd w:id="15"/>
    </w:p>
    <w:p w14:paraId="2C444AE3" w14:textId="77777777" w:rsidR="0072592D" w:rsidRDefault="00000000">
      <w:pPr>
        <w:tabs>
          <w:tab w:val="left" w:pos="0"/>
          <w:tab w:val="left" w:pos="8931"/>
        </w:tabs>
        <w:spacing w:after="0" w:line="240" w:lineRule="auto"/>
        <w:ind w:firstLine="709"/>
        <w:jc w:val="both"/>
        <w:rPr>
          <w:rFonts w:ascii="Times New Roman" w:hAnsi="Times New Roman" w:cs="Times New Roman"/>
        </w:rPr>
      </w:pPr>
      <w:r>
        <w:rPr>
          <w:rFonts w:ascii="Times New Roman" w:hAnsi="Times New Roman" w:cs="Times New Roman"/>
        </w:rPr>
        <w:t>5.6. Поставщик обязан в течение 3 (трех) рабочих дней с даты получения Уведомления известить Покупателя о направлении своего уполномоченного представителя в место составления Акта-рекламации или дать согласие на составление такого акта без представителя Поставщика.</w:t>
      </w:r>
    </w:p>
    <w:p w14:paraId="52F9BF7B" w14:textId="096DAB65" w:rsidR="0072592D" w:rsidRDefault="00000000">
      <w:pPr>
        <w:tabs>
          <w:tab w:val="left" w:pos="0"/>
          <w:tab w:val="left" w:pos="8931"/>
        </w:tabs>
        <w:spacing w:after="0" w:line="240" w:lineRule="auto"/>
        <w:ind w:firstLine="709"/>
        <w:jc w:val="both"/>
        <w:rPr>
          <w:rFonts w:ascii="Times New Roman" w:hAnsi="Times New Roman" w:cs="Times New Roman"/>
        </w:rPr>
      </w:pPr>
      <w:r>
        <w:rPr>
          <w:rFonts w:ascii="Times New Roman" w:hAnsi="Times New Roman" w:cs="Times New Roman"/>
        </w:rPr>
        <w:t>5.7. Представитель Поставщика должен прибыть в место составления Акта-рекламации в течение 5 (пяти) рабочих дней с момента получения вызова. В случае неприбытия представителя Поставщика в указанный срок Покупатель (грузополучатель) составляет Акт-рекламацию самостоятельно. На основании составленного Покупателем Акта-рекламации Покупатель или его представитель должен:</w:t>
      </w:r>
    </w:p>
    <w:p w14:paraId="5233A36E" w14:textId="77777777" w:rsidR="0072592D" w:rsidRDefault="00000000">
      <w:pPr>
        <w:tabs>
          <w:tab w:val="left" w:pos="0"/>
          <w:tab w:val="left" w:pos="8931"/>
        </w:tabs>
        <w:spacing w:after="0" w:line="240" w:lineRule="auto"/>
        <w:ind w:firstLine="709"/>
        <w:jc w:val="both"/>
        <w:rPr>
          <w:rFonts w:ascii="Times New Roman" w:hAnsi="Times New Roman" w:cs="Times New Roman"/>
        </w:rPr>
      </w:pPr>
      <w:r>
        <w:rPr>
          <w:rFonts w:ascii="Times New Roman" w:hAnsi="Times New Roman" w:cs="Times New Roman"/>
        </w:rPr>
        <w:t>- составить заявку на ремонт/замену неисправного Товара по гарантии, в которой подробно указать признаки неисправности Товара и обстоятельства, при которых эти признаки проявились;</w:t>
      </w:r>
    </w:p>
    <w:p w14:paraId="22119352" w14:textId="77777777" w:rsidR="0072592D" w:rsidRDefault="00000000">
      <w:pPr>
        <w:tabs>
          <w:tab w:val="left" w:pos="0"/>
          <w:tab w:val="left" w:pos="8931"/>
        </w:tabs>
        <w:spacing w:after="0" w:line="240" w:lineRule="auto"/>
        <w:ind w:firstLine="709"/>
        <w:jc w:val="both"/>
        <w:rPr>
          <w:rFonts w:ascii="Times New Roman" w:hAnsi="Times New Roman" w:cs="Times New Roman"/>
        </w:rPr>
      </w:pPr>
      <w:r>
        <w:rPr>
          <w:rFonts w:ascii="Times New Roman" w:hAnsi="Times New Roman" w:cs="Times New Roman"/>
        </w:rPr>
        <w:t>- отправить в адрес Поставщика неисправный Товар и оригинал паспорта этого Товара с заполненными актом ввода в эксплуатацию и заявкой на ремонт/замену неисправного Товара по гарантии.</w:t>
      </w:r>
    </w:p>
    <w:p w14:paraId="174D7AE5" w14:textId="4F9833B7" w:rsidR="0072592D" w:rsidRDefault="00000000">
      <w:pPr>
        <w:tabs>
          <w:tab w:val="left" w:pos="0"/>
          <w:tab w:val="left" w:pos="8931"/>
        </w:tabs>
        <w:spacing w:after="0" w:line="240" w:lineRule="auto"/>
        <w:ind w:firstLine="709"/>
        <w:jc w:val="both"/>
        <w:rPr>
          <w:rFonts w:ascii="Times New Roman" w:hAnsi="Times New Roman" w:cs="Times New Roman"/>
        </w:rPr>
      </w:pPr>
      <w:r>
        <w:rPr>
          <w:rFonts w:ascii="Times New Roman" w:hAnsi="Times New Roman" w:cs="Times New Roman"/>
        </w:rPr>
        <w:t>5.8. Поставщик производит ремонт/замену/устранение недостатков Товара, выявленных в период гарантийного срока</w:t>
      </w:r>
      <w:r w:rsidR="009D2DF2">
        <w:rPr>
          <w:rFonts w:ascii="Times New Roman" w:hAnsi="Times New Roman" w:cs="Times New Roman"/>
        </w:rPr>
        <w:t>,</w:t>
      </w:r>
      <w:r>
        <w:rPr>
          <w:rFonts w:ascii="Times New Roman" w:hAnsi="Times New Roman" w:cs="Times New Roman"/>
        </w:rPr>
        <w:t xml:space="preserve"> в течение 30 (тридцати) рабочих дней со дня получения Товара и заявки на ремонт/замену неисправного Товара по гарантии с полным комплектом документов. При этом гарантийный срок на результаты соответствующих Работ продлевается на период устранения недостатков.</w:t>
      </w:r>
    </w:p>
    <w:p w14:paraId="12706F52" w14:textId="77777777" w:rsidR="0072592D" w:rsidRDefault="00000000">
      <w:pPr>
        <w:tabs>
          <w:tab w:val="left" w:pos="0"/>
          <w:tab w:val="left" w:pos="8931"/>
        </w:tabs>
        <w:spacing w:after="0" w:line="240" w:lineRule="auto"/>
        <w:ind w:firstLine="709"/>
        <w:jc w:val="both"/>
        <w:rPr>
          <w:rFonts w:ascii="Times New Roman" w:hAnsi="Times New Roman" w:cs="Times New Roman"/>
        </w:rPr>
      </w:pPr>
      <w:r>
        <w:rPr>
          <w:rFonts w:ascii="Times New Roman" w:hAnsi="Times New Roman" w:cs="Times New Roman"/>
        </w:rPr>
        <w:t>5.9. Покупатель вправе с письменного согласия Поставщика осуществить ремонт/замену/устранение недостатков Товара, ненадлежащего качества, выявленных в период гарантийного срока, своими силами. В этом случае Поставщик обязан возместить Покупателю документально подтвержденные расходы на проведение ремонта/ замену/устранений недостатков Товара с недостатками качества в течение 30 (тридцати) рабочих дней со дня получения счета Покупателя с приложением подтверждающих документов.</w:t>
      </w:r>
    </w:p>
    <w:p w14:paraId="7E6B653E" w14:textId="77777777" w:rsidR="0072592D" w:rsidRDefault="00000000">
      <w:pPr>
        <w:tabs>
          <w:tab w:val="left" w:pos="0"/>
          <w:tab w:val="left" w:pos="8931"/>
        </w:tabs>
        <w:spacing w:after="0" w:line="240" w:lineRule="auto"/>
        <w:ind w:firstLine="709"/>
        <w:jc w:val="both"/>
        <w:rPr>
          <w:rFonts w:ascii="Times New Roman" w:hAnsi="Times New Roman" w:cs="Times New Roman"/>
        </w:rPr>
      </w:pPr>
      <w:r>
        <w:rPr>
          <w:rFonts w:ascii="Times New Roman" w:hAnsi="Times New Roman" w:cs="Times New Roman"/>
        </w:rPr>
        <w:t xml:space="preserve">5.10. В случае обнаружения Покупателем недостатков Товара, которые подпадают под гарантии </w:t>
      </w:r>
      <w:r>
        <w:rPr>
          <w:rFonts w:ascii="Times New Roman" w:hAnsi="Times New Roman" w:cs="Times New Roman"/>
          <w:spacing w:val="-1"/>
        </w:rPr>
        <w:t>Поставщика</w:t>
      </w:r>
      <w:r>
        <w:rPr>
          <w:rFonts w:ascii="Times New Roman" w:hAnsi="Times New Roman" w:cs="Times New Roman"/>
        </w:rPr>
        <w:t xml:space="preserve">, Покупатель вправе требовать от </w:t>
      </w:r>
      <w:r>
        <w:rPr>
          <w:rFonts w:ascii="Times New Roman" w:hAnsi="Times New Roman" w:cs="Times New Roman"/>
          <w:spacing w:val="-1"/>
        </w:rPr>
        <w:t>Поставщика</w:t>
      </w:r>
      <w:r>
        <w:rPr>
          <w:rFonts w:ascii="Times New Roman" w:hAnsi="Times New Roman" w:cs="Times New Roman"/>
        </w:rPr>
        <w:t xml:space="preserve"> безвозмездного устранения недостатков, если устранение недостатков является возможным. Покупатель вправе заявить </w:t>
      </w:r>
      <w:r>
        <w:rPr>
          <w:rFonts w:ascii="Times New Roman" w:hAnsi="Times New Roman" w:cs="Times New Roman"/>
          <w:spacing w:val="-1"/>
        </w:rPr>
        <w:t>Поставщик</w:t>
      </w:r>
      <w:r>
        <w:rPr>
          <w:rFonts w:ascii="Times New Roman" w:hAnsi="Times New Roman" w:cs="Times New Roman"/>
        </w:rPr>
        <w:t xml:space="preserve">у иные </w:t>
      </w:r>
      <w:r>
        <w:rPr>
          <w:rFonts w:ascii="Times New Roman" w:hAnsi="Times New Roman" w:cs="Times New Roman"/>
        </w:rPr>
        <w:lastRenderedPageBreak/>
        <w:t>требования, связанные с недостатками Товара, только в случае если недостатки носят неустранимый характер.</w:t>
      </w:r>
    </w:p>
    <w:p w14:paraId="7917EE29" w14:textId="77777777" w:rsidR="0072592D" w:rsidRDefault="0072592D">
      <w:pPr>
        <w:shd w:val="clear" w:color="auto" w:fill="FFFFFF"/>
        <w:spacing w:after="0" w:line="240" w:lineRule="auto"/>
        <w:ind w:firstLine="709"/>
        <w:jc w:val="center"/>
        <w:rPr>
          <w:rFonts w:ascii="Times New Roman" w:hAnsi="Times New Roman" w:cs="Times New Roman"/>
          <w:b/>
          <w:bCs/>
          <w:color w:val="000000"/>
          <w:spacing w:val="-2"/>
        </w:rPr>
      </w:pPr>
    </w:p>
    <w:p w14:paraId="261897CD" w14:textId="77777777" w:rsidR="0072592D" w:rsidRDefault="00000000" w:rsidP="009D2DF2">
      <w:pPr>
        <w:shd w:val="clear" w:color="auto" w:fill="FFFFFF"/>
        <w:spacing w:after="0" w:line="240" w:lineRule="auto"/>
        <w:jc w:val="center"/>
        <w:rPr>
          <w:rFonts w:ascii="Times New Roman" w:hAnsi="Times New Roman" w:cs="Times New Roman"/>
          <w:b/>
          <w:bCs/>
          <w:color w:val="000000"/>
          <w:spacing w:val="-2"/>
        </w:rPr>
      </w:pPr>
      <w:r>
        <w:rPr>
          <w:rFonts w:ascii="Times New Roman" w:hAnsi="Times New Roman" w:cs="Times New Roman"/>
          <w:b/>
          <w:bCs/>
          <w:color w:val="000000"/>
          <w:spacing w:val="-2"/>
        </w:rPr>
        <w:t>6. Упаковка и маркировка</w:t>
      </w:r>
    </w:p>
    <w:p w14:paraId="18846586" w14:textId="77777777" w:rsidR="0072592D" w:rsidRDefault="00000000">
      <w:pPr>
        <w:shd w:val="clear" w:color="auto" w:fill="FFFFFF"/>
        <w:tabs>
          <w:tab w:val="left" w:pos="1277"/>
        </w:tabs>
        <w:spacing w:after="0" w:line="240" w:lineRule="auto"/>
        <w:ind w:firstLine="709"/>
        <w:jc w:val="both"/>
        <w:rPr>
          <w:rFonts w:ascii="Times New Roman" w:hAnsi="Times New Roman" w:cs="Times New Roman"/>
          <w:spacing w:val="-1"/>
        </w:rPr>
      </w:pPr>
      <w:r>
        <w:rPr>
          <w:rFonts w:ascii="Times New Roman" w:hAnsi="Times New Roman" w:cs="Times New Roman"/>
          <w:spacing w:val="-1"/>
        </w:rPr>
        <w:t>6.1. Поставщик обязуется поставить Товар в таре и (или) упаковке, обеспечивающей сохранность Товара от повреждений при его погрузке, разгрузке, перевозке и длительном хранении в складском помещении.</w:t>
      </w:r>
    </w:p>
    <w:p w14:paraId="2A377530" w14:textId="77777777" w:rsidR="0072592D" w:rsidRDefault="00000000">
      <w:pPr>
        <w:shd w:val="clear" w:color="auto" w:fill="FFFFFF"/>
        <w:tabs>
          <w:tab w:val="left" w:pos="1277"/>
        </w:tabs>
        <w:spacing w:after="0" w:line="240" w:lineRule="auto"/>
        <w:ind w:firstLine="709"/>
        <w:jc w:val="both"/>
        <w:rPr>
          <w:rFonts w:ascii="Times New Roman" w:hAnsi="Times New Roman" w:cs="Times New Roman"/>
          <w:spacing w:val="-1"/>
        </w:rPr>
      </w:pPr>
      <w:r>
        <w:rPr>
          <w:rFonts w:ascii="Times New Roman" w:hAnsi="Times New Roman" w:cs="Times New Roman"/>
          <w:spacing w:val="-1"/>
        </w:rPr>
        <w:t>6.2. Тара (упаковка) является одноразовой и возврату Поставщику не подлежит.</w:t>
      </w:r>
    </w:p>
    <w:p w14:paraId="2C976C0F" w14:textId="77777777" w:rsidR="0072592D" w:rsidRDefault="0072592D">
      <w:pPr>
        <w:shd w:val="clear" w:color="auto" w:fill="FFFFFF"/>
        <w:spacing w:after="0" w:line="240" w:lineRule="auto"/>
        <w:ind w:firstLine="709"/>
        <w:jc w:val="center"/>
        <w:rPr>
          <w:rFonts w:ascii="Times New Roman" w:hAnsi="Times New Roman" w:cs="Times New Roman"/>
          <w:b/>
          <w:bCs/>
          <w:color w:val="000000"/>
          <w:spacing w:val="-4"/>
        </w:rPr>
      </w:pPr>
    </w:p>
    <w:p w14:paraId="48194913" w14:textId="77777777" w:rsidR="0072592D" w:rsidRDefault="00000000" w:rsidP="006133C6">
      <w:pPr>
        <w:shd w:val="clear" w:color="auto" w:fill="FFFFFF"/>
        <w:spacing w:after="0" w:line="240" w:lineRule="auto"/>
        <w:jc w:val="center"/>
        <w:rPr>
          <w:rFonts w:ascii="Times New Roman" w:hAnsi="Times New Roman" w:cs="Times New Roman"/>
          <w:b/>
          <w:bCs/>
          <w:color w:val="000000"/>
          <w:spacing w:val="-4"/>
        </w:rPr>
      </w:pPr>
      <w:r>
        <w:rPr>
          <w:rFonts w:ascii="Times New Roman" w:hAnsi="Times New Roman" w:cs="Times New Roman"/>
          <w:b/>
          <w:bCs/>
          <w:color w:val="000000"/>
          <w:spacing w:val="-4"/>
        </w:rPr>
        <w:t>7. Переход права собственности и рисков</w:t>
      </w:r>
    </w:p>
    <w:p w14:paraId="0D153EA3" w14:textId="77777777" w:rsidR="0072592D" w:rsidRDefault="00000000">
      <w:pPr>
        <w:shd w:val="clear" w:color="auto" w:fill="FFFFFF"/>
        <w:tabs>
          <w:tab w:val="left" w:pos="1219"/>
        </w:tabs>
        <w:spacing w:after="0" w:line="240" w:lineRule="auto"/>
        <w:ind w:firstLine="709"/>
        <w:jc w:val="both"/>
        <w:rPr>
          <w:rFonts w:ascii="Times New Roman" w:hAnsi="Times New Roman" w:cs="Times New Roman"/>
        </w:rPr>
      </w:pPr>
      <w:bookmarkStart w:id="16" w:name="_Hlk120021186"/>
      <w:r>
        <w:rPr>
          <w:rFonts w:ascii="Times New Roman" w:hAnsi="Times New Roman" w:cs="Times New Roman"/>
          <w:color w:val="000000"/>
        </w:rPr>
        <w:t xml:space="preserve">7.1. Переход права </w:t>
      </w:r>
      <w:r>
        <w:rPr>
          <w:rFonts w:ascii="Times New Roman" w:hAnsi="Times New Roman" w:cs="Times New Roman"/>
        </w:rPr>
        <w:t>собственности на Товар, а также риск случайной утраты или случайного повреждения Товара переходит от Поставщика Покупателю с момента передачи Товара Покупателю.</w:t>
      </w:r>
      <w:bookmarkEnd w:id="16"/>
    </w:p>
    <w:p w14:paraId="0310B9CD" w14:textId="77777777" w:rsidR="0072592D" w:rsidRDefault="0072592D">
      <w:pPr>
        <w:shd w:val="clear" w:color="auto" w:fill="FFFFFF"/>
        <w:tabs>
          <w:tab w:val="left" w:pos="1224"/>
        </w:tabs>
        <w:spacing w:after="0" w:line="240" w:lineRule="auto"/>
        <w:ind w:firstLine="709"/>
        <w:jc w:val="center"/>
        <w:rPr>
          <w:rFonts w:ascii="Times New Roman" w:hAnsi="Times New Roman" w:cs="Times New Roman"/>
          <w:b/>
          <w:bCs/>
          <w:color w:val="000000"/>
          <w:spacing w:val="-5"/>
        </w:rPr>
      </w:pPr>
    </w:p>
    <w:p w14:paraId="33B4A4FF" w14:textId="77777777" w:rsidR="0072592D" w:rsidRDefault="00000000" w:rsidP="006133C6">
      <w:pPr>
        <w:shd w:val="clear" w:color="auto" w:fill="FFFFFF"/>
        <w:tabs>
          <w:tab w:val="left" w:pos="1224"/>
        </w:tabs>
        <w:spacing w:after="0" w:line="240" w:lineRule="auto"/>
        <w:jc w:val="center"/>
        <w:rPr>
          <w:rFonts w:ascii="Times New Roman" w:hAnsi="Times New Roman" w:cs="Times New Roman"/>
          <w:b/>
          <w:bCs/>
          <w:color w:val="000000"/>
          <w:spacing w:val="-5"/>
        </w:rPr>
      </w:pPr>
      <w:r>
        <w:rPr>
          <w:rFonts w:ascii="Times New Roman" w:hAnsi="Times New Roman" w:cs="Times New Roman"/>
          <w:b/>
          <w:bCs/>
          <w:color w:val="000000"/>
          <w:spacing w:val="-5"/>
        </w:rPr>
        <w:t>8. Ответственность Сторон</w:t>
      </w:r>
    </w:p>
    <w:p w14:paraId="342A94F8" w14:textId="77777777" w:rsidR="0072592D" w:rsidRDefault="00000000">
      <w:pPr>
        <w:shd w:val="clear" w:color="auto" w:fill="FFFFFF"/>
        <w:tabs>
          <w:tab w:val="left" w:pos="851"/>
          <w:tab w:val="left" w:pos="1134"/>
        </w:tabs>
        <w:spacing w:after="0" w:line="240" w:lineRule="auto"/>
        <w:ind w:firstLine="709"/>
        <w:jc w:val="both"/>
        <w:rPr>
          <w:rFonts w:ascii="Times New Roman" w:hAnsi="Times New Roman" w:cs="Times New Roman"/>
          <w:color w:val="000000"/>
          <w:spacing w:val="-13"/>
        </w:rPr>
      </w:pPr>
      <w:r>
        <w:rPr>
          <w:rFonts w:ascii="Times New Roman" w:hAnsi="Times New Roman" w:cs="Times New Roman"/>
          <w:color w:val="000000"/>
          <w:spacing w:val="-13"/>
        </w:rPr>
        <w:t xml:space="preserve">8.1. </w:t>
      </w:r>
      <w:r>
        <w:rPr>
          <w:rFonts w:ascii="Times New Roman" w:hAnsi="Times New Roman" w:cs="Times New Roman"/>
        </w:rPr>
        <w:t>За неисполнение или ненадлежащее исполнение своих обязательств по настоящему Договору Стороны несут ответственность в соответствии с</w:t>
      </w:r>
      <w:r>
        <w:rPr>
          <w:rFonts w:ascii="Times New Roman" w:hAnsi="Times New Roman" w:cs="Times New Roman"/>
          <w:szCs w:val="28"/>
        </w:rPr>
        <w:t xml:space="preserve"> настоящим Договором и действующим</w:t>
      </w:r>
      <w:r>
        <w:rPr>
          <w:rFonts w:ascii="Times New Roman" w:hAnsi="Times New Roman" w:cs="Times New Roman"/>
        </w:rPr>
        <w:t xml:space="preserve"> законодательством Российской Федерации.</w:t>
      </w:r>
    </w:p>
    <w:p w14:paraId="60A1BFC4" w14:textId="2C648D27" w:rsidR="0072592D" w:rsidRDefault="00000000">
      <w:pPr>
        <w:spacing w:after="0" w:line="240" w:lineRule="auto"/>
        <w:ind w:firstLine="709"/>
        <w:jc w:val="both"/>
        <w:rPr>
          <w:rFonts w:ascii="Times New Roman" w:hAnsi="Times New Roman"/>
        </w:rPr>
      </w:pPr>
      <w:r>
        <w:rPr>
          <w:rFonts w:ascii="Times New Roman" w:hAnsi="Times New Roman" w:cs="Times New Roman"/>
          <w:color w:val="000000"/>
        </w:rPr>
        <w:t>8.2. В случае недопоставки и (или) просрочки поставки Товара</w:t>
      </w:r>
      <w:r w:rsidR="00483CC2">
        <w:rPr>
          <w:rFonts w:ascii="Times New Roman" w:hAnsi="Times New Roman" w:cs="Times New Roman"/>
          <w:color w:val="000000"/>
        </w:rPr>
        <w:t xml:space="preserve"> и/или </w:t>
      </w:r>
      <w:r>
        <w:rPr>
          <w:rFonts w:ascii="Times New Roman" w:hAnsi="Times New Roman" w:cs="Times New Roman"/>
          <w:color w:val="000000"/>
        </w:rPr>
        <w:t xml:space="preserve">монтажа более </w:t>
      </w:r>
      <w:r>
        <w:rPr>
          <w:rFonts w:ascii="Times New Roman" w:hAnsi="Times New Roman" w:cs="Times New Roman"/>
        </w:rPr>
        <w:t xml:space="preserve">чем на 10 (десять) рабочих дней Покупатель вправе потребовать от Поставщика неустойку в </w:t>
      </w:r>
      <w:r>
        <w:rPr>
          <w:rFonts w:ascii="Times New Roman" w:hAnsi="Times New Roman"/>
        </w:rPr>
        <w:t>виде пени в размере 1/180 ключевой ставки Банка России от стоимости Товара, срок исполнения которых нарушен, за каждый день просрочки исполнения обязательства.</w:t>
      </w:r>
    </w:p>
    <w:p w14:paraId="38469B98" w14:textId="2887D594" w:rsidR="0072592D" w:rsidRDefault="00000000">
      <w:pPr>
        <w:spacing w:after="0" w:line="240" w:lineRule="auto"/>
        <w:ind w:firstLine="709"/>
        <w:jc w:val="both"/>
        <w:rPr>
          <w:rFonts w:ascii="Times New Roman" w:hAnsi="Times New Roman"/>
        </w:rPr>
      </w:pPr>
      <w:r>
        <w:rPr>
          <w:rFonts w:ascii="Times New Roman" w:hAnsi="Times New Roman" w:cs="Times New Roman"/>
          <w:color w:val="000000"/>
        </w:rPr>
        <w:t xml:space="preserve">8.3. За нарушение установленных сроков оплаты поставленного Товара Покупателем более чем на 10 (десять) рабочих дней Поставщик вправе потребовать от Покупателя уплаты </w:t>
      </w:r>
      <w:r>
        <w:rPr>
          <w:rFonts w:ascii="Times New Roman" w:hAnsi="Times New Roman"/>
        </w:rPr>
        <w:t xml:space="preserve">неустойки в виде пени в размере 1/180 ключевой ставки Банка России за каждый день просрочки исполнения обязательства от неоплаченной суммы. </w:t>
      </w:r>
    </w:p>
    <w:p w14:paraId="07CBE473" w14:textId="39E6D768" w:rsidR="0072592D" w:rsidRDefault="00000000">
      <w:pPr>
        <w:shd w:val="clear" w:color="auto" w:fill="FFFFFF"/>
        <w:tabs>
          <w:tab w:val="left" w:pos="851"/>
          <w:tab w:val="left" w:pos="1134"/>
        </w:tabs>
        <w:spacing w:after="0" w:line="240" w:lineRule="auto"/>
        <w:ind w:firstLine="709"/>
        <w:jc w:val="both"/>
        <w:rPr>
          <w:rFonts w:ascii="Times New Roman" w:hAnsi="Times New Roman" w:cs="Times New Roman"/>
          <w:color w:val="000000"/>
        </w:rPr>
      </w:pPr>
      <w:r>
        <w:rPr>
          <w:rFonts w:ascii="Times New Roman" w:hAnsi="Times New Roman" w:cs="Times New Roman"/>
          <w:color w:val="000000"/>
        </w:rPr>
        <w:t xml:space="preserve">8.4. В случае нарушения Поставщиком срока устранения недостатков Товара Покупатель вправе потребовать от Поставщика неустойку в размере 0,1% от стоимости Товара, срок устранения недостатков которого нарушен. </w:t>
      </w:r>
    </w:p>
    <w:p w14:paraId="3407B52B" w14:textId="783A8F73" w:rsidR="0072592D" w:rsidRDefault="00000000">
      <w:pPr>
        <w:shd w:val="clear" w:color="auto" w:fill="FFFFFF"/>
        <w:tabs>
          <w:tab w:val="left" w:pos="851"/>
          <w:tab w:val="left" w:pos="1134"/>
        </w:tabs>
        <w:spacing w:after="0" w:line="240" w:lineRule="auto"/>
        <w:ind w:firstLine="709"/>
        <w:jc w:val="both"/>
        <w:rPr>
          <w:rFonts w:ascii="Times New Roman" w:hAnsi="Times New Roman" w:cs="Times New Roman"/>
        </w:rPr>
      </w:pPr>
      <w:r>
        <w:rPr>
          <w:rFonts w:ascii="Times New Roman" w:hAnsi="Times New Roman" w:cs="Times New Roman"/>
          <w:color w:val="000000"/>
        </w:rPr>
        <w:t xml:space="preserve">8.5. </w:t>
      </w:r>
      <w:r>
        <w:rPr>
          <w:rFonts w:ascii="Times New Roman" w:hAnsi="Times New Roman" w:cs="Times New Roman"/>
        </w:rPr>
        <w:t>Поставщик несет ответственность только за реальный ущерб</w:t>
      </w:r>
      <w:r w:rsidR="006133C6">
        <w:rPr>
          <w:rFonts w:ascii="Times New Roman" w:hAnsi="Times New Roman" w:cs="Times New Roman"/>
        </w:rPr>
        <w:t>.</w:t>
      </w:r>
      <w:r>
        <w:rPr>
          <w:rFonts w:ascii="Times New Roman" w:hAnsi="Times New Roman" w:cs="Times New Roman"/>
        </w:rPr>
        <w:t xml:space="preserve"> </w:t>
      </w:r>
      <w:r w:rsidR="006133C6">
        <w:rPr>
          <w:rFonts w:ascii="Times New Roman" w:hAnsi="Times New Roman" w:cs="Times New Roman"/>
        </w:rPr>
        <w:t>У</w:t>
      </w:r>
      <w:r>
        <w:rPr>
          <w:rFonts w:ascii="Times New Roman" w:hAnsi="Times New Roman" w:cs="Times New Roman"/>
        </w:rPr>
        <w:t>пущенная выгода Покупателя возмещению не подлежит.</w:t>
      </w:r>
    </w:p>
    <w:p w14:paraId="26BDFE9A" w14:textId="067C2A94" w:rsidR="0072592D" w:rsidRDefault="00000000">
      <w:pPr>
        <w:tabs>
          <w:tab w:val="left" w:pos="1134"/>
        </w:tabs>
        <w:spacing w:after="0" w:line="240" w:lineRule="auto"/>
        <w:ind w:firstLine="709"/>
        <w:jc w:val="both"/>
        <w:rPr>
          <w:rFonts w:ascii="Times New Roman" w:hAnsi="Times New Roman" w:cs="Times New Roman"/>
        </w:rPr>
      </w:pPr>
      <w:r>
        <w:rPr>
          <w:rFonts w:ascii="Times New Roman" w:hAnsi="Times New Roman" w:cs="Times New Roman"/>
        </w:rPr>
        <w:t xml:space="preserve">8.6. Начисление и обязанность по уплате штрафных санкций (неустойка, пени и т.д.), осуществляются только после направления Стороной, чье право нарушено, соответствующего письменного требования виновной </w:t>
      </w:r>
      <w:r w:rsidR="006133C6">
        <w:rPr>
          <w:rFonts w:ascii="Times New Roman" w:hAnsi="Times New Roman" w:cs="Times New Roman"/>
        </w:rPr>
        <w:t>С</w:t>
      </w:r>
      <w:r>
        <w:rPr>
          <w:rFonts w:ascii="Times New Roman" w:hAnsi="Times New Roman" w:cs="Times New Roman"/>
        </w:rPr>
        <w:t xml:space="preserve">тороне. Если требование об уплате штрафных санкций не было предъявлено, последние считаются </w:t>
      </w:r>
      <w:proofErr w:type="spellStart"/>
      <w:r>
        <w:rPr>
          <w:rFonts w:ascii="Times New Roman" w:hAnsi="Times New Roman" w:cs="Times New Roman"/>
        </w:rPr>
        <w:t>неначисленными</w:t>
      </w:r>
      <w:proofErr w:type="spellEnd"/>
      <w:r>
        <w:rPr>
          <w:rFonts w:ascii="Times New Roman" w:hAnsi="Times New Roman" w:cs="Times New Roman"/>
        </w:rPr>
        <w:t>.</w:t>
      </w:r>
    </w:p>
    <w:p w14:paraId="61DD1476" w14:textId="77777777" w:rsidR="0072592D" w:rsidRDefault="0072592D">
      <w:pPr>
        <w:shd w:val="clear" w:color="auto" w:fill="FFFFFF"/>
        <w:tabs>
          <w:tab w:val="left" w:pos="1531"/>
        </w:tabs>
        <w:spacing w:after="0" w:line="240" w:lineRule="auto"/>
        <w:ind w:firstLine="709"/>
        <w:jc w:val="center"/>
        <w:rPr>
          <w:rFonts w:ascii="Times New Roman" w:hAnsi="Times New Roman" w:cs="Times New Roman"/>
          <w:b/>
          <w:bCs/>
          <w:color w:val="000000"/>
          <w:spacing w:val="-5"/>
        </w:rPr>
      </w:pPr>
    </w:p>
    <w:p w14:paraId="7966EDBF" w14:textId="77777777" w:rsidR="0072592D" w:rsidRDefault="00000000" w:rsidP="000F68A6">
      <w:pPr>
        <w:shd w:val="clear" w:color="auto" w:fill="FFFFFF"/>
        <w:tabs>
          <w:tab w:val="left" w:pos="1531"/>
        </w:tabs>
        <w:spacing w:after="0" w:line="240" w:lineRule="auto"/>
        <w:jc w:val="center"/>
        <w:rPr>
          <w:rFonts w:ascii="Times New Roman" w:hAnsi="Times New Roman" w:cs="Times New Roman"/>
          <w:b/>
          <w:bCs/>
          <w:color w:val="000000"/>
          <w:spacing w:val="-5"/>
        </w:rPr>
      </w:pPr>
      <w:r>
        <w:rPr>
          <w:rFonts w:ascii="Times New Roman" w:hAnsi="Times New Roman" w:cs="Times New Roman"/>
          <w:b/>
          <w:bCs/>
          <w:color w:val="000000"/>
          <w:spacing w:val="-5"/>
        </w:rPr>
        <w:t>9. Антикоррупционная оговорка</w:t>
      </w:r>
    </w:p>
    <w:p w14:paraId="7CBBB464" w14:textId="77777777" w:rsidR="0072592D" w:rsidRDefault="00000000">
      <w:pPr>
        <w:spacing w:after="0" w:line="240" w:lineRule="auto"/>
        <w:ind w:firstLine="709"/>
        <w:jc w:val="both"/>
        <w:rPr>
          <w:rFonts w:ascii="Times New Roman" w:hAnsi="Times New Roman" w:cs="Times New Roman"/>
        </w:rPr>
      </w:pPr>
      <w:bookmarkStart w:id="17" w:name="_Hlk120021414"/>
      <w:r>
        <w:rPr>
          <w:rFonts w:ascii="Times New Roman" w:hAnsi="Times New Roman" w:cs="Times New Roman"/>
        </w:rPr>
        <w:t>9.1. При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w:t>
      </w:r>
    </w:p>
    <w:p w14:paraId="480451D8" w14:textId="77777777" w:rsidR="0072592D" w:rsidRDefault="00000000">
      <w:pPr>
        <w:spacing w:after="0" w:line="240" w:lineRule="auto"/>
        <w:ind w:firstLine="709"/>
        <w:jc w:val="both"/>
        <w:rPr>
          <w:rFonts w:ascii="Times New Roman" w:hAnsi="Times New Roman" w:cs="Times New Roman"/>
        </w:rPr>
      </w:pPr>
      <w:r>
        <w:rPr>
          <w:rFonts w:ascii="Times New Roman" w:hAnsi="Times New Roman" w:cs="Times New Roman"/>
        </w:rPr>
        <w:t>При исполнении своих обязательств по настоящему Договору Стороны, их аффилированные лица, работники или посредники не осуществляют действия, квалифицируемые применимым для целей настоящего Договора законодательством как дача/получение взятки, коммерческий подкуп, а также иные действия, нарушающие требования применимого законодательства и международных актов о противодействии коррупции.</w:t>
      </w:r>
    </w:p>
    <w:p w14:paraId="68C4AC80" w14:textId="3CBAF24A" w:rsidR="0072592D" w:rsidRDefault="00000000">
      <w:pPr>
        <w:spacing w:after="0" w:line="240" w:lineRule="auto"/>
        <w:ind w:firstLine="709"/>
        <w:jc w:val="both"/>
        <w:rPr>
          <w:rFonts w:ascii="Times New Roman" w:hAnsi="Times New Roman" w:cs="Times New Roman"/>
        </w:rPr>
      </w:pPr>
      <w:r>
        <w:rPr>
          <w:rFonts w:ascii="Times New Roman" w:hAnsi="Times New Roman" w:cs="Times New Roman"/>
        </w:rPr>
        <w:t xml:space="preserve">9.2. В случае возникновения у Стороны подозрений, что произошло или может произойти нарушение каких-либо положений пункта 9.1 настоящего </w:t>
      </w:r>
      <w:r w:rsidR="006133C6">
        <w:rPr>
          <w:rFonts w:ascii="Times New Roman" w:hAnsi="Times New Roman" w:cs="Times New Roman"/>
        </w:rPr>
        <w:t>Договора</w:t>
      </w:r>
      <w:r>
        <w:rPr>
          <w:rFonts w:ascii="Times New Roman" w:hAnsi="Times New Roman" w:cs="Times New Roman"/>
        </w:rPr>
        <w:t xml:space="preserve">, соответствующая Сторона обязуется уведомить об этом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пункта 9.1 настоящего </w:t>
      </w:r>
      <w:r w:rsidR="006133C6">
        <w:rPr>
          <w:rFonts w:ascii="Times New Roman" w:hAnsi="Times New Roman" w:cs="Times New Roman"/>
        </w:rPr>
        <w:t>Договора</w:t>
      </w:r>
      <w:r>
        <w:rPr>
          <w:rFonts w:ascii="Times New Roman" w:hAnsi="Times New Roman" w:cs="Times New Roman"/>
        </w:rPr>
        <w:t xml:space="preserve"> другой Стороной, ее аффилированными лицами, работниками или посредниками. </w:t>
      </w:r>
    </w:p>
    <w:p w14:paraId="5C1A8CF4" w14:textId="6AEDE3C9" w:rsidR="0072592D" w:rsidRDefault="00000000">
      <w:pPr>
        <w:spacing w:after="0" w:line="240" w:lineRule="auto"/>
        <w:ind w:firstLine="709"/>
        <w:jc w:val="both"/>
        <w:rPr>
          <w:rFonts w:ascii="Times New Roman" w:hAnsi="Times New Roman" w:cs="Times New Roman"/>
        </w:rPr>
      </w:pPr>
      <w:r>
        <w:rPr>
          <w:rFonts w:ascii="Times New Roman" w:hAnsi="Times New Roman" w:cs="Times New Roman"/>
        </w:rPr>
        <w:t xml:space="preserve">Каналы уведомления Покупателя о нарушениях каких-либо положений пункта 9.1 настоящего </w:t>
      </w:r>
      <w:r w:rsidR="006133C6">
        <w:rPr>
          <w:rFonts w:ascii="Times New Roman" w:hAnsi="Times New Roman" w:cs="Times New Roman"/>
        </w:rPr>
        <w:t>Договора</w:t>
      </w:r>
      <w:r>
        <w:rPr>
          <w:rFonts w:ascii="Times New Roman" w:hAnsi="Times New Roman" w:cs="Times New Roman"/>
        </w:rPr>
        <w:t>: ____________________, тел. ___________________.</w:t>
      </w:r>
    </w:p>
    <w:p w14:paraId="019E6069" w14:textId="43488D3B" w:rsidR="0072592D" w:rsidRDefault="00000000">
      <w:pPr>
        <w:spacing w:after="0" w:line="240" w:lineRule="auto"/>
        <w:ind w:firstLine="709"/>
        <w:jc w:val="both"/>
        <w:rPr>
          <w:rFonts w:ascii="Times New Roman" w:hAnsi="Times New Roman" w:cs="Times New Roman"/>
        </w:rPr>
      </w:pPr>
      <w:r>
        <w:rPr>
          <w:rFonts w:ascii="Times New Roman" w:hAnsi="Times New Roman" w:cs="Times New Roman"/>
        </w:rPr>
        <w:t xml:space="preserve">Каналы уведомления Поставщика о нарушениях каких-либо положений пункта 9.1 настоящего </w:t>
      </w:r>
      <w:r w:rsidR="006133C6">
        <w:rPr>
          <w:rFonts w:ascii="Times New Roman" w:hAnsi="Times New Roman" w:cs="Times New Roman"/>
        </w:rPr>
        <w:t>Договора</w:t>
      </w:r>
      <w:r>
        <w:rPr>
          <w:rFonts w:ascii="Times New Roman" w:hAnsi="Times New Roman" w:cs="Times New Roman"/>
        </w:rPr>
        <w:t>: _______________, электронный адрес для обращений ______________.</w:t>
      </w:r>
    </w:p>
    <w:p w14:paraId="33E5419C" w14:textId="515EE9F9" w:rsidR="0072592D" w:rsidRDefault="00000000">
      <w:pPr>
        <w:spacing w:after="0" w:line="240" w:lineRule="auto"/>
        <w:ind w:firstLine="709"/>
        <w:jc w:val="both"/>
        <w:rPr>
          <w:rFonts w:ascii="Times New Roman" w:hAnsi="Times New Roman" w:cs="Times New Roman"/>
        </w:rPr>
      </w:pPr>
      <w:r>
        <w:rPr>
          <w:rFonts w:ascii="Times New Roman" w:hAnsi="Times New Roman" w:cs="Times New Roman"/>
        </w:rPr>
        <w:lastRenderedPageBreak/>
        <w:t xml:space="preserve">Сторона, получившая уведомление о нарушении каких-либо положений пункта 9.1 настоящего </w:t>
      </w:r>
      <w:r w:rsidR="006133C6">
        <w:rPr>
          <w:rFonts w:ascii="Times New Roman" w:hAnsi="Times New Roman" w:cs="Times New Roman"/>
        </w:rPr>
        <w:t>Договора</w:t>
      </w:r>
      <w:r>
        <w:rPr>
          <w:rFonts w:ascii="Times New Roman" w:hAnsi="Times New Roman" w:cs="Times New Roman"/>
        </w:rPr>
        <w:t>, обязана рассмотреть уведомление и сообщить другой Стороне об итогах его рассмотрения в течение 10 (Десять) рабочих дней с даты получения письменного уведомления.</w:t>
      </w:r>
    </w:p>
    <w:p w14:paraId="7D12D09E" w14:textId="4142D19E" w:rsidR="0072592D" w:rsidRDefault="00000000">
      <w:pPr>
        <w:spacing w:after="0" w:line="240" w:lineRule="auto"/>
        <w:ind w:firstLine="709"/>
        <w:jc w:val="both"/>
        <w:rPr>
          <w:rFonts w:ascii="Times New Roman" w:hAnsi="Times New Roman" w:cs="Times New Roman"/>
        </w:rPr>
      </w:pPr>
      <w:r>
        <w:rPr>
          <w:rFonts w:ascii="Times New Roman" w:hAnsi="Times New Roman" w:cs="Times New Roman"/>
        </w:rPr>
        <w:t xml:space="preserve">9.3. Стороны гарантируют осуществление надлежащего разбирательства по фактам нарушения положений пункта 9.1 настоящего </w:t>
      </w:r>
      <w:r w:rsidR="006133C6">
        <w:rPr>
          <w:rFonts w:ascii="Times New Roman" w:hAnsi="Times New Roman" w:cs="Times New Roman"/>
        </w:rPr>
        <w:t>Договора</w:t>
      </w:r>
      <w:r>
        <w:rPr>
          <w:rFonts w:ascii="Times New Roman" w:hAnsi="Times New Roman" w:cs="Times New Roman"/>
        </w:rPr>
        <w:t xml:space="preserve">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 </w:t>
      </w:r>
    </w:p>
    <w:p w14:paraId="55DA25A9" w14:textId="668F3E27" w:rsidR="0072592D" w:rsidRDefault="00000000">
      <w:pPr>
        <w:spacing w:after="0" w:line="240" w:lineRule="auto"/>
        <w:ind w:firstLine="709"/>
        <w:jc w:val="both"/>
        <w:rPr>
          <w:rFonts w:ascii="Times New Roman" w:hAnsi="Times New Roman" w:cs="Times New Roman"/>
        </w:rPr>
      </w:pPr>
      <w:r>
        <w:rPr>
          <w:rFonts w:ascii="Times New Roman" w:hAnsi="Times New Roman" w:cs="Times New Roman"/>
        </w:rPr>
        <w:t xml:space="preserve">9.4. В случае подтверждения факта нарушения одной Стороной положений пункта 9.1 настоящего </w:t>
      </w:r>
      <w:r w:rsidR="006133C6">
        <w:rPr>
          <w:rFonts w:ascii="Times New Roman" w:hAnsi="Times New Roman" w:cs="Times New Roman"/>
        </w:rPr>
        <w:t>Договора</w:t>
      </w:r>
      <w:r>
        <w:rPr>
          <w:rFonts w:ascii="Times New Roman" w:hAnsi="Times New Roman" w:cs="Times New Roman"/>
        </w:rPr>
        <w:t xml:space="preserve"> и/или неполучения другой Стороной информации об итогах рассмотрения уведомления о нарушении в соответствии с пунктом 9.2 настоящего </w:t>
      </w:r>
      <w:r w:rsidR="006133C6">
        <w:rPr>
          <w:rFonts w:ascii="Times New Roman" w:hAnsi="Times New Roman" w:cs="Times New Roman"/>
        </w:rPr>
        <w:t>Договора</w:t>
      </w:r>
      <w:r>
        <w:rPr>
          <w:rFonts w:ascii="Times New Roman" w:hAnsi="Times New Roman" w:cs="Times New Roman"/>
        </w:rPr>
        <w:t>, другая Сторона имеет право расторгнуть настоящий Договор в одностороннем внесудебном порядке путем направления письменного уведомления не позднее чем за 30 (тридцать) календарных дней до даты прекращения действия настоящего Договора.</w:t>
      </w:r>
      <w:bookmarkEnd w:id="17"/>
    </w:p>
    <w:p w14:paraId="2CE3A7FA" w14:textId="77777777" w:rsidR="0072592D" w:rsidRDefault="0072592D" w:rsidP="000F68A6">
      <w:pPr>
        <w:shd w:val="clear" w:color="auto" w:fill="FFFFFF"/>
        <w:tabs>
          <w:tab w:val="left" w:pos="1531"/>
        </w:tabs>
        <w:spacing w:after="0"/>
        <w:ind w:left="11" w:hanging="11"/>
        <w:jc w:val="center"/>
        <w:rPr>
          <w:rFonts w:eastAsia="Calibri"/>
          <w:b/>
          <w:bCs/>
          <w:color w:val="000000"/>
        </w:rPr>
      </w:pPr>
    </w:p>
    <w:p w14:paraId="34AFE4A8" w14:textId="77777777" w:rsidR="0072592D" w:rsidRDefault="00000000" w:rsidP="000F68A6">
      <w:pPr>
        <w:shd w:val="clear" w:color="auto" w:fill="FFFFFF"/>
        <w:tabs>
          <w:tab w:val="left" w:pos="1531"/>
        </w:tabs>
        <w:spacing w:after="0" w:line="240" w:lineRule="auto"/>
        <w:jc w:val="center"/>
        <w:rPr>
          <w:rFonts w:ascii="Times New Roman" w:eastAsia="Calibri" w:hAnsi="Times New Roman" w:cs="Times New Roman"/>
          <w:b/>
          <w:bCs/>
          <w:color w:val="000000"/>
        </w:rPr>
      </w:pPr>
      <w:r>
        <w:rPr>
          <w:rFonts w:ascii="Times New Roman" w:eastAsia="Calibri" w:hAnsi="Times New Roman" w:cs="Times New Roman"/>
          <w:b/>
          <w:bCs/>
          <w:color w:val="000000"/>
        </w:rPr>
        <w:t>10. Налоговая оговорка</w:t>
      </w:r>
    </w:p>
    <w:p w14:paraId="5AE3DBC5" w14:textId="77777777" w:rsidR="0072592D" w:rsidRDefault="00000000">
      <w:pPr>
        <w:spacing w:after="0" w:line="240" w:lineRule="auto"/>
        <w:ind w:firstLine="709"/>
        <w:jc w:val="both"/>
        <w:rPr>
          <w:rFonts w:ascii="Times New Roman" w:hAnsi="Times New Roman" w:cs="Times New Roman"/>
        </w:rPr>
      </w:pPr>
      <w:r>
        <w:rPr>
          <w:rFonts w:ascii="Times New Roman" w:hAnsi="Times New Roman" w:cs="Times New Roman"/>
        </w:rPr>
        <w:t>10.1. Поставщик гарантирует, что:</w:t>
      </w:r>
    </w:p>
    <w:p w14:paraId="7272ED21" w14:textId="77777777" w:rsidR="0072592D" w:rsidRDefault="00000000">
      <w:pPr>
        <w:spacing w:after="0" w:line="240" w:lineRule="auto"/>
        <w:ind w:firstLine="709"/>
        <w:jc w:val="both"/>
        <w:rPr>
          <w:rFonts w:ascii="Times New Roman" w:hAnsi="Times New Roman" w:cs="Times New Roman"/>
        </w:rPr>
      </w:pPr>
      <w:r>
        <w:rPr>
          <w:rFonts w:ascii="Times New Roman" w:hAnsi="Times New Roman" w:cs="Times New Roman"/>
        </w:rPr>
        <w:t>зарегистрирован в ЕГРЮЛ надлежащим образом;</w:t>
      </w:r>
    </w:p>
    <w:p w14:paraId="3DFFFFA7" w14:textId="77777777" w:rsidR="0072592D" w:rsidRDefault="00000000">
      <w:pPr>
        <w:spacing w:after="0" w:line="240" w:lineRule="auto"/>
        <w:ind w:firstLine="709"/>
        <w:jc w:val="both"/>
        <w:rPr>
          <w:rFonts w:ascii="Times New Roman" w:hAnsi="Times New Roman" w:cs="Times New Roman"/>
        </w:rPr>
      </w:pPr>
      <w:r>
        <w:rPr>
          <w:rFonts w:ascii="Times New Roman" w:hAnsi="Times New Roman" w:cs="Times New Roman"/>
        </w:rPr>
        <w:t>его Исполнительный орган находится и осуществляет функции управления по месту регистрации юридического лица, и в нем нет дисквалифицированных лиц;</w:t>
      </w:r>
    </w:p>
    <w:p w14:paraId="20FF7C77" w14:textId="77777777" w:rsidR="0072592D" w:rsidRDefault="00000000">
      <w:pPr>
        <w:spacing w:after="0" w:line="240" w:lineRule="auto"/>
        <w:ind w:firstLine="709"/>
        <w:jc w:val="both"/>
        <w:rPr>
          <w:rFonts w:ascii="Times New Roman" w:hAnsi="Times New Roman" w:cs="Times New Roman"/>
        </w:rPr>
      </w:pPr>
      <w:r>
        <w:rPr>
          <w:rFonts w:ascii="Times New Roman" w:hAnsi="Times New Roman" w:cs="Times New Roman"/>
        </w:rPr>
        <w:t>располагает персоналом, имуществом и материальными ресурсами, необходимыми для выполнения своих обязательств по договору, а в случае привлечения подрядных организаций (соисполнителей) принимает все меры должной осмотрительности, чтобы подрядные организации (соисполнители) соответствовали данному требованию;</w:t>
      </w:r>
    </w:p>
    <w:p w14:paraId="0456B00F" w14:textId="77777777" w:rsidR="0072592D" w:rsidRDefault="00000000">
      <w:pPr>
        <w:spacing w:after="0" w:line="240" w:lineRule="auto"/>
        <w:ind w:firstLine="709"/>
        <w:jc w:val="both"/>
        <w:rPr>
          <w:rFonts w:ascii="Times New Roman" w:hAnsi="Times New Roman" w:cs="Times New Roman"/>
        </w:rPr>
      </w:pPr>
      <w:r>
        <w:rPr>
          <w:rFonts w:ascii="Times New Roman" w:hAnsi="Times New Roman" w:cs="Times New Roman"/>
        </w:rPr>
        <w:t>располагает лицензиями, необходимыми для осуществления деятельности и исполнения обязательств по договору, если осуществляемая по договору деятельность является лицензируемой;</w:t>
      </w:r>
    </w:p>
    <w:p w14:paraId="0CACE63A" w14:textId="77777777" w:rsidR="0072592D" w:rsidRDefault="00000000">
      <w:pPr>
        <w:spacing w:after="0" w:line="240" w:lineRule="auto"/>
        <w:ind w:firstLine="709"/>
        <w:jc w:val="both"/>
        <w:rPr>
          <w:rFonts w:ascii="Times New Roman" w:hAnsi="Times New Roman" w:cs="Times New Roman"/>
        </w:rPr>
      </w:pPr>
      <w:r>
        <w:rPr>
          <w:rFonts w:ascii="Times New Roman" w:hAnsi="Times New Roman" w:cs="Times New Roman"/>
        </w:rPr>
        <w:t>является членом саморегулируемой организации, если осуществляемая по договору деятельность требует членства в саморегулируемой организации;</w:t>
      </w:r>
    </w:p>
    <w:p w14:paraId="6008EA14" w14:textId="77777777" w:rsidR="0072592D" w:rsidRDefault="00000000">
      <w:pPr>
        <w:spacing w:after="0" w:line="240" w:lineRule="auto"/>
        <w:ind w:firstLine="709"/>
        <w:jc w:val="both"/>
        <w:rPr>
          <w:rFonts w:ascii="Times New Roman" w:hAnsi="Times New Roman" w:cs="Times New Roman"/>
        </w:rPr>
      </w:pPr>
      <w:r>
        <w:rPr>
          <w:rFonts w:ascii="Times New Roman" w:hAnsi="Times New Roman" w:cs="Times New Roman"/>
        </w:rPr>
        <w:t xml:space="preserve">ведет бухгалтерский учет и составляет бухгалтерскую отчетность в соответствии с законодательством Российской Федерации и нормативными правовыми актами по бухгалтерскому учету, представляет годовую бухгалтерскую отчетность в налоговый орган; </w:t>
      </w:r>
    </w:p>
    <w:p w14:paraId="5108E525" w14:textId="77777777" w:rsidR="0072592D" w:rsidRDefault="00000000">
      <w:pPr>
        <w:spacing w:after="0" w:line="240" w:lineRule="auto"/>
        <w:ind w:firstLine="709"/>
        <w:jc w:val="both"/>
        <w:rPr>
          <w:rFonts w:ascii="Times New Roman" w:hAnsi="Times New Roman" w:cs="Times New Roman"/>
        </w:rPr>
      </w:pPr>
      <w:r>
        <w:rPr>
          <w:rFonts w:ascii="Times New Roman" w:hAnsi="Times New Roman" w:cs="Times New Roman"/>
        </w:rPr>
        <w:t>ведет налоговый учет и составляет налоговую отчетность в соответствии с законодательством Российской Федерации, субъектов Российской Федерации и нормативными правовыми актами органов местного самоуправления, своевременно и в полном объеме представляет налоговую отчетность в налоговые органы;</w:t>
      </w:r>
    </w:p>
    <w:p w14:paraId="5D4B9B26" w14:textId="77777777" w:rsidR="0072592D" w:rsidRDefault="00000000">
      <w:pPr>
        <w:spacing w:after="0" w:line="240" w:lineRule="auto"/>
        <w:ind w:firstLine="709"/>
        <w:jc w:val="both"/>
        <w:rPr>
          <w:rFonts w:ascii="Times New Roman" w:hAnsi="Times New Roman" w:cs="Times New Roman"/>
        </w:rPr>
      </w:pPr>
      <w:r>
        <w:rPr>
          <w:rFonts w:ascii="Times New Roman" w:hAnsi="Times New Roman" w:cs="Times New Roman"/>
        </w:rPr>
        <w:t>не допускает искажения сведений о фактах хозяйственной жизни (совокупности таких фактов) и объектах налогообложения в первичных документах, бухгалтерском и налоговом учете, в бухгалтерской и налоговой отчетности, а также не отражает в бухгалтерском и налоговом учете, в бухгалтерской и налоговой отчетности факты хозяйственной жизни выборочно, игнорируя те из них, которые непосредственно не связаны с получением налоговой выгоды;</w:t>
      </w:r>
    </w:p>
    <w:p w14:paraId="388BF16C" w14:textId="77777777" w:rsidR="0072592D" w:rsidRDefault="00000000">
      <w:pPr>
        <w:spacing w:after="0" w:line="240" w:lineRule="auto"/>
        <w:ind w:firstLine="709"/>
        <w:jc w:val="both"/>
        <w:rPr>
          <w:rFonts w:ascii="Times New Roman" w:hAnsi="Times New Roman" w:cs="Times New Roman"/>
        </w:rPr>
      </w:pPr>
      <w:r>
        <w:rPr>
          <w:rFonts w:ascii="Times New Roman" w:hAnsi="Times New Roman" w:cs="Times New Roman"/>
        </w:rPr>
        <w:t>своевременно и в полном объеме уплачивает налоги, сборы и страховые взносы;</w:t>
      </w:r>
    </w:p>
    <w:p w14:paraId="6BB9964C" w14:textId="77777777" w:rsidR="0072592D" w:rsidRDefault="00000000">
      <w:pPr>
        <w:shd w:val="clear" w:color="auto" w:fill="FFFFFF"/>
        <w:spacing w:after="0" w:line="240" w:lineRule="auto"/>
        <w:ind w:firstLine="709"/>
        <w:jc w:val="both"/>
        <w:rPr>
          <w:rFonts w:ascii="Times New Roman" w:eastAsia="Calibri" w:hAnsi="Times New Roman" w:cs="Times New Roman"/>
        </w:rPr>
      </w:pPr>
      <w:r>
        <w:rPr>
          <w:rFonts w:ascii="Times New Roman" w:hAnsi="Times New Roman" w:cs="Times New Roman"/>
        </w:rPr>
        <w:t>отражает в налоговой отчетности по НДС все суммы НДС, предъявленные Покупателю;</w:t>
      </w:r>
      <w:r>
        <w:rPr>
          <w:rFonts w:ascii="Times New Roman" w:eastAsia="Calibri" w:hAnsi="Times New Roman" w:cs="Times New Roman"/>
        </w:rPr>
        <w:t xml:space="preserve"> </w:t>
      </w:r>
    </w:p>
    <w:p w14:paraId="49C7C830" w14:textId="77777777" w:rsidR="0072592D" w:rsidRDefault="00000000">
      <w:pPr>
        <w:spacing w:after="0" w:line="240" w:lineRule="auto"/>
        <w:ind w:firstLine="709"/>
        <w:jc w:val="both"/>
        <w:rPr>
          <w:rFonts w:ascii="Times New Roman" w:hAnsi="Times New Roman" w:cs="Times New Roman"/>
        </w:rPr>
      </w:pPr>
      <w:r>
        <w:rPr>
          <w:rFonts w:ascii="Times New Roman" w:hAnsi="Times New Roman" w:cs="Times New Roman"/>
        </w:rPr>
        <w:t>лица, подписывающие от его имени первичные документы и счета-фактуры, имеют на это все необходимые полномочия и доверенности.</w:t>
      </w:r>
    </w:p>
    <w:p w14:paraId="1057A68B" w14:textId="77777777" w:rsidR="0072592D" w:rsidRDefault="00000000">
      <w:pPr>
        <w:tabs>
          <w:tab w:val="left" w:pos="1276"/>
          <w:tab w:val="left" w:pos="1418"/>
        </w:tabs>
        <w:spacing w:after="0" w:line="240" w:lineRule="auto"/>
        <w:ind w:firstLine="709"/>
        <w:jc w:val="both"/>
        <w:rPr>
          <w:rFonts w:ascii="Times New Roman" w:hAnsi="Times New Roman" w:cs="Times New Roman"/>
        </w:rPr>
      </w:pPr>
      <w:r>
        <w:rPr>
          <w:rFonts w:ascii="Times New Roman" w:hAnsi="Times New Roman" w:cs="Times New Roman"/>
        </w:rPr>
        <w:t>10.2. Если Поставщик нарушит гарантии (любую одну, несколько или все вместе), указанные в пункте 10.1 настоящего Договора, и это повлечет:</w:t>
      </w:r>
    </w:p>
    <w:p w14:paraId="0D9CD274" w14:textId="77777777" w:rsidR="0072592D" w:rsidRDefault="00000000">
      <w:pPr>
        <w:tabs>
          <w:tab w:val="left" w:pos="1276"/>
        </w:tabs>
        <w:spacing w:after="0" w:line="240" w:lineRule="auto"/>
        <w:ind w:firstLine="709"/>
        <w:jc w:val="both"/>
        <w:rPr>
          <w:rFonts w:ascii="Times New Roman" w:hAnsi="Times New Roman" w:cs="Times New Roman"/>
        </w:rPr>
      </w:pPr>
      <w:r>
        <w:rPr>
          <w:rFonts w:ascii="Times New Roman" w:hAnsi="Times New Roman" w:cs="Times New Roman"/>
        </w:rPr>
        <w:t>предъявление налоговыми органами требований к Покупателю об уплате налогов, сборов, страховых взносов, штрафов, пеней, отказ в возможности признать расходы для целей налогообложения прибыли или включить НДС в состав налоговых вычетов и(или)</w:t>
      </w:r>
    </w:p>
    <w:p w14:paraId="54426935" w14:textId="77777777" w:rsidR="0072592D" w:rsidRDefault="00000000">
      <w:pPr>
        <w:spacing w:after="0" w:line="240" w:lineRule="auto"/>
        <w:ind w:firstLine="709"/>
        <w:jc w:val="both"/>
        <w:rPr>
          <w:rFonts w:ascii="Times New Roman" w:hAnsi="Times New Roman" w:cs="Times New Roman"/>
        </w:rPr>
      </w:pPr>
      <w:r>
        <w:rPr>
          <w:rFonts w:ascii="Times New Roman" w:hAnsi="Times New Roman" w:cs="Times New Roman"/>
        </w:rPr>
        <w:t>предъявление третьими лицами, купившими у Покупателя товары (работы, услуги), имущественные права, являющиеся предметом настоящего договора, требований к Покупателю о возмещении убытков в виде начисленных по решению налогового органа налогов, сборов, страховых взносов, пеней, штрафов, а также возникших из-за отказа в возможности признать расходы для целей налогообложения прибыли или включить НДС в состав налоговых вычетов,</w:t>
      </w:r>
    </w:p>
    <w:p w14:paraId="12CAF185" w14:textId="77777777" w:rsidR="0072592D" w:rsidRDefault="00000000">
      <w:pPr>
        <w:spacing w:after="0" w:line="240" w:lineRule="auto"/>
        <w:ind w:firstLine="709"/>
        <w:jc w:val="both"/>
        <w:rPr>
          <w:rFonts w:ascii="Times New Roman" w:hAnsi="Times New Roman" w:cs="Times New Roman"/>
        </w:rPr>
      </w:pPr>
      <w:r>
        <w:rPr>
          <w:rFonts w:ascii="Times New Roman" w:hAnsi="Times New Roman" w:cs="Times New Roman"/>
        </w:rPr>
        <w:t xml:space="preserve">то Поставщик обязуется возместить Покупателю убытки, который последний понес вследствие таких нарушений. </w:t>
      </w:r>
    </w:p>
    <w:p w14:paraId="0EA037F0" w14:textId="6210196F" w:rsidR="0072592D" w:rsidRDefault="00000000">
      <w:pPr>
        <w:tabs>
          <w:tab w:val="left" w:pos="1276"/>
          <w:tab w:val="left" w:pos="1418"/>
        </w:tabs>
        <w:spacing w:after="0" w:line="240" w:lineRule="auto"/>
        <w:ind w:firstLine="709"/>
        <w:jc w:val="both"/>
        <w:rPr>
          <w:rFonts w:ascii="Times New Roman" w:hAnsi="Times New Roman" w:cs="Times New Roman"/>
        </w:rPr>
      </w:pPr>
      <w:r>
        <w:rPr>
          <w:rFonts w:ascii="Times New Roman" w:hAnsi="Times New Roman" w:cs="Times New Roman"/>
        </w:rPr>
        <w:t xml:space="preserve">10.3. Поставщик в соответствии со ст. 406.1. Гражданского кодекса Российской Федерации возмещает Покупателю все убытки последнего, возникшие в случаях, указанных в пункте 10.2 </w:t>
      </w:r>
      <w:r>
        <w:rPr>
          <w:rFonts w:ascii="Times New Roman" w:hAnsi="Times New Roman" w:cs="Times New Roman"/>
        </w:rPr>
        <w:lastRenderedPageBreak/>
        <w:t xml:space="preserve">настоящего Договора, в размере, не превышающем цену </w:t>
      </w:r>
      <w:r w:rsidR="006133C6">
        <w:rPr>
          <w:rFonts w:ascii="Times New Roman" w:hAnsi="Times New Roman" w:cs="Times New Roman"/>
        </w:rPr>
        <w:t>Д</w:t>
      </w:r>
      <w:r>
        <w:rPr>
          <w:rFonts w:ascii="Times New Roman" w:hAnsi="Times New Roman" w:cs="Times New Roman"/>
        </w:rPr>
        <w:t xml:space="preserve">оговора. При этом факт оспаривания или </w:t>
      </w:r>
      <w:proofErr w:type="spellStart"/>
      <w:r>
        <w:rPr>
          <w:rFonts w:ascii="Times New Roman" w:hAnsi="Times New Roman" w:cs="Times New Roman"/>
        </w:rPr>
        <w:t>неоспаривания</w:t>
      </w:r>
      <w:proofErr w:type="spellEnd"/>
      <w:r>
        <w:rPr>
          <w:rFonts w:ascii="Times New Roman" w:hAnsi="Times New Roman" w:cs="Times New Roman"/>
        </w:rPr>
        <w:t xml:space="preserve"> налоговых доначислений в налоговом органе, в том числе вышестоящем, или в суде, а также факт оспаривания или </w:t>
      </w:r>
      <w:proofErr w:type="spellStart"/>
      <w:r>
        <w:rPr>
          <w:rFonts w:ascii="Times New Roman" w:hAnsi="Times New Roman" w:cs="Times New Roman"/>
        </w:rPr>
        <w:t>неоспаривания</w:t>
      </w:r>
      <w:proofErr w:type="spellEnd"/>
      <w:r>
        <w:rPr>
          <w:rFonts w:ascii="Times New Roman" w:hAnsi="Times New Roman" w:cs="Times New Roman"/>
        </w:rPr>
        <w:t xml:space="preserve"> в суде претензий третьих лиц не влияет на обязанность Поставщика возместить имущественные потери.</w:t>
      </w:r>
    </w:p>
    <w:p w14:paraId="338EA3A4" w14:textId="77777777" w:rsidR="0072592D" w:rsidRDefault="0072592D" w:rsidP="000F68A6">
      <w:pPr>
        <w:shd w:val="clear" w:color="auto" w:fill="FFFFFF"/>
        <w:tabs>
          <w:tab w:val="left" w:pos="1531"/>
        </w:tabs>
        <w:spacing w:after="0"/>
        <w:ind w:left="11" w:hanging="11"/>
        <w:jc w:val="center"/>
        <w:rPr>
          <w:b/>
          <w:bCs/>
          <w:color w:val="000000"/>
          <w:spacing w:val="-5"/>
        </w:rPr>
      </w:pPr>
    </w:p>
    <w:p w14:paraId="02289FED" w14:textId="77777777" w:rsidR="0072592D" w:rsidRDefault="00000000" w:rsidP="000F68A6">
      <w:pPr>
        <w:shd w:val="clear" w:color="auto" w:fill="FFFFFF"/>
        <w:tabs>
          <w:tab w:val="left" w:pos="1531"/>
        </w:tabs>
        <w:spacing w:after="0" w:line="240" w:lineRule="auto"/>
        <w:jc w:val="center"/>
        <w:rPr>
          <w:rFonts w:ascii="Times New Roman" w:hAnsi="Times New Roman" w:cs="Times New Roman"/>
          <w:b/>
          <w:bCs/>
          <w:color w:val="000000"/>
          <w:spacing w:val="-5"/>
        </w:rPr>
      </w:pPr>
      <w:r>
        <w:rPr>
          <w:rFonts w:ascii="Times New Roman" w:hAnsi="Times New Roman" w:cs="Times New Roman"/>
          <w:b/>
          <w:bCs/>
          <w:color w:val="000000"/>
          <w:spacing w:val="-5"/>
        </w:rPr>
        <w:t>11. Обстоятельства непреодолимой силы</w:t>
      </w:r>
    </w:p>
    <w:p w14:paraId="6B8BF64D" w14:textId="433D559B" w:rsidR="0072592D" w:rsidRDefault="00000000">
      <w:pPr>
        <w:spacing w:after="0" w:line="240" w:lineRule="auto"/>
        <w:ind w:firstLine="709"/>
        <w:jc w:val="both"/>
        <w:rPr>
          <w:rFonts w:ascii="Times New Roman" w:hAnsi="Times New Roman" w:cs="Times New Roman"/>
        </w:rPr>
      </w:pPr>
      <w:r>
        <w:rPr>
          <w:rFonts w:ascii="Times New Roman" w:hAnsi="Times New Roman" w:cs="Times New Roman"/>
          <w:color w:val="000000"/>
          <w:spacing w:val="-13"/>
        </w:rPr>
        <w:t xml:space="preserve">11.1. </w:t>
      </w:r>
      <w:r>
        <w:rPr>
          <w:rFonts w:ascii="Times New Roman" w:hAnsi="Times New Roman" w:cs="Times New Roman"/>
        </w:rPr>
        <w:t>Ни одна из Сторон не несет ответственности перед другой Стороной за неисполнение или ненадлежащее исполнение обязательств по настоящему Договору, обусловленное действием обстоятельств непреодолимой силы, то есть возникших после заключения Договора чрезвычайных и непредотвратимых при данных условиях обстоятельств, в том числе, но не исключительно, объявленной или фактической войной, военными действиями, специальной военной операцией, массовыми заболеваниями, эпидемиями, пандемией, землетрясениями, наводнениями и другими природными стихийными бедствиями, принятием запретительных мер государств, в том числе запрет экспорта или импорта, эмбарго, запрет торговых операций с отдельными странами из-за ведения международных санкций; запрет перевода валюты; издание актов гос. органов или органов местного самоуправления, которые препятствуют исполнению обязательств по настоящему Договору или делаю</w:t>
      </w:r>
      <w:r w:rsidR="006133C6">
        <w:rPr>
          <w:rFonts w:ascii="Times New Roman" w:hAnsi="Times New Roman" w:cs="Times New Roman"/>
        </w:rPr>
        <w:t>т</w:t>
      </w:r>
      <w:r>
        <w:rPr>
          <w:rFonts w:ascii="Times New Roman" w:hAnsi="Times New Roman" w:cs="Times New Roman"/>
        </w:rPr>
        <w:t xml:space="preserve"> исполнение настолько затруднительным или сложным, что обязанная </w:t>
      </w:r>
      <w:r w:rsidR="006133C6">
        <w:rPr>
          <w:rFonts w:ascii="Times New Roman" w:hAnsi="Times New Roman" w:cs="Times New Roman"/>
        </w:rPr>
        <w:t>С</w:t>
      </w:r>
      <w:r>
        <w:rPr>
          <w:rFonts w:ascii="Times New Roman" w:hAnsi="Times New Roman" w:cs="Times New Roman"/>
        </w:rPr>
        <w:t>торона в значительной степени  лишилась бы того, на что была вправе рассчитывать при заключении Договора.</w:t>
      </w:r>
    </w:p>
    <w:p w14:paraId="7374D272" w14:textId="77777777" w:rsidR="0072592D" w:rsidRDefault="00000000">
      <w:pPr>
        <w:spacing w:after="0" w:line="240" w:lineRule="auto"/>
        <w:ind w:firstLine="709"/>
        <w:jc w:val="both"/>
        <w:rPr>
          <w:rFonts w:ascii="Times New Roman" w:hAnsi="Times New Roman" w:cs="Times New Roman"/>
        </w:rPr>
      </w:pPr>
      <w:r>
        <w:rPr>
          <w:rFonts w:ascii="Times New Roman" w:hAnsi="Times New Roman" w:cs="Times New Roman"/>
        </w:rPr>
        <w:t>11.2. Нарушившая обязательство Сторона должна доказать, что:</w:t>
      </w:r>
    </w:p>
    <w:p w14:paraId="63BA5486" w14:textId="77777777" w:rsidR="0072592D" w:rsidRDefault="00000000">
      <w:pPr>
        <w:spacing w:after="0" w:line="240" w:lineRule="auto"/>
        <w:ind w:firstLine="709"/>
        <w:jc w:val="both"/>
        <w:rPr>
          <w:rFonts w:ascii="Times New Roman" w:hAnsi="Times New Roman" w:cs="Times New Roman"/>
        </w:rPr>
      </w:pPr>
      <w:r>
        <w:rPr>
          <w:rFonts w:ascii="Times New Roman" w:hAnsi="Times New Roman" w:cs="Times New Roman"/>
        </w:rPr>
        <w:t>- обязательство не исполнено из-за обстоятельства, которое находится вне ее контроля;</w:t>
      </w:r>
    </w:p>
    <w:p w14:paraId="7E499548" w14:textId="77777777" w:rsidR="0072592D" w:rsidRDefault="00000000">
      <w:pPr>
        <w:spacing w:after="0" w:line="240" w:lineRule="auto"/>
        <w:ind w:firstLine="709"/>
        <w:jc w:val="both"/>
        <w:rPr>
          <w:rFonts w:ascii="Times New Roman" w:hAnsi="Times New Roman" w:cs="Times New Roman"/>
        </w:rPr>
      </w:pPr>
      <w:r>
        <w:rPr>
          <w:rFonts w:ascii="Times New Roman" w:hAnsi="Times New Roman" w:cs="Times New Roman"/>
        </w:rPr>
        <w:t>- она не могла избежать или преодолеть такое обстоятельство или его последствия.</w:t>
      </w:r>
    </w:p>
    <w:p w14:paraId="20E695B8" w14:textId="77777777" w:rsidR="0072592D" w:rsidRDefault="00000000">
      <w:pPr>
        <w:spacing w:after="0" w:line="240" w:lineRule="auto"/>
        <w:ind w:firstLine="709"/>
        <w:jc w:val="both"/>
        <w:rPr>
          <w:rFonts w:ascii="Times New Roman" w:hAnsi="Times New Roman" w:cs="Times New Roman"/>
        </w:rPr>
      </w:pPr>
      <w:r>
        <w:rPr>
          <w:rFonts w:ascii="Times New Roman" w:hAnsi="Times New Roman" w:cs="Times New Roman"/>
        </w:rPr>
        <w:t>11.3. Сторона, для которой создалась невозможность исполнения обязательств вследствие обстоятельств непреодолимой силы, должна без промедления известить в письменном виде другую Сторону о наступлении и прекращении таких обстоятельств. Такое извещение должно содержать описание ситуации, дату ее возникновения и указать, как возникшее препятствие влияет на возможность исполнить обязательство, с приложением подтверждающих документов. Извещение должно быть направлено сначала по электронной почте, указанной в Договоре, а не позднее 2 (двух) рабочих дней с этого момента также направлено заказным письмом с уведомлением о вручении.</w:t>
      </w:r>
    </w:p>
    <w:p w14:paraId="490A7E06" w14:textId="5272C8EE" w:rsidR="0072592D" w:rsidRDefault="00000000">
      <w:pPr>
        <w:spacing w:after="0" w:line="240" w:lineRule="auto"/>
        <w:ind w:firstLine="709"/>
        <w:jc w:val="both"/>
        <w:rPr>
          <w:rFonts w:ascii="Times New Roman" w:hAnsi="Times New Roman" w:cs="Times New Roman"/>
        </w:rPr>
      </w:pPr>
      <w:r>
        <w:rPr>
          <w:rFonts w:ascii="Times New Roman" w:hAnsi="Times New Roman" w:cs="Times New Roman"/>
        </w:rPr>
        <w:t xml:space="preserve">11.4. </w:t>
      </w:r>
      <w:bookmarkStart w:id="18" w:name="p82"/>
      <w:bookmarkEnd w:id="18"/>
      <w:r>
        <w:rPr>
          <w:rFonts w:ascii="Times New Roman" w:hAnsi="Times New Roman" w:cs="Times New Roman"/>
        </w:rPr>
        <w:t xml:space="preserve">С момента, когда одна Сторона получила или должна была получить уведомление от другой Стороны о невозможности исполнить обязательство из-за обстоятельств непреодолимой силы, </w:t>
      </w:r>
      <w:r>
        <w:rPr>
          <w:rFonts w:ascii="Times New Roman" w:hAnsi="Times New Roman" w:cs="Times New Roman"/>
          <w:color w:val="111111"/>
        </w:rPr>
        <w:t xml:space="preserve">исполнение такого обязательства приостанавливается. В свою очередь, может быть приостановлено исполнение встречного обязательства другой </w:t>
      </w:r>
      <w:r w:rsidR="006133C6">
        <w:rPr>
          <w:rFonts w:ascii="Times New Roman" w:hAnsi="Times New Roman" w:cs="Times New Roman"/>
          <w:color w:val="111111"/>
        </w:rPr>
        <w:t>С</w:t>
      </w:r>
      <w:r>
        <w:rPr>
          <w:rFonts w:ascii="Times New Roman" w:hAnsi="Times New Roman" w:cs="Times New Roman"/>
          <w:color w:val="111111"/>
        </w:rPr>
        <w:t>тороной</w:t>
      </w:r>
      <w:r>
        <w:rPr>
          <w:rFonts w:ascii="Times New Roman" w:hAnsi="Times New Roman" w:cs="Times New Roman"/>
        </w:rPr>
        <w:t>.</w:t>
      </w:r>
    </w:p>
    <w:p w14:paraId="32917F47" w14:textId="77777777" w:rsidR="0072592D" w:rsidRDefault="00000000">
      <w:pPr>
        <w:spacing w:after="0" w:line="240" w:lineRule="auto"/>
        <w:ind w:firstLine="709"/>
        <w:jc w:val="both"/>
        <w:rPr>
          <w:rFonts w:ascii="Times New Roman" w:hAnsi="Times New Roman" w:cs="Times New Roman"/>
        </w:rPr>
      </w:pPr>
      <w:r>
        <w:rPr>
          <w:rFonts w:ascii="Times New Roman" w:hAnsi="Times New Roman" w:cs="Times New Roman"/>
        </w:rPr>
        <w:t>Исполнение денежных обязательств, возникших и созревших к моменту наступления обстоятельств непреодолимой силы не приостанавливается.</w:t>
      </w:r>
    </w:p>
    <w:p w14:paraId="12CC8B21" w14:textId="77777777" w:rsidR="0072592D" w:rsidRDefault="00000000">
      <w:pPr>
        <w:spacing w:after="0" w:line="240" w:lineRule="auto"/>
        <w:ind w:firstLine="709"/>
        <w:jc w:val="both"/>
        <w:rPr>
          <w:rFonts w:ascii="Times New Roman" w:hAnsi="Times New Roman" w:cs="Times New Roman"/>
        </w:rPr>
      </w:pPr>
      <w:r>
        <w:rPr>
          <w:rFonts w:ascii="Times New Roman" w:hAnsi="Times New Roman" w:cs="Times New Roman"/>
        </w:rPr>
        <w:t xml:space="preserve">11.5. Меры ответственности за неисполнение обязательства (неустойка, проценты по </w:t>
      </w:r>
      <w:hyperlink r:id="rId23" w:tooltip="https://login.consultant.ru/link/?rnd=BF6EB464BBF84DF2903CF737C09010EC&amp;req=doc&amp;base=RZR&amp;n=388534&amp;dst=101897&amp;fld=134&amp;REFFIELD=134&amp;REFDST=100064&amp;REFDOC=135856&amp;REFBASE=CJI&amp;stat=refcode%3D16876%3Bdstident%3D101897%3Bindex%3D84&amp;date=14.07.2021" w:history="1">
        <w:r w:rsidR="0072592D">
          <w:rPr>
            <w:rStyle w:val="af2"/>
            <w:rFonts w:ascii="Times New Roman" w:eastAsia="MS Mincho" w:hAnsi="Times New Roman" w:cs="Times New Roman"/>
          </w:rPr>
          <w:t>ст. 395</w:t>
        </w:r>
      </w:hyperlink>
      <w:r>
        <w:rPr>
          <w:rFonts w:ascii="Times New Roman" w:hAnsi="Times New Roman" w:cs="Times New Roman"/>
        </w:rPr>
        <w:t xml:space="preserve"> ГК РФ, убытки и пр.) не применяются с момента возникновения обстоятельств непреодолимой силы, препятствующих его исполнению, на весь период приостановки исполнения обязательств.</w:t>
      </w:r>
    </w:p>
    <w:p w14:paraId="4C023DA4" w14:textId="1893306C" w:rsidR="0072592D" w:rsidRDefault="00000000">
      <w:pPr>
        <w:spacing w:after="0" w:line="240" w:lineRule="auto"/>
        <w:ind w:firstLine="709"/>
        <w:jc w:val="both"/>
        <w:rPr>
          <w:rFonts w:ascii="Times New Roman" w:hAnsi="Times New Roman" w:cs="Times New Roman"/>
        </w:rPr>
      </w:pPr>
      <w:r>
        <w:rPr>
          <w:rFonts w:ascii="Times New Roman" w:hAnsi="Times New Roman" w:cs="Times New Roman"/>
        </w:rPr>
        <w:t xml:space="preserve">11.6. Если по истечении 30 (тридцати) дней с момента начала действия обстоятельств, препятствующих исполнению Договора, данные обстоятельства продолжают действовать, настоящий Договор может быть расторгнут по соглашению Сторон, либо любая из </w:t>
      </w:r>
      <w:r w:rsidR="006133C6">
        <w:rPr>
          <w:rFonts w:ascii="Times New Roman" w:hAnsi="Times New Roman" w:cs="Times New Roman"/>
        </w:rPr>
        <w:t>С</w:t>
      </w:r>
      <w:r>
        <w:rPr>
          <w:rFonts w:ascii="Times New Roman" w:hAnsi="Times New Roman" w:cs="Times New Roman"/>
        </w:rPr>
        <w:t>торон вправе отказаться от исполнения настоящего Договора.</w:t>
      </w:r>
    </w:p>
    <w:p w14:paraId="0D038F74" w14:textId="77777777" w:rsidR="0072592D" w:rsidRDefault="00000000">
      <w:pPr>
        <w:spacing w:after="0" w:line="240" w:lineRule="auto"/>
        <w:ind w:firstLine="709"/>
        <w:jc w:val="both"/>
        <w:rPr>
          <w:rFonts w:ascii="Times New Roman" w:hAnsi="Times New Roman" w:cs="Times New Roman"/>
        </w:rPr>
      </w:pPr>
      <w:r>
        <w:rPr>
          <w:rFonts w:ascii="Times New Roman" w:hAnsi="Times New Roman" w:cs="Times New Roman"/>
        </w:rPr>
        <w:t xml:space="preserve">11.7. Как только действие обстоятельств непреодолимой силы прекратится, нарушившая Сторона должна уведомить об этом другую Сторону. </w:t>
      </w:r>
    </w:p>
    <w:p w14:paraId="5CA30492" w14:textId="77777777" w:rsidR="0072592D" w:rsidRDefault="00000000">
      <w:pPr>
        <w:spacing w:after="0" w:line="240" w:lineRule="auto"/>
        <w:ind w:firstLine="709"/>
        <w:jc w:val="both"/>
        <w:rPr>
          <w:rFonts w:ascii="Times New Roman" w:hAnsi="Times New Roman" w:cs="Times New Roman"/>
        </w:rPr>
      </w:pPr>
      <w:r>
        <w:rPr>
          <w:rFonts w:ascii="Times New Roman" w:hAnsi="Times New Roman" w:cs="Times New Roman"/>
          <w:color w:val="111111"/>
        </w:rPr>
        <w:t>Со дня прекращения обстоятельства, послужившего основанием приостановления течения срока исполнения обязательства, течение срока исполнения обязательства продолжается.</w:t>
      </w:r>
    </w:p>
    <w:p w14:paraId="74F32E0D" w14:textId="77777777" w:rsidR="0072592D" w:rsidRDefault="00000000">
      <w:pPr>
        <w:spacing w:after="0" w:line="240" w:lineRule="auto"/>
        <w:ind w:firstLine="709"/>
        <w:jc w:val="both"/>
        <w:rPr>
          <w:rFonts w:ascii="Times New Roman" w:hAnsi="Times New Roman" w:cs="Times New Roman"/>
        </w:rPr>
      </w:pPr>
      <w:r>
        <w:rPr>
          <w:rFonts w:ascii="Times New Roman" w:hAnsi="Times New Roman" w:cs="Times New Roman"/>
        </w:rPr>
        <w:t>При этом, предусмотренные Договором сроки исполнения обязательств, исполнению которых препятствовала непреодолимая сила, увеличиваются соразмерно количеству дней приостановки исполнения обязательства.</w:t>
      </w:r>
    </w:p>
    <w:p w14:paraId="303AA0D6" w14:textId="77777777" w:rsidR="0072592D" w:rsidRDefault="0072592D" w:rsidP="000F68A6">
      <w:pPr>
        <w:shd w:val="clear" w:color="auto" w:fill="FFFFFF"/>
        <w:spacing w:after="0" w:line="240" w:lineRule="auto"/>
        <w:ind w:left="28" w:hanging="28"/>
        <w:jc w:val="center"/>
        <w:rPr>
          <w:b/>
          <w:bCs/>
          <w:color w:val="000000"/>
          <w:spacing w:val="-5"/>
        </w:rPr>
      </w:pPr>
    </w:p>
    <w:p w14:paraId="5438EBD0" w14:textId="77777777" w:rsidR="0072592D" w:rsidRDefault="00000000" w:rsidP="006133C6">
      <w:pPr>
        <w:shd w:val="clear" w:color="auto" w:fill="FFFFFF"/>
        <w:spacing w:after="0" w:line="240" w:lineRule="auto"/>
        <w:jc w:val="center"/>
        <w:rPr>
          <w:rFonts w:ascii="Times New Roman" w:hAnsi="Times New Roman" w:cs="Times New Roman"/>
          <w:b/>
          <w:bCs/>
          <w:color w:val="000000"/>
          <w:spacing w:val="-5"/>
        </w:rPr>
      </w:pPr>
      <w:r>
        <w:rPr>
          <w:rFonts w:ascii="Times New Roman" w:hAnsi="Times New Roman" w:cs="Times New Roman"/>
          <w:b/>
          <w:bCs/>
          <w:color w:val="000000"/>
          <w:spacing w:val="-5"/>
        </w:rPr>
        <w:t>12. Разрешение споров</w:t>
      </w:r>
    </w:p>
    <w:p w14:paraId="26BB5BA3" w14:textId="77777777" w:rsidR="0072592D" w:rsidRDefault="00000000">
      <w:pPr>
        <w:shd w:val="clear" w:color="auto" w:fill="FFFFFF"/>
        <w:tabs>
          <w:tab w:val="left" w:pos="567"/>
        </w:tabs>
        <w:spacing w:after="0" w:line="240" w:lineRule="auto"/>
        <w:ind w:firstLine="709"/>
        <w:jc w:val="both"/>
        <w:rPr>
          <w:rFonts w:ascii="Times New Roman" w:hAnsi="Times New Roman" w:cs="Times New Roman"/>
          <w:color w:val="000000"/>
          <w:spacing w:val="-10"/>
        </w:rPr>
      </w:pPr>
      <w:r>
        <w:rPr>
          <w:rFonts w:ascii="Times New Roman" w:hAnsi="Times New Roman" w:cs="Times New Roman"/>
          <w:color w:val="000000"/>
          <w:spacing w:val="2"/>
        </w:rPr>
        <w:t>12.1. Все споры, возникающие при исполнении настоящего Договора,</w:t>
      </w:r>
      <w:r>
        <w:rPr>
          <w:rFonts w:ascii="Times New Roman" w:hAnsi="Times New Roman" w:cs="Times New Roman"/>
          <w:color w:val="000000"/>
        </w:rPr>
        <w:t xml:space="preserve"> разрешаются Сторонами путем переговоров.</w:t>
      </w:r>
    </w:p>
    <w:p w14:paraId="7CB74438" w14:textId="77777777" w:rsidR="0072592D" w:rsidRDefault="00000000">
      <w:pPr>
        <w:shd w:val="clear" w:color="auto" w:fill="FFFFFF"/>
        <w:tabs>
          <w:tab w:val="left" w:pos="1418"/>
        </w:tabs>
        <w:spacing w:after="0" w:line="240" w:lineRule="auto"/>
        <w:ind w:firstLine="709"/>
        <w:jc w:val="both"/>
        <w:rPr>
          <w:rFonts w:ascii="Times New Roman" w:hAnsi="Times New Roman" w:cs="Times New Roman"/>
          <w:color w:val="000000"/>
        </w:rPr>
      </w:pPr>
      <w:r>
        <w:rPr>
          <w:rFonts w:ascii="Times New Roman" w:hAnsi="Times New Roman" w:cs="Times New Roman"/>
          <w:color w:val="000000"/>
          <w:spacing w:val="4"/>
        </w:rPr>
        <w:t xml:space="preserve">12.2. Если Стороны не придут к соглашению путем переговоров, все </w:t>
      </w:r>
      <w:r>
        <w:rPr>
          <w:rFonts w:ascii="Times New Roman" w:hAnsi="Times New Roman" w:cs="Times New Roman"/>
          <w:color w:val="000000"/>
        </w:rPr>
        <w:t>споры рассматриваются в претензионном порядке.</w:t>
      </w:r>
    </w:p>
    <w:p w14:paraId="1DC1078A" w14:textId="77777777" w:rsidR="0072592D" w:rsidRDefault="00000000">
      <w:pPr>
        <w:shd w:val="clear" w:color="auto" w:fill="FFFFFF"/>
        <w:tabs>
          <w:tab w:val="left" w:pos="1418"/>
        </w:tabs>
        <w:spacing w:after="0" w:line="240" w:lineRule="auto"/>
        <w:ind w:firstLine="709"/>
        <w:jc w:val="both"/>
        <w:rPr>
          <w:rFonts w:ascii="Times New Roman" w:hAnsi="Times New Roman" w:cs="Times New Roman"/>
          <w:color w:val="000000"/>
        </w:rPr>
      </w:pPr>
      <w:r>
        <w:rPr>
          <w:rFonts w:ascii="Times New Roman" w:hAnsi="Times New Roman" w:cs="Times New Roman"/>
          <w:color w:val="000000"/>
        </w:rPr>
        <w:t xml:space="preserve">12.3. Претензия должна содержать требования заинтересованной Стороны и их обоснование с указанием нарушенных другой Стороной норм законодательства РФ и (или) условий Договора. К претензии должны быть приложены копии документов, подтверждающие изложенные в ней обстоятельства.     </w:t>
      </w:r>
    </w:p>
    <w:p w14:paraId="114B01E4" w14:textId="77777777" w:rsidR="0072592D" w:rsidRDefault="00000000">
      <w:pPr>
        <w:shd w:val="clear" w:color="auto" w:fill="FFFFFF"/>
        <w:tabs>
          <w:tab w:val="left" w:pos="1418"/>
        </w:tabs>
        <w:spacing w:after="0" w:line="240" w:lineRule="auto"/>
        <w:ind w:firstLine="709"/>
        <w:jc w:val="both"/>
        <w:rPr>
          <w:rFonts w:ascii="Times New Roman" w:hAnsi="Times New Roman" w:cs="Times New Roman"/>
          <w:color w:val="000000"/>
        </w:rPr>
      </w:pPr>
      <w:r>
        <w:rPr>
          <w:rFonts w:ascii="Times New Roman" w:hAnsi="Times New Roman" w:cs="Times New Roman"/>
          <w:color w:val="000000"/>
        </w:rPr>
        <w:lastRenderedPageBreak/>
        <w:t>12.4. Сторона, которая получила претензию, обязана ее рассмотреть и направить другой Стороне мотивированный письменный ответ в течение 14 (четырнадцати) дней с момента получения претензии.</w:t>
      </w:r>
    </w:p>
    <w:p w14:paraId="0594499E" w14:textId="08AAEE52" w:rsidR="0072592D" w:rsidRDefault="00000000">
      <w:pPr>
        <w:shd w:val="clear" w:color="auto" w:fill="FFFFFF"/>
        <w:tabs>
          <w:tab w:val="left" w:pos="1418"/>
        </w:tabs>
        <w:spacing w:after="0" w:line="240" w:lineRule="auto"/>
        <w:ind w:firstLine="709"/>
        <w:jc w:val="both"/>
        <w:rPr>
          <w:rFonts w:ascii="Times New Roman" w:hAnsi="Times New Roman" w:cs="Times New Roman"/>
          <w:color w:val="000000"/>
          <w:spacing w:val="1"/>
        </w:rPr>
      </w:pPr>
      <w:r>
        <w:rPr>
          <w:rFonts w:ascii="Times New Roman" w:hAnsi="Times New Roman" w:cs="Times New Roman"/>
          <w:color w:val="000000"/>
        </w:rPr>
        <w:t>12</w:t>
      </w:r>
      <w:r>
        <w:rPr>
          <w:rFonts w:ascii="Times New Roman" w:hAnsi="Times New Roman" w:cs="Times New Roman"/>
          <w:color w:val="000000"/>
          <w:spacing w:val="5"/>
        </w:rPr>
        <w:t xml:space="preserve">.5. В случае если споры не урегулированы Сторонами с помощью </w:t>
      </w:r>
      <w:r>
        <w:rPr>
          <w:rFonts w:ascii="Times New Roman" w:hAnsi="Times New Roman" w:cs="Times New Roman"/>
          <w:color w:val="000000"/>
          <w:spacing w:val="2"/>
        </w:rPr>
        <w:t xml:space="preserve">переговоров и в претензионном порядке, то они передаются </w:t>
      </w:r>
      <w:r>
        <w:rPr>
          <w:rFonts w:ascii="Times New Roman" w:hAnsi="Times New Roman" w:cs="Times New Roman"/>
          <w:color w:val="000000"/>
          <w:spacing w:val="1"/>
        </w:rPr>
        <w:t xml:space="preserve">заинтересованной Стороной в </w:t>
      </w:r>
      <w:r w:rsidR="006133C6">
        <w:rPr>
          <w:rFonts w:ascii="Times New Roman" w:hAnsi="Times New Roman" w:cs="Times New Roman"/>
          <w:color w:val="000000"/>
          <w:spacing w:val="1"/>
        </w:rPr>
        <w:t>а</w:t>
      </w:r>
      <w:r>
        <w:rPr>
          <w:rFonts w:ascii="Times New Roman" w:hAnsi="Times New Roman" w:cs="Times New Roman"/>
          <w:color w:val="000000"/>
          <w:spacing w:val="1"/>
        </w:rPr>
        <w:t xml:space="preserve">рбитражный суд </w:t>
      </w:r>
      <w:bookmarkStart w:id="19" w:name="_Hlk120021545"/>
      <w:r>
        <w:rPr>
          <w:rFonts w:ascii="Times New Roman" w:hAnsi="Times New Roman" w:cs="Times New Roman"/>
          <w:color w:val="000000"/>
          <w:spacing w:val="1"/>
        </w:rPr>
        <w:t xml:space="preserve">по </w:t>
      </w:r>
      <w:r w:rsidR="006133C6">
        <w:rPr>
          <w:rFonts w:ascii="Times New Roman" w:hAnsi="Times New Roman" w:cs="Times New Roman"/>
          <w:color w:val="000000"/>
          <w:spacing w:val="1"/>
        </w:rPr>
        <w:t>установленной законом подсудности</w:t>
      </w:r>
      <w:r>
        <w:rPr>
          <w:rFonts w:ascii="Times New Roman" w:hAnsi="Times New Roman" w:cs="Times New Roman"/>
          <w:color w:val="000000"/>
          <w:spacing w:val="1"/>
        </w:rPr>
        <w:t>.</w:t>
      </w:r>
      <w:bookmarkEnd w:id="19"/>
    </w:p>
    <w:p w14:paraId="24D8F84F" w14:textId="77777777" w:rsidR="0072592D" w:rsidRDefault="0072592D">
      <w:pPr>
        <w:shd w:val="clear" w:color="auto" w:fill="FFFFFF"/>
        <w:tabs>
          <w:tab w:val="left" w:pos="9922"/>
        </w:tabs>
        <w:spacing w:after="0" w:line="240" w:lineRule="auto"/>
        <w:ind w:firstLine="709"/>
        <w:jc w:val="center"/>
        <w:rPr>
          <w:rFonts w:ascii="Times New Roman" w:hAnsi="Times New Roman" w:cs="Times New Roman"/>
          <w:b/>
          <w:bCs/>
          <w:color w:val="000000"/>
          <w:spacing w:val="-5"/>
        </w:rPr>
      </w:pPr>
    </w:p>
    <w:p w14:paraId="314ECF0C" w14:textId="77777777" w:rsidR="006133C6" w:rsidRDefault="00000000" w:rsidP="006133C6">
      <w:pPr>
        <w:shd w:val="clear" w:color="auto" w:fill="FFFFFF"/>
        <w:tabs>
          <w:tab w:val="left" w:pos="9922"/>
        </w:tabs>
        <w:spacing w:after="0" w:line="240" w:lineRule="auto"/>
        <w:jc w:val="center"/>
        <w:rPr>
          <w:rFonts w:ascii="Times New Roman" w:hAnsi="Times New Roman" w:cs="Times New Roman"/>
          <w:b/>
          <w:bCs/>
          <w:spacing w:val="-7"/>
        </w:rPr>
      </w:pPr>
      <w:r>
        <w:rPr>
          <w:rFonts w:ascii="Times New Roman" w:hAnsi="Times New Roman" w:cs="Times New Roman"/>
          <w:b/>
          <w:bCs/>
          <w:color w:val="000000"/>
          <w:spacing w:val="-5"/>
        </w:rPr>
        <w:t xml:space="preserve">13. Порядок внесения </w:t>
      </w:r>
      <w:r>
        <w:rPr>
          <w:rFonts w:ascii="Times New Roman" w:hAnsi="Times New Roman" w:cs="Times New Roman"/>
          <w:b/>
          <w:bCs/>
          <w:spacing w:val="-7"/>
        </w:rPr>
        <w:t>изменений, дополнений</w:t>
      </w:r>
    </w:p>
    <w:p w14:paraId="3FA12ADA" w14:textId="53F31B08" w:rsidR="0072592D" w:rsidRDefault="00000000" w:rsidP="006133C6">
      <w:pPr>
        <w:shd w:val="clear" w:color="auto" w:fill="FFFFFF"/>
        <w:tabs>
          <w:tab w:val="left" w:pos="9922"/>
        </w:tabs>
        <w:spacing w:after="0" w:line="240" w:lineRule="auto"/>
        <w:jc w:val="center"/>
        <w:rPr>
          <w:rFonts w:ascii="Times New Roman" w:hAnsi="Times New Roman" w:cs="Times New Roman"/>
          <w:b/>
          <w:bCs/>
          <w:spacing w:val="-7"/>
        </w:rPr>
      </w:pPr>
      <w:r>
        <w:rPr>
          <w:rFonts w:ascii="Times New Roman" w:hAnsi="Times New Roman" w:cs="Times New Roman"/>
          <w:b/>
          <w:bCs/>
          <w:spacing w:val="-7"/>
        </w:rPr>
        <w:t>в Договор и его расторжения</w:t>
      </w:r>
    </w:p>
    <w:p w14:paraId="24F5CADC" w14:textId="77777777" w:rsidR="0072592D" w:rsidRDefault="00000000">
      <w:pPr>
        <w:shd w:val="clear" w:color="auto" w:fill="FFFFFF"/>
        <w:tabs>
          <w:tab w:val="left" w:pos="1474"/>
        </w:tabs>
        <w:spacing w:after="0" w:line="240" w:lineRule="auto"/>
        <w:ind w:firstLine="709"/>
        <w:jc w:val="both"/>
        <w:rPr>
          <w:rFonts w:ascii="Times New Roman" w:hAnsi="Times New Roman" w:cs="Times New Roman"/>
        </w:rPr>
      </w:pPr>
      <w:r>
        <w:rPr>
          <w:rFonts w:ascii="Times New Roman" w:hAnsi="Times New Roman" w:cs="Times New Roman"/>
          <w:spacing w:val="-9"/>
        </w:rPr>
        <w:t>13.1.</w:t>
      </w:r>
      <w:r>
        <w:rPr>
          <w:rFonts w:ascii="Times New Roman" w:hAnsi="Times New Roman" w:cs="Times New Roman"/>
          <w:spacing w:val="5"/>
        </w:rPr>
        <w:t xml:space="preserve"> Любые изменения и дополнения в настоящий Договор должны быть согласованы с Покупателем в письменной форме и оформляются </w:t>
      </w:r>
      <w:r>
        <w:rPr>
          <w:rFonts w:ascii="Times New Roman" w:hAnsi="Times New Roman" w:cs="Times New Roman"/>
        </w:rPr>
        <w:t>дополнительными соглашениями к настоящему Договору.</w:t>
      </w:r>
    </w:p>
    <w:p w14:paraId="04740F5A" w14:textId="77777777" w:rsidR="0072592D" w:rsidRDefault="00000000">
      <w:pPr>
        <w:shd w:val="clear" w:color="auto" w:fill="FFFFFF"/>
        <w:tabs>
          <w:tab w:val="left" w:pos="709"/>
        </w:tabs>
        <w:spacing w:after="0" w:line="240" w:lineRule="auto"/>
        <w:ind w:firstLine="709"/>
        <w:jc w:val="both"/>
        <w:rPr>
          <w:rFonts w:ascii="Times New Roman" w:hAnsi="Times New Roman" w:cs="Times New Roman"/>
          <w:color w:val="000000"/>
        </w:rPr>
      </w:pPr>
      <w:r>
        <w:rPr>
          <w:rFonts w:ascii="Times New Roman" w:hAnsi="Times New Roman" w:cs="Times New Roman"/>
          <w:spacing w:val="-10"/>
        </w:rPr>
        <w:t xml:space="preserve">13.2. </w:t>
      </w:r>
      <w:r>
        <w:rPr>
          <w:rFonts w:ascii="Times New Roman" w:hAnsi="Times New Roman" w:cs="Times New Roman"/>
          <w:spacing w:val="1"/>
        </w:rPr>
        <w:t xml:space="preserve">Настоящий Договор может быть досрочно расторгнут по соглашению Сторон, а также по </w:t>
      </w:r>
      <w:r>
        <w:rPr>
          <w:rFonts w:ascii="Times New Roman" w:hAnsi="Times New Roman" w:cs="Times New Roman"/>
          <w:spacing w:val="2"/>
        </w:rPr>
        <w:t>основаниям, предусмотренным законодатель</w:t>
      </w:r>
      <w:r>
        <w:rPr>
          <w:rFonts w:ascii="Times New Roman" w:hAnsi="Times New Roman" w:cs="Times New Roman"/>
          <w:color w:val="000000"/>
        </w:rPr>
        <w:t>ством Российской Федерации и настоящим Договором.</w:t>
      </w:r>
    </w:p>
    <w:p w14:paraId="737D905C" w14:textId="77777777" w:rsidR="0072592D" w:rsidRDefault="00000000">
      <w:pPr>
        <w:shd w:val="clear" w:color="auto" w:fill="FFFFFF"/>
        <w:tabs>
          <w:tab w:val="num" w:pos="180"/>
        </w:tabs>
        <w:spacing w:after="0" w:line="240" w:lineRule="auto"/>
        <w:ind w:firstLine="709"/>
        <w:jc w:val="both"/>
        <w:rPr>
          <w:rFonts w:ascii="Times New Roman" w:hAnsi="Times New Roman" w:cs="Times New Roman"/>
        </w:rPr>
      </w:pPr>
      <w:r>
        <w:rPr>
          <w:rFonts w:ascii="Times New Roman" w:hAnsi="Times New Roman" w:cs="Times New Roman"/>
        </w:rPr>
        <w:t>13.3. Любые изменения и дополнения к настоящему Договору действительны лишь при условии, что они совершены в письменной форме и подписаны уполномоченными представителями Сторон.</w:t>
      </w:r>
    </w:p>
    <w:p w14:paraId="3318211E" w14:textId="77777777" w:rsidR="0072592D" w:rsidRDefault="00000000">
      <w:pPr>
        <w:tabs>
          <w:tab w:val="left" w:pos="993"/>
          <w:tab w:val="left" w:pos="8931"/>
        </w:tabs>
        <w:spacing w:after="0" w:line="240" w:lineRule="auto"/>
        <w:ind w:firstLine="709"/>
        <w:jc w:val="both"/>
        <w:rPr>
          <w:rFonts w:ascii="Times New Roman" w:hAnsi="Times New Roman" w:cs="Times New Roman"/>
        </w:rPr>
      </w:pPr>
      <w:r>
        <w:rPr>
          <w:rFonts w:ascii="Times New Roman" w:hAnsi="Times New Roman" w:cs="Times New Roman"/>
        </w:rPr>
        <w:t>13.4. В случае расторжения настоящего Договора по взаимной договоренности Стороны производят взаиморасчеты с учетом всех произведенных выплат.</w:t>
      </w:r>
    </w:p>
    <w:p w14:paraId="3FBB53F1" w14:textId="77777777" w:rsidR="0072592D" w:rsidRDefault="0072592D" w:rsidP="000F68A6">
      <w:pPr>
        <w:shd w:val="clear" w:color="auto" w:fill="FFFFFF"/>
        <w:tabs>
          <w:tab w:val="left" w:pos="1512"/>
        </w:tabs>
        <w:spacing w:after="0" w:line="240" w:lineRule="auto"/>
        <w:ind w:firstLine="6"/>
        <w:jc w:val="center"/>
        <w:rPr>
          <w:b/>
          <w:bCs/>
          <w:color w:val="000000"/>
          <w:spacing w:val="-5"/>
        </w:rPr>
      </w:pPr>
    </w:p>
    <w:p w14:paraId="10900870" w14:textId="77777777" w:rsidR="0072592D" w:rsidRDefault="00000000" w:rsidP="000F68A6">
      <w:pPr>
        <w:shd w:val="clear" w:color="auto" w:fill="FFFFFF"/>
        <w:tabs>
          <w:tab w:val="left" w:pos="1512"/>
        </w:tabs>
        <w:spacing w:after="0" w:line="240" w:lineRule="auto"/>
        <w:jc w:val="center"/>
        <w:rPr>
          <w:rFonts w:ascii="Times New Roman" w:hAnsi="Times New Roman" w:cs="Times New Roman"/>
          <w:b/>
          <w:bCs/>
          <w:color w:val="000000"/>
          <w:spacing w:val="-5"/>
        </w:rPr>
      </w:pPr>
      <w:r>
        <w:rPr>
          <w:rFonts w:ascii="Times New Roman" w:hAnsi="Times New Roman" w:cs="Times New Roman"/>
          <w:b/>
          <w:bCs/>
          <w:color w:val="000000"/>
          <w:spacing w:val="-5"/>
        </w:rPr>
        <w:t>14. Действие Договора</w:t>
      </w:r>
    </w:p>
    <w:p w14:paraId="00A079E6" w14:textId="77777777" w:rsidR="0072592D" w:rsidRDefault="00000000">
      <w:pPr>
        <w:spacing w:after="0" w:line="240" w:lineRule="auto"/>
        <w:ind w:firstLine="709"/>
        <w:jc w:val="both"/>
        <w:rPr>
          <w:rFonts w:ascii="Times New Roman" w:hAnsi="Times New Roman" w:cs="Times New Roman"/>
          <w:color w:val="000000"/>
          <w:spacing w:val="1"/>
        </w:rPr>
      </w:pPr>
      <w:r>
        <w:rPr>
          <w:rFonts w:ascii="Times New Roman" w:hAnsi="Times New Roman" w:cs="Times New Roman"/>
          <w:color w:val="000000"/>
          <w:spacing w:val="1"/>
        </w:rPr>
        <w:t xml:space="preserve">14.1. </w:t>
      </w:r>
      <w:r>
        <w:rPr>
          <w:rFonts w:ascii="Times New Roman" w:hAnsi="Times New Roman" w:cs="Times New Roman"/>
        </w:rPr>
        <w:t>Настоящий Договор вступает в силу с даты его подписания обеими Сторонами и действует до полного исполнения Сторонами своих обязательств</w:t>
      </w:r>
      <w:r>
        <w:rPr>
          <w:rFonts w:ascii="Times New Roman" w:hAnsi="Times New Roman" w:cs="Times New Roman"/>
          <w:color w:val="000000"/>
          <w:spacing w:val="1"/>
        </w:rPr>
        <w:t>.</w:t>
      </w:r>
    </w:p>
    <w:p w14:paraId="27710B6D" w14:textId="77777777" w:rsidR="0072592D" w:rsidRDefault="00000000">
      <w:pPr>
        <w:spacing w:after="0" w:line="240" w:lineRule="auto"/>
        <w:ind w:firstLine="709"/>
        <w:jc w:val="both"/>
        <w:rPr>
          <w:rFonts w:ascii="Times New Roman" w:eastAsia="Calibri" w:hAnsi="Times New Roman" w:cs="Times New Roman"/>
          <w:bCs/>
        </w:rPr>
      </w:pPr>
      <w:r>
        <w:rPr>
          <w:rFonts w:ascii="Times New Roman" w:eastAsia="Calibri" w:hAnsi="Times New Roman" w:cs="Times New Roman"/>
          <w:bCs/>
        </w:rPr>
        <w:t>14.2. Окончание срока действия Договора не освобождает Стороны от ответственности за нарушение его условий.</w:t>
      </w:r>
    </w:p>
    <w:p w14:paraId="36D02825" w14:textId="77777777" w:rsidR="0072592D" w:rsidRDefault="0072592D">
      <w:pPr>
        <w:spacing w:after="0" w:line="240" w:lineRule="auto"/>
        <w:ind w:firstLine="709"/>
        <w:jc w:val="center"/>
        <w:rPr>
          <w:rFonts w:ascii="Times New Roman" w:hAnsi="Times New Roman" w:cs="Times New Roman"/>
          <w:b/>
          <w:bCs/>
          <w:color w:val="000000"/>
          <w:spacing w:val="-6"/>
        </w:rPr>
      </w:pPr>
    </w:p>
    <w:p w14:paraId="6AA0E6B9" w14:textId="77777777" w:rsidR="0072592D" w:rsidRDefault="00000000" w:rsidP="000F68A6">
      <w:pPr>
        <w:spacing w:after="0" w:line="240" w:lineRule="auto"/>
        <w:jc w:val="center"/>
        <w:rPr>
          <w:rFonts w:ascii="Times New Roman" w:hAnsi="Times New Roman" w:cs="Times New Roman"/>
          <w:b/>
          <w:bCs/>
          <w:color w:val="000000"/>
          <w:spacing w:val="-6"/>
        </w:rPr>
      </w:pPr>
      <w:r>
        <w:rPr>
          <w:rFonts w:ascii="Times New Roman" w:hAnsi="Times New Roman" w:cs="Times New Roman"/>
          <w:b/>
          <w:bCs/>
          <w:color w:val="000000"/>
          <w:spacing w:val="-6"/>
        </w:rPr>
        <w:t>15. Прочие условия</w:t>
      </w:r>
    </w:p>
    <w:p w14:paraId="39C0301B" w14:textId="77777777" w:rsidR="0072592D" w:rsidRDefault="00000000">
      <w:pPr>
        <w:shd w:val="clear" w:color="auto" w:fill="FFFFFF"/>
        <w:spacing w:after="0" w:line="240" w:lineRule="auto"/>
        <w:ind w:firstLine="709"/>
        <w:jc w:val="both"/>
        <w:rPr>
          <w:rFonts w:ascii="Times New Roman" w:hAnsi="Times New Roman" w:cs="Times New Roman"/>
          <w:color w:val="000000"/>
        </w:rPr>
      </w:pPr>
      <w:r>
        <w:rPr>
          <w:rFonts w:ascii="Times New Roman" w:hAnsi="Times New Roman" w:cs="Times New Roman"/>
          <w:color w:val="000000"/>
        </w:rPr>
        <w:t>15.1. При изменении адресов, банковских реквизитов Стороны обязаны информировать об этом друг друга в письменной форме в пятидневный срок со дня таких изменений.</w:t>
      </w:r>
    </w:p>
    <w:p w14:paraId="1D02610A" w14:textId="77777777" w:rsidR="0072592D" w:rsidRDefault="00000000">
      <w:pPr>
        <w:shd w:val="clear" w:color="auto" w:fill="FFFFFF"/>
        <w:tabs>
          <w:tab w:val="left" w:pos="1392"/>
        </w:tabs>
        <w:spacing w:after="0" w:line="240" w:lineRule="auto"/>
        <w:ind w:firstLine="709"/>
        <w:jc w:val="both"/>
        <w:rPr>
          <w:rFonts w:ascii="Times New Roman" w:hAnsi="Times New Roman" w:cs="Times New Roman"/>
          <w:color w:val="000000"/>
        </w:rPr>
      </w:pPr>
      <w:r>
        <w:rPr>
          <w:rFonts w:ascii="Times New Roman" w:hAnsi="Times New Roman" w:cs="Times New Roman"/>
          <w:color w:val="000000"/>
        </w:rPr>
        <w:t>15.2. Вся переписка, касающаяся исполнения условий настоящего Договора, осуществляется Сторонами по адресам, телефонам, факсам, адресам электронной почты, указанным в разделе 16 настоящего Договора. Все уведомления и сообщения, отправленные Сторонами друг другу по адресам электронной почты и (или) по телефонным номерам, признаются Сторонами официальной перепиской в рамках настоящего Договора.</w:t>
      </w:r>
    </w:p>
    <w:p w14:paraId="7F517F51" w14:textId="77777777" w:rsidR="0072592D" w:rsidRDefault="00000000">
      <w:pPr>
        <w:shd w:val="clear" w:color="auto" w:fill="FFFFFF"/>
        <w:spacing w:after="0" w:line="240" w:lineRule="auto"/>
        <w:ind w:firstLine="709"/>
        <w:jc w:val="both"/>
        <w:rPr>
          <w:rFonts w:ascii="Times New Roman" w:hAnsi="Times New Roman" w:cs="Times New Roman"/>
          <w:color w:val="000000"/>
        </w:rPr>
      </w:pPr>
      <w:r>
        <w:rPr>
          <w:rFonts w:ascii="Times New Roman" w:hAnsi="Times New Roman" w:cs="Times New Roman"/>
          <w:color w:val="000000"/>
        </w:rPr>
        <w:t>15.3. Датой передачи соответствующего сообщения считается день отправления факсимильного сообщения или сообщения электронной почты.</w:t>
      </w:r>
    </w:p>
    <w:p w14:paraId="748E3996" w14:textId="77777777" w:rsidR="0072592D" w:rsidRDefault="00000000">
      <w:pPr>
        <w:shd w:val="clear" w:color="auto" w:fill="FFFFFF"/>
        <w:spacing w:after="0" w:line="240" w:lineRule="auto"/>
        <w:ind w:firstLine="709"/>
        <w:jc w:val="both"/>
        <w:rPr>
          <w:rFonts w:ascii="Times New Roman" w:hAnsi="Times New Roman" w:cs="Times New Roman"/>
          <w:color w:val="000000"/>
        </w:rPr>
      </w:pPr>
      <w:r>
        <w:rPr>
          <w:rFonts w:ascii="Times New Roman" w:hAnsi="Times New Roman" w:cs="Times New Roman"/>
          <w:color w:val="000000"/>
        </w:rPr>
        <w:t>15.4. Ответственность за получение сообщений и уведомлений вышеуказанным способом лежит на получающей Стороне. Сторона, направившая сообщение, не несет ответственности за задержку доставки сообщения, если такая задержка явилась результатом неисправности систем связи, действия (бездействия) провайдеров или иных форс-мажорных обстоятельств.</w:t>
      </w:r>
    </w:p>
    <w:p w14:paraId="0F4436BE" w14:textId="0EEC3F49" w:rsidR="0072592D" w:rsidRDefault="00000000">
      <w:pPr>
        <w:shd w:val="clear" w:color="auto" w:fill="FFFFFF"/>
        <w:spacing w:after="0" w:line="240" w:lineRule="auto"/>
        <w:ind w:firstLine="709"/>
        <w:jc w:val="both"/>
        <w:rPr>
          <w:rFonts w:ascii="Times New Roman" w:hAnsi="Times New Roman" w:cs="Times New Roman"/>
        </w:rPr>
      </w:pPr>
      <w:r>
        <w:rPr>
          <w:rFonts w:ascii="Times New Roman" w:hAnsi="Times New Roman" w:cs="Times New Roman"/>
          <w:color w:val="000000"/>
        </w:rPr>
        <w:t>Ответственность за предоставление недостоверных реквизитов и возникшие в связи с этим у Сторон последствия в части невозможности исполнения обязательств по настоящему Договору и убытки несет Сторона, предоставившая недостоверные сведения.</w:t>
      </w:r>
    </w:p>
    <w:p w14:paraId="46F4C541" w14:textId="1844942F" w:rsidR="0072592D" w:rsidRDefault="00000000">
      <w:pPr>
        <w:pStyle w:val="aff1"/>
        <w:spacing w:after="0" w:line="240" w:lineRule="auto"/>
        <w:ind w:firstLine="709"/>
        <w:rPr>
          <w:color w:val="000000"/>
          <w:sz w:val="22"/>
          <w:szCs w:val="22"/>
        </w:rPr>
      </w:pPr>
      <w:r>
        <w:rPr>
          <w:color w:val="000000"/>
          <w:spacing w:val="5"/>
          <w:sz w:val="22"/>
          <w:szCs w:val="22"/>
        </w:rPr>
        <w:t>15.5.</w:t>
      </w:r>
      <w:r>
        <w:rPr>
          <w:color w:val="000000"/>
          <w:spacing w:val="-2"/>
          <w:sz w:val="22"/>
          <w:szCs w:val="22"/>
        </w:rPr>
        <w:t xml:space="preserve"> Денежные средства, внесенные Поставщиком в качестве обеспечения исполнения </w:t>
      </w:r>
      <w:r w:rsidR="006133C6">
        <w:rPr>
          <w:color w:val="000000"/>
          <w:spacing w:val="-2"/>
          <w:sz w:val="22"/>
          <w:szCs w:val="22"/>
        </w:rPr>
        <w:t>Д</w:t>
      </w:r>
      <w:r>
        <w:rPr>
          <w:color w:val="000000"/>
          <w:spacing w:val="-2"/>
          <w:sz w:val="22"/>
          <w:szCs w:val="22"/>
        </w:rPr>
        <w:t>оговора, возвращаются на счет Поставщика в течение 10 (десяти) рабочих дней:</w:t>
      </w:r>
    </w:p>
    <w:p w14:paraId="37402B3A" w14:textId="7EF69AD8" w:rsidR="0072592D" w:rsidRDefault="00000000">
      <w:pPr>
        <w:pStyle w:val="aff1"/>
        <w:spacing w:after="0" w:line="240" w:lineRule="auto"/>
        <w:ind w:firstLine="709"/>
        <w:rPr>
          <w:color w:val="000000"/>
          <w:spacing w:val="-2"/>
          <w:sz w:val="22"/>
          <w:szCs w:val="22"/>
        </w:rPr>
      </w:pPr>
      <w:r>
        <w:rPr>
          <w:color w:val="000000"/>
          <w:spacing w:val="-2"/>
          <w:sz w:val="22"/>
          <w:szCs w:val="22"/>
        </w:rPr>
        <w:t xml:space="preserve">- с даты получения полного комплекта документов, предусмотренных </w:t>
      </w:r>
      <w:r w:rsidR="006133C6">
        <w:rPr>
          <w:color w:val="000000"/>
          <w:spacing w:val="-2"/>
          <w:sz w:val="22"/>
          <w:szCs w:val="22"/>
        </w:rPr>
        <w:t>Д</w:t>
      </w:r>
      <w:r>
        <w:rPr>
          <w:color w:val="000000"/>
          <w:spacing w:val="-2"/>
          <w:sz w:val="22"/>
          <w:szCs w:val="22"/>
        </w:rPr>
        <w:t>оговором, подтверждающих надлежащее исполнение обязательств по договору</w:t>
      </w:r>
      <w:r w:rsidR="006133C6">
        <w:rPr>
          <w:color w:val="000000"/>
          <w:spacing w:val="-2"/>
          <w:sz w:val="22"/>
          <w:szCs w:val="22"/>
        </w:rPr>
        <w:t>,</w:t>
      </w:r>
      <w:r>
        <w:rPr>
          <w:color w:val="000000"/>
          <w:spacing w:val="-2"/>
          <w:sz w:val="22"/>
          <w:szCs w:val="22"/>
        </w:rPr>
        <w:t xml:space="preserve"> в том числе акта (актов) выполненных Работ;</w:t>
      </w:r>
    </w:p>
    <w:p w14:paraId="33C71707" w14:textId="77777777" w:rsidR="0072592D" w:rsidRDefault="00000000">
      <w:pPr>
        <w:pStyle w:val="aff1"/>
        <w:spacing w:after="0" w:line="240" w:lineRule="auto"/>
        <w:ind w:firstLine="709"/>
        <w:rPr>
          <w:spacing w:val="-2"/>
          <w:sz w:val="22"/>
          <w:szCs w:val="22"/>
        </w:rPr>
      </w:pPr>
      <w:r>
        <w:rPr>
          <w:color w:val="000000"/>
          <w:spacing w:val="-2"/>
          <w:sz w:val="22"/>
          <w:szCs w:val="22"/>
        </w:rPr>
        <w:t xml:space="preserve">- </w:t>
      </w:r>
      <w:r>
        <w:rPr>
          <w:spacing w:val="-2"/>
          <w:sz w:val="22"/>
          <w:szCs w:val="22"/>
        </w:rPr>
        <w:t xml:space="preserve"> с даты расторжения настоящего Договора по соглашению Сторон, но не в связи с ненадлежащим исполнением настоящего Договора Поставщиком.</w:t>
      </w:r>
    </w:p>
    <w:p w14:paraId="77CB41E7" w14:textId="77777777" w:rsidR="0072592D" w:rsidRDefault="00000000">
      <w:pPr>
        <w:pStyle w:val="aff1"/>
        <w:numPr>
          <w:ilvl w:val="1"/>
          <w:numId w:val="28"/>
        </w:numPr>
        <w:spacing w:after="0" w:line="240" w:lineRule="auto"/>
        <w:ind w:left="0" w:firstLine="709"/>
        <w:rPr>
          <w:color w:val="000000"/>
          <w:sz w:val="22"/>
          <w:szCs w:val="22"/>
        </w:rPr>
      </w:pPr>
      <w:r>
        <w:rPr>
          <w:color w:val="000000"/>
          <w:sz w:val="22"/>
          <w:szCs w:val="22"/>
        </w:rPr>
        <w:t>Обеспечение исполнения настоящего Договора распространяется на обязательства Поставщика (кроме гарантийных обязательств), предусмотренные Договором, в том числе по уплате неустоек (штрафов, пеней), предусмотренных Договором, а также убытков и иных платежей, подлежащих уплате Покупателю в связи с неисполнением или ненадлежащим исполнением Поставщиком обязательств по настоящему Договору.</w:t>
      </w:r>
    </w:p>
    <w:p w14:paraId="4BAC3D5E" w14:textId="77777777" w:rsidR="0072592D" w:rsidRDefault="00000000">
      <w:pPr>
        <w:pStyle w:val="aff1"/>
        <w:spacing w:after="0" w:line="240" w:lineRule="auto"/>
        <w:ind w:firstLine="709"/>
        <w:rPr>
          <w:b/>
          <w:bCs/>
          <w:color w:val="000000"/>
          <w:sz w:val="22"/>
          <w:szCs w:val="22"/>
        </w:rPr>
      </w:pPr>
      <w:r>
        <w:rPr>
          <w:b/>
          <w:bCs/>
          <w:color w:val="000000"/>
          <w:sz w:val="22"/>
          <w:szCs w:val="22"/>
        </w:rPr>
        <w:t>Покупатель оставляет за собой право удержать обеспечение Договора целиком или получить выплату целиком по банковской гарантии в следующих случаях:</w:t>
      </w:r>
    </w:p>
    <w:p w14:paraId="29BB2221" w14:textId="7E196262" w:rsidR="0072592D" w:rsidRDefault="00000000">
      <w:pPr>
        <w:pStyle w:val="aff1"/>
        <w:spacing w:after="0" w:line="240" w:lineRule="auto"/>
        <w:ind w:firstLine="709"/>
        <w:rPr>
          <w:b/>
          <w:bCs/>
          <w:color w:val="000000"/>
          <w:sz w:val="22"/>
          <w:szCs w:val="22"/>
        </w:rPr>
      </w:pPr>
      <w:r>
        <w:rPr>
          <w:b/>
          <w:bCs/>
          <w:color w:val="000000"/>
          <w:sz w:val="22"/>
          <w:szCs w:val="22"/>
        </w:rPr>
        <w:t>- причинённый ущерб, неустойка равна или больше сумме обеспечения Договора;</w:t>
      </w:r>
    </w:p>
    <w:p w14:paraId="0B1923CF" w14:textId="77777777" w:rsidR="0072592D" w:rsidRDefault="00000000">
      <w:pPr>
        <w:pStyle w:val="aff1"/>
        <w:spacing w:after="0" w:line="240" w:lineRule="auto"/>
        <w:ind w:firstLine="709"/>
        <w:rPr>
          <w:b/>
          <w:bCs/>
          <w:color w:val="000000"/>
          <w:sz w:val="22"/>
          <w:szCs w:val="22"/>
        </w:rPr>
      </w:pPr>
      <w:r>
        <w:rPr>
          <w:b/>
          <w:bCs/>
          <w:color w:val="000000"/>
          <w:sz w:val="22"/>
          <w:szCs w:val="22"/>
        </w:rPr>
        <w:lastRenderedPageBreak/>
        <w:t>- при одностороннем отказе Поставщика от исполнения Договора.</w:t>
      </w:r>
    </w:p>
    <w:p w14:paraId="5E7F6B2D" w14:textId="6E90329C" w:rsidR="0072592D" w:rsidRDefault="00000000">
      <w:pPr>
        <w:pStyle w:val="aff1"/>
        <w:numPr>
          <w:ilvl w:val="1"/>
          <w:numId w:val="28"/>
        </w:numPr>
        <w:spacing w:after="0" w:line="240" w:lineRule="auto"/>
        <w:ind w:left="0" w:firstLine="709"/>
        <w:rPr>
          <w:color w:val="000000"/>
          <w:sz w:val="22"/>
          <w:szCs w:val="22"/>
        </w:rPr>
      </w:pPr>
      <w:r>
        <w:rPr>
          <w:color w:val="000000"/>
          <w:sz w:val="22"/>
          <w:szCs w:val="22"/>
        </w:rPr>
        <w:t xml:space="preserve"> Поставщик вправе согласовать замену способа обеспечения исполнения </w:t>
      </w:r>
      <w:r w:rsidR="006133C6">
        <w:rPr>
          <w:color w:val="000000"/>
          <w:sz w:val="22"/>
          <w:szCs w:val="22"/>
        </w:rPr>
        <w:t>Д</w:t>
      </w:r>
      <w:r>
        <w:rPr>
          <w:color w:val="000000"/>
          <w:sz w:val="22"/>
          <w:szCs w:val="22"/>
        </w:rPr>
        <w:t xml:space="preserve">оговора, направив письменное обращение Покупателю с приложением банковской гарантии или копии платежного поручения, подтверждающего перечисление на счет Покупателя денежного обеспечения. Обращение о согласовании замены способа обеспечения исполнения </w:t>
      </w:r>
      <w:r w:rsidR="006133C6">
        <w:rPr>
          <w:color w:val="000000"/>
          <w:sz w:val="22"/>
          <w:szCs w:val="22"/>
        </w:rPr>
        <w:t>Д</w:t>
      </w:r>
      <w:r>
        <w:rPr>
          <w:color w:val="000000"/>
          <w:sz w:val="22"/>
          <w:szCs w:val="22"/>
        </w:rPr>
        <w:t>оговора рассматривается Покупателем в течение 5 (пяти) рабочих дней с даты получения обращения. При соответствии банковской гарантии и кредитной организации требованиям закупочной документации, при наличии реквизитов для осуществления возврата денежного обеспечения замена обеспечения может быть согласована.</w:t>
      </w:r>
    </w:p>
    <w:p w14:paraId="593F9947" w14:textId="77777777" w:rsidR="0072592D" w:rsidRDefault="00000000">
      <w:pPr>
        <w:pStyle w:val="aff1"/>
        <w:spacing w:after="0" w:line="240" w:lineRule="auto"/>
        <w:ind w:firstLine="709"/>
        <w:rPr>
          <w:color w:val="000000"/>
          <w:sz w:val="22"/>
          <w:szCs w:val="22"/>
        </w:rPr>
      </w:pPr>
      <w:r>
        <w:rPr>
          <w:color w:val="000000"/>
          <w:sz w:val="22"/>
          <w:szCs w:val="22"/>
        </w:rPr>
        <w:t>Денежные средства, перечисленные ранее,</w:t>
      </w:r>
      <w:r>
        <w:rPr>
          <w:color w:val="000000"/>
          <w:spacing w:val="-2"/>
          <w:sz w:val="22"/>
          <w:szCs w:val="22"/>
        </w:rPr>
        <w:t xml:space="preserve"> </w:t>
      </w:r>
      <w:r>
        <w:rPr>
          <w:color w:val="000000"/>
          <w:sz w:val="22"/>
          <w:szCs w:val="22"/>
        </w:rPr>
        <w:t>возвращаются Поставщику на банковский счет, указанный в его письменном обращении, в течение 10 (десяти) рабочих дней с даты представления оригинала банковской гарантии.</w:t>
      </w:r>
    </w:p>
    <w:p w14:paraId="77E82343" w14:textId="2CF28255" w:rsidR="0072592D" w:rsidRDefault="00000000">
      <w:pPr>
        <w:pStyle w:val="aff1"/>
        <w:numPr>
          <w:ilvl w:val="1"/>
          <w:numId w:val="28"/>
        </w:numPr>
        <w:spacing w:after="0" w:line="240" w:lineRule="auto"/>
        <w:ind w:left="0" w:firstLine="709"/>
        <w:rPr>
          <w:sz w:val="22"/>
          <w:szCs w:val="22"/>
        </w:rPr>
      </w:pPr>
      <w:r>
        <w:rPr>
          <w:sz w:val="22"/>
          <w:szCs w:val="22"/>
        </w:rPr>
        <w:t>В ходе исполнения Договора размер обеспечения исполнения Договора по согласованию Сторон может быть уменьшен пропорционально стоимости исполненных обязательств, приемка и оплата которых осуществлены в порядке и сроки, предусмотренные заключенным Договором, на основании соответствующего обращения, направл</w:t>
      </w:r>
      <w:r w:rsidR="006133C6">
        <w:rPr>
          <w:sz w:val="22"/>
          <w:szCs w:val="22"/>
        </w:rPr>
        <w:t>енн</w:t>
      </w:r>
      <w:r>
        <w:rPr>
          <w:sz w:val="22"/>
          <w:szCs w:val="22"/>
        </w:rPr>
        <w:t>ого Поставщиком в адрес Покупателя.</w:t>
      </w:r>
    </w:p>
    <w:p w14:paraId="1F9DC5D1" w14:textId="421B3744" w:rsidR="0072592D" w:rsidRDefault="00000000">
      <w:pPr>
        <w:pStyle w:val="aff1"/>
        <w:spacing w:after="0" w:line="240" w:lineRule="auto"/>
        <w:ind w:firstLine="709"/>
        <w:rPr>
          <w:sz w:val="22"/>
          <w:szCs w:val="22"/>
          <w:highlight w:val="yellow"/>
        </w:rPr>
      </w:pPr>
      <w:r>
        <w:rPr>
          <w:sz w:val="22"/>
          <w:szCs w:val="22"/>
        </w:rPr>
        <w:t xml:space="preserve">  15.9. В случае продления срока действия Договора и/или увеличения количества </w:t>
      </w:r>
      <w:r w:rsidR="00483CC2">
        <w:rPr>
          <w:sz w:val="22"/>
          <w:szCs w:val="22"/>
        </w:rPr>
        <w:t>Товара</w:t>
      </w:r>
      <w:r>
        <w:rPr>
          <w:sz w:val="22"/>
          <w:szCs w:val="22"/>
        </w:rPr>
        <w:t xml:space="preserve"> Покупатель вправе потребовать от Поставщика:</w:t>
      </w:r>
    </w:p>
    <w:p w14:paraId="02BA9BCD" w14:textId="5AF96507" w:rsidR="0072592D" w:rsidRDefault="00000000">
      <w:pPr>
        <w:pStyle w:val="aff1"/>
        <w:spacing w:after="0" w:line="240" w:lineRule="auto"/>
        <w:ind w:firstLine="709"/>
        <w:rPr>
          <w:sz w:val="22"/>
          <w:szCs w:val="22"/>
        </w:rPr>
      </w:pPr>
      <w:r>
        <w:rPr>
          <w:sz w:val="22"/>
          <w:szCs w:val="22"/>
        </w:rPr>
        <w:t xml:space="preserve">- дополнение к банковской гарантии соразмерно продлению срока действия Договора и/или увеличению количества </w:t>
      </w:r>
      <w:r w:rsidR="00483CC2">
        <w:rPr>
          <w:sz w:val="22"/>
          <w:szCs w:val="22"/>
        </w:rPr>
        <w:t>Товара</w:t>
      </w:r>
      <w:r>
        <w:rPr>
          <w:sz w:val="22"/>
          <w:szCs w:val="22"/>
        </w:rPr>
        <w:t>;</w:t>
      </w:r>
    </w:p>
    <w:p w14:paraId="4BF7B5C7" w14:textId="4B8FEA86" w:rsidR="0072592D" w:rsidRDefault="00000000">
      <w:pPr>
        <w:pStyle w:val="af3"/>
        <w:widowControl w:val="0"/>
        <w:tabs>
          <w:tab w:val="left" w:pos="1080"/>
          <w:tab w:val="left" w:pos="1134"/>
          <w:tab w:val="left" w:pos="1276"/>
          <w:tab w:val="left" w:pos="1418"/>
          <w:tab w:val="left" w:pos="1560"/>
        </w:tabs>
        <w:spacing w:after="0" w:line="240" w:lineRule="auto"/>
        <w:ind w:left="0" w:firstLine="709"/>
        <w:jc w:val="both"/>
        <w:rPr>
          <w:rFonts w:ascii="Times New Roman" w:hAnsi="Times New Roman" w:cs="Times New Roman"/>
        </w:rPr>
      </w:pPr>
      <w:r>
        <w:rPr>
          <w:rFonts w:ascii="Times New Roman" w:hAnsi="Times New Roman" w:cs="Times New Roman"/>
        </w:rPr>
        <w:t>-  дополнительно внести денежные средства (дополнительное обеспечение) в размере 5</w:t>
      </w:r>
      <w:r>
        <w:rPr>
          <w:rFonts w:ascii="Times New Roman" w:hAnsi="Times New Roman" w:cs="Times New Roman"/>
          <w:i/>
          <w:iCs/>
        </w:rPr>
        <w:t xml:space="preserve"> </w:t>
      </w:r>
      <w:r>
        <w:rPr>
          <w:rFonts w:ascii="Times New Roman" w:hAnsi="Times New Roman" w:cs="Times New Roman"/>
        </w:rPr>
        <w:t xml:space="preserve">% (пять процентов) от увеличиваемой стоимости </w:t>
      </w:r>
      <w:r w:rsidR="00483CC2">
        <w:rPr>
          <w:rFonts w:ascii="Times New Roman" w:hAnsi="Times New Roman" w:cs="Times New Roman"/>
        </w:rPr>
        <w:t>Товара</w:t>
      </w:r>
      <w:r>
        <w:rPr>
          <w:rFonts w:ascii="Times New Roman" w:hAnsi="Times New Roman" w:cs="Times New Roman"/>
        </w:rPr>
        <w:t xml:space="preserve"> (без учета НДС) до момента подписания дополнительного соглашения к Договору. </w:t>
      </w:r>
    </w:p>
    <w:p w14:paraId="790576DF" w14:textId="6E7ED3DD" w:rsidR="0072592D" w:rsidRDefault="00000000">
      <w:pPr>
        <w:pStyle w:val="af3"/>
        <w:widowControl w:val="0"/>
        <w:tabs>
          <w:tab w:val="left" w:pos="1080"/>
          <w:tab w:val="left" w:pos="1134"/>
          <w:tab w:val="left" w:pos="1276"/>
          <w:tab w:val="left" w:pos="1418"/>
          <w:tab w:val="left" w:pos="1560"/>
        </w:tabs>
        <w:spacing w:after="0" w:line="240" w:lineRule="auto"/>
        <w:ind w:left="0" w:firstLine="709"/>
        <w:jc w:val="both"/>
        <w:rPr>
          <w:rFonts w:ascii="Times New Roman" w:hAnsi="Times New Roman" w:cs="Times New Roman"/>
        </w:rPr>
      </w:pPr>
      <w:r>
        <w:rPr>
          <w:rFonts w:ascii="Times New Roman" w:hAnsi="Times New Roman" w:cs="Times New Roman"/>
        </w:rPr>
        <w:t xml:space="preserve">Дополнение к банковской гарантии/платежное поручение о дополнительном внесении денежных средств предоставляется Покупателю одновременно с подписанным Поставщиком, дополнительным соглашением к Договору. </w:t>
      </w:r>
    </w:p>
    <w:p w14:paraId="61AE4936" w14:textId="1292AF16" w:rsidR="0072592D" w:rsidRDefault="00000000">
      <w:pPr>
        <w:pStyle w:val="af3"/>
        <w:numPr>
          <w:ilvl w:val="1"/>
          <w:numId w:val="28"/>
        </w:numPr>
        <w:spacing w:after="0" w:line="240" w:lineRule="auto"/>
        <w:ind w:left="0" w:firstLine="709"/>
        <w:jc w:val="both"/>
        <w:rPr>
          <w:rFonts w:ascii="Times New Roman" w:hAnsi="Times New Roman" w:cs="Times New Roman"/>
          <w:shd w:val="clear" w:color="auto" w:fill="FFFFFF"/>
        </w:rPr>
      </w:pPr>
      <w:r>
        <w:rPr>
          <w:rFonts w:ascii="Times New Roman" w:hAnsi="Times New Roman" w:cs="Times New Roman"/>
        </w:rPr>
        <w:t xml:space="preserve">Для удержания обеспечения настоящего Договора целиком либо частично или получения выплаты по банковской гарантии целиком либо частично в соответствии с п. 15.6 настоящего Договора Покупатель направляет в адрес Поставщика претензию </w:t>
      </w:r>
      <w:r>
        <w:rPr>
          <w:rFonts w:ascii="Times New Roman" w:hAnsi="Times New Roman" w:cs="Times New Roman"/>
          <w:shd w:val="clear" w:color="auto" w:fill="FFFFFF"/>
        </w:rPr>
        <w:t>с ссылкой на условия Договора, которые нарушены, расчет сумм, которые взыскивает Покупатель, и возможность их удержания за счет обеспечения исполнения настоящего Договора.</w:t>
      </w:r>
    </w:p>
    <w:p w14:paraId="763B94B9" w14:textId="355BBDD6" w:rsidR="0072592D" w:rsidRDefault="00000000">
      <w:pPr>
        <w:widowControl w:val="0"/>
        <w:spacing w:after="0" w:line="240" w:lineRule="auto"/>
        <w:ind w:firstLine="709"/>
        <w:jc w:val="both"/>
        <w:rPr>
          <w:rFonts w:ascii="Times New Roman" w:hAnsi="Times New Roman" w:cs="Times New Roman"/>
        </w:rPr>
      </w:pPr>
      <w:r>
        <w:rPr>
          <w:rFonts w:ascii="Times New Roman" w:hAnsi="Times New Roman" w:cs="Times New Roman"/>
          <w:shd w:val="clear" w:color="auto" w:fill="FFFFFF"/>
        </w:rPr>
        <w:t>В случае, если Поставщик добровольно выплачивает сумму требований, отраженную в претензии, то обеспечение возвращается полностью. Если нет, то требуемая сумма удерживается из обеспечения</w:t>
      </w:r>
      <w:r w:rsidR="003421DB">
        <w:rPr>
          <w:rFonts w:ascii="Times New Roman" w:hAnsi="Times New Roman" w:cs="Times New Roman"/>
          <w:shd w:val="clear" w:color="auto" w:fill="FFFFFF"/>
        </w:rPr>
        <w:t>,</w:t>
      </w:r>
      <w:r>
        <w:rPr>
          <w:rFonts w:ascii="Times New Roman" w:hAnsi="Times New Roman" w:cs="Times New Roman"/>
          <w:shd w:val="clear" w:color="auto" w:fill="FFFFFF"/>
        </w:rPr>
        <w:t xml:space="preserve"> либо Покупатель направляет требование Гаранту для получения выплаты испрашиваемой суммы по банковской гарантии.</w:t>
      </w:r>
    </w:p>
    <w:p w14:paraId="66C583ED" w14:textId="77777777" w:rsidR="0072592D" w:rsidRDefault="00000000">
      <w:pPr>
        <w:shd w:val="clear" w:color="auto" w:fill="FFFFFF"/>
        <w:tabs>
          <w:tab w:val="left" w:pos="567"/>
        </w:tabs>
        <w:spacing w:after="0" w:line="240" w:lineRule="auto"/>
        <w:ind w:firstLine="709"/>
        <w:jc w:val="both"/>
        <w:rPr>
          <w:rFonts w:ascii="Times New Roman" w:hAnsi="Times New Roman" w:cs="Times New Roman"/>
        </w:rPr>
      </w:pPr>
      <w:r>
        <w:rPr>
          <w:rFonts w:ascii="Times New Roman" w:hAnsi="Times New Roman" w:cs="Times New Roman"/>
          <w:color w:val="000000"/>
          <w:spacing w:val="5"/>
        </w:rPr>
        <w:t xml:space="preserve">15.10. </w:t>
      </w:r>
      <w:r>
        <w:rPr>
          <w:rFonts w:ascii="Times New Roman" w:hAnsi="Times New Roman" w:cs="Times New Roman"/>
        </w:rPr>
        <w:t>Настоящий Договор заключен в двух экземплярах, имеющих одинаковую силу, по одному для каждой из Сторон. Все приложения к настоящему Договору, дополнительные соглашения, и изменения составляют его неотъемлемую часть.</w:t>
      </w:r>
    </w:p>
    <w:p w14:paraId="42630BB7" w14:textId="77777777" w:rsidR="0072592D" w:rsidRDefault="00000000">
      <w:pPr>
        <w:shd w:val="clear" w:color="auto" w:fill="FFFFFF"/>
        <w:tabs>
          <w:tab w:val="left" w:pos="1469"/>
        </w:tabs>
        <w:spacing w:after="0" w:line="240" w:lineRule="auto"/>
        <w:ind w:firstLine="709"/>
        <w:jc w:val="both"/>
        <w:rPr>
          <w:rFonts w:ascii="Times New Roman" w:hAnsi="Times New Roman" w:cs="Times New Roman"/>
          <w:color w:val="000000"/>
          <w:spacing w:val="-2"/>
        </w:rPr>
      </w:pPr>
      <w:r>
        <w:rPr>
          <w:rFonts w:ascii="Times New Roman" w:hAnsi="Times New Roman" w:cs="Times New Roman"/>
          <w:color w:val="000000"/>
        </w:rPr>
        <w:t xml:space="preserve">15.11. Во всем остальном, что не предусмотрено настоящим Договором, Стороны будут руководствоваться </w:t>
      </w:r>
      <w:r>
        <w:rPr>
          <w:rFonts w:ascii="Times New Roman" w:hAnsi="Times New Roman" w:cs="Times New Roman"/>
          <w:color w:val="000000"/>
          <w:spacing w:val="-1"/>
        </w:rPr>
        <w:t xml:space="preserve">законодательством Российской </w:t>
      </w:r>
      <w:r>
        <w:rPr>
          <w:rFonts w:ascii="Times New Roman" w:hAnsi="Times New Roman" w:cs="Times New Roman"/>
          <w:color w:val="000000"/>
          <w:spacing w:val="-2"/>
        </w:rPr>
        <w:t>Федерации.</w:t>
      </w:r>
    </w:p>
    <w:p w14:paraId="6CC5458B" w14:textId="77777777" w:rsidR="0072592D" w:rsidRDefault="00000000">
      <w:pPr>
        <w:shd w:val="clear" w:color="auto" w:fill="FFFFFF"/>
        <w:tabs>
          <w:tab w:val="left" w:pos="1469"/>
        </w:tabs>
        <w:spacing w:after="0" w:line="240" w:lineRule="auto"/>
        <w:ind w:firstLine="709"/>
        <w:jc w:val="both"/>
        <w:rPr>
          <w:rFonts w:ascii="Times New Roman" w:hAnsi="Times New Roman" w:cs="Times New Roman"/>
          <w:color w:val="000000"/>
          <w:spacing w:val="-2"/>
        </w:rPr>
      </w:pPr>
      <w:r>
        <w:rPr>
          <w:rFonts w:ascii="Times New Roman" w:hAnsi="Times New Roman" w:cs="Times New Roman"/>
          <w:color w:val="000000"/>
          <w:spacing w:val="-2"/>
        </w:rPr>
        <w:t>15.12. К настоящему Договору прилагаются:</w:t>
      </w:r>
    </w:p>
    <w:p w14:paraId="6709CC12" w14:textId="77777777" w:rsidR="0072592D" w:rsidRDefault="00000000">
      <w:pPr>
        <w:shd w:val="clear" w:color="auto" w:fill="FFFFFF"/>
        <w:tabs>
          <w:tab w:val="left" w:pos="1469"/>
        </w:tabs>
        <w:spacing w:after="0" w:line="240" w:lineRule="auto"/>
        <w:ind w:firstLine="709"/>
        <w:jc w:val="both"/>
        <w:rPr>
          <w:rFonts w:ascii="Times New Roman" w:hAnsi="Times New Roman" w:cs="Times New Roman"/>
          <w:color w:val="000000"/>
          <w:spacing w:val="-2"/>
        </w:rPr>
      </w:pPr>
      <w:r>
        <w:rPr>
          <w:rFonts w:ascii="Times New Roman" w:hAnsi="Times New Roman" w:cs="Times New Roman"/>
          <w:color w:val="000000"/>
          <w:spacing w:val="-2"/>
        </w:rPr>
        <w:t>15.12.1. Техническое задание (Приложение № 1).</w:t>
      </w:r>
    </w:p>
    <w:p w14:paraId="7DE6C200" w14:textId="77777777" w:rsidR="0072592D" w:rsidRDefault="00000000">
      <w:pPr>
        <w:shd w:val="clear" w:color="auto" w:fill="FFFFFF"/>
        <w:tabs>
          <w:tab w:val="left" w:pos="1469"/>
        </w:tabs>
        <w:spacing w:after="0" w:line="240" w:lineRule="auto"/>
        <w:ind w:firstLine="709"/>
        <w:jc w:val="both"/>
        <w:rPr>
          <w:rFonts w:ascii="Times New Roman" w:hAnsi="Times New Roman" w:cs="Times New Roman"/>
          <w:color w:val="000000"/>
          <w:spacing w:val="-2"/>
        </w:rPr>
      </w:pPr>
      <w:r>
        <w:rPr>
          <w:rFonts w:ascii="Times New Roman" w:hAnsi="Times New Roman" w:cs="Times New Roman"/>
          <w:color w:val="000000"/>
          <w:spacing w:val="-2"/>
        </w:rPr>
        <w:t>15.12.2. Спецификация (Приложение № 2).</w:t>
      </w:r>
    </w:p>
    <w:p w14:paraId="51AED4A4" w14:textId="77777777" w:rsidR="0072592D" w:rsidRDefault="0072592D">
      <w:pPr>
        <w:spacing w:after="0" w:line="240" w:lineRule="auto"/>
        <w:ind w:firstLine="709"/>
        <w:jc w:val="center"/>
        <w:rPr>
          <w:rFonts w:ascii="Times New Roman" w:hAnsi="Times New Roman" w:cs="Times New Roman"/>
          <w:b/>
          <w:bCs/>
          <w:color w:val="000000"/>
          <w:spacing w:val="-6"/>
        </w:rPr>
      </w:pPr>
    </w:p>
    <w:p w14:paraId="3B2072D7" w14:textId="51F0E66E" w:rsidR="0072592D" w:rsidRPr="00986F27" w:rsidRDefault="00000000">
      <w:pPr>
        <w:pStyle w:val="ConsNormal0"/>
        <w:ind w:firstLine="0"/>
        <w:jc w:val="center"/>
        <w:rPr>
          <w:rFonts w:ascii="Times New Roman" w:hAnsi="Times New Roman"/>
          <w:b/>
          <w:sz w:val="22"/>
          <w:szCs w:val="22"/>
        </w:rPr>
      </w:pPr>
      <w:r w:rsidRPr="00986F27">
        <w:rPr>
          <w:rFonts w:ascii="Times New Roman" w:hAnsi="Times New Roman" w:cs="Times New Roman"/>
          <w:b/>
          <w:bCs/>
          <w:color w:val="000000"/>
          <w:spacing w:val="-6"/>
          <w:sz w:val="22"/>
          <w:szCs w:val="22"/>
        </w:rPr>
        <w:t xml:space="preserve">16. </w:t>
      </w:r>
      <w:r w:rsidRPr="00986F27">
        <w:rPr>
          <w:rFonts w:ascii="Times New Roman" w:hAnsi="Times New Roman"/>
          <w:b/>
          <w:sz w:val="22"/>
          <w:szCs w:val="22"/>
        </w:rPr>
        <w:t xml:space="preserve"> И</w:t>
      </w:r>
      <w:r w:rsidR="003421DB" w:rsidRPr="00986F27">
        <w:rPr>
          <w:rFonts w:ascii="Times New Roman" w:hAnsi="Times New Roman"/>
          <w:b/>
          <w:sz w:val="22"/>
          <w:szCs w:val="22"/>
        </w:rPr>
        <w:t>спользование электронного документооборота</w:t>
      </w:r>
    </w:p>
    <w:p w14:paraId="66E28515" w14:textId="2053A4C1" w:rsidR="0072592D" w:rsidRDefault="00000000">
      <w:pPr>
        <w:pStyle w:val="BulletListFooterTextnumbered-11-2SLListParagraph1lp"/>
        <w:ind w:left="0" w:firstLine="709"/>
        <w:jc w:val="both"/>
        <w:rPr>
          <w:rFonts w:ascii="Times New Roman" w:hAnsi="Times New Roman"/>
          <w:sz w:val="22"/>
          <w:szCs w:val="22"/>
        </w:rPr>
      </w:pPr>
      <w:r>
        <w:rPr>
          <w:rFonts w:ascii="Times New Roman" w:eastAsia="Arial Narrow" w:hAnsi="Times New Roman"/>
          <w:color w:val="000000"/>
          <w:sz w:val="22"/>
          <w:szCs w:val="22"/>
        </w:rPr>
        <w:t xml:space="preserve">16.1. Стороны соглашаются в целях и в связи с исполнением своих обязательств по Договору осуществлять в электронном виде обмен документами по телекоммуникационным каналам связи </w:t>
      </w:r>
      <w:r>
        <w:rPr>
          <w:rFonts w:ascii="Times New Roman" w:hAnsi="Times New Roman"/>
          <w:sz w:val="22"/>
          <w:szCs w:val="22"/>
        </w:rPr>
        <w:t>с применением усиленной квалифицированной электронной подписи</w:t>
      </w:r>
      <w:r>
        <w:rPr>
          <w:rFonts w:ascii="Times New Roman" w:eastAsia="Arial Narrow" w:hAnsi="Times New Roman"/>
          <w:color w:val="000000"/>
          <w:sz w:val="22"/>
          <w:szCs w:val="22"/>
        </w:rPr>
        <w:t xml:space="preserve"> (ЭП)</w:t>
      </w:r>
      <w:r>
        <w:rPr>
          <w:rFonts w:ascii="Times New Roman" w:hAnsi="Times New Roman"/>
          <w:sz w:val="22"/>
          <w:szCs w:val="22"/>
        </w:rPr>
        <w:t xml:space="preserve"> (далее – электронный документооборот – ЭДО), соответствующей требованиям Федерального закона от 06.04.2011 № 63-ФЗ «Об электронной подписи». </w:t>
      </w:r>
    </w:p>
    <w:p w14:paraId="1B1874D0" w14:textId="77777777" w:rsidR="0072592D" w:rsidRDefault="00000000">
      <w:pPr>
        <w:pStyle w:val="BulletListFooterTextnumbered-11-2SLListParagraph1lp"/>
        <w:ind w:left="0" w:firstLine="709"/>
        <w:jc w:val="both"/>
        <w:rPr>
          <w:rFonts w:ascii="Times New Roman" w:eastAsia="Arial Narrow" w:hAnsi="Times New Roman"/>
          <w:color w:val="000000"/>
          <w:sz w:val="22"/>
          <w:szCs w:val="22"/>
        </w:rPr>
      </w:pPr>
      <w:r>
        <w:rPr>
          <w:rFonts w:ascii="Times New Roman" w:hAnsi="Times New Roman"/>
          <w:sz w:val="22"/>
          <w:szCs w:val="22"/>
        </w:rPr>
        <w:t xml:space="preserve">16.2. </w:t>
      </w:r>
      <w:r>
        <w:rPr>
          <w:rFonts w:ascii="Times New Roman" w:eastAsia="Arial Narrow" w:hAnsi="Times New Roman"/>
          <w:color w:val="000000"/>
          <w:sz w:val="22"/>
          <w:szCs w:val="22"/>
        </w:rPr>
        <w:t>Электронный обмен документами осуществляется в рамках обмена Сторонами следующими видами формализованных и неформализованных документов:</w:t>
      </w:r>
    </w:p>
    <w:p w14:paraId="1445FE8C" w14:textId="77777777" w:rsidR="0072592D" w:rsidRDefault="00000000">
      <w:pPr>
        <w:widowControl w:val="0"/>
        <w:spacing w:after="0" w:line="240" w:lineRule="auto"/>
        <w:ind w:firstLine="709"/>
        <w:jc w:val="both"/>
        <w:rPr>
          <w:rFonts w:ascii="Times New Roman" w:eastAsia="Arial Narrow" w:hAnsi="Times New Roman"/>
          <w:color w:val="000000"/>
        </w:rPr>
      </w:pPr>
      <w:r>
        <w:rPr>
          <w:rFonts w:ascii="Times New Roman" w:eastAsia="Arial Narrow" w:hAnsi="Times New Roman"/>
          <w:color w:val="000000"/>
        </w:rPr>
        <w:t>Формализованные документы:</w:t>
      </w:r>
    </w:p>
    <w:p w14:paraId="5C42F010" w14:textId="77777777" w:rsidR="0072592D" w:rsidRDefault="00000000">
      <w:pPr>
        <w:widowControl w:val="0"/>
        <w:spacing w:after="0" w:line="240" w:lineRule="auto"/>
        <w:ind w:firstLine="709"/>
        <w:jc w:val="both"/>
        <w:rPr>
          <w:rFonts w:ascii="Times New Roman" w:eastAsia="Arial Narrow" w:hAnsi="Times New Roman"/>
          <w:color w:val="000000"/>
        </w:rPr>
      </w:pPr>
      <w:r>
        <w:rPr>
          <w:rFonts w:ascii="Times New Roman" w:eastAsia="Arial Narrow" w:hAnsi="Times New Roman"/>
          <w:color w:val="000000"/>
        </w:rPr>
        <w:t>- Счет-фактура;</w:t>
      </w:r>
    </w:p>
    <w:p w14:paraId="0F00804A" w14:textId="77777777" w:rsidR="0072592D" w:rsidRDefault="00000000">
      <w:pPr>
        <w:widowControl w:val="0"/>
        <w:spacing w:after="0" w:line="240" w:lineRule="auto"/>
        <w:ind w:firstLine="709"/>
        <w:jc w:val="both"/>
        <w:rPr>
          <w:rFonts w:ascii="Times New Roman" w:eastAsia="Arial Narrow" w:hAnsi="Times New Roman"/>
          <w:color w:val="000000"/>
        </w:rPr>
      </w:pPr>
      <w:r>
        <w:rPr>
          <w:rFonts w:ascii="Times New Roman" w:eastAsia="Arial Narrow" w:hAnsi="Times New Roman"/>
          <w:color w:val="000000"/>
        </w:rPr>
        <w:t>- Акты, подтверждающие исполнение обязательств по Договорам;</w:t>
      </w:r>
    </w:p>
    <w:p w14:paraId="21464EA2" w14:textId="77777777" w:rsidR="0072592D" w:rsidRDefault="00000000">
      <w:pPr>
        <w:widowControl w:val="0"/>
        <w:spacing w:after="0" w:line="240" w:lineRule="auto"/>
        <w:ind w:firstLine="709"/>
        <w:jc w:val="both"/>
        <w:rPr>
          <w:rFonts w:ascii="Times New Roman" w:eastAsia="Arial Narrow" w:hAnsi="Times New Roman"/>
          <w:color w:val="000000"/>
        </w:rPr>
      </w:pPr>
      <w:r>
        <w:rPr>
          <w:rFonts w:ascii="Times New Roman" w:eastAsia="Arial Narrow" w:hAnsi="Times New Roman"/>
          <w:color w:val="000000"/>
        </w:rPr>
        <w:t>- Товарная накладная ТОРГ 12;</w:t>
      </w:r>
    </w:p>
    <w:p w14:paraId="214355B9" w14:textId="77777777" w:rsidR="0072592D" w:rsidRDefault="00000000">
      <w:pPr>
        <w:widowControl w:val="0"/>
        <w:spacing w:after="0" w:line="240" w:lineRule="auto"/>
        <w:ind w:firstLine="709"/>
        <w:jc w:val="both"/>
        <w:rPr>
          <w:rFonts w:ascii="Times New Roman" w:eastAsia="Arial Narrow" w:hAnsi="Times New Roman"/>
        </w:rPr>
      </w:pPr>
      <w:r>
        <w:rPr>
          <w:rFonts w:ascii="Times New Roman" w:eastAsia="Arial Narrow" w:hAnsi="Times New Roman"/>
          <w:color w:val="000000"/>
        </w:rPr>
        <w:t xml:space="preserve">- </w:t>
      </w:r>
      <w:r>
        <w:rPr>
          <w:rFonts w:ascii="Times New Roman" w:hAnsi="Times New Roman"/>
        </w:rPr>
        <w:t>Универсальный передаточный документ УПД;</w:t>
      </w:r>
    </w:p>
    <w:p w14:paraId="2F3C6EE1" w14:textId="77777777" w:rsidR="0072592D" w:rsidRDefault="00000000">
      <w:pPr>
        <w:widowControl w:val="0"/>
        <w:spacing w:after="0" w:line="240" w:lineRule="auto"/>
        <w:ind w:firstLine="709"/>
        <w:jc w:val="both"/>
        <w:rPr>
          <w:rFonts w:ascii="Times New Roman" w:eastAsia="Arial Narrow" w:hAnsi="Times New Roman"/>
          <w:color w:val="000000"/>
        </w:rPr>
      </w:pPr>
      <w:r>
        <w:rPr>
          <w:rFonts w:ascii="Times New Roman" w:eastAsia="Arial Narrow" w:hAnsi="Times New Roman"/>
          <w:color w:val="000000"/>
        </w:rPr>
        <w:lastRenderedPageBreak/>
        <w:t>Неформализованные документы:</w:t>
      </w:r>
    </w:p>
    <w:p w14:paraId="3C766AF5" w14:textId="6A7ABCCB" w:rsidR="0072592D" w:rsidRDefault="00000000">
      <w:pPr>
        <w:widowControl w:val="0"/>
        <w:spacing w:after="0" w:line="240" w:lineRule="auto"/>
        <w:ind w:firstLine="709"/>
        <w:jc w:val="both"/>
        <w:rPr>
          <w:rFonts w:ascii="Times New Roman" w:eastAsia="Arial Narrow" w:hAnsi="Times New Roman"/>
          <w:color w:val="000000"/>
        </w:rPr>
      </w:pPr>
      <w:r>
        <w:rPr>
          <w:rFonts w:ascii="Times New Roman" w:eastAsia="Arial Narrow" w:hAnsi="Times New Roman"/>
          <w:color w:val="000000"/>
        </w:rPr>
        <w:t>-</w:t>
      </w:r>
      <w:r w:rsidR="00483CC2">
        <w:rPr>
          <w:rFonts w:ascii="Times New Roman" w:eastAsia="Arial Narrow" w:hAnsi="Times New Roman"/>
          <w:color w:val="000000"/>
        </w:rPr>
        <w:t xml:space="preserve">Договор, </w:t>
      </w:r>
      <w:r>
        <w:rPr>
          <w:rFonts w:ascii="Times New Roman" w:eastAsia="Arial Narrow" w:hAnsi="Times New Roman"/>
          <w:color w:val="000000"/>
        </w:rPr>
        <w:t xml:space="preserve"> Дополнительное соглашение к договору, заказ, счет без договора;</w:t>
      </w:r>
    </w:p>
    <w:p w14:paraId="25F1FBD8" w14:textId="77777777" w:rsidR="0072592D" w:rsidRDefault="00000000">
      <w:pPr>
        <w:widowControl w:val="0"/>
        <w:spacing w:after="0" w:line="240" w:lineRule="auto"/>
        <w:ind w:firstLine="709"/>
        <w:jc w:val="both"/>
        <w:rPr>
          <w:rFonts w:ascii="Times New Roman" w:eastAsia="Arial Narrow" w:hAnsi="Times New Roman"/>
          <w:color w:val="000000"/>
        </w:rPr>
      </w:pPr>
      <w:r>
        <w:rPr>
          <w:rFonts w:ascii="Times New Roman" w:eastAsia="Arial Narrow" w:hAnsi="Times New Roman"/>
          <w:color w:val="000000"/>
        </w:rPr>
        <w:t>- Акт сдачи-приемки;</w:t>
      </w:r>
    </w:p>
    <w:p w14:paraId="4F5741D8" w14:textId="77777777" w:rsidR="0072592D" w:rsidRDefault="00000000">
      <w:pPr>
        <w:widowControl w:val="0"/>
        <w:spacing w:after="0" w:line="240" w:lineRule="auto"/>
        <w:ind w:firstLine="709"/>
        <w:jc w:val="both"/>
        <w:rPr>
          <w:rFonts w:ascii="Times New Roman" w:eastAsia="Arial Narrow" w:hAnsi="Times New Roman"/>
          <w:color w:val="000000"/>
        </w:rPr>
      </w:pPr>
      <w:r>
        <w:rPr>
          <w:rFonts w:ascii="Times New Roman" w:eastAsia="Arial Narrow" w:hAnsi="Times New Roman"/>
          <w:color w:val="000000"/>
        </w:rPr>
        <w:t xml:space="preserve">- Акт сверки взаиморасчетов, акт сверки взаимных требований; </w:t>
      </w:r>
    </w:p>
    <w:p w14:paraId="6185D408" w14:textId="77777777" w:rsidR="0072592D" w:rsidRDefault="00000000">
      <w:pPr>
        <w:widowControl w:val="0"/>
        <w:spacing w:after="0" w:line="240" w:lineRule="auto"/>
        <w:ind w:firstLine="709"/>
        <w:jc w:val="both"/>
        <w:rPr>
          <w:rFonts w:ascii="Times New Roman" w:eastAsia="Arial Narrow" w:hAnsi="Times New Roman"/>
          <w:color w:val="000000"/>
        </w:rPr>
      </w:pPr>
      <w:r>
        <w:rPr>
          <w:rFonts w:ascii="Times New Roman" w:eastAsia="Arial Narrow" w:hAnsi="Times New Roman"/>
          <w:color w:val="000000"/>
        </w:rPr>
        <w:t>- Счет на оплату;</w:t>
      </w:r>
    </w:p>
    <w:p w14:paraId="66242B91" w14:textId="77777777" w:rsidR="0072592D" w:rsidRDefault="00000000">
      <w:pPr>
        <w:widowControl w:val="0"/>
        <w:spacing w:after="0" w:line="240" w:lineRule="auto"/>
        <w:ind w:firstLine="709"/>
        <w:jc w:val="both"/>
        <w:rPr>
          <w:rFonts w:ascii="Times New Roman" w:eastAsia="Arial Narrow" w:hAnsi="Times New Roman"/>
          <w:color w:val="000000"/>
        </w:rPr>
      </w:pPr>
      <w:r>
        <w:rPr>
          <w:rFonts w:ascii="Times New Roman" w:eastAsia="Arial Narrow" w:hAnsi="Times New Roman"/>
          <w:color w:val="000000"/>
        </w:rPr>
        <w:t>- Официальные письма и уведомления;</w:t>
      </w:r>
    </w:p>
    <w:p w14:paraId="14A852C3" w14:textId="77777777" w:rsidR="0072592D" w:rsidRDefault="00000000">
      <w:pPr>
        <w:widowControl w:val="0"/>
        <w:spacing w:after="0" w:line="240" w:lineRule="auto"/>
        <w:ind w:firstLine="709"/>
        <w:jc w:val="both"/>
        <w:rPr>
          <w:rFonts w:ascii="Times New Roman" w:eastAsia="Arial Narrow" w:hAnsi="Times New Roman"/>
          <w:color w:val="000000"/>
        </w:rPr>
      </w:pPr>
      <w:r>
        <w:rPr>
          <w:rFonts w:ascii="Times New Roman" w:eastAsia="Arial Narrow" w:hAnsi="Times New Roman"/>
          <w:color w:val="000000"/>
        </w:rPr>
        <w:t>- Прочие неформализованные документы.</w:t>
      </w:r>
    </w:p>
    <w:p w14:paraId="187BCAB3" w14:textId="43E437B6" w:rsidR="0072592D" w:rsidRDefault="00000000">
      <w:pPr>
        <w:pStyle w:val="BulletListFooterTextnumbered-11-2SLListParagraph1lp"/>
        <w:ind w:left="0" w:firstLine="709"/>
        <w:jc w:val="both"/>
        <w:rPr>
          <w:rFonts w:ascii="Times New Roman" w:hAnsi="Times New Roman"/>
          <w:sz w:val="22"/>
          <w:szCs w:val="22"/>
        </w:rPr>
      </w:pPr>
      <w:r>
        <w:rPr>
          <w:rFonts w:ascii="Times New Roman" w:hAnsi="Times New Roman"/>
          <w:sz w:val="22"/>
          <w:szCs w:val="22"/>
        </w:rPr>
        <w:t xml:space="preserve">16.3. Стороны признают, что информация в электронной форме, подписанная усиленной квалифицированной электронной подписью, признается электронным документом, равнозначным документу на бумажном носителе, подписанному собственноручной подписью, и может применяться в любых правоотношениях в соответствии с законодательством Российской Федерации и является необходимым и достаточным условием, позволяющим установить, что электронный документ исходит от Стороны, его направивший, кроме случая, </w:t>
      </w:r>
      <w:r w:rsidR="003421DB">
        <w:rPr>
          <w:rFonts w:ascii="Times New Roman" w:hAnsi="Times New Roman"/>
          <w:sz w:val="22"/>
          <w:szCs w:val="22"/>
        </w:rPr>
        <w:t xml:space="preserve">когда </w:t>
      </w:r>
      <w:r>
        <w:rPr>
          <w:rFonts w:ascii="Times New Roman" w:hAnsi="Times New Roman"/>
          <w:sz w:val="22"/>
          <w:szCs w:val="22"/>
        </w:rPr>
        <w:t xml:space="preserve">федеральными законами или принимаемыми в соответствии с ними нормативными правовыми актами установлено требование о необходимости составления документа исключительно на бумажном носителе. </w:t>
      </w:r>
    </w:p>
    <w:p w14:paraId="601BEFEB" w14:textId="77777777" w:rsidR="0072592D" w:rsidRDefault="00000000">
      <w:pPr>
        <w:pStyle w:val="BulletListFooterTextnumbered-11-2SLListParagraph1lp"/>
        <w:ind w:left="0" w:firstLine="709"/>
        <w:jc w:val="both"/>
        <w:rPr>
          <w:rFonts w:ascii="Times New Roman" w:hAnsi="Times New Roman"/>
          <w:sz w:val="22"/>
          <w:szCs w:val="22"/>
        </w:rPr>
      </w:pPr>
      <w:r>
        <w:rPr>
          <w:rFonts w:ascii="Times New Roman" w:hAnsi="Times New Roman"/>
          <w:sz w:val="22"/>
          <w:szCs w:val="22"/>
        </w:rPr>
        <w:t xml:space="preserve">Если документ должен быть заверен печатью, электронный документ, подписанный усиленной квалифицированной электронной подписью и признаваемый равнозначным документу на бумажном носителе, подписанному собственноручной подписью, признается равнозначным документу на бумажном носителе, подписанному собственноручной подписью и заверенному печатью. </w:t>
      </w:r>
    </w:p>
    <w:p w14:paraId="2AD001BC" w14:textId="77777777" w:rsidR="0072592D" w:rsidRDefault="00000000">
      <w:pPr>
        <w:pStyle w:val="BulletListFooterTextnumbered-11-2SLListParagraph1lp"/>
        <w:ind w:left="0" w:firstLine="709"/>
        <w:jc w:val="both"/>
        <w:rPr>
          <w:rFonts w:ascii="Times New Roman" w:hAnsi="Times New Roman"/>
          <w:sz w:val="22"/>
          <w:szCs w:val="22"/>
        </w:rPr>
      </w:pPr>
      <w:r>
        <w:rPr>
          <w:rFonts w:ascii="Times New Roman" w:hAnsi="Times New Roman"/>
          <w:sz w:val="22"/>
          <w:szCs w:val="22"/>
        </w:rPr>
        <w:t xml:space="preserve">16.4. Наличие настоящего раздела Договора о юридически значимом электронном документообороте не отменяет использование иных, предусмотренных условиями Договоров, способов изготовления и обмена документами, способов связи, способов обмена сообщениями между Сторонами. </w:t>
      </w:r>
    </w:p>
    <w:p w14:paraId="08DF4A57" w14:textId="253A126B" w:rsidR="0072592D" w:rsidRDefault="00000000">
      <w:pPr>
        <w:pStyle w:val="BulletListFooterTextnumbered-11-2SLListParagraph1lp"/>
        <w:ind w:left="0" w:firstLine="709"/>
        <w:jc w:val="both"/>
        <w:rPr>
          <w:rFonts w:ascii="Times New Roman" w:hAnsi="Times New Roman"/>
          <w:sz w:val="22"/>
          <w:szCs w:val="22"/>
        </w:rPr>
      </w:pPr>
      <w:r>
        <w:rPr>
          <w:rFonts w:ascii="Times New Roman" w:hAnsi="Times New Roman"/>
          <w:sz w:val="22"/>
          <w:szCs w:val="22"/>
        </w:rPr>
        <w:t xml:space="preserve">Каждая Сторона обязуется представить другой Стороне по ее запросу подписанные уполномоченным лицом и заверенные печатью (при наличии) Стороны экземпляры электронных документов, ранее переданных через ЭДО, в бумажном печатном виде. Срок представления запрашиваемых документов в бумажном печатном виде – не </w:t>
      </w:r>
      <w:r w:rsidR="003421DB">
        <w:rPr>
          <w:rFonts w:ascii="Times New Roman" w:hAnsi="Times New Roman"/>
          <w:sz w:val="22"/>
          <w:szCs w:val="22"/>
        </w:rPr>
        <w:t xml:space="preserve">более </w:t>
      </w:r>
      <w:r>
        <w:rPr>
          <w:rFonts w:ascii="Times New Roman" w:hAnsi="Times New Roman"/>
          <w:sz w:val="22"/>
          <w:szCs w:val="22"/>
        </w:rPr>
        <w:t xml:space="preserve">20 (двадцати) дней с даты получения соответствующего запроса. </w:t>
      </w:r>
    </w:p>
    <w:p w14:paraId="79339231" w14:textId="77777777" w:rsidR="0072592D" w:rsidRDefault="00000000">
      <w:pPr>
        <w:pStyle w:val="BulletListFooterTextnumbered-11-2SLListParagraph1lp"/>
        <w:ind w:left="0" w:firstLine="709"/>
        <w:jc w:val="both"/>
        <w:rPr>
          <w:rFonts w:ascii="Times New Roman" w:hAnsi="Times New Roman"/>
          <w:sz w:val="22"/>
          <w:szCs w:val="22"/>
        </w:rPr>
      </w:pPr>
      <w:r>
        <w:rPr>
          <w:rFonts w:ascii="Times New Roman" w:hAnsi="Times New Roman"/>
          <w:sz w:val="22"/>
          <w:szCs w:val="22"/>
        </w:rPr>
        <w:t>16.5. Стороны обязаны информировать друг друга о невозможности обмена документами в электронном виде, подписанными усиленной квалифицированной электронной подписью, в случае технического сбоя внутренних систем Стороны. В этом случае в период действия такого временного сбоя Стороны производят обмен документами на бумажном носителе с подписанием собственноручной подписью уполномоченного представителя Стороны.</w:t>
      </w:r>
    </w:p>
    <w:p w14:paraId="4A7C508B" w14:textId="77777777" w:rsidR="0072592D" w:rsidRDefault="00000000">
      <w:pPr>
        <w:pStyle w:val="BulletListFooterTextnumbered-11-2SLListParagraph1lp"/>
        <w:ind w:left="0" w:firstLine="709"/>
        <w:jc w:val="both"/>
        <w:rPr>
          <w:rFonts w:ascii="Times New Roman" w:hAnsi="Times New Roman"/>
          <w:sz w:val="22"/>
          <w:szCs w:val="22"/>
        </w:rPr>
      </w:pPr>
      <w:r>
        <w:rPr>
          <w:rFonts w:ascii="Times New Roman" w:hAnsi="Times New Roman"/>
          <w:sz w:val="22"/>
          <w:szCs w:val="22"/>
        </w:rPr>
        <w:t>16.6. Стороны договариваются, что все документы, поступившие в порядке обмена в электронном виде, составлены в форматах в соответствии с требованиями законодательства, а также исходя из условий настоящего Договора.</w:t>
      </w:r>
    </w:p>
    <w:p w14:paraId="1E2AD052" w14:textId="11E2479C" w:rsidR="0072592D" w:rsidRDefault="00000000">
      <w:pPr>
        <w:pStyle w:val="BulletListFooterTextnumbered-11-2SLListParagraph1lp"/>
        <w:ind w:left="0" w:firstLine="709"/>
        <w:jc w:val="both"/>
        <w:rPr>
          <w:rFonts w:ascii="Times New Roman" w:hAnsi="Times New Roman"/>
          <w:sz w:val="22"/>
          <w:szCs w:val="22"/>
        </w:rPr>
      </w:pPr>
      <w:r>
        <w:rPr>
          <w:rFonts w:ascii="Times New Roman" w:hAnsi="Times New Roman"/>
          <w:sz w:val="22"/>
          <w:szCs w:val="22"/>
        </w:rPr>
        <w:t>16.7. Стороны договорились использовать усиленную квалифицированную ЭП, которая в электронном документе равнозначна собственноручной подписи на документе на бумажном носителе</w:t>
      </w:r>
      <w:r w:rsidR="003421DB">
        <w:rPr>
          <w:rFonts w:ascii="Times New Roman" w:hAnsi="Times New Roman"/>
          <w:sz w:val="22"/>
          <w:szCs w:val="22"/>
        </w:rPr>
        <w:t>,</w:t>
      </w:r>
      <w:r>
        <w:rPr>
          <w:rFonts w:ascii="Times New Roman" w:hAnsi="Times New Roman"/>
          <w:sz w:val="22"/>
          <w:szCs w:val="22"/>
        </w:rPr>
        <w:t xml:space="preserve"> при одновременном соблюдении следующих условий:</w:t>
      </w:r>
    </w:p>
    <w:p w14:paraId="6B869BE0" w14:textId="77777777" w:rsidR="0072592D" w:rsidRDefault="00000000">
      <w:pPr>
        <w:pStyle w:val="BulletListFooterTextnumbered-11-2SLListParagraph1lp"/>
        <w:widowControl w:val="0"/>
        <w:ind w:left="0" w:firstLine="709"/>
        <w:jc w:val="both"/>
        <w:rPr>
          <w:rFonts w:ascii="Times New Roman" w:eastAsia="Arial Narrow" w:hAnsi="Times New Roman"/>
          <w:color w:val="000000"/>
          <w:sz w:val="22"/>
          <w:szCs w:val="22"/>
        </w:rPr>
      </w:pPr>
      <w:r>
        <w:rPr>
          <w:rFonts w:ascii="Times New Roman" w:hAnsi="Times New Roman"/>
          <w:sz w:val="22"/>
          <w:szCs w:val="22"/>
        </w:rPr>
        <w:t>- квалифицированный</w:t>
      </w:r>
      <w:r>
        <w:rPr>
          <w:rFonts w:ascii="Times New Roman" w:eastAsia="Arial Narrow" w:hAnsi="Times New Roman"/>
          <w:color w:val="000000"/>
          <w:sz w:val="22"/>
          <w:szCs w:val="22"/>
        </w:rPr>
        <w:t xml:space="preserve"> сертификат создан и выдан аккредитованным удостоверяющим центром, аккредитация которого действительна на день выдачи указанного сертификата;</w:t>
      </w:r>
    </w:p>
    <w:p w14:paraId="2616C229" w14:textId="77777777" w:rsidR="0072592D" w:rsidRDefault="00000000">
      <w:pPr>
        <w:pStyle w:val="BulletListFooterTextnumbered-11-2SLListParagraph1lp"/>
        <w:widowControl w:val="0"/>
        <w:ind w:left="0" w:firstLine="709"/>
        <w:jc w:val="both"/>
        <w:rPr>
          <w:rFonts w:ascii="Times New Roman" w:eastAsia="Arial Narrow" w:hAnsi="Times New Roman"/>
          <w:color w:val="000000"/>
          <w:sz w:val="22"/>
          <w:szCs w:val="22"/>
        </w:rPr>
      </w:pPr>
      <w:r>
        <w:rPr>
          <w:rFonts w:ascii="Times New Roman" w:eastAsia="Arial Narrow" w:hAnsi="Times New Roman"/>
          <w:color w:val="000000"/>
          <w:sz w:val="22"/>
          <w:szCs w:val="22"/>
        </w:rPr>
        <w:t>- квалифицированный сертификат действителен на момент подписания электронного документа (при наличии достоверной информации о моменте подписания электронного документа) или на день проверки действительности указанного сертификата, если момент подписания электронного документа не определен;</w:t>
      </w:r>
    </w:p>
    <w:p w14:paraId="52235405" w14:textId="77777777" w:rsidR="0072592D" w:rsidRDefault="00000000">
      <w:pPr>
        <w:pStyle w:val="BulletListFooterTextnumbered-11-2SLListParagraph1lp"/>
        <w:widowControl w:val="0"/>
        <w:ind w:left="0" w:firstLine="709"/>
        <w:jc w:val="both"/>
        <w:rPr>
          <w:rFonts w:ascii="Times New Roman" w:eastAsia="Arial Narrow" w:hAnsi="Times New Roman"/>
          <w:color w:val="000000"/>
          <w:sz w:val="22"/>
          <w:szCs w:val="22"/>
        </w:rPr>
      </w:pPr>
      <w:r>
        <w:rPr>
          <w:rFonts w:ascii="Times New Roman" w:eastAsia="Arial Narrow" w:hAnsi="Times New Roman"/>
          <w:color w:val="000000"/>
          <w:sz w:val="22"/>
          <w:szCs w:val="22"/>
        </w:rPr>
        <w:t>- имеется положительный результат проверки принадлежности владельцу квалифицированного сертификата квалифицированной электронной подписи, с помощью которой подписан электронный документ, и подтверждено отсутствие изменений, внесенных в этот документ после его подписания;</w:t>
      </w:r>
    </w:p>
    <w:p w14:paraId="305B1557" w14:textId="77777777" w:rsidR="0072592D" w:rsidRDefault="00000000">
      <w:pPr>
        <w:pStyle w:val="BulletListFooterTextnumbered-11-2SLListParagraph1lp"/>
        <w:widowControl w:val="0"/>
        <w:ind w:left="0" w:firstLine="709"/>
        <w:jc w:val="both"/>
        <w:rPr>
          <w:rFonts w:ascii="Times New Roman" w:eastAsia="Arial Narrow" w:hAnsi="Times New Roman"/>
          <w:color w:val="000000"/>
          <w:sz w:val="22"/>
          <w:szCs w:val="22"/>
        </w:rPr>
      </w:pPr>
      <w:r>
        <w:rPr>
          <w:rFonts w:ascii="Times New Roman" w:eastAsia="Arial Narrow" w:hAnsi="Times New Roman"/>
          <w:color w:val="000000"/>
          <w:sz w:val="22"/>
          <w:szCs w:val="22"/>
        </w:rPr>
        <w:t>- квалифицированная электронная подпись используется с учетом ограничений, содержащихся в квалифицированном сертификате лица, подписывающего электронный документ.</w:t>
      </w:r>
    </w:p>
    <w:p w14:paraId="314E760F" w14:textId="77777777" w:rsidR="0072592D" w:rsidRDefault="00000000">
      <w:pPr>
        <w:pStyle w:val="BulletListFooterTextnumbered-11-2SLListParagraph1lp"/>
        <w:ind w:left="0" w:firstLine="709"/>
        <w:jc w:val="both"/>
        <w:rPr>
          <w:rFonts w:ascii="Times New Roman" w:hAnsi="Times New Roman"/>
          <w:sz w:val="22"/>
          <w:szCs w:val="22"/>
        </w:rPr>
      </w:pPr>
      <w:r>
        <w:rPr>
          <w:rFonts w:ascii="Times New Roman" w:eastAsia="Arial Narrow" w:hAnsi="Times New Roman"/>
          <w:color w:val="000000"/>
          <w:sz w:val="22"/>
          <w:szCs w:val="22"/>
        </w:rPr>
        <w:t>Стороны обязаны использовать квалифицированную ЭП, выданную аккредитованным удостоверяющим центром, осуществляющего свою деятельность в соответствии с требованиями действующего законодательства РФ.</w:t>
      </w:r>
    </w:p>
    <w:p w14:paraId="2A13F3EB" w14:textId="36B2CC19" w:rsidR="0072592D" w:rsidRDefault="00000000">
      <w:pPr>
        <w:pStyle w:val="BulletListFooterTextnumbered-11-2SLListParagraph1lp"/>
        <w:ind w:left="0" w:firstLine="709"/>
        <w:jc w:val="both"/>
        <w:rPr>
          <w:rFonts w:ascii="Times New Roman" w:eastAsia="Arial Narrow" w:hAnsi="Times New Roman"/>
          <w:color w:val="000000"/>
          <w:sz w:val="22"/>
          <w:szCs w:val="22"/>
        </w:rPr>
      </w:pPr>
      <w:r>
        <w:rPr>
          <w:rFonts w:ascii="Times New Roman" w:hAnsi="Times New Roman"/>
          <w:sz w:val="22"/>
          <w:szCs w:val="22"/>
        </w:rPr>
        <w:t xml:space="preserve">16.8. Стороны обязуются информировать друг друга о полномочиях владельца сертификата ключа проверки электронной подписи, а также об ограничениях в использовании сертификата </w:t>
      </w:r>
      <w:r>
        <w:rPr>
          <w:rFonts w:ascii="Times New Roman" w:eastAsia="Arial Narrow" w:hAnsi="Times New Roman"/>
          <w:color w:val="000000"/>
          <w:sz w:val="22"/>
          <w:szCs w:val="22"/>
        </w:rPr>
        <w:t xml:space="preserve">в течение 2 (двух) рабочих дней с момента установления таких ограничений, в противном случае, до момента получения такого уведомления Сторона вправе считать квалифицированную ЭП другой Стороны не </w:t>
      </w:r>
      <w:r>
        <w:rPr>
          <w:rFonts w:ascii="Times New Roman" w:eastAsia="Arial Narrow" w:hAnsi="Times New Roman"/>
          <w:color w:val="000000"/>
          <w:sz w:val="22"/>
          <w:szCs w:val="22"/>
        </w:rPr>
        <w:lastRenderedPageBreak/>
        <w:t>обремененной какими-либо ограничениями, а документы, подписанные такой квалифицированной ЭП</w:t>
      </w:r>
      <w:r w:rsidR="003421DB">
        <w:rPr>
          <w:rFonts w:ascii="Times New Roman" w:eastAsia="Arial Narrow" w:hAnsi="Times New Roman"/>
          <w:color w:val="000000"/>
          <w:sz w:val="22"/>
          <w:szCs w:val="22"/>
        </w:rPr>
        <w:t>,</w:t>
      </w:r>
      <w:r>
        <w:rPr>
          <w:rFonts w:ascii="Times New Roman" w:eastAsia="Arial Narrow" w:hAnsi="Times New Roman"/>
          <w:color w:val="000000"/>
          <w:sz w:val="22"/>
          <w:szCs w:val="22"/>
        </w:rPr>
        <w:t xml:space="preserve"> − имеющими полную юридическую силу.</w:t>
      </w:r>
    </w:p>
    <w:p w14:paraId="5A81495F" w14:textId="77777777" w:rsidR="0072592D" w:rsidRDefault="00000000">
      <w:pPr>
        <w:pStyle w:val="BulletListFooterTextnumbered-11-2SLListParagraph1lp"/>
        <w:ind w:left="0" w:firstLine="709"/>
        <w:jc w:val="both"/>
        <w:rPr>
          <w:rFonts w:ascii="Times New Roman" w:eastAsia="Arial Narrow" w:hAnsi="Times New Roman"/>
          <w:color w:val="000000"/>
          <w:sz w:val="22"/>
          <w:szCs w:val="22"/>
        </w:rPr>
      </w:pPr>
      <w:r>
        <w:rPr>
          <w:rFonts w:ascii="Times New Roman" w:eastAsia="Arial Narrow" w:hAnsi="Times New Roman"/>
          <w:color w:val="000000"/>
          <w:sz w:val="22"/>
          <w:szCs w:val="22"/>
        </w:rPr>
        <w:t>Стороны обязаны по необходимости заблаговременно обновлять сертификаты электронных ключей, а при неисполнении этого обязательства немедленно сообщить другой Стороне о возникшей ситуации.</w:t>
      </w:r>
    </w:p>
    <w:p w14:paraId="2CE8BAE6" w14:textId="77777777" w:rsidR="0072592D" w:rsidRDefault="00000000">
      <w:pPr>
        <w:spacing w:after="0" w:line="240" w:lineRule="auto"/>
        <w:ind w:firstLine="709"/>
        <w:jc w:val="both"/>
        <w:rPr>
          <w:rFonts w:ascii="Times New Roman" w:hAnsi="Times New Roman"/>
        </w:rPr>
      </w:pPr>
      <w:r>
        <w:rPr>
          <w:rFonts w:ascii="Times New Roman" w:eastAsia="Arial Narrow" w:hAnsi="Times New Roman"/>
          <w:color w:val="000000"/>
        </w:rPr>
        <w:t xml:space="preserve">В случае отказа любой из Сторон от обмена документами в электронном виде, подписанными ЭП, такая </w:t>
      </w:r>
      <w:r>
        <w:rPr>
          <w:rFonts w:ascii="Times New Roman" w:hAnsi="Times New Roman"/>
        </w:rPr>
        <w:t>Сторона обязана известить другую Сторону не менее чем за 30 (тридцать) календарных дней до предполагаемой даты окончания использования ЭДО.</w:t>
      </w:r>
    </w:p>
    <w:p w14:paraId="7756C6EB" w14:textId="77777777" w:rsidR="0072592D" w:rsidRDefault="0072592D">
      <w:pPr>
        <w:spacing w:after="0" w:line="240" w:lineRule="auto"/>
        <w:ind w:firstLine="709"/>
        <w:jc w:val="center"/>
        <w:rPr>
          <w:rFonts w:ascii="Times New Roman" w:hAnsi="Times New Roman" w:cs="Times New Roman"/>
          <w:b/>
          <w:bCs/>
          <w:color w:val="000000"/>
          <w:spacing w:val="-6"/>
        </w:rPr>
      </w:pPr>
    </w:p>
    <w:p w14:paraId="03E24D6D" w14:textId="77777777" w:rsidR="0072592D" w:rsidRDefault="00000000" w:rsidP="000F68A6">
      <w:pPr>
        <w:spacing w:after="0" w:line="240" w:lineRule="auto"/>
        <w:jc w:val="center"/>
        <w:rPr>
          <w:rFonts w:ascii="Times New Roman" w:hAnsi="Times New Roman" w:cs="Times New Roman"/>
          <w:b/>
          <w:bCs/>
          <w:color w:val="000000"/>
          <w:spacing w:val="-6"/>
        </w:rPr>
      </w:pPr>
      <w:r>
        <w:rPr>
          <w:rFonts w:ascii="Times New Roman" w:hAnsi="Times New Roman" w:cs="Times New Roman"/>
          <w:b/>
          <w:bCs/>
          <w:color w:val="000000"/>
          <w:spacing w:val="-6"/>
        </w:rPr>
        <w:t>17. Юридические адреса и платежные реквизиты Сторон</w:t>
      </w:r>
    </w:p>
    <w:p w14:paraId="1C525CEA" w14:textId="77777777" w:rsidR="0072592D" w:rsidRDefault="0072592D">
      <w:pPr>
        <w:pStyle w:val="ConsNormal0"/>
        <w:widowControl/>
        <w:ind w:firstLine="0"/>
        <w:jc w:val="right"/>
        <w:rPr>
          <w:rFonts w:ascii="Times New Roman" w:hAnsi="Times New Roman"/>
          <w:color w:val="111111"/>
          <w:sz w:val="22"/>
          <w:szCs w:val="22"/>
        </w:rPr>
      </w:pPr>
    </w:p>
    <w:tbl>
      <w:tblPr>
        <w:tblpPr w:leftFromText="180" w:rightFromText="180" w:vertAnchor="page" w:horzAnchor="margin" w:tblpY="11781"/>
        <w:tblW w:w="9659" w:type="dxa"/>
        <w:tblLayout w:type="fixed"/>
        <w:tblLook w:val="00A0" w:firstRow="1" w:lastRow="0" w:firstColumn="1" w:lastColumn="0" w:noHBand="0" w:noVBand="0"/>
      </w:tblPr>
      <w:tblGrid>
        <w:gridCol w:w="4301"/>
        <w:gridCol w:w="5358"/>
      </w:tblGrid>
      <w:tr w:rsidR="003421DB" w14:paraId="5F34B44E" w14:textId="77777777" w:rsidTr="003421DB">
        <w:trPr>
          <w:trHeight w:val="1551"/>
        </w:trPr>
        <w:tc>
          <w:tcPr>
            <w:tcW w:w="4301" w:type="dxa"/>
          </w:tcPr>
          <w:p w14:paraId="4A090ABF" w14:textId="77777777" w:rsidR="003421DB" w:rsidRDefault="003421DB" w:rsidP="003421DB">
            <w:pPr>
              <w:spacing w:after="0" w:line="240" w:lineRule="auto"/>
              <w:ind w:firstLine="709"/>
              <w:rPr>
                <w:rFonts w:ascii="Times New Roman" w:hAnsi="Times New Roman" w:cs="Times New Roman"/>
                <w:b/>
                <w:bCs/>
              </w:rPr>
            </w:pPr>
            <w:r>
              <w:rPr>
                <w:rFonts w:ascii="Times New Roman" w:hAnsi="Times New Roman" w:cs="Times New Roman"/>
                <w:b/>
                <w:bCs/>
              </w:rPr>
              <w:t>«Покупатель»:</w:t>
            </w:r>
          </w:p>
          <w:p w14:paraId="57EE18C1" w14:textId="77777777" w:rsidR="003421DB" w:rsidRDefault="003421DB" w:rsidP="003421DB">
            <w:pPr>
              <w:tabs>
                <w:tab w:val="left" w:pos="1418"/>
              </w:tabs>
              <w:spacing w:after="0" w:line="240" w:lineRule="auto"/>
              <w:ind w:firstLine="709"/>
              <w:jc w:val="both"/>
              <w:rPr>
                <w:rFonts w:ascii="Times New Roman" w:eastAsia="Calibri" w:hAnsi="Times New Roman" w:cs="Times New Roman"/>
              </w:rPr>
            </w:pPr>
          </w:p>
          <w:p w14:paraId="64387602" w14:textId="77777777" w:rsidR="003421DB" w:rsidRDefault="003421DB" w:rsidP="003421DB">
            <w:pPr>
              <w:tabs>
                <w:tab w:val="left" w:pos="1418"/>
              </w:tabs>
              <w:spacing w:after="0" w:line="240" w:lineRule="auto"/>
              <w:ind w:firstLine="709"/>
              <w:jc w:val="both"/>
              <w:rPr>
                <w:rFonts w:ascii="Times New Roman" w:eastAsia="Calibri" w:hAnsi="Times New Roman" w:cs="Times New Roman"/>
              </w:rPr>
            </w:pPr>
            <w:r>
              <w:rPr>
                <w:rFonts w:ascii="Times New Roman" w:eastAsia="Calibri" w:hAnsi="Times New Roman" w:cs="Times New Roman"/>
              </w:rPr>
              <w:t>Генеральный директор</w:t>
            </w:r>
          </w:p>
          <w:p w14:paraId="65141905" w14:textId="77777777" w:rsidR="003421DB" w:rsidRDefault="003421DB" w:rsidP="003421DB">
            <w:pPr>
              <w:tabs>
                <w:tab w:val="left" w:pos="1418"/>
              </w:tabs>
              <w:spacing w:after="0" w:line="240" w:lineRule="auto"/>
              <w:ind w:firstLine="709"/>
              <w:jc w:val="both"/>
              <w:rPr>
                <w:rFonts w:ascii="Times New Roman" w:eastAsia="Calibri" w:hAnsi="Times New Roman" w:cs="Times New Roman"/>
              </w:rPr>
            </w:pPr>
            <w:r>
              <w:rPr>
                <w:rFonts w:ascii="Times New Roman" w:eastAsia="Calibri" w:hAnsi="Times New Roman" w:cs="Times New Roman"/>
              </w:rPr>
              <w:t>___________________</w:t>
            </w:r>
          </w:p>
          <w:p w14:paraId="4F10BD0B" w14:textId="77777777" w:rsidR="003421DB" w:rsidRDefault="003421DB" w:rsidP="003421DB">
            <w:pPr>
              <w:tabs>
                <w:tab w:val="left" w:pos="1418"/>
              </w:tabs>
              <w:spacing w:after="0" w:line="240" w:lineRule="auto"/>
              <w:ind w:firstLine="709"/>
              <w:jc w:val="both"/>
              <w:rPr>
                <w:rFonts w:ascii="Times New Roman" w:hAnsi="Times New Roman" w:cs="Times New Roman"/>
              </w:rPr>
            </w:pPr>
            <w:r>
              <w:rPr>
                <w:rFonts w:ascii="Times New Roman" w:hAnsi="Times New Roman" w:cs="Times New Roman"/>
              </w:rPr>
              <w:t>_________________/_____________/</w:t>
            </w:r>
          </w:p>
        </w:tc>
        <w:tc>
          <w:tcPr>
            <w:tcW w:w="5358" w:type="dxa"/>
          </w:tcPr>
          <w:p w14:paraId="50311BDF" w14:textId="77777777" w:rsidR="003421DB" w:rsidRDefault="003421DB" w:rsidP="003421DB">
            <w:pPr>
              <w:spacing w:after="0" w:line="240" w:lineRule="auto"/>
              <w:ind w:firstLine="709"/>
              <w:rPr>
                <w:rFonts w:ascii="Times New Roman" w:hAnsi="Times New Roman" w:cs="Times New Roman"/>
                <w:b/>
                <w:bCs/>
              </w:rPr>
            </w:pPr>
            <w:r>
              <w:rPr>
                <w:rFonts w:ascii="Times New Roman" w:hAnsi="Times New Roman" w:cs="Times New Roman"/>
                <w:b/>
                <w:bCs/>
              </w:rPr>
              <w:t>«Поставщик»:</w:t>
            </w:r>
          </w:p>
          <w:p w14:paraId="070721CB" w14:textId="77777777" w:rsidR="003421DB" w:rsidRDefault="003421DB" w:rsidP="003421DB">
            <w:pPr>
              <w:spacing w:after="0" w:line="240" w:lineRule="auto"/>
              <w:ind w:firstLine="709"/>
              <w:jc w:val="both"/>
              <w:rPr>
                <w:rFonts w:ascii="Times New Roman" w:hAnsi="Times New Roman" w:cs="Times New Roman"/>
              </w:rPr>
            </w:pPr>
          </w:p>
          <w:p w14:paraId="37A80BD0" w14:textId="77777777" w:rsidR="003421DB" w:rsidRDefault="003421DB" w:rsidP="003421DB">
            <w:pPr>
              <w:tabs>
                <w:tab w:val="left" w:pos="1418"/>
              </w:tabs>
              <w:spacing w:after="0" w:line="240" w:lineRule="auto"/>
              <w:ind w:firstLine="709"/>
              <w:jc w:val="both"/>
              <w:rPr>
                <w:rFonts w:ascii="Times New Roman" w:eastAsia="Calibri" w:hAnsi="Times New Roman" w:cs="Times New Roman"/>
              </w:rPr>
            </w:pPr>
            <w:r>
              <w:rPr>
                <w:rFonts w:ascii="Times New Roman" w:eastAsia="Calibri" w:hAnsi="Times New Roman" w:cs="Times New Roman"/>
              </w:rPr>
              <w:t>Генеральный директор</w:t>
            </w:r>
          </w:p>
          <w:p w14:paraId="44DA04B4" w14:textId="77777777" w:rsidR="003421DB" w:rsidRDefault="003421DB" w:rsidP="003421DB">
            <w:pPr>
              <w:pStyle w:val="16"/>
              <w:tabs>
                <w:tab w:val="left" w:pos="284"/>
              </w:tabs>
              <w:ind w:firstLine="709"/>
              <w:rPr>
                <w:bCs/>
                <w:szCs w:val="24"/>
              </w:rPr>
            </w:pPr>
            <w:r>
              <w:rPr>
                <w:bCs/>
                <w:szCs w:val="24"/>
              </w:rPr>
              <w:t>____________________</w:t>
            </w:r>
          </w:p>
          <w:p w14:paraId="7AF33492" w14:textId="77777777" w:rsidR="003421DB" w:rsidRDefault="003421DB" w:rsidP="003421DB">
            <w:pPr>
              <w:spacing w:after="0" w:line="240" w:lineRule="auto"/>
              <w:ind w:firstLine="709"/>
              <w:jc w:val="both"/>
              <w:rPr>
                <w:rFonts w:ascii="Times New Roman" w:hAnsi="Times New Roman" w:cs="Times New Roman"/>
              </w:rPr>
            </w:pPr>
            <w:r>
              <w:rPr>
                <w:rFonts w:ascii="Times New Roman" w:hAnsi="Times New Roman" w:cs="Times New Roman"/>
              </w:rPr>
              <w:t>___________________/ _______________ /</w:t>
            </w:r>
          </w:p>
        </w:tc>
      </w:tr>
    </w:tbl>
    <w:p w14:paraId="1EC34863" w14:textId="77777777" w:rsidR="0072592D" w:rsidRDefault="0072592D">
      <w:pPr>
        <w:pStyle w:val="ConsNormal0"/>
        <w:widowControl/>
        <w:ind w:firstLine="0"/>
        <w:jc w:val="right"/>
        <w:rPr>
          <w:rFonts w:ascii="Times New Roman" w:hAnsi="Times New Roman"/>
          <w:color w:val="111111"/>
          <w:sz w:val="22"/>
          <w:szCs w:val="22"/>
        </w:rPr>
      </w:pPr>
    </w:p>
    <w:p w14:paraId="44BCCD77" w14:textId="77777777" w:rsidR="0072592D" w:rsidRDefault="0072592D">
      <w:pPr>
        <w:pStyle w:val="ConsNormal0"/>
        <w:widowControl/>
        <w:ind w:firstLine="0"/>
        <w:jc w:val="right"/>
        <w:rPr>
          <w:rFonts w:ascii="Times New Roman" w:hAnsi="Times New Roman"/>
          <w:color w:val="111111"/>
          <w:sz w:val="22"/>
          <w:szCs w:val="22"/>
        </w:rPr>
      </w:pPr>
    </w:p>
    <w:p w14:paraId="71113140" w14:textId="77777777" w:rsidR="003421DB" w:rsidRDefault="003421DB">
      <w:pPr>
        <w:pStyle w:val="ConsNormal0"/>
        <w:widowControl/>
        <w:ind w:firstLine="0"/>
        <w:jc w:val="right"/>
        <w:rPr>
          <w:rFonts w:ascii="Times New Roman" w:hAnsi="Times New Roman"/>
          <w:color w:val="111111"/>
          <w:sz w:val="22"/>
          <w:szCs w:val="22"/>
        </w:rPr>
      </w:pPr>
    </w:p>
    <w:p w14:paraId="5029FEB4" w14:textId="616EC1E4" w:rsidR="0072592D" w:rsidRDefault="00000000">
      <w:pPr>
        <w:pStyle w:val="ConsNormal0"/>
        <w:widowControl/>
        <w:ind w:firstLine="0"/>
        <w:jc w:val="right"/>
        <w:rPr>
          <w:rFonts w:ascii="Times New Roman" w:hAnsi="Times New Roman"/>
          <w:color w:val="111111"/>
          <w:sz w:val="22"/>
          <w:szCs w:val="22"/>
        </w:rPr>
      </w:pPr>
      <w:r>
        <w:rPr>
          <w:rFonts w:ascii="Times New Roman" w:hAnsi="Times New Roman"/>
          <w:color w:val="111111"/>
          <w:sz w:val="22"/>
          <w:szCs w:val="22"/>
        </w:rPr>
        <w:t>Приложение № 1</w:t>
      </w:r>
    </w:p>
    <w:p w14:paraId="761D26A4" w14:textId="77777777" w:rsidR="0072592D" w:rsidRDefault="00000000">
      <w:pPr>
        <w:pStyle w:val="ConsNormal0"/>
        <w:widowControl/>
        <w:ind w:firstLine="0"/>
        <w:jc w:val="right"/>
        <w:rPr>
          <w:rFonts w:ascii="Times New Roman" w:hAnsi="Times New Roman"/>
          <w:color w:val="111111"/>
          <w:sz w:val="22"/>
          <w:szCs w:val="22"/>
        </w:rPr>
      </w:pPr>
      <w:r>
        <w:rPr>
          <w:rFonts w:ascii="Times New Roman" w:hAnsi="Times New Roman"/>
          <w:color w:val="111111"/>
          <w:sz w:val="22"/>
          <w:szCs w:val="22"/>
        </w:rPr>
        <w:t>к Договору № _________</w:t>
      </w:r>
    </w:p>
    <w:p w14:paraId="576046F4" w14:textId="77777777" w:rsidR="0072592D" w:rsidRDefault="00000000">
      <w:pPr>
        <w:pStyle w:val="ConsNormal0"/>
        <w:widowControl/>
        <w:ind w:firstLine="0"/>
        <w:jc w:val="right"/>
        <w:rPr>
          <w:rFonts w:ascii="Times New Roman" w:hAnsi="Times New Roman"/>
          <w:color w:val="111111"/>
          <w:sz w:val="22"/>
          <w:szCs w:val="22"/>
        </w:rPr>
      </w:pPr>
      <w:r>
        <w:rPr>
          <w:rFonts w:ascii="Times New Roman" w:hAnsi="Times New Roman"/>
          <w:color w:val="111111"/>
          <w:sz w:val="22"/>
          <w:szCs w:val="22"/>
        </w:rPr>
        <w:t>от «___» _______ 20__ г</w:t>
      </w:r>
    </w:p>
    <w:p w14:paraId="238EF5B4" w14:textId="77777777" w:rsidR="0072592D" w:rsidRDefault="0072592D">
      <w:pPr>
        <w:spacing w:after="0" w:line="240" w:lineRule="auto"/>
        <w:ind w:firstLine="709"/>
        <w:jc w:val="center"/>
        <w:rPr>
          <w:rFonts w:ascii="Times New Roman" w:hAnsi="Times New Roman"/>
          <w:b/>
          <w:bCs/>
          <w:sz w:val="28"/>
          <w:szCs w:val="28"/>
        </w:rPr>
      </w:pPr>
    </w:p>
    <w:p w14:paraId="3E74C5EB" w14:textId="77777777" w:rsidR="0072592D" w:rsidRDefault="0072592D">
      <w:pPr>
        <w:spacing w:after="0" w:line="240" w:lineRule="auto"/>
        <w:ind w:firstLine="709"/>
        <w:jc w:val="center"/>
        <w:rPr>
          <w:rFonts w:ascii="Times New Roman" w:hAnsi="Times New Roman"/>
          <w:b/>
          <w:bCs/>
          <w:sz w:val="28"/>
          <w:szCs w:val="28"/>
        </w:rPr>
      </w:pPr>
    </w:p>
    <w:p w14:paraId="20D9A5CF" w14:textId="77777777" w:rsidR="0072592D" w:rsidRDefault="0072592D">
      <w:pPr>
        <w:spacing w:after="0" w:line="240" w:lineRule="auto"/>
        <w:ind w:firstLine="709"/>
        <w:jc w:val="center"/>
        <w:rPr>
          <w:rFonts w:ascii="Times New Roman" w:hAnsi="Times New Roman"/>
          <w:b/>
          <w:bCs/>
          <w:sz w:val="28"/>
          <w:szCs w:val="28"/>
        </w:rPr>
      </w:pPr>
    </w:p>
    <w:p w14:paraId="58BABD15" w14:textId="77777777" w:rsidR="0072592D" w:rsidRDefault="0072592D">
      <w:pPr>
        <w:spacing w:after="0" w:line="240" w:lineRule="auto"/>
        <w:ind w:firstLine="709"/>
        <w:jc w:val="center"/>
        <w:rPr>
          <w:rFonts w:ascii="Times New Roman" w:hAnsi="Times New Roman"/>
          <w:b/>
          <w:bCs/>
          <w:sz w:val="28"/>
          <w:szCs w:val="28"/>
        </w:rPr>
      </w:pPr>
    </w:p>
    <w:p w14:paraId="0EF4A207" w14:textId="77777777" w:rsidR="0072592D" w:rsidRDefault="0072592D">
      <w:pPr>
        <w:spacing w:after="0" w:line="240" w:lineRule="auto"/>
        <w:ind w:firstLine="709"/>
        <w:jc w:val="center"/>
        <w:rPr>
          <w:rFonts w:ascii="Times New Roman" w:hAnsi="Times New Roman"/>
          <w:b/>
          <w:bCs/>
          <w:sz w:val="28"/>
          <w:szCs w:val="28"/>
        </w:rPr>
      </w:pPr>
    </w:p>
    <w:p w14:paraId="59F8A063" w14:textId="77777777" w:rsidR="0072592D" w:rsidRDefault="00000000">
      <w:pPr>
        <w:spacing w:after="0" w:line="240" w:lineRule="auto"/>
        <w:ind w:firstLine="709"/>
        <w:jc w:val="center"/>
        <w:rPr>
          <w:rFonts w:ascii="Times New Roman" w:hAnsi="Times New Roman"/>
          <w:b/>
          <w:bCs/>
          <w:sz w:val="28"/>
          <w:szCs w:val="28"/>
        </w:rPr>
      </w:pPr>
      <w:r>
        <w:rPr>
          <w:rFonts w:ascii="Times New Roman" w:hAnsi="Times New Roman"/>
          <w:b/>
          <w:bCs/>
          <w:sz w:val="28"/>
          <w:szCs w:val="28"/>
        </w:rPr>
        <w:t>Техническое задание</w:t>
      </w:r>
    </w:p>
    <w:p w14:paraId="322DD87F" w14:textId="77777777" w:rsidR="0072592D" w:rsidRDefault="0072592D">
      <w:pPr>
        <w:spacing w:after="0" w:line="240" w:lineRule="auto"/>
        <w:ind w:firstLine="709"/>
        <w:jc w:val="center"/>
        <w:rPr>
          <w:rFonts w:ascii="Times New Roman" w:hAnsi="Times New Roman"/>
          <w:b/>
          <w:bCs/>
          <w:sz w:val="28"/>
          <w:szCs w:val="28"/>
        </w:rPr>
      </w:pPr>
    </w:p>
    <w:p w14:paraId="23D75482" w14:textId="77777777" w:rsidR="0072592D" w:rsidRDefault="0072592D">
      <w:pPr>
        <w:spacing w:after="0" w:line="240" w:lineRule="auto"/>
        <w:ind w:firstLine="709"/>
        <w:jc w:val="center"/>
        <w:rPr>
          <w:rFonts w:ascii="Times New Roman" w:hAnsi="Times New Roman"/>
          <w:b/>
          <w:bCs/>
          <w:sz w:val="28"/>
          <w:szCs w:val="28"/>
        </w:rPr>
      </w:pPr>
    </w:p>
    <w:p w14:paraId="16D1C6F0" w14:textId="77777777" w:rsidR="0072592D" w:rsidRDefault="0072592D">
      <w:pPr>
        <w:spacing w:after="0" w:line="240" w:lineRule="auto"/>
        <w:ind w:firstLine="709"/>
        <w:jc w:val="center"/>
        <w:rPr>
          <w:rFonts w:ascii="Times New Roman" w:hAnsi="Times New Roman"/>
          <w:b/>
          <w:bCs/>
          <w:sz w:val="28"/>
          <w:szCs w:val="28"/>
        </w:rPr>
      </w:pPr>
    </w:p>
    <w:p w14:paraId="08C99226" w14:textId="77777777" w:rsidR="0072592D" w:rsidRDefault="00000000">
      <w:pPr>
        <w:spacing w:after="0" w:line="240" w:lineRule="auto"/>
        <w:ind w:firstLine="709"/>
        <w:jc w:val="center"/>
        <w:rPr>
          <w:rFonts w:ascii="Times New Roman" w:hAnsi="Times New Roman"/>
          <w:bCs/>
          <w:i/>
          <w:sz w:val="28"/>
          <w:szCs w:val="28"/>
        </w:rPr>
      </w:pPr>
      <w:r>
        <w:rPr>
          <w:rFonts w:ascii="Times New Roman" w:hAnsi="Times New Roman"/>
          <w:bCs/>
          <w:i/>
          <w:sz w:val="28"/>
          <w:szCs w:val="28"/>
        </w:rPr>
        <w:t xml:space="preserve">В соответствии с техническим заданием закупочной документации и техническим предложением Участником- победителем закупки. </w:t>
      </w:r>
    </w:p>
    <w:p w14:paraId="37F86EAF" w14:textId="77777777" w:rsidR="0072592D" w:rsidRDefault="0072592D">
      <w:pPr>
        <w:spacing w:after="0" w:line="240" w:lineRule="auto"/>
        <w:ind w:firstLine="709"/>
        <w:jc w:val="center"/>
        <w:rPr>
          <w:rFonts w:ascii="Times New Roman" w:hAnsi="Times New Roman"/>
          <w:bCs/>
          <w:i/>
          <w:sz w:val="28"/>
          <w:szCs w:val="28"/>
        </w:rPr>
      </w:pPr>
    </w:p>
    <w:p w14:paraId="50BAEFDD" w14:textId="77777777" w:rsidR="0072592D" w:rsidRDefault="0072592D">
      <w:pPr>
        <w:spacing w:after="0" w:line="240" w:lineRule="auto"/>
        <w:ind w:firstLine="709"/>
        <w:jc w:val="center"/>
        <w:rPr>
          <w:rFonts w:ascii="Times New Roman" w:hAnsi="Times New Roman"/>
          <w:b/>
          <w:bCs/>
          <w:sz w:val="28"/>
          <w:szCs w:val="28"/>
        </w:rPr>
      </w:pPr>
    </w:p>
    <w:p w14:paraId="2E90C548" w14:textId="77777777" w:rsidR="0072592D" w:rsidRDefault="0072592D">
      <w:pPr>
        <w:spacing w:after="0" w:line="240" w:lineRule="auto"/>
        <w:ind w:firstLine="709"/>
        <w:jc w:val="center"/>
        <w:rPr>
          <w:rFonts w:ascii="Times New Roman" w:hAnsi="Times New Roman"/>
          <w:b/>
          <w:bCs/>
          <w:sz w:val="28"/>
          <w:szCs w:val="28"/>
        </w:rPr>
      </w:pPr>
    </w:p>
    <w:p w14:paraId="02ED2663" w14:textId="77777777" w:rsidR="0072592D" w:rsidRDefault="0072592D">
      <w:pPr>
        <w:spacing w:after="0" w:line="240" w:lineRule="auto"/>
        <w:ind w:firstLine="709"/>
        <w:jc w:val="center"/>
        <w:rPr>
          <w:rFonts w:ascii="Times New Roman" w:hAnsi="Times New Roman"/>
          <w:b/>
          <w:bCs/>
          <w:sz w:val="28"/>
          <w:szCs w:val="28"/>
        </w:rPr>
      </w:pPr>
    </w:p>
    <w:p w14:paraId="5EE66587" w14:textId="77777777" w:rsidR="0072592D" w:rsidRDefault="0072592D">
      <w:pPr>
        <w:spacing w:after="0" w:line="240" w:lineRule="auto"/>
        <w:ind w:firstLine="709"/>
        <w:jc w:val="center"/>
        <w:rPr>
          <w:rFonts w:ascii="Times New Roman" w:hAnsi="Times New Roman"/>
          <w:b/>
          <w:bCs/>
          <w:sz w:val="28"/>
          <w:szCs w:val="28"/>
        </w:rPr>
      </w:pPr>
    </w:p>
    <w:p w14:paraId="47D1C369" w14:textId="77777777" w:rsidR="0072592D" w:rsidRDefault="0072592D">
      <w:pPr>
        <w:spacing w:after="0" w:line="240" w:lineRule="auto"/>
        <w:ind w:firstLine="709"/>
        <w:jc w:val="center"/>
        <w:rPr>
          <w:rFonts w:ascii="Times New Roman" w:hAnsi="Times New Roman"/>
          <w:b/>
          <w:bCs/>
          <w:sz w:val="28"/>
          <w:szCs w:val="28"/>
        </w:rPr>
      </w:pPr>
    </w:p>
    <w:p w14:paraId="55427C0B" w14:textId="77777777" w:rsidR="0072592D" w:rsidRDefault="0072592D">
      <w:pPr>
        <w:spacing w:after="0" w:line="240" w:lineRule="auto"/>
        <w:ind w:firstLine="709"/>
        <w:jc w:val="center"/>
        <w:rPr>
          <w:rFonts w:ascii="Times New Roman" w:hAnsi="Times New Roman"/>
          <w:b/>
          <w:bCs/>
          <w:sz w:val="28"/>
          <w:szCs w:val="28"/>
        </w:rPr>
      </w:pPr>
    </w:p>
    <w:p w14:paraId="729D9739" w14:textId="77777777" w:rsidR="0072592D" w:rsidRDefault="0072592D">
      <w:pPr>
        <w:spacing w:after="0" w:line="240" w:lineRule="auto"/>
        <w:ind w:firstLine="709"/>
        <w:jc w:val="center"/>
        <w:rPr>
          <w:rFonts w:ascii="Times New Roman" w:hAnsi="Times New Roman"/>
          <w:b/>
          <w:bCs/>
          <w:sz w:val="28"/>
          <w:szCs w:val="28"/>
        </w:rPr>
      </w:pPr>
    </w:p>
    <w:p w14:paraId="22BF4EC2" w14:textId="77777777" w:rsidR="0072592D" w:rsidRDefault="0072592D">
      <w:pPr>
        <w:spacing w:after="0" w:line="240" w:lineRule="auto"/>
        <w:ind w:firstLine="709"/>
        <w:jc w:val="center"/>
        <w:rPr>
          <w:rFonts w:ascii="Times New Roman" w:hAnsi="Times New Roman"/>
          <w:b/>
          <w:bCs/>
          <w:sz w:val="28"/>
          <w:szCs w:val="28"/>
        </w:rPr>
      </w:pPr>
    </w:p>
    <w:p w14:paraId="203D356E" w14:textId="77777777" w:rsidR="0072592D" w:rsidRDefault="0072592D">
      <w:pPr>
        <w:spacing w:after="0" w:line="240" w:lineRule="auto"/>
        <w:ind w:firstLine="709"/>
        <w:jc w:val="center"/>
        <w:rPr>
          <w:rFonts w:ascii="Times New Roman" w:hAnsi="Times New Roman"/>
          <w:b/>
          <w:bCs/>
          <w:sz w:val="28"/>
          <w:szCs w:val="28"/>
        </w:rPr>
      </w:pPr>
    </w:p>
    <w:p w14:paraId="67378557" w14:textId="77777777" w:rsidR="0072592D" w:rsidRDefault="0072592D">
      <w:pPr>
        <w:spacing w:after="0" w:line="240" w:lineRule="auto"/>
        <w:ind w:firstLine="709"/>
        <w:jc w:val="center"/>
        <w:rPr>
          <w:rFonts w:ascii="Times New Roman" w:hAnsi="Times New Roman"/>
          <w:b/>
          <w:bCs/>
          <w:sz w:val="28"/>
          <w:szCs w:val="28"/>
        </w:rPr>
      </w:pPr>
    </w:p>
    <w:p w14:paraId="10ABEC4F" w14:textId="77777777" w:rsidR="0072592D" w:rsidRDefault="0072592D">
      <w:pPr>
        <w:spacing w:after="0" w:line="240" w:lineRule="auto"/>
        <w:ind w:firstLine="709"/>
        <w:jc w:val="center"/>
        <w:rPr>
          <w:rFonts w:ascii="Times New Roman" w:hAnsi="Times New Roman"/>
          <w:b/>
          <w:bCs/>
          <w:sz w:val="28"/>
          <w:szCs w:val="28"/>
        </w:rPr>
      </w:pPr>
    </w:p>
    <w:p w14:paraId="2E95565C" w14:textId="77777777" w:rsidR="0072592D" w:rsidRDefault="0072592D">
      <w:pPr>
        <w:spacing w:after="0" w:line="240" w:lineRule="auto"/>
        <w:ind w:firstLine="709"/>
        <w:jc w:val="center"/>
        <w:rPr>
          <w:rFonts w:ascii="Times New Roman" w:hAnsi="Times New Roman"/>
          <w:b/>
          <w:bCs/>
          <w:sz w:val="28"/>
          <w:szCs w:val="28"/>
        </w:rPr>
      </w:pPr>
    </w:p>
    <w:p w14:paraId="321EE216" w14:textId="77777777" w:rsidR="0072592D" w:rsidRDefault="0072592D">
      <w:pPr>
        <w:spacing w:after="0" w:line="240" w:lineRule="auto"/>
        <w:ind w:firstLine="709"/>
        <w:jc w:val="center"/>
        <w:rPr>
          <w:rFonts w:ascii="Times New Roman" w:hAnsi="Times New Roman"/>
          <w:b/>
          <w:bCs/>
          <w:sz w:val="28"/>
          <w:szCs w:val="28"/>
        </w:rPr>
      </w:pPr>
    </w:p>
    <w:p w14:paraId="65D43796" w14:textId="77777777" w:rsidR="0072592D" w:rsidRDefault="0072592D">
      <w:pPr>
        <w:spacing w:after="0" w:line="240" w:lineRule="auto"/>
        <w:ind w:firstLine="709"/>
        <w:jc w:val="center"/>
        <w:rPr>
          <w:rFonts w:ascii="Times New Roman" w:hAnsi="Times New Roman"/>
          <w:b/>
          <w:bCs/>
          <w:sz w:val="28"/>
          <w:szCs w:val="28"/>
        </w:rPr>
      </w:pPr>
    </w:p>
    <w:p w14:paraId="19656E47" w14:textId="77777777" w:rsidR="0072592D" w:rsidRDefault="0072592D">
      <w:pPr>
        <w:spacing w:after="0" w:line="240" w:lineRule="auto"/>
        <w:ind w:firstLine="709"/>
        <w:jc w:val="center"/>
        <w:rPr>
          <w:rFonts w:ascii="Times New Roman" w:hAnsi="Times New Roman"/>
          <w:b/>
          <w:bCs/>
          <w:sz w:val="28"/>
          <w:szCs w:val="28"/>
        </w:rPr>
      </w:pPr>
    </w:p>
    <w:p w14:paraId="5872838E" w14:textId="77777777" w:rsidR="0072592D" w:rsidRDefault="0072592D">
      <w:pPr>
        <w:pStyle w:val="ConsNormal0"/>
        <w:widowControl/>
        <w:ind w:firstLine="0"/>
        <w:jc w:val="right"/>
        <w:rPr>
          <w:rFonts w:ascii="Times New Roman" w:hAnsi="Times New Roman"/>
          <w:color w:val="111111"/>
          <w:sz w:val="22"/>
          <w:szCs w:val="22"/>
        </w:rPr>
        <w:sectPr w:rsidR="0072592D" w:rsidSect="00870F01">
          <w:headerReference w:type="even" r:id="rId24"/>
          <w:headerReference w:type="default" r:id="rId25"/>
          <w:footerReference w:type="even" r:id="rId26"/>
          <w:footerReference w:type="default" r:id="rId27"/>
          <w:headerReference w:type="first" r:id="rId28"/>
          <w:footerReference w:type="first" r:id="rId29"/>
          <w:pgSz w:w="11906" w:h="16838"/>
          <w:pgMar w:top="907" w:right="794" w:bottom="568" w:left="1418" w:header="709" w:footer="709" w:gutter="0"/>
          <w:cols w:space="708"/>
          <w:docGrid w:linePitch="360"/>
        </w:sectPr>
      </w:pPr>
    </w:p>
    <w:p w14:paraId="3C2DCCBB" w14:textId="77777777" w:rsidR="0072592D" w:rsidRDefault="00000000">
      <w:pPr>
        <w:pStyle w:val="ConsNormal0"/>
        <w:widowControl/>
        <w:ind w:firstLine="0"/>
        <w:jc w:val="right"/>
        <w:rPr>
          <w:rFonts w:ascii="Times New Roman" w:hAnsi="Times New Roman"/>
          <w:color w:val="111111"/>
          <w:sz w:val="22"/>
          <w:szCs w:val="22"/>
        </w:rPr>
      </w:pPr>
      <w:r>
        <w:rPr>
          <w:rFonts w:ascii="Times New Roman" w:hAnsi="Times New Roman"/>
          <w:color w:val="111111"/>
          <w:sz w:val="22"/>
          <w:szCs w:val="22"/>
        </w:rPr>
        <w:lastRenderedPageBreak/>
        <w:t>Приложение № 2</w:t>
      </w:r>
    </w:p>
    <w:p w14:paraId="4413FC39" w14:textId="77777777" w:rsidR="0072592D" w:rsidRDefault="00000000">
      <w:pPr>
        <w:pStyle w:val="ConsNormal0"/>
        <w:widowControl/>
        <w:ind w:firstLine="0"/>
        <w:jc w:val="right"/>
        <w:rPr>
          <w:rFonts w:ascii="Times New Roman" w:hAnsi="Times New Roman"/>
          <w:color w:val="111111"/>
          <w:sz w:val="22"/>
          <w:szCs w:val="22"/>
        </w:rPr>
      </w:pPr>
      <w:r>
        <w:rPr>
          <w:rFonts w:ascii="Times New Roman" w:hAnsi="Times New Roman"/>
          <w:color w:val="111111"/>
          <w:sz w:val="22"/>
          <w:szCs w:val="22"/>
        </w:rPr>
        <w:t>к Договору № _________</w:t>
      </w:r>
    </w:p>
    <w:p w14:paraId="4DBFEBD3" w14:textId="77777777" w:rsidR="0072592D" w:rsidRDefault="00000000">
      <w:pPr>
        <w:pStyle w:val="ConsNormal0"/>
        <w:widowControl/>
        <w:ind w:firstLine="0"/>
        <w:jc w:val="right"/>
        <w:rPr>
          <w:rFonts w:ascii="Times New Roman" w:hAnsi="Times New Roman"/>
          <w:color w:val="111111"/>
          <w:sz w:val="22"/>
          <w:szCs w:val="22"/>
        </w:rPr>
      </w:pPr>
      <w:r>
        <w:rPr>
          <w:rFonts w:ascii="Times New Roman" w:hAnsi="Times New Roman"/>
          <w:color w:val="111111"/>
          <w:sz w:val="22"/>
          <w:szCs w:val="22"/>
        </w:rPr>
        <w:t>от «___» _______ 20__ г</w:t>
      </w:r>
    </w:p>
    <w:p w14:paraId="56C6E4AD" w14:textId="77777777" w:rsidR="0072592D" w:rsidRDefault="0072592D">
      <w:pPr>
        <w:spacing w:after="0" w:line="240" w:lineRule="auto"/>
        <w:ind w:firstLine="709"/>
        <w:jc w:val="center"/>
        <w:rPr>
          <w:rFonts w:ascii="Times New Roman" w:hAnsi="Times New Roman"/>
          <w:b/>
          <w:bCs/>
          <w:sz w:val="28"/>
          <w:szCs w:val="28"/>
        </w:rPr>
      </w:pPr>
    </w:p>
    <w:p w14:paraId="273FB7B0" w14:textId="77777777" w:rsidR="0072592D" w:rsidRDefault="0072592D">
      <w:pPr>
        <w:spacing w:after="0" w:line="240" w:lineRule="auto"/>
        <w:ind w:firstLine="709"/>
        <w:jc w:val="center"/>
        <w:rPr>
          <w:rFonts w:ascii="Times New Roman" w:hAnsi="Times New Roman"/>
          <w:b/>
          <w:bCs/>
          <w:sz w:val="28"/>
          <w:szCs w:val="28"/>
        </w:rPr>
      </w:pPr>
    </w:p>
    <w:p w14:paraId="5276918F" w14:textId="77777777" w:rsidR="0072592D" w:rsidRDefault="00000000">
      <w:pPr>
        <w:spacing w:after="0" w:line="240" w:lineRule="auto"/>
        <w:ind w:firstLine="709"/>
        <w:jc w:val="center"/>
        <w:rPr>
          <w:rFonts w:ascii="Times New Roman" w:hAnsi="Times New Roman"/>
          <w:b/>
          <w:bCs/>
          <w:sz w:val="28"/>
          <w:szCs w:val="28"/>
        </w:rPr>
      </w:pPr>
      <w:r>
        <w:rPr>
          <w:rFonts w:ascii="Times New Roman" w:hAnsi="Times New Roman"/>
          <w:b/>
          <w:bCs/>
          <w:sz w:val="28"/>
          <w:szCs w:val="28"/>
        </w:rPr>
        <w:t>Спецификация на поставку Товара</w:t>
      </w:r>
    </w:p>
    <w:p w14:paraId="29BB04C0" w14:textId="77777777" w:rsidR="0072592D" w:rsidRDefault="0072592D">
      <w:pPr>
        <w:spacing w:after="0" w:line="240" w:lineRule="auto"/>
        <w:ind w:firstLine="709"/>
        <w:jc w:val="center"/>
        <w:rPr>
          <w:rFonts w:ascii="Times New Roman" w:hAnsi="Times New Roman"/>
          <w:b/>
          <w:bCs/>
          <w:sz w:val="28"/>
          <w:szCs w:val="28"/>
        </w:rPr>
      </w:pPr>
    </w:p>
    <w:tbl>
      <w:tblPr>
        <w:tblW w:w="15705"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1852"/>
        <w:gridCol w:w="1650"/>
        <w:gridCol w:w="1317"/>
        <w:gridCol w:w="1276"/>
        <w:gridCol w:w="1701"/>
        <w:gridCol w:w="1246"/>
        <w:gridCol w:w="1559"/>
        <w:gridCol w:w="1559"/>
        <w:gridCol w:w="1117"/>
        <w:gridCol w:w="1860"/>
      </w:tblGrid>
      <w:tr w:rsidR="0072592D" w14:paraId="36D931F2" w14:textId="77777777">
        <w:trPr>
          <w:trHeight w:val="824"/>
        </w:trPr>
        <w:tc>
          <w:tcPr>
            <w:tcW w:w="568" w:type="dxa"/>
            <w:shd w:val="clear" w:color="auto" w:fill="auto"/>
            <w:vAlign w:val="center"/>
          </w:tcPr>
          <w:p w14:paraId="06B1FF83" w14:textId="77777777" w:rsidR="0072592D" w:rsidRDefault="00000000">
            <w:pPr>
              <w:spacing w:after="0" w:line="240" w:lineRule="auto"/>
              <w:jc w:val="center"/>
              <w:rPr>
                <w:rFonts w:ascii="Times New Roman" w:hAnsi="Times New Roman"/>
                <w:b/>
                <w:sz w:val="20"/>
                <w:szCs w:val="20"/>
                <w:lang w:eastAsia="ru-RU"/>
              </w:rPr>
            </w:pPr>
            <w:r>
              <w:rPr>
                <w:rFonts w:ascii="Times New Roman" w:hAnsi="Times New Roman"/>
                <w:b/>
                <w:sz w:val="20"/>
                <w:szCs w:val="20"/>
                <w:lang w:eastAsia="ru-RU"/>
              </w:rPr>
              <w:t>№ п/п</w:t>
            </w:r>
          </w:p>
        </w:tc>
        <w:tc>
          <w:tcPr>
            <w:tcW w:w="1852" w:type="dxa"/>
            <w:tcBorders>
              <w:bottom w:val="single" w:sz="4" w:space="0" w:color="auto"/>
            </w:tcBorders>
            <w:shd w:val="clear" w:color="auto" w:fill="auto"/>
            <w:vAlign w:val="center"/>
          </w:tcPr>
          <w:p w14:paraId="75A3FC2F" w14:textId="77777777" w:rsidR="0072592D" w:rsidRDefault="00000000">
            <w:pPr>
              <w:spacing w:after="0" w:line="240" w:lineRule="auto"/>
              <w:jc w:val="center"/>
              <w:rPr>
                <w:rFonts w:ascii="Times New Roman" w:hAnsi="Times New Roman"/>
                <w:b/>
                <w:sz w:val="20"/>
                <w:szCs w:val="20"/>
                <w:lang w:eastAsia="ru-RU"/>
              </w:rPr>
            </w:pPr>
            <w:r>
              <w:rPr>
                <w:rFonts w:ascii="Times New Roman" w:hAnsi="Times New Roman"/>
                <w:b/>
                <w:sz w:val="20"/>
                <w:szCs w:val="20"/>
                <w:lang w:eastAsia="ru-RU"/>
              </w:rPr>
              <w:t>Наименование товара/работ</w:t>
            </w:r>
          </w:p>
        </w:tc>
        <w:tc>
          <w:tcPr>
            <w:tcW w:w="1650" w:type="dxa"/>
            <w:tcBorders>
              <w:bottom w:val="single" w:sz="4" w:space="0" w:color="auto"/>
            </w:tcBorders>
            <w:shd w:val="clear" w:color="auto" w:fill="auto"/>
            <w:vAlign w:val="center"/>
          </w:tcPr>
          <w:p w14:paraId="2F0E8EBC" w14:textId="77777777" w:rsidR="0072592D" w:rsidRDefault="00000000">
            <w:pPr>
              <w:spacing w:after="0" w:line="240" w:lineRule="auto"/>
              <w:jc w:val="center"/>
              <w:rPr>
                <w:rFonts w:ascii="Times New Roman" w:hAnsi="Times New Roman"/>
                <w:b/>
                <w:sz w:val="20"/>
                <w:szCs w:val="20"/>
                <w:lang w:eastAsia="ru-RU"/>
              </w:rPr>
            </w:pPr>
            <w:r>
              <w:rPr>
                <w:rFonts w:ascii="Times New Roman" w:hAnsi="Times New Roman"/>
                <w:b/>
                <w:sz w:val="20"/>
                <w:szCs w:val="20"/>
                <w:lang w:eastAsia="ru-RU"/>
              </w:rPr>
              <w:t>Наименование страны происхождения товара</w:t>
            </w:r>
          </w:p>
        </w:tc>
        <w:tc>
          <w:tcPr>
            <w:tcW w:w="1317" w:type="dxa"/>
            <w:tcBorders>
              <w:bottom w:val="single" w:sz="4" w:space="0" w:color="auto"/>
            </w:tcBorders>
            <w:shd w:val="clear" w:color="auto" w:fill="auto"/>
            <w:vAlign w:val="center"/>
          </w:tcPr>
          <w:p w14:paraId="5C869F48" w14:textId="77777777" w:rsidR="0072592D" w:rsidRDefault="00000000">
            <w:pPr>
              <w:spacing w:after="0" w:line="240" w:lineRule="auto"/>
              <w:jc w:val="center"/>
              <w:rPr>
                <w:rFonts w:ascii="Times New Roman" w:hAnsi="Times New Roman"/>
                <w:b/>
                <w:sz w:val="20"/>
                <w:szCs w:val="20"/>
                <w:lang w:eastAsia="ru-RU"/>
              </w:rPr>
            </w:pPr>
            <w:r>
              <w:rPr>
                <w:rFonts w:ascii="Times New Roman" w:hAnsi="Times New Roman"/>
                <w:b/>
                <w:sz w:val="20"/>
                <w:szCs w:val="20"/>
                <w:lang w:eastAsia="ru-RU"/>
              </w:rPr>
              <w:t>Указание на товарный знак (при наличии)</w:t>
            </w:r>
          </w:p>
        </w:tc>
        <w:tc>
          <w:tcPr>
            <w:tcW w:w="1276" w:type="dxa"/>
            <w:tcBorders>
              <w:bottom w:val="single" w:sz="4" w:space="0" w:color="auto"/>
            </w:tcBorders>
            <w:shd w:val="clear" w:color="auto" w:fill="auto"/>
            <w:vAlign w:val="center"/>
          </w:tcPr>
          <w:p w14:paraId="339976F5" w14:textId="77777777" w:rsidR="0072592D" w:rsidRDefault="00000000">
            <w:pPr>
              <w:spacing w:after="0" w:line="240" w:lineRule="auto"/>
              <w:jc w:val="center"/>
              <w:rPr>
                <w:rFonts w:ascii="Times New Roman" w:hAnsi="Times New Roman"/>
                <w:b/>
                <w:sz w:val="20"/>
                <w:szCs w:val="20"/>
                <w:lang w:eastAsia="ru-RU"/>
              </w:rPr>
            </w:pPr>
            <w:r>
              <w:rPr>
                <w:rFonts w:ascii="Times New Roman" w:hAnsi="Times New Roman"/>
                <w:b/>
                <w:sz w:val="20"/>
                <w:szCs w:val="20"/>
                <w:lang w:eastAsia="ru-RU"/>
              </w:rPr>
              <w:t>Характеристики поставляемого товара</w:t>
            </w:r>
          </w:p>
        </w:tc>
        <w:tc>
          <w:tcPr>
            <w:tcW w:w="1701" w:type="dxa"/>
            <w:tcBorders>
              <w:bottom w:val="single" w:sz="4" w:space="0" w:color="auto"/>
            </w:tcBorders>
          </w:tcPr>
          <w:p w14:paraId="21755AC4" w14:textId="77777777" w:rsidR="0072592D" w:rsidRDefault="00000000">
            <w:pPr>
              <w:spacing w:after="0" w:line="240" w:lineRule="auto"/>
              <w:jc w:val="center"/>
              <w:rPr>
                <w:rFonts w:ascii="Times New Roman" w:hAnsi="Times New Roman"/>
                <w:b/>
                <w:sz w:val="20"/>
                <w:szCs w:val="20"/>
                <w:lang w:eastAsia="ru-RU"/>
              </w:rPr>
            </w:pPr>
            <w:r>
              <w:rPr>
                <w:rFonts w:ascii="Times New Roman" w:hAnsi="Times New Roman" w:cs="Times New Roman"/>
                <w:b/>
                <w:sz w:val="20"/>
                <w:szCs w:val="20"/>
              </w:rPr>
              <w:t xml:space="preserve">Реестровый номер товара в реестре </w:t>
            </w:r>
            <w:r>
              <w:rPr>
                <w:rFonts w:ascii="Times New Roman" w:eastAsia="MS Mincho" w:hAnsi="Times New Roman" w:cs="Times New Roman"/>
                <w:b/>
                <w:sz w:val="20"/>
                <w:szCs w:val="20"/>
              </w:rPr>
              <w:t xml:space="preserve">промышленной продукции, произведенной на территории РФ или в реестре промышленной продукции, произведенной на территории государства - члена Евразийского экономического союза (ЕАЭС),за исключением РФ </w:t>
            </w:r>
            <w:r>
              <w:rPr>
                <w:rFonts w:ascii="Times New Roman" w:eastAsia="MS Mincho" w:hAnsi="Times New Roman" w:cs="Times New Roman"/>
                <w:b/>
                <w:i/>
                <w:iCs/>
                <w:sz w:val="20"/>
                <w:szCs w:val="20"/>
              </w:rPr>
              <w:t>(при наличии</w:t>
            </w:r>
            <w:r>
              <w:rPr>
                <w:rFonts w:ascii="Times New Roman" w:eastAsia="MS Mincho" w:hAnsi="Times New Roman" w:cs="Times New Roman"/>
                <w:b/>
                <w:sz w:val="20"/>
                <w:szCs w:val="20"/>
              </w:rPr>
              <w:t>)</w:t>
            </w:r>
          </w:p>
        </w:tc>
        <w:tc>
          <w:tcPr>
            <w:tcW w:w="1246" w:type="dxa"/>
            <w:tcBorders>
              <w:bottom w:val="single" w:sz="4" w:space="0" w:color="auto"/>
            </w:tcBorders>
            <w:shd w:val="clear" w:color="auto" w:fill="auto"/>
            <w:vAlign w:val="center"/>
          </w:tcPr>
          <w:p w14:paraId="2E27C8CD" w14:textId="77777777" w:rsidR="0072592D" w:rsidRDefault="00000000">
            <w:pPr>
              <w:spacing w:after="0" w:line="240" w:lineRule="auto"/>
              <w:jc w:val="center"/>
              <w:rPr>
                <w:rFonts w:ascii="Times New Roman" w:hAnsi="Times New Roman"/>
                <w:b/>
                <w:sz w:val="20"/>
                <w:szCs w:val="20"/>
                <w:lang w:eastAsia="ru-RU"/>
              </w:rPr>
            </w:pPr>
            <w:r>
              <w:rPr>
                <w:rFonts w:ascii="Times New Roman" w:hAnsi="Times New Roman"/>
                <w:b/>
                <w:sz w:val="20"/>
                <w:szCs w:val="20"/>
                <w:lang w:eastAsia="ru-RU"/>
              </w:rPr>
              <w:t>Ед. изм.</w:t>
            </w:r>
          </w:p>
        </w:tc>
        <w:tc>
          <w:tcPr>
            <w:tcW w:w="1559" w:type="dxa"/>
            <w:tcBorders>
              <w:bottom w:val="single" w:sz="4" w:space="0" w:color="auto"/>
            </w:tcBorders>
            <w:shd w:val="clear" w:color="auto" w:fill="auto"/>
          </w:tcPr>
          <w:p w14:paraId="474F31C5" w14:textId="77777777" w:rsidR="0072592D" w:rsidRDefault="00000000">
            <w:pPr>
              <w:spacing w:after="0" w:line="240" w:lineRule="auto"/>
              <w:jc w:val="center"/>
              <w:rPr>
                <w:rFonts w:ascii="Times New Roman" w:hAnsi="Times New Roman"/>
                <w:b/>
                <w:sz w:val="20"/>
                <w:szCs w:val="20"/>
                <w:lang w:eastAsia="ru-RU"/>
              </w:rPr>
            </w:pPr>
            <w:r>
              <w:rPr>
                <w:rFonts w:ascii="Times New Roman" w:hAnsi="Times New Roman"/>
                <w:b/>
                <w:sz w:val="20"/>
                <w:szCs w:val="20"/>
                <w:lang w:eastAsia="ru-RU"/>
              </w:rPr>
              <w:t>Цена за единицу, без учета НДС, руб.</w:t>
            </w:r>
          </w:p>
        </w:tc>
        <w:tc>
          <w:tcPr>
            <w:tcW w:w="1559" w:type="dxa"/>
            <w:tcBorders>
              <w:bottom w:val="single" w:sz="4" w:space="0" w:color="auto"/>
            </w:tcBorders>
            <w:shd w:val="clear" w:color="auto" w:fill="auto"/>
            <w:vAlign w:val="center"/>
          </w:tcPr>
          <w:p w14:paraId="44352F7A" w14:textId="77777777" w:rsidR="0072592D" w:rsidRDefault="00000000">
            <w:pPr>
              <w:spacing w:after="0" w:line="240" w:lineRule="auto"/>
              <w:jc w:val="center"/>
              <w:rPr>
                <w:rFonts w:ascii="Times New Roman" w:hAnsi="Times New Roman"/>
                <w:b/>
                <w:sz w:val="20"/>
                <w:szCs w:val="20"/>
                <w:lang w:eastAsia="ru-RU"/>
              </w:rPr>
            </w:pPr>
            <w:r>
              <w:rPr>
                <w:rFonts w:ascii="Times New Roman" w:hAnsi="Times New Roman"/>
                <w:b/>
                <w:sz w:val="20"/>
                <w:szCs w:val="20"/>
                <w:lang w:eastAsia="ru-RU"/>
              </w:rPr>
              <w:t>Цена за единицу, вкл. НДС/НДС не облагается, руб.</w:t>
            </w:r>
          </w:p>
        </w:tc>
        <w:tc>
          <w:tcPr>
            <w:tcW w:w="1117" w:type="dxa"/>
            <w:tcBorders>
              <w:bottom w:val="single" w:sz="4" w:space="0" w:color="auto"/>
            </w:tcBorders>
            <w:shd w:val="clear" w:color="auto" w:fill="auto"/>
            <w:vAlign w:val="center"/>
          </w:tcPr>
          <w:p w14:paraId="476B3E27" w14:textId="77777777" w:rsidR="0072592D" w:rsidRDefault="00000000">
            <w:pPr>
              <w:spacing w:after="0" w:line="240" w:lineRule="auto"/>
              <w:jc w:val="center"/>
              <w:rPr>
                <w:rFonts w:ascii="Times New Roman" w:hAnsi="Times New Roman"/>
                <w:b/>
                <w:sz w:val="20"/>
                <w:szCs w:val="20"/>
                <w:lang w:eastAsia="ru-RU"/>
              </w:rPr>
            </w:pPr>
            <w:r>
              <w:rPr>
                <w:rFonts w:ascii="Times New Roman" w:hAnsi="Times New Roman"/>
                <w:b/>
                <w:sz w:val="20"/>
                <w:szCs w:val="20"/>
                <w:lang w:eastAsia="ru-RU"/>
              </w:rPr>
              <w:t>Кол-во</w:t>
            </w:r>
          </w:p>
        </w:tc>
        <w:tc>
          <w:tcPr>
            <w:tcW w:w="1860" w:type="dxa"/>
            <w:tcBorders>
              <w:bottom w:val="single" w:sz="4" w:space="0" w:color="auto"/>
            </w:tcBorders>
            <w:shd w:val="clear" w:color="auto" w:fill="auto"/>
            <w:vAlign w:val="center"/>
          </w:tcPr>
          <w:p w14:paraId="783C280B" w14:textId="77777777" w:rsidR="0072592D" w:rsidRDefault="00000000">
            <w:pPr>
              <w:spacing w:after="0" w:line="240" w:lineRule="auto"/>
              <w:jc w:val="center"/>
              <w:rPr>
                <w:rFonts w:ascii="Times New Roman" w:hAnsi="Times New Roman"/>
                <w:b/>
                <w:sz w:val="20"/>
                <w:szCs w:val="20"/>
                <w:lang w:eastAsia="ru-RU"/>
              </w:rPr>
            </w:pPr>
            <w:r>
              <w:rPr>
                <w:rFonts w:ascii="Times New Roman" w:hAnsi="Times New Roman"/>
                <w:b/>
                <w:sz w:val="20"/>
                <w:szCs w:val="20"/>
                <w:lang w:eastAsia="ru-RU"/>
              </w:rPr>
              <w:t>Стоимость, вкл. НДС/НДС не облагается, руб.</w:t>
            </w:r>
          </w:p>
        </w:tc>
      </w:tr>
      <w:tr w:rsidR="0072592D" w14:paraId="320E46D8" w14:textId="77777777">
        <w:trPr>
          <w:trHeight w:val="127"/>
        </w:trPr>
        <w:tc>
          <w:tcPr>
            <w:tcW w:w="568" w:type="dxa"/>
            <w:shd w:val="clear" w:color="auto" w:fill="auto"/>
            <w:vAlign w:val="center"/>
          </w:tcPr>
          <w:p w14:paraId="455DE5CF" w14:textId="77777777" w:rsidR="0072592D" w:rsidRDefault="00000000">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1</w:t>
            </w:r>
          </w:p>
        </w:tc>
        <w:tc>
          <w:tcPr>
            <w:tcW w:w="1852" w:type="dxa"/>
            <w:tcBorders>
              <w:top w:val="single" w:sz="4" w:space="0" w:color="auto"/>
              <w:bottom w:val="single" w:sz="4" w:space="0" w:color="auto"/>
            </w:tcBorders>
            <w:shd w:val="clear" w:color="auto" w:fill="auto"/>
            <w:vAlign w:val="center"/>
          </w:tcPr>
          <w:p w14:paraId="3E460852" w14:textId="77777777" w:rsidR="0072592D" w:rsidRDefault="0072592D">
            <w:pPr>
              <w:spacing w:after="0" w:line="240" w:lineRule="auto"/>
              <w:jc w:val="center"/>
              <w:rPr>
                <w:rFonts w:ascii="Times New Roman" w:hAnsi="Times New Roman"/>
                <w:sz w:val="20"/>
                <w:szCs w:val="20"/>
                <w:lang w:eastAsia="ru-RU"/>
              </w:rPr>
            </w:pPr>
          </w:p>
        </w:tc>
        <w:tc>
          <w:tcPr>
            <w:tcW w:w="1650" w:type="dxa"/>
            <w:tcBorders>
              <w:top w:val="single" w:sz="4" w:space="0" w:color="auto"/>
              <w:bottom w:val="single" w:sz="4" w:space="0" w:color="auto"/>
            </w:tcBorders>
            <w:shd w:val="clear" w:color="auto" w:fill="auto"/>
            <w:vAlign w:val="center"/>
          </w:tcPr>
          <w:p w14:paraId="1FBA0EA1" w14:textId="77777777" w:rsidR="0072592D" w:rsidRDefault="0072592D">
            <w:pPr>
              <w:spacing w:after="0" w:line="240" w:lineRule="auto"/>
              <w:jc w:val="center"/>
              <w:rPr>
                <w:rFonts w:ascii="Times New Roman" w:hAnsi="Times New Roman"/>
                <w:sz w:val="20"/>
                <w:szCs w:val="20"/>
                <w:lang w:eastAsia="ru-RU"/>
              </w:rPr>
            </w:pPr>
          </w:p>
        </w:tc>
        <w:tc>
          <w:tcPr>
            <w:tcW w:w="1317" w:type="dxa"/>
            <w:tcBorders>
              <w:top w:val="single" w:sz="4" w:space="0" w:color="auto"/>
              <w:bottom w:val="single" w:sz="4" w:space="0" w:color="auto"/>
            </w:tcBorders>
            <w:shd w:val="clear" w:color="auto" w:fill="auto"/>
          </w:tcPr>
          <w:p w14:paraId="3FCFEBFD" w14:textId="77777777" w:rsidR="0072592D" w:rsidRDefault="0072592D">
            <w:pPr>
              <w:spacing w:after="0" w:line="240" w:lineRule="auto"/>
              <w:jc w:val="center"/>
              <w:rPr>
                <w:rFonts w:ascii="Times New Roman" w:hAnsi="Times New Roman"/>
                <w:sz w:val="20"/>
                <w:szCs w:val="20"/>
                <w:lang w:eastAsia="ru-RU"/>
              </w:rPr>
            </w:pPr>
          </w:p>
        </w:tc>
        <w:tc>
          <w:tcPr>
            <w:tcW w:w="1276" w:type="dxa"/>
            <w:tcBorders>
              <w:top w:val="single" w:sz="4" w:space="0" w:color="auto"/>
              <w:bottom w:val="single" w:sz="4" w:space="0" w:color="auto"/>
            </w:tcBorders>
            <w:shd w:val="clear" w:color="auto" w:fill="auto"/>
            <w:vAlign w:val="center"/>
          </w:tcPr>
          <w:p w14:paraId="269D16EA" w14:textId="77777777" w:rsidR="0072592D" w:rsidRDefault="0072592D">
            <w:pPr>
              <w:spacing w:after="0" w:line="240" w:lineRule="auto"/>
              <w:jc w:val="center"/>
              <w:rPr>
                <w:rFonts w:ascii="Times New Roman" w:hAnsi="Times New Roman"/>
                <w:sz w:val="20"/>
                <w:szCs w:val="20"/>
                <w:lang w:eastAsia="ru-RU"/>
              </w:rPr>
            </w:pPr>
          </w:p>
        </w:tc>
        <w:tc>
          <w:tcPr>
            <w:tcW w:w="1701" w:type="dxa"/>
            <w:tcBorders>
              <w:top w:val="single" w:sz="4" w:space="0" w:color="auto"/>
              <w:bottom w:val="single" w:sz="4" w:space="0" w:color="auto"/>
              <w:right w:val="single" w:sz="4" w:space="0" w:color="auto"/>
            </w:tcBorders>
          </w:tcPr>
          <w:p w14:paraId="7384C5DA" w14:textId="77777777" w:rsidR="0072592D" w:rsidRDefault="0072592D">
            <w:pPr>
              <w:spacing w:after="0" w:line="240" w:lineRule="auto"/>
              <w:jc w:val="center"/>
              <w:rPr>
                <w:rFonts w:ascii="Times New Roman" w:hAnsi="Times New Roman"/>
                <w:sz w:val="20"/>
                <w:szCs w:val="20"/>
                <w:lang w:eastAsia="ru-RU"/>
              </w:rPr>
            </w:pPr>
          </w:p>
        </w:tc>
        <w:tc>
          <w:tcPr>
            <w:tcW w:w="1246" w:type="dxa"/>
            <w:tcBorders>
              <w:top w:val="single" w:sz="4" w:space="0" w:color="auto"/>
              <w:left w:val="single" w:sz="4" w:space="0" w:color="auto"/>
              <w:bottom w:val="single" w:sz="4" w:space="0" w:color="auto"/>
              <w:right w:val="single" w:sz="4" w:space="0" w:color="auto"/>
            </w:tcBorders>
            <w:shd w:val="clear" w:color="auto" w:fill="auto"/>
            <w:vAlign w:val="center"/>
          </w:tcPr>
          <w:p w14:paraId="47A73AE6" w14:textId="77777777" w:rsidR="0072592D" w:rsidRDefault="0072592D">
            <w:pPr>
              <w:spacing w:after="0" w:line="240" w:lineRule="auto"/>
              <w:jc w:val="center"/>
              <w:rPr>
                <w:rFonts w:ascii="Times New Roman" w:hAnsi="Times New Roman"/>
                <w:sz w:val="20"/>
                <w:szCs w:val="20"/>
                <w:lang w:eastAsia="ru-RU"/>
              </w:rPr>
            </w:pPr>
          </w:p>
        </w:tc>
        <w:tc>
          <w:tcPr>
            <w:tcW w:w="1559" w:type="dxa"/>
            <w:tcBorders>
              <w:top w:val="single" w:sz="4" w:space="0" w:color="auto"/>
              <w:bottom w:val="single" w:sz="4" w:space="0" w:color="auto"/>
            </w:tcBorders>
            <w:shd w:val="clear" w:color="auto" w:fill="auto"/>
          </w:tcPr>
          <w:p w14:paraId="758B6963" w14:textId="77777777" w:rsidR="0072592D" w:rsidRDefault="0072592D">
            <w:pPr>
              <w:spacing w:after="0" w:line="240" w:lineRule="auto"/>
              <w:jc w:val="center"/>
              <w:rPr>
                <w:rFonts w:ascii="Times New Roman" w:hAnsi="Times New Roman"/>
                <w:sz w:val="20"/>
                <w:szCs w:val="20"/>
                <w:lang w:eastAsia="ru-RU"/>
              </w:rPr>
            </w:pPr>
          </w:p>
        </w:tc>
        <w:tc>
          <w:tcPr>
            <w:tcW w:w="1559" w:type="dxa"/>
            <w:tcBorders>
              <w:top w:val="single" w:sz="4" w:space="0" w:color="auto"/>
              <w:bottom w:val="single" w:sz="4" w:space="0" w:color="auto"/>
            </w:tcBorders>
            <w:shd w:val="clear" w:color="auto" w:fill="auto"/>
            <w:vAlign w:val="center"/>
          </w:tcPr>
          <w:p w14:paraId="0056E105" w14:textId="77777777" w:rsidR="0072592D" w:rsidRDefault="0072592D">
            <w:pPr>
              <w:spacing w:after="0" w:line="240" w:lineRule="auto"/>
              <w:jc w:val="center"/>
              <w:rPr>
                <w:rFonts w:ascii="Times New Roman" w:hAnsi="Times New Roman"/>
                <w:sz w:val="20"/>
                <w:szCs w:val="20"/>
                <w:lang w:eastAsia="ru-RU"/>
              </w:rPr>
            </w:pPr>
          </w:p>
        </w:tc>
        <w:tc>
          <w:tcPr>
            <w:tcW w:w="1117" w:type="dxa"/>
            <w:tcBorders>
              <w:top w:val="single" w:sz="4" w:space="0" w:color="auto"/>
              <w:left w:val="none" w:sz="4" w:space="0" w:color="000000"/>
              <w:bottom w:val="single" w:sz="4" w:space="0" w:color="auto"/>
              <w:right w:val="single" w:sz="4" w:space="0" w:color="auto"/>
            </w:tcBorders>
            <w:shd w:val="clear" w:color="auto" w:fill="auto"/>
            <w:vAlign w:val="center"/>
          </w:tcPr>
          <w:p w14:paraId="20033F94" w14:textId="77777777" w:rsidR="0072592D" w:rsidRDefault="0072592D">
            <w:pPr>
              <w:spacing w:after="0" w:line="240" w:lineRule="auto"/>
              <w:jc w:val="center"/>
              <w:rPr>
                <w:rFonts w:ascii="Times New Roman" w:hAnsi="Times New Roman"/>
                <w:sz w:val="20"/>
                <w:szCs w:val="20"/>
                <w:lang w:eastAsia="ru-RU"/>
              </w:rPr>
            </w:pPr>
          </w:p>
        </w:tc>
        <w:tc>
          <w:tcPr>
            <w:tcW w:w="1860" w:type="dxa"/>
            <w:tcBorders>
              <w:top w:val="single" w:sz="4" w:space="0" w:color="auto"/>
              <w:bottom w:val="single" w:sz="4" w:space="0" w:color="auto"/>
            </w:tcBorders>
            <w:shd w:val="clear" w:color="auto" w:fill="auto"/>
            <w:vAlign w:val="center"/>
          </w:tcPr>
          <w:p w14:paraId="37AAE48A" w14:textId="77777777" w:rsidR="0072592D" w:rsidRDefault="0072592D">
            <w:pPr>
              <w:spacing w:after="0" w:line="240" w:lineRule="auto"/>
              <w:jc w:val="center"/>
              <w:rPr>
                <w:rFonts w:ascii="Times New Roman" w:hAnsi="Times New Roman"/>
                <w:sz w:val="20"/>
                <w:szCs w:val="20"/>
                <w:lang w:eastAsia="ru-RU"/>
              </w:rPr>
            </w:pPr>
          </w:p>
        </w:tc>
      </w:tr>
      <w:tr w:rsidR="0072592D" w14:paraId="1D32342C" w14:textId="77777777">
        <w:trPr>
          <w:trHeight w:val="127"/>
        </w:trPr>
        <w:tc>
          <w:tcPr>
            <w:tcW w:w="568" w:type="dxa"/>
            <w:shd w:val="clear" w:color="auto" w:fill="auto"/>
            <w:vAlign w:val="center"/>
          </w:tcPr>
          <w:p w14:paraId="68C09599" w14:textId="77777777" w:rsidR="0072592D" w:rsidRDefault="00000000">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w:t>
            </w:r>
          </w:p>
        </w:tc>
        <w:tc>
          <w:tcPr>
            <w:tcW w:w="1852" w:type="dxa"/>
            <w:tcBorders>
              <w:top w:val="single" w:sz="4" w:space="0" w:color="auto"/>
              <w:bottom w:val="single" w:sz="4" w:space="0" w:color="auto"/>
            </w:tcBorders>
            <w:shd w:val="clear" w:color="auto" w:fill="auto"/>
            <w:vAlign w:val="center"/>
          </w:tcPr>
          <w:p w14:paraId="3F37F336" w14:textId="77777777" w:rsidR="0072592D" w:rsidRDefault="0072592D">
            <w:pPr>
              <w:spacing w:after="0" w:line="240" w:lineRule="auto"/>
              <w:jc w:val="center"/>
              <w:rPr>
                <w:rFonts w:ascii="Times New Roman" w:hAnsi="Times New Roman"/>
                <w:sz w:val="20"/>
                <w:szCs w:val="20"/>
                <w:lang w:eastAsia="ru-RU"/>
              </w:rPr>
            </w:pPr>
          </w:p>
        </w:tc>
        <w:tc>
          <w:tcPr>
            <w:tcW w:w="1650" w:type="dxa"/>
            <w:tcBorders>
              <w:top w:val="single" w:sz="4" w:space="0" w:color="auto"/>
              <w:bottom w:val="single" w:sz="4" w:space="0" w:color="auto"/>
            </w:tcBorders>
            <w:shd w:val="clear" w:color="auto" w:fill="auto"/>
            <w:vAlign w:val="center"/>
          </w:tcPr>
          <w:p w14:paraId="607A3648" w14:textId="77777777" w:rsidR="0072592D" w:rsidRDefault="0072592D">
            <w:pPr>
              <w:spacing w:after="0" w:line="240" w:lineRule="auto"/>
              <w:jc w:val="center"/>
              <w:rPr>
                <w:rFonts w:ascii="Times New Roman" w:hAnsi="Times New Roman"/>
                <w:sz w:val="20"/>
                <w:szCs w:val="20"/>
                <w:lang w:eastAsia="ru-RU"/>
              </w:rPr>
            </w:pPr>
          </w:p>
        </w:tc>
        <w:tc>
          <w:tcPr>
            <w:tcW w:w="1317" w:type="dxa"/>
            <w:tcBorders>
              <w:top w:val="single" w:sz="4" w:space="0" w:color="auto"/>
              <w:bottom w:val="single" w:sz="4" w:space="0" w:color="auto"/>
            </w:tcBorders>
            <w:shd w:val="clear" w:color="auto" w:fill="auto"/>
          </w:tcPr>
          <w:p w14:paraId="4B8155ED" w14:textId="77777777" w:rsidR="0072592D" w:rsidRDefault="0072592D">
            <w:pPr>
              <w:spacing w:after="0" w:line="240" w:lineRule="auto"/>
              <w:jc w:val="center"/>
              <w:rPr>
                <w:rFonts w:ascii="Times New Roman" w:hAnsi="Times New Roman"/>
                <w:sz w:val="20"/>
                <w:szCs w:val="20"/>
                <w:lang w:eastAsia="ru-RU"/>
              </w:rPr>
            </w:pPr>
          </w:p>
        </w:tc>
        <w:tc>
          <w:tcPr>
            <w:tcW w:w="1276" w:type="dxa"/>
            <w:tcBorders>
              <w:top w:val="single" w:sz="4" w:space="0" w:color="auto"/>
              <w:bottom w:val="single" w:sz="4" w:space="0" w:color="auto"/>
            </w:tcBorders>
            <w:shd w:val="clear" w:color="auto" w:fill="auto"/>
            <w:vAlign w:val="center"/>
          </w:tcPr>
          <w:p w14:paraId="3BCA42E9" w14:textId="77777777" w:rsidR="0072592D" w:rsidRDefault="0072592D">
            <w:pPr>
              <w:spacing w:after="0" w:line="240" w:lineRule="auto"/>
              <w:jc w:val="center"/>
              <w:rPr>
                <w:rFonts w:ascii="Times New Roman" w:hAnsi="Times New Roman"/>
                <w:sz w:val="20"/>
                <w:szCs w:val="20"/>
                <w:lang w:eastAsia="ru-RU"/>
              </w:rPr>
            </w:pPr>
          </w:p>
        </w:tc>
        <w:tc>
          <w:tcPr>
            <w:tcW w:w="1701" w:type="dxa"/>
            <w:tcBorders>
              <w:top w:val="single" w:sz="4" w:space="0" w:color="auto"/>
              <w:bottom w:val="single" w:sz="4" w:space="0" w:color="auto"/>
              <w:right w:val="single" w:sz="4" w:space="0" w:color="auto"/>
            </w:tcBorders>
          </w:tcPr>
          <w:p w14:paraId="5975A801" w14:textId="77777777" w:rsidR="0072592D" w:rsidRDefault="0072592D">
            <w:pPr>
              <w:spacing w:after="0" w:line="240" w:lineRule="auto"/>
              <w:jc w:val="center"/>
              <w:rPr>
                <w:rFonts w:ascii="Times New Roman" w:hAnsi="Times New Roman"/>
                <w:sz w:val="20"/>
                <w:szCs w:val="20"/>
                <w:lang w:eastAsia="ru-RU"/>
              </w:rPr>
            </w:pPr>
          </w:p>
        </w:tc>
        <w:tc>
          <w:tcPr>
            <w:tcW w:w="1246" w:type="dxa"/>
            <w:tcBorders>
              <w:top w:val="single" w:sz="4" w:space="0" w:color="auto"/>
              <w:left w:val="single" w:sz="4" w:space="0" w:color="auto"/>
              <w:bottom w:val="single" w:sz="4" w:space="0" w:color="auto"/>
              <w:right w:val="single" w:sz="4" w:space="0" w:color="auto"/>
            </w:tcBorders>
            <w:shd w:val="clear" w:color="auto" w:fill="auto"/>
            <w:vAlign w:val="center"/>
          </w:tcPr>
          <w:p w14:paraId="11BB1385" w14:textId="77777777" w:rsidR="0072592D" w:rsidRDefault="0072592D">
            <w:pPr>
              <w:spacing w:after="0" w:line="240" w:lineRule="auto"/>
              <w:jc w:val="center"/>
              <w:rPr>
                <w:rFonts w:ascii="Times New Roman" w:hAnsi="Times New Roman"/>
                <w:sz w:val="20"/>
                <w:szCs w:val="20"/>
                <w:lang w:eastAsia="ru-RU"/>
              </w:rPr>
            </w:pPr>
          </w:p>
        </w:tc>
        <w:tc>
          <w:tcPr>
            <w:tcW w:w="1559" w:type="dxa"/>
            <w:tcBorders>
              <w:top w:val="single" w:sz="4" w:space="0" w:color="auto"/>
              <w:bottom w:val="single" w:sz="4" w:space="0" w:color="auto"/>
            </w:tcBorders>
            <w:shd w:val="clear" w:color="auto" w:fill="auto"/>
          </w:tcPr>
          <w:p w14:paraId="50E89109" w14:textId="77777777" w:rsidR="0072592D" w:rsidRDefault="0072592D">
            <w:pPr>
              <w:spacing w:after="0" w:line="240" w:lineRule="auto"/>
              <w:jc w:val="center"/>
              <w:rPr>
                <w:rFonts w:ascii="Times New Roman" w:hAnsi="Times New Roman"/>
                <w:sz w:val="20"/>
                <w:szCs w:val="20"/>
                <w:lang w:eastAsia="ru-RU"/>
              </w:rPr>
            </w:pPr>
          </w:p>
        </w:tc>
        <w:tc>
          <w:tcPr>
            <w:tcW w:w="1559" w:type="dxa"/>
            <w:tcBorders>
              <w:top w:val="single" w:sz="4" w:space="0" w:color="auto"/>
              <w:bottom w:val="single" w:sz="4" w:space="0" w:color="auto"/>
            </w:tcBorders>
            <w:shd w:val="clear" w:color="auto" w:fill="auto"/>
            <w:vAlign w:val="center"/>
          </w:tcPr>
          <w:p w14:paraId="0510D732" w14:textId="77777777" w:rsidR="0072592D" w:rsidRDefault="0072592D">
            <w:pPr>
              <w:spacing w:after="0" w:line="240" w:lineRule="auto"/>
              <w:jc w:val="center"/>
              <w:rPr>
                <w:rFonts w:ascii="Times New Roman" w:hAnsi="Times New Roman"/>
                <w:sz w:val="20"/>
                <w:szCs w:val="20"/>
                <w:lang w:eastAsia="ru-RU"/>
              </w:rPr>
            </w:pPr>
          </w:p>
        </w:tc>
        <w:tc>
          <w:tcPr>
            <w:tcW w:w="1117" w:type="dxa"/>
            <w:tcBorders>
              <w:top w:val="single" w:sz="4" w:space="0" w:color="auto"/>
              <w:left w:val="none" w:sz="4" w:space="0" w:color="000000"/>
              <w:bottom w:val="single" w:sz="4" w:space="0" w:color="auto"/>
              <w:right w:val="single" w:sz="4" w:space="0" w:color="auto"/>
            </w:tcBorders>
            <w:shd w:val="clear" w:color="auto" w:fill="auto"/>
            <w:vAlign w:val="center"/>
          </w:tcPr>
          <w:p w14:paraId="721C533B" w14:textId="77777777" w:rsidR="0072592D" w:rsidRDefault="0072592D">
            <w:pPr>
              <w:spacing w:after="0" w:line="240" w:lineRule="auto"/>
              <w:jc w:val="center"/>
              <w:rPr>
                <w:rFonts w:ascii="Times New Roman" w:hAnsi="Times New Roman"/>
                <w:sz w:val="20"/>
                <w:szCs w:val="20"/>
                <w:lang w:eastAsia="ru-RU"/>
              </w:rPr>
            </w:pPr>
          </w:p>
        </w:tc>
        <w:tc>
          <w:tcPr>
            <w:tcW w:w="1860" w:type="dxa"/>
            <w:tcBorders>
              <w:top w:val="single" w:sz="4" w:space="0" w:color="auto"/>
              <w:bottom w:val="single" w:sz="4" w:space="0" w:color="auto"/>
            </w:tcBorders>
            <w:shd w:val="clear" w:color="auto" w:fill="auto"/>
            <w:vAlign w:val="center"/>
          </w:tcPr>
          <w:p w14:paraId="43B1F5DF" w14:textId="77777777" w:rsidR="0072592D" w:rsidRDefault="0072592D">
            <w:pPr>
              <w:spacing w:after="0" w:line="240" w:lineRule="auto"/>
              <w:jc w:val="center"/>
              <w:rPr>
                <w:rFonts w:ascii="Times New Roman" w:hAnsi="Times New Roman"/>
                <w:sz w:val="20"/>
                <w:szCs w:val="20"/>
                <w:lang w:eastAsia="ru-RU"/>
              </w:rPr>
            </w:pPr>
          </w:p>
        </w:tc>
      </w:tr>
      <w:tr w:rsidR="0072592D" w14:paraId="091DE238" w14:textId="77777777">
        <w:trPr>
          <w:trHeight w:val="127"/>
        </w:trPr>
        <w:tc>
          <w:tcPr>
            <w:tcW w:w="568" w:type="dxa"/>
            <w:shd w:val="clear" w:color="auto" w:fill="auto"/>
            <w:vAlign w:val="center"/>
          </w:tcPr>
          <w:p w14:paraId="2A082C64" w14:textId="77777777" w:rsidR="0072592D" w:rsidRDefault="0072592D">
            <w:pPr>
              <w:spacing w:after="0" w:line="240" w:lineRule="auto"/>
              <w:jc w:val="center"/>
              <w:rPr>
                <w:rFonts w:ascii="Times New Roman" w:hAnsi="Times New Roman"/>
                <w:sz w:val="20"/>
                <w:szCs w:val="20"/>
                <w:lang w:eastAsia="ru-RU"/>
              </w:rPr>
            </w:pPr>
          </w:p>
        </w:tc>
        <w:tc>
          <w:tcPr>
            <w:tcW w:w="1852" w:type="dxa"/>
            <w:tcBorders>
              <w:top w:val="single" w:sz="4" w:space="0" w:color="auto"/>
              <w:bottom w:val="single" w:sz="4" w:space="0" w:color="auto"/>
            </w:tcBorders>
            <w:shd w:val="clear" w:color="auto" w:fill="auto"/>
            <w:vAlign w:val="center"/>
          </w:tcPr>
          <w:p w14:paraId="169BB8D8" w14:textId="77777777" w:rsidR="0072592D" w:rsidRDefault="00000000">
            <w:pPr>
              <w:spacing w:after="0" w:line="240" w:lineRule="auto"/>
              <w:jc w:val="center"/>
              <w:rPr>
                <w:rFonts w:ascii="Times New Roman" w:hAnsi="Times New Roman"/>
                <w:b/>
                <w:sz w:val="20"/>
                <w:szCs w:val="20"/>
                <w:lang w:eastAsia="ru-RU"/>
              </w:rPr>
            </w:pPr>
            <w:r>
              <w:rPr>
                <w:rFonts w:ascii="Times New Roman" w:hAnsi="Times New Roman"/>
                <w:b/>
                <w:sz w:val="20"/>
                <w:szCs w:val="20"/>
                <w:lang w:eastAsia="ru-RU"/>
              </w:rPr>
              <w:t>ИТОГО:</w:t>
            </w:r>
          </w:p>
        </w:tc>
        <w:tc>
          <w:tcPr>
            <w:tcW w:w="1650" w:type="dxa"/>
            <w:tcBorders>
              <w:top w:val="single" w:sz="4" w:space="0" w:color="auto"/>
              <w:bottom w:val="single" w:sz="4" w:space="0" w:color="auto"/>
            </w:tcBorders>
            <w:shd w:val="clear" w:color="auto" w:fill="auto"/>
            <w:vAlign w:val="center"/>
          </w:tcPr>
          <w:p w14:paraId="6F0EF901" w14:textId="77777777" w:rsidR="0072592D" w:rsidRDefault="0072592D">
            <w:pPr>
              <w:spacing w:after="0" w:line="240" w:lineRule="auto"/>
              <w:jc w:val="center"/>
              <w:rPr>
                <w:rFonts w:ascii="Times New Roman" w:hAnsi="Times New Roman"/>
                <w:sz w:val="20"/>
                <w:szCs w:val="20"/>
                <w:lang w:eastAsia="ru-RU"/>
              </w:rPr>
            </w:pPr>
          </w:p>
        </w:tc>
        <w:tc>
          <w:tcPr>
            <w:tcW w:w="1317" w:type="dxa"/>
            <w:tcBorders>
              <w:top w:val="single" w:sz="4" w:space="0" w:color="auto"/>
              <w:bottom w:val="single" w:sz="4" w:space="0" w:color="auto"/>
            </w:tcBorders>
            <w:shd w:val="clear" w:color="auto" w:fill="auto"/>
          </w:tcPr>
          <w:p w14:paraId="2C738098" w14:textId="77777777" w:rsidR="0072592D" w:rsidRDefault="0072592D">
            <w:pPr>
              <w:spacing w:after="0" w:line="240" w:lineRule="auto"/>
              <w:jc w:val="center"/>
              <w:rPr>
                <w:rFonts w:ascii="Times New Roman" w:hAnsi="Times New Roman"/>
                <w:sz w:val="20"/>
                <w:szCs w:val="20"/>
                <w:lang w:eastAsia="ru-RU"/>
              </w:rPr>
            </w:pPr>
          </w:p>
        </w:tc>
        <w:tc>
          <w:tcPr>
            <w:tcW w:w="1276" w:type="dxa"/>
            <w:tcBorders>
              <w:top w:val="single" w:sz="4" w:space="0" w:color="auto"/>
              <w:bottom w:val="single" w:sz="4" w:space="0" w:color="auto"/>
            </w:tcBorders>
            <w:shd w:val="clear" w:color="auto" w:fill="auto"/>
            <w:vAlign w:val="center"/>
          </w:tcPr>
          <w:p w14:paraId="661909FA" w14:textId="77777777" w:rsidR="0072592D" w:rsidRDefault="0072592D">
            <w:pPr>
              <w:spacing w:after="0" w:line="240" w:lineRule="auto"/>
              <w:jc w:val="center"/>
              <w:rPr>
                <w:rFonts w:ascii="Times New Roman" w:hAnsi="Times New Roman"/>
                <w:sz w:val="20"/>
                <w:szCs w:val="20"/>
                <w:lang w:eastAsia="ru-RU"/>
              </w:rPr>
            </w:pPr>
          </w:p>
        </w:tc>
        <w:tc>
          <w:tcPr>
            <w:tcW w:w="1701" w:type="dxa"/>
            <w:tcBorders>
              <w:top w:val="single" w:sz="4" w:space="0" w:color="auto"/>
              <w:bottom w:val="single" w:sz="4" w:space="0" w:color="auto"/>
              <w:right w:val="single" w:sz="4" w:space="0" w:color="auto"/>
            </w:tcBorders>
          </w:tcPr>
          <w:p w14:paraId="69A0B5F4" w14:textId="77777777" w:rsidR="0072592D" w:rsidRDefault="0072592D">
            <w:pPr>
              <w:spacing w:after="0" w:line="240" w:lineRule="auto"/>
              <w:jc w:val="center"/>
              <w:rPr>
                <w:rFonts w:ascii="Times New Roman" w:hAnsi="Times New Roman"/>
                <w:sz w:val="20"/>
                <w:szCs w:val="20"/>
                <w:lang w:eastAsia="ru-RU"/>
              </w:rPr>
            </w:pPr>
          </w:p>
        </w:tc>
        <w:tc>
          <w:tcPr>
            <w:tcW w:w="1246" w:type="dxa"/>
            <w:tcBorders>
              <w:top w:val="single" w:sz="4" w:space="0" w:color="auto"/>
              <w:left w:val="single" w:sz="4" w:space="0" w:color="auto"/>
              <w:bottom w:val="single" w:sz="4" w:space="0" w:color="auto"/>
              <w:right w:val="single" w:sz="4" w:space="0" w:color="auto"/>
            </w:tcBorders>
            <w:shd w:val="clear" w:color="auto" w:fill="auto"/>
            <w:vAlign w:val="center"/>
          </w:tcPr>
          <w:p w14:paraId="55712E53" w14:textId="77777777" w:rsidR="0072592D" w:rsidRDefault="0072592D">
            <w:pPr>
              <w:spacing w:after="0" w:line="240" w:lineRule="auto"/>
              <w:jc w:val="center"/>
              <w:rPr>
                <w:rFonts w:ascii="Times New Roman" w:hAnsi="Times New Roman"/>
                <w:sz w:val="20"/>
                <w:szCs w:val="20"/>
                <w:lang w:eastAsia="ru-RU"/>
              </w:rPr>
            </w:pPr>
          </w:p>
        </w:tc>
        <w:tc>
          <w:tcPr>
            <w:tcW w:w="1559" w:type="dxa"/>
            <w:tcBorders>
              <w:top w:val="single" w:sz="4" w:space="0" w:color="auto"/>
              <w:bottom w:val="single" w:sz="4" w:space="0" w:color="auto"/>
            </w:tcBorders>
            <w:shd w:val="clear" w:color="auto" w:fill="auto"/>
          </w:tcPr>
          <w:p w14:paraId="720B1A70" w14:textId="77777777" w:rsidR="0072592D" w:rsidRDefault="0072592D">
            <w:pPr>
              <w:spacing w:after="0" w:line="240" w:lineRule="auto"/>
              <w:jc w:val="center"/>
              <w:rPr>
                <w:rFonts w:ascii="Times New Roman" w:hAnsi="Times New Roman"/>
                <w:sz w:val="20"/>
                <w:szCs w:val="20"/>
                <w:lang w:eastAsia="ru-RU"/>
              </w:rPr>
            </w:pPr>
          </w:p>
        </w:tc>
        <w:tc>
          <w:tcPr>
            <w:tcW w:w="1559" w:type="dxa"/>
            <w:tcBorders>
              <w:top w:val="single" w:sz="4" w:space="0" w:color="auto"/>
              <w:bottom w:val="single" w:sz="4" w:space="0" w:color="auto"/>
            </w:tcBorders>
            <w:shd w:val="clear" w:color="auto" w:fill="auto"/>
            <w:vAlign w:val="center"/>
          </w:tcPr>
          <w:p w14:paraId="2F02374B" w14:textId="77777777" w:rsidR="0072592D" w:rsidRDefault="0072592D">
            <w:pPr>
              <w:spacing w:after="0" w:line="240" w:lineRule="auto"/>
              <w:jc w:val="center"/>
              <w:rPr>
                <w:rFonts w:ascii="Times New Roman" w:hAnsi="Times New Roman"/>
                <w:sz w:val="20"/>
                <w:szCs w:val="20"/>
                <w:lang w:eastAsia="ru-RU"/>
              </w:rPr>
            </w:pPr>
          </w:p>
        </w:tc>
        <w:tc>
          <w:tcPr>
            <w:tcW w:w="1117" w:type="dxa"/>
            <w:tcBorders>
              <w:top w:val="single" w:sz="4" w:space="0" w:color="auto"/>
              <w:left w:val="none" w:sz="4" w:space="0" w:color="000000"/>
              <w:bottom w:val="single" w:sz="4" w:space="0" w:color="auto"/>
              <w:right w:val="single" w:sz="4" w:space="0" w:color="auto"/>
            </w:tcBorders>
            <w:shd w:val="clear" w:color="auto" w:fill="auto"/>
            <w:vAlign w:val="center"/>
          </w:tcPr>
          <w:p w14:paraId="031014C9" w14:textId="77777777" w:rsidR="0072592D" w:rsidRDefault="0072592D">
            <w:pPr>
              <w:spacing w:after="0" w:line="240" w:lineRule="auto"/>
              <w:jc w:val="center"/>
              <w:rPr>
                <w:rFonts w:ascii="Times New Roman" w:hAnsi="Times New Roman"/>
                <w:sz w:val="20"/>
                <w:szCs w:val="20"/>
                <w:lang w:eastAsia="ru-RU"/>
              </w:rPr>
            </w:pPr>
          </w:p>
        </w:tc>
        <w:tc>
          <w:tcPr>
            <w:tcW w:w="1860" w:type="dxa"/>
            <w:tcBorders>
              <w:top w:val="single" w:sz="4" w:space="0" w:color="auto"/>
              <w:bottom w:val="single" w:sz="4" w:space="0" w:color="auto"/>
            </w:tcBorders>
            <w:shd w:val="clear" w:color="auto" w:fill="auto"/>
            <w:vAlign w:val="center"/>
          </w:tcPr>
          <w:p w14:paraId="1AFA2303" w14:textId="77777777" w:rsidR="0072592D" w:rsidRDefault="0072592D">
            <w:pPr>
              <w:spacing w:after="0" w:line="240" w:lineRule="auto"/>
              <w:jc w:val="center"/>
              <w:rPr>
                <w:rFonts w:ascii="Times New Roman" w:hAnsi="Times New Roman"/>
                <w:sz w:val="20"/>
                <w:szCs w:val="20"/>
                <w:lang w:eastAsia="ru-RU"/>
              </w:rPr>
            </w:pPr>
          </w:p>
        </w:tc>
      </w:tr>
    </w:tbl>
    <w:p w14:paraId="5A7C2455" w14:textId="77777777" w:rsidR="0072592D" w:rsidRDefault="0072592D">
      <w:pPr>
        <w:spacing w:after="0" w:line="240" w:lineRule="auto"/>
        <w:ind w:firstLine="709"/>
        <w:jc w:val="center"/>
        <w:rPr>
          <w:rFonts w:ascii="Times New Roman" w:hAnsi="Times New Roman"/>
          <w:b/>
          <w:bCs/>
          <w:sz w:val="28"/>
          <w:szCs w:val="28"/>
        </w:rPr>
      </w:pPr>
    </w:p>
    <w:tbl>
      <w:tblPr>
        <w:tblW w:w="18901" w:type="dxa"/>
        <w:tblInd w:w="392" w:type="dxa"/>
        <w:tblLayout w:type="fixed"/>
        <w:tblLook w:val="04A0" w:firstRow="1" w:lastRow="0" w:firstColumn="1" w:lastColumn="0" w:noHBand="0" w:noVBand="1"/>
      </w:tblPr>
      <w:tblGrid>
        <w:gridCol w:w="16923"/>
        <w:gridCol w:w="1978"/>
      </w:tblGrid>
      <w:tr w:rsidR="0072592D" w14:paraId="19F169F4" w14:textId="77777777">
        <w:trPr>
          <w:trHeight w:val="311"/>
        </w:trPr>
        <w:tc>
          <w:tcPr>
            <w:tcW w:w="18901" w:type="dxa"/>
            <w:gridSpan w:val="2"/>
          </w:tcPr>
          <w:p w14:paraId="678AAE3D" w14:textId="77777777" w:rsidR="0072592D" w:rsidRDefault="00000000">
            <w:pPr>
              <w:spacing w:after="0" w:line="240" w:lineRule="auto"/>
              <w:rPr>
                <w:rFonts w:ascii="Times New Roman" w:hAnsi="Times New Roman"/>
                <w:color w:val="000000"/>
                <w:sz w:val="24"/>
                <w:szCs w:val="24"/>
              </w:rPr>
            </w:pPr>
            <w:r>
              <w:rPr>
                <w:rFonts w:ascii="Times New Roman" w:hAnsi="Times New Roman"/>
                <w:sz w:val="24"/>
                <w:szCs w:val="24"/>
              </w:rPr>
              <w:t xml:space="preserve">1. Общая стоимость Товара, поставляемого по настоящей спецификации с учетом НДС составляет: </w:t>
            </w:r>
            <w:r>
              <w:rPr>
                <w:rFonts w:ascii="Times New Roman" w:hAnsi="Times New Roman"/>
                <w:color w:val="000000"/>
                <w:sz w:val="24"/>
                <w:szCs w:val="24"/>
              </w:rPr>
              <w:t>______________ рублей.</w:t>
            </w:r>
          </w:p>
          <w:p w14:paraId="4E4B4070" w14:textId="77777777" w:rsidR="0072592D" w:rsidRDefault="00000000">
            <w:pPr>
              <w:spacing w:after="0" w:line="240" w:lineRule="auto"/>
              <w:rPr>
                <w:rFonts w:ascii="Times New Roman" w:eastAsia="Calibri" w:hAnsi="Times New Roman"/>
                <w:color w:val="000000"/>
                <w:sz w:val="24"/>
                <w:szCs w:val="24"/>
              </w:rPr>
            </w:pPr>
            <w:r>
              <w:rPr>
                <w:rFonts w:ascii="Times New Roman" w:hAnsi="Times New Roman"/>
                <w:sz w:val="24"/>
                <w:szCs w:val="24"/>
              </w:rPr>
              <w:t xml:space="preserve">2. </w:t>
            </w:r>
            <w:r>
              <w:rPr>
                <w:rFonts w:ascii="Times New Roman" w:eastAsia="Calibri" w:hAnsi="Times New Roman"/>
                <w:color w:val="000000"/>
                <w:sz w:val="24"/>
                <w:szCs w:val="24"/>
              </w:rPr>
              <w:t>Способ доставки Товара:</w:t>
            </w:r>
          </w:p>
          <w:p w14:paraId="37F3E034" w14:textId="77777777" w:rsidR="0072592D" w:rsidRDefault="00000000">
            <w:pPr>
              <w:spacing w:after="0" w:line="240" w:lineRule="auto"/>
              <w:jc w:val="both"/>
              <w:rPr>
                <w:rFonts w:ascii="Times New Roman" w:eastAsia="Calibri" w:hAnsi="Times New Roman"/>
                <w:sz w:val="24"/>
                <w:szCs w:val="24"/>
              </w:rPr>
            </w:pPr>
            <w:r>
              <w:rPr>
                <w:rFonts w:ascii="Times New Roman" w:eastAsia="Calibri" w:hAnsi="Times New Roman"/>
                <w:sz w:val="24"/>
                <w:szCs w:val="24"/>
              </w:rPr>
              <w:t>Особые условия: -</w:t>
            </w:r>
          </w:p>
          <w:p w14:paraId="21ED0ABA" w14:textId="77777777" w:rsidR="0072592D" w:rsidRDefault="0072592D">
            <w:pPr>
              <w:spacing w:after="0" w:line="240" w:lineRule="auto"/>
              <w:jc w:val="both"/>
              <w:rPr>
                <w:rFonts w:ascii="Times New Roman" w:eastAsia="Calibri" w:hAnsi="Times New Roman"/>
                <w:b/>
                <w:i/>
                <w:sz w:val="24"/>
                <w:szCs w:val="24"/>
              </w:rPr>
            </w:pPr>
          </w:p>
          <w:p w14:paraId="1DC14143" w14:textId="77777777" w:rsidR="0072592D" w:rsidRDefault="0072592D">
            <w:pPr>
              <w:spacing w:after="0" w:line="240" w:lineRule="auto"/>
              <w:rPr>
                <w:rFonts w:ascii="Times New Roman" w:eastAsia="Calibri" w:hAnsi="Times New Roman"/>
                <w:b/>
                <w:i/>
                <w:sz w:val="24"/>
                <w:szCs w:val="24"/>
              </w:rPr>
            </w:pPr>
          </w:p>
        </w:tc>
      </w:tr>
      <w:tr w:rsidR="0072592D" w14:paraId="3EDFB5E3" w14:textId="77777777">
        <w:trPr>
          <w:trHeight w:val="311"/>
        </w:trPr>
        <w:tc>
          <w:tcPr>
            <w:tcW w:w="18901" w:type="dxa"/>
            <w:gridSpan w:val="2"/>
          </w:tcPr>
          <w:p w14:paraId="5D7A7B79" w14:textId="77777777" w:rsidR="0072592D" w:rsidRDefault="0072592D">
            <w:pPr>
              <w:spacing w:after="0" w:line="240" w:lineRule="auto"/>
              <w:rPr>
                <w:rFonts w:ascii="Times New Roman" w:hAnsi="Times New Roman"/>
                <w:sz w:val="24"/>
                <w:szCs w:val="24"/>
              </w:rPr>
            </w:pPr>
          </w:p>
        </w:tc>
      </w:tr>
      <w:tr w:rsidR="0072592D" w14:paraId="312F84DD" w14:textId="77777777">
        <w:trPr>
          <w:gridAfter w:val="1"/>
          <w:wAfter w:w="1978" w:type="dxa"/>
          <w:trHeight w:val="190"/>
        </w:trPr>
        <w:tc>
          <w:tcPr>
            <w:tcW w:w="16923" w:type="dxa"/>
            <w:noWrap/>
            <w:vAlign w:val="center"/>
          </w:tcPr>
          <w:tbl>
            <w:tblPr>
              <w:tblW w:w="10200" w:type="dxa"/>
              <w:jc w:val="center"/>
              <w:tblLayout w:type="fixed"/>
              <w:tblLook w:val="0000" w:firstRow="0" w:lastRow="0" w:firstColumn="0" w:lastColumn="0" w:noHBand="0" w:noVBand="0"/>
            </w:tblPr>
            <w:tblGrid>
              <w:gridCol w:w="4544"/>
              <w:gridCol w:w="5656"/>
            </w:tblGrid>
            <w:tr w:rsidR="0072592D" w14:paraId="11A19205" w14:textId="77777777">
              <w:trPr>
                <w:trHeight w:val="946"/>
                <w:jc w:val="center"/>
              </w:trPr>
              <w:tc>
                <w:tcPr>
                  <w:tcW w:w="4544" w:type="dxa"/>
                </w:tcPr>
                <w:p w14:paraId="275192A5" w14:textId="77777777" w:rsidR="0072592D" w:rsidRDefault="00000000">
                  <w:pPr>
                    <w:widowControl w:val="0"/>
                    <w:spacing w:after="0" w:line="240" w:lineRule="auto"/>
                    <w:outlineLvl w:val="0"/>
                    <w:rPr>
                      <w:rFonts w:ascii="Times New Roman" w:hAnsi="Times New Roman"/>
                      <w:color w:val="111111"/>
                      <w:sz w:val="28"/>
                      <w:szCs w:val="28"/>
                    </w:rPr>
                  </w:pPr>
                  <w:r>
                    <w:rPr>
                      <w:rFonts w:ascii="Times New Roman" w:hAnsi="Times New Roman"/>
                      <w:color w:val="111111"/>
                      <w:sz w:val="28"/>
                      <w:szCs w:val="28"/>
                    </w:rPr>
                    <w:lastRenderedPageBreak/>
                    <w:t>От Покупателя:</w:t>
                  </w:r>
                </w:p>
                <w:p w14:paraId="7F737ADC" w14:textId="77777777" w:rsidR="0072592D" w:rsidRDefault="0072592D">
                  <w:pPr>
                    <w:suppressLineNumbers/>
                    <w:shd w:val="clear" w:color="auto" w:fill="FFFFFF"/>
                    <w:spacing w:after="0" w:line="240" w:lineRule="auto"/>
                    <w:rPr>
                      <w:rFonts w:ascii="Times New Roman" w:hAnsi="Times New Roman"/>
                      <w:color w:val="111111"/>
                      <w:sz w:val="28"/>
                      <w:szCs w:val="28"/>
                    </w:rPr>
                  </w:pPr>
                </w:p>
              </w:tc>
              <w:tc>
                <w:tcPr>
                  <w:tcW w:w="5656" w:type="dxa"/>
                </w:tcPr>
                <w:p w14:paraId="0C3D4F99" w14:textId="77777777" w:rsidR="0072592D" w:rsidRDefault="00000000">
                  <w:pPr>
                    <w:widowControl w:val="0"/>
                    <w:spacing w:after="0" w:line="240" w:lineRule="auto"/>
                    <w:outlineLvl w:val="0"/>
                    <w:rPr>
                      <w:rFonts w:ascii="Times New Roman" w:hAnsi="Times New Roman"/>
                      <w:color w:val="111111"/>
                      <w:sz w:val="28"/>
                      <w:szCs w:val="28"/>
                    </w:rPr>
                  </w:pPr>
                  <w:r>
                    <w:rPr>
                      <w:rFonts w:ascii="Times New Roman" w:hAnsi="Times New Roman"/>
                      <w:color w:val="111111"/>
                      <w:sz w:val="28"/>
                      <w:szCs w:val="28"/>
                    </w:rPr>
                    <w:t>От Поставщика:</w:t>
                  </w:r>
                </w:p>
                <w:p w14:paraId="272355DC" w14:textId="77777777" w:rsidR="0072592D" w:rsidRDefault="0072592D">
                  <w:pPr>
                    <w:spacing w:after="0" w:line="240" w:lineRule="auto"/>
                    <w:rPr>
                      <w:rFonts w:ascii="Times New Roman" w:hAnsi="Times New Roman"/>
                      <w:color w:val="111111"/>
                      <w:sz w:val="28"/>
                      <w:szCs w:val="28"/>
                    </w:rPr>
                  </w:pPr>
                </w:p>
              </w:tc>
            </w:tr>
            <w:tr w:rsidR="0072592D" w14:paraId="4DBFEA9D" w14:textId="77777777">
              <w:trPr>
                <w:trHeight w:val="369"/>
                <w:jc w:val="center"/>
              </w:trPr>
              <w:tc>
                <w:tcPr>
                  <w:tcW w:w="4544" w:type="dxa"/>
                </w:tcPr>
                <w:p w14:paraId="7E6B8D06" w14:textId="77777777" w:rsidR="0072592D" w:rsidRDefault="00000000">
                  <w:pPr>
                    <w:widowControl w:val="0"/>
                    <w:spacing w:after="0" w:line="240" w:lineRule="auto"/>
                    <w:rPr>
                      <w:rFonts w:ascii="Times New Roman" w:hAnsi="Times New Roman"/>
                      <w:color w:val="111111"/>
                      <w:sz w:val="28"/>
                      <w:szCs w:val="28"/>
                    </w:rPr>
                  </w:pPr>
                  <w:r>
                    <w:rPr>
                      <w:rFonts w:ascii="Times New Roman" w:hAnsi="Times New Roman"/>
                      <w:color w:val="111111"/>
                      <w:sz w:val="28"/>
                      <w:szCs w:val="28"/>
                    </w:rPr>
                    <w:t>Генеральный директор</w:t>
                  </w:r>
                </w:p>
                <w:p w14:paraId="7F0E1CC2" w14:textId="77777777" w:rsidR="0072592D" w:rsidRDefault="00000000">
                  <w:pPr>
                    <w:widowControl w:val="0"/>
                    <w:spacing w:after="0" w:line="240" w:lineRule="auto"/>
                    <w:rPr>
                      <w:rFonts w:ascii="Times New Roman" w:hAnsi="Times New Roman"/>
                      <w:color w:val="111111"/>
                      <w:sz w:val="28"/>
                      <w:szCs w:val="28"/>
                    </w:rPr>
                  </w:pPr>
                  <w:r>
                    <w:rPr>
                      <w:rFonts w:ascii="Times New Roman" w:hAnsi="Times New Roman"/>
                      <w:color w:val="111111"/>
                      <w:sz w:val="28"/>
                      <w:szCs w:val="28"/>
                    </w:rPr>
                    <w:t>АО «Содружество»</w:t>
                  </w:r>
                </w:p>
                <w:p w14:paraId="5B7228CC" w14:textId="77777777" w:rsidR="0072592D" w:rsidRDefault="0072592D">
                  <w:pPr>
                    <w:widowControl w:val="0"/>
                    <w:spacing w:after="0" w:line="240" w:lineRule="auto"/>
                    <w:ind w:firstLine="709"/>
                    <w:rPr>
                      <w:rFonts w:ascii="Times New Roman" w:hAnsi="Times New Roman"/>
                      <w:color w:val="111111"/>
                      <w:sz w:val="28"/>
                      <w:szCs w:val="28"/>
                    </w:rPr>
                  </w:pPr>
                </w:p>
                <w:p w14:paraId="459410B9" w14:textId="77777777" w:rsidR="0072592D" w:rsidRDefault="00000000">
                  <w:pPr>
                    <w:widowControl w:val="0"/>
                    <w:spacing w:after="0" w:line="240" w:lineRule="auto"/>
                    <w:rPr>
                      <w:rFonts w:ascii="Times New Roman" w:hAnsi="Times New Roman"/>
                      <w:color w:val="111111"/>
                      <w:sz w:val="28"/>
                      <w:szCs w:val="28"/>
                    </w:rPr>
                  </w:pPr>
                  <w:r>
                    <w:rPr>
                      <w:rFonts w:ascii="Times New Roman" w:hAnsi="Times New Roman"/>
                      <w:color w:val="111111"/>
                      <w:sz w:val="28"/>
                      <w:szCs w:val="28"/>
                    </w:rPr>
                    <w:t>_______________ (А.И. Ахметшин)</w:t>
                  </w:r>
                </w:p>
              </w:tc>
              <w:tc>
                <w:tcPr>
                  <w:tcW w:w="5656" w:type="dxa"/>
                </w:tcPr>
                <w:p w14:paraId="5C525149" w14:textId="77777777" w:rsidR="0072592D" w:rsidRDefault="0072592D">
                  <w:pPr>
                    <w:spacing w:after="0" w:line="240" w:lineRule="auto"/>
                    <w:ind w:firstLine="709"/>
                    <w:rPr>
                      <w:rFonts w:ascii="Times New Roman" w:hAnsi="Times New Roman"/>
                      <w:sz w:val="28"/>
                      <w:szCs w:val="28"/>
                    </w:rPr>
                  </w:pPr>
                </w:p>
                <w:p w14:paraId="5D0553AE" w14:textId="77777777" w:rsidR="0072592D" w:rsidRDefault="0072592D">
                  <w:pPr>
                    <w:spacing w:after="0" w:line="240" w:lineRule="auto"/>
                    <w:rPr>
                      <w:rFonts w:ascii="Times New Roman" w:hAnsi="Times New Roman"/>
                      <w:sz w:val="28"/>
                      <w:szCs w:val="28"/>
                    </w:rPr>
                  </w:pPr>
                </w:p>
                <w:p w14:paraId="30682536" w14:textId="77777777" w:rsidR="0072592D" w:rsidRDefault="0072592D">
                  <w:pPr>
                    <w:spacing w:after="0" w:line="240" w:lineRule="auto"/>
                    <w:rPr>
                      <w:rFonts w:ascii="Times New Roman" w:hAnsi="Times New Roman"/>
                      <w:sz w:val="28"/>
                      <w:szCs w:val="28"/>
                    </w:rPr>
                  </w:pPr>
                </w:p>
                <w:p w14:paraId="26684AC8" w14:textId="77777777" w:rsidR="0072592D" w:rsidRDefault="00000000">
                  <w:pPr>
                    <w:widowControl w:val="0"/>
                    <w:spacing w:after="0" w:line="240" w:lineRule="auto"/>
                    <w:rPr>
                      <w:rFonts w:ascii="Times New Roman" w:hAnsi="Times New Roman"/>
                      <w:color w:val="111111"/>
                      <w:sz w:val="28"/>
                      <w:szCs w:val="28"/>
                    </w:rPr>
                  </w:pPr>
                  <w:r>
                    <w:rPr>
                      <w:rFonts w:ascii="Times New Roman" w:hAnsi="Times New Roman"/>
                      <w:sz w:val="28"/>
                      <w:szCs w:val="28"/>
                    </w:rPr>
                    <w:t>_______________ (______________)</w:t>
                  </w:r>
                </w:p>
                <w:p w14:paraId="0A099D0C" w14:textId="77777777" w:rsidR="0072592D" w:rsidRDefault="0072592D">
                  <w:pPr>
                    <w:widowControl w:val="0"/>
                    <w:spacing w:after="0" w:line="240" w:lineRule="auto"/>
                    <w:ind w:firstLine="709"/>
                    <w:rPr>
                      <w:rFonts w:ascii="Times New Roman" w:hAnsi="Times New Roman"/>
                      <w:color w:val="111111"/>
                      <w:sz w:val="28"/>
                      <w:szCs w:val="28"/>
                    </w:rPr>
                  </w:pPr>
                </w:p>
                <w:p w14:paraId="2DDA864A" w14:textId="77777777" w:rsidR="0072592D" w:rsidRDefault="0072592D">
                  <w:pPr>
                    <w:widowControl w:val="0"/>
                    <w:spacing w:after="0" w:line="240" w:lineRule="auto"/>
                    <w:ind w:firstLine="709"/>
                    <w:rPr>
                      <w:rFonts w:ascii="Times New Roman" w:hAnsi="Times New Roman"/>
                      <w:color w:val="111111"/>
                      <w:sz w:val="28"/>
                      <w:szCs w:val="28"/>
                    </w:rPr>
                  </w:pPr>
                </w:p>
                <w:p w14:paraId="335E8FD0" w14:textId="77777777" w:rsidR="0072592D" w:rsidRDefault="0072592D">
                  <w:pPr>
                    <w:pStyle w:val="aff1"/>
                    <w:spacing w:after="0" w:line="240" w:lineRule="auto"/>
                    <w:ind w:firstLine="709"/>
                    <w:rPr>
                      <w:color w:val="111111"/>
                      <w:szCs w:val="28"/>
                    </w:rPr>
                  </w:pPr>
                </w:p>
              </w:tc>
            </w:tr>
          </w:tbl>
          <w:p w14:paraId="569870E2" w14:textId="77777777" w:rsidR="0072592D" w:rsidRDefault="0072592D">
            <w:pPr>
              <w:spacing w:after="0" w:line="240" w:lineRule="auto"/>
              <w:jc w:val="center"/>
              <w:rPr>
                <w:rFonts w:ascii="Times New Roman" w:hAnsi="Times New Roman"/>
                <w:bCs/>
                <w:sz w:val="16"/>
                <w:szCs w:val="16"/>
              </w:rPr>
            </w:pPr>
          </w:p>
        </w:tc>
      </w:tr>
    </w:tbl>
    <w:p w14:paraId="0708E84E" w14:textId="77777777" w:rsidR="0072592D" w:rsidRDefault="0072592D">
      <w:pPr>
        <w:spacing w:after="0" w:line="240" w:lineRule="auto"/>
        <w:ind w:firstLine="709"/>
        <w:jc w:val="center"/>
        <w:rPr>
          <w:rFonts w:ascii="Times New Roman" w:hAnsi="Times New Roman"/>
          <w:b/>
          <w:bCs/>
          <w:sz w:val="28"/>
          <w:szCs w:val="28"/>
        </w:rPr>
        <w:sectPr w:rsidR="0072592D" w:rsidSect="00986F27">
          <w:pgSz w:w="16838" w:h="11906" w:orient="landscape"/>
          <w:pgMar w:top="709" w:right="907" w:bottom="794" w:left="907" w:header="709" w:footer="709" w:gutter="0"/>
          <w:cols w:space="708"/>
          <w:docGrid w:linePitch="360"/>
        </w:sectPr>
      </w:pPr>
    </w:p>
    <w:p w14:paraId="717B8EB4" w14:textId="77777777" w:rsidR="0072592D" w:rsidRDefault="0072592D">
      <w:pPr>
        <w:tabs>
          <w:tab w:val="left" w:pos="6750"/>
        </w:tabs>
        <w:jc w:val="right"/>
        <w:rPr>
          <w:rFonts w:ascii="Times New Roman" w:hAnsi="Times New Roman" w:cs="Times New Roman"/>
          <w:sz w:val="24"/>
          <w:szCs w:val="24"/>
        </w:rPr>
      </w:pPr>
    </w:p>
    <w:sectPr w:rsidR="0072592D">
      <w:pgSz w:w="11906" w:h="16838"/>
      <w:pgMar w:top="851" w:right="709" w:bottom="567" w:left="1276"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B560449" w14:textId="77777777" w:rsidR="00E11030" w:rsidRDefault="00E11030">
      <w:pPr>
        <w:spacing w:after="0" w:line="240" w:lineRule="auto"/>
      </w:pPr>
      <w:r>
        <w:separator/>
      </w:r>
    </w:p>
  </w:endnote>
  <w:endnote w:type="continuationSeparator" w:id="0">
    <w:p w14:paraId="6D0A4EAC" w14:textId="77777777" w:rsidR="00E11030" w:rsidRDefault="00E110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CC"/>
    <w:family w:val="swiss"/>
    <w:pitch w:val="variable"/>
    <w:sig w:usb0="E1002EFF" w:usb1="C000605B" w:usb2="00000029" w:usb3="00000000" w:csb0="000101FF" w:csb1="00000000"/>
  </w:font>
  <w:font w:name="Andale Sans UI">
    <w:charset w:val="00"/>
    <w:family w:val="auto"/>
    <w:pitch w:val="default"/>
  </w:font>
  <w:font w:name="Arial Narrow">
    <w:panose1 w:val="020B0606020202030204"/>
    <w:charset w:val="CC"/>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44F13F9" w14:textId="77777777" w:rsidR="0072592D" w:rsidRDefault="0072592D">
    <w:pPr>
      <w:pStyle w:val="af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0D24986" w14:textId="77777777" w:rsidR="0072592D" w:rsidRDefault="0072592D">
    <w:pPr>
      <w:pStyle w:val="afe"/>
      <w:jc w:val="right"/>
      <w:rPr>
        <w:rFonts w:ascii="Times New Roman" w:hAnsi="Times New Roman"/>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B00CDC5" w14:textId="77777777" w:rsidR="0072592D" w:rsidRDefault="0072592D">
    <w:pPr>
      <w:pStyle w:val="af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4B2BC66" w14:textId="77777777" w:rsidR="00E11030" w:rsidRDefault="00E11030">
      <w:pPr>
        <w:spacing w:after="0" w:line="240" w:lineRule="auto"/>
      </w:pPr>
      <w:r>
        <w:separator/>
      </w:r>
    </w:p>
  </w:footnote>
  <w:footnote w:type="continuationSeparator" w:id="0">
    <w:p w14:paraId="3761DDB9" w14:textId="77777777" w:rsidR="00E11030" w:rsidRDefault="00E11030">
      <w:pPr>
        <w:spacing w:after="0" w:line="240" w:lineRule="auto"/>
      </w:pPr>
      <w:r>
        <w:continuationSeparator/>
      </w:r>
    </w:p>
  </w:footnote>
  <w:footnote w:id="1">
    <w:p w14:paraId="2453CB54" w14:textId="77777777" w:rsidR="0072592D" w:rsidRDefault="00000000">
      <w:pPr>
        <w:pStyle w:val="aff3"/>
        <w:jc w:val="both"/>
      </w:pPr>
      <w:r>
        <w:rPr>
          <w:rStyle w:val="aff5"/>
        </w:rPr>
        <w:footnoteRef/>
      </w:r>
      <w:r>
        <w:t xml:space="preserve"> В соответствии с Положением о правилах осуществления перевода денежных средств (утв. Банком России </w:t>
      </w:r>
      <w:r>
        <w:br/>
        <w:t>19 июня 2012 г. № 383-П), максимальное количество символов по реквизиту «назначение платежа», в реквизитах платежного поручения (в электронном виде), должно составлять не более 210 символов. В назначении платежа указывается ОКПО и адрес участника. Для участников – физических лиц строка ОКПО не заполняется.</w:t>
      </w:r>
    </w:p>
  </w:footnote>
  <w:footnote w:id="2">
    <w:p w14:paraId="3DAC27DD" w14:textId="77777777" w:rsidR="0072592D" w:rsidRDefault="00000000">
      <w:pPr>
        <w:pStyle w:val="aff3"/>
      </w:pPr>
      <w:r>
        <w:rPr>
          <w:rStyle w:val="aff5"/>
        </w:rPr>
        <w:footnoteRef/>
      </w:r>
      <w:r>
        <w:t xml:space="preserve"> </w:t>
      </w:r>
      <w:r>
        <w:rPr>
          <w:bCs/>
        </w:rPr>
        <w:t>При закупке товара, в том числе поставляемого заказчику при выполнении закупаемых работ, оказании закупаемых услуг, указывается информация о наименовании страны происхождения каждого товара.</w:t>
      </w:r>
    </w:p>
  </w:footnote>
  <w:footnote w:id="3">
    <w:p w14:paraId="108214AB" w14:textId="77777777" w:rsidR="0072592D" w:rsidRDefault="00000000">
      <w:pPr>
        <w:pStyle w:val="aff3"/>
        <w:jc w:val="both"/>
      </w:pPr>
      <w:r>
        <w:rPr>
          <w:rStyle w:val="aff5"/>
        </w:rPr>
        <w:footnoteRef/>
      </w:r>
      <w:r>
        <w:t xml:space="preserve"> Если объем информации большой, то сведения, содержащиеся в данном пункте таблицы, участник может указать в приложении, при условии указания в данном разделе технического предложения следующей формулировки: «наименование, количество (объем) товаров, работ, услуг указаны в приложении № __ к техническому предложению».</w:t>
      </w:r>
    </w:p>
  </w:footnote>
  <w:footnote w:id="4">
    <w:p w14:paraId="695F8D41" w14:textId="77777777" w:rsidR="0072592D" w:rsidRDefault="00000000">
      <w:pPr>
        <w:pStyle w:val="aff3"/>
      </w:pPr>
      <w:r>
        <w:rPr>
          <w:rStyle w:val="aff5"/>
        </w:rPr>
        <w:footnoteRef/>
      </w:r>
      <w:r>
        <w:t xml:space="preserve"> </w:t>
      </w:r>
      <w:r>
        <w:rPr>
          <w:bCs/>
        </w:rPr>
        <w:t>При осуществлении закупки товара, в том числе поставляемого заказчику при выполнении закупаемых работ, оказании закупаемых услуг, указывается информация о наименовании страны происхождения каждого товара.</w:t>
      </w:r>
    </w:p>
  </w:footnote>
  <w:footnote w:id="5">
    <w:p w14:paraId="11BAEC1B" w14:textId="77777777" w:rsidR="0072592D" w:rsidRDefault="00000000">
      <w:pPr>
        <w:pStyle w:val="aff3"/>
        <w:spacing w:line="200" w:lineRule="exact"/>
        <w:jc w:val="both"/>
      </w:pPr>
      <w:r>
        <w:rPr>
          <w:rStyle w:val="aff5"/>
        </w:rPr>
        <w:footnoteRef/>
      </w:r>
      <w:r>
        <w:t xml:space="preserve"> Если объем информации большой, то сведения, содержащиеся в данном пункте таблицы, участник может указать в приложении, при условии указания в данном разделе технического предложения следующей формулировки: «характеристики к товарам, работам услугам указаны в приложении № __ к техническому предложению»</w:t>
      </w:r>
    </w:p>
  </w:footnote>
  <w:footnote w:id="6">
    <w:p w14:paraId="4B007417" w14:textId="77777777" w:rsidR="0072592D" w:rsidRDefault="00000000">
      <w:pPr>
        <w:pStyle w:val="aff3"/>
        <w:rPr>
          <w:rStyle w:val="aff5"/>
        </w:rPr>
      </w:pPr>
      <w:r>
        <w:rPr>
          <w:rStyle w:val="aff5"/>
        </w:rPr>
        <w:footnoteRef/>
      </w:r>
      <w:r>
        <w:rPr>
          <w:rStyle w:val="aff5"/>
        </w:rPr>
        <w:t>[1]</w:t>
      </w:r>
      <w:r>
        <w:rPr>
          <w:rStyle w:val="aff5"/>
          <w:rFonts w:ascii="Calibri" w:hAnsi="Calibri" w:cs="Calibri"/>
          <w:color w:val="000000"/>
        </w:rPr>
        <w:t xml:space="preserve">  </w:t>
      </w:r>
      <w:r>
        <w:rPr>
          <w:rStyle w:val="aff5"/>
          <w:color w:val="000000"/>
        </w:rPr>
        <w:t>Указать вид обеспечения, предусмотренный  закупочной  документацией</w:t>
      </w:r>
    </w:p>
  </w:footnote>
  <w:footnote w:id="7">
    <w:p w14:paraId="6B727D9B" w14:textId="77777777" w:rsidR="0072592D" w:rsidRDefault="00000000">
      <w:pPr>
        <w:pStyle w:val="aff3"/>
        <w:rPr>
          <w:rStyle w:val="aff5"/>
        </w:rPr>
      </w:pPr>
      <w:r>
        <w:rPr>
          <w:rStyle w:val="aff5"/>
        </w:rPr>
        <w:footnoteRef/>
      </w:r>
      <w:r>
        <w:rPr>
          <w:rStyle w:val="aff5"/>
        </w:rPr>
        <w:t>[2]</w:t>
      </w:r>
      <w:r>
        <w:rPr>
          <w:rStyle w:val="aff5"/>
          <w:rFonts w:ascii="Calibri" w:hAnsi="Calibri" w:cs="Calibri"/>
          <w:color w:val="000000"/>
        </w:rPr>
        <w:t> </w:t>
      </w:r>
      <w:r>
        <w:rPr>
          <w:rStyle w:val="aff5"/>
          <w:color w:val="000000"/>
          <w:sz w:val="28"/>
          <w:szCs w:val="28"/>
        </w:rPr>
        <w:t> </w:t>
      </w:r>
      <w:r>
        <w:rPr>
          <w:rStyle w:val="aff5"/>
          <w:color w:val="000000"/>
        </w:rPr>
        <w:t>Указать номер конкурентной закупки</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984434247"/>
      <w:docPartObj>
        <w:docPartGallery w:val="Page Numbers (Top of Page)"/>
        <w:docPartUnique/>
      </w:docPartObj>
    </w:sdtPr>
    <w:sdtContent>
      <w:p w14:paraId="36DE177A" w14:textId="77777777" w:rsidR="0072592D" w:rsidRDefault="00000000">
        <w:pPr>
          <w:pStyle w:val="afc"/>
          <w:jc w:val="center"/>
        </w:pPr>
        <w:r>
          <w:rPr>
            <w:rFonts w:ascii="Times New Roman" w:hAnsi="Times New Roman"/>
          </w:rPr>
          <w:fldChar w:fldCharType="begin"/>
        </w:r>
        <w:r>
          <w:rPr>
            <w:rFonts w:ascii="Times New Roman" w:hAnsi="Times New Roman"/>
          </w:rPr>
          <w:instrText>PAGE   \* MERGEFORMAT</w:instrText>
        </w:r>
        <w:r>
          <w:rPr>
            <w:rFonts w:ascii="Times New Roman" w:hAnsi="Times New Roman"/>
          </w:rPr>
          <w:fldChar w:fldCharType="separate"/>
        </w:r>
        <w:r>
          <w:rPr>
            <w:rFonts w:ascii="Times New Roman" w:hAnsi="Times New Roman"/>
          </w:rPr>
          <w:t>39</w:t>
        </w:r>
        <w:r>
          <w:rPr>
            <w:rFonts w:ascii="Times New Roman" w:hAnsi="Times New Roman"/>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66ADADB" w14:textId="77777777" w:rsidR="0072592D" w:rsidRDefault="0072592D">
    <w:pPr>
      <w:pStyle w:val="afc"/>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2EFA616" w14:textId="77777777" w:rsidR="0072592D" w:rsidRDefault="0072592D">
    <w:pPr>
      <w:pStyle w:val="afc"/>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88D82E9" w14:textId="77777777" w:rsidR="0072592D" w:rsidRDefault="0072592D">
    <w:pPr>
      <w:pStyle w:val="afc"/>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B5952"/>
    <w:multiLevelType w:val="multilevel"/>
    <w:tmpl w:val="70E8FAC6"/>
    <w:lvl w:ilvl="0">
      <w:start w:val="1"/>
      <w:numFmt w:val="decimal"/>
      <w:lvlText w:val="%1."/>
      <w:lvlJc w:val="left"/>
      <w:pPr>
        <w:ind w:left="720" w:hanging="360"/>
      </w:pPr>
    </w:lvl>
    <w:lvl w:ilvl="1">
      <w:start w:val="2"/>
      <w:numFmt w:val="decimal"/>
      <w:isLgl/>
      <w:lvlText w:val="%1.%2."/>
      <w:lvlJc w:val="left"/>
      <w:pPr>
        <w:ind w:left="900" w:hanging="540"/>
      </w:pPr>
      <w:rPr>
        <w:rFonts w:hint="default"/>
        <w:b/>
        <w:i w:val="0"/>
      </w:rPr>
    </w:lvl>
    <w:lvl w:ilvl="2">
      <w:start w:val="8"/>
      <w:numFmt w:val="decimal"/>
      <w:isLgl/>
      <w:lvlText w:val="%1.%2.%3."/>
      <w:lvlJc w:val="left"/>
      <w:pPr>
        <w:ind w:left="1080" w:hanging="720"/>
      </w:pPr>
      <w:rPr>
        <w:rFonts w:hint="default"/>
        <w:b/>
        <w:i w:val="0"/>
      </w:rPr>
    </w:lvl>
    <w:lvl w:ilvl="3">
      <w:start w:val="1"/>
      <w:numFmt w:val="decimal"/>
      <w:isLgl/>
      <w:lvlText w:val="%1.%2.%3.%4."/>
      <w:lvlJc w:val="left"/>
      <w:pPr>
        <w:ind w:left="1080" w:hanging="720"/>
      </w:pPr>
      <w:rPr>
        <w:rFonts w:hint="default"/>
        <w:b/>
        <w:i w:val="0"/>
      </w:rPr>
    </w:lvl>
    <w:lvl w:ilvl="4">
      <w:start w:val="1"/>
      <w:numFmt w:val="decimal"/>
      <w:isLgl/>
      <w:lvlText w:val="%1.%2.%3.%4.%5."/>
      <w:lvlJc w:val="left"/>
      <w:pPr>
        <w:ind w:left="1440" w:hanging="1080"/>
      </w:pPr>
      <w:rPr>
        <w:rFonts w:hint="default"/>
        <w:b/>
        <w:i w:val="0"/>
      </w:rPr>
    </w:lvl>
    <w:lvl w:ilvl="5">
      <w:start w:val="1"/>
      <w:numFmt w:val="decimal"/>
      <w:isLgl/>
      <w:lvlText w:val="%1.%2.%3.%4.%5.%6."/>
      <w:lvlJc w:val="left"/>
      <w:pPr>
        <w:ind w:left="1440" w:hanging="1080"/>
      </w:pPr>
      <w:rPr>
        <w:rFonts w:hint="default"/>
        <w:b/>
        <w:i w:val="0"/>
      </w:rPr>
    </w:lvl>
    <w:lvl w:ilvl="6">
      <w:start w:val="1"/>
      <w:numFmt w:val="decimal"/>
      <w:isLgl/>
      <w:lvlText w:val="%1.%2.%3.%4.%5.%6.%7."/>
      <w:lvlJc w:val="left"/>
      <w:pPr>
        <w:ind w:left="1800" w:hanging="1440"/>
      </w:pPr>
      <w:rPr>
        <w:rFonts w:hint="default"/>
        <w:b/>
        <w:i w:val="0"/>
      </w:rPr>
    </w:lvl>
    <w:lvl w:ilvl="7">
      <w:start w:val="1"/>
      <w:numFmt w:val="decimal"/>
      <w:isLgl/>
      <w:lvlText w:val="%1.%2.%3.%4.%5.%6.%7.%8."/>
      <w:lvlJc w:val="left"/>
      <w:pPr>
        <w:ind w:left="1800" w:hanging="1440"/>
      </w:pPr>
      <w:rPr>
        <w:rFonts w:hint="default"/>
        <w:b/>
        <w:i w:val="0"/>
      </w:rPr>
    </w:lvl>
    <w:lvl w:ilvl="8">
      <w:start w:val="1"/>
      <w:numFmt w:val="decimal"/>
      <w:isLgl/>
      <w:lvlText w:val="%1.%2.%3.%4.%5.%6.%7.%8.%9."/>
      <w:lvlJc w:val="left"/>
      <w:pPr>
        <w:ind w:left="2160" w:hanging="1800"/>
      </w:pPr>
      <w:rPr>
        <w:rFonts w:hint="default"/>
        <w:b/>
        <w:i w:val="0"/>
      </w:rPr>
    </w:lvl>
  </w:abstractNum>
  <w:abstractNum w:abstractNumId="1" w15:restartNumberingAfterBreak="0">
    <w:nsid w:val="08880186"/>
    <w:multiLevelType w:val="hybridMultilevel"/>
    <w:tmpl w:val="25860574"/>
    <w:styleLink w:val="WWNum21"/>
    <w:lvl w:ilvl="0" w:tplc="8772BD80">
      <w:start w:val="1"/>
      <w:numFmt w:val="bullet"/>
      <w:pStyle w:val="WWNum21"/>
      <w:lvlText w:val="-"/>
      <w:lvlJc w:val="left"/>
      <w:rPr>
        <w:rFonts w:ascii="Symbol" w:hAnsi="Symbol"/>
      </w:rPr>
    </w:lvl>
    <w:lvl w:ilvl="1" w:tplc="5D0E70FA">
      <w:start w:val="1"/>
      <w:numFmt w:val="bullet"/>
      <w:lvlText w:val="o"/>
      <w:lvlJc w:val="left"/>
      <w:rPr>
        <w:rFonts w:ascii="Courier New" w:hAnsi="Courier New" w:cs="Courier New"/>
      </w:rPr>
    </w:lvl>
    <w:lvl w:ilvl="2" w:tplc="B2B2C608">
      <w:start w:val="1"/>
      <w:numFmt w:val="bullet"/>
      <w:lvlText w:val=""/>
      <w:lvlJc w:val="left"/>
      <w:rPr>
        <w:rFonts w:ascii="Wingdings" w:hAnsi="Wingdings"/>
      </w:rPr>
    </w:lvl>
    <w:lvl w:ilvl="3" w:tplc="B6AA4D9C">
      <w:start w:val="1"/>
      <w:numFmt w:val="bullet"/>
      <w:lvlText w:val=""/>
      <w:lvlJc w:val="left"/>
      <w:rPr>
        <w:rFonts w:ascii="Symbol" w:hAnsi="Symbol"/>
      </w:rPr>
    </w:lvl>
    <w:lvl w:ilvl="4" w:tplc="DE9498E8">
      <w:start w:val="1"/>
      <w:numFmt w:val="bullet"/>
      <w:lvlText w:val="o"/>
      <w:lvlJc w:val="left"/>
      <w:rPr>
        <w:rFonts w:ascii="Courier New" w:hAnsi="Courier New" w:cs="Courier New"/>
      </w:rPr>
    </w:lvl>
    <w:lvl w:ilvl="5" w:tplc="9E3028D0">
      <w:start w:val="1"/>
      <w:numFmt w:val="bullet"/>
      <w:lvlText w:val=""/>
      <w:lvlJc w:val="left"/>
      <w:rPr>
        <w:rFonts w:ascii="Wingdings" w:hAnsi="Wingdings"/>
      </w:rPr>
    </w:lvl>
    <w:lvl w:ilvl="6" w:tplc="00B215E4">
      <w:start w:val="1"/>
      <w:numFmt w:val="bullet"/>
      <w:lvlText w:val=""/>
      <w:lvlJc w:val="left"/>
      <w:rPr>
        <w:rFonts w:ascii="Symbol" w:hAnsi="Symbol"/>
      </w:rPr>
    </w:lvl>
    <w:lvl w:ilvl="7" w:tplc="39D28EE6">
      <w:start w:val="1"/>
      <w:numFmt w:val="bullet"/>
      <w:lvlText w:val="o"/>
      <w:lvlJc w:val="left"/>
      <w:rPr>
        <w:rFonts w:ascii="Courier New" w:hAnsi="Courier New" w:cs="Courier New"/>
      </w:rPr>
    </w:lvl>
    <w:lvl w:ilvl="8" w:tplc="9D648B5C">
      <w:start w:val="1"/>
      <w:numFmt w:val="bullet"/>
      <w:lvlText w:val=""/>
      <w:lvlJc w:val="left"/>
      <w:rPr>
        <w:rFonts w:ascii="Wingdings" w:hAnsi="Wingdings"/>
      </w:rPr>
    </w:lvl>
  </w:abstractNum>
  <w:abstractNum w:abstractNumId="2" w15:restartNumberingAfterBreak="0">
    <w:nsid w:val="0AEE0387"/>
    <w:multiLevelType w:val="hybridMultilevel"/>
    <w:tmpl w:val="08446AA4"/>
    <w:lvl w:ilvl="0" w:tplc="8A4CFD84">
      <w:start w:val="4"/>
      <w:numFmt w:val="decimal"/>
      <w:lvlText w:val="%1."/>
      <w:lvlJc w:val="left"/>
      <w:pPr>
        <w:ind w:left="1069" w:hanging="360"/>
      </w:pPr>
      <w:rPr>
        <w:rFonts w:hint="default"/>
      </w:rPr>
    </w:lvl>
    <w:lvl w:ilvl="1" w:tplc="6F9C1860">
      <w:start w:val="1"/>
      <w:numFmt w:val="lowerLetter"/>
      <w:lvlText w:val="%2."/>
      <w:lvlJc w:val="left"/>
      <w:pPr>
        <w:ind w:left="1789" w:hanging="360"/>
      </w:pPr>
    </w:lvl>
    <w:lvl w:ilvl="2" w:tplc="5BECCD60">
      <w:start w:val="1"/>
      <w:numFmt w:val="lowerRoman"/>
      <w:lvlText w:val="%3."/>
      <w:lvlJc w:val="right"/>
      <w:pPr>
        <w:ind w:left="2509" w:hanging="180"/>
      </w:pPr>
    </w:lvl>
    <w:lvl w:ilvl="3" w:tplc="57E66EA8">
      <w:start w:val="1"/>
      <w:numFmt w:val="decimal"/>
      <w:lvlText w:val="%4."/>
      <w:lvlJc w:val="left"/>
      <w:pPr>
        <w:ind w:left="3229" w:hanging="360"/>
      </w:pPr>
    </w:lvl>
    <w:lvl w:ilvl="4" w:tplc="B718BD7E">
      <w:start w:val="1"/>
      <w:numFmt w:val="lowerLetter"/>
      <w:lvlText w:val="%5."/>
      <w:lvlJc w:val="left"/>
      <w:pPr>
        <w:ind w:left="3949" w:hanging="360"/>
      </w:pPr>
    </w:lvl>
    <w:lvl w:ilvl="5" w:tplc="27AE84B0">
      <w:start w:val="1"/>
      <w:numFmt w:val="lowerRoman"/>
      <w:lvlText w:val="%6."/>
      <w:lvlJc w:val="right"/>
      <w:pPr>
        <w:ind w:left="4669" w:hanging="180"/>
      </w:pPr>
    </w:lvl>
    <w:lvl w:ilvl="6" w:tplc="FCE2F410">
      <w:start w:val="1"/>
      <w:numFmt w:val="decimal"/>
      <w:lvlText w:val="%7."/>
      <w:lvlJc w:val="left"/>
      <w:pPr>
        <w:ind w:left="5389" w:hanging="360"/>
      </w:pPr>
    </w:lvl>
    <w:lvl w:ilvl="7" w:tplc="8A58B67C">
      <w:start w:val="1"/>
      <w:numFmt w:val="lowerLetter"/>
      <w:lvlText w:val="%8."/>
      <w:lvlJc w:val="left"/>
      <w:pPr>
        <w:ind w:left="6109" w:hanging="360"/>
      </w:pPr>
    </w:lvl>
    <w:lvl w:ilvl="8" w:tplc="36C2F820">
      <w:start w:val="1"/>
      <w:numFmt w:val="lowerRoman"/>
      <w:lvlText w:val="%9."/>
      <w:lvlJc w:val="right"/>
      <w:pPr>
        <w:ind w:left="6829" w:hanging="180"/>
      </w:pPr>
    </w:lvl>
  </w:abstractNum>
  <w:abstractNum w:abstractNumId="3" w15:restartNumberingAfterBreak="0">
    <w:nsid w:val="0BE336DC"/>
    <w:multiLevelType w:val="hybridMultilevel"/>
    <w:tmpl w:val="9A321516"/>
    <w:lvl w:ilvl="0" w:tplc="75D602FE">
      <w:start w:val="1"/>
      <w:numFmt w:val="bullet"/>
      <w:lvlText w:val=""/>
      <w:lvlJc w:val="left"/>
      <w:pPr>
        <w:ind w:left="720" w:hanging="360"/>
      </w:pPr>
      <w:rPr>
        <w:rFonts w:ascii="Symbol" w:hAnsi="Symbol" w:hint="default"/>
      </w:rPr>
    </w:lvl>
    <w:lvl w:ilvl="1" w:tplc="0CE88FBE">
      <w:start w:val="1"/>
      <w:numFmt w:val="bullet"/>
      <w:lvlText w:val="o"/>
      <w:lvlJc w:val="left"/>
      <w:pPr>
        <w:ind w:left="1440" w:hanging="360"/>
      </w:pPr>
      <w:rPr>
        <w:rFonts w:ascii="Courier New" w:hAnsi="Courier New" w:cs="Courier New" w:hint="default"/>
      </w:rPr>
    </w:lvl>
    <w:lvl w:ilvl="2" w:tplc="11705D5A">
      <w:start w:val="1"/>
      <w:numFmt w:val="bullet"/>
      <w:lvlText w:val=""/>
      <w:lvlJc w:val="left"/>
      <w:pPr>
        <w:ind w:left="2160" w:hanging="360"/>
      </w:pPr>
      <w:rPr>
        <w:rFonts w:ascii="Wingdings" w:hAnsi="Wingdings" w:hint="default"/>
      </w:rPr>
    </w:lvl>
    <w:lvl w:ilvl="3" w:tplc="CA64D7FA">
      <w:start w:val="1"/>
      <w:numFmt w:val="bullet"/>
      <w:lvlText w:val=""/>
      <w:lvlJc w:val="left"/>
      <w:pPr>
        <w:ind w:left="2880" w:hanging="360"/>
      </w:pPr>
      <w:rPr>
        <w:rFonts w:ascii="Symbol" w:hAnsi="Symbol" w:hint="default"/>
      </w:rPr>
    </w:lvl>
    <w:lvl w:ilvl="4" w:tplc="1138EE72">
      <w:start w:val="1"/>
      <w:numFmt w:val="bullet"/>
      <w:lvlText w:val="o"/>
      <w:lvlJc w:val="left"/>
      <w:pPr>
        <w:ind w:left="3600" w:hanging="360"/>
      </w:pPr>
      <w:rPr>
        <w:rFonts w:ascii="Courier New" w:hAnsi="Courier New" w:cs="Courier New" w:hint="default"/>
      </w:rPr>
    </w:lvl>
    <w:lvl w:ilvl="5" w:tplc="3A30B182">
      <w:start w:val="1"/>
      <w:numFmt w:val="bullet"/>
      <w:lvlText w:val=""/>
      <w:lvlJc w:val="left"/>
      <w:pPr>
        <w:ind w:left="4320" w:hanging="360"/>
      </w:pPr>
      <w:rPr>
        <w:rFonts w:ascii="Wingdings" w:hAnsi="Wingdings" w:hint="default"/>
      </w:rPr>
    </w:lvl>
    <w:lvl w:ilvl="6" w:tplc="5EA8CF5A">
      <w:start w:val="1"/>
      <w:numFmt w:val="bullet"/>
      <w:lvlText w:val=""/>
      <w:lvlJc w:val="left"/>
      <w:pPr>
        <w:ind w:left="5040" w:hanging="360"/>
      </w:pPr>
      <w:rPr>
        <w:rFonts w:ascii="Symbol" w:hAnsi="Symbol" w:hint="default"/>
      </w:rPr>
    </w:lvl>
    <w:lvl w:ilvl="7" w:tplc="634CCD98">
      <w:start w:val="1"/>
      <w:numFmt w:val="bullet"/>
      <w:lvlText w:val="o"/>
      <w:lvlJc w:val="left"/>
      <w:pPr>
        <w:ind w:left="5760" w:hanging="360"/>
      </w:pPr>
      <w:rPr>
        <w:rFonts w:ascii="Courier New" w:hAnsi="Courier New" w:cs="Courier New" w:hint="default"/>
      </w:rPr>
    </w:lvl>
    <w:lvl w:ilvl="8" w:tplc="FAFC6102">
      <w:start w:val="1"/>
      <w:numFmt w:val="bullet"/>
      <w:lvlText w:val=""/>
      <w:lvlJc w:val="left"/>
      <w:pPr>
        <w:ind w:left="6480" w:hanging="360"/>
      </w:pPr>
      <w:rPr>
        <w:rFonts w:ascii="Wingdings" w:hAnsi="Wingdings" w:hint="default"/>
      </w:rPr>
    </w:lvl>
  </w:abstractNum>
  <w:abstractNum w:abstractNumId="4" w15:restartNumberingAfterBreak="0">
    <w:nsid w:val="0EDF2C03"/>
    <w:multiLevelType w:val="hybridMultilevel"/>
    <w:tmpl w:val="52001BC4"/>
    <w:lvl w:ilvl="0" w:tplc="6E16B308">
      <w:start w:val="1"/>
      <w:numFmt w:val="bullet"/>
      <w:lvlText w:val=""/>
      <w:lvlJc w:val="left"/>
      <w:pPr>
        <w:ind w:left="720" w:hanging="360"/>
      </w:pPr>
      <w:rPr>
        <w:rFonts w:ascii="Symbol" w:hAnsi="Symbol" w:hint="default"/>
      </w:rPr>
    </w:lvl>
    <w:lvl w:ilvl="1" w:tplc="EA0A446E">
      <w:start w:val="1"/>
      <w:numFmt w:val="bullet"/>
      <w:lvlText w:val="o"/>
      <w:lvlJc w:val="left"/>
      <w:pPr>
        <w:ind w:left="1440" w:hanging="360"/>
      </w:pPr>
      <w:rPr>
        <w:rFonts w:ascii="Courier New" w:hAnsi="Courier New" w:cs="Courier New" w:hint="default"/>
      </w:rPr>
    </w:lvl>
    <w:lvl w:ilvl="2" w:tplc="84D2F688">
      <w:start w:val="1"/>
      <w:numFmt w:val="bullet"/>
      <w:lvlText w:val=""/>
      <w:lvlJc w:val="left"/>
      <w:pPr>
        <w:ind w:left="2160" w:hanging="360"/>
      </w:pPr>
      <w:rPr>
        <w:rFonts w:ascii="Wingdings" w:hAnsi="Wingdings" w:hint="default"/>
      </w:rPr>
    </w:lvl>
    <w:lvl w:ilvl="3" w:tplc="406AABB4">
      <w:start w:val="1"/>
      <w:numFmt w:val="bullet"/>
      <w:lvlText w:val=""/>
      <w:lvlJc w:val="left"/>
      <w:pPr>
        <w:ind w:left="2880" w:hanging="360"/>
      </w:pPr>
      <w:rPr>
        <w:rFonts w:ascii="Symbol" w:hAnsi="Symbol" w:hint="default"/>
      </w:rPr>
    </w:lvl>
    <w:lvl w:ilvl="4" w:tplc="A6C66504">
      <w:start w:val="1"/>
      <w:numFmt w:val="bullet"/>
      <w:lvlText w:val="o"/>
      <w:lvlJc w:val="left"/>
      <w:pPr>
        <w:ind w:left="3600" w:hanging="360"/>
      </w:pPr>
      <w:rPr>
        <w:rFonts w:ascii="Courier New" w:hAnsi="Courier New" w:cs="Courier New" w:hint="default"/>
      </w:rPr>
    </w:lvl>
    <w:lvl w:ilvl="5" w:tplc="D102EAC6">
      <w:start w:val="1"/>
      <w:numFmt w:val="bullet"/>
      <w:lvlText w:val=""/>
      <w:lvlJc w:val="left"/>
      <w:pPr>
        <w:ind w:left="4320" w:hanging="360"/>
      </w:pPr>
      <w:rPr>
        <w:rFonts w:ascii="Wingdings" w:hAnsi="Wingdings" w:hint="default"/>
      </w:rPr>
    </w:lvl>
    <w:lvl w:ilvl="6" w:tplc="64521FBC">
      <w:start w:val="1"/>
      <w:numFmt w:val="bullet"/>
      <w:lvlText w:val=""/>
      <w:lvlJc w:val="left"/>
      <w:pPr>
        <w:ind w:left="5040" w:hanging="360"/>
      </w:pPr>
      <w:rPr>
        <w:rFonts w:ascii="Symbol" w:hAnsi="Symbol" w:hint="default"/>
      </w:rPr>
    </w:lvl>
    <w:lvl w:ilvl="7" w:tplc="B5B452F4">
      <w:start w:val="1"/>
      <w:numFmt w:val="bullet"/>
      <w:lvlText w:val="o"/>
      <w:lvlJc w:val="left"/>
      <w:pPr>
        <w:ind w:left="5760" w:hanging="360"/>
      </w:pPr>
      <w:rPr>
        <w:rFonts w:ascii="Courier New" w:hAnsi="Courier New" w:cs="Courier New" w:hint="default"/>
      </w:rPr>
    </w:lvl>
    <w:lvl w:ilvl="8" w:tplc="D3889610">
      <w:start w:val="1"/>
      <w:numFmt w:val="bullet"/>
      <w:lvlText w:val=""/>
      <w:lvlJc w:val="left"/>
      <w:pPr>
        <w:ind w:left="6480" w:hanging="360"/>
      </w:pPr>
      <w:rPr>
        <w:rFonts w:ascii="Wingdings" w:hAnsi="Wingdings" w:hint="default"/>
      </w:rPr>
    </w:lvl>
  </w:abstractNum>
  <w:abstractNum w:abstractNumId="5" w15:restartNumberingAfterBreak="0">
    <w:nsid w:val="1194021A"/>
    <w:multiLevelType w:val="hybridMultilevel"/>
    <w:tmpl w:val="8CFC0136"/>
    <w:lvl w:ilvl="0" w:tplc="CF405ECA">
      <w:start w:val="1"/>
      <w:numFmt w:val="bullet"/>
      <w:lvlText w:val=""/>
      <w:lvlJc w:val="left"/>
      <w:pPr>
        <w:ind w:left="928" w:hanging="360"/>
      </w:pPr>
      <w:rPr>
        <w:rFonts w:ascii="Symbol" w:hAnsi="Symbol" w:hint="default"/>
      </w:rPr>
    </w:lvl>
    <w:lvl w:ilvl="1" w:tplc="C6A2D3B4">
      <w:start w:val="1"/>
      <w:numFmt w:val="bullet"/>
      <w:lvlText w:val="o"/>
      <w:lvlJc w:val="left"/>
      <w:pPr>
        <w:ind w:left="1648" w:hanging="360"/>
      </w:pPr>
      <w:rPr>
        <w:rFonts w:ascii="Courier New" w:hAnsi="Courier New" w:cs="Courier New" w:hint="default"/>
      </w:rPr>
    </w:lvl>
    <w:lvl w:ilvl="2" w:tplc="4B623EA4">
      <w:start w:val="1"/>
      <w:numFmt w:val="bullet"/>
      <w:lvlText w:val=""/>
      <w:lvlJc w:val="left"/>
      <w:pPr>
        <w:ind w:left="2368" w:hanging="360"/>
      </w:pPr>
      <w:rPr>
        <w:rFonts w:ascii="Wingdings" w:hAnsi="Wingdings" w:hint="default"/>
      </w:rPr>
    </w:lvl>
    <w:lvl w:ilvl="3" w:tplc="8E0024D2">
      <w:start w:val="1"/>
      <w:numFmt w:val="bullet"/>
      <w:lvlText w:val=""/>
      <w:lvlJc w:val="left"/>
      <w:pPr>
        <w:ind w:left="3088" w:hanging="360"/>
      </w:pPr>
      <w:rPr>
        <w:rFonts w:ascii="Symbol" w:hAnsi="Symbol" w:hint="default"/>
      </w:rPr>
    </w:lvl>
    <w:lvl w:ilvl="4" w:tplc="D3D42D90">
      <w:start w:val="1"/>
      <w:numFmt w:val="bullet"/>
      <w:lvlText w:val="o"/>
      <w:lvlJc w:val="left"/>
      <w:pPr>
        <w:ind w:left="3808" w:hanging="360"/>
      </w:pPr>
      <w:rPr>
        <w:rFonts w:ascii="Courier New" w:hAnsi="Courier New" w:cs="Courier New" w:hint="default"/>
      </w:rPr>
    </w:lvl>
    <w:lvl w:ilvl="5" w:tplc="5788778C">
      <w:start w:val="1"/>
      <w:numFmt w:val="bullet"/>
      <w:lvlText w:val=""/>
      <w:lvlJc w:val="left"/>
      <w:pPr>
        <w:ind w:left="4528" w:hanging="360"/>
      </w:pPr>
      <w:rPr>
        <w:rFonts w:ascii="Wingdings" w:hAnsi="Wingdings" w:hint="default"/>
      </w:rPr>
    </w:lvl>
    <w:lvl w:ilvl="6" w:tplc="D138E49A">
      <w:start w:val="1"/>
      <w:numFmt w:val="bullet"/>
      <w:lvlText w:val=""/>
      <w:lvlJc w:val="left"/>
      <w:pPr>
        <w:ind w:left="5248" w:hanging="360"/>
      </w:pPr>
      <w:rPr>
        <w:rFonts w:ascii="Symbol" w:hAnsi="Symbol" w:hint="default"/>
      </w:rPr>
    </w:lvl>
    <w:lvl w:ilvl="7" w:tplc="6C0EF1F8">
      <w:start w:val="1"/>
      <w:numFmt w:val="bullet"/>
      <w:lvlText w:val="o"/>
      <w:lvlJc w:val="left"/>
      <w:pPr>
        <w:ind w:left="5968" w:hanging="360"/>
      </w:pPr>
      <w:rPr>
        <w:rFonts w:ascii="Courier New" w:hAnsi="Courier New" w:cs="Courier New" w:hint="default"/>
      </w:rPr>
    </w:lvl>
    <w:lvl w:ilvl="8" w:tplc="428A047C">
      <w:start w:val="1"/>
      <w:numFmt w:val="bullet"/>
      <w:lvlText w:val=""/>
      <w:lvlJc w:val="left"/>
      <w:pPr>
        <w:ind w:left="6688" w:hanging="360"/>
      </w:pPr>
      <w:rPr>
        <w:rFonts w:ascii="Wingdings" w:hAnsi="Wingdings" w:hint="default"/>
      </w:rPr>
    </w:lvl>
  </w:abstractNum>
  <w:abstractNum w:abstractNumId="6" w15:restartNumberingAfterBreak="0">
    <w:nsid w:val="14262B2B"/>
    <w:multiLevelType w:val="hybridMultilevel"/>
    <w:tmpl w:val="74FED51C"/>
    <w:lvl w:ilvl="0" w:tplc="3752CE72">
      <w:start w:val="1"/>
      <w:numFmt w:val="decimal"/>
      <w:lvlText w:val="%1)"/>
      <w:lvlJc w:val="left"/>
      <w:pPr>
        <w:ind w:left="1065" w:hanging="360"/>
      </w:pPr>
      <w:rPr>
        <w:rFonts w:hint="default"/>
      </w:rPr>
    </w:lvl>
    <w:lvl w:ilvl="1" w:tplc="93AEEBBE">
      <w:start w:val="1"/>
      <w:numFmt w:val="lowerLetter"/>
      <w:lvlText w:val="%2."/>
      <w:lvlJc w:val="left"/>
      <w:pPr>
        <w:ind w:left="1785" w:hanging="360"/>
      </w:pPr>
    </w:lvl>
    <w:lvl w:ilvl="2" w:tplc="68C00B08">
      <w:start w:val="1"/>
      <w:numFmt w:val="lowerRoman"/>
      <w:lvlText w:val="%3."/>
      <w:lvlJc w:val="right"/>
      <w:pPr>
        <w:ind w:left="2505" w:hanging="180"/>
      </w:pPr>
    </w:lvl>
    <w:lvl w:ilvl="3" w:tplc="6F06DB92">
      <w:start w:val="1"/>
      <w:numFmt w:val="decimal"/>
      <w:lvlText w:val="%4."/>
      <w:lvlJc w:val="left"/>
      <w:pPr>
        <w:ind w:left="3225" w:hanging="360"/>
      </w:pPr>
    </w:lvl>
    <w:lvl w:ilvl="4" w:tplc="0E52BC1A">
      <w:start w:val="1"/>
      <w:numFmt w:val="lowerLetter"/>
      <w:lvlText w:val="%5."/>
      <w:lvlJc w:val="left"/>
      <w:pPr>
        <w:ind w:left="3945" w:hanging="360"/>
      </w:pPr>
    </w:lvl>
    <w:lvl w:ilvl="5" w:tplc="D92280A0">
      <w:start w:val="1"/>
      <w:numFmt w:val="lowerRoman"/>
      <w:lvlText w:val="%6."/>
      <w:lvlJc w:val="right"/>
      <w:pPr>
        <w:ind w:left="4665" w:hanging="180"/>
      </w:pPr>
    </w:lvl>
    <w:lvl w:ilvl="6" w:tplc="F4F4E53E">
      <w:start w:val="1"/>
      <w:numFmt w:val="decimal"/>
      <w:lvlText w:val="%7."/>
      <w:lvlJc w:val="left"/>
      <w:pPr>
        <w:ind w:left="5385" w:hanging="360"/>
      </w:pPr>
    </w:lvl>
    <w:lvl w:ilvl="7" w:tplc="26B8A9E8">
      <w:start w:val="1"/>
      <w:numFmt w:val="lowerLetter"/>
      <w:lvlText w:val="%8."/>
      <w:lvlJc w:val="left"/>
      <w:pPr>
        <w:ind w:left="6105" w:hanging="360"/>
      </w:pPr>
    </w:lvl>
    <w:lvl w:ilvl="8" w:tplc="A9B2B708">
      <w:start w:val="1"/>
      <w:numFmt w:val="lowerRoman"/>
      <w:lvlText w:val="%9."/>
      <w:lvlJc w:val="right"/>
      <w:pPr>
        <w:ind w:left="6825" w:hanging="180"/>
      </w:pPr>
    </w:lvl>
  </w:abstractNum>
  <w:abstractNum w:abstractNumId="7" w15:restartNumberingAfterBreak="0">
    <w:nsid w:val="14BB0D94"/>
    <w:multiLevelType w:val="hybridMultilevel"/>
    <w:tmpl w:val="33AE1C28"/>
    <w:lvl w:ilvl="0" w:tplc="934C616A">
      <w:start w:val="1"/>
      <w:numFmt w:val="bullet"/>
      <w:lvlText w:val=""/>
      <w:lvlJc w:val="left"/>
      <w:pPr>
        <w:ind w:left="720" w:hanging="360"/>
      </w:pPr>
      <w:rPr>
        <w:rFonts w:ascii="Symbol" w:hAnsi="Symbol" w:hint="default"/>
      </w:rPr>
    </w:lvl>
    <w:lvl w:ilvl="1" w:tplc="8DD258CC">
      <w:start w:val="1"/>
      <w:numFmt w:val="bullet"/>
      <w:lvlText w:val="o"/>
      <w:lvlJc w:val="left"/>
      <w:pPr>
        <w:ind w:left="1440" w:hanging="360"/>
      </w:pPr>
      <w:rPr>
        <w:rFonts w:ascii="Courier New" w:hAnsi="Courier New" w:cs="Courier New" w:hint="default"/>
      </w:rPr>
    </w:lvl>
    <w:lvl w:ilvl="2" w:tplc="F21A6106">
      <w:start w:val="1"/>
      <w:numFmt w:val="bullet"/>
      <w:lvlText w:val=""/>
      <w:lvlJc w:val="left"/>
      <w:pPr>
        <w:ind w:left="2160" w:hanging="360"/>
      </w:pPr>
      <w:rPr>
        <w:rFonts w:ascii="Wingdings" w:hAnsi="Wingdings" w:hint="default"/>
      </w:rPr>
    </w:lvl>
    <w:lvl w:ilvl="3" w:tplc="B72C8822">
      <w:start w:val="1"/>
      <w:numFmt w:val="bullet"/>
      <w:lvlText w:val=""/>
      <w:lvlJc w:val="left"/>
      <w:pPr>
        <w:ind w:left="2880" w:hanging="360"/>
      </w:pPr>
      <w:rPr>
        <w:rFonts w:ascii="Symbol" w:hAnsi="Symbol" w:hint="default"/>
      </w:rPr>
    </w:lvl>
    <w:lvl w:ilvl="4" w:tplc="EAD48578">
      <w:start w:val="1"/>
      <w:numFmt w:val="bullet"/>
      <w:lvlText w:val="o"/>
      <w:lvlJc w:val="left"/>
      <w:pPr>
        <w:ind w:left="3600" w:hanging="360"/>
      </w:pPr>
      <w:rPr>
        <w:rFonts w:ascii="Courier New" w:hAnsi="Courier New" w:cs="Courier New" w:hint="default"/>
      </w:rPr>
    </w:lvl>
    <w:lvl w:ilvl="5" w:tplc="BA26E8B0">
      <w:start w:val="1"/>
      <w:numFmt w:val="bullet"/>
      <w:lvlText w:val=""/>
      <w:lvlJc w:val="left"/>
      <w:pPr>
        <w:ind w:left="4320" w:hanging="360"/>
      </w:pPr>
      <w:rPr>
        <w:rFonts w:ascii="Wingdings" w:hAnsi="Wingdings" w:hint="default"/>
      </w:rPr>
    </w:lvl>
    <w:lvl w:ilvl="6" w:tplc="2B3630DC">
      <w:start w:val="1"/>
      <w:numFmt w:val="bullet"/>
      <w:lvlText w:val=""/>
      <w:lvlJc w:val="left"/>
      <w:pPr>
        <w:ind w:left="5040" w:hanging="360"/>
      </w:pPr>
      <w:rPr>
        <w:rFonts w:ascii="Symbol" w:hAnsi="Symbol" w:hint="default"/>
      </w:rPr>
    </w:lvl>
    <w:lvl w:ilvl="7" w:tplc="C06EBB86">
      <w:start w:val="1"/>
      <w:numFmt w:val="bullet"/>
      <w:lvlText w:val="o"/>
      <w:lvlJc w:val="left"/>
      <w:pPr>
        <w:ind w:left="5760" w:hanging="360"/>
      </w:pPr>
      <w:rPr>
        <w:rFonts w:ascii="Courier New" w:hAnsi="Courier New" w:cs="Courier New" w:hint="default"/>
      </w:rPr>
    </w:lvl>
    <w:lvl w:ilvl="8" w:tplc="B0D45694">
      <w:start w:val="1"/>
      <w:numFmt w:val="bullet"/>
      <w:lvlText w:val=""/>
      <w:lvlJc w:val="left"/>
      <w:pPr>
        <w:ind w:left="6480" w:hanging="360"/>
      </w:pPr>
      <w:rPr>
        <w:rFonts w:ascii="Wingdings" w:hAnsi="Wingdings" w:hint="default"/>
      </w:rPr>
    </w:lvl>
  </w:abstractNum>
  <w:abstractNum w:abstractNumId="8" w15:restartNumberingAfterBreak="0">
    <w:nsid w:val="173A4CE4"/>
    <w:multiLevelType w:val="hybridMultilevel"/>
    <w:tmpl w:val="29CCCD5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18093934"/>
    <w:multiLevelType w:val="hybridMultilevel"/>
    <w:tmpl w:val="847E4652"/>
    <w:lvl w:ilvl="0" w:tplc="4A94613E">
      <w:start w:val="1"/>
      <w:numFmt w:val="bullet"/>
      <w:pStyle w:val="2"/>
      <w:lvlText w:val=""/>
      <w:lvlJc w:val="left"/>
      <w:pPr>
        <w:tabs>
          <w:tab w:val="num" w:pos="643"/>
        </w:tabs>
        <w:ind w:left="643" w:hanging="360"/>
      </w:pPr>
      <w:rPr>
        <w:rFonts w:ascii="Symbol" w:hAnsi="Symbol" w:hint="default"/>
      </w:rPr>
    </w:lvl>
    <w:lvl w:ilvl="1" w:tplc="DD583638">
      <w:start w:val="1"/>
      <w:numFmt w:val="bullet"/>
      <w:lvlText w:val="o"/>
      <w:lvlJc w:val="left"/>
      <w:pPr>
        <w:ind w:left="1440" w:hanging="360"/>
      </w:pPr>
      <w:rPr>
        <w:rFonts w:ascii="Courier New" w:eastAsia="Courier New" w:hAnsi="Courier New" w:cs="Courier New" w:hint="default"/>
      </w:rPr>
    </w:lvl>
    <w:lvl w:ilvl="2" w:tplc="57A484C6">
      <w:start w:val="1"/>
      <w:numFmt w:val="bullet"/>
      <w:lvlText w:val="§"/>
      <w:lvlJc w:val="left"/>
      <w:pPr>
        <w:ind w:left="2160" w:hanging="360"/>
      </w:pPr>
      <w:rPr>
        <w:rFonts w:ascii="Wingdings" w:eastAsia="Wingdings" w:hAnsi="Wingdings" w:cs="Wingdings" w:hint="default"/>
      </w:rPr>
    </w:lvl>
    <w:lvl w:ilvl="3" w:tplc="221A801E">
      <w:start w:val="1"/>
      <w:numFmt w:val="bullet"/>
      <w:lvlText w:val="·"/>
      <w:lvlJc w:val="left"/>
      <w:pPr>
        <w:ind w:left="2880" w:hanging="360"/>
      </w:pPr>
      <w:rPr>
        <w:rFonts w:ascii="Symbol" w:eastAsia="Symbol" w:hAnsi="Symbol" w:cs="Symbol" w:hint="default"/>
      </w:rPr>
    </w:lvl>
    <w:lvl w:ilvl="4" w:tplc="8A0C6210">
      <w:start w:val="1"/>
      <w:numFmt w:val="bullet"/>
      <w:lvlText w:val="o"/>
      <w:lvlJc w:val="left"/>
      <w:pPr>
        <w:ind w:left="3600" w:hanging="360"/>
      </w:pPr>
      <w:rPr>
        <w:rFonts w:ascii="Courier New" w:eastAsia="Courier New" w:hAnsi="Courier New" w:cs="Courier New" w:hint="default"/>
      </w:rPr>
    </w:lvl>
    <w:lvl w:ilvl="5" w:tplc="5F7E00DC">
      <w:start w:val="1"/>
      <w:numFmt w:val="bullet"/>
      <w:lvlText w:val="§"/>
      <w:lvlJc w:val="left"/>
      <w:pPr>
        <w:ind w:left="4320" w:hanging="360"/>
      </w:pPr>
      <w:rPr>
        <w:rFonts w:ascii="Wingdings" w:eastAsia="Wingdings" w:hAnsi="Wingdings" w:cs="Wingdings" w:hint="default"/>
      </w:rPr>
    </w:lvl>
    <w:lvl w:ilvl="6" w:tplc="6D0CE296">
      <w:start w:val="1"/>
      <w:numFmt w:val="bullet"/>
      <w:lvlText w:val="·"/>
      <w:lvlJc w:val="left"/>
      <w:pPr>
        <w:ind w:left="5040" w:hanging="360"/>
      </w:pPr>
      <w:rPr>
        <w:rFonts w:ascii="Symbol" w:eastAsia="Symbol" w:hAnsi="Symbol" w:cs="Symbol" w:hint="default"/>
      </w:rPr>
    </w:lvl>
    <w:lvl w:ilvl="7" w:tplc="36A81F14">
      <w:start w:val="1"/>
      <w:numFmt w:val="bullet"/>
      <w:lvlText w:val="o"/>
      <w:lvlJc w:val="left"/>
      <w:pPr>
        <w:ind w:left="5760" w:hanging="360"/>
      </w:pPr>
      <w:rPr>
        <w:rFonts w:ascii="Courier New" w:eastAsia="Courier New" w:hAnsi="Courier New" w:cs="Courier New" w:hint="default"/>
      </w:rPr>
    </w:lvl>
    <w:lvl w:ilvl="8" w:tplc="A634B5EA">
      <w:start w:val="1"/>
      <w:numFmt w:val="bullet"/>
      <w:lvlText w:val="§"/>
      <w:lvlJc w:val="left"/>
      <w:pPr>
        <w:ind w:left="6480" w:hanging="360"/>
      </w:pPr>
      <w:rPr>
        <w:rFonts w:ascii="Wingdings" w:eastAsia="Wingdings" w:hAnsi="Wingdings" w:cs="Wingdings" w:hint="default"/>
      </w:rPr>
    </w:lvl>
  </w:abstractNum>
  <w:abstractNum w:abstractNumId="10" w15:restartNumberingAfterBreak="0">
    <w:nsid w:val="2112573B"/>
    <w:multiLevelType w:val="hybridMultilevel"/>
    <w:tmpl w:val="555AB882"/>
    <w:styleLink w:val="WWNum20"/>
    <w:lvl w:ilvl="0" w:tplc="00286D3A">
      <w:start w:val="1"/>
      <w:numFmt w:val="bullet"/>
      <w:pStyle w:val="WWNum20"/>
      <w:lvlText w:val="-"/>
      <w:lvlJc w:val="left"/>
      <w:rPr>
        <w:rFonts w:ascii="Symbol" w:hAnsi="Symbol"/>
      </w:rPr>
    </w:lvl>
    <w:lvl w:ilvl="1" w:tplc="BF884D2A">
      <w:start w:val="1"/>
      <w:numFmt w:val="bullet"/>
      <w:lvlText w:val="o"/>
      <w:lvlJc w:val="left"/>
      <w:rPr>
        <w:rFonts w:ascii="Courier New" w:hAnsi="Courier New" w:cs="Courier New"/>
      </w:rPr>
    </w:lvl>
    <w:lvl w:ilvl="2" w:tplc="A920DC1E">
      <w:start w:val="1"/>
      <w:numFmt w:val="bullet"/>
      <w:lvlText w:val=""/>
      <w:lvlJc w:val="left"/>
      <w:rPr>
        <w:rFonts w:ascii="Wingdings" w:hAnsi="Wingdings"/>
      </w:rPr>
    </w:lvl>
    <w:lvl w:ilvl="3" w:tplc="2A403362">
      <w:start w:val="1"/>
      <w:numFmt w:val="bullet"/>
      <w:lvlText w:val=""/>
      <w:lvlJc w:val="left"/>
      <w:rPr>
        <w:rFonts w:ascii="Symbol" w:hAnsi="Symbol"/>
      </w:rPr>
    </w:lvl>
    <w:lvl w:ilvl="4" w:tplc="B1187E50">
      <w:start w:val="1"/>
      <w:numFmt w:val="bullet"/>
      <w:lvlText w:val="o"/>
      <w:lvlJc w:val="left"/>
      <w:rPr>
        <w:rFonts w:ascii="Courier New" w:hAnsi="Courier New" w:cs="Courier New"/>
      </w:rPr>
    </w:lvl>
    <w:lvl w:ilvl="5" w:tplc="5216AB2E">
      <w:start w:val="1"/>
      <w:numFmt w:val="bullet"/>
      <w:lvlText w:val=""/>
      <w:lvlJc w:val="left"/>
      <w:rPr>
        <w:rFonts w:ascii="Wingdings" w:hAnsi="Wingdings"/>
      </w:rPr>
    </w:lvl>
    <w:lvl w:ilvl="6" w:tplc="8BE8AD52">
      <w:start w:val="1"/>
      <w:numFmt w:val="bullet"/>
      <w:lvlText w:val=""/>
      <w:lvlJc w:val="left"/>
      <w:rPr>
        <w:rFonts w:ascii="Symbol" w:hAnsi="Symbol"/>
      </w:rPr>
    </w:lvl>
    <w:lvl w:ilvl="7" w:tplc="BD6EDC44">
      <w:start w:val="1"/>
      <w:numFmt w:val="bullet"/>
      <w:lvlText w:val="o"/>
      <w:lvlJc w:val="left"/>
      <w:rPr>
        <w:rFonts w:ascii="Courier New" w:hAnsi="Courier New" w:cs="Courier New"/>
      </w:rPr>
    </w:lvl>
    <w:lvl w:ilvl="8" w:tplc="B282CA84">
      <w:start w:val="1"/>
      <w:numFmt w:val="bullet"/>
      <w:lvlText w:val=""/>
      <w:lvlJc w:val="left"/>
      <w:rPr>
        <w:rFonts w:ascii="Wingdings" w:hAnsi="Wingdings"/>
      </w:rPr>
    </w:lvl>
  </w:abstractNum>
  <w:abstractNum w:abstractNumId="11" w15:restartNumberingAfterBreak="0">
    <w:nsid w:val="237D1DBA"/>
    <w:multiLevelType w:val="hybridMultilevel"/>
    <w:tmpl w:val="3EA24208"/>
    <w:lvl w:ilvl="0" w:tplc="B0A42766">
      <w:start w:val="1"/>
      <w:numFmt w:val="bullet"/>
      <w:lvlText w:val=""/>
      <w:lvlJc w:val="left"/>
      <w:pPr>
        <w:ind w:left="720" w:hanging="360"/>
      </w:pPr>
      <w:rPr>
        <w:rFonts w:ascii="Symbol" w:hAnsi="Symbol" w:hint="default"/>
      </w:rPr>
    </w:lvl>
    <w:lvl w:ilvl="1" w:tplc="E7D8E6E4">
      <w:start w:val="1"/>
      <w:numFmt w:val="bullet"/>
      <w:lvlText w:val="o"/>
      <w:lvlJc w:val="left"/>
      <w:pPr>
        <w:ind w:left="1440" w:hanging="360"/>
      </w:pPr>
      <w:rPr>
        <w:rFonts w:ascii="Courier New" w:hAnsi="Courier New" w:cs="Courier New" w:hint="default"/>
      </w:rPr>
    </w:lvl>
    <w:lvl w:ilvl="2" w:tplc="5E844F64">
      <w:start w:val="1"/>
      <w:numFmt w:val="bullet"/>
      <w:lvlText w:val=""/>
      <w:lvlJc w:val="left"/>
      <w:pPr>
        <w:ind w:left="2160" w:hanging="360"/>
      </w:pPr>
      <w:rPr>
        <w:rFonts w:ascii="Wingdings" w:hAnsi="Wingdings" w:hint="default"/>
      </w:rPr>
    </w:lvl>
    <w:lvl w:ilvl="3" w:tplc="0B923580">
      <w:start w:val="1"/>
      <w:numFmt w:val="bullet"/>
      <w:lvlText w:val=""/>
      <w:lvlJc w:val="left"/>
      <w:pPr>
        <w:ind w:left="2880" w:hanging="360"/>
      </w:pPr>
      <w:rPr>
        <w:rFonts w:ascii="Symbol" w:hAnsi="Symbol" w:hint="default"/>
      </w:rPr>
    </w:lvl>
    <w:lvl w:ilvl="4" w:tplc="F042ACE6">
      <w:start w:val="1"/>
      <w:numFmt w:val="bullet"/>
      <w:lvlText w:val="o"/>
      <w:lvlJc w:val="left"/>
      <w:pPr>
        <w:ind w:left="3600" w:hanging="360"/>
      </w:pPr>
      <w:rPr>
        <w:rFonts w:ascii="Courier New" w:hAnsi="Courier New" w:cs="Courier New" w:hint="default"/>
      </w:rPr>
    </w:lvl>
    <w:lvl w:ilvl="5" w:tplc="6EF8B16A">
      <w:start w:val="1"/>
      <w:numFmt w:val="bullet"/>
      <w:lvlText w:val=""/>
      <w:lvlJc w:val="left"/>
      <w:pPr>
        <w:ind w:left="4320" w:hanging="360"/>
      </w:pPr>
      <w:rPr>
        <w:rFonts w:ascii="Wingdings" w:hAnsi="Wingdings" w:hint="default"/>
      </w:rPr>
    </w:lvl>
    <w:lvl w:ilvl="6" w:tplc="C7D49734">
      <w:start w:val="1"/>
      <w:numFmt w:val="bullet"/>
      <w:lvlText w:val=""/>
      <w:lvlJc w:val="left"/>
      <w:pPr>
        <w:ind w:left="5040" w:hanging="360"/>
      </w:pPr>
      <w:rPr>
        <w:rFonts w:ascii="Symbol" w:hAnsi="Symbol" w:hint="default"/>
      </w:rPr>
    </w:lvl>
    <w:lvl w:ilvl="7" w:tplc="2E82A2DE">
      <w:start w:val="1"/>
      <w:numFmt w:val="bullet"/>
      <w:lvlText w:val="o"/>
      <w:lvlJc w:val="left"/>
      <w:pPr>
        <w:ind w:left="5760" w:hanging="360"/>
      </w:pPr>
      <w:rPr>
        <w:rFonts w:ascii="Courier New" w:hAnsi="Courier New" w:cs="Courier New" w:hint="default"/>
      </w:rPr>
    </w:lvl>
    <w:lvl w:ilvl="8" w:tplc="CC7E7F5A">
      <w:start w:val="1"/>
      <w:numFmt w:val="bullet"/>
      <w:lvlText w:val=""/>
      <w:lvlJc w:val="left"/>
      <w:pPr>
        <w:ind w:left="6480" w:hanging="360"/>
      </w:pPr>
      <w:rPr>
        <w:rFonts w:ascii="Wingdings" w:hAnsi="Wingdings" w:hint="default"/>
      </w:rPr>
    </w:lvl>
  </w:abstractNum>
  <w:abstractNum w:abstractNumId="12" w15:restartNumberingAfterBreak="0">
    <w:nsid w:val="24A74FB9"/>
    <w:multiLevelType w:val="hybridMultilevel"/>
    <w:tmpl w:val="44804E1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3" w15:restartNumberingAfterBreak="0">
    <w:nsid w:val="29F14CF4"/>
    <w:multiLevelType w:val="hybridMultilevel"/>
    <w:tmpl w:val="D03AE6CE"/>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4" w15:restartNumberingAfterBreak="0">
    <w:nsid w:val="2E3C7A97"/>
    <w:multiLevelType w:val="multilevel"/>
    <w:tmpl w:val="6628ABB8"/>
    <w:lvl w:ilvl="0">
      <w:start w:val="5"/>
      <w:numFmt w:val="decimal"/>
      <w:lvlText w:val="%1."/>
      <w:lvlJc w:val="left"/>
      <w:pPr>
        <w:ind w:left="1101" w:hanging="675"/>
      </w:pPr>
      <w:rPr>
        <w:rFonts w:hint="default"/>
      </w:rPr>
    </w:lvl>
    <w:lvl w:ilvl="1">
      <w:start w:val="1"/>
      <w:numFmt w:val="decimal"/>
      <w:lvlText w:val="%1.%2."/>
      <w:lvlJc w:val="left"/>
      <w:pPr>
        <w:ind w:left="1500" w:hanging="720"/>
      </w:pPr>
      <w:rPr>
        <w:rFonts w:hint="default"/>
        <w:color w:val="auto"/>
      </w:rPr>
    </w:lvl>
    <w:lvl w:ilvl="2">
      <w:start w:val="1"/>
      <w:numFmt w:val="decimal"/>
      <w:lvlText w:val="%1.%2.%3."/>
      <w:lvlJc w:val="left"/>
      <w:pPr>
        <w:ind w:left="1997" w:hanging="720"/>
      </w:pPr>
      <w:rPr>
        <w:rFonts w:hint="default"/>
      </w:rPr>
    </w:lvl>
    <w:lvl w:ilvl="3">
      <w:start w:val="1"/>
      <w:numFmt w:val="decimal"/>
      <w:lvlText w:val="%1.%2.%3.%4."/>
      <w:lvlJc w:val="left"/>
      <w:pPr>
        <w:ind w:left="1506" w:hanging="1080"/>
      </w:pPr>
      <w:rPr>
        <w:rFonts w:hint="default"/>
      </w:rPr>
    </w:lvl>
    <w:lvl w:ilvl="4">
      <w:start w:val="1"/>
      <w:numFmt w:val="decimal"/>
      <w:lvlText w:val="%1.%2.%3.%4.%5."/>
      <w:lvlJc w:val="left"/>
      <w:pPr>
        <w:ind w:left="2922" w:hanging="1080"/>
      </w:pPr>
      <w:rPr>
        <w:rFonts w:hint="default"/>
      </w:rPr>
    </w:lvl>
    <w:lvl w:ilvl="5">
      <w:start w:val="1"/>
      <w:numFmt w:val="decimal"/>
      <w:lvlText w:val="%1.%2.%3.%4.%5.%6."/>
      <w:lvlJc w:val="left"/>
      <w:pPr>
        <w:ind w:left="3636" w:hanging="1440"/>
      </w:pPr>
      <w:rPr>
        <w:rFonts w:hint="default"/>
      </w:rPr>
    </w:lvl>
    <w:lvl w:ilvl="6">
      <w:start w:val="1"/>
      <w:numFmt w:val="decimal"/>
      <w:lvlText w:val="%1.%2.%3.%4.%5.%6.%7."/>
      <w:lvlJc w:val="left"/>
      <w:pPr>
        <w:ind w:left="4350" w:hanging="1800"/>
      </w:pPr>
      <w:rPr>
        <w:rFonts w:hint="default"/>
      </w:rPr>
    </w:lvl>
    <w:lvl w:ilvl="7">
      <w:start w:val="1"/>
      <w:numFmt w:val="decimal"/>
      <w:lvlText w:val="%1.%2.%3.%4.%5.%6.%7.%8."/>
      <w:lvlJc w:val="left"/>
      <w:pPr>
        <w:ind w:left="4704" w:hanging="1800"/>
      </w:pPr>
      <w:rPr>
        <w:rFonts w:hint="default"/>
      </w:rPr>
    </w:lvl>
    <w:lvl w:ilvl="8">
      <w:start w:val="1"/>
      <w:numFmt w:val="decimal"/>
      <w:lvlText w:val="%1.%2.%3.%4.%5.%6.%7.%8.%9."/>
      <w:lvlJc w:val="left"/>
      <w:pPr>
        <w:ind w:left="5418" w:hanging="2160"/>
      </w:pPr>
      <w:rPr>
        <w:rFonts w:hint="default"/>
      </w:rPr>
    </w:lvl>
  </w:abstractNum>
  <w:abstractNum w:abstractNumId="15" w15:restartNumberingAfterBreak="0">
    <w:nsid w:val="2EF94E40"/>
    <w:multiLevelType w:val="hybridMultilevel"/>
    <w:tmpl w:val="5546E298"/>
    <w:lvl w:ilvl="0" w:tplc="8914533E">
      <w:start w:val="1"/>
      <w:numFmt w:val="bullet"/>
      <w:lvlText w:val=""/>
      <w:lvlJc w:val="left"/>
      <w:pPr>
        <w:ind w:left="720" w:hanging="360"/>
      </w:pPr>
      <w:rPr>
        <w:rFonts w:ascii="Symbol" w:hAnsi="Symbol" w:hint="default"/>
      </w:rPr>
    </w:lvl>
    <w:lvl w:ilvl="1" w:tplc="091CD368">
      <w:start w:val="1"/>
      <w:numFmt w:val="bullet"/>
      <w:lvlText w:val="o"/>
      <w:lvlJc w:val="left"/>
      <w:pPr>
        <w:ind w:left="1440" w:hanging="360"/>
      </w:pPr>
      <w:rPr>
        <w:rFonts w:ascii="Courier New" w:hAnsi="Courier New" w:cs="Courier New" w:hint="default"/>
      </w:rPr>
    </w:lvl>
    <w:lvl w:ilvl="2" w:tplc="DF149F9A">
      <w:start w:val="1"/>
      <w:numFmt w:val="bullet"/>
      <w:lvlText w:val=""/>
      <w:lvlJc w:val="left"/>
      <w:pPr>
        <w:ind w:left="2160" w:hanging="360"/>
      </w:pPr>
      <w:rPr>
        <w:rFonts w:ascii="Wingdings" w:hAnsi="Wingdings" w:hint="default"/>
      </w:rPr>
    </w:lvl>
    <w:lvl w:ilvl="3" w:tplc="751AC09E">
      <w:start w:val="1"/>
      <w:numFmt w:val="bullet"/>
      <w:lvlText w:val=""/>
      <w:lvlJc w:val="left"/>
      <w:pPr>
        <w:ind w:left="2880" w:hanging="360"/>
      </w:pPr>
      <w:rPr>
        <w:rFonts w:ascii="Symbol" w:hAnsi="Symbol" w:hint="default"/>
      </w:rPr>
    </w:lvl>
    <w:lvl w:ilvl="4" w:tplc="04EAC4C6">
      <w:start w:val="1"/>
      <w:numFmt w:val="bullet"/>
      <w:lvlText w:val="o"/>
      <w:lvlJc w:val="left"/>
      <w:pPr>
        <w:ind w:left="3600" w:hanging="360"/>
      </w:pPr>
      <w:rPr>
        <w:rFonts w:ascii="Courier New" w:hAnsi="Courier New" w:cs="Courier New" w:hint="default"/>
      </w:rPr>
    </w:lvl>
    <w:lvl w:ilvl="5" w:tplc="99329486">
      <w:start w:val="1"/>
      <w:numFmt w:val="bullet"/>
      <w:lvlText w:val=""/>
      <w:lvlJc w:val="left"/>
      <w:pPr>
        <w:ind w:left="4320" w:hanging="360"/>
      </w:pPr>
      <w:rPr>
        <w:rFonts w:ascii="Wingdings" w:hAnsi="Wingdings" w:hint="default"/>
      </w:rPr>
    </w:lvl>
    <w:lvl w:ilvl="6" w:tplc="4A3070F0">
      <w:start w:val="1"/>
      <w:numFmt w:val="bullet"/>
      <w:lvlText w:val=""/>
      <w:lvlJc w:val="left"/>
      <w:pPr>
        <w:ind w:left="5040" w:hanging="360"/>
      </w:pPr>
      <w:rPr>
        <w:rFonts w:ascii="Symbol" w:hAnsi="Symbol" w:hint="default"/>
      </w:rPr>
    </w:lvl>
    <w:lvl w:ilvl="7" w:tplc="0DDC2660">
      <w:start w:val="1"/>
      <w:numFmt w:val="bullet"/>
      <w:lvlText w:val="o"/>
      <w:lvlJc w:val="left"/>
      <w:pPr>
        <w:ind w:left="5760" w:hanging="360"/>
      </w:pPr>
      <w:rPr>
        <w:rFonts w:ascii="Courier New" w:hAnsi="Courier New" w:cs="Courier New" w:hint="default"/>
      </w:rPr>
    </w:lvl>
    <w:lvl w:ilvl="8" w:tplc="A454CAFE">
      <w:start w:val="1"/>
      <w:numFmt w:val="bullet"/>
      <w:lvlText w:val=""/>
      <w:lvlJc w:val="left"/>
      <w:pPr>
        <w:ind w:left="6480" w:hanging="360"/>
      </w:pPr>
      <w:rPr>
        <w:rFonts w:ascii="Wingdings" w:hAnsi="Wingdings" w:hint="default"/>
      </w:rPr>
    </w:lvl>
  </w:abstractNum>
  <w:abstractNum w:abstractNumId="16" w15:restartNumberingAfterBreak="0">
    <w:nsid w:val="30F27F8B"/>
    <w:multiLevelType w:val="hybridMultilevel"/>
    <w:tmpl w:val="29CCCD5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31926B5C"/>
    <w:multiLevelType w:val="hybridMultilevel"/>
    <w:tmpl w:val="EBEC441C"/>
    <w:lvl w:ilvl="0" w:tplc="32EE5CF8">
      <w:start w:val="1"/>
      <w:numFmt w:val="decimal"/>
      <w:lvlText w:val="%1."/>
      <w:lvlJc w:val="left"/>
      <w:pPr>
        <w:ind w:left="785" w:hanging="360"/>
      </w:pPr>
      <w:rPr>
        <w:rFonts w:hint="default"/>
      </w:rPr>
    </w:lvl>
    <w:lvl w:ilvl="1" w:tplc="E8C6B3D4">
      <w:start w:val="1"/>
      <w:numFmt w:val="lowerLetter"/>
      <w:lvlText w:val="%2."/>
      <w:lvlJc w:val="left"/>
      <w:pPr>
        <w:ind w:left="1647" w:hanging="360"/>
      </w:pPr>
    </w:lvl>
    <w:lvl w:ilvl="2" w:tplc="7AB874A8">
      <w:start w:val="1"/>
      <w:numFmt w:val="lowerRoman"/>
      <w:lvlText w:val="%3."/>
      <w:lvlJc w:val="right"/>
      <w:pPr>
        <w:ind w:left="2367" w:hanging="180"/>
      </w:pPr>
    </w:lvl>
    <w:lvl w:ilvl="3" w:tplc="CC8E1246">
      <w:start w:val="1"/>
      <w:numFmt w:val="decimal"/>
      <w:lvlText w:val="%4."/>
      <w:lvlJc w:val="left"/>
      <w:pPr>
        <w:ind w:left="3087" w:hanging="360"/>
      </w:pPr>
    </w:lvl>
    <w:lvl w:ilvl="4" w:tplc="86DAE3BC">
      <w:start w:val="1"/>
      <w:numFmt w:val="lowerLetter"/>
      <w:lvlText w:val="%5."/>
      <w:lvlJc w:val="left"/>
      <w:pPr>
        <w:ind w:left="3807" w:hanging="360"/>
      </w:pPr>
    </w:lvl>
    <w:lvl w:ilvl="5" w:tplc="39165F98">
      <w:start w:val="1"/>
      <w:numFmt w:val="lowerRoman"/>
      <w:lvlText w:val="%6."/>
      <w:lvlJc w:val="right"/>
      <w:pPr>
        <w:ind w:left="4527" w:hanging="180"/>
      </w:pPr>
    </w:lvl>
    <w:lvl w:ilvl="6" w:tplc="A3B626D2">
      <w:start w:val="1"/>
      <w:numFmt w:val="decimal"/>
      <w:lvlText w:val="%7."/>
      <w:lvlJc w:val="left"/>
      <w:pPr>
        <w:ind w:left="5247" w:hanging="360"/>
      </w:pPr>
    </w:lvl>
    <w:lvl w:ilvl="7" w:tplc="D2F6B2D2">
      <w:start w:val="1"/>
      <w:numFmt w:val="lowerLetter"/>
      <w:lvlText w:val="%8."/>
      <w:lvlJc w:val="left"/>
      <w:pPr>
        <w:ind w:left="5967" w:hanging="360"/>
      </w:pPr>
    </w:lvl>
    <w:lvl w:ilvl="8" w:tplc="D0584F7C">
      <w:start w:val="1"/>
      <w:numFmt w:val="lowerRoman"/>
      <w:lvlText w:val="%9."/>
      <w:lvlJc w:val="right"/>
      <w:pPr>
        <w:ind w:left="6687" w:hanging="180"/>
      </w:pPr>
    </w:lvl>
  </w:abstractNum>
  <w:abstractNum w:abstractNumId="18" w15:restartNumberingAfterBreak="0">
    <w:nsid w:val="3229073D"/>
    <w:multiLevelType w:val="hybridMultilevel"/>
    <w:tmpl w:val="D890961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9" w15:restartNumberingAfterBreak="0">
    <w:nsid w:val="34DE6E73"/>
    <w:multiLevelType w:val="hybridMultilevel"/>
    <w:tmpl w:val="163083BE"/>
    <w:lvl w:ilvl="0" w:tplc="71B843F8">
      <w:start w:val="1"/>
      <w:numFmt w:val="decimal"/>
      <w:lvlText w:val="%1)"/>
      <w:lvlJc w:val="left"/>
      <w:pPr>
        <w:ind w:left="1065" w:hanging="360"/>
      </w:pPr>
      <w:rPr>
        <w:rFonts w:hint="default"/>
        <w:color w:val="000000"/>
      </w:rPr>
    </w:lvl>
    <w:lvl w:ilvl="1" w:tplc="13F04120">
      <w:start w:val="1"/>
      <w:numFmt w:val="lowerLetter"/>
      <w:lvlText w:val="%2."/>
      <w:lvlJc w:val="left"/>
      <w:pPr>
        <w:ind w:left="1785" w:hanging="360"/>
      </w:pPr>
    </w:lvl>
    <w:lvl w:ilvl="2" w:tplc="F9EC5B3E">
      <w:start w:val="1"/>
      <w:numFmt w:val="lowerRoman"/>
      <w:lvlText w:val="%3."/>
      <w:lvlJc w:val="right"/>
      <w:pPr>
        <w:ind w:left="2505" w:hanging="180"/>
      </w:pPr>
    </w:lvl>
    <w:lvl w:ilvl="3" w:tplc="D01E9A70">
      <w:start w:val="1"/>
      <w:numFmt w:val="decimal"/>
      <w:lvlText w:val="%4."/>
      <w:lvlJc w:val="left"/>
      <w:pPr>
        <w:ind w:left="3225" w:hanging="360"/>
      </w:pPr>
    </w:lvl>
    <w:lvl w:ilvl="4" w:tplc="31F609AA">
      <w:start w:val="1"/>
      <w:numFmt w:val="lowerLetter"/>
      <w:lvlText w:val="%5."/>
      <w:lvlJc w:val="left"/>
      <w:pPr>
        <w:ind w:left="3945" w:hanging="360"/>
      </w:pPr>
    </w:lvl>
    <w:lvl w:ilvl="5" w:tplc="1618E520">
      <w:start w:val="1"/>
      <w:numFmt w:val="lowerRoman"/>
      <w:lvlText w:val="%6."/>
      <w:lvlJc w:val="right"/>
      <w:pPr>
        <w:ind w:left="4665" w:hanging="180"/>
      </w:pPr>
    </w:lvl>
    <w:lvl w:ilvl="6" w:tplc="A094CC60">
      <w:start w:val="1"/>
      <w:numFmt w:val="decimal"/>
      <w:lvlText w:val="%7."/>
      <w:lvlJc w:val="left"/>
      <w:pPr>
        <w:ind w:left="5385" w:hanging="360"/>
      </w:pPr>
    </w:lvl>
    <w:lvl w:ilvl="7" w:tplc="15C8F402">
      <w:start w:val="1"/>
      <w:numFmt w:val="lowerLetter"/>
      <w:lvlText w:val="%8."/>
      <w:lvlJc w:val="left"/>
      <w:pPr>
        <w:ind w:left="6105" w:hanging="360"/>
      </w:pPr>
    </w:lvl>
    <w:lvl w:ilvl="8" w:tplc="A2AC2020">
      <w:start w:val="1"/>
      <w:numFmt w:val="lowerRoman"/>
      <w:lvlText w:val="%9."/>
      <w:lvlJc w:val="right"/>
      <w:pPr>
        <w:ind w:left="6825" w:hanging="180"/>
      </w:pPr>
    </w:lvl>
  </w:abstractNum>
  <w:abstractNum w:abstractNumId="20" w15:restartNumberingAfterBreak="0">
    <w:nsid w:val="380C54CD"/>
    <w:multiLevelType w:val="hybridMultilevel"/>
    <w:tmpl w:val="18B42F46"/>
    <w:lvl w:ilvl="0" w:tplc="EDD6C350">
      <w:start w:val="1"/>
      <w:numFmt w:val="decimal"/>
      <w:lvlText w:val="%1."/>
      <w:lvlJc w:val="left"/>
      <w:pPr>
        <w:ind w:left="785" w:hanging="360"/>
      </w:pPr>
      <w:rPr>
        <w:rFonts w:hint="default"/>
      </w:rPr>
    </w:lvl>
    <w:lvl w:ilvl="1" w:tplc="80526090">
      <w:start w:val="1"/>
      <w:numFmt w:val="lowerLetter"/>
      <w:lvlText w:val="%2."/>
      <w:lvlJc w:val="left"/>
      <w:pPr>
        <w:ind w:left="1505" w:hanging="360"/>
      </w:pPr>
    </w:lvl>
    <w:lvl w:ilvl="2" w:tplc="E2CA1C02">
      <w:start w:val="1"/>
      <w:numFmt w:val="lowerRoman"/>
      <w:lvlText w:val="%3."/>
      <w:lvlJc w:val="right"/>
      <w:pPr>
        <w:ind w:left="2225" w:hanging="180"/>
      </w:pPr>
    </w:lvl>
    <w:lvl w:ilvl="3" w:tplc="EC8AE818">
      <w:start w:val="1"/>
      <w:numFmt w:val="decimal"/>
      <w:lvlText w:val="%4."/>
      <w:lvlJc w:val="left"/>
      <w:pPr>
        <w:ind w:left="2945" w:hanging="360"/>
      </w:pPr>
    </w:lvl>
    <w:lvl w:ilvl="4" w:tplc="A574C884">
      <w:start w:val="1"/>
      <w:numFmt w:val="lowerLetter"/>
      <w:lvlText w:val="%5."/>
      <w:lvlJc w:val="left"/>
      <w:pPr>
        <w:ind w:left="3665" w:hanging="360"/>
      </w:pPr>
    </w:lvl>
    <w:lvl w:ilvl="5" w:tplc="27F40CF2">
      <w:start w:val="1"/>
      <w:numFmt w:val="lowerRoman"/>
      <w:lvlText w:val="%6."/>
      <w:lvlJc w:val="right"/>
      <w:pPr>
        <w:ind w:left="4385" w:hanging="180"/>
      </w:pPr>
    </w:lvl>
    <w:lvl w:ilvl="6" w:tplc="22DEE57E">
      <w:start w:val="1"/>
      <w:numFmt w:val="decimal"/>
      <w:lvlText w:val="%7."/>
      <w:lvlJc w:val="left"/>
      <w:pPr>
        <w:ind w:left="5105" w:hanging="360"/>
      </w:pPr>
    </w:lvl>
    <w:lvl w:ilvl="7" w:tplc="BB94B0CE">
      <w:start w:val="1"/>
      <w:numFmt w:val="lowerLetter"/>
      <w:lvlText w:val="%8."/>
      <w:lvlJc w:val="left"/>
      <w:pPr>
        <w:ind w:left="5825" w:hanging="360"/>
      </w:pPr>
    </w:lvl>
    <w:lvl w:ilvl="8" w:tplc="56684FE2">
      <w:start w:val="1"/>
      <w:numFmt w:val="lowerRoman"/>
      <w:lvlText w:val="%9."/>
      <w:lvlJc w:val="right"/>
      <w:pPr>
        <w:ind w:left="6545" w:hanging="180"/>
      </w:pPr>
    </w:lvl>
  </w:abstractNum>
  <w:abstractNum w:abstractNumId="21" w15:restartNumberingAfterBreak="0">
    <w:nsid w:val="3973212F"/>
    <w:multiLevelType w:val="hybridMultilevel"/>
    <w:tmpl w:val="88489720"/>
    <w:styleLink w:val="WWNum19"/>
    <w:lvl w:ilvl="0" w:tplc="5540F3D4">
      <w:start w:val="1"/>
      <w:numFmt w:val="bullet"/>
      <w:pStyle w:val="WWNum19"/>
      <w:lvlText w:val="-"/>
      <w:lvlJc w:val="left"/>
      <w:rPr>
        <w:rFonts w:ascii="Symbol" w:hAnsi="Symbol"/>
      </w:rPr>
    </w:lvl>
    <w:lvl w:ilvl="1" w:tplc="8E76AA76">
      <w:start w:val="1"/>
      <w:numFmt w:val="bullet"/>
      <w:lvlText w:val="o"/>
      <w:lvlJc w:val="left"/>
      <w:rPr>
        <w:rFonts w:ascii="Courier New" w:hAnsi="Courier New" w:cs="Courier New"/>
      </w:rPr>
    </w:lvl>
    <w:lvl w:ilvl="2" w:tplc="E006EFA4">
      <w:start w:val="1"/>
      <w:numFmt w:val="bullet"/>
      <w:lvlText w:val=""/>
      <w:lvlJc w:val="left"/>
      <w:rPr>
        <w:rFonts w:ascii="Wingdings" w:hAnsi="Wingdings"/>
      </w:rPr>
    </w:lvl>
    <w:lvl w:ilvl="3" w:tplc="F8A6B474">
      <w:start w:val="1"/>
      <w:numFmt w:val="bullet"/>
      <w:lvlText w:val=""/>
      <w:lvlJc w:val="left"/>
      <w:rPr>
        <w:rFonts w:ascii="Symbol" w:hAnsi="Symbol"/>
      </w:rPr>
    </w:lvl>
    <w:lvl w:ilvl="4" w:tplc="43A69DAC">
      <w:start w:val="1"/>
      <w:numFmt w:val="bullet"/>
      <w:lvlText w:val="o"/>
      <w:lvlJc w:val="left"/>
      <w:rPr>
        <w:rFonts w:ascii="Courier New" w:hAnsi="Courier New" w:cs="Courier New"/>
      </w:rPr>
    </w:lvl>
    <w:lvl w:ilvl="5" w:tplc="39BE9356">
      <w:start w:val="1"/>
      <w:numFmt w:val="bullet"/>
      <w:lvlText w:val=""/>
      <w:lvlJc w:val="left"/>
      <w:rPr>
        <w:rFonts w:ascii="Wingdings" w:hAnsi="Wingdings"/>
      </w:rPr>
    </w:lvl>
    <w:lvl w:ilvl="6" w:tplc="E488CECC">
      <w:start w:val="1"/>
      <w:numFmt w:val="bullet"/>
      <w:lvlText w:val=""/>
      <w:lvlJc w:val="left"/>
      <w:rPr>
        <w:rFonts w:ascii="Symbol" w:hAnsi="Symbol"/>
      </w:rPr>
    </w:lvl>
    <w:lvl w:ilvl="7" w:tplc="0EA05C0E">
      <w:start w:val="1"/>
      <w:numFmt w:val="bullet"/>
      <w:lvlText w:val="o"/>
      <w:lvlJc w:val="left"/>
      <w:rPr>
        <w:rFonts w:ascii="Courier New" w:hAnsi="Courier New" w:cs="Courier New"/>
      </w:rPr>
    </w:lvl>
    <w:lvl w:ilvl="8" w:tplc="F6A6E51E">
      <w:start w:val="1"/>
      <w:numFmt w:val="bullet"/>
      <w:lvlText w:val=""/>
      <w:lvlJc w:val="left"/>
      <w:rPr>
        <w:rFonts w:ascii="Wingdings" w:hAnsi="Wingdings"/>
      </w:rPr>
    </w:lvl>
  </w:abstractNum>
  <w:abstractNum w:abstractNumId="22" w15:restartNumberingAfterBreak="0">
    <w:nsid w:val="41563273"/>
    <w:multiLevelType w:val="hybridMultilevel"/>
    <w:tmpl w:val="2008375E"/>
    <w:lvl w:ilvl="0" w:tplc="999C8352">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23" w15:restartNumberingAfterBreak="0">
    <w:nsid w:val="43F26CAB"/>
    <w:multiLevelType w:val="multilevel"/>
    <w:tmpl w:val="1C125994"/>
    <w:lvl w:ilvl="0">
      <w:start w:val="6"/>
      <w:numFmt w:val="decimal"/>
      <w:lvlText w:val="%1."/>
      <w:lvlJc w:val="left"/>
      <w:pPr>
        <w:ind w:left="1443" w:hanging="450"/>
      </w:pPr>
      <w:rPr>
        <w:rFonts w:hint="default"/>
        <w:color w:val="auto"/>
      </w:rPr>
    </w:lvl>
    <w:lvl w:ilvl="1">
      <w:start w:val="1"/>
      <w:numFmt w:val="decimal"/>
      <w:lvlText w:val="%1.%2."/>
      <w:lvlJc w:val="left"/>
      <w:pPr>
        <w:ind w:left="956" w:hanging="720"/>
      </w:pPr>
      <w:rPr>
        <w:rFonts w:hint="default"/>
        <w:i w:val="0"/>
        <w:iCs/>
        <w:color w:val="auto"/>
      </w:rPr>
    </w:lvl>
    <w:lvl w:ilvl="2">
      <w:start w:val="1"/>
      <w:numFmt w:val="decimal"/>
      <w:lvlText w:val="%1.%2.%3."/>
      <w:lvlJc w:val="left"/>
      <w:pPr>
        <w:ind w:left="1192" w:hanging="720"/>
      </w:pPr>
      <w:rPr>
        <w:rFonts w:hint="default"/>
        <w:i w:val="0"/>
        <w:iCs w:val="0"/>
        <w:color w:val="auto"/>
      </w:rPr>
    </w:lvl>
    <w:lvl w:ilvl="3">
      <w:start w:val="1"/>
      <w:numFmt w:val="decimal"/>
      <w:lvlText w:val="%1.%2.%3.%4."/>
      <w:lvlJc w:val="left"/>
      <w:pPr>
        <w:ind w:left="1788" w:hanging="1080"/>
      </w:pPr>
      <w:rPr>
        <w:rFonts w:hint="default"/>
        <w:i w:val="0"/>
        <w:iCs/>
        <w:color w:val="auto"/>
      </w:rPr>
    </w:lvl>
    <w:lvl w:ilvl="4">
      <w:start w:val="1"/>
      <w:numFmt w:val="decimal"/>
      <w:lvlText w:val="%1.%2.%3.%4.%5."/>
      <w:lvlJc w:val="left"/>
      <w:pPr>
        <w:ind w:left="2024" w:hanging="1080"/>
      </w:pPr>
      <w:rPr>
        <w:rFonts w:hint="default"/>
        <w:color w:val="auto"/>
      </w:rPr>
    </w:lvl>
    <w:lvl w:ilvl="5">
      <w:start w:val="1"/>
      <w:numFmt w:val="decimal"/>
      <w:lvlText w:val="%1.%2.%3.%4.%5.%6."/>
      <w:lvlJc w:val="left"/>
      <w:pPr>
        <w:ind w:left="2620" w:hanging="1440"/>
      </w:pPr>
      <w:rPr>
        <w:rFonts w:hint="default"/>
        <w:color w:val="auto"/>
      </w:rPr>
    </w:lvl>
    <w:lvl w:ilvl="6">
      <w:start w:val="1"/>
      <w:numFmt w:val="decimal"/>
      <w:lvlText w:val="%1.%2.%3.%4.%5.%6.%7."/>
      <w:lvlJc w:val="left"/>
      <w:pPr>
        <w:ind w:left="3216" w:hanging="1800"/>
      </w:pPr>
      <w:rPr>
        <w:rFonts w:hint="default"/>
        <w:color w:val="auto"/>
      </w:rPr>
    </w:lvl>
    <w:lvl w:ilvl="7">
      <w:start w:val="1"/>
      <w:numFmt w:val="decimal"/>
      <w:lvlText w:val="%1.%2.%3.%4.%5.%6.%7.%8."/>
      <w:lvlJc w:val="left"/>
      <w:pPr>
        <w:ind w:left="3452" w:hanging="1800"/>
      </w:pPr>
      <w:rPr>
        <w:rFonts w:hint="default"/>
        <w:color w:val="auto"/>
      </w:rPr>
    </w:lvl>
    <w:lvl w:ilvl="8">
      <w:start w:val="1"/>
      <w:numFmt w:val="decimal"/>
      <w:lvlText w:val="%1.%2.%3.%4.%5.%6.%7.%8.%9."/>
      <w:lvlJc w:val="left"/>
      <w:pPr>
        <w:ind w:left="4048" w:hanging="2160"/>
      </w:pPr>
      <w:rPr>
        <w:rFonts w:hint="default"/>
        <w:color w:val="auto"/>
      </w:rPr>
    </w:lvl>
  </w:abstractNum>
  <w:abstractNum w:abstractNumId="24" w15:restartNumberingAfterBreak="0">
    <w:nsid w:val="4C60437D"/>
    <w:multiLevelType w:val="multilevel"/>
    <w:tmpl w:val="963E63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CA103A1"/>
    <w:multiLevelType w:val="hybridMultilevel"/>
    <w:tmpl w:val="E82ED944"/>
    <w:lvl w:ilvl="0" w:tplc="C2002744">
      <w:start w:val="1"/>
      <w:numFmt w:val="bullet"/>
      <w:pStyle w:val="a"/>
      <w:lvlText w:val=""/>
      <w:lvlJc w:val="left"/>
      <w:pPr>
        <w:tabs>
          <w:tab w:val="num" w:pos="360"/>
        </w:tabs>
        <w:ind w:left="360" w:hanging="360"/>
      </w:pPr>
      <w:rPr>
        <w:rFonts w:ascii="Symbol" w:hAnsi="Symbol" w:hint="default"/>
      </w:rPr>
    </w:lvl>
    <w:lvl w:ilvl="1" w:tplc="B8FE9B02">
      <w:start w:val="1"/>
      <w:numFmt w:val="bullet"/>
      <w:lvlText w:val="o"/>
      <w:lvlJc w:val="left"/>
      <w:pPr>
        <w:ind w:left="1440" w:hanging="360"/>
      </w:pPr>
      <w:rPr>
        <w:rFonts w:ascii="Courier New" w:eastAsia="Courier New" w:hAnsi="Courier New" w:cs="Courier New" w:hint="default"/>
      </w:rPr>
    </w:lvl>
    <w:lvl w:ilvl="2" w:tplc="38C08CF2">
      <w:start w:val="1"/>
      <w:numFmt w:val="bullet"/>
      <w:lvlText w:val="§"/>
      <w:lvlJc w:val="left"/>
      <w:pPr>
        <w:ind w:left="2160" w:hanging="360"/>
      </w:pPr>
      <w:rPr>
        <w:rFonts w:ascii="Wingdings" w:eastAsia="Wingdings" w:hAnsi="Wingdings" w:cs="Wingdings" w:hint="default"/>
      </w:rPr>
    </w:lvl>
    <w:lvl w:ilvl="3" w:tplc="9E362044">
      <w:start w:val="1"/>
      <w:numFmt w:val="bullet"/>
      <w:lvlText w:val="·"/>
      <w:lvlJc w:val="left"/>
      <w:pPr>
        <w:ind w:left="2880" w:hanging="360"/>
      </w:pPr>
      <w:rPr>
        <w:rFonts w:ascii="Symbol" w:eastAsia="Symbol" w:hAnsi="Symbol" w:cs="Symbol" w:hint="default"/>
      </w:rPr>
    </w:lvl>
    <w:lvl w:ilvl="4" w:tplc="49CC907A">
      <w:start w:val="1"/>
      <w:numFmt w:val="bullet"/>
      <w:lvlText w:val="o"/>
      <w:lvlJc w:val="left"/>
      <w:pPr>
        <w:ind w:left="3600" w:hanging="360"/>
      </w:pPr>
      <w:rPr>
        <w:rFonts w:ascii="Courier New" w:eastAsia="Courier New" w:hAnsi="Courier New" w:cs="Courier New" w:hint="default"/>
      </w:rPr>
    </w:lvl>
    <w:lvl w:ilvl="5" w:tplc="201C2B38">
      <w:start w:val="1"/>
      <w:numFmt w:val="bullet"/>
      <w:lvlText w:val="§"/>
      <w:lvlJc w:val="left"/>
      <w:pPr>
        <w:ind w:left="4320" w:hanging="360"/>
      </w:pPr>
      <w:rPr>
        <w:rFonts w:ascii="Wingdings" w:eastAsia="Wingdings" w:hAnsi="Wingdings" w:cs="Wingdings" w:hint="default"/>
      </w:rPr>
    </w:lvl>
    <w:lvl w:ilvl="6" w:tplc="81EA65BE">
      <w:start w:val="1"/>
      <w:numFmt w:val="bullet"/>
      <w:lvlText w:val="·"/>
      <w:lvlJc w:val="left"/>
      <w:pPr>
        <w:ind w:left="5040" w:hanging="360"/>
      </w:pPr>
      <w:rPr>
        <w:rFonts w:ascii="Symbol" w:eastAsia="Symbol" w:hAnsi="Symbol" w:cs="Symbol" w:hint="default"/>
      </w:rPr>
    </w:lvl>
    <w:lvl w:ilvl="7" w:tplc="9432E032">
      <w:start w:val="1"/>
      <w:numFmt w:val="bullet"/>
      <w:lvlText w:val="o"/>
      <w:lvlJc w:val="left"/>
      <w:pPr>
        <w:ind w:left="5760" w:hanging="360"/>
      </w:pPr>
      <w:rPr>
        <w:rFonts w:ascii="Courier New" w:eastAsia="Courier New" w:hAnsi="Courier New" w:cs="Courier New" w:hint="default"/>
      </w:rPr>
    </w:lvl>
    <w:lvl w:ilvl="8" w:tplc="6BCE189A">
      <w:start w:val="1"/>
      <w:numFmt w:val="bullet"/>
      <w:lvlText w:val="§"/>
      <w:lvlJc w:val="left"/>
      <w:pPr>
        <w:ind w:left="6480" w:hanging="360"/>
      </w:pPr>
      <w:rPr>
        <w:rFonts w:ascii="Wingdings" w:eastAsia="Wingdings" w:hAnsi="Wingdings" w:cs="Wingdings" w:hint="default"/>
      </w:rPr>
    </w:lvl>
  </w:abstractNum>
  <w:abstractNum w:abstractNumId="26" w15:restartNumberingAfterBreak="0">
    <w:nsid w:val="52303B32"/>
    <w:multiLevelType w:val="hybridMultilevel"/>
    <w:tmpl w:val="61126870"/>
    <w:lvl w:ilvl="0" w:tplc="27924F9E">
      <w:start w:val="1"/>
      <w:numFmt w:val="decimal"/>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lang w:val="ru-RU"/>
      </w:rPr>
    </w:lvl>
    <w:lvl w:ilvl="1" w:tplc="FA94BD9E">
      <w:start w:val="1"/>
      <w:numFmt w:val="decimal"/>
      <w:lvlText w:val=""/>
      <w:lvlJc w:val="left"/>
    </w:lvl>
    <w:lvl w:ilvl="2" w:tplc="D426672A">
      <w:start w:val="1"/>
      <w:numFmt w:val="decimal"/>
      <w:lvlText w:val=""/>
      <w:lvlJc w:val="left"/>
    </w:lvl>
    <w:lvl w:ilvl="3" w:tplc="24E6099A">
      <w:start w:val="1"/>
      <w:numFmt w:val="decimal"/>
      <w:lvlText w:val=""/>
      <w:lvlJc w:val="left"/>
    </w:lvl>
    <w:lvl w:ilvl="4" w:tplc="C5FE28C4">
      <w:start w:val="1"/>
      <w:numFmt w:val="decimal"/>
      <w:lvlText w:val=""/>
      <w:lvlJc w:val="left"/>
    </w:lvl>
    <w:lvl w:ilvl="5" w:tplc="38AED738">
      <w:start w:val="1"/>
      <w:numFmt w:val="decimal"/>
      <w:lvlText w:val=""/>
      <w:lvlJc w:val="left"/>
    </w:lvl>
    <w:lvl w:ilvl="6" w:tplc="3CA881DE">
      <w:start w:val="1"/>
      <w:numFmt w:val="decimal"/>
      <w:lvlText w:val=""/>
      <w:lvlJc w:val="left"/>
    </w:lvl>
    <w:lvl w:ilvl="7" w:tplc="A0B4AA1C">
      <w:start w:val="1"/>
      <w:numFmt w:val="decimal"/>
      <w:lvlText w:val=""/>
      <w:lvlJc w:val="left"/>
    </w:lvl>
    <w:lvl w:ilvl="8" w:tplc="923A273C">
      <w:start w:val="1"/>
      <w:numFmt w:val="decimal"/>
      <w:lvlText w:val=""/>
      <w:lvlJc w:val="left"/>
    </w:lvl>
  </w:abstractNum>
  <w:abstractNum w:abstractNumId="27" w15:restartNumberingAfterBreak="0">
    <w:nsid w:val="544401BE"/>
    <w:multiLevelType w:val="multilevel"/>
    <w:tmpl w:val="F4201A70"/>
    <w:lvl w:ilvl="0">
      <w:start w:val="5"/>
      <w:numFmt w:val="decimal"/>
      <w:lvlText w:val="%1."/>
      <w:lvlJc w:val="left"/>
      <w:pPr>
        <w:ind w:left="675" w:hanging="675"/>
      </w:pPr>
      <w:rPr>
        <w:rFonts w:hint="default"/>
      </w:rPr>
    </w:lvl>
    <w:lvl w:ilvl="1">
      <w:start w:val="4"/>
      <w:numFmt w:val="decimal"/>
      <w:lvlText w:val="%1.%2."/>
      <w:lvlJc w:val="left"/>
      <w:pPr>
        <w:ind w:left="2130" w:hanging="720"/>
      </w:pPr>
      <w:rPr>
        <w:rFonts w:hint="default"/>
      </w:rPr>
    </w:lvl>
    <w:lvl w:ilvl="2">
      <w:start w:val="2"/>
      <w:numFmt w:val="decimal"/>
      <w:lvlText w:val="%1.%2.%3."/>
      <w:lvlJc w:val="left"/>
      <w:pPr>
        <w:ind w:left="1288" w:hanging="720"/>
      </w:pPr>
      <w:rPr>
        <w:rFonts w:hint="default"/>
      </w:rPr>
    </w:lvl>
    <w:lvl w:ilvl="3">
      <w:start w:val="1"/>
      <w:numFmt w:val="decimal"/>
      <w:lvlText w:val="%1.%2.%3.%4."/>
      <w:lvlJc w:val="left"/>
      <w:pPr>
        <w:ind w:left="5310" w:hanging="1080"/>
      </w:pPr>
      <w:rPr>
        <w:rFonts w:hint="default"/>
      </w:rPr>
    </w:lvl>
    <w:lvl w:ilvl="4">
      <w:start w:val="1"/>
      <w:numFmt w:val="decimal"/>
      <w:lvlText w:val="%1.%2.%3.%4.%5."/>
      <w:lvlJc w:val="left"/>
      <w:pPr>
        <w:ind w:left="6720" w:hanging="1080"/>
      </w:pPr>
      <w:rPr>
        <w:rFonts w:hint="default"/>
      </w:rPr>
    </w:lvl>
    <w:lvl w:ilvl="5">
      <w:start w:val="1"/>
      <w:numFmt w:val="decimal"/>
      <w:lvlText w:val="%1.%2.%3.%4.%5.%6."/>
      <w:lvlJc w:val="left"/>
      <w:pPr>
        <w:ind w:left="8490" w:hanging="1440"/>
      </w:pPr>
      <w:rPr>
        <w:rFonts w:hint="default"/>
      </w:rPr>
    </w:lvl>
    <w:lvl w:ilvl="6">
      <w:start w:val="1"/>
      <w:numFmt w:val="decimal"/>
      <w:lvlText w:val="%1.%2.%3.%4.%5.%6.%7."/>
      <w:lvlJc w:val="left"/>
      <w:pPr>
        <w:ind w:left="10260" w:hanging="1800"/>
      </w:pPr>
      <w:rPr>
        <w:rFonts w:hint="default"/>
      </w:rPr>
    </w:lvl>
    <w:lvl w:ilvl="7">
      <w:start w:val="1"/>
      <w:numFmt w:val="decimal"/>
      <w:lvlText w:val="%1.%2.%3.%4.%5.%6.%7.%8."/>
      <w:lvlJc w:val="left"/>
      <w:pPr>
        <w:ind w:left="11670" w:hanging="1800"/>
      </w:pPr>
      <w:rPr>
        <w:rFonts w:hint="default"/>
      </w:rPr>
    </w:lvl>
    <w:lvl w:ilvl="8">
      <w:start w:val="1"/>
      <w:numFmt w:val="decimal"/>
      <w:lvlText w:val="%1.%2.%3.%4.%5.%6.%7.%8.%9."/>
      <w:lvlJc w:val="left"/>
      <w:pPr>
        <w:ind w:left="13440" w:hanging="2160"/>
      </w:pPr>
      <w:rPr>
        <w:rFonts w:hint="default"/>
      </w:rPr>
    </w:lvl>
  </w:abstractNum>
  <w:abstractNum w:abstractNumId="28" w15:restartNumberingAfterBreak="0">
    <w:nsid w:val="56041BE1"/>
    <w:multiLevelType w:val="multilevel"/>
    <w:tmpl w:val="A76A389E"/>
    <w:lvl w:ilvl="0">
      <w:start w:val="6"/>
      <w:numFmt w:val="decimal"/>
      <w:lvlText w:val="%1."/>
      <w:lvlJc w:val="left"/>
      <w:pPr>
        <w:ind w:left="876" w:hanging="450"/>
      </w:pPr>
      <w:rPr>
        <w:rFonts w:hint="default"/>
        <w:color w:val="auto"/>
      </w:rPr>
    </w:lvl>
    <w:lvl w:ilvl="1">
      <w:start w:val="1"/>
      <w:numFmt w:val="decimal"/>
      <w:lvlText w:val="%1.%2."/>
      <w:lvlJc w:val="left"/>
      <w:pPr>
        <w:ind w:left="956" w:hanging="720"/>
      </w:pPr>
      <w:rPr>
        <w:rFonts w:hint="default"/>
        <w:i w:val="0"/>
        <w:iCs/>
        <w:color w:val="auto"/>
      </w:rPr>
    </w:lvl>
    <w:lvl w:ilvl="2">
      <w:start w:val="1"/>
      <w:numFmt w:val="decimal"/>
      <w:lvlText w:val="%1.%2.%3."/>
      <w:lvlJc w:val="left"/>
      <w:pPr>
        <w:ind w:left="2422" w:hanging="720"/>
      </w:pPr>
      <w:rPr>
        <w:rFonts w:hint="default"/>
        <w:i w:val="0"/>
        <w:iCs w:val="0"/>
        <w:color w:val="auto"/>
      </w:rPr>
    </w:lvl>
    <w:lvl w:ilvl="3">
      <w:start w:val="1"/>
      <w:numFmt w:val="decimal"/>
      <w:lvlText w:val="%1.%2.%3.%4."/>
      <w:lvlJc w:val="left"/>
      <w:pPr>
        <w:ind w:left="1788" w:hanging="1080"/>
      </w:pPr>
      <w:rPr>
        <w:rFonts w:hint="default"/>
        <w:i w:val="0"/>
        <w:iCs/>
        <w:color w:val="auto"/>
      </w:rPr>
    </w:lvl>
    <w:lvl w:ilvl="4">
      <w:start w:val="1"/>
      <w:numFmt w:val="decimal"/>
      <w:lvlText w:val="%1.%2.%3.%4.%5."/>
      <w:lvlJc w:val="left"/>
      <w:pPr>
        <w:ind w:left="2024" w:hanging="1080"/>
      </w:pPr>
      <w:rPr>
        <w:rFonts w:hint="default"/>
        <w:color w:val="auto"/>
      </w:rPr>
    </w:lvl>
    <w:lvl w:ilvl="5">
      <w:start w:val="1"/>
      <w:numFmt w:val="decimal"/>
      <w:lvlText w:val="%1.%2.%3.%4.%5.%6."/>
      <w:lvlJc w:val="left"/>
      <w:pPr>
        <w:ind w:left="2620" w:hanging="1440"/>
      </w:pPr>
      <w:rPr>
        <w:rFonts w:hint="default"/>
        <w:color w:val="auto"/>
      </w:rPr>
    </w:lvl>
    <w:lvl w:ilvl="6">
      <w:start w:val="1"/>
      <w:numFmt w:val="decimal"/>
      <w:lvlText w:val="%1.%2.%3.%4.%5.%6.%7."/>
      <w:lvlJc w:val="left"/>
      <w:pPr>
        <w:ind w:left="3216" w:hanging="1800"/>
      </w:pPr>
      <w:rPr>
        <w:rFonts w:hint="default"/>
        <w:color w:val="auto"/>
      </w:rPr>
    </w:lvl>
    <w:lvl w:ilvl="7">
      <w:start w:val="1"/>
      <w:numFmt w:val="decimal"/>
      <w:lvlText w:val="%1.%2.%3.%4.%5.%6.%7.%8."/>
      <w:lvlJc w:val="left"/>
      <w:pPr>
        <w:ind w:left="3452" w:hanging="1800"/>
      </w:pPr>
      <w:rPr>
        <w:rFonts w:hint="default"/>
        <w:color w:val="auto"/>
      </w:rPr>
    </w:lvl>
    <w:lvl w:ilvl="8">
      <w:start w:val="1"/>
      <w:numFmt w:val="decimal"/>
      <w:lvlText w:val="%1.%2.%3.%4.%5.%6.%7.%8.%9."/>
      <w:lvlJc w:val="left"/>
      <w:pPr>
        <w:ind w:left="4048" w:hanging="2160"/>
      </w:pPr>
      <w:rPr>
        <w:rFonts w:hint="default"/>
        <w:color w:val="auto"/>
      </w:rPr>
    </w:lvl>
  </w:abstractNum>
  <w:abstractNum w:abstractNumId="29" w15:restartNumberingAfterBreak="0">
    <w:nsid w:val="568B6034"/>
    <w:multiLevelType w:val="multilevel"/>
    <w:tmpl w:val="D076FA48"/>
    <w:lvl w:ilvl="0">
      <w:start w:val="5"/>
      <w:numFmt w:val="decimal"/>
      <w:lvlText w:val="%1."/>
      <w:lvlJc w:val="left"/>
      <w:pPr>
        <w:ind w:left="885" w:hanging="885"/>
      </w:pPr>
      <w:rPr>
        <w:rFonts w:hint="default"/>
      </w:rPr>
    </w:lvl>
    <w:lvl w:ilvl="1">
      <w:start w:val="3"/>
      <w:numFmt w:val="decimal"/>
      <w:lvlText w:val="%1.%2."/>
      <w:lvlJc w:val="left"/>
      <w:pPr>
        <w:ind w:left="1121" w:hanging="885"/>
      </w:pPr>
      <w:rPr>
        <w:rFonts w:hint="default"/>
      </w:rPr>
    </w:lvl>
    <w:lvl w:ilvl="2">
      <w:start w:val="3"/>
      <w:numFmt w:val="decimal"/>
      <w:lvlText w:val="%1.%2.%3."/>
      <w:lvlJc w:val="left"/>
      <w:pPr>
        <w:ind w:left="1357" w:hanging="885"/>
      </w:pPr>
      <w:rPr>
        <w:rFonts w:hint="default"/>
      </w:rPr>
    </w:lvl>
    <w:lvl w:ilvl="3">
      <w:start w:val="2"/>
      <w:numFmt w:val="decimal"/>
      <w:lvlText w:val="%1.%2.%3.%4."/>
      <w:lvlJc w:val="left"/>
      <w:pPr>
        <w:ind w:left="1788" w:hanging="1080"/>
      </w:pPr>
      <w:rPr>
        <w:rFonts w:hint="default"/>
      </w:rPr>
    </w:lvl>
    <w:lvl w:ilvl="4">
      <w:start w:val="1"/>
      <w:numFmt w:val="decimal"/>
      <w:lvlText w:val="%1.%2.%3.%4.%5."/>
      <w:lvlJc w:val="left"/>
      <w:pPr>
        <w:ind w:left="2024" w:hanging="1080"/>
      </w:pPr>
      <w:rPr>
        <w:rFonts w:hint="default"/>
      </w:rPr>
    </w:lvl>
    <w:lvl w:ilvl="5">
      <w:start w:val="1"/>
      <w:numFmt w:val="decimal"/>
      <w:lvlText w:val="%1.%2.%3.%4.%5.%6."/>
      <w:lvlJc w:val="left"/>
      <w:pPr>
        <w:ind w:left="2620" w:hanging="1440"/>
      </w:pPr>
      <w:rPr>
        <w:rFonts w:hint="default"/>
      </w:rPr>
    </w:lvl>
    <w:lvl w:ilvl="6">
      <w:start w:val="1"/>
      <w:numFmt w:val="decimal"/>
      <w:lvlText w:val="%1.%2.%3.%4.%5.%6.%7."/>
      <w:lvlJc w:val="left"/>
      <w:pPr>
        <w:ind w:left="3216" w:hanging="1800"/>
      </w:pPr>
      <w:rPr>
        <w:rFonts w:hint="default"/>
      </w:rPr>
    </w:lvl>
    <w:lvl w:ilvl="7">
      <w:start w:val="1"/>
      <w:numFmt w:val="decimal"/>
      <w:lvlText w:val="%1.%2.%3.%4.%5.%6.%7.%8."/>
      <w:lvlJc w:val="left"/>
      <w:pPr>
        <w:ind w:left="3452" w:hanging="1800"/>
      </w:pPr>
      <w:rPr>
        <w:rFonts w:hint="default"/>
      </w:rPr>
    </w:lvl>
    <w:lvl w:ilvl="8">
      <w:start w:val="1"/>
      <w:numFmt w:val="decimal"/>
      <w:lvlText w:val="%1.%2.%3.%4.%5.%6.%7.%8.%9."/>
      <w:lvlJc w:val="left"/>
      <w:pPr>
        <w:ind w:left="4048" w:hanging="2160"/>
      </w:pPr>
      <w:rPr>
        <w:rFonts w:hint="default"/>
      </w:rPr>
    </w:lvl>
  </w:abstractNum>
  <w:abstractNum w:abstractNumId="30" w15:restartNumberingAfterBreak="0">
    <w:nsid w:val="595D1595"/>
    <w:multiLevelType w:val="multilevel"/>
    <w:tmpl w:val="585AD1D0"/>
    <w:lvl w:ilvl="0">
      <w:start w:val="15"/>
      <w:numFmt w:val="decimal"/>
      <w:lvlText w:val="%1."/>
      <w:lvlJc w:val="left"/>
      <w:pPr>
        <w:ind w:left="480" w:hanging="480"/>
      </w:pPr>
      <w:rPr>
        <w:rFonts w:hint="default"/>
      </w:rPr>
    </w:lvl>
    <w:lvl w:ilvl="1">
      <w:start w:val="6"/>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60AF7736"/>
    <w:multiLevelType w:val="hybridMultilevel"/>
    <w:tmpl w:val="27CC45CE"/>
    <w:lvl w:ilvl="0" w:tplc="513A7420">
      <w:start w:val="1"/>
      <w:numFmt w:val="bullet"/>
      <w:lvlText w:val="-"/>
      <w:lvlJc w:val="left"/>
      <w:rPr>
        <w:rFonts w:ascii="Times New Roman" w:eastAsia="Times New Roman" w:hAnsi="Times New Roman" w:cs="Times New Roman"/>
        <w:b w:val="0"/>
        <w:bCs w:val="0"/>
        <w:i w:val="0"/>
        <w:iCs w:val="0"/>
        <w:smallCaps w:val="0"/>
        <w:strike w:val="0"/>
        <w:color w:val="000000"/>
        <w:spacing w:val="0"/>
        <w:position w:val="0"/>
        <w:sz w:val="26"/>
        <w:szCs w:val="26"/>
        <w:u w:val="none"/>
        <w:lang w:val="ru-RU"/>
      </w:rPr>
    </w:lvl>
    <w:lvl w:ilvl="1" w:tplc="617C3DAC">
      <w:start w:val="1"/>
      <w:numFmt w:val="decimal"/>
      <w:lvlText w:val=""/>
      <w:lvlJc w:val="left"/>
    </w:lvl>
    <w:lvl w:ilvl="2" w:tplc="571C5FB4">
      <w:start w:val="1"/>
      <w:numFmt w:val="decimal"/>
      <w:lvlText w:val=""/>
      <w:lvlJc w:val="left"/>
    </w:lvl>
    <w:lvl w:ilvl="3" w:tplc="DE8A069E">
      <w:start w:val="1"/>
      <w:numFmt w:val="decimal"/>
      <w:lvlText w:val=""/>
      <w:lvlJc w:val="left"/>
    </w:lvl>
    <w:lvl w:ilvl="4" w:tplc="3A043842">
      <w:start w:val="1"/>
      <w:numFmt w:val="decimal"/>
      <w:lvlText w:val=""/>
      <w:lvlJc w:val="left"/>
    </w:lvl>
    <w:lvl w:ilvl="5" w:tplc="CA584E04">
      <w:start w:val="1"/>
      <w:numFmt w:val="decimal"/>
      <w:lvlText w:val=""/>
      <w:lvlJc w:val="left"/>
    </w:lvl>
    <w:lvl w:ilvl="6" w:tplc="800AA02E">
      <w:start w:val="1"/>
      <w:numFmt w:val="decimal"/>
      <w:lvlText w:val=""/>
      <w:lvlJc w:val="left"/>
    </w:lvl>
    <w:lvl w:ilvl="7" w:tplc="A39066B2">
      <w:start w:val="1"/>
      <w:numFmt w:val="decimal"/>
      <w:lvlText w:val=""/>
      <w:lvlJc w:val="left"/>
    </w:lvl>
    <w:lvl w:ilvl="8" w:tplc="1C0E94F0">
      <w:start w:val="1"/>
      <w:numFmt w:val="decimal"/>
      <w:lvlText w:val=""/>
      <w:lvlJc w:val="left"/>
    </w:lvl>
  </w:abstractNum>
  <w:abstractNum w:abstractNumId="32" w15:restartNumberingAfterBreak="0">
    <w:nsid w:val="60E861BE"/>
    <w:multiLevelType w:val="hybridMultilevel"/>
    <w:tmpl w:val="00E24440"/>
    <w:lvl w:ilvl="0" w:tplc="CD20CA48">
      <w:start w:val="1"/>
      <w:numFmt w:val="decimal"/>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lang w:val="ru-RU"/>
      </w:rPr>
    </w:lvl>
    <w:lvl w:ilvl="1" w:tplc="B3ECE9B2">
      <w:start w:val="1"/>
      <w:numFmt w:val="decimal"/>
      <w:lvlText w:val=""/>
      <w:lvlJc w:val="left"/>
    </w:lvl>
    <w:lvl w:ilvl="2" w:tplc="185CC40E">
      <w:start w:val="1"/>
      <w:numFmt w:val="decimal"/>
      <w:lvlText w:val=""/>
      <w:lvlJc w:val="left"/>
    </w:lvl>
    <w:lvl w:ilvl="3" w:tplc="E1F05C32">
      <w:start w:val="1"/>
      <w:numFmt w:val="decimal"/>
      <w:lvlText w:val=""/>
      <w:lvlJc w:val="left"/>
    </w:lvl>
    <w:lvl w:ilvl="4" w:tplc="8452A1F6">
      <w:start w:val="1"/>
      <w:numFmt w:val="decimal"/>
      <w:lvlText w:val=""/>
      <w:lvlJc w:val="left"/>
    </w:lvl>
    <w:lvl w:ilvl="5" w:tplc="03E23A54">
      <w:start w:val="1"/>
      <w:numFmt w:val="decimal"/>
      <w:lvlText w:val=""/>
      <w:lvlJc w:val="left"/>
    </w:lvl>
    <w:lvl w:ilvl="6" w:tplc="10025A7C">
      <w:start w:val="1"/>
      <w:numFmt w:val="decimal"/>
      <w:lvlText w:val=""/>
      <w:lvlJc w:val="left"/>
    </w:lvl>
    <w:lvl w:ilvl="7" w:tplc="CCC88BA8">
      <w:start w:val="1"/>
      <w:numFmt w:val="decimal"/>
      <w:lvlText w:val=""/>
      <w:lvlJc w:val="left"/>
    </w:lvl>
    <w:lvl w:ilvl="8" w:tplc="3EC6AFD0">
      <w:start w:val="1"/>
      <w:numFmt w:val="decimal"/>
      <w:lvlText w:val=""/>
      <w:lvlJc w:val="left"/>
    </w:lvl>
  </w:abstractNum>
  <w:abstractNum w:abstractNumId="33" w15:restartNumberingAfterBreak="0">
    <w:nsid w:val="65AB1A76"/>
    <w:multiLevelType w:val="hybridMultilevel"/>
    <w:tmpl w:val="B5D2C972"/>
    <w:lvl w:ilvl="0" w:tplc="A9E65058">
      <w:start w:val="1"/>
      <w:numFmt w:val="bullet"/>
      <w:lvlText w:val=""/>
      <w:lvlJc w:val="left"/>
      <w:pPr>
        <w:ind w:left="1287" w:hanging="360"/>
      </w:pPr>
      <w:rPr>
        <w:rFonts w:ascii="Symbol" w:hAnsi="Symbol" w:hint="default"/>
      </w:rPr>
    </w:lvl>
    <w:lvl w:ilvl="1" w:tplc="9B7C5874">
      <w:start w:val="1"/>
      <w:numFmt w:val="bullet"/>
      <w:lvlText w:val="o"/>
      <w:lvlJc w:val="left"/>
      <w:pPr>
        <w:ind w:left="2007" w:hanging="360"/>
      </w:pPr>
      <w:rPr>
        <w:rFonts w:ascii="Courier New" w:hAnsi="Courier New" w:cs="Courier New" w:hint="default"/>
      </w:rPr>
    </w:lvl>
    <w:lvl w:ilvl="2" w:tplc="BA060374">
      <w:start w:val="1"/>
      <w:numFmt w:val="bullet"/>
      <w:lvlText w:val=""/>
      <w:lvlJc w:val="left"/>
      <w:pPr>
        <w:ind w:left="2727" w:hanging="360"/>
      </w:pPr>
      <w:rPr>
        <w:rFonts w:ascii="Wingdings" w:hAnsi="Wingdings" w:hint="default"/>
      </w:rPr>
    </w:lvl>
    <w:lvl w:ilvl="3" w:tplc="F808DB1A">
      <w:start w:val="1"/>
      <w:numFmt w:val="bullet"/>
      <w:lvlText w:val=""/>
      <w:lvlJc w:val="left"/>
      <w:pPr>
        <w:ind w:left="3447" w:hanging="360"/>
      </w:pPr>
      <w:rPr>
        <w:rFonts w:ascii="Symbol" w:hAnsi="Symbol" w:hint="default"/>
      </w:rPr>
    </w:lvl>
    <w:lvl w:ilvl="4" w:tplc="FFE8054C">
      <w:start w:val="1"/>
      <w:numFmt w:val="bullet"/>
      <w:lvlText w:val="o"/>
      <w:lvlJc w:val="left"/>
      <w:pPr>
        <w:ind w:left="4167" w:hanging="360"/>
      </w:pPr>
      <w:rPr>
        <w:rFonts w:ascii="Courier New" w:hAnsi="Courier New" w:cs="Courier New" w:hint="default"/>
      </w:rPr>
    </w:lvl>
    <w:lvl w:ilvl="5" w:tplc="6E9A6B26">
      <w:start w:val="1"/>
      <w:numFmt w:val="bullet"/>
      <w:lvlText w:val=""/>
      <w:lvlJc w:val="left"/>
      <w:pPr>
        <w:ind w:left="4887" w:hanging="360"/>
      </w:pPr>
      <w:rPr>
        <w:rFonts w:ascii="Wingdings" w:hAnsi="Wingdings" w:hint="default"/>
      </w:rPr>
    </w:lvl>
    <w:lvl w:ilvl="6" w:tplc="1B1C4046">
      <w:start w:val="1"/>
      <w:numFmt w:val="bullet"/>
      <w:lvlText w:val=""/>
      <w:lvlJc w:val="left"/>
      <w:pPr>
        <w:ind w:left="5607" w:hanging="360"/>
      </w:pPr>
      <w:rPr>
        <w:rFonts w:ascii="Symbol" w:hAnsi="Symbol" w:hint="default"/>
      </w:rPr>
    </w:lvl>
    <w:lvl w:ilvl="7" w:tplc="40D8235C">
      <w:start w:val="1"/>
      <w:numFmt w:val="bullet"/>
      <w:lvlText w:val="o"/>
      <w:lvlJc w:val="left"/>
      <w:pPr>
        <w:ind w:left="6327" w:hanging="360"/>
      </w:pPr>
      <w:rPr>
        <w:rFonts w:ascii="Courier New" w:hAnsi="Courier New" w:cs="Courier New" w:hint="default"/>
      </w:rPr>
    </w:lvl>
    <w:lvl w:ilvl="8" w:tplc="DE168C98">
      <w:start w:val="1"/>
      <w:numFmt w:val="bullet"/>
      <w:lvlText w:val=""/>
      <w:lvlJc w:val="left"/>
      <w:pPr>
        <w:ind w:left="7047" w:hanging="360"/>
      </w:pPr>
      <w:rPr>
        <w:rFonts w:ascii="Wingdings" w:hAnsi="Wingdings" w:hint="default"/>
      </w:rPr>
    </w:lvl>
  </w:abstractNum>
  <w:abstractNum w:abstractNumId="34" w15:restartNumberingAfterBreak="0">
    <w:nsid w:val="683169AE"/>
    <w:multiLevelType w:val="multilevel"/>
    <w:tmpl w:val="2976E1C8"/>
    <w:lvl w:ilvl="0">
      <w:start w:val="5"/>
      <w:numFmt w:val="decimal"/>
      <w:lvlText w:val="%1."/>
      <w:lvlJc w:val="left"/>
      <w:pPr>
        <w:ind w:left="885" w:hanging="885"/>
      </w:pPr>
      <w:rPr>
        <w:rFonts w:hint="default"/>
      </w:rPr>
    </w:lvl>
    <w:lvl w:ilvl="1">
      <w:start w:val="3"/>
      <w:numFmt w:val="decimal"/>
      <w:lvlText w:val="%1.%2."/>
      <w:lvlJc w:val="left"/>
      <w:pPr>
        <w:ind w:left="1121" w:hanging="885"/>
      </w:pPr>
      <w:rPr>
        <w:rFonts w:hint="default"/>
      </w:rPr>
    </w:lvl>
    <w:lvl w:ilvl="2">
      <w:start w:val="3"/>
      <w:numFmt w:val="decimal"/>
      <w:lvlText w:val="%1.%2.%3."/>
      <w:lvlJc w:val="left"/>
      <w:pPr>
        <w:ind w:left="1357" w:hanging="885"/>
      </w:pPr>
      <w:rPr>
        <w:rFonts w:hint="default"/>
      </w:rPr>
    </w:lvl>
    <w:lvl w:ilvl="3">
      <w:start w:val="2"/>
      <w:numFmt w:val="decimal"/>
      <w:lvlText w:val="%1.%2.%3.%4."/>
      <w:lvlJc w:val="left"/>
      <w:pPr>
        <w:ind w:left="1788" w:hanging="1080"/>
      </w:pPr>
      <w:rPr>
        <w:rFonts w:hint="default"/>
      </w:rPr>
    </w:lvl>
    <w:lvl w:ilvl="4">
      <w:start w:val="1"/>
      <w:numFmt w:val="decimal"/>
      <w:lvlText w:val="%1.%2.%3.%4.%5."/>
      <w:lvlJc w:val="left"/>
      <w:pPr>
        <w:ind w:left="2024" w:hanging="1080"/>
      </w:pPr>
      <w:rPr>
        <w:rFonts w:hint="default"/>
      </w:rPr>
    </w:lvl>
    <w:lvl w:ilvl="5">
      <w:start w:val="1"/>
      <w:numFmt w:val="decimal"/>
      <w:lvlText w:val="%1.%2.%3.%4.%5.%6."/>
      <w:lvlJc w:val="left"/>
      <w:pPr>
        <w:ind w:left="2620" w:hanging="1440"/>
      </w:pPr>
      <w:rPr>
        <w:rFonts w:hint="default"/>
      </w:rPr>
    </w:lvl>
    <w:lvl w:ilvl="6">
      <w:start w:val="1"/>
      <w:numFmt w:val="decimal"/>
      <w:lvlText w:val="%1.%2.%3.%4.%5.%6.%7."/>
      <w:lvlJc w:val="left"/>
      <w:pPr>
        <w:ind w:left="3216" w:hanging="1800"/>
      </w:pPr>
      <w:rPr>
        <w:rFonts w:hint="default"/>
      </w:rPr>
    </w:lvl>
    <w:lvl w:ilvl="7">
      <w:start w:val="1"/>
      <w:numFmt w:val="decimal"/>
      <w:lvlText w:val="%1.%2.%3.%4.%5.%6.%7.%8."/>
      <w:lvlJc w:val="left"/>
      <w:pPr>
        <w:ind w:left="3452" w:hanging="1800"/>
      </w:pPr>
      <w:rPr>
        <w:rFonts w:hint="default"/>
      </w:rPr>
    </w:lvl>
    <w:lvl w:ilvl="8">
      <w:start w:val="1"/>
      <w:numFmt w:val="decimal"/>
      <w:lvlText w:val="%1.%2.%3.%4.%5.%6.%7.%8.%9."/>
      <w:lvlJc w:val="left"/>
      <w:pPr>
        <w:ind w:left="4048" w:hanging="2160"/>
      </w:pPr>
      <w:rPr>
        <w:rFonts w:hint="default"/>
      </w:rPr>
    </w:lvl>
  </w:abstractNum>
  <w:abstractNum w:abstractNumId="35" w15:restartNumberingAfterBreak="0">
    <w:nsid w:val="6A2B4AAB"/>
    <w:multiLevelType w:val="hybridMultilevel"/>
    <w:tmpl w:val="936C1310"/>
    <w:styleLink w:val="WWNum22"/>
    <w:lvl w:ilvl="0" w:tplc="940899B8">
      <w:start w:val="1"/>
      <w:numFmt w:val="bullet"/>
      <w:pStyle w:val="WWNum22"/>
      <w:lvlText w:val="-"/>
      <w:lvlJc w:val="left"/>
      <w:rPr>
        <w:rFonts w:ascii="Symbol" w:hAnsi="Symbol"/>
      </w:rPr>
    </w:lvl>
    <w:lvl w:ilvl="1" w:tplc="BEB8489E">
      <w:start w:val="1"/>
      <w:numFmt w:val="bullet"/>
      <w:lvlText w:val="o"/>
      <w:lvlJc w:val="left"/>
      <w:rPr>
        <w:rFonts w:ascii="Courier New" w:hAnsi="Courier New" w:cs="Courier New"/>
      </w:rPr>
    </w:lvl>
    <w:lvl w:ilvl="2" w:tplc="2FB20AAC">
      <w:start w:val="1"/>
      <w:numFmt w:val="bullet"/>
      <w:lvlText w:val=""/>
      <w:lvlJc w:val="left"/>
      <w:rPr>
        <w:rFonts w:ascii="Wingdings" w:hAnsi="Wingdings"/>
      </w:rPr>
    </w:lvl>
    <w:lvl w:ilvl="3" w:tplc="E0442674">
      <w:start w:val="1"/>
      <w:numFmt w:val="bullet"/>
      <w:lvlText w:val=""/>
      <w:lvlJc w:val="left"/>
      <w:rPr>
        <w:rFonts w:ascii="Symbol" w:hAnsi="Symbol"/>
      </w:rPr>
    </w:lvl>
    <w:lvl w:ilvl="4" w:tplc="B46052E8">
      <w:start w:val="1"/>
      <w:numFmt w:val="bullet"/>
      <w:lvlText w:val="o"/>
      <w:lvlJc w:val="left"/>
      <w:rPr>
        <w:rFonts w:ascii="Courier New" w:hAnsi="Courier New" w:cs="Courier New"/>
      </w:rPr>
    </w:lvl>
    <w:lvl w:ilvl="5" w:tplc="EAC8AF74">
      <w:start w:val="1"/>
      <w:numFmt w:val="bullet"/>
      <w:lvlText w:val=""/>
      <w:lvlJc w:val="left"/>
      <w:rPr>
        <w:rFonts w:ascii="Wingdings" w:hAnsi="Wingdings"/>
      </w:rPr>
    </w:lvl>
    <w:lvl w:ilvl="6" w:tplc="6474249C">
      <w:start w:val="1"/>
      <w:numFmt w:val="bullet"/>
      <w:lvlText w:val=""/>
      <w:lvlJc w:val="left"/>
      <w:rPr>
        <w:rFonts w:ascii="Symbol" w:hAnsi="Symbol"/>
      </w:rPr>
    </w:lvl>
    <w:lvl w:ilvl="7" w:tplc="EE5CF4F4">
      <w:start w:val="1"/>
      <w:numFmt w:val="bullet"/>
      <w:lvlText w:val="o"/>
      <w:lvlJc w:val="left"/>
      <w:rPr>
        <w:rFonts w:ascii="Courier New" w:hAnsi="Courier New" w:cs="Courier New"/>
      </w:rPr>
    </w:lvl>
    <w:lvl w:ilvl="8" w:tplc="FD50B422">
      <w:start w:val="1"/>
      <w:numFmt w:val="bullet"/>
      <w:lvlText w:val=""/>
      <w:lvlJc w:val="left"/>
      <w:rPr>
        <w:rFonts w:ascii="Wingdings" w:hAnsi="Wingdings"/>
      </w:rPr>
    </w:lvl>
  </w:abstractNum>
  <w:abstractNum w:abstractNumId="36" w15:restartNumberingAfterBreak="0">
    <w:nsid w:val="77B05CBB"/>
    <w:multiLevelType w:val="multilevel"/>
    <w:tmpl w:val="8CC28484"/>
    <w:lvl w:ilvl="0">
      <w:start w:val="1"/>
      <w:numFmt w:val="decimal"/>
      <w:lvlText w:val="%1."/>
      <w:lvlJc w:val="left"/>
      <w:rPr>
        <w:rFonts w:ascii="Times New Roman" w:eastAsia="Times New Roman" w:hAnsi="Times New Roman" w:cs="Times New Roman"/>
        <w:b/>
        <w:bCs/>
        <w:i w:val="0"/>
        <w:iCs w:val="0"/>
        <w:smallCaps w:val="0"/>
        <w:strike w:val="0"/>
        <w:color w:val="000000"/>
        <w:spacing w:val="-1"/>
        <w:position w:val="0"/>
        <w:sz w:val="22"/>
        <w:szCs w:val="22"/>
        <w:u w:val="none"/>
        <w:lang w:val="ru-RU"/>
      </w:rPr>
    </w:lvl>
    <w:lvl w:ilvl="1">
      <w:start w:val="1"/>
      <w:numFmt w:val="decimal"/>
      <w:lvlText w:val="%1.%2."/>
      <w:lvlJc w:val="left"/>
      <w:rPr>
        <w:rFonts w:ascii="Times New Roman" w:eastAsia="Times New Roman" w:hAnsi="Times New Roman" w:cs="Times New Roman"/>
        <w:b/>
        <w:bCs/>
        <w:i w:val="0"/>
        <w:iCs w:val="0"/>
        <w:smallCaps w:val="0"/>
        <w:strike w:val="0"/>
        <w:color w:val="000000"/>
        <w:spacing w:val="-1"/>
        <w:position w:val="0"/>
        <w:sz w:val="27"/>
        <w:szCs w:val="27"/>
        <w:u w:val="none"/>
        <w:lang w:val="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position w:val="0"/>
        <w:sz w:val="26"/>
        <w:szCs w:val="26"/>
        <w:u w:val="none"/>
        <w:lang w:val="ru-RU"/>
      </w:rPr>
    </w:lvl>
    <w:lvl w:ilvl="3">
      <w:start w:val="1"/>
      <w:numFmt w:val="decimal"/>
      <w:lvlText w:val="%1.%2.%3.%4."/>
      <w:lvlJc w:val="left"/>
      <w:rPr>
        <w:rFonts w:ascii="Times New Roman" w:eastAsia="Times New Roman" w:hAnsi="Times New Roman" w:cs="Times New Roman"/>
        <w:b w:val="0"/>
        <w:bCs w:val="0"/>
        <w:i w:val="0"/>
        <w:iCs w:val="0"/>
        <w:smallCaps w:val="0"/>
        <w:strike w:val="0"/>
        <w:color w:val="000000"/>
        <w:spacing w:val="0"/>
        <w:position w:val="0"/>
        <w:sz w:val="26"/>
        <w:szCs w:val="26"/>
        <w:u w:val="none"/>
        <w:lang w:val="ru-RU"/>
      </w:rPr>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37" w15:restartNumberingAfterBreak="0">
    <w:nsid w:val="7A5D0D4C"/>
    <w:multiLevelType w:val="hybridMultilevel"/>
    <w:tmpl w:val="4C025660"/>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7AC23099"/>
    <w:multiLevelType w:val="hybridMultilevel"/>
    <w:tmpl w:val="3AF2B290"/>
    <w:lvl w:ilvl="0" w:tplc="B836A46E">
      <w:start w:val="1"/>
      <w:numFmt w:val="bullet"/>
      <w:lvlText w:val=""/>
      <w:lvlJc w:val="left"/>
      <w:pPr>
        <w:ind w:left="1428" w:hanging="360"/>
      </w:pPr>
      <w:rPr>
        <w:rFonts w:ascii="Symbol" w:hAnsi="Symbol" w:hint="default"/>
      </w:rPr>
    </w:lvl>
    <w:lvl w:ilvl="1" w:tplc="ABB6D74A">
      <w:start w:val="1"/>
      <w:numFmt w:val="bullet"/>
      <w:lvlText w:val="o"/>
      <w:lvlJc w:val="left"/>
      <w:pPr>
        <w:ind w:left="2148" w:hanging="360"/>
      </w:pPr>
      <w:rPr>
        <w:rFonts w:ascii="Courier New" w:hAnsi="Courier New" w:cs="Courier New" w:hint="default"/>
      </w:rPr>
    </w:lvl>
    <w:lvl w:ilvl="2" w:tplc="F4DC3CB8">
      <w:start w:val="1"/>
      <w:numFmt w:val="bullet"/>
      <w:lvlText w:val=""/>
      <w:lvlJc w:val="left"/>
      <w:pPr>
        <w:ind w:left="2868" w:hanging="360"/>
      </w:pPr>
      <w:rPr>
        <w:rFonts w:ascii="Wingdings" w:hAnsi="Wingdings" w:hint="default"/>
      </w:rPr>
    </w:lvl>
    <w:lvl w:ilvl="3" w:tplc="AD24B948">
      <w:start w:val="1"/>
      <w:numFmt w:val="bullet"/>
      <w:lvlText w:val=""/>
      <w:lvlJc w:val="left"/>
      <w:pPr>
        <w:ind w:left="3588" w:hanging="360"/>
      </w:pPr>
      <w:rPr>
        <w:rFonts w:ascii="Symbol" w:hAnsi="Symbol" w:hint="default"/>
      </w:rPr>
    </w:lvl>
    <w:lvl w:ilvl="4" w:tplc="7A5EC4F4">
      <w:start w:val="1"/>
      <w:numFmt w:val="bullet"/>
      <w:lvlText w:val="o"/>
      <w:lvlJc w:val="left"/>
      <w:pPr>
        <w:ind w:left="4308" w:hanging="360"/>
      </w:pPr>
      <w:rPr>
        <w:rFonts w:ascii="Courier New" w:hAnsi="Courier New" w:cs="Courier New" w:hint="default"/>
      </w:rPr>
    </w:lvl>
    <w:lvl w:ilvl="5" w:tplc="748801E2">
      <w:start w:val="1"/>
      <w:numFmt w:val="bullet"/>
      <w:lvlText w:val=""/>
      <w:lvlJc w:val="left"/>
      <w:pPr>
        <w:ind w:left="5028" w:hanging="360"/>
      </w:pPr>
      <w:rPr>
        <w:rFonts w:ascii="Wingdings" w:hAnsi="Wingdings" w:hint="default"/>
      </w:rPr>
    </w:lvl>
    <w:lvl w:ilvl="6" w:tplc="8384D332">
      <w:start w:val="1"/>
      <w:numFmt w:val="bullet"/>
      <w:lvlText w:val=""/>
      <w:lvlJc w:val="left"/>
      <w:pPr>
        <w:ind w:left="5748" w:hanging="360"/>
      </w:pPr>
      <w:rPr>
        <w:rFonts w:ascii="Symbol" w:hAnsi="Symbol" w:hint="default"/>
      </w:rPr>
    </w:lvl>
    <w:lvl w:ilvl="7" w:tplc="A6967350">
      <w:start w:val="1"/>
      <w:numFmt w:val="bullet"/>
      <w:lvlText w:val="o"/>
      <w:lvlJc w:val="left"/>
      <w:pPr>
        <w:ind w:left="6468" w:hanging="360"/>
      </w:pPr>
      <w:rPr>
        <w:rFonts w:ascii="Courier New" w:hAnsi="Courier New" w:cs="Courier New" w:hint="default"/>
      </w:rPr>
    </w:lvl>
    <w:lvl w:ilvl="8" w:tplc="36DE6F3A">
      <w:start w:val="1"/>
      <w:numFmt w:val="bullet"/>
      <w:lvlText w:val=""/>
      <w:lvlJc w:val="left"/>
      <w:pPr>
        <w:ind w:left="7188" w:hanging="360"/>
      </w:pPr>
      <w:rPr>
        <w:rFonts w:ascii="Wingdings" w:hAnsi="Wingdings" w:hint="default"/>
      </w:rPr>
    </w:lvl>
  </w:abstractNum>
  <w:abstractNum w:abstractNumId="39" w15:restartNumberingAfterBreak="0">
    <w:nsid w:val="7BB10BCD"/>
    <w:multiLevelType w:val="hybridMultilevel"/>
    <w:tmpl w:val="C1BE182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7EF840EF"/>
    <w:multiLevelType w:val="hybridMultilevel"/>
    <w:tmpl w:val="C4405EB4"/>
    <w:lvl w:ilvl="0" w:tplc="73669E26">
      <w:start w:val="1"/>
      <w:numFmt w:val="decimal"/>
      <w:lvlText w:val="%1)"/>
      <w:lvlJc w:val="left"/>
      <w:pPr>
        <w:ind w:left="1065" w:hanging="360"/>
      </w:pPr>
      <w:rPr>
        <w:rFonts w:hint="default"/>
        <w:color w:val="000000"/>
      </w:rPr>
    </w:lvl>
    <w:lvl w:ilvl="1" w:tplc="893A0D74">
      <w:start w:val="1"/>
      <w:numFmt w:val="lowerLetter"/>
      <w:lvlText w:val="%2."/>
      <w:lvlJc w:val="left"/>
      <w:pPr>
        <w:ind w:left="1785" w:hanging="360"/>
      </w:pPr>
    </w:lvl>
    <w:lvl w:ilvl="2" w:tplc="99806E1A">
      <w:start w:val="1"/>
      <w:numFmt w:val="lowerRoman"/>
      <w:lvlText w:val="%3."/>
      <w:lvlJc w:val="right"/>
      <w:pPr>
        <w:ind w:left="2505" w:hanging="180"/>
      </w:pPr>
    </w:lvl>
    <w:lvl w:ilvl="3" w:tplc="5F222D8A">
      <w:start w:val="1"/>
      <w:numFmt w:val="decimal"/>
      <w:lvlText w:val="%4."/>
      <w:lvlJc w:val="left"/>
      <w:pPr>
        <w:ind w:left="3225" w:hanging="360"/>
      </w:pPr>
    </w:lvl>
    <w:lvl w:ilvl="4" w:tplc="4B2EAF86">
      <w:start w:val="1"/>
      <w:numFmt w:val="lowerLetter"/>
      <w:lvlText w:val="%5."/>
      <w:lvlJc w:val="left"/>
      <w:pPr>
        <w:ind w:left="3945" w:hanging="360"/>
      </w:pPr>
    </w:lvl>
    <w:lvl w:ilvl="5" w:tplc="2D08002E">
      <w:start w:val="1"/>
      <w:numFmt w:val="lowerRoman"/>
      <w:lvlText w:val="%6."/>
      <w:lvlJc w:val="right"/>
      <w:pPr>
        <w:ind w:left="4665" w:hanging="180"/>
      </w:pPr>
    </w:lvl>
    <w:lvl w:ilvl="6" w:tplc="51E05D04">
      <w:start w:val="1"/>
      <w:numFmt w:val="decimal"/>
      <w:lvlText w:val="%7."/>
      <w:lvlJc w:val="left"/>
      <w:pPr>
        <w:ind w:left="5385" w:hanging="360"/>
      </w:pPr>
    </w:lvl>
    <w:lvl w:ilvl="7" w:tplc="C9545830">
      <w:start w:val="1"/>
      <w:numFmt w:val="lowerLetter"/>
      <w:lvlText w:val="%8."/>
      <w:lvlJc w:val="left"/>
      <w:pPr>
        <w:ind w:left="6105" w:hanging="360"/>
      </w:pPr>
    </w:lvl>
    <w:lvl w:ilvl="8" w:tplc="A82C294A">
      <w:start w:val="1"/>
      <w:numFmt w:val="lowerRoman"/>
      <w:lvlText w:val="%9."/>
      <w:lvlJc w:val="right"/>
      <w:pPr>
        <w:ind w:left="6825" w:hanging="180"/>
      </w:pPr>
    </w:lvl>
  </w:abstractNum>
  <w:num w:numId="1" w16cid:durableId="2138600227">
    <w:abstractNumId w:val="36"/>
  </w:num>
  <w:num w:numId="2" w16cid:durableId="1452165774">
    <w:abstractNumId w:val="31"/>
  </w:num>
  <w:num w:numId="3" w16cid:durableId="69356150">
    <w:abstractNumId w:val="32"/>
  </w:num>
  <w:num w:numId="4" w16cid:durableId="710375369">
    <w:abstractNumId w:val="26"/>
  </w:num>
  <w:num w:numId="5" w16cid:durableId="1105350180">
    <w:abstractNumId w:val="9"/>
  </w:num>
  <w:num w:numId="6" w16cid:durableId="1454910369">
    <w:abstractNumId w:val="21"/>
  </w:num>
  <w:num w:numId="7" w16cid:durableId="617487853">
    <w:abstractNumId w:val="10"/>
  </w:num>
  <w:num w:numId="8" w16cid:durableId="1145510844">
    <w:abstractNumId w:val="1"/>
  </w:num>
  <w:num w:numId="9" w16cid:durableId="1710909859">
    <w:abstractNumId w:val="35"/>
  </w:num>
  <w:num w:numId="10" w16cid:durableId="1743671854">
    <w:abstractNumId w:val="2"/>
  </w:num>
  <w:num w:numId="11" w16cid:durableId="1695184164">
    <w:abstractNumId w:val="25"/>
  </w:num>
  <w:num w:numId="12" w16cid:durableId="1068304108">
    <w:abstractNumId w:val="14"/>
  </w:num>
  <w:num w:numId="13" w16cid:durableId="169299183">
    <w:abstractNumId w:val="29"/>
  </w:num>
  <w:num w:numId="14" w16cid:durableId="1021783510">
    <w:abstractNumId w:val="40"/>
  </w:num>
  <w:num w:numId="15" w16cid:durableId="95641287">
    <w:abstractNumId w:val="19"/>
  </w:num>
  <w:num w:numId="16" w16cid:durableId="1501001673">
    <w:abstractNumId w:val="6"/>
  </w:num>
  <w:num w:numId="17" w16cid:durableId="1258713270">
    <w:abstractNumId w:val="17"/>
  </w:num>
  <w:num w:numId="18" w16cid:durableId="1403138367">
    <w:abstractNumId w:val="38"/>
  </w:num>
  <w:num w:numId="19" w16cid:durableId="642975620">
    <w:abstractNumId w:val="20"/>
  </w:num>
  <w:num w:numId="20" w16cid:durableId="1029183768">
    <w:abstractNumId w:val="23"/>
  </w:num>
  <w:num w:numId="21" w16cid:durableId="360474663">
    <w:abstractNumId w:val="3"/>
  </w:num>
  <w:num w:numId="22" w16cid:durableId="767238916">
    <w:abstractNumId w:val="5"/>
  </w:num>
  <w:num w:numId="23" w16cid:durableId="1662390720">
    <w:abstractNumId w:val="15"/>
  </w:num>
  <w:num w:numId="24" w16cid:durableId="1493401185">
    <w:abstractNumId w:val="7"/>
  </w:num>
  <w:num w:numId="25" w16cid:durableId="2075927763">
    <w:abstractNumId w:val="4"/>
  </w:num>
  <w:num w:numId="26" w16cid:durableId="1014310876">
    <w:abstractNumId w:val="11"/>
  </w:num>
  <w:num w:numId="27" w16cid:durableId="1927299973">
    <w:abstractNumId w:val="33"/>
  </w:num>
  <w:num w:numId="28" w16cid:durableId="709040154">
    <w:abstractNumId w:val="30"/>
  </w:num>
  <w:num w:numId="29" w16cid:durableId="732045226">
    <w:abstractNumId w:val="12"/>
  </w:num>
  <w:num w:numId="30" w16cid:durableId="521092382">
    <w:abstractNumId w:val="22"/>
  </w:num>
  <w:num w:numId="31" w16cid:durableId="811561920">
    <w:abstractNumId w:val="18"/>
  </w:num>
  <w:num w:numId="32" w16cid:durableId="2141223245">
    <w:abstractNumId w:val="13"/>
  </w:num>
  <w:num w:numId="33" w16cid:durableId="94443796">
    <w:abstractNumId w:val="39"/>
  </w:num>
  <w:num w:numId="34" w16cid:durableId="359477016">
    <w:abstractNumId w:val="37"/>
  </w:num>
  <w:num w:numId="35" w16cid:durableId="1832284640">
    <w:abstractNumId w:val="8"/>
  </w:num>
  <w:num w:numId="36" w16cid:durableId="486825394">
    <w:abstractNumId w:val="0"/>
  </w:num>
  <w:num w:numId="37" w16cid:durableId="1834684713">
    <w:abstractNumId w:val="16"/>
  </w:num>
  <w:num w:numId="38" w16cid:durableId="249241722">
    <w:abstractNumId w:val="34"/>
  </w:num>
  <w:num w:numId="39" w16cid:durableId="1453087784">
    <w:abstractNumId w:val="27"/>
  </w:num>
  <w:num w:numId="40" w16cid:durableId="1105274527">
    <w:abstractNumId w:val="28"/>
  </w:num>
  <w:num w:numId="41" w16cid:durableId="959341439">
    <w:abstractNumId w:val="24"/>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2592D"/>
    <w:rsid w:val="000135AA"/>
    <w:rsid w:val="00033E0F"/>
    <w:rsid w:val="00046400"/>
    <w:rsid w:val="000F68A6"/>
    <w:rsid w:val="00106CF1"/>
    <w:rsid w:val="00130E5D"/>
    <w:rsid w:val="001C41E3"/>
    <w:rsid w:val="001D54ED"/>
    <w:rsid w:val="002707BF"/>
    <w:rsid w:val="00285656"/>
    <w:rsid w:val="002F3C5B"/>
    <w:rsid w:val="00320EC9"/>
    <w:rsid w:val="003421DB"/>
    <w:rsid w:val="003447D0"/>
    <w:rsid w:val="003831CE"/>
    <w:rsid w:val="003A395A"/>
    <w:rsid w:val="00410DAD"/>
    <w:rsid w:val="00413DB4"/>
    <w:rsid w:val="00444CA0"/>
    <w:rsid w:val="00467CA5"/>
    <w:rsid w:val="00483CC2"/>
    <w:rsid w:val="00490571"/>
    <w:rsid w:val="004918DA"/>
    <w:rsid w:val="004C6C9F"/>
    <w:rsid w:val="00554C6D"/>
    <w:rsid w:val="005C2824"/>
    <w:rsid w:val="005F5F99"/>
    <w:rsid w:val="00605F00"/>
    <w:rsid w:val="006133C6"/>
    <w:rsid w:val="0070470A"/>
    <w:rsid w:val="0072592D"/>
    <w:rsid w:val="00822FB9"/>
    <w:rsid w:val="008253A1"/>
    <w:rsid w:val="00832626"/>
    <w:rsid w:val="00860987"/>
    <w:rsid w:val="00870F01"/>
    <w:rsid w:val="009337A8"/>
    <w:rsid w:val="00971195"/>
    <w:rsid w:val="00981DCC"/>
    <w:rsid w:val="00986F27"/>
    <w:rsid w:val="009D2DF2"/>
    <w:rsid w:val="00A7299B"/>
    <w:rsid w:val="00AB7A10"/>
    <w:rsid w:val="00B419B6"/>
    <w:rsid w:val="00B62A38"/>
    <w:rsid w:val="00B65CA0"/>
    <w:rsid w:val="00BC636B"/>
    <w:rsid w:val="00BE370A"/>
    <w:rsid w:val="00C14E34"/>
    <w:rsid w:val="00C15069"/>
    <w:rsid w:val="00C665FC"/>
    <w:rsid w:val="00CE44EB"/>
    <w:rsid w:val="00D04AE9"/>
    <w:rsid w:val="00D125A1"/>
    <w:rsid w:val="00D95951"/>
    <w:rsid w:val="00E05D84"/>
    <w:rsid w:val="00E11030"/>
    <w:rsid w:val="00F23699"/>
    <w:rsid w:val="00F54299"/>
    <w:rsid w:val="00FB436F"/>
    <w:rsid w:val="00FE7D9B"/>
    <w:rsid w:val="00FF7C0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A570BD"/>
  <w15:docId w15:val="{33D37FD9-4359-4600-ADBB-75B5D45EE1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style>
  <w:style w:type="paragraph" w:styleId="1">
    <w:name w:val="heading 1"/>
    <w:basedOn w:val="a0"/>
    <w:next w:val="a0"/>
    <w:link w:val="10"/>
    <w:uiPriority w:val="9"/>
    <w:qFormat/>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20">
    <w:name w:val="heading 2"/>
    <w:basedOn w:val="a0"/>
    <w:next w:val="a0"/>
    <w:link w:val="21"/>
    <w:qFormat/>
    <w:pPr>
      <w:keepNext/>
      <w:spacing w:before="240" w:after="60" w:line="240" w:lineRule="auto"/>
      <w:outlineLvl w:val="1"/>
    </w:pPr>
    <w:rPr>
      <w:rFonts w:ascii="Times New Roman" w:eastAsia="Times New Roman" w:hAnsi="Times New Roman" w:cs="Arial"/>
      <w:b/>
      <w:bCs/>
      <w:i/>
      <w:iCs/>
      <w:sz w:val="28"/>
      <w:szCs w:val="28"/>
      <w:lang w:eastAsia="ru-RU"/>
    </w:rPr>
  </w:style>
  <w:style w:type="paragraph" w:styleId="3">
    <w:name w:val="heading 3"/>
    <w:basedOn w:val="a0"/>
    <w:next w:val="a0"/>
    <w:link w:val="30"/>
    <w:unhideWhenUsed/>
    <w:qFormat/>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0"/>
    <w:next w:val="a0"/>
    <w:link w:val="40"/>
    <w:uiPriority w:val="9"/>
    <w:semiHidden/>
    <w:unhideWhenUsed/>
    <w:qFormat/>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5">
    <w:name w:val="heading 5"/>
    <w:basedOn w:val="a0"/>
    <w:next w:val="a0"/>
    <w:link w:val="50"/>
    <w:uiPriority w:val="9"/>
    <w:semiHidden/>
    <w:unhideWhenUsed/>
    <w:qFormat/>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0"/>
    <w:next w:val="a0"/>
    <w:link w:val="60"/>
    <w:uiPriority w:val="9"/>
    <w:unhideWhenUsed/>
    <w:qFormat/>
    <w:pPr>
      <w:keepNext/>
      <w:keepLines/>
      <w:spacing w:before="320"/>
      <w:outlineLvl w:val="5"/>
    </w:pPr>
    <w:rPr>
      <w:rFonts w:ascii="Arial" w:eastAsia="Arial" w:hAnsi="Arial" w:cs="Arial"/>
      <w:b/>
      <w:bCs/>
    </w:rPr>
  </w:style>
  <w:style w:type="paragraph" w:styleId="7">
    <w:name w:val="heading 7"/>
    <w:basedOn w:val="a0"/>
    <w:next w:val="a0"/>
    <w:link w:val="70"/>
    <w:uiPriority w:val="9"/>
    <w:unhideWhenUsed/>
    <w:qFormat/>
    <w:pPr>
      <w:keepNext/>
      <w:keepLines/>
      <w:spacing w:before="320"/>
      <w:outlineLvl w:val="6"/>
    </w:pPr>
    <w:rPr>
      <w:rFonts w:ascii="Arial" w:eastAsia="Arial" w:hAnsi="Arial" w:cs="Arial"/>
      <w:b/>
      <w:bCs/>
      <w:i/>
      <w:iCs/>
    </w:rPr>
  </w:style>
  <w:style w:type="paragraph" w:styleId="8">
    <w:name w:val="heading 8"/>
    <w:basedOn w:val="a0"/>
    <w:next w:val="a0"/>
    <w:link w:val="80"/>
    <w:uiPriority w:val="9"/>
    <w:unhideWhenUsed/>
    <w:qFormat/>
    <w:pPr>
      <w:keepNext/>
      <w:keepLines/>
      <w:spacing w:before="320"/>
      <w:outlineLvl w:val="7"/>
    </w:pPr>
    <w:rPr>
      <w:rFonts w:ascii="Arial" w:eastAsia="Arial" w:hAnsi="Arial" w:cs="Arial"/>
      <w:i/>
      <w:iCs/>
    </w:rPr>
  </w:style>
  <w:style w:type="paragraph" w:styleId="9">
    <w:name w:val="heading 9"/>
    <w:basedOn w:val="a0"/>
    <w:next w:val="a0"/>
    <w:link w:val="90"/>
    <w:uiPriority w:val="9"/>
    <w:unhideWhenUsed/>
    <w:qFormat/>
    <w:pPr>
      <w:keepNext/>
      <w:keepLines/>
      <w:spacing w:before="320"/>
      <w:outlineLvl w:val="8"/>
    </w:pPr>
    <w:rPr>
      <w:rFonts w:ascii="Arial" w:eastAsia="Arial" w:hAnsi="Arial" w:cs="Arial"/>
      <w:i/>
      <w:iCs/>
      <w:sz w:val="21"/>
      <w:szCs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Heading1Char">
    <w:name w:val="Heading 1 Char"/>
    <w:basedOn w:val="a1"/>
    <w:uiPriority w:val="9"/>
    <w:rPr>
      <w:rFonts w:ascii="Arial" w:eastAsia="Arial" w:hAnsi="Arial" w:cs="Arial"/>
      <w:sz w:val="40"/>
      <w:szCs w:val="40"/>
    </w:rPr>
  </w:style>
  <w:style w:type="character" w:customStyle="1" w:styleId="Heading2Char">
    <w:name w:val="Heading 2 Char"/>
    <w:basedOn w:val="a1"/>
    <w:uiPriority w:val="9"/>
    <w:rPr>
      <w:rFonts w:ascii="Arial" w:eastAsia="Arial" w:hAnsi="Arial" w:cs="Arial"/>
      <w:sz w:val="34"/>
    </w:rPr>
  </w:style>
  <w:style w:type="character" w:customStyle="1" w:styleId="Heading3Char">
    <w:name w:val="Heading 3 Char"/>
    <w:basedOn w:val="a1"/>
    <w:uiPriority w:val="9"/>
    <w:rPr>
      <w:rFonts w:ascii="Arial" w:eastAsia="Arial" w:hAnsi="Arial" w:cs="Arial"/>
      <w:sz w:val="30"/>
      <w:szCs w:val="30"/>
    </w:rPr>
  </w:style>
  <w:style w:type="character" w:customStyle="1" w:styleId="Heading4Char">
    <w:name w:val="Heading 4 Char"/>
    <w:basedOn w:val="a1"/>
    <w:uiPriority w:val="9"/>
    <w:rPr>
      <w:rFonts w:ascii="Arial" w:eastAsia="Arial" w:hAnsi="Arial" w:cs="Arial"/>
      <w:b/>
      <w:bCs/>
      <w:sz w:val="26"/>
      <w:szCs w:val="26"/>
    </w:rPr>
  </w:style>
  <w:style w:type="character" w:customStyle="1" w:styleId="Heading5Char">
    <w:name w:val="Heading 5 Char"/>
    <w:basedOn w:val="a1"/>
    <w:uiPriority w:val="9"/>
    <w:rPr>
      <w:rFonts w:ascii="Arial" w:eastAsia="Arial" w:hAnsi="Arial" w:cs="Arial"/>
      <w:b/>
      <w:bCs/>
      <w:sz w:val="24"/>
      <w:szCs w:val="24"/>
    </w:rPr>
  </w:style>
  <w:style w:type="character" w:customStyle="1" w:styleId="60">
    <w:name w:val="Заголовок 6 Знак"/>
    <w:basedOn w:val="a1"/>
    <w:link w:val="6"/>
    <w:uiPriority w:val="9"/>
    <w:rPr>
      <w:rFonts w:ascii="Arial" w:eastAsia="Arial" w:hAnsi="Arial" w:cs="Arial"/>
      <w:b/>
      <w:bCs/>
      <w:sz w:val="22"/>
      <w:szCs w:val="22"/>
    </w:rPr>
  </w:style>
  <w:style w:type="character" w:customStyle="1" w:styleId="70">
    <w:name w:val="Заголовок 7 Знак"/>
    <w:basedOn w:val="a1"/>
    <w:link w:val="7"/>
    <w:uiPriority w:val="9"/>
    <w:rPr>
      <w:rFonts w:ascii="Arial" w:eastAsia="Arial" w:hAnsi="Arial" w:cs="Arial"/>
      <w:b/>
      <w:bCs/>
      <w:i/>
      <w:iCs/>
      <w:sz w:val="22"/>
      <w:szCs w:val="22"/>
    </w:rPr>
  </w:style>
  <w:style w:type="character" w:customStyle="1" w:styleId="80">
    <w:name w:val="Заголовок 8 Знак"/>
    <w:basedOn w:val="a1"/>
    <w:link w:val="8"/>
    <w:uiPriority w:val="9"/>
    <w:rPr>
      <w:rFonts w:ascii="Arial" w:eastAsia="Arial" w:hAnsi="Arial" w:cs="Arial"/>
      <w:i/>
      <w:iCs/>
      <w:sz w:val="22"/>
      <w:szCs w:val="22"/>
    </w:rPr>
  </w:style>
  <w:style w:type="character" w:customStyle="1" w:styleId="90">
    <w:name w:val="Заголовок 9 Знак"/>
    <w:basedOn w:val="a1"/>
    <w:link w:val="9"/>
    <w:uiPriority w:val="9"/>
    <w:rPr>
      <w:rFonts w:ascii="Arial" w:eastAsia="Arial" w:hAnsi="Arial" w:cs="Arial"/>
      <w:i/>
      <w:iCs/>
      <w:sz w:val="21"/>
      <w:szCs w:val="21"/>
    </w:rPr>
  </w:style>
  <w:style w:type="paragraph" w:styleId="a4">
    <w:name w:val="No Spacing"/>
    <w:uiPriority w:val="1"/>
    <w:qFormat/>
    <w:pPr>
      <w:spacing w:after="0" w:line="240" w:lineRule="auto"/>
    </w:pPr>
  </w:style>
  <w:style w:type="paragraph" w:styleId="a5">
    <w:name w:val="Title"/>
    <w:basedOn w:val="a0"/>
    <w:next w:val="a0"/>
    <w:link w:val="a6"/>
    <w:uiPriority w:val="10"/>
    <w:qFormat/>
    <w:pPr>
      <w:spacing w:before="300"/>
      <w:contextualSpacing/>
    </w:pPr>
    <w:rPr>
      <w:sz w:val="48"/>
      <w:szCs w:val="48"/>
    </w:rPr>
  </w:style>
  <w:style w:type="character" w:customStyle="1" w:styleId="a6">
    <w:name w:val="Заголовок Знак"/>
    <w:basedOn w:val="a1"/>
    <w:link w:val="a5"/>
    <w:uiPriority w:val="10"/>
    <w:rPr>
      <w:sz w:val="48"/>
      <w:szCs w:val="48"/>
    </w:rPr>
  </w:style>
  <w:style w:type="paragraph" w:styleId="a7">
    <w:name w:val="Subtitle"/>
    <w:basedOn w:val="a0"/>
    <w:next w:val="a0"/>
    <w:link w:val="a8"/>
    <w:uiPriority w:val="11"/>
    <w:qFormat/>
    <w:pPr>
      <w:spacing w:before="200"/>
    </w:pPr>
    <w:rPr>
      <w:sz w:val="24"/>
      <w:szCs w:val="24"/>
    </w:rPr>
  </w:style>
  <w:style w:type="character" w:customStyle="1" w:styleId="a8">
    <w:name w:val="Подзаголовок Знак"/>
    <w:basedOn w:val="a1"/>
    <w:link w:val="a7"/>
    <w:uiPriority w:val="11"/>
    <w:rPr>
      <w:sz w:val="24"/>
      <w:szCs w:val="24"/>
    </w:rPr>
  </w:style>
  <w:style w:type="paragraph" w:styleId="22">
    <w:name w:val="Quote"/>
    <w:basedOn w:val="a0"/>
    <w:next w:val="a0"/>
    <w:link w:val="23"/>
    <w:uiPriority w:val="29"/>
    <w:qFormat/>
    <w:pPr>
      <w:ind w:left="720" w:right="720"/>
    </w:pPr>
    <w:rPr>
      <w:i/>
    </w:rPr>
  </w:style>
  <w:style w:type="character" w:customStyle="1" w:styleId="23">
    <w:name w:val="Цитата 2 Знак"/>
    <w:link w:val="22"/>
    <w:uiPriority w:val="29"/>
    <w:rPr>
      <w:i/>
    </w:rPr>
  </w:style>
  <w:style w:type="paragraph" w:styleId="a9">
    <w:name w:val="Intense Quote"/>
    <w:basedOn w:val="a0"/>
    <w:next w:val="a0"/>
    <w:link w:val="aa"/>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a">
    <w:name w:val="Выделенная цитата Знак"/>
    <w:link w:val="a9"/>
    <w:uiPriority w:val="30"/>
    <w:rPr>
      <w:i/>
    </w:rPr>
  </w:style>
  <w:style w:type="character" w:customStyle="1" w:styleId="HeaderChar">
    <w:name w:val="Header Char"/>
    <w:basedOn w:val="a1"/>
    <w:uiPriority w:val="99"/>
  </w:style>
  <w:style w:type="character" w:customStyle="1" w:styleId="FooterChar">
    <w:name w:val="Footer Char"/>
    <w:basedOn w:val="a1"/>
    <w:uiPriority w:val="99"/>
  </w:style>
  <w:style w:type="paragraph" w:styleId="ab">
    <w:name w:val="caption"/>
    <w:basedOn w:val="a0"/>
    <w:next w:val="a0"/>
    <w:uiPriority w:val="35"/>
    <w:semiHidden/>
    <w:unhideWhenUsed/>
    <w:qFormat/>
    <w:rPr>
      <w:b/>
      <w:bCs/>
      <w:color w:val="4F81BD" w:themeColor="accent1"/>
      <w:sz w:val="18"/>
      <w:szCs w:val="18"/>
    </w:rPr>
  </w:style>
  <w:style w:type="character" w:customStyle="1" w:styleId="CaptionChar">
    <w:name w:val="Caption Char"/>
    <w:uiPriority w:val="99"/>
  </w:style>
  <w:style w:type="table" w:customStyle="1" w:styleId="TableGridLight">
    <w:name w:val="Table Grid Light"/>
    <w:basedOn w:val="a2"/>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1">
    <w:name w:val="Plain Table 1"/>
    <w:basedOn w:val="a2"/>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4">
    <w:name w:val="Plain Table 2"/>
    <w:basedOn w:val="a2"/>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basedOn w:val="a2"/>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1">
    <w:name w:val="Plain Table 4"/>
    <w:basedOn w:val="a2"/>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1">
    <w:name w:val="Plain Table 5"/>
    <w:basedOn w:val="a2"/>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basedOn w:val="a2"/>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2"/>
    <w:uiPriority w:val="99"/>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2"/>
    <w:uiPriority w:val="99"/>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2"/>
    <w:uiPriority w:val="99"/>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2"/>
    <w:uiPriority w:val="99"/>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2"/>
    <w:uiPriority w:val="99"/>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2"/>
    <w:uiPriority w:val="99"/>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2">
    <w:name w:val="Grid Table 2"/>
    <w:basedOn w:val="a2"/>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2"/>
    <w:uiPriority w:val="99"/>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2"/>
    <w:uiPriority w:val="99"/>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2"/>
    <w:uiPriority w:val="99"/>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2"/>
    <w:uiPriority w:val="99"/>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2"/>
    <w:uiPriority w:val="99"/>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2"/>
    <w:uiPriority w:val="99"/>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3">
    <w:name w:val="Grid Table 3"/>
    <w:basedOn w:val="a2"/>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2"/>
    <w:uiPriority w:val="99"/>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2"/>
    <w:uiPriority w:val="99"/>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2"/>
    <w:uiPriority w:val="99"/>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2"/>
    <w:uiPriority w:val="99"/>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2"/>
    <w:uiPriority w:val="99"/>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2"/>
    <w:uiPriority w:val="99"/>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4">
    <w:name w:val="Grid Table 4"/>
    <w:basedOn w:val="a2"/>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2"/>
    <w:uiPriority w:val="59"/>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2"/>
    <w:uiPriority w:val="59"/>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2"/>
    <w:uiPriority w:val="59"/>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2"/>
    <w:uiPriority w:val="59"/>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2"/>
    <w:uiPriority w:val="59"/>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2"/>
    <w:uiPriority w:val="59"/>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5">
    <w:name w:val="Grid Table 5 Dark"/>
    <w:basedOn w:val="a2"/>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2"/>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2"/>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2"/>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2"/>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2"/>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2"/>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styleId="-6">
    <w:name w:val="Grid Table 6 Colorful"/>
    <w:basedOn w:val="a2"/>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2"/>
    <w:uiPriority w:val="99"/>
    <w:pPr>
      <w:spacing w:after="0" w:line="240" w:lineRule="auto"/>
    </w:pPr>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2"/>
    <w:uiPriority w:val="99"/>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2"/>
    <w:uiPriority w:val="99"/>
    <w:pPr>
      <w:spacing w:after="0" w:line="240" w:lineRule="auto"/>
    </w:pPr>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2"/>
    <w:uiPriority w:val="99"/>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2"/>
    <w:uiPriority w:val="99"/>
    <w:pPr>
      <w:spacing w:after="0" w:line="240" w:lineRule="auto"/>
    </w:p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2"/>
    <w:uiPriority w:val="99"/>
    <w:pPr>
      <w:spacing w:after="0" w:line="240" w:lineRule="auto"/>
    </w:p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styleId="-7">
    <w:name w:val="Grid Table 7 Colorful"/>
    <w:basedOn w:val="a2"/>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2"/>
    <w:uiPriority w:val="99"/>
    <w:pPr>
      <w:spacing w:after="0" w:line="240" w:lineRule="auto"/>
    </w:pPr>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0" w:space="0" w:color="auto"/>
          <w:left w:val="none" w:sz="0" w:space="0" w:color="auto"/>
          <w:bottom w:val="single" w:sz="4" w:space="0" w:color="A6BFDD" w:themeColor="accent1" w:themeTint="80"/>
          <w:right w:val="none" w:sz="0" w:space="0" w:color="auto"/>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0" w:space="0" w:color="auto"/>
          <w:left w:val="none" w:sz="0" w:space="0" w:color="auto"/>
          <w:bottom w:val="none" w:sz="0" w:space="0" w:color="auto"/>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auto"/>
          <w:left w:val="single" w:sz="4" w:space="0" w:color="A6BFDD" w:themeColor="accent1" w:themeTint="80"/>
          <w:bottom w:val="none" w:sz="0" w:space="0" w:color="auto"/>
          <w:right w:val="none" w:sz="0" w:space="0" w:color="auto"/>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2"/>
    <w:uiPriority w:val="99"/>
    <w:pPr>
      <w:spacing w:after="0" w:line="240" w:lineRule="auto"/>
    </w:pPr>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2"/>
    <w:uiPriority w:val="99"/>
    <w:pPr>
      <w:spacing w:after="0" w:line="240" w:lineRule="auto"/>
    </w:pPr>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0" w:space="0" w:color="auto"/>
          <w:left w:val="none" w:sz="0" w:space="0" w:color="auto"/>
          <w:bottom w:val="single" w:sz="4" w:space="0" w:color="9ABB59" w:themeColor="accent3" w:themeTint="FE"/>
          <w:right w:val="none" w:sz="0" w:space="0" w:color="auto"/>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0" w:space="0" w:color="auto"/>
          <w:left w:val="none" w:sz="0" w:space="0" w:color="auto"/>
          <w:bottom w:val="none" w:sz="0" w:space="0" w:color="auto"/>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auto"/>
          <w:left w:val="single" w:sz="4" w:space="0" w:color="9ABB59" w:themeColor="accent3" w:themeTint="FE"/>
          <w:bottom w:val="none" w:sz="0" w:space="0" w:color="auto"/>
          <w:right w:val="none" w:sz="0" w:space="0" w:color="auto"/>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2"/>
    <w:uiPriority w:val="99"/>
    <w:pPr>
      <w:spacing w:after="0" w:line="240" w:lineRule="auto"/>
    </w:pPr>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2"/>
    <w:uiPriority w:val="99"/>
    <w:pPr>
      <w:spacing w:after="0" w:line="240" w:lineRule="auto"/>
    </w:pPr>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0" w:space="0" w:color="auto"/>
          <w:left w:val="none" w:sz="0" w:space="0" w:color="auto"/>
          <w:bottom w:val="single" w:sz="4" w:space="0" w:color="99D0DE" w:themeColor="accent5" w:themeTint="90"/>
          <w:right w:val="none" w:sz="0" w:space="0" w:color="auto"/>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0" w:space="0" w:color="auto"/>
          <w:left w:val="none" w:sz="0" w:space="0" w:color="auto"/>
          <w:bottom w:val="none" w:sz="0" w:space="0" w:color="auto"/>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auto"/>
          <w:left w:val="single" w:sz="4" w:space="0" w:color="99D0DE" w:themeColor="accent5" w:themeTint="90"/>
          <w:bottom w:val="none" w:sz="0" w:space="0" w:color="auto"/>
          <w:right w:val="none" w:sz="0" w:space="0" w:color="auto"/>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2"/>
    <w:uiPriority w:val="99"/>
    <w:pPr>
      <w:spacing w:after="0" w:line="240" w:lineRule="auto"/>
    </w:pPr>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0" w:space="0" w:color="auto"/>
          <w:left w:val="none" w:sz="0" w:space="0" w:color="auto"/>
          <w:bottom w:val="single" w:sz="4" w:space="0" w:color="FAC396" w:themeColor="accent6" w:themeTint="90"/>
          <w:right w:val="none" w:sz="0" w:space="0" w:color="auto"/>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0" w:space="0" w:color="auto"/>
          <w:left w:val="none" w:sz="0" w:space="0" w:color="auto"/>
          <w:bottom w:val="none" w:sz="0" w:space="0" w:color="auto"/>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auto"/>
          <w:left w:val="single" w:sz="4" w:space="0" w:color="FAC396" w:themeColor="accent6" w:themeTint="90"/>
          <w:bottom w:val="none" w:sz="0" w:space="0" w:color="auto"/>
          <w:right w:val="none" w:sz="0" w:space="0" w:color="auto"/>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styleId="-10">
    <w:name w:val="List Table 1 Light"/>
    <w:basedOn w:val="a2"/>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2"/>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2"/>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2"/>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2"/>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2"/>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2"/>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styleId="-20">
    <w:name w:val="List Table 2"/>
    <w:basedOn w:val="a2"/>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2"/>
    <w:uiPriority w:val="99"/>
    <w:pPr>
      <w:spacing w:after="0" w:line="240" w:lineRule="auto"/>
    </w:pPr>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2"/>
    <w:uiPriority w:val="99"/>
    <w:pPr>
      <w:spacing w:after="0" w:line="240" w:lineRule="auto"/>
    </w:pPr>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2"/>
    <w:uiPriority w:val="99"/>
    <w:pPr>
      <w:spacing w:after="0" w:line="240" w:lineRule="auto"/>
    </w:pPr>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2"/>
    <w:uiPriority w:val="99"/>
    <w:pPr>
      <w:spacing w:after="0" w:line="240" w:lineRule="auto"/>
    </w:pPr>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2"/>
    <w:uiPriority w:val="99"/>
    <w:pPr>
      <w:spacing w:after="0" w:line="240" w:lineRule="auto"/>
    </w:pPr>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2"/>
    <w:uiPriority w:val="99"/>
    <w:pPr>
      <w:spacing w:after="0" w:line="240" w:lineRule="auto"/>
    </w:pPr>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30">
    <w:name w:val="List Table 3"/>
    <w:basedOn w:val="a2"/>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2"/>
    <w:uiPriority w:val="99"/>
    <w:pPr>
      <w:spacing w:after="0" w:line="240" w:lineRule="auto"/>
    </w:p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2"/>
    <w:uiPriority w:val="99"/>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2"/>
    <w:uiPriority w:val="99"/>
    <w:pPr>
      <w:spacing w:after="0" w:line="240" w:lineRule="auto"/>
    </w:pPr>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2"/>
    <w:uiPriority w:val="99"/>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2"/>
    <w:uiPriority w:val="99"/>
    <w:pPr>
      <w:spacing w:after="0" w:line="240" w:lineRule="auto"/>
    </w:pPr>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2"/>
    <w:uiPriority w:val="99"/>
    <w:pPr>
      <w:spacing w:after="0" w:line="240" w:lineRule="auto"/>
    </w:pPr>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styleId="-40">
    <w:name w:val="List Table 4"/>
    <w:basedOn w:val="a2"/>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2"/>
    <w:uiPriority w:val="99"/>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2"/>
    <w:uiPriority w:val="99"/>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2"/>
    <w:uiPriority w:val="99"/>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2"/>
    <w:uiPriority w:val="99"/>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2"/>
    <w:uiPriority w:val="99"/>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2"/>
    <w:uiPriority w:val="99"/>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50">
    <w:name w:val="List Table 5 Dark"/>
    <w:basedOn w:val="a2"/>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2"/>
    <w:uiPriority w:val="99"/>
    <w:pPr>
      <w:spacing w:after="0" w:line="240" w:lineRule="auto"/>
    </w:pPr>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2"/>
    <w:uiPriority w:val="99"/>
    <w:pPr>
      <w:spacing w:after="0" w:line="240" w:lineRule="auto"/>
    </w:pPr>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2"/>
    <w:uiPriority w:val="99"/>
    <w:pPr>
      <w:spacing w:after="0" w:line="240" w:lineRule="auto"/>
    </w:pPr>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2"/>
    <w:uiPriority w:val="99"/>
    <w:pPr>
      <w:spacing w:after="0" w:line="240" w:lineRule="auto"/>
    </w:pPr>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2"/>
    <w:uiPriority w:val="99"/>
    <w:pPr>
      <w:spacing w:after="0" w:line="240" w:lineRule="auto"/>
    </w:pPr>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2"/>
    <w:uiPriority w:val="99"/>
    <w:pPr>
      <w:spacing w:after="0" w:line="240" w:lineRule="auto"/>
    </w:pPr>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styleId="-60">
    <w:name w:val="List Table 6 Colorful"/>
    <w:basedOn w:val="a2"/>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2"/>
    <w:uiPriority w:val="99"/>
    <w:pPr>
      <w:spacing w:after="0" w:line="240" w:lineRule="auto"/>
    </w:pPr>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2"/>
    <w:uiPriority w:val="99"/>
    <w:pPr>
      <w:spacing w:after="0" w:line="240" w:lineRule="auto"/>
    </w:pPr>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2"/>
    <w:uiPriority w:val="99"/>
    <w:pPr>
      <w:spacing w:after="0" w:line="240" w:lineRule="auto"/>
    </w:pPr>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2"/>
    <w:uiPriority w:val="99"/>
    <w:pPr>
      <w:spacing w:after="0" w:line="240" w:lineRule="auto"/>
    </w:pPr>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2"/>
    <w:uiPriority w:val="99"/>
    <w:pPr>
      <w:spacing w:after="0" w:line="240" w:lineRule="auto"/>
    </w:pPr>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2"/>
    <w:uiPriority w:val="99"/>
    <w:pPr>
      <w:spacing w:after="0" w:line="240" w:lineRule="auto"/>
    </w:pPr>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styleId="-70">
    <w:name w:val="List Table 7 Colorful"/>
    <w:basedOn w:val="a2"/>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2"/>
    <w:uiPriority w:val="99"/>
    <w:pPr>
      <w:spacing w:after="0" w:line="240" w:lineRule="auto"/>
    </w:pPr>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0" w:space="0" w:color="auto"/>
          <w:left w:val="none" w:sz="0" w:space="0" w:color="auto"/>
          <w:bottom w:val="single" w:sz="4" w:space="0" w:color="4F81BD" w:themeColor="accent1"/>
          <w:right w:val="none" w:sz="0" w:space="0" w:color="auto"/>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0" w:space="0" w:color="auto"/>
          <w:left w:val="none" w:sz="0" w:space="0" w:color="auto"/>
          <w:bottom w:val="none" w:sz="0" w:space="0" w:color="auto"/>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auto"/>
          <w:left w:val="single" w:sz="4" w:space="0" w:color="4F81BD" w:themeColor="accent1"/>
          <w:bottom w:val="none" w:sz="0" w:space="0" w:color="auto"/>
          <w:right w:val="none" w:sz="0" w:space="0" w:color="auto"/>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2"/>
    <w:uiPriority w:val="99"/>
    <w:pPr>
      <w:spacing w:after="0" w:line="240" w:lineRule="auto"/>
    </w:pPr>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2"/>
    <w:uiPriority w:val="99"/>
    <w:pPr>
      <w:spacing w:after="0" w:line="240" w:lineRule="auto"/>
    </w:pPr>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0" w:space="0" w:color="auto"/>
          <w:left w:val="none" w:sz="0" w:space="0" w:color="auto"/>
          <w:bottom w:val="single" w:sz="4" w:space="0" w:color="C3D69B" w:themeColor="accent3" w:themeTint="98"/>
          <w:right w:val="none" w:sz="0" w:space="0" w:color="auto"/>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0" w:space="0" w:color="auto"/>
          <w:left w:val="none" w:sz="0" w:space="0" w:color="auto"/>
          <w:bottom w:val="none" w:sz="0" w:space="0" w:color="auto"/>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auto"/>
          <w:left w:val="single" w:sz="4" w:space="0" w:color="C3D69B" w:themeColor="accent3" w:themeTint="98"/>
          <w:bottom w:val="none" w:sz="0" w:space="0" w:color="auto"/>
          <w:right w:val="none" w:sz="0" w:space="0" w:color="auto"/>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2"/>
    <w:uiPriority w:val="99"/>
    <w:pPr>
      <w:spacing w:after="0" w:line="240" w:lineRule="auto"/>
    </w:pPr>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2"/>
    <w:uiPriority w:val="99"/>
    <w:pPr>
      <w:spacing w:after="0" w:line="240" w:lineRule="auto"/>
    </w:pPr>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0" w:space="0" w:color="auto"/>
          <w:left w:val="none" w:sz="0" w:space="0" w:color="auto"/>
          <w:bottom w:val="single" w:sz="4" w:space="0" w:color="92CCDC" w:themeColor="accent5" w:themeTint="9A"/>
          <w:right w:val="none" w:sz="0" w:space="0" w:color="auto"/>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0" w:space="0" w:color="auto"/>
          <w:left w:val="none" w:sz="0" w:space="0" w:color="auto"/>
          <w:bottom w:val="none" w:sz="0" w:space="0" w:color="auto"/>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auto"/>
          <w:left w:val="single" w:sz="4" w:space="0" w:color="92CCDC" w:themeColor="accent5" w:themeTint="9A"/>
          <w:bottom w:val="none" w:sz="0" w:space="0" w:color="auto"/>
          <w:right w:val="none" w:sz="0" w:space="0" w:color="auto"/>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2"/>
    <w:uiPriority w:val="99"/>
    <w:pPr>
      <w:spacing w:after="0" w:line="240" w:lineRule="auto"/>
    </w:pPr>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0" w:space="0" w:color="auto"/>
          <w:left w:val="none" w:sz="0" w:space="0" w:color="auto"/>
          <w:bottom w:val="single" w:sz="4" w:space="0" w:color="FAC090" w:themeColor="accent6" w:themeTint="98"/>
          <w:right w:val="none" w:sz="0" w:space="0" w:color="auto"/>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0" w:space="0" w:color="auto"/>
          <w:left w:val="none" w:sz="0" w:space="0" w:color="auto"/>
          <w:bottom w:val="none" w:sz="0" w:space="0" w:color="auto"/>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auto"/>
          <w:left w:val="single" w:sz="4" w:space="0" w:color="FAC090" w:themeColor="accent6" w:themeTint="98"/>
          <w:bottom w:val="none" w:sz="0" w:space="0" w:color="auto"/>
          <w:right w:val="none" w:sz="0" w:space="0" w:color="auto"/>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2"/>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2"/>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2"/>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2"/>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2"/>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2"/>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2"/>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2"/>
    <w:uiPriority w:val="99"/>
    <w:pPr>
      <w:spacing w:after="0" w:line="240" w:lineRule="auto"/>
    </w:pPr>
    <w:rPr>
      <w:color w:val="404040"/>
      <w:sz w:val="20"/>
      <w:szCs w:val="20"/>
      <w:lang w:eastAsia="ru-RU"/>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2"/>
    <w:uiPriority w:val="99"/>
    <w:pPr>
      <w:spacing w:after="0" w:line="240" w:lineRule="auto"/>
    </w:pPr>
    <w:rPr>
      <w:color w:val="404040"/>
      <w:sz w:val="20"/>
      <w:szCs w:val="20"/>
      <w:lang w:eastAsia="ru-RU"/>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2"/>
    <w:uiPriority w:val="99"/>
    <w:pPr>
      <w:spacing w:after="0" w:line="240" w:lineRule="auto"/>
    </w:pPr>
    <w:rPr>
      <w:color w:val="404040"/>
      <w:sz w:val="20"/>
      <w:szCs w:val="20"/>
      <w:lang w:eastAsia="ru-RU"/>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2"/>
    <w:uiPriority w:val="99"/>
    <w:pPr>
      <w:spacing w:after="0" w:line="240" w:lineRule="auto"/>
    </w:pPr>
    <w:rPr>
      <w:color w:val="404040"/>
      <w:sz w:val="20"/>
      <w:szCs w:val="20"/>
      <w:lang w:eastAsia="ru-RU"/>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2"/>
    <w:uiPriority w:val="99"/>
    <w:pPr>
      <w:spacing w:after="0" w:line="240" w:lineRule="auto"/>
    </w:pPr>
    <w:rPr>
      <w:color w:val="404040"/>
      <w:sz w:val="20"/>
      <w:szCs w:val="20"/>
      <w:lang w:eastAsia="ru-RU"/>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2"/>
    <w:uiPriority w:val="99"/>
    <w:pPr>
      <w:spacing w:after="0" w:line="240" w:lineRule="auto"/>
    </w:pPr>
    <w:rPr>
      <w:color w:val="404040"/>
      <w:sz w:val="20"/>
      <w:szCs w:val="20"/>
      <w:lang w:eastAsia="ru-RU"/>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2"/>
    <w:uiPriority w:val="99"/>
    <w:pPr>
      <w:spacing w:after="0" w:line="240" w:lineRule="auto"/>
    </w:pPr>
    <w:rPr>
      <w:color w:val="404040"/>
      <w:sz w:val="20"/>
      <w:szCs w:val="20"/>
      <w:lang w:eastAsia="ru-RU"/>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2"/>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2"/>
    <w:uiPriority w:val="99"/>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2"/>
    <w:uiPriority w:val="99"/>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2"/>
    <w:uiPriority w:val="99"/>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2"/>
    <w:uiPriority w:val="99"/>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2"/>
    <w:uiPriority w:val="99"/>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2"/>
    <w:uiPriority w:val="99"/>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FootnoteTextChar">
    <w:name w:val="Footnote Text Char"/>
    <w:uiPriority w:val="99"/>
    <w:rPr>
      <w:sz w:val="18"/>
    </w:rPr>
  </w:style>
  <w:style w:type="paragraph" w:styleId="ac">
    <w:name w:val="endnote text"/>
    <w:basedOn w:val="a0"/>
    <w:link w:val="ad"/>
    <w:uiPriority w:val="99"/>
    <w:semiHidden/>
    <w:unhideWhenUsed/>
    <w:pPr>
      <w:spacing w:after="0" w:line="240" w:lineRule="auto"/>
    </w:pPr>
    <w:rPr>
      <w:sz w:val="20"/>
    </w:rPr>
  </w:style>
  <w:style w:type="character" w:customStyle="1" w:styleId="ad">
    <w:name w:val="Текст концевой сноски Знак"/>
    <w:link w:val="ac"/>
    <w:uiPriority w:val="99"/>
    <w:rPr>
      <w:sz w:val="20"/>
    </w:rPr>
  </w:style>
  <w:style w:type="character" w:styleId="ae">
    <w:name w:val="endnote reference"/>
    <w:basedOn w:val="a1"/>
    <w:uiPriority w:val="99"/>
    <w:semiHidden/>
    <w:unhideWhenUsed/>
    <w:rPr>
      <w:vertAlign w:val="superscript"/>
    </w:rPr>
  </w:style>
  <w:style w:type="paragraph" w:styleId="12">
    <w:name w:val="toc 1"/>
    <w:basedOn w:val="a0"/>
    <w:next w:val="a0"/>
    <w:uiPriority w:val="39"/>
    <w:unhideWhenUsed/>
    <w:pPr>
      <w:spacing w:after="57"/>
    </w:pPr>
  </w:style>
  <w:style w:type="paragraph" w:styleId="25">
    <w:name w:val="toc 2"/>
    <w:basedOn w:val="a0"/>
    <w:next w:val="a0"/>
    <w:uiPriority w:val="39"/>
    <w:unhideWhenUsed/>
    <w:pPr>
      <w:spacing w:after="57"/>
      <w:ind w:left="283"/>
    </w:pPr>
  </w:style>
  <w:style w:type="paragraph" w:styleId="32">
    <w:name w:val="toc 3"/>
    <w:basedOn w:val="a0"/>
    <w:next w:val="a0"/>
    <w:uiPriority w:val="39"/>
    <w:unhideWhenUsed/>
    <w:pPr>
      <w:spacing w:after="57"/>
      <w:ind w:left="567"/>
    </w:pPr>
  </w:style>
  <w:style w:type="paragraph" w:styleId="42">
    <w:name w:val="toc 4"/>
    <w:basedOn w:val="a0"/>
    <w:next w:val="a0"/>
    <w:uiPriority w:val="39"/>
    <w:unhideWhenUsed/>
    <w:pPr>
      <w:spacing w:after="57"/>
      <w:ind w:left="850"/>
    </w:pPr>
  </w:style>
  <w:style w:type="paragraph" w:styleId="52">
    <w:name w:val="toc 5"/>
    <w:basedOn w:val="a0"/>
    <w:next w:val="a0"/>
    <w:uiPriority w:val="39"/>
    <w:unhideWhenUsed/>
    <w:pPr>
      <w:spacing w:after="57"/>
      <w:ind w:left="1134"/>
    </w:pPr>
  </w:style>
  <w:style w:type="paragraph" w:styleId="61">
    <w:name w:val="toc 6"/>
    <w:basedOn w:val="a0"/>
    <w:next w:val="a0"/>
    <w:uiPriority w:val="39"/>
    <w:unhideWhenUsed/>
    <w:pPr>
      <w:spacing w:after="57"/>
      <w:ind w:left="1417"/>
    </w:pPr>
  </w:style>
  <w:style w:type="paragraph" w:styleId="71">
    <w:name w:val="toc 7"/>
    <w:basedOn w:val="a0"/>
    <w:next w:val="a0"/>
    <w:uiPriority w:val="39"/>
    <w:unhideWhenUsed/>
    <w:pPr>
      <w:spacing w:after="57"/>
      <w:ind w:left="1701"/>
    </w:pPr>
  </w:style>
  <w:style w:type="paragraph" w:styleId="81">
    <w:name w:val="toc 8"/>
    <w:basedOn w:val="a0"/>
    <w:next w:val="a0"/>
    <w:uiPriority w:val="39"/>
    <w:unhideWhenUsed/>
    <w:pPr>
      <w:spacing w:after="57"/>
      <w:ind w:left="1984"/>
    </w:pPr>
  </w:style>
  <w:style w:type="paragraph" w:styleId="91">
    <w:name w:val="toc 9"/>
    <w:basedOn w:val="a0"/>
    <w:next w:val="a0"/>
    <w:uiPriority w:val="39"/>
    <w:unhideWhenUsed/>
    <w:pPr>
      <w:spacing w:after="57"/>
      <w:ind w:left="2268"/>
    </w:pPr>
  </w:style>
  <w:style w:type="paragraph" w:styleId="af">
    <w:name w:val="TOC Heading"/>
    <w:uiPriority w:val="39"/>
    <w:unhideWhenUsed/>
  </w:style>
  <w:style w:type="paragraph" w:styleId="af0">
    <w:name w:val="table of figures"/>
    <w:basedOn w:val="a0"/>
    <w:next w:val="a0"/>
    <w:uiPriority w:val="99"/>
    <w:unhideWhenUsed/>
    <w:pPr>
      <w:spacing w:after="0"/>
    </w:pPr>
  </w:style>
  <w:style w:type="character" w:customStyle="1" w:styleId="21">
    <w:name w:val="Заголовок 2 Знак1"/>
    <w:link w:val="20"/>
    <w:uiPriority w:val="9"/>
    <w:rPr>
      <w:rFonts w:ascii="Times New Roman" w:eastAsia="Times New Roman" w:hAnsi="Times New Roman" w:cs="Arial"/>
      <w:b/>
      <w:bCs/>
      <w:i/>
      <w:iCs/>
      <w:sz w:val="28"/>
      <w:szCs w:val="28"/>
      <w:lang w:eastAsia="ru-RU"/>
    </w:rPr>
  </w:style>
  <w:style w:type="character" w:customStyle="1" w:styleId="30">
    <w:name w:val="Заголовок 3 Знак"/>
    <w:basedOn w:val="a1"/>
    <w:link w:val="3"/>
    <w:rPr>
      <w:rFonts w:asciiTheme="majorHAnsi" w:eastAsiaTheme="majorEastAsia" w:hAnsiTheme="majorHAnsi" w:cstheme="majorBidi"/>
      <w:b/>
      <w:bCs/>
      <w:color w:val="4F81BD" w:themeColor="accent1"/>
    </w:rPr>
  </w:style>
  <w:style w:type="character" w:customStyle="1" w:styleId="50">
    <w:name w:val="Заголовок 5 Знак"/>
    <w:basedOn w:val="a1"/>
    <w:link w:val="5"/>
    <w:rPr>
      <w:rFonts w:asciiTheme="majorHAnsi" w:eastAsiaTheme="majorEastAsia" w:hAnsiTheme="majorHAnsi" w:cstheme="majorBidi"/>
      <w:color w:val="243F60" w:themeColor="accent1" w:themeShade="7F"/>
    </w:rPr>
  </w:style>
  <w:style w:type="character" w:customStyle="1" w:styleId="af1">
    <w:name w:val="Основной текст_"/>
    <w:basedOn w:val="a1"/>
    <w:link w:val="33"/>
    <w:rPr>
      <w:rFonts w:ascii="Times New Roman" w:eastAsia="Times New Roman" w:hAnsi="Times New Roman" w:cs="Times New Roman"/>
      <w:sz w:val="26"/>
      <w:szCs w:val="26"/>
      <w:shd w:val="clear" w:color="auto" w:fill="FFFFFF"/>
    </w:rPr>
  </w:style>
  <w:style w:type="paragraph" w:customStyle="1" w:styleId="33">
    <w:name w:val="Основной текст3"/>
    <w:basedOn w:val="a0"/>
    <w:link w:val="af1"/>
    <w:pPr>
      <w:widowControl w:val="0"/>
      <w:shd w:val="clear" w:color="auto" w:fill="FFFFFF"/>
      <w:spacing w:before="420" w:after="420" w:line="0" w:lineRule="atLeast"/>
    </w:pPr>
    <w:rPr>
      <w:rFonts w:ascii="Times New Roman" w:eastAsia="Times New Roman" w:hAnsi="Times New Roman" w:cs="Times New Roman"/>
      <w:sz w:val="26"/>
      <w:szCs w:val="26"/>
    </w:rPr>
  </w:style>
  <w:style w:type="character" w:customStyle="1" w:styleId="13">
    <w:name w:val="Заголовок №1_"/>
    <w:basedOn w:val="a1"/>
    <w:link w:val="14"/>
    <w:rPr>
      <w:rFonts w:ascii="Times New Roman" w:eastAsia="Times New Roman" w:hAnsi="Times New Roman" w:cs="Times New Roman"/>
      <w:b/>
      <w:bCs/>
      <w:spacing w:val="-1"/>
      <w:sz w:val="27"/>
      <w:szCs w:val="27"/>
      <w:shd w:val="clear" w:color="auto" w:fill="FFFFFF"/>
    </w:rPr>
  </w:style>
  <w:style w:type="paragraph" w:customStyle="1" w:styleId="14">
    <w:name w:val="Заголовок №1"/>
    <w:basedOn w:val="a0"/>
    <w:link w:val="13"/>
    <w:pPr>
      <w:widowControl w:val="0"/>
      <w:shd w:val="clear" w:color="auto" w:fill="FFFFFF"/>
      <w:spacing w:after="420" w:line="0" w:lineRule="atLeast"/>
      <w:jc w:val="center"/>
      <w:outlineLvl w:val="0"/>
    </w:pPr>
    <w:rPr>
      <w:rFonts w:ascii="Times New Roman" w:eastAsia="Times New Roman" w:hAnsi="Times New Roman" w:cs="Times New Roman"/>
      <w:b/>
      <w:bCs/>
      <w:spacing w:val="-1"/>
      <w:sz w:val="27"/>
      <w:szCs w:val="27"/>
    </w:rPr>
  </w:style>
  <w:style w:type="character" w:customStyle="1" w:styleId="26">
    <w:name w:val="Основной текст (2)_"/>
    <w:basedOn w:val="a1"/>
    <w:link w:val="27"/>
    <w:uiPriority w:val="99"/>
    <w:rPr>
      <w:rFonts w:ascii="Times New Roman" w:eastAsia="Times New Roman" w:hAnsi="Times New Roman" w:cs="Times New Roman"/>
      <w:i/>
      <w:iCs/>
      <w:spacing w:val="-1"/>
      <w:sz w:val="26"/>
      <w:szCs w:val="26"/>
      <w:shd w:val="clear" w:color="auto" w:fill="FFFFFF"/>
    </w:rPr>
  </w:style>
  <w:style w:type="paragraph" w:customStyle="1" w:styleId="27">
    <w:name w:val="Основной текст (2)"/>
    <w:basedOn w:val="a0"/>
    <w:link w:val="26"/>
    <w:uiPriority w:val="99"/>
    <w:pPr>
      <w:widowControl w:val="0"/>
      <w:shd w:val="clear" w:color="auto" w:fill="FFFFFF"/>
      <w:spacing w:before="300" w:after="0" w:line="322" w:lineRule="exact"/>
      <w:jc w:val="both"/>
    </w:pPr>
    <w:rPr>
      <w:rFonts w:ascii="Times New Roman" w:eastAsia="Times New Roman" w:hAnsi="Times New Roman" w:cs="Times New Roman"/>
      <w:i/>
      <w:iCs/>
      <w:spacing w:val="-1"/>
      <w:sz w:val="26"/>
      <w:szCs w:val="26"/>
    </w:rPr>
  </w:style>
  <w:style w:type="character" w:customStyle="1" w:styleId="20pt">
    <w:name w:val="Основной текст (2) + Не курсив;Интервал 0 pt"/>
    <w:basedOn w:val="26"/>
    <w:rPr>
      <w:rFonts w:ascii="Times New Roman" w:eastAsia="Times New Roman" w:hAnsi="Times New Roman" w:cs="Times New Roman"/>
      <w:i/>
      <w:iCs/>
      <w:color w:val="000000"/>
      <w:spacing w:val="0"/>
      <w:position w:val="0"/>
      <w:sz w:val="26"/>
      <w:szCs w:val="26"/>
      <w:shd w:val="clear" w:color="auto" w:fill="FFFFFF"/>
      <w:lang w:val="ru-RU"/>
    </w:rPr>
  </w:style>
  <w:style w:type="character" w:customStyle="1" w:styleId="0pt">
    <w:name w:val="Основной текст + Курсив;Интервал 0 pt"/>
    <w:basedOn w:val="af1"/>
    <w:rPr>
      <w:rFonts w:ascii="Times New Roman" w:eastAsia="Times New Roman" w:hAnsi="Times New Roman" w:cs="Times New Roman"/>
      <w:b w:val="0"/>
      <w:bCs w:val="0"/>
      <w:i/>
      <w:iCs/>
      <w:smallCaps w:val="0"/>
      <w:strike w:val="0"/>
      <w:color w:val="000000"/>
      <w:spacing w:val="-1"/>
      <w:position w:val="0"/>
      <w:sz w:val="26"/>
      <w:szCs w:val="26"/>
      <w:u w:val="none"/>
      <w:shd w:val="clear" w:color="auto" w:fill="FFFFFF"/>
      <w:lang w:val="ru-RU"/>
    </w:rPr>
  </w:style>
  <w:style w:type="character" w:styleId="af2">
    <w:name w:val="Hyperlink"/>
    <w:basedOn w:val="a1"/>
    <w:uiPriority w:val="99"/>
    <w:rPr>
      <w:color w:val="0066CC"/>
      <w:u w:val="single"/>
    </w:rPr>
  </w:style>
  <w:style w:type="paragraph" w:styleId="af3">
    <w:name w:val="List Paragraph"/>
    <w:aliases w:val="Bullet List,FooterText,numbered,ТЗ список,Абзац списка литеральный,Цветной список - Акцент 11,ПС - Нумерованный,Основной абзац,ПКФ Список,Абзац списка2,мой,SL_Абзац списка,Нумерованый список,List Paragraph1,–маркер,Подпись рисунка,Маркер"/>
    <w:basedOn w:val="a0"/>
    <w:link w:val="af4"/>
    <w:uiPriority w:val="34"/>
    <w:qFormat/>
    <w:pPr>
      <w:ind w:left="720"/>
      <w:contextualSpacing/>
    </w:pPr>
  </w:style>
  <w:style w:type="character" w:customStyle="1" w:styleId="34">
    <w:name w:val="Основной текст (3)_"/>
    <w:basedOn w:val="a1"/>
    <w:link w:val="35"/>
    <w:rPr>
      <w:b/>
      <w:bCs/>
      <w:i/>
      <w:iCs/>
      <w:sz w:val="11"/>
      <w:szCs w:val="11"/>
      <w:shd w:val="clear" w:color="auto" w:fill="FFFFFF"/>
    </w:rPr>
  </w:style>
  <w:style w:type="paragraph" w:customStyle="1" w:styleId="35">
    <w:name w:val="Основной текст (3)"/>
    <w:basedOn w:val="a0"/>
    <w:link w:val="34"/>
    <w:pPr>
      <w:widowControl w:val="0"/>
      <w:shd w:val="clear" w:color="auto" w:fill="FFFFFF"/>
      <w:spacing w:after="0" w:line="0" w:lineRule="atLeast"/>
    </w:pPr>
    <w:rPr>
      <w:b/>
      <w:bCs/>
      <w:i/>
      <w:iCs/>
      <w:sz w:val="11"/>
      <w:szCs w:val="11"/>
    </w:rPr>
  </w:style>
  <w:style w:type="character" w:customStyle="1" w:styleId="0pt0">
    <w:name w:val="Основной текст + Интервал 0 pt"/>
    <w:basedOn w:val="af1"/>
    <w:rPr>
      <w:rFonts w:ascii="Times New Roman" w:eastAsia="Times New Roman" w:hAnsi="Times New Roman" w:cs="Times New Roman"/>
      <w:b w:val="0"/>
      <w:bCs w:val="0"/>
      <w:i w:val="0"/>
      <w:iCs w:val="0"/>
      <w:smallCaps w:val="0"/>
      <w:strike w:val="0"/>
      <w:color w:val="000000"/>
      <w:spacing w:val="6"/>
      <w:position w:val="0"/>
      <w:sz w:val="26"/>
      <w:szCs w:val="26"/>
      <w:u w:val="none"/>
      <w:shd w:val="clear" w:color="auto" w:fill="FFFFFF"/>
      <w:lang w:val="ru-RU"/>
    </w:rPr>
  </w:style>
  <w:style w:type="character" w:customStyle="1" w:styleId="105pt0pt">
    <w:name w:val="Основной текст + 10;5 pt;Полужирный;Интервал 0 pt"/>
    <w:basedOn w:val="af1"/>
    <w:rPr>
      <w:rFonts w:ascii="Times New Roman" w:eastAsia="Times New Roman" w:hAnsi="Times New Roman" w:cs="Times New Roman"/>
      <w:b/>
      <w:bCs/>
      <w:i w:val="0"/>
      <w:iCs w:val="0"/>
      <w:smallCaps w:val="0"/>
      <w:strike w:val="0"/>
      <w:color w:val="000000"/>
      <w:spacing w:val="3"/>
      <w:position w:val="0"/>
      <w:sz w:val="21"/>
      <w:szCs w:val="21"/>
      <w:u w:val="none"/>
      <w:shd w:val="clear" w:color="auto" w:fill="FFFFFF"/>
      <w:lang w:val="ru-RU"/>
    </w:rPr>
  </w:style>
  <w:style w:type="character" w:customStyle="1" w:styleId="105pt0pt0">
    <w:name w:val="Основной текст + 10;5 pt;Курсив;Интервал 0 pt"/>
    <w:basedOn w:val="af1"/>
    <w:rPr>
      <w:rFonts w:ascii="Times New Roman" w:eastAsia="Times New Roman" w:hAnsi="Times New Roman" w:cs="Times New Roman"/>
      <w:b w:val="0"/>
      <w:bCs w:val="0"/>
      <w:i/>
      <w:iCs/>
      <w:smallCaps w:val="0"/>
      <w:strike w:val="0"/>
      <w:color w:val="000000"/>
      <w:spacing w:val="-3"/>
      <w:position w:val="0"/>
      <w:sz w:val="21"/>
      <w:szCs w:val="21"/>
      <w:u w:val="none"/>
      <w:shd w:val="clear" w:color="auto" w:fill="FFFFFF"/>
      <w:lang w:val="ru-RU"/>
    </w:rPr>
  </w:style>
  <w:style w:type="character" w:customStyle="1" w:styleId="105pt0pt1">
    <w:name w:val="Основной текст + 10;5 pt;Интервал 0 pt"/>
    <w:basedOn w:val="af1"/>
    <w:rPr>
      <w:rFonts w:ascii="Times New Roman" w:eastAsia="Times New Roman" w:hAnsi="Times New Roman" w:cs="Times New Roman"/>
      <w:b w:val="0"/>
      <w:bCs w:val="0"/>
      <w:i w:val="0"/>
      <w:iCs w:val="0"/>
      <w:smallCaps w:val="0"/>
      <w:strike w:val="0"/>
      <w:color w:val="000000"/>
      <w:spacing w:val="3"/>
      <w:position w:val="0"/>
      <w:sz w:val="21"/>
      <w:szCs w:val="21"/>
      <w:u w:val="none"/>
      <w:shd w:val="clear" w:color="auto" w:fill="FFFFFF"/>
      <w:lang w:val="ru-RU"/>
    </w:rPr>
  </w:style>
  <w:style w:type="character" w:customStyle="1" w:styleId="15">
    <w:name w:val="Основной текст1"/>
    <w:basedOn w:val="af1"/>
    <w:rPr>
      <w:rFonts w:ascii="Times New Roman" w:eastAsia="Times New Roman" w:hAnsi="Times New Roman" w:cs="Times New Roman"/>
      <w:b w:val="0"/>
      <w:bCs w:val="0"/>
      <w:i w:val="0"/>
      <w:iCs w:val="0"/>
      <w:smallCaps w:val="0"/>
      <w:strike w:val="0"/>
      <w:color w:val="000000"/>
      <w:spacing w:val="0"/>
      <w:position w:val="0"/>
      <w:sz w:val="26"/>
      <w:szCs w:val="26"/>
      <w:u w:val="single"/>
      <w:shd w:val="clear" w:color="auto" w:fill="FFFFFF"/>
      <w:lang w:val="ru-RU"/>
    </w:rPr>
  </w:style>
  <w:style w:type="character" w:customStyle="1" w:styleId="113pt">
    <w:name w:val="Заголовок №1 + 13 pt"/>
    <w:basedOn w:val="13"/>
    <w:rPr>
      <w:rFonts w:ascii="Times New Roman" w:eastAsia="Times New Roman" w:hAnsi="Times New Roman" w:cs="Times New Roman"/>
      <w:b/>
      <w:bCs/>
      <w:i w:val="0"/>
      <w:iCs w:val="0"/>
      <w:smallCaps w:val="0"/>
      <w:strike w:val="0"/>
      <w:color w:val="000000"/>
      <w:spacing w:val="-1"/>
      <w:position w:val="0"/>
      <w:sz w:val="26"/>
      <w:szCs w:val="26"/>
      <w:u w:val="none"/>
      <w:shd w:val="clear" w:color="auto" w:fill="FFFFFF"/>
      <w:lang w:val="ru-RU"/>
    </w:rPr>
  </w:style>
  <w:style w:type="character" w:customStyle="1" w:styleId="af5">
    <w:name w:val="Основной текст + Курсив"/>
    <w:basedOn w:val="af1"/>
    <w:rPr>
      <w:rFonts w:ascii="Times New Roman" w:eastAsia="Times New Roman" w:hAnsi="Times New Roman" w:cs="Times New Roman"/>
      <w:b w:val="0"/>
      <w:bCs w:val="0"/>
      <w:i/>
      <w:iCs/>
      <w:smallCaps w:val="0"/>
      <w:strike w:val="0"/>
      <w:color w:val="000000"/>
      <w:spacing w:val="0"/>
      <w:position w:val="0"/>
      <w:sz w:val="26"/>
      <w:szCs w:val="26"/>
      <w:u w:val="none"/>
      <w:shd w:val="clear" w:color="auto" w:fill="FFFFFF"/>
      <w:lang w:val="ru-RU"/>
    </w:rPr>
  </w:style>
  <w:style w:type="character" w:customStyle="1" w:styleId="43">
    <w:name w:val="Основной текст (4)_"/>
    <w:basedOn w:val="a1"/>
    <w:link w:val="44"/>
    <w:rPr>
      <w:rFonts w:ascii="Times New Roman" w:eastAsia="Times New Roman" w:hAnsi="Times New Roman" w:cs="Times New Roman"/>
      <w:spacing w:val="5"/>
      <w:sz w:val="18"/>
      <w:szCs w:val="18"/>
      <w:shd w:val="clear" w:color="auto" w:fill="FFFFFF"/>
    </w:rPr>
  </w:style>
  <w:style w:type="paragraph" w:customStyle="1" w:styleId="44">
    <w:name w:val="Основной текст (4)"/>
    <w:basedOn w:val="a0"/>
    <w:link w:val="43"/>
    <w:pPr>
      <w:widowControl w:val="0"/>
      <w:shd w:val="clear" w:color="auto" w:fill="FFFFFF"/>
      <w:spacing w:after="0" w:line="0" w:lineRule="atLeast"/>
    </w:pPr>
    <w:rPr>
      <w:rFonts w:ascii="Times New Roman" w:eastAsia="Times New Roman" w:hAnsi="Times New Roman" w:cs="Times New Roman"/>
      <w:spacing w:val="5"/>
      <w:sz w:val="18"/>
      <w:szCs w:val="18"/>
    </w:rPr>
  </w:style>
  <w:style w:type="character" w:customStyle="1" w:styleId="20pt0">
    <w:name w:val="Основной текст (2) + Интервал 0 pt"/>
    <w:basedOn w:val="26"/>
    <w:rPr>
      <w:rFonts w:ascii="Times New Roman" w:eastAsia="Times New Roman" w:hAnsi="Times New Roman" w:cs="Times New Roman"/>
      <w:b w:val="0"/>
      <w:bCs w:val="0"/>
      <w:i/>
      <w:iCs/>
      <w:smallCaps w:val="0"/>
      <w:strike w:val="0"/>
      <w:color w:val="000000"/>
      <w:spacing w:val="0"/>
      <w:position w:val="0"/>
      <w:sz w:val="26"/>
      <w:szCs w:val="26"/>
      <w:u w:val="none"/>
      <w:shd w:val="clear" w:color="auto" w:fill="FFFFFF"/>
      <w:lang w:val="ru-RU"/>
    </w:rPr>
  </w:style>
  <w:style w:type="character" w:customStyle="1" w:styleId="28">
    <w:name w:val="Заголовок 2 Знак"/>
    <w:basedOn w:val="a1"/>
    <w:rPr>
      <w:rFonts w:asciiTheme="majorHAnsi" w:eastAsiaTheme="majorEastAsia" w:hAnsiTheme="majorHAnsi" w:cstheme="majorBidi"/>
      <w:b/>
      <w:bCs/>
      <w:color w:val="4F81BD" w:themeColor="accent1"/>
      <w:sz w:val="26"/>
      <w:szCs w:val="26"/>
    </w:rPr>
  </w:style>
  <w:style w:type="character" w:customStyle="1" w:styleId="29">
    <w:name w:val="Колонтитул (2)_"/>
    <w:basedOn w:val="a1"/>
    <w:link w:val="2a"/>
    <w:rPr>
      <w:rFonts w:ascii="Times New Roman" w:eastAsia="Times New Roman" w:hAnsi="Times New Roman" w:cs="Times New Roman"/>
      <w:spacing w:val="4"/>
      <w:sz w:val="21"/>
      <w:szCs w:val="21"/>
      <w:shd w:val="clear" w:color="auto" w:fill="FFFFFF"/>
    </w:rPr>
  </w:style>
  <w:style w:type="paragraph" w:customStyle="1" w:styleId="2a">
    <w:name w:val="Колонтитул (2)"/>
    <w:basedOn w:val="a0"/>
    <w:link w:val="29"/>
    <w:pPr>
      <w:widowControl w:val="0"/>
      <w:shd w:val="clear" w:color="auto" w:fill="FFFFFF"/>
      <w:spacing w:after="0" w:line="0" w:lineRule="atLeast"/>
    </w:pPr>
    <w:rPr>
      <w:rFonts w:ascii="Times New Roman" w:eastAsia="Times New Roman" w:hAnsi="Times New Roman" w:cs="Times New Roman"/>
      <w:spacing w:val="4"/>
      <w:sz w:val="21"/>
      <w:szCs w:val="21"/>
    </w:rPr>
  </w:style>
  <w:style w:type="character" w:customStyle="1" w:styleId="53">
    <w:name w:val="Основной текст (5)_"/>
    <w:basedOn w:val="a1"/>
    <w:link w:val="54"/>
    <w:rPr>
      <w:rFonts w:ascii="Times New Roman" w:eastAsia="Times New Roman" w:hAnsi="Times New Roman" w:cs="Times New Roman"/>
      <w:i/>
      <w:iCs/>
      <w:spacing w:val="-2"/>
      <w:shd w:val="clear" w:color="auto" w:fill="FFFFFF"/>
    </w:rPr>
  </w:style>
  <w:style w:type="paragraph" w:customStyle="1" w:styleId="54">
    <w:name w:val="Основной текст (5)"/>
    <w:basedOn w:val="a0"/>
    <w:link w:val="53"/>
    <w:pPr>
      <w:widowControl w:val="0"/>
      <w:shd w:val="clear" w:color="auto" w:fill="FFFFFF"/>
      <w:spacing w:before="180" w:after="360" w:line="0" w:lineRule="atLeast"/>
      <w:jc w:val="both"/>
    </w:pPr>
    <w:rPr>
      <w:rFonts w:ascii="Times New Roman" w:eastAsia="Times New Roman" w:hAnsi="Times New Roman" w:cs="Times New Roman"/>
      <w:i/>
      <w:iCs/>
      <w:spacing w:val="-2"/>
    </w:rPr>
  </w:style>
  <w:style w:type="character" w:customStyle="1" w:styleId="2b">
    <w:name w:val="Основной текст2"/>
    <w:basedOn w:val="af1"/>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FFFFFF"/>
    </w:rPr>
  </w:style>
  <w:style w:type="character" w:customStyle="1" w:styleId="af6">
    <w:name w:val="Оглавление_"/>
    <w:basedOn w:val="a1"/>
    <w:link w:val="af7"/>
    <w:rPr>
      <w:rFonts w:ascii="Times New Roman" w:eastAsia="Times New Roman" w:hAnsi="Times New Roman" w:cs="Times New Roman"/>
      <w:sz w:val="26"/>
      <w:szCs w:val="26"/>
      <w:shd w:val="clear" w:color="auto" w:fill="FFFFFF"/>
    </w:rPr>
  </w:style>
  <w:style w:type="paragraph" w:customStyle="1" w:styleId="af7">
    <w:name w:val="Оглавление"/>
    <w:basedOn w:val="a0"/>
    <w:link w:val="af6"/>
    <w:pPr>
      <w:widowControl w:val="0"/>
      <w:shd w:val="clear" w:color="auto" w:fill="FFFFFF"/>
      <w:spacing w:after="0" w:line="322" w:lineRule="exact"/>
      <w:ind w:firstLine="740"/>
      <w:jc w:val="both"/>
    </w:pPr>
    <w:rPr>
      <w:rFonts w:ascii="Times New Roman" w:eastAsia="Times New Roman" w:hAnsi="Times New Roman" w:cs="Times New Roman"/>
      <w:sz w:val="26"/>
      <w:szCs w:val="26"/>
    </w:rPr>
  </w:style>
  <w:style w:type="character" w:customStyle="1" w:styleId="2c">
    <w:name w:val="Подпись к таблице (2)_"/>
    <w:basedOn w:val="a1"/>
    <w:link w:val="2d"/>
    <w:rPr>
      <w:rFonts w:ascii="Times New Roman" w:eastAsia="Times New Roman" w:hAnsi="Times New Roman" w:cs="Times New Roman"/>
      <w:i/>
      <w:iCs/>
      <w:sz w:val="26"/>
      <w:szCs w:val="26"/>
      <w:shd w:val="clear" w:color="auto" w:fill="FFFFFF"/>
    </w:rPr>
  </w:style>
  <w:style w:type="paragraph" w:customStyle="1" w:styleId="2d">
    <w:name w:val="Подпись к таблице (2)"/>
    <w:basedOn w:val="a0"/>
    <w:link w:val="2c"/>
    <w:pPr>
      <w:widowControl w:val="0"/>
      <w:shd w:val="clear" w:color="auto" w:fill="FFFFFF"/>
      <w:spacing w:after="0" w:line="322" w:lineRule="exact"/>
      <w:ind w:hanging="1280"/>
    </w:pPr>
    <w:rPr>
      <w:rFonts w:ascii="Times New Roman" w:eastAsia="Times New Roman" w:hAnsi="Times New Roman" w:cs="Times New Roman"/>
      <w:i/>
      <w:iCs/>
      <w:sz w:val="26"/>
      <w:szCs w:val="26"/>
    </w:rPr>
  </w:style>
  <w:style w:type="character" w:customStyle="1" w:styleId="36">
    <w:name w:val="Подпись к таблице (3)_"/>
    <w:basedOn w:val="a1"/>
    <w:link w:val="37"/>
    <w:rPr>
      <w:rFonts w:ascii="Times New Roman" w:eastAsia="Times New Roman" w:hAnsi="Times New Roman" w:cs="Times New Roman"/>
      <w:sz w:val="26"/>
      <w:szCs w:val="26"/>
      <w:shd w:val="clear" w:color="auto" w:fill="FFFFFF"/>
    </w:rPr>
  </w:style>
  <w:style w:type="paragraph" w:customStyle="1" w:styleId="37">
    <w:name w:val="Подпись к таблице (3)"/>
    <w:basedOn w:val="a0"/>
    <w:link w:val="36"/>
    <w:pPr>
      <w:widowControl w:val="0"/>
      <w:shd w:val="clear" w:color="auto" w:fill="FFFFFF"/>
      <w:spacing w:after="0" w:line="322" w:lineRule="exact"/>
    </w:pPr>
    <w:rPr>
      <w:rFonts w:ascii="Times New Roman" w:eastAsia="Times New Roman" w:hAnsi="Times New Roman" w:cs="Times New Roman"/>
      <w:sz w:val="26"/>
      <w:szCs w:val="26"/>
    </w:rPr>
  </w:style>
  <w:style w:type="character" w:customStyle="1" w:styleId="38">
    <w:name w:val="Подпись к таблице (3) + Курсив"/>
    <w:basedOn w:val="36"/>
    <w:rPr>
      <w:rFonts w:ascii="Times New Roman" w:eastAsia="Times New Roman" w:hAnsi="Times New Roman" w:cs="Times New Roman"/>
      <w:i/>
      <w:iCs/>
      <w:color w:val="000000"/>
      <w:spacing w:val="0"/>
      <w:position w:val="0"/>
      <w:sz w:val="26"/>
      <w:szCs w:val="26"/>
      <w:shd w:val="clear" w:color="auto" w:fill="FFFFFF"/>
      <w:lang w:val="ru-RU"/>
    </w:rPr>
  </w:style>
  <w:style w:type="paragraph" w:styleId="39">
    <w:name w:val="Body Text 3"/>
    <w:basedOn w:val="a0"/>
    <w:link w:val="3a"/>
    <w:pPr>
      <w:spacing w:after="120" w:line="240" w:lineRule="auto"/>
    </w:pPr>
    <w:rPr>
      <w:rFonts w:ascii="Times New Roman" w:eastAsia="Times New Roman" w:hAnsi="Times New Roman" w:cs="Times New Roman"/>
      <w:sz w:val="16"/>
      <w:szCs w:val="16"/>
    </w:rPr>
  </w:style>
  <w:style w:type="character" w:customStyle="1" w:styleId="3a">
    <w:name w:val="Основной текст 3 Знак"/>
    <w:basedOn w:val="a1"/>
    <w:link w:val="39"/>
    <w:rPr>
      <w:rFonts w:ascii="Times New Roman" w:eastAsia="Times New Roman" w:hAnsi="Times New Roman" w:cs="Times New Roman"/>
      <w:sz w:val="16"/>
      <w:szCs w:val="16"/>
    </w:rPr>
  </w:style>
  <w:style w:type="paragraph" w:styleId="af8">
    <w:name w:val="Plain Text"/>
    <w:basedOn w:val="a0"/>
    <w:link w:val="af9"/>
    <w:uiPriority w:val="99"/>
    <w:pPr>
      <w:tabs>
        <w:tab w:val="left" w:pos="360"/>
      </w:tabs>
      <w:spacing w:after="0" w:line="240" w:lineRule="auto"/>
      <w:ind w:firstLine="900"/>
      <w:jc w:val="both"/>
    </w:pPr>
    <w:rPr>
      <w:rFonts w:ascii="Times New Roman" w:eastAsia="MS Mincho" w:hAnsi="Times New Roman" w:cs="Times New Roman"/>
      <w:spacing w:val="-2"/>
      <w:sz w:val="26"/>
      <w:szCs w:val="20"/>
    </w:rPr>
  </w:style>
  <w:style w:type="character" w:customStyle="1" w:styleId="af9">
    <w:name w:val="Текст Знак"/>
    <w:basedOn w:val="a1"/>
    <w:link w:val="af8"/>
    <w:uiPriority w:val="99"/>
    <w:rPr>
      <w:rFonts w:ascii="Times New Roman" w:eastAsia="MS Mincho" w:hAnsi="Times New Roman" w:cs="Times New Roman"/>
      <w:spacing w:val="-2"/>
      <w:sz w:val="26"/>
      <w:szCs w:val="20"/>
    </w:rPr>
  </w:style>
  <w:style w:type="paragraph" w:customStyle="1" w:styleId="16">
    <w:name w:val="Обычный1"/>
    <w:link w:val="Normal"/>
    <w:qFormat/>
    <w:pPr>
      <w:spacing w:after="0" w:line="240" w:lineRule="auto"/>
      <w:ind w:firstLine="720"/>
      <w:jc w:val="both"/>
    </w:pPr>
    <w:rPr>
      <w:rFonts w:ascii="Times New Roman" w:eastAsia="Times New Roman" w:hAnsi="Times New Roman" w:cs="Times New Roman"/>
      <w:sz w:val="28"/>
      <w:szCs w:val="20"/>
      <w:lang w:eastAsia="ru-RU"/>
    </w:rPr>
  </w:style>
  <w:style w:type="paragraph" w:styleId="afa">
    <w:name w:val="Balloon Text"/>
    <w:basedOn w:val="a0"/>
    <w:link w:val="afb"/>
    <w:uiPriority w:val="99"/>
    <w:semiHidden/>
    <w:unhideWhenUsed/>
    <w:pPr>
      <w:spacing w:after="0" w:line="240" w:lineRule="auto"/>
    </w:pPr>
    <w:rPr>
      <w:rFonts w:ascii="Tahoma" w:hAnsi="Tahoma" w:cs="Tahoma"/>
      <w:sz w:val="16"/>
      <w:szCs w:val="16"/>
    </w:rPr>
  </w:style>
  <w:style w:type="character" w:customStyle="1" w:styleId="afb">
    <w:name w:val="Текст выноски Знак"/>
    <w:basedOn w:val="a1"/>
    <w:link w:val="afa"/>
    <w:uiPriority w:val="99"/>
    <w:semiHidden/>
    <w:rPr>
      <w:rFonts w:ascii="Tahoma" w:hAnsi="Tahoma" w:cs="Tahoma"/>
      <w:sz w:val="16"/>
      <w:szCs w:val="16"/>
    </w:rPr>
  </w:style>
  <w:style w:type="paragraph" w:styleId="afc">
    <w:name w:val="header"/>
    <w:basedOn w:val="a0"/>
    <w:link w:val="afd"/>
    <w:unhideWhenUsed/>
    <w:pPr>
      <w:tabs>
        <w:tab w:val="center" w:pos="4677"/>
        <w:tab w:val="right" w:pos="9355"/>
      </w:tabs>
      <w:spacing w:after="0" w:line="240" w:lineRule="auto"/>
    </w:pPr>
  </w:style>
  <w:style w:type="character" w:customStyle="1" w:styleId="afd">
    <w:name w:val="Верхний колонтитул Знак"/>
    <w:basedOn w:val="a1"/>
    <w:link w:val="afc"/>
  </w:style>
  <w:style w:type="paragraph" w:styleId="afe">
    <w:name w:val="footer"/>
    <w:basedOn w:val="a0"/>
    <w:link w:val="aff"/>
    <w:unhideWhenUsed/>
    <w:pPr>
      <w:tabs>
        <w:tab w:val="center" w:pos="4677"/>
        <w:tab w:val="right" w:pos="9355"/>
      </w:tabs>
      <w:spacing w:after="0" w:line="240" w:lineRule="auto"/>
    </w:pPr>
  </w:style>
  <w:style w:type="character" w:customStyle="1" w:styleId="aff">
    <w:name w:val="Нижний колонтитул Знак"/>
    <w:basedOn w:val="a1"/>
    <w:link w:val="afe"/>
  </w:style>
  <w:style w:type="table" w:styleId="aff0">
    <w:name w:val="Table Grid"/>
    <w:basedOn w:val="a2"/>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f1">
    <w:name w:val="Body Text"/>
    <w:basedOn w:val="a0"/>
    <w:link w:val="aff2"/>
    <w:qFormat/>
    <w:pPr>
      <w:spacing w:after="120" w:line="360" w:lineRule="auto"/>
      <w:ind w:firstLine="567"/>
      <w:jc w:val="both"/>
    </w:pPr>
    <w:rPr>
      <w:rFonts w:ascii="Times New Roman" w:eastAsia="Times New Roman" w:hAnsi="Times New Roman" w:cs="Times New Roman"/>
      <w:sz w:val="28"/>
      <w:szCs w:val="20"/>
      <w:lang w:eastAsia="ru-RU"/>
    </w:rPr>
  </w:style>
  <w:style w:type="character" w:customStyle="1" w:styleId="aff2">
    <w:name w:val="Основной текст Знак"/>
    <w:basedOn w:val="a1"/>
    <w:link w:val="aff1"/>
    <w:qFormat/>
    <w:rPr>
      <w:rFonts w:ascii="Times New Roman" w:eastAsia="Times New Roman" w:hAnsi="Times New Roman" w:cs="Times New Roman"/>
      <w:sz w:val="28"/>
      <w:szCs w:val="20"/>
      <w:lang w:eastAsia="ru-RU"/>
    </w:rPr>
  </w:style>
  <w:style w:type="paragraph" w:styleId="aff3">
    <w:name w:val="footnote text"/>
    <w:basedOn w:val="a0"/>
    <w:link w:val="aff4"/>
    <w:uiPriority w:val="99"/>
    <w:unhideWhenUsed/>
    <w:pPr>
      <w:spacing w:after="0" w:line="240" w:lineRule="auto"/>
    </w:pPr>
    <w:rPr>
      <w:sz w:val="20"/>
      <w:szCs w:val="20"/>
    </w:rPr>
  </w:style>
  <w:style w:type="character" w:customStyle="1" w:styleId="aff4">
    <w:name w:val="Текст сноски Знак"/>
    <w:basedOn w:val="a1"/>
    <w:link w:val="aff3"/>
    <w:uiPriority w:val="99"/>
    <w:rPr>
      <w:sz w:val="20"/>
      <w:szCs w:val="20"/>
    </w:rPr>
  </w:style>
  <w:style w:type="character" w:styleId="aff5">
    <w:name w:val="footnote reference"/>
    <w:uiPriority w:val="99"/>
    <w:rPr>
      <w:vertAlign w:val="superscript"/>
    </w:rPr>
  </w:style>
  <w:style w:type="paragraph" w:customStyle="1" w:styleId="FR1">
    <w:name w:val="FR1"/>
    <w:pPr>
      <w:widowControl w:val="0"/>
      <w:spacing w:before="1240" w:after="0" w:line="240" w:lineRule="auto"/>
    </w:pPr>
    <w:rPr>
      <w:rFonts w:ascii="Times New Roman" w:eastAsia="Times New Roman" w:hAnsi="Times New Roman" w:cs="Times New Roman"/>
      <w:b/>
      <w:bCs/>
      <w:sz w:val="28"/>
      <w:szCs w:val="28"/>
      <w:lang w:eastAsia="ru-RU"/>
    </w:rPr>
  </w:style>
  <w:style w:type="table" w:customStyle="1" w:styleId="17">
    <w:name w:val="Сетка таблицы1"/>
    <w:basedOn w:val="a2"/>
    <w:next w:val="aff0"/>
    <w:uiPriority w:val="59"/>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onsPlusNormal">
    <w:name w:val="ConsPlusNormal"/>
    <w:link w:val="ConsPlusNormal0"/>
    <w:pPr>
      <w:spacing w:after="0" w:line="240" w:lineRule="auto"/>
    </w:pPr>
    <w:rPr>
      <w:rFonts w:ascii="Times New Roman" w:eastAsia="Times New Roman" w:hAnsi="Times New Roman" w:cs="Times New Roman"/>
      <w:sz w:val="20"/>
      <w:szCs w:val="20"/>
      <w:lang w:eastAsia="ru-RU"/>
    </w:rPr>
  </w:style>
  <w:style w:type="paragraph" w:customStyle="1" w:styleId="Style13">
    <w:name w:val="Style13"/>
    <w:basedOn w:val="a0"/>
    <w:pPr>
      <w:widowControl w:val="0"/>
      <w:spacing w:after="0" w:line="240" w:lineRule="auto"/>
    </w:pPr>
    <w:rPr>
      <w:rFonts w:ascii="Times New Roman" w:eastAsia="Times New Roman" w:hAnsi="Times New Roman" w:cs="Times New Roman"/>
      <w:sz w:val="24"/>
      <w:szCs w:val="24"/>
      <w:lang w:eastAsia="ru-RU"/>
    </w:rPr>
  </w:style>
  <w:style w:type="character" w:styleId="aff6">
    <w:name w:val="line number"/>
    <w:basedOn w:val="a1"/>
    <w:uiPriority w:val="99"/>
    <w:semiHidden/>
    <w:unhideWhenUsed/>
  </w:style>
  <w:style w:type="character" w:customStyle="1" w:styleId="Normal">
    <w:name w:val="Normal Знак"/>
    <w:link w:val="16"/>
    <w:rPr>
      <w:rFonts w:ascii="Times New Roman" w:eastAsia="Times New Roman" w:hAnsi="Times New Roman" w:cs="Times New Roman"/>
      <w:sz w:val="28"/>
      <w:szCs w:val="20"/>
      <w:lang w:eastAsia="ru-RU"/>
    </w:rPr>
  </w:style>
  <w:style w:type="paragraph" w:styleId="aff7">
    <w:name w:val="Body Text Indent"/>
    <w:basedOn w:val="a0"/>
    <w:link w:val="aff8"/>
    <w:uiPriority w:val="99"/>
    <w:semiHidden/>
    <w:unhideWhenUsed/>
    <w:pPr>
      <w:spacing w:after="120"/>
      <w:ind w:left="283"/>
    </w:pPr>
  </w:style>
  <w:style w:type="character" w:customStyle="1" w:styleId="aff8">
    <w:name w:val="Основной текст с отступом Знак"/>
    <w:basedOn w:val="a1"/>
    <w:link w:val="aff7"/>
    <w:uiPriority w:val="99"/>
    <w:semiHidden/>
  </w:style>
  <w:style w:type="character" w:customStyle="1" w:styleId="ConsNormal">
    <w:name w:val="ConsNormal Знак"/>
    <w:link w:val="ConsNormal0"/>
    <w:rPr>
      <w:rFonts w:ascii="Arial" w:eastAsia="Times New Roman" w:hAnsi="Arial" w:cs="Arial"/>
      <w:sz w:val="20"/>
      <w:szCs w:val="20"/>
      <w:lang w:eastAsia="ru-RU"/>
    </w:rPr>
  </w:style>
  <w:style w:type="paragraph" w:customStyle="1" w:styleId="ConsNormal0">
    <w:name w:val="ConsNormal"/>
    <w:link w:val="ConsNormal"/>
    <w:pPr>
      <w:widowControl w:val="0"/>
      <w:spacing w:after="0" w:line="240" w:lineRule="auto"/>
      <w:ind w:firstLine="720"/>
    </w:pPr>
    <w:rPr>
      <w:rFonts w:ascii="Arial" w:eastAsia="Times New Roman" w:hAnsi="Arial" w:cs="Arial"/>
      <w:sz w:val="20"/>
      <w:szCs w:val="20"/>
      <w:lang w:eastAsia="ru-RU"/>
    </w:rPr>
  </w:style>
  <w:style w:type="paragraph" w:customStyle="1" w:styleId="aff9">
    <w:name w:val="áû÷íûé"/>
    <w:pPr>
      <w:spacing w:after="0" w:line="240" w:lineRule="auto"/>
    </w:pPr>
    <w:rPr>
      <w:rFonts w:ascii="Times New Roman" w:eastAsia="Times New Roman" w:hAnsi="Times New Roman" w:cs="Times New Roman"/>
      <w:sz w:val="20"/>
      <w:szCs w:val="20"/>
      <w:lang w:eastAsia="ru-RU"/>
    </w:rPr>
  </w:style>
  <w:style w:type="paragraph" w:customStyle="1" w:styleId="Text">
    <w:name w:val="Text"/>
    <w:basedOn w:val="a0"/>
    <w:pPr>
      <w:spacing w:after="240" w:line="240" w:lineRule="auto"/>
    </w:pPr>
    <w:rPr>
      <w:rFonts w:ascii="Times New Roman" w:eastAsia="Times New Roman" w:hAnsi="Times New Roman" w:cs="Times New Roman"/>
      <w:sz w:val="24"/>
      <w:szCs w:val="20"/>
      <w:lang w:val="en-US"/>
    </w:rPr>
  </w:style>
  <w:style w:type="paragraph" w:customStyle="1" w:styleId="ConsTitle">
    <w:name w:val="ConsTitle"/>
    <w:link w:val="ConsTitle0"/>
    <w:pPr>
      <w:widowControl w:val="0"/>
      <w:spacing w:after="0" w:line="240" w:lineRule="auto"/>
    </w:pPr>
    <w:rPr>
      <w:rFonts w:ascii="Arial" w:eastAsia="Times New Roman" w:hAnsi="Arial" w:cs="Arial"/>
      <w:b/>
      <w:bCs/>
      <w:sz w:val="20"/>
      <w:szCs w:val="20"/>
      <w:lang w:eastAsia="ru-RU"/>
    </w:rPr>
  </w:style>
  <w:style w:type="paragraph" w:customStyle="1" w:styleId="Style9">
    <w:name w:val="Style9"/>
    <w:basedOn w:val="a0"/>
    <w:uiPriority w:val="99"/>
    <w:pPr>
      <w:widowControl w:val="0"/>
      <w:spacing w:after="0" w:line="240" w:lineRule="auto"/>
    </w:pPr>
    <w:rPr>
      <w:rFonts w:ascii="Times New Roman" w:eastAsia="Times New Roman" w:hAnsi="Times New Roman" w:cs="Times New Roman"/>
      <w:sz w:val="24"/>
      <w:szCs w:val="24"/>
      <w:lang w:eastAsia="ru-RU"/>
    </w:rPr>
  </w:style>
  <w:style w:type="paragraph" w:customStyle="1" w:styleId="ConsPlusNonformat">
    <w:name w:val="ConsPlusNonformat"/>
    <w:uiPriority w:val="99"/>
    <w:pPr>
      <w:spacing w:after="0" w:line="240" w:lineRule="auto"/>
    </w:pPr>
    <w:rPr>
      <w:rFonts w:ascii="Courier New" w:eastAsia="Times New Roman" w:hAnsi="Courier New" w:cs="Courier New"/>
      <w:sz w:val="20"/>
      <w:szCs w:val="20"/>
      <w:lang w:eastAsia="ru-RU"/>
    </w:rPr>
  </w:style>
  <w:style w:type="paragraph" w:styleId="2">
    <w:name w:val="List Bullet 2"/>
    <w:basedOn w:val="a0"/>
    <w:pPr>
      <w:numPr>
        <w:numId w:val="5"/>
      </w:numPr>
      <w:spacing w:after="60" w:line="240" w:lineRule="auto"/>
      <w:jc w:val="both"/>
    </w:pPr>
    <w:rPr>
      <w:rFonts w:ascii="Times New Roman" w:eastAsia="Times New Roman" w:hAnsi="Times New Roman" w:cs="Times New Roman"/>
      <w:sz w:val="24"/>
      <w:szCs w:val="20"/>
      <w:lang w:eastAsia="ru-RU"/>
    </w:rPr>
  </w:style>
  <w:style w:type="paragraph" w:customStyle="1" w:styleId="Standard">
    <w:name w:val="Standard"/>
    <w:rPr>
      <w:rFonts w:ascii="Cambria" w:eastAsia="Times New Roman" w:hAnsi="Cambria" w:cs="Times New Roman"/>
      <w:lang w:eastAsia="ru-RU"/>
    </w:rPr>
  </w:style>
  <w:style w:type="paragraph" w:customStyle="1" w:styleId="TableContents">
    <w:name w:val="Table Contents"/>
    <w:basedOn w:val="Standard"/>
    <w:pPr>
      <w:widowControl w:val="0"/>
      <w:suppressLineNumbers/>
      <w:spacing w:after="0" w:line="240" w:lineRule="auto"/>
    </w:pPr>
    <w:rPr>
      <w:rFonts w:ascii="Times New Roman" w:eastAsia="Andale Sans UI" w:hAnsi="Times New Roman" w:cs="Tahoma"/>
      <w:sz w:val="24"/>
      <w:szCs w:val="24"/>
      <w:lang w:val="de-DE" w:eastAsia="ja-JP" w:bidi="fa-IR"/>
    </w:rPr>
  </w:style>
  <w:style w:type="numbering" w:customStyle="1" w:styleId="WWNum19">
    <w:name w:val="WWNum19"/>
    <w:basedOn w:val="a3"/>
    <w:pPr>
      <w:numPr>
        <w:numId w:val="6"/>
      </w:numPr>
    </w:pPr>
  </w:style>
  <w:style w:type="numbering" w:customStyle="1" w:styleId="WWNum20">
    <w:name w:val="WWNum20"/>
    <w:basedOn w:val="a3"/>
    <w:pPr>
      <w:numPr>
        <w:numId w:val="7"/>
      </w:numPr>
    </w:pPr>
  </w:style>
  <w:style w:type="numbering" w:customStyle="1" w:styleId="WWNum21">
    <w:name w:val="WWNum21"/>
    <w:basedOn w:val="a3"/>
    <w:pPr>
      <w:numPr>
        <w:numId w:val="8"/>
      </w:numPr>
    </w:pPr>
  </w:style>
  <w:style w:type="numbering" w:customStyle="1" w:styleId="WWNum22">
    <w:name w:val="WWNum22"/>
    <w:basedOn w:val="a3"/>
    <w:pPr>
      <w:numPr>
        <w:numId w:val="9"/>
      </w:numPr>
    </w:pPr>
  </w:style>
  <w:style w:type="paragraph" w:customStyle="1" w:styleId="2e">
    <w:name w:val="Обычный2"/>
    <w:pPr>
      <w:spacing w:after="0" w:line="240" w:lineRule="auto"/>
      <w:ind w:firstLine="720"/>
      <w:jc w:val="both"/>
    </w:pPr>
    <w:rPr>
      <w:rFonts w:ascii="Times New Roman" w:eastAsia="Times New Roman" w:hAnsi="Times New Roman" w:cs="Times New Roman"/>
      <w:sz w:val="28"/>
      <w:szCs w:val="20"/>
      <w:lang w:eastAsia="ru-RU"/>
    </w:rPr>
  </w:style>
  <w:style w:type="character" w:customStyle="1" w:styleId="10">
    <w:name w:val="Заголовок 1 Знак"/>
    <w:basedOn w:val="a1"/>
    <w:link w:val="1"/>
    <w:uiPriority w:val="9"/>
    <w:rPr>
      <w:rFonts w:asciiTheme="majorHAnsi" w:eastAsiaTheme="majorEastAsia" w:hAnsiTheme="majorHAnsi" w:cstheme="majorBidi"/>
      <w:color w:val="365F91" w:themeColor="accent1" w:themeShade="BF"/>
      <w:sz w:val="32"/>
      <w:szCs w:val="32"/>
    </w:rPr>
  </w:style>
  <w:style w:type="character" w:customStyle="1" w:styleId="af4">
    <w:name w:val="Абзац списка Знак"/>
    <w:aliases w:val="Bullet List Знак,FooterText Знак,numbered Знак,ТЗ список Знак,Абзац списка литеральный Знак,Цветной список - Акцент 11 Знак,ПС - Нумерованный Знак,Основной абзац Знак,ПКФ Список Знак,Абзац списка2 Знак,мой Знак,SL_Абзац списка Знак"/>
    <w:link w:val="af3"/>
    <w:uiPriority w:val="34"/>
    <w:qFormat/>
  </w:style>
  <w:style w:type="paragraph" w:customStyle="1" w:styleId="62">
    <w:name w:val="Основной текст6"/>
    <w:basedOn w:val="a0"/>
    <w:pPr>
      <w:widowControl w:val="0"/>
      <w:shd w:val="clear" w:color="auto" w:fill="FFFFFF"/>
      <w:spacing w:before="180" w:after="600" w:line="0" w:lineRule="atLeast"/>
      <w:ind w:hanging="600"/>
      <w:jc w:val="center"/>
    </w:pPr>
    <w:rPr>
      <w:rFonts w:ascii="Times New Roman" w:eastAsia="Times New Roman" w:hAnsi="Times New Roman" w:cs="Times New Roman"/>
      <w:sz w:val="21"/>
      <w:szCs w:val="21"/>
      <w:lang w:eastAsia="ru-RU"/>
    </w:rPr>
  </w:style>
  <w:style w:type="character" w:customStyle="1" w:styleId="40">
    <w:name w:val="Заголовок 4 Знак"/>
    <w:basedOn w:val="a1"/>
    <w:link w:val="4"/>
    <w:uiPriority w:val="9"/>
    <w:semiHidden/>
    <w:rPr>
      <w:rFonts w:asciiTheme="majorHAnsi" w:eastAsiaTheme="majorEastAsia" w:hAnsiTheme="majorHAnsi" w:cstheme="majorBidi"/>
      <w:i/>
      <w:iCs/>
      <w:color w:val="365F91" w:themeColor="accent1" w:themeShade="BF"/>
    </w:rPr>
  </w:style>
  <w:style w:type="paragraph" w:styleId="a">
    <w:name w:val="List Bullet"/>
    <w:basedOn w:val="a0"/>
    <w:unhideWhenUsed/>
    <w:pPr>
      <w:numPr>
        <w:numId w:val="11"/>
      </w:numPr>
      <w:contextualSpacing/>
    </w:pPr>
  </w:style>
  <w:style w:type="paragraph" w:customStyle="1" w:styleId="55">
    <w:name w:val="Основной текст5"/>
    <w:basedOn w:val="a0"/>
    <w:pPr>
      <w:widowControl w:val="0"/>
      <w:shd w:val="clear" w:color="auto" w:fill="FFFFFF"/>
      <w:spacing w:before="660" w:after="300" w:line="0" w:lineRule="atLeast"/>
      <w:jc w:val="both"/>
    </w:pPr>
    <w:rPr>
      <w:rFonts w:ascii="Times New Roman" w:eastAsia="Times New Roman" w:hAnsi="Times New Roman" w:cs="Times New Roman"/>
      <w:sz w:val="26"/>
      <w:szCs w:val="26"/>
    </w:rPr>
  </w:style>
  <w:style w:type="paragraph" w:customStyle="1" w:styleId="affa">
    <w:name w:val="Таблица шапка"/>
    <w:basedOn w:val="a0"/>
    <w:pPr>
      <w:keepNext/>
      <w:spacing w:before="40" w:after="40" w:line="240" w:lineRule="auto"/>
      <w:ind w:left="57" w:right="57"/>
    </w:pPr>
    <w:rPr>
      <w:rFonts w:ascii="Times New Roman" w:eastAsia="Times New Roman" w:hAnsi="Times New Roman" w:cs="Times New Roman"/>
      <w:szCs w:val="20"/>
      <w:lang w:eastAsia="ru-RU"/>
    </w:rPr>
  </w:style>
  <w:style w:type="paragraph" w:customStyle="1" w:styleId="affb">
    <w:name w:val="Таблица текст"/>
    <w:basedOn w:val="a0"/>
    <w:pPr>
      <w:spacing w:before="40" w:after="40" w:line="240" w:lineRule="auto"/>
      <w:ind w:left="57" w:right="57"/>
    </w:pPr>
    <w:rPr>
      <w:rFonts w:ascii="Times New Roman" w:eastAsia="Times New Roman" w:hAnsi="Times New Roman" w:cs="Times New Roman"/>
      <w:sz w:val="24"/>
      <w:szCs w:val="20"/>
      <w:lang w:eastAsia="ru-RU"/>
    </w:rPr>
  </w:style>
  <w:style w:type="character" w:customStyle="1" w:styleId="FontStyle14">
    <w:name w:val="Font Style14"/>
    <w:uiPriority w:val="99"/>
    <w:rPr>
      <w:rFonts w:ascii="Times New Roman" w:hAnsi="Times New Roman" w:cs="Times New Roman"/>
      <w:sz w:val="26"/>
      <w:szCs w:val="26"/>
    </w:rPr>
  </w:style>
  <w:style w:type="paragraph" w:customStyle="1" w:styleId="Style1">
    <w:name w:val="Style1"/>
    <w:basedOn w:val="a0"/>
    <w:uiPriority w:val="99"/>
    <w:pPr>
      <w:widowControl w:val="0"/>
      <w:spacing w:after="0" w:line="240" w:lineRule="auto"/>
    </w:pPr>
    <w:rPr>
      <w:rFonts w:ascii="Times New Roman" w:eastAsia="Times New Roman" w:hAnsi="Times New Roman" w:cs="Times New Roman"/>
      <w:sz w:val="24"/>
      <w:szCs w:val="24"/>
      <w:lang w:eastAsia="ru-RU"/>
    </w:rPr>
  </w:style>
  <w:style w:type="character" w:customStyle="1" w:styleId="ConsTitle0">
    <w:name w:val="ConsTitle Знак"/>
    <w:link w:val="ConsTitle"/>
    <w:rPr>
      <w:rFonts w:ascii="Arial" w:eastAsia="Times New Roman" w:hAnsi="Arial" w:cs="Arial"/>
      <w:b/>
      <w:bCs/>
      <w:sz w:val="20"/>
      <w:szCs w:val="20"/>
      <w:lang w:eastAsia="ru-RU"/>
    </w:rPr>
  </w:style>
  <w:style w:type="character" w:styleId="affc">
    <w:name w:val="Unresolved Mention"/>
    <w:basedOn w:val="a1"/>
    <w:uiPriority w:val="99"/>
    <w:semiHidden/>
    <w:unhideWhenUsed/>
    <w:rPr>
      <w:color w:val="605E5C"/>
      <w:shd w:val="clear" w:color="auto" w:fill="E1DFDD"/>
    </w:rPr>
  </w:style>
  <w:style w:type="paragraph" w:styleId="affd">
    <w:name w:val="Normal (Web)"/>
    <w:basedOn w:val="a0"/>
    <w:uiPriority w:val="99"/>
    <w:unhideWhenUse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onsPlusNormal0">
    <w:name w:val="ConsPlusNormal Знак"/>
    <w:link w:val="ConsPlusNormal"/>
    <w:rPr>
      <w:rFonts w:ascii="Times New Roman" w:eastAsia="Times New Roman" w:hAnsi="Times New Roman" w:cs="Times New Roman"/>
      <w:sz w:val="20"/>
      <w:szCs w:val="20"/>
      <w:lang w:eastAsia="ru-RU"/>
    </w:rPr>
  </w:style>
  <w:style w:type="paragraph" w:styleId="2f">
    <w:name w:val="Body Text 2"/>
    <w:basedOn w:val="a0"/>
    <w:link w:val="2f0"/>
    <w:uiPriority w:val="99"/>
    <w:semiHidden/>
    <w:unhideWhenUsed/>
    <w:pPr>
      <w:spacing w:after="120" w:line="480" w:lineRule="auto"/>
    </w:pPr>
  </w:style>
  <w:style w:type="character" w:customStyle="1" w:styleId="2f0">
    <w:name w:val="Основной текст 2 Знак"/>
    <w:basedOn w:val="a1"/>
    <w:link w:val="2f"/>
    <w:uiPriority w:val="99"/>
    <w:semiHidden/>
  </w:style>
  <w:style w:type="character" w:styleId="affe">
    <w:name w:val="Placeholder Text"/>
    <w:uiPriority w:val="99"/>
    <w:semiHidden/>
    <w:rPr>
      <w:color w:val="808080"/>
    </w:rPr>
  </w:style>
  <w:style w:type="character" w:customStyle="1" w:styleId="wmi-callto">
    <w:name w:val="wmi-callto"/>
    <w:basedOn w:val="a1"/>
  </w:style>
  <w:style w:type="paragraph" w:customStyle="1" w:styleId="110">
    <w:name w:val="Обычный11"/>
    <w:pPr>
      <w:spacing w:after="0" w:line="240" w:lineRule="auto"/>
      <w:ind w:firstLine="720"/>
      <w:jc w:val="both"/>
    </w:pPr>
    <w:rPr>
      <w:rFonts w:ascii="Times New Roman" w:eastAsia="Times New Roman" w:hAnsi="Times New Roman" w:cs="Times New Roman"/>
      <w:sz w:val="28"/>
      <w:szCs w:val="20"/>
      <w:lang w:eastAsia="ru-RU"/>
    </w:rPr>
  </w:style>
  <w:style w:type="character" w:styleId="afff">
    <w:name w:val="annotation reference"/>
    <w:basedOn w:val="a1"/>
    <w:uiPriority w:val="99"/>
    <w:semiHidden/>
    <w:unhideWhenUsed/>
    <w:rPr>
      <w:sz w:val="16"/>
      <w:szCs w:val="16"/>
    </w:rPr>
  </w:style>
  <w:style w:type="paragraph" w:styleId="afff0">
    <w:name w:val="annotation text"/>
    <w:basedOn w:val="a0"/>
    <w:link w:val="afff1"/>
    <w:uiPriority w:val="99"/>
    <w:semiHidden/>
    <w:unhideWhenUsed/>
    <w:pPr>
      <w:spacing w:line="240" w:lineRule="auto"/>
    </w:pPr>
    <w:rPr>
      <w:sz w:val="20"/>
      <w:szCs w:val="20"/>
    </w:rPr>
  </w:style>
  <w:style w:type="character" w:customStyle="1" w:styleId="afff1">
    <w:name w:val="Текст примечания Знак"/>
    <w:basedOn w:val="a1"/>
    <w:link w:val="afff0"/>
    <w:uiPriority w:val="99"/>
    <w:semiHidden/>
    <w:rPr>
      <w:sz w:val="20"/>
      <w:szCs w:val="20"/>
    </w:rPr>
  </w:style>
  <w:style w:type="paragraph" w:styleId="afff2">
    <w:name w:val="annotation subject"/>
    <w:basedOn w:val="afff0"/>
    <w:next w:val="afff0"/>
    <w:link w:val="afff3"/>
    <w:uiPriority w:val="99"/>
    <w:semiHidden/>
    <w:unhideWhenUsed/>
    <w:rPr>
      <w:b/>
      <w:bCs/>
    </w:rPr>
  </w:style>
  <w:style w:type="character" w:customStyle="1" w:styleId="afff3">
    <w:name w:val="Тема примечания Знак"/>
    <w:basedOn w:val="afff1"/>
    <w:link w:val="afff2"/>
    <w:uiPriority w:val="99"/>
    <w:semiHidden/>
    <w:rPr>
      <w:b/>
      <w:bCs/>
      <w:sz w:val="20"/>
      <w:szCs w:val="20"/>
    </w:rPr>
  </w:style>
  <w:style w:type="paragraph" w:styleId="afff4">
    <w:name w:val="Revision"/>
    <w:hidden/>
    <w:uiPriority w:val="99"/>
    <w:semiHidden/>
    <w:pPr>
      <w:spacing w:after="0" w:line="240" w:lineRule="auto"/>
    </w:pPr>
  </w:style>
  <w:style w:type="paragraph" w:customStyle="1" w:styleId="docdata">
    <w:name w:val="docdata"/>
    <w:basedOn w:val="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efault">
    <w:name w:val="Default"/>
    <w:pPr>
      <w:spacing w:after="0" w:line="240" w:lineRule="auto"/>
    </w:pPr>
    <w:rPr>
      <w:rFonts w:ascii="Times New Roman" w:hAnsi="Times New Roman" w:cs="Times New Roman"/>
      <w:color w:val="000000"/>
      <w:sz w:val="24"/>
      <w:szCs w:val="24"/>
    </w:rPr>
  </w:style>
  <w:style w:type="table" w:styleId="afff5">
    <w:name w:val="Grid Table Light"/>
    <w:basedOn w:val="a2"/>
    <w:uiPriority w:val="40"/>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BulletListFooterTextnumbered-11-2SLListParagraph1lp">
    <w:name w:val="Абзац списка;Bullet List;FooterText;numbered;ТЗ список;Абзац списка литеральный;Цветной список - Акцент 11;ПС - Нумерованный;Основной абзац;ПКФ Список;Абзац списка2;мой;SL_Абзац списка;Нумерованый список;List Paragraph1;–маркер;Подпись рисунка;Маркер;lp"/>
    <w:basedOn w:val="a0"/>
    <w:link w:val="BulletListFooterTextnumbered-11-2SL"/>
    <w:pPr>
      <w:spacing w:after="0" w:line="240" w:lineRule="auto"/>
      <w:ind w:left="720"/>
      <w:contextualSpacing/>
    </w:pPr>
    <w:rPr>
      <w:rFonts w:ascii="Arial" w:eastAsia="Calibri" w:hAnsi="Arial" w:cs="Times New Roman"/>
      <w:sz w:val="24"/>
      <w:szCs w:val="24"/>
    </w:rPr>
  </w:style>
  <w:style w:type="character" w:customStyle="1" w:styleId="BulletListFooterTextnumbered-11-2SL">
    <w:name w:val="Абзац списка Знак;Bullet List Знак;FooterText Знак;numbered Знак;ТЗ список Знак;Абзац списка литеральный Знак;Цветной список - Акцент 11 Знак;ПС - Нумерованный Знак;Основной абзац Знак;ПКФ Список Знак;Абзац списка2 Знак;мой Знак;SL_Абзац списка Знак"/>
    <w:link w:val="BulletListFooterTextnumbered-11-2SLListParagraph1lp"/>
    <w:rPr>
      <w:rFonts w:ascii="Arial" w:eastAsia="Calibri" w:hAnsi="Arial" w:cs="Times New Roman"/>
      <w:sz w:val="24"/>
      <w:szCs w:val="24"/>
    </w:rPr>
  </w:style>
  <w:style w:type="character" w:customStyle="1" w:styleId="5937">
    <w:name w:val="5937"/>
    <w:basedOn w:val="a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11237043">
      <w:bodyDiv w:val="1"/>
      <w:marLeft w:val="0"/>
      <w:marRight w:val="0"/>
      <w:marTop w:val="0"/>
      <w:marBottom w:val="0"/>
      <w:divBdr>
        <w:top w:val="none" w:sz="0" w:space="0" w:color="auto"/>
        <w:left w:val="none" w:sz="0" w:space="0" w:color="auto"/>
        <w:bottom w:val="none" w:sz="0" w:space="0" w:color="auto"/>
        <w:right w:val="none" w:sz="0" w:space="0" w:color="auto"/>
      </w:divBdr>
    </w:div>
    <w:div w:id="1025714441">
      <w:bodyDiv w:val="1"/>
      <w:marLeft w:val="0"/>
      <w:marRight w:val="0"/>
      <w:marTop w:val="0"/>
      <w:marBottom w:val="0"/>
      <w:divBdr>
        <w:top w:val="none" w:sz="0" w:space="0" w:color="auto"/>
        <w:left w:val="none" w:sz="0" w:space="0" w:color="auto"/>
        <w:bottom w:val="none" w:sz="0" w:space="0" w:color="auto"/>
        <w:right w:val="none" w:sz="0" w:space="0" w:color="auto"/>
      </w:divBdr>
    </w:div>
    <w:div w:id="1136609831">
      <w:bodyDiv w:val="1"/>
      <w:marLeft w:val="0"/>
      <w:marRight w:val="0"/>
      <w:marTop w:val="0"/>
      <w:marBottom w:val="0"/>
      <w:divBdr>
        <w:top w:val="none" w:sz="0" w:space="0" w:color="auto"/>
        <w:left w:val="none" w:sz="0" w:space="0" w:color="auto"/>
        <w:bottom w:val="none" w:sz="0" w:space="0" w:color="auto"/>
        <w:right w:val="none" w:sz="0" w:space="0" w:color="auto"/>
      </w:divBdr>
    </w:div>
    <w:div w:id="1249190564">
      <w:bodyDiv w:val="1"/>
      <w:marLeft w:val="0"/>
      <w:marRight w:val="0"/>
      <w:marTop w:val="0"/>
      <w:marBottom w:val="0"/>
      <w:divBdr>
        <w:top w:val="none" w:sz="0" w:space="0" w:color="auto"/>
        <w:left w:val="none" w:sz="0" w:space="0" w:color="auto"/>
        <w:bottom w:val="none" w:sz="0" w:space="0" w:color="auto"/>
        <w:right w:val="none" w:sz="0" w:space="0" w:color="auto"/>
      </w:divBdr>
    </w:div>
    <w:div w:id="1662931589">
      <w:bodyDiv w:val="1"/>
      <w:marLeft w:val="0"/>
      <w:marRight w:val="0"/>
      <w:marTop w:val="0"/>
      <w:marBottom w:val="0"/>
      <w:divBdr>
        <w:top w:val="none" w:sz="0" w:space="0" w:color="auto"/>
        <w:left w:val="none" w:sz="0" w:space="0" w:color="auto"/>
        <w:bottom w:val="none" w:sz="0" w:space="0" w:color="auto"/>
        <w:right w:val="none" w:sz="0" w:space="0" w:color="auto"/>
      </w:divBdr>
    </w:div>
    <w:div w:id="1713504840">
      <w:bodyDiv w:val="1"/>
      <w:marLeft w:val="0"/>
      <w:marRight w:val="0"/>
      <w:marTop w:val="0"/>
      <w:marBottom w:val="0"/>
      <w:divBdr>
        <w:top w:val="none" w:sz="0" w:space="0" w:color="auto"/>
        <w:left w:val="none" w:sz="0" w:space="0" w:color="auto"/>
        <w:bottom w:val="none" w:sz="0" w:space="0" w:color="auto"/>
        <w:right w:val="none" w:sz="0" w:space="0" w:color="auto"/>
      </w:divBdr>
    </w:div>
    <w:div w:id="2085645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odr.tendr@mail.ru" TargetMode="External"/><Relationship Id="rId13" Type="http://schemas.openxmlformats.org/officeDocument/2006/relationships/hyperlink" Target="http://www.sodruzhestvoppk.ru" TargetMode="External"/><Relationship Id="rId18" Type="http://schemas.openxmlformats.org/officeDocument/2006/relationships/hyperlink" Target="http://www.zakupki.gov.ru" TargetMode="External"/><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consultantplus://offline/ref=E5082BF4739F1F22EA8FCF187DD350D5D6159B5BF57D7D002C75FC9AFEE94A6E8C75C51F12091EA65483059DEBz9x8M" TargetMode="External"/><Relationship Id="rId7" Type="http://schemas.openxmlformats.org/officeDocument/2006/relationships/endnotes" Target="endnotes.xml"/><Relationship Id="rId12" Type="http://schemas.openxmlformats.org/officeDocument/2006/relationships/hyperlink" Target="consultantplus://offline/ref=E5082BF4739F1F22EA8FCF187DD350D5D6159B5BF57D7D002C75FC9AFEE94A6E8C75C51F12091EA65483059DEBz9x8M" TargetMode="External"/><Relationship Id="rId17" Type="http://schemas.openxmlformats.org/officeDocument/2006/relationships/hyperlink" Target="http://www.sodruzhestvoppk.ru" TargetMode="External"/><Relationship Id="rId25"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hyperlink" Target="http://223etp.zakazrf.ru/" TargetMode="External"/><Relationship Id="rId20" Type="http://schemas.openxmlformats.org/officeDocument/2006/relationships/hyperlink" Target="http://www.cbr.ru" TargetMode="External"/><Relationship Id="rId29"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D6268F854246E93DD6D5844BDD64A8BDBDC48F9211E1DB73857A42D91760903B8D73735A2417308E8DDA5897D6R9u9M" TargetMode="External"/><Relationship Id="rId24"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yperlink" Target="http://223etp.zakazrf.ru/" TargetMode="External"/><Relationship Id="rId23" Type="http://schemas.openxmlformats.org/officeDocument/2006/relationships/hyperlink" Target="https://login.consultant.ru/link/?rnd=BF6EB464BBF84DF2903CF737C09010EC&amp;req=doc&amp;base=RZR&amp;n=388534&amp;dst=101897&amp;fld=134&amp;REFFIELD=134&amp;REFDST=100064&amp;REFDOC=135856&amp;REFBASE=CJI&amp;stat=refcode%3D16876%3Bdstident%3D101897%3Bindex%3D84&amp;date=14.07.2021" TargetMode="External"/><Relationship Id="rId28" Type="http://schemas.openxmlformats.org/officeDocument/2006/relationships/header" Target="header4.xml"/><Relationship Id="rId10" Type="http://schemas.openxmlformats.org/officeDocument/2006/relationships/hyperlink" Target="consultantplus://offline/ref=D6268F854246E93DD6D5844BDD64A8BDBDC48F9211E1DB73857A42D91760903B8D73735A2417308E8DDA5897D6R9u9M" TargetMode="External"/><Relationship Id="rId19" Type="http://schemas.openxmlformats.org/officeDocument/2006/relationships/hyperlink" Target="http://223etp.zakazrf.ru/"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reestr.digital.gov.ru/reestr/" TargetMode="External"/><Relationship Id="rId14" Type="http://schemas.openxmlformats.org/officeDocument/2006/relationships/hyperlink" Target="http://223etp.zakazrf.ru/" TargetMode="External"/><Relationship Id="rId22" Type="http://schemas.openxmlformats.org/officeDocument/2006/relationships/header" Target="header1.xml"/><Relationship Id="rId27" Type="http://schemas.openxmlformats.org/officeDocument/2006/relationships/footer" Target="footer2.xml"/><Relationship Id="rId3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F35FBA0-7204-4721-B79F-35AE09439A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380</TotalTime>
  <Pages>70</Pages>
  <Words>28236</Words>
  <Characters>160946</Characters>
  <Application>Microsoft Office Word</Application>
  <DocSecurity>0</DocSecurity>
  <Lines>1341</Lines>
  <Paragraphs>377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188805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Севастьянова Ирина Анатольевна</dc:creator>
  <cp:keywords/>
  <dc:description/>
  <cp:lastModifiedBy>И.А. Севастьянова</cp:lastModifiedBy>
  <cp:revision>20</cp:revision>
  <dcterms:created xsi:type="dcterms:W3CDTF">2024-01-19T06:24:00Z</dcterms:created>
  <dcterms:modified xsi:type="dcterms:W3CDTF">2024-11-02T15:10:00Z</dcterms:modified>
</cp:coreProperties>
</file>