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57CDCE45" w14:textId="4A94F250" w:rsidR="003A521B" w:rsidRPr="003A521B" w:rsidRDefault="00DA638A" w:rsidP="003A521B">
      <w:pPr>
        <w:spacing w:after="0" w:line="240" w:lineRule="auto"/>
        <w:ind w:firstLine="709"/>
        <w:contextualSpacing/>
        <w:jc w:val="center"/>
        <w:rPr>
          <w:rFonts w:ascii="Times New Roman" w:hAnsi="Times New Roman"/>
          <w:sz w:val="28"/>
          <w:szCs w:val="28"/>
        </w:rPr>
      </w:pPr>
      <w:r w:rsidRPr="00E70C09">
        <w:rPr>
          <w:rFonts w:ascii="Times New Roman" w:hAnsi="Times New Roman" w:cs="Times New Roman"/>
          <w:sz w:val="28"/>
          <w:szCs w:val="28"/>
        </w:rPr>
        <w:t xml:space="preserve">об изменении условий </w:t>
      </w:r>
      <w:r w:rsidR="00CD315F" w:rsidRPr="00E70C09">
        <w:rPr>
          <w:rFonts w:ascii="Times New Roman" w:hAnsi="Times New Roman" w:cs="Times New Roman"/>
          <w:sz w:val="28"/>
          <w:szCs w:val="28"/>
        </w:rPr>
        <w:t>проведения</w:t>
      </w:r>
      <w:r w:rsidR="00CD315F">
        <w:rPr>
          <w:rFonts w:ascii="Times New Roman" w:hAnsi="Times New Roman" w:cs="Times New Roman"/>
          <w:sz w:val="28"/>
          <w:szCs w:val="28"/>
        </w:rPr>
        <w:t xml:space="preserve"> открытого аукциона в электронной форме</w:t>
      </w:r>
      <w:r w:rsidR="006757FB" w:rsidRPr="00E70C09">
        <w:rPr>
          <w:rFonts w:ascii="Times New Roman" w:hAnsi="Times New Roman" w:cs="Times New Roman"/>
          <w:sz w:val="28"/>
          <w:szCs w:val="28"/>
        </w:rPr>
        <w:t xml:space="preserve">, извещение № </w:t>
      </w:r>
      <w:r w:rsidR="007E449E" w:rsidRPr="007E449E">
        <w:rPr>
          <w:rFonts w:ascii="Times New Roman" w:hAnsi="Times New Roman" w:cs="Times New Roman"/>
          <w:sz w:val="28"/>
          <w:szCs w:val="28"/>
        </w:rPr>
        <w:t>32312052606</w:t>
      </w:r>
      <w:r w:rsidR="00447411">
        <w:rPr>
          <w:rFonts w:ascii="Times New Roman" w:hAnsi="Times New Roman" w:cs="Times New Roman"/>
          <w:sz w:val="28"/>
          <w:szCs w:val="28"/>
        </w:rPr>
        <w:t xml:space="preserve"> </w:t>
      </w:r>
      <w:r w:rsidR="006757FB" w:rsidRPr="00E70C09">
        <w:rPr>
          <w:rFonts w:ascii="Times New Roman" w:hAnsi="Times New Roman" w:cs="Times New Roman"/>
          <w:sz w:val="28"/>
          <w:szCs w:val="28"/>
        </w:rPr>
        <w:t>н</w:t>
      </w:r>
      <w:r w:rsidR="002B37D8">
        <w:rPr>
          <w:rFonts w:ascii="Times New Roman" w:hAnsi="Times New Roman" w:cs="Times New Roman"/>
          <w:sz w:val="28"/>
          <w:szCs w:val="28"/>
        </w:rPr>
        <w:t xml:space="preserve">а </w:t>
      </w:r>
      <w:r w:rsidR="002B37D8" w:rsidRPr="002B37D8">
        <w:rPr>
          <w:rFonts w:ascii="Times New Roman" w:hAnsi="Times New Roman" w:cs="Times New Roman"/>
          <w:sz w:val="28"/>
          <w:szCs w:val="28"/>
        </w:rPr>
        <w:t>поставк</w:t>
      </w:r>
      <w:r w:rsidR="002B37D8">
        <w:rPr>
          <w:rFonts w:ascii="Times New Roman" w:hAnsi="Times New Roman" w:cs="Times New Roman"/>
          <w:sz w:val="28"/>
          <w:szCs w:val="28"/>
        </w:rPr>
        <w:t>у</w:t>
      </w:r>
      <w:r w:rsidR="002B37D8" w:rsidRPr="002B37D8">
        <w:rPr>
          <w:rFonts w:ascii="Times New Roman" w:hAnsi="Times New Roman" w:cs="Times New Roman"/>
          <w:sz w:val="28"/>
          <w:szCs w:val="28"/>
        </w:rPr>
        <w:t xml:space="preserve"> персонального носимого устройства регистрации информации "ДОЗОР 78" БРУА.012345.003-02</w:t>
      </w:r>
    </w:p>
    <w:p w14:paraId="3A7EF0FE" w14:textId="0D6F209C" w:rsidR="00E70C09" w:rsidRPr="003A521B" w:rsidRDefault="00E70C09" w:rsidP="00E70C09">
      <w:pPr>
        <w:spacing w:after="0" w:line="240" w:lineRule="auto"/>
        <w:jc w:val="center"/>
        <w:rPr>
          <w:rFonts w:ascii="Times New Roman" w:hAnsi="Times New Roman" w:cs="Times New Roman"/>
          <w:sz w:val="28"/>
          <w:szCs w:val="28"/>
        </w:rPr>
      </w:pPr>
    </w:p>
    <w:p w14:paraId="412390D4" w14:textId="7B58F97F" w:rsidR="00DA638A" w:rsidRPr="009A2583" w:rsidRDefault="003A521B" w:rsidP="009A2583">
      <w:pPr>
        <w:jc w:val="right"/>
        <w:rPr>
          <w:rFonts w:ascii="Times New Roman" w:hAnsi="Times New Roman" w:cs="Times New Roman"/>
          <w:sz w:val="24"/>
          <w:szCs w:val="24"/>
        </w:rPr>
      </w:pPr>
      <w:r>
        <w:rPr>
          <w:rFonts w:ascii="Times New Roman" w:hAnsi="Times New Roman" w:cs="Times New Roman"/>
          <w:sz w:val="24"/>
          <w:szCs w:val="24"/>
        </w:rPr>
        <w:t>2</w:t>
      </w:r>
      <w:r w:rsidR="0093185A">
        <w:rPr>
          <w:rFonts w:ascii="Times New Roman" w:hAnsi="Times New Roman" w:cs="Times New Roman"/>
          <w:sz w:val="24"/>
          <w:szCs w:val="24"/>
        </w:rPr>
        <w:t>6</w:t>
      </w:r>
      <w:r w:rsidR="00CD315F">
        <w:rPr>
          <w:rFonts w:ascii="Times New Roman" w:hAnsi="Times New Roman" w:cs="Times New Roman"/>
          <w:sz w:val="24"/>
          <w:szCs w:val="24"/>
        </w:rPr>
        <w:t>.0</w:t>
      </w:r>
      <w:r>
        <w:rPr>
          <w:rFonts w:ascii="Times New Roman" w:hAnsi="Times New Roman" w:cs="Times New Roman"/>
          <w:sz w:val="24"/>
          <w:szCs w:val="24"/>
        </w:rPr>
        <w:t>1</w:t>
      </w:r>
      <w:r w:rsidR="009A2583" w:rsidRPr="009A2583">
        <w:rPr>
          <w:rFonts w:ascii="Times New Roman" w:hAnsi="Times New Roman" w:cs="Times New Roman"/>
          <w:sz w:val="24"/>
          <w:szCs w:val="24"/>
        </w:rPr>
        <w:t>.</w:t>
      </w:r>
      <w:r w:rsidR="00CD315F">
        <w:rPr>
          <w:rFonts w:ascii="Times New Roman" w:hAnsi="Times New Roman" w:cs="Times New Roman"/>
          <w:sz w:val="24"/>
          <w:szCs w:val="24"/>
        </w:rPr>
        <w:t>202</w:t>
      </w:r>
      <w:r w:rsidR="000F209D">
        <w:rPr>
          <w:rFonts w:ascii="Times New Roman" w:hAnsi="Times New Roman" w:cs="Times New Roman"/>
          <w:sz w:val="24"/>
          <w:szCs w:val="24"/>
        </w:rPr>
        <w:t>3</w:t>
      </w:r>
    </w:p>
    <w:p w14:paraId="0C77DD06" w14:textId="77777777" w:rsidR="00DA638A" w:rsidRDefault="00DA638A">
      <w:pPr>
        <w:rPr>
          <w:rFonts w:ascii="Times New Roman" w:hAnsi="Times New Roman" w:cs="Times New Roman"/>
        </w:rPr>
      </w:pP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0"/>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w:t>
      </w:r>
      <w:proofErr w:type="spellStart"/>
      <w:r w:rsidRPr="00E70C09">
        <w:rPr>
          <w:rFonts w:ascii="Times New Roman" w:hAnsi="Times New Roman" w:cs="Times New Roman"/>
        </w:rPr>
        <w:t>Галиаскара</w:t>
      </w:r>
      <w:proofErr w:type="spellEnd"/>
      <w:r w:rsidRPr="00E70C09">
        <w:rPr>
          <w:rFonts w:ascii="Times New Roman" w:hAnsi="Times New Roman" w:cs="Times New Roman"/>
        </w:rPr>
        <w:t xml:space="preserve"> Камала, д.11.</w:t>
      </w:r>
    </w:p>
    <w:p w14:paraId="58AE6DB1" w14:textId="77777777" w:rsidR="00FA5D48" w:rsidRDefault="00FA5D48" w:rsidP="00E70C09">
      <w:pPr>
        <w:pStyle w:val="20"/>
        <w:shd w:val="clear" w:color="auto" w:fill="auto"/>
        <w:spacing w:line="240" w:lineRule="auto"/>
        <w:ind w:firstLine="709"/>
        <w:jc w:val="both"/>
        <w:rPr>
          <w:rFonts w:ascii="Times New Roman" w:hAnsi="Times New Roman" w:cs="Times New Roman"/>
        </w:rPr>
      </w:pPr>
    </w:p>
    <w:p w14:paraId="36B3128B" w14:textId="08323FE3" w:rsidR="00FA5D48" w:rsidRDefault="00FA5D48" w:rsidP="00E70C09">
      <w:pPr>
        <w:pStyle w:val="20"/>
        <w:shd w:val="clear" w:color="auto" w:fill="auto"/>
        <w:spacing w:line="240" w:lineRule="auto"/>
        <w:ind w:firstLine="709"/>
        <w:jc w:val="both"/>
        <w:rPr>
          <w:rFonts w:ascii="Times New Roman" w:hAnsi="Times New Roman" w:cs="Times New Roman"/>
          <w:bCs/>
        </w:rPr>
      </w:pPr>
      <w:r>
        <w:rPr>
          <w:rFonts w:ascii="Times New Roman" w:hAnsi="Times New Roman" w:cs="Times New Roman"/>
        </w:rPr>
        <w:t>Уведомляет об изменении</w:t>
      </w:r>
      <w:r w:rsidR="00972792">
        <w:rPr>
          <w:rFonts w:ascii="Times New Roman" w:hAnsi="Times New Roman" w:cs="Times New Roman"/>
        </w:rPr>
        <w:t xml:space="preserve"> </w:t>
      </w:r>
      <w:r w:rsidR="00BD3801">
        <w:rPr>
          <w:rFonts w:ascii="Times New Roman" w:hAnsi="Times New Roman" w:cs="Times New Roman"/>
        </w:rPr>
        <w:t>извещения о</w:t>
      </w:r>
      <w:r w:rsidR="00972792">
        <w:rPr>
          <w:rFonts w:ascii="Times New Roman" w:hAnsi="Times New Roman" w:cs="Times New Roman"/>
        </w:rPr>
        <w:t xml:space="preserve"> проведении аукциона</w:t>
      </w:r>
      <w:r>
        <w:rPr>
          <w:rFonts w:ascii="Times New Roman" w:hAnsi="Times New Roman" w:cs="Times New Roman"/>
          <w:bCs/>
        </w:rPr>
        <w:t>, а именно:</w:t>
      </w:r>
    </w:p>
    <w:p w14:paraId="1F1F114A" w14:textId="77777777" w:rsidR="00340D13" w:rsidRDefault="00340D13" w:rsidP="00447411">
      <w:pPr>
        <w:pStyle w:val="20"/>
        <w:shd w:val="clear" w:color="auto" w:fill="auto"/>
        <w:spacing w:line="240" w:lineRule="auto"/>
        <w:ind w:left="709"/>
        <w:jc w:val="both"/>
        <w:rPr>
          <w:rFonts w:ascii="Times New Roman" w:hAnsi="Times New Roman" w:cs="Times New Roman"/>
        </w:rPr>
      </w:pPr>
    </w:p>
    <w:p w14:paraId="4F3E9088" w14:textId="77777777" w:rsidR="003E1435" w:rsidRPr="008E30E0" w:rsidRDefault="003E1435" w:rsidP="008E30E0">
      <w:pPr>
        <w:pStyle w:val="20"/>
        <w:shd w:val="clear" w:color="auto" w:fill="auto"/>
        <w:spacing w:line="240" w:lineRule="auto"/>
        <w:ind w:firstLine="709"/>
        <w:jc w:val="both"/>
        <w:rPr>
          <w:rFonts w:ascii="Times New Roman" w:hAnsi="Times New Roman" w:cs="Times New Roman"/>
          <w:b/>
          <w:bCs/>
        </w:rPr>
      </w:pPr>
    </w:p>
    <w:p w14:paraId="2A91511F" w14:textId="0603CAB0" w:rsidR="003E1435" w:rsidRPr="008E30E0" w:rsidRDefault="003E1435" w:rsidP="008E30E0">
      <w:pPr>
        <w:pStyle w:val="20"/>
        <w:shd w:val="clear" w:color="auto" w:fill="auto"/>
        <w:spacing w:line="240" w:lineRule="auto"/>
        <w:ind w:firstLine="709"/>
        <w:jc w:val="both"/>
        <w:rPr>
          <w:rFonts w:ascii="Times New Roman" w:hAnsi="Times New Roman" w:cs="Times New Roman"/>
        </w:rPr>
      </w:pPr>
      <w:r w:rsidRPr="008E30E0">
        <w:rPr>
          <w:rFonts w:ascii="Times New Roman" w:hAnsi="Times New Roman" w:cs="Times New Roman"/>
        </w:rPr>
        <w:t xml:space="preserve"> Раздел </w:t>
      </w:r>
      <w:r w:rsidR="003A521B">
        <w:rPr>
          <w:rFonts w:ascii="Times New Roman" w:hAnsi="Times New Roman" w:cs="Times New Roman"/>
        </w:rPr>
        <w:t>3</w:t>
      </w:r>
      <w:r w:rsidR="00CD315F">
        <w:rPr>
          <w:rFonts w:ascii="Times New Roman" w:hAnsi="Times New Roman" w:cs="Times New Roman"/>
        </w:rPr>
        <w:t xml:space="preserve"> </w:t>
      </w:r>
      <w:r w:rsidR="003A521B">
        <w:rPr>
          <w:rFonts w:ascii="Times New Roman" w:hAnsi="Times New Roman" w:cs="Times New Roman"/>
        </w:rPr>
        <w:t>аукционной документации</w:t>
      </w:r>
      <w:r w:rsidRPr="008E30E0">
        <w:rPr>
          <w:rFonts w:ascii="Times New Roman" w:hAnsi="Times New Roman" w:cs="Times New Roman"/>
        </w:rPr>
        <w:t xml:space="preserve"> изложить в следующей редакции:</w:t>
      </w:r>
    </w:p>
    <w:p w14:paraId="2E230C45" w14:textId="77777777" w:rsidR="007679DC" w:rsidRDefault="007679DC" w:rsidP="007679DC">
      <w:pPr>
        <w:pStyle w:val="11"/>
        <w:numPr>
          <w:ilvl w:val="0"/>
          <w:numId w:val="7"/>
        </w:numPr>
        <w:shd w:val="clear" w:color="auto" w:fill="auto"/>
        <w:tabs>
          <w:tab w:val="left" w:pos="1435"/>
        </w:tabs>
        <w:spacing w:after="0" w:line="240" w:lineRule="auto"/>
        <w:ind w:left="-142" w:right="-456" w:firstLine="851"/>
        <w:jc w:val="both"/>
        <w:outlineLvl w:val="9"/>
        <w:rPr>
          <w:color w:val="000000"/>
          <w:sz w:val="24"/>
          <w:szCs w:val="24"/>
        </w:rPr>
      </w:pPr>
      <w:bookmarkStart w:id="0" w:name="_Hlk125626223"/>
      <w:r>
        <w:rPr>
          <w:color w:val="000000"/>
          <w:sz w:val="24"/>
          <w:szCs w:val="24"/>
        </w:rPr>
        <w:t>Техническое задание</w:t>
      </w:r>
    </w:p>
    <w:p w14:paraId="119A6FD6" w14:textId="77777777" w:rsidR="007679DC" w:rsidRDefault="007679DC" w:rsidP="007679DC">
      <w:pPr>
        <w:pStyle w:val="11"/>
        <w:shd w:val="clear" w:color="auto" w:fill="auto"/>
        <w:tabs>
          <w:tab w:val="left" w:pos="1312"/>
        </w:tabs>
        <w:spacing w:after="0" w:line="240" w:lineRule="auto"/>
        <w:ind w:firstLine="709"/>
        <w:jc w:val="both"/>
        <w:outlineLvl w:val="9"/>
        <w:rPr>
          <w:color w:val="000000"/>
          <w:sz w:val="24"/>
          <w:szCs w:val="24"/>
        </w:rPr>
      </w:pPr>
      <w:bookmarkStart w:id="1" w:name="bookmark15"/>
      <w:r>
        <w:rPr>
          <w:color w:val="000000"/>
          <w:sz w:val="24"/>
          <w:szCs w:val="24"/>
        </w:rPr>
        <w:t>3.1. Номенклатура и объем товаров, работ, услуг и сведения о начальной (максимальной) цене договора и расходах участника</w:t>
      </w:r>
      <w:bookmarkEnd w:id="1"/>
      <w:r>
        <w:rPr>
          <w:color w:val="000000"/>
          <w:sz w:val="24"/>
          <w:szCs w:val="24"/>
        </w:rPr>
        <w:t xml:space="preserve"> </w:t>
      </w:r>
    </w:p>
    <w:p w14:paraId="6CC12421" w14:textId="77777777" w:rsidR="007679DC" w:rsidRDefault="007679DC" w:rsidP="007679DC">
      <w:pPr>
        <w:pStyle w:val="11"/>
        <w:shd w:val="clear" w:color="auto" w:fill="auto"/>
        <w:tabs>
          <w:tab w:val="left" w:pos="1312"/>
        </w:tabs>
        <w:spacing w:after="0" w:line="240" w:lineRule="auto"/>
        <w:ind w:firstLine="709"/>
        <w:jc w:val="both"/>
        <w:outlineLvl w:val="9"/>
        <w:rPr>
          <w:color w:val="000000"/>
          <w:sz w:val="24"/>
          <w:szCs w:val="24"/>
        </w:rPr>
      </w:pPr>
    </w:p>
    <w:p w14:paraId="4893F974" w14:textId="77777777" w:rsidR="007679DC" w:rsidRPr="003A727A" w:rsidRDefault="007679DC" w:rsidP="007679DC">
      <w:pPr>
        <w:pStyle w:val="32"/>
        <w:shd w:val="clear" w:color="auto" w:fill="auto"/>
        <w:tabs>
          <w:tab w:val="left" w:pos="1226"/>
          <w:tab w:val="left" w:leader="underscore" w:pos="9573"/>
        </w:tabs>
        <w:spacing w:before="0" w:after="0" w:line="240" w:lineRule="auto"/>
        <w:ind w:firstLine="709"/>
        <w:jc w:val="both"/>
        <w:rPr>
          <w:color w:val="000000"/>
          <w:sz w:val="24"/>
          <w:szCs w:val="24"/>
        </w:rPr>
      </w:pPr>
      <w:r>
        <w:rPr>
          <w:b/>
          <w:color w:val="000000"/>
          <w:sz w:val="24"/>
          <w:szCs w:val="24"/>
        </w:rPr>
        <w:t xml:space="preserve">Начальная (максимальная) цена договора с учетом всех расходов исполнителя составляет: </w:t>
      </w:r>
      <w:r w:rsidRPr="003A727A">
        <w:rPr>
          <w:color w:val="000000"/>
          <w:sz w:val="24"/>
          <w:szCs w:val="24"/>
        </w:rPr>
        <w:t>1 538 943 (один миллион пятьсот тридцать восемь тысяч девятьсот сорок три) рубля 33 копейки</w:t>
      </w:r>
    </w:p>
    <w:p w14:paraId="6FD5AD88" w14:textId="77777777" w:rsidR="007679DC" w:rsidRDefault="007679DC" w:rsidP="007679DC">
      <w:pPr>
        <w:pStyle w:val="32"/>
        <w:tabs>
          <w:tab w:val="left" w:pos="1226"/>
          <w:tab w:val="left" w:leader="underscore" w:pos="9573"/>
        </w:tabs>
        <w:spacing w:before="0" w:after="0" w:line="240" w:lineRule="auto"/>
        <w:ind w:firstLine="709"/>
        <w:jc w:val="both"/>
        <w:rPr>
          <w:b/>
          <w:color w:val="000000"/>
          <w:sz w:val="24"/>
          <w:szCs w:val="24"/>
        </w:rPr>
      </w:pPr>
    </w:p>
    <w:p w14:paraId="736F24CD" w14:textId="77777777" w:rsidR="007679DC" w:rsidRDefault="007679DC" w:rsidP="007679DC">
      <w:pPr>
        <w:pStyle w:val="32"/>
        <w:tabs>
          <w:tab w:val="left" w:pos="1226"/>
          <w:tab w:val="left" w:leader="underscore" w:pos="9573"/>
        </w:tabs>
        <w:spacing w:before="0" w:after="0" w:line="240" w:lineRule="auto"/>
        <w:ind w:firstLine="567"/>
        <w:jc w:val="both"/>
        <w:rPr>
          <w:b/>
          <w:color w:val="000000"/>
          <w:sz w:val="24"/>
          <w:szCs w:val="24"/>
        </w:rPr>
      </w:pPr>
    </w:p>
    <w:p w14:paraId="09E3C9FB" w14:textId="77777777" w:rsidR="007679DC" w:rsidRDefault="007679DC" w:rsidP="007679DC">
      <w:pPr>
        <w:pStyle w:val="32"/>
        <w:tabs>
          <w:tab w:val="left" w:pos="1226"/>
          <w:tab w:val="left" w:leader="underscore" w:pos="9573"/>
        </w:tabs>
        <w:spacing w:before="0" w:after="0" w:line="240" w:lineRule="auto"/>
        <w:ind w:firstLine="567"/>
        <w:jc w:val="center"/>
        <w:rPr>
          <w:b/>
          <w:color w:val="000000"/>
          <w:sz w:val="24"/>
          <w:szCs w:val="24"/>
        </w:rPr>
      </w:pPr>
      <w:r>
        <w:rPr>
          <w:b/>
          <w:color w:val="000000"/>
          <w:sz w:val="24"/>
          <w:szCs w:val="24"/>
        </w:rPr>
        <w:t>Обоснование начальной (максимальная) цены договора:</w:t>
      </w:r>
    </w:p>
    <w:tbl>
      <w:tblPr>
        <w:tblW w:w="16869" w:type="dxa"/>
        <w:tblInd w:w="-1145" w:type="dxa"/>
        <w:tblLook w:val="04A0" w:firstRow="1" w:lastRow="0" w:firstColumn="1" w:lastColumn="0" w:noHBand="0" w:noVBand="1"/>
      </w:tblPr>
      <w:tblGrid>
        <w:gridCol w:w="16869"/>
      </w:tblGrid>
      <w:tr w:rsidR="007679DC" w14:paraId="6D1129FC" w14:textId="77777777" w:rsidTr="00C8634C">
        <w:trPr>
          <w:trHeight w:val="633"/>
        </w:trPr>
        <w:tc>
          <w:tcPr>
            <w:tcW w:w="16869" w:type="dxa"/>
            <w:shd w:val="clear" w:color="auto" w:fill="auto"/>
            <w:noWrap/>
            <w:vAlign w:val="bottom"/>
          </w:tcPr>
          <w:p w14:paraId="02C85F41" w14:textId="77777777" w:rsidR="007679DC" w:rsidRDefault="007679DC" w:rsidP="00C8634C">
            <w:pPr>
              <w:spacing w:after="0" w:line="240" w:lineRule="auto"/>
              <w:ind w:left="1455"/>
              <w:jc w:val="center"/>
              <w:rPr>
                <w:rFonts w:ascii="Times New Roman" w:hAnsi="Times New Roman" w:cs="Times New Roman"/>
                <w:bCs/>
                <w:sz w:val="24"/>
                <w:szCs w:val="24"/>
              </w:rPr>
            </w:pPr>
            <w:r>
              <w:rPr>
                <w:rFonts w:ascii="Times New Roman" w:hAnsi="Times New Roman" w:cs="Times New Roman"/>
                <w:bCs/>
                <w:sz w:val="24"/>
                <w:szCs w:val="24"/>
              </w:rPr>
              <w:t xml:space="preserve">методом анализа рынка в соответствии с </w:t>
            </w:r>
            <w:proofErr w:type="spellStart"/>
            <w:r>
              <w:rPr>
                <w:rFonts w:ascii="Times New Roman" w:hAnsi="Times New Roman" w:cs="Times New Roman"/>
                <w:bCs/>
                <w:sz w:val="24"/>
                <w:szCs w:val="24"/>
              </w:rPr>
              <w:t>п.п</w:t>
            </w:r>
            <w:proofErr w:type="spellEnd"/>
            <w:r>
              <w:rPr>
                <w:rFonts w:ascii="Times New Roman" w:hAnsi="Times New Roman" w:cs="Times New Roman"/>
                <w:bCs/>
                <w:sz w:val="24"/>
                <w:szCs w:val="24"/>
              </w:rPr>
              <w:t>. 5.1.1 Методических рекомендаций по определению НМЦ Договора Положения о порядке размещения заказов на закупку товаров, выполнения работ, оказания услуг для обеспечения деятельности АО «Содружество»</w:t>
            </w:r>
          </w:p>
          <w:p w14:paraId="5BFAF583" w14:textId="77777777" w:rsidR="007679DC" w:rsidRDefault="007679DC" w:rsidP="00C8634C">
            <w:pPr>
              <w:widowControl w:val="0"/>
              <w:shd w:val="clear" w:color="auto" w:fill="FFFFFF"/>
              <w:spacing w:after="0" w:line="240" w:lineRule="auto"/>
              <w:ind w:left="1455"/>
              <w:jc w:val="both"/>
              <w:rPr>
                <w:rFonts w:ascii="Times New Roman" w:hAnsi="Times New Roman" w:cs="Times New Roman"/>
                <w:b/>
                <w:bCs/>
                <w:sz w:val="24"/>
                <w:szCs w:val="24"/>
              </w:rPr>
            </w:pPr>
          </w:p>
          <w:tbl>
            <w:tblPr>
              <w:tblW w:w="15968" w:type="dxa"/>
              <w:tblInd w:w="330" w:type="dxa"/>
              <w:tblLook w:val="04A0" w:firstRow="1" w:lastRow="0" w:firstColumn="1" w:lastColumn="0" w:noHBand="0" w:noVBand="1"/>
            </w:tblPr>
            <w:tblGrid>
              <w:gridCol w:w="2728"/>
              <w:gridCol w:w="1953"/>
              <w:gridCol w:w="700"/>
              <w:gridCol w:w="1052"/>
              <w:gridCol w:w="1261"/>
              <w:gridCol w:w="1295"/>
              <w:gridCol w:w="1275"/>
              <w:gridCol w:w="1736"/>
              <w:gridCol w:w="1275"/>
              <w:gridCol w:w="1418"/>
              <w:gridCol w:w="1275"/>
            </w:tblGrid>
            <w:tr w:rsidR="007679DC" w14:paraId="12982C78" w14:textId="77777777" w:rsidTr="00C8634C">
              <w:trPr>
                <w:trHeight w:val="300"/>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98593"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953" w:type="dxa"/>
                  <w:tcBorders>
                    <w:top w:val="single" w:sz="4" w:space="0" w:color="auto"/>
                    <w:left w:val="none" w:sz="4" w:space="0" w:color="000000"/>
                    <w:bottom w:val="single" w:sz="4" w:space="0" w:color="auto"/>
                    <w:right w:val="single" w:sz="4" w:space="0" w:color="auto"/>
                  </w:tcBorders>
                  <w:shd w:val="clear" w:color="auto" w:fill="auto"/>
                  <w:vAlign w:val="bottom"/>
                </w:tcPr>
                <w:p w14:paraId="137620DC" w14:textId="77777777" w:rsidR="007679DC" w:rsidRDefault="007679DC" w:rsidP="00C8634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700" w:type="dxa"/>
                  <w:tcBorders>
                    <w:top w:val="single" w:sz="4" w:space="0" w:color="auto"/>
                    <w:left w:val="none" w:sz="4" w:space="0" w:color="000000"/>
                    <w:bottom w:val="single" w:sz="4" w:space="0" w:color="auto"/>
                    <w:right w:val="single" w:sz="4" w:space="0" w:color="auto"/>
                  </w:tcBorders>
                  <w:shd w:val="clear" w:color="auto" w:fill="auto"/>
                  <w:noWrap/>
                  <w:vAlign w:val="bottom"/>
                </w:tcPr>
                <w:p w14:paraId="35D76433"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2313" w:type="dxa"/>
                  <w:gridSpan w:val="2"/>
                  <w:tcBorders>
                    <w:top w:val="single" w:sz="4" w:space="0" w:color="auto"/>
                    <w:left w:val="none" w:sz="4" w:space="0" w:color="000000"/>
                    <w:bottom w:val="single" w:sz="4" w:space="0" w:color="auto"/>
                    <w:right w:val="single" w:sz="4" w:space="0" w:color="auto"/>
                  </w:tcBorders>
                  <w:shd w:val="clear" w:color="auto" w:fill="auto"/>
                  <w:vAlign w:val="bottom"/>
                </w:tcPr>
                <w:p w14:paraId="232BCEEC"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1</w:t>
                  </w:r>
                </w:p>
              </w:tc>
              <w:tc>
                <w:tcPr>
                  <w:tcW w:w="2570"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62ADF7C4"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2</w:t>
                  </w:r>
                </w:p>
              </w:tc>
              <w:tc>
                <w:tcPr>
                  <w:tcW w:w="3011"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470717B5"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3</w:t>
                  </w:r>
                </w:p>
              </w:tc>
              <w:tc>
                <w:tcPr>
                  <w:tcW w:w="2693"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76255E1B" w14:textId="77777777" w:rsidR="007679DC" w:rsidRDefault="007679DC" w:rsidP="00C8634C">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eastAsia="ru-RU"/>
                    </w:rPr>
                    <w:t>НМЦ с учётом индексации.</w:t>
                  </w:r>
                </w:p>
              </w:tc>
            </w:tr>
            <w:tr w:rsidR="007679DC" w14:paraId="2EAD2746" w14:textId="77777777" w:rsidTr="00C8634C">
              <w:trPr>
                <w:trHeight w:val="300"/>
              </w:trPr>
              <w:tc>
                <w:tcPr>
                  <w:tcW w:w="2728" w:type="dxa"/>
                  <w:tcBorders>
                    <w:top w:val="none" w:sz="4" w:space="0" w:color="000000"/>
                    <w:left w:val="single" w:sz="4" w:space="0" w:color="auto"/>
                    <w:bottom w:val="single" w:sz="4" w:space="0" w:color="auto"/>
                    <w:right w:val="single" w:sz="4" w:space="0" w:color="auto"/>
                  </w:tcBorders>
                  <w:shd w:val="clear" w:color="auto" w:fill="auto"/>
                  <w:noWrap/>
                  <w:vAlign w:val="bottom"/>
                </w:tcPr>
                <w:p w14:paraId="72EEB867"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1953" w:type="dxa"/>
                  <w:tcBorders>
                    <w:top w:val="none" w:sz="4" w:space="0" w:color="000000"/>
                    <w:left w:val="none" w:sz="4" w:space="0" w:color="000000"/>
                    <w:bottom w:val="single" w:sz="4" w:space="0" w:color="auto"/>
                    <w:right w:val="single" w:sz="4" w:space="0" w:color="auto"/>
                  </w:tcBorders>
                  <w:shd w:val="clear" w:color="auto" w:fill="auto"/>
                  <w:vAlign w:val="bottom"/>
                </w:tcPr>
                <w:p w14:paraId="4B254C31" w14:textId="77777777" w:rsidR="007679DC" w:rsidRDefault="007679DC" w:rsidP="00C8634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w:t>
                  </w:r>
                </w:p>
              </w:tc>
              <w:tc>
                <w:tcPr>
                  <w:tcW w:w="70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0E8C88B"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2D62670C"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26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317F63A"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94DD1C2"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974CC46"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0CDA09B"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B97017F"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2B213EE7"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576EE9F" w14:textId="77777777" w:rsidR="007679DC" w:rsidRDefault="007679DC" w:rsidP="00C8634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r>
            <w:tr w:rsidR="007679DC" w14:paraId="4824D990" w14:textId="77777777" w:rsidTr="00C8634C">
              <w:trPr>
                <w:trHeight w:val="300"/>
              </w:trPr>
              <w:tc>
                <w:tcPr>
                  <w:tcW w:w="2728" w:type="dxa"/>
                  <w:tcBorders>
                    <w:top w:val="none" w:sz="4" w:space="0" w:color="000000"/>
                    <w:left w:val="single" w:sz="4" w:space="0" w:color="auto"/>
                    <w:bottom w:val="single" w:sz="4" w:space="0" w:color="auto"/>
                    <w:right w:val="single" w:sz="4" w:space="0" w:color="auto"/>
                  </w:tcBorders>
                  <w:shd w:val="clear" w:color="auto" w:fill="auto"/>
                  <w:noWrap/>
                  <w:vAlign w:val="bottom"/>
                </w:tcPr>
                <w:p w14:paraId="43C87648" w14:textId="77777777" w:rsidR="007679DC" w:rsidRDefault="007679DC" w:rsidP="00C8634C">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1953" w:type="dxa"/>
                  <w:tcBorders>
                    <w:top w:val="none" w:sz="4" w:space="0" w:color="000000"/>
                    <w:left w:val="none" w:sz="4" w:space="0" w:color="000000"/>
                    <w:bottom w:val="single" w:sz="4" w:space="0" w:color="auto"/>
                    <w:right w:val="single" w:sz="4" w:space="0" w:color="auto"/>
                  </w:tcBorders>
                  <w:shd w:val="clear" w:color="auto" w:fill="auto"/>
                  <w:vAlign w:val="bottom"/>
                </w:tcPr>
                <w:p w14:paraId="7C6E776D" w14:textId="646608E3" w:rsidR="007679DC" w:rsidRDefault="007679DC" w:rsidP="00C8634C">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Персональное носимое устройство регистрации информации "</w:t>
                  </w:r>
                  <w:r w:rsidRPr="007F611B">
                    <w:rPr>
                      <w:rFonts w:ascii="Times New Roman" w:hAnsi="Times New Roman" w:cs="Times New Roman"/>
                      <w:color w:val="000000" w:themeColor="text1"/>
                    </w:rPr>
                    <w:t xml:space="preserve">ДОЗОР 78" </w:t>
                  </w:r>
                  <w:r w:rsidRPr="007F611B">
                    <w:rPr>
                      <w:rFonts w:ascii="Times New Roman" w:hAnsi="Times New Roman" w:cs="Times New Roman"/>
                      <w:color w:val="000000" w:themeColor="text1"/>
                    </w:rPr>
                    <w:lastRenderedPageBreak/>
                    <w:t>БРУА.012345.003-02</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bottom"/>
                </w:tcPr>
                <w:p w14:paraId="34E8978B"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lastRenderedPageBreak/>
                    <w:t>31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A0A8E94"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47990,00</w:t>
                  </w:r>
                </w:p>
              </w:tc>
              <w:tc>
                <w:tcPr>
                  <w:tcW w:w="126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20CB0DC"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1487690,00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BE9D3BF"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47510,00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46D0878"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1472810,00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5EAEBBE"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45000,00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0628D25" w14:textId="77777777" w:rsidR="007679DC" w:rsidRDefault="007679DC" w:rsidP="00C8634C">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1395000,00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CDBC54" w14:textId="77777777" w:rsidR="007679DC" w:rsidRDefault="007679DC" w:rsidP="00C8634C">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49643,33</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2BEADF7" w14:textId="77777777" w:rsidR="007679DC" w:rsidRDefault="007679DC" w:rsidP="00C8634C">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1538943,33</w:t>
                  </w:r>
                </w:p>
              </w:tc>
            </w:tr>
          </w:tbl>
          <w:p w14:paraId="48BB3451" w14:textId="77777777" w:rsidR="007679DC" w:rsidRDefault="007679DC" w:rsidP="00C8634C">
            <w:pPr>
              <w:widowControl w:val="0"/>
              <w:shd w:val="clear" w:color="auto" w:fill="FFFFFF"/>
              <w:spacing w:after="0" w:line="240" w:lineRule="auto"/>
              <w:ind w:left="1455"/>
              <w:jc w:val="both"/>
              <w:rPr>
                <w:rFonts w:ascii="Times New Roman" w:hAnsi="Times New Roman" w:cs="Times New Roman"/>
                <w:b/>
                <w:bCs/>
                <w:sz w:val="24"/>
                <w:szCs w:val="24"/>
              </w:rPr>
            </w:pPr>
          </w:p>
          <w:p w14:paraId="50D2DA72" w14:textId="77777777" w:rsidR="007679DC" w:rsidRDefault="007679DC" w:rsidP="00C8634C">
            <w:pPr>
              <w:jc w:val="center"/>
              <w:rPr>
                <w:lang w:eastAsia="ru-RU"/>
              </w:rPr>
            </w:pPr>
          </w:p>
          <w:p w14:paraId="44132B25" w14:textId="77777777" w:rsidR="007679DC" w:rsidRDefault="007679DC" w:rsidP="00C8634C">
            <w:pPr>
              <w:ind w:left="573"/>
              <w:rPr>
                <w:rFonts w:ascii="Times New Roman" w:hAnsi="Times New Roman" w:cs="Times New Roman"/>
                <w:b/>
              </w:rPr>
            </w:pPr>
            <w:r>
              <w:rPr>
                <w:rFonts w:ascii="Times New Roman" w:hAnsi="Times New Roman" w:cs="Times New Roman"/>
                <w:b/>
              </w:rPr>
              <w:t>1. Место поставки.</w:t>
            </w:r>
          </w:p>
          <w:p w14:paraId="2E6AFB37" w14:textId="77777777" w:rsidR="007679DC" w:rsidRDefault="007679DC" w:rsidP="00C8634C">
            <w:pPr>
              <w:ind w:left="573"/>
              <w:rPr>
                <w:rFonts w:ascii="Times New Roman" w:hAnsi="Times New Roman" w:cs="Times New Roman"/>
              </w:rPr>
            </w:pPr>
            <w:r>
              <w:rPr>
                <w:rFonts w:ascii="Times New Roman" w:hAnsi="Times New Roman" w:cs="Times New Roman"/>
                <w:bCs/>
              </w:rPr>
              <w:t>г. Казань, ул. Чернышевского, д. 43/2</w:t>
            </w:r>
          </w:p>
          <w:p w14:paraId="59343F7A" w14:textId="77777777" w:rsidR="007679DC" w:rsidRDefault="007679DC" w:rsidP="00C8634C">
            <w:pPr>
              <w:shd w:val="clear" w:color="auto" w:fill="FFFFFF"/>
              <w:ind w:left="573"/>
              <w:rPr>
                <w:rFonts w:ascii="Times New Roman" w:eastAsia="MS Mincho" w:hAnsi="Times New Roman" w:cs="Times New Roman"/>
                <w:b/>
              </w:rPr>
            </w:pPr>
            <w:r>
              <w:rPr>
                <w:rFonts w:ascii="Times New Roman" w:eastAsia="MS Mincho" w:hAnsi="Times New Roman" w:cs="Times New Roman"/>
                <w:b/>
              </w:rPr>
              <w:t>2. Условия поставки:</w:t>
            </w:r>
          </w:p>
          <w:p w14:paraId="447404A3" w14:textId="77777777" w:rsidR="007679DC" w:rsidRDefault="007679DC" w:rsidP="00C8634C">
            <w:pPr>
              <w:shd w:val="clear" w:color="auto" w:fill="FFFFFF"/>
              <w:ind w:left="573"/>
              <w:jc w:val="both"/>
              <w:rPr>
                <w:rFonts w:ascii="Times New Roman" w:eastAsia="MS Mincho" w:hAnsi="Times New Roman" w:cs="Times New Roman"/>
              </w:rPr>
            </w:pPr>
            <w:r>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31E2A879" w14:textId="77777777" w:rsidR="007679DC" w:rsidRDefault="007679DC" w:rsidP="00C8634C">
            <w:pPr>
              <w:shd w:val="clear" w:color="auto" w:fill="FFFFFF"/>
              <w:ind w:left="573"/>
              <w:rPr>
                <w:rFonts w:ascii="Times New Roman" w:eastAsia="MS Mincho" w:hAnsi="Times New Roman" w:cs="Times New Roman"/>
                <w:b/>
                <w:bCs/>
              </w:rPr>
            </w:pPr>
            <w:r>
              <w:rPr>
                <w:rFonts w:ascii="Times New Roman" w:eastAsia="MS Mincho" w:hAnsi="Times New Roman" w:cs="Times New Roman"/>
                <w:b/>
                <w:bCs/>
              </w:rPr>
              <w:t xml:space="preserve">3. Срок поставки: </w:t>
            </w:r>
            <w:r>
              <w:rPr>
                <w:rFonts w:ascii="Times New Roman" w:eastAsia="MS Mincho" w:hAnsi="Times New Roman" w:cs="Times New Roman"/>
              </w:rPr>
              <w:t>В течении 15 (пятнадцати) рабочих дней с даты заключения договора.</w:t>
            </w:r>
          </w:p>
          <w:p w14:paraId="5F65F9D4" w14:textId="77777777" w:rsidR="007679DC" w:rsidRDefault="007679DC" w:rsidP="00C8634C">
            <w:pPr>
              <w:spacing w:before="120" w:after="120"/>
              <w:ind w:left="573"/>
              <w:jc w:val="both"/>
              <w:rPr>
                <w:b/>
                <w:bCs/>
                <w:lang w:eastAsia="ru-RU"/>
              </w:rPr>
            </w:pPr>
            <w:r>
              <w:rPr>
                <w:rFonts w:ascii="Times New Roman" w:eastAsia="MS Mincho" w:hAnsi="Times New Roman" w:cs="Times New Roman"/>
                <w:b/>
              </w:rPr>
              <w:t>4</w:t>
            </w:r>
            <w:r>
              <w:rPr>
                <w:rFonts w:ascii="Times New Roman" w:eastAsia="MS Mincho" w:hAnsi="Times New Roman" w:cs="Times New Roman"/>
              </w:rPr>
              <w:t xml:space="preserve">. </w:t>
            </w:r>
            <w:r>
              <w:rPr>
                <w:rFonts w:ascii="Times New Roman" w:eastAsia="MS Mincho" w:hAnsi="Times New Roman" w:cs="Times New Roman"/>
                <w:b/>
              </w:rPr>
              <w:t>Наименование, количество и характеристика:</w:t>
            </w:r>
          </w:p>
          <w:tbl>
            <w:tblPr>
              <w:tblW w:w="151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3"/>
              <w:gridCol w:w="10585"/>
              <w:gridCol w:w="640"/>
              <w:gridCol w:w="883"/>
            </w:tblGrid>
            <w:tr w:rsidR="007679DC" w14:paraId="7713529F" w14:textId="77777777" w:rsidTr="00420E39">
              <w:trPr>
                <w:trHeight w:val="525"/>
              </w:trPr>
              <w:tc>
                <w:tcPr>
                  <w:tcW w:w="851" w:type="dxa"/>
                  <w:shd w:val="clear" w:color="auto" w:fill="auto"/>
                </w:tcPr>
                <w:p w14:paraId="662E2BFB" w14:textId="77777777" w:rsidR="007679DC" w:rsidRDefault="007679DC" w:rsidP="00C8634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п/п</w:t>
                  </w:r>
                </w:p>
              </w:tc>
              <w:tc>
                <w:tcPr>
                  <w:tcW w:w="2173" w:type="dxa"/>
                  <w:shd w:val="clear" w:color="auto" w:fill="auto"/>
                </w:tcPr>
                <w:p w14:paraId="145A2097" w14:textId="77777777" w:rsidR="007679DC" w:rsidRDefault="007679DC" w:rsidP="00C8634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оборудования</w:t>
                  </w:r>
                </w:p>
              </w:tc>
              <w:tc>
                <w:tcPr>
                  <w:tcW w:w="10585" w:type="dxa"/>
                  <w:tcBorders>
                    <w:bottom w:val="single" w:sz="4" w:space="0" w:color="auto"/>
                  </w:tcBorders>
                  <w:shd w:val="clear" w:color="auto" w:fill="auto"/>
                </w:tcPr>
                <w:p w14:paraId="60A1039D" w14:textId="77777777" w:rsidR="007679DC" w:rsidRDefault="007679DC" w:rsidP="00C8634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Функциональные, технические и качественные характеристики</w:t>
                  </w:r>
                </w:p>
              </w:tc>
              <w:tc>
                <w:tcPr>
                  <w:tcW w:w="640" w:type="dxa"/>
                  <w:shd w:val="clear" w:color="auto" w:fill="auto"/>
                </w:tcPr>
                <w:p w14:paraId="1C14982C" w14:textId="77777777" w:rsidR="007679DC" w:rsidRDefault="007679DC" w:rsidP="00C8634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Кол-во </w:t>
                  </w:r>
                </w:p>
              </w:tc>
              <w:tc>
                <w:tcPr>
                  <w:tcW w:w="883" w:type="dxa"/>
                </w:tcPr>
                <w:p w14:paraId="5D1E864E" w14:textId="77777777" w:rsidR="007679DC" w:rsidRDefault="007679DC" w:rsidP="00C8634C">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Ед.изм</w:t>
                  </w:r>
                  <w:proofErr w:type="spellEnd"/>
                  <w:r>
                    <w:rPr>
                      <w:rFonts w:ascii="Times New Roman" w:hAnsi="Times New Roman" w:cs="Times New Roman"/>
                      <w:b/>
                      <w:bCs/>
                      <w:color w:val="000000"/>
                      <w:sz w:val="20"/>
                      <w:szCs w:val="20"/>
                    </w:rPr>
                    <w:t>.</w:t>
                  </w:r>
                </w:p>
              </w:tc>
            </w:tr>
            <w:tr w:rsidR="007679DC" w14:paraId="0CF488B7" w14:textId="77777777" w:rsidTr="00420E39">
              <w:trPr>
                <w:trHeight w:val="1833"/>
              </w:trPr>
              <w:tc>
                <w:tcPr>
                  <w:tcW w:w="851" w:type="dxa"/>
                  <w:shd w:val="clear" w:color="auto" w:fill="auto"/>
                  <w:noWrap/>
                  <w:vAlign w:val="center"/>
                </w:tcPr>
                <w:p w14:paraId="3B559A5E" w14:textId="77777777" w:rsidR="007679DC" w:rsidRDefault="007679DC" w:rsidP="00C8634C">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73" w:type="dxa"/>
                  <w:shd w:val="clear" w:color="auto" w:fill="auto"/>
                  <w:vAlign w:val="center"/>
                </w:tcPr>
                <w:p w14:paraId="5E0FE4AF" w14:textId="77777777" w:rsidR="007679DC" w:rsidRPr="007F611B" w:rsidRDefault="007679DC" w:rsidP="00C8634C">
                  <w:pPr>
                    <w:jc w:val="center"/>
                    <w:rPr>
                      <w:rFonts w:ascii="Times New Roman" w:hAnsi="Times New Roman" w:cs="Times New Roman"/>
                      <w:color w:val="000000" w:themeColor="text1"/>
                      <w:sz w:val="20"/>
                      <w:szCs w:val="20"/>
                    </w:rPr>
                  </w:pPr>
                  <w:r w:rsidRPr="007F611B">
                    <w:rPr>
                      <w:rFonts w:ascii="Times New Roman" w:hAnsi="Times New Roman" w:cs="Times New Roman"/>
                      <w:color w:val="000000" w:themeColor="text1"/>
                    </w:rPr>
                    <w:t xml:space="preserve">Персональное носимое устройство регистрации информации "ДОЗОР 78" БРУА.012345.003-02 или аналог </w:t>
                  </w:r>
                </w:p>
              </w:tc>
              <w:tc>
                <w:tcPr>
                  <w:tcW w:w="10585" w:type="dxa"/>
                  <w:shd w:val="clear" w:color="auto" w:fill="auto"/>
                  <w:vAlign w:val="center"/>
                </w:tcPr>
                <w:p w14:paraId="22C4F3EE" w14:textId="7153621B"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Разрешение видеозаписи, не </w:t>
                  </w:r>
                  <w:r w:rsidR="003A727A" w:rsidRPr="007F611B">
                    <w:rPr>
                      <w:rFonts w:ascii="Times New Roman" w:hAnsi="Times New Roman" w:cs="Times New Roman"/>
                      <w:color w:val="000000" w:themeColor="text1"/>
                      <w:sz w:val="20"/>
                      <w:szCs w:val="20"/>
                    </w:rPr>
                    <w:t>менее: 2560</w:t>
                  </w:r>
                  <w:r w:rsidRPr="007F611B">
                    <w:rPr>
                      <w:rFonts w:ascii="Times New Roman" w:hAnsi="Times New Roman" w:cs="Times New Roman"/>
                      <w:color w:val="000000" w:themeColor="text1"/>
                      <w:sz w:val="20"/>
                      <w:szCs w:val="20"/>
                    </w:rPr>
                    <w:t>×1440P; 2304×1296P; 1920×1080P; 1280×1080P; 1280×720P; 848×480P; 640×480P</w:t>
                  </w:r>
                </w:p>
                <w:p w14:paraId="78CEA994"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Скорость записи, не менее: 30 кадров в секунду</w:t>
                  </w:r>
                </w:p>
                <w:p w14:paraId="2B4C94D8"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Наличие дисплея: нет</w:t>
                  </w:r>
                </w:p>
                <w:p w14:paraId="33F6E289"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Объем встроенной карты памяти не менее: 64 </w:t>
                  </w:r>
                  <w:proofErr w:type="spellStart"/>
                  <w:r w:rsidRPr="007F611B">
                    <w:rPr>
                      <w:rFonts w:ascii="Times New Roman" w:hAnsi="Times New Roman" w:cs="Times New Roman"/>
                      <w:color w:val="000000" w:themeColor="text1"/>
                      <w:sz w:val="20"/>
                      <w:szCs w:val="20"/>
                    </w:rPr>
                    <w:t>Гбайта</w:t>
                  </w:r>
                  <w:proofErr w:type="spellEnd"/>
                  <w:r w:rsidRPr="007F611B">
                    <w:rPr>
                      <w:rFonts w:ascii="Times New Roman" w:hAnsi="Times New Roman" w:cs="Times New Roman"/>
                      <w:color w:val="000000" w:themeColor="text1"/>
                      <w:sz w:val="20"/>
                      <w:szCs w:val="20"/>
                    </w:rPr>
                    <w:t xml:space="preserve"> </w:t>
                  </w:r>
                </w:p>
                <w:p w14:paraId="215D60DD"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Видеорегистратор обеспечивает видеозапись в форматах сжатия видео, не </w:t>
                  </w:r>
                  <w:proofErr w:type="gramStart"/>
                  <w:r w:rsidRPr="007F611B">
                    <w:rPr>
                      <w:rFonts w:ascii="Times New Roman" w:hAnsi="Times New Roman" w:cs="Times New Roman"/>
                      <w:color w:val="000000" w:themeColor="text1"/>
                      <w:sz w:val="20"/>
                      <w:szCs w:val="20"/>
                    </w:rPr>
                    <w:t>менее:  H.264</w:t>
                  </w:r>
                  <w:proofErr w:type="gramEnd"/>
                  <w:r w:rsidRPr="007F611B">
                    <w:rPr>
                      <w:rFonts w:ascii="Times New Roman" w:hAnsi="Times New Roman" w:cs="Times New Roman"/>
                      <w:color w:val="000000" w:themeColor="text1"/>
                      <w:sz w:val="20"/>
                      <w:szCs w:val="20"/>
                    </w:rPr>
                    <w:t xml:space="preserve"> и H.265</w:t>
                  </w:r>
                </w:p>
                <w:p w14:paraId="1659AF84"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Угол обзора по горизонтали, не менее: 140 градусов</w:t>
                  </w:r>
                </w:p>
                <w:p w14:paraId="09AF1B65"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Степень защиты оболочки Видеорегистратора, не </w:t>
                  </w:r>
                  <w:proofErr w:type="gramStart"/>
                  <w:r w:rsidRPr="007F611B">
                    <w:rPr>
                      <w:rFonts w:ascii="Times New Roman" w:hAnsi="Times New Roman" w:cs="Times New Roman"/>
                      <w:color w:val="000000" w:themeColor="text1"/>
                      <w:sz w:val="20"/>
                      <w:szCs w:val="20"/>
                    </w:rPr>
                    <w:t>менее:  IP</w:t>
                  </w:r>
                  <w:proofErr w:type="gramEnd"/>
                  <w:r w:rsidRPr="007F611B">
                    <w:rPr>
                      <w:rFonts w:ascii="Times New Roman" w:hAnsi="Times New Roman" w:cs="Times New Roman"/>
                      <w:color w:val="000000" w:themeColor="text1"/>
                      <w:sz w:val="20"/>
                      <w:szCs w:val="20"/>
                    </w:rPr>
                    <w:t>65</w:t>
                  </w:r>
                </w:p>
                <w:p w14:paraId="1DBAAD43"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Ёмкость аккумулятора: не менее: 4000мА/ч</w:t>
                  </w:r>
                </w:p>
                <w:p w14:paraId="1D95A654"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Встроенная видеокамера Видеорегистратора позволяет производить </w:t>
                  </w:r>
                  <w:proofErr w:type="gramStart"/>
                  <w:r w:rsidRPr="007F611B">
                    <w:rPr>
                      <w:rFonts w:ascii="Times New Roman" w:hAnsi="Times New Roman" w:cs="Times New Roman"/>
                      <w:color w:val="000000" w:themeColor="text1"/>
                      <w:sz w:val="20"/>
                      <w:szCs w:val="20"/>
                    </w:rPr>
                    <w:t>фото фиксацию</w:t>
                  </w:r>
                  <w:proofErr w:type="gramEnd"/>
                  <w:r w:rsidRPr="007F611B">
                    <w:rPr>
                      <w:rFonts w:ascii="Times New Roman" w:hAnsi="Times New Roman" w:cs="Times New Roman"/>
                      <w:color w:val="000000" w:themeColor="text1"/>
                      <w:sz w:val="20"/>
                      <w:szCs w:val="20"/>
                    </w:rPr>
                    <w:t xml:space="preserve"> с разрешением: от 1 до 12МП</w:t>
                  </w:r>
                </w:p>
                <w:p w14:paraId="111AA6D5"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Продолжительность автономной записи от встроенного аккумулятора, не менее: 15 часов (в режиме 1280x720)</w:t>
                  </w:r>
                </w:p>
                <w:p w14:paraId="467EE357" w14:textId="77777777" w:rsidR="007679DC" w:rsidRPr="007F611B" w:rsidRDefault="007679DC" w:rsidP="00C8634C">
                  <w:pPr>
                    <w:rPr>
                      <w:rFonts w:ascii="Verdana" w:hAnsi="Verdana"/>
                      <w:color w:val="000000" w:themeColor="text1"/>
                      <w:shd w:val="clear" w:color="auto" w:fill="FFFFFF"/>
                    </w:rPr>
                  </w:pPr>
                  <w:r w:rsidRPr="007F611B">
                    <w:rPr>
                      <w:rFonts w:ascii="Times New Roman" w:hAnsi="Times New Roman" w:cs="Times New Roman"/>
                      <w:color w:val="000000" w:themeColor="text1"/>
                      <w:sz w:val="20"/>
                      <w:szCs w:val="20"/>
                    </w:rPr>
                    <w:t xml:space="preserve">Габаритные размеры, не более: 87x59x32 мм (без крепления) </w:t>
                  </w:r>
                  <w:r w:rsidRPr="007F611B">
                    <w:rPr>
                      <w:rFonts w:ascii="Verdana" w:hAnsi="Verdana"/>
                      <w:color w:val="000000" w:themeColor="text1"/>
                      <w:shd w:val="clear" w:color="auto" w:fill="FFFFFF"/>
                    </w:rPr>
                    <w:t>  </w:t>
                  </w:r>
                </w:p>
                <w:p w14:paraId="0CE44FA9"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Температурный режим: от -30 до +60 °С</w:t>
                  </w:r>
                </w:p>
                <w:p w14:paraId="2DD0ABB6" w14:textId="4A553CBD"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lastRenderedPageBreak/>
                    <w:t>Масса, не более: 1</w:t>
                  </w:r>
                  <w:r w:rsidR="008B1CC7">
                    <w:rPr>
                      <w:rFonts w:ascii="Times New Roman" w:hAnsi="Times New Roman" w:cs="Times New Roman"/>
                      <w:color w:val="000000" w:themeColor="text1"/>
                      <w:sz w:val="20"/>
                      <w:szCs w:val="20"/>
                    </w:rPr>
                    <w:t>80</w:t>
                  </w:r>
                  <w:r w:rsidRPr="007F611B">
                    <w:rPr>
                      <w:rFonts w:ascii="Times New Roman" w:hAnsi="Times New Roman" w:cs="Times New Roman"/>
                      <w:color w:val="000000" w:themeColor="text1"/>
                      <w:sz w:val="20"/>
                      <w:szCs w:val="20"/>
                    </w:rPr>
                    <w:t xml:space="preserve"> г (без крепления)</w:t>
                  </w:r>
                </w:p>
                <w:p w14:paraId="39582A20"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Срок службы Видеорегистратора установлен изготовителем с момента передачи его грузополучателю не менее: 8 лет</w:t>
                  </w:r>
                </w:p>
                <w:p w14:paraId="0654F2A2"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Видеорегистратор включён в единый реестр российской радиоэлектронной продукции: наличие </w:t>
                  </w:r>
                </w:p>
                <w:p w14:paraId="03ECDEA3"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ПО включено в реестр российского программного обеспечения: наличие</w:t>
                  </w:r>
                </w:p>
                <w:p w14:paraId="3125C604" w14:textId="77777777" w:rsidR="007679DC" w:rsidRPr="007F611B" w:rsidRDefault="007679DC" w:rsidP="00C8634C">
                  <w:pPr>
                    <w:rPr>
                      <w:rFonts w:ascii="Times New Roman" w:hAnsi="Times New Roman" w:cs="Times New Roman"/>
                      <w:color w:val="000000" w:themeColor="text1"/>
                      <w:sz w:val="20"/>
                      <w:szCs w:val="20"/>
                    </w:rPr>
                  </w:pPr>
                </w:p>
                <w:p w14:paraId="112A6724"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Комплектация:</w:t>
                  </w:r>
                </w:p>
                <w:p w14:paraId="22C381D5" w14:textId="77777777" w:rsidR="007679DC" w:rsidRPr="007F611B" w:rsidRDefault="007679DC" w:rsidP="00C8634C">
                  <w:pPr>
                    <w:rPr>
                      <w:rFonts w:ascii="Times New Roman" w:hAnsi="Times New Roman" w:cs="Times New Roman"/>
                      <w:color w:val="000000" w:themeColor="text1"/>
                      <w:sz w:val="20"/>
                      <w:szCs w:val="20"/>
                    </w:rPr>
                  </w:pPr>
                  <w:r w:rsidRPr="007F611B">
                    <w:rPr>
                      <w:rFonts w:ascii="Times New Roman" w:hAnsi="Times New Roman" w:cs="Times New Roman"/>
                      <w:color w:val="000000" w:themeColor="text1"/>
                      <w:sz w:val="20"/>
                      <w:szCs w:val="20"/>
                    </w:rPr>
                    <w:t xml:space="preserve">Видеорегистратор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t xml:space="preserve"> </w:t>
                  </w:r>
                  <w:r w:rsidRPr="007F611B">
                    <w:rPr>
                      <w:rFonts w:ascii="Times New Roman" w:hAnsi="Times New Roman" w:cs="Times New Roman"/>
                      <w:color w:val="000000" w:themeColor="text1"/>
                      <w:sz w:val="20"/>
                      <w:szCs w:val="20"/>
                    </w:rPr>
                    <w:br/>
                    <w:t xml:space="preserve">Адаптер электропитания от сети переменного тока 50Гц, 220В не менее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t xml:space="preserve"> </w:t>
                  </w:r>
                  <w:r w:rsidRPr="007F611B">
                    <w:rPr>
                      <w:rFonts w:ascii="Times New Roman" w:hAnsi="Times New Roman" w:cs="Times New Roman"/>
                      <w:color w:val="000000" w:themeColor="text1"/>
                      <w:sz w:val="20"/>
                      <w:szCs w:val="20"/>
                    </w:rPr>
                    <w:br/>
                    <w:t>Адаптер питания от бортовой сети автомобиля  не менее – 1шт</w:t>
                  </w:r>
                  <w:r w:rsidRPr="007F611B">
                    <w:rPr>
                      <w:rFonts w:ascii="Times New Roman" w:hAnsi="Times New Roman" w:cs="Times New Roman"/>
                      <w:color w:val="000000" w:themeColor="text1"/>
                      <w:sz w:val="20"/>
                      <w:szCs w:val="20"/>
                    </w:rPr>
                    <w:br/>
                    <w:t xml:space="preserve">Мультисервисный USB-кабель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br/>
                    <w:t xml:space="preserve">Соединительный кабель блока аудио-видеофиксации и блока аккумуляторной батареи не менее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t xml:space="preserve"> </w:t>
                  </w:r>
                  <w:r w:rsidRPr="007F611B">
                    <w:rPr>
                      <w:rFonts w:ascii="Times New Roman" w:hAnsi="Times New Roman" w:cs="Times New Roman"/>
                      <w:color w:val="000000" w:themeColor="text1"/>
                      <w:sz w:val="20"/>
                      <w:szCs w:val="20"/>
                    </w:rPr>
                    <w:br/>
                    <w:t xml:space="preserve">Прищепка большая не менее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t xml:space="preserve"> </w:t>
                  </w:r>
                  <w:r w:rsidRPr="007F611B">
                    <w:rPr>
                      <w:rFonts w:ascii="Times New Roman" w:hAnsi="Times New Roman" w:cs="Times New Roman"/>
                      <w:color w:val="000000" w:themeColor="text1"/>
                      <w:sz w:val="20"/>
                      <w:szCs w:val="20"/>
                    </w:rPr>
                    <w:br/>
                    <w:t xml:space="preserve">Прищепка малая не менее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t xml:space="preserve"> </w:t>
                  </w:r>
                  <w:r w:rsidRPr="007F611B">
                    <w:rPr>
                      <w:rFonts w:ascii="Times New Roman" w:hAnsi="Times New Roman" w:cs="Times New Roman"/>
                      <w:color w:val="000000" w:themeColor="text1"/>
                      <w:sz w:val="20"/>
                      <w:szCs w:val="20"/>
                    </w:rPr>
                    <w:br/>
                    <w:t xml:space="preserve">Диск со специализированным программным обеспечением не менее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t xml:space="preserve"> </w:t>
                  </w:r>
                  <w:r w:rsidRPr="007F611B">
                    <w:rPr>
                      <w:rFonts w:ascii="Times New Roman" w:hAnsi="Times New Roman" w:cs="Times New Roman"/>
                      <w:color w:val="000000" w:themeColor="text1"/>
                      <w:sz w:val="20"/>
                      <w:szCs w:val="20"/>
                    </w:rPr>
                    <w:br/>
                    <w:t xml:space="preserve">Паспорт – 1 </w:t>
                  </w:r>
                  <w:proofErr w:type="spellStart"/>
                  <w:r w:rsidRPr="007F611B">
                    <w:rPr>
                      <w:rFonts w:ascii="Times New Roman" w:hAnsi="Times New Roman" w:cs="Times New Roman"/>
                      <w:color w:val="000000" w:themeColor="text1"/>
                      <w:sz w:val="20"/>
                      <w:szCs w:val="20"/>
                    </w:rPr>
                    <w:t>шт</w:t>
                  </w:r>
                  <w:proofErr w:type="spellEnd"/>
                  <w:r w:rsidRPr="007F611B">
                    <w:rPr>
                      <w:rFonts w:ascii="Times New Roman" w:hAnsi="Times New Roman" w:cs="Times New Roman"/>
                      <w:color w:val="000000" w:themeColor="text1"/>
                      <w:sz w:val="20"/>
                      <w:szCs w:val="20"/>
                    </w:rPr>
                    <w:br/>
                    <w:t xml:space="preserve">Руководство по эксплуатации – 1 </w:t>
                  </w:r>
                  <w:proofErr w:type="spellStart"/>
                  <w:r w:rsidRPr="007F611B">
                    <w:rPr>
                      <w:rFonts w:ascii="Times New Roman" w:hAnsi="Times New Roman" w:cs="Times New Roman"/>
                      <w:color w:val="000000" w:themeColor="text1"/>
                      <w:sz w:val="20"/>
                      <w:szCs w:val="20"/>
                    </w:rPr>
                    <w:t>шт</w:t>
                  </w:r>
                  <w:proofErr w:type="spellEnd"/>
                  <w:r w:rsidRPr="007F611B">
                    <w:rPr>
                      <w:color w:val="000000" w:themeColor="text1"/>
                    </w:rPr>
                    <w:t xml:space="preserve"> </w:t>
                  </w:r>
                </w:p>
              </w:tc>
              <w:tc>
                <w:tcPr>
                  <w:tcW w:w="640" w:type="dxa"/>
                  <w:shd w:val="clear" w:color="auto" w:fill="auto"/>
                  <w:vAlign w:val="center"/>
                </w:tcPr>
                <w:p w14:paraId="4158933C" w14:textId="77777777" w:rsidR="007679DC" w:rsidRDefault="007679DC" w:rsidP="00C8634C">
                  <w:pPr>
                    <w:jc w:val="center"/>
                    <w:rPr>
                      <w:rFonts w:ascii="Times New Roman" w:hAnsi="Times New Roman" w:cs="Times New Roman"/>
                      <w:color w:val="FF0000"/>
                      <w:sz w:val="20"/>
                      <w:szCs w:val="20"/>
                    </w:rPr>
                  </w:pPr>
                  <w:r>
                    <w:rPr>
                      <w:rFonts w:ascii="Times New Roman" w:hAnsi="Times New Roman" w:cs="Times New Roman"/>
                      <w:sz w:val="20"/>
                      <w:szCs w:val="20"/>
                    </w:rPr>
                    <w:lastRenderedPageBreak/>
                    <w:t>31</w:t>
                  </w:r>
                </w:p>
              </w:tc>
              <w:tc>
                <w:tcPr>
                  <w:tcW w:w="883" w:type="dxa"/>
                  <w:vAlign w:val="center"/>
                </w:tcPr>
                <w:p w14:paraId="7E1529E1" w14:textId="77777777" w:rsidR="007679DC" w:rsidRDefault="007679DC" w:rsidP="00C8634C">
                  <w:pPr>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bl>
          <w:p w14:paraId="1C2D7E38" w14:textId="77777777" w:rsidR="007679DC" w:rsidRDefault="007679DC" w:rsidP="00C8634C">
            <w:pPr>
              <w:rPr>
                <w:rFonts w:eastAsia="Calibri"/>
                <w:bCs/>
                <w:color w:val="000000"/>
              </w:rPr>
            </w:pPr>
          </w:p>
          <w:p w14:paraId="184FE47E" w14:textId="77777777" w:rsidR="007679DC" w:rsidRDefault="007679DC" w:rsidP="007679DC">
            <w:pPr>
              <w:numPr>
                <w:ilvl w:val="0"/>
                <w:numId w:val="11"/>
              </w:numPr>
              <w:tabs>
                <w:tab w:val="left" w:pos="-2160"/>
              </w:tabs>
              <w:spacing w:after="0" w:line="276" w:lineRule="auto"/>
              <w:ind w:firstLine="420"/>
              <w:rPr>
                <w:rFonts w:ascii="Times New Roman" w:hAnsi="Times New Roman" w:cs="Times New Roman"/>
                <w:b/>
              </w:rPr>
            </w:pPr>
            <w:r>
              <w:rPr>
                <w:rFonts w:ascii="Times New Roman" w:hAnsi="Times New Roman" w:cs="Times New Roman"/>
                <w:b/>
              </w:rPr>
              <w:t>4. Требования к качеству приобретаемого оборудования:</w:t>
            </w:r>
          </w:p>
          <w:p w14:paraId="4BFD6773" w14:textId="77777777" w:rsidR="007679DC" w:rsidRDefault="007679DC" w:rsidP="007679DC">
            <w:pPr>
              <w:widowControl w:val="0"/>
              <w:numPr>
                <w:ilvl w:val="0"/>
                <w:numId w:val="11"/>
              </w:numPr>
              <w:spacing w:after="0" w:line="240" w:lineRule="auto"/>
              <w:ind w:firstLine="420"/>
              <w:rPr>
                <w:rFonts w:ascii="Times New Roman" w:hAnsi="Times New Roman" w:cs="Times New Roman"/>
              </w:rPr>
            </w:pPr>
            <w:r>
              <w:rPr>
                <w:rFonts w:ascii="Times New Roman" w:hAnsi="Times New Roman" w:cs="Times New Roman"/>
              </w:rPr>
              <w:t>Оборудование должно быть полностью исправно;</w:t>
            </w:r>
          </w:p>
          <w:p w14:paraId="53769106" w14:textId="77777777" w:rsidR="007679DC" w:rsidRDefault="007679DC" w:rsidP="007679DC">
            <w:pPr>
              <w:widowControl w:val="0"/>
              <w:numPr>
                <w:ilvl w:val="0"/>
                <w:numId w:val="11"/>
              </w:numPr>
              <w:spacing w:after="0" w:line="240" w:lineRule="auto"/>
              <w:ind w:firstLine="420"/>
              <w:rPr>
                <w:rFonts w:ascii="Times New Roman" w:hAnsi="Times New Roman" w:cs="Times New Roman"/>
              </w:rPr>
            </w:pPr>
            <w:r>
              <w:rPr>
                <w:rFonts w:ascii="Times New Roman" w:hAnsi="Times New Roman" w:cs="Times New Roman"/>
              </w:rPr>
              <w:t>Все закупаемое оборудование должно быть новое и иметь гарантийное обслуживание;</w:t>
            </w:r>
          </w:p>
          <w:p w14:paraId="06A682C0" w14:textId="77777777" w:rsidR="007679DC" w:rsidRDefault="007679DC" w:rsidP="007679DC">
            <w:pPr>
              <w:widowControl w:val="0"/>
              <w:numPr>
                <w:ilvl w:val="0"/>
                <w:numId w:val="11"/>
              </w:numPr>
              <w:spacing w:after="0" w:line="240" w:lineRule="auto"/>
              <w:ind w:firstLine="420"/>
              <w:jc w:val="both"/>
              <w:rPr>
                <w:rFonts w:ascii="Times New Roman" w:hAnsi="Times New Roman" w:cs="Times New Roman"/>
              </w:rPr>
            </w:pPr>
            <w:r>
              <w:rPr>
                <w:rFonts w:ascii="Times New Roman" w:hAnsi="Times New Roman" w:cs="Times New Roman"/>
              </w:rPr>
              <w:t>В комплекте должна иметься инструкция по эксплуатации.</w:t>
            </w:r>
          </w:p>
          <w:p w14:paraId="3CF2C4FC" w14:textId="77777777" w:rsidR="007679DC" w:rsidRDefault="007679DC" w:rsidP="007679DC">
            <w:pPr>
              <w:widowControl w:val="0"/>
              <w:numPr>
                <w:ilvl w:val="0"/>
                <w:numId w:val="11"/>
              </w:numPr>
              <w:spacing w:after="0" w:line="240" w:lineRule="auto"/>
              <w:ind w:firstLine="420"/>
              <w:jc w:val="both"/>
              <w:rPr>
                <w:rFonts w:ascii="Times New Roman" w:hAnsi="Times New Roman" w:cs="Times New Roman"/>
                <w:b/>
              </w:rPr>
            </w:pPr>
            <w:r>
              <w:rPr>
                <w:rFonts w:ascii="Times New Roman" w:hAnsi="Times New Roman" w:cs="Times New Roman"/>
                <w:b/>
              </w:rPr>
              <w:t>5. Требования по комплектности приобретаемого оборудования:</w:t>
            </w:r>
          </w:p>
          <w:p w14:paraId="487BCB17" w14:textId="77777777" w:rsidR="007679DC" w:rsidRDefault="007679DC" w:rsidP="007679DC">
            <w:pPr>
              <w:widowControl w:val="0"/>
              <w:numPr>
                <w:ilvl w:val="0"/>
                <w:numId w:val="11"/>
              </w:numPr>
              <w:spacing w:after="0" w:line="240" w:lineRule="auto"/>
              <w:ind w:firstLine="420"/>
              <w:jc w:val="both"/>
              <w:rPr>
                <w:rFonts w:ascii="Times New Roman" w:hAnsi="Times New Roman" w:cs="Times New Roman"/>
              </w:rPr>
            </w:pPr>
            <w:r>
              <w:rPr>
                <w:rFonts w:ascii="Times New Roman" w:hAnsi="Times New Roman" w:cs="Times New Roman"/>
              </w:rPr>
              <w:t>Поставщик должен обеспечить полную комплектность оборудования.</w:t>
            </w:r>
          </w:p>
          <w:p w14:paraId="502B1F80" w14:textId="77777777" w:rsidR="007679DC" w:rsidRDefault="007679DC" w:rsidP="007679DC">
            <w:pPr>
              <w:numPr>
                <w:ilvl w:val="0"/>
                <w:numId w:val="11"/>
              </w:numPr>
              <w:tabs>
                <w:tab w:val="left" w:pos="-2160"/>
              </w:tabs>
              <w:spacing w:after="0" w:line="276" w:lineRule="auto"/>
              <w:ind w:firstLine="420"/>
              <w:jc w:val="both"/>
              <w:rPr>
                <w:rFonts w:ascii="Times New Roman" w:hAnsi="Times New Roman" w:cs="Times New Roman"/>
                <w:b/>
              </w:rPr>
            </w:pPr>
            <w:r>
              <w:rPr>
                <w:rFonts w:ascii="Times New Roman" w:hAnsi="Times New Roman" w:cs="Times New Roman"/>
                <w:b/>
              </w:rPr>
              <w:t>6. Требования по передаче Покупателю технических и иных документов при приобретении оборудования:</w:t>
            </w:r>
          </w:p>
          <w:p w14:paraId="21644BCA" w14:textId="77777777" w:rsidR="007679DC" w:rsidRDefault="007679DC" w:rsidP="007679DC">
            <w:pPr>
              <w:widowControl w:val="0"/>
              <w:numPr>
                <w:ilvl w:val="0"/>
                <w:numId w:val="9"/>
              </w:numPr>
              <w:spacing w:after="0" w:line="240" w:lineRule="auto"/>
              <w:ind w:left="709" w:firstLine="420"/>
              <w:jc w:val="both"/>
              <w:rPr>
                <w:rFonts w:ascii="Times New Roman" w:hAnsi="Times New Roman" w:cs="Times New Roman"/>
              </w:rPr>
            </w:pPr>
            <w:r>
              <w:rPr>
                <w:rFonts w:ascii="Times New Roman" w:hAnsi="Times New Roman" w:cs="Times New Roman"/>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1FBC5981" w14:textId="77777777" w:rsidR="007679DC" w:rsidRDefault="007679DC" w:rsidP="007679DC">
            <w:pPr>
              <w:numPr>
                <w:ilvl w:val="0"/>
                <w:numId w:val="8"/>
              </w:numPr>
              <w:tabs>
                <w:tab w:val="left" w:pos="-2160"/>
              </w:tabs>
              <w:spacing w:after="0" w:line="276" w:lineRule="auto"/>
              <w:ind w:left="0" w:firstLine="420"/>
              <w:jc w:val="both"/>
              <w:rPr>
                <w:rFonts w:ascii="Times New Roman" w:hAnsi="Times New Roman" w:cs="Times New Roman"/>
                <w:b/>
              </w:rPr>
            </w:pPr>
            <w:r>
              <w:rPr>
                <w:rFonts w:ascii="Times New Roman" w:hAnsi="Times New Roman" w:cs="Times New Roman"/>
                <w:b/>
              </w:rPr>
              <w:t>7. Требования к гарантии качества и гарантийному обслуживанию:</w:t>
            </w:r>
          </w:p>
          <w:p w14:paraId="17C26A87" w14:textId="77777777" w:rsidR="007679DC" w:rsidRDefault="007679DC" w:rsidP="007679DC">
            <w:pPr>
              <w:widowControl w:val="0"/>
              <w:numPr>
                <w:ilvl w:val="0"/>
                <w:numId w:val="10"/>
              </w:numPr>
              <w:spacing w:after="0" w:line="240" w:lineRule="auto"/>
              <w:ind w:left="709" w:firstLine="420"/>
              <w:jc w:val="both"/>
              <w:rPr>
                <w:rFonts w:ascii="Times New Roman" w:hAnsi="Times New Roman" w:cs="Times New Roman"/>
              </w:rPr>
            </w:pPr>
            <w:r>
              <w:rPr>
                <w:rFonts w:ascii="Times New Roman" w:hAnsi="Times New Roman" w:cs="Times New Roman"/>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14:paraId="187D8D85" w14:textId="77777777" w:rsidR="007679DC" w:rsidRDefault="007679DC" w:rsidP="007679DC">
            <w:pPr>
              <w:widowControl w:val="0"/>
              <w:numPr>
                <w:ilvl w:val="0"/>
                <w:numId w:val="10"/>
              </w:numPr>
              <w:spacing w:after="0" w:line="240" w:lineRule="auto"/>
              <w:ind w:left="709" w:firstLine="420"/>
              <w:jc w:val="both"/>
              <w:rPr>
                <w:rFonts w:ascii="Times New Roman" w:hAnsi="Times New Roman" w:cs="Times New Roman"/>
              </w:rPr>
            </w:pPr>
            <w:r>
              <w:rPr>
                <w:rFonts w:ascii="Times New Roman" w:hAnsi="Times New Roman" w:cs="Times New Roman"/>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0D37C76C" w14:textId="77777777" w:rsidR="007679DC" w:rsidRDefault="007679DC" w:rsidP="00C8634C">
            <w:pPr>
              <w:widowControl w:val="0"/>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14:paraId="39F00426" w14:textId="4D4C7CB2" w:rsidR="00286F73" w:rsidRDefault="00286F73" w:rsidP="00420E39">
            <w:pPr>
              <w:spacing w:line="240" w:lineRule="auto"/>
              <w:ind w:left="-567" w:firstLine="1318"/>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2</w:t>
            </w:r>
            <w:r>
              <w:rPr>
                <w:rFonts w:ascii="Times New Roman" w:hAnsi="Times New Roman" w:cs="Times New Roman"/>
                <w:b/>
                <w:color w:val="000000"/>
                <w:sz w:val="24"/>
                <w:szCs w:val="24"/>
              </w:rPr>
              <w:t>. Порядок оплаты услуг по договору:</w:t>
            </w:r>
          </w:p>
          <w:p w14:paraId="47DBFF32" w14:textId="77777777" w:rsidR="00286F73" w:rsidRDefault="00286F73" w:rsidP="00420E3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9" w:firstLine="709"/>
              <w:rPr>
                <w:sz w:val="22"/>
                <w:szCs w:val="22"/>
              </w:rPr>
            </w:pPr>
            <w:r>
              <w:rPr>
                <w:sz w:val="22"/>
                <w:szCs w:val="22"/>
              </w:rPr>
              <w:t>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Покупателя.</w:t>
            </w:r>
          </w:p>
          <w:p w14:paraId="5DD9EF63" w14:textId="77777777" w:rsidR="00286F73" w:rsidRDefault="00286F73" w:rsidP="00286F7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Покупатель оплачивает поставляемые ему Поставщиком Товары в течение 7 (Семи) рабочих дней с даты поставки Товаров Поставщиком.</w:t>
            </w:r>
          </w:p>
          <w:p w14:paraId="23AADDF1" w14:textId="7A12AFD2" w:rsidR="00286F73" w:rsidRDefault="00286F73" w:rsidP="00C8634C">
            <w:pPr>
              <w:widowControl w:val="0"/>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tc>
      </w:tr>
      <w:bookmarkEnd w:id="0"/>
    </w:tbl>
    <w:p w14:paraId="6CCFD33E" w14:textId="77777777" w:rsidR="003E1435" w:rsidRPr="0052346F" w:rsidRDefault="003E1435" w:rsidP="00447411">
      <w:pPr>
        <w:pStyle w:val="20"/>
        <w:shd w:val="clear" w:color="auto" w:fill="auto"/>
        <w:spacing w:line="240" w:lineRule="auto"/>
        <w:ind w:left="709"/>
        <w:jc w:val="both"/>
        <w:rPr>
          <w:rFonts w:ascii="Times New Roman" w:hAnsi="Times New Roman" w:cs="Times New Roman"/>
        </w:rPr>
      </w:pPr>
    </w:p>
    <w:p w14:paraId="34C9ECB0" w14:textId="77777777" w:rsidR="003467D9" w:rsidRDefault="003467D9" w:rsidP="003467D9">
      <w:pPr>
        <w:pStyle w:val="a3"/>
        <w:ind w:left="1069"/>
        <w:rPr>
          <w:rFonts w:ascii="Times New Roman" w:hAnsi="Times New Roman" w:cs="Times New Roman"/>
        </w:rPr>
      </w:pPr>
    </w:p>
    <w:p w14:paraId="4189F780" w14:textId="552EF771" w:rsidR="00A73605" w:rsidRPr="00F75BEE" w:rsidRDefault="003467D9" w:rsidP="00A73605">
      <w:pPr>
        <w:ind w:firstLine="709"/>
        <w:contextualSpacing/>
        <w:jc w:val="both"/>
        <w:rPr>
          <w:rFonts w:ascii="Times New Roman" w:hAnsi="Times New Roman" w:cs="Times New Roman"/>
          <w:sz w:val="28"/>
          <w:szCs w:val="28"/>
        </w:rPr>
      </w:pPr>
      <w:r w:rsidRPr="00A73605">
        <w:rPr>
          <w:rFonts w:ascii="Times New Roman" w:hAnsi="Times New Roman" w:cs="Times New Roman"/>
          <w:sz w:val="28"/>
          <w:szCs w:val="28"/>
        </w:rPr>
        <w:t xml:space="preserve">Данные </w:t>
      </w:r>
      <w:r w:rsidRPr="00F75BEE">
        <w:rPr>
          <w:rFonts w:ascii="Times New Roman" w:hAnsi="Times New Roman" w:cs="Times New Roman"/>
          <w:sz w:val="28"/>
          <w:szCs w:val="28"/>
        </w:rPr>
        <w:t xml:space="preserve">изменения будут внесены в </w:t>
      </w:r>
      <w:r w:rsidR="003A521B">
        <w:rPr>
          <w:rFonts w:ascii="Times New Roman" w:hAnsi="Times New Roman" w:cs="Times New Roman"/>
          <w:sz w:val="28"/>
          <w:szCs w:val="28"/>
        </w:rPr>
        <w:t>документацию</w:t>
      </w:r>
      <w:r w:rsidR="00972792">
        <w:rPr>
          <w:rFonts w:ascii="Times New Roman" w:hAnsi="Times New Roman" w:cs="Times New Roman"/>
          <w:sz w:val="28"/>
          <w:szCs w:val="28"/>
        </w:rPr>
        <w:t xml:space="preserve"> о закупке</w:t>
      </w:r>
      <w:r w:rsidRPr="00F75BEE">
        <w:rPr>
          <w:rFonts w:ascii="Times New Roman" w:hAnsi="Times New Roman" w:cs="Times New Roman"/>
          <w:sz w:val="28"/>
          <w:szCs w:val="28"/>
        </w:rPr>
        <w:t xml:space="preserve"> </w:t>
      </w:r>
      <w:r w:rsidR="00A73605" w:rsidRPr="00F75BEE">
        <w:rPr>
          <w:rFonts w:ascii="Times New Roman" w:hAnsi="Times New Roman" w:cs="Times New Roman"/>
          <w:sz w:val="28"/>
          <w:szCs w:val="28"/>
        </w:rPr>
        <w:t xml:space="preserve">и размещены </w:t>
      </w:r>
      <w:r w:rsidR="006B3D3D" w:rsidRPr="00F75BEE">
        <w:rPr>
          <w:rFonts w:ascii="Times New Roman" w:hAnsi="Times New Roman" w:cs="Times New Roman"/>
          <w:sz w:val="28"/>
          <w:szCs w:val="28"/>
        </w:rPr>
        <w:t>на электронной</w:t>
      </w:r>
      <w:r w:rsidR="00A73605" w:rsidRPr="00F75BEE">
        <w:rPr>
          <w:rFonts w:ascii="Times New Roman" w:hAnsi="Times New Roman" w:cs="Times New Roman"/>
          <w:sz w:val="28"/>
          <w:szCs w:val="28"/>
        </w:rPr>
        <w:t xml:space="preserve"> торговой площадке </w:t>
      </w:r>
      <w:proofErr w:type="gramStart"/>
      <w:r w:rsidR="00F75BEE" w:rsidRPr="00F75BEE">
        <w:rPr>
          <w:rFonts w:ascii="Times New Roman" w:eastAsia="Calibri" w:hAnsi="Times New Roman"/>
          <w:sz w:val="28"/>
          <w:szCs w:val="28"/>
        </w:rPr>
        <w:t>«  “</w:t>
      </w:r>
      <w:proofErr w:type="spellStart"/>
      <w:proofErr w:type="gramEnd"/>
      <w:r w:rsidR="00F75BEE" w:rsidRPr="00F75BEE">
        <w:rPr>
          <w:rFonts w:ascii="Times New Roman" w:eastAsia="Calibri" w:hAnsi="Times New Roman"/>
          <w:sz w:val="28"/>
          <w:szCs w:val="28"/>
        </w:rPr>
        <w:t>ZakazRF</w:t>
      </w:r>
      <w:proofErr w:type="spellEnd"/>
      <w:r w:rsidR="00F75BEE" w:rsidRPr="00F75BEE">
        <w:rPr>
          <w:rFonts w:ascii="Times New Roman" w:eastAsia="Calibri" w:hAnsi="Times New Roman"/>
          <w:sz w:val="28"/>
          <w:szCs w:val="28"/>
        </w:rPr>
        <w:t xml:space="preserve"> 223” Агентство по государственному заказу Республики Татарстан», </w:t>
      </w:r>
      <w:r w:rsidR="00F75BEE" w:rsidRPr="00F75BEE">
        <w:rPr>
          <w:rFonts w:ascii="Times New Roman" w:hAnsi="Times New Roman"/>
          <w:sz w:val="28"/>
          <w:szCs w:val="28"/>
        </w:rPr>
        <w:t xml:space="preserve">на сайте </w:t>
      </w:r>
      <w:r w:rsidR="00F75BEE" w:rsidRPr="00F75BEE">
        <w:rPr>
          <w:b/>
          <w:i/>
          <w:iCs/>
          <w:sz w:val="28"/>
          <w:szCs w:val="28"/>
        </w:rPr>
        <w:t>http://223etp.zakazrf.ru/</w:t>
      </w:r>
      <w:r w:rsidR="00F75BEE" w:rsidRPr="00F75BEE">
        <w:rPr>
          <w:bCs/>
          <w:sz w:val="28"/>
          <w:szCs w:val="28"/>
        </w:rPr>
        <w:t xml:space="preserve"> </w:t>
      </w:r>
      <w:r w:rsidR="00F75BEE" w:rsidRPr="00F75BEE">
        <w:rPr>
          <w:sz w:val="28"/>
          <w:szCs w:val="28"/>
        </w:rPr>
        <w:t xml:space="preserve"> </w:t>
      </w:r>
      <w:r w:rsidR="00A73605" w:rsidRPr="00F75BEE">
        <w:rPr>
          <w:rFonts w:ascii="Times New Roman" w:hAnsi="Times New Roman" w:cs="Times New Roman"/>
          <w:sz w:val="28"/>
          <w:szCs w:val="28"/>
        </w:rPr>
        <w:t xml:space="preserve">(далее – ЭТП), в Единой информационной системе </w:t>
      </w:r>
      <w:r w:rsidR="009A2583" w:rsidRPr="00F75BEE">
        <w:rPr>
          <w:rFonts w:ascii="Times New Roman" w:hAnsi="Times New Roman" w:cs="Times New Roman"/>
          <w:sz w:val="28"/>
          <w:szCs w:val="28"/>
        </w:rPr>
        <w:t>www.zakupki.gov.ru (далее-ЕИС).</w:t>
      </w:r>
    </w:p>
    <w:p w14:paraId="64E8C1FD" w14:textId="77777777" w:rsidR="006B3D3D" w:rsidRPr="00F75BEE" w:rsidRDefault="006B3D3D" w:rsidP="00A73605">
      <w:pPr>
        <w:ind w:firstLine="709"/>
        <w:contextualSpacing/>
        <w:jc w:val="both"/>
        <w:rPr>
          <w:rFonts w:ascii="Times New Roman" w:hAnsi="Times New Roman" w:cs="Times New Roman"/>
          <w:sz w:val="28"/>
          <w:szCs w:val="28"/>
        </w:rPr>
      </w:pP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14B347E9" w:rsidR="003467D9" w:rsidRPr="006B3D3D" w:rsidRDefault="00F75BEE" w:rsidP="00F75BEE">
      <w:pPr>
        <w:rPr>
          <w:rFonts w:ascii="Times New Roman" w:hAnsi="Times New Roman" w:cs="Times New Roman"/>
          <w:sz w:val="28"/>
          <w:szCs w:val="28"/>
        </w:rPr>
      </w:pPr>
      <w:r>
        <w:rPr>
          <w:rFonts w:ascii="Times New Roman" w:hAnsi="Times New Roman" w:cs="Times New Roman"/>
          <w:sz w:val="28"/>
          <w:szCs w:val="28"/>
        </w:rPr>
        <w:t xml:space="preserve"> Заместитель </w:t>
      </w:r>
      <w:proofErr w:type="gramStart"/>
      <w:r w:rsidR="00340D13" w:rsidRPr="00340D13">
        <w:rPr>
          <w:rFonts w:ascii="Times New Roman" w:hAnsi="Times New Roman" w:cs="Times New Roman"/>
          <w:sz w:val="28"/>
          <w:szCs w:val="28"/>
        </w:rPr>
        <w:t>Председател</w:t>
      </w:r>
      <w:r>
        <w:rPr>
          <w:rFonts w:ascii="Times New Roman" w:hAnsi="Times New Roman" w:cs="Times New Roman"/>
          <w:sz w:val="28"/>
          <w:szCs w:val="28"/>
        </w:rPr>
        <w:t xml:space="preserve">я </w:t>
      </w:r>
      <w:r w:rsidR="00340D13" w:rsidRPr="00340D13">
        <w:rPr>
          <w:rFonts w:ascii="Times New Roman" w:hAnsi="Times New Roman" w:cs="Times New Roman"/>
          <w:sz w:val="28"/>
          <w:szCs w:val="28"/>
        </w:rPr>
        <w:t xml:space="preserve"> ПДЕК</w:t>
      </w:r>
      <w:proofErr w:type="gramEnd"/>
      <w:r w:rsidR="00340D13" w:rsidRPr="00340D13">
        <w:rPr>
          <w:rFonts w:ascii="Times New Roman" w:hAnsi="Times New Roman" w:cs="Times New Roman"/>
          <w:sz w:val="28"/>
          <w:szCs w:val="28"/>
        </w:rPr>
        <w:t xml:space="preserve">                                                      </w:t>
      </w:r>
      <w:r>
        <w:rPr>
          <w:rFonts w:ascii="Times New Roman" w:hAnsi="Times New Roman" w:cs="Times New Roman"/>
          <w:sz w:val="28"/>
          <w:szCs w:val="28"/>
        </w:rPr>
        <w:t>И.А. Севастьянова</w:t>
      </w:r>
    </w:p>
    <w:sectPr w:rsidR="003467D9" w:rsidRPr="006B3D3D" w:rsidSect="007679DC">
      <w:pgSz w:w="16838" w:h="11906" w:orient="landscape"/>
      <w:pgMar w:top="851" w:right="1134" w:bottom="9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30915"/>
    <w:multiLevelType w:val="hybridMultilevel"/>
    <w:tmpl w:val="54AE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40119"/>
    <w:multiLevelType w:val="hybridMultilevel"/>
    <w:tmpl w:val="9E8CD06E"/>
    <w:lvl w:ilvl="0" w:tplc="A554F762">
      <w:start w:val="1"/>
      <w:numFmt w:val="bullet"/>
      <w:lvlText w:val=""/>
      <w:lvlJc w:val="left"/>
      <w:pPr>
        <w:ind w:left="720" w:hanging="360"/>
      </w:pPr>
      <w:rPr>
        <w:rFonts w:ascii="Symbol" w:hAnsi="Symbol" w:hint="default"/>
      </w:rPr>
    </w:lvl>
    <w:lvl w:ilvl="1" w:tplc="F28A4BDA">
      <w:start w:val="1"/>
      <w:numFmt w:val="bullet"/>
      <w:lvlText w:val="o"/>
      <w:lvlJc w:val="left"/>
      <w:pPr>
        <w:ind w:left="1440" w:hanging="360"/>
      </w:pPr>
      <w:rPr>
        <w:rFonts w:ascii="Courier New" w:hAnsi="Courier New" w:cs="Courier New" w:hint="default"/>
      </w:rPr>
    </w:lvl>
    <w:lvl w:ilvl="2" w:tplc="6BF64956">
      <w:start w:val="1"/>
      <w:numFmt w:val="bullet"/>
      <w:lvlText w:val=""/>
      <w:lvlJc w:val="left"/>
      <w:pPr>
        <w:ind w:left="2160" w:hanging="360"/>
      </w:pPr>
      <w:rPr>
        <w:rFonts w:ascii="Wingdings" w:hAnsi="Wingdings" w:hint="default"/>
      </w:rPr>
    </w:lvl>
    <w:lvl w:ilvl="3" w:tplc="BC92C06A">
      <w:start w:val="1"/>
      <w:numFmt w:val="bullet"/>
      <w:lvlText w:val=""/>
      <w:lvlJc w:val="left"/>
      <w:pPr>
        <w:ind w:left="2880" w:hanging="360"/>
      </w:pPr>
      <w:rPr>
        <w:rFonts w:ascii="Symbol" w:hAnsi="Symbol" w:hint="default"/>
      </w:rPr>
    </w:lvl>
    <w:lvl w:ilvl="4" w:tplc="432439C6">
      <w:start w:val="1"/>
      <w:numFmt w:val="bullet"/>
      <w:lvlText w:val="o"/>
      <w:lvlJc w:val="left"/>
      <w:pPr>
        <w:ind w:left="3600" w:hanging="360"/>
      </w:pPr>
      <w:rPr>
        <w:rFonts w:ascii="Courier New" w:hAnsi="Courier New" w:cs="Courier New" w:hint="default"/>
      </w:rPr>
    </w:lvl>
    <w:lvl w:ilvl="5" w:tplc="D6B69CBC">
      <w:start w:val="1"/>
      <w:numFmt w:val="bullet"/>
      <w:lvlText w:val=""/>
      <w:lvlJc w:val="left"/>
      <w:pPr>
        <w:ind w:left="4320" w:hanging="360"/>
      </w:pPr>
      <w:rPr>
        <w:rFonts w:ascii="Wingdings" w:hAnsi="Wingdings" w:hint="default"/>
      </w:rPr>
    </w:lvl>
    <w:lvl w:ilvl="6" w:tplc="5FA0F52A">
      <w:start w:val="1"/>
      <w:numFmt w:val="bullet"/>
      <w:lvlText w:val=""/>
      <w:lvlJc w:val="left"/>
      <w:pPr>
        <w:ind w:left="5040" w:hanging="360"/>
      </w:pPr>
      <w:rPr>
        <w:rFonts w:ascii="Symbol" w:hAnsi="Symbol" w:hint="default"/>
      </w:rPr>
    </w:lvl>
    <w:lvl w:ilvl="7" w:tplc="186E8D76">
      <w:start w:val="1"/>
      <w:numFmt w:val="bullet"/>
      <w:lvlText w:val="o"/>
      <w:lvlJc w:val="left"/>
      <w:pPr>
        <w:ind w:left="5760" w:hanging="360"/>
      </w:pPr>
      <w:rPr>
        <w:rFonts w:ascii="Courier New" w:hAnsi="Courier New" w:cs="Courier New" w:hint="default"/>
      </w:rPr>
    </w:lvl>
    <w:lvl w:ilvl="8" w:tplc="64C2D8D8">
      <w:start w:val="1"/>
      <w:numFmt w:val="bullet"/>
      <w:lvlText w:val=""/>
      <w:lvlJc w:val="left"/>
      <w:pPr>
        <w:ind w:left="6480" w:hanging="360"/>
      </w:pPr>
      <w:rPr>
        <w:rFonts w:ascii="Wingdings" w:hAnsi="Wingdings" w:hint="default"/>
      </w:rPr>
    </w:lvl>
  </w:abstractNum>
  <w:abstractNum w:abstractNumId="3" w15:restartNumberingAfterBreak="0">
    <w:nsid w:val="1C6F130B"/>
    <w:multiLevelType w:val="hybridMultilevel"/>
    <w:tmpl w:val="23BE8230"/>
    <w:lvl w:ilvl="0" w:tplc="79A8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FB86E11"/>
    <w:multiLevelType w:val="hybridMultilevel"/>
    <w:tmpl w:val="C4347686"/>
    <w:lvl w:ilvl="0" w:tplc="63681ABE">
      <w:start w:val="1"/>
      <w:numFmt w:val="bullet"/>
      <w:lvlText w:val=""/>
      <w:lvlJc w:val="left"/>
      <w:pPr>
        <w:ind w:left="720" w:hanging="360"/>
      </w:pPr>
      <w:rPr>
        <w:rFonts w:ascii="Symbol" w:hAnsi="Symbol" w:hint="default"/>
      </w:rPr>
    </w:lvl>
    <w:lvl w:ilvl="1" w:tplc="6598EA18">
      <w:start w:val="1"/>
      <w:numFmt w:val="bullet"/>
      <w:lvlText w:val="o"/>
      <w:lvlJc w:val="left"/>
      <w:pPr>
        <w:ind w:left="1440" w:hanging="360"/>
      </w:pPr>
      <w:rPr>
        <w:rFonts w:ascii="Courier New" w:hAnsi="Courier New" w:cs="Courier New" w:hint="default"/>
      </w:rPr>
    </w:lvl>
    <w:lvl w:ilvl="2" w:tplc="45727B22">
      <w:start w:val="1"/>
      <w:numFmt w:val="bullet"/>
      <w:lvlText w:val=""/>
      <w:lvlJc w:val="left"/>
      <w:pPr>
        <w:ind w:left="2160" w:hanging="360"/>
      </w:pPr>
      <w:rPr>
        <w:rFonts w:ascii="Wingdings" w:hAnsi="Wingdings" w:hint="default"/>
      </w:rPr>
    </w:lvl>
    <w:lvl w:ilvl="3" w:tplc="41DA9CDE">
      <w:start w:val="1"/>
      <w:numFmt w:val="bullet"/>
      <w:lvlText w:val=""/>
      <w:lvlJc w:val="left"/>
      <w:pPr>
        <w:ind w:left="2880" w:hanging="360"/>
      </w:pPr>
      <w:rPr>
        <w:rFonts w:ascii="Symbol" w:hAnsi="Symbol" w:hint="default"/>
      </w:rPr>
    </w:lvl>
    <w:lvl w:ilvl="4" w:tplc="707A98A4">
      <w:start w:val="1"/>
      <w:numFmt w:val="bullet"/>
      <w:lvlText w:val="o"/>
      <w:lvlJc w:val="left"/>
      <w:pPr>
        <w:ind w:left="3600" w:hanging="360"/>
      </w:pPr>
      <w:rPr>
        <w:rFonts w:ascii="Courier New" w:hAnsi="Courier New" w:cs="Courier New" w:hint="default"/>
      </w:rPr>
    </w:lvl>
    <w:lvl w:ilvl="5" w:tplc="453C6840">
      <w:start w:val="1"/>
      <w:numFmt w:val="bullet"/>
      <w:lvlText w:val=""/>
      <w:lvlJc w:val="left"/>
      <w:pPr>
        <w:ind w:left="4320" w:hanging="360"/>
      </w:pPr>
      <w:rPr>
        <w:rFonts w:ascii="Wingdings" w:hAnsi="Wingdings" w:hint="default"/>
      </w:rPr>
    </w:lvl>
    <w:lvl w:ilvl="6" w:tplc="CFBCDC06">
      <w:start w:val="1"/>
      <w:numFmt w:val="bullet"/>
      <w:lvlText w:val=""/>
      <w:lvlJc w:val="left"/>
      <w:pPr>
        <w:ind w:left="5040" w:hanging="360"/>
      </w:pPr>
      <w:rPr>
        <w:rFonts w:ascii="Symbol" w:hAnsi="Symbol" w:hint="default"/>
      </w:rPr>
    </w:lvl>
    <w:lvl w:ilvl="7" w:tplc="57C24966">
      <w:start w:val="1"/>
      <w:numFmt w:val="bullet"/>
      <w:lvlText w:val="o"/>
      <w:lvlJc w:val="left"/>
      <w:pPr>
        <w:ind w:left="5760" w:hanging="360"/>
      </w:pPr>
      <w:rPr>
        <w:rFonts w:ascii="Courier New" w:hAnsi="Courier New" w:cs="Courier New" w:hint="default"/>
      </w:rPr>
    </w:lvl>
    <w:lvl w:ilvl="8" w:tplc="4902615A">
      <w:start w:val="1"/>
      <w:numFmt w:val="bullet"/>
      <w:lvlText w:val=""/>
      <w:lvlJc w:val="left"/>
      <w:pPr>
        <w:ind w:left="6480" w:hanging="360"/>
      </w:pPr>
      <w:rPr>
        <w:rFonts w:ascii="Wingdings" w:hAnsi="Wingdings" w:hint="default"/>
      </w:rPr>
    </w:lvl>
  </w:abstractNum>
  <w:abstractNum w:abstractNumId="6" w15:restartNumberingAfterBreak="0">
    <w:nsid w:val="37307378"/>
    <w:multiLevelType w:val="hybridMultilevel"/>
    <w:tmpl w:val="2FB0D066"/>
    <w:lvl w:ilvl="0" w:tplc="6EF40148">
      <w:start w:val="1"/>
      <w:numFmt w:val="bullet"/>
      <w:lvlText w:val=""/>
      <w:lvlJc w:val="left"/>
      <w:pPr>
        <w:ind w:left="720" w:hanging="360"/>
      </w:pPr>
      <w:rPr>
        <w:rFonts w:ascii="Symbol" w:hAnsi="Symbol" w:hint="default"/>
      </w:rPr>
    </w:lvl>
    <w:lvl w:ilvl="1" w:tplc="86CA8B08">
      <w:start w:val="1"/>
      <w:numFmt w:val="bullet"/>
      <w:lvlText w:val="o"/>
      <w:lvlJc w:val="left"/>
      <w:pPr>
        <w:ind w:left="1440" w:hanging="360"/>
      </w:pPr>
      <w:rPr>
        <w:rFonts w:ascii="Courier New" w:hAnsi="Courier New" w:cs="Courier New" w:hint="default"/>
      </w:rPr>
    </w:lvl>
    <w:lvl w:ilvl="2" w:tplc="5396213E">
      <w:start w:val="1"/>
      <w:numFmt w:val="bullet"/>
      <w:lvlText w:val=""/>
      <w:lvlJc w:val="left"/>
      <w:pPr>
        <w:ind w:left="2160" w:hanging="360"/>
      </w:pPr>
      <w:rPr>
        <w:rFonts w:ascii="Wingdings" w:hAnsi="Wingdings" w:hint="default"/>
      </w:rPr>
    </w:lvl>
    <w:lvl w:ilvl="3" w:tplc="CA607226">
      <w:start w:val="1"/>
      <w:numFmt w:val="bullet"/>
      <w:lvlText w:val=""/>
      <w:lvlJc w:val="left"/>
      <w:pPr>
        <w:ind w:left="2880" w:hanging="360"/>
      </w:pPr>
      <w:rPr>
        <w:rFonts w:ascii="Symbol" w:hAnsi="Symbol" w:hint="default"/>
      </w:rPr>
    </w:lvl>
    <w:lvl w:ilvl="4" w:tplc="7892EB64">
      <w:start w:val="1"/>
      <w:numFmt w:val="bullet"/>
      <w:lvlText w:val="o"/>
      <w:lvlJc w:val="left"/>
      <w:pPr>
        <w:ind w:left="3600" w:hanging="360"/>
      </w:pPr>
      <w:rPr>
        <w:rFonts w:ascii="Courier New" w:hAnsi="Courier New" w:cs="Courier New" w:hint="default"/>
      </w:rPr>
    </w:lvl>
    <w:lvl w:ilvl="5" w:tplc="1C06815E">
      <w:start w:val="1"/>
      <w:numFmt w:val="bullet"/>
      <w:lvlText w:val=""/>
      <w:lvlJc w:val="left"/>
      <w:pPr>
        <w:ind w:left="4320" w:hanging="360"/>
      </w:pPr>
      <w:rPr>
        <w:rFonts w:ascii="Wingdings" w:hAnsi="Wingdings" w:hint="default"/>
      </w:rPr>
    </w:lvl>
    <w:lvl w:ilvl="6" w:tplc="9656E8BE">
      <w:start w:val="1"/>
      <w:numFmt w:val="bullet"/>
      <w:lvlText w:val=""/>
      <w:lvlJc w:val="left"/>
      <w:pPr>
        <w:ind w:left="5040" w:hanging="360"/>
      </w:pPr>
      <w:rPr>
        <w:rFonts w:ascii="Symbol" w:hAnsi="Symbol" w:hint="default"/>
      </w:rPr>
    </w:lvl>
    <w:lvl w:ilvl="7" w:tplc="4A4A8320">
      <w:start w:val="1"/>
      <w:numFmt w:val="bullet"/>
      <w:lvlText w:val="o"/>
      <w:lvlJc w:val="left"/>
      <w:pPr>
        <w:ind w:left="5760" w:hanging="360"/>
      </w:pPr>
      <w:rPr>
        <w:rFonts w:ascii="Courier New" w:hAnsi="Courier New" w:cs="Courier New" w:hint="default"/>
      </w:rPr>
    </w:lvl>
    <w:lvl w:ilvl="8" w:tplc="C8B44F78">
      <w:start w:val="1"/>
      <w:numFmt w:val="bullet"/>
      <w:lvlText w:val=""/>
      <w:lvlJc w:val="left"/>
      <w:pPr>
        <w:ind w:left="6480" w:hanging="360"/>
      </w:pPr>
      <w:rPr>
        <w:rFonts w:ascii="Wingdings" w:hAnsi="Wingdings" w:hint="default"/>
      </w:rPr>
    </w:lvl>
  </w:abstractNum>
  <w:abstractNum w:abstractNumId="7"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FC5096"/>
    <w:multiLevelType w:val="multilevel"/>
    <w:tmpl w:val="B308BF7A"/>
    <w:lvl w:ilvl="0">
      <w:start w:val="1"/>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760C7766"/>
    <w:multiLevelType w:val="multilevel"/>
    <w:tmpl w:val="3EEAFC50"/>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292834475">
    <w:abstractNumId w:val="4"/>
  </w:num>
  <w:num w:numId="2" w16cid:durableId="1427650535">
    <w:abstractNumId w:val="3"/>
  </w:num>
  <w:num w:numId="3" w16cid:durableId="1861046350">
    <w:abstractNumId w:val="10"/>
  </w:num>
  <w:num w:numId="4" w16cid:durableId="457375946">
    <w:abstractNumId w:val="8"/>
  </w:num>
  <w:num w:numId="5" w16cid:durableId="349766776">
    <w:abstractNumId w:val="0"/>
  </w:num>
  <w:num w:numId="6" w16cid:durableId="427699293">
    <w:abstractNumId w:val="7"/>
  </w:num>
  <w:num w:numId="7" w16cid:durableId="398600485">
    <w:abstractNumId w:val="9"/>
  </w:num>
  <w:num w:numId="8" w16cid:durableId="924991534">
    <w:abstractNumId w:val="5"/>
  </w:num>
  <w:num w:numId="9" w16cid:durableId="1708949053">
    <w:abstractNumId w:val="2"/>
  </w:num>
  <w:num w:numId="10" w16cid:durableId="801120015">
    <w:abstractNumId w:val="6"/>
  </w:num>
  <w:num w:numId="11" w16cid:durableId="118856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01538C"/>
    <w:rsid w:val="000F209D"/>
    <w:rsid w:val="00133F17"/>
    <w:rsid w:val="00163BDF"/>
    <w:rsid w:val="00286F73"/>
    <w:rsid w:val="002B37D8"/>
    <w:rsid w:val="00340D13"/>
    <w:rsid w:val="003467D9"/>
    <w:rsid w:val="003862DF"/>
    <w:rsid w:val="003A521B"/>
    <w:rsid w:val="003A727A"/>
    <w:rsid w:val="003E1435"/>
    <w:rsid w:val="00420E39"/>
    <w:rsid w:val="00447411"/>
    <w:rsid w:val="00454773"/>
    <w:rsid w:val="004C26A6"/>
    <w:rsid w:val="0052346F"/>
    <w:rsid w:val="005720AF"/>
    <w:rsid w:val="006757FB"/>
    <w:rsid w:val="006B3D3D"/>
    <w:rsid w:val="007679DC"/>
    <w:rsid w:val="007E449E"/>
    <w:rsid w:val="008B1CC7"/>
    <w:rsid w:val="008E30E0"/>
    <w:rsid w:val="0093185A"/>
    <w:rsid w:val="00960C40"/>
    <w:rsid w:val="00967485"/>
    <w:rsid w:val="00972792"/>
    <w:rsid w:val="009A2583"/>
    <w:rsid w:val="00A73605"/>
    <w:rsid w:val="00AF1EAF"/>
    <w:rsid w:val="00BD3801"/>
    <w:rsid w:val="00C4412C"/>
    <w:rsid w:val="00CD315F"/>
    <w:rsid w:val="00CF7633"/>
    <w:rsid w:val="00D04C27"/>
    <w:rsid w:val="00D2013E"/>
    <w:rsid w:val="00DA638A"/>
    <w:rsid w:val="00DF646F"/>
    <w:rsid w:val="00E03CE6"/>
    <w:rsid w:val="00E70C09"/>
    <w:rsid w:val="00F75BEE"/>
    <w:rsid w:val="00FA5D48"/>
    <w:rsid w:val="00FE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aliases w:val="H3"/>
    <w:basedOn w:val="a"/>
    <w:next w:val="a"/>
    <w:link w:val="30"/>
    <w:qFormat/>
    <w:rsid w:val="008E30E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0C09"/>
    <w:rPr>
      <w:spacing w:val="-10"/>
      <w:sz w:val="28"/>
      <w:szCs w:val="28"/>
      <w:shd w:val="clear" w:color="auto" w:fill="FFFFFF"/>
    </w:rPr>
  </w:style>
  <w:style w:type="paragraph" w:customStyle="1" w:styleId="20">
    <w:name w:val="Основной текст (2)"/>
    <w:basedOn w:val="a"/>
    <w:link w:val="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3">
    <w:name w:val="List Paragraph"/>
    <w:basedOn w:val="a"/>
    <w:uiPriority w:val="34"/>
    <w:qFormat/>
    <w:rsid w:val="004C26A6"/>
    <w:pPr>
      <w:ind w:left="720"/>
      <w:contextualSpacing/>
    </w:pPr>
  </w:style>
  <w:style w:type="character" w:styleId="a4">
    <w:name w:val="Hyperlink"/>
    <w:uiPriority w:val="99"/>
    <w:rsid w:val="00A73605"/>
    <w:rPr>
      <w:color w:val="0000FF"/>
      <w:u w:val="single"/>
    </w:rPr>
  </w:style>
  <w:style w:type="paragraph" w:customStyle="1" w:styleId="1">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6"/>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3E1435"/>
    <w:rPr>
      <w:rFonts w:ascii="Times New Roman" w:eastAsia="MS Mincho" w:hAnsi="Times New Roman" w:cs="Times New Roman"/>
      <w:sz w:val="26"/>
      <w:szCs w:val="24"/>
      <w:lang w:eastAsia="ru-RU"/>
    </w:rPr>
  </w:style>
  <w:style w:type="paragraph" w:customStyle="1" w:styleId="21">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8E30E0"/>
    <w:rPr>
      <w:rFonts w:ascii="Arial" w:eastAsia="Times New Roman" w:hAnsi="Arial" w:cs="Times New Roman"/>
      <w:b/>
      <w:bCs/>
      <w:sz w:val="26"/>
      <w:szCs w:val="26"/>
      <w:lang w:val="x-none" w:eastAsia="x-none"/>
    </w:rPr>
  </w:style>
  <w:style w:type="paragraph" w:customStyle="1" w:styleId="4">
    <w:name w:val="Обычный4"/>
    <w:rsid w:val="008E30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_"/>
    <w:basedOn w:val="a0"/>
    <w:link w:val="32"/>
    <w:rsid w:val="00CD315F"/>
    <w:rPr>
      <w:rFonts w:ascii="Times New Roman" w:eastAsia="Times New Roman" w:hAnsi="Times New Roman" w:cs="Times New Roman"/>
      <w:sz w:val="26"/>
      <w:szCs w:val="26"/>
      <w:shd w:val="clear" w:color="auto" w:fill="FFFFFF"/>
    </w:rPr>
  </w:style>
  <w:style w:type="paragraph" w:customStyle="1" w:styleId="32">
    <w:name w:val="Основной текст3"/>
    <w:basedOn w:val="a"/>
    <w:link w:val="a7"/>
    <w:rsid w:val="00CD315F"/>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0pt">
    <w:name w:val="Основной текст + Курсив;Интервал 0 pt"/>
    <w:basedOn w:val="a7"/>
    <w:rsid w:val="00CD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customStyle="1" w:styleId="docdata">
    <w:name w:val="docdata"/>
    <w:aliases w:val="docy,v5,3222,bqiaagaaeyqcaaagiaiaaap9cwaabqsmaaaaaaaaaaaaaaaaaaaaaaaaaaaaaaaaaaaaaaaaaaaaaaaaaaaaaaaaaaaaaaaaaaaaaaaaaaaaaaaaaaaaaaaaaaaaaaaaaaaaaaaaaaaaaaaaaaaaaaaaaaaaaaaaaaaaaaaaaaaaaaaaaaaaaaaaaaaaaaaaaaaaaaaaaaaaaaaaaaaaaaaaaaaaaaaaaaaaaaaa"/>
    <w:basedOn w:val="a"/>
    <w:rsid w:val="003A5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_"/>
    <w:basedOn w:val="a0"/>
    <w:link w:val="11"/>
    <w:rsid w:val="007679DC"/>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7679DC"/>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styleId="a8">
    <w:name w:val="Normal (Web)"/>
    <w:basedOn w:val="a"/>
    <w:link w:val="a9"/>
    <w:uiPriority w:val="99"/>
    <w:unhideWhenUsed/>
    <w:qFormat/>
    <w:rsid w:val="00286F73"/>
    <w:pPr>
      <w:spacing w:after="0" w:line="240" w:lineRule="auto"/>
      <w:ind w:firstLine="567"/>
      <w:jc w:val="both"/>
    </w:pPr>
    <w:rPr>
      <w:rFonts w:ascii="Times New Roman" w:eastAsia="Calibri" w:hAnsi="Times New Roman" w:cs="Times New Roman"/>
      <w:sz w:val="24"/>
      <w:szCs w:val="24"/>
    </w:rPr>
  </w:style>
  <w:style w:type="character" w:customStyle="1" w:styleId="a9">
    <w:name w:val="Обычный (Интернет) Знак"/>
    <w:link w:val="a8"/>
    <w:uiPriority w:val="99"/>
    <w:rsid w:val="00286F7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И.Е. Литвиненко</cp:lastModifiedBy>
  <cp:revision>9</cp:revision>
  <cp:lastPrinted>2023-01-26T08:47:00Z</cp:lastPrinted>
  <dcterms:created xsi:type="dcterms:W3CDTF">2022-02-15T11:29:00Z</dcterms:created>
  <dcterms:modified xsi:type="dcterms:W3CDTF">2023-01-26T08:51:00Z</dcterms:modified>
</cp:coreProperties>
</file>