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054A" w14:textId="77777777" w:rsidR="00947371" w:rsidRDefault="00000000">
      <w:pPr>
        <w:rPr>
          <w:color w:val="333333"/>
          <w:sz w:val="28"/>
          <w:szCs w:val="28"/>
        </w:rPr>
      </w:pPr>
      <w:r>
        <w:rPr>
          <w:noProof/>
        </w:rPr>
        <mc:AlternateContent>
          <mc:Choice Requires="wpg">
            <w:drawing>
              <wp:anchor distT="0" distB="0" distL="114300" distR="114300" simplePos="0" relativeHeight="251658240" behindDoc="0" locked="0" layoutInCell="1" allowOverlap="1" wp14:anchorId="53BC1105" wp14:editId="70E5CF7F">
                <wp:simplePos x="0" y="0"/>
                <wp:positionH relativeFrom="column">
                  <wp:posOffset>-47625</wp:posOffset>
                </wp:positionH>
                <wp:positionV relativeFrom="paragraph">
                  <wp:posOffset>-142240</wp:posOffset>
                </wp:positionV>
                <wp:extent cx="2136140" cy="424180"/>
                <wp:effectExtent l="0" t="635" r="0" b="3810"/>
                <wp:wrapNone/>
                <wp:docPr id="1" name="Группа 1"/>
                <wp:cNvGraphicFramePr/>
                <a:graphic xmlns:a="http://schemas.openxmlformats.org/drawingml/2006/main">
                  <a:graphicData uri="http://schemas.microsoft.com/office/word/2010/wordprocessingGroup">
                    <wpg:wgp>
                      <wpg:cNvGrpSpPr/>
                      <wpg:grpSpPr bwMode="auto">
                        <a:xfrm>
                          <a:off x="0" y="0"/>
                          <a:ext cx="2136140" cy="424180"/>
                          <a:chOff x="1334" y="773"/>
                          <a:chExt cx="4764" cy="1260"/>
                        </a:xfrm>
                      </wpg:grpSpPr>
                      <wps:wsp>
                        <wps:cNvPr id="387110534" name="Полилиния: фигура 387110534"/>
                        <wps:cNvSpPr/>
                        <wps:spPr bwMode="auto">
                          <a:xfrm>
                            <a:off x="2375" y="1147"/>
                            <a:ext cx="598" cy="546"/>
                          </a:xfrm>
                          <a:custGeom>
                            <a:avLst/>
                            <a:gdLst>
                              <a:gd name="T0" fmla="*/ 693 w 1195"/>
                              <a:gd name="T1" fmla="*/ 181 h 1091"/>
                              <a:gd name="T2" fmla="*/ 762 w 1195"/>
                              <a:gd name="T3" fmla="*/ 188 h 1091"/>
                              <a:gd name="T4" fmla="*/ 801 w 1195"/>
                              <a:gd name="T5" fmla="*/ 212 h 1091"/>
                              <a:gd name="T6" fmla="*/ 823 w 1195"/>
                              <a:gd name="T7" fmla="*/ 251 h 1091"/>
                              <a:gd name="T8" fmla="*/ 830 w 1195"/>
                              <a:gd name="T9" fmla="*/ 318 h 1091"/>
                              <a:gd name="T10" fmla="*/ 827 w 1195"/>
                              <a:gd name="T11" fmla="*/ 825 h 1091"/>
                              <a:gd name="T12" fmla="*/ 809 w 1195"/>
                              <a:gd name="T13" fmla="*/ 867 h 1091"/>
                              <a:gd name="T14" fmla="*/ 775 w 1195"/>
                              <a:gd name="T15" fmla="*/ 896 h 1091"/>
                              <a:gd name="T16" fmla="*/ 719 w 1195"/>
                              <a:gd name="T17" fmla="*/ 908 h 1091"/>
                              <a:gd name="T18" fmla="*/ 460 w 1195"/>
                              <a:gd name="T19" fmla="*/ 908 h 1091"/>
                              <a:gd name="T20" fmla="*/ 413 w 1195"/>
                              <a:gd name="T21" fmla="*/ 904 h 1091"/>
                              <a:gd name="T22" fmla="*/ 381 w 1195"/>
                              <a:gd name="T23" fmla="*/ 886 h 1091"/>
                              <a:gd name="T24" fmla="*/ 367 w 1195"/>
                              <a:gd name="T25" fmla="*/ 867 h 1091"/>
                              <a:gd name="T26" fmla="*/ 361 w 1195"/>
                              <a:gd name="T27" fmla="*/ 844 h 1091"/>
                              <a:gd name="T28" fmla="*/ 367 w 1195"/>
                              <a:gd name="T29" fmla="*/ 809 h 1091"/>
                              <a:gd name="T30" fmla="*/ 390 w 1195"/>
                              <a:gd name="T31" fmla="*/ 768 h 1091"/>
                              <a:gd name="T32" fmla="*/ 239 w 1195"/>
                              <a:gd name="T33" fmla="*/ 364 h 1091"/>
                              <a:gd name="T34" fmla="*/ 16 w 1195"/>
                              <a:gd name="T35" fmla="*/ 664 h 1091"/>
                              <a:gd name="T36" fmla="*/ 1 w 1195"/>
                              <a:gd name="T37" fmla="*/ 710 h 1091"/>
                              <a:gd name="T38" fmla="*/ 4 w 1195"/>
                              <a:gd name="T39" fmla="*/ 759 h 1091"/>
                              <a:gd name="T40" fmla="*/ 34 w 1195"/>
                              <a:gd name="T41" fmla="*/ 817 h 1091"/>
                              <a:gd name="T42" fmla="*/ 137 w 1195"/>
                              <a:gd name="T43" fmla="*/ 954 h 1091"/>
                              <a:gd name="T44" fmla="*/ 211 w 1195"/>
                              <a:gd name="T45" fmla="*/ 1033 h 1091"/>
                              <a:gd name="T46" fmla="*/ 277 w 1195"/>
                              <a:gd name="T47" fmla="*/ 1070 h 1091"/>
                              <a:gd name="T48" fmla="*/ 355 w 1195"/>
                              <a:gd name="T49" fmla="*/ 1087 h 1091"/>
                              <a:gd name="T50" fmla="*/ 449 w 1195"/>
                              <a:gd name="T51" fmla="*/ 1091 h 1091"/>
                              <a:gd name="T52" fmla="*/ 728 w 1195"/>
                              <a:gd name="T53" fmla="*/ 1091 h 1091"/>
                              <a:gd name="T54" fmla="*/ 829 w 1195"/>
                              <a:gd name="T55" fmla="*/ 1085 h 1091"/>
                              <a:gd name="T56" fmla="*/ 908 w 1195"/>
                              <a:gd name="T57" fmla="*/ 1070 h 1091"/>
                              <a:gd name="T58" fmla="*/ 987 w 1195"/>
                              <a:gd name="T59" fmla="*/ 1043 h 1091"/>
                              <a:gd name="T60" fmla="*/ 1060 w 1195"/>
                              <a:gd name="T61" fmla="*/ 997 h 1091"/>
                              <a:gd name="T62" fmla="*/ 1119 w 1195"/>
                              <a:gd name="T63" fmla="*/ 932 h 1091"/>
                              <a:gd name="T64" fmla="*/ 1158 w 1195"/>
                              <a:gd name="T65" fmla="*/ 861 h 1091"/>
                              <a:gd name="T66" fmla="*/ 1180 w 1195"/>
                              <a:gd name="T67" fmla="*/ 786 h 1091"/>
                              <a:gd name="T68" fmla="*/ 1191 w 1195"/>
                              <a:gd name="T69" fmla="*/ 719 h 1091"/>
                              <a:gd name="T70" fmla="*/ 1195 w 1195"/>
                              <a:gd name="T71" fmla="*/ 636 h 1091"/>
                              <a:gd name="T72" fmla="*/ 1194 w 1195"/>
                              <a:gd name="T73" fmla="*/ 391 h 1091"/>
                              <a:gd name="T74" fmla="*/ 1185 w 1195"/>
                              <a:gd name="T75" fmla="*/ 327 h 1091"/>
                              <a:gd name="T76" fmla="*/ 1167 w 1195"/>
                              <a:gd name="T77" fmla="*/ 255 h 1091"/>
                              <a:gd name="T78" fmla="*/ 1134 w 1195"/>
                              <a:gd name="T79" fmla="*/ 181 h 1091"/>
                              <a:gd name="T80" fmla="*/ 1080 w 1195"/>
                              <a:gd name="T81" fmla="*/ 113 h 1091"/>
                              <a:gd name="T82" fmla="*/ 1012 w 1195"/>
                              <a:gd name="T83" fmla="*/ 61 h 1091"/>
                              <a:gd name="T84" fmla="*/ 935 w 1195"/>
                              <a:gd name="T85" fmla="*/ 26 h 1091"/>
                              <a:gd name="T86" fmla="*/ 856 w 1195"/>
                              <a:gd name="T87" fmla="*/ 8 h 1091"/>
                              <a:gd name="T88" fmla="*/ 777 w 1195"/>
                              <a:gd name="T89" fmla="*/ 1 h 1091"/>
                              <a:gd name="T90" fmla="*/ 367 w 1195"/>
                              <a:gd name="T91" fmla="*/ 0 h 1091"/>
                              <a:gd name="T92" fmla="*/ 305 w 1195"/>
                              <a:gd name="T93" fmla="*/ 7 h 1091"/>
                              <a:gd name="T94" fmla="*/ 269 w 1195"/>
                              <a:gd name="T95" fmla="*/ 29 h 1091"/>
                              <a:gd name="T96" fmla="*/ 245 w 1195"/>
                              <a:gd name="T97" fmla="*/ 66 h 1091"/>
                              <a:gd name="T98" fmla="*/ 239 w 1195"/>
                              <a:gd name="T99" fmla="*/ 127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95" h="1091" extrusionOk="0">
                                <a:moveTo>
                                  <a:pt x="239" y="127"/>
                                </a:moveTo>
                                <a:lnTo>
                                  <a:pt x="239" y="181"/>
                                </a:lnTo>
                                <a:lnTo>
                                  <a:pt x="693" y="181"/>
                                </a:lnTo>
                                <a:lnTo>
                                  <a:pt x="719" y="181"/>
                                </a:lnTo>
                                <a:lnTo>
                                  <a:pt x="747" y="185"/>
                                </a:lnTo>
                                <a:lnTo>
                                  <a:pt x="762" y="188"/>
                                </a:lnTo>
                                <a:lnTo>
                                  <a:pt x="775" y="194"/>
                                </a:lnTo>
                                <a:lnTo>
                                  <a:pt x="789" y="202"/>
                                </a:lnTo>
                                <a:lnTo>
                                  <a:pt x="801" y="212"/>
                                </a:lnTo>
                                <a:lnTo>
                                  <a:pt x="809" y="224"/>
                                </a:lnTo>
                                <a:lnTo>
                                  <a:pt x="817" y="236"/>
                                </a:lnTo>
                                <a:lnTo>
                                  <a:pt x="823" y="251"/>
                                </a:lnTo>
                                <a:lnTo>
                                  <a:pt x="827" y="264"/>
                                </a:lnTo>
                                <a:lnTo>
                                  <a:pt x="830" y="293"/>
                                </a:lnTo>
                                <a:lnTo>
                                  <a:pt x="830" y="318"/>
                                </a:lnTo>
                                <a:lnTo>
                                  <a:pt x="830" y="773"/>
                                </a:lnTo>
                                <a:lnTo>
                                  <a:pt x="830" y="798"/>
                                </a:lnTo>
                                <a:lnTo>
                                  <a:pt x="827" y="825"/>
                                </a:lnTo>
                                <a:lnTo>
                                  <a:pt x="823" y="840"/>
                                </a:lnTo>
                                <a:lnTo>
                                  <a:pt x="817" y="853"/>
                                </a:lnTo>
                                <a:lnTo>
                                  <a:pt x="809" y="867"/>
                                </a:lnTo>
                                <a:lnTo>
                                  <a:pt x="801" y="878"/>
                                </a:lnTo>
                                <a:lnTo>
                                  <a:pt x="789" y="889"/>
                                </a:lnTo>
                                <a:lnTo>
                                  <a:pt x="775" y="896"/>
                                </a:lnTo>
                                <a:lnTo>
                                  <a:pt x="762" y="902"/>
                                </a:lnTo>
                                <a:lnTo>
                                  <a:pt x="747" y="905"/>
                                </a:lnTo>
                                <a:lnTo>
                                  <a:pt x="719" y="908"/>
                                </a:lnTo>
                                <a:lnTo>
                                  <a:pt x="693" y="910"/>
                                </a:lnTo>
                                <a:lnTo>
                                  <a:pt x="475" y="910"/>
                                </a:lnTo>
                                <a:lnTo>
                                  <a:pt x="460" y="908"/>
                                </a:lnTo>
                                <a:lnTo>
                                  <a:pt x="443" y="908"/>
                                </a:lnTo>
                                <a:lnTo>
                                  <a:pt x="428" y="907"/>
                                </a:lnTo>
                                <a:lnTo>
                                  <a:pt x="413" y="904"/>
                                </a:lnTo>
                                <a:lnTo>
                                  <a:pt x="400" y="899"/>
                                </a:lnTo>
                                <a:lnTo>
                                  <a:pt x="387" y="892"/>
                                </a:lnTo>
                                <a:lnTo>
                                  <a:pt x="381" y="886"/>
                                </a:lnTo>
                                <a:lnTo>
                                  <a:pt x="376" y="881"/>
                                </a:lnTo>
                                <a:lnTo>
                                  <a:pt x="372" y="874"/>
                                </a:lnTo>
                                <a:lnTo>
                                  <a:pt x="367" y="867"/>
                                </a:lnTo>
                                <a:lnTo>
                                  <a:pt x="364" y="859"/>
                                </a:lnTo>
                                <a:lnTo>
                                  <a:pt x="363" y="852"/>
                                </a:lnTo>
                                <a:lnTo>
                                  <a:pt x="361" y="844"/>
                                </a:lnTo>
                                <a:lnTo>
                                  <a:pt x="361" y="837"/>
                                </a:lnTo>
                                <a:lnTo>
                                  <a:pt x="363" y="822"/>
                                </a:lnTo>
                                <a:lnTo>
                                  <a:pt x="367" y="809"/>
                                </a:lnTo>
                                <a:lnTo>
                                  <a:pt x="373" y="795"/>
                                </a:lnTo>
                                <a:lnTo>
                                  <a:pt x="381" y="782"/>
                                </a:lnTo>
                                <a:lnTo>
                                  <a:pt x="390" y="768"/>
                                </a:lnTo>
                                <a:lnTo>
                                  <a:pt x="399" y="758"/>
                                </a:lnTo>
                                <a:lnTo>
                                  <a:pt x="693" y="364"/>
                                </a:lnTo>
                                <a:lnTo>
                                  <a:pt x="239" y="364"/>
                                </a:lnTo>
                                <a:lnTo>
                                  <a:pt x="56" y="606"/>
                                </a:lnTo>
                                <a:lnTo>
                                  <a:pt x="35" y="636"/>
                                </a:lnTo>
                                <a:lnTo>
                                  <a:pt x="16" y="664"/>
                                </a:lnTo>
                                <a:lnTo>
                                  <a:pt x="10" y="679"/>
                                </a:lnTo>
                                <a:lnTo>
                                  <a:pt x="4" y="694"/>
                                </a:lnTo>
                                <a:lnTo>
                                  <a:pt x="1" y="710"/>
                                </a:lnTo>
                                <a:lnTo>
                                  <a:pt x="0" y="727"/>
                                </a:lnTo>
                                <a:lnTo>
                                  <a:pt x="1" y="743"/>
                                </a:lnTo>
                                <a:lnTo>
                                  <a:pt x="4" y="759"/>
                                </a:lnTo>
                                <a:lnTo>
                                  <a:pt x="9" y="774"/>
                                </a:lnTo>
                                <a:lnTo>
                                  <a:pt x="16" y="789"/>
                                </a:lnTo>
                                <a:lnTo>
                                  <a:pt x="34" y="817"/>
                                </a:lnTo>
                                <a:lnTo>
                                  <a:pt x="56" y="849"/>
                                </a:lnTo>
                                <a:lnTo>
                                  <a:pt x="102" y="910"/>
                                </a:lnTo>
                                <a:lnTo>
                                  <a:pt x="137" y="954"/>
                                </a:lnTo>
                                <a:lnTo>
                                  <a:pt x="172" y="996"/>
                                </a:lnTo>
                                <a:lnTo>
                                  <a:pt x="192" y="1015"/>
                                </a:lnTo>
                                <a:lnTo>
                                  <a:pt x="211" y="1033"/>
                                </a:lnTo>
                                <a:lnTo>
                                  <a:pt x="232" y="1048"/>
                                </a:lnTo>
                                <a:lnTo>
                                  <a:pt x="254" y="1061"/>
                                </a:lnTo>
                                <a:lnTo>
                                  <a:pt x="277" y="1070"/>
                                </a:lnTo>
                                <a:lnTo>
                                  <a:pt x="302" y="1078"/>
                                </a:lnTo>
                                <a:lnTo>
                                  <a:pt x="327" y="1084"/>
                                </a:lnTo>
                                <a:lnTo>
                                  <a:pt x="355" y="1087"/>
                                </a:lnTo>
                                <a:lnTo>
                                  <a:pt x="385" y="1090"/>
                                </a:lnTo>
                                <a:lnTo>
                                  <a:pt x="416" y="1091"/>
                                </a:lnTo>
                                <a:lnTo>
                                  <a:pt x="449" y="1091"/>
                                </a:lnTo>
                                <a:lnTo>
                                  <a:pt x="485" y="1091"/>
                                </a:lnTo>
                                <a:lnTo>
                                  <a:pt x="683" y="1091"/>
                                </a:lnTo>
                                <a:lnTo>
                                  <a:pt x="728" y="1091"/>
                                </a:lnTo>
                                <a:lnTo>
                                  <a:pt x="777" y="1090"/>
                                </a:lnTo>
                                <a:lnTo>
                                  <a:pt x="802" y="1088"/>
                                </a:lnTo>
                                <a:lnTo>
                                  <a:pt x="829" y="1085"/>
                                </a:lnTo>
                                <a:lnTo>
                                  <a:pt x="856" y="1081"/>
                                </a:lnTo>
                                <a:lnTo>
                                  <a:pt x="882" y="1076"/>
                                </a:lnTo>
                                <a:lnTo>
                                  <a:pt x="908" y="1070"/>
                                </a:lnTo>
                                <a:lnTo>
                                  <a:pt x="935" y="1063"/>
                                </a:lnTo>
                                <a:lnTo>
                                  <a:pt x="961" y="1054"/>
                                </a:lnTo>
                                <a:lnTo>
                                  <a:pt x="987" y="1043"/>
                                </a:lnTo>
                                <a:lnTo>
                                  <a:pt x="1012" y="1030"/>
                                </a:lnTo>
                                <a:lnTo>
                                  <a:pt x="1036" y="1015"/>
                                </a:lnTo>
                                <a:lnTo>
                                  <a:pt x="1060" y="997"/>
                                </a:lnTo>
                                <a:lnTo>
                                  <a:pt x="1080" y="977"/>
                                </a:lnTo>
                                <a:lnTo>
                                  <a:pt x="1101" y="956"/>
                                </a:lnTo>
                                <a:lnTo>
                                  <a:pt x="1119" y="932"/>
                                </a:lnTo>
                                <a:lnTo>
                                  <a:pt x="1134" y="908"/>
                                </a:lnTo>
                                <a:lnTo>
                                  <a:pt x="1147" y="884"/>
                                </a:lnTo>
                                <a:lnTo>
                                  <a:pt x="1158" y="861"/>
                                </a:lnTo>
                                <a:lnTo>
                                  <a:pt x="1167" y="835"/>
                                </a:lnTo>
                                <a:lnTo>
                                  <a:pt x="1174" y="811"/>
                                </a:lnTo>
                                <a:lnTo>
                                  <a:pt x="1180" y="786"/>
                                </a:lnTo>
                                <a:lnTo>
                                  <a:pt x="1185" y="764"/>
                                </a:lnTo>
                                <a:lnTo>
                                  <a:pt x="1189" y="740"/>
                                </a:lnTo>
                                <a:lnTo>
                                  <a:pt x="1191" y="719"/>
                                </a:lnTo>
                                <a:lnTo>
                                  <a:pt x="1194" y="698"/>
                                </a:lnTo>
                                <a:lnTo>
                                  <a:pt x="1195" y="663"/>
                                </a:lnTo>
                                <a:lnTo>
                                  <a:pt x="1195" y="636"/>
                                </a:lnTo>
                                <a:lnTo>
                                  <a:pt x="1195" y="455"/>
                                </a:lnTo>
                                <a:lnTo>
                                  <a:pt x="1195" y="426"/>
                                </a:lnTo>
                                <a:lnTo>
                                  <a:pt x="1194" y="391"/>
                                </a:lnTo>
                                <a:lnTo>
                                  <a:pt x="1191" y="371"/>
                                </a:lnTo>
                                <a:lnTo>
                                  <a:pt x="1189" y="349"/>
                                </a:lnTo>
                                <a:lnTo>
                                  <a:pt x="1185" y="327"/>
                                </a:lnTo>
                                <a:lnTo>
                                  <a:pt x="1180" y="303"/>
                                </a:lnTo>
                                <a:lnTo>
                                  <a:pt x="1174" y="279"/>
                                </a:lnTo>
                                <a:lnTo>
                                  <a:pt x="1167" y="255"/>
                                </a:lnTo>
                                <a:lnTo>
                                  <a:pt x="1158" y="230"/>
                                </a:lnTo>
                                <a:lnTo>
                                  <a:pt x="1147" y="206"/>
                                </a:lnTo>
                                <a:lnTo>
                                  <a:pt x="1134" y="181"/>
                                </a:lnTo>
                                <a:lnTo>
                                  <a:pt x="1119" y="157"/>
                                </a:lnTo>
                                <a:lnTo>
                                  <a:pt x="1101" y="135"/>
                                </a:lnTo>
                                <a:lnTo>
                                  <a:pt x="1080" y="113"/>
                                </a:lnTo>
                                <a:lnTo>
                                  <a:pt x="1060" y="93"/>
                                </a:lnTo>
                                <a:lnTo>
                                  <a:pt x="1036" y="75"/>
                                </a:lnTo>
                                <a:lnTo>
                                  <a:pt x="1012" y="61"/>
                                </a:lnTo>
                                <a:lnTo>
                                  <a:pt x="987" y="47"/>
                                </a:lnTo>
                                <a:lnTo>
                                  <a:pt x="961" y="37"/>
                                </a:lnTo>
                                <a:lnTo>
                                  <a:pt x="935" y="26"/>
                                </a:lnTo>
                                <a:lnTo>
                                  <a:pt x="908" y="19"/>
                                </a:lnTo>
                                <a:lnTo>
                                  <a:pt x="882" y="13"/>
                                </a:lnTo>
                                <a:lnTo>
                                  <a:pt x="856" y="8"/>
                                </a:lnTo>
                                <a:lnTo>
                                  <a:pt x="829" y="5"/>
                                </a:lnTo>
                                <a:lnTo>
                                  <a:pt x="802" y="3"/>
                                </a:lnTo>
                                <a:lnTo>
                                  <a:pt x="777" y="1"/>
                                </a:lnTo>
                                <a:lnTo>
                                  <a:pt x="728" y="0"/>
                                </a:lnTo>
                                <a:lnTo>
                                  <a:pt x="683" y="0"/>
                                </a:lnTo>
                                <a:lnTo>
                                  <a:pt x="367" y="0"/>
                                </a:lnTo>
                                <a:lnTo>
                                  <a:pt x="344" y="0"/>
                                </a:lnTo>
                                <a:lnTo>
                                  <a:pt x="318" y="3"/>
                                </a:lnTo>
                                <a:lnTo>
                                  <a:pt x="305" y="7"/>
                                </a:lnTo>
                                <a:lnTo>
                                  <a:pt x="293" y="11"/>
                                </a:lnTo>
                                <a:lnTo>
                                  <a:pt x="281" y="19"/>
                                </a:lnTo>
                                <a:lnTo>
                                  <a:pt x="269" y="29"/>
                                </a:lnTo>
                                <a:lnTo>
                                  <a:pt x="259" y="41"/>
                                </a:lnTo>
                                <a:lnTo>
                                  <a:pt x="251" y="53"/>
                                </a:lnTo>
                                <a:lnTo>
                                  <a:pt x="245" y="66"/>
                                </a:lnTo>
                                <a:lnTo>
                                  <a:pt x="242" y="78"/>
                                </a:lnTo>
                                <a:lnTo>
                                  <a:pt x="239" y="104"/>
                                </a:lnTo>
                                <a:lnTo>
                                  <a:pt x="239" y="127"/>
                                </a:lnTo>
                                <a:close/>
                              </a:path>
                            </a:pathLst>
                          </a:custGeom>
                          <a:solidFill>
                            <a:srgbClr val="D62828"/>
                          </a:solidFill>
                          <a:ln>
                            <a:noFill/>
                          </a:ln>
                        </wps:spPr>
                        <wps:bodyPr rot="0">
                          <a:prstTxWarp prst="textNoShape">
                            <a:avLst/>
                          </a:prstTxWarp>
                          <a:noAutofit/>
                        </wps:bodyPr>
                      </wps:wsp>
                      <wps:wsp>
                        <wps:cNvPr id="993105367" name="Полилиния: фигура 993105367"/>
                        <wps:cNvSpPr/>
                        <wps:spPr bwMode="auto">
                          <a:xfrm>
                            <a:off x="1948" y="1329"/>
                            <a:ext cx="501" cy="364"/>
                          </a:xfrm>
                          <a:custGeom>
                            <a:avLst/>
                            <a:gdLst>
                              <a:gd name="T0" fmla="*/ 546 w 1002"/>
                              <a:gd name="T1" fmla="*/ 0 h 727"/>
                              <a:gd name="T2" fmla="*/ 1002 w 1002"/>
                              <a:gd name="T3" fmla="*/ 0 h 727"/>
                              <a:gd name="T4" fmla="*/ 456 w 1002"/>
                              <a:gd name="T5" fmla="*/ 727 h 727"/>
                              <a:gd name="T6" fmla="*/ 0 w 1002"/>
                              <a:gd name="T7" fmla="*/ 727 h 727"/>
                              <a:gd name="T8" fmla="*/ 546 w 1002"/>
                              <a:gd name="T9" fmla="*/ 0 h 727"/>
                            </a:gdLst>
                            <a:ahLst/>
                            <a:cxnLst>
                              <a:cxn ang="0">
                                <a:pos x="T0" y="T1"/>
                              </a:cxn>
                              <a:cxn ang="0">
                                <a:pos x="T2" y="T3"/>
                              </a:cxn>
                              <a:cxn ang="0">
                                <a:pos x="T4" y="T5"/>
                              </a:cxn>
                              <a:cxn ang="0">
                                <a:pos x="T6" y="T7"/>
                              </a:cxn>
                              <a:cxn ang="0">
                                <a:pos x="T8" y="T9"/>
                              </a:cxn>
                            </a:cxnLst>
                            <a:rect l="0" t="0" r="r" b="b"/>
                            <a:pathLst>
                              <a:path w="1002" h="727" extrusionOk="0">
                                <a:moveTo>
                                  <a:pt x="546" y="0"/>
                                </a:moveTo>
                                <a:lnTo>
                                  <a:pt x="1002" y="0"/>
                                </a:lnTo>
                                <a:lnTo>
                                  <a:pt x="456" y="727"/>
                                </a:lnTo>
                                <a:lnTo>
                                  <a:pt x="0" y="727"/>
                                </a:lnTo>
                                <a:lnTo>
                                  <a:pt x="546" y="0"/>
                                </a:lnTo>
                                <a:close/>
                              </a:path>
                            </a:pathLst>
                          </a:custGeom>
                          <a:solidFill>
                            <a:srgbClr val="D62828"/>
                          </a:solidFill>
                          <a:ln>
                            <a:noFill/>
                          </a:ln>
                        </wps:spPr>
                        <wps:bodyPr rot="0">
                          <a:prstTxWarp prst="textNoShape">
                            <a:avLst/>
                          </a:prstTxWarp>
                          <a:noAutofit/>
                        </wps:bodyPr>
                      </wps:wsp>
                      <wps:wsp>
                        <wps:cNvPr id="2" name="Полилиния: фигура 2"/>
                        <wps:cNvSpPr/>
                        <wps:spPr bwMode="auto">
                          <a:xfrm>
                            <a:off x="1334" y="1329"/>
                            <a:ext cx="688" cy="546"/>
                          </a:xfrm>
                          <a:custGeom>
                            <a:avLst/>
                            <a:gdLst>
                              <a:gd name="T0" fmla="*/ 0 w 1377"/>
                              <a:gd name="T1" fmla="*/ 104 h 1091"/>
                              <a:gd name="T2" fmla="*/ 7 w 1377"/>
                              <a:gd name="T3" fmla="*/ 65 h 1091"/>
                              <a:gd name="T4" fmla="*/ 19 w 1377"/>
                              <a:gd name="T5" fmla="*/ 42 h 1091"/>
                              <a:gd name="T6" fmla="*/ 42 w 1377"/>
                              <a:gd name="T7" fmla="*/ 19 h 1091"/>
                              <a:gd name="T8" fmla="*/ 67 w 1377"/>
                              <a:gd name="T9" fmla="*/ 6 h 1091"/>
                              <a:gd name="T10" fmla="*/ 104 w 1377"/>
                              <a:gd name="T11" fmla="*/ 0 h 1091"/>
                              <a:gd name="T12" fmla="*/ 892 w 1377"/>
                              <a:gd name="T13" fmla="*/ 0 h 1091"/>
                              <a:gd name="T14" fmla="*/ 960 w 1377"/>
                              <a:gd name="T15" fmla="*/ 0 h 1091"/>
                              <a:gd name="T16" fmla="*/ 1021 w 1377"/>
                              <a:gd name="T17" fmla="*/ 3 h 1091"/>
                              <a:gd name="T18" fmla="*/ 1075 w 1377"/>
                              <a:gd name="T19" fmla="*/ 12 h 1091"/>
                              <a:gd name="T20" fmla="*/ 1122 w 1377"/>
                              <a:gd name="T21" fmla="*/ 30 h 1091"/>
                              <a:gd name="T22" fmla="*/ 1166 w 1377"/>
                              <a:gd name="T23" fmla="*/ 58 h 1091"/>
                              <a:gd name="T24" fmla="*/ 1204 w 1377"/>
                              <a:gd name="T25" fmla="*/ 94 h 1091"/>
                              <a:gd name="T26" fmla="*/ 1274 w 1377"/>
                              <a:gd name="T27" fmla="*/ 181 h 1091"/>
                              <a:gd name="T28" fmla="*/ 1343 w 1377"/>
                              <a:gd name="T29" fmla="*/ 272 h 1091"/>
                              <a:gd name="T30" fmla="*/ 1367 w 1377"/>
                              <a:gd name="T31" fmla="*/ 317 h 1091"/>
                              <a:gd name="T32" fmla="*/ 1375 w 1377"/>
                              <a:gd name="T33" fmla="*/ 346 h 1091"/>
                              <a:gd name="T34" fmla="*/ 1375 w 1377"/>
                              <a:gd name="T35" fmla="*/ 379 h 1091"/>
                              <a:gd name="T36" fmla="*/ 1367 w 1377"/>
                              <a:gd name="T37" fmla="*/ 410 h 1091"/>
                              <a:gd name="T38" fmla="*/ 1341 w 1377"/>
                              <a:gd name="T39" fmla="*/ 455 h 1091"/>
                              <a:gd name="T40" fmla="*/ 1137 w 1377"/>
                              <a:gd name="T41" fmla="*/ 727 h 1091"/>
                              <a:gd name="T42" fmla="*/ 978 w 1377"/>
                              <a:gd name="T43" fmla="*/ 333 h 1091"/>
                              <a:gd name="T44" fmla="*/ 996 w 1377"/>
                              <a:gd name="T45" fmla="*/ 309 h 1091"/>
                              <a:gd name="T46" fmla="*/ 1009 w 1377"/>
                              <a:gd name="T47" fmla="*/ 282 h 1091"/>
                              <a:gd name="T48" fmla="*/ 1015 w 1377"/>
                              <a:gd name="T49" fmla="*/ 253 h 1091"/>
                              <a:gd name="T50" fmla="*/ 1014 w 1377"/>
                              <a:gd name="T51" fmla="*/ 238 h 1091"/>
                              <a:gd name="T52" fmla="*/ 1009 w 1377"/>
                              <a:gd name="T53" fmla="*/ 223 h 1091"/>
                              <a:gd name="T54" fmla="*/ 1000 w 1377"/>
                              <a:gd name="T55" fmla="*/ 210 h 1091"/>
                              <a:gd name="T56" fmla="*/ 990 w 1377"/>
                              <a:gd name="T57" fmla="*/ 199 h 1091"/>
                              <a:gd name="T58" fmla="*/ 963 w 1377"/>
                              <a:gd name="T59" fmla="*/ 186 h 1091"/>
                              <a:gd name="T60" fmla="*/ 932 w 1377"/>
                              <a:gd name="T61" fmla="*/ 181 h 1091"/>
                              <a:gd name="T62" fmla="*/ 902 w 1377"/>
                              <a:gd name="T63" fmla="*/ 181 h 1091"/>
                              <a:gd name="T64" fmla="*/ 546 w 1377"/>
                              <a:gd name="T65" fmla="*/ 1091 h 1091"/>
                              <a:gd name="T66" fmla="*/ 181 w 1377"/>
                              <a:gd name="T67" fmla="*/ 181 h 1091"/>
                              <a:gd name="T68" fmla="*/ 0 w 1377"/>
                              <a:gd name="T69" fmla="*/ 128 h 1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77" h="1091" extrusionOk="0">
                                <a:moveTo>
                                  <a:pt x="0" y="128"/>
                                </a:moveTo>
                                <a:lnTo>
                                  <a:pt x="0" y="104"/>
                                </a:lnTo>
                                <a:lnTo>
                                  <a:pt x="3" y="79"/>
                                </a:lnTo>
                                <a:lnTo>
                                  <a:pt x="7" y="65"/>
                                </a:lnTo>
                                <a:lnTo>
                                  <a:pt x="12" y="53"/>
                                </a:lnTo>
                                <a:lnTo>
                                  <a:pt x="19" y="42"/>
                                </a:lnTo>
                                <a:lnTo>
                                  <a:pt x="30" y="30"/>
                                </a:lnTo>
                                <a:lnTo>
                                  <a:pt x="42" y="19"/>
                                </a:lnTo>
                                <a:lnTo>
                                  <a:pt x="53" y="12"/>
                                </a:lnTo>
                                <a:lnTo>
                                  <a:pt x="67" y="6"/>
                                </a:lnTo>
                                <a:lnTo>
                                  <a:pt x="79" y="3"/>
                                </a:lnTo>
                                <a:lnTo>
                                  <a:pt x="104" y="0"/>
                                </a:lnTo>
                                <a:lnTo>
                                  <a:pt x="128" y="0"/>
                                </a:lnTo>
                                <a:lnTo>
                                  <a:pt x="892" y="0"/>
                                </a:lnTo>
                                <a:lnTo>
                                  <a:pt x="927" y="0"/>
                                </a:lnTo>
                                <a:lnTo>
                                  <a:pt x="960" y="0"/>
                                </a:lnTo>
                                <a:lnTo>
                                  <a:pt x="991" y="1"/>
                                </a:lnTo>
                                <a:lnTo>
                                  <a:pt x="1021" y="3"/>
                                </a:lnTo>
                                <a:lnTo>
                                  <a:pt x="1048" y="6"/>
                                </a:lnTo>
                                <a:lnTo>
                                  <a:pt x="1075" y="12"/>
                                </a:lnTo>
                                <a:lnTo>
                                  <a:pt x="1099" y="19"/>
                                </a:lnTo>
                                <a:lnTo>
                                  <a:pt x="1122" y="30"/>
                                </a:lnTo>
                                <a:lnTo>
                                  <a:pt x="1145" y="42"/>
                                </a:lnTo>
                                <a:lnTo>
                                  <a:pt x="1166" y="58"/>
                                </a:lnTo>
                                <a:lnTo>
                                  <a:pt x="1185" y="74"/>
                                </a:lnTo>
                                <a:lnTo>
                                  <a:pt x="1204" y="94"/>
                                </a:lnTo>
                                <a:lnTo>
                                  <a:pt x="1240" y="137"/>
                                </a:lnTo>
                                <a:lnTo>
                                  <a:pt x="1274" y="181"/>
                                </a:lnTo>
                                <a:lnTo>
                                  <a:pt x="1320" y="242"/>
                                </a:lnTo>
                                <a:lnTo>
                                  <a:pt x="1343" y="272"/>
                                </a:lnTo>
                                <a:lnTo>
                                  <a:pt x="1361" y="302"/>
                                </a:lnTo>
                                <a:lnTo>
                                  <a:pt x="1367" y="317"/>
                                </a:lnTo>
                                <a:lnTo>
                                  <a:pt x="1372" y="331"/>
                                </a:lnTo>
                                <a:lnTo>
                                  <a:pt x="1375" y="346"/>
                                </a:lnTo>
                                <a:lnTo>
                                  <a:pt x="1377" y="363"/>
                                </a:lnTo>
                                <a:lnTo>
                                  <a:pt x="1375" y="379"/>
                                </a:lnTo>
                                <a:lnTo>
                                  <a:pt x="1372" y="395"/>
                                </a:lnTo>
                                <a:lnTo>
                                  <a:pt x="1367" y="410"/>
                                </a:lnTo>
                                <a:lnTo>
                                  <a:pt x="1359" y="425"/>
                                </a:lnTo>
                                <a:lnTo>
                                  <a:pt x="1341" y="455"/>
                                </a:lnTo>
                                <a:lnTo>
                                  <a:pt x="1320" y="485"/>
                                </a:lnTo>
                                <a:lnTo>
                                  <a:pt x="1137" y="727"/>
                                </a:lnTo>
                                <a:lnTo>
                                  <a:pt x="682" y="727"/>
                                </a:lnTo>
                                <a:lnTo>
                                  <a:pt x="978" y="333"/>
                                </a:lnTo>
                                <a:lnTo>
                                  <a:pt x="987" y="321"/>
                                </a:lnTo>
                                <a:lnTo>
                                  <a:pt x="996" y="309"/>
                                </a:lnTo>
                                <a:lnTo>
                                  <a:pt x="1003" y="296"/>
                                </a:lnTo>
                                <a:lnTo>
                                  <a:pt x="1009" y="282"/>
                                </a:lnTo>
                                <a:lnTo>
                                  <a:pt x="1014" y="268"/>
                                </a:lnTo>
                                <a:lnTo>
                                  <a:pt x="1015" y="253"/>
                                </a:lnTo>
                                <a:lnTo>
                                  <a:pt x="1015" y="245"/>
                                </a:lnTo>
                                <a:lnTo>
                                  <a:pt x="1014" y="238"/>
                                </a:lnTo>
                                <a:lnTo>
                                  <a:pt x="1012" y="230"/>
                                </a:lnTo>
                                <a:lnTo>
                                  <a:pt x="1009" y="223"/>
                                </a:lnTo>
                                <a:lnTo>
                                  <a:pt x="1005" y="216"/>
                                </a:lnTo>
                                <a:lnTo>
                                  <a:pt x="1000" y="210"/>
                                </a:lnTo>
                                <a:lnTo>
                                  <a:pt x="994" y="204"/>
                                </a:lnTo>
                                <a:lnTo>
                                  <a:pt x="990" y="199"/>
                                </a:lnTo>
                                <a:lnTo>
                                  <a:pt x="976" y="192"/>
                                </a:lnTo>
                                <a:lnTo>
                                  <a:pt x="963" y="186"/>
                                </a:lnTo>
                                <a:lnTo>
                                  <a:pt x="948" y="183"/>
                                </a:lnTo>
                                <a:lnTo>
                                  <a:pt x="932" y="181"/>
                                </a:lnTo>
                                <a:lnTo>
                                  <a:pt x="917" y="181"/>
                                </a:lnTo>
                                <a:lnTo>
                                  <a:pt x="902" y="181"/>
                                </a:lnTo>
                                <a:lnTo>
                                  <a:pt x="546" y="181"/>
                                </a:lnTo>
                                <a:lnTo>
                                  <a:pt x="546" y="1091"/>
                                </a:lnTo>
                                <a:lnTo>
                                  <a:pt x="181" y="1091"/>
                                </a:lnTo>
                                <a:lnTo>
                                  <a:pt x="181" y="181"/>
                                </a:lnTo>
                                <a:lnTo>
                                  <a:pt x="0" y="181"/>
                                </a:lnTo>
                                <a:lnTo>
                                  <a:pt x="0" y="128"/>
                                </a:lnTo>
                                <a:close/>
                              </a:path>
                            </a:pathLst>
                          </a:custGeom>
                          <a:solidFill>
                            <a:srgbClr val="D62828"/>
                          </a:solidFill>
                          <a:ln>
                            <a:noFill/>
                          </a:ln>
                        </wps:spPr>
                        <wps:bodyPr rot="0">
                          <a:prstTxWarp prst="textNoShape">
                            <a:avLst/>
                          </a:prstTxWarp>
                          <a:noAutofit/>
                        </wps:bodyPr>
                      </wps:wsp>
                      <wps:wsp>
                        <wps:cNvPr id="3" name="Прямоугольник 3"/>
                        <wps:cNvSpPr>
                          <a:spLocks noChangeArrowheads="1"/>
                        </wps:cNvSpPr>
                        <wps:spPr bwMode="auto">
                          <a:xfrm>
                            <a:off x="3038" y="773"/>
                            <a:ext cx="3060" cy="1260"/>
                          </a:xfrm>
                          <a:prstGeom prst="rect">
                            <a:avLst/>
                          </a:prstGeom>
                          <a:solidFill>
                            <a:srgbClr val="FFFFFF"/>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0" o:spid="_x0000_s0000" style="position:absolute;mso-wrap-distance-left:9.0pt;mso-wrap-distance-top:0.0pt;mso-wrap-distance-right:9.0pt;mso-wrap-distance-bottom:0.0pt;z-index:251658240;o:allowoverlap:true;o:allowincell:true;mso-position-horizontal-relative:text;margin-left:-3.8pt;mso-position-horizontal:absolute;mso-position-vertical-relative:text;margin-top:-11.2pt;mso-position-vertical:absolute;width:168.2pt;height:33.4pt;" coordorigin="13,7" coordsize="47,12">
                <v:shape id="shape 1" o:spid="_x0000_s1" style="position:absolute;left:23;top:11;width:5;height:5;" coordsize="100000,100000" path="m20000,11639l20000,16588l57991,16588l60167,16588l62509,16956l63764,17230l64852,17780l66023,18515l67028,19430l67697,20531l68368,21631l68868,23005l69204,24197l69456,26854l69456,29146l69456,70851l69456,73143l69204,75617l68868,76991l68368,78183l67697,79468l67028,80475l66023,81484l64852,82125l63764,82675l62509,82949l60167,83225l57991,83408l39748,83408l38493,83225l37069,83225l35815,83134l34560,82858l33472,82401l32384,81757l31882,81210l31463,80751l31130,80110l30711,79468l30458,78733l30375,78091l30208,77359l30208,76717l30375,75343l30711,74152l31213,72869l31882,71677l32634,70392l33389,69477l57991,33362l20000,33362l4685,55545l2928,58294l1338,60859l836,62236l333,63610l83,65075l0,66635l83,68103l333,69568l752,70942l1338,72319l2845,74884l4685,77818l8535,83408l11463,87442l14391,91290l16065,93032l17655,94682l19412,96056l21255,97248l23178,98075l25271,98807l27363,99357l29706,99631l32215,99908l34810,99999l37572,99999l40586,99999l57153,99999l60919,99999l65021,99908l67111,99725l69370,99449l71630,99081l73806,98625l75981,98075l78241,97433l80417,96607l82593,95600l84685,94409l86694,93032l88701,91384l90375,89548l92132,87624l93639,85426l94894,83225l95981,81025l96903,78918l97655,76535l98241,74334l98743,72042l99162,70027l99498,67826l99664,65902l99914,63978l100000,60768l100000,58294l100000,41703l100000,39046l99914,35839l99664,34003l99498,31988l99162,29972l98743,27771l98241,25571l97655,23373l96903,21081l95981,18880l94894,16588l93639,14390l92132,12372l90375,10357l88701,8524l86694,6873l84685,5590l82593,4307l80417,3390l78241,2381l75981,1739l73806,1189l71630,733l69370,456l67111,274l65021,91l60919,0l57153,0l30711,0l28785,0l26609,274l25521,641l24519,1007l23514,1739l22509,2657l21674,3757l21002,4858l20500,6049l20250,7147l20000,9530l20000,11639xe" fillcolor="#D62828" stroked="f">
                  <v:path textboxrect="0,0,100000,99998"/>
                </v:shape>
                <v:shape id="shape 2" o:spid="_x0000_s2" style="position:absolute;left:19;top:13;width:5;height:3;" coordsize="100000,100000" path="m54491,0l100000,0l45507,99997l0,99997l54491,0xe" fillcolor="#D62828" stroked="f">
                  <v:path textboxrect="0,0,100000,99997"/>
                </v:shape>
                <v:shape id="shape 3" o:spid="_x0000_s3" style="position:absolute;left:13;top:13;width:6;height:5;" coordsize="100000,100000" path="m0,11732l0,9532l218,7240l507,5956l870,4857l1380,3847l2178,2748l3049,1741l3847,1100l4863,548l5736,274l7551,0l9294,0l64778,0l67319,0l69715,0l71968,90l74146,274l76106,548l78067,1100l79810,1741l81481,2748l83150,3847l84676,5314l86056,6782l87435,8613l90049,12557l92519,16588l95859,22180l97530,24930l98838,27681l99273,29055l99637,30338l99854,31712l100000,33269l99854,34737l99637,36204l99273,37578l98692,38954l97384,41702l95859,44453l82569,66635l49528,66635l71023,30522l71676,29422l72331,28322l72838,27129l73273,25846l73637,24563l73711,23189l73711,22454l73637,21812l73493,21080l73273,20438l72984,19797l72620,19248l72185,18697l71894,18239l70877,17597l69933,17046l68845,16772l67683,16588l66593,16588l65505,16588l39650,16588l39650,99998l13144,99998l13144,16588l0,16588l0,11732xe" fillcolor="#D62828" stroked="f">
                  <v:path textboxrect="0,0,100000,99997"/>
                </v:shape>
                <v:shape id="shape 4" o:spid="_x0000_s4" o:spt="1" style="position:absolute;left:30;top:7;width:30;height:12;" coordsize="100000,100000" path="" fillcolor="#FFFFFF" stroked="f">
                  <v:path textboxrect="0,0,0,0"/>
                </v:shape>
              </v:group>
            </w:pict>
          </mc:Fallback>
        </mc:AlternateContent>
      </w:r>
      <w:bookmarkStart w:id="0" w:name="_Toc508891720"/>
      <w:bookmarkStart w:id="1" w:name="_Toc26741836"/>
      <w:bookmarkStart w:id="2" w:name="_Toc25949441"/>
      <w:bookmarkStart w:id="3" w:name="_Toc517582612"/>
      <w:bookmarkStart w:id="4" w:name="_Toc517582288"/>
      <w:bookmarkStart w:id="5" w:name="_Ref93295405"/>
      <w:bookmarkStart w:id="6" w:name="_Toc69729003"/>
    </w:p>
    <w:p w14:paraId="465ECD7C" w14:textId="77777777" w:rsidR="00947371" w:rsidRDefault="00947371">
      <w:pPr>
        <w:jc w:val="center"/>
        <w:rPr>
          <w:color w:val="333333"/>
          <w:sz w:val="22"/>
          <w:szCs w:val="22"/>
        </w:rPr>
      </w:pPr>
    </w:p>
    <w:p w14:paraId="3DFDF393" w14:textId="77777777" w:rsidR="00947371" w:rsidRDefault="00000000">
      <w:pPr>
        <w:spacing w:before="60" w:after="60"/>
        <w:ind w:firstLine="619"/>
        <w:rPr>
          <w:b/>
        </w:rPr>
      </w:pPr>
      <w:r>
        <w:rPr>
          <w:b/>
        </w:rPr>
        <w:t>Акционерное общество</w:t>
      </w:r>
    </w:p>
    <w:p w14:paraId="52762CF6" w14:textId="77777777" w:rsidR="00947371" w:rsidRDefault="00000000">
      <w:pPr>
        <w:spacing w:before="60" w:after="60"/>
        <w:ind w:firstLine="619"/>
        <w:rPr>
          <w:b/>
        </w:rPr>
      </w:pPr>
      <w:r>
        <w:rPr>
          <w:b/>
        </w:rPr>
        <w:t>«СОДРУЖЕСТВО»</w:t>
      </w:r>
    </w:p>
    <w:p w14:paraId="1AA7BC0D" w14:textId="77777777" w:rsidR="00947371" w:rsidRDefault="00000000">
      <w:pPr>
        <w:pStyle w:val="1"/>
        <w:numPr>
          <w:ilvl w:val="0"/>
          <w:numId w:val="0"/>
        </w:numPr>
        <w:tabs>
          <w:tab w:val="left" w:pos="708"/>
        </w:tabs>
        <w:spacing w:before="60" w:after="60"/>
        <w:ind w:firstLine="619"/>
        <w:jc w:val="center"/>
        <w:rPr>
          <w:rFonts w:ascii="Times New Roman" w:hAnsi="Times New Roman" w:cs="Times New Roman"/>
          <w:sz w:val="24"/>
          <w:szCs w:val="24"/>
        </w:rPr>
      </w:pPr>
      <w:bookmarkStart w:id="7" w:name="_Toc57314688"/>
      <w:bookmarkStart w:id="8" w:name="_Toc69729002"/>
      <w:bookmarkStart w:id="9" w:name="_Ref93295404"/>
      <w:r>
        <w:rPr>
          <w:rFonts w:ascii="Times New Roman" w:hAnsi="Times New Roman" w:cs="Times New Roman"/>
          <w:sz w:val="24"/>
          <w:szCs w:val="24"/>
        </w:rPr>
        <w:t xml:space="preserve">Протокол </w:t>
      </w:r>
      <w:bookmarkEnd w:id="7"/>
      <w:r>
        <w:rPr>
          <w:rFonts w:ascii="Times New Roman" w:hAnsi="Times New Roman" w:cs="Times New Roman"/>
          <w:sz w:val="24"/>
          <w:szCs w:val="24"/>
        </w:rPr>
        <w:t xml:space="preserve">рассмотрения и оценки заявок </w:t>
      </w:r>
      <w:bookmarkEnd w:id="8"/>
      <w:bookmarkEnd w:id="9"/>
    </w:p>
    <w:p w14:paraId="2FE5FAAB" w14:textId="77777777" w:rsidR="00947371" w:rsidRDefault="00000000">
      <w:pPr>
        <w:pStyle w:val="1"/>
        <w:numPr>
          <w:ilvl w:val="0"/>
          <w:numId w:val="0"/>
        </w:numPr>
        <w:tabs>
          <w:tab w:val="left" w:pos="708"/>
        </w:tabs>
        <w:spacing w:before="60" w:after="60"/>
        <w:ind w:firstLine="619"/>
        <w:jc w:val="center"/>
        <w:rPr>
          <w:rFonts w:ascii="Times New Roman" w:hAnsi="Times New Roman" w:cs="Times New Roman"/>
          <w:sz w:val="24"/>
          <w:szCs w:val="24"/>
        </w:rPr>
      </w:pPr>
      <w:r>
        <w:rPr>
          <w:rFonts w:ascii="Times New Roman" w:hAnsi="Times New Roman" w:cs="Times New Roman"/>
          <w:sz w:val="24"/>
          <w:szCs w:val="24"/>
        </w:rPr>
        <w:t>на участие в открытом аукционе в электронной форме.</w:t>
      </w:r>
    </w:p>
    <w:p w14:paraId="24CE3196" w14:textId="420C583E" w:rsidR="00947371" w:rsidRDefault="00000000">
      <w:pPr>
        <w:spacing w:before="60" w:after="60"/>
        <w:ind w:firstLine="619"/>
        <w:jc w:val="center"/>
        <w:rPr>
          <w:b/>
        </w:rPr>
      </w:pPr>
      <w:r>
        <w:rPr>
          <w:b/>
        </w:rPr>
        <w:t xml:space="preserve">№ </w:t>
      </w:r>
      <w:r w:rsidR="002827D9">
        <w:rPr>
          <w:b/>
        </w:rPr>
        <w:t>134</w:t>
      </w:r>
      <w:r>
        <w:rPr>
          <w:b/>
        </w:rPr>
        <w:t>/2</w:t>
      </w:r>
      <w:r w:rsidR="006C10FC">
        <w:rPr>
          <w:b/>
        </w:rPr>
        <w:t>3</w:t>
      </w:r>
      <w:r>
        <w:rPr>
          <w:b/>
        </w:rPr>
        <w:tab/>
      </w:r>
      <w:r>
        <w:rPr>
          <w:b/>
        </w:rPr>
        <w:tab/>
      </w:r>
      <w:r>
        <w:rPr>
          <w:b/>
        </w:rPr>
        <w:tab/>
      </w:r>
      <w:r>
        <w:rPr>
          <w:b/>
        </w:rPr>
        <w:tab/>
        <w:t xml:space="preserve">                                       </w:t>
      </w:r>
      <w:proofErr w:type="gramStart"/>
      <w:r>
        <w:rPr>
          <w:b/>
        </w:rPr>
        <w:t xml:space="preserve">   «</w:t>
      </w:r>
      <w:proofErr w:type="gramEnd"/>
      <w:r w:rsidR="002827D9">
        <w:rPr>
          <w:b/>
        </w:rPr>
        <w:t>27</w:t>
      </w:r>
      <w:r>
        <w:rPr>
          <w:b/>
        </w:rPr>
        <w:t xml:space="preserve">» </w:t>
      </w:r>
      <w:r w:rsidR="002827D9">
        <w:rPr>
          <w:b/>
        </w:rPr>
        <w:t>декабря</w:t>
      </w:r>
      <w:r>
        <w:rPr>
          <w:b/>
        </w:rPr>
        <w:t xml:space="preserve"> 202</w:t>
      </w:r>
      <w:r w:rsidR="006C10FC">
        <w:rPr>
          <w:b/>
        </w:rPr>
        <w:t>3</w:t>
      </w:r>
      <w:r>
        <w:rPr>
          <w:b/>
        </w:rPr>
        <w:t xml:space="preserve"> год</w:t>
      </w:r>
      <w:r w:rsidR="006C10FC">
        <w:rPr>
          <w:b/>
        </w:rPr>
        <w:t>а</w:t>
      </w:r>
    </w:p>
    <w:p w14:paraId="15511B91" w14:textId="77777777" w:rsidR="00947371" w:rsidRDefault="00000000">
      <w:pPr>
        <w:spacing w:before="60" w:after="60"/>
        <w:ind w:firstLine="619"/>
        <w:jc w:val="center"/>
        <w:rPr>
          <w:b/>
        </w:rPr>
      </w:pPr>
      <w:r>
        <w:rPr>
          <w:b/>
        </w:rPr>
        <w:t>Казань</w:t>
      </w:r>
    </w:p>
    <w:p w14:paraId="639B3582" w14:textId="61B39A7A" w:rsidR="00947371" w:rsidRDefault="00000000">
      <w:pPr>
        <w:spacing w:before="120" w:after="120"/>
        <w:ind w:firstLine="619"/>
      </w:pPr>
      <w:r>
        <w:rPr>
          <w:b/>
        </w:rPr>
        <w:t>Номер извещения:</w:t>
      </w:r>
      <w:r>
        <w:t xml:space="preserve"> </w:t>
      </w:r>
      <w:r>
        <w:tab/>
      </w:r>
      <w:r w:rsidR="002827D9" w:rsidRPr="002827D9">
        <w:t>32313069147</w:t>
      </w:r>
    </w:p>
    <w:p w14:paraId="5460A008" w14:textId="06034FBA" w:rsidR="00947371" w:rsidRDefault="00000000">
      <w:pPr>
        <w:spacing w:before="120" w:after="120"/>
        <w:ind w:firstLine="619"/>
        <w:rPr>
          <w:iCs/>
        </w:rPr>
      </w:pPr>
      <w:r>
        <w:rPr>
          <w:b/>
        </w:rPr>
        <w:t>Наименование закупки:</w:t>
      </w:r>
      <w:r>
        <w:t xml:space="preserve"> </w:t>
      </w:r>
      <w:r w:rsidR="00FE7191" w:rsidRPr="00FE7191">
        <w:tab/>
      </w:r>
      <w:r w:rsidR="00170C7E" w:rsidRPr="00170C7E">
        <w:t>Поставка программно-аппаратного комплекса для использования межсетевого экрана</w:t>
      </w:r>
      <w:r w:rsidR="008D7248">
        <w:t xml:space="preserve"> (1 лот)</w:t>
      </w:r>
    </w:p>
    <w:p w14:paraId="7AB8F0AD" w14:textId="1ACFD17F" w:rsidR="00947371" w:rsidRPr="001169BC" w:rsidRDefault="001169BC" w:rsidP="008D7248">
      <w:pPr>
        <w:spacing w:before="120" w:after="120"/>
        <w:ind w:firstLine="619"/>
        <w:rPr>
          <w:bCs/>
        </w:rPr>
      </w:pPr>
      <w:r>
        <w:rPr>
          <w:b/>
        </w:rPr>
        <w:t>Начальная максимальная цена</w:t>
      </w:r>
      <w:r w:rsidRPr="001169BC">
        <w:rPr>
          <w:b/>
        </w:rPr>
        <w:t>:</w:t>
      </w:r>
      <w:r w:rsidR="008D7248" w:rsidRPr="001169BC">
        <w:rPr>
          <w:bCs/>
        </w:rPr>
        <w:t xml:space="preserve"> </w:t>
      </w:r>
      <w:r w:rsidR="00170C7E" w:rsidRPr="00170C7E">
        <w:rPr>
          <w:bCs/>
        </w:rPr>
        <w:tab/>
        <w:t>925 600</w:t>
      </w:r>
      <w:r w:rsidR="00170C7E" w:rsidRPr="00170C7E">
        <w:rPr>
          <w:bCs/>
        </w:rPr>
        <w:t xml:space="preserve"> </w:t>
      </w:r>
      <w:r w:rsidR="008D7248" w:rsidRPr="001169BC">
        <w:rPr>
          <w:bCs/>
        </w:rPr>
        <w:t>(</w:t>
      </w:r>
      <w:r w:rsidR="006A03BC">
        <w:rPr>
          <w:bCs/>
        </w:rPr>
        <w:t>девятьсот двадцать пять тысяч шестьсот</w:t>
      </w:r>
      <w:r w:rsidRPr="001169BC">
        <w:rPr>
          <w:bCs/>
        </w:rPr>
        <w:t>) рублей 0</w:t>
      </w:r>
      <w:r w:rsidR="006A03BC">
        <w:rPr>
          <w:bCs/>
        </w:rPr>
        <w:t>0</w:t>
      </w:r>
      <w:r w:rsidRPr="001169BC">
        <w:rPr>
          <w:bCs/>
        </w:rPr>
        <w:t xml:space="preserve"> копе</w:t>
      </w:r>
      <w:r w:rsidR="006A03BC">
        <w:rPr>
          <w:bCs/>
        </w:rPr>
        <w:t>ек.</w:t>
      </w:r>
    </w:p>
    <w:p w14:paraId="23F61CE7" w14:textId="77777777" w:rsidR="00947371" w:rsidRDefault="00000000">
      <w:pPr>
        <w:spacing w:before="120" w:after="120"/>
        <w:ind w:firstLine="617"/>
      </w:pPr>
      <w:r>
        <w:rPr>
          <w:lang w:val="en-US"/>
        </w:rPr>
        <w:t>I</w:t>
      </w:r>
      <w:r>
        <w:t xml:space="preserve">. Информация о присутствующих членах комиссии по осуществлению закупок: </w:t>
      </w:r>
    </w:p>
    <w:tbl>
      <w:tblPr>
        <w:tblW w:w="9838" w:type="dxa"/>
        <w:tblInd w:w="134" w:type="dxa"/>
        <w:tblLook w:val="04A0" w:firstRow="1" w:lastRow="0" w:firstColumn="1" w:lastColumn="0" w:noHBand="0" w:noVBand="1"/>
      </w:tblPr>
      <w:tblGrid>
        <w:gridCol w:w="3326"/>
        <w:gridCol w:w="3880"/>
        <w:gridCol w:w="2632"/>
      </w:tblGrid>
      <w:tr w:rsidR="00947371" w14:paraId="581CE2C6" w14:textId="77777777">
        <w:trPr>
          <w:trHeight w:val="411"/>
        </w:trPr>
        <w:tc>
          <w:tcPr>
            <w:tcW w:w="3326" w:type="dxa"/>
          </w:tcPr>
          <w:p w14:paraId="33BF8DBB" w14:textId="77777777" w:rsidR="00947371" w:rsidRDefault="00000000">
            <w:pPr>
              <w:spacing w:before="60" w:after="60"/>
              <w:ind w:firstLine="0"/>
              <w:jc w:val="center"/>
              <w:rPr>
                <w:rFonts w:eastAsia="Calibri"/>
                <w:b/>
              </w:rPr>
            </w:pPr>
            <w:r>
              <w:rPr>
                <w:rFonts w:eastAsia="Calibri"/>
                <w:b/>
              </w:rPr>
              <w:t>Присутствующие</w:t>
            </w:r>
          </w:p>
        </w:tc>
        <w:tc>
          <w:tcPr>
            <w:tcW w:w="3880" w:type="dxa"/>
          </w:tcPr>
          <w:p w14:paraId="56AD012B" w14:textId="77777777" w:rsidR="00947371" w:rsidRDefault="00000000">
            <w:pPr>
              <w:spacing w:before="60" w:after="60"/>
              <w:ind w:firstLine="0"/>
              <w:jc w:val="center"/>
              <w:rPr>
                <w:rFonts w:eastAsia="Calibri"/>
                <w:b/>
              </w:rPr>
            </w:pPr>
            <w:r>
              <w:rPr>
                <w:rFonts w:eastAsia="Calibri"/>
                <w:b/>
              </w:rPr>
              <w:t>Должность</w:t>
            </w:r>
          </w:p>
        </w:tc>
        <w:tc>
          <w:tcPr>
            <w:tcW w:w="2632" w:type="dxa"/>
          </w:tcPr>
          <w:p w14:paraId="4612BE57" w14:textId="77777777" w:rsidR="00947371" w:rsidRDefault="00000000">
            <w:pPr>
              <w:spacing w:before="60" w:after="60"/>
              <w:ind w:firstLine="0"/>
              <w:jc w:val="center"/>
              <w:rPr>
                <w:rFonts w:eastAsia="Calibri"/>
                <w:b/>
              </w:rPr>
            </w:pPr>
            <w:r>
              <w:rPr>
                <w:rFonts w:eastAsia="Calibri"/>
                <w:b/>
              </w:rPr>
              <w:t>ФИО</w:t>
            </w:r>
          </w:p>
        </w:tc>
      </w:tr>
      <w:tr w:rsidR="00947371" w14:paraId="7B30E300" w14:textId="77777777">
        <w:trPr>
          <w:trHeight w:val="1012"/>
        </w:trPr>
        <w:tc>
          <w:tcPr>
            <w:tcW w:w="3326" w:type="dxa"/>
          </w:tcPr>
          <w:p w14:paraId="6734B798" w14:textId="77777777" w:rsidR="00947371" w:rsidRDefault="00000000">
            <w:pPr>
              <w:spacing w:before="60" w:after="60"/>
              <w:ind w:firstLine="0"/>
              <w:jc w:val="left"/>
              <w:rPr>
                <w:rFonts w:eastAsia="Calibri"/>
              </w:rPr>
            </w:pPr>
            <w:r>
              <w:rPr>
                <w:rFonts w:eastAsia="Calibri"/>
              </w:rPr>
              <w:t>Председатель ПДЕК</w:t>
            </w:r>
          </w:p>
        </w:tc>
        <w:tc>
          <w:tcPr>
            <w:tcW w:w="3880" w:type="dxa"/>
          </w:tcPr>
          <w:p w14:paraId="6C74311C" w14:textId="77777777" w:rsidR="00947371" w:rsidRDefault="00000000">
            <w:pPr>
              <w:spacing w:before="60" w:after="60"/>
              <w:ind w:firstLine="0"/>
              <w:jc w:val="left"/>
            </w:pPr>
            <w:r>
              <w:t>Заместитель генерального директора по экономике и финансам</w:t>
            </w:r>
          </w:p>
        </w:tc>
        <w:tc>
          <w:tcPr>
            <w:tcW w:w="2632" w:type="dxa"/>
          </w:tcPr>
          <w:p w14:paraId="408CF8C8" w14:textId="77777777" w:rsidR="00947371" w:rsidRDefault="00000000">
            <w:pPr>
              <w:spacing w:before="60" w:after="60"/>
              <w:ind w:firstLine="0"/>
            </w:pPr>
            <w:r>
              <w:t>М.Ш. Аскаров</w:t>
            </w:r>
          </w:p>
        </w:tc>
      </w:tr>
      <w:tr w:rsidR="00947371" w14:paraId="06B022FA" w14:textId="77777777">
        <w:trPr>
          <w:trHeight w:val="427"/>
        </w:trPr>
        <w:tc>
          <w:tcPr>
            <w:tcW w:w="3326" w:type="dxa"/>
          </w:tcPr>
          <w:p w14:paraId="35D2CE57" w14:textId="77777777" w:rsidR="00947371" w:rsidRDefault="00000000">
            <w:pPr>
              <w:spacing w:before="60" w:after="60"/>
              <w:ind w:firstLine="0"/>
              <w:jc w:val="left"/>
              <w:rPr>
                <w:rFonts w:eastAsia="Calibri"/>
              </w:rPr>
            </w:pPr>
            <w:r>
              <w:rPr>
                <w:rFonts w:eastAsia="Calibri"/>
              </w:rPr>
              <w:t>Член ПДЕК</w:t>
            </w:r>
          </w:p>
        </w:tc>
        <w:tc>
          <w:tcPr>
            <w:tcW w:w="3880" w:type="dxa"/>
          </w:tcPr>
          <w:p w14:paraId="7342BDF0" w14:textId="319DEC57" w:rsidR="00947371" w:rsidRDefault="005A6CCC">
            <w:pPr>
              <w:spacing w:before="60" w:after="60"/>
              <w:ind w:firstLine="0"/>
            </w:pPr>
            <w:r>
              <w:t>Начальник ООП и ОП</w:t>
            </w:r>
          </w:p>
        </w:tc>
        <w:tc>
          <w:tcPr>
            <w:tcW w:w="2632" w:type="dxa"/>
          </w:tcPr>
          <w:p w14:paraId="627D9453" w14:textId="1550A7C2" w:rsidR="00947371" w:rsidRDefault="005A6CCC">
            <w:pPr>
              <w:spacing w:before="60" w:after="60"/>
              <w:ind w:firstLine="0"/>
            </w:pPr>
            <w:r>
              <w:t xml:space="preserve">Н.А. </w:t>
            </w:r>
            <w:proofErr w:type="spellStart"/>
            <w:r>
              <w:t>Еремцов</w:t>
            </w:r>
            <w:proofErr w:type="spellEnd"/>
          </w:p>
        </w:tc>
      </w:tr>
      <w:tr w:rsidR="00947371" w14:paraId="3A5C7C62" w14:textId="77777777">
        <w:trPr>
          <w:trHeight w:val="411"/>
        </w:trPr>
        <w:tc>
          <w:tcPr>
            <w:tcW w:w="3326" w:type="dxa"/>
          </w:tcPr>
          <w:p w14:paraId="2E3A76BC" w14:textId="77777777" w:rsidR="00947371" w:rsidRDefault="00000000">
            <w:pPr>
              <w:spacing w:before="60" w:after="60"/>
              <w:ind w:firstLine="0"/>
              <w:jc w:val="left"/>
              <w:rPr>
                <w:rFonts w:eastAsia="Calibri"/>
              </w:rPr>
            </w:pPr>
            <w:r>
              <w:rPr>
                <w:rFonts w:eastAsia="Calibri"/>
              </w:rPr>
              <w:t>Член ПДЕК</w:t>
            </w:r>
          </w:p>
        </w:tc>
        <w:tc>
          <w:tcPr>
            <w:tcW w:w="3880" w:type="dxa"/>
          </w:tcPr>
          <w:p w14:paraId="13E9E0B1" w14:textId="77777777" w:rsidR="00947371" w:rsidRDefault="00000000">
            <w:pPr>
              <w:spacing w:before="60" w:after="60"/>
              <w:ind w:firstLine="0"/>
            </w:pPr>
            <w:r>
              <w:t>Главный инженер</w:t>
            </w:r>
          </w:p>
        </w:tc>
        <w:tc>
          <w:tcPr>
            <w:tcW w:w="2632" w:type="dxa"/>
          </w:tcPr>
          <w:p w14:paraId="0E5DAA57" w14:textId="77777777" w:rsidR="00947371" w:rsidRDefault="00000000">
            <w:pPr>
              <w:spacing w:before="60" w:after="60"/>
              <w:ind w:firstLine="0"/>
            </w:pPr>
            <w:r>
              <w:t>И.М. Вафин</w:t>
            </w:r>
          </w:p>
        </w:tc>
      </w:tr>
      <w:tr w:rsidR="00947371" w14:paraId="737B388E" w14:textId="77777777">
        <w:trPr>
          <w:trHeight w:val="427"/>
        </w:trPr>
        <w:tc>
          <w:tcPr>
            <w:tcW w:w="3326" w:type="dxa"/>
          </w:tcPr>
          <w:p w14:paraId="091C9EF6" w14:textId="77777777" w:rsidR="00947371" w:rsidRDefault="00000000">
            <w:pPr>
              <w:spacing w:before="60" w:after="60"/>
              <w:ind w:firstLine="0"/>
              <w:jc w:val="left"/>
              <w:rPr>
                <w:rFonts w:eastAsia="Calibri"/>
              </w:rPr>
            </w:pPr>
            <w:r>
              <w:rPr>
                <w:rFonts w:eastAsia="Calibri"/>
              </w:rPr>
              <w:t>Член ПДЕК</w:t>
            </w:r>
          </w:p>
        </w:tc>
        <w:tc>
          <w:tcPr>
            <w:tcW w:w="3880" w:type="dxa"/>
          </w:tcPr>
          <w:p w14:paraId="2A0AF14D" w14:textId="3B1C2E3D" w:rsidR="00947371" w:rsidRDefault="00E15591">
            <w:pPr>
              <w:spacing w:before="60" w:after="60"/>
              <w:ind w:firstLine="0"/>
            </w:pPr>
            <w:r>
              <w:t>Начальник ЮС</w:t>
            </w:r>
          </w:p>
        </w:tc>
        <w:tc>
          <w:tcPr>
            <w:tcW w:w="2632" w:type="dxa"/>
          </w:tcPr>
          <w:p w14:paraId="00D7D7B7" w14:textId="060F443E" w:rsidR="00947371" w:rsidRDefault="00000000">
            <w:pPr>
              <w:spacing w:before="60" w:after="60"/>
              <w:ind w:firstLine="0"/>
            </w:pPr>
            <w:r>
              <w:t>Р.</w:t>
            </w:r>
            <w:r w:rsidR="00E15591">
              <w:t>В. Комаров</w:t>
            </w:r>
          </w:p>
        </w:tc>
      </w:tr>
      <w:tr w:rsidR="00947371" w14:paraId="5008CB39" w14:textId="77777777">
        <w:trPr>
          <w:trHeight w:val="411"/>
        </w:trPr>
        <w:tc>
          <w:tcPr>
            <w:tcW w:w="3326" w:type="dxa"/>
          </w:tcPr>
          <w:p w14:paraId="59359ED0" w14:textId="77777777" w:rsidR="00947371" w:rsidRDefault="00000000">
            <w:pPr>
              <w:spacing w:before="60" w:after="60"/>
              <w:ind w:firstLine="0"/>
              <w:jc w:val="left"/>
              <w:rPr>
                <w:rFonts w:eastAsia="Calibri"/>
              </w:rPr>
            </w:pPr>
            <w:r>
              <w:rPr>
                <w:rFonts w:eastAsia="Calibri"/>
              </w:rPr>
              <w:t>Ответственный секретарь ПДЕК</w:t>
            </w:r>
          </w:p>
        </w:tc>
        <w:tc>
          <w:tcPr>
            <w:tcW w:w="3880" w:type="dxa"/>
          </w:tcPr>
          <w:p w14:paraId="791A8746" w14:textId="77777777" w:rsidR="00947371" w:rsidRDefault="00000000">
            <w:pPr>
              <w:spacing w:before="60" w:after="60"/>
              <w:ind w:firstLine="0"/>
            </w:pPr>
            <w:r>
              <w:t>Ведущий инженер СДР и ЦЭ</w:t>
            </w:r>
          </w:p>
        </w:tc>
        <w:tc>
          <w:tcPr>
            <w:tcW w:w="2632" w:type="dxa"/>
          </w:tcPr>
          <w:p w14:paraId="09C46FFC" w14:textId="77777777" w:rsidR="00947371" w:rsidRDefault="00000000">
            <w:pPr>
              <w:spacing w:before="60" w:after="60"/>
              <w:ind w:firstLine="0"/>
            </w:pPr>
            <w:r>
              <w:t>И.Е. Литвиненко</w:t>
            </w:r>
          </w:p>
        </w:tc>
      </w:tr>
    </w:tbl>
    <w:p w14:paraId="7C6917C7" w14:textId="47D834E2" w:rsidR="00947371" w:rsidRDefault="00000000">
      <w:pPr>
        <w:spacing w:before="120" w:after="120"/>
        <w:ind w:firstLine="617"/>
      </w:pPr>
      <w:r>
        <w:t xml:space="preserve">Общее количество постоянно действующей единой комиссии 7 (семь) человек, число присутствующих на заседании </w:t>
      </w:r>
      <w:r w:rsidR="00E15591">
        <w:t>5</w:t>
      </w:r>
      <w:r>
        <w:t xml:space="preserve"> (</w:t>
      </w:r>
      <w:r w:rsidR="00E15591">
        <w:t>пять</w:t>
      </w:r>
      <w:r>
        <w:t>) человек, что составляет более 50 % состава постоянно действующей единой комиссии. Заседание правомочно принимать решения по рассмотрению аукционных заявок.</w:t>
      </w:r>
    </w:p>
    <w:p w14:paraId="66C237D5" w14:textId="77777777" w:rsidR="00947371" w:rsidRDefault="00000000">
      <w:pPr>
        <w:spacing w:before="120" w:after="120"/>
        <w:ind w:firstLine="617"/>
      </w:pPr>
      <w:r>
        <w:rPr>
          <w:lang w:val="en-US"/>
        </w:rPr>
        <w:t>II</w:t>
      </w:r>
      <w:r>
        <w:t xml:space="preserve">. Заседание Постоянно действующей единой комиссии по рассмотрению и оценке заявок осуществляется в соответствии с Извещением о проведении открытого аукциона в электронном форме, опубликованном в Единой информационной системе, на официальном </w:t>
      </w:r>
      <w:r>
        <w:rPr>
          <w:color w:val="000000"/>
        </w:rPr>
        <w:t xml:space="preserve">сайте АО «Содружество» </w:t>
      </w:r>
      <w:hyperlink r:id="rId8" w:tooltip="http://www.sodruzhestvoppk.ru" w:history="1">
        <w:r>
          <w:rPr>
            <w:rStyle w:val="af5"/>
            <w:rFonts w:eastAsiaTheme="majorEastAsia"/>
            <w:lang w:val="en-US"/>
          </w:rPr>
          <w:t>http</w:t>
        </w:r>
        <w:r>
          <w:rPr>
            <w:rStyle w:val="af5"/>
            <w:rFonts w:eastAsiaTheme="majorEastAsia"/>
          </w:rPr>
          <w:t>://</w:t>
        </w:r>
        <w:r>
          <w:rPr>
            <w:rStyle w:val="af5"/>
            <w:rFonts w:eastAsiaTheme="majorEastAsia"/>
            <w:lang w:val="en-US"/>
          </w:rPr>
          <w:t>www</w:t>
        </w:r>
        <w:r>
          <w:rPr>
            <w:rStyle w:val="af5"/>
            <w:rFonts w:eastAsiaTheme="majorEastAsia"/>
          </w:rPr>
          <w:t>.</w:t>
        </w:r>
        <w:r>
          <w:rPr>
            <w:rStyle w:val="af5"/>
            <w:rFonts w:eastAsiaTheme="majorEastAsia"/>
            <w:lang w:val="en-US"/>
          </w:rPr>
          <w:t>sodruzhestvoppk</w:t>
        </w:r>
        <w:r>
          <w:rPr>
            <w:rStyle w:val="af5"/>
            <w:rFonts w:eastAsiaTheme="majorEastAsia"/>
          </w:rPr>
          <w:t>.</w:t>
        </w:r>
        <w:r>
          <w:rPr>
            <w:rStyle w:val="af5"/>
            <w:rFonts w:eastAsiaTheme="majorEastAsia"/>
            <w:lang w:val="en-US"/>
          </w:rPr>
          <w:t>ru</w:t>
        </w:r>
      </w:hyperlink>
      <w:r>
        <w:rPr>
          <w:color w:val="000000"/>
        </w:rPr>
        <w:t xml:space="preserve"> и электронной торговой площадке </w:t>
      </w:r>
      <w:hyperlink r:id="rId9" w:tooltip="http://223etp.zakazrf.ru" w:history="1">
        <w:r>
          <w:rPr>
            <w:rStyle w:val="af5"/>
            <w:rFonts w:eastAsiaTheme="majorEastAsia"/>
          </w:rPr>
          <w:t>http://223etp.zakazrf.ru</w:t>
        </w:r>
      </w:hyperlink>
      <w:r>
        <w:rPr>
          <w:color w:val="000000"/>
        </w:rPr>
        <w:t>.</w:t>
      </w:r>
    </w:p>
    <w:p w14:paraId="43E4E109" w14:textId="0100BB27" w:rsidR="00947371" w:rsidRDefault="00000000">
      <w:pPr>
        <w:spacing w:before="120" w:after="120"/>
        <w:ind w:firstLine="617"/>
      </w:pPr>
      <w:r>
        <w:rPr>
          <w:lang w:val="en-US"/>
        </w:rPr>
        <w:t>III</w:t>
      </w:r>
      <w:r>
        <w:t>. На момент окончания срока подачи заявок согласно «Реестру заявок на участие» оператором площадки предоставлен</w:t>
      </w:r>
      <w:r w:rsidR="00511186">
        <w:t>ы</w:t>
      </w:r>
      <w:r>
        <w:t xml:space="preserve"> </w:t>
      </w:r>
      <w:r w:rsidR="001879D2">
        <w:t>2</w:t>
      </w:r>
      <w:r>
        <w:t xml:space="preserve"> (</w:t>
      </w:r>
      <w:r w:rsidR="001879D2">
        <w:t>две</w:t>
      </w:r>
      <w:r>
        <w:t>) заявк</w:t>
      </w:r>
      <w:r w:rsidR="001879D2">
        <w:t>и</w:t>
      </w:r>
      <w: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9"/>
        <w:gridCol w:w="1583"/>
        <w:gridCol w:w="2463"/>
        <w:gridCol w:w="4111"/>
      </w:tblGrid>
      <w:tr w:rsidR="00947371" w14:paraId="725181DE" w14:textId="77777777" w:rsidTr="001879D2">
        <w:trPr>
          <w:trHeight w:val="1029"/>
        </w:trPr>
        <w:tc>
          <w:tcPr>
            <w:tcW w:w="1199" w:type="dxa"/>
            <w:tcBorders>
              <w:top w:val="single" w:sz="4" w:space="0" w:color="000000"/>
              <w:left w:val="single" w:sz="4" w:space="0" w:color="000000"/>
              <w:bottom w:val="single" w:sz="4" w:space="0" w:color="000000"/>
              <w:right w:val="single" w:sz="4" w:space="0" w:color="000000"/>
            </w:tcBorders>
          </w:tcPr>
          <w:p w14:paraId="3E99FD5F" w14:textId="77777777" w:rsidR="00947371" w:rsidRDefault="00000000">
            <w:pPr>
              <w:spacing w:before="120" w:after="120"/>
              <w:ind w:firstLine="0"/>
              <w:jc w:val="center"/>
              <w:rPr>
                <w:b/>
                <w:sz w:val="22"/>
                <w:szCs w:val="22"/>
              </w:rPr>
            </w:pPr>
            <w:bookmarkStart w:id="10" w:name="_Hlk14856940"/>
            <w:r>
              <w:rPr>
                <w:b/>
                <w:sz w:val="22"/>
                <w:szCs w:val="22"/>
              </w:rPr>
              <w:t>№ п/п</w:t>
            </w:r>
          </w:p>
        </w:tc>
        <w:tc>
          <w:tcPr>
            <w:tcW w:w="1583" w:type="dxa"/>
            <w:tcBorders>
              <w:top w:val="single" w:sz="4" w:space="0" w:color="000000"/>
              <w:left w:val="single" w:sz="4" w:space="0" w:color="000000"/>
              <w:bottom w:val="single" w:sz="4" w:space="0" w:color="auto"/>
              <w:right w:val="single" w:sz="4" w:space="0" w:color="000000"/>
            </w:tcBorders>
          </w:tcPr>
          <w:p w14:paraId="3499FCF4" w14:textId="77777777" w:rsidR="00947371" w:rsidRDefault="00000000">
            <w:pPr>
              <w:spacing w:before="120" w:after="120"/>
              <w:ind w:firstLine="0"/>
              <w:jc w:val="center"/>
              <w:rPr>
                <w:b/>
                <w:sz w:val="22"/>
                <w:szCs w:val="22"/>
              </w:rPr>
            </w:pPr>
            <w:r>
              <w:rPr>
                <w:b/>
                <w:sz w:val="22"/>
                <w:szCs w:val="22"/>
                <w:lang w:val="en-US"/>
              </w:rPr>
              <w:t xml:space="preserve">ID </w:t>
            </w:r>
            <w:r>
              <w:rPr>
                <w:b/>
                <w:sz w:val="22"/>
                <w:szCs w:val="22"/>
              </w:rPr>
              <w:t>заявки</w:t>
            </w:r>
          </w:p>
        </w:tc>
        <w:tc>
          <w:tcPr>
            <w:tcW w:w="2463" w:type="dxa"/>
            <w:tcBorders>
              <w:top w:val="single" w:sz="4" w:space="0" w:color="000000"/>
              <w:left w:val="single" w:sz="4" w:space="0" w:color="000000"/>
              <w:bottom w:val="single" w:sz="4" w:space="0" w:color="auto"/>
              <w:right w:val="single" w:sz="4" w:space="0" w:color="000000"/>
            </w:tcBorders>
          </w:tcPr>
          <w:p w14:paraId="1289F582" w14:textId="77777777" w:rsidR="00947371" w:rsidRDefault="00000000">
            <w:pPr>
              <w:spacing w:before="120" w:after="120"/>
              <w:ind w:firstLine="0"/>
              <w:jc w:val="center"/>
              <w:rPr>
                <w:b/>
                <w:sz w:val="22"/>
                <w:szCs w:val="22"/>
              </w:rPr>
            </w:pPr>
            <w:r>
              <w:rPr>
                <w:b/>
                <w:sz w:val="22"/>
                <w:szCs w:val="22"/>
              </w:rPr>
              <w:t>Дата и время поступления заявки</w:t>
            </w:r>
          </w:p>
        </w:tc>
        <w:tc>
          <w:tcPr>
            <w:tcW w:w="4111" w:type="dxa"/>
            <w:tcBorders>
              <w:top w:val="single" w:sz="4" w:space="0" w:color="000000"/>
              <w:left w:val="single" w:sz="4" w:space="0" w:color="000000"/>
              <w:bottom w:val="single" w:sz="4" w:space="0" w:color="000000"/>
              <w:right w:val="single" w:sz="4" w:space="0" w:color="000000"/>
            </w:tcBorders>
          </w:tcPr>
          <w:p w14:paraId="519C4009" w14:textId="77777777" w:rsidR="00947371" w:rsidRDefault="00000000">
            <w:pPr>
              <w:spacing w:before="120" w:after="120"/>
              <w:ind w:firstLine="0"/>
              <w:jc w:val="center"/>
              <w:rPr>
                <w:b/>
                <w:sz w:val="22"/>
                <w:szCs w:val="22"/>
              </w:rPr>
            </w:pPr>
            <w:r>
              <w:rPr>
                <w:b/>
                <w:sz w:val="22"/>
                <w:szCs w:val="22"/>
              </w:rPr>
              <w:t xml:space="preserve">Наименование участника, ИНН </w:t>
            </w:r>
          </w:p>
        </w:tc>
      </w:tr>
      <w:bookmarkEnd w:id="10"/>
      <w:tr w:rsidR="009D4688" w14:paraId="5E759BA5" w14:textId="77777777" w:rsidTr="001879D2">
        <w:trPr>
          <w:trHeight w:val="514"/>
        </w:trPr>
        <w:tc>
          <w:tcPr>
            <w:tcW w:w="1199" w:type="dxa"/>
            <w:tcBorders>
              <w:top w:val="single" w:sz="4" w:space="0" w:color="000000"/>
              <w:left w:val="single" w:sz="4" w:space="0" w:color="000000"/>
              <w:bottom w:val="single" w:sz="4" w:space="0" w:color="000000"/>
              <w:right w:val="single" w:sz="4" w:space="0" w:color="auto"/>
            </w:tcBorders>
          </w:tcPr>
          <w:p w14:paraId="3BF0115E" w14:textId="0356D645" w:rsidR="009D4688" w:rsidRDefault="009D4688" w:rsidP="009D4688">
            <w:pPr>
              <w:spacing w:before="120" w:after="120"/>
              <w:ind w:firstLine="0"/>
              <w:jc w:val="center"/>
              <w:rPr>
                <w:sz w:val="22"/>
                <w:szCs w:val="22"/>
              </w:rPr>
            </w:pPr>
            <w:r w:rsidRPr="00AC388A">
              <w:t>1</w:t>
            </w:r>
          </w:p>
        </w:tc>
        <w:tc>
          <w:tcPr>
            <w:tcW w:w="1583" w:type="dxa"/>
            <w:tcBorders>
              <w:top w:val="single" w:sz="4" w:space="0" w:color="auto"/>
              <w:left w:val="single" w:sz="4" w:space="0" w:color="auto"/>
              <w:bottom w:val="single" w:sz="4" w:space="0" w:color="auto"/>
              <w:right w:val="single" w:sz="4" w:space="0" w:color="auto"/>
            </w:tcBorders>
          </w:tcPr>
          <w:p w14:paraId="03D71666" w14:textId="41C3DE34" w:rsidR="009D4688" w:rsidRDefault="009D4688" w:rsidP="009D4688">
            <w:pPr>
              <w:ind w:firstLine="0"/>
              <w:jc w:val="center"/>
              <w:rPr>
                <w:sz w:val="22"/>
                <w:szCs w:val="22"/>
              </w:rPr>
            </w:pPr>
            <w:r w:rsidRPr="00AC388A">
              <w:t>476898</w:t>
            </w:r>
          </w:p>
        </w:tc>
        <w:tc>
          <w:tcPr>
            <w:tcW w:w="2463" w:type="dxa"/>
            <w:tcBorders>
              <w:top w:val="single" w:sz="4" w:space="0" w:color="auto"/>
              <w:left w:val="single" w:sz="4" w:space="0" w:color="auto"/>
              <w:bottom w:val="single" w:sz="4" w:space="0" w:color="auto"/>
              <w:right w:val="single" w:sz="4" w:space="0" w:color="auto"/>
            </w:tcBorders>
          </w:tcPr>
          <w:p w14:paraId="6D82F2F6" w14:textId="6375E52C" w:rsidR="009D4688" w:rsidRDefault="009D4688" w:rsidP="009D4688">
            <w:pPr>
              <w:ind w:firstLine="0"/>
              <w:jc w:val="center"/>
              <w:rPr>
                <w:sz w:val="22"/>
                <w:szCs w:val="22"/>
              </w:rPr>
            </w:pPr>
            <w:r w:rsidRPr="00AC388A">
              <w:t>20.12.2023 10:04:33 (+03:00)</w:t>
            </w:r>
          </w:p>
        </w:tc>
        <w:tc>
          <w:tcPr>
            <w:tcW w:w="4111" w:type="dxa"/>
            <w:tcBorders>
              <w:top w:val="single" w:sz="4" w:space="0" w:color="000000"/>
              <w:left w:val="single" w:sz="4" w:space="0" w:color="auto"/>
              <w:bottom w:val="single" w:sz="4" w:space="0" w:color="000000"/>
              <w:right w:val="single" w:sz="4" w:space="0" w:color="000000"/>
            </w:tcBorders>
          </w:tcPr>
          <w:p w14:paraId="1651E2C7" w14:textId="6FA9E3AC" w:rsidR="009D4688" w:rsidRDefault="009D4688" w:rsidP="009D4688">
            <w:pPr>
              <w:ind w:firstLine="0"/>
              <w:jc w:val="center"/>
              <w:rPr>
                <w:sz w:val="22"/>
                <w:szCs w:val="22"/>
              </w:rPr>
            </w:pPr>
            <w:r w:rsidRPr="009D4688">
              <w:rPr>
                <w:sz w:val="22"/>
                <w:szCs w:val="22"/>
              </w:rPr>
              <w:t>ОБЩЕСТВО С ОГРАНИЧЕННОЙ ОТВЕТСТВЕННОСТЬЮ "АЙДЕКО СОФТВЕР</w:t>
            </w:r>
            <w:r w:rsidRPr="00DD50EE">
              <w:rPr>
                <w:sz w:val="22"/>
                <w:szCs w:val="22"/>
              </w:rPr>
              <w:t>"</w:t>
            </w:r>
          </w:p>
        </w:tc>
      </w:tr>
      <w:tr w:rsidR="00CA41C0" w14:paraId="1E4E3793" w14:textId="77777777" w:rsidTr="001879D2">
        <w:trPr>
          <w:trHeight w:val="514"/>
        </w:trPr>
        <w:tc>
          <w:tcPr>
            <w:tcW w:w="1199" w:type="dxa"/>
            <w:tcBorders>
              <w:top w:val="single" w:sz="4" w:space="0" w:color="000000"/>
              <w:left w:val="single" w:sz="4" w:space="0" w:color="000000"/>
              <w:bottom w:val="single" w:sz="4" w:space="0" w:color="000000"/>
              <w:right w:val="single" w:sz="4" w:space="0" w:color="auto"/>
            </w:tcBorders>
          </w:tcPr>
          <w:p w14:paraId="681AE904" w14:textId="44668B39" w:rsidR="00CA41C0" w:rsidRPr="002F0B91" w:rsidRDefault="00CA41C0" w:rsidP="00CA41C0">
            <w:pPr>
              <w:spacing w:before="120" w:after="120"/>
              <w:ind w:firstLine="0"/>
              <w:jc w:val="center"/>
            </w:pPr>
            <w:r w:rsidRPr="000B652C">
              <w:t>2</w:t>
            </w:r>
          </w:p>
        </w:tc>
        <w:tc>
          <w:tcPr>
            <w:tcW w:w="1583" w:type="dxa"/>
            <w:tcBorders>
              <w:top w:val="single" w:sz="4" w:space="0" w:color="auto"/>
              <w:left w:val="single" w:sz="4" w:space="0" w:color="auto"/>
              <w:bottom w:val="single" w:sz="4" w:space="0" w:color="auto"/>
              <w:right w:val="single" w:sz="4" w:space="0" w:color="auto"/>
            </w:tcBorders>
          </w:tcPr>
          <w:p w14:paraId="6B6A39C8" w14:textId="3EAD2ED7" w:rsidR="00CA41C0" w:rsidRPr="002F0B91" w:rsidRDefault="00CA41C0" w:rsidP="00CA41C0">
            <w:pPr>
              <w:ind w:firstLine="0"/>
              <w:jc w:val="center"/>
            </w:pPr>
            <w:r w:rsidRPr="000B652C">
              <w:t>477680</w:t>
            </w:r>
          </w:p>
        </w:tc>
        <w:tc>
          <w:tcPr>
            <w:tcW w:w="2463" w:type="dxa"/>
            <w:tcBorders>
              <w:top w:val="single" w:sz="4" w:space="0" w:color="auto"/>
              <w:left w:val="single" w:sz="4" w:space="0" w:color="auto"/>
              <w:bottom w:val="single" w:sz="4" w:space="0" w:color="auto"/>
              <w:right w:val="single" w:sz="4" w:space="0" w:color="auto"/>
            </w:tcBorders>
          </w:tcPr>
          <w:p w14:paraId="6537AD1B" w14:textId="0CE02DC8" w:rsidR="00CA41C0" w:rsidRPr="002F0B91" w:rsidRDefault="00CA41C0" w:rsidP="00CA41C0">
            <w:pPr>
              <w:ind w:firstLine="0"/>
              <w:jc w:val="center"/>
            </w:pPr>
            <w:r w:rsidRPr="000B652C">
              <w:t>25.12.2023 10:17:29 (+03:00)</w:t>
            </w:r>
          </w:p>
        </w:tc>
        <w:tc>
          <w:tcPr>
            <w:tcW w:w="4111" w:type="dxa"/>
            <w:tcBorders>
              <w:top w:val="single" w:sz="4" w:space="0" w:color="000000"/>
              <w:left w:val="single" w:sz="4" w:space="0" w:color="auto"/>
              <w:bottom w:val="single" w:sz="4" w:space="0" w:color="000000"/>
              <w:right w:val="single" w:sz="4" w:space="0" w:color="000000"/>
            </w:tcBorders>
          </w:tcPr>
          <w:p w14:paraId="23F8E3F7" w14:textId="3C7C5E60" w:rsidR="00CA41C0" w:rsidRPr="00DD50EE" w:rsidRDefault="00CA41C0" w:rsidP="00CA41C0">
            <w:pPr>
              <w:ind w:firstLine="0"/>
              <w:jc w:val="center"/>
              <w:rPr>
                <w:sz w:val="22"/>
                <w:szCs w:val="22"/>
              </w:rPr>
            </w:pPr>
            <w:r w:rsidRPr="00CA41C0">
              <w:rPr>
                <w:sz w:val="22"/>
                <w:szCs w:val="22"/>
              </w:rPr>
              <w:t>ОБЩЕСТВО С ОГРАНИЧЕННОЙ ОТВЕТСТВЕННОСТЬЮ "АЙДЕКО"</w:t>
            </w:r>
          </w:p>
        </w:tc>
      </w:tr>
    </w:tbl>
    <w:p w14:paraId="60E10159" w14:textId="6FE10B7F" w:rsidR="00947371" w:rsidRDefault="00000000">
      <w:pPr>
        <w:spacing w:before="120" w:after="120"/>
        <w:ind w:firstLine="617"/>
      </w:pPr>
      <w:r>
        <w:rPr>
          <w:lang w:val="en-US"/>
        </w:rPr>
        <w:t>IV</w:t>
      </w:r>
      <w:r>
        <w:t>. Постоянно действующая единая комиссия рассмотрела поданн</w:t>
      </w:r>
      <w:r w:rsidR="00511186">
        <w:t>ые</w:t>
      </w:r>
      <w:r>
        <w:t xml:space="preserve"> заявк</w:t>
      </w:r>
      <w:r w:rsidR="00511186">
        <w:t>и</w:t>
      </w:r>
      <w:r>
        <w:t xml:space="preserve"> от </w:t>
      </w:r>
      <w:r>
        <w:lastRenderedPageBreak/>
        <w:t>претендент</w:t>
      </w:r>
      <w:r w:rsidR="00511186">
        <w:t>ов</w:t>
      </w:r>
      <w:r>
        <w:t xml:space="preserve"> на участие в открытом аукционе на соответствие требованиям, установленным в документации и приняла решение:</w:t>
      </w:r>
    </w:p>
    <w:p w14:paraId="32FDAF90" w14:textId="71E2D4BE" w:rsidR="00947371" w:rsidRDefault="004201E3">
      <w:pPr>
        <w:spacing w:before="120" w:after="120"/>
        <w:ind w:firstLine="617"/>
        <w:rPr>
          <w:bCs/>
        </w:rPr>
      </w:pPr>
      <w:r>
        <w:rPr>
          <w:bCs/>
        </w:rPr>
        <w:t>Допустить</w:t>
      </w:r>
      <w:r w:rsidR="00511186">
        <w:rPr>
          <w:bCs/>
        </w:rPr>
        <w:t xml:space="preserve"> заявки следующих участников:</w:t>
      </w:r>
    </w:p>
    <w:tbl>
      <w:tblPr>
        <w:tblW w:w="94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162"/>
        <w:gridCol w:w="3294"/>
        <w:gridCol w:w="3875"/>
      </w:tblGrid>
      <w:tr w:rsidR="00711408" w14:paraId="0F18E4AE" w14:textId="13608D78" w:rsidTr="00711408">
        <w:trPr>
          <w:trHeight w:val="1029"/>
        </w:trPr>
        <w:tc>
          <w:tcPr>
            <w:tcW w:w="1163" w:type="dxa"/>
            <w:tcBorders>
              <w:top w:val="single" w:sz="4" w:space="0" w:color="000000"/>
              <w:left w:val="single" w:sz="4" w:space="0" w:color="000000"/>
              <w:bottom w:val="single" w:sz="4" w:space="0" w:color="000000"/>
              <w:right w:val="single" w:sz="4" w:space="0" w:color="000000"/>
            </w:tcBorders>
          </w:tcPr>
          <w:p w14:paraId="0F1C4567" w14:textId="77777777" w:rsidR="00711408" w:rsidRDefault="00711408" w:rsidP="007D7B65">
            <w:pPr>
              <w:spacing w:before="120" w:after="120"/>
              <w:ind w:firstLine="0"/>
              <w:jc w:val="center"/>
              <w:rPr>
                <w:b/>
                <w:sz w:val="22"/>
                <w:szCs w:val="22"/>
              </w:rPr>
            </w:pPr>
            <w:r>
              <w:rPr>
                <w:b/>
                <w:sz w:val="22"/>
                <w:szCs w:val="22"/>
              </w:rPr>
              <w:t>№ п/п</w:t>
            </w:r>
          </w:p>
        </w:tc>
        <w:tc>
          <w:tcPr>
            <w:tcW w:w="1162" w:type="dxa"/>
            <w:tcBorders>
              <w:top w:val="single" w:sz="4" w:space="0" w:color="000000"/>
              <w:left w:val="single" w:sz="4" w:space="0" w:color="000000"/>
              <w:bottom w:val="single" w:sz="4" w:space="0" w:color="auto"/>
              <w:right w:val="single" w:sz="4" w:space="0" w:color="000000"/>
            </w:tcBorders>
          </w:tcPr>
          <w:p w14:paraId="4A9F3ED5" w14:textId="77777777" w:rsidR="00711408" w:rsidRDefault="00711408" w:rsidP="007D7B65">
            <w:pPr>
              <w:spacing w:before="120" w:after="120"/>
              <w:ind w:firstLine="0"/>
              <w:jc w:val="center"/>
              <w:rPr>
                <w:b/>
                <w:sz w:val="22"/>
                <w:szCs w:val="22"/>
              </w:rPr>
            </w:pPr>
            <w:r>
              <w:rPr>
                <w:b/>
                <w:sz w:val="22"/>
                <w:szCs w:val="22"/>
                <w:lang w:val="en-US"/>
              </w:rPr>
              <w:t xml:space="preserve">ID </w:t>
            </w:r>
            <w:r>
              <w:rPr>
                <w:b/>
                <w:sz w:val="22"/>
                <w:szCs w:val="22"/>
              </w:rPr>
              <w:t>заявки</w:t>
            </w:r>
          </w:p>
        </w:tc>
        <w:tc>
          <w:tcPr>
            <w:tcW w:w="3294" w:type="dxa"/>
            <w:tcBorders>
              <w:top w:val="single" w:sz="4" w:space="0" w:color="000000"/>
              <w:left w:val="single" w:sz="4" w:space="0" w:color="000000"/>
              <w:bottom w:val="single" w:sz="4" w:space="0" w:color="auto"/>
              <w:right w:val="single" w:sz="4" w:space="0" w:color="000000"/>
            </w:tcBorders>
          </w:tcPr>
          <w:p w14:paraId="5A3A56FB" w14:textId="77777777" w:rsidR="00711408" w:rsidRDefault="00711408" w:rsidP="007D7B65">
            <w:pPr>
              <w:spacing w:before="120" w:after="120"/>
              <w:ind w:firstLine="0"/>
              <w:jc w:val="center"/>
              <w:rPr>
                <w:b/>
                <w:sz w:val="22"/>
                <w:szCs w:val="22"/>
              </w:rPr>
            </w:pPr>
            <w:r>
              <w:rPr>
                <w:b/>
                <w:sz w:val="22"/>
                <w:szCs w:val="22"/>
              </w:rPr>
              <w:t>Дата и время поступления заявки</w:t>
            </w:r>
          </w:p>
        </w:tc>
        <w:tc>
          <w:tcPr>
            <w:tcW w:w="3875" w:type="dxa"/>
            <w:tcBorders>
              <w:top w:val="single" w:sz="4" w:space="0" w:color="000000"/>
              <w:left w:val="single" w:sz="4" w:space="0" w:color="000000"/>
              <w:bottom w:val="single" w:sz="4" w:space="0" w:color="000000"/>
              <w:right w:val="single" w:sz="4" w:space="0" w:color="000000"/>
            </w:tcBorders>
          </w:tcPr>
          <w:p w14:paraId="0B27C0B7" w14:textId="77777777" w:rsidR="00711408" w:rsidRDefault="00711408" w:rsidP="007D7B65">
            <w:pPr>
              <w:spacing w:before="120" w:after="120"/>
              <w:ind w:firstLine="0"/>
              <w:jc w:val="center"/>
              <w:rPr>
                <w:b/>
                <w:sz w:val="22"/>
                <w:szCs w:val="22"/>
              </w:rPr>
            </w:pPr>
            <w:r>
              <w:rPr>
                <w:b/>
                <w:sz w:val="22"/>
                <w:szCs w:val="22"/>
              </w:rPr>
              <w:t xml:space="preserve">Наименование участника, ИНН </w:t>
            </w:r>
          </w:p>
        </w:tc>
      </w:tr>
      <w:tr w:rsidR="00711408" w14:paraId="5A8BAE13" w14:textId="3769D171" w:rsidTr="00711408">
        <w:trPr>
          <w:trHeight w:val="514"/>
        </w:trPr>
        <w:tc>
          <w:tcPr>
            <w:tcW w:w="1163" w:type="dxa"/>
            <w:tcBorders>
              <w:top w:val="single" w:sz="4" w:space="0" w:color="000000"/>
              <w:left w:val="single" w:sz="4" w:space="0" w:color="000000"/>
              <w:bottom w:val="single" w:sz="4" w:space="0" w:color="000000"/>
              <w:right w:val="single" w:sz="4" w:space="0" w:color="auto"/>
            </w:tcBorders>
          </w:tcPr>
          <w:p w14:paraId="4909A387" w14:textId="70F572C8" w:rsidR="00711408" w:rsidRDefault="00711408" w:rsidP="004201E3">
            <w:pPr>
              <w:spacing w:before="120" w:after="120"/>
              <w:ind w:firstLine="0"/>
              <w:jc w:val="center"/>
              <w:rPr>
                <w:sz w:val="22"/>
                <w:szCs w:val="22"/>
              </w:rPr>
            </w:pPr>
            <w:r w:rsidRPr="00AC388A">
              <w:t>1</w:t>
            </w:r>
          </w:p>
        </w:tc>
        <w:tc>
          <w:tcPr>
            <w:tcW w:w="1162" w:type="dxa"/>
            <w:tcBorders>
              <w:top w:val="single" w:sz="4" w:space="0" w:color="auto"/>
              <w:left w:val="single" w:sz="4" w:space="0" w:color="auto"/>
              <w:bottom w:val="single" w:sz="4" w:space="0" w:color="auto"/>
              <w:right w:val="single" w:sz="4" w:space="0" w:color="auto"/>
            </w:tcBorders>
          </w:tcPr>
          <w:p w14:paraId="11D3545A" w14:textId="4F1B5C6D" w:rsidR="00711408" w:rsidRDefault="00711408" w:rsidP="004201E3">
            <w:pPr>
              <w:ind w:firstLine="0"/>
              <w:jc w:val="center"/>
              <w:rPr>
                <w:sz w:val="22"/>
                <w:szCs w:val="22"/>
              </w:rPr>
            </w:pPr>
            <w:r w:rsidRPr="00AC388A">
              <w:t>476898</w:t>
            </w:r>
          </w:p>
        </w:tc>
        <w:tc>
          <w:tcPr>
            <w:tcW w:w="3294" w:type="dxa"/>
            <w:tcBorders>
              <w:top w:val="single" w:sz="4" w:space="0" w:color="auto"/>
              <w:left w:val="single" w:sz="4" w:space="0" w:color="auto"/>
              <w:bottom w:val="single" w:sz="4" w:space="0" w:color="auto"/>
              <w:right w:val="single" w:sz="4" w:space="0" w:color="auto"/>
            </w:tcBorders>
          </w:tcPr>
          <w:p w14:paraId="7357C028" w14:textId="3DFBFF25" w:rsidR="00711408" w:rsidRDefault="00711408" w:rsidP="004201E3">
            <w:pPr>
              <w:ind w:firstLine="0"/>
              <w:jc w:val="center"/>
              <w:rPr>
                <w:sz w:val="22"/>
                <w:szCs w:val="22"/>
              </w:rPr>
            </w:pPr>
            <w:r w:rsidRPr="00AC388A">
              <w:t>20.12.2023 10:04:33 (+03:00)</w:t>
            </w:r>
          </w:p>
        </w:tc>
        <w:tc>
          <w:tcPr>
            <w:tcW w:w="3875" w:type="dxa"/>
            <w:tcBorders>
              <w:top w:val="single" w:sz="4" w:space="0" w:color="000000"/>
              <w:left w:val="single" w:sz="4" w:space="0" w:color="auto"/>
              <w:bottom w:val="single" w:sz="4" w:space="0" w:color="000000"/>
              <w:right w:val="single" w:sz="4" w:space="0" w:color="000000"/>
            </w:tcBorders>
          </w:tcPr>
          <w:p w14:paraId="0873B8F8" w14:textId="200584CF" w:rsidR="00711408" w:rsidRDefault="00711408" w:rsidP="004201E3">
            <w:pPr>
              <w:ind w:firstLine="0"/>
              <w:jc w:val="center"/>
              <w:rPr>
                <w:sz w:val="22"/>
                <w:szCs w:val="22"/>
              </w:rPr>
            </w:pPr>
            <w:r w:rsidRPr="009D4688">
              <w:rPr>
                <w:sz w:val="22"/>
                <w:szCs w:val="22"/>
              </w:rPr>
              <w:t>ОБЩЕСТВО С ОГРАНИЧЕННОЙ ОТВЕТСТВЕННОСТЬЮ "АЙДЕКО СОФТВЕР</w:t>
            </w:r>
            <w:r w:rsidRPr="00DD50EE">
              <w:rPr>
                <w:sz w:val="22"/>
                <w:szCs w:val="22"/>
              </w:rPr>
              <w:t>"</w:t>
            </w:r>
          </w:p>
        </w:tc>
      </w:tr>
      <w:tr w:rsidR="00711408" w14:paraId="7D542299" w14:textId="6FA88DCB" w:rsidTr="00711408">
        <w:trPr>
          <w:trHeight w:val="514"/>
        </w:trPr>
        <w:tc>
          <w:tcPr>
            <w:tcW w:w="1163" w:type="dxa"/>
            <w:tcBorders>
              <w:top w:val="single" w:sz="4" w:space="0" w:color="000000"/>
              <w:left w:val="single" w:sz="4" w:space="0" w:color="000000"/>
              <w:bottom w:val="single" w:sz="4" w:space="0" w:color="000000"/>
              <w:right w:val="single" w:sz="4" w:space="0" w:color="auto"/>
            </w:tcBorders>
          </w:tcPr>
          <w:p w14:paraId="3BA200A5" w14:textId="2C51C14D" w:rsidR="00711408" w:rsidRPr="002F0B91" w:rsidRDefault="00711408" w:rsidP="004201E3">
            <w:pPr>
              <w:spacing w:before="120" w:after="120"/>
              <w:ind w:firstLine="0"/>
              <w:jc w:val="center"/>
            </w:pPr>
            <w:r w:rsidRPr="000B652C">
              <w:t>2</w:t>
            </w:r>
          </w:p>
        </w:tc>
        <w:tc>
          <w:tcPr>
            <w:tcW w:w="1162" w:type="dxa"/>
            <w:tcBorders>
              <w:top w:val="single" w:sz="4" w:space="0" w:color="auto"/>
              <w:left w:val="single" w:sz="4" w:space="0" w:color="auto"/>
              <w:bottom w:val="single" w:sz="4" w:space="0" w:color="auto"/>
              <w:right w:val="single" w:sz="4" w:space="0" w:color="auto"/>
            </w:tcBorders>
          </w:tcPr>
          <w:p w14:paraId="50FF8971" w14:textId="38A3DA85" w:rsidR="00711408" w:rsidRPr="002F0B91" w:rsidRDefault="00711408" w:rsidP="004201E3">
            <w:pPr>
              <w:ind w:firstLine="0"/>
              <w:jc w:val="center"/>
            </w:pPr>
            <w:r w:rsidRPr="000B652C">
              <w:t>477680</w:t>
            </w:r>
          </w:p>
        </w:tc>
        <w:tc>
          <w:tcPr>
            <w:tcW w:w="3294" w:type="dxa"/>
            <w:tcBorders>
              <w:top w:val="single" w:sz="4" w:space="0" w:color="auto"/>
              <w:left w:val="single" w:sz="4" w:space="0" w:color="auto"/>
              <w:bottom w:val="single" w:sz="4" w:space="0" w:color="auto"/>
              <w:right w:val="single" w:sz="4" w:space="0" w:color="auto"/>
            </w:tcBorders>
          </w:tcPr>
          <w:p w14:paraId="7648832C" w14:textId="68B9D3EB" w:rsidR="00711408" w:rsidRPr="002F0B91" w:rsidRDefault="00711408" w:rsidP="004201E3">
            <w:pPr>
              <w:ind w:firstLine="0"/>
              <w:jc w:val="center"/>
            </w:pPr>
            <w:r w:rsidRPr="000B652C">
              <w:t>25.12.2023 10:17:29 (+03:00)</w:t>
            </w:r>
          </w:p>
        </w:tc>
        <w:tc>
          <w:tcPr>
            <w:tcW w:w="3875" w:type="dxa"/>
            <w:tcBorders>
              <w:top w:val="single" w:sz="4" w:space="0" w:color="000000"/>
              <w:left w:val="single" w:sz="4" w:space="0" w:color="auto"/>
              <w:bottom w:val="single" w:sz="4" w:space="0" w:color="000000"/>
              <w:right w:val="single" w:sz="4" w:space="0" w:color="000000"/>
            </w:tcBorders>
          </w:tcPr>
          <w:p w14:paraId="56DD27FE" w14:textId="79CC7E10" w:rsidR="00711408" w:rsidRPr="00DD50EE" w:rsidRDefault="00711408" w:rsidP="004201E3">
            <w:pPr>
              <w:ind w:firstLine="0"/>
              <w:jc w:val="center"/>
              <w:rPr>
                <w:sz w:val="22"/>
                <w:szCs w:val="22"/>
              </w:rPr>
            </w:pPr>
            <w:r w:rsidRPr="00CA41C0">
              <w:rPr>
                <w:sz w:val="22"/>
                <w:szCs w:val="22"/>
              </w:rPr>
              <w:t>ОБЩЕСТВО С ОГРАНИЧЕННОЙ ОТВЕТСТВЕННОСТЬЮ "АЙДЕКО"</w:t>
            </w:r>
          </w:p>
        </w:tc>
      </w:tr>
    </w:tbl>
    <w:p w14:paraId="24FE1DAA" w14:textId="4937D99D" w:rsidR="00947371" w:rsidRDefault="00947371">
      <w:pPr>
        <w:spacing w:before="120" w:after="120"/>
        <w:ind w:firstLine="617"/>
        <w:rPr>
          <w:bCs/>
        </w:rPr>
      </w:pPr>
      <w:bookmarkStart w:id="11" w:name="OLE_LINK3"/>
      <w:bookmarkStart w:id="12" w:name="OLE_LINK2"/>
    </w:p>
    <w:p w14:paraId="43C4C824" w14:textId="0272FEA6" w:rsidR="00947371" w:rsidRDefault="00000000">
      <w:pPr>
        <w:spacing w:before="120" w:after="120"/>
        <w:ind w:firstLine="617"/>
        <w:rPr>
          <w:bCs/>
        </w:rPr>
      </w:pPr>
      <w:r>
        <w:rPr>
          <w:bCs/>
        </w:rPr>
        <w:t>Приложени</w:t>
      </w:r>
      <w:r w:rsidR="000C3412">
        <w:rPr>
          <w:bCs/>
        </w:rPr>
        <w:t>я</w:t>
      </w:r>
      <w:r>
        <w:rPr>
          <w:bCs/>
        </w:rPr>
        <w:t>:</w:t>
      </w:r>
    </w:p>
    <w:p w14:paraId="6F3EEE8F" w14:textId="77777777" w:rsidR="00947371" w:rsidRDefault="00000000">
      <w:pPr>
        <w:numPr>
          <w:ilvl w:val="0"/>
          <w:numId w:val="2"/>
        </w:numPr>
        <w:ind w:left="0" w:firstLine="567"/>
        <w:rPr>
          <w:bCs/>
        </w:rPr>
      </w:pPr>
      <w:bookmarkStart w:id="13" w:name="_Hlk75269639"/>
      <w:r>
        <w:rPr>
          <w:bCs/>
        </w:rPr>
        <w:t>Информация о наличии сведений и документов, предусмотренных аукционной документацией, представленных Участником.</w:t>
      </w:r>
      <w:bookmarkEnd w:id="13"/>
    </w:p>
    <w:p w14:paraId="1DD5C7FA" w14:textId="3BAA6D8E" w:rsidR="000C3412" w:rsidRDefault="000C3412">
      <w:pPr>
        <w:numPr>
          <w:ilvl w:val="0"/>
          <w:numId w:val="2"/>
        </w:numPr>
        <w:ind w:left="0" w:firstLine="567"/>
        <w:rPr>
          <w:bCs/>
        </w:rPr>
      </w:pPr>
      <w:r>
        <w:rPr>
          <w:bCs/>
        </w:rPr>
        <w:t>Решение каждого присутствующего члена комиссии</w:t>
      </w:r>
    </w:p>
    <w:p w14:paraId="351ACCA0" w14:textId="77777777" w:rsidR="000E74C1" w:rsidRDefault="000E74C1" w:rsidP="000E74C1">
      <w:pPr>
        <w:rPr>
          <w:bCs/>
        </w:rPr>
      </w:pPr>
    </w:p>
    <w:p w14:paraId="1B09A53F" w14:textId="77777777" w:rsidR="000E74C1" w:rsidRDefault="000E74C1" w:rsidP="000E74C1">
      <w:pPr>
        <w:rPr>
          <w:bCs/>
        </w:rPr>
      </w:pPr>
    </w:p>
    <w:p w14:paraId="2F8E0635" w14:textId="77777777" w:rsidR="000E74C1" w:rsidRDefault="000E74C1" w:rsidP="000E74C1">
      <w:pPr>
        <w:rPr>
          <w:bCs/>
        </w:rPr>
      </w:pPr>
    </w:p>
    <w:p w14:paraId="3349388A" w14:textId="77777777" w:rsidR="000E74C1" w:rsidRDefault="000E74C1" w:rsidP="000E74C1">
      <w:pPr>
        <w:rPr>
          <w:bCs/>
        </w:rPr>
      </w:pPr>
    </w:p>
    <w:p w14:paraId="073453B1" w14:textId="77777777" w:rsidR="000E74C1" w:rsidRDefault="000E74C1" w:rsidP="000E74C1">
      <w:pPr>
        <w:rPr>
          <w:bCs/>
        </w:rPr>
      </w:pPr>
    </w:p>
    <w:p w14:paraId="7F485A77" w14:textId="77777777" w:rsidR="000E74C1" w:rsidRDefault="000E74C1" w:rsidP="000E74C1">
      <w:pPr>
        <w:rPr>
          <w:bCs/>
        </w:rPr>
      </w:pPr>
    </w:p>
    <w:p w14:paraId="07581449" w14:textId="77777777" w:rsidR="000E74C1" w:rsidRDefault="000E74C1" w:rsidP="000E74C1">
      <w:pPr>
        <w:rPr>
          <w:bCs/>
        </w:rPr>
      </w:pPr>
    </w:p>
    <w:p w14:paraId="2AADA168" w14:textId="77777777" w:rsidR="000E74C1" w:rsidRDefault="000E74C1" w:rsidP="000E74C1">
      <w:pPr>
        <w:rPr>
          <w:bCs/>
        </w:rPr>
      </w:pPr>
    </w:p>
    <w:p w14:paraId="7C65D57A" w14:textId="77777777" w:rsidR="000E74C1" w:rsidRDefault="000E74C1" w:rsidP="000E74C1">
      <w:pPr>
        <w:rPr>
          <w:bCs/>
        </w:rPr>
      </w:pPr>
    </w:p>
    <w:p w14:paraId="5D4F836D" w14:textId="77777777" w:rsidR="000E74C1" w:rsidRDefault="000E74C1" w:rsidP="000E74C1">
      <w:pPr>
        <w:rPr>
          <w:bCs/>
        </w:rPr>
      </w:pPr>
    </w:p>
    <w:p w14:paraId="7F21197C" w14:textId="77777777" w:rsidR="000E74C1" w:rsidRDefault="000E74C1" w:rsidP="000E74C1">
      <w:pPr>
        <w:rPr>
          <w:bCs/>
        </w:rPr>
      </w:pPr>
    </w:p>
    <w:p w14:paraId="5C52C9DA" w14:textId="77777777" w:rsidR="00947371" w:rsidRDefault="00000000">
      <w:pPr>
        <w:pStyle w:val="af6"/>
        <w:keepNext/>
        <w:spacing w:before="120" w:after="120" w:line="240" w:lineRule="auto"/>
        <w:ind w:firstLine="619"/>
        <w:outlineLvl w:val="1"/>
        <w:rPr>
          <w:sz w:val="24"/>
          <w:szCs w:val="24"/>
        </w:rPr>
      </w:pPr>
      <w:r>
        <w:rPr>
          <w:b/>
          <w:bCs/>
          <w:sz w:val="24"/>
          <w:szCs w:val="24"/>
        </w:rPr>
        <w:t>ПОДПИСИ ЧЛЕНОВ ПОСТОЯННО ДЕЙСТВУЮЩЕЙ ЕДИНОЙ КОМИССИИ</w:t>
      </w:r>
      <w:r>
        <w:rPr>
          <w:sz w:val="24"/>
          <w:szCs w:val="24"/>
        </w:rPr>
        <w:t xml:space="preserve">: </w:t>
      </w:r>
    </w:p>
    <w:p w14:paraId="6F168B3B" w14:textId="77777777" w:rsidR="00947371" w:rsidRDefault="00947371">
      <w:pPr>
        <w:spacing w:before="60" w:after="60"/>
        <w:ind w:firstLine="617"/>
      </w:pPr>
    </w:p>
    <w:tbl>
      <w:tblPr>
        <w:tblW w:w="0" w:type="auto"/>
        <w:tblInd w:w="-176" w:type="dxa"/>
        <w:tblLook w:val="04A0" w:firstRow="1" w:lastRow="0" w:firstColumn="1" w:lastColumn="0" w:noHBand="0" w:noVBand="1"/>
      </w:tblPr>
      <w:tblGrid>
        <w:gridCol w:w="3650"/>
        <w:gridCol w:w="2969"/>
        <w:gridCol w:w="2912"/>
      </w:tblGrid>
      <w:tr w:rsidR="00947371" w14:paraId="477EE8BB" w14:textId="77777777">
        <w:tc>
          <w:tcPr>
            <w:tcW w:w="3650" w:type="dxa"/>
            <w:vAlign w:val="center"/>
          </w:tcPr>
          <w:p w14:paraId="4EE84ADF" w14:textId="77777777" w:rsidR="00947371" w:rsidRDefault="00000000">
            <w:pPr>
              <w:spacing w:before="240" w:after="240"/>
              <w:ind w:firstLine="0"/>
            </w:pPr>
            <w:r>
              <w:t>Председатель ПДЕК</w:t>
            </w:r>
          </w:p>
        </w:tc>
        <w:tc>
          <w:tcPr>
            <w:tcW w:w="2969" w:type="dxa"/>
            <w:vAlign w:val="center"/>
          </w:tcPr>
          <w:p w14:paraId="408D3157" w14:textId="77777777" w:rsidR="00947371" w:rsidRDefault="00947371">
            <w:pPr>
              <w:spacing w:before="60" w:after="60"/>
              <w:ind w:firstLine="617"/>
            </w:pPr>
          </w:p>
        </w:tc>
        <w:tc>
          <w:tcPr>
            <w:tcW w:w="2912" w:type="dxa"/>
            <w:vAlign w:val="center"/>
          </w:tcPr>
          <w:p w14:paraId="03AAB8C4" w14:textId="77777777" w:rsidR="00947371" w:rsidRDefault="00000000">
            <w:pPr>
              <w:ind w:firstLine="0"/>
            </w:pPr>
            <w:r>
              <w:t>М.Ш. Аскаров</w:t>
            </w:r>
          </w:p>
        </w:tc>
      </w:tr>
      <w:bookmarkEnd w:id="0"/>
      <w:bookmarkEnd w:id="1"/>
      <w:bookmarkEnd w:id="2"/>
      <w:bookmarkEnd w:id="3"/>
      <w:bookmarkEnd w:id="4"/>
      <w:bookmarkEnd w:id="5"/>
      <w:bookmarkEnd w:id="6"/>
      <w:bookmarkEnd w:id="11"/>
      <w:bookmarkEnd w:id="12"/>
      <w:tr w:rsidR="00947371" w14:paraId="34E1FD2A" w14:textId="77777777">
        <w:tc>
          <w:tcPr>
            <w:tcW w:w="3650" w:type="dxa"/>
            <w:vAlign w:val="center"/>
          </w:tcPr>
          <w:p w14:paraId="1819F444" w14:textId="77777777" w:rsidR="00947371" w:rsidRDefault="00000000">
            <w:pPr>
              <w:spacing w:before="240" w:after="240"/>
              <w:ind w:firstLine="0"/>
            </w:pPr>
            <w:r>
              <w:t>Член ПДЕК</w:t>
            </w:r>
          </w:p>
        </w:tc>
        <w:tc>
          <w:tcPr>
            <w:tcW w:w="2969" w:type="dxa"/>
            <w:vAlign w:val="center"/>
          </w:tcPr>
          <w:p w14:paraId="36BCA301" w14:textId="77777777" w:rsidR="00947371" w:rsidRDefault="00947371">
            <w:pPr>
              <w:spacing w:before="60" w:after="60"/>
              <w:ind w:firstLine="617"/>
            </w:pPr>
          </w:p>
        </w:tc>
        <w:tc>
          <w:tcPr>
            <w:tcW w:w="2912" w:type="dxa"/>
          </w:tcPr>
          <w:p w14:paraId="7DC63015" w14:textId="77777777" w:rsidR="00947371" w:rsidRDefault="00947371">
            <w:pPr>
              <w:ind w:firstLine="0"/>
            </w:pPr>
          </w:p>
          <w:p w14:paraId="372F83D9" w14:textId="0A078E59" w:rsidR="00947371" w:rsidRDefault="000E74C1">
            <w:pPr>
              <w:ind w:firstLine="0"/>
            </w:pPr>
            <w:r>
              <w:t xml:space="preserve">Н.А. </w:t>
            </w:r>
            <w:proofErr w:type="spellStart"/>
            <w:r>
              <w:t>Еремцов</w:t>
            </w:r>
            <w:proofErr w:type="spellEnd"/>
          </w:p>
        </w:tc>
      </w:tr>
      <w:tr w:rsidR="00947371" w14:paraId="31D0D7E2" w14:textId="77777777">
        <w:tc>
          <w:tcPr>
            <w:tcW w:w="3650" w:type="dxa"/>
            <w:vAlign w:val="center"/>
          </w:tcPr>
          <w:p w14:paraId="5CBA0C39" w14:textId="77777777" w:rsidR="00947371" w:rsidRDefault="00000000">
            <w:pPr>
              <w:spacing w:before="240" w:after="240"/>
              <w:ind w:firstLine="0"/>
            </w:pPr>
            <w:r>
              <w:t>Член ПДЕК</w:t>
            </w:r>
          </w:p>
        </w:tc>
        <w:tc>
          <w:tcPr>
            <w:tcW w:w="2969" w:type="dxa"/>
            <w:vAlign w:val="center"/>
          </w:tcPr>
          <w:p w14:paraId="6873C9FC" w14:textId="77777777" w:rsidR="00947371" w:rsidRDefault="00947371">
            <w:pPr>
              <w:spacing w:before="60" w:after="60"/>
              <w:ind w:firstLine="617"/>
            </w:pPr>
          </w:p>
        </w:tc>
        <w:tc>
          <w:tcPr>
            <w:tcW w:w="2912" w:type="dxa"/>
          </w:tcPr>
          <w:p w14:paraId="3D18BC3D" w14:textId="77777777" w:rsidR="00947371" w:rsidRDefault="00947371">
            <w:pPr>
              <w:ind w:firstLine="0"/>
            </w:pPr>
          </w:p>
          <w:p w14:paraId="78FA3504" w14:textId="77777777" w:rsidR="00947371" w:rsidRDefault="00000000">
            <w:pPr>
              <w:ind w:firstLine="0"/>
            </w:pPr>
            <w:r>
              <w:t>И.М. Вафин</w:t>
            </w:r>
          </w:p>
        </w:tc>
      </w:tr>
      <w:tr w:rsidR="00947371" w14:paraId="38F3C5BC" w14:textId="77777777">
        <w:tc>
          <w:tcPr>
            <w:tcW w:w="3650" w:type="dxa"/>
            <w:vAlign w:val="center"/>
          </w:tcPr>
          <w:p w14:paraId="33F6D5A4" w14:textId="77777777" w:rsidR="00947371" w:rsidRDefault="00000000">
            <w:pPr>
              <w:spacing w:before="240" w:after="240"/>
              <w:ind w:firstLine="0"/>
            </w:pPr>
            <w:r>
              <w:t>Член ПДЕК</w:t>
            </w:r>
          </w:p>
        </w:tc>
        <w:tc>
          <w:tcPr>
            <w:tcW w:w="2969" w:type="dxa"/>
            <w:vAlign w:val="center"/>
          </w:tcPr>
          <w:p w14:paraId="1F6EB492" w14:textId="77777777" w:rsidR="00947371" w:rsidRDefault="00947371">
            <w:pPr>
              <w:spacing w:before="60" w:after="60"/>
              <w:ind w:firstLine="617"/>
            </w:pPr>
          </w:p>
        </w:tc>
        <w:tc>
          <w:tcPr>
            <w:tcW w:w="2912" w:type="dxa"/>
          </w:tcPr>
          <w:p w14:paraId="7511FD28" w14:textId="77777777" w:rsidR="00947371" w:rsidRDefault="00947371">
            <w:pPr>
              <w:ind w:firstLine="0"/>
            </w:pPr>
          </w:p>
          <w:p w14:paraId="4E29E99B" w14:textId="297B3B02" w:rsidR="00947371" w:rsidRDefault="00000000">
            <w:pPr>
              <w:ind w:firstLine="0"/>
            </w:pPr>
            <w:r>
              <w:t>Р.</w:t>
            </w:r>
            <w:r w:rsidR="00B4610D">
              <w:t>В. Комаров</w:t>
            </w:r>
          </w:p>
        </w:tc>
      </w:tr>
      <w:tr w:rsidR="00947371" w14:paraId="501CF695" w14:textId="77777777">
        <w:tc>
          <w:tcPr>
            <w:tcW w:w="3650" w:type="dxa"/>
            <w:vAlign w:val="center"/>
          </w:tcPr>
          <w:p w14:paraId="7AF5A2BF" w14:textId="77777777" w:rsidR="00947371" w:rsidRDefault="00000000">
            <w:pPr>
              <w:spacing w:before="240" w:after="240"/>
              <w:ind w:firstLine="0"/>
            </w:pPr>
            <w:r>
              <w:t>Ответственный секретарь ПДЕК</w:t>
            </w:r>
          </w:p>
        </w:tc>
        <w:tc>
          <w:tcPr>
            <w:tcW w:w="2969" w:type="dxa"/>
            <w:vAlign w:val="center"/>
          </w:tcPr>
          <w:p w14:paraId="3C717757" w14:textId="77777777" w:rsidR="00947371" w:rsidRDefault="00947371">
            <w:pPr>
              <w:spacing w:before="60" w:after="60"/>
              <w:ind w:firstLine="617"/>
            </w:pPr>
          </w:p>
        </w:tc>
        <w:tc>
          <w:tcPr>
            <w:tcW w:w="2912" w:type="dxa"/>
            <w:vAlign w:val="center"/>
          </w:tcPr>
          <w:p w14:paraId="67FC2B7B" w14:textId="77777777" w:rsidR="00947371" w:rsidRDefault="00000000">
            <w:pPr>
              <w:ind w:firstLine="0"/>
            </w:pPr>
            <w:r>
              <w:t>И.Е. Литвиненко</w:t>
            </w:r>
          </w:p>
        </w:tc>
      </w:tr>
    </w:tbl>
    <w:p w14:paraId="022C975C" w14:textId="77777777" w:rsidR="00947371" w:rsidRDefault="00947371">
      <w:pPr>
        <w:sectPr w:rsidR="00947371">
          <w:headerReference w:type="default" r:id="rId10"/>
          <w:pgSz w:w="11906" w:h="16838"/>
          <w:pgMar w:top="1134" w:right="850" w:bottom="1134" w:left="1701" w:header="708" w:footer="708" w:gutter="0"/>
          <w:cols w:space="708"/>
          <w:docGrid w:linePitch="360"/>
        </w:sectPr>
      </w:pPr>
    </w:p>
    <w:p w14:paraId="03B7671D" w14:textId="4695CF94" w:rsidR="00947371" w:rsidRPr="00C83997" w:rsidRDefault="00000000">
      <w:pPr>
        <w:jc w:val="right"/>
        <w:rPr>
          <w:b/>
          <w:bCs/>
        </w:rPr>
      </w:pPr>
      <w:r w:rsidRPr="00C83997">
        <w:rPr>
          <w:b/>
          <w:bCs/>
        </w:rPr>
        <w:lastRenderedPageBreak/>
        <w:t xml:space="preserve">Приложение № 1 к протоколу заседания ПДЕК от </w:t>
      </w:r>
      <w:r w:rsidR="00B4610D">
        <w:rPr>
          <w:b/>
          <w:bCs/>
        </w:rPr>
        <w:t>27</w:t>
      </w:r>
      <w:r w:rsidRPr="00C83997">
        <w:rPr>
          <w:b/>
          <w:bCs/>
        </w:rPr>
        <w:t>.1</w:t>
      </w:r>
      <w:r w:rsidR="00B4610D">
        <w:rPr>
          <w:b/>
          <w:bCs/>
        </w:rPr>
        <w:t>2</w:t>
      </w:r>
      <w:r w:rsidRPr="00C83997">
        <w:rPr>
          <w:b/>
          <w:bCs/>
        </w:rPr>
        <w:t>.202</w:t>
      </w:r>
      <w:r w:rsidR="00C83997" w:rsidRPr="00C83997">
        <w:rPr>
          <w:b/>
          <w:bCs/>
        </w:rPr>
        <w:t>3</w:t>
      </w:r>
      <w:r w:rsidRPr="00C83997">
        <w:rPr>
          <w:b/>
          <w:bCs/>
        </w:rPr>
        <w:t xml:space="preserve"> № </w:t>
      </w:r>
      <w:r w:rsidR="00B4610D">
        <w:rPr>
          <w:b/>
          <w:bCs/>
        </w:rPr>
        <w:t>134</w:t>
      </w:r>
      <w:r w:rsidRPr="00C83997">
        <w:rPr>
          <w:b/>
          <w:bCs/>
        </w:rPr>
        <w:t>/2</w:t>
      </w:r>
      <w:r w:rsidR="00C83997" w:rsidRPr="00C83997">
        <w:rPr>
          <w:b/>
          <w:bCs/>
        </w:rPr>
        <w:t>3</w:t>
      </w:r>
    </w:p>
    <w:p w14:paraId="2DFB69FA" w14:textId="77777777" w:rsidR="00947371" w:rsidRDefault="00947371">
      <w:pPr>
        <w:jc w:val="right"/>
      </w:pPr>
    </w:p>
    <w:tbl>
      <w:tblPr>
        <w:tblW w:w="15345" w:type="dxa"/>
        <w:tblLook w:val="04A0" w:firstRow="1" w:lastRow="0" w:firstColumn="1" w:lastColumn="0" w:noHBand="0" w:noVBand="1"/>
      </w:tblPr>
      <w:tblGrid>
        <w:gridCol w:w="732"/>
        <w:gridCol w:w="5893"/>
        <w:gridCol w:w="3712"/>
        <w:gridCol w:w="2549"/>
        <w:gridCol w:w="2459"/>
      </w:tblGrid>
      <w:tr w:rsidR="00D50327" w:rsidRPr="00D50327" w14:paraId="2E05699E" w14:textId="77777777" w:rsidTr="00D50327">
        <w:trPr>
          <w:trHeight w:val="548"/>
        </w:trPr>
        <w:tc>
          <w:tcPr>
            <w:tcW w:w="103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0DC663"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Результаты вскрытия заявок на участие в аукционе в электронной форме (Поставка программно-аппаратного комплекса для использования межсетевого </w:t>
            </w:r>
            <w:proofErr w:type="gramStart"/>
            <w:r w:rsidRPr="00D50327">
              <w:rPr>
                <w:color w:val="000000"/>
                <w:sz w:val="20"/>
                <w:szCs w:val="20"/>
              </w:rPr>
              <w:t>экрана)  ЛОТ</w:t>
            </w:r>
            <w:proofErr w:type="gramEnd"/>
            <w:r w:rsidRPr="00D50327">
              <w:rPr>
                <w:color w:val="000000"/>
                <w:sz w:val="20"/>
                <w:szCs w:val="20"/>
              </w:rPr>
              <w:t xml:space="preserve"> № 1</w:t>
            </w:r>
          </w:p>
        </w:tc>
        <w:tc>
          <w:tcPr>
            <w:tcW w:w="500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58081EF"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участник</w:t>
            </w:r>
          </w:p>
        </w:tc>
      </w:tr>
      <w:tr w:rsidR="00D50327" w:rsidRPr="00D50327" w14:paraId="2CDA109D" w14:textId="77777777" w:rsidTr="00D50327">
        <w:trPr>
          <w:trHeight w:val="281"/>
        </w:trPr>
        <w:tc>
          <w:tcPr>
            <w:tcW w:w="103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0B1AA4B"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 размещен </w:t>
            </w:r>
            <w:proofErr w:type="gramStart"/>
            <w:r w:rsidRPr="00D50327">
              <w:rPr>
                <w:color w:val="000000"/>
                <w:sz w:val="20"/>
                <w:szCs w:val="20"/>
              </w:rPr>
              <w:t>11.12.2023  извещение</w:t>
            </w:r>
            <w:proofErr w:type="gramEnd"/>
            <w:r w:rsidRPr="00D50327">
              <w:rPr>
                <w:color w:val="000000"/>
                <w:sz w:val="20"/>
                <w:szCs w:val="20"/>
              </w:rPr>
              <w:t xml:space="preserve"> № 32313069147</w:t>
            </w:r>
          </w:p>
        </w:tc>
        <w:tc>
          <w:tcPr>
            <w:tcW w:w="5008" w:type="dxa"/>
            <w:gridSpan w:val="2"/>
            <w:vMerge/>
            <w:tcBorders>
              <w:top w:val="single" w:sz="8" w:space="0" w:color="auto"/>
              <w:left w:val="single" w:sz="8" w:space="0" w:color="auto"/>
              <w:bottom w:val="single" w:sz="8" w:space="0" w:color="000000"/>
              <w:right w:val="single" w:sz="8" w:space="0" w:color="000000"/>
            </w:tcBorders>
            <w:vAlign w:val="center"/>
            <w:hideMark/>
          </w:tcPr>
          <w:p w14:paraId="5ADEB531" w14:textId="77777777" w:rsidR="00D50327" w:rsidRPr="00D50327" w:rsidRDefault="00D50327" w:rsidP="00D50327">
            <w:pPr>
              <w:widowControl/>
              <w:ind w:firstLine="0"/>
              <w:jc w:val="left"/>
              <w:rPr>
                <w:b/>
                <w:bCs/>
                <w:color w:val="000000"/>
                <w:sz w:val="20"/>
                <w:szCs w:val="20"/>
              </w:rPr>
            </w:pPr>
          </w:p>
        </w:tc>
      </w:tr>
      <w:tr w:rsidR="00D50327" w:rsidRPr="00D50327" w14:paraId="31E1380C" w14:textId="77777777" w:rsidTr="00D50327">
        <w:trPr>
          <w:trHeight w:val="726"/>
        </w:trPr>
        <w:tc>
          <w:tcPr>
            <w:tcW w:w="732" w:type="dxa"/>
            <w:tcBorders>
              <w:top w:val="nil"/>
              <w:left w:val="single" w:sz="8" w:space="0" w:color="auto"/>
              <w:bottom w:val="single" w:sz="8" w:space="0" w:color="000000"/>
              <w:right w:val="single" w:sz="8" w:space="0" w:color="auto"/>
            </w:tcBorders>
            <w:shd w:val="clear" w:color="auto" w:fill="auto"/>
            <w:vAlign w:val="center"/>
            <w:hideMark/>
          </w:tcPr>
          <w:p w14:paraId="44BC1B85" w14:textId="77777777" w:rsidR="00D50327" w:rsidRPr="00D50327" w:rsidRDefault="00D50327" w:rsidP="00D50327">
            <w:pPr>
              <w:widowControl/>
              <w:ind w:firstLine="0"/>
              <w:jc w:val="center"/>
              <w:rPr>
                <w:color w:val="000000"/>
                <w:sz w:val="20"/>
                <w:szCs w:val="20"/>
              </w:rPr>
            </w:pPr>
            <w:r w:rsidRPr="00D50327">
              <w:rPr>
                <w:color w:val="000000"/>
                <w:sz w:val="20"/>
                <w:szCs w:val="20"/>
              </w:rPr>
              <w:t>№ п/п</w:t>
            </w:r>
          </w:p>
        </w:tc>
        <w:tc>
          <w:tcPr>
            <w:tcW w:w="5893" w:type="dxa"/>
            <w:tcBorders>
              <w:top w:val="nil"/>
              <w:left w:val="nil"/>
              <w:bottom w:val="nil"/>
              <w:right w:val="single" w:sz="8" w:space="0" w:color="auto"/>
            </w:tcBorders>
            <w:shd w:val="clear" w:color="auto" w:fill="auto"/>
            <w:vAlign w:val="center"/>
            <w:hideMark/>
          </w:tcPr>
          <w:p w14:paraId="7F7897E7" w14:textId="77777777" w:rsidR="00D50327" w:rsidRPr="00D50327" w:rsidRDefault="00D50327" w:rsidP="00D50327">
            <w:pPr>
              <w:widowControl/>
              <w:ind w:firstLine="0"/>
              <w:jc w:val="left"/>
              <w:rPr>
                <w:b/>
                <w:bCs/>
                <w:color w:val="000000"/>
                <w:sz w:val="20"/>
                <w:szCs w:val="20"/>
              </w:rPr>
            </w:pPr>
            <w:r w:rsidRPr="00D50327">
              <w:rPr>
                <w:b/>
                <w:bCs/>
                <w:color w:val="000000"/>
                <w:sz w:val="20"/>
                <w:szCs w:val="20"/>
              </w:rPr>
              <w:t>Наименование требования</w:t>
            </w:r>
          </w:p>
        </w:tc>
        <w:tc>
          <w:tcPr>
            <w:tcW w:w="3710" w:type="dxa"/>
            <w:tcBorders>
              <w:top w:val="nil"/>
              <w:left w:val="nil"/>
              <w:bottom w:val="nil"/>
              <w:right w:val="nil"/>
            </w:tcBorders>
            <w:shd w:val="clear" w:color="auto" w:fill="auto"/>
            <w:vAlign w:val="center"/>
            <w:hideMark/>
          </w:tcPr>
          <w:p w14:paraId="506869E9"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Подтверждающий документ</w:t>
            </w:r>
          </w:p>
        </w:tc>
        <w:tc>
          <w:tcPr>
            <w:tcW w:w="2549" w:type="dxa"/>
            <w:tcBorders>
              <w:top w:val="nil"/>
              <w:left w:val="single" w:sz="8" w:space="0" w:color="auto"/>
              <w:bottom w:val="single" w:sz="8" w:space="0" w:color="000000"/>
              <w:right w:val="nil"/>
            </w:tcBorders>
            <w:shd w:val="clear" w:color="auto" w:fill="auto"/>
            <w:vAlign w:val="center"/>
            <w:hideMark/>
          </w:tcPr>
          <w:p w14:paraId="50B3E630"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ООО "</w:t>
            </w:r>
            <w:proofErr w:type="spellStart"/>
            <w:r w:rsidRPr="00D50327">
              <w:rPr>
                <w:b/>
                <w:bCs/>
                <w:color w:val="000000"/>
                <w:sz w:val="20"/>
                <w:szCs w:val="20"/>
              </w:rPr>
              <w:t>Айдеко</w:t>
            </w:r>
            <w:proofErr w:type="spellEnd"/>
            <w:r w:rsidRPr="00D50327">
              <w:rPr>
                <w:b/>
                <w:bCs/>
                <w:color w:val="000000"/>
                <w:sz w:val="20"/>
                <w:szCs w:val="20"/>
              </w:rPr>
              <w:t>"</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20929169"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ООО "</w:t>
            </w:r>
            <w:proofErr w:type="spellStart"/>
            <w:r w:rsidRPr="00D50327">
              <w:rPr>
                <w:b/>
                <w:bCs/>
                <w:color w:val="000000"/>
                <w:sz w:val="20"/>
                <w:szCs w:val="20"/>
              </w:rPr>
              <w:t>Айдеко</w:t>
            </w:r>
            <w:proofErr w:type="spellEnd"/>
            <w:r w:rsidRPr="00D50327">
              <w:rPr>
                <w:b/>
                <w:bCs/>
                <w:color w:val="000000"/>
                <w:sz w:val="20"/>
                <w:szCs w:val="20"/>
              </w:rPr>
              <w:t xml:space="preserve"> Софтвер"</w:t>
            </w:r>
          </w:p>
        </w:tc>
      </w:tr>
      <w:tr w:rsidR="00D50327" w:rsidRPr="00D50327" w14:paraId="310DE00A" w14:textId="77777777" w:rsidTr="00D50327">
        <w:trPr>
          <w:trHeight w:val="385"/>
        </w:trPr>
        <w:tc>
          <w:tcPr>
            <w:tcW w:w="732" w:type="dxa"/>
            <w:tcBorders>
              <w:top w:val="nil"/>
              <w:left w:val="single" w:sz="8" w:space="0" w:color="auto"/>
              <w:bottom w:val="single" w:sz="8" w:space="0" w:color="auto"/>
              <w:right w:val="single" w:sz="8" w:space="0" w:color="auto"/>
            </w:tcBorders>
            <w:shd w:val="clear" w:color="auto" w:fill="auto"/>
            <w:vAlign w:val="center"/>
            <w:hideMark/>
          </w:tcPr>
          <w:p w14:paraId="282FE21A" w14:textId="77777777" w:rsidR="00D50327" w:rsidRPr="00D50327" w:rsidRDefault="00D50327" w:rsidP="00D50327">
            <w:pPr>
              <w:widowControl/>
              <w:ind w:firstLine="0"/>
              <w:jc w:val="center"/>
              <w:rPr>
                <w:color w:val="000000"/>
                <w:sz w:val="20"/>
                <w:szCs w:val="20"/>
              </w:rPr>
            </w:pPr>
            <w:r w:rsidRPr="00D50327">
              <w:rPr>
                <w:color w:val="000000"/>
                <w:sz w:val="20"/>
                <w:szCs w:val="20"/>
              </w:rPr>
              <w:t>1</w:t>
            </w:r>
          </w:p>
        </w:tc>
        <w:tc>
          <w:tcPr>
            <w:tcW w:w="9604" w:type="dxa"/>
            <w:gridSpan w:val="2"/>
            <w:tcBorders>
              <w:top w:val="single" w:sz="8" w:space="0" w:color="auto"/>
              <w:left w:val="nil"/>
              <w:bottom w:val="single" w:sz="8" w:space="0" w:color="auto"/>
              <w:right w:val="single" w:sz="8" w:space="0" w:color="000000"/>
            </w:tcBorders>
            <w:shd w:val="clear" w:color="auto" w:fill="auto"/>
            <w:vAlign w:val="center"/>
            <w:hideMark/>
          </w:tcPr>
          <w:p w14:paraId="5001CCB2"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Обязательные требования:</w:t>
            </w:r>
          </w:p>
        </w:tc>
        <w:tc>
          <w:tcPr>
            <w:tcW w:w="2549" w:type="dxa"/>
            <w:tcBorders>
              <w:top w:val="nil"/>
              <w:left w:val="nil"/>
              <w:bottom w:val="single" w:sz="8" w:space="0" w:color="auto"/>
              <w:right w:val="nil"/>
            </w:tcBorders>
            <w:shd w:val="clear" w:color="auto" w:fill="auto"/>
            <w:vAlign w:val="center"/>
            <w:hideMark/>
          </w:tcPr>
          <w:p w14:paraId="7016ACEA"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30F48E8F"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r>
      <w:tr w:rsidR="00D50327" w:rsidRPr="00D50327" w14:paraId="4A550FB3" w14:textId="77777777" w:rsidTr="00D50327">
        <w:trPr>
          <w:trHeight w:val="3274"/>
        </w:trPr>
        <w:tc>
          <w:tcPr>
            <w:tcW w:w="732" w:type="dxa"/>
            <w:vMerge w:val="restart"/>
            <w:tcBorders>
              <w:top w:val="nil"/>
              <w:left w:val="single" w:sz="8" w:space="0" w:color="auto"/>
              <w:bottom w:val="nil"/>
              <w:right w:val="single" w:sz="8" w:space="0" w:color="auto"/>
            </w:tcBorders>
            <w:shd w:val="clear" w:color="auto" w:fill="auto"/>
            <w:vAlign w:val="center"/>
            <w:hideMark/>
          </w:tcPr>
          <w:p w14:paraId="7C589C2C"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c>
          <w:tcPr>
            <w:tcW w:w="5893" w:type="dxa"/>
            <w:tcBorders>
              <w:top w:val="nil"/>
              <w:left w:val="nil"/>
              <w:bottom w:val="nil"/>
              <w:right w:val="nil"/>
            </w:tcBorders>
            <w:shd w:val="clear" w:color="auto" w:fill="auto"/>
            <w:vAlign w:val="center"/>
            <w:hideMark/>
          </w:tcPr>
          <w:p w14:paraId="6E6C3B31" w14:textId="77777777" w:rsidR="00D50327" w:rsidRPr="00D50327" w:rsidRDefault="00D50327" w:rsidP="00D50327">
            <w:pPr>
              <w:widowControl/>
              <w:ind w:firstLine="0"/>
              <w:jc w:val="left"/>
              <w:rPr>
                <w:color w:val="000000"/>
                <w:sz w:val="20"/>
                <w:szCs w:val="20"/>
              </w:rPr>
            </w:pPr>
            <w:r w:rsidRPr="00D50327">
              <w:rPr>
                <w:color w:val="000000"/>
                <w:sz w:val="20"/>
                <w:szCs w:val="20"/>
              </w:rPr>
              <w:t>Участник не должен  иметь недоимки по налогам, сборам, задолженности по иным обязательным платежам,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710" w:type="dxa"/>
            <w:vMerge w:val="restart"/>
            <w:tcBorders>
              <w:top w:val="nil"/>
              <w:left w:val="single" w:sz="8" w:space="0" w:color="auto"/>
              <w:bottom w:val="nil"/>
              <w:right w:val="single" w:sz="8" w:space="0" w:color="auto"/>
            </w:tcBorders>
            <w:shd w:val="clear" w:color="auto" w:fill="auto"/>
            <w:vAlign w:val="center"/>
            <w:hideMark/>
          </w:tcPr>
          <w:p w14:paraId="4927C6B4" w14:textId="77777777" w:rsidR="00D50327" w:rsidRPr="00D50327" w:rsidRDefault="00D50327" w:rsidP="00D50327">
            <w:pPr>
              <w:widowControl/>
              <w:ind w:firstLine="0"/>
              <w:jc w:val="center"/>
              <w:rPr>
                <w:color w:val="000000"/>
                <w:sz w:val="20"/>
                <w:szCs w:val="20"/>
              </w:rPr>
            </w:pPr>
            <w:r w:rsidRPr="00D50327">
              <w:rPr>
                <w:color w:val="000000"/>
                <w:sz w:val="20"/>
                <w:szCs w:val="20"/>
              </w:rPr>
              <w:t>декларативная форма (приложение № 1 к аукционной документации), справка об исполнении налогоплательщиком (плательщиком сборов, налоговым агентом) обязанности по уплате налогов, сборов, пеней, штрафов, выданную не ранее за 30 календарных дней до дня размещения извещения об открытом аукционе налоговыми органами по форме, утвержденной приказом ФНС России от 23.11.2022 г.</w:t>
            </w:r>
            <w:r w:rsidRPr="00D50327">
              <w:rPr>
                <w:color w:val="000000"/>
                <w:sz w:val="20"/>
                <w:szCs w:val="20"/>
              </w:rPr>
              <w:br/>
              <w:t>№ ЕД-7-8/1123@</w:t>
            </w:r>
          </w:p>
        </w:tc>
        <w:tc>
          <w:tcPr>
            <w:tcW w:w="2549" w:type="dxa"/>
            <w:vMerge w:val="restart"/>
            <w:tcBorders>
              <w:top w:val="nil"/>
              <w:left w:val="single" w:sz="8" w:space="0" w:color="auto"/>
              <w:bottom w:val="nil"/>
              <w:right w:val="nil"/>
            </w:tcBorders>
            <w:shd w:val="clear" w:color="auto" w:fill="auto"/>
            <w:vAlign w:val="center"/>
            <w:hideMark/>
          </w:tcPr>
          <w:p w14:paraId="15FEC3A1"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 в </w:t>
            </w:r>
            <w:proofErr w:type="gramStart"/>
            <w:r w:rsidRPr="00D50327">
              <w:rPr>
                <w:color w:val="000000"/>
                <w:sz w:val="20"/>
                <w:szCs w:val="20"/>
              </w:rPr>
              <w:t>наличии,  задолженность</w:t>
            </w:r>
            <w:proofErr w:type="gramEnd"/>
            <w:r w:rsidRPr="00D50327">
              <w:rPr>
                <w:color w:val="000000"/>
                <w:sz w:val="20"/>
                <w:szCs w:val="20"/>
              </w:rPr>
              <w:t xml:space="preserve"> </w:t>
            </w:r>
            <w:proofErr w:type="spellStart"/>
            <w:r w:rsidRPr="00D50327">
              <w:rPr>
                <w:color w:val="000000"/>
                <w:sz w:val="20"/>
                <w:szCs w:val="20"/>
              </w:rPr>
              <w:t>отсутсвует</w:t>
            </w:r>
            <w:proofErr w:type="spellEnd"/>
          </w:p>
        </w:tc>
        <w:tc>
          <w:tcPr>
            <w:tcW w:w="2458" w:type="dxa"/>
            <w:vMerge w:val="restart"/>
            <w:tcBorders>
              <w:top w:val="nil"/>
              <w:left w:val="single" w:sz="8" w:space="0" w:color="auto"/>
              <w:bottom w:val="single" w:sz="8" w:space="0" w:color="000000"/>
              <w:right w:val="single" w:sz="8" w:space="0" w:color="auto"/>
            </w:tcBorders>
            <w:shd w:val="clear" w:color="auto" w:fill="auto"/>
            <w:vAlign w:val="center"/>
            <w:hideMark/>
          </w:tcPr>
          <w:p w14:paraId="69A3C1F7"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 в </w:t>
            </w:r>
            <w:proofErr w:type="gramStart"/>
            <w:r w:rsidRPr="00D50327">
              <w:rPr>
                <w:color w:val="000000"/>
                <w:sz w:val="20"/>
                <w:szCs w:val="20"/>
              </w:rPr>
              <w:t>наличии,  задолженность</w:t>
            </w:r>
            <w:proofErr w:type="gramEnd"/>
            <w:r w:rsidRPr="00D50327">
              <w:rPr>
                <w:color w:val="000000"/>
                <w:sz w:val="20"/>
                <w:szCs w:val="20"/>
              </w:rPr>
              <w:t xml:space="preserve"> </w:t>
            </w:r>
            <w:proofErr w:type="spellStart"/>
            <w:r w:rsidRPr="00D50327">
              <w:rPr>
                <w:color w:val="000000"/>
                <w:sz w:val="20"/>
                <w:szCs w:val="20"/>
              </w:rPr>
              <w:t>отсутсвует</w:t>
            </w:r>
            <w:proofErr w:type="spellEnd"/>
          </w:p>
        </w:tc>
      </w:tr>
      <w:tr w:rsidR="00D50327" w:rsidRPr="00D50327" w14:paraId="146BCC10" w14:textId="77777777" w:rsidTr="00D50327">
        <w:trPr>
          <w:trHeight w:val="296"/>
        </w:trPr>
        <w:tc>
          <w:tcPr>
            <w:tcW w:w="732" w:type="dxa"/>
            <w:vMerge/>
            <w:tcBorders>
              <w:top w:val="nil"/>
              <w:left w:val="single" w:sz="8" w:space="0" w:color="auto"/>
              <w:bottom w:val="nil"/>
              <w:right w:val="single" w:sz="8" w:space="0" w:color="auto"/>
            </w:tcBorders>
            <w:vAlign w:val="center"/>
            <w:hideMark/>
          </w:tcPr>
          <w:p w14:paraId="3C48203E" w14:textId="77777777" w:rsidR="00D50327" w:rsidRPr="00D50327" w:rsidRDefault="00D50327" w:rsidP="00D50327">
            <w:pPr>
              <w:widowControl/>
              <w:ind w:firstLine="0"/>
              <w:jc w:val="left"/>
              <w:rPr>
                <w:color w:val="000000"/>
                <w:sz w:val="20"/>
                <w:szCs w:val="20"/>
              </w:rPr>
            </w:pPr>
          </w:p>
        </w:tc>
        <w:tc>
          <w:tcPr>
            <w:tcW w:w="5893" w:type="dxa"/>
            <w:tcBorders>
              <w:top w:val="nil"/>
              <w:left w:val="nil"/>
              <w:bottom w:val="nil"/>
              <w:right w:val="single" w:sz="8" w:space="0" w:color="auto"/>
            </w:tcBorders>
            <w:shd w:val="clear" w:color="auto" w:fill="auto"/>
            <w:vAlign w:val="center"/>
            <w:hideMark/>
          </w:tcPr>
          <w:p w14:paraId="3609B8AD" w14:textId="77777777" w:rsidR="00D50327" w:rsidRPr="00D50327" w:rsidRDefault="00D50327" w:rsidP="00D50327">
            <w:pPr>
              <w:widowControl/>
              <w:ind w:firstLine="0"/>
              <w:jc w:val="left"/>
              <w:rPr>
                <w:color w:val="000000"/>
                <w:sz w:val="20"/>
                <w:szCs w:val="20"/>
              </w:rPr>
            </w:pPr>
            <w:r w:rsidRPr="00D50327">
              <w:rPr>
                <w:color w:val="000000"/>
                <w:sz w:val="20"/>
                <w:szCs w:val="20"/>
              </w:rPr>
              <w:t xml:space="preserve"> Участник не должен находиться в процессе ликвидации;</w:t>
            </w:r>
          </w:p>
        </w:tc>
        <w:tc>
          <w:tcPr>
            <w:tcW w:w="3710" w:type="dxa"/>
            <w:vMerge/>
            <w:tcBorders>
              <w:top w:val="nil"/>
              <w:left w:val="single" w:sz="8" w:space="0" w:color="auto"/>
              <w:bottom w:val="nil"/>
              <w:right w:val="single" w:sz="8" w:space="0" w:color="auto"/>
            </w:tcBorders>
            <w:vAlign w:val="center"/>
            <w:hideMark/>
          </w:tcPr>
          <w:p w14:paraId="2DFE89A2" w14:textId="77777777" w:rsidR="00D50327" w:rsidRPr="00D50327" w:rsidRDefault="00D50327" w:rsidP="00D50327">
            <w:pPr>
              <w:widowControl/>
              <w:ind w:firstLine="0"/>
              <w:jc w:val="left"/>
              <w:rPr>
                <w:color w:val="000000"/>
                <w:sz w:val="20"/>
                <w:szCs w:val="20"/>
              </w:rPr>
            </w:pPr>
          </w:p>
        </w:tc>
        <w:tc>
          <w:tcPr>
            <w:tcW w:w="2549" w:type="dxa"/>
            <w:vMerge/>
            <w:tcBorders>
              <w:top w:val="nil"/>
              <w:left w:val="single" w:sz="8" w:space="0" w:color="auto"/>
              <w:bottom w:val="nil"/>
              <w:right w:val="nil"/>
            </w:tcBorders>
            <w:vAlign w:val="center"/>
            <w:hideMark/>
          </w:tcPr>
          <w:p w14:paraId="18F2DBF4" w14:textId="77777777" w:rsidR="00D50327" w:rsidRPr="00D50327" w:rsidRDefault="00D50327" w:rsidP="00D50327">
            <w:pPr>
              <w:widowControl/>
              <w:ind w:firstLine="0"/>
              <w:jc w:val="left"/>
              <w:rPr>
                <w:color w:val="000000"/>
                <w:sz w:val="20"/>
                <w:szCs w:val="20"/>
              </w:rPr>
            </w:pPr>
          </w:p>
        </w:tc>
        <w:tc>
          <w:tcPr>
            <w:tcW w:w="2458" w:type="dxa"/>
            <w:vMerge/>
            <w:tcBorders>
              <w:top w:val="nil"/>
              <w:left w:val="single" w:sz="8" w:space="0" w:color="auto"/>
              <w:bottom w:val="single" w:sz="8" w:space="0" w:color="000000"/>
              <w:right w:val="single" w:sz="8" w:space="0" w:color="auto"/>
            </w:tcBorders>
            <w:vAlign w:val="center"/>
            <w:hideMark/>
          </w:tcPr>
          <w:p w14:paraId="37ECD9C9" w14:textId="77777777" w:rsidR="00D50327" w:rsidRPr="00D50327" w:rsidRDefault="00D50327" w:rsidP="00D50327">
            <w:pPr>
              <w:widowControl/>
              <w:ind w:firstLine="0"/>
              <w:jc w:val="left"/>
              <w:rPr>
                <w:color w:val="000000"/>
                <w:sz w:val="20"/>
                <w:szCs w:val="20"/>
              </w:rPr>
            </w:pPr>
          </w:p>
        </w:tc>
      </w:tr>
      <w:tr w:rsidR="00D50327" w:rsidRPr="00D50327" w14:paraId="7E695751" w14:textId="77777777" w:rsidTr="00D50327">
        <w:trPr>
          <w:trHeight w:val="296"/>
        </w:trPr>
        <w:tc>
          <w:tcPr>
            <w:tcW w:w="732" w:type="dxa"/>
            <w:vMerge/>
            <w:tcBorders>
              <w:top w:val="nil"/>
              <w:left w:val="single" w:sz="8" w:space="0" w:color="auto"/>
              <w:bottom w:val="nil"/>
              <w:right w:val="single" w:sz="8" w:space="0" w:color="auto"/>
            </w:tcBorders>
            <w:vAlign w:val="center"/>
            <w:hideMark/>
          </w:tcPr>
          <w:p w14:paraId="068045B4" w14:textId="77777777" w:rsidR="00D50327" w:rsidRPr="00D50327" w:rsidRDefault="00D50327" w:rsidP="00D50327">
            <w:pPr>
              <w:widowControl/>
              <w:ind w:firstLine="0"/>
              <w:jc w:val="left"/>
              <w:rPr>
                <w:color w:val="000000"/>
                <w:sz w:val="20"/>
                <w:szCs w:val="20"/>
              </w:rPr>
            </w:pPr>
          </w:p>
        </w:tc>
        <w:tc>
          <w:tcPr>
            <w:tcW w:w="5893" w:type="dxa"/>
            <w:tcBorders>
              <w:top w:val="nil"/>
              <w:left w:val="nil"/>
              <w:bottom w:val="nil"/>
              <w:right w:val="single" w:sz="8" w:space="0" w:color="auto"/>
            </w:tcBorders>
            <w:shd w:val="clear" w:color="auto" w:fill="auto"/>
            <w:vAlign w:val="center"/>
            <w:hideMark/>
          </w:tcPr>
          <w:p w14:paraId="01FEAD3D" w14:textId="77777777" w:rsidR="00D50327" w:rsidRPr="00D50327" w:rsidRDefault="00D50327" w:rsidP="00D50327">
            <w:pPr>
              <w:widowControl/>
              <w:ind w:firstLine="0"/>
              <w:jc w:val="left"/>
              <w:rPr>
                <w:color w:val="000000"/>
                <w:sz w:val="20"/>
                <w:szCs w:val="20"/>
              </w:rPr>
            </w:pPr>
            <w:r w:rsidRPr="00D50327">
              <w:rPr>
                <w:color w:val="000000"/>
                <w:sz w:val="20"/>
                <w:szCs w:val="20"/>
              </w:rPr>
              <w:t xml:space="preserve"> Участник не должен быть признан несостоятельным (банкротом);</w:t>
            </w:r>
          </w:p>
        </w:tc>
        <w:tc>
          <w:tcPr>
            <w:tcW w:w="3710" w:type="dxa"/>
            <w:vMerge/>
            <w:tcBorders>
              <w:top w:val="nil"/>
              <w:left w:val="single" w:sz="8" w:space="0" w:color="auto"/>
              <w:bottom w:val="nil"/>
              <w:right w:val="single" w:sz="8" w:space="0" w:color="auto"/>
            </w:tcBorders>
            <w:vAlign w:val="center"/>
            <w:hideMark/>
          </w:tcPr>
          <w:p w14:paraId="22489C08" w14:textId="77777777" w:rsidR="00D50327" w:rsidRPr="00D50327" w:rsidRDefault="00D50327" w:rsidP="00D50327">
            <w:pPr>
              <w:widowControl/>
              <w:ind w:firstLine="0"/>
              <w:jc w:val="left"/>
              <w:rPr>
                <w:color w:val="000000"/>
                <w:sz w:val="20"/>
                <w:szCs w:val="20"/>
              </w:rPr>
            </w:pPr>
          </w:p>
        </w:tc>
        <w:tc>
          <w:tcPr>
            <w:tcW w:w="2549" w:type="dxa"/>
            <w:vMerge/>
            <w:tcBorders>
              <w:top w:val="nil"/>
              <w:left w:val="single" w:sz="8" w:space="0" w:color="auto"/>
              <w:bottom w:val="nil"/>
              <w:right w:val="nil"/>
            </w:tcBorders>
            <w:vAlign w:val="center"/>
            <w:hideMark/>
          </w:tcPr>
          <w:p w14:paraId="5696B274" w14:textId="77777777" w:rsidR="00D50327" w:rsidRPr="00D50327" w:rsidRDefault="00D50327" w:rsidP="00D50327">
            <w:pPr>
              <w:widowControl/>
              <w:ind w:firstLine="0"/>
              <w:jc w:val="left"/>
              <w:rPr>
                <w:color w:val="000000"/>
                <w:sz w:val="20"/>
                <w:szCs w:val="20"/>
              </w:rPr>
            </w:pPr>
          </w:p>
        </w:tc>
        <w:tc>
          <w:tcPr>
            <w:tcW w:w="2458" w:type="dxa"/>
            <w:vMerge/>
            <w:tcBorders>
              <w:top w:val="nil"/>
              <w:left w:val="single" w:sz="8" w:space="0" w:color="auto"/>
              <w:bottom w:val="single" w:sz="8" w:space="0" w:color="000000"/>
              <w:right w:val="single" w:sz="8" w:space="0" w:color="auto"/>
            </w:tcBorders>
            <w:vAlign w:val="center"/>
            <w:hideMark/>
          </w:tcPr>
          <w:p w14:paraId="6E48EAEC" w14:textId="77777777" w:rsidR="00D50327" w:rsidRPr="00D50327" w:rsidRDefault="00D50327" w:rsidP="00D50327">
            <w:pPr>
              <w:widowControl/>
              <w:ind w:firstLine="0"/>
              <w:jc w:val="left"/>
              <w:rPr>
                <w:color w:val="000000"/>
                <w:sz w:val="20"/>
                <w:szCs w:val="20"/>
              </w:rPr>
            </w:pPr>
          </w:p>
        </w:tc>
      </w:tr>
      <w:tr w:rsidR="00D50327" w:rsidRPr="00D50327" w14:paraId="7611CC28" w14:textId="77777777" w:rsidTr="00D50327">
        <w:trPr>
          <w:trHeight w:val="503"/>
        </w:trPr>
        <w:tc>
          <w:tcPr>
            <w:tcW w:w="732" w:type="dxa"/>
            <w:vMerge/>
            <w:tcBorders>
              <w:top w:val="nil"/>
              <w:left w:val="single" w:sz="8" w:space="0" w:color="auto"/>
              <w:bottom w:val="nil"/>
              <w:right w:val="single" w:sz="8" w:space="0" w:color="auto"/>
            </w:tcBorders>
            <w:vAlign w:val="center"/>
            <w:hideMark/>
          </w:tcPr>
          <w:p w14:paraId="2A47BABC" w14:textId="77777777" w:rsidR="00D50327" w:rsidRPr="00D50327" w:rsidRDefault="00D50327" w:rsidP="00D50327">
            <w:pPr>
              <w:widowControl/>
              <w:ind w:firstLine="0"/>
              <w:jc w:val="left"/>
              <w:rPr>
                <w:color w:val="000000"/>
                <w:sz w:val="20"/>
                <w:szCs w:val="20"/>
              </w:rPr>
            </w:pPr>
          </w:p>
        </w:tc>
        <w:tc>
          <w:tcPr>
            <w:tcW w:w="5893" w:type="dxa"/>
            <w:tcBorders>
              <w:top w:val="nil"/>
              <w:left w:val="nil"/>
              <w:bottom w:val="nil"/>
              <w:right w:val="single" w:sz="8" w:space="0" w:color="auto"/>
            </w:tcBorders>
            <w:shd w:val="clear" w:color="auto" w:fill="auto"/>
            <w:vAlign w:val="center"/>
            <w:hideMark/>
          </w:tcPr>
          <w:p w14:paraId="1CD37EF6" w14:textId="77777777" w:rsidR="00D50327" w:rsidRPr="00D50327" w:rsidRDefault="00D50327" w:rsidP="00D50327">
            <w:pPr>
              <w:widowControl/>
              <w:ind w:firstLine="0"/>
              <w:jc w:val="left"/>
              <w:rPr>
                <w:color w:val="000000"/>
                <w:sz w:val="20"/>
                <w:szCs w:val="20"/>
              </w:rPr>
            </w:pPr>
            <w:r w:rsidRPr="00D50327">
              <w:rPr>
                <w:color w:val="000000"/>
                <w:sz w:val="20"/>
                <w:szCs w:val="20"/>
              </w:rPr>
              <w:t>На имущество Участника не должен быть наложен арест, экономическая деятельность претендента не должна быть приостановлена</w:t>
            </w:r>
          </w:p>
        </w:tc>
        <w:tc>
          <w:tcPr>
            <w:tcW w:w="3710" w:type="dxa"/>
            <w:vMerge/>
            <w:tcBorders>
              <w:top w:val="nil"/>
              <w:left w:val="single" w:sz="8" w:space="0" w:color="auto"/>
              <w:bottom w:val="nil"/>
              <w:right w:val="single" w:sz="8" w:space="0" w:color="auto"/>
            </w:tcBorders>
            <w:vAlign w:val="center"/>
            <w:hideMark/>
          </w:tcPr>
          <w:p w14:paraId="78BA73D6" w14:textId="77777777" w:rsidR="00D50327" w:rsidRPr="00D50327" w:rsidRDefault="00D50327" w:rsidP="00D50327">
            <w:pPr>
              <w:widowControl/>
              <w:ind w:firstLine="0"/>
              <w:jc w:val="left"/>
              <w:rPr>
                <w:color w:val="000000"/>
                <w:sz w:val="20"/>
                <w:szCs w:val="20"/>
              </w:rPr>
            </w:pPr>
          </w:p>
        </w:tc>
        <w:tc>
          <w:tcPr>
            <w:tcW w:w="2549" w:type="dxa"/>
            <w:vMerge/>
            <w:tcBorders>
              <w:top w:val="nil"/>
              <w:left w:val="single" w:sz="8" w:space="0" w:color="auto"/>
              <w:bottom w:val="nil"/>
              <w:right w:val="nil"/>
            </w:tcBorders>
            <w:vAlign w:val="center"/>
            <w:hideMark/>
          </w:tcPr>
          <w:p w14:paraId="23FADC18" w14:textId="77777777" w:rsidR="00D50327" w:rsidRPr="00D50327" w:rsidRDefault="00D50327" w:rsidP="00D50327">
            <w:pPr>
              <w:widowControl/>
              <w:ind w:firstLine="0"/>
              <w:jc w:val="left"/>
              <w:rPr>
                <w:color w:val="000000"/>
                <w:sz w:val="20"/>
                <w:szCs w:val="20"/>
              </w:rPr>
            </w:pPr>
          </w:p>
        </w:tc>
        <w:tc>
          <w:tcPr>
            <w:tcW w:w="2458" w:type="dxa"/>
            <w:vMerge/>
            <w:tcBorders>
              <w:top w:val="nil"/>
              <w:left w:val="single" w:sz="8" w:space="0" w:color="auto"/>
              <w:bottom w:val="single" w:sz="8" w:space="0" w:color="000000"/>
              <w:right w:val="single" w:sz="8" w:space="0" w:color="auto"/>
            </w:tcBorders>
            <w:vAlign w:val="center"/>
            <w:hideMark/>
          </w:tcPr>
          <w:p w14:paraId="69DA483A" w14:textId="77777777" w:rsidR="00D50327" w:rsidRPr="00D50327" w:rsidRDefault="00D50327" w:rsidP="00D50327">
            <w:pPr>
              <w:widowControl/>
              <w:ind w:firstLine="0"/>
              <w:jc w:val="left"/>
              <w:rPr>
                <w:color w:val="000000"/>
                <w:sz w:val="20"/>
                <w:szCs w:val="20"/>
              </w:rPr>
            </w:pPr>
          </w:p>
        </w:tc>
      </w:tr>
      <w:tr w:rsidR="00D50327" w:rsidRPr="00D50327" w14:paraId="40E99C6C" w14:textId="77777777" w:rsidTr="00D50327">
        <w:trPr>
          <w:trHeight w:val="770"/>
        </w:trPr>
        <w:tc>
          <w:tcPr>
            <w:tcW w:w="732" w:type="dxa"/>
            <w:vMerge/>
            <w:tcBorders>
              <w:top w:val="nil"/>
              <w:left w:val="single" w:sz="8" w:space="0" w:color="auto"/>
              <w:bottom w:val="nil"/>
              <w:right w:val="single" w:sz="8" w:space="0" w:color="auto"/>
            </w:tcBorders>
            <w:vAlign w:val="center"/>
            <w:hideMark/>
          </w:tcPr>
          <w:p w14:paraId="23D21ABC" w14:textId="77777777" w:rsidR="00D50327" w:rsidRPr="00D50327" w:rsidRDefault="00D50327" w:rsidP="00D50327">
            <w:pPr>
              <w:widowControl/>
              <w:ind w:firstLine="0"/>
              <w:jc w:val="left"/>
              <w:rPr>
                <w:color w:val="000000"/>
                <w:sz w:val="20"/>
                <w:szCs w:val="20"/>
              </w:rPr>
            </w:pPr>
          </w:p>
        </w:tc>
        <w:tc>
          <w:tcPr>
            <w:tcW w:w="5893" w:type="dxa"/>
            <w:tcBorders>
              <w:top w:val="nil"/>
              <w:left w:val="nil"/>
              <w:bottom w:val="nil"/>
              <w:right w:val="single" w:sz="8" w:space="0" w:color="auto"/>
            </w:tcBorders>
            <w:shd w:val="clear" w:color="auto" w:fill="auto"/>
            <w:vAlign w:val="center"/>
            <w:hideMark/>
          </w:tcPr>
          <w:p w14:paraId="4E58700B" w14:textId="77777777" w:rsidR="00D50327" w:rsidRPr="00D50327" w:rsidRDefault="00D50327" w:rsidP="00D50327">
            <w:pPr>
              <w:widowControl/>
              <w:ind w:firstLine="0"/>
              <w:jc w:val="left"/>
              <w:rPr>
                <w:color w:val="000000"/>
                <w:sz w:val="20"/>
                <w:szCs w:val="20"/>
              </w:rPr>
            </w:pPr>
            <w:r w:rsidRPr="00D50327">
              <w:rPr>
                <w:color w:val="000000"/>
                <w:sz w:val="20"/>
                <w:szCs w:val="20"/>
              </w:rPr>
              <w:t>Отсутствие сведений об Участнике в реестрах недобросовестных поставщиков, предусмотренных статьей 5 Федерального закона от 18 июля 2011 г. № 223-ФЗ «О закупках товаров, работ, услуг отдельными видами юридических лиц».</w:t>
            </w:r>
          </w:p>
        </w:tc>
        <w:tc>
          <w:tcPr>
            <w:tcW w:w="3710" w:type="dxa"/>
            <w:vMerge/>
            <w:tcBorders>
              <w:top w:val="nil"/>
              <w:left w:val="single" w:sz="8" w:space="0" w:color="auto"/>
              <w:bottom w:val="nil"/>
              <w:right w:val="single" w:sz="8" w:space="0" w:color="auto"/>
            </w:tcBorders>
            <w:vAlign w:val="center"/>
            <w:hideMark/>
          </w:tcPr>
          <w:p w14:paraId="31CF365B" w14:textId="77777777" w:rsidR="00D50327" w:rsidRPr="00D50327" w:rsidRDefault="00D50327" w:rsidP="00D50327">
            <w:pPr>
              <w:widowControl/>
              <w:ind w:firstLine="0"/>
              <w:jc w:val="left"/>
              <w:rPr>
                <w:color w:val="000000"/>
                <w:sz w:val="20"/>
                <w:szCs w:val="20"/>
              </w:rPr>
            </w:pPr>
          </w:p>
        </w:tc>
        <w:tc>
          <w:tcPr>
            <w:tcW w:w="2549" w:type="dxa"/>
            <w:vMerge/>
            <w:tcBorders>
              <w:top w:val="nil"/>
              <w:left w:val="single" w:sz="8" w:space="0" w:color="auto"/>
              <w:bottom w:val="nil"/>
              <w:right w:val="nil"/>
            </w:tcBorders>
            <w:vAlign w:val="center"/>
            <w:hideMark/>
          </w:tcPr>
          <w:p w14:paraId="75650B29" w14:textId="77777777" w:rsidR="00D50327" w:rsidRPr="00D50327" w:rsidRDefault="00D50327" w:rsidP="00D50327">
            <w:pPr>
              <w:widowControl/>
              <w:ind w:firstLine="0"/>
              <w:jc w:val="left"/>
              <w:rPr>
                <w:color w:val="000000"/>
                <w:sz w:val="20"/>
                <w:szCs w:val="20"/>
              </w:rPr>
            </w:pPr>
          </w:p>
        </w:tc>
        <w:tc>
          <w:tcPr>
            <w:tcW w:w="2458" w:type="dxa"/>
            <w:vMerge/>
            <w:tcBorders>
              <w:top w:val="nil"/>
              <w:left w:val="single" w:sz="8" w:space="0" w:color="auto"/>
              <w:bottom w:val="single" w:sz="8" w:space="0" w:color="000000"/>
              <w:right w:val="single" w:sz="8" w:space="0" w:color="auto"/>
            </w:tcBorders>
            <w:vAlign w:val="center"/>
            <w:hideMark/>
          </w:tcPr>
          <w:p w14:paraId="406A1663" w14:textId="77777777" w:rsidR="00D50327" w:rsidRPr="00D50327" w:rsidRDefault="00D50327" w:rsidP="00D50327">
            <w:pPr>
              <w:widowControl/>
              <w:ind w:firstLine="0"/>
              <w:jc w:val="left"/>
              <w:rPr>
                <w:color w:val="000000"/>
                <w:sz w:val="20"/>
                <w:szCs w:val="20"/>
              </w:rPr>
            </w:pPr>
          </w:p>
        </w:tc>
      </w:tr>
      <w:tr w:rsidR="00D50327" w:rsidRPr="00D50327" w14:paraId="64AC826B" w14:textId="77777777" w:rsidTr="00D50327">
        <w:trPr>
          <w:trHeight w:val="311"/>
        </w:trPr>
        <w:tc>
          <w:tcPr>
            <w:tcW w:w="732" w:type="dxa"/>
            <w:tcBorders>
              <w:top w:val="single" w:sz="8" w:space="0" w:color="auto"/>
              <w:left w:val="single" w:sz="8" w:space="0" w:color="auto"/>
              <w:bottom w:val="single" w:sz="4" w:space="0" w:color="auto"/>
              <w:right w:val="nil"/>
            </w:tcBorders>
            <w:shd w:val="clear" w:color="auto" w:fill="auto"/>
            <w:vAlign w:val="center"/>
            <w:hideMark/>
          </w:tcPr>
          <w:p w14:paraId="5D22A783" w14:textId="77777777" w:rsidR="00D50327" w:rsidRPr="00D50327" w:rsidRDefault="00D50327" w:rsidP="00D50327">
            <w:pPr>
              <w:widowControl/>
              <w:ind w:firstLine="0"/>
              <w:jc w:val="center"/>
              <w:rPr>
                <w:color w:val="000000"/>
                <w:sz w:val="20"/>
                <w:szCs w:val="20"/>
              </w:rPr>
            </w:pPr>
            <w:r w:rsidRPr="00D50327">
              <w:rPr>
                <w:color w:val="000000"/>
                <w:sz w:val="20"/>
                <w:szCs w:val="20"/>
              </w:rPr>
              <w:t>2</w:t>
            </w:r>
          </w:p>
        </w:tc>
        <w:tc>
          <w:tcPr>
            <w:tcW w:w="9604"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158122FC" w14:textId="77777777" w:rsidR="00D50327" w:rsidRPr="00D50327" w:rsidRDefault="00D50327" w:rsidP="00D50327">
            <w:pPr>
              <w:widowControl/>
              <w:ind w:firstLine="0"/>
              <w:jc w:val="center"/>
              <w:rPr>
                <w:b/>
                <w:bCs/>
                <w:color w:val="000000"/>
                <w:sz w:val="20"/>
                <w:szCs w:val="20"/>
              </w:rPr>
            </w:pPr>
            <w:r w:rsidRPr="00D50327">
              <w:rPr>
                <w:b/>
                <w:bCs/>
                <w:color w:val="000000"/>
                <w:sz w:val="20"/>
                <w:szCs w:val="20"/>
              </w:rPr>
              <w:t>Дополнительно в составе заявке предоставляются следующие сведения:</w:t>
            </w:r>
          </w:p>
        </w:tc>
        <w:tc>
          <w:tcPr>
            <w:tcW w:w="2549" w:type="dxa"/>
            <w:tcBorders>
              <w:top w:val="single" w:sz="8" w:space="0" w:color="000000"/>
              <w:left w:val="nil"/>
              <w:bottom w:val="single" w:sz="4" w:space="0" w:color="auto"/>
              <w:right w:val="nil"/>
            </w:tcBorders>
            <w:shd w:val="clear" w:color="auto" w:fill="auto"/>
            <w:vAlign w:val="center"/>
            <w:hideMark/>
          </w:tcPr>
          <w:p w14:paraId="1627E196"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c>
          <w:tcPr>
            <w:tcW w:w="2458" w:type="dxa"/>
            <w:tcBorders>
              <w:top w:val="nil"/>
              <w:left w:val="single" w:sz="8" w:space="0" w:color="auto"/>
              <w:bottom w:val="single" w:sz="4" w:space="0" w:color="auto"/>
              <w:right w:val="single" w:sz="8" w:space="0" w:color="auto"/>
            </w:tcBorders>
            <w:shd w:val="clear" w:color="auto" w:fill="auto"/>
            <w:vAlign w:val="center"/>
            <w:hideMark/>
          </w:tcPr>
          <w:p w14:paraId="1305E846"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r>
      <w:tr w:rsidR="00D50327" w:rsidRPr="00D50327" w14:paraId="62BAAA84" w14:textId="77777777" w:rsidTr="00D50327">
        <w:trPr>
          <w:trHeight w:val="770"/>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3D87" w14:textId="77777777" w:rsidR="00D50327" w:rsidRPr="00D50327" w:rsidRDefault="00D50327" w:rsidP="00D50327">
            <w:pPr>
              <w:widowControl/>
              <w:ind w:firstLine="0"/>
              <w:jc w:val="center"/>
              <w:rPr>
                <w:color w:val="000000"/>
                <w:sz w:val="20"/>
                <w:szCs w:val="20"/>
              </w:rPr>
            </w:pPr>
            <w:r w:rsidRPr="00D50327">
              <w:rPr>
                <w:color w:val="000000"/>
                <w:sz w:val="20"/>
                <w:szCs w:val="20"/>
              </w:rPr>
              <w:lastRenderedPageBreak/>
              <w:t>2.1.</w:t>
            </w:r>
          </w:p>
        </w:tc>
        <w:tc>
          <w:tcPr>
            <w:tcW w:w="5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94B25" w14:textId="77777777" w:rsidR="00D50327" w:rsidRPr="00D50327" w:rsidRDefault="00D50327" w:rsidP="00D50327">
            <w:pPr>
              <w:widowControl/>
              <w:ind w:firstLine="0"/>
              <w:jc w:val="left"/>
              <w:rPr>
                <w:color w:val="000000"/>
                <w:sz w:val="20"/>
                <w:szCs w:val="20"/>
              </w:rPr>
            </w:pPr>
            <w:proofErr w:type="spellStart"/>
            <w:r w:rsidRPr="00D50327">
              <w:rPr>
                <w:color w:val="000000"/>
                <w:sz w:val="20"/>
                <w:szCs w:val="20"/>
              </w:rPr>
              <w:t>аукционая</w:t>
            </w:r>
            <w:proofErr w:type="spellEnd"/>
            <w:r w:rsidRPr="00D50327">
              <w:rPr>
                <w:color w:val="000000"/>
                <w:sz w:val="20"/>
                <w:szCs w:val="20"/>
              </w:rPr>
              <w:t xml:space="preserve"> заявка</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4A1E2"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Документ по форме Приложения № 1 к аукционной </w:t>
            </w:r>
            <w:proofErr w:type="gramStart"/>
            <w:r w:rsidRPr="00D50327">
              <w:rPr>
                <w:color w:val="000000"/>
                <w:sz w:val="20"/>
                <w:szCs w:val="20"/>
              </w:rPr>
              <w:t>документации  (</w:t>
            </w:r>
            <w:proofErr w:type="gramEnd"/>
            <w:r w:rsidRPr="00D50327">
              <w:rPr>
                <w:color w:val="000000"/>
                <w:sz w:val="20"/>
                <w:szCs w:val="20"/>
              </w:rPr>
              <w:t>сканирована с оригинала и/или заверенной участником закупки копии)</w:t>
            </w: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33F7"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D74E8"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17A22683" w14:textId="77777777" w:rsidTr="00D50327">
        <w:trPr>
          <w:trHeight w:val="770"/>
        </w:trPr>
        <w:tc>
          <w:tcPr>
            <w:tcW w:w="732" w:type="dxa"/>
            <w:tcBorders>
              <w:top w:val="single" w:sz="4" w:space="0" w:color="auto"/>
              <w:left w:val="single" w:sz="8" w:space="0" w:color="auto"/>
              <w:bottom w:val="single" w:sz="8" w:space="0" w:color="auto"/>
              <w:right w:val="nil"/>
            </w:tcBorders>
            <w:shd w:val="clear" w:color="auto" w:fill="auto"/>
            <w:vAlign w:val="center"/>
            <w:hideMark/>
          </w:tcPr>
          <w:p w14:paraId="2E2C79AC" w14:textId="77777777" w:rsidR="00D50327" w:rsidRPr="00D50327" w:rsidRDefault="00D50327" w:rsidP="00D50327">
            <w:pPr>
              <w:widowControl/>
              <w:ind w:firstLine="0"/>
              <w:jc w:val="center"/>
              <w:rPr>
                <w:color w:val="000000"/>
                <w:sz w:val="20"/>
                <w:szCs w:val="20"/>
              </w:rPr>
            </w:pPr>
            <w:r w:rsidRPr="00D50327">
              <w:rPr>
                <w:color w:val="000000"/>
                <w:sz w:val="20"/>
                <w:szCs w:val="20"/>
              </w:rPr>
              <w:t>2.2.</w:t>
            </w:r>
          </w:p>
        </w:tc>
        <w:tc>
          <w:tcPr>
            <w:tcW w:w="58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B448EA7" w14:textId="77777777" w:rsidR="00D50327" w:rsidRPr="00D50327" w:rsidRDefault="00D50327" w:rsidP="00D50327">
            <w:pPr>
              <w:widowControl/>
              <w:ind w:firstLine="0"/>
              <w:jc w:val="left"/>
              <w:rPr>
                <w:color w:val="000000"/>
                <w:sz w:val="20"/>
                <w:szCs w:val="20"/>
              </w:rPr>
            </w:pPr>
            <w:r w:rsidRPr="00D50327">
              <w:rPr>
                <w:color w:val="000000"/>
                <w:sz w:val="20"/>
                <w:szCs w:val="20"/>
              </w:rPr>
              <w:t>сведения об участнике</w:t>
            </w:r>
          </w:p>
        </w:tc>
        <w:tc>
          <w:tcPr>
            <w:tcW w:w="3710" w:type="dxa"/>
            <w:tcBorders>
              <w:top w:val="single" w:sz="4" w:space="0" w:color="auto"/>
              <w:left w:val="nil"/>
              <w:bottom w:val="single" w:sz="8" w:space="0" w:color="auto"/>
              <w:right w:val="nil"/>
            </w:tcBorders>
            <w:shd w:val="clear" w:color="auto" w:fill="auto"/>
            <w:vAlign w:val="center"/>
            <w:hideMark/>
          </w:tcPr>
          <w:p w14:paraId="10218E56"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Документ по форме Приложения № 2 к аукционной </w:t>
            </w:r>
            <w:proofErr w:type="gramStart"/>
            <w:r w:rsidRPr="00D50327">
              <w:rPr>
                <w:color w:val="000000"/>
                <w:sz w:val="20"/>
                <w:szCs w:val="20"/>
              </w:rPr>
              <w:t>документации  (</w:t>
            </w:r>
            <w:proofErr w:type="gramEnd"/>
            <w:r w:rsidRPr="00D50327">
              <w:rPr>
                <w:color w:val="000000"/>
                <w:sz w:val="20"/>
                <w:szCs w:val="20"/>
              </w:rPr>
              <w:t>сканирована с оригинала и/или заверенной участником закупки копии)</w:t>
            </w:r>
          </w:p>
        </w:tc>
        <w:tc>
          <w:tcPr>
            <w:tcW w:w="254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25E41D8"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single" w:sz="4" w:space="0" w:color="auto"/>
              <w:left w:val="nil"/>
              <w:bottom w:val="single" w:sz="8" w:space="0" w:color="auto"/>
              <w:right w:val="single" w:sz="8" w:space="0" w:color="auto"/>
            </w:tcBorders>
            <w:shd w:val="clear" w:color="auto" w:fill="auto"/>
            <w:vAlign w:val="center"/>
            <w:hideMark/>
          </w:tcPr>
          <w:p w14:paraId="2510FC0C"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7B4D4721" w14:textId="77777777" w:rsidTr="00D50327">
        <w:trPr>
          <w:trHeight w:val="518"/>
        </w:trPr>
        <w:tc>
          <w:tcPr>
            <w:tcW w:w="732" w:type="dxa"/>
            <w:tcBorders>
              <w:top w:val="nil"/>
              <w:left w:val="single" w:sz="8" w:space="0" w:color="auto"/>
              <w:bottom w:val="single" w:sz="8" w:space="0" w:color="auto"/>
              <w:right w:val="nil"/>
            </w:tcBorders>
            <w:shd w:val="clear" w:color="auto" w:fill="auto"/>
            <w:vAlign w:val="center"/>
            <w:hideMark/>
          </w:tcPr>
          <w:p w14:paraId="42AC3460" w14:textId="77777777" w:rsidR="00D50327" w:rsidRPr="00D50327" w:rsidRDefault="00D50327" w:rsidP="00D50327">
            <w:pPr>
              <w:widowControl/>
              <w:ind w:firstLine="0"/>
              <w:jc w:val="center"/>
              <w:rPr>
                <w:color w:val="000000"/>
                <w:sz w:val="20"/>
                <w:szCs w:val="20"/>
              </w:rPr>
            </w:pPr>
            <w:r w:rsidRPr="00D50327">
              <w:rPr>
                <w:color w:val="000000"/>
                <w:sz w:val="20"/>
                <w:szCs w:val="20"/>
              </w:rPr>
              <w:t xml:space="preserve">2.3. </w:t>
            </w:r>
          </w:p>
        </w:tc>
        <w:tc>
          <w:tcPr>
            <w:tcW w:w="5893" w:type="dxa"/>
            <w:tcBorders>
              <w:top w:val="nil"/>
              <w:left w:val="single" w:sz="8" w:space="0" w:color="auto"/>
              <w:bottom w:val="single" w:sz="8" w:space="0" w:color="auto"/>
              <w:right w:val="single" w:sz="8" w:space="0" w:color="auto"/>
            </w:tcBorders>
            <w:shd w:val="clear" w:color="auto" w:fill="auto"/>
            <w:vAlign w:val="center"/>
            <w:hideMark/>
          </w:tcPr>
          <w:p w14:paraId="636216F9" w14:textId="78E43806" w:rsidR="00D50327" w:rsidRPr="00D50327" w:rsidRDefault="00D50327" w:rsidP="00D50327">
            <w:pPr>
              <w:widowControl/>
              <w:ind w:firstLine="0"/>
              <w:jc w:val="left"/>
              <w:rPr>
                <w:color w:val="000000"/>
                <w:sz w:val="20"/>
                <w:szCs w:val="20"/>
              </w:rPr>
            </w:pPr>
            <w:r w:rsidRPr="00D50327">
              <w:rPr>
                <w:color w:val="000000"/>
                <w:sz w:val="20"/>
                <w:szCs w:val="20"/>
              </w:rPr>
              <w:t xml:space="preserve">документы, подтверждающие внесение </w:t>
            </w:r>
            <w:r w:rsidRPr="00D50327">
              <w:rPr>
                <w:color w:val="000000"/>
                <w:sz w:val="20"/>
                <w:szCs w:val="20"/>
              </w:rPr>
              <w:t>обеспечения заявки</w:t>
            </w:r>
            <w:r w:rsidRPr="00D50327">
              <w:rPr>
                <w:color w:val="000000"/>
                <w:sz w:val="20"/>
                <w:szCs w:val="20"/>
              </w:rPr>
              <w:t xml:space="preserve"> (</w:t>
            </w:r>
            <w:r w:rsidRPr="00D50327">
              <w:rPr>
                <w:i/>
                <w:iCs/>
                <w:color w:val="000000"/>
                <w:sz w:val="20"/>
                <w:szCs w:val="20"/>
              </w:rPr>
              <w:t>если в извещении содержится данное требование</w:t>
            </w:r>
            <w:r w:rsidRPr="00D50327">
              <w:rPr>
                <w:color w:val="000000"/>
                <w:sz w:val="20"/>
                <w:szCs w:val="20"/>
              </w:rPr>
              <w:t xml:space="preserve">). </w:t>
            </w:r>
          </w:p>
        </w:tc>
        <w:tc>
          <w:tcPr>
            <w:tcW w:w="3710" w:type="dxa"/>
            <w:tcBorders>
              <w:top w:val="nil"/>
              <w:left w:val="nil"/>
              <w:bottom w:val="single" w:sz="8" w:space="0" w:color="auto"/>
              <w:right w:val="nil"/>
            </w:tcBorders>
            <w:shd w:val="clear" w:color="auto" w:fill="auto"/>
            <w:vAlign w:val="center"/>
            <w:hideMark/>
          </w:tcPr>
          <w:p w14:paraId="45182EF7"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c>
          <w:tcPr>
            <w:tcW w:w="2549" w:type="dxa"/>
            <w:tcBorders>
              <w:top w:val="nil"/>
              <w:left w:val="single" w:sz="8" w:space="0" w:color="auto"/>
              <w:bottom w:val="single" w:sz="8" w:space="0" w:color="auto"/>
              <w:right w:val="nil"/>
            </w:tcBorders>
            <w:shd w:val="clear" w:color="auto" w:fill="auto"/>
            <w:vAlign w:val="center"/>
            <w:hideMark/>
          </w:tcPr>
          <w:p w14:paraId="4BCE91C5" w14:textId="77777777" w:rsidR="00D50327" w:rsidRPr="00D50327" w:rsidRDefault="00D50327" w:rsidP="00D50327">
            <w:pPr>
              <w:widowControl/>
              <w:ind w:firstLine="0"/>
              <w:jc w:val="center"/>
              <w:rPr>
                <w:color w:val="000000"/>
                <w:sz w:val="20"/>
                <w:szCs w:val="20"/>
              </w:rPr>
            </w:pPr>
            <w:r w:rsidRPr="00D50327">
              <w:rPr>
                <w:color w:val="000000"/>
                <w:sz w:val="20"/>
                <w:szCs w:val="20"/>
              </w:rPr>
              <w:t>не требуется</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4EBB1CD0" w14:textId="77777777" w:rsidR="00D50327" w:rsidRPr="00D50327" w:rsidRDefault="00D50327" w:rsidP="00D50327">
            <w:pPr>
              <w:widowControl/>
              <w:ind w:firstLine="0"/>
              <w:jc w:val="center"/>
              <w:rPr>
                <w:color w:val="000000"/>
                <w:sz w:val="20"/>
                <w:szCs w:val="20"/>
              </w:rPr>
            </w:pPr>
            <w:r w:rsidRPr="00D50327">
              <w:rPr>
                <w:color w:val="000000"/>
                <w:sz w:val="20"/>
                <w:szCs w:val="20"/>
              </w:rPr>
              <w:t>не требуется</w:t>
            </w:r>
          </w:p>
        </w:tc>
      </w:tr>
      <w:tr w:rsidR="00D50327" w:rsidRPr="00D50327" w14:paraId="77120BE0" w14:textId="77777777" w:rsidTr="00D50327">
        <w:trPr>
          <w:trHeight w:val="770"/>
        </w:trPr>
        <w:tc>
          <w:tcPr>
            <w:tcW w:w="732" w:type="dxa"/>
            <w:tcBorders>
              <w:top w:val="nil"/>
              <w:left w:val="single" w:sz="8" w:space="0" w:color="auto"/>
              <w:bottom w:val="single" w:sz="8" w:space="0" w:color="auto"/>
              <w:right w:val="nil"/>
            </w:tcBorders>
            <w:shd w:val="clear" w:color="auto" w:fill="auto"/>
            <w:vAlign w:val="center"/>
            <w:hideMark/>
          </w:tcPr>
          <w:p w14:paraId="5EAEA895" w14:textId="77777777" w:rsidR="00D50327" w:rsidRPr="00D50327" w:rsidRDefault="00D50327" w:rsidP="00D50327">
            <w:pPr>
              <w:widowControl/>
              <w:ind w:firstLine="0"/>
              <w:jc w:val="center"/>
              <w:rPr>
                <w:color w:val="000000"/>
                <w:sz w:val="20"/>
                <w:szCs w:val="20"/>
              </w:rPr>
            </w:pPr>
            <w:r w:rsidRPr="00D50327">
              <w:rPr>
                <w:color w:val="000000"/>
                <w:sz w:val="20"/>
                <w:szCs w:val="20"/>
              </w:rPr>
              <w:t>2.4.</w:t>
            </w:r>
          </w:p>
        </w:tc>
        <w:tc>
          <w:tcPr>
            <w:tcW w:w="5893" w:type="dxa"/>
            <w:tcBorders>
              <w:top w:val="nil"/>
              <w:left w:val="single" w:sz="8" w:space="0" w:color="auto"/>
              <w:bottom w:val="single" w:sz="8" w:space="0" w:color="auto"/>
              <w:right w:val="single" w:sz="8" w:space="0" w:color="auto"/>
            </w:tcBorders>
            <w:shd w:val="clear" w:color="auto" w:fill="auto"/>
            <w:vAlign w:val="center"/>
            <w:hideMark/>
          </w:tcPr>
          <w:p w14:paraId="6D865609" w14:textId="77777777" w:rsidR="00D50327" w:rsidRPr="00D50327" w:rsidRDefault="00D50327" w:rsidP="00D50327">
            <w:pPr>
              <w:widowControl/>
              <w:ind w:firstLine="0"/>
              <w:jc w:val="left"/>
              <w:rPr>
                <w:color w:val="000000"/>
                <w:sz w:val="20"/>
                <w:szCs w:val="20"/>
              </w:rPr>
            </w:pPr>
            <w:r w:rsidRPr="00D50327">
              <w:rPr>
                <w:color w:val="000000"/>
                <w:sz w:val="20"/>
                <w:szCs w:val="20"/>
              </w:rPr>
              <w:t>договор простого товарищества (договор о совместной деятельности) для коллективного участника</w:t>
            </w:r>
          </w:p>
        </w:tc>
        <w:tc>
          <w:tcPr>
            <w:tcW w:w="3710" w:type="dxa"/>
            <w:tcBorders>
              <w:top w:val="nil"/>
              <w:left w:val="nil"/>
              <w:bottom w:val="single" w:sz="8" w:space="0" w:color="auto"/>
              <w:right w:val="nil"/>
            </w:tcBorders>
            <w:shd w:val="clear" w:color="auto" w:fill="auto"/>
            <w:vAlign w:val="center"/>
            <w:hideMark/>
          </w:tcPr>
          <w:p w14:paraId="559F856A" w14:textId="77777777" w:rsidR="00D50327" w:rsidRPr="00D50327" w:rsidRDefault="00D50327" w:rsidP="00D50327">
            <w:pPr>
              <w:widowControl/>
              <w:ind w:firstLine="0"/>
              <w:jc w:val="center"/>
              <w:rPr>
                <w:color w:val="000000"/>
                <w:sz w:val="20"/>
                <w:szCs w:val="20"/>
              </w:rPr>
            </w:pPr>
            <w:r w:rsidRPr="00D50327">
              <w:rPr>
                <w:color w:val="000000"/>
                <w:sz w:val="20"/>
                <w:szCs w:val="20"/>
              </w:rPr>
              <w:t>договор о совместной деятельности (сканирована с оригинала и/или заверенной участником закупки копии)</w:t>
            </w:r>
          </w:p>
        </w:tc>
        <w:tc>
          <w:tcPr>
            <w:tcW w:w="2549" w:type="dxa"/>
            <w:tcBorders>
              <w:top w:val="nil"/>
              <w:left w:val="single" w:sz="8" w:space="0" w:color="auto"/>
              <w:bottom w:val="single" w:sz="8" w:space="0" w:color="auto"/>
              <w:right w:val="nil"/>
            </w:tcBorders>
            <w:shd w:val="clear" w:color="auto" w:fill="auto"/>
            <w:vAlign w:val="center"/>
            <w:hideMark/>
          </w:tcPr>
          <w:p w14:paraId="63CE0DF2" w14:textId="77777777" w:rsidR="00D50327" w:rsidRPr="00D50327" w:rsidRDefault="00D50327" w:rsidP="00D50327">
            <w:pPr>
              <w:widowControl/>
              <w:ind w:firstLine="0"/>
              <w:jc w:val="center"/>
              <w:rPr>
                <w:color w:val="000000"/>
                <w:sz w:val="20"/>
                <w:szCs w:val="20"/>
              </w:rPr>
            </w:pPr>
            <w:r w:rsidRPr="00D50327">
              <w:rPr>
                <w:color w:val="000000"/>
                <w:sz w:val="20"/>
                <w:szCs w:val="20"/>
              </w:rPr>
              <w:t>не требуется</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72F9DFF7" w14:textId="77777777" w:rsidR="00D50327" w:rsidRPr="00D50327" w:rsidRDefault="00D50327" w:rsidP="00D50327">
            <w:pPr>
              <w:widowControl/>
              <w:ind w:firstLine="0"/>
              <w:jc w:val="center"/>
              <w:rPr>
                <w:color w:val="000000"/>
                <w:sz w:val="20"/>
                <w:szCs w:val="20"/>
              </w:rPr>
            </w:pPr>
            <w:r w:rsidRPr="00D50327">
              <w:rPr>
                <w:color w:val="000000"/>
                <w:sz w:val="20"/>
                <w:szCs w:val="20"/>
              </w:rPr>
              <w:t>не требуется</w:t>
            </w:r>
          </w:p>
        </w:tc>
      </w:tr>
      <w:tr w:rsidR="00D50327" w:rsidRPr="00D50327" w14:paraId="0AC66A01" w14:textId="77777777" w:rsidTr="00D50327">
        <w:trPr>
          <w:trHeight w:val="2533"/>
        </w:trPr>
        <w:tc>
          <w:tcPr>
            <w:tcW w:w="732" w:type="dxa"/>
            <w:tcBorders>
              <w:top w:val="nil"/>
              <w:left w:val="single" w:sz="8" w:space="0" w:color="auto"/>
              <w:bottom w:val="nil"/>
              <w:right w:val="single" w:sz="8" w:space="0" w:color="auto"/>
            </w:tcBorders>
            <w:shd w:val="clear" w:color="auto" w:fill="auto"/>
            <w:vAlign w:val="center"/>
            <w:hideMark/>
          </w:tcPr>
          <w:p w14:paraId="0A5E880A" w14:textId="77777777" w:rsidR="00D50327" w:rsidRPr="00D50327" w:rsidRDefault="00D50327" w:rsidP="00D50327">
            <w:pPr>
              <w:widowControl/>
              <w:ind w:firstLine="0"/>
              <w:jc w:val="center"/>
              <w:rPr>
                <w:color w:val="000000"/>
                <w:sz w:val="20"/>
                <w:szCs w:val="20"/>
              </w:rPr>
            </w:pPr>
            <w:r w:rsidRPr="00D50327">
              <w:rPr>
                <w:color w:val="000000"/>
                <w:sz w:val="20"/>
                <w:szCs w:val="20"/>
              </w:rPr>
              <w:t>2.5.</w:t>
            </w:r>
          </w:p>
        </w:tc>
        <w:tc>
          <w:tcPr>
            <w:tcW w:w="5893" w:type="dxa"/>
            <w:tcBorders>
              <w:top w:val="nil"/>
              <w:left w:val="nil"/>
              <w:bottom w:val="single" w:sz="8" w:space="0" w:color="auto"/>
              <w:right w:val="single" w:sz="8" w:space="0" w:color="auto"/>
            </w:tcBorders>
            <w:shd w:val="clear" w:color="auto" w:fill="auto"/>
            <w:vAlign w:val="center"/>
            <w:hideMark/>
          </w:tcPr>
          <w:p w14:paraId="67959E41" w14:textId="77777777" w:rsidR="00D50327" w:rsidRPr="00D50327" w:rsidRDefault="00D50327" w:rsidP="00D50327">
            <w:pPr>
              <w:widowControl/>
              <w:ind w:firstLine="0"/>
              <w:jc w:val="left"/>
              <w:rPr>
                <w:color w:val="000000"/>
                <w:sz w:val="20"/>
                <w:szCs w:val="20"/>
              </w:rPr>
            </w:pPr>
            <w:r w:rsidRPr="00D50327">
              <w:rPr>
                <w:color w:val="000000"/>
                <w:sz w:val="20"/>
                <w:szCs w:val="20"/>
              </w:rPr>
              <w:t xml:space="preserve"> документы, подтверждающие полномочия лица, подписавшего аукционную заявку: доверенность на лицо, подписавшее заявку, а также решение о назначении на должность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tc>
        <w:tc>
          <w:tcPr>
            <w:tcW w:w="3710" w:type="dxa"/>
            <w:tcBorders>
              <w:top w:val="nil"/>
              <w:left w:val="nil"/>
              <w:bottom w:val="nil"/>
              <w:right w:val="single" w:sz="8" w:space="0" w:color="auto"/>
            </w:tcBorders>
            <w:shd w:val="clear" w:color="auto" w:fill="auto"/>
            <w:vAlign w:val="center"/>
            <w:hideMark/>
          </w:tcPr>
          <w:p w14:paraId="71E50D69" w14:textId="77777777" w:rsidR="00D50327" w:rsidRPr="00D50327" w:rsidRDefault="00D50327" w:rsidP="00D50327">
            <w:pPr>
              <w:widowControl/>
              <w:ind w:firstLine="0"/>
              <w:jc w:val="left"/>
              <w:rPr>
                <w:color w:val="000000"/>
                <w:sz w:val="20"/>
                <w:szCs w:val="20"/>
              </w:rPr>
            </w:pPr>
            <w:r w:rsidRPr="00D50327">
              <w:rPr>
                <w:color w:val="000000"/>
                <w:sz w:val="20"/>
                <w:szCs w:val="20"/>
              </w:rPr>
              <w:t> </w:t>
            </w:r>
          </w:p>
        </w:tc>
        <w:tc>
          <w:tcPr>
            <w:tcW w:w="2549" w:type="dxa"/>
            <w:tcBorders>
              <w:top w:val="nil"/>
              <w:left w:val="nil"/>
              <w:bottom w:val="single" w:sz="8" w:space="0" w:color="auto"/>
              <w:right w:val="single" w:sz="8" w:space="0" w:color="auto"/>
            </w:tcBorders>
            <w:shd w:val="clear" w:color="auto" w:fill="auto"/>
            <w:vAlign w:val="center"/>
            <w:hideMark/>
          </w:tcPr>
          <w:p w14:paraId="7B406143"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nil"/>
              <w:left w:val="nil"/>
              <w:bottom w:val="single" w:sz="8" w:space="0" w:color="auto"/>
              <w:right w:val="single" w:sz="8" w:space="0" w:color="auto"/>
            </w:tcBorders>
            <w:shd w:val="clear" w:color="auto" w:fill="auto"/>
            <w:vAlign w:val="center"/>
            <w:hideMark/>
          </w:tcPr>
          <w:p w14:paraId="6FE04BBC"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7B6B680A" w14:textId="77777777" w:rsidTr="00D50327">
        <w:trPr>
          <w:trHeight w:val="3022"/>
        </w:trPr>
        <w:tc>
          <w:tcPr>
            <w:tcW w:w="7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DD61D5" w14:textId="77777777" w:rsidR="00D50327" w:rsidRPr="00D50327" w:rsidRDefault="00D50327" w:rsidP="00D50327">
            <w:pPr>
              <w:widowControl/>
              <w:ind w:firstLine="0"/>
              <w:jc w:val="center"/>
              <w:rPr>
                <w:color w:val="000000"/>
                <w:sz w:val="20"/>
                <w:szCs w:val="20"/>
              </w:rPr>
            </w:pPr>
            <w:r w:rsidRPr="00D50327">
              <w:rPr>
                <w:color w:val="000000"/>
                <w:sz w:val="20"/>
                <w:szCs w:val="20"/>
              </w:rPr>
              <w:t>2.6.</w:t>
            </w:r>
          </w:p>
        </w:tc>
        <w:tc>
          <w:tcPr>
            <w:tcW w:w="5893" w:type="dxa"/>
            <w:tcBorders>
              <w:top w:val="nil"/>
              <w:left w:val="nil"/>
              <w:bottom w:val="single" w:sz="8" w:space="0" w:color="auto"/>
              <w:right w:val="single" w:sz="8" w:space="0" w:color="auto"/>
            </w:tcBorders>
            <w:shd w:val="clear" w:color="auto" w:fill="auto"/>
            <w:vAlign w:val="center"/>
            <w:hideMark/>
          </w:tcPr>
          <w:p w14:paraId="5FFF0E6E" w14:textId="77777777" w:rsidR="00D50327" w:rsidRPr="00D50327" w:rsidRDefault="00D50327" w:rsidP="00D50327">
            <w:pPr>
              <w:widowControl/>
              <w:ind w:firstLine="0"/>
              <w:jc w:val="left"/>
              <w:rPr>
                <w:color w:val="000000"/>
                <w:sz w:val="20"/>
                <w:szCs w:val="20"/>
              </w:rPr>
            </w:pPr>
            <w:r w:rsidRPr="00D50327">
              <w:rPr>
                <w:color w:val="000000"/>
                <w:sz w:val="20"/>
                <w:szCs w:val="20"/>
              </w:rPr>
              <w:t>копии уставных документов, выписка из единого государственного реестра юридических лиц, выданная не ранее чем за 30 календарных дней до  размещения извещения о проведении аукциона  на официальном сайте и интернет-сайте общества; выписка из единого государственного реестра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30 календарных дней до размещения извещения о проведении аукциона  на сайте АО «Содружество» www.sodruzhestvoppk.ru и в единой информационной системе www.zakupki.gov.ru, сайте http://223etp.zakazrf.ru/</w:t>
            </w:r>
          </w:p>
        </w:tc>
        <w:tc>
          <w:tcPr>
            <w:tcW w:w="3710" w:type="dxa"/>
            <w:tcBorders>
              <w:top w:val="single" w:sz="8" w:space="0" w:color="auto"/>
              <w:left w:val="nil"/>
              <w:bottom w:val="single" w:sz="8" w:space="0" w:color="auto"/>
              <w:right w:val="single" w:sz="8" w:space="0" w:color="auto"/>
            </w:tcBorders>
            <w:shd w:val="clear" w:color="auto" w:fill="auto"/>
            <w:vAlign w:val="center"/>
            <w:hideMark/>
          </w:tcPr>
          <w:p w14:paraId="56D97B16" w14:textId="77777777" w:rsidR="00D50327" w:rsidRPr="00D50327" w:rsidRDefault="00D50327" w:rsidP="00D50327">
            <w:pPr>
              <w:widowControl/>
              <w:ind w:firstLine="0"/>
              <w:jc w:val="left"/>
              <w:rPr>
                <w:color w:val="000000"/>
                <w:sz w:val="20"/>
                <w:szCs w:val="20"/>
              </w:rPr>
            </w:pPr>
            <w:r w:rsidRPr="00D50327">
              <w:rPr>
                <w:color w:val="000000"/>
                <w:sz w:val="20"/>
                <w:szCs w:val="20"/>
              </w:rPr>
              <w:t> </w:t>
            </w:r>
          </w:p>
        </w:tc>
        <w:tc>
          <w:tcPr>
            <w:tcW w:w="2549" w:type="dxa"/>
            <w:tcBorders>
              <w:top w:val="nil"/>
              <w:left w:val="nil"/>
              <w:bottom w:val="single" w:sz="8" w:space="0" w:color="auto"/>
              <w:right w:val="single" w:sz="8" w:space="0" w:color="auto"/>
            </w:tcBorders>
            <w:shd w:val="clear" w:color="auto" w:fill="auto"/>
            <w:vAlign w:val="center"/>
            <w:hideMark/>
          </w:tcPr>
          <w:p w14:paraId="7053CEC2"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nil"/>
              <w:left w:val="nil"/>
              <w:bottom w:val="single" w:sz="8" w:space="0" w:color="auto"/>
              <w:right w:val="single" w:sz="8" w:space="0" w:color="auto"/>
            </w:tcBorders>
            <w:shd w:val="clear" w:color="auto" w:fill="auto"/>
            <w:vAlign w:val="center"/>
            <w:hideMark/>
          </w:tcPr>
          <w:p w14:paraId="5A2FEB86"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5D1460E9" w14:textId="77777777" w:rsidTr="00D50327">
        <w:trPr>
          <w:trHeight w:val="785"/>
        </w:trPr>
        <w:tc>
          <w:tcPr>
            <w:tcW w:w="732" w:type="dxa"/>
            <w:tcBorders>
              <w:top w:val="nil"/>
              <w:left w:val="single" w:sz="8" w:space="0" w:color="auto"/>
              <w:bottom w:val="single" w:sz="8" w:space="0" w:color="auto"/>
              <w:right w:val="single" w:sz="8" w:space="0" w:color="auto"/>
            </w:tcBorders>
            <w:shd w:val="clear" w:color="auto" w:fill="auto"/>
            <w:vAlign w:val="center"/>
            <w:hideMark/>
          </w:tcPr>
          <w:p w14:paraId="62834B35" w14:textId="77777777" w:rsidR="00D50327" w:rsidRPr="00D50327" w:rsidRDefault="00D50327" w:rsidP="00D50327">
            <w:pPr>
              <w:widowControl/>
              <w:ind w:firstLine="0"/>
              <w:jc w:val="center"/>
              <w:rPr>
                <w:color w:val="000000"/>
                <w:sz w:val="20"/>
                <w:szCs w:val="20"/>
              </w:rPr>
            </w:pPr>
            <w:r w:rsidRPr="00D50327">
              <w:rPr>
                <w:color w:val="000000"/>
                <w:sz w:val="20"/>
                <w:szCs w:val="20"/>
              </w:rPr>
              <w:lastRenderedPageBreak/>
              <w:t>2.7.</w:t>
            </w:r>
          </w:p>
        </w:tc>
        <w:tc>
          <w:tcPr>
            <w:tcW w:w="5893" w:type="dxa"/>
            <w:tcBorders>
              <w:top w:val="nil"/>
              <w:left w:val="nil"/>
              <w:bottom w:val="single" w:sz="8" w:space="0" w:color="auto"/>
              <w:right w:val="single" w:sz="8" w:space="0" w:color="auto"/>
            </w:tcBorders>
            <w:shd w:val="clear" w:color="auto" w:fill="auto"/>
            <w:vAlign w:val="bottom"/>
            <w:hideMark/>
          </w:tcPr>
          <w:p w14:paraId="61E90898" w14:textId="77777777" w:rsidR="00D50327" w:rsidRPr="00D50327" w:rsidRDefault="00D50327" w:rsidP="00D50327">
            <w:pPr>
              <w:widowControl/>
              <w:ind w:firstLine="0"/>
              <w:jc w:val="left"/>
              <w:rPr>
                <w:color w:val="000000"/>
                <w:sz w:val="20"/>
                <w:szCs w:val="20"/>
              </w:rPr>
            </w:pPr>
            <w:r w:rsidRPr="00D50327">
              <w:rPr>
                <w:color w:val="000000"/>
                <w:sz w:val="20"/>
                <w:szCs w:val="20"/>
              </w:rPr>
              <w:t>Техническое предложение.</w:t>
            </w:r>
            <w:r w:rsidRPr="00D50327">
              <w:rPr>
                <w:i/>
                <w:iCs/>
                <w:color w:val="000000"/>
                <w:sz w:val="20"/>
                <w:szCs w:val="20"/>
              </w:rPr>
              <w:t xml:space="preserve"> В техническом предложении участника должны быть изложены все условия, соответствующие требованиям технического задания, </w:t>
            </w:r>
            <w:r w:rsidRPr="00D50327">
              <w:rPr>
                <w:color w:val="000000"/>
                <w:sz w:val="20"/>
                <w:szCs w:val="20"/>
              </w:rPr>
              <w:t>либо более выгодные для заказчика</w:t>
            </w:r>
          </w:p>
        </w:tc>
        <w:tc>
          <w:tcPr>
            <w:tcW w:w="3710" w:type="dxa"/>
            <w:tcBorders>
              <w:top w:val="nil"/>
              <w:left w:val="nil"/>
              <w:bottom w:val="single" w:sz="8" w:space="0" w:color="auto"/>
              <w:right w:val="nil"/>
            </w:tcBorders>
            <w:shd w:val="clear" w:color="auto" w:fill="auto"/>
            <w:vAlign w:val="center"/>
            <w:hideMark/>
          </w:tcPr>
          <w:p w14:paraId="43FB8EFA" w14:textId="77777777" w:rsidR="00D50327" w:rsidRPr="00D50327" w:rsidRDefault="00D50327" w:rsidP="00D50327">
            <w:pPr>
              <w:widowControl/>
              <w:ind w:firstLine="0"/>
              <w:jc w:val="center"/>
              <w:rPr>
                <w:color w:val="000000"/>
                <w:sz w:val="20"/>
                <w:szCs w:val="20"/>
              </w:rPr>
            </w:pPr>
            <w:r w:rsidRPr="00D50327">
              <w:rPr>
                <w:color w:val="000000"/>
                <w:sz w:val="20"/>
                <w:szCs w:val="20"/>
              </w:rPr>
              <w:t>Документ по форме Приложения № 5 к аукционной документации</w:t>
            </w:r>
          </w:p>
        </w:tc>
        <w:tc>
          <w:tcPr>
            <w:tcW w:w="2549" w:type="dxa"/>
            <w:tcBorders>
              <w:top w:val="nil"/>
              <w:left w:val="single" w:sz="8" w:space="0" w:color="auto"/>
              <w:bottom w:val="single" w:sz="8" w:space="0" w:color="auto"/>
              <w:right w:val="single" w:sz="8" w:space="0" w:color="auto"/>
            </w:tcBorders>
            <w:shd w:val="clear" w:color="auto" w:fill="auto"/>
            <w:vAlign w:val="center"/>
            <w:hideMark/>
          </w:tcPr>
          <w:p w14:paraId="24A8EBE8"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nil"/>
              <w:left w:val="nil"/>
              <w:bottom w:val="single" w:sz="8" w:space="0" w:color="auto"/>
              <w:right w:val="single" w:sz="8" w:space="0" w:color="auto"/>
            </w:tcBorders>
            <w:shd w:val="clear" w:color="auto" w:fill="auto"/>
            <w:vAlign w:val="center"/>
            <w:hideMark/>
          </w:tcPr>
          <w:p w14:paraId="7F6EEA03"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1F0925DF" w14:textId="77777777" w:rsidTr="00D50327">
        <w:trPr>
          <w:trHeight w:val="1274"/>
        </w:trPr>
        <w:tc>
          <w:tcPr>
            <w:tcW w:w="732" w:type="dxa"/>
            <w:tcBorders>
              <w:top w:val="nil"/>
              <w:left w:val="single" w:sz="8" w:space="0" w:color="auto"/>
              <w:bottom w:val="single" w:sz="8" w:space="0" w:color="auto"/>
              <w:right w:val="single" w:sz="8" w:space="0" w:color="auto"/>
            </w:tcBorders>
            <w:shd w:val="clear" w:color="auto" w:fill="auto"/>
            <w:vAlign w:val="center"/>
            <w:hideMark/>
          </w:tcPr>
          <w:p w14:paraId="71D6B32B" w14:textId="77777777" w:rsidR="00D50327" w:rsidRPr="00D50327" w:rsidRDefault="00D50327" w:rsidP="00D50327">
            <w:pPr>
              <w:widowControl/>
              <w:ind w:firstLine="0"/>
              <w:jc w:val="center"/>
              <w:rPr>
                <w:color w:val="000000"/>
                <w:sz w:val="20"/>
                <w:szCs w:val="20"/>
              </w:rPr>
            </w:pPr>
            <w:r w:rsidRPr="00D50327">
              <w:rPr>
                <w:color w:val="000000"/>
                <w:sz w:val="20"/>
                <w:szCs w:val="20"/>
              </w:rPr>
              <w:t>2.8.</w:t>
            </w:r>
          </w:p>
        </w:tc>
        <w:tc>
          <w:tcPr>
            <w:tcW w:w="5893" w:type="dxa"/>
            <w:tcBorders>
              <w:top w:val="nil"/>
              <w:left w:val="nil"/>
              <w:bottom w:val="single" w:sz="8" w:space="0" w:color="auto"/>
              <w:right w:val="single" w:sz="8" w:space="0" w:color="auto"/>
            </w:tcBorders>
            <w:shd w:val="clear" w:color="auto" w:fill="auto"/>
            <w:vAlign w:val="center"/>
            <w:hideMark/>
          </w:tcPr>
          <w:p w14:paraId="54A4615F" w14:textId="77777777" w:rsidR="00D50327" w:rsidRPr="00D50327" w:rsidRDefault="00D50327" w:rsidP="00D50327">
            <w:pPr>
              <w:widowControl/>
              <w:ind w:firstLine="0"/>
              <w:jc w:val="left"/>
              <w:rPr>
                <w:color w:val="000000"/>
                <w:sz w:val="20"/>
                <w:szCs w:val="20"/>
              </w:rPr>
            </w:pPr>
            <w:r w:rsidRPr="00D50327">
              <w:rPr>
                <w:color w:val="00000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w:t>
            </w:r>
          </w:p>
        </w:tc>
        <w:tc>
          <w:tcPr>
            <w:tcW w:w="3710" w:type="dxa"/>
            <w:tcBorders>
              <w:top w:val="nil"/>
              <w:left w:val="nil"/>
              <w:bottom w:val="single" w:sz="8" w:space="0" w:color="auto"/>
              <w:right w:val="single" w:sz="8" w:space="0" w:color="auto"/>
            </w:tcBorders>
            <w:shd w:val="clear" w:color="auto" w:fill="auto"/>
            <w:vAlign w:val="center"/>
            <w:hideMark/>
          </w:tcPr>
          <w:p w14:paraId="413850F4" w14:textId="77777777" w:rsidR="00D50327" w:rsidRPr="00D50327" w:rsidRDefault="00D50327" w:rsidP="00D50327">
            <w:pPr>
              <w:widowControl/>
              <w:ind w:firstLine="0"/>
              <w:jc w:val="center"/>
              <w:rPr>
                <w:color w:val="000000"/>
                <w:sz w:val="20"/>
                <w:szCs w:val="20"/>
              </w:rPr>
            </w:pPr>
            <w:r w:rsidRPr="00D50327">
              <w:rPr>
                <w:color w:val="000000"/>
                <w:sz w:val="20"/>
                <w:szCs w:val="20"/>
              </w:rPr>
              <w:t>документ по форме приложения № 4 к аукционной документации</w:t>
            </w:r>
          </w:p>
        </w:tc>
        <w:tc>
          <w:tcPr>
            <w:tcW w:w="2549" w:type="dxa"/>
            <w:tcBorders>
              <w:top w:val="nil"/>
              <w:left w:val="nil"/>
              <w:bottom w:val="nil"/>
              <w:right w:val="nil"/>
            </w:tcBorders>
            <w:shd w:val="clear" w:color="auto" w:fill="auto"/>
            <w:vAlign w:val="center"/>
            <w:hideMark/>
          </w:tcPr>
          <w:p w14:paraId="28867982"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49F03409" w14:textId="77777777" w:rsidR="00D50327" w:rsidRPr="00D50327" w:rsidRDefault="00D50327" w:rsidP="00D50327">
            <w:pPr>
              <w:widowControl/>
              <w:ind w:firstLine="0"/>
              <w:jc w:val="center"/>
              <w:rPr>
                <w:color w:val="000000"/>
                <w:sz w:val="20"/>
                <w:szCs w:val="20"/>
              </w:rPr>
            </w:pPr>
            <w:r w:rsidRPr="00D50327">
              <w:rPr>
                <w:color w:val="000000"/>
                <w:sz w:val="20"/>
                <w:szCs w:val="20"/>
              </w:rPr>
              <w:t>в наличии</w:t>
            </w:r>
          </w:p>
        </w:tc>
      </w:tr>
      <w:tr w:rsidR="00D50327" w:rsidRPr="00D50327" w14:paraId="1F00E869" w14:textId="77777777" w:rsidTr="00D50327">
        <w:trPr>
          <w:trHeight w:val="2059"/>
        </w:trPr>
        <w:tc>
          <w:tcPr>
            <w:tcW w:w="732" w:type="dxa"/>
            <w:tcBorders>
              <w:top w:val="nil"/>
              <w:left w:val="single" w:sz="8" w:space="0" w:color="auto"/>
              <w:bottom w:val="single" w:sz="8" w:space="0" w:color="auto"/>
              <w:right w:val="single" w:sz="8" w:space="0" w:color="auto"/>
            </w:tcBorders>
            <w:shd w:val="clear" w:color="auto" w:fill="auto"/>
            <w:vAlign w:val="center"/>
            <w:hideMark/>
          </w:tcPr>
          <w:p w14:paraId="3CFEA55E" w14:textId="77777777" w:rsidR="00D50327" w:rsidRPr="00D50327" w:rsidRDefault="00D50327" w:rsidP="00D50327">
            <w:pPr>
              <w:widowControl/>
              <w:ind w:firstLine="0"/>
              <w:jc w:val="center"/>
              <w:rPr>
                <w:color w:val="000000"/>
                <w:sz w:val="20"/>
                <w:szCs w:val="20"/>
              </w:rPr>
            </w:pPr>
            <w:r w:rsidRPr="00D50327">
              <w:rPr>
                <w:color w:val="000000"/>
                <w:sz w:val="20"/>
                <w:szCs w:val="20"/>
              </w:rPr>
              <w:t>3</w:t>
            </w:r>
          </w:p>
        </w:tc>
        <w:tc>
          <w:tcPr>
            <w:tcW w:w="5893" w:type="dxa"/>
            <w:tcBorders>
              <w:top w:val="nil"/>
              <w:left w:val="nil"/>
              <w:bottom w:val="single" w:sz="8" w:space="0" w:color="auto"/>
              <w:right w:val="single" w:sz="8" w:space="0" w:color="auto"/>
            </w:tcBorders>
            <w:shd w:val="clear" w:color="auto" w:fill="auto"/>
            <w:vAlign w:val="center"/>
            <w:hideMark/>
          </w:tcPr>
          <w:p w14:paraId="101ADA52" w14:textId="77777777" w:rsidR="00D50327" w:rsidRPr="00D50327" w:rsidRDefault="00D50327" w:rsidP="00D50327">
            <w:pPr>
              <w:widowControl/>
              <w:ind w:firstLine="0"/>
              <w:jc w:val="left"/>
              <w:rPr>
                <w:b/>
                <w:bCs/>
                <w:color w:val="000000"/>
                <w:sz w:val="20"/>
                <w:szCs w:val="20"/>
              </w:rPr>
            </w:pPr>
            <w:r w:rsidRPr="00D50327">
              <w:rPr>
                <w:b/>
                <w:bCs/>
                <w:color w:val="000000"/>
                <w:sz w:val="20"/>
                <w:szCs w:val="20"/>
              </w:rPr>
              <w:t>решение комиссии</w:t>
            </w:r>
          </w:p>
        </w:tc>
        <w:tc>
          <w:tcPr>
            <w:tcW w:w="3710" w:type="dxa"/>
            <w:tcBorders>
              <w:top w:val="nil"/>
              <w:left w:val="nil"/>
              <w:bottom w:val="single" w:sz="8" w:space="0" w:color="auto"/>
              <w:right w:val="single" w:sz="8" w:space="0" w:color="auto"/>
            </w:tcBorders>
            <w:shd w:val="clear" w:color="auto" w:fill="auto"/>
            <w:noWrap/>
            <w:vAlign w:val="center"/>
            <w:hideMark/>
          </w:tcPr>
          <w:p w14:paraId="71364717" w14:textId="77777777" w:rsidR="00D50327" w:rsidRPr="00D50327" w:rsidRDefault="00D50327" w:rsidP="00D50327">
            <w:pPr>
              <w:widowControl/>
              <w:ind w:firstLine="0"/>
              <w:jc w:val="center"/>
              <w:rPr>
                <w:color w:val="000000"/>
                <w:sz w:val="20"/>
                <w:szCs w:val="20"/>
              </w:rPr>
            </w:pPr>
            <w:r w:rsidRPr="00D50327">
              <w:rPr>
                <w:color w:val="000000"/>
                <w:sz w:val="20"/>
                <w:szCs w:val="20"/>
              </w:rPr>
              <w:t> </w:t>
            </w:r>
          </w:p>
        </w:tc>
        <w:tc>
          <w:tcPr>
            <w:tcW w:w="2549" w:type="dxa"/>
            <w:tcBorders>
              <w:top w:val="single" w:sz="8" w:space="0" w:color="auto"/>
              <w:left w:val="nil"/>
              <w:bottom w:val="single" w:sz="8" w:space="0" w:color="auto"/>
              <w:right w:val="nil"/>
            </w:tcBorders>
            <w:shd w:val="clear" w:color="auto" w:fill="auto"/>
            <w:vAlign w:val="center"/>
            <w:hideMark/>
          </w:tcPr>
          <w:p w14:paraId="4A522C40" w14:textId="77777777" w:rsidR="00D50327" w:rsidRPr="00D50327" w:rsidRDefault="00D50327" w:rsidP="00D50327">
            <w:pPr>
              <w:widowControl/>
              <w:ind w:firstLine="0"/>
              <w:jc w:val="center"/>
              <w:rPr>
                <w:color w:val="000000"/>
                <w:sz w:val="20"/>
                <w:szCs w:val="20"/>
              </w:rPr>
            </w:pPr>
            <w:r w:rsidRPr="00D50327">
              <w:rPr>
                <w:color w:val="000000"/>
                <w:sz w:val="20"/>
                <w:szCs w:val="20"/>
              </w:rPr>
              <w:t>соответствует требованиям</w:t>
            </w:r>
          </w:p>
        </w:tc>
        <w:tc>
          <w:tcPr>
            <w:tcW w:w="2458" w:type="dxa"/>
            <w:tcBorders>
              <w:top w:val="nil"/>
              <w:left w:val="single" w:sz="8" w:space="0" w:color="auto"/>
              <w:bottom w:val="single" w:sz="8" w:space="0" w:color="auto"/>
              <w:right w:val="single" w:sz="8" w:space="0" w:color="auto"/>
            </w:tcBorders>
            <w:shd w:val="clear" w:color="auto" w:fill="auto"/>
            <w:vAlign w:val="center"/>
            <w:hideMark/>
          </w:tcPr>
          <w:p w14:paraId="4D78667F" w14:textId="77777777" w:rsidR="00D50327" w:rsidRPr="00D50327" w:rsidRDefault="00D50327" w:rsidP="00D50327">
            <w:pPr>
              <w:widowControl/>
              <w:ind w:firstLine="0"/>
              <w:jc w:val="center"/>
              <w:rPr>
                <w:color w:val="000000"/>
                <w:sz w:val="20"/>
                <w:szCs w:val="20"/>
              </w:rPr>
            </w:pPr>
            <w:r w:rsidRPr="00D50327">
              <w:rPr>
                <w:color w:val="000000"/>
                <w:sz w:val="20"/>
                <w:szCs w:val="20"/>
              </w:rPr>
              <w:t>соответствует требованиям</w:t>
            </w:r>
          </w:p>
        </w:tc>
      </w:tr>
    </w:tbl>
    <w:p w14:paraId="19F128EF" w14:textId="77777777" w:rsidR="00947371" w:rsidRDefault="00947371">
      <w:pPr>
        <w:jc w:val="center"/>
      </w:pPr>
    </w:p>
    <w:p w14:paraId="1E7733B6" w14:textId="77777777" w:rsidR="00B4610D" w:rsidRDefault="00B4610D">
      <w:pPr>
        <w:jc w:val="center"/>
      </w:pPr>
    </w:p>
    <w:p w14:paraId="6116964D" w14:textId="77777777" w:rsidR="00B4610D" w:rsidRDefault="00B4610D">
      <w:pPr>
        <w:jc w:val="center"/>
      </w:pPr>
    </w:p>
    <w:p w14:paraId="6807C29F" w14:textId="77777777" w:rsidR="00B4610D" w:rsidRDefault="00B4610D">
      <w:pPr>
        <w:jc w:val="center"/>
      </w:pPr>
    </w:p>
    <w:p w14:paraId="140ADBDB" w14:textId="77777777" w:rsidR="00B4610D" w:rsidRDefault="00B4610D">
      <w:pPr>
        <w:jc w:val="center"/>
      </w:pPr>
    </w:p>
    <w:p w14:paraId="62762456" w14:textId="77777777" w:rsidR="00B4610D" w:rsidRDefault="00B4610D">
      <w:pPr>
        <w:jc w:val="center"/>
      </w:pPr>
    </w:p>
    <w:p w14:paraId="29D65868" w14:textId="77777777" w:rsidR="00B4610D" w:rsidRDefault="00B4610D">
      <w:pPr>
        <w:jc w:val="center"/>
      </w:pPr>
    </w:p>
    <w:p w14:paraId="68118BAA" w14:textId="77777777" w:rsidR="00B4610D" w:rsidRDefault="00B4610D">
      <w:pPr>
        <w:jc w:val="center"/>
      </w:pPr>
    </w:p>
    <w:p w14:paraId="07DAFCD8" w14:textId="77777777" w:rsidR="00B4610D" w:rsidRDefault="00B4610D">
      <w:pPr>
        <w:jc w:val="center"/>
      </w:pPr>
    </w:p>
    <w:p w14:paraId="0434F40F" w14:textId="77777777" w:rsidR="00B4610D" w:rsidRDefault="00B4610D">
      <w:pPr>
        <w:jc w:val="center"/>
      </w:pPr>
    </w:p>
    <w:p w14:paraId="18395FAC" w14:textId="77777777" w:rsidR="00B4610D" w:rsidRDefault="00B4610D">
      <w:pPr>
        <w:jc w:val="center"/>
      </w:pPr>
    </w:p>
    <w:p w14:paraId="6E984350" w14:textId="77777777" w:rsidR="00B4610D" w:rsidRDefault="00B4610D">
      <w:pPr>
        <w:jc w:val="center"/>
      </w:pPr>
    </w:p>
    <w:p w14:paraId="63F90F3E" w14:textId="77777777" w:rsidR="00B4610D" w:rsidRDefault="00B4610D">
      <w:pPr>
        <w:jc w:val="center"/>
      </w:pPr>
    </w:p>
    <w:p w14:paraId="4DD81D08" w14:textId="77777777" w:rsidR="00B4610D" w:rsidRDefault="00B4610D">
      <w:pPr>
        <w:jc w:val="center"/>
      </w:pPr>
    </w:p>
    <w:p w14:paraId="5379F9B0" w14:textId="77777777" w:rsidR="00B4610D" w:rsidRDefault="00B4610D">
      <w:pPr>
        <w:jc w:val="center"/>
      </w:pPr>
    </w:p>
    <w:p w14:paraId="2B5CC43D" w14:textId="77777777" w:rsidR="00B4610D" w:rsidRDefault="00B4610D">
      <w:pPr>
        <w:jc w:val="center"/>
      </w:pPr>
    </w:p>
    <w:p w14:paraId="79F1BF8C" w14:textId="77777777" w:rsidR="00B4610D" w:rsidRDefault="00B4610D">
      <w:pPr>
        <w:jc w:val="center"/>
      </w:pPr>
    </w:p>
    <w:p w14:paraId="3CB1CF98" w14:textId="77777777" w:rsidR="00B4610D" w:rsidRDefault="00B4610D">
      <w:pPr>
        <w:jc w:val="center"/>
      </w:pPr>
    </w:p>
    <w:p w14:paraId="1CD9D1B4" w14:textId="77777777" w:rsidR="00B4610D" w:rsidRDefault="00B4610D">
      <w:pPr>
        <w:jc w:val="center"/>
      </w:pPr>
    </w:p>
    <w:p w14:paraId="5C356FCF" w14:textId="77777777" w:rsidR="00434A2D" w:rsidRDefault="00434A2D" w:rsidP="00434A2D">
      <w:pPr>
        <w:spacing w:before="120"/>
        <w:ind w:firstLine="567"/>
        <w:jc w:val="right"/>
        <w:rPr>
          <w:b/>
        </w:rPr>
      </w:pPr>
      <w:r>
        <w:rPr>
          <w:b/>
        </w:rPr>
        <w:lastRenderedPageBreak/>
        <w:t>Приложение № 2 к Протоколу</w:t>
      </w:r>
    </w:p>
    <w:p w14:paraId="090F4F1D" w14:textId="28ACF4D8" w:rsidR="00434A2D" w:rsidRDefault="00434A2D" w:rsidP="00434A2D">
      <w:pPr>
        <w:spacing w:before="120"/>
        <w:ind w:firstLine="567"/>
        <w:jc w:val="right"/>
        <w:rPr>
          <w:b/>
        </w:rPr>
      </w:pPr>
      <w:r>
        <w:rPr>
          <w:b/>
        </w:rPr>
        <w:t>от «</w:t>
      </w:r>
      <w:r w:rsidR="000F5C39">
        <w:rPr>
          <w:b/>
        </w:rPr>
        <w:t>27</w:t>
      </w:r>
      <w:r>
        <w:rPr>
          <w:b/>
        </w:rPr>
        <w:t xml:space="preserve">» </w:t>
      </w:r>
      <w:r w:rsidR="000F5C39">
        <w:rPr>
          <w:b/>
        </w:rPr>
        <w:t>декабря</w:t>
      </w:r>
      <w:r>
        <w:rPr>
          <w:b/>
        </w:rPr>
        <w:t xml:space="preserve"> 2023 г.</w:t>
      </w:r>
      <w:r w:rsidR="00D309A2">
        <w:rPr>
          <w:b/>
        </w:rPr>
        <w:t xml:space="preserve"> № </w:t>
      </w:r>
      <w:r w:rsidR="000F5C39">
        <w:rPr>
          <w:b/>
        </w:rPr>
        <w:t>134</w:t>
      </w:r>
      <w:r w:rsidR="00D309A2">
        <w:rPr>
          <w:b/>
        </w:rPr>
        <w:t>/23</w:t>
      </w:r>
    </w:p>
    <w:p w14:paraId="2B5AC921" w14:textId="77777777" w:rsidR="00434A2D" w:rsidRDefault="00434A2D" w:rsidP="00434A2D">
      <w:pPr>
        <w:pStyle w:val="a3"/>
        <w:tabs>
          <w:tab w:val="left" w:pos="-142"/>
        </w:tabs>
        <w:ind w:left="0" w:firstLine="567"/>
        <w:jc w:val="center"/>
        <w:rPr>
          <w:rFonts w:eastAsia="Calibri"/>
          <w:b/>
          <w:bCs/>
        </w:rPr>
      </w:pPr>
      <w:r>
        <w:rPr>
          <w:rFonts w:eastAsia="Calibri"/>
          <w:b/>
          <w:bCs/>
        </w:rPr>
        <w:t>Решение каждого присутствующего члена комиссии</w:t>
      </w:r>
    </w:p>
    <w:p w14:paraId="54E2B64D" w14:textId="77777777" w:rsidR="00434A2D" w:rsidRDefault="00434A2D" w:rsidP="00434A2D">
      <w:pPr>
        <w:pStyle w:val="a3"/>
        <w:tabs>
          <w:tab w:val="left" w:pos="-142"/>
        </w:tabs>
        <w:ind w:left="0" w:firstLine="567"/>
        <w:jc w:val="center"/>
        <w:rPr>
          <w:rFonts w:eastAsia="Calibri"/>
          <w:b/>
        </w:rPr>
      </w:pP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2411"/>
        <w:gridCol w:w="5173"/>
        <w:gridCol w:w="4536"/>
      </w:tblGrid>
      <w:tr w:rsidR="00434A2D" w:rsidRPr="004D01C9" w14:paraId="46213579" w14:textId="631828D4" w:rsidTr="00671D42">
        <w:trPr>
          <w:trHeight w:val="776"/>
        </w:trPr>
        <w:tc>
          <w:tcPr>
            <w:tcW w:w="4851" w:type="dxa"/>
            <w:gridSpan w:val="2"/>
            <w:vMerge w:val="restart"/>
            <w:tcBorders>
              <w:top w:val="single" w:sz="4" w:space="0" w:color="auto"/>
              <w:left w:val="single" w:sz="4" w:space="0" w:color="auto"/>
              <w:right w:val="single" w:sz="4" w:space="0" w:color="auto"/>
              <w:tl2br w:val="single" w:sz="4" w:space="0" w:color="auto"/>
            </w:tcBorders>
            <w:shd w:val="clear" w:color="auto" w:fill="auto"/>
          </w:tcPr>
          <w:p w14:paraId="18789479" w14:textId="77777777" w:rsidR="00434A2D" w:rsidRDefault="00434A2D" w:rsidP="007D7B65">
            <w:pPr>
              <w:tabs>
                <w:tab w:val="left" w:pos="-142"/>
              </w:tabs>
              <w:jc w:val="center"/>
              <w:rPr>
                <w:rFonts w:eastAsia="Calibri"/>
                <w:b/>
              </w:rPr>
            </w:pPr>
            <w:r>
              <w:rPr>
                <w:rFonts w:eastAsia="Calibri"/>
                <w:b/>
              </w:rPr>
              <w:t>Участник</w:t>
            </w:r>
          </w:p>
          <w:p w14:paraId="64E49A08" w14:textId="77777777" w:rsidR="00434A2D" w:rsidRPr="00EB3C13" w:rsidRDefault="00434A2D" w:rsidP="007D7B65">
            <w:pPr>
              <w:rPr>
                <w:rFonts w:eastAsia="Calibri"/>
              </w:rPr>
            </w:pPr>
          </w:p>
          <w:p w14:paraId="30F607F6" w14:textId="77777777" w:rsidR="00434A2D" w:rsidRDefault="00434A2D" w:rsidP="007D7B65">
            <w:pPr>
              <w:rPr>
                <w:rFonts w:eastAsia="Calibri"/>
                <w:b/>
              </w:rPr>
            </w:pPr>
          </w:p>
          <w:p w14:paraId="699C4726" w14:textId="77777777" w:rsidR="00434A2D" w:rsidRDefault="00434A2D" w:rsidP="007D7B65">
            <w:pPr>
              <w:rPr>
                <w:rFonts w:eastAsia="Calibri"/>
              </w:rPr>
            </w:pPr>
          </w:p>
          <w:p w14:paraId="2B627464" w14:textId="77777777" w:rsidR="00434A2D" w:rsidRDefault="00434A2D" w:rsidP="007D7B65">
            <w:pPr>
              <w:rPr>
                <w:rFonts w:eastAsia="Calibri"/>
              </w:rPr>
            </w:pPr>
          </w:p>
          <w:p w14:paraId="7B17F645" w14:textId="77777777" w:rsidR="00434A2D" w:rsidRPr="00EB3C13" w:rsidRDefault="00434A2D" w:rsidP="007D7B65">
            <w:pPr>
              <w:rPr>
                <w:rFonts w:eastAsia="Calibri"/>
              </w:rPr>
            </w:pPr>
            <w:r w:rsidRPr="00271A2D">
              <w:rPr>
                <w:rFonts w:eastAsia="Calibri"/>
                <w:b/>
              </w:rPr>
              <w:t>Комиссия</w:t>
            </w:r>
          </w:p>
        </w:tc>
        <w:tc>
          <w:tcPr>
            <w:tcW w:w="9709" w:type="dxa"/>
            <w:gridSpan w:val="2"/>
            <w:tcBorders>
              <w:left w:val="single" w:sz="4" w:space="0" w:color="auto"/>
            </w:tcBorders>
          </w:tcPr>
          <w:p w14:paraId="30E33B29" w14:textId="2E2885C4" w:rsidR="00434A2D" w:rsidRPr="00271A2D" w:rsidRDefault="00434A2D" w:rsidP="007D7B65">
            <w:pPr>
              <w:tabs>
                <w:tab w:val="left" w:pos="-142"/>
              </w:tabs>
              <w:jc w:val="center"/>
              <w:rPr>
                <w:rFonts w:eastAsia="Calibri"/>
                <w:b/>
              </w:rPr>
            </w:pPr>
            <w:r w:rsidRPr="00271A2D">
              <w:rPr>
                <w:rFonts w:eastAsia="Calibri"/>
                <w:b/>
              </w:rPr>
              <w:t>Решение</w:t>
            </w:r>
          </w:p>
        </w:tc>
      </w:tr>
      <w:tr w:rsidR="00434A2D" w:rsidRPr="004D01C9" w14:paraId="34532C16" w14:textId="18616E30" w:rsidTr="00434A2D">
        <w:trPr>
          <w:trHeight w:val="1027"/>
        </w:trPr>
        <w:tc>
          <w:tcPr>
            <w:tcW w:w="4851" w:type="dxa"/>
            <w:gridSpan w:val="2"/>
            <w:vMerge/>
            <w:tcBorders>
              <w:left w:val="single" w:sz="4" w:space="0" w:color="auto"/>
              <w:bottom w:val="single" w:sz="4" w:space="0" w:color="auto"/>
              <w:right w:val="single" w:sz="4" w:space="0" w:color="auto"/>
              <w:tl2br w:val="single" w:sz="4" w:space="0" w:color="auto"/>
            </w:tcBorders>
            <w:shd w:val="clear" w:color="auto" w:fill="auto"/>
          </w:tcPr>
          <w:p w14:paraId="030D2BA4" w14:textId="77777777" w:rsidR="00434A2D" w:rsidRPr="00271A2D" w:rsidRDefault="00434A2D" w:rsidP="00434A2D">
            <w:pPr>
              <w:tabs>
                <w:tab w:val="left" w:pos="-142"/>
              </w:tabs>
              <w:ind w:firstLine="567"/>
              <w:jc w:val="center"/>
              <w:rPr>
                <w:rFonts w:eastAsia="Calibri"/>
                <w:b/>
              </w:rPr>
            </w:pPr>
          </w:p>
        </w:tc>
        <w:tc>
          <w:tcPr>
            <w:tcW w:w="5173" w:type="dxa"/>
            <w:tcBorders>
              <w:top w:val="single" w:sz="4" w:space="0" w:color="auto"/>
              <w:left w:val="single" w:sz="4" w:space="0" w:color="auto"/>
              <w:bottom w:val="single" w:sz="4" w:space="0" w:color="auto"/>
              <w:right w:val="single" w:sz="4" w:space="0" w:color="auto"/>
            </w:tcBorders>
          </w:tcPr>
          <w:p w14:paraId="2B4FED66" w14:textId="1D98B6A3" w:rsidR="00434A2D" w:rsidRPr="00271A2D" w:rsidRDefault="000F5C39" w:rsidP="00434A2D">
            <w:pPr>
              <w:ind w:firstLine="0"/>
              <w:jc w:val="center"/>
              <w:rPr>
                <w:b/>
                <w:bCs/>
                <w:color w:val="000000"/>
              </w:rPr>
            </w:pPr>
            <w:r w:rsidRPr="009D4688">
              <w:rPr>
                <w:sz w:val="22"/>
                <w:szCs w:val="22"/>
              </w:rPr>
              <w:t>ОБЩЕСТВО С ОГРАНИЧЕННОЙ ОТВЕТСТВЕННОСТЬЮ "АЙДЕКО СОФТВЕР</w:t>
            </w:r>
            <w:r w:rsidRPr="00DD50EE">
              <w:rPr>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CCCD631" w14:textId="5BC437CC" w:rsidR="00434A2D" w:rsidRPr="00271A2D" w:rsidRDefault="000F5C39" w:rsidP="00434A2D">
            <w:pPr>
              <w:ind w:firstLine="0"/>
              <w:jc w:val="center"/>
              <w:rPr>
                <w:b/>
                <w:bCs/>
                <w:color w:val="000000"/>
              </w:rPr>
            </w:pPr>
            <w:r w:rsidRPr="00CA41C0">
              <w:rPr>
                <w:sz w:val="22"/>
                <w:szCs w:val="22"/>
              </w:rPr>
              <w:t>ОБЩЕСТВО С ОГРАНИЧЕННОЙ ОТВЕТСТВЕННОСТЬЮ "АЙДЕКО</w:t>
            </w:r>
            <w:r w:rsidR="00434A2D" w:rsidRPr="00511186">
              <w:rPr>
                <w:sz w:val="22"/>
                <w:szCs w:val="22"/>
              </w:rPr>
              <w:t>"</w:t>
            </w:r>
          </w:p>
        </w:tc>
      </w:tr>
      <w:tr w:rsidR="00434A2D" w:rsidRPr="004D01C9" w14:paraId="3A76E2EB" w14:textId="0941FCD5" w:rsidTr="00434A2D">
        <w:trPr>
          <w:trHeight w:val="862"/>
        </w:trPr>
        <w:tc>
          <w:tcPr>
            <w:tcW w:w="2440" w:type="dxa"/>
            <w:tcBorders>
              <w:top w:val="single" w:sz="4" w:space="0" w:color="auto"/>
            </w:tcBorders>
            <w:shd w:val="clear" w:color="auto" w:fill="auto"/>
          </w:tcPr>
          <w:p w14:paraId="75CF2427" w14:textId="77777777" w:rsidR="00434A2D" w:rsidRPr="00271A2D" w:rsidRDefault="00434A2D" w:rsidP="00434A2D">
            <w:pPr>
              <w:ind w:firstLine="0"/>
              <w:contextualSpacing/>
              <w:jc w:val="left"/>
              <w:rPr>
                <w:rFonts w:eastAsia="Calibri"/>
              </w:rPr>
            </w:pPr>
            <w:r w:rsidRPr="00271A2D">
              <w:rPr>
                <w:rFonts w:eastAsia="Calibri"/>
              </w:rPr>
              <w:t>Председатель комиссии</w:t>
            </w:r>
          </w:p>
        </w:tc>
        <w:tc>
          <w:tcPr>
            <w:tcW w:w="2411" w:type="dxa"/>
            <w:tcBorders>
              <w:top w:val="single" w:sz="4" w:space="0" w:color="auto"/>
            </w:tcBorders>
            <w:shd w:val="clear" w:color="auto" w:fill="auto"/>
          </w:tcPr>
          <w:p w14:paraId="26AAD60B" w14:textId="77777777" w:rsidR="00434A2D" w:rsidRPr="00271A2D" w:rsidRDefault="00434A2D" w:rsidP="00434A2D">
            <w:pPr>
              <w:tabs>
                <w:tab w:val="left" w:pos="-142"/>
              </w:tabs>
              <w:ind w:firstLine="0"/>
              <w:contextualSpacing/>
              <w:jc w:val="left"/>
              <w:rPr>
                <w:rFonts w:eastAsia="Calibri"/>
              </w:rPr>
            </w:pPr>
            <w:r w:rsidRPr="00271A2D">
              <w:rPr>
                <w:rFonts w:eastAsia="Calibri"/>
              </w:rPr>
              <w:t>М.Ш. Аскаров</w:t>
            </w:r>
          </w:p>
        </w:tc>
        <w:tc>
          <w:tcPr>
            <w:tcW w:w="5173" w:type="dxa"/>
          </w:tcPr>
          <w:p w14:paraId="02E230CD" w14:textId="37E5C868" w:rsidR="00434A2D" w:rsidRPr="00271A2D" w:rsidRDefault="000F5C39" w:rsidP="00434A2D">
            <w:pPr>
              <w:ind w:firstLine="0"/>
              <w:contextualSpacing/>
              <w:jc w:val="center"/>
              <w:rPr>
                <w:rFonts w:eastAsia="Calibri"/>
              </w:rPr>
            </w:pPr>
            <w:r>
              <w:rPr>
                <w:rFonts w:eastAsia="Calibri"/>
              </w:rPr>
              <w:t>С</w:t>
            </w:r>
            <w:r>
              <w:rPr>
                <w:rFonts w:eastAsia="Calibri"/>
              </w:rPr>
              <w:t>оответствует требованиям</w:t>
            </w:r>
          </w:p>
        </w:tc>
        <w:tc>
          <w:tcPr>
            <w:tcW w:w="4536" w:type="dxa"/>
          </w:tcPr>
          <w:p w14:paraId="438D2190" w14:textId="2CB379E1" w:rsidR="00434A2D" w:rsidRDefault="008441F0" w:rsidP="00434A2D">
            <w:pPr>
              <w:ind w:firstLine="0"/>
              <w:contextualSpacing/>
              <w:jc w:val="center"/>
              <w:rPr>
                <w:rFonts w:eastAsia="Calibri"/>
              </w:rPr>
            </w:pPr>
            <w:r>
              <w:rPr>
                <w:rFonts w:eastAsia="Calibri"/>
              </w:rPr>
              <w:t>Соответствует требованиям</w:t>
            </w:r>
          </w:p>
        </w:tc>
      </w:tr>
      <w:tr w:rsidR="00434A2D" w:rsidRPr="004D01C9" w14:paraId="1CE34DC6" w14:textId="6EF450BB" w:rsidTr="00434A2D">
        <w:trPr>
          <w:trHeight w:val="844"/>
        </w:trPr>
        <w:tc>
          <w:tcPr>
            <w:tcW w:w="2440" w:type="dxa"/>
            <w:shd w:val="clear" w:color="auto" w:fill="auto"/>
          </w:tcPr>
          <w:p w14:paraId="2906EF69" w14:textId="77777777" w:rsidR="00434A2D" w:rsidRDefault="00434A2D" w:rsidP="00434A2D">
            <w:pPr>
              <w:ind w:firstLine="0"/>
              <w:contextualSpacing/>
              <w:jc w:val="left"/>
              <w:rPr>
                <w:rFonts w:eastAsia="Calibri"/>
              </w:rPr>
            </w:pPr>
            <w:r>
              <w:rPr>
                <w:rFonts w:eastAsia="Calibri"/>
              </w:rPr>
              <w:t>Член комиссии</w:t>
            </w:r>
          </w:p>
        </w:tc>
        <w:tc>
          <w:tcPr>
            <w:tcW w:w="2411" w:type="dxa"/>
            <w:shd w:val="clear" w:color="auto" w:fill="auto"/>
          </w:tcPr>
          <w:p w14:paraId="0A1B57D4" w14:textId="77777777" w:rsidR="00434A2D" w:rsidRDefault="00434A2D" w:rsidP="00434A2D">
            <w:pPr>
              <w:tabs>
                <w:tab w:val="left" w:pos="-142"/>
              </w:tabs>
              <w:ind w:firstLine="0"/>
              <w:contextualSpacing/>
              <w:jc w:val="left"/>
              <w:rPr>
                <w:rFonts w:eastAsia="Calibri"/>
              </w:rPr>
            </w:pPr>
            <w:r>
              <w:rPr>
                <w:rFonts w:eastAsia="Calibri"/>
              </w:rPr>
              <w:t xml:space="preserve">Н.А. </w:t>
            </w:r>
            <w:proofErr w:type="spellStart"/>
            <w:r>
              <w:rPr>
                <w:rFonts w:eastAsia="Calibri"/>
              </w:rPr>
              <w:t>Еремцов</w:t>
            </w:r>
            <w:proofErr w:type="spellEnd"/>
          </w:p>
        </w:tc>
        <w:tc>
          <w:tcPr>
            <w:tcW w:w="5173" w:type="dxa"/>
          </w:tcPr>
          <w:p w14:paraId="56051AD5" w14:textId="279B226B" w:rsidR="00434A2D" w:rsidRDefault="008441F0" w:rsidP="00434A2D">
            <w:pPr>
              <w:ind w:firstLine="0"/>
              <w:contextualSpacing/>
              <w:jc w:val="center"/>
              <w:rPr>
                <w:rFonts w:eastAsia="Calibri"/>
              </w:rPr>
            </w:pPr>
            <w:r>
              <w:rPr>
                <w:rFonts w:eastAsia="Calibri"/>
              </w:rPr>
              <w:t>Соответствует требованиям</w:t>
            </w:r>
          </w:p>
        </w:tc>
        <w:tc>
          <w:tcPr>
            <w:tcW w:w="4536" w:type="dxa"/>
          </w:tcPr>
          <w:p w14:paraId="2DCA16BD" w14:textId="2505E7E2" w:rsidR="00434A2D" w:rsidRDefault="008441F0" w:rsidP="00434A2D">
            <w:pPr>
              <w:ind w:firstLine="0"/>
              <w:contextualSpacing/>
              <w:jc w:val="center"/>
              <w:rPr>
                <w:rFonts w:eastAsia="Calibri"/>
              </w:rPr>
            </w:pPr>
            <w:r>
              <w:rPr>
                <w:rFonts w:eastAsia="Calibri"/>
              </w:rPr>
              <w:t>Соответствует требованиям</w:t>
            </w:r>
          </w:p>
        </w:tc>
      </w:tr>
      <w:tr w:rsidR="000C3412" w:rsidRPr="004D01C9" w14:paraId="2F29257C" w14:textId="3CD70D6D" w:rsidTr="00434A2D">
        <w:trPr>
          <w:trHeight w:val="862"/>
        </w:trPr>
        <w:tc>
          <w:tcPr>
            <w:tcW w:w="2440" w:type="dxa"/>
            <w:shd w:val="clear" w:color="auto" w:fill="auto"/>
          </w:tcPr>
          <w:p w14:paraId="572B6A16" w14:textId="3A902136" w:rsidR="000C3412" w:rsidRPr="00271A2D" w:rsidRDefault="000C3412" w:rsidP="00434A2D">
            <w:pPr>
              <w:ind w:firstLine="0"/>
              <w:contextualSpacing/>
              <w:jc w:val="left"/>
              <w:rPr>
                <w:rFonts w:eastAsia="Calibri"/>
              </w:rPr>
            </w:pPr>
            <w:r w:rsidRPr="00271A2D">
              <w:rPr>
                <w:rFonts w:eastAsia="Calibri"/>
              </w:rPr>
              <w:t>Член комиссии</w:t>
            </w:r>
          </w:p>
        </w:tc>
        <w:tc>
          <w:tcPr>
            <w:tcW w:w="2411" w:type="dxa"/>
            <w:shd w:val="clear" w:color="auto" w:fill="auto"/>
          </w:tcPr>
          <w:p w14:paraId="3791C0EF" w14:textId="0CCAF56D" w:rsidR="000C3412" w:rsidRPr="00271A2D" w:rsidRDefault="000C3412" w:rsidP="00434A2D">
            <w:pPr>
              <w:tabs>
                <w:tab w:val="left" w:pos="-142"/>
              </w:tabs>
              <w:ind w:firstLine="0"/>
              <w:contextualSpacing/>
              <w:jc w:val="left"/>
              <w:rPr>
                <w:rFonts w:eastAsia="Calibri"/>
              </w:rPr>
            </w:pPr>
            <w:r w:rsidRPr="00271A2D">
              <w:rPr>
                <w:rFonts w:eastAsia="Calibri"/>
              </w:rPr>
              <w:t>И.М. Вафин</w:t>
            </w:r>
          </w:p>
        </w:tc>
        <w:tc>
          <w:tcPr>
            <w:tcW w:w="5173" w:type="dxa"/>
          </w:tcPr>
          <w:p w14:paraId="6DA35CB9" w14:textId="3CC6878A" w:rsidR="000C3412" w:rsidRPr="00271A2D" w:rsidRDefault="008441F0" w:rsidP="00434A2D">
            <w:pPr>
              <w:ind w:firstLine="0"/>
              <w:contextualSpacing/>
              <w:jc w:val="center"/>
              <w:rPr>
                <w:rFonts w:eastAsia="Calibri"/>
              </w:rPr>
            </w:pPr>
            <w:r>
              <w:rPr>
                <w:rFonts w:eastAsia="Calibri"/>
              </w:rPr>
              <w:t>Соответствует требованиям</w:t>
            </w:r>
          </w:p>
        </w:tc>
        <w:tc>
          <w:tcPr>
            <w:tcW w:w="4536" w:type="dxa"/>
          </w:tcPr>
          <w:p w14:paraId="212AF45A" w14:textId="2E3C2359" w:rsidR="000C3412" w:rsidRDefault="008441F0" w:rsidP="00434A2D">
            <w:pPr>
              <w:ind w:firstLine="0"/>
              <w:contextualSpacing/>
              <w:jc w:val="center"/>
              <w:rPr>
                <w:rFonts w:eastAsia="Calibri"/>
              </w:rPr>
            </w:pPr>
            <w:r>
              <w:rPr>
                <w:rFonts w:eastAsia="Calibri"/>
              </w:rPr>
              <w:t>Соответствует требованиям</w:t>
            </w:r>
          </w:p>
        </w:tc>
      </w:tr>
      <w:tr w:rsidR="008441F0" w:rsidRPr="004D01C9" w14:paraId="6F39EFC9" w14:textId="07ECEDCD" w:rsidTr="00434A2D">
        <w:trPr>
          <w:trHeight w:val="834"/>
        </w:trPr>
        <w:tc>
          <w:tcPr>
            <w:tcW w:w="2440" w:type="dxa"/>
            <w:shd w:val="clear" w:color="auto" w:fill="auto"/>
          </w:tcPr>
          <w:p w14:paraId="588FDEB0" w14:textId="66CBB80A" w:rsidR="008441F0" w:rsidRPr="00271A2D" w:rsidRDefault="008441F0" w:rsidP="008441F0">
            <w:pPr>
              <w:ind w:firstLine="0"/>
              <w:contextualSpacing/>
              <w:jc w:val="left"/>
              <w:rPr>
                <w:rFonts w:eastAsia="Calibri"/>
              </w:rPr>
            </w:pPr>
            <w:r w:rsidRPr="00271A2D">
              <w:rPr>
                <w:rFonts w:eastAsia="Calibri"/>
              </w:rPr>
              <w:t>Член комиссии</w:t>
            </w:r>
          </w:p>
        </w:tc>
        <w:tc>
          <w:tcPr>
            <w:tcW w:w="2411" w:type="dxa"/>
            <w:shd w:val="clear" w:color="auto" w:fill="auto"/>
          </w:tcPr>
          <w:p w14:paraId="225EDB35" w14:textId="091DBE89" w:rsidR="008441F0" w:rsidRPr="00271A2D" w:rsidRDefault="008441F0" w:rsidP="008441F0">
            <w:pPr>
              <w:tabs>
                <w:tab w:val="left" w:pos="-142"/>
              </w:tabs>
              <w:ind w:firstLine="0"/>
              <w:contextualSpacing/>
              <w:jc w:val="left"/>
              <w:rPr>
                <w:rFonts w:eastAsia="Calibri"/>
              </w:rPr>
            </w:pPr>
            <w:r w:rsidRPr="00271A2D">
              <w:rPr>
                <w:rFonts w:eastAsia="Calibri"/>
              </w:rPr>
              <w:t>Р.</w:t>
            </w:r>
            <w:r>
              <w:rPr>
                <w:rFonts w:eastAsia="Calibri"/>
              </w:rPr>
              <w:t>В. Комаров</w:t>
            </w:r>
          </w:p>
        </w:tc>
        <w:tc>
          <w:tcPr>
            <w:tcW w:w="5173" w:type="dxa"/>
          </w:tcPr>
          <w:p w14:paraId="2C0C4EDB" w14:textId="4275D2AC" w:rsidR="008441F0" w:rsidRPr="00271A2D" w:rsidRDefault="008441F0" w:rsidP="008441F0">
            <w:pPr>
              <w:ind w:firstLine="0"/>
              <w:contextualSpacing/>
              <w:jc w:val="center"/>
              <w:rPr>
                <w:rFonts w:eastAsia="Calibri"/>
              </w:rPr>
            </w:pPr>
            <w:r w:rsidRPr="004A62C6">
              <w:rPr>
                <w:rFonts w:eastAsia="Calibri"/>
              </w:rPr>
              <w:t>Соответствует требованиям</w:t>
            </w:r>
          </w:p>
        </w:tc>
        <w:tc>
          <w:tcPr>
            <w:tcW w:w="4536" w:type="dxa"/>
          </w:tcPr>
          <w:p w14:paraId="276B816E" w14:textId="24F9695A" w:rsidR="008441F0" w:rsidRDefault="008441F0" w:rsidP="008441F0">
            <w:pPr>
              <w:ind w:firstLine="0"/>
              <w:contextualSpacing/>
              <w:jc w:val="center"/>
              <w:rPr>
                <w:rFonts w:eastAsia="Calibri"/>
              </w:rPr>
            </w:pPr>
            <w:r>
              <w:rPr>
                <w:rFonts w:eastAsia="Calibri"/>
              </w:rPr>
              <w:t>Соответствует требованиям</w:t>
            </w:r>
          </w:p>
        </w:tc>
      </w:tr>
      <w:tr w:rsidR="008441F0" w:rsidRPr="004D01C9" w14:paraId="0DA03327" w14:textId="62511607" w:rsidTr="00434A2D">
        <w:trPr>
          <w:trHeight w:val="834"/>
        </w:trPr>
        <w:tc>
          <w:tcPr>
            <w:tcW w:w="2440" w:type="dxa"/>
            <w:shd w:val="clear" w:color="auto" w:fill="auto"/>
          </w:tcPr>
          <w:p w14:paraId="1CB0F61F" w14:textId="65721DC4" w:rsidR="008441F0" w:rsidRPr="00271A2D" w:rsidRDefault="008441F0" w:rsidP="008441F0">
            <w:pPr>
              <w:ind w:firstLine="0"/>
              <w:contextualSpacing/>
              <w:jc w:val="left"/>
              <w:rPr>
                <w:rFonts w:eastAsia="Calibri"/>
              </w:rPr>
            </w:pPr>
            <w:r w:rsidRPr="00271A2D">
              <w:rPr>
                <w:rFonts w:eastAsia="Calibri"/>
              </w:rPr>
              <w:t>Секретарь комиссии</w:t>
            </w:r>
          </w:p>
        </w:tc>
        <w:tc>
          <w:tcPr>
            <w:tcW w:w="2411" w:type="dxa"/>
            <w:shd w:val="clear" w:color="auto" w:fill="auto"/>
          </w:tcPr>
          <w:p w14:paraId="4BDEBFBA" w14:textId="481C0350" w:rsidR="008441F0" w:rsidRPr="00271A2D" w:rsidRDefault="008441F0" w:rsidP="008441F0">
            <w:pPr>
              <w:tabs>
                <w:tab w:val="left" w:pos="-142"/>
              </w:tabs>
              <w:ind w:firstLine="0"/>
              <w:contextualSpacing/>
              <w:jc w:val="left"/>
              <w:rPr>
                <w:rFonts w:eastAsia="Calibri"/>
              </w:rPr>
            </w:pPr>
            <w:r w:rsidRPr="00271A2D">
              <w:rPr>
                <w:rFonts w:eastAsia="Calibri"/>
              </w:rPr>
              <w:t>И.Е. Литвиненко</w:t>
            </w:r>
          </w:p>
        </w:tc>
        <w:tc>
          <w:tcPr>
            <w:tcW w:w="5173" w:type="dxa"/>
          </w:tcPr>
          <w:p w14:paraId="3B6E32D0" w14:textId="0D75B7EE" w:rsidR="008441F0" w:rsidRPr="00271A2D" w:rsidRDefault="008441F0" w:rsidP="008441F0">
            <w:pPr>
              <w:ind w:firstLine="0"/>
              <w:contextualSpacing/>
              <w:jc w:val="center"/>
              <w:rPr>
                <w:rFonts w:eastAsia="Calibri"/>
              </w:rPr>
            </w:pPr>
            <w:r w:rsidRPr="004A62C6">
              <w:rPr>
                <w:rFonts w:eastAsia="Calibri"/>
              </w:rPr>
              <w:t>Соответствует требованиям</w:t>
            </w:r>
          </w:p>
        </w:tc>
        <w:tc>
          <w:tcPr>
            <w:tcW w:w="4536" w:type="dxa"/>
          </w:tcPr>
          <w:p w14:paraId="5BC6E5CE" w14:textId="5911FF04" w:rsidR="008441F0" w:rsidRDefault="008441F0" w:rsidP="008441F0">
            <w:pPr>
              <w:ind w:firstLine="0"/>
              <w:contextualSpacing/>
              <w:jc w:val="center"/>
              <w:rPr>
                <w:rFonts w:eastAsia="Calibri"/>
              </w:rPr>
            </w:pPr>
            <w:r>
              <w:rPr>
                <w:rFonts w:eastAsia="Calibri"/>
              </w:rPr>
              <w:t>Соответствует требованиям</w:t>
            </w:r>
          </w:p>
        </w:tc>
      </w:tr>
    </w:tbl>
    <w:p w14:paraId="60B35E4C" w14:textId="77777777" w:rsidR="00434A2D" w:rsidRDefault="00434A2D">
      <w:pPr>
        <w:jc w:val="center"/>
      </w:pPr>
    </w:p>
    <w:sectPr w:rsidR="00434A2D" w:rsidSect="00F667B5">
      <w:pgSz w:w="16838" w:h="11906" w:orient="landscape"/>
      <w:pgMar w:top="28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9E05D" w14:textId="77777777" w:rsidR="00211992" w:rsidRDefault="00211992">
      <w:r>
        <w:separator/>
      </w:r>
    </w:p>
  </w:endnote>
  <w:endnote w:type="continuationSeparator" w:id="0">
    <w:p w14:paraId="4C53CAD9" w14:textId="77777777" w:rsidR="00211992" w:rsidRDefault="0021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B889" w14:textId="77777777" w:rsidR="00211992" w:rsidRDefault="00211992">
      <w:r>
        <w:separator/>
      </w:r>
    </w:p>
  </w:footnote>
  <w:footnote w:type="continuationSeparator" w:id="0">
    <w:p w14:paraId="5AA8CE75" w14:textId="77777777" w:rsidR="00211992" w:rsidRDefault="0021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DA9E" w14:textId="77777777" w:rsidR="00947371" w:rsidRDefault="00947371">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33EC0"/>
    <w:multiLevelType w:val="hybridMultilevel"/>
    <w:tmpl w:val="31A03576"/>
    <w:lvl w:ilvl="0" w:tplc="6D4A52DA">
      <w:start w:val="1"/>
      <w:numFmt w:val="decimal"/>
      <w:lvlText w:val="%1."/>
      <w:lvlJc w:val="left"/>
      <w:pPr>
        <w:ind w:left="2118" w:hanging="1410"/>
      </w:pPr>
    </w:lvl>
    <w:lvl w:ilvl="1" w:tplc="E8DCDE36">
      <w:start w:val="1"/>
      <w:numFmt w:val="lowerLetter"/>
      <w:lvlText w:val="%2."/>
      <w:lvlJc w:val="left"/>
      <w:pPr>
        <w:ind w:left="1788" w:hanging="360"/>
      </w:pPr>
    </w:lvl>
    <w:lvl w:ilvl="2" w:tplc="611CEAA0">
      <w:start w:val="1"/>
      <w:numFmt w:val="lowerRoman"/>
      <w:lvlText w:val="%3."/>
      <w:lvlJc w:val="right"/>
      <w:pPr>
        <w:ind w:left="2508" w:hanging="180"/>
      </w:pPr>
    </w:lvl>
    <w:lvl w:ilvl="3" w:tplc="8BB88FFE">
      <w:start w:val="1"/>
      <w:numFmt w:val="decimal"/>
      <w:lvlText w:val="%4."/>
      <w:lvlJc w:val="left"/>
      <w:pPr>
        <w:ind w:left="3228" w:hanging="360"/>
      </w:pPr>
    </w:lvl>
    <w:lvl w:ilvl="4" w:tplc="A04606E0">
      <w:start w:val="1"/>
      <w:numFmt w:val="lowerLetter"/>
      <w:lvlText w:val="%5."/>
      <w:lvlJc w:val="left"/>
      <w:pPr>
        <w:ind w:left="3948" w:hanging="360"/>
      </w:pPr>
    </w:lvl>
    <w:lvl w:ilvl="5" w:tplc="1BB8D258">
      <w:start w:val="1"/>
      <w:numFmt w:val="lowerRoman"/>
      <w:lvlText w:val="%6."/>
      <w:lvlJc w:val="right"/>
      <w:pPr>
        <w:ind w:left="4668" w:hanging="180"/>
      </w:pPr>
    </w:lvl>
    <w:lvl w:ilvl="6" w:tplc="1D8CD3AA">
      <w:start w:val="1"/>
      <w:numFmt w:val="decimal"/>
      <w:lvlText w:val="%7."/>
      <w:lvlJc w:val="left"/>
      <w:pPr>
        <w:ind w:left="5388" w:hanging="360"/>
      </w:pPr>
    </w:lvl>
    <w:lvl w:ilvl="7" w:tplc="B99AFB16">
      <w:start w:val="1"/>
      <w:numFmt w:val="lowerLetter"/>
      <w:lvlText w:val="%8."/>
      <w:lvlJc w:val="left"/>
      <w:pPr>
        <w:ind w:left="6108" w:hanging="360"/>
      </w:pPr>
    </w:lvl>
    <w:lvl w:ilvl="8" w:tplc="181AE06E">
      <w:start w:val="1"/>
      <w:numFmt w:val="lowerRoman"/>
      <w:lvlText w:val="%9."/>
      <w:lvlJc w:val="right"/>
      <w:pPr>
        <w:ind w:left="6828" w:hanging="180"/>
      </w:pPr>
    </w:lvl>
  </w:abstractNum>
  <w:abstractNum w:abstractNumId="1" w15:restartNumberingAfterBreak="0">
    <w:nsid w:val="635F7547"/>
    <w:multiLevelType w:val="hybridMultilevel"/>
    <w:tmpl w:val="0A083DBA"/>
    <w:lvl w:ilvl="0" w:tplc="72409A62">
      <w:start w:val="1"/>
      <w:numFmt w:val="decimal"/>
      <w:pStyle w:val="1"/>
      <w:lvlText w:val="%1."/>
      <w:lvlJc w:val="left"/>
      <w:pPr>
        <w:tabs>
          <w:tab w:val="num" w:pos="360"/>
        </w:tabs>
        <w:ind w:left="360" w:hanging="360"/>
      </w:pPr>
    </w:lvl>
    <w:lvl w:ilvl="1" w:tplc="23921638">
      <w:start w:val="1"/>
      <w:numFmt w:val="bullet"/>
      <w:lvlText w:val="o"/>
      <w:lvlJc w:val="left"/>
      <w:pPr>
        <w:ind w:left="1440" w:hanging="360"/>
      </w:pPr>
      <w:rPr>
        <w:rFonts w:ascii="Courier New" w:eastAsia="Courier New" w:hAnsi="Courier New" w:cs="Courier New" w:hint="default"/>
      </w:rPr>
    </w:lvl>
    <w:lvl w:ilvl="2" w:tplc="A9C67BFA">
      <w:start w:val="1"/>
      <w:numFmt w:val="bullet"/>
      <w:lvlText w:val="§"/>
      <w:lvlJc w:val="left"/>
      <w:pPr>
        <w:ind w:left="2160" w:hanging="360"/>
      </w:pPr>
      <w:rPr>
        <w:rFonts w:ascii="Wingdings" w:eastAsia="Wingdings" w:hAnsi="Wingdings" w:cs="Wingdings" w:hint="default"/>
      </w:rPr>
    </w:lvl>
    <w:lvl w:ilvl="3" w:tplc="BED0DFF2">
      <w:start w:val="1"/>
      <w:numFmt w:val="bullet"/>
      <w:lvlText w:val="·"/>
      <w:lvlJc w:val="left"/>
      <w:pPr>
        <w:ind w:left="2880" w:hanging="360"/>
      </w:pPr>
      <w:rPr>
        <w:rFonts w:ascii="Symbol" w:eastAsia="Symbol" w:hAnsi="Symbol" w:cs="Symbol" w:hint="default"/>
      </w:rPr>
    </w:lvl>
    <w:lvl w:ilvl="4" w:tplc="D3F4CC58">
      <w:start w:val="1"/>
      <w:numFmt w:val="bullet"/>
      <w:lvlText w:val="o"/>
      <w:lvlJc w:val="left"/>
      <w:pPr>
        <w:ind w:left="3600" w:hanging="360"/>
      </w:pPr>
      <w:rPr>
        <w:rFonts w:ascii="Courier New" w:eastAsia="Courier New" w:hAnsi="Courier New" w:cs="Courier New" w:hint="default"/>
      </w:rPr>
    </w:lvl>
    <w:lvl w:ilvl="5" w:tplc="E0C43AC2">
      <w:start w:val="1"/>
      <w:numFmt w:val="bullet"/>
      <w:lvlText w:val="§"/>
      <w:lvlJc w:val="left"/>
      <w:pPr>
        <w:ind w:left="4320" w:hanging="360"/>
      </w:pPr>
      <w:rPr>
        <w:rFonts w:ascii="Wingdings" w:eastAsia="Wingdings" w:hAnsi="Wingdings" w:cs="Wingdings" w:hint="default"/>
      </w:rPr>
    </w:lvl>
    <w:lvl w:ilvl="6" w:tplc="7834ED3E">
      <w:start w:val="1"/>
      <w:numFmt w:val="bullet"/>
      <w:lvlText w:val="·"/>
      <w:lvlJc w:val="left"/>
      <w:pPr>
        <w:ind w:left="5040" w:hanging="360"/>
      </w:pPr>
      <w:rPr>
        <w:rFonts w:ascii="Symbol" w:eastAsia="Symbol" w:hAnsi="Symbol" w:cs="Symbol" w:hint="default"/>
      </w:rPr>
    </w:lvl>
    <w:lvl w:ilvl="7" w:tplc="0C30D8CC">
      <w:start w:val="1"/>
      <w:numFmt w:val="bullet"/>
      <w:lvlText w:val="o"/>
      <w:lvlJc w:val="left"/>
      <w:pPr>
        <w:ind w:left="5760" w:hanging="360"/>
      </w:pPr>
      <w:rPr>
        <w:rFonts w:ascii="Courier New" w:eastAsia="Courier New" w:hAnsi="Courier New" w:cs="Courier New" w:hint="default"/>
      </w:rPr>
    </w:lvl>
    <w:lvl w:ilvl="8" w:tplc="BDFC0A3C">
      <w:start w:val="1"/>
      <w:numFmt w:val="bullet"/>
      <w:lvlText w:val="§"/>
      <w:lvlJc w:val="left"/>
      <w:pPr>
        <w:ind w:left="6480" w:hanging="360"/>
      </w:pPr>
      <w:rPr>
        <w:rFonts w:ascii="Wingdings" w:eastAsia="Wingdings" w:hAnsi="Wingdings" w:cs="Wingdings" w:hint="default"/>
      </w:rPr>
    </w:lvl>
  </w:abstractNum>
  <w:num w:numId="1" w16cid:durableId="412091734">
    <w:abstractNumId w:val="1"/>
    <w:lvlOverride w:ilvl="0">
      <w:startOverride w:val="1"/>
    </w:lvlOverride>
  </w:num>
  <w:num w:numId="2" w16cid:durableId="52036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71"/>
    <w:rsid w:val="00061CE5"/>
    <w:rsid w:val="000C3412"/>
    <w:rsid w:val="000E74C1"/>
    <w:rsid w:val="000F5C39"/>
    <w:rsid w:val="001169BC"/>
    <w:rsid w:val="00170C7E"/>
    <w:rsid w:val="001879D2"/>
    <w:rsid w:val="00211992"/>
    <w:rsid w:val="00246788"/>
    <w:rsid w:val="00276076"/>
    <w:rsid w:val="002827D9"/>
    <w:rsid w:val="004201E3"/>
    <w:rsid w:val="00434A2D"/>
    <w:rsid w:val="004643CC"/>
    <w:rsid w:val="004E0678"/>
    <w:rsid w:val="00511186"/>
    <w:rsid w:val="00545B77"/>
    <w:rsid w:val="005A6CCC"/>
    <w:rsid w:val="006250DB"/>
    <w:rsid w:val="006919FD"/>
    <w:rsid w:val="006A03BC"/>
    <w:rsid w:val="006C10FC"/>
    <w:rsid w:val="00711408"/>
    <w:rsid w:val="00723A4A"/>
    <w:rsid w:val="0075795F"/>
    <w:rsid w:val="008441F0"/>
    <w:rsid w:val="008D7248"/>
    <w:rsid w:val="008E78BB"/>
    <w:rsid w:val="00947371"/>
    <w:rsid w:val="009D4688"/>
    <w:rsid w:val="00A54191"/>
    <w:rsid w:val="00AC3B9F"/>
    <w:rsid w:val="00B4610D"/>
    <w:rsid w:val="00C152DF"/>
    <w:rsid w:val="00C83997"/>
    <w:rsid w:val="00CA41C0"/>
    <w:rsid w:val="00CF3C35"/>
    <w:rsid w:val="00D309A2"/>
    <w:rsid w:val="00D50327"/>
    <w:rsid w:val="00DB328A"/>
    <w:rsid w:val="00DD50EE"/>
    <w:rsid w:val="00E15591"/>
    <w:rsid w:val="00F667B5"/>
    <w:rsid w:val="00F7714C"/>
    <w:rsid w:val="00F9694D"/>
    <w:rsid w:val="00FE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6180"/>
  <w15:docId w15:val="{FD758CD6-0E7A-4EEA-884F-59DB6FC5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semiHidden/>
    <w:unhideWhenUsed/>
    <w:rPr>
      <w:color w:val="0000FF"/>
      <w:u w:val="single"/>
    </w:rPr>
  </w:style>
  <w:style w:type="paragraph" w:customStyle="1" w:styleId="af6">
    <w:name w:val="маркированный"/>
    <w:basedOn w:val="a"/>
    <w:pPr>
      <w:widowControl/>
      <w:spacing w:line="360" w:lineRule="auto"/>
      <w:ind w:firstLine="0"/>
    </w:pPr>
    <w:rPr>
      <w:sz w:val="28"/>
      <w:szCs w:val="28"/>
    </w:rPr>
  </w:style>
  <w:style w:type="paragraph" w:customStyle="1" w:styleId="1">
    <w:name w:val="Стиль Заголовок 1 + по ширине"/>
    <w:basedOn w:val="10"/>
    <w:pPr>
      <w:widowControl/>
      <w:numPr>
        <w:numId w:val="1"/>
      </w:numPr>
      <w:spacing w:before="480" w:after="240"/>
      <w:ind w:left="0" w:firstLine="400"/>
    </w:pPr>
    <w:rPr>
      <w:rFonts w:ascii="Arial" w:eastAsia="Times New Roman" w:hAnsi="Arial" w:cs="Arial"/>
      <w:b/>
      <w:bCs/>
      <w:color w:val="auto"/>
      <w:sz w:val="40"/>
      <w:szCs w:val="40"/>
    </w:rPr>
  </w:style>
  <w:style w:type="character" w:customStyle="1" w:styleId="11">
    <w:name w:val="Заголовок 1 Знак"/>
    <w:basedOn w:val="a0"/>
    <w:link w:val="10"/>
    <w:uiPriority w:val="9"/>
    <w:rPr>
      <w:rFonts w:asciiTheme="majorHAnsi" w:eastAsiaTheme="majorEastAsia" w:hAnsiTheme="majorHAnsi" w:cstheme="majorBidi"/>
      <w:color w:val="2F5496" w:themeColor="accent1" w:themeShade="BF"/>
      <w:sz w:val="32"/>
      <w:szCs w:val="32"/>
      <w:lang w:eastAsia="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sz w:val="24"/>
      <w:szCs w:val="24"/>
      <w:lang w:eastAsia="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1339">
      <w:bodyDiv w:val="1"/>
      <w:marLeft w:val="0"/>
      <w:marRight w:val="0"/>
      <w:marTop w:val="0"/>
      <w:marBottom w:val="0"/>
      <w:divBdr>
        <w:top w:val="none" w:sz="0" w:space="0" w:color="auto"/>
        <w:left w:val="none" w:sz="0" w:space="0" w:color="auto"/>
        <w:bottom w:val="none" w:sz="0" w:space="0" w:color="auto"/>
        <w:right w:val="none" w:sz="0" w:space="0" w:color="auto"/>
      </w:divBdr>
    </w:div>
    <w:div w:id="238365330">
      <w:bodyDiv w:val="1"/>
      <w:marLeft w:val="0"/>
      <w:marRight w:val="0"/>
      <w:marTop w:val="0"/>
      <w:marBottom w:val="0"/>
      <w:divBdr>
        <w:top w:val="none" w:sz="0" w:space="0" w:color="auto"/>
        <w:left w:val="none" w:sz="0" w:space="0" w:color="auto"/>
        <w:bottom w:val="none" w:sz="0" w:space="0" w:color="auto"/>
        <w:right w:val="none" w:sz="0" w:space="0" w:color="auto"/>
      </w:divBdr>
    </w:div>
    <w:div w:id="1412046604">
      <w:bodyDiv w:val="1"/>
      <w:marLeft w:val="0"/>
      <w:marRight w:val="0"/>
      <w:marTop w:val="0"/>
      <w:marBottom w:val="0"/>
      <w:divBdr>
        <w:top w:val="none" w:sz="0" w:space="0" w:color="auto"/>
        <w:left w:val="none" w:sz="0" w:space="0" w:color="auto"/>
        <w:bottom w:val="none" w:sz="0" w:space="0" w:color="auto"/>
        <w:right w:val="none" w:sz="0" w:space="0" w:color="auto"/>
      </w:divBdr>
    </w:div>
    <w:div w:id="1550265307">
      <w:bodyDiv w:val="1"/>
      <w:marLeft w:val="0"/>
      <w:marRight w:val="0"/>
      <w:marTop w:val="0"/>
      <w:marBottom w:val="0"/>
      <w:divBdr>
        <w:top w:val="none" w:sz="0" w:space="0" w:color="auto"/>
        <w:left w:val="none" w:sz="0" w:space="0" w:color="auto"/>
        <w:bottom w:val="none" w:sz="0" w:space="0" w:color="auto"/>
        <w:right w:val="none" w:sz="0" w:space="0" w:color="auto"/>
      </w:divBdr>
    </w:div>
    <w:div w:id="1946377019">
      <w:bodyDiv w:val="1"/>
      <w:marLeft w:val="0"/>
      <w:marRight w:val="0"/>
      <w:marTop w:val="0"/>
      <w:marBottom w:val="0"/>
      <w:divBdr>
        <w:top w:val="none" w:sz="0" w:space="0" w:color="auto"/>
        <w:left w:val="none" w:sz="0" w:space="0" w:color="auto"/>
        <w:bottom w:val="none" w:sz="0" w:space="0" w:color="auto"/>
        <w:right w:val="none" w:sz="0" w:space="0" w:color="auto"/>
      </w:divBdr>
    </w:div>
    <w:div w:id="202921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uzhestvopp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223etp.zakaz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B93B115-9205-449E-9E55-9C171DBBA1C3}"/>
</file>

<file path=docProps/app.xml><?xml version="1.0" encoding="utf-8"?>
<Properties xmlns="http://schemas.openxmlformats.org/officeDocument/2006/extended-properties" xmlns:vt="http://schemas.openxmlformats.org/officeDocument/2006/docPropsVTypes">
  <Template>Normal.dotm</Template>
  <TotalTime>49</TotalTime>
  <Pages>6</Pages>
  <Words>1366</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Л.Н. Чемоданова</dc:creator>
  <cp:keywords/>
  <dc:description/>
  <cp:lastModifiedBy>И.Е. Литвиненко</cp:lastModifiedBy>
  <cp:revision>12</cp:revision>
  <dcterms:created xsi:type="dcterms:W3CDTF">2022-07-19T08:08:00Z</dcterms:created>
  <dcterms:modified xsi:type="dcterms:W3CDTF">2023-12-27T13:28:00Z</dcterms:modified>
</cp:coreProperties>
</file>