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AC33" w14:textId="77777777"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 xml:space="preserve">ИЗВЕЩЕНИЕ О ПРОВЕДЕНИИ </w:t>
      </w:r>
      <w:r w:rsidR="00917713">
        <w:rPr>
          <w:rFonts w:ascii="Times New Roman" w:hAnsi="Times New Roman"/>
          <w:b/>
          <w:bCs/>
          <w:color w:val="000000"/>
          <w:sz w:val="24"/>
          <w:szCs w:val="24"/>
        </w:rPr>
        <w:t>АУКЦИОНА</w:t>
      </w:r>
    </w:p>
    <w:p w14:paraId="19031BB6" w14:textId="77777777"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14:paraId="274AE046" w14:textId="77777777" w:rsidR="00A078BC" w:rsidRPr="00AF7F31" w:rsidRDefault="00A078BC" w:rsidP="00744FFE">
      <w:pPr>
        <w:spacing w:line="240" w:lineRule="auto"/>
        <w:jc w:val="center"/>
        <w:rPr>
          <w:rFonts w:ascii="Times New Roman" w:hAnsi="Times New Roman"/>
          <w:b/>
          <w:color w:val="000000"/>
          <w:sz w:val="28"/>
          <w:szCs w:val="28"/>
        </w:rPr>
      </w:pPr>
    </w:p>
    <w:p w14:paraId="0D2CDF8E" w14:textId="20FA05A9" w:rsidR="00B31887" w:rsidRDefault="00744FFE" w:rsidP="00917713">
      <w:pPr>
        <w:spacing w:line="240" w:lineRule="auto"/>
        <w:contextualSpacing/>
        <w:rPr>
          <w:rFonts w:ascii="Times New Roman" w:hAnsi="Times New Roman"/>
          <w:bCs/>
          <w:i/>
          <w:sz w:val="28"/>
          <w:szCs w:val="28"/>
        </w:rPr>
      </w:pPr>
      <w:r w:rsidRPr="00BD53CC">
        <w:rPr>
          <w:rFonts w:ascii="Times New Roman" w:hAnsi="Times New Roman"/>
          <w:color w:val="000000"/>
          <w:sz w:val="28"/>
          <w:szCs w:val="28"/>
        </w:rPr>
        <w:t xml:space="preserve">на </w:t>
      </w:r>
      <w:r w:rsidRPr="00BD53CC">
        <w:rPr>
          <w:rFonts w:ascii="Times New Roman" w:hAnsi="Times New Roman"/>
          <w:sz w:val="28"/>
          <w:szCs w:val="28"/>
        </w:rPr>
        <w:t xml:space="preserve">оказание </w:t>
      </w:r>
      <w:r w:rsidRPr="00BD53CC">
        <w:rPr>
          <w:rFonts w:ascii="Times New Roman" w:hAnsi="Times New Roman"/>
          <w:bCs/>
          <w:i/>
          <w:sz w:val="28"/>
          <w:szCs w:val="28"/>
        </w:rPr>
        <w:t>услуг</w:t>
      </w:r>
      <w:r w:rsidR="00B31887">
        <w:rPr>
          <w:rFonts w:ascii="Times New Roman" w:hAnsi="Times New Roman"/>
          <w:bCs/>
          <w:i/>
          <w:sz w:val="28"/>
          <w:szCs w:val="28"/>
        </w:rPr>
        <w:t>:</w:t>
      </w:r>
    </w:p>
    <w:p w14:paraId="32B7E881" w14:textId="77777777" w:rsidR="00A53F97" w:rsidRDefault="00A53F97" w:rsidP="00917713">
      <w:pPr>
        <w:spacing w:line="240" w:lineRule="auto"/>
        <w:contextualSpacing/>
        <w:rPr>
          <w:rFonts w:ascii="Times New Roman" w:hAnsi="Times New Roman"/>
          <w:bCs/>
          <w:i/>
          <w:sz w:val="28"/>
          <w:szCs w:val="28"/>
        </w:rPr>
      </w:pPr>
    </w:p>
    <w:p w14:paraId="15C79D60" w14:textId="77777777" w:rsidR="00A53F97" w:rsidRPr="00405741" w:rsidRDefault="00A53F97" w:rsidP="00A53F97">
      <w:pPr>
        <w:spacing w:line="240" w:lineRule="auto"/>
        <w:rPr>
          <w:rFonts w:ascii="Times New Roman" w:hAnsi="Times New Roman"/>
          <w:sz w:val="28"/>
          <w:szCs w:val="28"/>
        </w:rPr>
      </w:pPr>
      <w:r w:rsidRPr="00405741">
        <w:rPr>
          <w:rFonts w:ascii="Times New Roman" w:hAnsi="Times New Roman"/>
          <w:b/>
          <w:sz w:val="28"/>
          <w:szCs w:val="28"/>
        </w:rPr>
        <w:t>Лот № 1</w:t>
      </w:r>
      <w:r w:rsidRPr="00405741">
        <w:rPr>
          <w:rFonts w:ascii="Times New Roman" w:hAnsi="Times New Roman"/>
          <w:sz w:val="28"/>
          <w:szCs w:val="28"/>
        </w:rPr>
        <w:t xml:space="preserve"> Оказание услуг по сопровождению поездов пригородного сообщения, обслуживаемых кассирами билетными и проводниками пассажирских вагонов.</w:t>
      </w:r>
    </w:p>
    <w:p w14:paraId="25ED389A" w14:textId="77777777" w:rsidR="00A53F97" w:rsidRPr="00405741" w:rsidRDefault="00A53F97" w:rsidP="00A53F97">
      <w:pPr>
        <w:pStyle w:val="21"/>
        <w:ind w:firstLine="709"/>
        <w:rPr>
          <w:szCs w:val="28"/>
        </w:rPr>
      </w:pPr>
      <w:r w:rsidRPr="00405741">
        <w:rPr>
          <w:b/>
          <w:szCs w:val="28"/>
        </w:rPr>
        <w:t xml:space="preserve">Лот №2 </w:t>
      </w:r>
      <w:r w:rsidRPr="00405741">
        <w:rPr>
          <w:szCs w:val="28"/>
        </w:rPr>
        <w:t xml:space="preserve">Оказание услуг по </w:t>
      </w:r>
      <w:r w:rsidRPr="00405741">
        <w:rPr>
          <w:color w:val="000000"/>
          <w:szCs w:val="28"/>
        </w:rPr>
        <w:t>охране пригородных поездов в пунктах оборота</w:t>
      </w:r>
      <w:r w:rsidRPr="00405741">
        <w:rPr>
          <w:szCs w:val="28"/>
        </w:rPr>
        <w:t xml:space="preserve"> </w:t>
      </w:r>
    </w:p>
    <w:p w14:paraId="0ED4E6B9" w14:textId="77777777" w:rsidR="00744FFE" w:rsidRPr="00720C0D" w:rsidRDefault="00744FFE" w:rsidP="00744FFE">
      <w:pPr>
        <w:ind w:left="720"/>
        <w:rPr>
          <w:rFonts w:ascii="Times New Roman" w:hAnsi="Times New Roman"/>
          <w:bCs/>
          <w:i/>
          <w:sz w:val="28"/>
          <w:szCs w:val="28"/>
        </w:rPr>
      </w:pPr>
    </w:p>
    <w:p w14:paraId="18A3F345" w14:textId="77777777" w:rsidR="00744FFE" w:rsidRPr="004B65C4" w:rsidRDefault="00744FFE" w:rsidP="00744FFE">
      <w:pPr>
        <w:spacing w:line="240" w:lineRule="auto"/>
        <w:jc w:val="center"/>
        <w:rPr>
          <w:rFonts w:ascii="Times New Roman" w:hAnsi="Times New Roman"/>
          <w:i/>
          <w:color w:val="000000"/>
          <w:sz w:val="26"/>
          <w:szCs w:val="26"/>
        </w:rPr>
      </w:pPr>
    </w:p>
    <w:p w14:paraId="64B84A0C"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14:paraId="0CFDA01B"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14:paraId="78F3D4F1" w14:textId="4E3CAC9C" w:rsidR="00744FFE" w:rsidRPr="00326B27" w:rsidRDefault="00BD53CC"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proofErr w:type="gramStart"/>
      <w:r w:rsidR="00D665B9">
        <w:rPr>
          <w:rFonts w:ascii="Times New Roman" w:eastAsia="Calibri" w:hAnsi="Times New Roman"/>
          <w:iCs/>
          <w:color w:val="000000"/>
          <w:sz w:val="24"/>
          <w:szCs w:val="24"/>
        </w:rPr>
        <w:t>19</w:t>
      </w:r>
      <w:r w:rsidR="00917713">
        <w:rPr>
          <w:rFonts w:ascii="Times New Roman" w:eastAsia="Calibri" w:hAnsi="Times New Roman"/>
          <w:iCs/>
          <w:color w:val="000000"/>
          <w:sz w:val="24"/>
          <w:szCs w:val="24"/>
        </w:rPr>
        <w:t xml:space="preserve">»  </w:t>
      </w:r>
      <w:r w:rsidR="00823CE2">
        <w:rPr>
          <w:rFonts w:ascii="Times New Roman" w:eastAsia="Calibri" w:hAnsi="Times New Roman"/>
          <w:iCs/>
          <w:color w:val="000000"/>
          <w:sz w:val="24"/>
          <w:szCs w:val="24"/>
        </w:rPr>
        <w:t>декабря</w:t>
      </w:r>
      <w:proofErr w:type="gramEnd"/>
      <w:r w:rsidR="008727E5">
        <w:rPr>
          <w:rFonts w:ascii="Times New Roman" w:eastAsia="Calibri" w:hAnsi="Times New Roman"/>
          <w:iCs/>
          <w:color w:val="000000"/>
          <w:sz w:val="24"/>
          <w:szCs w:val="24"/>
        </w:rPr>
        <w:t xml:space="preserve"> </w:t>
      </w:r>
      <w:r w:rsidR="00371EA8">
        <w:rPr>
          <w:rFonts w:ascii="Times New Roman" w:eastAsia="Calibri" w:hAnsi="Times New Roman"/>
          <w:iCs/>
          <w:color w:val="000000"/>
          <w:sz w:val="24"/>
          <w:szCs w:val="24"/>
        </w:rPr>
        <w:t xml:space="preserve"> </w:t>
      </w:r>
      <w:r w:rsidR="00917713">
        <w:rPr>
          <w:rFonts w:ascii="Times New Roman" w:eastAsia="Calibri" w:hAnsi="Times New Roman"/>
          <w:iCs/>
          <w:color w:val="000000"/>
          <w:sz w:val="24"/>
          <w:szCs w:val="24"/>
        </w:rPr>
        <w:t>202</w:t>
      </w:r>
      <w:r w:rsidR="00D665B9">
        <w:rPr>
          <w:rFonts w:ascii="Times New Roman" w:eastAsia="Calibri" w:hAnsi="Times New Roman"/>
          <w:iCs/>
          <w:color w:val="000000"/>
          <w:sz w:val="24"/>
          <w:szCs w:val="24"/>
        </w:rPr>
        <w:t>2</w:t>
      </w:r>
      <w:r w:rsidR="00744FFE" w:rsidRPr="004B65C4">
        <w:rPr>
          <w:rFonts w:ascii="Times New Roman" w:eastAsia="Calibri" w:hAnsi="Times New Roman"/>
          <w:iCs/>
          <w:color w:val="000000"/>
          <w:sz w:val="24"/>
          <w:szCs w:val="24"/>
        </w:rPr>
        <w:t xml:space="preserve"> г.</w:t>
      </w:r>
    </w:p>
    <w:p w14:paraId="3D3D170A"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6BA9AD47" w14:textId="2FB46EAE"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r w:rsidR="00DF2240">
        <w:rPr>
          <w:b/>
          <w:i/>
          <w:iCs/>
          <w:sz w:val="28"/>
          <w:szCs w:val="28"/>
        </w:rPr>
        <w:t>http://223etp.zakazrf.ru</w:t>
      </w:r>
    </w:p>
    <w:p w14:paraId="6769640B" w14:textId="77777777"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5" w:history="1">
        <w:r w:rsidRPr="004B65C4">
          <w:rPr>
            <w:rFonts w:ascii="Times New Roman" w:eastAsia="Calibri" w:hAnsi="Times New Roman"/>
            <w:iCs/>
            <w:color w:val="000000"/>
            <w:sz w:val="24"/>
            <w:szCs w:val="24"/>
            <w:u w:val="single"/>
          </w:rPr>
          <w:t>www.zakupki.gov.ru</w:t>
        </w:r>
      </w:hyperlink>
    </w:p>
    <w:p w14:paraId="512FDF86"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349EF63D" w14:textId="77777777" w:rsidR="00744FFE" w:rsidRPr="004B65C4" w:rsidRDefault="00744FFE" w:rsidP="00744FFE">
      <w:pPr>
        <w:spacing w:line="240" w:lineRule="auto"/>
        <w:rPr>
          <w:rFonts w:ascii="Times New Roman" w:hAnsi="Times New Roman"/>
          <w:color w:val="000000"/>
          <w:sz w:val="24"/>
          <w:szCs w:val="24"/>
        </w:rPr>
      </w:pPr>
    </w:p>
    <w:p w14:paraId="515964D7" w14:textId="77777777" w:rsidR="00744FFE" w:rsidRPr="004B65C4" w:rsidRDefault="00744FFE" w:rsidP="00744FFE">
      <w:pPr>
        <w:spacing w:line="240" w:lineRule="auto"/>
        <w:rPr>
          <w:rFonts w:ascii="Times New Roman" w:hAnsi="Times New Roman"/>
          <w:color w:val="000000"/>
          <w:sz w:val="24"/>
          <w:szCs w:val="24"/>
        </w:rPr>
      </w:pPr>
    </w:p>
    <w:p w14:paraId="6D7E6E69" w14:textId="77777777" w:rsidR="00744FFE" w:rsidRPr="004B65C4" w:rsidRDefault="00744FFE" w:rsidP="00744FFE">
      <w:pPr>
        <w:spacing w:line="240" w:lineRule="auto"/>
        <w:rPr>
          <w:rFonts w:ascii="Times New Roman" w:hAnsi="Times New Roman"/>
          <w:color w:val="000000"/>
          <w:sz w:val="24"/>
          <w:szCs w:val="24"/>
        </w:rPr>
      </w:pPr>
    </w:p>
    <w:p w14:paraId="265E97F9" w14:textId="77777777" w:rsidR="00744FFE" w:rsidRPr="004B65C4" w:rsidRDefault="00744FFE" w:rsidP="00744FFE">
      <w:pPr>
        <w:spacing w:line="240" w:lineRule="auto"/>
        <w:rPr>
          <w:rFonts w:ascii="Times New Roman" w:hAnsi="Times New Roman"/>
          <w:color w:val="000000"/>
          <w:sz w:val="24"/>
          <w:szCs w:val="24"/>
        </w:rPr>
      </w:pPr>
    </w:p>
    <w:p w14:paraId="15F8FF9B" w14:textId="77777777" w:rsidR="00744FFE" w:rsidRDefault="00744FFE" w:rsidP="00744FFE">
      <w:pPr>
        <w:spacing w:line="240" w:lineRule="auto"/>
        <w:rPr>
          <w:rFonts w:ascii="Times New Roman" w:hAnsi="Times New Roman"/>
          <w:color w:val="000000"/>
          <w:sz w:val="24"/>
          <w:szCs w:val="24"/>
        </w:rPr>
      </w:pPr>
    </w:p>
    <w:p w14:paraId="0C72901D" w14:textId="77777777" w:rsidR="00744FFE" w:rsidRDefault="00744FFE" w:rsidP="00744FFE">
      <w:pPr>
        <w:spacing w:line="240" w:lineRule="auto"/>
        <w:rPr>
          <w:rFonts w:ascii="Times New Roman" w:hAnsi="Times New Roman"/>
          <w:color w:val="000000"/>
          <w:sz w:val="24"/>
          <w:szCs w:val="24"/>
        </w:rPr>
      </w:pPr>
    </w:p>
    <w:p w14:paraId="220F61DC" w14:textId="77777777" w:rsidR="00744FFE" w:rsidRDefault="00744FFE" w:rsidP="00744FFE">
      <w:pPr>
        <w:spacing w:line="240" w:lineRule="auto"/>
        <w:rPr>
          <w:rFonts w:ascii="Times New Roman" w:hAnsi="Times New Roman"/>
          <w:color w:val="000000"/>
          <w:sz w:val="24"/>
          <w:szCs w:val="24"/>
        </w:rPr>
      </w:pPr>
    </w:p>
    <w:p w14:paraId="4329E6AD" w14:textId="77777777" w:rsidR="00744FFE" w:rsidRPr="004B65C4" w:rsidRDefault="00744FFE" w:rsidP="00744FFE">
      <w:pPr>
        <w:spacing w:line="240" w:lineRule="auto"/>
        <w:rPr>
          <w:rFonts w:ascii="Times New Roman" w:hAnsi="Times New Roman"/>
          <w:color w:val="000000"/>
          <w:sz w:val="24"/>
          <w:szCs w:val="24"/>
        </w:rPr>
      </w:pPr>
    </w:p>
    <w:p w14:paraId="398345B4" w14:textId="77777777" w:rsidR="00744FFE" w:rsidRPr="004B65C4" w:rsidRDefault="00744FFE" w:rsidP="00744FFE">
      <w:pPr>
        <w:spacing w:line="240" w:lineRule="auto"/>
        <w:rPr>
          <w:rFonts w:ascii="Times New Roman" w:hAnsi="Times New Roman"/>
          <w:color w:val="000000"/>
          <w:sz w:val="24"/>
          <w:szCs w:val="24"/>
        </w:rPr>
      </w:pPr>
    </w:p>
    <w:p w14:paraId="7C15CF79" w14:textId="77777777" w:rsidR="00744FFE" w:rsidRDefault="00744FFE" w:rsidP="00744FFE">
      <w:pPr>
        <w:spacing w:line="240" w:lineRule="auto"/>
        <w:rPr>
          <w:rFonts w:ascii="Times New Roman" w:hAnsi="Times New Roman"/>
          <w:color w:val="000000"/>
          <w:sz w:val="24"/>
          <w:szCs w:val="24"/>
        </w:rPr>
      </w:pPr>
    </w:p>
    <w:p w14:paraId="6BC540ED" w14:textId="77777777" w:rsidR="00744FFE" w:rsidRDefault="00744FFE" w:rsidP="00744FFE">
      <w:pPr>
        <w:spacing w:line="240" w:lineRule="auto"/>
        <w:rPr>
          <w:rFonts w:ascii="Times New Roman" w:hAnsi="Times New Roman"/>
          <w:color w:val="000000"/>
          <w:sz w:val="24"/>
          <w:szCs w:val="24"/>
        </w:rPr>
      </w:pPr>
    </w:p>
    <w:p w14:paraId="0958BA90" w14:textId="77777777" w:rsidR="00744FFE" w:rsidRDefault="00744FFE" w:rsidP="00744FFE">
      <w:pPr>
        <w:spacing w:line="240" w:lineRule="auto"/>
        <w:rPr>
          <w:rFonts w:ascii="Times New Roman" w:hAnsi="Times New Roman"/>
          <w:color w:val="000000"/>
          <w:sz w:val="24"/>
          <w:szCs w:val="24"/>
        </w:rPr>
      </w:pPr>
    </w:p>
    <w:p w14:paraId="2BF9E089" w14:textId="77777777" w:rsidR="00744FFE" w:rsidRDefault="00744FFE" w:rsidP="00744FFE">
      <w:pPr>
        <w:spacing w:line="240" w:lineRule="auto"/>
        <w:ind w:firstLine="0"/>
        <w:rPr>
          <w:rFonts w:ascii="Times New Roman" w:hAnsi="Times New Roman"/>
          <w:color w:val="000000"/>
          <w:sz w:val="24"/>
          <w:szCs w:val="24"/>
        </w:rPr>
      </w:pPr>
    </w:p>
    <w:p w14:paraId="2C27A06B" w14:textId="77777777" w:rsidR="00744FFE" w:rsidRPr="004B65C4" w:rsidRDefault="00744FFE" w:rsidP="00744FFE">
      <w:pPr>
        <w:spacing w:line="240" w:lineRule="auto"/>
        <w:rPr>
          <w:rFonts w:ascii="Times New Roman" w:hAnsi="Times New Roman"/>
          <w:color w:val="000000"/>
          <w:sz w:val="24"/>
          <w:szCs w:val="24"/>
        </w:rPr>
      </w:pPr>
    </w:p>
    <w:p w14:paraId="0741E8A4" w14:textId="77777777" w:rsidR="00E3329E" w:rsidRDefault="00E3329E"/>
    <w:p w14:paraId="06867ECC" w14:textId="77777777" w:rsidR="00044FCF" w:rsidRDefault="00044FCF"/>
    <w:p w14:paraId="70BB19D2" w14:textId="77777777" w:rsidR="00044FCF" w:rsidRDefault="00044FCF"/>
    <w:p w14:paraId="54DA7297" w14:textId="77777777" w:rsidR="00044FCF" w:rsidRDefault="00044FCF"/>
    <w:p w14:paraId="5B6AFADF" w14:textId="77777777" w:rsidR="00044FCF" w:rsidRDefault="00044FCF"/>
    <w:p w14:paraId="32272C0E" w14:textId="77777777" w:rsidR="00044FCF" w:rsidRDefault="00044FCF"/>
    <w:p w14:paraId="23D1F645" w14:textId="77777777" w:rsidR="00044FCF" w:rsidRDefault="00044FCF"/>
    <w:p w14:paraId="48E17F18" w14:textId="77777777" w:rsidR="00044FCF" w:rsidRDefault="00044FCF"/>
    <w:p w14:paraId="0DD5A73F" w14:textId="77777777" w:rsidR="00044FCF" w:rsidRDefault="00044FCF"/>
    <w:p w14:paraId="587DC219" w14:textId="77777777" w:rsidR="00044FCF" w:rsidRDefault="00044FCF"/>
    <w:p w14:paraId="6B8C2B58" w14:textId="159FE1E5" w:rsidR="00044FCF" w:rsidRDefault="00044FCF"/>
    <w:p w14:paraId="31A9B9E0" w14:textId="77777777" w:rsidR="00B736E8" w:rsidRDefault="00B736E8"/>
    <w:p w14:paraId="7B67CF3E" w14:textId="77777777" w:rsidR="00044FCF" w:rsidRDefault="00044FCF"/>
    <w:p w14:paraId="58867C87" w14:textId="77777777" w:rsidR="00044FCF" w:rsidRDefault="00044FCF"/>
    <w:p w14:paraId="44DB9B11" w14:textId="77777777" w:rsidR="00044FCF" w:rsidRPr="004B65C4" w:rsidRDefault="00044FCF" w:rsidP="00044FCF">
      <w:pPr>
        <w:pStyle w:val="6"/>
        <w:ind w:firstLine="0"/>
        <w:rPr>
          <w:rFonts w:eastAsia="MS Mincho"/>
        </w:rPr>
      </w:pPr>
      <w:bookmarkStart w:id="0" w:name="_Toc381609037"/>
      <w:r w:rsidRPr="004B65C4">
        <w:rPr>
          <w:rFonts w:eastAsia="MS Mincho"/>
        </w:rPr>
        <w:t>ИЗВЕЩЕНИЕ О</w:t>
      </w:r>
      <w:bookmarkEnd w:id="0"/>
      <w:r w:rsidRPr="004B65C4">
        <w:rPr>
          <w:rFonts w:eastAsia="MS Mincho"/>
        </w:rPr>
        <w:t xml:space="preserve"> ЗАКУПКЕ</w:t>
      </w:r>
    </w:p>
    <w:p w14:paraId="37D8AFD8" w14:textId="7292C317" w:rsidR="002E1B50" w:rsidRDefault="00044FCF" w:rsidP="002E1B50">
      <w:pPr>
        <w:spacing w:line="240" w:lineRule="auto"/>
        <w:contextualSpacing/>
        <w:rPr>
          <w:rFonts w:ascii="Times New Roman" w:hAnsi="Times New Roman"/>
          <w:sz w:val="24"/>
          <w:szCs w:val="24"/>
        </w:rPr>
      </w:pPr>
      <w:r w:rsidRPr="00B736E8">
        <w:rPr>
          <w:rFonts w:ascii="Times New Roman" w:hAnsi="Times New Roman"/>
          <w:bCs/>
          <w:color w:val="000000"/>
          <w:sz w:val="24"/>
          <w:szCs w:val="24"/>
        </w:rPr>
        <w:t>Акционерное общество «Содружество» (далее также – Заказчик)</w:t>
      </w:r>
      <w:r w:rsidR="00917713" w:rsidRPr="00B736E8">
        <w:rPr>
          <w:rFonts w:ascii="Times New Roman" w:hAnsi="Times New Roman"/>
          <w:color w:val="000000"/>
          <w:sz w:val="24"/>
          <w:szCs w:val="24"/>
        </w:rPr>
        <w:t xml:space="preserve"> объявляет о проведении </w:t>
      </w:r>
      <w:r w:rsidR="00A62E09" w:rsidRPr="00B736E8">
        <w:rPr>
          <w:rFonts w:ascii="Times New Roman" w:hAnsi="Times New Roman"/>
          <w:color w:val="000000"/>
          <w:sz w:val="24"/>
          <w:szCs w:val="24"/>
        </w:rPr>
        <w:t xml:space="preserve">открытого </w:t>
      </w:r>
      <w:r w:rsidR="00917713" w:rsidRPr="00B736E8">
        <w:rPr>
          <w:rFonts w:ascii="Times New Roman" w:hAnsi="Times New Roman"/>
          <w:color w:val="000000"/>
          <w:sz w:val="24"/>
          <w:szCs w:val="24"/>
        </w:rPr>
        <w:t>аукциона</w:t>
      </w:r>
      <w:r w:rsidRPr="00B736E8">
        <w:rPr>
          <w:rFonts w:ascii="Times New Roman" w:hAnsi="Times New Roman"/>
          <w:color w:val="000000"/>
          <w:sz w:val="24"/>
          <w:szCs w:val="24"/>
        </w:rPr>
        <w:t xml:space="preserve"> в электронной форме </w:t>
      </w:r>
      <w:r w:rsidRPr="00B736E8">
        <w:rPr>
          <w:rFonts w:ascii="Times New Roman" w:hAnsi="Times New Roman"/>
          <w:bCs/>
          <w:color w:val="000000"/>
          <w:sz w:val="24"/>
          <w:szCs w:val="24"/>
        </w:rPr>
        <w:t xml:space="preserve">на </w:t>
      </w:r>
      <w:r w:rsidRPr="00B736E8">
        <w:rPr>
          <w:rFonts w:ascii="Times New Roman" w:hAnsi="Times New Roman"/>
          <w:sz w:val="24"/>
          <w:szCs w:val="24"/>
        </w:rPr>
        <w:t xml:space="preserve">оказание </w:t>
      </w:r>
      <w:r w:rsidR="00BD53CC" w:rsidRPr="00B736E8">
        <w:rPr>
          <w:rFonts w:ascii="Times New Roman" w:hAnsi="Times New Roman"/>
          <w:sz w:val="24"/>
          <w:szCs w:val="24"/>
        </w:rPr>
        <w:t>услуг</w:t>
      </w:r>
      <w:r w:rsidR="00B31887" w:rsidRPr="00B736E8">
        <w:rPr>
          <w:rFonts w:ascii="Times New Roman" w:hAnsi="Times New Roman"/>
          <w:sz w:val="24"/>
          <w:szCs w:val="24"/>
        </w:rPr>
        <w:t>:</w:t>
      </w:r>
    </w:p>
    <w:p w14:paraId="1C4197BA" w14:textId="6DFD81B0" w:rsidR="00D665B9" w:rsidRDefault="00D665B9" w:rsidP="002E1B50">
      <w:pPr>
        <w:spacing w:line="240" w:lineRule="auto"/>
        <w:contextualSpacing/>
        <w:rPr>
          <w:rFonts w:ascii="Times New Roman" w:hAnsi="Times New Roman"/>
          <w:b/>
          <w:sz w:val="24"/>
          <w:szCs w:val="24"/>
        </w:rPr>
      </w:pPr>
    </w:p>
    <w:p w14:paraId="316537F9" w14:textId="132108D4" w:rsidR="00A53F97" w:rsidRDefault="00A53F97" w:rsidP="002E1B50">
      <w:pPr>
        <w:spacing w:line="240" w:lineRule="auto"/>
        <w:contextualSpacing/>
        <w:rPr>
          <w:rFonts w:ascii="Times New Roman" w:hAnsi="Times New Roman"/>
          <w:b/>
          <w:sz w:val="24"/>
          <w:szCs w:val="24"/>
        </w:rPr>
      </w:pPr>
    </w:p>
    <w:p w14:paraId="15A01690" w14:textId="545F7AF9" w:rsidR="00044FCF" w:rsidRPr="00720C0D" w:rsidRDefault="00044FCF" w:rsidP="00044FCF">
      <w:pPr>
        <w:spacing w:line="240" w:lineRule="auto"/>
        <w:ind w:firstLine="0"/>
        <w:jc w:val="center"/>
        <w:rPr>
          <w:rFonts w:ascii="Times New Roman" w:hAnsi="Times New Roman"/>
          <w:b/>
          <w:i/>
          <w:sz w:val="24"/>
          <w:szCs w:val="24"/>
        </w:rPr>
      </w:pP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70"/>
        <w:gridCol w:w="6229"/>
      </w:tblGrid>
      <w:tr w:rsidR="00044FCF" w:rsidRPr="004F0FB5" w14:paraId="6993C1B7" w14:textId="77777777" w:rsidTr="00D665B9">
        <w:trPr>
          <w:trHeight w:val="3542"/>
        </w:trPr>
        <w:tc>
          <w:tcPr>
            <w:tcW w:w="270" w:type="pct"/>
            <w:tcBorders>
              <w:bottom w:val="single" w:sz="4" w:space="0" w:color="auto"/>
            </w:tcBorders>
            <w:shd w:val="clear" w:color="auto" w:fill="F2F2F2"/>
          </w:tcPr>
          <w:p w14:paraId="398E46B0"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14:paraId="223AA681"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Наименование, </w:t>
            </w:r>
          </w:p>
          <w:p w14:paraId="3F12712A"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место нахождения, почтовый адрес, </w:t>
            </w:r>
          </w:p>
          <w:p w14:paraId="418C2AFB" w14:textId="77777777" w:rsidR="00044FCF" w:rsidRPr="004F0FB5"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14:paraId="3959A70A" w14:textId="77777777" w:rsidR="00044FCF" w:rsidRPr="004F0FB5" w:rsidRDefault="00044FCF" w:rsidP="00044FCF">
            <w:pPr>
              <w:spacing w:line="240" w:lineRule="auto"/>
              <w:ind w:firstLine="0"/>
              <w:rPr>
                <w:rFonts w:ascii="Times New Roman" w:hAnsi="Times New Roman"/>
                <w:sz w:val="24"/>
                <w:szCs w:val="24"/>
              </w:rPr>
            </w:pPr>
            <w:r w:rsidRPr="004F0FB5">
              <w:rPr>
                <w:rFonts w:ascii="Times New Roman" w:hAnsi="Times New Roman"/>
                <w:sz w:val="24"/>
                <w:szCs w:val="24"/>
              </w:rPr>
              <w:t xml:space="preserve">Акционерное общество «Содружество» </w:t>
            </w:r>
          </w:p>
          <w:p w14:paraId="3F6A0BE4"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Место нахождения заказчика:</w:t>
            </w:r>
            <w:r w:rsidRPr="004F0FB5">
              <w:rPr>
                <w:rFonts w:ascii="Times New Roman" w:hAnsi="Times New Roman" w:cs="Times New Roman"/>
                <w:sz w:val="24"/>
                <w:szCs w:val="24"/>
              </w:rPr>
              <w:t xml:space="preserve"> Республика Татарстан, 420021, г. Казань, ул. </w:t>
            </w:r>
            <w:proofErr w:type="spellStart"/>
            <w:r w:rsidRPr="004F0FB5">
              <w:rPr>
                <w:rFonts w:ascii="Times New Roman" w:hAnsi="Times New Roman" w:cs="Times New Roman"/>
                <w:sz w:val="24"/>
                <w:szCs w:val="24"/>
              </w:rPr>
              <w:t>Галиаскара</w:t>
            </w:r>
            <w:proofErr w:type="spellEnd"/>
            <w:r w:rsidRPr="004F0FB5">
              <w:rPr>
                <w:rFonts w:ascii="Times New Roman" w:hAnsi="Times New Roman" w:cs="Times New Roman"/>
                <w:sz w:val="24"/>
                <w:szCs w:val="24"/>
              </w:rPr>
              <w:t xml:space="preserve"> Камала, д.11.</w:t>
            </w:r>
          </w:p>
          <w:p w14:paraId="6256FAD3"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Почтовый адрес заказчика: </w:t>
            </w:r>
            <w:r w:rsidRPr="004F0FB5">
              <w:rPr>
                <w:rFonts w:ascii="Times New Roman" w:hAnsi="Times New Roman" w:cs="Times New Roman"/>
                <w:sz w:val="24"/>
                <w:szCs w:val="24"/>
              </w:rPr>
              <w:t xml:space="preserve">Республика Татарстан, 420021, г. Казань, ул. </w:t>
            </w:r>
            <w:proofErr w:type="spellStart"/>
            <w:r w:rsidRPr="004F0FB5">
              <w:rPr>
                <w:rFonts w:ascii="Times New Roman" w:hAnsi="Times New Roman" w:cs="Times New Roman"/>
                <w:sz w:val="24"/>
                <w:szCs w:val="24"/>
              </w:rPr>
              <w:t>Галиаскара</w:t>
            </w:r>
            <w:proofErr w:type="spellEnd"/>
            <w:r w:rsidRPr="004F0FB5">
              <w:rPr>
                <w:rFonts w:ascii="Times New Roman" w:hAnsi="Times New Roman" w:cs="Times New Roman"/>
                <w:sz w:val="24"/>
                <w:szCs w:val="24"/>
              </w:rPr>
              <w:t xml:space="preserve"> Камала, д.11.</w:t>
            </w:r>
          </w:p>
          <w:p w14:paraId="3DE1580E"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Fonts w:ascii="Times New Roman" w:hAnsi="Times New Roman" w:cs="Times New Roman"/>
                <w:sz w:val="24"/>
                <w:szCs w:val="24"/>
              </w:rPr>
              <w:t>Организатор закупки: Сектор договорной работы и ценовой экспертизы.</w:t>
            </w:r>
          </w:p>
          <w:p w14:paraId="08FBDE0A" w14:textId="77777777" w:rsidR="00044FCF" w:rsidRPr="004F0FB5" w:rsidRDefault="00044FCF" w:rsidP="00044FCF">
            <w:pPr>
              <w:widowControl w:val="0"/>
              <w:tabs>
                <w:tab w:val="left" w:pos="1407"/>
              </w:tabs>
              <w:spacing w:line="240" w:lineRule="auto"/>
              <w:ind w:firstLine="0"/>
              <w:rPr>
                <w:rFonts w:ascii="Times New Roman" w:hAnsi="Times New Roman"/>
                <w:sz w:val="24"/>
                <w:szCs w:val="24"/>
              </w:rPr>
            </w:pPr>
            <w:r w:rsidRPr="004F0FB5">
              <w:rPr>
                <w:rFonts w:ascii="Times New Roman" w:hAnsi="Times New Roman"/>
                <w:color w:val="000000"/>
                <w:sz w:val="24"/>
                <w:szCs w:val="24"/>
              </w:rPr>
              <w:t>Контактные данные:</w:t>
            </w:r>
          </w:p>
          <w:p w14:paraId="4181EE04"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Контактное </w:t>
            </w:r>
            <w:proofErr w:type="gramStart"/>
            <w:r w:rsidRPr="004F0FB5">
              <w:rPr>
                <w:rStyle w:val="20pt"/>
                <w:rFonts w:eastAsiaTheme="minorHAnsi"/>
                <w:sz w:val="24"/>
                <w:szCs w:val="24"/>
              </w:rPr>
              <w:t xml:space="preserve">лицо: </w:t>
            </w:r>
            <w:r w:rsidRPr="004F0FB5">
              <w:rPr>
                <w:rFonts w:ascii="Times New Roman" w:hAnsi="Times New Roman" w:cs="Times New Roman"/>
                <w:color w:val="FF0000"/>
                <w:sz w:val="24"/>
                <w:szCs w:val="24"/>
              </w:rPr>
              <w:t xml:space="preserve"> </w:t>
            </w:r>
            <w:r w:rsidRPr="004F0FB5">
              <w:rPr>
                <w:rFonts w:ascii="Times New Roman" w:hAnsi="Times New Roman" w:cs="Times New Roman"/>
                <w:sz w:val="24"/>
                <w:szCs w:val="24"/>
              </w:rPr>
              <w:t>начальник</w:t>
            </w:r>
            <w:proofErr w:type="gramEnd"/>
            <w:r w:rsidRPr="004F0FB5">
              <w:rPr>
                <w:rFonts w:ascii="Times New Roman" w:hAnsi="Times New Roman" w:cs="Times New Roman"/>
                <w:sz w:val="24"/>
                <w:szCs w:val="24"/>
              </w:rPr>
              <w:t xml:space="preserve">  СДР и ЦЭ Севастьянова Ирина Анатольевна</w:t>
            </w:r>
          </w:p>
          <w:p w14:paraId="3094D4C3" w14:textId="77777777" w:rsidR="00044FCF" w:rsidRPr="004F0FB5" w:rsidRDefault="00044FCF" w:rsidP="00044FCF">
            <w:pPr>
              <w:pStyle w:val="a4"/>
              <w:spacing w:after="0"/>
              <w:rPr>
                <w:rFonts w:ascii="Times New Roman" w:hAnsi="Times New Roman" w:cs="Times New Roman"/>
                <w:sz w:val="24"/>
                <w:szCs w:val="24"/>
              </w:rPr>
            </w:pPr>
            <w:r w:rsidRPr="004F0FB5">
              <w:rPr>
                <w:rStyle w:val="20pt"/>
                <w:rFonts w:eastAsia="Arial Unicode MS"/>
                <w:sz w:val="24"/>
                <w:szCs w:val="24"/>
              </w:rPr>
              <w:t xml:space="preserve">Адрес электронной почты: </w:t>
            </w:r>
            <w:r w:rsidRPr="004F0FB5">
              <w:rPr>
                <w:rFonts w:ascii="Times New Roman" w:hAnsi="Times New Roman" w:cs="Times New Roman"/>
                <w:color w:val="FF0000"/>
                <w:sz w:val="24"/>
                <w:szCs w:val="24"/>
              </w:rPr>
              <w:t xml:space="preserve"> </w:t>
            </w:r>
            <w:hyperlink r:id="rId6" w:history="1">
              <w:r w:rsidRPr="004F0FB5">
                <w:rPr>
                  <w:rStyle w:val="a3"/>
                  <w:rFonts w:ascii="Times New Roman" w:hAnsi="Times New Roman" w:cs="Times New Roman"/>
                  <w:sz w:val="24"/>
                  <w:szCs w:val="24"/>
                </w:rPr>
                <w:t>sodr.tendr@mail.ru</w:t>
              </w:r>
            </w:hyperlink>
          </w:p>
          <w:p w14:paraId="58B3175A" w14:textId="77777777" w:rsidR="00044FCF" w:rsidRPr="004F0FB5" w:rsidRDefault="00044FCF" w:rsidP="00CF2B28">
            <w:pPr>
              <w:pStyle w:val="20"/>
              <w:shd w:val="clear" w:color="auto" w:fill="auto"/>
              <w:spacing w:line="240" w:lineRule="auto"/>
              <w:rPr>
                <w:rFonts w:ascii="Times New Roman" w:hAnsi="Times New Roman" w:cs="Times New Roman"/>
                <w:color w:val="000000"/>
                <w:sz w:val="24"/>
                <w:szCs w:val="24"/>
              </w:rPr>
            </w:pPr>
            <w:r w:rsidRPr="004F0FB5">
              <w:rPr>
                <w:rStyle w:val="20pt"/>
                <w:rFonts w:eastAsiaTheme="minorHAnsi"/>
                <w:sz w:val="24"/>
                <w:szCs w:val="24"/>
              </w:rPr>
              <w:t xml:space="preserve">Номер телефона: </w:t>
            </w:r>
            <w:r w:rsidRPr="004F0FB5">
              <w:rPr>
                <w:rFonts w:ascii="Times New Roman" w:hAnsi="Times New Roman" w:cs="Times New Roman"/>
                <w:color w:val="000000"/>
                <w:sz w:val="24"/>
                <w:szCs w:val="24"/>
              </w:rPr>
              <w:t xml:space="preserve">8(843) </w:t>
            </w:r>
            <w:r w:rsidR="00CF2B28" w:rsidRPr="004F0FB5">
              <w:rPr>
                <w:rFonts w:ascii="Times New Roman" w:hAnsi="Times New Roman" w:cs="Times New Roman"/>
                <w:color w:val="000000"/>
                <w:sz w:val="24"/>
                <w:szCs w:val="24"/>
              </w:rPr>
              <w:t>202-28-18</w:t>
            </w:r>
          </w:p>
        </w:tc>
      </w:tr>
      <w:tr w:rsidR="00044FCF" w:rsidRPr="004F0FB5" w14:paraId="4FBBE7EA" w14:textId="77777777" w:rsidTr="00D313ED">
        <w:trPr>
          <w:trHeight w:val="303"/>
        </w:trPr>
        <w:tc>
          <w:tcPr>
            <w:tcW w:w="270" w:type="pct"/>
            <w:tcBorders>
              <w:bottom w:val="single" w:sz="4" w:space="0" w:color="auto"/>
            </w:tcBorders>
            <w:shd w:val="clear" w:color="auto" w:fill="F2F2F2"/>
          </w:tcPr>
          <w:p w14:paraId="647B8A81"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14:paraId="727D6ED2"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Информация </w:t>
            </w:r>
            <w:r w:rsidRPr="004F0FB5">
              <w:rPr>
                <w:rFonts w:ascii="Times New Roman" w:eastAsia="Calibri" w:hAnsi="Times New Roman"/>
                <w:b/>
                <w:bCs/>
                <w:color w:val="000000"/>
                <w:sz w:val="24"/>
                <w:szCs w:val="24"/>
              </w:rPr>
              <w:br/>
              <w:t xml:space="preserve">об электронной площадке (далее также – ЭТП), обеспечивающей проведение закупки </w:t>
            </w:r>
          </w:p>
          <w:p w14:paraId="51116713" w14:textId="77777777" w:rsidR="00044FCF" w:rsidRPr="004F0FB5"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14:paraId="23AC1640" w14:textId="339FA651"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открытый </w:t>
            </w:r>
            <w:proofErr w:type="gramStart"/>
            <w:r w:rsidR="00A62E09" w:rsidRPr="00BA2783">
              <w:rPr>
                <w:rFonts w:ascii="Times New Roman" w:eastAsia="Calibri" w:hAnsi="Times New Roman"/>
                <w:sz w:val="24"/>
                <w:szCs w:val="24"/>
              </w:rPr>
              <w:t xml:space="preserve">аукцион </w:t>
            </w:r>
            <w:r w:rsidRPr="00BA2783">
              <w:rPr>
                <w:rFonts w:ascii="Times New Roman" w:eastAsia="Calibri" w:hAnsi="Times New Roman"/>
                <w:sz w:val="24"/>
                <w:szCs w:val="24"/>
              </w:rPr>
              <w:t xml:space="preserve"> в</w:t>
            </w:r>
            <w:proofErr w:type="gramEnd"/>
            <w:r w:rsidRPr="00BA2783">
              <w:rPr>
                <w:rFonts w:ascii="Times New Roman" w:eastAsia="Calibri" w:hAnsi="Times New Roman"/>
                <w:sz w:val="24"/>
                <w:szCs w:val="24"/>
              </w:rPr>
              <w:t xml:space="preserve"> электронной форме (далее – </w:t>
            </w:r>
            <w:r w:rsidR="00A62E09" w:rsidRPr="00BA2783">
              <w:rPr>
                <w:rFonts w:ascii="Times New Roman" w:eastAsia="Calibri" w:hAnsi="Times New Roman"/>
                <w:sz w:val="24"/>
                <w:szCs w:val="24"/>
              </w:rPr>
              <w:t>Аукцион</w:t>
            </w:r>
            <w:r w:rsidRPr="00BA2783">
              <w:rPr>
                <w:rFonts w:ascii="Times New Roman" w:eastAsia="Calibri" w:hAnsi="Times New Roman"/>
                <w:sz w:val="24"/>
                <w:szCs w:val="24"/>
              </w:rPr>
              <w:t>) проводится на электронной торговой площадке  «</w:t>
            </w:r>
            <w:r w:rsidR="00B31887" w:rsidRPr="00BA2783">
              <w:rPr>
                <w:rFonts w:ascii="Times New Roman" w:eastAsia="Calibri" w:hAnsi="Times New Roman"/>
                <w:sz w:val="24"/>
                <w:szCs w:val="24"/>
              </w:rPr>
              <w:t xml:space="preserve">  </w:t>
            </w:r>
            <w:r w:rsidR="00E96F8D" w:rsidRPr="00BA2783">
              <w:rPr>
                <w:rFonts w:ascii="Times New Roman" w:eastAsia="Calibri" w:hAnsi="Times New Roman"/>
                <w:sz w:val="24"/>
                <w:szCs w:val="24"/>
              </w:rPr>
              <w:t>“</w:t>
            </w:r>
            <w:proofErr w:type="spellStart"/>
            <w:r w:rsidR="00E96F8D" w:rsidRPr="00BA2783">
              <w:rPr>
                <w:rFonts w:ascii="Times New Roman" w:eastAsia="Calibri" w:hAnsi="Times New Roman"/>
                <w:sz w:val="24"/>
                <w:szCs w:val="24"/>
              </w:rPr>
              <w:t>ZakazRF</w:t>
            </w:r>
            <w:proofErr w:type="spellEnd"/>
            <w:r w:rsidR="00E96F8D" w:rsidRPr="00BA2783">
              <w:rPr>
                <w:rFonts w:ascii="Times New Roman" w:eastAsia="Calibri" w:hAnsi="Times New Roman"/>
                <w:sz w:val="24"/>
                <w:szCs w:val="24"/>
              </w:rPr>
              <w:t xml:space="preserve"> 223” Агентство по государственному заказу Республики Татарстан</w:t>
            </w:r>
            <w:r w:rsidRPr="00BA2783">
              <w:rPr>
                <w:rFonts w:ascii="Times New Roman" w:eastAsia="Calibri" w:hAnsi="Times New Roman"/>
                <w:sz w:val="24"/>
                <w:szCs w:val="24"/>
              </w:rPr>
              <w:t xml:space="preserve">», на сайте </w:t>
            </w:r>
            <w:r w:rsidR="00B31887" w:rsidRPr="00BA2783">
              <w:rPr>
                <w:rFonts w:ascii="Times New Roman" w:eastAsia="Calibri" w:hAnsi="Times New Roman"/>
                <w:sz w:val="24"/>
                <w:szCs w:val="24"/>
              </w:rPr>
              <w:t xml:space="preserve">  </w:t>
            </w:r>
            <w:r w:rsidR="00DF2240" w:rsidRPr="00BA2783">
              <w:rPr>
                <w:rFonts w:ascii="Times New Roman" w:eastAsia="Calibri" w:hAnsi="Times New Roman"/>
                <w:sz w:val="24"/>
                <w:szCs w:val="24"/>
              </w:rPr>
              <w:t>http://223etp.zakazrf.ru</w:t>
            </w:r>
            <w:r w:rsidR="00B31887"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(далее – ЭТП), Информация о проведении </w:t>
            </w:r>
            <w:r w:rsidR="00A62E09" w:rsidRPr="00BA2783">
              <w:rPr>
                <w:rFonts w:ascii="Times New Roman" w:eastAsia="Calibri" w:hAnsi="Times New Roman"/>
                <w:sz w:val="24"/>
                <w:szCs w:val="24"/>
              </w:rPr>
              <w:t>аукциона</w:t>
            </w:r>
            <w:r w:rsidRPr="00BA2783">
              <w:rPr>
                <w:rFonts w:ascii="Times New Roman" w:eastAsia="Calibri" w:hAnsi="Times New Roman"/>
                <w:sz w:val="24"/>
                <w:szCs w:val="24"/>
              </w:rPr>
              <w:t xml:space="preserve"> размещается в Единой информационной системе www.zakupki.gov.ru (далее-ЕИС), ЭТП.</w:t>
            </w:r>
          </w:p>
          <w:p w14:paraId="1BDE60A1" w14:textId="074FD55F"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Взаимодействие Заказчика и оператора ЭТП, участника закупки и оператора ЭТП, направление заявок участников закупки и иных документов осуществляются в соответствии с Регламентом </w:t>
            </w:r>
            <w:r w:rsidR="00E96F8D" w:rsidRPr="00BA2783">
              <w:rPr>
                <w:rFonts w:ascii="Times New Roman" w:eastAsia="Calibri" w:hAnsi="Times New Roman"/>
                <w:sz w:val="24"/>
                <w:szCs w:val="24"/>
              </w:rPr>
              <w:t>“</w:t>
            </w:r>
            <w:proofErr w:type="spellStart"/>
            <w:r w:rsidR="00E96F8D" w:rsidRPr="00BA2783">
              <w:rPr>
                <w:rFonts w:ascii="Times New Roman" w:eastAsia="Calibri" w:hAnsi="Times New Roman"/>
                <w:sz w:val="24"/>
                <w:szCs w:val="24"/>
              </w:rPr>
              <w:t>ZakazRF</w:t>
            </w:r>
            <w:proofErr w:type="spellEnd"/>
            <w:r w:rsidR="00E96F8D" w:rsidRPr="00BA2783">
              <w:rPr>
                <w:rFonts w:ascii="Times New Roman" w:eastAsia="Calibri" w:hAnsi="Times New Roman"/>
                <w:sz w:val="24"/>
                <w:szCs w:val="24"/>
              </w:rPr>
              <w:t xml:space="preserve"> 223” Агентства по государственному заказу Республики Татарстан</w:t>
            </w:r>
            <w:r w:rsidR="006E30CB"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размещенном на сайте оператора ЭП </w:t>
            </w:r>
            <w:r w:rsidRPr="00BA2783">
              <w:rPr>
                <w:rFonts w:ascii="Times New Roman" w:eastAsia="Calibri" w:hAnsi="Times New Roman"/>
                <w:sz w:val="24"/>
                <w:szCs w:val="24"/>
              </w:rPr>
              <w:br/>
              <w:t>по адресу:</w:t>
            </w:r>
            <w:r w:rsidR="006E30CB" w:rsidRPr="00BA2783">
              <w:rPr>
                <w:rFonts w:ascii="Times New Roman" w:eastAsia="Calibri" w:hAnsi="Times New Roman"/>
                <w:sz w:val="24"/>
                <w:szCs w:val="24"/>
              </w:rPr>
              <w:t xml:space="preserve"> http://223etp.zakazrf.ru/Html/Edit/96</w:t>
            </w:r>
            <w:r w:rsidRPr="00BA2783">
              <w:rPr>
                <w:rFonts w:ascii="Times New Roman" w:eastAsia="Calibri" w:hAnsi="Times New Roman"/>
                <w:sz w:val="24"/>
                <w:szCs w:val="24"/>
              </w:rPr>
              <w:t xml:space="preserve">, и Инструкцией участника по работе в торговой секции «Закупки по 223-ФЗ», размещенной на сайте оператора ЭП по адресу: </w:t>
            </w:r>
            <w:r w:rsidR="006E30CB" w:rsidRPr="00BA2783">
              <w:rPr>
                <w:rFonts w:ascii="Times New Roman" w:eastAsia="Calibri" w:hAnsi="Times New Roman"/>
                <w:sz w:val="24"/>
                <w:szCs w:val="24"/>
              </w:rPr>
              <w:t xml:space="preserve">http://223etp.zakazrf.ru/Html/Edit/85 </w:t>
            </w:r>
            <w:r w:rsidRPr="00BA2783">
              <w:rPr>
                <w:rFonts w:ascii="Times New Roman" w:eastAsia="Calibri" w:hAnsi="Times New Roman"/>
                <w:sz w:val="24"/>
                <w:szCs w:val="24"/>
              </w:rPr>
              <w:t>(далее – Руководство пользователя).</w:t>
            </w:r>
          </w:p>
          <w:p w14:paraId="3D2DCFFD" w14:textId="77777777"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4F0FB5">
              <w:rPr>
                <w:rFonts w:ascii="Times New Roman" w:eastAsia="Calibri" w:hAnsi="Times New Roman"/>
                <w:sz w:val="24"/>
                <w:szCs w:val="24"/>
              </w:rPr>
              <w:t>Участнику для участия в закупке необходимо получить аккредитацию на Э</w:t>
            </w:r>
            <w:r w:rsidR="00CF2B28" w:rsidRPr="004F0FB5">
              <w:rPr>
                <w:rFonts w:ascii="Times New Roman" w:eastAsia="Calibri" w:hAnsi="Times New Roman"/>
                <w:sz w:val="24"/>
                <w:szCs w:val="24"/>
              </w:rPr>
              <w:t>Т</w:t>
            </w:r>
            <w:r w:rsidRPr="004F0FB5">
              <w:rPr>
                <w:rFonts w:ascii="Times New Roman" w:eastAsia="Calibri" w:hAnsi="Times New Roman"/>
                <w:sz w:val="24"/>
                <w:szCs w:val="24"/>
              </w:rPr>
              <w:t>П</w:t>
            </w:r>
            <w:r w:rsidR="00AF7F31" w:rsidRPr="004F0FB5">
              <w:rPr>
                <w:rFonts w:ascii="Times New Roman" w:eastAsia="Calibri" w:hAnsi="Times New Roman"/>
                <w:sz w:val="24"/>
                <w:szCs w:val="24"/>
              </w:rPr>
              <w:t>.</w:t>
            </w:r>
            <w:r w:rsidRPr="004F0FB5">
              <w:rPr>
                <w:rFonts w:ascii="Times New Roman" w:eastAsia="Calibri" w:hAnsi="Times New Roman"/>
                <w:sz w:val="24"/>
                <w:szCs w:val="24"/>
              </w:rPr>
              <w:t xml:space="preserve"> </w:t>
            </w:r>
          </w:p>
          <w:p w14:paraId="2190EC09" w14:textId="77777777"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Документооборот в рамках указанного</w:t>
            </w:r>
            <w:r w:rsidR="00CF2B28" w:rsidRPr="00BA2783">
              <w:rPr>
                <w:rFonts w:ascii="Times New Roman" w:eastAsia="Calibri" w:hAnsi="Times New Roman"/>
                <w:sz w:val="24"/>
                <w:szCs w:val="24"/>
              </w:rPr>
              <w:t xml:space="preserve"> взаимодействия осуществляется </w:t>
            </w:r>
            <w:r w:rsidRPr="00BA2783">
              <w:rPr>
                <w:rFonts w:ascii="Times New Roman" w:eastAsia="Calibri" w:hAnsi="Times New Roman"/>
                <w:sz w:val="24"/>
                <w:szCs w:val="24"/>
              </w:rPr>
              <w:t>в электронном виде с применением средств электронной подписи.</w:t>
            </w:r>
          </w:p>
        </w:tc>
      </w:tr>
      <w:tr w:rsidR="00044FCF" w:rsidRPr="004F0FB5" w14:paraId="1AE634CD" w14:textId="77777777" w:rsidTr="00AF7F31">
        <w:trPr>
          <w:trHeight w:val="699"/>
        </w:trPr>
        <w:tc>
          <w:tcPr>
            <w:tcW w:w="270" w:type="pct"/>
            <w:tcBorders>
              <w:bottom w:val="single" w:sz="4" w:space="0" w:color="auto"/>
            </w:tcBorders>
            <w:shd w:val="clear" w:color="auto" w:fill="F2F2F2"/>
          </w:tcPr>
          <w:p w14:paraId="76BCE342"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3</w:t>
            </w:r>
          </w:p>
        </w:tc>
        <w:tc>
          <w:tcPr>
            <w:tcW w:w="1419" w:type="pct"/>
            <w:tcBorders>
              <w:bottom w:val="single" w:sz="4" w:space="0" w:color="auto"/>
            </w:tcBorders>
            <w:shd w:val="clear" w:color="auto" w:fill="F2F2F2"/>
          </w:tcPr>
          <w:p w14:paraId="4767405B"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14:paraId="5F1CB3C1" w14:textId="77777777" w:rsidR="00044FCF" w:rsidRPr="00D665B9" w:rsidRDefault="00986AA0"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sidRPr="00D665B9">
              <w:rPr>
                <w:rFonts w:ascii="Times New Roman" w:eastAsia="Calibri" w:hAnsi="Times New Roman"/>
                <w:bCs/>
                <w:color w:val="000000"/>
                <w:sz w:val="24"/>
                <w:szCs w:val="24"/>
              </w:rPr>
              <w:t>Открытый аукцион</w:t>
            </w:r>
            <w:r w:rsidR="006C08D6" w:rsidRPr="00D665B9">
              <w:rPr>
                <w:rFonts w:ascii="Times New Roman" w:eastAsia="Calibri" w:hAnsi="Times New Roman"/>
                <w:bCs/>
                <w:color w:val="000000"/>
                <w:sz w:val="24"/>
                <w:szCs w:val="24"/>
              </w:rPr>
              <w:t xml:space="preserve"> в электронной форме среди субъектов малого и среднего предпринимательства</w:t>
            </w:r>
          </w:p>
          <w:p w14:paraId="6B28E501" w14:textId="77777777" w:rsidR="00044FCF" w:rsidRPr="00D665B9"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4F0FB5" w14:paraId="0FBF1507" w14:textId="77777777" w:rsidTr="00D313ED">
        <w:trPr>
          <w:trHeight w:val="417"/>
        </w:trPr>
        <w:tc>
          <w:tcPr>
            <w:tcW w:w="270" w:type="pct"/>
            <w:tcBorders>
              <w:bottom w:val="single" w:sz="4" w:space="0" w:color="auto"/>
            </w:tcBorders>
            <w:shd w:val="clear" w:color="auto" w:fill="F2F2F2"/>
          </w:tcPr>
          <w:p w14:paraId="0C84636F"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14:paraId="4DE74D53" w14:textId="77777777" w:rsidR="00044FCF" w:rsidRPr="004F0FB5"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Предмет договора,</w:t>
            </w:r>
            <w:r w:rsidRPr="004F0FB5">
              <w:rPr>
                <w:rFonts w:ascii="Times New Roman" w:hAnsi="Times New Roman"/>
                <w:b/>
                <w:color w:val="000000"/>
                <w:sz w:val="24"/>
                <w:szCs w:val="24"/>
              </w:rPr>
              <w:t xml:space="preserve"> </w:t>
            </w:r>
            <w:r w:rsidRPr="004F0FB5">
              <w:rPr>
                <w:rFonts w:ascii="Times New Roman" w:eastAsia="Calibri" w:hAnsi="Times New Roman"/>
                <w:b/>
                <w:iCs/>
                <w:color w:val="000000"/>
                <w:sz w:val="24"/>
                <w:szCs w:val="24"/>
              </w:rPr>
              <w:t xml:space="preserve">количество (объем) и состав </w:t>
            </w:r>
            <w:r w:rsidR="003C0B6C" w:rsidRPr="004F0FB5">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14:paraId="3D8E453D" w14:textId="48D1F98A" w:rsidR="00B31887" w:rsidRPr="00A53F97" w:rsidRDefault="00044FCF" w:rsidP="00B31887">
            <w:pPr>
              <w:spacing w:line="240" w:lineRule="auto"/>
              <w:contextualSpacing/>
              <w:rPr>
                <w:rFonts w:ascii="Times New Roman" w:eastAsia="Calibri" w:hAnsi="Times New Roman"/>
                <w:iCs/>
                <w:color w:val="000000"/>
                <w:sz w:val="24"/>
                <w:szCs w:val="24"/>
              </w:rPr>
            </w:pPr>
            <w:r w:rsidRPr="00A53F97">
              <w:rPr>
                <w:rFonts w:ascii="Times New Roman" w:eastAsia="Calibri" w:hAnsi="Times New Roman"/>
                <w:iCs/>
                <w:color w:val="000000"/>
                <w:sz w:val="24"/>
                <w:szCs w:val="24"/>
              </w:rPr>
              <w:t>Предметом договора является</w:t>
            </w:r>
            <w:r w:rsidR="00CF2B28" w:rsidRPr="00A53F97">
              <w:rPr>
                <w:rFonts w:ascii="Times New Roman" w:eastAsia="Calibri" w:hAnsi="Times New Roman"/>
                <w:iCs/>
                <w:color w:val="000000"/>
                <w:sz w:val="24"/>
                <w:szCs w:val="24"/>
              </w:rPr>
              <w:t xml:space="preserve"> </w:t>
            </w:r>
            <w:r w:rsidR="00CF2B28" w:rsidRPr="00A53F97">
              <w:rPr>
                <w:rFonts w:ascii="Times New Roman" w:hAnsi="Times New Roman"/>
                <w:b/>
                <w:bCs/>
                <w:i/>
                <w:sz w:val="24"/>
                <w:szCs w:val="24"/>
              </w:rPr>
              <w:t xml:space="preserve">оказание </w:t>
            </w:r>
            <w:r w:rsidR="006C08D6" w:rsidRPr="00A53F97">
              <w:rPr>
                <w:rFonts w:ascii="Times New Roman" w:hAnsi="Times New Roman"/>
                <w:sz w:val="24"/>
                <w:szCs w:val="24"/>
              </w:rPr>
              <w:t>услуг</w:t>
            </w:r>
            <w:r w:rsidR="00B31887" w:rsidRPr="00A53F97">
              <w:rPr>
                <w:rFonts w:ascii="Times New Roman" w:hAnsi="Times New Roman"/>
                <w:sz w:val="24"/>
                <w:szCs w:val="24"/>
              </w:rPr>
              <w:t>:</w:t>
            </w:r>
            <w:r w:rsidR="006C08D6" w:rsidRPr="00A53F97">
              <w:rPr>
                <w:rFonts w:ascii="Times New Roman" w:hAnsi="Times New Roman"/>
                <w:sz w:val="24"/>
                <w:szCs w:val="24"/>
              </w:rPr>
              <w:t xml:space="preserve"> </w:t>
            </w:r>
          </w:p>
          <w:p w14:paraId="279F0312" w14:textId="77777777" w:rsidR="00A53F97" w:rsidRPr="00A53F97" w:rsidRDefault="00A53F97" w:rsidP="00A53F97">
            <w:pPr>
              <w:spacing w:line="240" w:lineRule="auto"/>
              <w:rPr>
                <w:rFonts w:ascii="Times New Roman" w:hAnsi="Times New Roman"/>
                <w:sz w:val="24"/>
                <w:szCs w:val="24"/>
              </w:rPr>
            </w:pPr>
            <w:r w:rsidRPr="00A53F97">
              <w:rPr>
                <w:rFonts w:ascii="Times New Roman" w:hAnsi="Times New Roman"/>
                <w:b/>
                <w:sz w:val="24"/>
                <w:szCs w:val="24"/>
              </w:rPr>
              <w:t>Лот № 1</w:t>
            </w:r>
            <w:r w:rsidRPr="00A53F97">
              <w:rPr>
                <w:rFonts w:ascii="Times New Roman" w:hAnsi="Times New Roman"/>
                <w:sz w:val="24"/>
                <w:szCs w:val="24"/>
              </w:rPr>
              <w:t xml:space="preserve"> Оказание услуг по сопровождению поездов пригородного сообщения, обслуживаемых кассирами билетными и проводниками пассажирских вагонов.</w:t>
            </w:r>
          </w:p>
          <w:p w14:paraId="1A45A1BB" w14:textId="77777777" w:rsidR="00A53F97" w:rsidRPr="00A53F97" w:rsidRDefault="00A53F97" w:rsidP="00A53F97">
            <w:pPr>
              <w:pStyle w:val="21"/>
              <w:ind w:firstLine="709"/>
              <w:rPr>
                <w:sz w:val="24"/>
                <w:szCs w:val="24"/>
              </w:rPr>
            </w:pPr>
            <w:r w:rsidRPr="00A53F97">
              <w:rPr>
                <w:b/>
                <w:sz w:val="24"/>
                <w:szCs w:val="24"/>
              </w:rPr>
              <w:lastRenderedPageBreak/>
              <w:t xml:space="preserve">Лот №2 </w:t>
            </w:r>
            <w:r w:rsidRPr="00A53F97">
              <w:rPr>
                <w:sz w:val="24"/>
                <w:szCs w:val="24"/>
              </w:rPr>
              <w:t xml:space="preserve">Оказание услуг по </w:t>
            </w:r>
            <w:r w:rsidRPr="00A53F97">
              <w:rPr>
                <w:color w:val="000000"/>
                <w:sz w:val="24"/>
                <w:szCs w:val="24"/>
              </w:rPr>
              <w:t>охране пригородных поездов в пунктах оборота</w:t>
            </w:r>
            <w:r w:rsidRPr="00A53F97">
              <w:rPr>
                <w:sz w:val="24"/>
                <w:szCs w:val="24"/>
              </w:rPr>
              <w:t xml:space="preserve"> </w:t>
            </w:r>
          </w:p>
          <w:p w14:paraId="16031812" w14:textId="0353491D" w:rsidR="00044FCF" w:rsidRPr="00D665B9" w:rsidRDefault="00044FCF" w:rsidP="00823CE2">
            <w:pPr>
              <w:spacing w:line="240" w:lineRule="auto"/>
              <w:rPr>
                <w:rFonts w:ascii="Times New Roman" w:eastAsia="Calibri" w:hAnsi="Times New Roman"/>
                <w:iCs/>
                <w:color w:val="000000"/>
                <w:sz w:val="24"/>
                <w:szCs w:val="24"/>
              </w:rPr>
            </w:pPr>
          </w:p>
        </w:tc>
      </w:tr>
      <w:tr w:rsidR="00044FCF" w:rsidRPr="004F0FB5" w14:paraId="678A77AF" w14:textId="77777777"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309660A5"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lastRenderedPageBreak/>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066F23" w14:textId="77777777" w:rsidR="00044FCF" w:rsidRPr="004F0FB5"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Место, условия и сроки (периоды) </w:t>
            </w:r>
            <w:r w:rsidR="003C0B6C" w:rsidRPr="004F0FB5">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55E25958" w14:textId="77777777" w:rsidR="00044FCF" w:rsidRPr="00D665B9"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r w:rsidRPr="00D665B9">
              <w:rPr>
                <w:rFonts w:ascii="Times New Roman" w:eastAsia="Calibri" w:hAnsi="Times New Roman"/>
                <w:iCs/>
                <w:color w:val="000000"/>
                <w:sz w:val="24"/>
                <w:szCs w:val="24"/>
              </w:rPr>
              <w:t>Сроки</w:t>
            </w:r>
            <w:r w:rsidR="003C0B6C" w:rsidRPr="00D665B9">
              <w:rPr>
                <w:rFonts w:ascii="Times New Roman" w:eastAsia="Calibri" w:hAnsi="Times New Roman"/>
                <w:iCs/>
                <w:color w:val="000000"/>
                <w:sz w:val="24"/>
                <w:szCs w:val="24"/>
              </w:rPr>
              <w:t>, место</w:t>
            </w:r>
            <w:r w:rsidRPr="00D665B9">
              <w:rPr>
                <w:rFonts w:ascii="Times New Roman" w:eastAsia="Calibri" w:hAnsi="Times New Roman"/>
                <w:iCs/>
                <w:color w:val="000000"/>
                <w:sz w:val="24"/>
                <w:szCs w:val="24"/>
              </w:rPr>
              <w:t xml:space="preserve"> </w:t>
            </w:r>
            <w:r w:rsidR="003C0B6C" w:rsidRPr="00D665B9">
              <w:rPr>
                <w:rFonts w:ascii="Times New Roman" w:eastAsia="Calibri" w:hAnsi="Times New Roman"/>
                <w:iCs/>
                <w:color w:val="000000"/>
                <w:sz w:val="24"/>
                <w:szCs w:val="24"/>
              </w:rPr>
              <w:t>оказания Услуг</w:t>
            </w:r>
            <w:r w:rsidRPr="00D665B9">
              <w:rPr>
                <w:rFonts w:ascii="Times New Roman" w:eastAsia="Calibri" w:hAnsi="Times New Roman"/>
                <w:iCs/>
                <w:color w:val="000000"/>
                <w:sz w:val="24"/>
                <w:szCs w:val="24"/>
              </w:rPr>
              <w:t xml:space="preserve"> определяются в разделе </w:t>
            </w:r>
            <w:proofErr w:type="gramStart"/>
            <w:r w:rsidR="00F67587" w:rsidRPr="00D665B9">
              <w:rPr>
                <w:rFonts w:ascii="Times New Roman" w:eastAsia="Calibri" w:hAnsi="Times New Roman"/>
                <w:iCs/>
                <w:color w:val="000000"/>
                <w:sz w:val="24"/>
                <w:szCs w:val="24"/>
              </w:rPr>
              <w:t xml:space="preserve">3 </w:t>
            </w:r>
            <w:r w:rsidR="003C0B6C" w:rsidRPr="00D665B9">
              <w:rPr>
                <w:rFonts w:ascii="Times New Roman" w:eastAsia="Calibri" w:hAnsi="Times New Roman"/>
                <w:iCs/>
                <w:color w:val="000000"/>
                <w:sz w:val="24"/>
                <w:szCs w:val="24"/>
              </w:rPr>
              <w:t xml:space="preserve"> документации</w:t>
            </w:r>
            <w:proofErr w:type="gramEnd"/>
            <w:r w:rsidR="003C0B6C" w:rsidRPr="00D665B9">
              <w:rPr>
                <w:rFonts w:ascii="Times New Roman" w:eastAsia="Calibri" w:hAnsi="Times New Roman"/>
                <w:iCs/>
                <w:color w:val="000000"/>
                <w:sz w:val="24"/>
                <w:szCs w:val="24"/>
              </w:rPr>
              <w:t xml:space="preserve">  </w:t>
            </w:r>
            <w:r w:rsidRPr="00D665B9">
              <w:rPr>
                <w:rFonts w:ascii="Times New Roman" w:eastAsia="Calibri" w:hAnsi="Times New Roman"/>
                <w:iCs/>
                <w:color w:val="000000"/>
                <w:sz w:val="24"/>
                <w:szCs w:val="24"/>
              </w:rPr>
              <w:t xml:space="preserve">«Техническое задание» </w:t>
            </w:r>
          </w:p>
        </w:tc>
      </w:tr>
      <w:tr w:rsidR="00044FCF" w:rsidRPr="004F0FB5" w14:paraId="16684D34" w14:textId="77777777"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461E51EF"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3A241B"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3C634130" w14:textId="17A14119" w:rsidR="00B31887" w:rsidRPr="00D665B9" w:rsidRDefault="00044FCF" w:rsidP="001A2A16">
            <w:pPr>
              <w:tabs>
                <w:tab w:val="left" w:pos="316"/>
                <w:tab w:val="left" w:pos="529"/>
              </w:tabs>
              <w:spacing w:line="240" w:lineRule="auto"/>
              <w:ind w:firstLine="0"/>
              <w:rPr>
                <w:rFonts w:ascii="Times New Roman" w:hAnsi="Times New Roman"/>
                <w:color w:val="000000"/>
                <w:sz w:val="24"/>
                <w:szCs w:val="24"/>
              </w:rPr>
            </w:pPr>
            <w:r w:rsidRPr="00D665B9">
              <w:rPr>
                <w:rFonts w:ascii="Times New Roman" w:hAnsi="Times New Roman"/>
                <w:color w:val="000000"/>
                <w:sz w:val="24"/>
                <w:szCs w:val="24"/>
              </w:rPr>
              <w:t xml:space="preserve">      Начальная (максимальная) цена </w:t>
            </w:r>
            <w:r w:rsidR="00B736E8" w:rsidRPr="00D665B9">
              <w:rPr>
                <w:rFonts w:ascii="Times New Roman" w:hAnsi="Times New Roman"/>
                <w:color w:val="000000"/>
                <w:sz w:val="24"/>
                <w:szCs w:val="24"/>
              </w:rPr>
              <w:t>договора составляет</w:t>
            </w:r>
            <w:r w:rsidR="00B31887" w:rsidRPr="00D665B9">
              <w:rPr>
                <w:rFonts w:ascii="Times New Roman" w:hAnsi="Times New Roman"/>
                <w:color w:val="000000"/>
                <w:sz w:val="24"/>
                <w:szCs w:val="24"/>
              </w:rPr>
              <w:t>:</w:t>
            </w:r>
          </w:p>
          <w:p w14:paraId="36FF9AC6" w14:textId="1E6C81F2" w:rsidR="00044FCF" w:rsidRPr="00A53F97" w:rsidRDefault="00A53F97" w:rsidP="00D665B9">
            <w:pPr>
              <w:pStyle w:val="30"/>
              <w:shd w:val="clear" w:color="auto" w:fill="auto"/>
              <w:tabs>
                <w:tab w:val="left" w:pos="1226"/>
                <w:tab w:val="left" w:leader="underscore" w:pos="9573"/>
              </w:tabs>
              <w:spacing w:before="0" w:after="0" w:line="240" w:lineRule="auto"/>
              <w:ind w:firstLine="709"/>
              <w:jc w:val="both"/>
              <w:rPr>
                <w:color w:val="000000"/>
                <w:sz w:val="24"/>
                <w:szCs w:val="24"/>
              </w:rPr>
            </w:pPr>
            <w:r w:rsidRPr="00A53F97">
              <w:rPr>
                <w:color w:val="000000"/>
                <w:sz w:val="24"/>
                <w:szCs w:val="24"/>
              </w:rPr>
              <w:t xml:space="preserve">Лот № 1 - </w:t>
            </w:r>
            <w:r w:rsidRPr="007F27DF">
              <w:rPr>
                <w:b/>
                <w:bCs/>
                <w:sz w:val="24"/>
                <w:szCs w:val="24"/>
                <w:lang w:eastAsia="ru-RU"/>
              </w:rPr>
              <w:t>8 448 179</w:t>
            </w:r>
            <w:r w:rsidRPr="00A53F97">
              <w:rPr>
                <w:b/>
                <w:color w:val="000000"/>
                <w:sz w:val="24"/>
                <w:szCs w:val="24"/>
              </w:rPr>
              <w:t xml:space="preserve"> </w:t>
            </w:r>
            <w:r w:rsidRPr="00A53F97">
              <w:rPr>
                <w:b/>
                <w:bCs/>
                <w:color w:val="000000"/>
                <w:sz w:val="24"/>
                <w:szCs w:val="24"/>
                <w:lang w:eastAsia="ru-RU"/>
              </w:rPr>
              <w:t xml:space="preserve">(Восемь миллионов четыреста сорок восемь тысяч сто семьдесят девять) рублей 39 копеек с учетом НДС.       </w:t>
            </w:r>
          </w:p>
          <w:p w14:paraId="1587D0F7" w14:textId="06B92F1A" w:rsidR="00A53F97" w:rsidRPr="00A53F97" w:rsidRDefault="00A53F97" w:rsidP="00D665B9">
            <w:pPr>
              <w:pStyle w:val="30"/>
              <w:shd w:val="clear" w:color="auto" w:fill="auto"/>
              <w:tabs>
                <w:tab w:val="left" w:pos="1226"/>
                <w:tab w:val="left" w:leader="underscore" w:pos="9573"/>
              </w:tabs>
              <w:spacing w:before="0" w:after="0" w:line="240" w:lineRule="auto"/>
              <w:ind w:firstLine="709"/>
              <w:jc w:val="both"/>
              <w:rPr>
                <w:color w:val="000000"/>
                <w:sz w:val="24"/>
                <w:szCs w:val="24"/>
              </w:rPr>
            </w:pPr>
            <w:r w:rsidRPr="00A53F97">
              <w:rPr>
                <w:color w:val="000000"/>
                <w:sz w:val="24"/>
                <w:szCs w:val="24"/>
              </w:rPr>
              <w:t xml:space="preserve">Лот № 2 - </w:t>
            </w:r>
            <w:r w:rsidRPr="00F20FDA">
              <w:rPr>
                <w:b/>
                <w:bCs/>
                <w:color w:val="000000"/>
                <w:sz w:val="24"/>
                <w:szCs w:val="24"/>
                <w:lang w:eastAsia="ru-RU"/>
              </w:rPr>
              <w:t>14 709 933</w:t>
            </w:r>
            <w:r w:rsidRPr="00A53F97">
              <w:rPr>
                <w:b/>
                <w:bCs/>
                <w:color w:val="000000"/>
                <w:sz w:val="24"/>
                <w:szCs w:val="24"/>
                <w:lang w:eastAsia="ru-RU"/>
              </w:rPr>
              <w:t xml:space="preserve"> (Четырнадцать миллионов семьсот девять тысяч девятьсот тридцать три) рубля 77 копеек с учетом НДС.    </w:t>
            </w:r>
          </w:p>
        </w:tc>
      </w:tr>
      <w:tr w:rsidR="00044FCF" w:rsidRPr="004F0FB5" w14:paraId="5926B35D" w14:textId="77777777" w:rsidTr="00D313ED">
        <w:tc>
          <w:tcPr>
            <w:tcW w:w="270" w:type="pct"/>
            <w:tcBorders>
              <w:top w:val="single" w:sz="4" w:space="0" w:color="auto"/>
            </w:tcBorders>
            <w:shd w:val="clear" w:color="auto" w:fill="F2F2F2"/>
          </w:tcPr>
          <w:p w14:paraId="3A668395"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14:paraId="09D2ADBE" w14:textId="77777777" w:rsidR="00044FCF" w:rsidRPr="004F0FB5" w:rsidRDefault="00044FCF" w:rsidP="00D66B90">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Порядок, дата и время начала и окончания срока подачи заявок </w:t>
            </w:r>
            <w:r w:rsidRPr="004F0FB5">
              <w:rPr>
                <w:rFonts w:ascii="Times New Roman" w:eastAsia="Calibri" w:hAnsi="Times New Roman"/>
                <w:b/>
                <w:bCs/>
                <w:color w:val="000000"/>
                <w:sz w:val="24"/>
                <w:szCs w:val="24"/>
              </w:rPr>
              <w:br/>
              <w:t xml:space="preserve">на участие в </w:t>
            </w:r>
            <w:r w:rsidR="00D66B90" w:rsidRPr="004F0FB5">
              <w:rPr>
                <w:rFonts w:ascii="Times New Roman" w:eastAsia="Calibri" w:hAnsi="Times New Roman"/>
                <w:b/>
                <w:bCs/>
                <w:color w:val="000000"/>
                <w:sz w:val="24"/>
                <w:szCs w:val="24"/>
              </w:rPr>
              <w:t>аукционе</w:t>
            </w:r>
          </w:p>
        </w:tc>
        <w:tc>
          <w:tcPr>
            <w:tcW w:w="3311" w:type="pct"/>
            <w:tcBorders>
              <w:top w:val="single" w:sz="4" w:space="0" w:color="auto"/>
            </w:tcBorders>
            <w:shd w:val="clear" w:color="auto" w:fill="auto"/>
            <w:vAlign w:val="center"/>
          </w:tcPr>
          <w:p w14:paraId="726017DB" w14:textId="5D01895A" w:rsidR="004349AC" w:rsidRPr="00D665B9" w:rsidRDefault="004349AC" w:rsidP="004349AC">
            <w:pPr>
              <w:pStyle w:val="20"/>
              <w:shd w:val="clear" w:color="auto" w:fill="auto"/>
              <w:spacing w:line="240" w:lineRule="auto"/>
              <w:ind w:firstLine="709"/>
              <w:rPr>
                <w:rStyle w:val="20pt"/>
                <w:rFonts w:eastAsiaTheme="minorHAnsi"/>
                <w:sz w:val="24"/>
                <w:szCs w:val="24"/>
              </w:rPr>
            </w:pPr>
            <w:r w:rsidRPr="00D665B9">
              <w:rPr>
                <w:rStyle w:val="20pt"/>
                <w:rFonts w:eastAsiaTheme="minorHAnsi"/>
                <w:sz w:val="24"/>
                <w:szCs w:val="24"/>
              </w:rPr>
              <w:t xml:space="preserve">Заявки в электронной форме подаются в </w:t>
            </w:r>
            <w:r w:rsidR="00D62C7B" w:rsidRPr="00D665B9">
              <w:rPr>
                <w:rStyle w:val="20pt"/>
                <w:rFonts w:eastAsiaTheme="minorHAnsi"/>
                <w:sz w:val="24"/>
                <w:szCs w:val="24"/>
              </w:rPr>
              <w:t>порядке, указанном в разделе 7</w:t>
            </w:r>
            <w:r w:rsidRPr="00D665B9">
              <w:rPr>
                <w:rStyle w:val="20pt"/>
                <w:rFonts w:eastAsiaTheme="minorHAnsi"/>
                <w:sz w:val="24"/>
                <w:szCs w:val="24"/>
              </w:rPr>
              <w:t xml:space="preserve"> аукционной документации, </w:t>
            </w:r>
            <w:r w:rsidRPr="00D665B9">
              <w:rPr>
                <w:rFonts w:ascii="Times New Roman" w:hAnsi="Times New Roman" w:cs="Times New Roman"/>
                <w:sz w:val="24"/>
                <w:szCs w:val="24"/>
              </w:rPr>
              <w:t xml:space="preserve">на сайте </w:t>
            </w:r>
          </w:p>
          <w:p w14:paraId="3E066EF7" w14:textId="284CDCD6" w:rsidR="00B31887" w:rsidRPr="00D665B9" w:rsidRDefault="00DF2240" w:rsidP="004349AC">
            <w:pPr>
              <w:pStyle w:val="30"/>
              <w:shd w:val="clear" w:color="auto" w:fill="auto"/>
              <w:spacing w:before="0" w:after="0" w:line="240" w:lineRule="auto"/>
              <w:ind w:firstLine="709"/>
              <w:jc w:val="both"/>
              <w:rPr>
                <w:b/>
                <w:sz w:val="24"/>
                <w:szCs w:val="24"/>
              </w:rPr>
            </w:pPr>
            <w:r w:rsidRPr="00D665B9">
              <w:rPr>
                <w:b/>
                <w:i/>
                <w:iCs/>
                <w:sz w:val="24"/>
                <w:szCs w:val="24"/>
              </w:rPr>
              <w:t>http://223etp.zakazrf.ru</w:t>
            </w:r>
          </w:p>
          <w:p w14:paraId="6B80117C" w14:textId="775CC619" w:rsidR="004349AC" w:rsidRPr="00D665B9" w:rsidRDefault="004349AC" w:rsidP="004349AC">
            <w:pPr>
              <w:pStyle w:val="30"/>
              <w:shd w:val="clear" w:color="auto" w:fill="auto"/>
              <w:spacing w:before="0" w:after="0" w:line="240" w:lineRule="auto"/>
              <w:ind w:firstLine="709"/>
              <w:jc w:val="both"/>
              <w:rPr>
                <w:rStyle w:val="0pt"/>
                <w:b/>
                <w:i w:val="0"/>
                <w:sz w:val="24"/>
                <w:szCs w:val="24"/>
              </w:rPr>
            </w:pPr>
            <w:r w:rsidRPr="00D665B9">
              <w:rPr>
                <w:b/>
                <w:sz w:val="24"/>
                <w:szCs w:val="24"/>
              </w:rPr>
              <w:t xml:space="preserve">Дата начала подачи заявок </w:t>
            </w:r>
            <w:r w:rsidRPr="00D665B9">
              <w:rPr>
                <w:sz w:val="24"/>
                <w:szCs w:val="24"/>
              </w:rPr>
              <w:t xml:space="preserve">– </w:t>
            </w:r>
            <w:proofErr w:type="gramStart"/>
            <w:r w:rsidRPr="00D665B9">
              <w:rPr>
                <w:sz w:val="24"/>
                <w:szCs w:val="24"/>
              </w:rPr>
              <w:t xml:space="preserve">с </w:t>
            </w:r>
            <w:r w:rsidR="00B31887" w:rsidRPr="00D665B9">
              <w:rPr>
                <w:sz w:val="24"/>
                <w:szCs w:val="24"/>
              </w:rPr>
              <w:t xml:space="preserve"> «</w:t>
            </w:r>
            <w:proofErr w:type="gramEnd"/>
            <w:r w:rsidR="00D665B9">
              <w:rPr>
                <w:sz w:val="24"/>
                <w:szCs w:val="24"/>
              </w:rPr>
              <w:t>20</w:t>
            </w:r>
            <w:r w:rsidR="00B31887" w:rsidRPr="00D665B9">
              <w:rPr>
                <w:rStyle w:val="0pt"/>
                <w:b/>
                <w:sz w:val="24"/>
                <w:szCs w:val="24"/>
              </w:rPr>
              <w:t xml:space="preserve">» </w:t>
            </w:r>
            <w:r w:rsidR="00823CE2" w:rsidRPr="00D665B9">
              <w:rPr>
                <w:rStyle w:val="0pt"/>
                <w:b/>
                <w:sz w:val="24"/>
                <w:szCs w:val="24"/>
              </w:rPr>
              <w:t>дека</w:t>
            </w:r>
            <w:r w:rsidR="00B736E8" w:rsidRPr="00D665B9">
              <w:rPr>
                <w:rStyle w:val="0pt"/>
                <w:b/>
                <w:sz w:val="24"/>
                <w:szCs w:val="24"/>
              </w:rPr>
              <w:t>бря</w:t>
            </w:r>
            <w:r w:rsidR="00B31887" w:rsidRPr="00D665B9">
              <w:rPr>
                <w:rStyle w:val="0pt"/>
                <w:b/>
                <w:sz w:val="24"/>
                <w:szCs w:val="24"/>
              </w:rPr>
              <w:t xml:space="preserve"> 202</w:t>
            </w:r>
            <w:r w:rsidR="00D665B9">
              <w:rPr>
                <w:rStyle w:val="0pt"/>
                <w:b/>
                <w:sz w:val="24"/>
                <w:szCs w:val="24"/>
              </w:rPr>
              <w:t>2</w:t>
            </w:r>
            <w:r w:rsidR="00B31887" w:rsidRPr="00D665B9">
              <w:rPr>
                <w:rStyle w:val="0pt"/>
                <w:b/>
                <w:sz w:val="24"/>
                <w:szCs w:val="24"/>
              </w:rPr>
              <w:t xml:space="preserve"> года</w:t>
            </w:r>
          </w:p>
          <w:p w14:paraId="2B2BB5AA" w14:textId="551EBFAC" w:rsidR="004349AC" w:rsidRPr="00D665B9" w:rsidRDefault="004349AC" w:rsidP="004349AC">
            <w:pPr>
              <w:pStyle w:val="30"/>
              <w:shd w:val="clear" w:color="auto" w:fill="auto"/>
              <w:spacing w:before="0" w:after="0" w:line="240" w:lineRule="auto"/>
              <w:ind w:firstLine="709"/>
              <w:jc w:val="both"/>
              <w:rPr>
                <w:b/>
                <w:sz w:val="24"/>
                <w:szCs w:val="24"/>
              </w:rPr>
            </w:pPr>
            <w:r w:rsidRPr="00D665B9">
              <w:rPr>
                <w:b/>
                <w:sz w:val="24"/>
                <w:szCs w:val="24"/>
              </w:rPr>
              <w:t>Дата окончания срока подачи заявок</w:t>
            </w:r>
            <w:r w:rsidRPr="00D665B9">
              <w:rPr>
                <w:sz w:val="24"/>
                <w:szCs w:val="24"/>
              </w:rPr>
              <w:t xml:space="preserve"> – до 08:00 часов московского времени </w:t>
            </w:r>
            <w:r w:rsidR="00B31887" w:rsidRPr="00D665B9">
              <w:rPr>
                <w:b/>
                <w:sz w:val="24"/>
                <w:szCs w:val="24"/>
              </w:rPr>
              <w:t>«</w:t>
            </w:r>
            <w:r w:rsidR="00A53F97">
              <w:rPr>
                <w:b/>
                <w:sz w:val="24"/>
                <w:szCs w:val="24"/>
              </w:rPr>
              <w:t>27</w:t>
            </w:r>
            <w:r w:rsidR="00B31887" w:rsidRPr="00D665B9">
              <w:rPr>
                <w:b/>
                <w:sz w:val="24"/>
                <w:szCs w:val="24"/>
              </w:rPr>
              <w:t xml:space="preserve">» </w:t>
            </w:r>
            <w:r w:rsidR="00A53F97">
              <w:rPr>
                <w:b/>
                <w:sz w:val="24"/>
                <w:szCs w:val="24"/>
              </w:rPr>
              <w:t>декабря</w:t>
            </w:r>
            <w:r w:rsidR="00B31887" w:rsidRPr="00D665B9">
              <w:rPr>
                <w:b/>
                <w:sz w:val="24"/>
                <w:szCs w:val="24"/>
              </w:rPr>
              <w:t xml:space="preserve"> 202</w:t>
            </w:r>
            <w:r w:rsidR="00A53F97">
              <w:rPr>
                <w:b/>
                <w:sz w:val="24"/>
                <w:szCs w:val="24"/>
              </w:rPr>
              <w:t>2</w:t>
            </w:r>
            <w:r w:rsidR="00B31887" w:rsidRPr="00D665B9">
              <w:rPr>
                <w:b/>
                <w:sz w:val="24"/>
                <w:szCs w:val="24"/>
              </w:rPr>
              <w:t xml:space="preserve"> года.</w:t>
            </w:r>
          </w:p>
          <w:p w14:paraId="46E4F8B9" w14:textId="77777777" w:rsidR="00044FCF" w:rsidRPr="00D665B9" w:rsidRDefault="00044FCF" w:rsidP="004349AC">
            <w:pPr>
              <w:pStyle w:val="1"/>
              <w:ind w:firstLine="709"/>
              <w:rPr>
                <w:sz w:val="24"/>
                <w:szCs w:val="24"/>
              </w:rPr>
            </w:pPr>
          </w:p>
        </w:tc>
      </w:tr>
      <w:tr w:rsidR="00044FCF" w:rsidRPr="004F0FB5" w14:paraId="16CECD91" w14:textId="77777777" w:rsidTr="00D313ED">
        <w:tc>
          <w:tcPr>
            <w:tcW w:w="270" w:type="pct"/>
            <w:tcBorders>
              <w:top w:val="single" w:sz="4" w:space="0" w:color="auto"/>
            </w:tcBorders>
            <w:shd w:val="clear" w:color="auto" w:fill="F2F2F2"/>
          </w:tcPr>
          <w:p w14:paraId="3CBBCEAD" w14:textId="77777777" w:rsidR="00044FCF" w:rsidRPr="004F0FB5"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14:paraId="0BF49F2A" w14:textId="77777777" w:rsidR="00044FCF" w:rsidRPr="004F0FB5" w:rsidRDefault="003D0EE8" w:rsidP="004349AC">
            <w:pPr>
              <w:autoSpaceDE w:val="0"/>
              <w:autoSpaceDN w:val="0"/>
              <w:adjustRightInd w:val="0"/>
              <w:spacing w:line="240" w:lineRule="auto"/>
              <w:ind w:firstLine="0"/>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Порядок, дата и место рассмотрения заявок на участие в аукционе</w:t>
            </w:r>
          </w:p>
        </w:tc>
        <w:tc>
          <w:tcPr>
            <w:tcW w:w="3311" w:type="pct"/>
            <w:tcBorders>
              <w:top w:val="single" w:sz="4" w:space="0" w:color="auto"/>
            </w:tcBorders>
            <w:shd w:val="clear" w:color="auto" w:fill="auto"/>
          </w:tcPr>
          <w:p w14:paraId="428AB957" w14:textId="4C06E7E3" w:rsidR="003D0EE8" w:rsidRPr="004F0FB5" w:rsidRDefault="003D0EE8" w:rsidP="00E96F8D">
            <w:pPr>
              <w:pStyle w:val="30"/>
              <w:shd w:val="clear" w:color="auto" w:fill="auto"/>
              <w:spacing w:before="0" w:after="0" w:line="240" w:lineRule="auto"/>
              <w:ind w:firstLine="709"/>
              <w:jc w:val="both"/>
              <w:rPr>
                <w:rStyle w:val="0pt"/>
                <w:sz w:val="24"/>
                <w:szCs w:val="24"/>
              </w:rPr>
            </w:pPr>
            <w:r w:rsidRPr="004F0FB5">
              <w:rPr>
                <w:b/>
                <w:sz w:val="24"/>
                <w:szCs w:val="24"/>
              </w:rPr>
              <w:t xml:space="preserve">Рассмотрение первых частей аукционных заявок осуществляется </w:t>
            </w:r>
            <w:r w:rsidRPr="004F0FB5">
              <w:rPr>
                <w:sz w:val="24"/>
                <w:szCs w:val="24"/>
              </w:rPr>
              <w:t>в 10:00 часов московского времени</w:t>
            </w:r>
            <w:r w:rsidRPr="004F0FB5">
              <w:rPr>
                <w:b/>
                <w:sz w:val="24"/>
                <w:szCs w:val="24"/>
              </w:rPr>
              <w:t xml:space="preserve"> </w:t>
            </w:r>
            <w:r w:rsidR="00B31887" w:rsidRPr="004F0FB5">
              <w:rPr>
                <w:rStyle w:val="0pt"/>
                <w:b/>
                <w:sz w:val="24"/>
                <w:szCs w:val="24"/>
              </w:rPr>
              <w:t>«</w:t>
            </w:r>
            <w:r w:rsidR="00A53F97">
              <w:rPr>
                <w:rStyle w:val="0pt"/>
                <w:b/>
                <w:sz w:val="24"/>
                <w:szCs w:val="24"/>
              </w:rPr>
              <w:t>2</w:t>
            </w:r>
            <w:r w:rsidR="00D665B9">
              <w:rPr>
                <w:rStyle w:val="0pt"/>
                <w:b/>
                <w:sz w:val="24"/>
                <w:szCs w:val="24"/>
              </w:rPr>
              <w:t>7</w:t>
            </w:r>
            <w:r w:rsidR="00B31887" w:rsidRPr="004F0FB5">
              <w:rPr>
                <w:rStyle w:val="0pt"/>
                <w:b/>
                <w:sz w:val="24"/>
                <w:szCs w:val="24"/>
              </w:rPr>
              <w:t xml:space="preserve">» </w:t>
            </w:r>
            <w:r w:rsidR="00A53F97">
              <w:rPr>
                <w:rStyle w:val="0pt"/>
                <w:b/>
                <w:sz w:val="24"/>
                <w:szCs w:val="24"/>
              </w:rPr>
              <w:t>декабря</w:t>
            </w:r>
            <w:r w:rsidR="00B31887" w:rsidRPr="004F0FB5">
              <w:rPr>
                <w:rStyle w:val="0pt"/>
                <w:b/>
                <w:sz w:val="24"/>
                <w:szCs w:val="24"/>
              </w:rPr>
              <w:t xml:space="preserve"> 202</w:t>
            </w:r>
            <w:r w:rsidR="00A53F97">
              <w:rPr>
                <w:rStyle w:val="0pt"/>
                <w:b/>
                <w:sz w:val="24"/>
                <w:szCs w:val="24"/>
              </w:rPr>
              <w:t>2</w:t>
            </w:r>
            <w:r w:rsidR="00B31887" w:rsidRPr="004F0FB5">
              <w:rPr>
                <w:b/>
                <w:sz w:val="24"/>
                <w:szCs w:val="24"/>
              </w:rPr>
              <w:t xml:space="preserve"> года</w:t>
            </w:r>
            <w:r w:rsidR="00B31887" w:rsidRPr="004F0FB5">
              <w:rPr>
                <w:rStyle w:val="0pt"/>
                <w:sz w:val="24"/>
                <w:szCs w:val="24"/>
              </w:rPr>
              <w:t xml:space="preserve"> </w:t>
            </w:r>
            <w:r w:rsidRPr="004F0FB5">
              <w:rPr>
                <w:sz w:val="24"/>
                <w:szCs w:val="24"/>
              </w:rPr>
              <w:t>по адресу:</w:t>
            </w:r>
            <w:r w:rsidRPr="004F0FB5">
              <w:rPr>
                <w:b/>
                <w:sz w:val="24"/>
                <w:szCs w:val="24"/>
              </w:rPr>
              <w:t xml:space="preserve"> </w:t>
            </w:r>
            <w:r w:rsidRPr="004F0FB5">
              <w:rPr>
                <w:rStyle w:val="0pt"/>
                <w:sz w:val="24"/>
                <w:szCs w:val="24"/>
              </w:rPr>
              <w:t>г. Казань, ул.</w:t>
            </w:r>
            <w:r w:rsidRPr="004F0FB5">
              <w:rPr>
                <w:rStyle w:val="0pt"/>
                <w:b/>
                <w:sz w:val="24"/>
                <w:szCs w:val="24"/>
              </w:rPr>
              <w:t xml:space="preserve"> </w:t>
            </w:r>
            <w:proofErr w:type="spellStart"/>
            <w:r w:rsidRPr="004F0FB5">
              <w:rPr>
                <w:rStyle w:val="0pt"/>
                <w:sz w:val="24"/>
                <w:szCs w:val="24"/>
              </w:rPr>
              <w:t>Галиаскара</w:t>
            </w:r>
            <w:proofErr w:type="spellEnd"/>
            <w:r w:rsidRPr="004F0FB5">
              <w:rPr>
                <w:rStyle w:val="0pt"/>
                <w:sz w:val="24"/>
                <w:szCs w:val="24"/>
              </w:rPr>
              <w:t xml:space="preserve"> Камала, д.11, </w:t>
            </w:r>
            <w:proofErr w:type="spellStart"/>
            <w:r w:rsidRPr="004F0FB5">
              <w:rPr>
                <w:rStyle w:val="0pt"/>
                <w:sz w:val="24"/>
                <w:szCs w:val="24"/>
              </w:rPr>
              <w:t>каб</w:t>
            </w:r>
            <w:proofErr w:type="spellEnd"/>
            <w:r w:rsidRPr="004F0FB5">
              <w:rPr>
                <w:rStyle w:val="0pt"/>
                <w:sz w:val="24"/>
                <w:szCs w:val="24"/>
              </w:rPr>
              <w:t>. 301.</w:t>
            </w:r>
          </w:p>
          <w:p w14:paraId="5EF52974" w14:textId="08B9FAB4" w:rsidR="003D0EE8" w:rsidRPr="004F0FB5" w:rsidRDefault="003D0EE8" w:rsidP="00E96F8D">
            <w:pPr>
              <w:pStyle w:val="30"/>
              <w:shd w:val="clear" w:color="auto" w:fill="auto"/>
              <w:spacing w:before="0" w:after="0" w:line="240" w:lineRule="auto"/>
              <w:ind w:firstLine="709"/>
              <w:jc w:val="both"/>
              <w:rPr>
                <w:rStyle w:val="0pt"/>
                <w:sz w:val="24"/>
                <w:szCs w:val="24"/>
              </w:rPr>
            </w:pPr>
            <w:r w:rsidRPr="004F0FB5">
              <w:rPr>
                <w:b/>
                <w:sz w:val="24"/>
                <w:szCs w:val="24"/>
              </w:rPr>
              <w:t>Рассмотрение вторых частей аукционных заявок осуществляется</w:t>
            </w:r>
            <w:r w:rsidRPr="004F0FB5">
              <w:rPr>
                <w:sz w:val="24"/>
                <w:szCs w:val="24"/>
              </w:rPr>
              <w:t xml:space="preserve"> в 10:00 часов московского времени</w:t>
            </w:r>
            <w:proofErr w:type="gramStart"/>
            <w:r w:rsidRPr="004F0FB5">
              <w:rPr>
                <w:b/>
                <w:sz w:val="24"/>
                <w:szCs w:val="24"/>
              </w:rPr>
              <w:t xml:space="preserve"> </w:t>
            </w:r>
            <w:r w:rsidR="00B31887" w:rsidRPr="004F0FB5">
              <w:rPr>
                <w:b/>
                <w:sz w:val="24"/>
                <w:szCs w:val="24"/>
              </w:rPr>
              <w:t xml:space="preserve">  </w:t>
            </w:r>
            <w:r w:rsidR="00643409" w:rsidRPr="004F0FB5">
              <w:rPr>
                <w:rStyle w:val="0pt"/>
                <w:b/>
                <w:sz w:val="24"/>
                <w:szCs w:val="24"/>
              </w:rPr>
              <w:t>«</w:t>
            </w:r>
            <w:proofErr w:type="gramEnd"/>
            <w:r w:rsidR="00A53F97">
              <w:rPr>
                <w:rStyle w:val="0pt"/>
                <w:b/>
                <w:sz w:val="24"/>
                <w:szCs w:val="24"/>
              </w:rPr>
              <w:t>2</w:t>
            </w:r>
            <w:r w:rsidR="00D665B9">
              <w:rPr>
                <w:rStyle w:val="0pt"/>
                <w:b/>
                <w:sz w:val="24"/>
                <w:szCs w:val="24"/>
              </w:rPr>
              <w:t>9</w:t>
            </w:r>
            <w:r w:rsidR="00643409" w:rsidRPr="004F0FB5">
              <w:rPr>
                <w:rStyle w:val="0pt"/>
                <w:b/>
                <w:sz w:val="24"/>
                <w:szCs w:val="24"/>
              </w:rPr>
              <w:t xml:space="preserve">» </w:t>
            </w:r>
            <w:r w:rsidR="00A53F97">
              <w:rPr>
                <w:rStyle w:val="0pt"/>
                <w:b/>
                <w:sz w:val="24"/>
                <w:szCs w:val="24"/>
              </w:rPr>
              <w:t>декабря</w:t>
            </w:r>
            <w:r w:rsidR="00643409" w:rsidRPr="004F0FB5">
              <w:rPr>
                <w:rStyle w:val="0pt"/>
                <w:b/>
                <w:sz w:val="24"/>
                <w:szCs w:val="24"/>
              </w:rPr>
              <w:t xml:space="preserve"> 202</w:t>
            </w:r>
            <w:r w:rsidR="00A53F97">
              <w:rPr>
                <w:rStyle w:val="0pt"/>
                <w:b/>
                <w:sz w:val="24"/>
                <w:szCs w:val="24"/>
              </w:rPr>
              <w:t>2</w:t>
            </w:r>
            <w:r w:rsidR="00643409" w:rsidRPr="004F0FB5">
              <w:rPr>
                <w:b/>
                <w:sz w:val="24"/>
                <w:szCs w:val="24"/>
              </w:rPr>
              <w:t xml:space="preserve"> года</w:t>
            </w:r>
            <w:r w:rsidR="00643409" w:rsidRPr="004F0FB5">
              <w:rPr>
                <w:rStyle w:val="0pt"/>
                <w:sz w:val="24"/>
                <w:szCs w:val="24"/>
              </w:rPr>
              <w:t xml:space="preserve"> </w:t>
            </w:r>
            <w:r w:rsidRPr="004F0FB5">
              <w:rPr>
                <w:sz w:val="24"/>
                <w:szCs w:val="24"/>
              </w:rPr>
              <w:t>по адресу:</w:t>
            </w:r>
            <w:r w:rsidRPr="004F0FB5">
              <w:rPr>
                <w:b/>
                <w:sz w:val="24"/>
                <w:szCs w:val="24"/>
              </w:rPr>
              <w:t xml:space="preserve"> </w:t>
            </w:r>
            <w:r w:rsidRPr="004F0FB5">
              <w:rPr>
                <w:rStyle w:val="0pt"/>
                <w:sz w:val="24"/>
                <w:szCs w:val="24"/>
              </w:rPr>
              <w:t>г. Казань, ул.</w:t>
            </w:r>
            <w:r w:rsidRPr="004F0FB5">
              <w:rPr>
                <w:rStyle w:val="0pt"/>
                <w:b/>
                <w:sz w:val="24"/>
                <w:szCs w:val="24"/>
              </w:rPr>
              <w:t xml:space="preserve"> </w:t>
            </w:r>
            <w:proofErr w:type="spellStart"/>
            <w:r w:rsidRPr="004F0FB5">
              <w:rPr>
                <w:rStyle w:val="0pt"/>
                <w:sz w:val="24"/>
                <w:szCs w:val="24"/>
              </w:rPr>
              <w:t>Галиаскара</w:t>
            </w:r>
            <w:proofErr w:type="spellEnd"/>
            <w:r w:rsidRPr="004F0FB5">
              <w:rPr>
                <w:rStyle w:val="0pt"/>
                <w:sz w:val="24"/>
                <w:szCs w:val="24"/>
              </w:rPr>
              <w:t xml:space="preserve"> Камала, д.11, </w:t>
            </w:r>
            <w:proofErr w:type="spellStart"/>
            <w:r w:rsidRPr="004F0FB5">
              <w:rPr>
                <w:rStyle w:val="0pt"/>
                <w:sz w:val="24"/>
                <w:szCs w:val="24"/>
              </w:rPr>
              <w:t>каб</w:t>
            </w:r>
            <w:proofErr w:type="spellEnd"/>
            <w:r w:rsidRPr="004F0FB5">
              <w:rPr>
                <w:rStyle w:val="0pt"/>
                <w:sz w:val="24"/>
                <w:szCs w:val="24"/>
              </w:rPr>
              <w:t>. 301.</w:t>
            </w:r>
          </w:p>
          <w:p w14:paraId="7E4421BA" w14:textId="77777777" w:rsidR="00044FCF" w:rsidRPr="004F0FB5" w:rsidRDefault="00044FCF" w:rsidP="00517F72">
            <w:pPr>
              <w:pStyle w:val="30"/>
              <w:shd w:val="clear" w:color="auto" w:fill="auto"/>
              <w:spacing w:before="0" w:after="0" w:line="276" w:lineRule="auto"/>
              <w:ind w:firstLine="709"/>
              <w:jc w:val="both"/>
              <w:rPr>
                <w:rFonts w:eastAsia="Calibri"/>
                <w:iCs/>
                <w:color w:val="000000"/>
                <w:sz w:val="24"/>
                <w:szCs w:val="24"/>
              </w:rPr>
            </w:pPr>
          </w:p>
        </w:tc>
      </w:tr>
      <w:tr w:rsidR="00044FCF" w:rsidRPr="004F0FB5" w14:paraId="229B4443" w14:textId="77777777" w:rsidTr="00D313ED">
        <w:trPr>
          <w:trHeight w:val="1244"/>
        </w:trPr>
        <w:tc>
          <w:tcPr>
            <w:tcW w:w="270" w:type="pct"/>
            <w:tcBorders>
              <w:top w:val="single" w:sz="4" w:space="0" w:color="auto"/>
            </w:tcBorders>
            <w:shd w:val="clear" w:color="auto" w:fill="F2F2F2"/>
          </w:tcPr>
          <w:p w14:paraId="16B0E3DC" w14:textId="77777777" w:rsidR="00044FCF" w:rsidRPr="004F0FB5"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9</w:t>
            </w:r>
          </w:p>
        </w:tc>
        <w:tc>
          <w:tcPr>
            <w:tcW w:w="1419" w:type="pct"/>
            <w:tcBorders>
              <w:top w:val="single" w:sz="4" w:space="0" w:color="auto"/>
            </w:tcBorders>
            <w:shd w:val="clear" w:color="auto" w:fill="F2F2F2"/>
          </w:tcPr>
          <w:p w14:paraId="1B221A88" w14:textId="77777777" w:rsidR="003D0EE8" w:rsidRPr="004F0FB5" w:rsidRDefault="003D0EE8" w:rsidP="003D0EE8">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Порядок, дата и место проведения аукциона</w:t>
            </w:r>
          </w:p>
          <w:p w14:paraId="0660A24F" w14:textId="77777777" w:rsidR="00044FCF" w:rsidRPr="004F0FB5" w:rsidRDefault="00044FCF" w:rsidP="00683D4E">
            <w:pPr>
              <w:autoSpaceDE w:val="0"/>
              <w:autoSpaceDN w:val="0"/>
              <w:adjustRightInd w:val="0"/>
              <w:spacing w:line="240" w:lineRule="auto"/>
              <w:ind w:firstLine="0"/>
              <w:rPr>
                <w:rFonts w:ascii="Times New Roman" w:eastAsia="Calibri" w:hAnsi="Times New Roman"/>
                <w:b/>
                <w:iCs/>
                <w:color w:val="000000"/>
                <w:sz w:val="24"/>
                <w:szCs w:val="24"/>
              </w:rPr>
            </w:pPr>
          </w:p>
        </w:tc>
        <w:tc>
          <w:tcPr>
            <w:tcW w:w="3311" w:type="pct"/>
            <w:tcBorders>
              <w:top w:val="single" w:sz="4" w:space="0" w:color="auto"/>
            </w:tcBorders>
            <w:shd w:val="clear" w:color="auto" w:fill="auto"/>
            <w:vAlign w:val="center"/>
          </w:tcPr>
          <w:p w14:paraId="443F6E71" w14:textId="77777777" w:rsidR="003D0EE8" w:rsidRPr="004F0FB5" w:rsidRDefault="003D0EE8" w:rsidP="00E96F8D">
            <w:pPr>
              <w:pStyle w:val="30"/>
              <w:shd w:val="clear" w:color="auto" w:fill="auto"/>
              <w:spacing w:before="0" w:after="0" w:line="240" w:lineRule="auto"/>
              <w:ind w:firstLine="709"/>
              <w:jc w:val="both"/>
              <w:rPr>
                <w:b/>
                <w:sz w:val="24"/>
                <w:szCs w:val="24"/>
              </w:rPr>
            </w:pPr>
            <w:r w:rsidRPr="004F0FB5">
              <w:rPr>
                <w:b/>
                <w:sz w:val="24"/>
                <w:szCs w:val="24"/>
              </w:rPr>
              <w:t>Проведение аукциона осуществляется:</w:t>
            </w:r>
          </w:p>
          <w:p w14:paraId="507CB24D" w14:textId="16F596F5" w:rsidR="003D0EE8" w:rsidRPr="004F0FB5" w:rsidRDefault="003D0EE8" w:rsidP="00E96F8D">
            <w:pPr>
              <w:spacing w:line="240" w:lineRule="auto"/>
              <w:rPr>
                <w:rStyle w:val="20pt"/>
                <w:rFonts w:eastAsiaTheme="minorHAnsi"/>
                <w:i w:val="0"/>
                <w:iCs w:val="0"/>
                <w:sz w:val="24"/>
                <w:szCs w:val="24"/>
              </w:rPr>
            </w:pPr>
            <w:r w:rsidRPr="004F0FB5">
              <w:rPr>
                <w:rStyle w:val="0pt"/>
                <w:rFonts w:eastAsiaTheme="minorHAnsi"/>
                <w:b/>
                <w:i w:val="0"/>
                <w:sz w:val="24"/>
                <w:szCs w:val="24"/>
              </w:rPr>
              <w:t xml:space="preserve">в </w:t>
            </w:r>
            <w:r w:rsidRPr="004F0FB5">
              <w:rPr>
                <w:rFonts w:ascii="Times New Roman" w:hAnsi="Times New Roman"/>
                <w:sz w:val="24"/>
                <w:szCs w:val="24"/>
              </w:rPr>
              <w:t>10:00 часов московского времени</w:t>
            </w:r>
            <w:r w:rsidRPr="004F0FB5">
              <w:rPr>
                <w:rStyle w:val="0pt"/>
                <w:rFonts w:eastAsiaTheme="minorHAnsi"/>
                <w:b/>
                <w:i w:val="0"/>
                <w:sz w:val="24"/>
                <w:szCs w:val="24"/>
              </w:rPr>
              <w:t xml:space="preserve"> «</w:t>
            </w:r>
            <w:r w:rsidR="00A53F97">
              <w:rPr>
                <w:rStyle w:val="0pt"/>
                <w:rFonts w:eastAsiaTheme="minorHAnsi"/>
                <w:b/>
                <w:i w:val="0"/>
                <w:sz w:val="24"/>
                <w:szCs w:val="24"/>
              </w:rPr>
              <w:t>2</w:t>
            </w:r>
            <w:r w:rsidR="00D665B9">
              <w:rPr>
                <w:rStyle w:val="0pt"/>
                <w:rFonts w:eastAsiaTheme="minorHAnsi"/>
                <w:b/>
                <w:i w:val="0"/>
                <w:sz w:val="24"/>
                <w:szCs w:val="24"/>
              </w:rPr>
              <w:t>8</w:t>
            </w:r>
            <w:r w:rsidRPr="004F0FB5">
              <w:rPr>
                <w:rStyle w:val="0pt"/>
                <w:rFonts w:eastAsiaTheme="minorHAnsi"/>
                <w:b/>
                <w:i w:val="0"/>
                <w:sz w:val="24"/>
                <w:szCs w:val="24"/>
              </w:rPr>
              <w:t xml:space="preserve">» </w:t>
            </w:r>
            <w:r w:rsidR="00A53F97">
              <w:rPr>
                <w:rStyle w:val="0pt"/>
                <w:rFonts w:eastAsiaTheme="minorHAnsi"/>
                <w:b/>
                <w:i w:val="0"/>
                <w:sz w:val="24"/>
                <w:szCs w:val="24"/>
              </w:rPr>
              <w:t>декабря</w:t>
            </w:r>
            <w:r w:rsidRPr="004F0FB5">
              <w:rPr>
                <w:rStyle w:val="0pt"/>
                <w:rFonts w:eastAsiaTheme="minorHAnsi"/>
                <w:b/>
                <w:i w:val="0"/>
                <w:sz w:val="24"/>
                <w:szCs w:val="24"/>
              </w:rPr>
              <w:t xml:space="preserve"> 202</w:t>
            </w:r>
            <w:r w:rsidR="00A53F97">
              <w:rPr>
                <w:rStyle w:val="0pt"/>
                <w:rFonts w:eastAsiaTheme="minorHAnsi"/>
                <w:b/>
                <w:i w:val="0"/>
                <w:sz w:val="24"/>
                <w:szCs w:val="24"/>
              </w:rPr>
              <w:t>2</w:t>
            </w:r>
            <w:r w:rsidRPr="004F0FB5">
              <w:rPr>
                <w:rStyle w:val="0pt"/>
                <w:rFonts w:eastAsiaTheme="minorHAnsi"/>
                <w:b/>
                <w:sz w:val="24"/>
                <w:szCs w:val="24"/>
              </w:rPr>
              <w:t xml:space="preserve"> </w:t>
            </w:r>
            <w:r w:rsidRPr="004F0FB5">
              <w:rPr>
                <w:rStyle w:val="0pt"/>
                <w:rFonts w:eastAsiaTheme="minorHAnsi"/>
                <w:b/>
                <w:i w:val="0"/>
                <w:sz w:val="24"/>
                <w:szCs w:val="24"/>
              </w:rPr>
              <w:t>года</w:t>
            </w:r>
            <w:r w:rsidRPr="004F0FB5">
              <w:rPr>
                <w:rFonts w:ascii="Times New Roman" w:hAnsi="Times New Roman"/>
                <w:sz w:val="24"/>
                <w:szCs w:val="24"/>
              </w:rPr>
              <w:t xml:space="preserve"> на электронной площадке в электронной форме в личном </w:t>
            </w:r>
            <w:r w:rsidRPr="004F0FB5">
              <w:rPr>
                <w:rStyle w:val="20pt"/>
                <w:rFonts w:eastAsiaTheme="minorHAnsi"/>
                <w:i w:val="0"/>
                <w:iCs w:val="0"/>
                <w:sz w:val="24"/>
                <w:szCs w:val="24"/>
              </w:rPr>
              <w:t>кабинете участника электронных процедур.</w:t>
            </w:r>
          </w:p>
          <w:p w14:paraId="5AD1183A" w14:textId="77777777" w:rsidR="00044FCF" w:rsidRPr="004F0FB5" w:rsidRDefault="00044FCF" w:rsidP="003D0EE8">
            <w:pPr>
              <w:pStyle w:val="30"/>
              <w:shd w:val="clear" w:color="auto" w:fill="auto"/>
              <w:spacing w:before="0" w:after="0" w:line="276" w:lineRule="auto"/>
              <w:ind w:firstLine="709"/>
              <w:jc w:val="both"/>
              <w:rPr>
                <w:rFonts w:eastAsia="Calibri"/>
                <w:iCs/>
                <w:color w:val="000000"/>
                <w:sz w:val="24"/>
                <w:szCs w:val="24"/>
              </w:rPr>
            </w:pPr>
          </w:p>
        </w:tc>
      </w:tr>
      <w:tr w:rsidR="00044FCF" w:rsidRPr="004F0FB5" w14:paraId="26CAB708" w14:textId="77777777" w:rsidTr="003D0EE8">
        <w:trPr>
          <w:trHeight w:val="581"/>
        </w:trPr>
        <w:tc>
          <w:tcPr>
            <w:tcW w:w="270" w:type="pct"/>
            <w:tcBorders>
              <w:top w:val="single" w:sz="4" w:space="0" w:color="auto"/>
            </w:tcBorders>
            <w:shd w:val="clear" w:color="auto" w:fill="F2F2F2"/>
          </w:tcPr>
          <w:p w14:paraId="399673FD"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14:paraId="5BEC8CD9" w14:textId="77777777" w:rsidR="00044FCF" w:rsidRPr="004F0FB5" w:rsidRDefault="003D0EE8"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Итоги аукциона</w:t>
            </w:r>
          </w:p>
        </w:tc>
        <w:tc>
          <w:tcPr>
            <w:tcW w:w="3311" w:type="pct"/>
            <w:tcBorders>
              <w:top w:val="single" w:sz="4" w:space="0" w:color="auto"/>
            </w:tcBorders>
            <w:shd w:val="clear" w:color="auto" w:fill="auto"/>
          </w:tcPr>
          <w:p w14:paraId="1CE435CE" w14:textId="350EDA97" w:rsidR="003D0EE8" w:rsidRPr="004F0FB5" w:rsidRDefault="00643409" w:rsidP="00E96F8D">
            <w:pPr>
              <w:spacing w:line="240" w:lineRule="auto"/>
              <w:ind w:firstLine="0"/>
              <w:rPr>
                <w:rStyle w:val="0pt"/>
                <w:rFonts w:eastAsiaTheme="minorHAnsi"/>
                <w:b/>
                <w:i w:val="0"/>
                <w:sz w:val="24"/>
                <w:szCs w:val="24"/>
              </w:rPr>
            </w:pPr>
            <w:r w:rsidRPr="004F0FB5">
              <w:rPr>
                <w:rStyle w:val="0pt"/>
                <w:rFonts w:eastAsiaTheme="minorHAnsi"/>
                <w:b/>
                <w:i w:val="0"/>
                <w:sz w:val="24"/>
                <w:szCs w:val="24"/>
              </w:rPr>
              <w:t>«</w:t>
            </w:r>
            <w:r w:rsidR="00A53F97">
              <w:rPr>
                <w:rStyle w:val="0pt"/>
                <w:rFonts w:eastAsiaTheme="minorHAnsi"/>
                <w:b/>
                <w:i w:val="0"/>
                <w:sz w:val="24"/>
                <w:szCs w:val="24"/>
              </w:rPr>
              <w:t>30</w:t>
            </w:r>
            <w:r w:rsidR="003D0EE8" w:rsidRPr="004F0FB5">
              <w:rPr>
                <w:rStyle w:val="0pt"/>
                <w:rFonts w:eastAsiaTheme="minorHAnsi"/>
                <w:b/>
                <w:i w:val="0"/>
                <w:sz w:val="24"/>
                <w:szCs w:val="24"/>
              </w:rPr>
              <w:t xml:space="preserve">» </w:t>
            </w:r>
            <w:r w:rsidR="00A53F97">
              <w:rPr>
                <w:rStyle w:val="0pt"/>
                <w:rFonts w:eastAsiaTheme="minorHAnsi"/>
                <w:b/>
                <w:i w:val="0"/>
                <w:sz w:val="24"/>
                <w:szCs w:val="24"/>
              </w:rPr>
              <w:t>декабря</w:t>
            </w:r>
            <w:r w:rsidR="005D482D">
              <w:rPr>
                <w:rStyle w:val="0pt"/>
                <w:rFonts w:eastAsiaTheme="minorHAnsi"/>
                <w:b/>
                <w:i w:val="0"/>
                <w:sz w:val="24"/>
                <w:szCs w:val="24"/>
              </w:rPr>
              <w:t xml:space="preserve"> </w:t>
            </w:r>
            <w:r w:rsidR="003D0EE8" w:rsidRPr="004F0FB5">
              <w:rPr>
                <w:rStyle w:val="0pt"/>
                <w:rFonts w:eastAsiaTheme="minorHAnsi"/>
                <w:b/>
                <w:i w:val="0"/>
                <w:sz w:val="24"/>
                <w:szCs w:val="24"/>
              </w:rPr>
              <w:t>202</w:t>
            </w:r>
            <w:r w:rsidR="00A53F97">
              <w:rPr>
                <w:rStyle w:val="0pt"/>
                <w:rFonts w:eastAsiaTheme="minorHAnsi"/>
                <w:b/>
                <w:i w:val="0"/>
                <w:sz w:val="24"/>
                <w:szCs w:val="24"/>
              </w:rPr>
              <w:t>2</w:t>
            </w:r>
            <w:r w:rsidR="003D0EE8" w:rsidRPr="004F0FB5">
              <w:rPr>
                <w:rStyle w:val="0pt"/>
                <w:rFonts w:eastAsiaTheme="minorHAnsi"/>
                <w:b/>
                <w:sz w:val="24"/>
                <w:szCs w:val="24"/>
              </w:rPr>
              <w:t xml:space="preserve"> </w:t>
            </w:r>
            <w:r w:rsidR="003D0EE8" w:rsidRPr="004F0FB5">
              <w:rPr>
                <w:rStyle w:val="0pt"/>
                <w:rFonts w:eastAsiaTheme="minorHAnsi"/>
                <w:b/>
                <w:i w:val="0"/>
                <w:sz w:val="24"/>
                <w:szCs w:val="24"/>
              </w:rPr>
              <w:t>года</w:t>
            </w:r>
          </w:p>
          <w:p w14:paraId="79F0D28F" w14:textId="77777777" w:rsidR="00044FCF" w:rsidRPr="004F0FB5" w:rsidRDefault="00044FCF" w:rsidP="00E96F8D">
            <w:pPr>
              <w:pStyle w:val="30"/>
              <w:shd w:val="clear" w:color="auto" w:fill="auto"/>
              <w:spacing w:before="0" w:after="0" w:line="240" w:lineRule="auto"/>
              <w:jc w:val="both"/>
              <w:rPr>
                <w:rFonts w:eastAsia="Calibri"/>
                <w:iCs/>
                <w:color w:val="000000"/>
                <w:sz w:val="24"/>
                <w:szCs w:val="24"/>
              </w:rPr>
            </w:pPr>
          </w:p>
        </w:tc>
      </w:tr>
      <w:tr w:rsidR="00044FCF" w:rsidRPr="004F0FB5" w14:paraId="79C92983" w14:textId="77777777" w:rsidTr="00A078BC">
        <w:trPr>
          <w:trHeight w:val="445"/>
        </w:trPr>
        <w:tc>
          <w:tcPr>
            <w:tcW w:w="270" w:type="pct"/>
            <w:tcBorders>
              <w:top w:val="single" w:sz="4" w:space="0" w:color="auto"/>
              <w:bottom w:val="single" w:sz="4" w:space="0" w:color="auto"/>
            </w:tcBorders>
            <w:shd w:val="clear" w:color="auto" w:fill="F2F2F2"/>
          </w:tcPr>
          <w:p w14:paraId="49DC63C8"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14:paraId="26ECBA23" w14:textId="77777777" w:rsidR="00044FCF" w:rsidRPr="004F0FB5" w:rsidRDefault="00AE4548"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hAnsi="Times New Roman"/>
                <w:b/>
                <w:sz w:val="24"/>
                <w:szCs w:val="24"/>
              </w:rPr>
              <w:t>Шаг аукциона»</w:t>
            </w:r>
          </w:p>
        </w:tc>
        <w:tc>
          <w:tcPr>
            <w:tcW w:w="3311" w:type="pct"/>
            <w:tcBorders>
              <w:top w:val="single" w:sz="4" w:space="0" w:color="auto"/>
              <w:bottom w:val="single" w:sz="4" w:space="0" w:color="auto"/>
            </w:tcBorders>
            <w:shd w:val="clear" w:color="auto" w:fill="auto"/>
          </w:tcPr>
          <w:p w14:paraId="62AD9952" w14:textId="77777777" w:rsidR="00294407" w:rsidRPr="004F0FB5" w:rsidRDefault="00294407" w:rsidP="00E96F8D">
            <w:pPr>
              <w:pStyle w:val="a8"/>
              <w:spacing w:before="0"/>
              <w:ind w:left="0"/>
              <w:contextualSpacing w:val="0"/>
              <w:rPr>
                <w:b/>
                <w:color w:val="000000"/>
              </w:rPr>
            </w:pPr>
            <w:r w:rsidRPr="004F0FB5">
              <w:rPr>
                <w:b/>
                <w:color w:val="000000"/>
              </w:rPr>
              <w:t>0,5 процентов начальной (максимальной) цены договора (цены лота).</w:t>
            </w:r>
          </w:p>
          <w:p w14:paraId="38DFB901" w14:textId="77777777" w:rsidR="00044FCF" w:rsidRPr="004F0FB5" w:rsidRDefault="00044FCF" w:rsidP="00E96F8D">
            <w:pPr>
              <w:spacing w:line="240" w:lineRule="auto"/>
              <w:ind w:firstLine="0"/>
              <w:rPr>
                <w:rFonts w:ascii="Times New Roman" w:eastAsia="Calibri" w:hAnsi="Times New Roman"/>
                <w:iCs/>
                <w:color w:val="000000"/>
                <w:sz w:val="24"/>
                <w:szCs w:val="24"/>
              </w:rPr>
            </w:pPr>
          </w:p>
        </w:tc>
      </w:tr>
      <w:tr w:rsidR="008F386E" w:rsidRPr="008F386E" w14:paraId="750A405E" w14:textId="77777777" w:rsidTr="00D665B9">
        <w:trPr>
          <w:trHeight w:val="445"/>
        </w:trPr>
        <w:tc>
          <w:tcPr>
            <w:tcW w:w="270" w:type="pct"/>
            <w:tcBorders>
              <w:top w:val="single" w:sz="4" w:space="0" w:color="auto"/>
              <w:bottom w:val="single" w:sz="4" w:space="0" w:color="auto"/>
            </w:tcBorders>
            <w:shd w:val="clear" w:color="auto" w:fill="F2F2F2"/>
          </w:tcPr>
          <w:p w14:paraId="354A71BD" w14:textId="77777777" w:rsidR="00A078BC" w:rsidRPr="008F386E" w:rsidRDefault="00A078BC" w:rsidP="00D313ED">
            <w:pPr>
              <w:autoSpaceDE w:val="0"/>
              <w:autoSpaceDN w:val="0"/>
              <w:adjustRightInd w:val="0"/>
              <w:spacing w:line="240" w:lineRule="auto"/>
              <w:ind w:firstLine="0"/>
              <w:jc w:val="left"/>
              <w:rPr>
                <w:rFonts w:ascii="Times New Roman" w:eastAsia="Calibri" w:hAnsi="Times New Roman"/>
                <w:b/>
                <w:bCs/>
                <w:sz w:val="24"/>
                <w:szCs w:val="24"/>
              </w:rPr>
            </w:pPr>
            <w:r w:rsidRPr="008F386E">
              <w:rPr>
                <w:rFonts w:ascii="Times New Roman" w:eastAsia="Calibri" w:hAnsi="Times New Roman"/>
                <w:b/>
                <w:bCs/>
                <w:sz w:val="24"/>
                <w:szCs w:val="24"/>
              </w:rPr>
              <w:t>12</w:t>
            </w:r>
          </w:p>
        </w:tc>
        <w:tc>
          <w:tcPr>
            <w:tcW w:w="1419" w:type="pct"/>
            <w:tcBorders>
              <w:top w:val="single" w:sz="4" w:space="0" w:color="auto"/>
              <w:bottom w:val="single" w:sz="4" w:space="0" w:color="auto"/>
            </w:tcBorders>
            <w:shd w:val="clear" w:color="auto" w:fill="F2F2F2"/>
          </w:tcPr>
          <w:p w14:paraId="03FA2FEA" w14:textId="77777777" w:rsidR="00A078BC" w:rsidRPr="008F386E" w:rsidRDefault="00A078BC" w:rsidP="00D313ED">
            <w:pPr>
              <w:autoSpaceDE w:val="0"/>
              <w:autoSpaceDN w:val="0"/>
              <w:adjustRightInd w:val="0"/>
              <w:spacing w:line="240" w:lineRule="auto"/>
              <w:ind w:firstLine="0"/>
              <w:jc w:val="left"/>
              <w:rPr>
                <w:rFonts w:ascii="Times New Roman" w:eastAsia="Calibri" w:hAnsi="Times New Roman"/>
                <w:b/>
                <w:bCs/>
                <w:sz w:val="24"/>
                <w:szCs w:val="24"/>
              </w:rPr>
            </w:pPr>
            <w:r w:rsidRPr="008F386E">
              <w:rPr>
                <w:rFonts w:ascii="Times New Roman" w:eastAsia="Calibri" w:hAnsi="Times New Roman"/>
                <w:b/>
                <w:bCs/>
                <w:sz w:val="24"/>
                <w:szCs w:val="24"/>
              </w:rPr>
              <w:t>Обеспечение заявок и исполнения договора</w:t>
            </w:r>
          </w:p>
        </w:tc>
        <w:tc>
          <w:tcPr>
            <w:tcW w:w="3311" w:type="pct"/>
            <w:tcBorders>
              <w:top w:val="single" w:sz="4" w:space="0" w:color="auto"/>
              <w:bottom w:val="single" w:sz="4" w:space="0" w:color="auto"/>
            </w:tcBorders>
            <w:shd w:val="clear" w:color="auto" w:fill="auto"/>
          </w:tcPr>
          <w:p w14:paraId="342C9005" w14:textId="77777777" w:rsidR="00A53F97" w:rsidRPr="00A53F97" w:rsidRDefault="00A53F97" w:rsidP="00A53F97">
            <w:pPr>
              <w:pStyle w:val="11"/>
              <w:shd w:val="clear" w:color="auto" w:fill="auto"/>
              <w:tabs>
                <w:tab w:val="left" w:pos="1436"/>
              </w:tabs>
              <w:spacing w:after="0" w:line="240" w:lineRule="auto"/>
              <w:ind w:left="709"/>
              <w:jc w:val="both"/>
              <w:rPr>
                <w:sz w:val="24"/>
                <w:szCs w:val="24"/>
              </w:rPr>
            </w:pPr>
            <w:r w:rsidRPr="00A53F97">
              <w:rPr>
                <w:sz w:val="24"/>
                <w:szCs w:val="24"/>
              </w:rPr>
              <w:t>Обеспечение заявок</w:t>
            </w:r>
          </w:p>
          <w:p w14:paraId="2C9DE995" w14:textId="77777777" w:rsidR="00A53F97" w:rsidRPr="00A53F97" w:rsidRDefault="00A53F97" w:rsidP="00A53F97">
            <w:pPr>
              <w:pStyle w:val="11"/>
              <w:shd w:val="clear" w:color="auto" w:fill="auto"/>
              <w:tabs>
                <w:tab w:val="left" w:pos="1436"/>
              </w:tabs>
              <w:spacing w:after="0" w:line="240" w:lineRule="auto"/>
              <w:ind w:firstLine="709"/>
              <w:jc w:val="both"/>
              <w:rPr>
                <w:b w:val="0"/>
                <w:sz w:val="24"/>
                <w:szCs w:val="24"/>
              </w:rPr>
            </w:pPr>
            <w:r w:rsidRPr="00A53F97">
              <w:rPr>
                <w:b w:val="0"/>
                <w:sz w:val="24"/>
                <w:szCs w:val="24"/>
              </w:rPr>
              <w:t>ЛОТ № 1 – обеспечение в размере 150 000 (Сто пятьдесят тысяч) рублей 00 копеек;</w:t>
            </w:r>
          </w:p>
          <w:p w14:paraId="4116C3D5" w14:textId="77777777" w:rsidR="00A53F97" w:rsidRPr="00A53F97" w:rsidRDefault="00A53F97" w:rsidP="00A53F97">
            <w:pPr>
              <w:pStyle w:val="11"/>
              <w:shd w:val="clear" w:color="auto" w:fill="auto"/>
              <w:tabs>
                <w:tab w:val="left" w:pos="1436"/>
              </w:tabs>
              <w:spacing w:after="0" w:line="240" w:lineRule="auto"/>
              <w:ind w:firstLine="709"/>
              <w:jc w:val="both"/>
              <w:rPr>
                <w:b w:val="0"/>
                <w:sz w:val="24"/>
                <w:szCs w:val="24"/>
              </w:rPr>
            </w:pPr>
            <w:r w:rsidRPr="00A53F97">
              <w:rPr>
                <w:b w:val="0"/>
                <w:sz w:val="24"/>
                <w:szCs w:val="24"/>
              </w:rPr>
              <w:t>ЛОТ № 2 – обеспечение в размере 250 000 (Двести пятьдесят тысяч) рублей 00 копеек.</w:t>
            </w:r>
          </w:p>
          <w:p w14:paraId="21639FE4" w14:textId="77777777" w:rsidR="00A53F97" w:rsidRPr="00A53F97" w:rsidRDefault="00A53F97" w:rsidP="00A53F97">
            <w:pPr>
              <w:pStyle w:val="11"/>
              <w:shd w:val="clear" w:color="auto" w:fill="auto"/>
              <w:tabs>
                <w:tab w:val="left" w:pos="1436"/>
              </w:tabs>
              <w:spacing w:after="0" w:line="240" w:lineRule="auto"/>
              <w:ind w:firstLine="709"/>
              <w:jc w:val="both"/>
              <w:rPr>
                <w:b w:val="0"/>
                <w:sz w:val="24"/>
                <w:szCs w:val="24"/>
              </w:rPr>
            </w:pPr>
          </w:p>
          <w:p w14:paraId="05F9BBAF" w14:textId="77777777" w:rsidR="00A53F97" w:rsidRPr="00A53F97" w:rsidRDefault="00A53F97" w:rsidP="00A53F97">
            <w:pPr>
              <w:pStyle w:val="11"/>
              <w:shd w:val="clear" w:color="auto" w:fill="auto"/>
              <w:tabs>
                <w:tab w:val="left" w:pos="1436"/>
              </w:tabs>
              <w:spacing w:after="0" w:line="240" w:lineRule="auto"/>
              <w:ind w:left="709"/>
              <w:jc w:val="both"/>
              <w:rPr>
                <w:sz w:val="24"/>
                <w:szCs w:val="24"/>
              </w:rPr>
            </w:pPr>
            <w:r w:rsidRPr="00A53F97">
              <w:rPr>
                <w:sz w:val="24"/>
                <w:szCs w:val="24"/>
              </w:rPr>
              <w:t>Обеспечение исполнения договора</w:t>
            </w:r>
          </w:p>
          <w:p w14:paraId="58A1D17C" w14:textId="77777777" w:rsidR="00A53F97" w:rsidRPr="00A53F97" w:rsidRDefault="00A53F97" w:rsidP="00A53F97">
            <w:pPr>
              <w:pStyle w:val="11"/>
              <w:shd w:val="clear" w:color="auto" w:fill="auto"/>
              <w:tabs>
                <w:tab w:val="left" w:pos="1436"/>
              </w:tabs>
              <w:spacing w:after="0" w:line="240" w:lineRule="auto"/>
              <w:ind w:firstLine="709"/>
              <w:jc w:val="both"/>
              <w:rPr>
                <w:b w:val="0"/>
                <w:sz w:val="24"/>
                <w:szCs w:val="24"/>
              </w:rPr>
            </w:pPr>
            <w:r w:rsidRPr="00A53F97">
              <w:rPr>
                <w:b w:val="0"/>
                <w:sz w:val="24"/>
                <w:szCs w:val="24"/>
              </w:rPr>
              <w:t xml:space="preserve">ЛОТ № 1 – обеспечение в размере 350 000 (Триста пятьдесят тысяч) рублей </w:t>
            </w:r>
            <w:proofErr w:type="gramStart"/>
            <w:r w:rsidRPr="00A53F97">
              <w:rPr>
                <w:b w:val="0"/>
                <w:sz w:val="24"/>
                <w:szCs w:val="24"/>
              </w:rPr>
              <w:t>00  копеек</w:t>
            </w:r>
            <w:proofErr w:type="gramEnd"/>
            <w:r w:rsidRPr="00A53F97">
              <w:rPr>
                <w:b w:val="0"/>
                <w:sz w:val="24"/>
                <w:szCs w:val="24"/>
              </w:rPr>
              <w:t>;</w:t>
            </w:r>
          </w:p>
          <w:p w14:paraId="52EE62A1" w14:textId="77777777" w:rsidR="00A53F97" w:rsidRPr="00A53F97" w:rsidRDefault="00A53F97" w:rsidP="00A53F97">
            <w:pPr>
              <w:pStyle w:val="11"/>
              <w:shd w:val="clear" w:color="auto" w:fill="auto"/>
              <w:tabs>
                <w:tab w:val="left" w:pos="1436"/>
              </w:tabs>
              <w:spacing w:after="0" w:line="240" w:lineRule="auto"/>
              <w:ind w:firstLine="709"/>
              <w:jc w:val="both"/>
              <w:rPr>
                <w:b w:val="0"/>
                <w:sz w:val="24"/>
                <w:szCs w:val="24"/>
              </w:rPr>
            </w:pPr>
            <w:r w:rsidRPr="00A53F97">
              <w:rPr>
                <w:b w:val="0"/>
                <w:sz w:val="24"/>
                <w:szCs w:val="24"/>
              </w:rPr>
              <w:t>ЛОТ № 2 – обеспечение в размере 650 000 (Шестьсот пятьдесят тысяч) рублей 00 копеек.</w:t>
            </w:r>
          </w:p>
          <w:p w14:paraId="300CC5BA" w14:textId="2B32A9B8" w:rsidR="00A078BC" w:rsidRPr="008F386E" w:rsidRDefault="00A078BC" w:rsidP="00E96F8D">
            <w:pPr>
              <w:spacing w:line="240" w:lineRule="auto"/>
              <w:ind w:firstLine="0"/>
              <w:rPr>
                <w:rFonts w:ascii="Times New Roman" w:hAnsi="Times New Roman"/>
                <w:sz w:val="24"/>
                <w:szCs w:val="24"/>
              </w:rPr>
            </w:pPr>
          </w:p>
        </w:tc>
      </w:tr>
      <w:tr w:rsidR="00D665B9" w:rsidRPr="008F386E" w14:paraId="1B0B093A" w14:textId="77777777" w:rsidTr="00D665B9">
        <w:trPr>
          <w:trHeight w:val="2683"/>
        </w:trPr>
        <w:tc>
          <w:tcPr>
            <w:tcW w:w="270" w:type="pct"/>
            <w:tcBorders>
              <w:top w:val="single" w:sz="4" w:space="0" w:color="auto"/>
            </w:tcBorders>
            <w:shd w:val="clear" w:color="auto" w:fill="F2F2F2"/>
          </w:tcPr>
          <w:p w14:paraId="6029A940" w14:textId="3B16231B" w:rsidR="00D665B9" w:rsidRPr="00D665B9" w:rsidRDefault="00D665B9" w:rsidP="00D313ED">
            <w:pPr>
              <w:autoSpaceDE w:val="0"/>
              <w:autoSpaceDN w:val="0"/>
              <w:adjustRightInd w:val="0"/>
              <w:spacing w:line="240" w:lineRule="auto"/>
              <w:ind w:firstLine="0"/>
              <w:jc w:val="left"/>
              <w:rPr>
                <w:rFonts w:ascii="Times New Roman" w:eastAsia="Calibri" w:hAnsi="Times New Roman"/>
                <w:b/>
                <w:bCs/>
                <w:sz w:val="24"/>
                <w:szCs w:val="24"/>
              </w:rPr>
            </w:pPr>
            <w:r w:rsidRPr="00D665B9">
              <w:rPr>
                <w:rFonts w:ascii="Times New Roman" w:eastAsia="Calibri" w:hAnsi="Times New Roman"/>
                <w:b/>
                <w:bCs/>
                <w:sz w:val="24"/>
                <w:szCs w:val="24"/>
              </w:rPr>
              <w:lastRenderedPageBreak/>
              <w:t>1</w:t>
            </w:r>
            <w:r w:rsidRPr="00D665B9">
              <w:rPr>
                <w:rFonts w:ascii="Times New Roman" w:eastAsia="Calibri" w:hAnsi="Times New Roman"/>
                <w:b/>
                <w:bCs/>
              </w:rPr>
              <w:t>3</w:t>
            </w:r>
          </w:p>
        </w:tc>
        <w:tc>
          <w:tcPr>
            <w:tcW w:w="1419" w:type="pct"/>
            <w:tcBorders>
              <w:top w:val="single" w:sz="4" w:space="0" w:color="auto"/>
            </w:tcBorders>
            <w:shd w:val="clear" w:color="auto" w:fill="F2F2F2"/>
          </w:tcPr>
          <w:p w14:paraId="5D211376" w14:textId="77777777" w:rsidR="00D665B9" w:rsidRPr="00D665B9" w:rsidRDefault="00D665B9" w:rsidP="00D665B9">
            <w:pPr>
              <w:ind w:firstLine="0"/>
              <w:rPr>
                <w:rFonts w:ascii="Times New Roman" w:hAnsi="Times New Roman"/>
                <w:b/>
                <w:bCs/>
                <w:spacing w:val="-1"/>
                <w:sz w:val="24"/>
                <w:szCs w:val="24"/>
              </w:rPr>
            </w:pPr>
            <w:r w:rsidRPr="00D665B9">
              <w:rPr>
                <w:rFonts w:ascii="Times New Roman" w:hAnsi="Times New Roman"/>
                <w:b/>
                <w:bCs/>
                <w:spacing w:val="-1"/>
                <w:sz w:val="24"/>
                <w:szCs w:val="24"/>
              </w:rPr>
              <w:t>Антидемпинговые меры</w:t>
            </w:r>
          </w:p>
          <w:p w14:paraId="394ED976" w14:textId="77777777" w:rsidR="00D665B9" w:rsidRPr="008F386E" w:rsidRDefault="00D665B9" w:rsidP="00D313ED">
            <w:pPr>
              <w:autoSpaceDE w:val="0"/>
              <w:autoSpaceDN w:val="0"/>
              <w:adjustRightInd w:val="0"/>
              <w:spacing w:line="240" w:lineRule="auto"/>
              <w:ind w:firstLine="0"/>
              <w:jc w:val="left"/>
              <w:rPr>
                <w:rFonts w:ascii="Times New Roman" w:eastAsia="Calibri" w:hAnsi="Times New Roman"/>
                <w:b/>
                <w:bCs/>
                <w:sz w:val="24"/>
                <w:szCs w:val="24"/>
              </w:rPr>
            </w:pPr>
          </w:p>
        </w:tc>
        <w:tc>
          <w:tcPr>
            <w:tcW w:w="3311" w:type="pct"/>
            <w:tcBorders>
              <w:top w:val="single" w:sz="4" w:space="0" w:color="auto"/>
            </w:tcBorders>
            <w:shd w:val="clear" w:color="auto" w:fill="auto"/>
          </w:tcPr>
          <w:p w14:paraId="2ADFDCAB" w14:textId="77777777" w:rsidR="00A53F97" w:rsidRPr="00A53F97" w:rsidRDefault="00A53F97" w:rsidP="00A53F97">
            <w:pPr>
              <w:spacing w:line="240" w:lineRule="auto"/>
              <w:rPr>
                <w:rFonts w:ascii="Times New Roman" w:hAnsi="Times New Roman"/>
                <w:sz w:val="24"/>
                <w:szCs w:val="24"/>
              </w:rPr>
            </w:pPr>
            <w:r w:rsidRPr="00A53F97">
              <w:rPr>
                <w:rFonts w:ascii="Times New Roman" w:hAnsi="Times New Roman"/>
                <w:sz w:val="24"/>
                <w:szCs w:val="24"/>
              </w:rPr>
              <w:t>Демпинговой ценой при проведении закупки считается цена, сниженная по отношению к начальной (максимальной) цене договора (лота) на 20 % и более.</w:t>
            </w:r>
          </w:p>
          <w:p w14:paraId="69215D1E" w14:textId="77777777" w:rsidR="00A53F97" w:rsidRPr="00A53F97" w:rsidRDefault="00A53F97" w:rsidP="00A53F97">
            <w:pPr>
              <w:pStyle w:val="a8"/>
              <w:ind w:left="0" w:firstLine="709"/>
              <w:rPr>
                <w:bCs/>
                <w:i/>
              </w:rPr>
            </w:pPr>
            <w:r w:rsidRPr="00A53F97">
              <w:rPr>
                <w:bCs/>
              </w:rPr>
              <w:t>При проведении закупки применяются следующие антидемпинговые меры:</w:t>
            </w:r>
          </w:p>
          <w:p w14:paraId="3FFE2F4D" w14:textId="77777777" w:rsidR="00A53F97" w:rsidRPr="00A53F97" w:rsidRDefault="00A53F97" w:rsidP="00A53F97">
            <w:pPr>
              <w:pStyle w:val="a8"/>
              <w:ind w:left="0" w:firstLine="709"/>
            </w:pPr>
            <w:r w:rsidRPr="00A53F97">
              <w:t>предоставление участником обеспечения исполнения договора в размере, превышающем размер, установленный в аукционной документации в 1,5 раза, но не менее чем размер аванса (если проектом договора предусмотрена выплата аванса).</w:t>
            </w:r>
          </w:p>
          <w:p w14:paraId="156969ED" w14:textId="77777777" w:rsidR="00A53F97" w:rsidRPr="00A53F97" w:rsidRDefault="00A53F97" w:rsidP="00A53F97">
            <w:pPr>
              <w:pStyle w:val="a8"/>
              <w:ind w:left="0" w:firstLine="709"/>
              <w:rPr>
                <w:i/>
              </w:rPr>
            </w:pPr>
            <w:r w:rsidRPr="00A53F97">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настоящим пунктом требования в полном объеме.</w:t>
            </w:r>
          </w:p>
          <w:p w14:paraId="20F967AD" w14:textId="15E49445" w:rsidR="00D665B9" w:rsidRPr="00D665B9" w:rsidRDefault="00D665B9" w:rsidP="00D665B9">
            <w:pPr>
              <w:pStyle w:val="a8"/>
              <w:ind w:left="0" w:firstLine="709"/>
            </w:pPr>
          </w:p>
        </w:tc>
      </w:tr>
    </w:tbl>
    <w:p w14:paraId="25544126" w14:textId="77777777" w:rsidR="00044FCF" w:rsidRPr="008F386E" w:rsidRDefault="00044FCF" w:rsidP="006A1640">
      <w:pPr>
        <w:spacing w:line="240" w:lineRule="auto"/>
        <w:rPr>
          <w:rFonts w:ascii="Times New Roman" w:hAnsi="Times New Roman"/>
          <w:sz w:val="2"/>
          <w:szCs w:val="2"/>
        </w:rPr>
      </w:pPr>
    </w:p>
    <w:sectPr w:rsidR="00044FCF" w:rsidRPr="008F3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56041BE1"/>
    <w:multiLevelType w:val="multilevel"/>
    <w:tmpl w:val="6DEC6012"/>
    <w:lvl w:ilvl="0">
      <w:start w:val="6"/>
      <w:numFmt w:val="decimal"/>
      <w:lvlText w:val="%1."/>
      <w:lvlJc w:val="left"/>
      <w:pPr>
        <w:ind w:left="876"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rPr>
    </w:lvl>
    <w:lvl w:ilvl="3">
      <w:start w:val="1"/>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5"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1354985">
    <w:abstractNumId w:val="3"/>
  </w:num>
  <w:num w:numId="2" w16cid:durableId="106969780">
    <w:abstractNumId w:val="5"/>
  </w:num>
  <w:num w:numId="3" w16cid:durableId="782459818">
    <w:abstractNumId w:val="1"/>
  </w:num>
  <w:num w:numId="4" w16cid:durableId="1577130531">
    <w:abstractNumId w:val="0"/>
  </w:num>
  <w:num w:numId="5" w16cid:durableId="633488177">
    <w:abstractNumId w:val="2"/>
  </w:num>
  <w:num w:numId="6" w16cid:durableId="556665973">
    <w:abstractNumId w:val="4"/>
  </w:num>
  <w:num w:numId="7" w16cid:durableId="1949894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1"/>
    <w:rsid w:val="00044FCF"/>
    <w:rsid w:val="001A2A16"/>
    <w:rsid w:val="00294407"/>
    <w:rsid w:val="002E1B50"/>
    <w:rsid w:val="0033026C"/>
    <w:rsid w:val="003521C1"/>
    <w:rsid w:val="00371EA8"/>
    <w:rsid w:val="003C0B6C"/>
    <w:rsid w:val="003D0EE8"/>
    <w:rsid w:val="004349AC"/>
    <w:rsid w:val="004372FD"/>
    <w:rsid w:val="00452010"/>
    <w:rsid w:val="00480EE6"/>
    <w:rsid w:val="004E2BFA"/>
    <w:rsid w:val="004E4ED4"/>
    <w:rsid w:val="004F0FB5"/>
    <w:rsid w:val="0050499B"/>
    <w:rsid w:val="005075C7"/>
    <w:rsid w:val="00517F72"/>
    <w:rsid w:val="005600FF"/>
    <w:rsid w:val="005D482D"/>
    <w:rsid w:val="005D78E7"/>
    <w:rsid w:val="00615C34"/>
    <w:rsid w:val="00643409"/>
    <w:rsid w:val="00683D4E"/>
    <w:rsid w:val="006A1640"/>
    <w:rsid w:val="006C08D6"/>
    <w:rsid w:val="006D41B4"/>
    <w:rsid w:val="006E30CB"/>
    <w:rsid w:val="006E3854"/>
    <w:rsid w:val="00720C0D"/>
    <w:rsid w:val="00744FFE"/>
    <w:rsid w:val="007E4194"/>
    <w:rsid w:val="00823CE2"/>
    <w:rsid w:val="008727E5"/>
    <w:rsid w:val="008C1C27"/>
    <w:rsid w:val="008F386E"/>
    <w:rsid w:val="00917713"/>
    <w:rsid w:val="00986AA0"/>
    <w:rsid w:val="00A078BC"/>
    <w:rsid w:val="00A53F97"/>
    <w:rsid w:val="00A62E09"/>
    <w:rsid w:val="00AE4548"/>
    <w:rsid w:val="00AF7F31"/>
    <w:rsid w:val="00B31887"/>
    <w:rsid w:val="00B47693"/>
    <w:rsid w:val="00B736E8"/>
    <w:rsid w:val="00BA2783"/>
    <w:rsid w:val="00BD53CC"/>
    <w:rsid w:val="00C10C5C"/>
    <w:rsid w:val="00CF2B28"/>
    <w:rsid w:val="00D10F89"/>
    <w:rsid w:val="00D62C7B"/>
    <w:rsid w:val="00D663E7"/>
    <w:rsid w:val="00D665B9"/>
    <w:rsid w:val="00D66B90"/>
    <w:rsid w:val="00DF2240"/>
    <w:rsid w:val="00E3329E"/>
    <w:rsid w:val="00E512D1"/>
    <w:rsid w:val="00E96F8D"/>
    <w:rsid w:val="00F6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BC7B"/>
  <w15:docId w15:val="{48197A5B-B80E-4D56-A792-CEAA79F9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5">
    <w:name w:val="heading 5"/>
    <w:basedOn w:val="a"/>
    <w:next w:val="a"/>
    <w:link w:val="50"/>
    <w:uiPriority w:val="9"/>
    <w:unhideWhenUsed/>
    <w:qFormat/>
    <w:rsid w:val="00E96F8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Интернет)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ТЗ список,Абзац списка литеральный,Цветной список - Акцент 11,ПС - Нумерованный,ПКФ Список,lp"/>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ТЗ список Знак,мой Знак"/>
    <w:link w:val="a8"/>
    <w:uiPriority w:val="34"/>
    <w:qFormat/>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 w:type="character" w:customStyle="1" w:styleId="ac">
    <w:name w:val="Основной текст_"/>
    <w:basedOn w:val="a0"/>
    <w:link w:val="30"/>
    <w:rsid w:val="004349AC"/>
    <w:rPr>
      <w:rFonts w:ascii="Times New Roman" w:eastAsia="Times New Roman" w:hAnsi="Times New Roman" w:cs="Times New Roman"/>
      <w:sz w:val="26"/>
      <w:szCs w:val="26"/>
      <w:shd w:val="clear" w:color="auto" w:fill="FFFFFF"/>
    </w:rPr>
  </w:style>
  <w:style w:type="paragraph" w:customStyle="1" w:styleId="30">
    <w:name w:val="Основной текст3"/>
    <w:basedOn w:val="a"/>
    <w:link w:val="ac"/>
    <w:rsid w:val="004349AC"/>
    <w:pPr>
      <w:widowControl w:val="0"/>
      <w:shd w:val="clear" w:color="auto" w:fill="FFFFFF"/>
      <w:spacing w:before="420" w:after="420" w:line="0" w:lineRule="atLeast"/>
      <w:ind w:firstLine="0"/>
      <w:jc w:val="left"/>
    </w:pPr>
    <w:rPr>
      <w:rFonts w:ascii="Times New Roman" w:hAnsi="Times New Roman"/>
      <w:sz w:val="26"/>
      <w:szCs w:val="26"/>
      <w:lang w:eastAsia="en-US"/>
    </w:rPr>
  </w:style>
  <w:style w:type="character" w:customStyle="1" w:styleId="0pt">
    <w:name w:val="Основной текст + Курсив;Интервал 0 pt"/>
    <w:basedOn w:val="ac"/>
    <w:rsid w:val="004349AC"/>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50">
    <w:name w:val="Заголовок 5 Знак"/>
    <w:basedOn w:val="a0"/>
    <w:link w:val="5"/>
    <w:uiPriority w:val="9"/>
    <w:rsid w:val="00E96F8D"/>
    <w:rPr>
      <w:rFonts w:asciiTheme="majorHAnsi" w:eastAsiaTheme="majorEastAsia" w:hAnsiTheme="majorHAnsi" w:cstheme="majorBidi"/>
      <w:color w:val="365F91" w:themeColor="accent1" w:themeShade="BF"/>
      <w:lang w:eastAsia="ru-RU"/>
    </w:rPr>
  </w:style>
  <w:style w:type="character" w:customStyle="1" w:styleId="10">
    <w:name w:val="Заголовок №1_"/>
    <w:basedOn w:val="a0"/>
    <w:link w:val="11"/>
    <w:rsid w:val="00823CE2"/>
    <w:rPr>
      <w:rFonts w:ascii="Times New Roman" w:eastAsia="Times New Roman" w:hAnsi="Times New Roman" w:cs="Times New Roman"/>
      <w:b/>
      <w:bCs/>
      <w:spacing w:val="-1"/>
      <w:sz w:val="27"/>
      <w:szCs w:val="27"/>
      <w:shd w:val="clear" w:color="auto" w:fill="FFFFFF"/>
    </w:rPr>
  </w:style>
  <w:style w:type="paragraph" w:customStyle="1" w:styleId="11">
    <w:name w:val="Заголовок №1"/>
    <w:basedOn w:val="a"/>
    <w:link w:val="10"/>
    <w:rsid w:val="00823CE2"/>
    <w:pPr>
      <w:widowControl w:val="0"/>
      <w:shd w:val="clear" w:color="auto" w:fill="FFFFFF"/>
      <w:spacing w:after="420" w:line="0" w:lineRule="atLeast"/>
      <w:ind w:firstLine="0"/>
      <w:jc w:val="center"/>
      <w:outlineLvl w:val="0"/>
    </w:pPr>
    <w:rPr>
      <w:rFonts w:ascii="Times New Roman" w:hAnsi="Times New Roman"/>
      <w:b/>
      <w:bCs/>
      <w:spacing w:val="-1"/>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2746">
      <w:bodyDiv w:val="1"/>
      <w:marLeft w:val="0"/>
      <w:marRight w:val="0"/>
      <w:marTop w:val="0"/>
      <w:marBottom w:val="0"/>
      <w:divBdr>
        <w:top w:val="none" w:sz="0" w:space="0" w:color="auto"/>
        <w:left w:val="none" w:sz="0" w:space="0" w:color="auto"/>
        <w:bottom w:val="none" w:sz="0" w:space="0" w:color="auto"/>
        <w:right w:val="none" w:sz="0" w:space="0" w:color="auto"/>
      </w:divBdr>
    </w:div>
    <w:div w:id="16005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dr.tendr@mail.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856</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4</cp:revision>
  <cp:lastPrinted>2019-01-21T16:32:00Z</cp:lastPrinted>
  <dcterms:created xsi:type="dcterms:W3CDTF">2022-12-09T06:48:00Z</dcterms:created>
  <dcterms:modified xsi:type="dcterms:W3CDTF">2022-12-15T14:59:00Z</dcterms:modified>
</cp:coreProperties>
</file>