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BBE0"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5E7614FF" wp14:editId="73106841">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362F4A7B"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4F491CCF"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42E32005"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1E502C19" w14:textId="77777777" w:rsidR="008175F9" w:rsidRPr="00E86136" w:rsidRDefault="008175F9" w:rsidP="008175F9">
      <w:pPr>
        <w:pStyle w:val="a5"/>
        <w:rPr>
          <w:rFonts w:cs="Arial"/>
          <w:szCs w:val="24"/>
        </w:rPr>
      </w:pPr>
    </w:p>
    <w:p w14:paraId="04B86B1D" w14:textId="77777777" w:rsidR="006E3C52" w:rsidRDefault="006E3C52" w:rsidP="00BF4FC0">
      <w:pPr>
        <w:tabs>
          <w:tab w:val="right" w:pos="9637"/>
        </w:tabs>
        <w:rPr>
          <w:sz w:val="22"/>
          <w:szCs w:val="22"/>
        </w:rPr>
      </w:pPr>
    </w:p>
    <w:p w14:paraId="31F1FB92" w14:textId="77777777" w:rsidR="00657762" w:rsidRPr="000D1F90" w:rsidRDefault="00657762" w:rsidP="00BF4FC0">
      <w:pPr>
        <w:tabs>
          <w:tab w:val="right" w:pos="9637"/>
        </w:tabs>
        <w:rPr>
          <w:sz w:val="22"/>
          <w:szCs w:val="22"/>
        </w:rPr>
      </w:pPr>
    </w:p>
    <w:p w14:paraId="2B4CE72F"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404DB311" w14:textId="77777777" w:rsidR="00156DC6" w:rsidRPr="008F0426" w:rsidRDefault="00156DC6" w:rsidP="006E3C52">
      <w:pPr>
        <w:jc w:val="center"/>
        <w:outlineLvl w:val="0"/>
        <w:rPr>
          <w:b/>
          <w:sz w:val="22"/>
          <w:szCs w:val="22"/>
        </w:rPr>
      </w:pPr>
    </w:p>
    <w:p w14:paraId="7FDB6777"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1F1D4DB3" w14:textId="77777777" w:rsidR="00FF736C" w:rsidRDefault="00FF736C" w:rsidP="00F959D7">
      <w:pPr>
        <w:jc w:val="center"/>
        <w:rPr>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657762">
        <w:rPr>
          <w:sz w:val="22"/>
          <w:szCs w:val="22"/>
        </w:rPr>
        <w:t>на поставку лицензионного программного обеспечения.</w:t>
      </w:r>
    </w:p>
    <w:p w14:paraId="423A7D1B" w14:textId="77777777" w:rsidR="00F959B7" w:rsidRPr="004B67B9" w:rsidRDefault="00F959B7" w:rsidP="00F959D7">
      <w:pPr>
        <w:jc w:val="center"/>
        <w:rPr>
          <w:rFonts w:eastAsiaTheme="majorEastAsia"/>
          <w:b/>
          <w:bCs/>
          <w:color w:val="000000" w:themeColor="text1"/>
          <w:sz w:val="22"/>
          <w:szCs w:val="22"/>
        </w:rPr>
      </w:pPr>
    </w:p>
    <w:p w14:paraId="58DE4DAC" w14:textId="77777777" w:rsidR="00FC24AD" w:rsidRDefault="00FC24AD" w:rsidP="004B67B9">
      <w:pPr>
        <w:widowControl w:val="0"/>
        <w:jc w:val="center"/>
        <w:rPr>
          <w:b/>
          <w:sz w:val="22"/>
          <w:szCs w:val="22"/>
        </w:rPr>
      </w:pPr>
    </w:p>
    <w:p w14:paraId="6356A9A8"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0EB77AA2" w14:textId="77777777" w:rsidR="009006CF" w:rsidRPr="008F0426" w:rsidRDefault="009006CF" w:rsidP="004B67B9">
      <w:pPr>
        <w:widowControl w:val="0"/>
        <w:jc w:val="center"/>
        <w:rPr>
          <w:b/>
          <w:sz w:val="22"/>
          <w:szCs w:val="22"/>
        </w:rPr>
      </w:pPr>
    </w:p>
    <w:p w14:paraId="2FE86235"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010C5E6E" w14:textId="77777777" w:rsidR="007067C7" w:rsidRPr="007067C7" w:rsidRDefault="007067C7" w:rsidP="00563C55">
      <w:pPr>
        <w:pStyle w:val="afb"/>
        <w:widowControl w:val="0"/>
        <w:ind w:left="0" w:firstLine="709"/>
        <w:rPr>
          <w:rFonts w:eastAsia="Times New Roman"/>
          <w:sz w:val="22"/>
          <w:szCs w:val="22"/>
          <w:lang w:eastAsia="ru-RU"/>
        </w:rPr>
      </w:pPr>
    </w:p>
    <w:p w14:paraId="528F46E6"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5D9FD473"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57A61E7C"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AEC6BAB"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7AEB32D1"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2C0988DE"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04D479C1"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664F9111" w14:textId="77777777" w:rsidR="0026715D" w:rsidRPr="008F0426" w:rsidRDefault="0026715D" w:rsidP="00563C55">
      <w:pPr>
        <w:pStyle w:val="afb"/>
        <w:widowControl w:val="0"/>
        <w:ind w:left="0" w:firstLine="709"/>
        <w:rPr>
          <w:sz w:val="22"/>
          <w:szCs w:val="22"/>
        </w:rPr>
      </w:pPr>
    </w:p>
    <w:p w14:paraId="157D1C9C"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7BBF4191" w14:textId="77777777" w:rsidR="00657762" w:rsidRPr="008F0426" w:rsidRDefault="00657762" w:rsidP="00657762">
      <w:pPr>
        <w:pStyle w:val="afb"/>
        <w:widowControl w:val="0"/>
        <w:ind w:left="709"/>
        <w:rPr>
          <w:rFonts w:eastAsia="Times New Roman"/>
          <w:sz w:val="22"/>
          <w:szCs w:val="22"/>
          <w:lang w:eastAsia="ru-RU"/>
        </w:rPr>
      </w:pPr>
    </w:p>
    <w:p w14:paraId="73436104"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7AEDD4B4"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11060025"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403D92" w14:textId="77777777" w:rsidR="0026715D" w:rsidRPr="00563C55" w:rsidRDefault="0026715D" w:rsidP="00563C55">
      <w:pPr>
        <w:pStyle w:val="afe"/>
        <w:widowControl w:val="0"/>
        <w:ind w:firstLine="709"/>
        <w:outlineLvl w:val="0"/>
        <w:rPr>
          <w:rFonts w:eastAsiaTheme="majorEastAsia"/>
          <w:bCs/>
          <w:sz w:val="22"/>
          <w:szCs w:val="22"/>
        </w:rPr>
      </w:pPr>
    </w:p>
    <w:p w14:paraId="7186D15E"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D76C03">
        <w:rPr>
          <w:sz w:val="22"/>
          <w:szCs w:val="22"/>
        </w:rPr>
        <w:t xml:space="preserve">Поставка лицензионного </w:t>
      </w:r>
      <w:r w:rsidR="00A3539B">
        <w:rPr>
          <w:sz w:val="22"/>
          <w:szCs w:val="22"/>
        </w:rPr>
        <w:t>программного обеспечения</w:t>
      </w:r>
      <w:r w:rsidR="00D76C03">
        <w:rPr>
          <w:sz w:val="22"/>
          <w:szCs w:val="22"/>
        </w:rPr>
        <w:t>.</w:t>
      </w:r>
    </w:p>
    <w:p w14:paraId="5C1B005A"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2E96A9E"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420021, РТ, г. Казань, ул. </w:t>
      </w:r>
      <w:proofErr w:type="spellStart"/>
      <w:r w:rsidR="00D76C03" w:rsidRPr="00D76C03">
        <w:rPr>
          <w:sz w:val="22"/>
          <w:szCs w:val="22"/>
        </w:rPr>
        <w:t>Галиаскара</w:t>
      </w:r>
      <w:proofErr w:type="spellEnd"/>
      <w:r w:rsidR="00D76C03" w:rsidRPr="00D76C03">
        <w:rPr>
          <w:sz w:val="22"/>
          <w:szCs w:val="22"/>
        </w:rPr>
        <w:t xml:space="preserve"> </w:t>
      </w:r>
      <w:proofErr w:type="gramStart"/>
      <w:r w:rsidR="00D76C03" w:rsidRPr="00D76C03">
        <w:rPr>
          <w:sz w:val="22"/>
          <w:szCs w:val="22"/>
        </w:rPr>
        <w:t>Камала,д.</w:t>
      </w:r>
      <w:proofErr w:type="gramEnd"/>
      <w:r w:rsidR="00D76C03" w:rsidRPr="00D76C03">
        <w:rPr>
          <w:sz w:val="22"/>
          <w:szCs w:val="22"/>
        </w:rPr>
        <w:t>11</w:t>
      </w:r>
      <w:r w:rsidR="00D76C03">
        <w:rPr>
          <w:sz w:val="22"/>
          <w:szCs w:val="22"/>
        </w:rPr>
        <w:t>.</w:t>
      </w:r>
    </w:p>
    <w:p w14:paraId="1FABF4C9" w14:textId="77777777" w:rsidR="009006CF" w:rsidRPr="008F0426" w:rsidRDefault="009006CF" w:rsidP="00563C55">
      <w:pPr>
        <w:pStyle w:val="afb"/>
        <w:widowControl w:val="0"/>
        <w:ind w:left="0" w:firstLine="709"/>
        <w:rPr>
          <w:sz w:val="22"/>
          <w:szCs w:val="22"/>
        </w:rPr>
      </w:pPr>
    </w:p>
    <w:p w14:paraId="22DA7E24"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14:paraId="3325EA9E" w14:textId="77777777" w:rsidR="004061D9" w:rsidRDefault="004061D9" w:rsidP="00563C55">
      <w:pPr>
        <w:autoSpaceDE w:val="0"/>
        <w:autoSpaceDN w:val="0"/>
        <w:adjustRightInd w:val="0"/>
        <w:ind w:firstLine="709"/>
        <w:jc w:val="both"/>
        <w:rPr>
          <w:rFonts w:eastAsia="Calibri"/>
          <w:sz w:val="22"/>
          <w:szCs w:val="22"/>
        </w:rPr>
      </w:pPr>
    </w:p>
    <w:p w14:paraId="557359BC" w14:textId="06D840AE" w:rsidR="003A5E15" w:rsidRPr="003A5E15" w:rsidRDefault="009006CF" w:rsidP="00A54CD3">
      <w:pPr>
        <w:pStyle w:val="afb"/>
        <w:widowControl w:val="0"/>
        <w:numPr>
          <w:ilvl w:val="0"/>
          <w:numId w:val="2"/>
        </w:numPr>
        <w:ind w:left="709" w:firstLine="0"/>
        <w:jc w:val="both"/>
        <w:rPr>
          <w:b/>
          <w:bCs/>
          <w:sz w:val="22"/>
          <w:szCs w:val="22"/>
        </w:rPr>
      </w:pPr>
      <w:r w:rsidRPr="003A5E15">
        <w:rPr>
          <w:b/>
          <w:sz w:val="22"/>
          <w:szCs w:val="22"/>
          <w:u w:val="single"/>
        </w:rPr>
        <w:t>Доставка товара, погрузочно-разгрузочные работы</w:t>
      </w:r>
      <w:r w:rsidR="00DD1096" w:rsidRPr="003A5E15">
        <w:rPr>
          <w:b/>
          <w:sz w:val="22"/>
          <w:szCs w:val="22"/>
          <w:u w:val="single"/>
        </w:rPr>
        <w:t>:</w:t>
      </w:r>
      <w:r w:rsidRPr="003A5E15">
        <w:rPr>
          <w:bCs/>
          <w:sz w:val="22"/>
          <w:szCs w:val="22"/>
        </w:rPr>
        <w:t xml:space="preserve"> </w:t>
      </w:r>
      <w:r w:rsidR="00B0355B" w:rsidRPr="00B0355B">
        <w:rPr>
          <w:bCs/>
          <w:sz w:val="22"/>
          <w:szCs w:val="22"/>
        </w:rPr>
        <w:t xml:space="preserve">Поставка дистрибутива с лицензионным ключом осуществляется за 15 дней до момента начала действия лицензии 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00B0355B" w:rsidRPr="00B0355B">
        <w:rPr>
          <w:bCs/>
          <w:sz w:val="22"/>
          <w:szCs w:val="22"/>
        </w:rPr>
        <w:t>и.т.п</w:t>
      </w:r>
      <w:proofErr w:type="spellEnd"/>
      <w:r w:rsidR="00B0355B" w:rsidRPr="00B0355B">
        <w:rPr>
          <w:bCs/>
          <w:sz w:val="22"/>
          <w:szCs w:val="22"/>
        </w:rPr>
        <w:t>.) доступа к сетевому ресурсу производителя.</w:t>
      </w:r>
    </w:p>
    <w:p w14:paraId="2019B8C4" w14:textId="454651B2" w:rsidR="00657762" w:rsidRPr="003A5E15" w:rsidRDefault="00657762" w:rsidP="00A54CD3">
      <w:pPr>
        <w:pStyle w:val="afb"/>
        <w:widowControl w:val="0"/>
        <w:shd w:val="clear" w:color="auto" w:fill="FFFFFF"/>
        <w:ind w:left="1418"/>
        <w:jc w:val="both"/>
        <w:rPr>
          <w:bCs/>
          <w:sz w:val="22"/>
          <w:szCs w:val="22"/>
        </w:rPr>
      </w:pPr>
    </w:p>
    <w:p w14:paraId="15D1F506" w14:textId="77777777" w:rsidR="004A6A4F" w:rsidRPr="006C6BCB" w:rsidRDefault="001F0DB0" w:rsidP="001B0A6F">
      <w:pPr>
        <w:pStyle w:val="afb"/>
        <w:widowControl w:val="0"/>
        <w:numPr>
          <w:ilvl w:val="0"/>
          <w:numId w:val="2"/>
        </w:numPr>
        <w:shd w:val="clear" w:color="auto" w:fill="FFFFFF"/>
        <w:ind w:left="0" w:firstLine="709"/>
        <w:jc w:val="both"/>
        <w:rPr>
          <w:bCs/>
          <w:sz w:val="22"/>
          <w:szCs w:val="22"/>
        </w:rPr>
      </w:pPr>
      <w:r w:rsidRPr="006C6BCB">
        <w:rPr>
          <w:b/>
          <w:sz w:val="22"/>
          <w:szCs w:val="22"/>
          <w:u w:val="single"/>
        </w:rPr>
        <w:t>Состав и объем</w:t>
      </w:r>
      <w:r w:rsidR="00D16459" w:rsidRPr="006C6BCB">
        <w:rPr>
          <w:b/>
          <w:sz w:val="22"/>
          <w:szCs w:val="22"/>
          <w:u w:val="single"/>
        </w:rPr>
        <w:t>, количество</w:t>
      </w:r>
      <w:r w:rsidRPr="006C6BCB">
        <w:rPr>
          <w:b/>
          <w:sz w:val="22"/>
          <w:szCs w:val="22"/>
          <w:u w:val="single"/>
        </w:rPr>
        <w:t xml:space="preserve"> </w:t>
      </w:r>
      <w:r w:rsidR="009C6600" w:rsidRPr="006C6BCB">
        <w:rPr>
          <w:b/>
          <w:sz w:val="22"/>
          <w:szCs w:val="22"/>
          <w:u w:val="single"/>
        </w:rPr>
        <w:t>поставляемого товара</w:t>
      </w:r>
      <w:r w:rsidRPr="006C6BCB">
        <w:rPr>
          <w:sz w:val="22"/>
          <w:szCs w:val="22"/>
        </w:rPr>
        <w:t>: все необходимые сведения приведены в </w:t>
      </w:r>
      <w:r w:rsidR="00A510E1" w:rsidRPr="006C6BCB">
        <w:rPr>
          <w:sz w:val="22"/>
          <w:szCs w:val="22"/>
        </w:rPr>
        <w:t>Техническом задании</w:t>
      </w:r>
      <w:r w:rsidR="00DD1096" w:rsidRPr="006C6BCB">
        <w:rPr>
          <w:sz w:val="22"/>
          <w:szCs w:val="22"/>
        </w:rPr>
        <w:t xml:space="preserve"> к извещению о проведении запроса котировок</w:t>
      </w:r>
      <w:r w:rsidR="00A43C1A" w:rsidRPr="006C6BCB">
        <w:rPr>
          <w:sz w:val="22"/>
          <w:szCs w:val="22"/>
        </w:rPr>
        <w:t xml:space="preserve"> (приложение № 4)</w:t>
      </w:r>
    </w:p>
    <w:p w14:paraId="32B19509" w14:textId="77777777" w:rsidR="00606C6E" w:rsidRPr="006C6BCB" w:rsidRDefault="00606C6E" w:rsidP="00563C55">
      <w:pPr>
        <w:widowControl w:val="0"/>
        <w:shd w:val="clear" w:color="auto" w:fill="FFFFFF"/>
        <w:ind w:firstLine="709"/>
        <w:jc w:val="both"/>
        <w:rPr>
          <w:sz w:val="22"/>
          <w:szCs w:val="22"/>
        </w:rPr>
      </w:pPr>
    </w:p>
    <w:p w14:paraId="61AF5A67" w14:textId="5A36C0DA" w:rsidR="001E6D95" w:rsidRPr="006C6BCB" w:rsidRDefault="006E3C52" w:rsidP="001B0A6F">
      <w:pPr>
        <w:pStyle w:val="afb"/>
        <w:widowControl w:val="0"/>
        <w:numPr>
          <w:ilvl w:val="0"/>
          <w:numId w:val="2"/>
        </w:numPr>
        <w:shd w:val="clear" w:color="auto" w:fill="FFFFFF"/>
        <w:ind w:left="0" w:firstLine="709"/>
        <w:jc w:val="both"/>
        <w:rPr>
          <w:sz w:val="22"/>
          <w:szCs w:val="22"/>
        </w:rPr>
      </w:pPr>
      <w:r w:rsidRPr="006C6BCB">
        <w:rPr>
          <w:b/>
          <w:sz w:val="22"/>
          <w:szCs w:val="22"/>
          <w:u w:val="single"/>
          <w:shd w:val="clear" w:color="auto" w:fill="D9D9D9" w:themeFill="background1" w:themeFillShade="D9"/>
        </w:rPr>
        <w:t>Начальная (максимальная) цена договора</w:t>
      </w:r>
      <w:r w:rsidRPr="006C6BCB">
        <w:rPr>
          <w:sz w:val="22"/>
          <w:szCs w:val="22"/>
          <w:shd w:val="clear" w:color="auto" w:fill="D9D9D9" w:themeFill="background1" w:themeFillShade="D9"/>
        </w:rPr>
        <w:t>:</w:t>
      </w:r>
      <w:r w:rsidRPr="006C6BCB">
        <w:rPr>
          <w:sz w:val="22"/>
          <w:szCs w:val="22"/>
        </w:rPr>
        <w:t xml:space="preserve"> </w:t>
      </w:r>
      <w:r w:rsidR="006C6BCB" w:rsidRPr="006C6BCB">
        <w:rPr>
          <w:sz w:val="22"/>
          <w:szCs w:val="22"/>
        </w:rPr>
        <w:t>23</w:t>
      </w:r>
      <w:r w:rsidR="00E673CE">
        <w:rPr>
          <w:sz w:val="22"/>
          <w:szCs w:val="22"/>
        </w:rPr>
        <w:t>8</w:t>
      </w:r>
      <w:r w:rsidR="006C6BCB" w:rsidRPr="006C6BCB">
        <w:rPr>
          <w:sz w:val="22"/>
          <w:szCs w:val="22"/>
        </w:rPr>
        <w:t> 2</w:t>
      </w:r>
      <w:r w:rsidR="00E673CE">
        <w:rPr>
          <w:sz w:val="22"/>
          <w:szCs w:val="22"/>
        </w:rPr>
        <w:t>17</w:t>
      </w:r>
      <w:r w:rsidR="006C6BCB" w:rsidRPr="006C6BCB">
        <w:rPr>
          <w:sz w:val="22"/>
          <w:szCs w:val="22"/>
        </w:rPr>
        <w:t xml:space="preserve"> </w:t>
      </w:r>
      <w:r w:rsidR="00A3539B" w:rsidRPr="006C6BCB">
        <w:rPr>
          <w:sz w:val="22"/>
          <w:szCs w:val="22"/>
        </w:rPr>
        <w:t>(</w:t>
      </w:r>
      <w:r w:rsidR="006C6BCB" w:rsidRPr="006C6BCB">
        <w:rPr>
          <w:sz w:val="22"/>
          <w:szCs w:val="22"/>
        </w:rPr>
        <w:t xml:space="preserve">Двести тридцать </w:t>
      </w:r>
      <w:r w:rsidR="00E673CE">
        <w:rPr>
          <w:sz w:val="22"/>
          <w:szCs w:val="22"/>
        </w:rPr>
        <w:t>восемь</w:t>
      </w:r>
      <w:r w:rsidR="006C6BCB" w:rsidRPr="006C6BCB">
        <w:rPr>
          <w:sz w:val="22"/>
          <w:szCs w:val="22"/>
        </w:rPr>
        <w:t xml:space="preserve"> тысяч двести </w:t>
      </w:r>
      <w:r w:rsidR="00E673CE">
        <w:rPr>
          <w:sz w:val="22"/>
          <w:szCs w:val="22"/>
        </w:rPr>
        <w:t>семнадцать</w:t>
      </w:r>
      <w:r w:rsidR="00A3539B" w:rsidRPr="006C6BCB">
        <w:rPr>
          <w:sz w:val="22"/>
          <w:szCs w:val="22"/>
        </w:rPr>
        <w:t>) рублей 00 копеек</w:t>
      </w:r>
      <w:r w:rsidR="004D09FE" w:rsidRPr="006C6BCB">
        <w:rPr>
          <w:sz w:val="22"/>
          <w:szCs w:val="22"/>
        </w:rPr>
        <w:t>.</w:t>
      </w:r>
    </w:p>
    <w:p w14:paraId="1F2BFCFC"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6C6BCB">
        <w:rPr>
          <w:sz w:val="22"/>
          <w:szCs w:val="22"/>
        </w:rPr>
        <w:t>Цена договора включает в себя все расходы, связанные</w:t>
      </w:r>
      <w:r w:rsidRPr="004A6A4F">
        <w:rPr>
          <w:sz w:val="22"/>
          <w:szCs w:val="22"/>
        </w:rPr>
        <w:t xml:space="preserve"> с исполнением договора, </w:t>
      </w:r>
      <w:r w:rsidRPr="004A6A4F">
        <w:rPr>
          <w:sz w:val="22"/>
          <w:szCs w:val="22"/>
        </w:rPr>
        <w:lastRenderedPageBreak/>
        <w:t>указанные в проекте договора и техническом задании.</w:t>
      </w:r>
    </w:p>
    <w:p w14:paraId="759501AC" w14:textId="390016C9"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A65892">
        <w:rPr>
          <w:sz w:val="22"/>
          <w:szCs w:val="22"/>
        </w:rPr>
        <w:t>15</w:t>
      </w:r>
      <w:r w:rsidR="003602BC">
        <w:rPr>
          <w:sz w:val="22"/>
          <w:szCs w:val="22"/>
        </w:rPr>
        <w:t xml:space="preserve"> (</w:t>
      </w:r>
      <w:r w:rsidR="00A65892">
        <w:rPr>
          <w:sz w:val="22"/>
          <w:szCs w:val="22"/>
        </w:rPr>
        <w:t>пятнадцати</w:t>
      </w:r>
      <w:r w:rsidR="003602BC">
        <w:rPr>
          <w:sz w:val="22"/>
          <w:szCs w:val="22"/>
        </w:rPr>
        <w:t xml:space="preserve">) </w:t>
      </w:r>
      <w:r w:rsidR="00A65892">
        <w:rPr>
          <w:sz w:val="22"/>
          <w:szCs w:val="22"/>
        </w:rPr>
        <w:t>рабочих</w:t>
      </w:r>
      <w:r w:rsidR="003602BC">
        <w:rPr>
          <w:sz w:val="22"/>
          <w:szCs w:val="22"/>
        </w:rPr>
        <w:t xml:space="preserve">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14:paraId="706E112D"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4995E88D"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17075725"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0FA6EBD4"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11B1DF23"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6FCA0140"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339EF5A7"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442D5D1"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43119E13"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15EA0F27"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4F541340" w14:textId="77777777"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7734E0C"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D860D5B"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BB449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D42F0E0" w14:textId="77777777" w:rsidR="00563C55" w:rsidRPr="00563C55" w:rsidRDefault="00563C55" w:rsidP="00563C55">
      <w:pPr>
        <w:pStyle w:val="afb"/>
        <w:ind w:left="0" w:firstLine="709"/>
        <w:jc w:val="both"/>
        <w:rPr>
          <w:sz w:val="22"/>
          <w:szCs w:val="22"/>
        </w:rPr>
      </w:pPr>
      <w:r w:rsidRPr="00563C55">
        <w:rPr>
          <w:sz w:val="22"/>
          <w:szCs w:val="22"/>
        </w:rPr>
        <w:lastRenderedPageBreak/>
        <w:t>а) закупка признана несостоявшейся, и договор заключается с единственным участником закупки;</w:t>
      </w:r>
    </w:p>
    <w:p w14:paraId="3C1FBF08"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F060E9"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8C29DAB"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D27667D" w14:textId="77777777" w:rsidR="00563C55" w:rsidRPr="009006CF" w:rsidRDefault="00563C55" w:rsidP="00563C55">
      <w:pPr>
        <w:widowControl w:val="0"/>
        <w:shd w:val="clear" w:color="auto" w:fill="FFFFFF"/>
        <w:ind w:firstLine="709"/>
        <w:jc w:val="both"/>
        <w:rPr>
          <w:sz w:val="22"/>
          <w:szCs w:val="22"/>
        </w:rPr>
      </w:pPr>
    </w:p>
    <w:p w14:paraId="7B939A2E"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688ECF91"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49BDED6E"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164A6330"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3ECBF431"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3163C7C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5BF3FE2D"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3A6AD8DE"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300E924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3A0F1253"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6F3ED423"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585D48AF"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0DBA5917"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0F86FF8" w14:textId="77777777" w:rsidR="00DB6225" w:rsidRDefault="00DB6225" w:rsidP="00001135">
      <w:pPr>
        <w:pStyle w:val="ConsPlusNormal"/>
        <w:ind w:firstLine="709"/>
        <w:jc w:val="both"/>
        <w:rPr>
          <w:sz w:val="22"/>
          <w:szCs w:val="22"/>
        </w:rPr>
      </w:pPr>
    </w:p>
    <w:p w14:paraId="15EC41CE"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23A544F8"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16539C5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20A24D17"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0D7432C4" w14:textId="77777777" w:rsidR="00A33806" w:rsidRPr="00A33806" w:rsidRDefault="00A33806" w:rsidP="00A33806">
      <w:pPr>
        <w:pStyle w:val="ConsPlusNormal"/>
        <w:ind w:firstLine="709"/>
        <w:jc w:val="both"/>
        <w:rPr>
          <w:sz w:val="22"/>
          <w:szCs w:val="22"/>
        </w:rPr>
      </w:pPr>
      <w:r w:rsidRPr="00A33806">
        <w:rPr>
          <w:sz w:val="22"/>
          <w:szCs w:val="22"/>
        </w:rPr>
        <w:t xml:space="preserve">3) после отказа Участника от продления срока действия заявки на участие в </w:t>
      </w:r>
      <w:r w:rsidRPr="00A33806">
        <w:rPr>
          <w:sz w:val="22"/>
          <w:szCs w:val="22"/>
        </w:rPr>
        <w:lastRenderedPageBreak/>
        <w:t>конкурентной закупке - такому Участнику;</w:t>
      </w:r>
    </w:p>
    <w:p w14:paraId="3DCC40A7"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5FD90A07"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46293B3"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74C8F5BE"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5C88714F"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796FC421"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4FC41D6C"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31A9A6C1"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546F10E1"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43E76E9D"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208B65F0"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1ED2670E"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8C846C7"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064FE6B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425374BE"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16B26A94"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55AF632A" w14:textId="77777777" w:rsidR="00A462CD" w:rsidRPr="008F0426" w:rsidRDefault="00A462CD" w:rsidP="00563C55">
      <w:pPr>
        <w:pStyle w:val="afb"/>
        <w:widowControl w:val="0"/>
        <w:shd w:val="clear" w:color="auto" w:fill="FFFFFF"/>
        <w:ind w:left="0" w:firstLine="709"/>
        <w:jc w:val="both"/>
        <w:rPr>
          <w:sz w:val="22"/>
          <w:szCs w:val="22"/>
        </w:rPr>
      </w:pPr>
    </w:p>
    <w:p w14:paraId="447C3353"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6BC9D4A9"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38F04B9C"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75916F05"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75CFA5E"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74FDC32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35D683"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1A7343EC"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53017087"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 xml:space="preserve">рганизации», НДС не облагается». Реквизиты для перечисления </w:t>
      </w:r>
      <w:r w:rsidR="00950DBE">
        <w:rPr>
          <w:sz w:val="22"/>
          <w:szCs w:val="22"/>
        </w:rPr>
        <w:lastRenderedPageBreak/>
        <w:t>обеспечения исполнения договора указаны в п. 11.3 извещения.</w:t>
      </w:r>
    </w:p>
    <w:p w14:paraId="7946C2EE"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2AB12723"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9373B2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06E57EB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2D3C199D"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75AF66A9"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65025E4C"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6E8820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0D0CFA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25BC4C8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3D1D793"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448032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39AD1C4C"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41236D7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072C6B7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239543"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6220DCC"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2378188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151256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1154CD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30CAB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7FDC96D4"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C933B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75E7A5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E88111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50506D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7CE3106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DF9647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5390C8E1"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747745CA"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EBD3F5C"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5D347254"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4012EC6A"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1046790"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1105DCF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28FB183F"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43DDEFEB"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3449EBB4" w14:textId="77777777" w:rsidR="00A4482B" w:rsidRPr="000C3C90" w:rsidRDefault="00A4482B" w:rsidP="00563C55">
      <w:pPr>
        <w:pStyle w:val="afb"/>
        <w:widowControl w:val="0"/>
        <w:ind w:left="0" w:firstLine="709"/>
        <w:rPr>
          <w:sz w:val="22"/>
          <w:szCs w:val="22"/>
          <w:lang w:val="x-none"/>
        </w:rPr>
      </w:pPr>
    </w:p>
    <w:p w14:paraId="12E4305C"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571FF656" w14:textId="20EC007E" w:rsidR="003E62A2" w:rsidRPr="009B415A"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xml:space="preserve">: </w:t>
      </w:r>
      <w:r w:rsidRPr="009B415A">
        <w:rPr>
          <w:sz w:val="22"/>
          <w:szCs w:val="22"/>
        </w:rPr>
        <w:t>«</w:t>
      </w:r>
      <w:r w:rsidR="009B415A" w:rsidRPr="009B415A">
        <w:rPr>
          <w:sz w:val="22"/>
          <w:szCs w:val="22"/>
        </w:rPr>
        <w:t>3</w:t>
      </w:r>
      <w:r w:rsidR="00076237">
        <w:rPr>
          <w:sz w:val="22"/>
          <w:szCs w:val="22"/>
        </w:rPr>
        <w:t>1</w:t>
      </w:r>
      <w:r w:rsidRPr="009B415A">
        <w:rPr>
          <w:sz w:val="22"/>
          <w:szCs w:val="22"/>
        </w:rPr>
        <w:t xml:space="preserve">» </w:t>
      </w:r>
      <w:r w:rsidR="009B415A" w:rsidRPr="009B415A">
        <w:rPr>
          <w:sz w:val="22"/>
          <w:szCs w:val="22"/>
        </w:rPr>
        <w:t>марта</w:t>
      </w:r>
      <w:r w:rsidR="00553AB6" w:rsidRPr="009B415A">
        <w:rPr>
          <w:sz w:val="22"/>
          <w:szCs w:val="22"/>
        </w:rPr>
        <w:t xml:space="preserve"> 20</w:t>
      </w:r>
      <w:r w:rsidR="009B415A" w:rsidRPr="009B415A">
        <w:rPr>
          <w:sz w:val="22"/>
          <w:szCs w:val="22"/>
        </w:rPr>
        <w:t>20</w:t>
      </w:r>
      <w:r w:rsidRPr="009B415A">
        <w:rPr>
          <w:sz w:val="22"/>
          <w:szCs w:val="22"/>
        </w:rPr>
        <w:t xml:space="preserve"> года. </w:t>
      </w:r>
    </w:p>
    <w:p w14:paraId="003A34F0" w14:textId="1C1D096F" w:rsidR="00824815" w:rsidRPr="008F0426" w:rsidRDefault="00824815" w:rsidP="00563C55">
      <w:pPr>
        <w:pStyle w:val="afb"/>
        <w:widowControl w:val="0"/>
        <w:ind w:left="0" w:firstLine="709"/>
        <w:jc w:val="both"/>
        <w:rPr>
          <w:sz w:val="22"/>
          <w:szCs w:val="22"/>
        </w:rPr>
      </w:pPr>
      <w:r w:rsidRPr="009B415A">
        <w:rPr>
          <w:sz w:val="22"/>
          <w:szCs w:val="22"/>
        </w:rPr>
        <w:t>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D043F3">
        <w:rPr>
          <w:sz w:val="22"/>
          <w:szCs w:val="22"/>
        </w:rPr>
        <w:t>13</w:t>
      </w:r>
      <w:bookmarkStart w:id="0" w:name="_GoBack"/>
      <w:bookmarkEnd w:id="0"/>
      <w:r w:rsidRPr="009B415A">
        <w:rPr>
          <w:sz w:val="22"/>
          <w:szCs w:val="22"/>
        </w:rPr>
        <w:t xml:space="preserve">» </w:t>
      </w:r>
      <w:r w:rsidR="006915E7" w:rsidRPr="009B415A">
        <w:rPr>
          <w:sz w:val="22"/>
          <w:szCs w:val="22"/>
        </w:rPr>
        <w:t>апреля</w:t>
      </w:r>
      <w:r w:rsidR="00D45944" w:rsidRPr="009B415A">
        <w:rPr>
          <w:sz w:val="22"/>
          <w:szCs w:val="22"/>
        </w:rPr>
        <w:t xml:space="preserve"> </w:t>
      </w:r>
      <w:r w:rsidR="00553AB6" w:rsidRPr="009B415A">
        <w:rPr>
          <w:sz w:val="22"/>
          <w:szCs w:val="22"/>
        </w:rPr>
        <w:t>20</w:t>
      </w:r>
      <w:r w:rsidR="009B415A" w:rsidRPr="009B415A">
        <w:rPr>
          <w:sz w:val="22"/>
          <w:szCs w:val="22"/>
        </w:rPr>
        <w:t xml:space="preserve">20 </w:t>
      </w:r>
      <w:r w:rsidRPr="009B415A">
        <w:rPr>
          <w:sz w:val="22"/>
          <w:szCs w:val="22"/>
        </w:rPr>
        <w:t>года.</w:t>
      </w:r>
    </w:p>
    <w:p w14:paraId="540D79AF"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240205A5"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w:t>
      </w:r>
      <w:r w:rsidRPr="00824815">
        <w:rPr>
          <w:sz w:val="22"/>
          <w:szCs w:val="22"/>
        </w:rPr>
        <w:lastRenderedPageBreak/>
        <w:t>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C9F4F59"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06B40352"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42F0092D" w14:textId="77777777" w:rsidR="00927A19" w:rsidRPr="008F0426" w:rsidRDefault="00927A19" w:rsidP="00563C55">
      <w:pPr>
        <w:pStyle w:val="afb"/>
        <w:widowControl w:val="0"/>
        <w:ind w:left="0" w:firstLine="709"/>
        <w:jc w:val="both"/>
        <w:rPr>
          <w:sz w:val="22"/>
          <w:szCs w:val="22"/>
        </w:rPr>
      </w:pPr>
    </w:p>
    <w:p w14:paraId="0D9CD985" w14:textId="48436B91" w:rsidR="006E3C52" w:rsidRPr="009B415A" w:rsidRDefault="006E3C52" w:rsidP="001B0A6F">
      <w:pPr>
        <w:pStyle w:val="afb"/>
        <w:widowControl w:val="0"/>
        <w:numPr>
          <w:ilvl w:val="0"/>
          <w:numId w:val="7"/>
        </w:numPr>
        <w:ind w:left="0" w:firstLine="709"/>
        <w:jc w:val="both"/>
        <w:rPr>
          <w:sz w:val="22"/>
          <w:szCs w:val="22"/>
        </w:rPr>
      </w:pPr>
      <w:r w:rsidRPr="009B415A">
        <w:rPr>
          <w:b/>
          <w:sz w:val="22"/>
          <w:szCs w:val="22"/>
          <w:u w:val="single"/>
          <w:shd w:val="clear" w:color="auto" w:fill="D9D9D9" w:themeFill="background1" w:themeFillShade="D9"/>
        </w:rPr>
        <w:t>Дата и время начала и окончания срока</w:t>
      </w:r>
      <w:r w:rsidR="00D54E74" w:rsidRPr="009B415A">
        <w:rPr>
          <w:b/>
          <w:sz w:val="22"/>
          <w:szCs w:val="22"/>
          <w:u w:val="single"/>
          <w:shd w:val="clear" w:color="auto" w:fill="D9D9D9" w:themeFill="background1" w:themeFillShade="D9"/>
        </w:rPr>
        <w:t>, порядок</w:t>
      </w:r>
      <w:r w:rsidRPr="009B415A">
        <w:rPr>
          <w:b/>
          <w:sz w:val="22"/>
          <w:szCs w:val="22"/>
          <w:u w:val="single"/>
          <w:shd w:val="clear" w:color="auto" w:fill="D9D9D9" w:themeFill="background1" w:themeFillShade="D9"/>
        </w:rPr>
        <w:t xml:space="preserve"> подачи заявок</w:t>
      </w:r>
      <w:r w:rsidRPr="009B415A">
        <w:rPr>
          <w:sz w:val="22"/>
          <w:szCs w:val="22"/>
          <w:shd w:val="clear" w:color="auto" w:fill="D9D9D9" w:themeFill="background1" w:themeFillShade="D9"/>
        </w:rPr>
        <w:t>:</w:t>
      </w:r>
      <w:r w:rsidRPr="009B415A">
        <w:rPr>
          <w:sz w:val="22"/>
          <w:szCs w:val="22"/>
        </w:rPr>
        <w:t xml:space="preserve"> </w:t>
      </w:r>
      <w:r w:rsidR="00C25497" w:rsidRPr="009B415A">
        <w:rPr>
          <w:sz w:val="22"/>
          <w:szCs w:val="22"/>
        </w:rPr>
        <w:t>с момента публикации  в единой  информационной системе</w:t>
      </w:r>
      <w:r w:rsidR="00E03516" w:rsidRPr="009B415A">
        <w:rPr>
          <w:sz w:val="22"/>
          <w:szCs w:val="22"/>
        </w:rPr>
        <w:t xml:space="preserve"> (далее ‒ ЕИС),</w:t>
      </w:r>
      <w:r w:rsidR="00C25497" w:rsidRPr="009B415A">
        <w:rPr>
          <w:sz w:val="22"/>
          <w:szCs w:val="22"/>
        </w:rPr>
        <w:t xml:space="preserve"> </w:t>
      </w:r>
      <w:r w:rsidR="00E03516" w:rsidRPr="009B415A">
        <w:rPr>
          <w:bCs/>
          <w:szCs w:val="28"/>
        </w:rPr>
        <w:t xml:space="preserve">ЭТП </w:t>
      </w:r>
      <w:hyperlink r:id="rId16" w:history="1">
        <w:r w:rsidR="00E03516" w:rsidRPr="009B415A">
          <w:rPr>
            <w:rStyle w:val="a9"/>
            <w:szCs w:val="28"/>
            <w:lang w:val="en-US"/>
          </w:rPr>
          <w:t>www</w:t>
        </w:r>
        <w:r w:rsidR="00E03516" w:rsidRPr="009B415A">
          <w:rPr>
            <w:rStyle w:val="a9"/>
            <w:szCs w:val="28"/>
          </w:rPr>
          <w:t>.</w:t>
        </w:r>
        <w:proofErr w:type="spellStart"/>
        <w:r w:rsidR="00E03516" w:rsidRPr="009B415A">
          <w:rPr>
            <w:rStyle w:val="a9"/>
            <w:szCs w:val="28"/>
            <w:lang w:val="en-US"/>
          </w:rPr>
          <w:t>utp</w:t>
        </w:r>
        <w:proofErr w:type="spellEnd"/>
        <w:r w:rsidR="00E03516" w:rsidRPr="009B415A">
          <w:rPr>
            <w:rStyle w:val="a9"/>
            <w:szCs w:val="28"/>
          </w:rPr>
          <w:t>.</w:t>
        </w:r>
        <w:proofErr w:type="spellStart"/>
        <w:r w:rsidR="00E03516" w:rsidRPr="009B415A">
          <w:rPr>
            <w:rStyle w:val="a9"/>
            <w:szCs w:val="28"/>
            <w:lang w:val="en-US"/>
          </w:rPr>
          <w:t>sberbank</w:t>
        </w:r>
        <w:proofErr w:type="spellEnd"/>
        <w:r w:rsidR="00E03516" w:rsidRPr="009B415A">
          <w:rPr>
            <w:rStyle w:val="a9"/>
            <w:szCs w:val="28"/>
          </w:rPr>
          <w:t>-</w:t>
        </w:r>
        <w:proofErr w:type="spellStart"/>
        <w:r w:rsidR="00E03516" w:rsidRPr="009B415A">
          <w:rPr>
            <w:rStyle w:val="a9"/>
            <w:szCs w:val="28"/>
            <w:lang w:val="en-US"/>
          </w:rPr>
          <w:t>ast</w:t>
        </w:r>
        <w:proofErr w:type="spellEnd"/>
        <w:r w:rsidR="00E03516" w:rsidRPr="009B415A">
          <w:rPr>
            <w:rStyle w:val="a9"/>
            <w:szCs w:val="28"/>
          </w:rPr>
          <w:t>.</w:t>
        </w:r>
        <w:proofErr w:type="spellStart"/>
        <w:r w:rsidR="00E03516" w:rsidRPr="009B415A">
          <w:rPr>
            <w:rStyle w:val="a9"/>
            <w:szCs w:val="28"/>
            <w:lang w:val="en-US"/>
          </w:rPr>
          <w:t>ru</w:t>
        </w:r>
        <w:proofErr w:type="spellEnd"/>
      </w:hyperlink>
      <w:r w:rsidR="00E03516" w:rsidRPr="009B415A">
        <w:rPr>
          <w:szCs w:val="28"/>
        </w:rPr>
        <w:t xml:space="preserve">  </w:t>
      </w:r>
      <w:r w:rsidR="00C25497" w:rsidRPr="009B415A">
        <w:rPr>
          <w:sz w:val="22"/>
          <w:szCs w:val="22"/>
        </w:rPr>
        <w:t xml:space="preserve">извещения о проведении запроса котировок </w:t>
      </w:r>
      <w:r w:rsidR="00652DF7" w:rsidRPr="009B415A">
        <w:rPr>
          <w:rFonts w:eastAsia="Times New Roman"/>
          <w:sz w:val="22"/>
          <w:szCs w:val="22"/>
          <w:lang w:eastAsia="ru-RU"/>
        </w:rPr>
        <w:t>«</w:t>
      </w:r>
      <w:r w:rsidR="009B415A" w:rsidRPr="009B415A">
        <w:rPr>
          <w:rFonts w:eastAsia="Times New Roman"/>
          <w:sz w:val="22"/>
          <w:szCs w:val="22"/>
          <w:lang w:eastAsia="ru-RU"/>
        </w:rPr>
        <w:t>3</w:t>
      </w:r>
      <w:r w:rsidR="00076237">
        <w:rPr>
          <w:rFonts w:eastAsia="Times New Roman"/>
          <w:sz w:val="22"/>
          <w:szCs w:val="22"/>
          <w:lang w:eastAsia="ru-RU"/>
        </w:rPr>
        <w:t>1</w:t>
      </w:r>
      <w:r w:rsidR="00652DF7" w:rsidRPr="009B415A">
        <w:rPr>
          <w:rFonts w:eastAsia="Times New Roman"/>
          <w:sz w:val="22"/>
          <w:szCs w:val="22"/>
          <w:lang w:eastAsia="ru-RU"/>
        </w:rPr>
        <w:t>»</w:t>
      </w:r>
      <w:r w:rsidR="00553AB6" w:rsidRPr="009B415A">
        <w:rPr>
          <w:rFonts w:eastAsia="Times New Roman"/>
          <w:sz w:val="22"/>
          <w:szCs w:val="22"/>
          <w:lang w:eastAsia="ru-RU"/>
        </w:rPr>
        <w:t xml:space="preserve"> </w:t>
      </w:r>
      <w:r w:rsidR="009B415A" w:rsidRPr="009B415A">
        <w:rPr>
          <w:rFonts w:eastAsia="Times New Roman"/>
          <w:sz w:val="22"/>
          <w:szCs w:val="22"/>
          <w:lang w:eastAsia="ru-RU"/>
        </w:rPr>
        <w:t>марта</w:t>
      </w:r>
      <w:r w:rsidR="00C6266D" w:rsidRPr="009B415A">
        <w:rPr>
          <w:rFonts w:eastAsia="Times New Roman"/>
          <w:sz w:val="22"/>
          <w:szCs w:val="22"/>
          <w:lang w:eastAsia="ru-RU"/>
        </w:rPr>
        <w:t xml:space="preserve"> </w:t>
      </w:r>
      <w:r w:rsidR="00393885" w:rsidRPr="009B415A">
        <w:rPr>
          <w:rFonts w:eastAsia="Times New Roman"/>
          <w:sz w:val="22"/>
          <w:szCs w:val="22"/>
          <w:lang w:eastAsia="ru-RU"/>
        </w:rPr>
        <w:t>20</w:t>
      </w:r>
      <w:r w:rsidR="009B415A" w:rsidRPr="009B415A">
        <w:rPr>
          <w:rFonts w:eastAsia="Times New Roman"/>
          <w:sz w:val="22"/>
          <w:szCs w:val="22"/>
          <w:lang w:eastAsia="ru-RU"/>
        </w:rPr>
        <w:t>20</w:t>
      </w:r>
      <w:r w:rsidR="00393885" w:rsidRPr="009B415A">
        <w:rPr>
          <w:rFonts w:eastAsia="Times New Roman"/>
          <w:sz w:val="22"/>
          <w:szCs w:val="22"/>
          <w:lang w:eastAsia="ru-RU"/>
        </w:rPr>
        <w:t xml:space="preserve"> г.</w:t>
      </w:r>
    </w:p>
    <w:p w14:paraId="55517272" w14:textId="5E98D18C" w:rsidR="00E03516" w:rsidRPr="009B415A" w:rsidRDefault="00E03516" w:rsidP="00E03516">
      <w:pPr>
        <w:pStyle w:val="afb"/>
        <w:ind w:left="0" w:firstLine="709"/>
        <w:jc w:val="both"/>
        <w:rPr>
          <w:b/>
          <w:bCs/>
          <w:sz w:val="22"/>
          <w:szCs w:val="22"/>
        </w:rPr>
      </w:pPr>
      <w:r w:rsidRPr="009B415A">
        <w:rPr>
          <w:b/>
          <w:bCs/>
          <w:sz w:val="22"/>
          <w:szCs w:val="22"/>
        </w:rPr>
        <w:t>Дата окончания срока подачи заявок – 14:0</w:t>
      </w:r>
      <w:r w:rsidR="00165514" w:rsidRPr="009B415A">
        <w:rPr>
          <w:b/>
          <w:bCs/>
          <w:sz w:val="22"/>
          <w:szCs w:val="22"/>
        </w:rPr>
        <w:t>0 часов московского времени «</w:t>
      </w:r>
      <w:r w:rsidR="00D043F3">
        <w:rPr>
          <w:b/>
          <w:bCs/>
          <w:sz w:val="22"/>
          <w:szCs w:val="22"/>
        </w:rPr>
        <w:t>14</w:t>
      </w:r>
      <w:r w:rsidRPr="009B415A">
        <w:rPr>
          <w:b/>
          <w:bCs/>
          <w:sz w:val="22"/>
          <w:szCs w:val="22"/>
        </w:rPr>
        <w:t xml:space="preserve">» </w:t>
      </w:r>
      <w:r w:rsidR="00502312" w:rsidRPr="009B415A">
        <w:rPr>
          <w:b/>
          <w:bCs/>
          <w:sz w:val="22"/>
          <w:szCs w:val="22"/>
        </w:rPr>
        <w:t>апреля</w:t>
      </w:r>
      <w:r w:rsidRPr="009B415A">
        <w:rPr>
          <w:b/>
          <w:bCs/>
          <w:sz w:val="22"/>
          <w:szCs w:val="22"/>
        </w:rPr>
        <w:t xml:space="preserve"> 20</w:t>
      </w:r>
      <w:r w:rsidR="009B415A" w:rsidRPr="009B415A">
        <w:rPr>
          <w:b/>
          <w:bCs/>
          <w:sz w:val="22"/>
          <w:szCs w:val="22"/>
        </w:rPr>
        <w:t>20</w:t>
      </w:r>
      <w:r w:rsidRPr="009B415A">
        <w:rPr>
          <w:b/>
          <w:bCs/>
          <w:sz w:val="22"/>
          <w:szCs w:val="22"/>
        </w:rPr>
        <w:t xml:space="preserve">г. </w:t>
      </w:r>
    </w:p>
    <w:p w14:paraId="30A062EC" w14:textId="77777777" w:rsidR="00E03516" w:rsidRPr="009B415A" w:rsidRDefault="00E03516" w:rsidP="00E03516">
      <w:pPr>
        <w:pStyle w:val="afb"/>
        <w:widowControl w:val="0"/>
        <w:ind w:left="0" w:firstLine="709"/>
        <w:jc w:val="both"/>
        <w:rPr>
          <w:sz w:val="22"/>
          <w:szCs w:val="22"/>
        </w:rPr>
      </w:pPr>
    </w:p>
    <w:p w14:paraId="13FFB39B" w14:textId="77777777" w:rsidR="00D54E74" w:rsidRPr="009B415A" w:rsidRDefault="00D54E74" w:rsidP="00563C55">
      <w:pPr>
        <w:widowControl w:val="0"/>
        <w:ind w:firstLine="709"/>
        <w:jc w:val="both"/>
        <w:rPr>
          <w:sz w:val="22"/>
          <w:szCs w:val="22"/>
        </w:rPr>
      </w:pPr>
      <w:r w:rsidRPr="009B415A">
        <w:rPr>
          <w:sz w:val="22"/>
          <w:szCs w:val="22"/>
        </w:rPr>
        <w:t>Порядок подачи заявок на участие в закупке:</w:t>
      </w:r>
      <w:r w:rsidR="001B1ED1" w:rsidRPr="009B415A">
        <w:rPr>
          <w:sz w:val="22"/>
          <w:szCs w:val="22"/>
        </w:rPr>
        <w:t xml:space="preserve"> </w:t>
      </w:r>
      <w:r w:rsidR="001F2C66" w:rsidRPr="009B415A">
        <w:rPr>
          <w:sz w:val="22"/>
          <w:szCs w:val="22"/>
        </w:rPr>
        <w:t xml:space="preserve">участники </w:t>
      </w:r>
      <w:r w:rsidR="001F2C66" w:rsidRPr="009B415A">
        <w:rPr>
          <w:bCs/>
          <w:sz w:val="22"/>
          <w:szCs w:val="22"/>
        </w:rPr>
        <w:t>вправе подать заявки на участие</w:t>
      </w:r>
      <w:r w:rsidR="001F2C66" w:rsidRPr="009B415A">
        <w:rPr>
          <w:sz w:val="22"/>
          <w:szCs w:val="22"/>
        </w:rPr>
        <w:t xml:space="preserve"> в закупке </w:t>
      </w:r>
      <w:r w:rsidR="001F2C66" w:rsidRPr="009B415A">
        <w:rPr>
          <w:bCs/>
          <w:sz w:val="22"/>
          <w:szCs w:val="22"/>
        </w:rPr>
        <w:t xml:space="preserve">в любой момент с момента размещения </w:t>
      </w:r>
      <w:r w:rsidR="001F2C66" w:rsidRPr="009B415A">
        <w:rPr>
          <w:sz w:val="22"/>
          <w:szCs w:val="22"/>
        </w:rPr>
        <w:t>в ЕИС</w:t>
      </w:r>
      <w:r w:rsidR="00E03516" w:rsidRPr="009B415A">
        <w:rPr>
          <w:sz w:val="22"/>
          <w:szCs w:val="22"/>
        </w:rPr>
        <w:t>, ЭТП</w:t>
      </w:r>
      <w:r w:rsidR="001F2C66" w:rsidRPr="009B415A" w:rsidDel="00143A32">
        <w:rPr>
          <w:bCs/>
          <w:sz w:val="22"/>
          <w:szCs w:val="22"/>
        </w:rPr>
        <w:t xml:space="preserve"> </w:t>
      </w:r>
      <w:r w:rsidR="001F2C66" w:rsidRPr="009B415A">
        <w:rPr>
          <w:bCs/>
          <w:sz w:val="22"/>
          <w:szCs w:val="22"/>
        </w:rPr>
        <w:t xml:space="preserve">извещения о проведении закупки, но </w:t>
      </w:r>
      <w:r w:rsidR="001F2C66" w:rsidRPr="009B415A">
        <w:rPr>
          <w:sz w:val="22"/>
          <w:szCs w:val="22"/>
        </w:rPr>
        <w:t xml:space="preserve">не позднее даты и времени окончания подачи заявок. </w:t>
      </w:r>
    </w:p>
    <w:p w14:paraId="5399F9CE" w14:textId="77777777" w:rsidR="00A462CD" w:rsidRPr="009B415A" w:rsidRDefault="00A462CD" w:rsidP="00563C55">
      <w:pPr>
        <w:pStyle w:val="afb"/>
        <w:widowControl w:val="0"/>
        <w:ind w:left="0" w:firstLine="709"/>
        <w:jc w:val="both"/>
        <w:rPr>
          <w:sz w:val="22"/>
          <w:szCs w:val="22"/>
        </w:rPr>
      </w:pPr>
    </w:p>
    <w:p w14:paraId="55112C07" w14:textId="4FFEE4D7" w:rsidR="006E3C52" w:rsidRPr="009B415A" w:rsidRDefault="006E3C52" w:rsidP="001B0A6F">
      <w:pPr>
        <w:pStyle w:val="afb"/>
        <w:widowControl w:val="0"/>
        <w:numPr>
          <w:ilvl w:val="0"/>
          <w:numId w:val="7"/>
        </w:numPr>
        <w:ind w:left="0" w:firstLine="709"/>
        <w:jc w:val="both"/>
        <w:rPr>
          <w:sz w:val="22"/>
          <w:szCs w:val="22"/>
        </w:rPr>
      </w:pPr>
      <w:r w:rsidRPr="009B415A">
        <w:rPr>
          <w:b/>
          <w:sz w:val="22"/>
          <w:szCs w:val="22"/>
          <w:u w:val="single"/>
          <w:shd w:val="clear" w:color="auto" w:fill="D9D9D9" w:themeFill="background1" w:themeFillShade="D9"/>
        </w:rPr>
        <w:t xml:space="preserve">Дата и время </w:t>
      </w:r>
      <w:r w:rsidR="00D723EF" w:rsidRPr="009B415A">
        <w:rPr>
          <w:b/>
          <w:sz w:val="22"/>
          <w:szCs w:val="22"/>
          <w:u w:val="single"/>
          <w:shd w:val="clear" w:color="auto" w:fill="D9D9D9" w:themeFill="background1" w:themeFillShade="D9"/>
        </w:rPr>
        <w:t>открытия доступа к заявкам</w:t>
      </w:r>
      <w:r w:rsidRPr="009B415A">
        <w:rPr>
          <w:b/>
          <w:sz w:val="22"/>
          <w:szCs w:val="22"/>
          <w:shd w:val="clear" w:color="auto" w:fill="D9D9D9" w:themeFill="background1" w:themeFillShade="D9"/>
        </w:rPr>
        <w:t>:</w:t>
      </w:r>
      <w:r w:rsidRPr="009B415A">
        <w:rPr>
          <w:b/>
          <w:sz w:val="22"/>
          <w:szCs w:val="22"/>
        </w:rPr>
        <w:t xml:space="preserve"> </w:t>
      </w:r>
      <w:r w:rsidRPr="009B415A">
        <w:rPr>
          <w:sz w:val="22"/>
          <w:szCs w:val="22"/>
        </w:rPr>
        <w:t xml:space="preserve">в </w:t>
      </w:r>
      <w:proofErr w:type="gramStart"/>
      <w:r w:rsidR="004A02BF" w:rsidRPr="009B415A">
        <w:rPr>
          <w:sz w:val="22"/>
          <w:szCs w:val="22"/>
        </w:rPr>
        <w:t>1</w:t>
      </w:r>
      <w:r w:rsidR="00374487" w:rsidRPr="009B415A">
        <w:rPr>
          <w:sz w:val="22"/>
          <w:szCs w:val="22"/>
        </w:rPr>
        <w:t>4</w:t>
      </w:r>
      <w:r w:rsidR="004A02BF" w:rsidRPr="009B415A">
        <w:rPr>
          <w:sz w:val="22"/>
          <w:szCs w:val="22"/>
        </w:rPr>
        <w:t>:</w:t>
      </w:r>
      <w:r w:rsidR="003925D4" w:rsidRPr="009B415A">
        <w:rPr>
          <w:sz w:val="22"/>
          <w:szCs w:val="22"/>
        </w:rPr>
        <w:t xml:space="preserve">00 </w:t>
      </w:r>
      <w:r w:rsidR="00343874" w:rsidRPr="009B415A">
        <w:rPr>
          <w:sz w:val="22"/>
          <w:szCs w:val="22"/>
        </w:rPr>
        <w:t xml:space="preserve"> </w:t>
      </w:r>
      <w:proofErr w:type="spellStart"/>
      <w:r w:rsidR="00343874" w:rsidRPr="009B415A">
        <w:rPr>
          <w:sz w:val="22"/>
          <w:szCs w:val="22"/>
        </w:rPr>
        <w:t>мск</w:t>
      </w:r>
      <w:proofErr w:type="gramEnd"/>
      <w:r w:rsidR="00343874" w:rsidRPr="009B415A">
        <w:rPr>
          <w:sz w:val="22"/>
          <w:szCs w:val="22"/>
        </w:rPr>
        <w:t>.вр</w:t>
      </w:r>
      <w:proofErr w:type="spellEnd"/>
      <w:r w:rsidR="00343874" w:rsidRPr="009B415A">
        <w:rPr>
          <w:sz w:val="22"/>
          <w:szCs w:val="22"/>
        </w:rPr>
        <w:t xml:space="preserve">. </w:t>
      </w:r>
      <w:r w:rsidR="00652DF7" w:rsidRPr="009B415A">
        <w:rPr>
          <w:rFonts w:eastAsia="Times New Roman"/>
          <w:sz w:val="22"/>
          <w:szCs w:val="22"/>
          <w:lang w:eastAsia="ru-RU"/>
        </w:rPr>
        <w:t>«</w:t>
      </w:r>
      <w:r w:rsidR="00D043F3">
        <w:rPr>
          <w:rFonts w:eastAsia="Times New Roman"/>
          <w:sz w:val="22"/>
          <w:szCs w:val="22"/>
          <w:lang w:eastAsia="ru-RU"/>
        </w:rPr>
        <w:t>14</w:t>
      </w:r>
      <w:r w:rsidR="00652DF7" w:rsidRPr="009B415A">
        <w:rPr>
          <w:rFonts w:eastAsia="Times New Roman"/>
          <w:sz w:val="22"/>
          <w:szCs w:val="22"/>
          <w:lang w:eastAsia="ru-RU"/>
        </w:rPr>
        <w:t>»</w:t>
      </w:r>
      <w:r w:rsidR="00C25497" w:rsidRPr="009B415A">
        <w:rPr>
          <w:rFonts w:eastAsia="Times New Roman"/>
          <w:sz w:val="22"/>
          <w:szCs w:val="22"/>
          <w:lang w:eastAsia="ru-RU"/>
        </w:rPr>
        <w:t xml:space="preserve"> </w:t>
      </w:r>
      <w:r w:rsidR="00502312" w:rsidRPr="009B415A">
        <w:rPr>
          <w:rFonts w:eastAsia="Times New Roman"/>
          <w:sz w:val="22"/>
          <w:szCs w:val="22"/>
          <w:lang w:eastAsia="ru-RU"/>
        </w:rPr>
        <w:t xml:space="preserve">апреля </w:t>
      </w:r>
      <w:r w:rsidR="00024886" w:rsidRPr="009B415A">
        <w:rPr>
          <w:rFonts w:eastAsia="Times New Roman"/>
          <w:sz w:val="22"/>
          <w:szCs w:val="22"/>
          <w:lang w:eastAsia="ru-RU"/>
        </w:rPr>
        <w:t>20</w:t>
      </w:r>
      <w:r w:rsidR="009B415A" w:rsidRPr="009B415A">
        <w:rPr>
          <w:rFonts w:eastAsia="Times New Roman"/>
          <w:sz w:val="22"/>
          <w:szCs w:val="22"/>
          <w:lang w:eastAsia="ru-RU"/>
        </w:rPr>
        <w:t>20</w:t>
      </w:r>
      <w:r w:rsidR="00663816" w:rsidRPr="009B415A">
        <w:rPr>
          <w:rFonts w:eastAsia="Times New Roman"/>
          <w:sz w:val="22"/>
          <w:szCs w:val="22"/>
          <w:lang w:eastAsia="ru-RU"/>
        </w:rPr>
        <w:t xml:space="preserve"> </w:t>
      </w:r>
      <w:r w:rsidR="00024886" w:rsidRPr="009B415A">
        <w:rPr>
          <w:rFonts w:eastAsia="Times New Roman"/>
          <w:sz w:val="22"/>
          <w:szCs w:val="22"/>
          <w:lang w:eastAsia="ru-RU"/>
        </w:rPr>
        <w:t xml:space="preserve">г. </w:t>
      </w:r>
      <w:r w:rsidR="00E3540F" w:rsidRPr="009B415A">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0ED2DA5E" w14:textId="77777777" w:rsidR="00EE700A" w:rsidRPr="009B415A" w:rsidRDefault="00EE700A" w:rsidP="00EE700A">
      <w:pPr>
        <w:autoSpaceDE w:val="0"/>
        <w:autoSpaceDN w:val="0"/>
        <w:adjustRightInd w:val="0"/>
        <w:ind w:firstLine="709"/>
        <w:jc w:val="both"/>
        <w:rPr>
          <w:rFonts w:eastAsia="Calibri"/>
          <w:iCs/>
          <w:color w:val="000000"/>
          <w:sz w:val="22"/>
          <w:szCs w:val="22"/>
        </w:rPr>
      </w:pPr>
      <w:r w:rsidRPr="009B415A">
        <w:rPr>
          <w:sz w:val="22"/>
          <w:szCs w:val="22"/>
        </w:rPr>
        <w:t xml:space="preserve">По окончании срока подачи заявок для участия в запросе котировок представленные заявки вскрываются на ЭТП. </w:t>
      </w:r>
      <w:r w:rsidRPr="009B415A">
        <w:rPr>
          <w:rFonts w:eastAsia="Calibri"/>
          <w:iCs/>
          <w:color w:val="000000"/>
          <w:sz w:val="22"/>
          <w:szCs w:val="22"/>
        </w:rPr>
        <w:t>После окончания срока подачи Заявок оператор ЭТП Заявки не принимает.</w:t>
      </w:r>
    </w:p>
    <w:p w14:paraId="4A10091C"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9B415A">
        <w:rPr>
          <w:rFonts w:eastAsia="Calibri"/>
          <w:iCs/>
          <w:color w:val="000000"/>
          <w:sz w:val="22"/>
          <w:szCs w:val="22"/>
        </w:rPr>
        <w:t>Оператор ЭТП в следующем</w:t>
      </w:r>
      <w:r w:rsidRPr="00EE700A">
        <w:rPr>
          <w:rFonts w:eastAsia="Calibri"/>
          <w:iCs/>
          <w:color w:val="000000"/>
          <w:sz w:val="22"/>
          <w:szCs w:val="22"/>
        </w:rPr>
        <w:t xml:space="preserve"> порядке направляет (открывает доступ) Заказчика к заявкам:</w:t>
      </w:r>
    </w:p>
    <w:p w14:paraId="643A6384"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2F08B1D2"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7B9A8A38" w14:textId="77777777" w:rsidR="00EE700A" w:rsidRPr="008F0426" w:rsidRDefault="00EE700A" w:rsidP="00EE700A">
      <w:pPr>
        <w:pStyle w:val="afb"/>
        <w:widowControl w:val="0"/>
        <w:ind w:left="709"/>
        <w:jc w:val="both"/>
        <w:rPr>
          <w:sz w:val="22"/>
          <w:szCs w:val="22"/>
        </w:rPr>
      </w:pPr>
    </w:p>
    <w:p w14:paraId="72B58ABD"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3998735D" w14:textId="15043114" w:rsidR="006E3C52" w:rsidRPr="00951575" w:rsidRDefault="00E03516" w:rsidP="00343874">
      <w:pPr>
        <w:pStyle w:val="afb"/>
        <w:widowControl w:val="0"/>
        <w:ind w:left="0" w:firstLine="709"/>
        <w:jc w:val="both"/>
        <w:rPr>
          <w:b/>
          <w:sz w:val="22"/>
          <w:szCs w:val="22"/>
        </w:rPr>
      </w:pPr>
      <w:r w:rsidRPr="009B415A">
        <w:rPr>
          <w:b/>
          <w:sz w:val="22"/>
          <w:szCs w:val="22"/>
        </w:rPr>
        <w:t xml:space="preserve">Котировочные заявки участников закупки </w:t>
      </w:r>
      <w:proofErr w:type="gramStart"/>
      <w:r w:rsidRPr="009B415A">
        <w:rPr>
          <w:b/>
          <w:sz w:val="22"/>
          <w:szCs w:val="22"/>
        </w:rPr>
        <w:t xml:space="preserve">рассматриваются </w:t>
      </w:r>
      <w:r w:rsidR="002B397D" w:rsidRPr="009B415A">
        <w:rPr>
          <w:b/>
          <w:sz w:val="22"/>
          <w:szCs w:val="22"/>
        </w:rPr>
        <w:t xml:space="preserve"> </w:t>
      </w:r>
      <w:r w:rsidR="003F211C" w:rsidRPr="009B415A">
        <w:rPr>
          <w:b/>
          <w:sz w:val="22"/>
          <w:szCs w:val="22"/>
        </w:rPr>
        <w:t>в</w:t>
      </w:r>
      <w:proofErr w:type="gramEnd"/>
      <w:r w:rsidR="003F211C" w:rsidRPr="009B415A">
        <w:rPr>
          <w:b/>
          <w:sz w:val="22"/>
          <w:szCs w:val="22"/>
        </w:rPr>
        <w:t xml:space="preserve"> </w:t>
      </w:r>
      <w:r w:rsidR="009418A6" w:rsidRPr="009B415A">
        <w:rPr>
          <w:rFonts w:eastAsia="Times New Roman"/>
          <w:b/>
          <w:sz w:val="22"/>
          <w:szCs w:val="22"/>
          <w:lang w:eastAsia="ru-RU"/>
        </w:rPr>
        <w:t>1</w:t>
      </w:r>
      <w:r w:rsidR="00652DF7" w:rsidRPr="009B415A">
        <w:rPr>
          <w:rFonts w:eastAsia="Times New Roman"/>
          <w:b/>
          <w:sz w:val="22"/>
          <w:szCs w:val="22"/>
          <w:lang w:eastAsia="ru-RU"/>
        </w:rPr>
        <w:t>4</w:t>
      </w:r>
      <w:r w:rsidR="009418A6" w:rsidRPr="009B415A">
        <w:rPr>
          <w:rFonts w:eastAsia="Times New Roman"/>
          <w:b/>
          <w:sz w:val="22"/>
          <w:szCs w:val="22"/>
          <w:lang w:eastAsia="ru-RU"/>
        </w:rPr>
        <w:t>.</w:t>
      </w:r>
      <w:r w:rsidR="00652DF7" w:rsidRPr="009B415A">
        <w:rPr>
          <w:rFonts w:eastAsia="Times New Roman"/>
          <w:b/>
          <w:sz w:val="22"/>
          <w:szCs w:val="22"/>
          <w:lang w:eastAsia="ru-RU"/>
        </w:rPr>
        <w:t>3</w:t>
      </w:r>
      <w:r w:rsidR="009418A6" w:rsidRPr="009B415A">
        <w:rPr>
          <w:rFonts w:eastAsia="Times New Roman"/>
          <w:b/>
          <w:sz w:val="22"/>
          <w:szCs w:val="22"/>
          <w:lang w:eastAsia="ru-RU"/>
        </w:rPr>
        <w:t xml:space="preserve">0 </w:t>
      </w:r>
      <w:r w:rsidR="00343874" w:rsidRPr="009B415A">
        <w:rPr>
          <w:rFonts w:eastAsia="Times New Roman"/>
          <w:b/>
          <w:sz w:val="22"/>
          <w:szCs w:val="22"/>
          <w:lang w:eastAsia="ru-RU"/>
        </w:rPr>
        <w:t xml:space="preserve"> </w:t>
      </w:r>
      <w:proofErr w:type="spellStart"/>
      <w:r w:rsidR="00343874" w:rsidRPr="009B415A">
        <w:rPr>
          <w:rFonts w:eastAsia="Times New Roman"/>
          <w:b/>
          <w:sz w:val="22"/>
          <w:szCs w:val="22"/>
          <w:lang w:eastAsia="ru-RU"/>
        </w:rPr>
        <w:t>мск</w:t>
      </w:r>
      <w:proofErr w:type="spellEnd"/>
      <w:r w:rsidR="00343874" w:rsidRPr="009B415A">
        <w:rPr>
          <w:rFonts w:eastAsia="Times New Roman"/>
          <w:b/>
          <w:sz w:val="22"/>
          <w:szCs w:val="22"/>
          <w:lang w:eastAsia="ru-RU"/>
        </w:rPr>
        <w:t xml:space="preserve">. </w:t>
      </w:r>
      <w:proofErr w:type="spellStart"/>
      <w:r w:rsidR="00343874" w:rsidRPr="009B415A">
        <w:rPr>
          <w:rFonts w:eastAsia="Times New Roman"/>
          <w:b/>
          <w:sz w:val="22"/>
          <w:szCs w:val="22"/>
          <w:lang w:eastAsia="ru-RU"/>
        </w:rPr>
        <w:t>вр</w:t>
      </w:r>
      <w:proofErr w:type="spellEnd"/>
      <w:r w:rsidR="00343874" w:rsidRPr="009B415A">
        <w:rPr>
          <w:rFonts w:eastAsia="Times New Roman"/>
          <w:b/>
          <w:sz w:val="22"/>
          <w:szCs w:val="22"/>
          <w:lang w:eastAsia="ru-RU"/>
        </w:rPr>
        <w:t xml:space="preserve">. </w:t>
      </w:r>
      <w:r w:rsidR="00652DF7" w:rsidRPr="009B415A">
        <w:rPr>
          <w:rFonts w:eastAsia="Times New Roman"/>
          <w:b/>
          <w:sz w:val="22"/>
          <w:szCs w:val="22"/>
          <w:lang w:eastAsia="ru-RU"/>
        </w:rPr>
        <w:t>«</w:t>
      </w:r>
      <w:r w:rsidR="00076237">
        <w:rPr>
          <w:rFonts w:eastAsia="Times New Roman"/>
          <w:b/>
          <w:sz w:val="22"/>
          <w:szCs w:val="22"/>
          <w:lang w:eastAsia="ru-RU"/>
        </w:rPr>
        <w:t>1</w:t>
      </w:r>
      <w:r w:rsidR="00D043F3">
        <w:rPr>
          <w:rFonts w:eastAsia="Times New Roman"/>
          <w:b/>
          <w:sz w:val="22"/>
          <w:szCs w:val="22"/>
          <w:lang w:eastAsia="ru-RU"/>
        </w:rPr>
        <w:t>5</w:t>
      </w:r>
      <w:r w:rsidR="00652DF7" w:rsidRPr="009B415A">
        <w:rPr>
          <w:rFonts w:eastAsia="Times New Roman"/>
          <w:b/>
          <w:sz w:val="22"/>
          <w:szCs w:val="22"/>
          <w:lang w:eastAsia="ru-RU"/>
        </w:rPr>
        <w:t xml:space="preserve">» </w:t>
      </w:r>
      <w:r w:rsidR="00502312" w:rsidRPr="009B415A">
        <w:rPr>
          <w:rFonts w:eastAsia="Times New Roman"/>
          <w:b/>
          <w:sz w:val="22"/>
          <w:szCs w:val="22"/>
          <w:lang w:eastAsia="ru-RU"/>
        </w:rPr>
        <w:t>апреля</w:t>
      </w:r>
      <w:r w:rsidR="00C6266D" w:rsidRPr="009B415A">
        <w:rPr>
          <w:rFonts w:eastAsia="Times New Roman"/>
          <w:b/>
          <w:sz w:val="22"/>
          <w:szCs w:val="22"/>
          <w:lang w:eastAsia="ru-RU"/>
        </w:rPr>
        <w:t xml:space="preserve"> </w:t>
      </w:r>
      <w:r w:rsidR="00024886" w:rsidRPr="009B415A">
        <w:rPr>
          <w:rFonts w:eastAsia="Times New Roman"/>
          <w:b/>
          <w:sz w:val="22"/>
          <w:szCs w:val="22"/>
          <w:lang w:eastAsia="ru-RU"/>
        </w:rPr>
        <w:t>20</w:t>
      </w:r>
      <w:r w:rsidR="009B415A" w:rsidRPr="009B415A">
        <w:rPr>
          <w:rFonts w:eastAsia="Times New Roman"/>
          <w:b/>
          <w:sz w:val="22"/>
          <w:szCs w:val="22"/>
          <w:lang w:eastAsia="ru-RU"/>
        </w:rPr>
        <w:t>20</w:t>
      </w:r>
      <w:r w:rsidR="00343874" w:rsidRPr="009B415A">
        <w:rPr>
          <w:rFonts w:eastAsia="Times New Roman"/>
          <w:b/>
          <w:sz w:val="22"/>
          <w:szCs w:val="22"/>
          <w:lang w:eastAsia="ru-RU"/>
        </w:rPr>
        <w:t xml:space="preserve"> г.</w:t>
      </w:r>
      <w:r w:rsidR="006E3C52" w:rsidRPr="009B415A">
        <w:rPr>
          <w:b/>
          <w:sz w:val="22"/>
          <w:szCs w:val="22"/>
        </w:rPr>
        <w:t>,</w:t>
      </w:r>
      <w:r w:rsidR="00556F5C" w:rsidRPr="009B415A">
        <w:rPr>
          <w:b/>
          <w:sz w:val="22"/>
          <w:szCs w:val="22"/>
        </w:rPr>
        <w:t xml:space="preserve"> по адресу Заказчика: </w:t>
      </w:r>
      <w:r w:rsidR="00BF258E" w:rsidRPr="009B415A">
        <w:rPr>
          <w:b/>
          <w:sz w:val="22"/>
          <w:szCs w:val="22"/>
        </w:rPr>
        <w:t xml:space="preserve">420021, РТ, г. Казань, ул. </w:t>
      </w:r>
      <w:proofErr w:type="spellStart"/>
      <w:r w:rsidR="00BF258E" w:rsidRPr="009B415A">
        <w:rPr>
          <w:b/>
          <w:sz w:val="22"/>
          <w:szCs w:val="22"/>
        </w:rPr>
        <w:t>Галиаскара</w:t>
      </w:r>
      <w:proofErr w:type="spellEnd"/>
      <w:r w:rsidR="00BF258E" w:rsidRPr="009B415A">
        <w:rPr>
          <w:b/>
          <w:sz w:val="22"/>
          <w:szCs w:val="22"/>
        </w:rPr>
        <w:t xml:space="preserve"> </w:t>
      </w:r>
      <w:proofErr w:type="gramStart"/>
      <w:r w:rsidR="00BF258E" w:rsidRPr="009B415A">
        <w:rPr>
          <w:b/>
          <w:sz w:val="22"/>
          <w:szCs w:val="22"/>
        </w:rPr>
        <w:t>Камала,д.</w:t>
      </w:r>
      <w:proofErr w:type="gramEnd"/>
      <w:r w:rsidR="00BF258E" w:rsidRPr="009B415A">
        <w:rPr>
          <w:b/>
          <w:sz w:val="22"/>
          <w:szCs w:val="22"/>
        </w:rPr>
        <w:t>11, каб.301.</w:t>
      </w:r>
    </w:p>
    <w:p w14:paraId="288E969F"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01351174"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6BEB51C0"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3DAC1EF3"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0F2C1A62"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29FCEDBB"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6738E763"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0D11B39C"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7B2417B3"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32AE186D"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5BEBE4BD" w14:textId="77777777"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14:paraId="03B30A05"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06940FC0"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792CF97C"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4D6C07DA"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44760F23"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002F7C7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38C7D241"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64D9D158"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1340FB02"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3EEA2DA1"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38E55247"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09250FF"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83A335C"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0BD11968"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6FC85B1B"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745C2114"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0D6DE94A"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4C9B7A73"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03B55AF5"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5F6F1FED"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528A668"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384BF6B" w14:textId="77777777" w:rsidR="009660AC" w:rsidRDefault="009660AC" w:rsidP="00ED7D93">
      <w:pPr>
        <w:pStyle w:val="afe"/>
        <w:suppressAutoHyphens/>
        <w:ind w:firstLine="709"/>
        <w:rPr>
          <w:sz w:val="22"/>
          <w:szCs w:val="22"/>
        </w:rPr>
      </w:pPr>
    </w:p>
    <w:p w14:paraId="56B04B54" w14:textId="41E61CBC"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в 10:00 </w:t>
      </w:r>
      <w:proofErr w:type="spellStart"/>
      <w:r w:rsidRPr="00951575">
        <w:rPr>
          <w:b/>
          <w:sz w:val="22"/>
          <w:szCs w:val="22"/>
        </w:rPr>
        <w:t>мск</w:t>
      </w:r>
      <w:proofErr w:type="spellEnd"/>
      <w:r w:rsidRPr="00951575">
        <w:rPr>
          <w:b/>
          <w:sz w:val="22"/>
          <w:szCs w:val="22"/>
        </w:rPr>
        <w:t xml:space="preserve">. </w:t>
      </w:r>
      <w:proofErr w:type="spellStart"/>
      <w:r w:rsidRPr="00951575">
        <w:rPr>
          <w:b/>
          <w:sz w:val="22"/>
          <w:szCs w:val="22"/>
        </w:rPr>
        <w:t>вр</w:t>
      </w:r>
      <w:proofErr w:type="spellEnd"/>
      <w:r w:rsidRPr="009B415A">
        <w:rPr>
          <w:b/>
          <w:sz w:val="22"/>
          <w:szCs w:val="22"/>
        </w:rPr>
        <w:t xml:space="preserve">. </w:t>
      </w:r>
      <w:r w:rsidR="00165514" w:rsidRPr="009B415A">
        <w:rPr>
          <w:b/>
          <w:sz w:val="22"/>
          <w:szCs w:val="22"/>
        </w:rPr>
        <w:t>«</w:t>
      </w:r>
      <w:r w:rsidR="00076237">
        <w:rPr>
          <w:b/>
          <w:sz w:val="22"/>
          <w:szCs w:val="22"/>
        </w:rPr>
        <w:t>1</w:t>
      </w:r>
      <w:r w:rsidR="00D043F3">
        <w:rPr>
          <w:b/>
          <w:sz w:val="22"/>
          <w:szCs w:val="22"/>
        </w:rPr>
        <w:t>6</w:t>
      </w:r>
      <w:r w:rsidRPr="009B415A">
        <w:rPr>
          <w:b/>
          <w:sz w:val="22"/>
          <w:szCs w:val="22"/>
        </w:rPr>
        <w:t xml:space="preserve">» </w:t>
      </w:r>
      <w:r w:rsidR="00502312" w:rsidRPr="009B415A">
        <w:rPr>
          <w:b/>
          <w:sz w:val="22"/>
          <w:szCs w:val="22"/>
        </w:rPr>
        <w:t>апреля</w:t>
      </w:r>
      <w:r w:rsidRPr="009B415A">
        <w:rPr>
          <w:b/>
          <w:sz w:val="22"/>
          <w:szCs w:val="22"/>
        </w:rPr>
        <w:t xml:space="preserve"> 20</w:t>
      </w:r>
      <w:r w:rsidR="009B415A" w:rsidRPr="009B415A">
        <w:rPr>
          <w:b/>
          <w:sz w:val="22"/>
          <w:szCs w:val="22"/>
        </w:rPr>
        <w:t>20</w:t>
      </w:r>
      <w:r w:rsidRPr="009B415A">
        <w:rPr>
          <w:b/>
          <w:sz w:val="22"/>
          <w:szCs w:val="22"/>
        </w:rPr>
        <w:t xml:space="preserve"> г.</w:t>
      </w:r>
    </w:p>
    <w:p w14:paraId="4446BF17"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691DAC92"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3272475D"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5288AF5"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5F67C07A"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2A50029B"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5A80B89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17357EBA"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A4B5632"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3736B7F2"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493B9B73"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0EC77122"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144BDD7A"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3D7C46A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63AFF48C"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045844F"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35F1C8A8"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17AB958C"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2C94DE66"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624ADEB"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2830F96C"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79DD7108"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3F464714"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062197D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51CA06B0"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4E6F7F01"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266826E0"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04A82D3B"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42DBD958" w14:textId="77777777" w:rsidR="00300DFE" w:rsidRPr="00300DFE" w:rsidRDefault="00300DFE" w:rsidP="00300DFE">
      <w:pPr>
        <w:pStyle w:val="ConsPlusNormal"/>
        <w:ind w:firstLine="709"/>
        <w:jc w:val="both"/>
        <w:rPr>
          <w:sz w:val="22"/>
          <w:szCs w:val="22"/>
        </w:rPr>
      </w:pPr>
      <w:r w:rsidRPr="00300DFE">
        <w:rPr>
          <w:sz w:val="22"/>
          <w:szCs w:val="22"/>
        </w:rPr>
        <w:t xml:space="preserve">2) по итогам рассмотрения котировочных заявок только одна котировочная заявка </w:t>
      </w:r>
      <w:r w:rsidRPr="00300DFE">
        <w:rPr>
          <w:sz w:val="22"/>
          <w:szCs w:val="22"/>
        </w:rPr>
        <w:lastRenderedPageBreak/>
        <w:t>признана соответствующей извещению о проведении запроса котировок;</w:t>
      </w:r>
    </w:p>
    <w:p w14:paraId="072DE58E"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06CC313C"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62898A8F"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51957FE4"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F5835E7" w14:textId="77777777" w:rsidR="00A33806" w:rsidRPr="00E30280" w:rsidRDefault="00A33806" w:rsidP="00563C55">
      <w:pPr>
        <w:ind w:firstLine="709"/>
        <w:jc w:val="both"/>
        <w:rPr>
          <w:sz w:val="22"/>
          <w:szCs w:val="22"/>
        </w:rPr>
      </w:pPr>
    </w:p>
    <w:p w14:paraId="2618C439"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1F2C885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0A782078"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82566A"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4C39EA89"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64E7754A"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E8B8AD3"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A598C8D"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0871FD81"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w:t>
      </w:r>
      <w:r w:rsidRPr="0091699D">
        <w:rPr>
          <w:sz w:val="22"/>
          <w:szCs w:val="22"/>
        </w:rPr>
        <w:lastRenderedPageBreak/>
        <w:t>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1816F025"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43076A59" w14:textId="77777777" w:rsidR="00C1246E" w:rsidRDefault="00C1246E" w:rsidP="00563C55">
      <w:pPr>
        <w:widowControl w:val="0"/>
        <w:ind w:firstLine="709"/>
        <w:jc w:val="both"/>
        <w:rPr>
          <w:sz w:val="22"/>
          <w:szCs w:val="22"/>
        </w:rPr>
      </w:pPr>
    </w:p>
    <w:p w14:paraId="0E87A6EF"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51BE70F"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1A7BE1D3"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1D93180C"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2F0E4746"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51D103C6"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5A8A975F"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11DE0C8E"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0E944C6D"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6A44A4D9"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6674FBF6" w14:textId="77777777" w:rsidR="004D18A0" w:rsidRPr="004D18A0" w:rsidRDefault="008505D0" w:rsidP="004D18A0">
      <w:pPr>
        <w:pStyle w:val="afe"/>
        <w:tabs>
          <w:tab w:val="left" w:pos="1080"/>
          <w:tab w:val="left" w:pos="1800"/>
        </w:tabs>
        <w:ind w:firstLine="705"/>
        <w:rPr>
          <w:sz w:val="22"/>
          <w:szCs w:val="22"/>
        </w:rPr>
      </w:pPr>
      <w:r w:rsidRPr="004D18A0">
        <w:rPr>
          <w:sz w:val="22"/>
          <w:szCs w:val="22"/>
        </w:rPr>
        <w:t xml:space="preserve">- </w:t>
      </w:r>
      <w:r w:rsidR="004D18A0" w:rsidRPr="004D18A0">
        <w:rPr>
          <w:sz w:val="22"/>
          <w:szCs w:val="22"/>
        </w:rPr>
        <w:t>участник должен являться производителем либо обладать правом поставки товаров, предоставленным производителем.</w:t>
      </w:r>
    </w:p>
    <w:p w14:paraId="30F2F21F"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14:paraId="733F5C5C"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подтверждающий, что участник является производителем;</w:t>
      </w:r>
    </w:p>
    <w:p w14:paraId="60C7321A"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14:paraId="54D9F2E0"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14:paraId="484756A3"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lastRenderedPageBreak/>
        <w:t>или</w:t>
      </w:r>
    </w:p>
    <w:p w14:paraId="73D38E31" w14:textId="77777777" w:rsidR="008505D0" w:rsidRPr="008505D0" w:rsidRDefault="004D18A0" w:rsidP="004D18A0">
      <w:pPr>
        <w:pStyle w:val="afe"/>
        <w:tabs>
          <w:tab w:val="left" w:pos="1080"/>
          <w:tab w:val="left" w:pos="1800"/>
        </w:tabs>
        <w:ind w:firstLine="705"/>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1602EBFC"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0923D188"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3E29FD9D"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BF33425"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C244D8D"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47BFF975"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2AD1D240"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E7BA56F"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78867866"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59C5E288"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1790507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166B2BD7"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287D8557"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727110DA"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76A06883"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D66A65" w14:textId="77777777" w:rsidR="00ED7D93" w:rsidRDefault="00F32887" w:rsidP="00C207E4">
      <w:pPr>
        <w:pStyle w:val="afe"/>
        <w:suppressAutoHyphens/>
        <w:ind w:firstLine="709"/>
        <w:rPr>
          <w:sz w:val="22"/>
          <w:szCs w:val="22"/>
        </w:rPr>
      </w:pPr>
      <w:r>
        <w:rPr>
          <w:sz w:val="22"/>
          <w:szCs w:val="22"/>
        </w:rPr>
        <w:lastRenderedPageBreak/>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76BC6175"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33F3AB43"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5FDE728"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1899BDC1"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5D114EE2" w14:textId="77777777" w:rsidR="00300DFE" w:rsidRPr="00ED7D93" w:rsidRDefault="00300DFE" w:rsidP="00C207E4">
      <w:pPr>
        <w:pStyle w:val="afe"/>
        <w:suppressAutoHyphens/>
        <w:ind w:firstLine="709"/>
        <w:rPr>
          <w:sz w:val="22"/>
          <w:szCs w:val="22"/>
        </w:rPr>
      </w:pPr>
    </w:p>
    <w:p w14:paraId="7C0C0FA9"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5C1C53F"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25B8EFA9"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42CEDDEB"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5244AB4"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529610"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7539FE7"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E2A54AE"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8FF897B"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1E49E73D"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1438C171"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6061BAF4"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204E179B" w14:textId="77777777" w:rsidR="00295E0A" w:rsidRPr="00295E0A" w:rsidRDefault="00295E0A" w:rsidP="00295E0A">
      <w:pPr>
        <w:ind w:firstLine="709"/>
        <w:jc w:val="both"/>
        <w:rPr>
          <w:sz w:val="22"/>
          <w:szCs w:val="22"/>
        </w:rPr>
      </w:pPr>
      <w:r w:rsidRPr="00295E0A">
        <w:rPr>
          <w:sz w:val="22"/>
          <w:szCs w:val="22"/>
        </w:rPr>
        <w:lastRenderedPageBreak/>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6EEC5D89"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7CCD54DD"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6C3DAB7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14E857A4" w14:textId="77777777"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076ECD8"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D68F222"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proofErr w:type="spellStart"/>
      <w:r w:rsidR="00295E0A">
        <w:rPr>
          <w:sz w:val="22"/>
          <w:szCs w:val="22"/>
        </w:rPr>
        <w:t>хапроса</w:t>
      </w:r>
      <w:proofErr w:type="spellEnd"/>
      <w:r w:rsidR="00295E0A">
        <w:rPr>
          <w:sz w:val="22"/>
          <w:szCs w:val="22"/>
        </w:rPr>
        <w:t xml:space="preserve">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1E1DF020"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D91B312"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 xml:space="preserve">требованиям и условиям допуска к участию в запросе </w:t>
      </w:r>
      <w:proofErr w:type="gramStart"/>
      <w:r w:rsidR="004612F9" w:rsidRPr="004612F9">
        <w:rPr>
          <w:rFonts w:ascii="Arial" w:hAnsi="Arial" w:cs="Arial"/>
          <w:sz w:val="22"/>
          <w:szCs w:val="22"/>
        </w:rPr>
        <w:t>котировок :</w:t>
      </w:r>
      <w:proofErr w:type="gramEnd"/>
    </w:p>
    <w:p w14:paraId="598FA343" w14:textId="77777777" w:rsidR="004D18A0" w:rsidRPr="004D18A0" w:rsidRDefault="004D18A0" w:rsidP="004D18A0">
      <w:pPr>
        <w:pStyle w:val="afe"/>
        <w:suppressAutoHyphens/>
        <w:ind w:firstLine="709"/>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14:paraId="76772691" w14:textId="77777777"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подтверждающий, что участник является производителем;</w:t>
      </w:r>
    </w:p>
    <w:p w14:paraId="540F71B9" w14:textId="77777777" w:rsidR="004D18A0" w:rsidRPr="004D18A0" w:rsidRDefault="004D18A0" w:rsidP="004D18A0">
      <w:pPr>
        <w:pStyle w:val="afe"/>
        <w:suppressAutoHyphens/>
        <w:ind w:firstLine="709"/>
        <w:rPr>
          <w:sz w:val="22"/>
          <w:szCs w:val="22"/>
        </w:rPr>
      </w:pPr>
      <w:r w:rsidRPr="004D18A0">
        <w:rPr>
          <w:sz w:val="22"/>
          <w:szCs w:val="22"/>
        </w:rPr>
        <w:t>или</w:t>
      </w:r>
    </w:p>
    <w:p w14:paraId="6F8AB985" w14:textId="77777777"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14:paraId="37FC1210" w14:textId="77777777" w:rsidR="004D18A0" w:rsidRPr="004D18A0" w:rsidRDefault="004D18A0" w:rsidP="004D18A0">
      <w:pPr>
        <w:pStyle w:val="afe"/>
        <w:suppressAutoHyphens/>
        <w:ind w:firstLine="709"/>
        <w:rPr>
          <w:sz w:val="22"/>
          <w:szCs w:val="22"/>
        </w:rPr>
      </w:pPr>
      <w:r w:rsidRPr="004D18A0">
        <w:rPr>
          <w:sz w:val="22"/>
          <w:szCs w:val="22"/>
        </w:rPr>
        <w:t>или</w:t>
      </w:r>
    </w:p>
    <w:p w14:paraId="5C4DB545" w14:textId="77777777" w:rsidR="008505D0" w:rsidRPr="008505D0" w:rsidRDefault="004D18A0" w:rsidP="004D18A0">
      <w:pPr>
        <w:pStyle w:val="afe"/>
        <w:suppressAutoHyphens/>
        <w:ind w:firstLine="709"/>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sidR="008505D0" w:rsidRPr="008505D0">
        <w:rPr>
          <w:sz w:val="22"/>
          <w:szCs w:val="22"/>
        </w:rPr>
        <w:t xml:space="preserve"> </w:t>
      </w:r>
    </w:p>
    <w:p w14:paraId="2C300085" w14:textId="286227AA"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50240D" w:rsidRPr="0050240D">
        <w:rPr>
          <w:sz w:val="22"/>
          <w:szCs w:val="22"/>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3C63FD8C" w14:textId="77777777" w:rsidR="000C0CED" w:rsidRPr="000C0CED" w:rsidRDefault="000C0CED" w:rsidP="000C0CED">
      <w:pPr>
        <w:ind w:firstLine="709"/>
        <w:jc w:val="both"/>
        <w:rPr>
          <w:sz w:val="22"/>
          <w:szCs w:val="22"/>
        </w:rPr>
      </w:pPr>
      <w:r w:rsidRPr="000C0CED">
        <w:rPr>
          <w:sz w:val="22"/>
          <w:szCs w:val="22"/>
        </w:rPr>
        <w:t>10)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14:paraId="4890A9BC"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70CC6CB5"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6D734CAB"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7B513221"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74FD1F7C"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2DADCFDC"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000BEF7C"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4EF23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527C808"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231BF76"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698AE290"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1022A035"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B68C854"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1DDA056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500DED73"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5B34FC" w14:textId="77777777" w:rsidR="00F32887" w:rsidRDefault="00F32887" w:rsidP="004B67B9">
      <w:pPr>
        <w:widowControl w:val="0"/>
        <w:tabs>
          <w:tab w:val="left" w:pos="7260"/>
        </w:tabs>
        <w:ind w:left="360"/>
        <w:rPr>
          <w:b/>
          <w:sz w:val="22"/>
          <w:szCs w:val="22"/>
        </w:rPr>
      </w:pPr>
    </w:p>
    <w:p w14:paraId="630C8A13"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7319F5A2"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45F135EC" w14:textId="77777777" w:rsidR="0006190F" w:rsidRDefault="0006190F" w:rsidP="004B67B9">
      <w:pPr>
        <w:widowControl w:val="0"/>
        <w:tabs>
          <w:tab w:val="left" w:pos="7260"/>
        </w:tabs>
        <w:ind w:left="360"/>
        <w:rPr>
          <w:b/>
          <w:sz w:val="22"/>
          <w:szCs w:val="22"/>
        </w:rPr>
      </w:pPr>
    </w:p>
    <w:p w14:paraId="51AE7221" w14:textId="77777777" w:rsidR="00502312" w:rsidRDefault="00502312" w:rsidP="004B67B9">
      <w:pPr>
        <w:widowControl w:val="0"/>
        <w:tabs>
          <w:tab w:val="left" w:pos="7260"/>
        </w:tabs>
        <w:ind w:left="360"/>
        <w:rPr>
          <w:b/>
          <w:sz w:val="22"/>
          <w:szCs w:val="22"/>
        </w:rPr>
        <w:sectPr w:rsidR="00502312" w:rsidSect="00540D2E">
          <w:pgSz w:w="11906" w:h="16838"/>
          <w:pgMar w:top="851" w:right="851" w:bottom="851" w:left="1701" w:header="709" w:footer="709" w:gutter="0"/>
          <w:cols w:space="708"/>
          <w:docGrid w:linePitch="360"/>
        </w:sectPr>
      </w:pPr>
    </w:p>
    <w:p w14:paraId="2C5D3C33" w14:textId="77777777" w:rsidR="0006190F" w:rsidRDefault="0006190F" w:rsidP="004B67B9">
      <w:pPr>
        <w:widowControl w:val="0"/>
        <w:tabs>
          <w:tab w:val="left" w:pos="7260"/>
        </w:tabs>
        <w:ind w:left="360"/>
        <w:rPr>
          <w:b/>
          <w:sz w:val="22"/>
          <w:szCs w:val="22"/>
        </w:rPr>
      </w:pPr>
    </w:p>
    <w:p w14:paraId="0FDB2CB3"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664E7D08" w14:textId="77777777" w:rsidR="0006190F" w:rsidRDefault="0006190F" w:rsidP="0006190F">
      <w:pPr>
        <w:widowControl w:val="0"/>
        <w:tabs>
          <w:tab w:val="left" w:pos="7260"/>
        </w:tabs>
        <w:ind w:left="360"/>
        <w:jc w:val="right"/>
        <w:rPr>
          <w:b/>
          <w:sz w:val="22"/>
          <w:szCs w:val="22"/>
        </w:rPr>
      </w:pPr>
    </w:p>
    <w:p w14:paraId="6C1F89F9"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10FD0F25" w14:textId="77777777" w:rsidR="0006190F" w:rsidRPr="00464C01" w:rsidRDefault="0006190F" w:rsidP="0006190F">
      <w:pPr>
        <w:rPr>
          <w:rFonts w:ascii="Times New Roman" w:eastAsia="Times New Roman" w:hAnsi="Times New Roman" w:cs="Times New Roman"/>
          <w:lang w:eastAsia="ru-RU"/>
        </w:rPr>
      </w:pPr>
    </w:p>
    <w:p w14:paraId="573AB151"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01B15715" w14:textId="77777777" w:rsidR="0006190F" w:rsidRPr="00464C01" w:rsidRDefault="0006190F" w:rsidP="0006190F">
      <w:pPr>
        <w:ind w:firstLine="360"/>
        <w:rPr>
          <w:rFonts w:ascii="Times New Roman" w:eastAsia="Times New Roman" w:hAnsi="Times New Roman" w:cs="Times New Roman"/>
          <w:b/>
          <w:bCs/>
          <w:lang w:eastAsia="ru-RU"/>
        </w:rPr>
      </w:pPr>
    </w:p>
    <w:p w14:paraId="0B666E44"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73A0CB91" w14:textId="77777777" w:rsidR="0006190F" w:rsidRPr="00464C01" w:rsidRDefault="0006190F" w:rsidP="0006190F">
      <w:pPr>
        <w:ind w:firstLine="360"/>
        <w:rPr>
          <w:rFonts w:ascii="Times New Roman" w:eastAsia="Times New Roman" w:hAnsi="Times New Roman" w:cs="Times New Roman"/>
          <w:b/>
          <w:bCs/>
          <w:lang w:eastAsia="ru-RU"/>
        </w:rPr>
      </w:pPr>
    </w:p>
    <w:p w14:paraId="7AAE7897"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125544C0"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C3B3205"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5FAD377"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728F5A90"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0923A75"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387A2AD0" w14:textId="77777777" w:rsidTr="000F1487">
        <w:tc>
          <w:tcPr>
            <w:tcW w:w="2647" w:type="pct"/>
          </w:tcPr>
          <w:p w14:paraId="04D93C9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CF685DD"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C198667" w14:textId="77777777" w:rsidTr="000F1487">
        <w:tc>
          <w:tcPr>
            <w:tcW w:w="2647" w:type="pct"/>
          </w:tcPr>
          <w:p w14:paraId="41C9389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5F8D5598"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5EFA9A7" w14:textId="77777777" w:rsidTr="000F1487">
        <w:tc>
          <w:tcPr>
            <w:tcW w:w="2647" w:type="pct"/>
          </w:tcPr>
          <w:p w14:paraId="0A4603A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3B05BB4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737A72D" w14:textId="77777777" w:rsidTr="000F1487">
        <w:tc>
          <w:tcPr>
            <w:tcW w:w="2647" w:type="pct"/>
          </w:tcPr>
          <w:p w14:paraId="364C515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28D98977"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C7B74AB"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D180A59" w14:textId="77777777" w:rsidTr="000F1487">
        <w:trPr>
          <w:trHeight w:val="484"/>
        </w:trPr>
        <w:tc>
          <w:tcPr>
            <w:tcW w:w="2647" w:type="pct"/>
          </w:tcPr>
          <w:p w14:paraId="5D15482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147D119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C5FA845" w14:textId="77777777" w:rsidTr="000F1487">
        <w:trPr>
          <w:trHeight w:val="300"/>
        </w:trPr>
        <w:tc>
          <w:tcPr>
            <w:tcW w:w="2647" w:type="pct"/>
          </w:tcPr>
          <w:p w14:paraId="3E51B8E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602FFF3D"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CBDC46B" w14:textId="77777777" w:rsidTr="000F1487">
        <w:trPr>
          <w:trHeight w:val="300"/>
        </w:trPr>
        <w:tc>
          <w:tcPr>
            <w:tcW w:w="2647" w:type="pct"/>
          </w:tcPr>
          <w:p w14:paraId="6CC7222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2E75154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6F30B6" w14:textId="77777777" w:rsidTr="000F1487">
        <w:tc>
          <w:tcPr>
            <w:tcW w:w="2647" w:type="pct"/>
          </w:tcPr>
          <w:p w14:paraId="77251A3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656C2FB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B26534E" w14:textId="77777777" w:rsidTr="000F1487">
        <w:tc>
          <w:tcPr>
            <w:tcW w:w="2647" w:type="pct"/>
          </w:tcPr>
          <w:p w14:paraId="7EAC768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394D078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F74BBC9" w14:textId="77777777" w:rsidTr="000F1487">
        <w:tc>
          <w:tcPr>
            <w:tcW w:w="2647" w:type="pct"/>
          </w:tcPr>
          <w:p w14:paraId="6856B6F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61B5330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0160755" w14:textId="77777777" w:rsidTr="000F1487">
        <w:tc>
          <w:tcPr>
            <w:tcW w:w="2647" w:type="pct"/>
          </w:tcPr>
          <w:p w14:paraId="3C54F91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22E4D6E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8451F88" w14:textId="77777777" w:rsidTr="000F1487">
        <w:trPr>
          <w:trHeight w:val="373"/>
        </w:trPr>
        <w:tc>
          <w:tcPr>
            <w:tcW w:w="2647" w:type="pct"/>
          </w:tcPr>
          <w:p w14:paraId="28241B6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0C3CEC6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1145834" w14:textId="77777777" w:rsidTr="000F1487">
        <w:tc>
          <w:tcPr>
            <w:tcW w:w="2647" w:type="pct"/>
          </w:tcPr>
          <w:p w14:paraId="2ED7532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159E32E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BB6B1FF" w14:textId="77777777" w:rsidTr="000F1487">
        <w:trPr>
          <w:trHeight w:val="363"/>
        </w:trPr>
        <w:tc>
          <w:tcPr>
            <w:tcW w:w="2647" w:type="pct"/>
          </w:tcPr>
          <w:p w14:paraId="3488C63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7E29FC0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8F603AB" w14:textId="77777777" w:rsidTr="000F1487">
        <w:trPr>
          <w:trHeight w:val="363"/>
        </w:trPr>
        <w:tc>
          <w:tcPr>
            <w:tcW w:w="2647" w:type="pct"/>
          </w:tcPr>
          <w:p w14:paraId="1AD75D7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5329E2F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60F75EFB" w14:textId="77777777" w:rsidR="0006190F" w:rsidRDefault="0006190F" w:rsidP="0006190F">
      <w:pPr>
        <w:spacing w:line="216" w:lineRule="auto"/>
        <w:ind w:left="-142" w:firstLine="568"/>
        <w:jc w:val="both"/>
        <w:rPr>
          <w:rFonts w:eastAsia="Times New Roman"/>
          <w:lang w:eastAsia="ru-RU"/>
        </w:rPr>
      </w:pPr>
    </w:p>
    <w:p w14:paraId="0D03B54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624F16F3"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0F30492A"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4A737E6A"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BC57E27"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7285693E"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03236FE1"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0187C410"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0794B91"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5854DB86"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A769951"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E4990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CEC0BC"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4C4D26C"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1DC9692E" w14:textId="77777777" w:rsidR="006459E9" w:rsidRPr="00464C01" w:rsidRDefault="006459E9" w:rsidP="0006190F">
      <w:pPr>
        <w:jc w:val="both"/>
        <w:rPr>
          <w:rFonts w:ascii="Times New Roman" w:eastAsia="Times New Roman" w:hAnsi="Times New Roman" w:cs="Times New Roman"/>
          <w:i/>
          <w:color w:val="000000"/>
          <w:lang w:eastAsia="ru-RU"/>
        </w:rPr>
      </w:pPr>
    </w:p>
    <w:p w14:paraId="52D4CB6C"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488CD38A"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14:paraId="5D9C1EC9"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4955F410"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0180EB00"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49C402AA"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7FA71F4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lastRenderedPageBreak/>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4967E532"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1D0997D"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A9D2096"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68F7DB9A"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07B09D3B"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1D8CA4B2"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37970659"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37DB5B53"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754B5491"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5F84193"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7FF88AD3"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7CF2CC77"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099AEF57"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17DC84B2"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01DB5AF6"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573D4EFB"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660BD53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6EFE99C1"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385D82F7"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76760F53"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2A36DBF0"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15A05889"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43714B26"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6C5CC04D"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3D4A3F76"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64716483" w14:textId="77777777" w:rsidR="00A80320" w:rsidRDefault="00A80320" w:rsidP="009D2142">
      <w:pPr>
        <w:widowControl w:val="0"/>
        <w:tabs>
          <w:tab w:val="left" w:pos="7260"/>
        </w:tabs>
        <w:ind w:left="360"/>
        <w:jc w:val="right"/>
        <w:rPr>
          <w:b/>
          <w:sz w:val="22"/>
          <w:szCs w:val="22"/>
        </w:rPr>
      </w:pPr>
    </w:p>
    <w:p w14:paraId="6D29DCD7"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7A0A097B" w14:textId="77777777" w:rsidR="00A80320" w:rsidRDefault="00A80320" w:rsidP="009D2142">
      <w:pPr>
        <w:widowControl w:val="0"/>
        <w:tabs>
          <w:tab w:val="left" w:pos="7260"/>
        </w:tabs>
        <w:ind w:left="360"/>
        <w:jc w:val="right"/>
        <w:rPr>
          <w:b/>
          <w:sz w:val="22"/>
          <w:szCs w:val="22"/>
        </w:rPr>
      </w:pPr>
    </w:p>
    <w:p w14:paraId="6E1AAABE"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10152CFE" w14:textId="77777777" w:rsidR="000F1487" w:rsidRDefault="000F1487" w:rsidP="0006190F">
      <w:pPr>
        <w:ind w:firstLine="709"/>
        <w:jc w:val="center"/>
        <w:rPr>
          <w:b/>
          <w:lang w:eastAsia="ru-RU"/>
        </w:rPr>
      </w:pPr>
    </w:p>
    <w:p w14:paraId="176BCA64" w14:textId="77777777" w:rsidR="009D2142" w:rsidRDefault="009D2142" w:rsidP="0006190F">
      <w:pPr>
        <w:ind w:firstLine="709"/>
        <w:jc w:val="center"/>
        <w:rPr>
          <w:b/>
          <w:lang w:eastAsia="ru-RU"/>
        </w:rPr>
      </w:pPr>
    </w:p>
    <w:p w14:paraId="1D40280F"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414D9719"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58AA7724" w14:textId="77777777" w:rsidR="009D2142" w:rsidRPr="00A7315F" w:rsidRDefault="009D2142" w:rsidP="009D2142">
      <w:pPr>
        <w:jc w:val="both"/>
      </w:pPr>
      <w:r w:rsidRPr="00A7315F">
        <w:t>___________________________________________________________________________</w:t>
      </w:r>
    </w:p>
    <w:p w14:paraId="1EA990D9"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6A269678" w14:textId="77777777" w:rsidR="009D2142" w:rsidRDefault="009D2142" w:rsidP="0006190F">
      <w:pPr>
        <w:ind w:firstLine="709"/>
        <w:jc w:val="center"/>
        <w:rPr>
          <w:b/>
          <w:lang w:eastAsia="ru-RU"/>
        </w:rPr>
      </w:pPr>
    </w:p>
    <w:p w14:paraId="656757ED" w14:textId="77777777" w:rsidR="009D2142" w:rsidRDefault="009D2142" w:rsidP="0006190F">
      <w:pPr>
        <w:ind w:firstLine="709"/>
        <w:jc w:val="center"/>
        <w:rPr>
          <w:b/>
          <w:lang w:eastAsia="ru-RU"/>
        </w:rPr>
      </w:pPr>
    </w:p>
    <w:p w14:paraId="48A5133C"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ОПИСАНИЕ ПОСТАВЛЯЕМЫХ ТОВАРОВ И ВЫПОЛНЯЕМЫХ РАБОТ</w:t>
      </w:r>
    </w:p>
    <w:p w14:paraId="7FDFD376"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6D13D843" w14:textId="77777777" w:rsidTr="00F32887">
        <w:trPr>
          <w:trHeight w:val="1677"/>
        </w:trPr>
        <w:tc>
          <w:tcPr>
            <w:tcW w:w="422" w:type="dxa"/>
            <w:vAlign w:val="center"/>
          </w:tcPr>
          <w:p w14:paraId="48C060EF"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17538F76"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7BB36526"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2C3C675B"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2455CDF9"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0ACBA0FA"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40EB504A"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1E740CF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652115CC"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414E1F4E"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0DD89DC4" w14:textId="77777777" w:rsidTr="00B81151">
        <w:trPr>
          <w:trHeight w:val="200"/>
        </w:trPr>
        <w:tc>
          <w:tcPr>
            <w:tcW w:w="422" w:type="dxa"/>
            <w:vAlign w:val="center"/>
          </w:tcPr>
          <w:p w14:paraId="2D5C75E1"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4F23162C"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016833C"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AB541D4"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6AB423A"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18673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A3D638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020201E"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7CCBDB"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DA569CC"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C739099" w14:textId="77777777" w:rsidTr="00B81151">
        <w:trPr>
          <w:trHeight w:val="200"/>
        </w:trPr>
        <w:tc>
          <w:tcPr>
            <w:tcW w:w="422" w:type="dxa"/>
            <w:vAlign w:val="center"/>
          </w:tcPr>
          <w:p w14:paraId="4A2915D6"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25377DF9"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CE87B05"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DC4462E"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DC54AF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4D9FA64"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967903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51374AD"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6FF8A1"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0A1DBA2"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3CD63C8F" w14:textId="77777777" w:rsidTr="00B81151">
        <w:trPr>
          <w:trHeight w:val="200"/>
        </w:trPr>
        <w:tc>
          <w:tcPr>
            <w:tcW w:w="422" w:type="dxa"/>
            <w:vAlign w:val="center"/>
          </w:tcPr>
          <w:p w14:paraId="687F00A4"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B488338"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7DEEDE8"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1E59D325"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7060190"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C76EA5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908331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9DCBE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A3699A"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217243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5631B942" w14:textId="77777777" w:rsidTr="00B81151">
        <w:trPr>
          <w:trHeight w:val="563"/>
        </w:trPr>
        <w:tc>
          <w:tcPr>
            <w:tcW w:w="422" w:type="dxa"/>
            <w:vAlign w:val="center"/>
          </w:tcPr>
          <w:p w14:paraId="01DE1238"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3F6DA0C5"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6BBD88C5"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6134F14A"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7198A4F"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9DBDE2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2E655C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974DA48"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2E6B7BA"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8231D8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45E4E114" w14:textId="77777777" w:rsidTr="00B81151">
        <w:trPr>
          <w:trHeight w:val="200"/>
        </w:trPr>
        <w:tc>
          <w:tcPr>
            <w:tcW w:w="422" w:type="dxa"/>
            <w:vAlign w:val="center"/>
          </w:tcPr>
          <w:p w14:paraId="4C9D0FAA"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406EBBCF"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7327BFE0"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6F8DFBF"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4AC877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9D5BB5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780F40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91DF726"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9F416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19CC2A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1BBEB1A0" w14:textId="77777777" w:rsidTr="00B81151">
        <w:trPr>
          <w:trHeight w:val="200"/>
        </w:trPr>
        <w:tc>
          <w:tcPr>
            <w:tcW w:w="422" w:type="dxa"/>
            <w:vAlign w:val="center"/>
          </w:tcPr>
          <w:p w14:paraId="789B96A0"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3EE7A94"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6EE13C61"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1D6536B"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64B0537"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713E48D"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33B955"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859CFFC"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88CFC2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43B1EC2F" w14:textId="77777777" w:rsidR="00F32887" w:rsidRPr="00464C01" w:rsidRDefault="00F32887" w:rsidP="00205A51">
            <w:pPr>
              <w:jc w:val="center"/>
              <w:rPr>
                <w:rFonts w:ascii="Times New Roman" w:hAnsi="Times New Roman" w:cs="Times New Roman"/>
                <w:sz w:val="20"/>
                <w:szCs w:val="20"/>
                <w:lang w:eastAsia="ru-RU"/>
              </w:rPr>
            </w:pPr>
          </w:p>
        </w:tc>
      </w:tr>
    </w:tbl>
    <w:p w14:paraId="7DB105D6" w14:textId="77777777" w:rsidR="0006190F" w:rsidRPr="00464C01" w:rsidRDefault="0006190F" w:rsidP="0006190F">
      <w:pPr>
        <w:rPr>
          <w:rFonts w:ascii="Times New Roman" w:hAnsi="Times New Roman" w:cs="Times New Roman"/>
          <w:lang w:eastAsia="ru-RU"/>
        </w:rPr>
      </w:pPr>
    </w:p>
    <w:p w14:paraId="0B39E439"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6F50D63"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420F6F06"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65230DC6"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0CD4418B"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45E33874"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38F99481"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59C2F4F3"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273BF12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41A068EC"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41E5FF33"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2F7C1CB9"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766ACD7"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9018075"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59A9E5DD"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65E4358F"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7EE7ACD3" w14:textId="77777777" w:rsidR="0006190F" w:rsidRPr="00BD66C6" w:rsidRDefault="0006190F" w:rsidP="0006190F">
      <w:pPr>
        <w:jc w:val="both"/>
        <w:rPr>
          <w:rFonts w:eastAsia="Times New Roman"/>
          <w:lang w:eastAsia="ru-RU"/>
        </w:rPr>
      </w:pPr>
    </w:p>
    <w:p w14:paraId="18DE20DA" w14:textId="77777777" w:rsidR="0006190F" w:rsidRPr="00BD66C6" w:rsidRDefault="0006190F" w:rsidP="0006190F">
      <w:pPr>
        <w:jc w:val="both"/>
        <w:rPr>
          <w:rFonts w:eastAsia="Times New Roman"/>
          <w:lang w:eastAsia="ru-RU"/>
        </w:rPr>
      </w:pPr>
    </w:p>
    <w:p w14:paraId="1C9F0AF6" w14:textId="77777777" w:rsidR="0006190F" w:rsidRDefault="0006190F" w:rsidP="0006190F">
      <w:pPr>
        <w:rPr>
          <w:rFonts w:eastAsia="Times New Roman"/>
          <w:b/>
          <w:lang w:eastAsia="ru-RU"/>
        </w:rPr>
      </w:pPr>
    </w:p>
    <w:p w14:paraId="1C7448F3" w14:textId="77777777" w:rsidR="0006190F" w:rsidRDefault="0006190F" w:rsidP="0006190F">
      <w:pPr>
        <w:rPr>
          <w:rFonts w:eastAsia="Times New Roman"/>
          <w:b/>
          <w:lang w:eastAsia="ru-RU"/>
        </w:rPr>
      </w:pPr>
      <w:r>
        <w:rPr>
          <w:rFonts w:eastAsia="Times New Roman"/>
          <w:b/>
          <w:lang w:eastAsia="ru-RU"/>
        </w:rPr>
        <w:br w:type="page"/>
      </w:r>
    </w:p>
    <w:p w14:paraId="341F53FE" w14:textId="77777777" w:rsidR="0006190F" w:rsidRDefault="0006190F" w:rsidP="0006190F">
      <w:pPr>
        <w:widowControl w:val="0"/>
        <w:tabs>
          <w:tab w:val="left" w:pos="7260"/>
        </w:tabs>
        <w:ind w:left="360"/>
        <w:jc w:val="right"/>
        <w:rPr>
          <w:b/>
          <w:sz w:val="22"/>
          <w:szCs w:val="22"/>
        </w:rPr>
      </w:pPr>
    </w:p>
    <w:p w14:paraId="30E5F637"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012365A4" w14:textId="77777777"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14:paraId="45FEE6E5"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5EECC05F" w14:textId="77777777" w:rsidR="00303560" w:rsidRPr="00384E53" w:rsidRDefault="00303560" w:rsidP="00303560">
      <w:pPr>
        <w:ind w:left="2835"/>
        <w:jc w:val="center"/>
      </w:pPr>
      <w:r w:rsidRPr="00384E53">
        <w:t>(наименование организации)</w:t>
      </w:r>
    </w:p>
    <w:p w14:paraId="3B9CF85E"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0FF111A8"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2E3F15E6"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4537F76A"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0F1B75B4"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2B7F25DA"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47DBDD28"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58C033E0"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3D13E0AD" w14:textId="77777777" w:rsidTr="00205A51">
        <w:tc>
          <w:tcPr>
            <w:tcW w:w="709" w:type="dxa"/>
            <w:tcBorders>
              <w:top w:val="single" w:sz="4" w:space="0" w:color="auto"/>
              <w:bottom w:val="single" w:sz="4" w:space="0" w:color="auto"/>
              <w:right w:val="single" w:sz="4" w:space="0" w:color="auto"/>
            </w:tcBorders>
            <w:vAlign w:val="center"/>
          </w:tcPr>
          <w:p w14:paraId="60930B3D"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04230E7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4FEE7C8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0B2C926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47F92BD8"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9267C29" w14:textId="77777777" w:rsidTr="00205A51">
        <w:tc>
          <w:tcPr>
            <w:tcW w:w="709" w:type="dxa"/>
            <w:tcBorders>
              <w:top w:val="single" w:sz="4" w:space="0" w:color="auto"/>
              <w:bottom w:val="single" w:sz="4" w:space="0" w:color="auto"/>
              <w:right w:val="single" w:sz="4" w:space="0" w:color="auto"/>
            </w:tcBorders>
            <w:vAlign w:val="center"/>
          </w:tcPr>
          <w:p w14:paraId="3E9F1335"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7B0A13B"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26517D"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F110865"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B7BD851"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4F55CA1C" w14:textId="77777777" w:rsidTr="00205A51">
        <w:tc>
          <w:tcPr>
            <w:tcW w:w="709" w:type="dxa"/>
            <w:tcBorders>
              <w:top w:val="single" w:sz="4" w:space="0" w:color="auto"/>
              <w:bottom w:val="single" w:sz="4" w:space="0" w:color="auto"/>
              <w:right w:val="single" w:sz="4" w:space="0" w:color="auto"/>
            </w:tcBorders>
          </w:tcPr>
          <w:p w14:paraId="7475F77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CA3E13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660378A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2E38AD1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7B1595F" w14:textId="77777777" w:rsidTr="00205A51">
        <w:tc>
          <w:tcPr>
            <w:tcW w:w="709" w:type="dxa"/>
            <w:tcBorders>
              <w:top w:val="single" w:sz="4" w:space="0" w:color="auto"/>
              <w:bottom w:val="single" w:sz="4" w:space="0" w:color="auto"/>
              <w:right w:val="single" w:sz="4" w:space="0" w:color="auto"/>
            </w:tcBorders>
          </w:tcPr>
          <w:p w14:paraId="2937843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1D7147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433993D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12EA75A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34CAAC2" w14:textId="77777777" w:rsidTr="00205A51">
        <w:tc>
          <w:tcPr>
            <w:tcW w:w="709" w:type="dxa"/>
            <w:tcBorders>
              <w:top w:val="single" w:sz="4" w:space="0" w:color="auto"/>
              <w:bottom w:val="single" w:sz="4" w:space="0" w:color="auto"/>
              <w:right w:val="single" w:sz="4" w:space="0" w:color="auto"/>
            </w:tcBorders>
          </w:tcPr>
          <w:p w14:paraId="79BE5E1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72C6443"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1D0F11F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631105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8BC78D5" w14:textId="77777777" w:rsidTr="00205A51">
        <w:tc>
          <w:tcPr>
            <w:tcW w:w="709" w:type="dxa"/>
            <w:tcBorders>
              <w:top w:val="single" w:sz="4" w:space="0" w:color="auto"/>
              <w:bottom w:val="single" w:sz="4" w:space="0" w:color="auto"/>
              <w:right w:val="single" w:sz="4" w:space="0" w:color="auto"/>
            </w:tcBorders>
          </w:tcPr>
          <w:p w14:paraId="2F3F7D1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1AEA01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33F8C5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7F68E4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FA62546" w14:textId="77777777" w:rsidTr="00205A51">
        <w:tc>
          <w:tcPr>
            <w:tcW w:w="709" w:type="dxa"/>
            <w:tcBorders>
              <w:top w:val="single" w:sz="4" w:space="0" w:color="auto"/>
              <w:bottom w:val="single" w:sz="4" w:space="0" w:color="auto"/>
              <w:right w:val="single" w:sz="4" w:space="0" w:color="auto"/>
            </w:tcBorders>
          </w:tcPr>
          <w:p w14:paraId="11744AB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562FEF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1DBEAD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5CCD6B9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59ECF99" w14:textId="77777777" w:rsidTr="00205A51">
        <w:tc>
          <w:tcPr>
            <w:tcW w:w="709" w:type="dxa"/>
            <w:tcBorders>
              <w:top w:val="single" w:sz="4" w:space="0" w:color="auto"/>
              <w:bottom w:val="single" w:sz="4" w:space="0" w:color="auto"/>
              <w:right w:val="single" w:sz="4" w:space="0" w:color="auto"/>
            </w:tcBorders>
          </w:tcPr>
          <w:p w14:paraId="33F0D3F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9003C9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592042F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45B6EC9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7C12B18"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088ECE4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698CBF1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78B461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150BF84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0740B089"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42F1C4DF" w14:textId="77777777" w:rsidTr="00205A51">
        <w:tc>
          <w:tcPr>
            <w:tcW w:w="709" w:type="dxa"/>
            <w:vMerge/>
            <w:tcBorders>
              <w:top w:val="nil"/>
              <w:left w:val="single" w:sz="6" w:space="0" w:color="auto"/>
              <w:bottom w:val="single" w:sz="6" w:space="0" w:color="auto"/>
              <w:right w:val="single" w:sz="6" w:space="0" w:color="auto"/>
            </w:tcBorders>
          </w:tcPr>
          <w:p w14:paraId="289F21D2"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7BE1308E"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0910AB6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5F8D478B"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49FE7C42"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C82A5B2"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501A712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173023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427C74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1515A2F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A1A07A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53A5037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2F214BE3" w14:textId="77777777" w:rsidTr="00205A51">
        <w:tc>
          <w:tcPr>
            <w:tcW w:w="709" w:type="dxa"/>
            <w:vMerge/>
            <w:tcBorders>
              <w:top w:val="nil"/>
              <w:left w:val="single" w:sz="6" w:space="0" w:color="auto"/>
              <w:bottom w:val="single" w:sz="6" w:space="0" w:color="auto"/>
              <w:right w:val="single" w:sz="6" w:space="0" w:color="auto"/>
            </w:tcBorders>
          </w:tcPr>
          <w:p w14:paraId="3B1BAA15"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2F58AA64"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78D921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0D2AA5C6"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8264491"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5B737A24" w14:textId="77777777" w:rsidTr="00205A51">
        <w:tc>
          <w:tcPr>
            <w:tcW w:w="709" w:type="dxa"/>
            <w:tcBorders>
              <w:top w:val="single" w:sz="4" w:space="0" w:color="auto"/>
              <w:bottom w:val="single" w:sz="4" w:space="0" w:color="auto"/>
              <w:right w:val="single" w:sz="4" w:space="0" w:color="auto"/>
            </w:tcBorders>
          </w:tcPr>
          <w:p w14:paraId="2B691BC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A5C8D9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4BB0DF4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2804DB95" w14:textId="77777777" w:rsidTr="00205A51">
        <w:tc>
          <w:tcPr>
            <w:tcW w:w="709" w:type="dxa"/>
            <w:tcBorders>
              <w:top w:val="single" w:sz="4" w:space="0" w:color="auto"/>
              <w:bottom w:val="single" w:sz="4" w:space="0" w:color="auto"/>
              <w:right w:val="single" w:sz="4" w:space="0" w:color="auto"/>
            </w:tcBorders>
          </w:tcPr>
          <w:p w14:paraId="7821A9D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E7E8DFA"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1819920E"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00BDB0C" w14:textId="77777777" w:rsidTr="00205A51">
        <w:tc>
          <w:tcPr>
            <w:tcW w:w="709" w:type="dxa"/>
            <w:tcBorders>
              <w:top w:val="single" w:sz="4" w:space="0" w:color="auto"/>
              <w:bottom w:val="single" w:sz="4" w:space="0" w:color="auto"/>
              <w:right w:val="single" w:sz="4" w:space="0" w:color="auto"/>
            </w:tcBorders>
          </w:tcPr>
          <w:p w14:paraId="5D68BB5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5E70A9D"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B8EE9FF"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4B3C7F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6480B133" w14:textId="77777777" w:rsidTr="00205A51">
        <w:tc>
          <w:tcPr>
            <w:tcW w:w="709" w:type="dxa"/>
            <w:tcBorders>
              <w:top w:val="single" w:sz="4" w:space="0" w:color="auto"/>
              <w:bottom w:val="single" w:sz="4" w:space="0" w:color="auto"/>
              <w:right w:val="single" w:sz="4" w:space="0" w:color="auto"/>
            </w:tcBorders>
          </w:tcPr>
          <w:p w14:paraId="71DF46A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DA6791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167F5985"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E99FCB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8451E17" w14:textId="77777777" w:rsidTr="00205A51">
        <w:tc>
          <w:tcPr>
            <w:tcW w:w="709" w:type="dxa"/>
            <w:tcBorders>
              <w:top w:val="single" w:sz="4" w:space="0" w:color="auto"/>
              <w:bottom w:val="single" w:sz="4" w:space="0" w:color="auto"/>
              <w:right w:val="single" w:sz="4" w:space="0" w:color="auto"/>
            </w:tcBorders>
          </w:tcPr>
          <w:p w14:paraId="381ADEA0"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9DB659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70D4ED9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3AB28B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2E634A4A" w14:textId="77777777" w:rsidTr="00205A51">
        <w:tc>
          <w:tcPr>
            <w:tcW w:w="709" w:type="dxa"/>
            <w:tcBorders>
              <w:top w:val="single" w:sz="4" w:space="0" w:color="auto"/>
              <w:bottom w:val="single" w:sz="4" w:space="0" w:color="auto"/>
              <w:right w:val="single" w:sz="4" w:space="0" w:color="auto"/>
            </w:tcBorders>
          </w:tcPr>
          <w:p w14:paraId="1EA021A3"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037366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612F764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74DA09C4"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6BB5895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1759DBB3" w14:textId="77777777" w:rsidTr="00205A51">
        <w:tc>
          <w:tcPr>
            <w:tcW w:w="709" w:type="dxa"/>
            <w:tcBorders>
              <w:top w:val="single" w:sz="4" w:space="0" w:color="auto"/>
              <w:bottom w:val="single" w:sz="4" w:space="0" w:color="auto"/>
              <w:right w:val="single" w:sz="4" w:space="0" w:color="auto"/>
            </w:tcBorders>
          </w:tcPr>
          <w:p w14:paraId="3225D7D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0D54C1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41D4B5B1"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84B2F1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76AF545" w14:textId="77777777" w:rsidTr="00205A51">
        <w:tc>
          <w:tcPr>
            <w:tcW w:w="709" w:type="dxa"/>
            <w:tcBorders>
              <w:top w:val="single" w:sz="4" w:space="0" w:color="auto"/>
              <w:bottom w:val="single" w:sz="4" w:space="0" w:color="auto"/>
              <w:right w:val="single" w:sz="4" w:space="0" w:color="auto"/>
            </w:tcBorders>
          </w:tcPr>
          <w:p w14:paraId="6D4E15C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7A7470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175C53E0"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C0A6FA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6D504576" w14:textId="77777777" w:rsidR="00303560" w:rsidRPr="00384E53" w:rsidRDefault="00303560" w:rsidP="00303560">
      <w:pPr>
        <w:suppressAutoHyphens/>
        <w:spacing w:before="120"/>
        <w:ind w:left="426"/>
        <w:jc w:val="both"/>
        <w:outlineLvl w:val="4"/>
        <w:rPr>
          <w:rFonts w:eastAsia="Times New Roman"/>
          <w:lang w:eastAsia="ru-RU"/>
        </w:rPr>
      </w:pPr>
    </w:p>
    <w:p w14:paraId="3B85A133" w14:textId="77777777" w:rsidR="00303560" w:rsidRPr="00384E53" w:rsidRDefault="00303560" w:rsidP="00303560">
      <w:pPr>
        <w:ind w:firstLine="567"/>
        <w:jc w:val="both"/>
        <w:rPr>
          <w:iCs/>
          <w:snapToGrid w:val="0"/>
        </w:rPr>
      </w:pPr>
      <w:r w:rsidRPr="00384E53">
        <w:rPr>
          <w:iCs/>
          <w:snapToGrid w:val="0"/>
        </w:rPr>
        <w:t>____________________________________</w:t>
      </w:r>
    </w:p>
    <w:p w14:paraId="1085F992"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7EC419EC" w14:textId="77777777" w:rsidR="00303560" w:rsidRPr="00384E53" w:rsidRDefault="00303560" w:rsidP="00303560">
      <w:pPr>
        <w:ind w:firstLine="567"/>
        <w:jc w:val="both"/>
        <w:rPr>
          <w:iCs/>
          <w:snapToGrid w:val="0"/>
        </w:rPr>
      </w:pPr>
      <w:r w:rsidRPr="00384E53">
        <w:rPr>
          <w:iCs/>
          <w:snapToGrid w:val="0"/>
        </w:rPr>
        <w:t>____________________________________</w:t>
      </w:r>
    </w:p>
    <w:p w14:paraId="4423624D"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1C7F0FA6" w14:textId="77777777" w:rsidR="004D18A0" w:rsidRDefault="004D18A0" w:rsidP="00303560">
      <w:pPr>
        <w:ind w:right="3684"/>
        <w:jc w:val="center"/>
        <w:rPr>
          <w:iCs/>
          <w:snapToGrid w:val="0"/>
          <w:vertAlign w:val="superscript"/>
        </w:rPr>
        <w:sectPr w:rsidR="004D18A0" w:rsidSect="00563C55">
          <w:headerReference w:type="default" r:id="rId19"/>
          <w:footerReference w:type="even" r:id="rId20"/>
          <w:footerReference w:type="default" r:id="rId21"/>
          <w:headerReference w:type="first" r:id="rId22"/>
          <w:footerReference w:type="first" r:id="rId23"/>
          <w:pgSz w:w="11906" w:h="16838" w:code="9"/>
          <w:pgMar w:top="1134" w:right="567" w:bottom="794" w:left="1247" w:header="0" w:footer="0" w:gutter="0"/>
          <w:cols w:space="708"/>
          <w:titlePg/>
          <w:docGrid w:linePitch="360"/>
        </w:sectPr>
      </w:pPr>
    </w:p>
    <w:p w14:paraId="51880774" w14:textId="77777777" w:rsidR="00303560" w:rsidRDefault="00303560" w:rsidP="00303560">
      <w:pPr>
        <w:spacing w:after="160" w:line="259" w:lineRule="auto"/>
        <w:rPr>
          <w:iCs/>
          <w:snapToGrid w:val="0"/>
          <w:vertAlign w:val="superscript"/>
        </w:rPr>
      </w:pPr>
    </w:p>
    <w:p w14:paraId="6A92D729" w14:textId="77777777"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14:paraId="1E5540EC" w14:textId="77777777" w:rsidR="00DE524F" w:rsidRDefault="00DE524F" w:rsidP="00DE524F">
      <w:pPr>
        <w:widowControl w:val="0"/>
        <w:tabs>
          <w:tab w:val="left" w:pos="7260"/>
        </w:tabs>
        <w:rPr>
          <w:b/>
          <w:sz w:val="22"/>
          <w:szCs w:val="22"/>
        </w:rPr>
      </w:pPr>
    </w:p>
    <w:p w14:paraId="47A86F55" w14:textId="77777777" w:rsidR="00DE524F" w:rsidRDefault="00DE524F" w:rsidP="00DE524F">
      <w:pPr>
        <w:widowControl w:val="0"/>
        <w:tabs>
          <w:tab w:val="left" w:pos="7260"/>
        </w:tabs>
        <w:jc w:val="center"/>
        <w:rPr>
          <w:b/>
          <w:sz w:val="22"/>
          <w:szCs w:val="22"/>
        </w:rPr>
      </w:pPr>
      <w:r>
        <w:rPr>
          <w:b/>
          <w:sz w:val="22"/>
          <w:szCs w:val="22"/>
        </w:rPr>
        <w:t>Техническое задание</w:t>
      </w:r>
    </w:p>
    <w:p w14:paraId="23C3E24D" w14:textId="77777777" w:rsidR="00DE524F" w:rsidRPr="00636FA8" w:rsidRDefault="00DE524F" w:rsidP="00DE524F">
      <w:pPr>
        <w:widowControl w:val="0"/>
        <w:tabs>
          <w:tab w:val="left" w:pos="7260"/>
        </w:tabs>
        <w:rPr>
          <w:rFonts w:ascii="Times New Roman" w:hAnsi="Times New Roman" w:cs="Times New Roman"/>
          <w:b/>
          <w:sz w:val="20"/>
          <w:szCs w:val="20"/>
        </w:rPr>
      </w:pPr>
    </w:p>
    <w:p w14:paraId="2CCD7652" w14:textId="77777777" w:rsidR="00636FA8" w:rsidRPr="000C091D" w:rsidRDefault="00636FA8" w:rsidP="00636FA8">
      <w:pPr>
        <w:autoSpaceDE w:val="0"/>
        <w:autoSpaceDN w:val="0"/>
        <w:adjustRightInd w:val="0"/>
        <w:rPr>
          <w:rFonts w:ascii="Times New Roman" w:hAnsi="Times New Roman" w:cs="Times New Roman"/>
          <w:b/>
          <w:bCs/>
          <w:color w:val="000000"/>
          <w:sz w:val="20"/>
          <w:szCs w:val="20"/>
        </w:rPr>
      </w:pPr>
      <w:r w:rsidRPr="000C091D">
        <w:rPr>
          <w:rFonts w:ascii="Times New Roman" w:hAnsi="Times New Roman" w:cs="Times New Roman"/>
          <w:b/>
          <w:bCs/>
          <w:color w:val="000000"/>
          <w:sz w:val="20"/>
          <w:szCs w:val="20"/>
        </w:rPr>
        <w:t>4.1. Общие положения</w:t>
      </w:r>
    </w:p>
    <w:p w14:paraId="6140F32A" w14:textId="6E420C4D" w:rsidR="00636FA8" w:rsidRPr="00636FA8" w:rsidRDefault="00636FA8" w:rsidP="00636FA8">
      <w:pPr>
        <w:rPr>
          <w:rFonts w:ascii="Times New Roman" w:hAnsi="Times New Roman" w:cs="Times New Roman"/>
          <w:b/>
          <w:color w:val="000000"/>
          <w:sz w:val="20"/>
          <w:szCs w:val="20"/>
        </w:rPr>
      </w:pPr>
      <w:r w:rsidRPr="000C091D">
        <w:rPr>
          <w:rFonts w:ascii="Times New Roman" w:hAnsi="Times New Roman" w:cs="Times New Roman"/>
          <w:b/>
          <w:color w:val="000000"/>
          <w:sz w:val="20"/>
          <w:szCs w:val="20"/>
        </w:rPr>
        <w:t>4.1.1.</w:t>
      </w:r>
      <w:r w:rsidRPr="00636FA8">
        <w:rPr>
          <w:rFonts w:ascii="Times New Roman" w:hAnsi="Times New Roman" w:cs="Times New Roman"/>
          <w:b/>
          <w:color w:val="000000"/>
          <w:sz w:val="20"/>
          <w:szCs w:val="20"/>
        </w:rPr>
        <w:t xml:space="preserve"> Предмет </w:t>
      </w:r>
      <w:r w:rsidR="0065151A">
        <w:rPr>
          <w:rFonts w:ascii="Times New Roman" w:hAnsi="Times New Roman" w:cs="Times New Roman"/>
          <w:b/>
          <w:color w:val="000000"/>
          <w:sz w:val="20"/>
          <w:szCs w:val="20"/>
        </w:rPr>
        <w:t>закупки</w:t>
      </w:r>
      <w:r w:rsidRPr="00636FA8">
        <w:rPr>
          <w:rFonts w:ascii="Times New Roman" w:hAnsi="Times New Roman" w:cs="Times New Roman"/>
          <w:b/>
          <w:color w:val="000000"/>
          <w:sz w:val="20"/>
          <w:szCs w:val="20"/>
        </w:rPr>
        <w:t>.</w:t>
      </w:r>
    </w:p>
    <w:p w14:paraId="13BD881F" w14:textId="77777777" w:rsidR="00636FA8" w:rsidRPr="00636FA8" w:rsidRDefault="00636FA8" w:rsidP="00636FA8">
      <w:pPr>
        <w:pStyle w:val="22"/>
        <w:ind w:firstLine="0"/>
        <w:rPr>
          <w:sz w:val="20"/>
        </w:rPr>
      </w:pPr>
      <w:r w:rsidRPr="00636FA8">
        <w:rPr>
          <w:sz w:val="20"/>
        </w:rPr>
        <w:t xml:space="preserve">Поставка лицензированного программного обеспечения </w:t>
      </w:r>
    </w:p>
    <w:p w14:paraId="691BDC62" w14:textId="4E051FA3" w:rsidR="00636FA8" w:rsidRPr="00636FA8" w:rsidRDefault="00636FA8" w:rsidP="00636FA8">
      <w:pPr>
        <w:pStyle w:val="22"/>
        <w:ind w:firstLine="0"/>
        <w:rPr>
          <w:b/>
          <w:sz w:val="20"/>
        </w:rPr>
      </w:pPr>
      <w:r w:rsidRPr="000C091D">
        <w:rPr>
          <w:b/>
          <w:sz w:val="20"/>
        </w:rPr>
        <w:t>4.1.2.</w:t>
      </w:r>
      <w:r w:rsidRPr="00636FA8">
        <w:rPr>
          <w:sz w:val="20"/>
        </w:rPr>
        <w:tab/>
      </w:r>
      <w:r w:rsidR="00076237">
        <w:rPr>
          <w:b/>
          <w:sz w:val="20"/>
        </w:rPr>
        <w:t>Срок и условия</w:t>
      </w:r>
      <w:r w:rsidRPr="00636FA8">
        <w:rPr>
          <w:b/>
          <w:sz w:val="20"/>
        </w:rPr>
        <w:t xml:space="preserve"> поставки.</w:t>
      </w:r>
    </w:p>
    <w:p w14:paraId="0C2F38A0" w14:textId="77777777" w:rsidR="00076237" w:rsidRPr="00076237" w:rsidRDefault="00076237" w:rsidP="00076237">
      <w:pPr>
        <w:shd w:val="clear" w:color="auto" w:fill="FFFFFF"/>
        <w:jc w:val="both"/>
        <w:rPr>
          <w:rFonts w:ascii="Times New Roman" w:eastAsia="MS Mincho" w:hAnsi="Times New Roman" w:cs="Times New Roman"/>
          <w:bCs/>
          <w:sz w:val="20"/>
          <w:szCs w:val="20"/>
        </w:rPr>
      </w:pPr>
      <w:r w:rsidRPr="00076237">
        <w:rPr>
          <w:rFonts w:ascii="Times New Roman" w:eastAsia="MS Mincho" w:hAnsi="Times New Roman" w:cs="Times New Roman"/>
          <w:bCs/>
          <w:sz w:val="20"/>
          <w:szCs w:val="20"/>
        </w:rPr>
        <w:t xml:space="preserve">Поставка дистрибутива с лицензионным ключом осуществляется за 15 дней до момента начала действия лицензии 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Pr="00076237">
        <w:rPr>
          <w:rFonts w:ascii="Times New Roman" w:eastAsia="MS Mincho" w:hAnsi="Times New Roman" w:cs="Times New Roman"/>
          <w:bCs/>
          <w:sz w:val="20"/>
          <w:szCs w:val="20"/>
        </w:rPr>
        <w:t>и.т.п</w:t>
      </w:r>
      <w:proofErr w:type="spellEnd"/>
      <w:r w:rsidRPr="00076237">
        <w:rPr>
          <w:rFonts w:ascii="Times New Roman" w:eastAsia="MS Mincho" w:hAnsi="Times New Roman" w:cs="Times New Roman"/>
          <w:bCs/>
          <w:sz w:val="20"/>
          <w:szCs w:val="20"/>
        </w:rPr>
        <w:t>.) доступа к сетевому ресурсу производителя.</w:t>
      </w:r>
    </w:p>
    <w:p w14:paraId="5684E2E6" w14:textId="63617634" w:rsidR="00636FA8" w:rsidRPr="000C091D" w:rsidRDefault="000C091D"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4.1.</w:t>
      </w:r>
      <w:r w:rsidR="00076237">
        <w:rPr>
          <w:rFonts w:ascii="Times New Roman" w:eastAsia="MS Mincho" w:hAnsi="Times New Roman" w:cs="Times New Roman"/>
          <w:b/>
          <w:sz w:val="20"/>
          <w:szCs w:val="20"/>
        </w:rPr>
        <w:t>3</w:t>
      </w:r>
      <w:r w:rsidRPr="000C091D">
        <w:rPr>
          <w:rFonts w:ascii="Times New Roman" w:eastAsia="MS Mincho" w:hAnsi="Times New Roman" w:cs="Times New Roman"/>
          <w:b/>
          <w:sz w:val="20"/>
          <w:szCs w:val="20"/>
        </w:rPr>
        <w:t xml:space="preserve">. </w:t>
      </w:r>
      <w:r w:rsidR="00636FA8" w:rsidRPr="000C091D">
        <w:rPr>
          <w:rFonts w:ascii="Times New Roman" w:eastAsia="MS Mincho" w:hAnsi="Times New Roman" w:cs="Times New Roman"/>
          <w:b/>
          <w:sz w:val="20"/>
          <w:szCs w:val="20"/>
        </w:rPr>
        <w:t>Наименование, количество и характеристика:</w:t>
      </w:r>
    </w:p>
    <w:p w14:paraId="4301743C" w14:textId="77777777" w:rsidR="00636FA8" w:rsidRPr="00636FA8" w:rsidRDefault="00636FA8" w:rsidP="00636FA8">
      <w:pPr>
        <w:autoSpaceDE w:val="0"/>
        <w:autoSpaceDN w:val="0"/>
        <w:adjustRightInd w:val="0"/>
        <w:ind w:right="-6" w:firstLine="708"/>
        <w:jc w:val="center"/>
        <w:rPr>
          <w:rFonts w:ascii="Times New Roman" w:hAnsi="Times New Roman" w:cs="Times New Roman"/>
          <w:b/>
          <w:bCs/>
          <w:sz w:val="20"/>
          <w:szCs w:val="20"/>
        </w:rPr>
      </w:pPr>
    </w:p>
    <w:tbl>
      <w:tblPr>
        <w:tblW w:w="15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938"/>
        <w:gridCol w:w="992"/>
        <w:gridCol w:w="1453"/>
        <w:gridCol w:w="1453"/>
        <w:gridCol w:w="1453"/>
      </w:tblGrid>
      <w:tr w:rsidR="00170473" w:rsidRPr="006C6BCB" w14:paraId="1DC001B3" w14:textId="77777777" w:rsidTr="00A65892">
        <w:trPr>
          <w:trHeight w:val="765"/>
        </w:trPr>
        <w:tc>
          <w:tcPr>
            <w:tcW w:w="567" w:type="dxa"/>
            <w:shd w:val="clear" w:color="auto" w:fill="auto"/>
            <w:vAlign w:val="center"/>
            <w:hideMark/>
          </w:tcPr>
          <w:p w14:paraId="29D5041B"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 п/п</w:t>
            </w:r>
          </w:p>
        </w:tc>
        <w:tc>
          <w:tcPr>
            <w:tcW w:w="1560" w:type="dxa"/>
            <w:shd w:val="clear" w:color="auto" w:fill="auto"/>
            <w:vAlign w:val="center"/>
            <w:hideMark/>
          </w:tcPr>
          <w:p w14:paraId="6C0B3F45"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Наименование системы</w:t>
            </w:r>
          </w:p>
        </w:tc>
        <w:tc>
          <w:tcPr>
            <w:tcW w:w="7938" w:type="dxa"/>
            <w:vAlign w:val="center"/>
          </w:tcPr>
          <w:p w14:paraId="06873481"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Функциональные, технические и качественные характеристики</w:t>
            </w:r>
          </w:p>
        </w:tc>
        <w:tc>
          <w:tcPr>
            <w:tcW w:w="992" w:type="dxa"/>
            <w:shd w:val="clear" w:color="auto" w:fill="auto"/>
            <w:vAlign w:val="center"/>
            <w:hideMark/>
          </w:tcPr>
          <w:p w14:paraId="0BF5E4DA"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Кол-</w:t>
            </w:r>
            <w:proofErr w:type="gramStart"/>
            <w:r w:rsidRPr="006C6BCB">
              <w:rPr>
                <w:rFonts w:ascii="Times New Roman" w:hAnsi="Times New Roman" w:cs="Times New Roman"/>
                <w:sz w:val="20"/>
                <w:szCs w:val="20"/>
              </w:rPr>
              <w:t>во  (</w:t>
            </w:r>
            <w:proofErr w:type="spellStart"/>
            <w:proofErr w:type="gramEnd"/>
            <w:r w:rsidRPr="006C6BCB">
              <w:rPr>
                <w:rFonts w:ascii="Times New Roman" w:hAnsi="Times New Roman" w:cs="Times New Roman"/>
                <w:sz w:val="20"/>
                <w:szCs w:val="20"/>
              </w:rPr>
              <w:t>шт</w:t>
            </w:r>
            <w:proofErr w:type="spellEnd"/>
            <w:r w:rsidRPr="006C6BCB">
              <w:rPr>
                <w:rFonts w:ascii="Times New Roman" w:hAnsi="Times New Roman" w:cs="Times New Roman"/>
                <w:sz w:val="20"/>
                <w:szCs w:val="20"/>
              </w:rPr>
              <w:t>)</w:t>
            </w:r>
          </w:p>
        </w:tc>
        <w:tc>
          <w:tcPr>
            <w:tcW w:w="1453" w:type="dxa"/>
          </w:tcPr>
          <w:p w14:paraId="73592435"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Цена за ед. руб.</w:t>
            </w:r>
          </w:p>
        </w:tc>
        <w:tc>
          <w:tcPr>
            <w:tcW w:w="1453" w:type="dxa"/>
          </w:tcPr>
          <w:p w14:paraId="3DCEFB1E"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Стоимость руб.</w:t>
            </w:r>
          </w:p>
        </w:tc>
        <w:tc>
          <w:tcPr>
            <w:tcW w:w="1453" w:type="dxa"/>
            <w:vAlign w:val="center"/>
          </w:tcPr>
          <w:p w14:paraId="48847D19" w14:textId="4EBA36D8"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b/>
                <w:sz w:val="20"/>
                <w:szCs w:val="20"/>
              </w:rPr>
              <w:t>Срок действия лицензии</w:t>
            </w:r>
          </w:p>
        </w:tc>
      </w:tr>
      <w:tr w:rsidR="00170473" w:rsidRPr="006C6BCB" w14:paraId="0E2B9B57" w14:textId="77777777" w:rsidTr="00636FA8">
        <w:trPr>
          <w:trHeight w:val="1020"/>
        </w:trPr>
        <w:tc>
          <w:tcPr>
            <w:tcW w:w="567" w:type="dxa"/>
            <w:shd w:val="clear" w:color="auto" w:fill="auto"/>
            <w:noWrap/>
            <w:hideMark/>
          </w:tcPr>
          <w:p w14:paraId="6A0DECCB"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p>
        </w:tc>
        <w:tc>
          <w:tcPr>
            <w:tcW w:w="1560" w:type="dxa"/>
            <w:shd w:val="clear" w:color="auto" w:fill="auto"/>
            <w:hideMark/>
          </w:tcPr>
          <w:p w14:paraId="33420D80" w14:textId="63B013E8"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RMS Удаленный доступ</w:t>
            </w:r>
          </w:p>
        </w:tc>
        <w:tc>
          <w:tcPr>
            <w:tcW w:w="7938" w:type="dxa"/>
          </w:tcPr>
          <w:p w14:paraId="7EFD9213" w14:textId="77777777" w:rsidR="00170473" w:rsidRPr="006C6BCB" w:rsidRDefault="00170473" w:rsidP="00170473">
            <w:pPr>
              <w:pStyle w:val="afb"/>
              <w:numPr>
                <w:ilvl w:val="0"/>
                <w:numId w:val="44"/>
              </w:numPr>
              <w:jc w:val="both"/>
              <w:rPr>
                <w:rFonts w:ascii="Times New Roman" w:hAnsi="Times New Roman" w:cs="Times New Roman"/>
                <w:sz w:val="20"/>
                <w:szCs w:val="20"/>
              </w:rPr>
            </w:pPr>
            <w:r w:rsidRPr="006C6BCB">
              <w:rPr>
                <w:rFonts w:ascii="Times New Roman" w:hAnsi="Times New Roman" w:cs="Times New Roman"/>
                <w:sz w:val="20"/>
                <w:szCs w:val="20"/>
              </w:rPr>
              <w:t xml:space="preserve">Тип лицензии: неисключительное право использования. </w:t>
            </w:r>
          </w:p>
          <w:p w14:paraId="60D9DCCF" w14:textId="77777777" w:rsidR="00170473" w:rsidRPr="006C6BCB" w:rsidRDefault="00170473" w:rsidP="00170473">
            <w:pPr>
              <w:pStyle w:val="afb"/>
              <w:numPr>
                <w:ilvl w:val="0"/>
                <w:numId w:val="44"/>
              </w:numPr>
              <w:jc w:val="both"/>
              <w:rPr>
                <w:rFonts w:ascii="Times New Roman" w:hAnsi="Times New Roman" w:cs="Times New Roman"/>
                <w:sz w:val="20"/>
                <w:szCs w:val="20"/>
              </w:rPr>
            </w:pPr>
            <w:r w:rsidRPr="006C6BCB">
              <w:rPr>
                <w:rFonts w:ascii="Times New Roman" w:hAnsi="Times New Roman" w:cs="Times New Roman"/>
                <w:sz w:val="20"/>
                <w:szCs w:val="20"/>
              </w:rPr>
              <w:t>Модель лицензирования: на компьютер оператора.</w:t>
            </w:r>
          </w:p>
          <w:p w14:paraId="20F8DF6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Наличие режимов соединения — «Удаленное управление» или «Просмотр».  </w:t>
            </w:r>
          </w:p>
          <w:p w14:paraId="069FED22"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режима «Файловый менеджер».</w:t>
            </w:r>
          </w:p>
          <w:p w14:paraId="4058DBF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возможности работы с несколькими удаленными Хостами одновременно.</w:t>
            </w:r>
          </w:p>
          <w:p w14:paraId="2BFC39F3"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Возможность Хоста (</w:t>
            </w:r>
            <w:proofErr w:type="spellStart"/>
            <w:r w:rsidRPr="006C6BCB">
              <w:rPr>
                <w:rFonts w:ascii="Times New Roman" w:hAnsi="Times New Roman" w:cs="Times New Roman"/>
                <w:sz w:val="20"/>
                <w:szCs w:val="20"/>
              </w:rPr>
              <w:t>Host</w:t>
            </w:r>
            <w:proofErr w:type="spellEnd"/>
            <w:r w:rsidRPr="006C6BCB">
              <w:rPr>
                <w:rFonts w:ascii="Times New Roman" w:hAnsi="Times New Roman" w:cs="Times New Roman"/>
                <w:sz w:val="20"/>
                <w:szCs w:val="20"/>
              </w:rPr>
              <w:t>) принимать соединения от нескольких Клиентов одновременно.</w:t>
            </w:r>
          </w:p>
          <w:p w14:paraId="0647EC3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Поддержка одновременного подключения всех режимов соединений.</w:t>
            </w:r>
          </w:p>
          <w:p w14:paraId="103E5BD1"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функции подтверждения соединения.</w:t>
            </w:r>
          </w:p>
          <w:p w14:paraId="6C1922FE" w14:textId="4355263C"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Наличие функции блокировки устройств ввода (клавиатура, мышь) удаленного компьютера.</w:t>
            </w:r>
          </w:p>
        </w:tc>
        <w:tc>
          <w:tcPr>
            <w:tcW w:w="992" w:type="dxa"/>
            <w:shd w:val="clear" w:color="auto" w:fill="auto"/>
            <w:hideMark/>
          </w:tcPr>
          <w:p w14:paraId="1B606875" w14:textId="45010EB9" w:rsidR="00170473" w:rsidRPr="006C6BCB" w:rsidRDefault="00170473" w:rsidP="00170473">
            <w:pPr>
              <w:jc w:val="center"/>
              <w:rPr>
                <w:rFonts w:ascii="Times New Roman" w:hAnsi="Times New Roman" w:cs="Times New Roman"/>
                <w:sz w:val="20"/>
                <w:szCs w:val="20"/>
                <w:lang w:val="en-US"/>
              </w:rPr>
            </w:pPr>
            <w:r w:rsidRPr="006C6BCB">
              <w:rPr>
                <w:rFonts w:ascii="Times New Roman" w:hAnsi="Times New Roman" w:cs="Times New Roman"/>
                <w:sz w:val="20"/>
                <w:szCs w:val="20"/>
              </w:rPr>
              <w:t>1</w:t>
            </w:r>
          </w:p>
        </w:tc>
        <w:tc>
          <w:tcPr>
            <w:tcW w:w="1453" w:type="dxa"/>
          </w:tcPr>
          <w:p w14:paraId="5C93FF7C" w14:textId="1FE1EE95"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21630,00</w:t>
            </w:r>
          </w:p>
        </w:tc>
        <w:tc>
          <w:tcPr>
            <w:tcW w:w="1453" w:type="dxa"/>
          </w:tcPr>
          <w:p w14:paraId="34BD0D9E" w14:textId="546FEB5C"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21630,00</w:t>
            </w:r>
          </w:p>
        </w:tc>
        <w:tc>
          <w:tcPr>
            <w:tcW w:w="1453" w:type="dxa"/>
          </w:tcPr>
          <w:p w14:paraId="53C02A82" w14:textId="42F43CE0"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15.05.2020г. по 15.05.2021г.</w:t>
            </w:r>
          </w:p>
        </w:tc>
      </w:tr>
      <w:tr w:rsidR="00170473" w:rsidRPr="006C6BCB" w14:paraId="0BB436E5" w14:textId="77777777" w:rsidTr="00636FA8">
        <w:trPr>
          <w:trHeight w:val="1020"/>
        </w:trPr>
        <w:tc>
          <w:tcPr>
            <w:tcW w:w="567" w:type="dxa"/>
            <w:shd w:val="clear" w:color="auto" w:fill="auto"/>
            <w:noWrap/>
          </w:tcPr>
          <w:p w14:paraId="39F3117A"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lang w:val="en-US"/>
              </w:rPr>
              <w:t>2</w:t>
            </w:r>
          </w:p>
        </w:tc>
        <w:tc>
          <w:tcPr>
            <w:tcW w:w="1560" w:type="dxa"/>
            <w:shd w:val="clear" w:color="auto" w:fill="auto"/>
          </w:tcPr>
          <w:p w14:paraId="3CF249FD" w14:textId="37549473"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 xml:space="preserve">Р7-офис. Профессиональный (десктопная версия). </w:t>
            </w:r>
          </w:p>
        </w:tc>
        <w:tc>
          <w:tcPr>
            <w:tcW w:w="7938" w:type="dxa"/>
          </w:tcPr>
          <w:p w14:paraId="3A9FF6C9"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Совместимость с российскими ОС (совместимость с операционными системами семейств Альт и </w:t>
            </w:r>
            <w:proofErr w:type="spellStart"/>
            <w:r w:rsidRPr="006C6BCB">
              <w:rPr>
                <w:rFonts w:ascii="Times New Roman" w:hAnsi="Times New Roman" w:cs="Times New Roman"/>
                <w:sz w:val="20"/>
                <w:szCs w:val="20"/>
              </w:rPr>
              <w:t>Rosa</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Astra</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РЕД ОС и другими. Офисный пакет также должен работать с </w:t>
            </w:r>
            <w:proofErr w:type="spellStart"/>
            <w:r w:rsidRPr="006C6BCB">
              <w:rPr>
                <w:rFonts w:ascii="Times New Roman" w:hAnsi="Times New Roman" w:cs="Times New Roman"/>
                <w:sz w:val="20"/>
                <w:szCs w:val="20"/>
              </w:rPr>
              <w:t>Windows</w:t>
            </w:r>
            <w:proofErr w:type="spellEnd"/>
            <w:r w:rsidRPr="006C6BCB">
              <w:rPr>
                <w:rFonts w:ascii="Times New Roman" w:hAnsi="Times New Roman" w:cs="Times New Roman"/>
                <w:sz w:val="20"/>
                <w:szCs w:val="20"/>
              </w:rPr>
              <w:t xml:space="preserve"> (32 и 64 бита), </w:t>
            </w:r>
            <w:proofErr w:type="spellStart"/>
            <w:r w:rsidRPr="006C6BCB">
              <w:rPr>
                <w:rFonts w:ascii="Times New Roman" w:hAnsi="Times New Roman" w:cs="Times New Roman"/>
                <w:sz w:val="20"/>
                <w:szCs w:val="20"/>
              </w:rPr>
              <w:t>Debian</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Ubuntu</w:t>
            </w:r>
            <w:proofErr w:type="spellEnd"/>
            <w:r w:rsidRPr="006C6BCB">
              <w:rPr>
                <w:rFonts w:ascii="Times New Roman" w:hAnsi="Times New Roman" w:cs="Times New Roman"/>
                <w:sz w:val="20"/>
                <w:szCs w:val="20"/>
              </w:rPr>
              <w:t xml:space="preserve"> и производными).</w:t>
            </w:r>
          </w:p>
          <w:p w14:paraId="25CB603A"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Открытие документов в форматах: DOC, DOCX, ODT, OTT, RTF, TXT, PDF, HTML, EPUB, XPS, </w:t>
            </w:r>
            <w:proofErr w:type="spellStart"/>
            <w:r w:rsidRPr="006C6BCB">
              <w:rPr>
                <w:rFonts w:ascii="Times New Roman" w:hAnsi="Times New Roman" w:cs="Times New Roman"/>
                <w:sz w:val="20"/>
                <w:szCs w:val="20"/>
              </w:rPr>
              <w:t>DjVu</w:t>
            </w:r>
            <w:proofErr w:type="spellEnd"/>
            <w:r w:rsidRPr="006C6BCB">
              <w:rPr>
                <w:rFonts w:ascii="Times New Roman" w:hAnsi="Times New Roman" w:cs="Times New Roman"/>
                <w:sz w:val="20"/>
                <w:szCs w:val="20"/>
              </w:rPr>
              <w:t xml:space="preserve">. </w:t>
            </w:r>
          </w:p>
          <w:p w14:paraId="0637576F"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Сохранение документов в форматах: DOCX, DOТX, ODT, OTT, RTF, TXT, PDF, PDFA</w:t>
            </w:r>
          </w:p>
          <w:p w14:paraId="1421DFF2"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Открытие таблиц в форматах: XLS, XLSX, ODS, OTS, CSV</w:t>
            </w:r>
          </w:p>
          <w:p w14:paraId="7298F73D"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Сохранение таблиц в форматах: XLSX, XLTX, ODS, OTS, CSV, PDF, PDFA</w:t>
            </w:r>
          </w:p>
          <w:p w14:paraId="7151E56E"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Возможность работы с текстом, со списками, с таблицами.</w:t>
            </w:r>
          </w:p>
          <w:p w14:paraId="684661B5" w14:textId="6DDB99FB"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Поддержка вставки в документ формул, изображений, таблиц, автофигур, диаграмм.</w:t>
            </w:r>
          </w:p>
        </w:tc>
        <w:tc>
          <w:tcPr>
            <w:tcW w:w="992" w:type="dxa"/>
            <w:shd w:val="clear" w:color="auto" w:fill="auto"/>
          </w:tcPr>
          <w:p w14:paraId="1CAF171D" w14:textId="77777777" w:rsidR="00170473" w:rsidRPr="00A54CD3" w:rsidRDefault="00170473" w:rsidP="00170473">
            <w:pPr>
              <w:jc w:val="center"/>
              <w:rPr>
                <w:rFonts w:ascii="Times New Roman" w:hAnsi="Times New Roman" w:cs="Times New Roman"/>
                <w:sz w:val="20"/>
                <w:szCs w:val="20"/>
              </w:rPr>
            </w:pPr>
            <w:r w:rsidRPr="00A54CD3">
              <w:rPr>
                <w:rFonts w:ascii="Times New Roman" w:hAnsi="Times New Roman" w:cs="Times New Roman"/>
                <w:sz w:val="20"/>
                <w:szCs w:val="20"/>
              </w:rPr>
              <w:t>1</w:t>
            </w:r>
          </w:p>
          <w:p w14:paraId="6F1F516A" w14:textId="34E03DA8" w:rsidR="00170473" w:rsidRPr="00A54CD3" w:rsidRDefault="00170473" w:rsidP="00170473">
            <w:pPr>
              <w:jc w:val="center"/>
              <w:rPr>
                <w:rFonts w:ascii="Times New Roman" w:hAnsi="Times New Roman" w:cs="Times New Roman"/>
                <w:sz w:val="20"/>
                <w:szCs w:val="20"/>
                <w:lang w:val="en-US"/>
              </w:rPr>
            </w:pPr>
          </w:p>
        </w:tc>
        <w:tc>
          <w:tcPr>
            <w:tcW w:w="1453" w:type="dxa"/>
          </w:tcPr>
          <w:p w14:paraId="1F834898" w14:textId="7942E4C3" w:rsidR="00170473"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Pr>
          <w:p w14:paraId="0A84B714" w14:textId="0AFF1532" w:rsidR="00170473"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Pr>
          <w:p w14:paraId="20703529" w14:textId="1B07F639" w:rsidR="00170473"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lang w:val="ru-MD"/>
              </w:rPr>
              <w:t xml:space="preserve">Подписка </w:t>
            </w:r>
            <w:r w:rsidRPr="00A54CD3">
              <w:rPr>
                <w:rFonts w:ascii="Times New Roman" w:hAnsi="Times New Roman" w:cs="Times New Roman"/>
                <w:sz w:val="20"/>
                <w:szCs w:val="20"/>
              </w:rPr>
              <w:t>на 1</w:t>
            </w:r>
            <w:r w:rsidRPr="00A54CD3">
              <w:rPr>
                <w:rFonts w:ascii="Times New Roman" w:hAnsi="Times New Roman" w:cs="Times New Roman"/>
                <w:sz w:val="20"/>
                <w:szCs w:val="20"/>
                <w:lang w:val="ru-MD"/>
              </w:rPr>
              <w:t xml:space="preserve"> год с 10.07.2020г.</w:t>
            </w:r>
          </w:p>
        </w:tc>
      </w:tr>
      <w:tr w:rsidR="00326E35" w:rsidRPr="006C6BCB" w14:paraId="480527DE"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B053BC" w14:textId="5FCF11BB"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992753" w14:textId="77777777" w:rsidR="00326E35" w:rsidRPr="006C6BCB" w:rsidRDefault="00326E35" w:rsidP="003A5E15">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Desktop</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73BF8262" w14:textId="64866B79" w:rsidR="00326E35" w:rsidRPr="006C6BCB" w:rsidRDefault="00326E35" w:rsidP="003A5E15">
            <w:pPr>
              <w:rPr>
                <w:rFonts w:ascii="Times New Roman" w:hAnsi="Times New Roman" w:cs="Times New Roman"/>
                <w:sz w:val="20"/>
                <w:szCs w:val="20"/>
              </w:rPr>
            </w:pPr>
            <w:r w:rsidRPr="006C6BCB">
              <w:rPr>
                <w:rFonts w:ascii="Times New Roman" w:hAnsi="Times New Roman" w:cs="Times New Roman"/>
                <w:sz w:val="20"/>
                <w:szCs w:val="20"/>
              </w:rPr>
              <w:t>Комплексная защита (продление) + Центр управления</w:t>
            </w:r>
          </w:p>
        </w:tc>
        <w:tc>
          <w:tcPr>
            <w:tcW w:w="7938" w:type="dxa"/>
            <w:vMerge w:val="restart"/>
            <w:tcBorders>
              <w:top w:val="single" w:sz="4" w:space="0" w:color="auto"/>
              <w:left w:val="single" w:sz="4" w:space="0" w:color="auto"/>
              <w:right w:val="single" w:sz="4" w:space="0" w:color="auto"/>
            </w:tcBorders>
          </w:tcPr>
          <w:p w14:paraId="3CA5B6C6" w14:textId="77777777" w:rsidR="00326E35" w:rsidRPr="003A5E15" w:rsidRDefault="00326E35" w:rsidP="003A5E15">
            <w:pPr>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 xml:space="preserve">Наименование: </w:t>
            </w:r>
            <w:r w:rsidRPr="003A5E15">
              <w:rPr>
                <w:rFonts w:ascii="Times New Roman" w:hAnsi="Times New Roman" w:cs="Times New Roman"/>
                <w:bCs/>
                <w:color w:val="000000"/>
                <w:sz w:val="20"/>
                <w:szCs w:val="20"/>
              </w:rPr>
              <w:t>Система антивирусной защиты (далее - Система)</w:t>
            </w:r>
          </w:p>
          <w:p w14:paraId="3C61AEA2" w14:textId="77777777" w:rsidR="00326E35" w:rsidRPr="003A5E15" w:rsidRDefault="00326E35" w:rsidP="003A5E15">
            <w:pPr>
              <w:numPr>
                <w:ilvl w:val="0"/>
                <w:numId w:val="35"/>
              </w:numPr>
              <w:tabs>
                <w:tab w:val="clear" w:pos="432"/>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b/>
                <w:bCs/>
                <w:color w:val="000000"/>
                <w:sz w:val="20"/>
                <w:szCs w:val="20"/>
              </w:rPr>
              <w:t>Общие требования</w:t>
            </w:r>
          </w:p>
          <w:p w14:paraId="0A755B7D"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14:paraId="53438DB2"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14:paraId="619FC3D9"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14:paraId="49294209"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Программный интерфейс всех антивирусных средств, включая средства управления, должен быть на русском языке.</w:t>
            </w:r>
          </w:p>
          <w:p w14:paraId="4ED723D1"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Все антивирусные средства, функционирующие под операционной системой типа </w:t>
            </w:r>
            <w:r w:rsidRPr="003A5E15">
              <w:rPr>
                <w:rFonts w:ascii="Times New Roman" w:hAnsi="Times New Roman" w:cs="Times New Roman"/>
                <w:color w:val="000000"/>
                <w:sz w:val="20"/>
                <w:szCs w:val="20"/>
                <w:lang w:val="en-US"/>
              </w:rPr>
              <w:t>Windows</w:t>
            </w:r>
            <w:r w:rsidRPr="003A5E15">
              <w:rPr>
                <w:rFonts w:ascii="Times New Roman" w:hAnsi="Times New Roman" w:cs="Times New Roman"/>
                <w:color w:val="000000"/>
                <w:sz w:val="20"/>
                <w:szCs w:val="20"/>
              </w:rPr>
              <w:t>, включая средства управления, должны обладать контекстной справочной системой на русском языке.</w:t>
            </w:r>
          </w:p>
          <w:p w14:paraId="2E85ECE2"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Участник конкурса должен предоставить единый серийный номер для всех поставляемых по условиям конкурса продуктов.</w:t>
            </w:r>
          </w:p>
          <w:p w14:paraId="62DD596A"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Участник конкурса должен при продлении указать «Автоматическое обновление». </w:t>
            </w:r>
          </w:p>
          <w:p w14:paraId="60BC2401"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Антивирусные средства должны включать:</w:t>
            </w:r>
          </w:p>
          <w:p w14:paraId="2CBE14CE"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программные средства защиты рабочих станций и файловых серверов;</w:t>
            </w:r>
          </w:p>
          <w:p w14:paraId="1330DF88"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обновляемые базы данных сигнатур вредоносных программ всех типов и атак;</w:t>
            </w:r>
          </w:p>
          <w:p w14:paraId="54FC1CD4"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эксплуатационную документацию на русском языке (достаточно в электронном формате в виде справки).</w:t>
            </w:r>
          </w:p>
          <w:p w14:paraId="66EAC23C" w14:textId="77777777" w:rsidR="00326E35" w:rsidRPr="003A5E15" w:rsidRDefault="00326E35" w:rsidP="003A5E15">
            <w:pPr>
              <w:numPr>
                <w:ilvl w:val="0"/>
                <w:numId w:val="35"/>
              </w:numPr>
              <w:tabs>
                <w:tab w:val="clear" w:pos="432"/>
                <w:tab w:val="num" w:pos="-1"/>
              </w:tabs>
              <w:ind w:left="-1" w:firstLine="1"/>
              <w:jc w:val="both"/>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Требования к программным средствам</w:t>
            </w:r>
          </w:p>
          <w:p w14:paraId="572A741A" w14:textId="77777777" w:rsidR="00326E35" w:rsidRPr="003A5E15" w:rsidRDefault="00326E35" w:rsidP="003A5E15">
            <w:pPr>
              <w:numPr>
                <w:ilvl w:val="1"/>
                <w:numId w:val="35"/>
              </w:numPr>
              <w:tabs>
                <w:tab w:val="num" w:pos="-1"/>
              </w:tabs>
              <w:ind w:left="-1" w:firstLine="1"/>
              <w:jc w:val="both"/>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Общие требования к системе антивирусной защиты</w:t>
            </w:r>
          </w:p>
          <w:p w14:paraId="12B4F066"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Программные средства Системы должны обеспечивать определение угроз следующих типов:</w:t>
            </w:r>
          </w:p>
          <w:p w14:paraId="4277428F"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классических вирусов;</w:t>
            </w:r>
          </w:p>
          <w:p w14:paraId="7441490E"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троянских программ;</w:t>
            </w:r>
          </w:p>
          <w:p w14:paraId="079C8784"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proofErr w:type="spellStart"/>
            <w:r w:rsidRPr="003A5E15">
              <w:rPr>
                <w:rFonts w:ascii="Times New Roman" w:hAnsi="Times New Roman" w:cs="Times New Roman"/>
                <w:color w:val="000000"/>
                <w:sz w:val="20"/>
                <w:szCs w:val="20"/>
              </w:rPr>
              <w:t>руткитов</w:t>
            </w:r>
            <w:proofErr w:type="spellEnd"/>
            <w:r w:rsidRPr="003A5E15">
              <w:rPr>
                <w:rFonts w:ascii="Times New Roman" w:hAnsi="Times New Roman" w:cs="Times New Roman"/>
                <w:color w:val="000000"/>
                <w:sz w:val="20"/>
                <w:szCs w:val="20"/>
              </w:rPr>
              <w:t>;</w:t>
            </w:r>
          </w:p>
          <w:p w14:paraId="1B0775F2"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сетевых червей;</w:t>
            </w:r>
          </w:p>
          <w:p w14:paraId="08449817"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рекламных программ;</w:t>
            </w:r>
          </w:p>
          <w:p w14:paraId="4A8B4F4B"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 автодозвона на платные сайты;</w:t>
            </w:r>
          </w:p>
          <w:p w14:paraId="5D6DDF23"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потенциально опасных приложений</w:t>
            </w:r>
            <w:r w:rsidRPr="003A5E15">
              <w:rPr>
                <w:rFonts w:ascii="Times New Roman" w:hAnsi="Times New Roman" w:cs="Times New Roman"/>
                <w:color w:val="000000"/>
                <w:sz w:val="20"/>
                <w:szCs w:val="20"/>
                <w:lang w:val="en-US"/>
              </w:rPr>
              <w:t>;</w:t>
            </w:r>
          </w:p>
          <w:p w14:paraId="5B163B52"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прочих вредоносных программ</w:t>
            </w:r>
            <w:r w:rsidRPr="003A5E15">
              <w:rPr>
                <w:rFonts w:ascii="Times New Roman" w:hAnsi="Times New Roman" w:cs="Times New Roman"/>
                <w:color w:val="000000"/>
                <w:sz w:val="20"/>
                <w:szCs w:val="20"/>
                <w:lang w:val="en-US"/>
              </w:rPr>
              <w:t>.</w:t>
            </w:r>
          </w:p>
          <w:p w14:paraId="7EEEB16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Антивирусная защита должна обеспечивать:</w:t>
            </w:r>
          </w:p>
          <w:p w14:paraId="26196702" w14:textId="77777777" w:rsidR="00326E35" w:rsidRPr="003A5E15" w:rsidRDefault="00326E35" w:rsidP="003A5E15">
            <w:pPr>
              <w:numPr>
                <w:ilvl w:val="3"/>
                <w:numId w:val="35"/>
              </w:numPr>
              <w:tabs>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обнаружение и удаление вирусов из файлов, упакованных программами типа PKLITE, LZEXE, DIET, COM2EXE и т.п.;</w:t>
            </w:r>
          </w:p>
          <w:p w14:paraId="37918B6C" w14:textId="77777777" w:rsidR="00326E35" w:rsidRPr="003A5E15" w:rsidRDefault="00326E35" w:rsidP="003A5E15">
            <w:pPr>
              <w:numPr>
                <w:ilvl w:val="3"/>
                <w:numId w:val="35"/>
              </w:numPr>
              <w:tabs>
                <w:tab w:val="num" w:pos="-1"/>
              </w:tabs>
              <w:ind w:left="-1" w:firstLine="1"/>
              <w:jc w:val="both"/>
              <w:rPr>
                <w:rFonts w:ascii="Times New Roman" w:hAnsi="Times New Roman" w:cs="Times New Roman"/>
                <w:b/>
                <w:color w:val="000000"/>
                <w:sz w:val="20"/>
                <w:szCs w:val="20"/>
              </w:rPr>
            </w:pPr>
            <w:r w:rsidRPr="003A5E15">
              <w:rPr>
                <w:rFonts w:ascii="Times New Roman" w:hAnsi="Times New Roman" w:cs="Times New Roman"/>
                <w:color w:val="000000"/>
                <w:sz w:val="20"/>
                <w:szCs w:val="20"/>
              </w:rPr>
              <w:lastRenderedPageBreak/>
              <w:t xml:space="preserve">обнаружение и удаление вирусов, скрытых под неизвестными </w:t>
            </w:r>
            <w:r w:rsidRPr="003A5E15">
              <w:rPr>
                <w:rFonts w:ascii="Times New Roman" w:hAnsi="Times New Roman" w:cs="Times New Roman"/>
                <w:bCs/>
                <w:color w:val="000000"/>
                <w:sz w:val="20"/>
                <w:szCs w:val="20"/>
              </w:rPr>
              <w:t>упаковщиками;</w:t>
            </w:r>
          </w:p>
          <w:p w14:paraId="659E83F3" w14:textId="77777777" w:rsidR="00326E35" w:rsidRPr="003A5E15" w:rsidRDefault="00326E35" w:rsidP="003A5E15">
            <w:pPr>
              <w:numPr>
                <w:ilvl w:val="3"/>
                <w:numId w:val="35"/>
              </w:numPr>
              <w:tabs>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обнаружение вирусов внутри контейнеров и архивных файлов формата ACE (до версии 2.0), BGA, 7-ZIP, BZIP2, CAB, GZIP, DZ, HA, HKI, LHA, RAR, TAR, ZIP, ARJ, </w:t>
            </w:r>
            <w:r w:rsidRPr="003A5E15">
              <w:rPr>
                <w:rFonts w:ascii="Times New Roman" w:hAnsi="Times New Roman" w:cs="Times New Roman"/>
                <w:color w:val="000000"/>
                <w:sz w:val="20"/>
                <w:szCs w:val="20"/>
                <w:lang w:val="en-US"/>
              </w:rPr>
              <w:t>JAR</w:t>
            </w:r>
            <w:r w:rsidRPr="003A5E15">
              <w:rPr>
                <w:rFonts w:ascii="Times New Roman" w:hAnsi="Times New Roman" w:cs="Times New Roman"/>
                <w:color w:val="000000"/>
                <w:sz w:val="20"/>
                <w:szCs w:val="20"/>
              </w:rPr>
              <w:t xml:space="preserve">, </w:t>
            </w:r>
            <w:r w:rsidRPr="003A5E15">
              <w:rPr>
                <w:rStyle w:val="fdwlist"/>
                <w:rFonts w:ascii="Times New Roman" w:hAnsi="Times New Roman" w:cs="Times New Roman"/>
                <w:sz w:val="20"/>
                <w:szCs w:val="20"/>
              </w:rPr>
              <w:t xml:space="preserve">ISO (включая NRG, образы с нестандартным форматом сектора и не имеющие сигнатур), ZLIB, VCLZIP, VISE, PST, DMG, </w:t>
            </w:r>
            <w:r w:rsidRPr="003A5E15">
              <w:rPr>
                <w:rStyle w:val="fdwlistlast"/>
                <w:rFonts w:ascii="Times New Roman" w:hAnsi="Times New Roman" w:cs="Times New Roman"/>
                <w:sz w:val="20"/>
              </w:rPr>
              <w:t>PDF</w:t>
            </w:r>
            <w:r w:rsidRPr="003A5E15">
              <w:rPr>
                <w:rStyle w:val="fdwlist"/>
                <w:rFonts w:ascii="Times New Roman" w:hAnsi="Times New Roman" w:cs="Times New Roman"/>
                <w:sz w:val="20"/>
                <w:szCs w:val="20"/>
              </w:rPr>
              <w:t>, GHOST INSTALLER с зашифрованными контейнерами и</w:t>
            </w:r>
            <w:r w:rsidRPr="003A5E15">
              <w:rPr>
                <w:rFonts w:ascii="Times New Roman" w:hAnsi="Times New Roman" w:cs="Times New Roman"/>
                <w:color w:val="000000"/>
                <w:sz w:val="20"/>
                <w:szCs w:val="20"/>
              </w:rPr>
              <w:t xml:space="preserve"> т.д. без ограничений на уровень вложенности проверяемых объектов;</w:t>
            </w:r>
          </w:p>
          <w:p w14:paraId="0D38F9B1" w14:textId="77777777" w:rsidR="00326E35" w:rsidRPr="003A5E15" w:rsidRDefault="00326E35" w:rsidP="003A5E15">
            <w:pPr>
              <w:numPr>
                <w:ilvl w:val="3"/>
                <w:numId w:val="35"/>
              </w:numPr>
              <w:tabs>
                <w:tab w:val="num" w:pos="-1"/>
              </w:tabs>
              <w:ind w:left="-1" w:firstLine="1"/>
              <w:jc w:val="both"/>
              <w:rPr>
                <w:rStyle w:val="fdwlist"/>
                <w:rFonts w:ascii="Times New Roman" w:hAnsi="Times New Roman" w:cs="Times New Roman"/>
                <w:sz w:val="20"/>
                <w:szCs w:val="20"/>
              </w:rPr>
            </w:pPr>
            <w:r w:rsidRPr="003A5E15">
              <w:rPr>
                <w:rFonts w:ascii="Times New Roman" w:hAnsi="Times New Roman" w:cs="Times New Roman"/>
                <w:color w:val="000000"/>
                <w:sz w:val="20"/>
                <w:szCs w:val="20"/>
              </w:rPr>
              <w:t xml:space="preserve">антивирусную проверку в самораспаковывающихся архивах и </w:t>
            </w:r>
            <w:r w:rsidRPr="003A5E15">
              <w:rPr>
                <w:rStyle w:val="fdwcaption"/>
                <w:rFonts w:ascii="Times New Roman" w:hAnsi="Times New Roman" w:cs="Times New Roman"/>
                <w:sz w:val="20"/>
                <w:szCs w:val="20"/>
              </w:rPr>
              <w:t>упакованных файлах</w:t>
            </w:r>
            <w:r w:rsidRPr="003A5E15">
              <w:rPr>
                <w:rStyle w:val="fdwlist"/>
                <w:rFonts w:ascii="Times New Roman" w:hAnsi="Times New Roman" w:cs="Times New Roman"/>
                <w:sz w:val="20"/>
                <w:szCs w:val="20"/>
              </w:rPr>
              <w:t xml:space="preserve"> </w:t>
            </w:r>
          </w:p>
          <w:p w14:paraId="5DCFAAC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color w:val="000000"/>
                <w:sz w:val="20"/>
                <w:szCs w:val="20"/>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3A5E15">
              <w:rPr>
                <w:rFonts w:ascii="Times New Roman" w:eastAsia="Arial Unicode MS" w:hAnsi="Times New Roman" w:cs="Times New Roman"/>
                <w:color w:val="000000"/>
                <w:sz w:val="20"/>
                <w:szCs w:val="20"/>
              </w:rPr>
              <w:t xml:space="preserve"> технологии поиска </w:t>
            </w:r>
            <w:r w:rsidRPr="003A5E15">
              <w:rPr>
                <w:rFonts w:ascii="Times New Roman" w:hAnsi="Times New Roman" w:cs="Times New Roman"/>
                <w:color w:val="000000"/>
                <w:sz w:val="20"/>
                <w:szCs w:val="20"/>
              </w:rPr>
              <w:t>похожих вирусов, основанной на анализе расположения участков кода в файле;</w:t>
            </w:r>
          </w:p>
          <w:p w14:paraId="02D880D3" w14:textId="77777777" w:rsidR="00326E35" w:rsidRPr="003A5E15" w:rsidRDefault="00326E35" w:rsidP="003A5E15">
            <w:pPr>
              <w:numPr>
                <w:ilvl w:val="1"/>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b/>
                <w:bCs/>
                <w:sz w:val="20"/>
                <w:szCs w:val="20"/>
              </w:rPr>
              <w:t xml:space="preserve">Требования к программным средствам антивирусной защиты рабочих станций под управлением ОС семейства </w:t>
            </w:r>
            <w:proofErr w:type="spellStart"/>
            <w:r w:rsidRPr="003A5E15">
              <w:rPr>
                <w:rFonts w:ascii="Times New Roman" w:hAnsi="Times New Roman" w:cs="Times New Roman"/>
                <w:b/>
                <w:bCs/>
                <w:sz w:val="20"/>
                <w:szCs w:val="20"/>
              </w:rPr>
              <w:t>Microsoft</w:t>
            </w:r>
            <w:proofErr w:type="spellEnd"/>
            <w:r w:rsidRPr="003A5E15">
              <w:rPr>
                <w:rFonts w:ascii="Times New Roman" w:hAnsi="Times New Roman" w:cs="Times New Roman"/>
                <w:b/>
                <w:bCs/>
                <w:sz w:val="20"/>
                <w:szCs w:val="20"/>
              </w:rPr>
              <w:t xml:space="preserve"> </w:t>
            </w:r>
            <w:proofErr w:type="spellStart"/>
            <w:r w:rsidRPr="003A5E15">
              <w:rPr>
                <w:rFonts w:ascii="Times New Roman" w:hAnsi="Times New Roman" w:cs="Times New Roman"/>
                <w:b/>
                <w:bCs/>
                <w:sz w:val="20"/>
                <w:szCs w:val="20"/>
              </w:rPr>
              <w:t>Windows</w:t>
            </w:r>
            <w:proofErr w:type="spellEnd"/>
          </w:p>
          <w:p w14:paraId="46D2C5EA"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реализацию следующих функциональных возможностей:</w:t>
            </w:r>
          </w:p>
          <w:p w14:paraId="1EFF82B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осуществление антивирусной (включая постоянную защиту от </w:t>
            </w:r>
            <w:proofErr w:type="spellStart"/>
            <w:r w:rsidRPr="003A5E15">
              <w:rPr>
                <w:rFonts w:ascii="Times New Roman" w:hAnsi="Times New Roman" w:cs="Times New Roman"/>
                <w:sz w:val="20"/>
                <w:szCs w:val="20"/>
              </w:rPr>
              <w:t>руткит</w:t>
            </w:r>
            <w:proofErr w:type="spellEnd"/>
            <w:r w:rsidRPr="003A5E15">
              <w:rPr>
                <w:rFonts w:ascii="Times New Roman" w:hAnsi="Times New Roman" w:cs="Times New Roman"/>
                <w:sz w:val="20"/>
                <w:szCs w:val="20"/>
              </w:rPr>
              <w:t>-технологий) защиты на рабочих станциях.</w:t>
            </w:r>
          </w:p>
          <w:p w14:paraId="4B47909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определение в объектах файловой системы вредоносных программ всех типов</w:t>
            </w:r>
          </w:p>
          <w:p w14:paraId="1383857E"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14:paraId="37A4FDED"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98 / ME;</w:t>
            </w:r>
          </w:p>
          <w:p w14:paraId="4FAE4E0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NT Workstation 4.0 (Service Pack 6a);</w:t>
            </w:r>
          </w:p>
          <w:p w14:paraId="6CF54A9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2000 Professional и Server;</w:t>
            </w:r>
          </w:p>
          <w:p w14:paraId="193ABAED"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XP Professional и Home Edition;</w:t>
            </w:r>
          </w:p>
          <w:p w14:paraId="7D21E18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2003;</w:t>
            </w:r>
          </w:p>
          <w:p w14:paraId="17D6B4B1"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Vista;</w:t>
            </w:r>
          </w:p>
          <w:p w14:paraId="22DEB57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2008;</w:t>
            </w:r>
          </w:p>
          <w:p w14:paraId="54E40419"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7;</w:t>
            </w:r>
          </w:p>
          <w:p w14:paraId="4A7E0E9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 xml:space="preserve">Microsoft Windows Server 2012; </w:t>
            </w:r>
          </w:p>
          <w:p w14:paraId="6101C88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8;</w:t>
            </w:r>
          </w:p>
          <w:p w14:paraId="1C7807C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lang w:val="en-US"/>
              </w:rPr>
              <w:t>Microsoft Windows 10.</w:t>
            </w:r>
          </w:p>
          <w:p w14:paraId="43CEC0A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Компоненты антивирусной защиты Системы должны устойчиво функционировать на компьютерах класса </w:t>
            </w:r>
            <w:proofErr w:type="spellStart"/>
            <w:r w:rsidRPr="003A5E15">
              <w:rPr>
                <w:rFonts w:ascii="Times New Roman" w:hAnsi="Times New Roman" w:cs="Times New Roman"/>
                <w:sz w:val="20"/>
                <w:szCs w:val="20"/>
              </w:rPr>
              <w:t>Pentium</w:t>
            </w:r>
            <w:proofErr w:type="spellEnd"/>
            <w:r w:rsidRPr="003A5E15">
              <w:rPr>
                <w:rFonts w:ascii="Times New Roman" w:hAnsi="Times New Roman" w:cs="Times New Roman"/>
                <w:sz w:val="20"/>
                <w:szCs w:val="20"/>
              </w:rPr>
              <w:t> I</w:t>
            </w:r>
            <w:r w:rsidRPr="003A5E15">
              <w:rPr>
                <w:rFonts w:ascii="Times New Roman" w:hAnsi="Times New Roman" w:cs="Times New Roman"/>
                <w:sz w:val="20"/>
                <w:szCs w:val="20"/>
                <w:lang w:val="en-US"/>
              </w:rPr>
              <w:t>V</w:t>
            </w:r>
            <w:r w:rsidRPr="003A5E15">
              <w:rPr>
                <w:rFonts w:ascii="Times New Roman" w:hAnsi="Times New Roman" w:cs="Times New Roman"/>
                <w:sz w:val="20"/>
                <w:szCs w:val="20"/>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14:paraId="6DC2517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должна поставляться в конфигурации, обеспечивающей антивирусную защиту при работе в локальной сети и в Интернет с </w:t>
            </w:r>
            <w:r w:rsidRPr="003A5E15">
              <w:rPr>
                <w:rFonts w:ascii="Times New Roman" w:hAnsi="Times New Roman" w:cs="Times New Roman"/>
                <w:sz w:val="20"/>
                <w:szCs w:val="20"/>
                <w:lang w:val="en-US"/>
              </w:rPr>
              <w:t>Web</w:t>
            </w:r>
            <w:r w:rsidRPr="003A5E15">
              <w:rPr>
                <w:rFonts w:ascii="Times New Roman" w:hAnsi="Times New Roman" w:cs="Times New Roman"/>
                <w:sz w:val="20"/>
                <w:szCs w:val="20"/>
              </w:rPr>
              <w:t xml:space="preserve">-страницами, электронной почтой, локальными жесткими дисками и съемными носителями, а также с сетевыми ресурсами. </w:t>
            </w:r>
            <w:r w:rsidRPr="003A5E15">
              <w:rPr>
                <w:rFonts w:ascii="Times New Roman" w:hAnsi="Times New Roman" w:cs="Times New Roman"/>
                <w:sz w:val="20"/>
                <w:szCs w:val="20"/>
              </w:rPr>
              <w:lastRenderedPageBreak/>
              <w:t>Должна обеспечиваться защита входящей и исходящей электронной корреспонденции, как от вредоносных программ</w:t>
            </w:r>
            <w:r w:rsidRPr="003A5E15">
              <w:rPr>
                <w:rFonts w:ascii="Times New Roman" w:hAnsi="Times New Roman" w:cs="Times New Roman"/>
                <w:color w:val="FF0000"/>
                <w:sz w:val="20"/>
                <w:szCs w:val="20"/>
              </w:rPr>
              <w:t>.</w:t>
            </w:r>
            <w:r w:rsidRPr="003A5E15">
              <w:rPr>
                <w:rFonts w:ascii="Times New Roman" w:hAnsi="Times New Roman" w:cs="Times New Roman"/>
                <w:sz w:val="20"/>
                <w:szCs w:val="20"/>
              </w:rPr>
              <w:t xml:space="preserve"> Должно обеспечиваться обнаружение и удаление вирусов всех типов, как из тела сообщения, так и, если это возможно, из вложенных файлов.</w:t>
            </w:r>
          </w:p>
          <w:p w14:paraId="52BCFB6E"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14:paraId="37068EB1"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14:paraId="119CED14"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14:paraId="4C3FC466"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14:paraId="455E565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Дополнительно к вышеперечисленному система должна обеспечивать на рабочих станциях:</w:t>
            </w:r>
          </w:p>
          <w:p w14:paraId="4F2441C5"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поиск и удаление вирусов всех известных типов в файлах, загрузочных секторах и оперативной памяти компьютера;</w:t>
            </w:r>
          </w:p>
          <w:p w14:paraId="3CFBF271"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14:paraId="2890A4A8"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iCs/>
                <w:sz w:val="20"/>
                <w:szCs w:val="20"/>
              </w:rPr>
              <w:t xml:space="preserve">проверку </w:t>
            </w:r>
            <w:r w:rsidRPr="003A5E15">
              <w:rPr>
                <w:rFonts w:ascii="Times New Roman" w:hAnsi="Times New Roman" w:cs="Times New Roman"/>
                <w:sz w:val="20"/>
                <w:szCs w:val="20"/>
              </w:rPr>
              <w:t xml:space="preserve">всех скриптов, обрабатываемых в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Internet</w:t>
            </w:r>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Explorer</w:t>
            </w:r>
            <w:r w:rsidRPr="003A5E15">
              <w:rPr>
                <w:rFonts w:ascii="Times New Roman" w:hAnsi="Times New Roman" w:cs="Times New Roman"/>
                <w:sz w:val="20"/>
                <w:szCs w:val="20"/>
              </w:rPr>
              <w:t xml:space="preserve">, а также любых </w:t>
            </w:r>
            <w:r w:rsidRPr="003A5E15">
              <w:rPr>
                <w:rFonts w:ascii="Times New Roman" w:hAnsi="Times New Roman" w:cs="Times New Roman"/>
                <w:sz w:val="20"/>
                <w:szCs w:val="20"/>
                <w:lang w:val="en-US"/>
              </w:rPr>
              <w:t>WSH</w:t>
            </w:r>
            <w:r w:rsidRPr="003A5E15">
              <w:rPr>
                <w:rFonts w:ascii="Times New Roman" w:hAnsi="Times New Roman" w:cs="Times New Roman"/>
                <w:sz w:val="20"/>
                <w:szCs w:val="20"/>
              </w:rPr>
              <w:t>-скриптов (</w:t>
            </w:r>
            <w:r w:rsidRPr="003A5E15">
              <w:rPr>
                <w:rFonts w:ascii="Times New Roman" w:hAnsi="Times New Roman" w:cs="Times New Roman"/>
                <w:sz w:val="20"/>
                <w:szCs w:val="20"/>
                <w:lang w:val="en-US"/>
              </w:rPr>
              <w:t>JavaScript</w:t>
            </w:r>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Visual</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Basic</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Script</w:t>
            </w:r>
            <w:proofErr w:type="spellEnd"/>
            <w:r w:rsidRPr="003A5E15">
              <w:rPr>
                <w:rFonts w:ascii="Times New Roman" w:hAnsi="Times New Roman" w:cs="Times New Roman"/>
                <w:sz w:val="20"/>
                <w:szCs w:val="20"/>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50097F1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блокировку опасных макросов VBA в реальном времени;</w:t>
            </w:r>
          </w:p>
          <w:p w14:paraId="175CBEA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защиту от вредоносных сценариев, загружаемых с </w:t>
            </w:r>
            <w:proofErr w:type="spellStart"/>
            <w:r w:rsidRPr="003A5E15">
              <w:rPr>
                <w:rFonts w:ascii="Times New Roman" w:hAnsi="Times New Roman" w:cs="Times New Roman"/>
                <w:sz w:val="20"/>
                <w:szCs w:val="20"/>
              </w:rPr>
              <w:t>Web</w:t>
            </w:r>
            <w:proofErr w:type="spellEnd"/>
            <w:r w:rsidRPr="003A5E15">
              <w:rPr>
                <w:rFonts w:ascii="Times New Roman" w:hAnsi="Times New Roman" w:cs="Times New Roman"/>
                <w:sz w:val="20"/>
                <w:szCs w:val="20"/>
              </w:rPr>
              <w:t>-страниц;</w:t>
            </w:r>
          </w:p>
          <w:p w14:paraId="5C0B538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помещение найденных зараженных файлов в специальное место на жестком диске - «карантин»;</w:t>
            </w:r>
          </w:p>
          <w:p w14:paraId="39903EB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автоматический запуск антивирусного программного обеспечения и других необходимых компонентов вместе с загрузкой ОС;</w:t>
            </w:r>
          </w:p>
          <w:p w14:paraId="6DC359D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запуск задач по расписанию и/или сразу после загрузки операционной системы;</w:t>
            </w:r>
          </w:p>
          <w:p w14:paraId="7A5B2329"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14:paraId="1560DEC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защиты рабочих станций должна обеспечивать проверку протоколов: </w:t>
            </w:r>
          </w:p>
          <w:p w14:paraId="404FF82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IMAP, SMTP, POP3 независимо от используемого почтового клиента;</w:t>
            </w:r>
          </w:p>
          <w:p w14:paraId="56F09570"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NNTP (только проверка на вирусы), независимо от почтового клиента.</w:t>
            </w:r>
          </w:p>
          <w:p w14:paraId="66A1C14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w:t>
            </w:r>
            <w:proofErr w:type="spellStart"/>
            <w:r w:rsidRPr="003A5E15">
              <w:rPr>
                <w:rFonts w:ascii="Times New Roman" w:hAnsi="Times New Roman" w:cs="Times New Roman"/>
                <w:sz w:val="20"/>
                <w:szCs w:val="20"/>
              </w:rPr>
              <w:t>Java</w:t>
            </w:r>
            <w:proofErr w:type="spellEnd"/>
            <w:r w:rsidRPr="003A5E15">
              <w:rPr>
                <w:rFonts w:ascii="Times New Roman" w:hAnsi="Times New Roman" w:cs="Times New Roman"/>
                <w:sz w:val="20"/>
                <w:szCs w:val="20"/>
              </w:rPr>
              <w:t xml:space="preserve">-апплетов, </w:t>
            </w:r>
            <w:proofErr w:type="spellStart"/>
            <w:r w:rsidRPr="003A5E15">
              <w:rPr>
                <w:rFonts w:ascii="Times New Roman" w:hAnsi="Times New Roman" w:cs="Times New Roman"/>
                <w:sz w:val="20"/>
                <w:szCs w:val="20"/>
              </w:rPr>
              <w:t>ActiveX</w:t>
            </w:r>
            <w:proofErr w:type="spellEnd"/>
            <w:r w:rsidRPr="003A5E15">
              <w:rPr>
                <w:rFonts w:ascii="Times New Roman" w:hAnsi="Times New Roman" w:cs="Times New Roman"/>
                <w:sz w:val="20"/>
                <w:szCs w:val="20"/>
              </w:rPr>
              <w:t xml:space="preserve"> и др.) посредством:</w:t>
            </w:r>
          </w:p>
          <w:p w14:paraId="6680A798"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70AA5426"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lastRenderedPageBreak/>
              <w:t>проверки объектов «на лету», при доступе к ним с помощью антивирусной резидентной программы.</w:t>
            </w:r>
          </w:p>
          <w:p w14:paraId="516B1F2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159703F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защита работы собственных модулей от сбоев и случайного изменения.</w:t>
            </w:r>
          </w:p>
          <w:p w14:paraId="5D810588" w14:textId="77777777" w:rsidR="00326E35" w:rsidRPr="003A5E15" w:rsidRDefault="00326E35" w:rsidP="003A5E15">
            <w:pPr>
              <w:numPr>
                <w:ilvl w:val="1"/>
                <w:numId w:val="35"/>
              </w:numPr>
              <w:tabs>
                <w:tab w:val="num" w:pos="-1"/>
              </w:tabs>
              <w:ind w:left="-1" w:firstLine="1"/>
              <w:jc w:val="both"/>
              <w:rPr>
                <w:rFonts w:ascii="Times New Roman" w:hAnsi="Times New Roman" w:cs="Times New Roman"/>
                <w:b/>
                <w:bCs/>
                <w:sz w:val="20"/>
                <w:szCs w:val="20"/>
              </w:rPr>
            </w:pPr>
            <w:r w:rsidRPr="003A5E15">
              <w:rPr>
                <w:rFonts w:ascii="Times New Roman" w:hAnsi="Times New Roman" w:cs="Times New Roman"/>
                <w:b/>
                <w:bCs/>
                <w:sz w:val="20"/>
                <w:szCs w:val="20"/>
              </w:rPr>
              <w:t xml:space="preserve">Требования к программным средствам антивирусной защиты серверов под управлением ОС семейства </w:t>
            </w:r>
            <w:proofErr w:type="spellStart"/>
            <w:r w:rsidRPr="003A5E15">
              <w:rPr>
                <w:rFonts w:ascii="Times New Roman" w:hAnsi="Times New Roman" w:cs="Times New Roman"/>
                <w:b/>
                <w:bCs/>
                <w:sz w:val="20"/>
                <w:szCs w:val="20"/>
              </w:rPr>
              <w:t>Microsoft</w:t>
            </w:r>
            <w:proofErr w:type="spellEnd"/>
            <w:r w:rsidRPr="003A5E15">
              <w:rPr>
                <w:rFonts w:ascii="Times New Roman" w:hAnsi="Times New Roman" w:cs="Times New Roman"/>
                <w:b/>
                <w:bCs/>
                <w:sz w:val="20"/>
                <w:szCs w:val="20"/>
              </w:rPr>
              <w:t xml:space="preserve"> </w:t>
            </w:r>
            <w:proofErr w:type="spellStart"/>
            <w:r w:rsidRPr="003A5E15">
              <w:rPr>
                <w:rFonts w:ascii="Times New Roman" w:hAnsi="Times New Roman" w:cs="Times New Roman"/>
                <w:b/>
                <w:bCs/>
                <w:sz w:val="20"/>
                <w:szCs w:val="20"/>
              </w:rPr>
              <w:t>Windows</w:t>
            </w:r>
            <w:proofErr w:type="spellEnd"/>
          </w:p>
          <w:p w14:paraId="39BE1F94"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реализацию следующих функциональных возможностей:</w:t>
            </w:r>
          </w:p>
          <w:p w14:paraId="4DCE3D31"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Осуществление антивирусной защиты на серверах, включая защиту от </w:t>
            </w:r>
            <w:proofErr w:type="spellStart"/>
            <w:r w:rsidRPr="003A5E15">
              <w:rPr>
                <w:rFonts w:ascii="Times New Roman" w:hAnsi="Times New Roman" w:cs="Times New Roman"/>
                <w:sz w:val="20"/>
                <w:szCs w:val="20"/>
              </w:rPr>
              <w:t>руткит</w:t>
            </w:r>
            <w:proofErr w:type="spellEnd"/>
            <w:r w:rsidRPr="003A5E15">
              <w:rPr>
                <w:rFonts w:ascii="Times New Roman" w:hAnsi="Times New Roman" w:cs="Times New Roman"/>
                <w:sz w:val="20"/>
                <w:szCs w:val="20"/>
              </w:rPr>
              <w:t>-технологий.</w:t>
            </w:r>
          </w:p>
          <w:p w14:paraId="7C0E652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определение в объектах файловой системы вредоносных программ всех типов.</w:t>
            </w:r>
          </w:p>
          <w:p w14:paraId="4F4A8525"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используя актуальную на момент проведения тендера версию, должна обеспечивать защиту серверов под управлением операционных систем:</w:t>
            </w:r>
          </w:p>
          <w:p w14:paraId="78E2B47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2000;</w:t>
            </w:r>
          </w:p>
          <w:p w14:paraId="2C32BCE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2003;</w:t>
            </w:r>
          </w:p>
          <w:p w14:paraId="3186E62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2008;</w:t>
            </w:r>
          </w:p>
          <w:p w14:paraId="1F3945E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2012.</w:t>
            </w:r>
          </w:p>
          <w:p w14:paraId="733ABA6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14:paraId="2F0DF05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14:paraId="44C9004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
          <w:p w14:paraId="6E1DA8F8"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14:paraId="02E81CD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14:paraId="1DA84459"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14:paraId="5B52B9B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обеспечивать:</w:t>
            </w:r>
          </w:p>
          <w:p w14:paraId="0FAA7DF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поиск и удаление вирусов всех известных типов в файлах, загрузочных секторах и оперативной памяти компьютера;</w:t>
            </w:r>
          </w:p>
          <w:p w14:paraId="1AB01FB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iCs/>
                <w:sz w:val="20"/>
                <w:szCs w:val="20"/>
              </w:rPr>
              <w:lastRenderedPageBreak/>
              <w:t xml:space="preserve">проверку </w:t>
            </w:r>
            <w:r w:rsidRPr="003A5E15">
              <w:rPr>
                <w:rFonts w:ascii="Times New Roman" w:hAnsi="Times New Roman" w:cs="Times New Roman"/>
                <w:sz w:val="20"/>
                <w:szCs w:val="20"/>
              </w:rPr>
              <w:t xml:space="preserve">всех скриптов, обрабатываемых в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Internet</w:t>
            </w:r>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Explorer</w:t>
            </w:r>
            <w:r w:rsidRPr="003A5E15">
              <w:rPr>
                <w:rFonts w:ascii="Times New Roman" w:hAnsi="Times New Roman" w:cs="Times New Roman"/>
                <w:sz w:val="20"/>
                <w:szCs w:val="20"/>
              </w:rPr>
              <w:t xml:space="preserve">, а также любых </w:t>
            </w:r>
            <w:r w:rsidRPr="003A5E15">
              <w:rPr>
                <w:rFonts w:ascii="Times New Roman" w:hAnsi="Times New Roman" w:cs="Times New Roman"/>
                <w:sz w:val="20"/>
                <w:szCs w:val="20"/>
                <w:lang w:val="en-US"/>
              </w:rPr>
              <w:t>WSH</w:t>
            </w:r>
            <w:r w:rsidRPr="003A5E15">
              <w:rPr>
                <w:rFonts w:ascii="Times New Roman" w:hAnsi="Times New Roman" w:cs="Times New Roman"/>
                <w:sz w:val="20"/>
                <w:szCs w:val="20"/>
              </w:rPr>
              <w:t>-скриптов (</w:t>
            </w:r>
            <w:r w:rsidRPr="003A5E15">
              <w:rPr>
                <w:rFonts w:ascii="Times New Roman" w:hAnsi="Times New Roman" w:cs="Times New Roman"/>
                <w:sz w:val="20"/>
                <w:szCs w:val="20"/>
                <w:lang w:val="en-US"/>
              </w:rPr>
              <w:t>JavaScript</w:t>
            </w:r>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Visual</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Basic</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Script</w:t>
            </w:r>
            <w:proofErr w:type="spellEnd"/>
            <w:r w:rsidRPr="003A5E15">
              <w:rPr>
                <w:rFonts w:ascii="Times New Roman" w:hAnsi="Times New Roman" w:cs="Times New Roman"/>
                <w:sz w:val="20"/>
                <w:szCs w:val="20"/>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71BD69E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блокировку опасных макросов VBA в реальном времени;</w:t>
            </w:r>
          </w:p>
          <w:p w14:paraId="0A9576A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защиту от вредоносных сценариев, загружаемых с веб-страниц;</w:t>
            </w:r>
          </w:p>
          <w:p w14:paraId="22F5982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 помещение найденных зараженных файлов в специальное место на жестком диске — «карантин»;</w:t>
            </w:r>
          </w:p>
          <w:p w14:paraId="42DA951D"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 автоматический запуск антивирусного программного обеспечения и других необходимых компонентов вместе с загрузкой ОС;</w:t>
            </w:r>
          </w:p>
          <w:p w14:paraId="569752EC"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 запуск задач по расписанию и/или сразу после загрузки операционной системы.</w:t>
            </w:r>
          </w:p>
          <w:p w14:paraId="06551C54" w14:textId="77777777" w:rsidR="00326E35" w:rsidRPr="003A5E15" w:rsidRDefault="00326E35" w:rsidP="003A5E15">
            <w:pPr>
              <w:numPr>
                <w:ilvl w:val="2"/>
                <w:numId w:val="35"/>
              </w:numPr>
              <w:tabs>
                <w:tab w:val="clear" w:pos="720"/>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защиты серверов под управлением семейства ОС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Windows</w:t>
            </w:r>
            <w:proofErr w:type="spellEnd"/>
            <w:r w:rsidRPr="003A5E15">
              <w:rPr>
                <w:rFonts w:ascii="Times New Roman" w:hAnsi="Times New Roman" w:cs="Times New Roman"/>
                <w:sz w:val="20"/>
                <w:szCs w:val="20"/>
              </w:rPr>
              <w:t xml:space="preserve"> должна обеспечивать реализацию следующих функциональных возможностей:</w:t>
            </w:r>
          </w:p>
          <w:p w14:paraId="0A2C67E9"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проверку файлов и системных областей на предмет наличия вредоносных объектов всех типов посредством:</w:t>
            </w:r>
          </w:p>
          <w:p w14:paraId="649AFB42" w14:textId="77777777" w:rsidR="00326E35" w:rsidRPr="003A5E15" w:rsidRDefault="00326E35" w:rsidP="003A5E15">
            <w:pPr>
              <w:numPr>
                <w:ilvl w:val="4"/>
                <w:numId w:val="35"/>
              </w:numPr>
              <w:tabs>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28A5F3DC" w14:textId="77777777" w:rsidR="00326E35" w:rsidRPr="003A5E15" w:rsidRDefault="00326E35" w:rsidP="003A5E15">
            <w:pPr>
              <w:numPr>
                <w:ilvl w:val="4"/>
                <w:numId w:val="35"/>
              </w:numPr>
              <w:tabs>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проверки объектов «на лету», при доступе к ним с помощью антивирусной резидентной программы.</w:t>
            </w:r>
          </w:p>
          <w:p w14:paraId="01891372" w14:textId="77777777" w:rsidR="00326E35" w:rsidRPr="003A5E15" w:rsidRDefault="00326E35" w:rsidP="003A5E15">
            <w:pPr>
              <w:numPr>
                <w:ilvl w:val="2"/>
                <w:numId w:val="35"/>
              </w:numPr>
              <w:tabs>
                <w:tab w:val="clear" w:pos="720"/>
                <w:tab w:val="num" w:pos="0"/>
              </w:tabs>
              <w:ind w:left="0" w:hanging="1"/>
              <w:jc w:val="both"/>
              <w:rPr>
                <w:rFonts w:ascii="Times New Roman" w:hAnsi="Times New Roman" w:cs="Times New Roman"/>
                <w:b/>
                <w:bCs/>
                <w:sz w:val="20"/>
                <w:szCs w:val="20"/>
              </w:rPr>
            </w:pPr>
            <w:r w:rsidRPr="003A5E15">
              <w:rPr>
                <w:rFonts w:ascii="Times New Roman" w:hAnsi="Times New Roman" w:cs="Times New Roman"/>
                <w:sz w:val="20"/>
                <w:szCs w:val="20"/>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02BBABB3" w14:textId="77777777" w:rsidR="00326E35" w:rsidRPr="003A5E15" w:rsidRDefault="00326E35" w:rsidP="003A5E15">
            <w:pPr>
              <w:numPr>
                <w:ilvl w:val="1"/>
                <w:numId w:val="35"/>
              </w:numPr>
              <w:tabs>
                <w:tab w:val="num" w:pos="900"/>
              </w:tabs>
              <w:ind w:left="900" w:hanging="900"/>
              <w:jc w:val="both"/>
              <w:rPr>
                <w:rFonts w:ascii="Times New Roman" w:hAnsi="Times New Roman" w:cs="Times New Roman"/>
                <w:b/>
                <w:color w:val="000000"/>
                <w:sz w:val="20"/>
                <w:szCs w:val="20"/>
              </w:rPr>
            </w:pPr>
            <w:r w:rsidRPr="003A5E15">
              <w:rPr>
                <w:rFonts w:ascii="Times New Roman" w:hAnsi="Times New Roman" w:cs="Times New Roman"/>
                <w:b/>
                <w:bCs/>
                <w:color w:val="000000"/>
                <w:sz w:val="20"/>
                <w:szCs w:val="20"/>
              </w:rPr>
              <w:t>Требования по т</w:t>
            </w:r>
            <w:r w:rsidRPr="003A5E15">
              <w:rPr>
                <w:rFonts w:ascii="Times New Roman" w:hAnsi="Times New Roman" w:cs="Times New Roman"/>
                <w:b/>
                <w:color w:val="000000"/>
                <w:sz w:val="20"/>
                <w:szCs w:val="20"/>
              </w:rPr>
              <w:t>ехнической поддержке Системы</w:t>
            </w:r>
            <w:r w:rsidRPr="003A5E15">
              <w:rPr>
                <w:rFonts w:ascii="Times New Roman" w:hAnsi="Times New Roman" w:cs="Times New Roman"/>
                <w:b/>
                <w:bCs/>
                <w:color w:val="000000"/>
                <w:sz w:val="20"/>
                <w:szCs w:val="20"/>
              </w:rPr>
              <w:t xml:space="preserve"> </w:t>
            </w:r>
          </w:p>
          <w:p w14:paraId="74B696BE" w14:textId="77777777" w:rsidR="00326E35" w:rsidRPr="003A5E15" w:rsidRDefault="00326E35" w:rsidP="003A5E15">
            <w:pPr>
              <w:numPr>
                <w:ilvl w:val="2"/>
                <w:numId w:val="35"/>
              </w:numPr>
              <w:tabs>
                <w:tab w:val="clear" w:pos="72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14:paraId="1BC1DC84" w14:textId="77777777" w:rsidR="00326E35" w:rsidRPr="003A5E15" w:rsidRDefault="00326E35" w:rsidP="003A5E15">
            <w:pPr>
              <w:numPr>
                <w:ilvl w:val="2"/>
                <w:numId w:val="35"/>
              </w:numPr>
              <w:tabs>
                <w:tab w:val="clear" w:pos="720"/>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14:paraId="773564E1" w14:textId="77777777" w:rsidR="00326E35" w:rsidRPr="003A5E15" w:rsidRDefault="00326E35" w:rsidP="003A5E15">
            <w:pPr>
              <w:numPr>
                <w:ilvl w:val="3"/>
                <w:numId w:val="35"/>
              </w:numPr>
              <w:tabs>
                <w:tab w:val="clear" w:pos="864"/>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ответов на вопросы, а также получение инструкций относительно процесса установки и применения программного обеспечения;</w:t>
            </w:r>
          </w:p>
          <w:p w14:paraId="566BFD07" w14:textId="77777777" w:rsidR="00326E35" w:rsidRPr="003A5E15" w:rsidRDefault="00326E35" w:rsidP="003A5E15">
            <w:pPr>
              <w:numPr>
                <w:ilvl w:val="3"/>
                <w:numId w:val="35"/>
              </w:numPr>
              <w:tabs>
                <w:tab w:val="clear" w:pos="864"/>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14:paraId="03071148" w14:textId="07D6E7F6" w:rsidR="00326E35" w:rsidRPr="003A5E15" w:rsidRDefault="00326E35" w:rsidP="003A5E15">
            <w:pPr>
              <w:rPr>
                <w:rFonts w:ascii="Times New Roman" w:hAnsi="Times New Roman" w:cs="Times New Roman"/>
                <w:sz w:val="20"/>
                <w:szCs w:val="20"/>
              </w:rPr>
            </w:pPr>
            <w:r w:rsidRPr="003A5E15">
              <w:rPr>
                <w:rFonts w:ascii="Times New Roman" w:hAnsi="Times New Roman" w:cs="Times New Roman"/>
                <w:color w:val="000000"/>
                <w:sz w:val="20"/>
                <w:szCs w:val="20"/>
                <w:lang w:val="en-US"/>
              </w:rPr>
              <w:t>Web</w:t>
            </w:r>
            <w:r w:rsidRPr="003A5E15">
              <w:rPr>
                <w:rFonts w:ascii="Times New Roman" w:hAnsi="Times New Roman" w:cs="Times New Roman"/>
                <w:color w:val="000000"/>
                <w:sz w:val="20"/>
                <w:szCs w:val="20"/>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E96A0" w14:textId="67D54E1A"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200</w:t>
            </w:r>
          </w:p>
        </w:tc>
        <w:tc>
          <w:tcPr>
            <w:tcW w:w="1453" w:type="dxa"/>
            <w:tcBorders>
              <w:top w:val="single" w:sz="4" w:space="0" w:color="auto"/>
              <w:left w:val="single" w:sz="4" w:space="0" w:color="auto"/>
              <w:bottom w:val="single" w:sz="4" w:space="0" w:color="auto"/>
              <w:right w:val="single" w:sz="4" w:space="0" w:color="auto"/>
            </w:tcBorders>
          </w:tcPr>
          <w:p w14:paraId="33555D0F" w14:textId="33C43CDB"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t>450,00</w:t>
            </w:r>
          </w:p>
        </w:tc>
        <w:tc>
          <w:tcPr>
            <w:tcW w:w="1453" w:type="dxa"/>
            <w:tcBorders>
              <w:top w:val="single" w:sz="4" w:space="0" w:color="auto"/>
              <w:left w:val="single" w:sz="4" w:space="0" w:color="auto"/>
              <w:bottom w:val="single" w:sz="4" w:space="0" w:color="auto"/>
              <w:right w:val="single" w:sz="4" w:space="0" w:color="auto"/>
            </w:tcBorders>
          </w:tcPr>
          <w:p w14:paraId="6CDFC643" w14:textId="6CD67092"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t>90000,00</w:t>
            </w:r>
          </w:p>
        </w:tc>
        <w:tc>
          <w:tcPr>
            <w:tcW w:w="1453" w:type="dxa"/>
            <w:tcBorders>
              <w:top w:val="single" w:sz="4" w:space="0" w:color="auto"/>
              <w:left w:val="single" w:sz="4" w:space="0" w:color="auto"/>
              <w:bottom w:val="single" w:sz="4" w:space="0" w:color="auto"/>
              <w:right w:val="single" w:sz="4" w:space="0" w:color="auto"/>
            </w:tcBorders>
          </w:tcPr>
          <w:p w14:paraId="5FC5F2EC" w14:textId="64D2E66C" w:rsidR="00326E35" w:rsidRPr="006C6BCB" w:rsidRDefault="00326E35" w:rsidP="003A5E15">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09D7B9CC"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D74B37" w14:textId="55CE109B"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596631" w14:textId="77777777" w:rsidR="00326E35" w:rsidRPr="006C6BCB" w:rsidRDefault="00326E35" w:rsidP="00170473">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Desktop</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65B50C80" w14:textId="0AB22AD0" w:rsidR="00326E35" w:rsidRPr="006C6BCB" w:rsidRDefault="00326E35" w:rsidP="00170473">
            <w:pPr>
              <w:rPr>
                <w:rFonts w:ascii="Times New Roman" w:hAnsi="Times New Roman" w:cs="Times New Roman"/>
                <w:sz w:val="20"/>
                <w:szCs w:val="20"/>
              </w:rPr>
            </w:pPr>
            <w:r w:rsidRPr="006C6BCB">
              <w:rPr>
                <w:rFonts w:ascii="Times New Roman" w:hAnsi="Times New Roman" w:cs="Times New Roman"/>
                <w:sz w:val="20"/>
                <w:szCs w:val="20"/>
              </w:rPr>
              <w:t>Комплексная защита (покупка новый) + Центр управления</w:t>
            </w:r>
          </w:p>
        </w:tc>
        <w:tc>
          <w:tcPr>
            <w:tcW w:w="7938" w:type="dxa"/>
            <w:vMerge/>
            <w:tcBorders>
              <w:left w:val="single" w:sz="4" w:space="0" w:color="auto"/>
              <w:right w:val="single" w:sz="4" w:space="0" w:color="auto"/>
            </w:tcBorders>
          </w:tcPr>
          <w:p w14:paraId="6DAD87B4"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BF23D" w14:textId="199A99C8"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25</w:t>
            </w:r>
          </w:p>
        </w:tc>
        <w:tc>
          <w:tcPr>
            <w:tcW w:w="1453" w:type="dxa"/>
            <w:tcBorders>
              <w:top w:val="single" w:sz="4" w:space="0" w:color="auto"/>
              <w:left w:val="single" w:sz="4" w:space="0" w:color="auto"/>
              <w:bottom w:val="single" w:sz="4" w:space="0" w:color="auto"/>
              <w:right w:val="single" w:sz="4" w:space="0" w:color="auto"/>
            </w:tcBorders>
          </w:tcPr>
          <w:p w14:paraId="57C8CCB9" w14:textId="116FA4E8"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75</w:t>
            </w:r>
            <w:r w:rsidR="00A54CD3">
              <w:rPr>
                <w:rFonts w:ascii="Times New Roman" w:hAnsi="Times New Roman" w:cs="Times New Roman"/>
                <w:sz w:val="20"/>
                <w:szCs w:val="20"/>
              </w:rPr>
              <w:t>5</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4D62C8BF" w14:textId="088106C1"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18</w:t>
            </w:r>
            <w:r w:rsidR="00A54CD3">
              <w:rPr>
                <w:rFonts w:ascii="Times New Roman" w:hAnsi="Times New Roman" w:cs="Times New Roman"/>
                <w:sz w:val="20"/>
                <w:szCs w:val="20"/>
              </w:rPr>
              <w:t>875</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61BC24AC" w14:textId="3CFFF26F" w:rsidR="00326E35" w:rsidRPr="006C6BCB" w:rsidRDefault="00326E35"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030329D8" w14:textId="77777777" w:rsidTr="00E673C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3FF7C62" w14:textId="42617BBF"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A99B09" w14:textId="77777777" w:rsidR="00326E35" w:rsidRPr="006C6BCB" w:rsidRDefault="00326E35" w:rsidP="00170473">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Server</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01707807" w14:textId="5CAD8182" w:rsidR="00326E35" w:rsidRPr="006C6BCB" w:rsidRDefault="00326E35" w:rsidP="00170473">
            <w:pPr>
              <w:rPr>
                <w:rFonts w:ascii="Times New Roman" w:hAnsi="Times New Roman" w:cs="Times New Roman"/>
                <w:sz w:val="20"/>
                <w:szCs w:val="20"/>
              </w:rPr>
            </w:pPr>
            <w:r w:rsidRPr="006C6BCB">
              <w:rPr>
                <w:rFonts w:ascii="Times New Roman" w:hAnsi="Times New Roman" w:cs="Times New Roman"/>
                <w:sz w:val="20"/>
                <w:szCs w:val="20"/>
              </w:rPr>
              <w:t>Антивирус (продление)+ Центр управления</w:t>
            </w:r>
          </w:p>
        </w:tc>
        <w:tc>
          <w:tcPr>
            <w:tcW w:w="7938" w:type="dxa"/>
            <w:vMerge/>
            <w:tcBorders>
              <w:left w:val="single" w:sz="4" w:space="0" w:color="auto"/>
              <w:right w:val="single" w:sz="4" w:space="0" w:color="auto"/>
            </w:tcBorders>
          </w:tcPr>
          <w:p w14:paraId="52B95578"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0CDE3" w14:textId="7DDCF1DA"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14:paraId="3EB754FB" w14:textId="124F8C3C"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391</w:t>
            </w:r>
            <w:r w:rsidR="00A54CD3">
              <w:rPr>
                <w:rFonts w:ascii="Times New Roman" w:hAnsi="Times New Roman" w:cs="Times New Roman"/>
                <w:sz w:val="20"/>
                <w:szCs w:val="20"/>
              </w:rPr>
              <w:t>2</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1A440105" w14:textId="3904089F"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391</w:t>
            </w:r>
            <w:r w:rsidR="00A54CD3">
              <w:rPr>
                <w:rFonts w:ascii="Times New Roman" w:hAnsi="Times New Roman" w:cs="Times New Roman"/>
                <w:sz w:val="20"/>
                <w:szCs w:val="20"/>
              </w:rPr>
              <w:t>2</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3DE7DC82" w14:textId="3E5464FB" w:rsidR="00326E35" w:rsidRPr="006C6BCB" w:rsidRDefault="00326E35"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7152BA25"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BA825" w14:textId="2F471512" w:rsidR="00326E35"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D30209" w14:textId="77777777" w:rsidR="00326E35" w:rsidRPr="00326E35" w:rsidRDefault="00326E35" w:rsidP="00326E35">
            <w:pPr>
              <w:rPr>
                <w:rFonts w:ascii="Times New Roman" w:hAnsi="Times New Roman" w:cs="Times New Roman"/>
                <w:sz w:val="20"/>
                <w:szCs w:val="20"/>
              </w:rPr>
            </w:pPr>
            <w:proofErr w:type="spellStart"/>
            <w:r w:rsidRPr="00326E35">
              <w:rPr>
                <w:rFonts w:ascii="Times New Roman" w:hAnsi="Times New Roman" w:cs="Times New Roman"/>
                <w:sz w:val="20"/>
                <w:szCs w:val="20"/>
              </w:rPr>
              <w:t>Dr.Web</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Server</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Security</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Suite</w:t>
            </w:r>
            <w:proofErr w:type="spellEnd"/>
          </w:p>
          <w:p w14:paraId="585E7020" w14:textId="4C01E70A" w:rsidR="00326E35" w:rsidRPr="006C6BCB" w:rsidRDefault="00326E35" w:rsidP="00326E35">
            <w:pPr>
              <w:rPr>
                <w:rFonts w:ascii="Times New Roman" w:hAnsi="Times New Roman" w:cs="Times New Roman"/>
                <w:sz w:val="20"/>
                <w:szCs w:val="20"/>
              </w:rPr>
            </w:pPr>
            <w:r w:rsidRPr="00326E35">
              <w:rPr>
                <w:rFonts w:ascii="Times New Roman" w:hAnsi="Times New Roman" w:cs="Times New Roman"/>
                <w:sz w:val="20"/>
                <w:szCs w:val="20"/>
              </w:rPr>
              <w:t>Антивирус (покупка новый) + Центр управления</w:t>
            </w:r>
          </w:p>
        </w:tc>
        <w:tc>
          <w:tcPr>
            <w:tcW w:w="7938" w:type="dxa"/>
            <w:vMerge/>
            <w:tcBorders>
              <w:left w:val="single" w:sz="4" w:space="0" w:color="auto"/>
              <w:bottom w:val="single" w:sz="4" w:space="0" w:color="auto"/>
              <w:right w:val="single" w:sz="4" w:space="0" w:color="auto"/>
            </w:tcBorders>
          </w:tcPr>
          <w:p w14:paraId="3A006FEA"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D23A40" w14:textId="03FFE4D8" w:rsidR="00326E35"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14:paraId="451185B6" w14:textId="2E1C1642" w:rsidR="00326E35"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7100,00</w:t>
            </w:r>
          </w:p>
        </w:tc>
        <w:tc>
          <w:tcPr>
            <w:tcW w:w="1453" w:type="dxa"/>
            <w:tcBorders>
              <w:top w:val="single" w:sz="4" w:space="0" w:color="auto"/>
              <w:left w:val="single" w:sz="4" w:space="0" w:color="auto"/>
              <w:bottom w:val="single" w:sz="4" w:space="0" w:color="auto"/>
              <w:right w:val="single" w:sz="4" w:space="0" w:color="auto"/>
            </w:tcBorders>
          </w:tcPr>
          <w:p w14:paraId="4C437680" w14:textId="75F35314" w:rsidR="00326E35"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7100,00</w:t>
            </w:r>
          </w:p>
        </w:tc>
        <w:tc>
          <w:tcPr>
            <w:tcW w:w="1453" w:type="dxa"/>
            <w:tcBorders>
              <w:top w:val="single" w:sz="4" w:space="0" w:color="auto"/>
              <w:left w:val="single" w:sz="4" w:space="0" w:color="auto"/>
              <w:bottom w:val="single" w:sz="4" w:space="0" w:color="auto"/>
              <w:right w:val="single" w:sz="4" w:space="0" w:color="auto"/>
            </w:tcBorders>
          </w:tcPr>
          <w:p w14:paraId="5325EF1B" w14:textId="35A1C1F0" w:rsidR="00326E35"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rPr>
              <w:t>С 12.09.2020г. по 12.09.2021г.</w:t>
            </w:r>
          </w:p>
        </w:tc>
      </w:tr>
      <w:tr w:rsidR="00170473" w:rsidRPr="006C6BCB" w14:paraId="59E6A6C7"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68E2F1" w14:textId="6BCFDE91" w:rsidR="00170473"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D6F61E" w14:textId="6F738EA1"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lang w:val="en-US"/>
              </w:rPr>
              <w:t xml:space="preserve">Kaspersky Endpoint Security </w:t>
            </w:r>
            <w:r w:rsidRPr="006C6BCB">
              <w:rPr>
                <w:rFonts w:ascii="Times New Roman" w:hAnsi="Times New Roman" w:cs="Times New Roman"/>
                <w:sz w:val="20"/>
                <w:szCs w:val="20"/>
              </w:rPr>
              <w:t>для</w:t>
            </w:r>
            <w:r w:rsidRPr="006C6BCB">
              <w:rPr>
                <w:rFonts w:ascii="Times New Roman" w:hAnsi="Times New Roman" w:cs="Times New Roman"/>
                <w:sz w:val="20"/>
                <w:szCs w:val="20"/>
                <w:lang w:val="en-US"/>
              </w:rPr>
              <w:t xml:space="preserve"> </w:t>
            </w:r>
            <w:r w:rsidRPr="006C6BCB">
              <w:rPr>
                <w:rFonts w:ascii="Times New Roman" w:hAnsi="Times New Roman" w:cs="Times New Roman"/>
                <w:sz w:val="20"/>
                <w:szCs w:val="20"/>
              </w:rPr>
              <w:t>бизнеса</w:t>
            </w:r>
            <w:r w:rsidRPr="006C6BCB">
              <w:rPr>
                <w:rFonts w:ascii="Times New Roman" w:hAnsi="Times New Roman" w:cs="Times New Roman"/>
                <w:sz w:val="20"/>
                <w:szCs w:val="20"/>
                <w:lang w:val="en-US"/>
              </w:rPr>
              <w:t xml:space="preserve"> – </w:t>
            </w:r>
            <w:r w:rsidRPr="006C6BCB">
              <w:rPr>
                <w:rFonts w:ascii="Times New Roman" w:hAnsi="Times New Roman" w:cs="Times New Roman"/>
                <w:sz w:val="20"/>
                <w:szCs w:val="20"/>
              </w:rPr>
              <w:t>Стандартный</w:t>
            </w:r>
            <w:r w:rsidRPr="006C6BCB">
              <w:rPr>
                <w:rFonts w:ascii="Times New Roman" w:hAnsi="Times New Roman" w:cs="Times New Roman"/>
                <w:sz w:val="20"/>
                <w:szCs w:val="20"/>
                <w:lang w:val="en-US"/>
              </w:rPr>
              <w:t xml:space="preserve"> Russian Edition. </w:t>
            </w:r>
            <w:r w:rsidRPr="006C6BCB">
              <w:rPr>
                <w:rFonts w:ascii="Times New Roman" w:hAnsi="Times New Roman" w:cs="Times New Roman"/>
                <w:sz w:val="20"/>
                <w:szCs w:val="20"/>
              </w:rPr>
              <w:t>Продление</w:t>
            </w:r>
          </w:p>
        </w:tc>
        <w:tc>
          <w:tcPr>
            <w:tcW w:w="7938" w:type="dxa"/>
            <w:tcBorders>
              <w:top w:val="single" w:sz="4" w:space="0" w:color="auto"/>
              <w:left w:val="single" w:sz="4" w:space="0" w:color="auto"/>
              <w:bottom w:val="single" w:sz="4" w:space="0" w:color="auto"/>
              <w:right w:val="single" w:sz="4" w:space="0" w:color="auto"/>
            </w:tcBorders>
          </w:tcPr>
          <w:p w14:paraId="3F33AB01"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 Общие требования</w:t>
            </w:r>
          </w:p>
          <w:p w14:paraId="3C340A39"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Антивирусные средства должны включать:</w:t>
            </w:r>
          </w:p>
          <w:p w14:paraId="337903C6"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Windows</w:t>
            </w:r>
            <w:proofErr w:type="spellEnd"/>
            <w:r w:rsidRPr="006C6BCB">
              <w:rPr>
                <w:rFonts w:ascii="Times New Roman" w:hAnsi="Times New Roman" w:cs="Times New Roman"/>
                <w:sz w:val="20"/>
                <w:szCs w:val="20"/>
              </w:rPr>
              <w:t>.</w:t>
            </w:r>
          </w:p>
          <w:p w14:paraId="44929F51"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MacOS</w:t>
            </w:r>
            <w:proofErr w:type="spellEnd"/>
            <w:r w:rsidRPr="006C6BCB">
              <w:rPr>
                <w:rFonts w:ascii="Times New Roman" w:hAnsi="Times New Roman" w:cs="Times New Roman"/>
                <w:sz w:val="20"/>
                <w:szCs w:val="20"/>
              </w:rPr>
              <w:t>.</w:t>
            </w:r>
          </w:p>
          <w:p w14:paraId="47F6BED7"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w:t>
            </w:r>
          </w:p>
          <w:p w14:paraId="600424D5"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Программные средства централизованного управления, мониторинга и обновления.</w:t>
            </w:r>
          </w:p>
          <w:p w14:paraId="1A05DA58"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Обновляемые базы данных сигнатур вредоносных программ и атак.</w:t>
            </w:r>
          </w:p>
          <w:p w14:paraId="6D962913"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Эксплуатационную документацию на русском языке.</w:t>
            </w:r>
          </w:p>
          <w:p w14:paraId="34B2A634"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Программный интерфейс всех антивирусных средств, включая средства управления, должен быть на русском языке.</w:t>
            </w:r>
          </w:p>
          <w:p w14:paraId="449EECBC"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Все антивирусные средства, включая средства управления, должны обладать контекстной справочной системой на русском языке.</w:t>
            </w:r>
          </w:p>
          <w:p w14:paraId="1FECCBF4"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1.1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Windows</w:t>
            </w:r>
            <w:proofErr w:type="spellEnd"/>
          </w:p>
          <w:p w14:paraId="5A591972"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eastAsia="Calibri" w:hAnsi="Times New Roman" w:cs="Times New Roman"/>
                <w:sz w:val="20"/>
                <w:szCs w:val="20"/>
              </w:rPr>
              <w:t>Windows</w:t>
            </w:r>
            <w:proofErr w:type="spellEnd"/>
            <w:r w:rsidRPr="006C6BCB">
              <w:rPr>
                <w:rFonts w:ascii="Times New Roman" w:eastAsia="Calibri"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27320108" w14:textId="77777777" w:rsidR="00170473" w:rsidRPr="006C6BCB" w:rsidRDefault="00170473" w:rsidP="00170473">
            <w:pPr>
              <w:pStyle w:val="afb"/>
              <w:numPr>
                <w:ilvl w:val="0"/>
                <w:numId w:val="37"/>
              </w:numPr>
              <w:spacing w:after="200" w:line="276" w:lineRule="auto"/>
              <w:ind w:left="283" w:hanging="284"/>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7 Professional / Enterprise /Ultimate x86 / x64; </w:t>
            </w:r>
          </w:p>
          <w:p w14:paraId="445E68D9"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7 Professional / Enterprise /Ultimate SP1 </w:t>
            </w:r>
            <w:r w:rsidRPr="006C6BCB">
              <w:rPr>
                <w:rFonts w:ascii="Times New Roman" w:hAnsi="Times New Roman" w:cs="Times New Roman"/>
                <w:sz w:val="20"/>
                <w:szCs w:val="20"/>
              </w:rPr>
              <w:t>и</w:t>
            </w:r>
            <w:r w:rsidRPr="006C6BCB">
              <w:rPr>
                <w:rFonts w:ascii="Times New Roman" w:hAnsi="Times New Roman" w:cs="Times New Roman"/>
                <w:sz w:val="20"/>
                <w:szCs w:val="20"/>
                <w:lang w:val="en-US"/>
              </w:rPr>
              <w:t xml:space="preserve"> </w:t>
            </w:r>
            <w:r w:rsidRPr="006C6BCB">
              <w:rPr>
                <w:rFonts w:ascii="Times New Roman" w:hAnsi="Times New Roman" w:cs="Times New Roman"/>
                <w:sz w:val="20"/>
                <w:szCs w:val="20"/>
              </w:rPr>
              <w:t>выше</w:t>
            </w:r>
            <w:r w:rsidRPr="006C6BCB">
              <w:rPr>
                <w:rFonts w:ascii="Times New Roman" w:hAnsi="Times New Roman" w:cs="Times New Roman"/>
                <w:sz w:val="20"/>
                <w:szCs w:val="20"/>
                <w:lang w:val="en-US"/>
              </w:rPr>
              <w:t xml:space="preserve"> x86 / x64; </w:t>
            </w:r>
          </w:p>
          <w:p w14:paraId="74E9179C"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8 Professional / Enterprise x86 / x64;</w:t>
            </w:r>
          </w:p>
          <w:p w14:paraId="2D3BA027"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8.1 Professional / Enterprise x86 / x64;</w:t>
            </w:r>
          </w:p>
          <w:p w14:paraId="637BC1F8"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10 Pro / Enterprise x86 / x64;</w:t>
            </w:r>
          </w:p>
          <w:p w14:paraId="1DCD4414"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2012 R2 Standard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66B965D7"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2012 Standard / Foundation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7184DA3F"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Small Business Server 2011 Standard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10B5875E"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2008 R2 Standard / Enterprise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 SP1;</w:t>
            </w:r>
          </w:p>
          <w:p w14:paraId="1F16EAF5" w14:textId="77777777" w:rsidR="00170473" w:rsidRPr="006C6BCB" w:rsidRDefault="00170473" w:rsidP="00170473">
            <w:pPr>
              <w:pStyle w:val="afb"/>
              <w:numPr>
                <w:ilvl w:val="0"/>
                <w:numId w:val="38"/>
              </w:numPr>
              <w:spacing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2008 Standard / Enterprise x86 /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 SP2;</w:t>
            </w:r>
          </w:p>
          <w:p w14:paraId="4D406942"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eastAsia="Calibri" w:hAnsi="Times New Roman" w:cs="Times New Roman"/>
                <w:sz w:val="20"/>
                <w:szCs w:val="20"/>
              </w:rPr>
              <w:t>Windows</w:t>
            </w:r>
            <w:proofErr w:type="spellEnd"/>
            <w:r w:rsidRPr="006C6BCB">
              <w:rPr>
                <w:rFonts w:ascii="Times New Roman" w:eastAsia="Calibri" w:hAnsi="Times New Roman" w:cs="Times New Roman"/>
                <w:sz w:val="20"/>
                <w:szCs w:val="20"/>
              </w:rPr>
              <w:t xml:space="preserve"> должны обеспечивать реализацию следующих функциональных возможностей:</w:t>
            </w:r>
          </w:p>
          <w:p w14:paraId="3B12E1EB"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Антивирусное сканирование в режиме реального времени и по запросу.</w:t>
            </w:r>
          </w:p>
          <w:p w14:paraId="5E71BF26"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Эвристический анализатор, позволяющий распознавать и блокировать ранее неизвестные вредоносные программы.</w:t>
            </w:r>
          </w:p>
          <w:p w14:paraId="4CBEF948"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Антивирусное сканирование по расписанию.</w:t>
            </w:r>
          </w:p>
          <w:p w14:paraId="556E2F3F"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Запуск задач по расписанию и/или сразу после загрузки операционной системы.</w:t>
            </w:r>
          </w:p>
          <w:p w14:paraId="7F1779E5"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Антивирусная проверка и лечение файлов в архивах форматов RAR, ARJ, ZIP, CAB в том числе и защищенных паролем.</w:t>
            </w:r>
          </w:p>
          <w:p w14:paraId="42AC499E"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6690FCF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 xml:space="preserve">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14:paraId="6344EC36"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14:paraId="6626D012"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Блокировка баннеров и всплывающих окон загружаемых с </w:t>
            </w:r>
            <w:proofErr w:type="spellStart"/>
            <w:r w:rsidRPr="006C6BCB">
              <w:rPr>
                <w:rFonts w:ascii="Times New Roman" w:eastAsia="Calibri" w:hAnsi="Times New Roman" w:cs="Times New Roman"/>
                <w:sz w:val="20"/>
                <w:szCs w:val="20"/>
              </w:rPr>
              <w:t>Web</w:t>
            </w:r>
            <w:proofErr w:type="spellEnd"/>
            <w:r w:rsidRPr="006C6BCB">
              <w:rPr>
                <w:rFonts w:ascii="Times New Roman" w:eastAsia="Calibri" w:hAnsi="Times New Roman" w:cs="Times New Roman"/>
                <w:sz w:val="20"/>
                <w:szCs w:val="20"/>
              </w:rPr>
              <w:t>-страниц.</w:t>
            </w:r>
          </w:p>
          <w:p w14:paraId="7A09376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Распознавание и блокировка фишинг-сайтов.</w:t>
            </w:r>
          </w:p>
          <w:p w14:paraId="4EA03839"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Проверка трафика ICQ и MSN, для обеспечения безопасности работы с интернет-пейджерами.</w:t>
            </w:r>
          </w:p>
          <w:p w14:paraId="7399C4A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6D198A90"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14:paraId="07E59F24"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механизмов защиты от атак типа </w:t>
            </w:r>
            <w:proofErr w:type="spellStart"/>
            <w:r w:rsidRPr="006C6BCB">
              <w:rPr>
                <w:rFonts w:ascii="Times New Roman" w:eastAsia="Calibri" w:hAnsi="Times New Roman" w:cs="Times New Roman"/>
                <w:sz w:val="20"/>
                <w:szCs w:val="20"/>
              </w:rPr>
              <w:t>BadUSB</w:t>
            </w:r>
            <w:proofErr w:type="spellEnd"/>
            <w:r w:rsidRPr="006C6BCB">
              <w:rPr>
                <w:rFonts w:ascii="Times New Roman" w:eastAsia="Calibri" w:hAnsi="Times New Roman" w:cs="Times New Roman"/>
                <w:sz w:val="20"/>
                <w:szCs w:val="20"/>
              </w:rPr>
              <w:t>.</w:t>
            </w:r>
          </w:p>
          <w:p w14:paraId="0F16E00E"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14:paraId="7B9E207F"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14:paraId="7C5196C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или SHA256,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6113419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3AC909B7"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4D86779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Ускорение процесса сканирования за счет пропуска объектов, состояние которых со времени прошлой проверки не изменилось.</w:t>
            </w:r>
          </w:p>
          <w:p w14:paraId="3AA79C79"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14:paraId="4B2AB10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3FD59EE0"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14:paraId="013CC89A"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установки только выбранных компонентов программного средства антивирусной защиты.</w:t>
            </w:r>
          </w:p>
          <w:p w14:paraId="13E86B87"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Централизованное управление всеми вышеуказанными компонентами с помощью единой системы управления.</w:t>
            </w:r>
          </w:p>
          <w:p w14:paraId="5671DAA2"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1.2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Mac</w:t>
            </w:r>
            <w:proofErr w:type="spellEnd"/>
          </w:p>
          <w:p w14:paraId="68DD4DDB"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Mac</w:t>
            </w:r>
            <w:proofErr w:type="spellEnd"/>
            <w:r w:rsidRPr="006C6BCB">
              <w:rPr>
                <w:rFonts w:ascii="Times New Roman"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0D00BA5B"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MacOS Sierra 10.12</w:t>
            </w:r>
          </w:p>
          <w:p w14:paraId="6FF9E8D5"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10.11 (El Capitan)</w:t>
            </w:r>
          </w:p>
          <w:p w14:paraId="616620EC"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10.10 (Yosemite)</w:t>
            </w:r>
          </w:p>
          <w:p w14:paraId="2609ED28"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10.9 (Mavericks)</w:t>
            </w:r>
          </w:p>
          <w:p w14:paraId="65DBCED4"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Mac</w:t>
            </w:r>
            <w:proofErr w:type="spellEnd"/>
            <w:r w:rsidRPr="006C6BCB">
              <w:rPr>
                <w:rFonts w:ascii="Times New Roman" w:hAnsi="Times New Roman" w:cs="Times New Roman"/>
                <w:sz w:val="20"/>
                <w:szCs w:val="20"/>
              </w:rPr>
              <w:t xml:space="preserve"> должны обеспечивать реализацию следующих функциональных возможностей:</w:t>
            </w:r>
          </w:p>
          <w:p w14:paraId="3C9A76CE"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Резидентный антивирусный мониторинг.</w:t>
            </w:r>
          </w:p>
          <w:p w14:paraId="0CCC83D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Проверка ресурсов доступных по SMB / NFS</w:t>
            </w:r>
          </w:p>
          <w:p w14:paraId="1CEBBCFC"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14:paraId="1ABDC12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Антивирусное сканирование по команде пользователя или администратора и по расписанию.</w:t>
            </w:r>
          </w:p>
          <w:p w14:paraId="7CA7B21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Антивирусная проверку и лечение файлов в архивах.</w:t>
            </w:r>
          </w:p>
          <w:p w14:paraId="4867C351"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Запуск задач по расписанию и/или сразу после загрузки операционной системы.</w:t>
            </w:r>
          </w:p>
          <w:p w14:paraId="4FBCE5A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Помещение подозрительных и поврежденных объектов на карантин.</w:t>
            </w:r>
          </w:p>
          <w:p w14:paraId="1CC2E860"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экспортировать и сохранять отчеты в форматах HTML и CSV.</w:t>
            </w:r>
          </w:p>
          <w:p w14:paraId="7C5960E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перехвата и проверки файловых операций на уровне SAMBA.</w:t>
            </w:r>
          </w:p>
          <w:p w14:paraId="0BE72FF9"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3F2823D2" w14:textId="77777777" w:rsidR="00170473" w:rsidRPr="006C6BCB" w:rsidRDefault="00170473" w:rsidP="00170473">
            <w:pPr>
              <w:pStyle w:val="afb"/>
              <w:numPr>
                <w:ilvl w:val="0"/>
                <w:numId w:val="39"/>
              </w:numPr>
              <w:spacing w:line="360" w:lineRule="auto"/>
              <w:ind w:left="283" w:hanging="283"/>
              <w:jc w:val="both"/>
              <w:rPr>
                <w:rFonts w:ascii="Times New Roman" w:hAnsi="Times New Roman" w:cs="Times New Roman"/>
                <w:sz w:val="20"/>
                <w:szCs w:val="20"/>
              </w:rPr>
            </w:pPr>
            <w:r w:rsidRPr="006C6BCB">
              <w:rPr>
                <w:rFonts w:ascii="Times New Roman" w:eastAsia="Calibri" w:hAnsi="Times New Roman" w:cs="Times New Roman"/>
                <w:sz w:val="20"/>
                <w:szCs w:val="20"/>
              </w:rPr>
              <w:lastRenderedPageBreak/>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01F30A42"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63DD26B8"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управления через пользовательский графический интерфейс.</w:t>
            </w:r>
          </w:p>
          <w:p w14:paraId="3623492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Централизованное управление всеми вышеуказанными компонентами с помощью единой системы управления.</w:t>
            </w:r>
          </w:p>
          <w:p w14:paraId="02B9FB4B"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1.3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Linux</w:t>
            </w:r>
            <w:proofErr w:type="spellEnd"/>
          </w:p>
          <w:p w14:paraId="33EA2079"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37EC8C9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6.7 x86/x64</w:t>
            </w:r>
          </w:p>
          <w:p w14:paraId="08DA440B"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6.8 x86/x64</w:t>
            </w:r>
          </w:p>
          <w:p w14:paraId="3870FC8A"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7.2 x64</w:t>
            </w:r>
          </w:p>
          <w:p w14:paraId="619509DB"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7.3 x64</w:t>
            </w:r>
          </w:p>
          <w:p w14:paraId="2DA7FA9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CentOS-6.7 x86/x64</w:t>
            </w:r>
          </w:p>
          <w:p w14:paraId="2045392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CentOS-6.8 x86/x64</w:t>
            </w:r>
          </w:p>
          <w:p w14:paraId="1AADDC18"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CentOS-7.2 x64</w:t>
            </w:r>
          </w:p>
          <w:p w14:paraId="1AE1392C"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CentOS-7.3 x64</w:t>
            </w:r>
          </w:p>
          <w:p w14:paraId="4D5B062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SUSE® Linux Enterprise Desktop 12 x64</w:t>
            </w:r>
          </w:p>
          <w:p w14:paraId="3807F6B6"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openSUSE® 42.2 x64</w:t>
            </w:r>
          </w:p>
          <w:p w14:paraId="2490773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7.10 x86/x64</w:t>
            </w:r>
          </w:p>
          <w:p w14:paraId="553A3D50"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7.11 x86/x64</w:t>
            </w:r>
          </w:p>
          <w:p w14:paraId="364F191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8.6 x86/x64</w:t>
            </w:r>
          </w:p>
          <w:p w14:paraId="1381E72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8.7 x86/x64</w:t>
            </w:r>
          </w:p>
          <w:p w14:paraId="798CFF81"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10.04 LTS x86/x64</w:t>
            </w:r>
          </w:p>
          <w:p w14:paraId="3132F73E"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12.04 LTS x86/x64</w:t>
            </w:r>
          </w:p>
          <w:p w14:paraId="0B43D746"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14.04 LTS x86/x64</w:t>
            </w:r>
          </w:p>
          <w:p w14:paraId="44A6526D"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16.04 LTS x86/x64</w:t>
            </w:r>
          </w:p>
          <w:p w14:paraId="3BB4E9B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16.10 LTS x86/x64</w:t>
            </w:r>
          </w:p>
          <w:p w14:paraId="26766A85"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OracleLinux 7.3 x64</w:t>
            </w:r>
          </w:p>
          <w:p w14:paraId="27E138C6"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должны обеспечивать реализацию следующих функциональных возможностей:</w:t>
            </w:r>
          </w:p>
          <w:p w14:paraId="064BD03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Резидентный антивирусный мониторинг.</w:t>
            </w:r>
          </w:p>
          <w:p w14:paraId="257F57A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Проверка ресурсов доступных по SMB/CIFS/NFS</w:t>
            </w:r>
          </w:p>
          <w:p w14:paraId="21523F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lastRenderedPageBreak/>
              <w:t>Эвристический анализатор, позволяющий более эффективно распознавать и блокировать ранее неизвестные вредоносные программы.</w:t>
            </w:r>
          </w:p>
          <w:p w14:paraId="6B54C3B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Антивирусное сканирование по команде пользователя или администратора и по расписанию.</w:t>
            </w:r>
          </w:p>
          <w:p w14:paraId="2DE659BE"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Антивирусная проверку и лечение файлов в архивах.</w:t>
            </w:r>
          </w:p>
          <w:p w14:paraId="790DA27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Запуск задач по расписанию и/или сразу после загрузки операционной системы.</w:t>
            </w:r>
          </w:p>
          <w:p w14:paraId="1B1EA44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Помещение подозрительных и поврежденных объектов на карантин.</w:t>
            </w:r>
          </w:p>
          <w:p w14:paraId="0190BA6B"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экспортировать и сохранять отчеты в форматах HTML и CSV.</w:t>
            </w:r>
          </w:p>
          <w:p w14:paraId="284C5C0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перехвата и проверки файловых операций на уровне SAMBA.</w:t>
            </w:r>
          </w:p>
          <w:p w14:paraId="147486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5552833F" w14:textId="77777777" w:rsidR="00170473" w:rsidRPr="006C6BCB" w:rsidRDefault="00170473" w:rsidP="00170473">
            <w:pPr>
              <w:pStyle w:val="afb"/>
              <w:numPr>
                <w:ilvl w:val="0"/>
                <w:numId w:val="39"/>
              </w:numPr>
              <w:ind w:left="283" w:hanging="283"/>
              <w:jc w:val="both"/>
              <w:rPr>
                <w:rFonts w:ascii="Times New Roman" w:hAnsi="Times New Roman" w:cs="Times New Roman"/>
                <w:sz w:val="20"/>
                <w:szCs w:val="20"/>
              </w:rPr>
            </w:pPr>
            <w:r w:rsidRPr="006C6BCB">
              <w:rPr>
                <w:rFonts w:ascii="Times New Roman" w:eastAsia="Calibri" w:hAnsi="Times New Roman" w:cs="Times New Roman"/>
                <w:sz w:val="20"/>
                <w:szCs w:val="20"/>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5981DC98"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65F88723"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управления через пользовательский графический интерфейс.</w:t>
            </w:r>
          </w:p>
          <w:p w14:paraId="0A6534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Централизованное управление всеми вышеуказанными компонентами с помощью единой системы управления.</w:t>
            </w:r>
          </w:p>
          <w:p w14:paraId="6795B349" w14:textId="77777777" w:rsidR="00170473" w:rsidRPr="006C6BCB" w:rsidRDefault="00170473" w:rsidP="00170473">
            <w:pPr>
              <w:spacing w:line="256" w:lineRule="auto"/>
              <w:rPr>
                <w:rFonts w:ascii="Times New Roman" w:eastAsia="Calibri" w:hAnsi="Times New Roman" w:cs="Times New Roman"/>
                <w:b/>
                <w:sz w:val="20"/>
                <w:szCs w:val="20"/>
              </w:rPr>
            </w:pPr>
            <w:r w:rsidRPr="006C6BCB">
              <w:rPr>
                <w:rFonts w:ascii="Times New Roman" w:eastAsia="Calibri" w:hAnsi="Times New Roman" w:cs="Times New Roman"/>
                <w:b/>
                <w:sz w:val="20"/>
                <w:szCs w:val="20"/>
              </w:rPr>
              <w:t>1.4 Требования к программным средствам централизованного управления, мониторинга и обновления</w:t>
            </w:r>
          </w:p>
          <w:p w14:paraId="750BF4DF"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66BE0ACB"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7 Professional/Enterprise/Ultimate SP1 x86 / x64;</w:t>
            </w:r>
          </w:p>
          <w:p w14:paraId="23B0EA49"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8 Professional / Enterprise x86 / x64;</w:t>
            </w:r>
          </w:p>
          <w:p w14:paraId="5518B282"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8.1 Professional / Enterprise x86 / x64;</w:t>
            </w:r>
          </w:p>
          <w:p w14:paraId="2F8503B6"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Professional/Enterprise/Education x86 / x64;</w:t>
            </w:r>
          </w:p>
          <w:p w14:paraId="1CEC38D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RS1 x86 / x64;</w:t>
            </w:r>
          </w:p>
          <w:p w14:paraId="2D4D0372"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RS2 x86 / x64;</w:t>
            </w:r>
          </w:p>
          <w:p w14:paraId="7E89EB80"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Foundation/Standard/Enterprise/Datacenter SP1 x86 / x64;</w:t>
            </w:r>
          </w:p>
          <w:p w14:paraId="0C1C8B7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w:t>
            </w:r>
          </w:p>
          <w:p w14:paraId="3E1EC80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SP1 x86 / x64;</w:t>
            </w:r>
          </w:p>
          <w:p w14:paraId="3DEC2A5A"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R2 Core/Foundation/Standard/Enterprise/Datacenter x64;</w:t>
            </w:r>
          </w:p>
          <w:p w14:paraId="2821A3ED"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R2 Core/Foundation/Standard/Enterprise/Datacenter SP1 x64;</w:t>
            </w:r>
          </w:p>
          <w:p w14:paraId="2D9A7DC9"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2012 Core/Foundation/Standard/Enterprise/Datacenter x64;</w:t>
            </w:r>
          </w:p>
          <w:p w14:paraId="1AD854D3"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2012 R2 Core/Essentials/Foundation/Standard/Enterprise/Datacenter x64;</w:t>
            </w:r>
          </w:p>
          <w:p w14:paraId="783ADD18"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Small Business Server 2008 Standard/Premium x64;</w:t>
            </w:r>
          </w:p>
          <w:p w14:paraId="0540D5A3"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lastRenderedPageBreak/>
              <w:t>Microsoft Windows Small Business Server 2011 Essentials/Premium/Standard x64.</w:t>
            </w:r>
          </w:p>
          <w:p w14:paraId="235081B1"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14:paraId="628C34F9"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SQL Express 2008/2008R2/2012/2014;</w:t>
            </w:r>
          </w:p>
          <w:p w14:paraId="37D90DD9"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SQL Server 2008/2008R2/2012/2014/2016;</w:t>
            </w:r>
          </w:p>
          <w:p w14:paraId="1CF50C0F"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Azure SQL Database;</w:t>
            </w:r>
          </w:p>
          <w:p w14:paraId="7FDC6733"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MySQL 5.5, 5.6, 5.7 x86/x64;</w:t>
            </w:r>
          </w:p>
          <w:p w14:paraId="457001DE"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proofErr w:type="spellStart"/>
            <w:r w:rsidRPr="006C6BCB">
              <w:rPr>
                <w:rFonts w:ascii="Times New Roman" w:eastAsia="Calibri" w:hAnsi="Times New Roman" w:cs="Times New Roman"/>
                <w:sz w:val="20"/>
                <w:szCs w:val="20"/>
              </w:rPr>
              <w:t>MySQL</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Enterprise</w:t>
            </w:r>
            <w:proofErr w:type="spellEnd"/>
            <w:r w:rsidRPr="006C6BCB">
              <w:rPr>
                <w:rFonts w:ascii="Times New Roman" w:eastAsia="Calibri" w:hAnsi="Times New Roman" w:cs="Times New Roman"/>
                <w:sz w:val="20"/>
                <w:szCs w:val="20"/>
              </w:rPr>
              <w:t xml:space="preserve"> 5.5, 5.6, 5.7 </w:t>
            </w:r>
            <w:r w:rsidRPr="006C6BCB">
              <w:rPr>
                <w:rFonts w:ascii="Times New Roman" w:eastAsia="Calibri" w:hAnsi="Times New Roman" w:cs="Times New Roman"/>
                <w:sz w:val="20"/>
                <w:szCs w:val="20"/>
                <w:lang w:val="en-GB"/>
              </w:rPr>
              <w:t>x</w:t>
            </w:r>
            <w:r w:rsidRPr="006C6BCB">
              <w:rPr>
                <w:rFonts w:ascii="Times New Roman" w:eastAsia="Calibri" w:hAnsi="Times New Roman" w:cs="Times New Roman"/>
                <w:sz w:val="20"/>
                <w:szCs w:val="20"/>
              </w:rPr>
              <w:t>86/</w:t>
            </w:r>
            <w:r w:rsidRPr="006C6BCB">
              <w:rPr>
                <w:rFonts w:ascii="Times New Roman" w:eastAsia="Calibri" w:hAnsi="Times New Roman" w:cs="Times New Roman"/>
                <w:sz w:val="20"/>
                <w:szCs w:val="20"/>
                <w:lang w:val="en-GB"/>
              </w:rPr>
              <w:t>x</w:t>
            </w:r>
            <w:r w:rsidRPr="006C6BCB">
              <w:rPr>
                <w:rFonts w:ascii="Times New Roman" w:eastAsia="Calibri" w:hAnsi="Times New Roman" w:cs="Times New Roman"/>
                <w:sz w:val="20"/>
                <w:szCs w:val="20"/>
              </w:rPr>
              <w:t>64.</w:t>
            </w:r>
          </w:p>
          <w:p w14:paraId="750482AD"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14:paraId="49162FA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VMware</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Workstation 9.x</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Workstation 10.x, 12x Pro</w:t>
            </w:r>
            <w:r w:rsidRPr="006C6BCB">
              <w:rPr>
                <w:rFonts w:ascii="Times New Roman" w:eastAsia="Calibri" w:hAnsi="Times New Roman" w:cs="Times New Roman"/>
                <w:sz w:val="20"/>
                <w:szCs w:val="20"/>
                <w:lang w:val="en-US"/>
              </w:rPr>
              <w:t>;</w:t>
            </w:r>
          </w:p>
          <w:p w14:paraId="732F80A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VMware</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vSphere 5.5, 6</w:t>
            </w:r>
            <w:r w:rsidRPr="006C6BCB">
              <w:rPr>
                <w:rFonts w:ascii="Times New Roman" w:eastAsia="Calibri" w:hAnsi="Times New Roman" w:cs="Times New Roman"/>
                <w:sz w:val="20"/>
                <w:szCs w:val="20"/>
                <w:lang w:val="en-US"/>
              </w:rPr>
              <w:t>;</w:t>
            </w:r>
          </w:p>
          <w:p w14:paraId="00682041"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Microsoft Hyper-V</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2008</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2008 R2</w:t>
            </w:r>
            <w:r w:rsidRPr="006C6BCB">
              <w:rPr>
                <w:rFonts w:ascii="Times New Roman" w:eastAsia="Calibri" w:hAnsi="Times New Roman" w:cs="Times New Roman"/>
                <w:sz w:val="20"/>
                <w:szCs w:val="20"/>
                <w:lang w:val="en-US"/>
              </w:rPr>
              <w:t>,</w:t>
            </w:r>
            <w:r w:rsidRPr="006C6BCB">
              <w:rPr>
                <w:rFonts w:ascii="Times New Roman" w:eastAsia="Calibri" w:hAnsi="Times New Roman" w:cs="Times New Roman"/>
                <w:bCs/>
                <w:sz w:val="20"/>
                <w:szCs w:val="20"/>
                <w:lang w:val="en-US"/>
              </w:rPr>
              <w:t xml:space="preserve"> 2008 R2 SP1,</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2012</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20012 R2;</w:t>
            </w:r>
          </w:p>
          <w:p w14:paraId="35AA021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GB"/>
              </w:rPr>
            </w:pPr>
            <w:r w:rsidRPr="006C6BCB">
              <w:rPr>
                <w:rFonts w:ascii="Times New Roman" w:eastAsia="Calibri" w:hAnsi="Times New Roman" w:cs="Times New Roman"/>
                <w:sz w:val="20"/>
                <w:szCs w:val="20"/>
                <w:lang w:val="en-US"/>
              </w:rPr>
              <w:t xml:space="preserve">Microsoft </w:t>
            </w:r>
            <w:proofErr w:type="spellStart"/>
            <w:r w:rsidRPr="006C6BCB">
              <w:rPr>
                <w:rFonts w:ascii="Times New Roman" w:eastAsia="Calibri" w:hAnsi="Times New Roman" w:cs="Times New Roman"/>
                <w:sz w:val="20"/>
                <w:szCs w:val="20"/>
                <w:lang w:val="en-US"/>
              </w:rPr>
              <w:t>VirtualPC</w:t>
            </w:r>
            <w:proofErr w:type="spellEnd"/>
            <w:r w:rsidRPr="006C6BCB">
              <w:rPr>
                <w:rFonts w:ascii="Times New Roman" w:eastAsia="Calibri" w:hAnsi="Times New Roman" w:cs="Times New Roman"/>
                <w:sz w:val="20"/>
                <w:szCs w:val="20"/>
                <w:lang w:val="en-US"/>
              </w:rPr>
              <w:t xml:space="preserve"> 2007(</w:t>
            </w:r>
            <w:r w:rsidRPr="006C6BCB">
              <w:rPr>
                <w:rFonts w:ascii="Times New Roman" w:eastAsia="Calibri" w:hAnsi="Times New Roman" w:cs="Times New Roman"/>
                <w:sz w:val="20"/>
                <w:szCs w:val="20"/>
                <w:lang w:val="en-GB"/>
              </w:rPr>
              <w:t>6.0.156.0)</w:t>
            </w:r>
            <w:r w:rsidRPr="006C6BCB">
              <w:rPr>
                <w:rFonts w:ascii="Times New Roman" w:eastAsia="Calibri" w:hAnsi="Times New Roman" w:cs="Times New Roman"/>
                <w:sz w:val="20"/>
                <w:szCs w:val="20"/>
                <w:lang w:val="en-US"/>
              </w:rPr>
              <w:t>;</w:t>
            </w:r>
          </w:p>
          <w:p w14:paraId="561F8AE5"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Parallels Desktop 7,11;</w:t>
            </w:r>
          </w:p>
          <w:p w14:paraId="13204730"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GB"/>
              </w:rPr>
            </w:pPr>
            <w:r w:rsidRPr="006C6BCB">
              <w:rPr>
                <w:rFonts w:ascii="Times New Roman" w:eastAsia="Calibri" w:hAnsi="Times New Roman" w:cs="Times New Roman"/>
                <w:sz w:val="20"/>
                <w:szCs w:val="20"/>
                <w:lang w:val="en-US"/>
              </w:rPr>
              <w:t xml:space="preserve">Citrix </w:t>
            </w:r>
            <w:proofErr w:type="spellStart"/>
            <w:r w:rsidRPr="006C6BCB">
              <w:rPr>
                <w:rFonts w:ascii="Times New Roman" w:eastAsia="Calibri" w:hAnsi="Times New Roman" w:cs="Times New Roman"/>
                <w:sz w:val="20"/>
                <w:szCs w:val="20"/>
                <w:lang w:val="en-US"/>
              </w:rPr>
              <w:t>XenServer</w:t>
            </w:r>
            <w:proofErr w:type="spellEnd"/>
            <w:r w:rsidRPr="006C6BCB">
              <w:rPr>
                <w:rFonts w:ascii="Times New Roman" w:eastAsia="Calibri" w:hAnsi="Times New Roman" w:cs="Times New Roman"/>
                <w:sz w:val="20"/>
                <w:szCs w:val="20"/>
                <w:lang w:val="en-GB"/>
              </w:rPr>
              <w:t xml:space="preserve"> 6.1, 6.2, 6.5, 7;</w:t>
            </w:r>
          </w:p>
          <w:p w14:paraId="5857C7AA"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proofErr w:type="spellStart"/>
            <w:r w:rsidRPr="006C6BCB">
              <w:rPr>
                <w:rFonts w:ascii="Times New Roman" w:eastAsia="Calibri" w:hAnsi="Times New Roman" w:cs="Times New Roman"/>
                <w:bCs/>
                <w:sz w:val="20"/>
                <w:szCs w:val="20"/>
              </w:rPr>
              <w:t>Oracle</w:t>
            </w:r>
            <w:proofErr w:type="spellEnd"/>
            <w:r w:rsidRPr="006C6BCB">
              <w:rPr>
                <w:rFonts w:ascii="Times New Roman" w:eastAsia="Calibri" w:hAnsi="Times New Roman" w:cs="Times New Roman"/>
                <w:bCs/>
                <w:sz w:val="20"/>
                <w:szCs w:val="20"/>
              </w:rPr>
              <w:t xml:space="preserve"> VM </w:t>
            </w:r>
            <w:proofErr w:type="spellStart"/>
            <w:r w:rsidRPr="006C6BCB">
              <w:rPr>
                <w:rFonts w:ascii="Times New Roman" w:eastAsia="Calibri" w:hAnsi="Times New Roman" w:cs="Times New Roman"/>
                <w:bCs/>
                <w:sz w:val="20"/>
                <w:szCs w:val="20"/>
              </w:rPr>
              <w:t>VirtualBox</w:t>
            </w:r>
            <w:proofErr w:type="spellEnd"/>
            <w:r w:rsidRPr="006C6BCB">
              <w:rPr>
                <w:rFonts w:ascii="Times New Roman" w:eastAsia="Calibri" w:hAnsi="Times New Roman" w:cs="Times New Roman"/>
                <w:bCs/>
                <w:sz w:val="20"/>
                <w:szCs w:val="20"/>
              </w:rPr>
              <w:t xml:space="preserve"> 4.0.4-70112.</w:t>
            </w:r>
            <w:r w:rsidRPr="006C6BCB">
              <w:rPr>
                <w:rFonts w:ascii="Times New Roman" w:eastAsia="Calibri" w:hAnsi="Times New Roman" w:cs="Times New Roman"/>
                <w:sz w:val="20"/>
                <w:szCs w:val="20"/>
              </w:rPr>
              <w:t xml:space="preserve"> </w:t>
            </w:r>
          </w:p>
          <w:p w14:paraId="3A93ACAF"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управления для всех защищаемых ресурсов должны обеспечивать реализацию следующих функциональных возможностей:</w:t>
            </w:r>
          </w:p>
          <w:p w14:paraId="4E548CF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Установка системы управления антивирусной защиты из единого дистрибутива.</w:t>
            </w:r>
          </w:p>
          <w:p w14:paraId="1CAFCB7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Выбор установки в зависимости от количества защищаемых узлов.</w:t>
            </w:r>
          </w:p>
          <w:p w14:paraId="1F1CC2B6"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Возможность чтения информации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 с целью получения данных об учетных записях компьютеров и пользователей в организации.</w:t>
            </w:r>
          </w:p>
          <w:p w14:paraId="2D6681F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поиска и обнаружения компьютеров в сети по IP-адресу, имени хоста, имени домена, маске подсети.</w:t>
            </w:r>
          </w:p>
          <w:p w14:paraId="5095470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6C6BCB">
              <w:rPr>
                <w:rFonts w:ascii="Times New Roman" w:eastAsia="Calibri" w:hAnsi="Times New Roman" w:cs="Times New Roman"/>
                <w:sz w:val="20"/>
                <w:szCs w:val="20"/>
              </w:rPr>
              <w:t>ip</w:t>
            </w:r>
            <w:proofErr w:type="spellEnd"/>
            <w:r w:rsidRPr="006C6BCB">
              <w:rPr>
                <w:rFonts w:ascii="Times New Roman" w:eastAsia="Calibri" w:hAnsi="Times New Roman" w:cs="Times New Roman"/>
                <w:sz w:val="20"/>
                <w:szCs w:val="20"/>
              </w:rPr>
              <w:t>-адресу, типу ОС, нахождению в OU AD.</w:t>
            </w:r>
          </w:p>
          <w:p w14:paraId="09D3F23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Централизованные установка, обновление и удаление программных средств антивирусной защиты. Централизованная настройка, администрирование, просмотр отчетов и статистической информации по их работе.</w:t>
            </w:r>
          </w:p>
          <w:p w14:paraId="2300648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Централизованное удаление (ручное и автоматическое) несовместимых приложений средствами центра управления.</w:t>
            </w:r>
          </w:p>
          <w:p w14:paraId="611C5CA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Сохранение истории изменений политик и задач, возможность выполнить откат к предыдущим версиям;</w:t>
            </w:r>
          </w:p>
          <w:p w14:paraId="181AC6C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14:paraId="5647EFBE"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текущего </w:t>
            </w:r>
            <w:proofErr w:type="spellStart"/>
            <w:r w:rsidRPr="006C6BCB">
              <w:rPr>
                <w:rFonts w:ascii="Times New Roman" w:eastAsia="Calibri" w:hAnsi="Times New Roman" w:cs="Times New Roman"/>
                <w:sz w:val="20"/>
                <w:szCs w:val="20"/>
              </w:rPr>
              <w:t>ip</w:t>
            </w:r>
            <w:proofErr w:type="spellEnd"/>
            <w:r w:rsidRPr="006C6BCB">
              <w:rPr>
                <w:rFonts w:ascii="Times New Roman" w:eastAsia="Calibri" w:hAnsi="Times New Roman" w:cs="Times New Roman"/>
                <w:sz w:val="20"/>
                <w:szCs w:val="20"/>
              </w:rPr>
              <w:t xml:space="preserve">-адреса, а также от того, в каком OU </w:t>
            </w:r>
            <w:r w:rsidRPr="006C6BCB">
              <w:rPr>
                <w:rFonts w:ascii="Times New Roman" w:eastAsia="Calibri" w:hAnsi="Times New Roman" w:cs="Times New Roman"/>
                <w:sz w:val="20"/>
                <w:szCs w:val="20"/>
              </w:rPr>
              <w:lastRenderedPageBreak/>
              <w:t xml:space="preserve">находится компьютер или в какой группе безопасности. Должна быть реализована возможность поддержки иерархии таких триггеров. </w:t>
            </w:r>
          </w:p>
          <w:p w14:paraId="20C5421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Автоматизированный поиск уязвимостей в установленных приложениях и операционной системе на компьютерах пользователей.</w:t>
            </w:r>
          </w:p>
          <w:p w14:paraId="4A86103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 доставка обновлений на рабочие места пользователей сразу после их получения.</w:t>
            </w:r>
          </w:p>
          <w:p w14:paraId="1428612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6C24BD5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Автоматическое развертывание по требованию специализированной системы защиты для виртуальных инфраструктур на базе </w:t>
            </w:r>
            <w:proofErr w:type="spellStart"/>
            <w:r w:rsidRPr="006C6BCB">
              <w:rPr>
                <w:rFonts w:ascii="Times New Roman" w:eastAsia="Calibri" w:hAnsi="Times New Roman" w:cs="Times New Roman"/>
                <w:sz w:val="20"/>
                <w:szCs w:val="20"/>
              </w:rPr>
              <w:t>VMware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ESXi</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Microsoft</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Hyper</w:t>
            </w:r>
            <w:proofErr w:type="spellEnd"/>
            <w:r w:rsidRPr="006C6BCB">
              <w:rPr>
                <w:rFonts w:ascii="Times New Roman" w:eastAsia="Calibri" w:hAnsi="Times New Roman" w:cs="Times New Roman"/>
                <w:sz w:val="20"/>
                <w:szCs w:val="20"/>
              </w:rPr>
              <w:t xml:space="preserve">-V, </w:t>
            </w:r>
            <w:proofErr w:type="spellStart"/>
            <w:r w:rsidRPr="006C6BCB">
              <w:rPr>
                <w:rFonts w:ascii="Times New Roman" w:eastAsia="Calibri" w:hAnsi="Times New Roman" w:cs="Times New Roman"/>
                <w:sz w:val="20"/>
                <w:szCs w:val="20"/>
              </w:rPr>
              <w:t>Citrix</w:t>
            </w:r>
            <w:proofErr w:type="spellEnd"/>
            <w:r w:rsidRPr="006C6BCB">
              <w:rPr>
                <w:rFonts w:ascii="Times New Roman" w:eastAsia="Calibri" w:hAnsi="Times New Roman" w:cs="Times New Roman"/>
                <w:sz w:val="20"/>
                <w:szCs w:val="20"/>
              </w:rPr>
              <w:t xml:space="preserve"> </w:t>
            </w:r>
            <w:proofErr w:type="spellStart"/>
            <w:proofErr w:type="gramStart"/>
            <w:r w:rsidRPr="006C6BCB">
              <w:rPr>
                <w:rFonts w:ascii="Times New Roman" w:eastAsia="Calibri" w:hAnsi="Times New Roman" w:cs="Times New Roman"/>
                <w:sz w:val="20"/>
                <w:szCs w:val="20"/>
              </w:rPr>
              <w:t>XenServer</w:t>
            </w:r>
            <w:proofErr w:type="spellEnd"/>
            <w:r w:rsidRPr="006C6BCB">
              <w:rPr>
                <w:rFonts w:ascii="Times New Roman" w:eastAsia="Calibri" w:hAnsi="Times New Roman" w:cs="Times New Roman"/>
                <w:sz w:val="20"/>
                <w:szCs w:val="20"/>
              </w:rPr>
              <w:t xml:space="preserve"> .</w:t>
            </w:r>
            <w:proofErr w:type="gramEnd"/>
          </w:p>
          <w:p w14:paraId="58814D3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14:paraId="737CD65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1737451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Поддержка </w:t>
            </w:r>
            <w:proofErr w:type="spellStart"/>
            <w:r w:rsidRPr="006C6BCB">
              <w:rPr>
                <w:rFonts w:ascii="Times New Roman" w:eastAsia="Calibri" w:hAnsi="Times New Roman" w:cs="Times New Roman"/>
                <w:sz w:val="20"/>
                <w:szCs w:val="20"/>
              </w:rPr>
              <w:t>мультиарендности</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multi-tenancy</w:t>
            </w:r>
            <w:proofErr w:type="spellEnd"/>
            <w:r w:rsidRPr="006C6BCB">
              <w:rPr>
                <w:rFonts w:ascii="Times New Roman" w:eastAsia="Calibri" w:hAnsi="Times New Roman" w:cs="Times New Roman"/>
                <w:sz w:val="20"/>
                <w:szCs w:val="20"/>
              </w:rPr>
              <w:t>) для серверов управления.</w:t>
            </w:r>
          </w:p>
          <w:p w14:paraId="3E6123B2"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14:paraId="2FA335F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Доступ к облачным серверам производителя антивирусного ПО через сервер управления.</w:t>
            </w:r>
          </w:p>
          <w:p w14:paraId="2358FC99"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Автоматическое распространение лицензии на клиентские компьютеры.</w:t>
            </w:r>
          </w:p>
          <w:p w14:paraId="27DF4D3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Инвентаризация установленного ПО и оборудования на компьютерах пользователей.</w:t>
            </w:r>
          </w:p>
          <w:p w14:paraId="3CA192A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1D8373C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Функция управления мобильными устройствами через сервер </w:t>
            </w:r>
            <w:proofErr w:type="spellStart"/>
            <w:r w:rsidRPr="006C6BCB">
              <w:rPr>
                <w:rFonts w:ascii="Times New Roman" w:eastAsia="Calibri" w:hAnsi="Times New Roman" w:cs="Times New Roman"/>
                <w:sz w:val="20"/>
                <w:szCs w:val="20"/>
              </w:rPr>
              <w:t>Exchange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ActiveSync</w:t>
            </w:r>
            <w:proofErr w:type="spellEnd"/>
            <w:r w:rsidRPr="006C6BCB">
              <w:rPr>
                <w:rFonts w:ascii="Times New Roman" w:eastAsia="Calibri" w:hAnsi="Times New Roman" w:cs="Times New Roman"/>
                <w:sz w:val="20"/>
                <w:szCs w:val="20"/>
              </w:rPr>
              <w:t>.</w:t>
            </w:r>
          </w:p>
          <w:p w14:paraId="56FC3BE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Функция управления мобильными устройствами через сервер </w:t>
            </w:r>
            <w:proofErr w:type="spellStart"/>
            <w:r w:rsidRPr="006C6BCB">
              <w:rPr>
                <w:rFonts w:ascii="Times New Roman" w:eastAsia="Calibri" w:hAnsi="Times New Roman" w:cs="Times New Roman"/>
                <w:sz w:val="20"/>
                <w:szCs w:val="20"/>
              </w:rPr>
              <w:t>iOS</w:t>
            </w:r>
            <w:proofErr w:type="spellEnd"/>
            <w:r w:rsidRPr="006C6BCB">
              <w:rPr>
                <w:rFonts w:ascii="Times New Roman" w:eastAsia="Calibri" w:hAnsi="Times New Roman" w:cs="Times New Roman"/>
                <w:sz w:val="20"/>
                <w:szCs w:val="20"/>
              </w:rPr>
              <w:t xml:space="preserve"> MDM.</w:t>
            </w:r>
          </w:p>
          <w:p w14:paraId="25920A3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отправки SMS-оповещений о заданных событиях.</w:t>
            </w:r>
          </w:p>
          <w:p w14:paraId="6E9FCEC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Централизованная установка приложений на управляемые мобильные устройства.</w:t>
            </w:r>
          </w:p>
          <w:p w14:paraId="03CBA0FA"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Централизованная установка сертификатов на управляемые мобильные устройства.</w:t>
            </w:r>
          </w:p>
          <w:p w14:paraId="35EB48C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14:paraId="1E5499D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14:paraId="2E9FB8B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Построение графических отчетов как по событиям антивирусной защиты, так и по данным инвентаризации, лицензирования и </w:t>
            </w:r>
            <w:proofErr w:type="spellStart"/>
            <w:r w:rsidRPr="006C6BCB">
              <w:rPr>
                <w:rFonts w:ascii="Times New Roman" w:eastAsia="Calibri" w:hAnsi="Times New Roman" w:cs="Times New Roman"/>
                <w:sz w:val="20"/>
                <w:szCs w:val="20"/>
              </w:rPr>
              <w:t>тд</w:t>
            </w:r>
            <w:proofErr w:type="spellEnd"/>
            <w:r w:rsidRPr="006C6BCB">
              <w:rPr>
                <w:rFonts w:ascii="Times New Roman" w:eastAsia="Calibri" w:hAnsi="Times New Roman" w:cs="Times New Roman"/>
                <w:sz w:val="20"/>
                <w:szCs w:val="20"/>
              </w:rPr>
              <w:t>.</w:t>
            </w:r>
          </w:p>
          <w:p w14:paraId="407ECB08"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w:t>
            </w:r>
            <w:proofErr w:type="spellStart"/>
            <w:r w:rsidRPr="006C6BCB">
              <w:rPr>
                <w:rFonts w:ascii="Times New Roman" w:eastAsia="Calibri" w:hAnsi="Times New Roman" w:cs="Times New Roman"/>
                <w:sz w:val="20"/>
                <w:szCs w:val="20"/>
              </w:rPr>
              <w:t>преднастроенных</w:t>
            </w:r>
            <w:proofErr w:type="spellEnd"/>
            <w:r w:rsidRPr="006C6BCB">
              <w:rPr>
                <w:rFonts w:ascii="Times New Roman" w:eastAsia="Calibri" w:hAnsi="Times New Roman" w:cs="Times New Roman"/>
                <w:sz w:val="20"/>
                <w:szCs w:val="20"/>
              </w:rPr>
              <w:t xml:space="preserve"> стандартных отчетов о работе системы.</w:t>
            </w:r>
          </w:p>
          <w:p w14:paraId="5B3FB75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Экспорт отчетов в файлы форматов PDF и XML.</w:t>
            </w:r>
          </w:p>
          <w:p w14:paraId="366A533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28080695"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внутренних учетных записей для аутентификации на сервере управления.</w:t>
            </w:r>
          </w:p>
          <w:p w14:paraId="56F1372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резервной копии системы управления встроенными средствами системы управления.</w:t>
            </w:r>
          </w:p>
          <w:p w14:paraId="7EDEAA4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rPr>
              <w:t>Поддержка</w:t>
            </w:r>
            <w:r w:rsidRPr="006C6BCB">
              <w:rPr>
                <w:rFonts w:ascii="Times New Roman" w:eastAsia="Calibri" w:hAnsi="Times New Roman" w:cs="Times New Roman"/>
                <w:sz w:val="20"/>
                <w:szCs w:val="20"/>
                <w:lang w:val="en-US"/>
              </w:rPr>
              <w:t xml:space="preserve"> Windows Failover Clustering.</w:t>
            </w:r>
          </w:p>
          <w:p w14:paraId="3F36C247"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rPr>
              <w:t>Поддержка</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sz w:val="20"/>
                <w:szCs w:val="20"/>
              </w:rPr>
              <w:t>интеграции</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sz w:val="20"/>
                <w:szCs w:val="20"/>
              </w:rPr>
              <w:t>с</w:t>
            </w:r>
            <w:r w:rsidRPr="006C6BCB">
              <w:rPr>
                <w:rFonts w:ascii="Times New Roman" w:eastAsia="Calibri" w:hAnsi="Times New Roman" w:cs="Times New Roman"/>
                <w:sz w:val="20"/>
                <w:szCs w:val="20"/>
                <w:lang w:val="en-US"/>
              </w:rPr>
              <w:t xml:space="preserve"> Windows </w:t>
            </w:r>
            <w:r w:rsidRPr="006C6BCB">
              <w:rPr>
                <w:rFonts w:ascii="Times New Roman" w:eastAsia="Calibri" w:hAnsi="Times New Roman" w:cs="Times New Roman"/>
                <w:sz w:val="20"/>
                <w:szCs w:val="20"/>
              </w:rPr>
              <w:t>сервисом</w:t>
            </w:r>
            <w:r w:rsidRPr="006C6BCB">
              <w:rPr>
                <w:rFonts w:ascii="Times New Roman" w:eastAsia="Calibri" w:hAnsi="Times New Roman" w:cs="Times New Roman"/>
                <w:sz w:val="20"/>
                <w:szCs w:val="20"/>
                <w:lang w:val="en-US"/>
              </w:rPr>
              <w:t xml:space="preserve"> Certificate Authority.</w:t>
            </w:r>
          </w:p>
          <w:p w14:paraId="32C7F409"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веб-консоли управления приложением.</w:t>
            </w:r>
          </w:p>
          <w:p w14:paraId="3BE9D9B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портала самообслуживания пользователей. 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отправка команд блокировки, поиска устройства и удаления данных на мобильном устройстве пользователя.</w:t>
            </w:r>
          </w:p>
          <w:p w14:paraId="1552BA52"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системы контроля возникновения вирусных эпидемий.</w:t>
            </w:r>
          </w:p>
          <w:p w14:paraId="21C29809"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1.5 Требования к обновлению антивирусных баз</w:t>
            </w:r>
          </w:p>
          <w:p w14:paraId="414F463E"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Обновляемые антивирусные базы данных должны обеспечивать реализацию следующих функциональных возможностей:</w:t>
            </w:r>
          </w:p>
          <w:p w14:paraId="1946A27A"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Регламентное обновление антивирусных баз не реже 24 раз в течение календарных суток.</w:t>
            </w:r>
          </w:p>
          <w:p w14:paraId="45D3CFA7"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Множественность путей обновления, в том числе – по каналам связи и на отчуждаемых электронных носителях информации.</w:t>
            </w:r>
          </w:p>
          <w:p w14:paraId="69D20F62"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Проверку целостности и подлинности обновлений средствами электронной цифровой подписи.</w:t>
            </w:r>
          </w:p>
          <w:p w14:paraId="3AA51B03"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1.6 Требования к эксплуатационной документации</w:t>
            </w:r>
          </w:p>
          <w:p w14:paraId="6B0A17F5"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14:paraId="7D45F1FC"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Руководство пользователя (администратора).</w:t>
            </w:r>
          </w:p>
          <w:p w14:paraId="7F61449B"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5191FC72"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1.7 Требования к технической поддержке</w:t>
            </w:r>
          </w:p>
          <w:p w14:paraId="688E9148"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Техническая поддержка антивирусного программного обеспечения должна:</w:t>
            </w:r>
          </w:p>
          <w:p w14:paraId="40685843" w14:textId="77777777"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r w:rsidRPr="006C6BCB">
              <w:rPr>
                <w:rFonts w:ascii="Times New Roman" w:hAnsi="Times New Roman" w:cs="Times New Roman"/>
                <w:sz w:val="20"/>
                <w:szCs w:val="20"/>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14:paraId="7E0EEBC3" w14:textId="77777777"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proofErr w:type="spellStart"/>
            <w:r w:rsidRPr="006C6BCB">
              <w:rPr>
                <w:rFonts w:ascii="Times New Roman" w:hAnsi="Times New Roman" w:cs="Times New Roman"/>
                <w:sz w:val="20"/>
                <w:szCs w:val="20"/>
              </w:rPr>
              <w:t>Web</w:t>
            </w:r>
            <w:proofErr w:type="spellEnd"/>
            <w:r w:rsidRPr="006C6BCB">
              <w:rPr>
                <w:rFonts w:ascii="Times New Roman" w:hAnsi="Times New Roman" w:cs="Times New Roman"/>
                <w:sz w:val="20"/>
                <w:szCs w:val="20"/>
              </w:rPr>
              <w:t>-сайт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14:paraId="2A8678C2" w14:textId="4842CA01"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384EB" w14:textId="0D956C6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15</w:t>
            </w:r>
          </w:p>
        </w:tc>
        <w:tc>
          <w:tcPr>
            <w:tcW w:w="1453" w:type="dxa"/>
            <w:tcBorders>
              <w:top w:val="single" w:sz="4" w:space="0" w:color="auto"/>
              <w:left w:val="single" w:sz="4" w:space="0" w:color="auto"/>
              <w:bottom w:val="single" w:sz="4" w:space="0" w:color="auto"/>
              <w:right w:val="single" w:sz="4" w:space="0" w:color="auto"/>
            </w:tcBorders>
          </w:tcPr>
          <w:p w14:paraId="649EE810" w14:textId="0EB8CE78"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r w:rsidR="00A54CD3">
              <w:rPr>
                <w:rFonts w:ascii="Times New Roman" w:hAnsi="Times New Roman" w:cs="Times New Roman"/>
                <w:sz w:val="20"/>
                <w:szCs w:val="20"/>
              </w:rPr>
              <w:t>300</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3F398C99" w14:textId="76771B5B"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19</w:t>
            </w:r>
            <w:r w:rsidR="00A54CD3">
              <w:rPr>
                <w:rFonts w:ascii="Times New Roman" w:hAnsi="Times New Roman" w:cs="Times New Roman"/>
                <w:sz w:val="20"/>
                <w:szCs w:val="20"/>
              </w:rPr>
              <w:t>50</w:t>
            </w:r>
            <w:r w:rsidRPr="006C6BCB">
              <w:rPr>
                <w:rFonts w:ascii="Times New Roman" w:hAnsi="Times New Roman" w:cs="Times New Roman"/>
                <w:sz w:val="20"/>
                <w:szCs w:val="20"/>
              </w:rPr>
              <w:t>0,00</w:t>
            </w:r>
          </w:p>
        </w:tc>
        <w:tc>
          <w:tcPr>
            <w:tcW w:w="1453" w:type="dxa"/>
            <w:tcBorders>
              <w:top w:val="single" w:sz="4" w:space="0" w:color="auto"/>
              <w:left w:val="single" w:sz="4" w:space="0" w:color="auto"/>
              <w:bottom w:val="single" w:sz="4" w:space="0" w:color="auto"/>
              <w:right w:val="single" w:sz="4" w:space="0" w:color="auto"/>
            </w:tcBorders>
          </w:tcPr>
          <w:p w14:paraId="1DD39ACF" w14:textId="546873BF"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19.09.2020г. по 19.09.2021г.</w:t>
            </w:r>
          </w:p>
        </w:tc>
      </w:tr>
      <w:tr w:rsidR="00170473" w:rsidRPr="006C6BCB" w14:paraId="6CD23D93"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F41BCA" w14:textId="5C3318B1" w:rsidR="00170473"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DAE7ED" w14:textId="60B88754" w:rsidR="00170473" w:rsidRPr="006C6BCB" w:rsidRDefault="00170473" w:rsidP="00170473">
            <w:pPr>
              <w:rPr>
                <w:rFonts w:ascii="Times New Roman" w:hAnsi="Times New Roman" w:cs="Times New Roman"/>
                <w:sz w:val="20"/>
                <w:szCs w:val="20"/>
                <w:lang w:val="en-US"/>
              </w:rPr>
            </w:pPr>
            <w:proofErr w:type="spellStart"/>
            <w:r w:rsidRPr="006C6BCB">
              <w:rPr>
                <w:rFonts w:ascii="Times New Roman" w:hAnsi="Times New Roman" w:cs="Times New Roman"/>
                <w:sz w:val="20"/>
                <w:szCs w:val="20"/>
                <w:lang w:val="en-US"/>
              </w:rPr>
              <w:t>Evavizion</w:t>
            </w:r>
            <w:proofErr w:type="spellEnd"/>
            <w:r w:rsidRPr="006C6BCB">
              <w:rPr>
                <w:rFonts w:ascii="Times New Roman" w:hAnsi="Times New Roman" w:cs="Times New Roman"/>
                <w:sz w:val="20"/>
                <w:szCs w:val="20"/>
              </w:rPr>
              <w:t>.</w:t>
            </w:r>
            <w:r w:rsidRPr="006C6BCB">
              <w:rPr>
                <w:rFonts w:ascii="Times New Roman" w:hAnsi="Times New Roman" w:cs="Times New Roman"/>
                <w:sz w:val="20"/>
                <w:szCs w:val="20"/>
                <w:lang w:val="en-US"/>
              </w:rPr>
              <w:t>tv</w:t>
            </w:r>
            <w:r w:rsidRPr="006C6BCB">
              <w:rPr>
                <w:rFonts w:ascii="Times New Roman" w:hAnsi="Times New Roman" w:cs="Times New Roman"/>
                <w:sz w:val="20"/>
                <w:szCs w:val="20"/>
              </w:rPr>
              <w:t xml:space="preserve"> или аналог</w:t>
            </w:r>
          </w:p>
        </w:tc>
        <w:tc>
          <w:tcPr>
            <w:tcW w:w="7938" w:type="dxa"/>
            <w:tcBorders>
              <w:top w:val="single" w:sz="4" w:space="0" w:color="auto"/>
              <w:left w:val="single" w:sz="4" w:space="0" w:color="auto"/>
              <w:bottom w:val="single" w:sz="4" w:space="0" w:color="auto"/>
              <w:right w:val="single" w:sz="4" w:space="0" w:color="auto"/>
            </w:tcBorders>
          </w:tcPr>
          <w:p w14:paraId="20FDB2CA"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Облачный сервис для удаленного управления трансляциями обеспечивающий:</w:t>
            </w:r>
          </w:p>
          <w:p w14:paraId="3FC0C600"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удаленного обновления контента через сеть Интернет</w:t>
            </w:r>
          </w:p>
          <w:p w14:paraId="6178C6F0"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объединения мониторов в группы или единую сеть с централизованным управлением</w:t>
            </w:r>
          </w:p>
          <w:p w14:paraId="7174D654"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функции мониторинга состояния устройств в режиме реального времени</w:t>
            </w:r>
          </w:p>
          <w:p w14:paraId="2A4F38FF"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функции автоматического подсчета статистики показов</w:t>
            </w:r>
          </w:p>
          <w:p w14:paraId="3C4A5871"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добавления в трансляцию бегущей строки и виджетов.</w:t>
            </w:r>
          </w:p>
          <w:p w14:paraId="0B2FBDAC" w14:textId="77777777" w:rsidR="00170473" w:rsidRPr="006C6BCB" w:rsidRDefault="00170473" w:rsidP="00170473">
            <w:pPr>
              <w:pStyle w:val="afb"/>
              <w:numPr>
                <w:ilvl w:val="0"/>
                <w:numId w:val="46"/>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 xml:space="preserve">Тип лицензии: неисключительное право использования сервиса. Срок действия лицензии: год. </w:t>
            </w:r>
          </w:p>
          <w:p w14:paraId="418C2210"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возможности запуска страницы администрирования в веб-браузере.</w:t>
            </w:r>
          </w:p>
          <w:p w14:paraId="38038A97"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не менее 10 Гб облачного диска для хранения воспроизводимых медиа-данных</w:t>
            </w:r>
          </w:p>
          <w:p w14:paraId="7AE8A755"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статистики.</w:t>
            </w:r>
          </w:p>
          <w:p w14:paraId="4A6857F9"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Возможность подключения не менее 10 устройств для управления ими.</w:t>
            </w:r>
          </w:p>
          <w:p w14:paraId="19005D3F" w14:textId="2003BB1C"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sz w:val="20"/>
                <w:szCs w:val="20"/>
              </w:rPr>
              <w:t xml:space="preserve">Совместимость с устройствами </w:t>
            </w:r>
            <w:proofErr w:type="spellStart"/>
            <w:r w:rsidRPr="006C6BCB">
              <w:rPr>
                <w:rFonts w:ascii="Times New Roman" w:hAnsi="Times New Roman" w:cs="Times New Roman"/>
                <w:sz w:val="20"/>
                <w:szCs w:val="20"/>
              </w:rPr>
              <w:t>Android</w:t>
            </w:r>
            <w:proofErr w:type="spellEnd"/>
            <w:r w:rsidRPr="006C6BCB">
              <w:rPr>
                <w:rFonts w:ascii="Times New Roman" w:hAnsi="Times New Roman" w:cs="Times New Roman"/>
                <w:sz w:val="20"/>
                <w:szCs w:val="20"/>
              </w:rPr>
              <w:t xml:space="preserve"> TV </w:t>
            </w:r>
            <w:proofErr w:type="spellStart"/>
            <w:r w:rsidRPr="006C6BCB">
              <w:rPr>
                <w:rFonts w:ascii="Times New Roman" w:hAnsi="Times New Roman" w:cs="Times New Roman"/>
                <w:sz w:val="20"/>
                <w:szCs w:val="20"/>
              </w:rPr>
              <w:t>Box</w:t>
            </w:r>
            <w:proofErr w:type="spellEnd"/>
            <w:r w:rsidRPr="006C6BCB">
              <w:rPr>
                <w:rFonts w:ascii="Times New Roman" w:hAnsi="Times New Roman" w:cs="Times New Roman"/>
                <w:sz w:val="20"/>
                <w:szCs w:val="20"/>
              </w:rPr>
              <w:t xml:space="preserve"> MXQ </w:t>
            </w:r>
            <w:proofErr w:type="spellStart"/>
            <w:r w:rsidRPr="006C6BCB">
              <w:rPr>
                <w:rFonts w:ascii="Times New Roman" w:hAnsi="Times New Roman" w:cs="Times New Roman"/>
                <w:sz w:val="20"/>
                <w:szCs w:val="20"/>
              </w:rPr>
              <w:t>pro</w:t>
            </w:r>
            <w:proofErr w:type="spellEnd"/>
            <w:r w:rsidRPr="006C6BCB">
              <w:rPr>
                <w:rFonts w:ascii="Times New Roman" w:hAnsi="Times New Roman" w:cs="Times New Roman"/>
                <w:sz w:val="20"/>
                <w:szCs w:val="20"/>
              </w:rPr>
              <w:t xml:space="preserve"> и </w:t>
            </w:r>
            <w:r w:rsidRPr="006C6BCB">
              <w:rPr>
                <w:rFonts w:ascii="Times New Roman" w:hAnsi="Times New Roman" w:cs="Times New Roman"/>
                <w:sz w:val="20"/>
                <w:szCs w:val="20"/>
                <w:lang w:val="en-US"/>
              </w:rPr>
              <w:t>Smart</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TV</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Box</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X</w:t>
            </w:r>
            <w:r w:rsidRPr="006C6BCB">
              <w:rPr>
                <w:rFonts w:ascii="Times New Roman" w:hAnsi="Times New Roman" w:cs="Times New Roman"/>
                <w:sz w:val="20"/>
                <w:szCs w:val="20"/>
              </w:rPr>
              <w:t>96</w:t>
            </w:r>
            <w:r w:rsidRPr="006C6BCB">
              <w:rPr>
                <w:rFonts w:ascii="Times New Roman" w:hAnsi="Times New Roman" w:cs="Times New Roman"/>
                <w:sz w:val="20"/>
                <w:szCs w:val="20"/>
                <w:lang w:val="en-US"/>
              </w:rPr>
              <w:t>mini</w:t>
            </w:r>
            <w:r w:rsidRPr="006C6B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EDF6" w14:textId="5BBF506A"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10</w:t>
            </w:r>
          </w:p>
        </w:tc>
        <w:tc>
          <w:tcPr>
            <w:tcW w:w="1453" w:type="dxa"/>
            <w:tcBorders>
              <w:top w:val="single" w:sz="4" w:space="0" w:color="auto"/>
              <w:left w:val="single" w:sz="4" w:space="0" w:color="auto"/>
              <w:bottom w:val="single" w:sz="4" w:space="0" w:color="auto"/>
              <w:right w:val="single" w:sz="4" w:space="0" w:color="auto"/>
            </w:tcBorders>
          </w:tcPr>
          <w:p w14:paraId="0486D96D" w14:textId="35FABEA7"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7120,00</w:t>
            </w:r>
          </w:p>
        </w:tc>
        <w:tc>
          <w:tcPr>
            <w:tcW w:w="1453" w:type="dxa"/>
            <w:tcBorders>
              <w:top w:val="single" w:sz="4" w:space="0" w:color="auto"/>
              <w:left w:val="single" w:sz="4" w:space="0" w:color="auto"/>
              <w:bottom w:val="single" w:sz="4" w:space="0" w:color="auto"/>
              <w:right w:val="single" w:sz="4" w:space="0" w:color="auto"/>
            </w:tcBorders>
          </w:tcPr>
          <w:p w14:paraId="444FE305" w14:textId="5CB9176B"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71200,00</w:t>
            </w:r>
          </w:p>
        </w:tc>
        <w:tc>
          <w:tcPr>
            <w:tcW w:w="1453" w:type="dxa"/>
            <w:tcBorders>
              <w:top w:val="single" w:sz="4" w:space="0" w:color="auto"/>
              <w:left w:val="single" w:sz="4" w:space="0" w:color="auto"/>
              <w:bottom w:val="single" w:sz="4" w:space="0" w:color="auto"/>
              <w:right w:val="single" w:sz="4" w:space="0" w:color="auto"/>
            </w:tcBorders>
          </w:tcPr>
          <w:p w14:paraId="47C5080A" w14:textId="462D4FF6"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lang w:val="en-US"/>
              </w:rPr>
              <w:t>C</w:t>
            </w:r>
            <w:r w:rsidRPr="006C6BCB">
              <w:rPr>
                <w:rFonts w:ascii="Times New Roman" w:hAnsi="Times New Roman" w:cs="Times New Roman"/>
                <w:sz w:val="20"/>
                <w:szCs w:val="20"/>
              </w:rPr>
              <w:t xml:space="preserve"> 01.06.2020г. по 01.06.2021г.</w:t>
            </w:r>
          </w:p>
        </w:tc>
      </w:tr>
      <w:tr w:rsidR="009B0317" w:rsidRPr="006C6BCB" w14:paraId="297BB0FB" w14:textId="77777777" w:rsidTr="009B0317">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990740" w14:textId="77777777" w:rsidR="009B0317" w:rsidRPr="006C6BCB" w:rsidRDefault="009B0317" w:rsidP="00B04D40">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B7C565" w14:textId="77777777" w:rsidR="009B0317" w:rsidRPr="006C6BCB" w:rsidRDefault="009B0317" w:rsidP="00B04D40">
            <w:pPr>
              <w:rPr>
                <w:rFonts w:ascii="Times New Roman" w:hAnsi="Times New Roman" w:cs="Times New Roman"/>
                <w:b/>
                <w:sz w:val="20"/>
                <w:szCs w:val="20"/>
              </w:rPr>
            </w:pPr>
            <w:r w:rsidRPr="006C6BCB">
              <w:rPr>
                <w:rFonts w:ascii="Times New Roman" w:hAnsi="Times New Roman" w:cs="Times New Roman"/>
                <w:b/>
                <w:sz w:val="20"/>
                <w:szCs w:val="20"/>
              </w:rPr>
              <w:t>ИТОГО:</w:t>
            </w:r>
          </w:p>
        </w:tc>
        <w:tc>
          <w:tcPr>
            <w:tcW w:w="7938" w:type="dxa"/>
            <w:tcBorders>
              <w:top w:val="single" w:sz="4" w:space="0" w:color="auto"/>
              <w:left w:val="single" w:sz="4" w:space="0" w:color="auto"/>
              <w:bottom w:val="single" w:sz="4" w:space="0" w:color="auto"/>
              <w:right w:val="single" w:sz="4" w:space="0" w:color="auto"/>
            </w:tcBorders>
          </w:tcPr>
          <w:p w14:paraId="6A1C6E6F" w14:textId="77777777" w:rsidR="009B0317" w:rsidRPr="006C6BCB" w:rsidRDefault="009B0317" w:rsidP="00B04D40">
            <w:pPr>
              <w:spacing w:line="256" w:lineRule="auto"/>
              <w:outlineLvl w:val="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C58D40" w14:textId="77777777" w:rsidR="009B0317" w:rsidRPr="006C6BCB"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14:paraId="38C8A837" w14:textId="77777777" w:rsidR="009B0317" w:rsidRPr="006C6BCB"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14:paraId="04EA2944" w14:textId="1A7585E5" w:rsidR="009B0317" w:rsidRPr="006C6BCB" w:rsidRDefault="00A54CD3" w:rsidP="00B04D40">
            <w:pPr>
              <w:jc w:val="center"/>
              <w:rPr>
                <w:rFonts w:ascii="Times New Roman" w:hAnsi="Times New Roman" w:cs="Times New Roman"/>
                <w:b/>
                <w:sz w:val="20"/>
                <w:szCs w:val="20"/>
              </w:rPr>
            </w:pPr>
            <w:r>
              <w:rPr>
                <w:rFonts w:ascii="Times New Roman" w:hAnsi="Times New Roman" w:cs="Times New Roman"/>
                <w:b/>
                <w:sz w:val="20"/>
                <w:szCs w:val="20"/>
              </w:rPr>
              <w:t>238217,00</w:t>
            </w:r>
          </w:p>
        </w:tc>
        <w:tc>
          <w:tcPr>
            <w:tcW w:w="1453" w:type="dxa"/>
            <w:tcBorders>
              <w:top w:val="single" w:sz="4" w:space="0" w:color="auto"/>
              <w:left w:val="single" w:sz="4" w:space="0" w:color="auto"/>
              <w:bottom w:val="single" w:sz="4" w:space="0" w:color="auto"/>
              <w:right w:val="single" w:sz="4" w:space="0" w:color="auto"/>
            </w:tcBorders>
          </w:tcPr>
          <w:p w14:paraId="263DBCAB" w14:textId="77777777" w:rsidR="009B0317" w:rsidRPr="006C6BCB" w:rsidRDefault="009B0317" w:rsidP="00B04D40">
            <w:pPr>
              <w:jc w:val="center"/>
              <w:rPr>
                <w:rFonts w:ascii="Times New Roman" w:hAnsi="Times New Roman" w:cs="Times New Roman"/>
                <w:sz w:val="20"/>
                <w:szCs w:val="20"/>
              </w:rPr>
            </w:pPr>
          </w:p>
        </w:tc>
      </w:tr>
    </w:tbl>
    <w:p w14:paraId="1A39B08A" w14:textId="77777777" w:rsidR="003A5E15" w:rsidRPr="003A5E15" w:rsidRDefault="003A5E15" w:rsidP="003A5E15">
      <w:pPr>
        <w:tabs>
          <w:tab w:val="left" w:pos="993"/>
        </w:tabs>
        <w:spacing w:line="276" w:lineRule="auto"/>
        <w:ind w:firstLine="567"/>
        <w:rPr>
          <w:rFonts w:ascii="Times New Roman" w:hAnsi="Times New Roman" w:cs="Times New Roman"/>
          <w:b/>
        </w:rPr>
      </w:pPr>
      <w:r w:rsidRPr="003A5E15">
        <w:rPr>
          <w:rFonts w:ascii="Times New Roman" w:hAnsi="Times New Roman" w:cs="Times New Roman"/>
          <w:b/>
        </w:rPr>
        <w:t>В состав программного обеспечения входит:</w:t>
      </w:r>
    </w:p>
    <w:p w14:paraId="32366FBB"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lang w:val="en-US"/>
        </w:rPr>
        <w:t>c</w:t>
      </w:r>
      <w:r w:rsidRPr="003A5E15">
        <w:rPr>
          <w:rFonts w:ascii="Times New Roman" w:hAnsi="Times New Roman" w:cs="Times New Roman"/>
        </w:rPr>
        <w:t>серийный ключ в электронной форме, дающий право активировать программное обеспечение (дистрибутивы в свободном доступе);</w:t>
      </w:r>
    </w:p>
    <w:p w14:paraId="6D692B5A"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ссылку на сайт в сети «Интернет» на скачивание дистрибутива программного обеспечения;</w:t>
      </w:r>
    </w:p>
    <w:p w14:paraId="76B11467"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14:paraId="0268A53D"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инструкция с описанием порядка инсталляции и правилами использования программного обеспечения.</w:t>
      </w:r>
    </w:p>
    <w:p w14:paraId="23A44FA9"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Дополнительные требования к ПО:</w:t>
      </w:r>
    </w:p>
    <w:p w14:paraId="7190D24B"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ПО должно быть новым (не было в употреблении, не были восстановлены потребительские свойства).</w:t>
      </w:r>
    </w:p>
    <w:p w14:paraId="5BE08786"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Исполнитель гарантирует, ч</w:t>
      </w:r>
      <w:r>
        <w:rPr>
          <w:rFonts w:ascii="Times New Roman" w:hAnsi="Times New Roman"/>
          <w:sz w:val="24"/>
          <w:szCs w:val="24"/>
        </w:rPr>
        <w:t>то ПО, приобретаемое по договору</w:t>
      </w:r>
      <w:r w:rsidRPr="00556B0C">
        <w:rPr>
          <w:rFonts w:ascii="Times New Roman" w:hAnsi="Times New Roman"/>
          <w:sz w:val="24"/>
          <w:szCs w:val="24"/>
        </w:rPr>
        <w:t>, не находится в залоге или под арестом</w:t>
      </w:r>
      <w:r>
        <w:rPr>
          <w:rFonts w:ascii="Times New Roman" w:hAnsi="Times New Roman"/>
          <w:sz w:val="24"/>
          <w:szCs w:val="24"/>
        </w:rPr>
        <w:t xml:space="preserve"> и</w:t>
      </w:r>
      <w:r w:rsidRPr="00556B0C">
        <w:rPr>
          <w:rFonts w:ascii="Times New Roman" w:hAnsi="Times New Roman"/>
          <w:sz w:val="24"/>
          <w:szCs w:val="24"/>
        </w:rPr>
        <w:t xml:space="preserve"> свободно от любых прав и притязаний третьих лиц.</w:t>
      </w:r>
    </w:p>
    <w:p w14:paraId="4FBBF852"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Лицензии на ПО должны быть предложены в соответствии с правилами лицензирования, установленными правообладателем (производителем ПО) на территории РФ.</w:t>
      </w:r>
    </w:p>
    <w:p w14:paraId="7932370E"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Исполнитель должен указать в предложении сведения, однозначно идентифицирующие предлагаемое к приобретению ПО: производителя ПО, страну производителя, торговую марку (если таковая имеется) полное наименование ПО и его количество/артикул/номер по каталогу производителя (если таковые имеются), его комплектацию и технические характеристики.</w:t>
      </w:r>
    </w:p>
    <w:p w14:paraId="1677090D"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В предложении необходимо указывать точные сведения, параметры и характеристики приобретаемого ПО. Присутствие в предложении фраз «не менее», «не более», «не хуже», «должно выполнять», «или эквивалент» не допускается.</w:t>
      </w:r>
    </w:p>
    <w:p w14:paraId="6FA30007"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Заказчик имеет право на проведение (без каких-либо дополнительных затрат со своей стороны) экспертизы приобретаемого ПО с целью подтверждения его соответствия условиям настоящего Технического задания.</w:t>
      </w:r>
    </w:p>
    <w:p w14:paraId="5B44F13F" w14:textId="77777777" w:rsidR="003A5E15"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lastRenderedPageBreak/>
        <w:t>Если приобретаемое ПО не будет соответствовать установленным требованиям, Заказчик может отказаться от него, а исполнитель должен будет заменить забракованное ПО, либо внести все необходимые изменения с целью приведения забракованного ПО в соответствие с требованиями, без каких-либо дополнительных затрат со стороны Заказчика.</w:t>
      </w:r>
    </w:p>
    <w:p w14:paraId="2003C3F8"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к качеству приобретаемого ПО:</w:t>
      </w:r>
    </w:p>
    <w:p w14:paraId="4B81B911" w14:textId="77777777" w:rsidR="003A5E15"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Приобретаемое ПО должно быть лицензионным и позволять проводить тестирование и диагностику его работы.</w:t>
      </w:r>
    </w:p>
    <w:p w14:paraId="4AA58EF3" w14:textId="4CF6505E" w:rsidR="003A5E15" w:rsidRPr="000328F2"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Pr>
          <w:rFonts w:ascii="Times New Roman" w:hAnsi="Times New Roman"/>
          <w:sz w:val="24"/>
          <w:szCs w:val="24"/>
        </w:rPr>
        <w:t>П</w:t>
      </w:r>
      <w:r w:rsidRPr="000328F2">
        <w:rPr>
          <w:rFonts w:ascii="Times New Roman" w:hAnsi="Times New Roman"/>
          <w:sz w:val="24"/>
          <w:szCs w:val="24"/>
        </w:rPr>
        <w:t>оставляемый серийный номер</w:t>
      </w:r>
      <w:r>
        <w:rPr>
          <w:rFonts w:ascii="Times New Roman" w:hAnsi="Times New Roman"/>
          <w:sz w:val="24"/>
          <w:szCs w:val="24"/>
        </w:rPr>
        <w:t xml:space="preserve"> ПО</w:t>
      </w:r>
      <w:r w:rsidRPr="000328F2">
        <w:rPr>
          <w:rFonts w:ascii="Times New Roman" w:hAnsi="Times New Roman"/>
          <w:sz w:val="24"/>
          <w:szCs w:val="24"/>
        </w:rPr>
        <w:t xml:space="preserve"> должен иметь возможность отложенной активации. Срок действия лицензионных ключевых файлов на все поставляемые по условиям </w:t>
      </w:r>
      <w:r w:rsidR="00CA16FC">
        <w:rPr>
          <w:rFonts w:ascii="Times New Roman" w:hAnsi="Times New Roman"/>
          <w:sz w:val="24"/>
          <w:szCs w:val="24"/>
        </w:rPr>
        <w:t>закупки</w:t>
      </w:r>
      <w:r w:rsidRPr="000328F2">
        <w:rPr>
          <w:rFonts w:ascii="Times New Roman" w:hAnsi="Times New Roman"/>
          <w:sz w:val="24"/>
          <w:szCs w:val="24"/>
        </w:rPr>
        <w:t xml:space="preserve"> программные продукты должен начинаться с момента активации серийного номера, а не с момента покупки ПО.</w:t>
      </w:r>
    </w:p>
    <w:p w14:paraId="4C69EEF2" w14:textId="77777777" w:rsidR="003A5E15"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Дистрибутивы программных продуктов должны скачиваться с сайта правообладателя (должна быть ссылка на сайт, предоставляемая Заказчику после заключения контракта, обеспечивающая доступ к дистрибутивам ПО и ключам активации).</w:t>
      </w:r>
    </w:p>
    <w:p w14:paraId="0DD1F209"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по комплектности приобретаемого ПО:</w:t>
      </w:r>
    </w:p>
    <w:p w14:paraId="4A3F068E" w14:textId="77777777" w:rsidR="003A5E15" w:rsidRDefault="003A5E15" w:rsidP="00326E35">
      <w:pPr>
        <w:pStyle w:val="Standard"/>
        <w:numPr>
          <w:ilvl w:val="0"/>
          <w:numId w:val="48"/>
        </w:numPr>
        <w:tabs>
          <w:tab w:val="left" w:pos="-2160"/>
        </w:tabs>
        <w:spacing w:after="0"/>
        <w:ind w:left="709"/>
        <w:jc w:val="both"/>
        <w:rPr>
          <w:rFonts w:ascii="Times New Roman" w:hAnsi="Times New Roman"/>
          <w:sz w:val="24"/>
          <w:szCs w:val="24"/>
        </w:rPr>
      </w:pPr>
      <w:r w:rsidRPr="00556B0C">
        <w:rPr>
          <w:rFonts w:ascii="Times New Roman" w:hAnsi="Times New Roman"/>
          <w:sz w:val="24"/>
          <w:szCs w:val="24"/>
        </w:rPr>
        <w:t>Исполнитель должен обеспечить работоспособность приобретаемого ПО.</w:t>
      </w:r>
    </w:p>
    <w:p w14:paraId="54F992C5"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по передаче Заказчику технических и иных документов при приобретении ПО:</w:t>
      </w:r>
    </w:p>
    <w:p w14:paraId="0580601E" w14:textId="77777777" w:rsidR="003A5E15" w:rsidRPr="00556B0C"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 xml:space="preserve">Исполнитель предоставляет Заказчику </w:t>
      </w:r>
      <w:r w:rsidRPr="00556B0C">
        <w:rPr>
          <w:rFonts w:ascii="Times New Roman" w:hAnsi="Times New Roman"/>
          <w:b/>
          <w:sz w:val="24"/>
          <w:szCs w:val="24"/>
        </w:rPr>
        <w:t>неисключительное (пользовательское) лицензионное право использования,</w:t>
      </w:r>
      <w:r w:rsidRPr="00556B0C">
        <w:rPr>
          <w:rFonts w:ascii="Times New Roman" w:hAnsi="Times New Roman"/>
          <w:sz w:val="24"/>
          <w:szCs w:val="24"/>
        </w:rPr>
        <w:t xml:space="preserve"> приобретаемого ПО, указанного в Техническом задании.</w:t>
      </w:r>
    </w:p>
    <w:p w14:paraId="28F41C7E" w14:textId="77777777" w:rsidR="003A5E15" w:rsidRPr="00556B0C"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В составе документов, предоставляемых с приобретаемым ПО,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37F5CD17" w14:textId="77777777" w:rsidR="003A5E15" w:rsidRPr="009B4420"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Права на приобретаемое ПО могут передаваться в электронной форме (по электронным каналам связи). Данное условие не относится к Актам оказания услуг, сертификатам подлинности и иным сопроводительным документам на ПО. Передача прав в электронной форме осуществляется на адре</w:t>
      </w:r>
      <w:r>
        <w:rPr>
          <w:rFonts w:ascii="Times New Roman" w:hAnsi="Times New Roman"/>
          <w:sz w:val="24"/>
          <w:szCs w:val="24"/>
        </w:rPr>
        <w:t>с электронной почты Заказчика: </w:t>
      </w:r>
      <w:proofErr w:type="spellStart"/>
      <w:r>
        <w:rPr>
          <w:rFonts w:ascii="Times New Roman" w:hAnsi="Times New Roman"/>
          <w:sz w:val="24"/>
          <w:szCs w:val="24"/>
          <w:lang w:val="en-US"/>
        </w:rPr>
        <w:t>sodrppk</w:t>
      </w:r>
      <w:proofErr w:type="spellEnd"/>
      <w:r w:rsidRPr="008A3CE8">
        <w:rPr>
          <w:rFonts w:ascii="Times New Roman" w:hAnsi="Times New Roman"/>
          <w:color w:val="000000" w:themeColor="text1"/>
          <w:sz w:val="24"/>
          <w:szCs w:val="20"/>
          <w:shd w:val="clear" w:color="auto" w:fill="FFFFFF"/>
        </w:rPr>
        <w:t>@</w:t>
      </w:r>
      <w:proofErr w:type="spellStart"/>
      <w:r>
        <w:rPr>
          <w:rFonts w:ascii="Times New Roman" w:hAnsi="Times New Roman"/>
          <w:color w:val="000000" w:themeColor="text1"/>
          <w:sz w:val="24"/>
          <w:szCs w:val="20"/>
          <w:shd w:val="clear" w:color="auto" w:fill="FFFFFF"/>
          <w:lang w:val="en-US"/>
        </w:rPr>
        <w:t>sodrppk</w:t>
      </w:r>
      <w:proofErr w:type="spellEnd"/>
      <w:r w:rsidRPr="008A3CE8">
        <w:rPr>
          <w:rFonts w:ascii="Times New Roman" w:hAnsi="Times New Roman"/>
          <w:color w:val="000000" w:themeColor="text1"/>
          <w:sz w:val="24"/>
          <w:szCs w:val="20"/>
          <w:shd w:val="clear" w:color="auto" w:fill="FFFFFF"/>
        </w:rPr>
        <w:t>.</w:t>
      </w:r>
      <w:proofErr w:type="spellStart"/>
      <w:r>
        <w:rPr>
          <w:rFonts w:ascii="Times New Roman" w:hAnsi="Times New Roman"/>
          <w:color w:val="000000" w:themeColor="text1"/>
          <w:sz w:val="24"/>
          <w:szCs w:val="20"/>
          <w:shd w:val="clear" w:color="auto" w:fill="FFFFFF"/>
          <w:lang w:val="en-US"/>
        </w:rPr>
        <w:t>ru</w:t>
      </w:r>
      <w:proofErr w:type="spellEnd"/>
    </w:p>
    <w:p w14:paraId="33AAE2DA"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к гарантии качества и гарантийному обслуживанию:</w:t>
      </w:r>
    </w:p>
    <w:p w14:paraId="2D50E4D5" w14:textId="58950920"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 xml:space="preserve">Поставщик гарантирует качество поставляемого ПО, носителя, аксессуаров (расходных материалов, кабелей, микросхем </w:t>
      </w:r>
      <w:proofErr w:type="spellStart"/>
      <w:r w:rsidRPr="00C44E02">
        <w:rPr>
          <w:rFonts w:ascii="Times New Roman" w:eastAsia="Times New Roman" w:hAnsi="Times New Roman" w:cs="Times New Roman"/>
          <w:kern w:val="3"/>
          <w:lang w:eastAsia="ru-RU"/>
        </w:rPr>
        <w:t>и.т.д</w:t>
      </w:r>
      <w:proofErr w:type="spellEnd"/>
      <w:r w:rsidRPr="00C44E02">
        <w:rPr>
          <w:rFonts w:ascii="Times New Roman" w:eastAsia="Times New Roman" w:hAnsi="Times New Roman" w:cs="Times New Roman"/>
          <w:kern w:val="3"/>
          <w:lang w:eastAsia="ru-RU"/>
        </w:rPr>
        <w:t>.), программных и аппаратных ключей и иных составляющих, имеющих самостоятельное значение в соответствии с условиями производителя.</w:t>
      </w:r>
    </w:p>
    <w:p w14:paraId="13677D59" w14:textId="0329B37F"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 xml:space="preserve">Гарантийный срок на ПО, носитель, аксессуары (расходные материалы, кабели, микросхемы </w:t>
      </w:r>
      <w:proofErr w:type="spellStart"/>
      <w:r w:rsidRPr="00C44E02">
        <w:rPr>
          <w:rFonts w:ascii="Times New Roman" w:eastAsia="Times New Roman" w:hAnsi="Times New Roman" w:cs="Times New Roman"/>
          <w:kern w:val="3"/>
          <w:lang w:eastAsia="ru-RU"/>
        </w:rPr>
        <w:t>и.т.д</w:t>
      </w:r>
      <w:proofErr w:type="spellEnd"/>
      <w:r w:rsidRPr="00C44E02">
        <w:rPr>
          <w:rFonts w:ascii="Times New Roman" w:eastAsia="Times New Roman" w:hAnsi="Times New Roman" w:cs="Times New Roman"/>
          <w:kern w:val="3"/>
          <w:lang w:eastAsia="ru-RU"/>
        </w:rPr>
        <w:t>.), программные и аппаратные ключи и иные составляющие, имеющие самостоятельное значение, устанавливается в Спецификации.</w:t>
      </w:r>
    </w:p>
    <w:p w14:paraId="04407B21" w14:textId="37D07046"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документацией,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14:paraId="38C05284" w14:textId="4F5CAB63"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Отсчет гарантийных сроков в отношении ПО производится в соответствии с условиями производителя.</w:t>
      </w:r>
    </w:p>
    <w:p w14:paraId="452A6E44" w14:textId="03DC8842"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lastRenderedPageBreak/>
        <w:t>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 расходы по проведению экспертизы, хранению, транспортировке, ПО и т.п.), несет Поставщик.</w:t>
      </w:r>
    </w:p>
    <w:p w14:paraId="07D4F827" w14:textId="48503BDE"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14:paraId="1040B4A8" w14:textId="01485217"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рабочих дней со дня получения соответствующего уведомления от Покупателя обязуется:</w:t>
      </w:r>
    </w:p>
    <w:p w14:paraId="1D5F4542"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возвратить Покупателю уплаченные им денежные средства за поставленное и оплаченное ПО;</w:t>
      </w:r>
    </w:p>
    <w:p w14:paraId="6AF0BF9A"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возместить все понесенные Покупателем убытки;</w:t>
      </w:r>
    </w:p>
    <w:p w14:paraId="30F373DA"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исполнить иные обязательства, предусмотренные действующим законодательством РФ и настоящим Договором.</w:t>
      </w:r>
    </w:p>
    <w:p w14:paraId="06B0443F" w14:textId="72548E42"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14:paraId="2F7AB256" w14:textId="1D600A33" w:rsidR="00636FA8" w:rsidRPr="003A5E15" w:rsidRDefault="00EA7807" w:rsidP="00636FA8">
      <w:pPr>
        <w:rPr>
          <w:rFonts w:ascii="Times New Roman" w:hAnsi="Times New Roman" w:cs="Times New Roman"/>
          <w:color w:val="000000"/>
        </w:rPr>
      </w:pPr>
      <w:r w:rsidRPr="00C44E02">
        <w:rPr>
          <w:rFonts w:ascii="Times New Roman" w:hAnsi="Times New Roman" w:cs="Times New Roman"/>
          <w:b/>
          <w:bCs/>
          <w:color w:val="000000"/>
        </w:rPr>
        <w:t>4.</w:t>
      </w:r>
      <w:r w:rsidR="00636FA8" w:rsidRPr="00C44E02">
        <w:rPr>
          <w:rFonts w:ascii="Times New Roman" w:hAnsi="Times New Roman" w:cs="Times New Roman"/>
          <w:b/>
          <w:bCs/>
          <w:color w:val="000000"/>
        </w:rPr>
        <w:t>1.</w:t>
      </w:r>
      <w:r w:rsidR="00C44E02" w:rsidRPr="00C44E02">
        <w:rPr>
          <w:rFonts w:ascii="Times New Roman" w:hAnsi="Times New Roman" w:cs="Times New Roman"/>
          <w:b/>
          <w:bCs/>
          <w:color w:val="000000"/>
        </w:rPr>
        <w:t>5</w:t>
      </w:r>
      <w:r w:rsidR="00636FA8" w:rsidRPr="00C44E02">
        <w:rPr>
          <w:rFonts w:ascii="Times New Roman" w:hAnsi="Times New Roman" w:cs="Times New Roman"/>
          <w:b/>
          <w:bCs/>
          <w:color w:val="000000"/>
        </w:rPr>
        <w:t>. Начальная</w:t>
      </w:r>
      <w:r w:rsidR="00636FA8" w:rsidRPr="003A5E15">
        <w:rPr>
          <w:rFonts w:ascii="Times New Roman" w:hAnsi="Times New Roman" w:cs="Times New Roman"/>
          <w:b/>
          <w:color w:val="000000"/>
        </w:rPr>
        <w:t xml:space="preserve"> (максимальная) цена договора:</w:t>
      </w:r>
    </w:p>
    <w:p w14:paraId="11184BE3" w14:textId="4B975502" w:rsidR="00636FA8" w:rsidRPr="003A5E15" w:rsidRDefault="00A54CD3" w:rsidP="00636FA8">
      <w:pPr>
        <w:pStyle w:val="afb"/>
        <w:rPr>
          <w:rFonts w:ascii="Times New Roman" w:hAnsi="Times New Roman" w:cs="Times New Roman"/>
        </w:rPr>
      </w:pPr>
      <w:r w:rsidRPr="00A54CD3">
        <w:rPr>
          <w:rFonts w:ascii="Times New Roman" w:hAnsi="Times New Roman" w:cs="Times New Roman"/>
        </w:rPr>
        <w:t>238 217 (Двести тридцать восемь тысяч двести семнадцать) рублей 00 копеек.</w:t>
      </w:r>
      <w:r w:rsidR="00636FA8" w:rsidRPr="003A5E15">
        <w:rPr>
          <w:rFonts w:ascii="Times New Roman" w:hAnsi="Times New Roman" w:cs="Times New Roman"/>
        </w:rPr>
        <w:t>, включая все налоги.</w:t>
      </w:r>
    </w:p>
    <w:p w14:paraId="6C23F13E" w14:textId="77777777" w:rsidR="00636FA8" w:rsidRPr="00636FA8" w:rsidRDefault="00636FA8" w:rsidP="00636FA8">
      <w:pPr>
        <w:rPr>
          <w:rFonts w:ascii="Times New Roman" w:hAnsi="Times New Roman" w:cs="Times New Roman"/>
          <w:sz w:val="20"/>
          <w:szCs w:val="20"/>
        </w:rPr>
      </w:pPr>
    </w:p>
    <w:p w14:paraId="39EAD70D" w14:textId="77777777" w:rsidR="00DE524F" w:rsidRDefault="00DE524F" w:rsidP="00DE524F">
      <w:pPr>
        <w:widowControl w:val="0"/>
        <w:tabs>
          <w:tab w:val="left" w:pos="7260"/>
        </w:tabs>
        <w:rPr>
          <w:b/>
          <w:sz w:val="22"/>
          <w:szCs w:val="22"/>
        </w:rPr>
      </w:pPr>
    </w:p>
    <w:p w14:paraId="0148ED8F" w14:textId="77777777" w:rsidR="00DE524F" w:rsidRDefault="00DE524F" w:rsidP="00DE524F">
      <w:pPr>
        <w:widowControl w:val="0"/>
        <w:tabs>
          <w:tab w:val="left" w:pos="7260"/>
        </w:tabs>
        <w:rPr>
          <w:b/>
          <w:sz w:val="22"/>
          <w:szCs w:val="22"/>
        </w:rPr>
        <w:sectPr w:rsidR="00DE524F" w:rsidSect="004D18A0">
          <w:pgSz w:w="16838" w:h="11906" w:orient="landscape" w:code="9"/>
          <w:pgMar w:top="1247" w:right="1134" w:bottom="567" w:left="794" w:header="0" w:footer="0" w:gutter="0"/>
          <w:cols w:space="708"/>
          <w:titlePg/>
          <w:docGrid w:linePitch="360"/>
        </w:sectPr>
      </w:pPr>
    </w:p>
    <w:p w14:paraId="65CE46A3" w14:textId="77777777"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14:paraId="3578C431" w14:textId="77777777" w:rsidR="00D31934" w:rsidRDefault="00D31934" w:rsidP="00D31934">
      <w:pPr>
        <w:widowControl w:val="0"/>
        <w:tabs>
          <w:tab w:val="left" w:pos="7260"/>
        </w:tabs>
        <w:ind w:left="360"/>
        <w:jc w:val="center"/>
        <w:rPr>
          <w:b/>
          <w:sz w:val="22"/>
          <w:szCs w:val="22"/>
        </w:rPr>
      </w:pPr>
    </w:p>
    <w:p w14:paraId="750B5D18" w14:textId="77777777" w:rsidR="002715ED" w:rsidRPr="002715ED" w:rsidRDefault="002715ED" w:rsidP="002715ED">
      <w:pPr>
        <w:shd w:val="clear" w:color="auto" w:fill="FFFFFF"/>
        <w:spacing w:before="99" w:after="99"/>
        <w:ind w:left="180" w:hanging="18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ПРОЕКТ </w:t>
      </w:r>
      <w:r w:rsidRPr="002715ED">
        <w:rPr>
          <w:rFonts w:ascii="Times New Roman" w:eastAsia="Times New Roman" w:hAnsi="Times New Roman" w:cs="Times New Roman"/>
          <w:b/>
          <w:bCs/>
          <w:color w:val="000000"/>
          <w:lang w:eastAsia="ru-RU"/>
        </w:rPr>
        <w:t>ДОГОВОР</w:t>
      </w:r>
      <w:r>
        <w:rPr>
          <w:rFonts w:ascii="Times New Roman" w:eastAsia="Times New Roman" w:hAnsi="Times New Roman" w:cs="Times New Roman"/>
          <w:b/>
          <w:bCs/>
          <w:color w:val="000000"/>
          <w:lang w:eastAsia="ru-RU"/>
        </w:rPr>
        <w:t>А</w:t>
      </w:r>
      <w:r w:rsidRPr="002715ED">
        <w:rPr>
          <w:rFonts w:ascii="Times New Roman" w:eastAsia="Times New Roman" w:hAnsi="Times New Roman" w:cs="Times New Roman"/>
          <w:b/>
          <w:bCs/>
          <w:color w:val="000000"/>
          <w:lang w:eastAsia="ru-RU"/>
        </w:rPr>
        <w:t xml:space="preserve"> №_____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6"/>
        <w:gridCol w:w="3326"/>
      </w:tblGrid>
      <w:tr w:rsidR="002715ED" w:rsidRPr="002715ED" w14:paraId="04FEA0B1" w14:textId="77777777" w:rsidTr="002715ED">
        <w:tc>
          <w:tcPr>
            <w:tcW w:w="6766" w:type="dxa"/>
            <w:shd w:val="clear" w:color="auto" w:fill="FFFFFF"/>
            <w:vAlign w:val="center"/>
            <w:hideMark/>
          </w:tcPr>
          <w:p w14:paraId="4FFF64FE" w14:textId="77777777"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 xml:space="preserve">г. </w:t>
            </w:r>
            <w:r>
              <w:rPr>
                <w:rFonts w:ascii="Times New Roman" w:eastAsia="Times New Roman" w:hAnsi="Times New Roman" w:cs="Times New Roman"/>
                <w:b/>
                <w:bCs/>
                <w:color w:val="000000"/>
                <w:lang w:eastAsia="ru-RU"/>
              </w:rPr>
              <w:t>Казань</w:t>
            </w:r>
          </w:p>
        </w:tc>
        <w:tc>
          <w:tcPr>
            <w:tcW w:w="3326" w:type="dxa"/>
            <w:shd w:val="clear" w:color="auto" w:fill="FFFFFF"/>
            <w:vAlign w:val="center"/>
            <w:hideMark/>
          </w:tcPr>
          <w:p w14:paraId="13D2471B" w14:textId="77777777"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«__</w:t>
            </w:r>
            <w:proofErr w:type="gramStart"/>
            <w:r w:rsidRPr="002715ED">
              <w:rPr>
                <w:rFonts w:ascii="Times New Roman" w:eastAsia="Times New Roman" w:hAnsi="Times New Roman" w:cs="Times New Roman"/>
                <w:b/>
                <w:bCs/>
                <w:color w:val="000000"/>
                <w:lang w:eastAsia="ru-RU"/>
              </w:rPr>
              <w:t>_»_</w:t>
            </w:r>
            <w:proofErr w:type="gramEnd"/>
            <w:r w:rsidRPr="002715ED">
              <w:rPr>
                <w:rFonts w:ascii="Times New Roman" w:eastAsia="Times New Roman" w:hAnsi="Times New Roman" w:cs="Times New Roman"/>
                <w:b/>
                <w:bCs/>
                <w:color w:val="000000"/>
                <w:lang w:eastAsia="ru-RU"/>
              </w:rPr>
              <w:t>___________ 20__ г.</w:t>
            </w:r>
          </w:p>
        </w:tc>
      </w:tr>
    </w:tbl>
    <w:p w14:paraId="37675D86" w14:textId="77777777" w:rsidR="002715ED" w:rsidRPr="002715ED" w:rsidRDefault="00FE7949" w:rsidP="002715ED">
      <w:pPr>
        <w:shd w:val="clear" w:color="auto" w:fill="FFFFFF"/>
        <w:spacing w:before="100" w:beforeAutospacing="1" w:after="100" w:afterAutospacing="1"/>
        <w:ind w:firstLine="72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А</w:t>
      </w:r>
      <w:r w:rsidR="002715ED" w:rsidRPr="002715ED">
        <w:rPr>
          <w:rFonts w:ascii="Times New Roman" w:eastAsia="Times New Roman" w:hAnsi="Times New Roman" w:cs="Times New Roman"/>
          <w:b/>
          <w:bCs/>
          <w:color w:val="000000"/>
          <w:lang w:eastAsia="ru-RU"/>
        </w:rPr>
        <w:t>кционерное общество «Содружество»,</w:t>
      </w:r>
      <w:r w:rsidR="002715ED">
        <w:rPr>
          <w:rFonts w:ascii="Times New Roman" w:eastAsia="Times New Roman" w:hAnsi="Times New Roman" w:cs="Times New Roman"/>
          <w:b/>
          <w:bCs/>
          <w:color w:val="000000"/>
          <w:lang w:eastAsia="ru-RU"/>
        </w:rPr>
        <w:t xml:space="preserve"> </w:t>
      </w:r>
      <w:r w:rsidR="000C091D" w:rsidRPr="000C091D">
        <w:rPr>
          <w:rFonts w:ascii="Times New Roman" w:eastAsia="Times New Roman" w:hAnsi="Times New Roman" w:cs="Times New Roman"/>
          <w:color w:val="000000"/>
          <w:lang w:eastAsia="ru-RU"/>
        </w:rPr>
        <w:t xml:space="preserve">в лице генерального директора Ахметшина Азата </w:t>
      </w:r>
      <w:proofErr w:type="spellStart"/>
      <w:r w:rsidR="000C091D" w:rsidRPr="000C091D">
        <w:rPr>
          <w:rFonts w:ascii="Times New Roman" w:eastAsia="Times New Roman" w:hAnsi="Times New Roman" w:cs="Times New Roman"/>
          <w:color w:val="000000"/>
          <w:lang w:eastAsia="ru-RU"/>
        </w:rPr>
        <w:t>Ильгизовича</w:t>
      </w:r>
      <w:proofErr w:type="spellEnd"/>
      <w:r w:rsidR="002715ED" w:rsidRPr="002715ED">
        <w:rPr>
          <w:rFonts w:ascii="Times New Roman" w:eastAsia="Times New Roman" w:hAnsi="Times New Roman" w:cs="Times New Roman"/>
          <w:color w:val="000000"/>
          <w:lang w:eastAsia="ru-RU"/>
        </w:rPr>
        <w:t xml:space="preserve">, действующего на основании </w:t>
      </w:r>
      <w:r w:rsidR="002715ED">
        <w:rPr>
          <w:rFonts w:ascii="Times New Roman" w:eastAsia="Times New Roman" w:hAnsi="Times New Roman" w:cs="Times New Roman"/>
          <w:color w:val="000000"/>
          <w:lang w:eastAsia="ru-RU"/>
        </w:rPr>
        <w:t>Устава</w:t>
      </w:r>
      <w:r w:rsidR="002715ED" w:rsidRPr="002715ED">
        <w:rPr>
          <w:rFonts w:ascii="Times New Roman" w:eastAsia="Times New Roman" w:hAnsi="Times New Roman" w:cs="Times New Roman"/>
          <w:color w:val="000000"/>
          <w:lang w:eastAsia="ru-RU"/>
        </w:rPr>
        <w:t xml:space="preserve"> , именуемое в дальнейшем</w:t>
      </w:r>
      <w:r w:rsidR="002715E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«Покупатель»,</w:t>
      </w:r>
      <w:r w:rsidR="002715ED">
        <w:rPr>
          <w:rFonts w:ascii="Times New Roman" w:eastAsia="Times New Roman" w:hAnsi="Times New Roman" w:cs="Times New Roman"/>
          <w:b/>
          <w:bCs/>
          <w:color w:val="000000"/>
          <w:lang w:eastAsia="ru-RU"/>
        </w:rPr>
        <w:t xml:space="preserve"> </w:t>
      </w:r>
      <w:r w:rsidR="002715ED" w:rsidRPr="002715ED">
        <w:rPr>
          <w:rFonts w:ascii="Times New Roman" w:eastAsia="Times New Roman" w:hAnsi="Times New Roman" w:cs="Times New Roman"/>
          <w:color w:val="000000"/>
          <w:lang w:eastAsia="ru-RU"/>
        </w:rPr>
        <w:t>с одной стороны, и</w:t>
      </w:r>
      <w:r w:rsidR="000C091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______________________________</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i/>
          <w:iCs/>
          <w:color w:val="000000"/>
          <w:lang w:eastAsia="ru-RU"/>
        </w:rPr>
        <w:t>(полное наименование Поставщика)</w:t>
      </w:r>
      <w:r w:rsidR="002715ED" w:rsidRPr="002715ED">
        <w:rPr>
          <w:rFonts w:ascii="Times New Roman" w:eastAsia="Times New Roman" w:hAnsi="Times New Roman" w:cs="Times New Roman"/>
          <w:color w:val="000000"/>
          <w:lang w:eastAsia="ru-RU"/>
        </w:rPr>
        <w:t>, в лице ___________________________________________________, действующего на основании ______________________, именуемое в дальнейшем</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«Поставщик»</w:t>
      </w:r>
      <w:r w:rsidR="002715ED" w:rsidRPr="002715ED">
        <w:rPr>
          <w:rFonts w:ascii="Times New Roman" w:eastAsia="Times New Roman" w:hAnsi="Times New Roman" w:cs="Times New Roman"/>
          <w:color w:val="000000"/>
          <w:lang w:eastAsia="ru-RU"/>
        </w:rPr>
        <w:t>, с другой стороны,</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совместно именуемые</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«С</w:t>
      </w:r>
      <w:r w:rsidR="00F56876">
        <w:rPr>
          <w:rFonts w:ascii="Times New Roman" w:eastAsia="Times New Roman" w:hAnsi="Times New Roman" w:cs="Times New Roman"/>
          <w:b/>
          <w:bCs/>
          <w:color w:val="000000"/>
          <w:lang w:eastAsia="ru-RU"/>
        </w:rPr>
        <w:t>тороны</w:t>
      </w:r>
      <w:r w:rsidR="002715ED" w:rsidRPr="002715ED">
        <w:rPr>
          <w:rFonts w:ascii="Times New Roman" w:eastAsia="Times New Roman" w:hAnsi="Times New Roman" w:cs="Times New Roman"/>
          <w:b/>
          <w:bCs/>
          <w:color w:val="000000"/>
          <w:lang w:eastAsia="ru-RU"/>
        </w:rPr>
        <w:t>»</w:t>
      </w:r>
      <w:r w:rsidR="002715ED" w:rsidRPr="002715ED">
        <w:rPr>
          <w:rFonts w:ascii="Times New Roman" w:eastAsia="Times New Roman" w:hAnsi="Times New Roman" w:cs="Times New Roman"/>
          <w:color w:val="000000"/>
          <w:lang w:eastAsia="ru-RU"/>
        </w:rPr>
        <w:t>, заключили настоящий договор о нижеследующем:</w:t>
      </w:r>
    </w:p>
    <w:p w14:paraId="137BB280" w14:textId="77777777" w:rsidR="002715ED" w:rsidRPr="002715ED" w:rsidRDefault="002715ED" w:rsidP="003B2658">
      <w:pPr>
        <w:shd w:val="clear" w:color="auto" w:fill="FFFFFF"/>
        <w:ind w:left="180" w:hanging="180"/>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b/>
          <w:color w:val="000000"/>
          <w:lang w:eastAsia="ru-RU"/>
        </w:rPr>
        <w:t>1.</w:t>
      </w:r>
      <w:r w:rsidR="00FE7949">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b/>
          <w:bCs/>
          <w:color w:val="000000"/>
          <w:lang w:eastAsia="ru-RU"/>
        </w:rPr>
        <w:t>П</w:t>
      </w:r>
      <w:r w:rsidR="00F56876">
        <w:rPr>
          <w:rFonts w:ascii="Times New Roman" w:eastAsia="Times New Roman" w:hAnsi="Times New Roman" w:cs="Times New Roman"/>
          <w:b/>
          <w:bCs/>
          <w:color w:val="000000"/>
          <w:lang w:eastAsia="ru-RU"/>
        </w:rPr>
        <w:t>редмет договора</w:t>
      </w:r>
    </w:p>
    <w:p w14:paraId="0B7BA3A8"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 Поставщик обязуется передать в пользование Покупателю на срок, установленный производителем, а Покупатель принять и оплатить в порядке и на условиях настоящего Договора лицензионное программное обеспечение (далее – ПО).</w:t>
      </w:r>
    </w:p>
    <w:p w14:paraId="21421EA1" w14:textId="1CBBB0A5"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 Наименование, срок пользования, производитель, общая стоимость ПО, цена за отдельные составляющие ПО, перечень компонентов, количество поставляемого ПО определяются сторонами в Спецификаци</w:t>
      </w:r>
      <w:r w:rsidR="00FE7949">
        <w:rPr>
          <w:rFonts w:ascii="Times New Roman" w:eastAsia="Times New Roman" w:hAnsi="Times New Roman" w:cs="Times New Roman"/>
          <w:color w:val="000000"/>
          <w:lang w:eastAsia="ru-RU"/>
        </w:rPr>
        <w:t>и</w:t>
      </w:r>
      <w:r w:rsidRPr="002715ED">
        <w:rPr>
          <w:rFonts w:ascii="Times New Roman" w:eastAsia="Times New Roman" w:hAnsi="Times New Roman" w:cs="Times New Roman"/>
          <w:color w:val="000000"/>
          <w:lang w:eastAsia="ru-RU"/>
        </w:rPr>
        <w:t>, являющ</w:t>
      </w:r>
      <w:r w:rsidR="00F56876">
        <w:rPr>
          <w:rFonts w:ascii="Times New Roman" w:eastAsia="Times New Roman" w:hAnsi="Times New Roman" w:cs="Times New Roman"/>
          <w:color w:val="000000"/>
          <w:lang w:eastAsia="ru-RU"/>
        </w:rPr>
        <w:t>е</w:t>
      </w:r>
      <w:r w:rsidR="00FE7949">
        <w:rPr>
          <w:rFonts w:ascii="Times New Roman" w:eastAsia="Times New Roman" w:hAnsi="Times New Roman" w:cs="Times New Roman"/>
          <w:color w:val="000000"/>
          <w:lang w:eastAsia="ru-RU"/>
        </w:rPr>
        <w:t>й</w:t>
      </w:r>
      <w:r w:rsidRPr="002715ED">
        <w:rPr>
          <w:rFonts w:ascii="Times New Roman" w:eastAsia="Times New Roman" w:hAnsi="Times New Roman" w:cs="Times New Roman"/>
          <w:color w:val="000000"/>
          <w:lang w:eastAsia="ru-RU"/>
        </w:rPr>
        <w:t>ся неотъемлемой частью настоящего Договора.</w:t>
      </w:r>
    </w:p>
    <w:p w14:paraId="009DBB9E"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1.3. Поставщик одновременно с ПО передает Покупателю документы, подтверждающие, что он обладает всеми необходимыми правами для передачи ПО и его составляющих, имеющих самостоятельное значение, в пользование Покупателю на срок, установленный производителем.</w:t>
      </w:r>
    </w:p>
    <w:p w14:paraId="3E33478F"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1.4. Поставщик гарантирует, что передаваемые им Покупателю права пользования ПО являются свободными от любых прав третьих лиц.</w:t>
      </w:r>
    </w:p>
    <w:p w14:paraId="504D0467"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1.5. Поставщик одновременно с ПО передает Покупателю техническую и эксплуатационную документацию на ПО на русском и английском (если ПО импортируется) языках.</w:t>
      </w:r>
    </w:p>
    <w:p w14:paraId="35AEC55A"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1.6. Поставщик представляет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r w:rsidR="00B04D40">
        <w:rPr>
          <w:rFonts w:ascii="Times New Roman" w:eastAsia="Times New Roman" w:hAnsi="Times New Roman" w:cs="Times New Roman"/>
          <w:color w:val="000000"/>
          <w:lang w:eastAsia="ru-RU"/>
        </w:rPr>
        <w:t>.</w:t>
      </w:r>
    </w:p>
    <w:p w14:paraId="0CD5D0AF"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01B38BE4"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600A53C9"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Накладная унифицированной формы ТОРГ-12 представляется с обязательным заполнением всех полей.</w:t>
      </w:r>
    </w:p>
    <w:p w14:paraId="073D3B70" w14:textId="63B88AC4" w:rsidR="001D056E" w:rsidRPr="002715ED" w:rsidRDefault="002715ED" w:rsidP="001D056E">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В строке «Основание» заполняется номер и дата договора поставки</w:t>
      </w:r>
      <w:r w:rsidR="001D056E">
        <w:rPr>
          <w:rFonts w:ascii="Times New Roman" w:eastAsia="Times New Roman" w:hAnsi="Times New Roman" w:cs="Times New Roman"/>
          <w:color w:val="000000"/>
          <w:lang w:eastAsia="ru-RU"/>
        </w:rPr>
        <w:t>.</w:t>
      </w:r>
    </w:p>
    <w:p w14:paraId="26469B59" w14:textId="4A748573"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w:t>
      </w:r>
    </w:p>
    <w:p w14:paraId="7DC27786" w14:textId="77777777" w:rsidR="002715ED" w:rsidRPr="00F56876" w:rsidRDefault="006B4178" w:rsidP="00F56876">
      <w:pPr>
        <w:pStyle w:val="12"/>
        <w:numPr>
          <w:ilvl w:val="0"/>
          <w:numId w:val="0"/>
        </w:numPr>
        <w:spacing w:after="120"/>
        <w:rPr>
          <w:b/>
          <w:sz w:val="24"/>
          <w:szCs w:val="24"/>
          <w:lang w:eastAsia="ru-RU"/>
        </w:rPr>
      </w:pPr>
      <w:r w:rsidRPr="00F56876">
        <w:rPr>
          <w:b/>
          <w:sz w:val="24"/>
          <w:szCs w:val="24"/>
          <w:lang w:eastAsia="ru-RU"/>
        </w:rPr>
        <w:t xml:space="preserve">2. </w:t>
      </w:r>
      <w:r w:rsidR="002715ED" w:rsidRPr="00F56876">
        <w:rPr>
          <w:b/>
          <w:sz w:val="24"/>
          <w:szCs w:val="24"/>
          <w:lang w:eastAsia="ru-RU"/>
        </w:rPr>
        <w:t>П</w:t>
      </w:r>
      <w:r w:rsidR="00F56876" w:rsidRPr="00F56876">
        <w:rPr>
          <w:b/>
          <w:sz w:val="24"/>
          <w:szCs w:val="24"/>
          <w:lang w:eastAsia="ru-RU"/>
        </w:rPr>
        <w:t>орядок поставки</w:t>
      </w:r>
      <w:r w:rsidR="002715ED" w:rsidRPr="00F56876">
        <w:rPr>
          <w:b/>
          <w:sz w:val="24"/>
          <w:szCs w:val="24"/>
          <w:lang w:eastAsia="ru-RU"/>
        </w:rPr>
        <w:t xml:space="preserve"> ПО</w:t>
      </w:r>
    </w:p>
    <w:p w14:paraId="4F3022C7" w14:textId="2A9AE058" w:rsidR="002715ED" w:rsidRPr="006B4178" w:rsidRDefault="002715ED" w:rsidP="00076237">
      <w:pPr>
        <w:shd w:val="clear" w:color="auto" w:fill="FFFFFF"/>
        <w:spacing w:before="12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2.1.</w:t>
      </w:r>
      <w:r w:rsidR="006B4178">
        <w:rPr>
          <w:rFonts w:ascii="Times New Roman" w:eastAsia="Times New Roman" w:hAnsi="Times New Roman" w:cs="Times New Roman"/>
          <w:color w:val="000000"/>
          <w:lang w:eastAsia="ru-RU"/>
        </w:rPr>
        <w:t xml:space="preserve"> </w:t>
      </w:r>
      <w:bookmarkStart w:id="3" w:name="_Hlk36202070"/>
      <w:bookmarkStart w:id="4" w:name="_Hlk36202883"/>
      <w:r w:rsidR="00FF18F4" w:rsidRPr="00FF18F4">
        <w:rPr>
          <w:rFonts w:ascii="Times New Roman" w:eastAsia="Times New Roman" w:hAnsi="Times New Roman" w:cs="Times New Roman"/>
          <w:color w:val="000000"/>
          <w:lang w:eastAsia="ru-RU"/>
        </w:rPr>
        <w:t>Поставка дистрибутива с лицензионным ключом осуществля</w:t>
      </w:r>
      <w:r w:rsidR="00FF18F4">
        <w:rPr>
          <w:rFonts w:ascii="Times New Roman" w:eastAsia="Times New Roman" w:hAnsi="Times New Roman" w:cs="Times New Roman"/>
          <w:color w:val="000000"/>
          <w:lang w:eastAsia="ru-RU"/>
        </w:rPr>
        <w:t>е</w:t>
      </w:r>
      <w:r w:rsidR="00FF18F4" w:rsidRPr="00FF18F4">
        <w:rPr>
          <w:rFonts w:ascii="Times New Roman" w:eastAsia="Times New Roman" w:hAnsi="Times New Roman" w:cs="Times New Roman"/>
          <w:color w:val="000000"/>
          <w:lang w:eastAsia="ru-RU"/>
        </w:rPr>
        <w:t>тся за 15 дней до момента начала действия лицензии</w:t>
      </w:r>
      <w:r w:rsidR="00B0355B">
        <w:rPr>
          <w:rFonts w:ascii="Times New Roman" w:eastAsia="Times New Roman" w:hAnsi="Times New Roman" w:cs="Times New Roman"/>
          <w:color w:val="000000"/>
          <w:lang w:eastAsia="ru-RU"/>
        </w:rPr>
        <w:t xml:space="preserve"> </w:t>
      </w:r>
      <w:r w:rsidRPr="006B4178">
        <w:rPr>
          <w:rFonts w:ascii="Times New Roman" w:eastAsia="Times New Roman" w:hAnsi="Times New Roman" w:cs="Times New Roman"/>
          <w:color w:val="000000"/>
          <w:lang w:eastAsia="ru-RU"/>
        </w:rPr>
        <w:t xml:space="preserve">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Pr="006B4178">
        <w:rPr>
          <w:rFonts w:ascii="Times New Roman" w:eastAsia="Times New Roman" w:hAnsi="Times New Roman" w:cs="Times New Roman"/>
          <w:color w:val="000000"/>
          <w:lang w:eastAsia="ru-RU"/>
        </w:rPr>
        <w:t>и.т.п</w:t>
      </w:r>
      <w:proofErr w:type="spellEnd"/>
      <w:r w:rsidRPr="006B4178">
        <w:rPr>
          <w:rFonts w:ascii="Times New Roman" w:eastAsia="Times New Roman" w:hAnsi="Times New Roman" w:cs="Times New Roman"/>
          <w:color w:val="000000"/>
          <w:lang w:eastAsia="ru-RU"/>
        </w:rPr>
        <w:t>.) доступа к сетевому ресурсу производителя.</w:t>
      </w:r>
      <w:bookmarkEnd w:id="3"/>
    </w:p>
    <w:bookmarkEnd w:id="4"/>
    <w:p w14:paraId="04B30623"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2.2.</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Право собственности на носитель, риск случайной гибели или повреждения носителя, а также право пользования ПО переходит от Поставщика к Покупателю с даты поставки ПО.</w:t>
      </w:r>
    </w:p>
    <w:p w14:paraId="62FF1806" w14:textId="77777777" w:rsidR="002715ED" w:rsidRPr="002715ED" w:rsidRDefault="00F56876"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2715ED" w:rsidRPr="002715ED">
        <w:rPr>
          <w:rFonts w:ascii="Times New Roman" w:eastAsia="Times New Roman" w:hAnsi="Times New Roman" w:cs="Times New Roman"/>
          <w:color w:val="000000"/>
          <w:lang w:eastAsia="ru-RU"/>
        </w:rPr>
        <w:t xml:space="preserve">Датой поставки ПО </w:t>
      </w:r>
      <w:proofErr w:type="spellStart"/>
      <w:r w:rsidR="002715ED" w:rsidRPr="002715ED">
        <w:rPr>
          <w:rFonts w:ascii="Times New Roman" w:eastAsia="Times New Roman" w:hAnsi="Times New Roman" w:cs="Times New Roman"/>
          <w:color w:val="000000"/>
          <w:lang w:eastAsia="ru-RU"/>
        </w:rPr>
        <w:t>по</w:t>
      </w:r>
      <w:proofErr w:type="spellEnd"/>
      <w:r w:rsidR="002715ED" w:rsidRPr="002715ED">
        <w:rPr>
          <w:rFonts w:ascii="Times New Roman" w:eastAsia="Times New Roman" w:hAnsi="Times New Roman" w:cs="Times New Roman"/>
          <w:color w:val="000000"/>
          <w:lang w:eastAsia="ru-RU"/>
        </w:rPr>
        <w:t xml:space="preserve"> настоящему Договору является дата передачи ПО Покупателю (дата проставления печати и подписи полномочного представителя Покупателя на экземплярах </w:t>
      </w:r>
      <w:r w:rsidR="002715ED" w:rsidRPr="002715ED">
        <w:rPr>
          <w:rFonts w:ascii="Times New Roman" w:eastAsia="Times New Roman" w:hAnsi="Times New Roman" w:cs="Times New Roman"/>
          <w:color w:val="000000"/>
          <w:lang w:eastAsia="ru-RU"/>
        </w:rPr>
        <w:lastRenderedPageBreak/>
        <w:t>товарной накладной унифицированной формы ТОРГ 12). В товарной накладной унифицированной формы ТОРГ 12 указываются все компоненты передаваемого ПО, указанные в Спецификации.</w:t>
      </w:r>
    </w:p>
    <w:p w14:paraId="6F497791" w14:textId="594DB77B"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Документы по отгруженной после 24 числа месяца Продукции, указанные в настоящем пункте, должны быть представлены Покупателю не позднее 1 числа месяца, следующего за отчетным.</w:t>
      </w:r>
    </w:p>
    <w:p w14:paraId="707CEA43"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w:t>
      </w:r>
      <w:r w:rsidR="00F56876">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 Поставщик обязуется письменно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не позднее чем за 3 (Три) рабочих дня до передачи ПО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уведомить Покупателя о дате поставки ПО.</w:t>
      </w:r>
    </w:p>
    <w:p w14:paraId="0333FE76" w14:textId="77777777" w:rsidR="003B2658" w:rsidRPr="002715ED" w:rsidRDefault="003B2658" w:rsidP="006B4178">
      <w:pPr>
        <w:shd w:val="clear" w:color="auto" w:fill="FFFFFF"/>
        <w:jc w:val="both"/>
        <w:rPr>
          <w:rFonts w:ascii="Times New Roman" w:eastAsia="Times New Roman" w:hAnsi="Times New Roman" w:cs="Times New Roman"/>
          <w:color w:val="000000"/>
          <w:lang w:eastAsia="ru-RU"/>
        </w:rPr>
      </w:pPr>
    </w:p>
    <w:p w14:paraId="7CB59A8E"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3. П</w:t>
      </w:r>
      <w:r w:rsidR="00F56876">
        <w:rPr>
          <w:rFonts w:ascii="Times New Roman" w:eastAsia="Times New Roman" w:hAnsi="Times New Roman" w:cs="Times New Roman"/>
          <w:b/>
          <w:bCs/>
          <w:color w:val="000000"/>
          <w:lang w:eastAsia="ru-RU"/>
        </w:rPr>
        <w:t>риемка</w:t>
      </w:r>
      <w:r w:rsidRPr="002715ED">
        <w:rPr>
          <w:rFonts w:ascii="Times New Roman" w:eastAsia="Times New Roman" w:hAnsi="Times New Roman" w:cs="Times New Roman"/>
          <w:b/>
          <w:bCs/>
          <w:color w:val="000000"/>
          <w:lang w:eastAsia="ru-RU"/>
        </w:rPr>
        <w:t xml:space="preserve"> ПО</w:t>
      </w:r>
    </w:p>
    <w:p w14:paraId="5DF72170"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3.1. Покупатель осуществляет приемку ПО в течение 5 (Пяти) календарных дней с даты поставки ПО.</w:t>
      </w:r>
    </w:p>
    <w:p w14:paraId="6CCAAD29"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3.2. Покупатель в срок не позднее 5 (Пяти) календарных дней с даты обнаружения несоответствия количества, номенклатуры, состава ПО в Спецификации, недостатков в ПО, носителе, аксессуарах (расходных материалах, кабелях, микросхемах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или документации, содержащей информацию об условиях доступа к сетевым ресурсам производителя (в случае отказа сетевого ресурса производителя в предоставлении доступа к ПО, указанному в Спецификации), направляет Поставщику письменное уведомление с указанием:</w:t>
      </w:r>
    </w:p>
    <w:p w14:paraId="3661F82E" w14:textId="77777777" w:rsidR="002715ED" w:rsidRPr="006B4178" w:rsidRDefault="006B4178" w:rsidP="006B4178">
      <w:pPr>
        <w:pStyle w:val="afb"/>
        <w:numPr>
          <w:ilvl w:val="0"/>
          <w:numId w:val="25"/>
        </w:num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2715ED" w:rsidRPr="006B4178">
        <w:rPr>
          <w:rFonts w:ascii="Times New Roman" w:eastAsia="Times New Roman" w:hAnsi="Times New Roman" w:cs="Times New Roman"/>
          <w:color w:val="000000"/>
          <w:lang w:eastAsia="ru-RU"/>
        </w:rPr>
        <w:t>едостатков ПО;</w:t>
      </w:r>
    </w:p>
    <w:p w14:paraId="677AC0F8" w14:textId="77777777" w:rsidR="002715ED" w:rsidRPr="006B4178" w:rsidRDefault="002715ED" w:rsidP="00F56876">
      <w:pPr>
        <w:pStyle w:val="afb"/>
        <w:numPr>
          <w:ilvl w:val="0"/>
          <w:numId w:val="25"/>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времени, даты и места прибытия надлежащим образо</w:t>
      </w:r>
      <w:r w:rsidR="00F56876">
        <w:rPr>
          <w:rFonts w:ascii="Times New Roman" w:eastAsia="Times New Roman" w:hAnsi="Times New Roman" w:cs="Times New Roman"/>
          <w:color w:val="000000"/>
          <w:lang w:eastAsia="ru-RU"/>
        </w:rPr>
        <w:t xml:space="preserve">м уполномоченного представителя </w:t>
      </w:r>
      <w:r w:rsidRPr="006B4178">
        <w:rPr>
          <w:rFonts w:ascii="Times New Roman" w:eastAsia="Times New Roman" w:hAnsi="Times New Roman" w:cs="Times New Roman"/>
          <w:color w:val="000000"/>
          <w:lang w:eastAsia="ru-RU"/>
        </w:rPr>
        <w:t>Поставщика для совершения действий, предусмотренных п. 3.3 настоящего Договора.</w:t>
      </w:r>
    </w:p>
    <w:p w14:paraId="6B49D623"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3.3. Поставщик или иные надлежащим образом уполномоченные им лица обязаны в срок не позднее 3 (Трех) календарных дней с даты получения указанного в п. 3.2 уведомления прибыть для:</w:t>
      </w:r>
    </w:p>
    <w:p w14:paraId="0AA8FA13"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осмотра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едостатков ПО;</w:t>
      </w:r>
    </w:p>
    <w:p w14:paraId="0F8E5A09"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составления соответствующего совместного Акта;</w:t>
      </w:r>
    </w:p>
    <w:p w14:paraId="6320C869"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принятия решения по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едостаткам ПО.</w:t>
      </w:r>
    </w:p>
    <w:p w14:paraId="7BB5465F"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3.4. Покупатель (Грузополучатель) вправе составить односторонний Акт о признании ПО дефектным без участия Поставщика и/или какого-либо третьего лица в случае</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если:</w:t>
      </w:r>
    </w:p>
    <w:p w14:paraId="7459AFBB" w14:textId="77777777"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направит письменный отказ от участия в составлении Акта;</w:t>
      </w:r>
    </w:p>
    <w:p w14:paraId="2FB797A3" w14:textId="77777777"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не явился в установленный срок для совершения действий, предусмотренных п.3.3 настоящего Договора.</w:t>
      </w:r>
    </w:p>
    <w:p w14:paraId="3141280D"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3.5. Настоящим Стороны признают, что односторонний Акт, указанный в п. 3.4 настоящего Договора, составленный без участия Поставщика и/или какого-либо третьего лица, является надлежащим основанием для предъявления Покупателем претензий к Поставщику по настоящему Договору.</w:t>
      </w:r>
    </w:p>
    <w:p w14:paraId="2BAA3A6A" w14:textId="77777777" w:rsidR="00501AB6" w:rsidRPr="002715ED" w:rsidRDefault="00501AB6" w:rsidP="00501AB6">
      <w:pPr>
        <w:shd w:val="clear" w:color="auto" w:fill="FFFFFF"/>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Указанный в настоящем пункте односторонний акт вручается Поставщику (его представителю) под подпись</w:t>
      </w:r>
      <w:r w:rsidR="00931625">
        <w:rPr>
          <w:rFonts w:ascii="Times New Roman" w:eastAsia="Times New Roman" w:hAnsi="Times New Roman" w:cs="Times New Roman"/>
          <w:color w:val="000000"/>
          <w:lang w:eastAsia="ru-RU"/>
        </w:rPr>
        <w:t xml:space="preserve"> или направляется в его адрес почтой с уведомлением о вручении.</w:t>
      </w:r>
    </w:p>
    <w:p w14:paraId="3C8FB71F"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3.6. Поставщик обязуется устранить недостатки или произвести замену ПО в течение 7 (Семи) календарных дней с даты </w:t>
      </w:r>
      <w:r w:rsidR="00931625">
        <w:rPr>
          <w:rFonts w:ascii="Times New Roman" w:eastAsia="Times New Roman" w:hAnsi="Times New Roman" w:cs="Times New Roman"/>
          <w:color w:val="000000"/>
          <w:lang w:eastAsia="ru-RU"/>
        </w:rPr>
        <w:t>получения</w:t>
      </w:r>
      <w:r w:rsidRPr="002715ED">
        <w:rPr>
          <w:rFonts w:ascii="Times New Roman" w:eastAsia="Times New Roman" w:hAnsi="Times New Roman" w:cs="Times New Roman"/>
          <w:color w:val="000000"/>
          <w:lang w:eastAsia="ru-RU"/>
        </w:rPr>
        <w:t xml:space="preserve"> актов, указанных в пунктах 3.3</w:t>
      </w:r>
      <w:r w:rsidR="00931625">
        <w:rPr>
          <w:rFonts w:ascii="Times New Roman" w:eastAsia="Times New Roman" w:hAnsi="Times New Roman" w:cs="Times New Roman"/>
          <w:color w:val="000000"/>
          <w:lang w:eastAsia="ru-RU"/>
        </w:rPr>
        <w:t xml:space="preserve"> и </w:t>
      </w:r>
      <w:r w:rsidRPr="002715ED">
        <w:rPr>
          <w:rFonts w:ascii="Times New Roman" w:eastAsia="Times New Roman" w:hAnsi="Times New Roman" w:cs="Times New Roman"/>
          <w:color w:val="000000"/>
          <w:lang w:eastAsia="ru-RU"/>
        </w:rPr>
        <w:t>3.4 настоящего Договора.</w:t>
      </w:r>
    </w:p>
    <w:p w14:paraId="7070E618"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3.7. Покупатель вправе отказаться от приемки ПО в случае, если поставка ПО просрочена более чем на 10 (Десять) календарных дней по сравнению со сроками, указанными в Спецификации. Покупатель письменно извещает Поставщика об отказе в приеме ПО.</w:t>
      </w:r>
    </w:p>
    <w:p w14:paraId="1F23AC8F" w14:textId="77777777" w:rsidR="002715ED" w:rsidRPr="002715ED" w:rsidRDefault="002715ED" w:rsidP="00F56876">
      <w:pPr>
        <w:pStyle w:val="11"/>
        <w:numPr>
          <w:ilvl w:val="0"/>
          <w:numId w:val="0"/>
        </w:numPr>
        <w:ind w:left="1134" w:hanging="1134"/>
        <w:rPr>
          <w:lang w:eastAsia="ru-RU"/>
        </w:rPr>
      </w:pPr>
      <w:r w:rsidRPr="002715ED">
        <w:rPr>
          <w:lang w:eastAsia="ru-RU"/>
        </w:rPr>
        <w:t>4. С</w:t>
      </w:r>
      <w:r w:rsidR="00F56876">
        <w:rPr>
          <w:lang w:eastAsia="ru-RU"/>
        </w:rPr>
        <w:t>тоимость</w:t>
      </w:r>
      <w:r w:rsidRPr="002715ED">
        <w:rPr>
          <w:lang w:eastAsia="ru-RU"/>
        </w:rPr>
        <w:t xml:space="preserve"> ПО </w:t>
      </w:r>
      <w:r w:rsidR="00F56876">
        <w:rPr>
          <w:lang w:eastAsia="ru-RU"/>
        </w:rPr>
        <w:t>и порядок расчетов</w:t>
      </w:r>
    </w:p>
    <w:p w14:paraId="369FA7D7"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4.1. Общая стоимость ПО, цены за отдельные составляющие ПО устанавливаются в рублях и указываются Сторонами в Спецификации. В указанную стоимость входят все расходы Поставщика по доставке ПО Покупателю (Грузополучателю) по реквизитам, указанным в Спецификации.</w:t>
      </w:r>
    </w:p>
    <w:p w14:paraId="25F6BE4C"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4.2. </w:t>
      </w:r>
      <w:r w:rsidR="006B4178" w:rsidRPr="006B4178">
        <w:rPr>
          <w:rFonts w:ascii="Times New Roman" w:eastAsia="Times New Roman" w:hAnsi="Times New Roman" w:cs="Times New Roman"/>
          <w:color w:val="000000"/>
          <w:lang w:eastAsia="ru-RU"/>
        </w:rPr>
        <w:t>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05EF1F43" w14:textId="495BAB53" w:rsidR="006B4178" w:rsidRPr="002715ED" w:rsidRDefault="006B4178"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6B4178">
        <w:rPr>
          <w:rFonts w:ascii="Times New Roman" w:eastAsia="Times New Roman" w:hAnsi="Times New Roman" w:cs="Times New Roman"/>
          <w:color w:val="000000"/>
          <w:lang w:eastAsia="ru-RU"/>
        </w:rPr>
        <w:t xml:space="preserve">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sidR="006C6BCB">
        <w:rPr>
          <w:rFonts w:ascii="Times New Roman" w:eastAsia="Times New Roman" w:hAnsi="Times New Roman" w:cs="Times New Roman"/>
          <w:color w:val="000000"/>
          <w:lang w:eastAsia="ru-RU"/>
        </w:rPr>
        <w:t>15</w:t>
      </w:r>
      <w:r w:rsidRPr="006B4178">
        <w:rPr>
          <w:rFonts w:ascii="Times New Roman" w:eastAsia="Times New Roman" w:hAnsi="Times New Roman" w:cs="Times New Roman"/>
          <w:color w:val="000000"/>
          <w:lang w:eastAsia="ru-RU"/>
        </w:rPr>
        <w:t xml:space="preserve"> (</w:t>
      </w:r>
      <w:r w:rsidR="006C6BCB">
        <w:rPr>
          <w:rFonts w:ascii="Times New Roman" w:eastAsia="Times New Roman" w:hAnsi="Times New Roman" w:cs="Times New Roman"/>
          <w:color w:val="000000"/>
          <w:lang w:eastAsia="ru-RU"/>
        </w:rPr>
        <w:t>Пятнадцати</w:t>
      </w:r>
      <w:r w:rsidRPr="006B4178">
        <w:rPr>
          <w:rFonts w:ascii="Times New Roman" w:eastAsia="Times New Roman" w:hAnsi="Times New Roman" w:cs="Times New Roman"/>
          <w:color w:val="000000"/>
          <w:lang w:eastAsia="ru-RU"/>
        </w:rPr>
        <w:t xml:space="preserve">) </w:t>
      </w:r>
      <w:r w:rsidR="006C6BCB">
        <w:rPr>
          <w:rFonts w:ascii="Times New Roman" w:eastAsia="Times New Roman" w:hAnsi="Times New Roman" w:cs="Times New Roman"/>
          <w:color w:val="000000"/>
          <w:lang w:eastAsia="ru-RU"/>
        </w:rPr>
        <w:t>рабочих</w:t>
      </w:r>
      <w:r w:rsidRPr="006B4178">
        <w:rPr>
          <w:rFonts w:ascii="Times New Roman" w:eastAsia="Times New Roman" w:hAnsi="Times New Roman" w:cs="Times New Roman"/>
          <w:color w:val="000000"/>
          <w:lang w:eastAsia="ru-RU"/>
        </w:rPr>
        <w:t xml:space="preserve"> дней с даты поставки Товара</w:t>
      </w:r>
      <w:r w:rsidR="001D056E">
        <w:rPr>
          <w:rFonts w:ascii="Times New Roman" w:eastAsia="Times New Roman" w:hAnsi="Times New Roman" w:cs="Times New Roman"/>
          <w:color w:val="000000"/>
          <w:lang w:eastAsia="ru-RU"/>
        </w:rPr>
        <w:t>/ партии Товара</w:t>
      </w:r>
      <w:r w:rsidRPr="006B4178">
        <w:rPr>
          <w:rFonts w:ascii="Times New Roman" w:eastAsia="Times New Roman" w:hAnsi="Times New Roman" w:cs="Times New Roman"/>
          <w:color w:val="000000"/>
          <w:lang w:eastAsia="ru-RU"/>
        </w:rPr>
        <w:t>.</w:t>
      </w:r>
    </w:p>
    <w:p w14:paraId="418F02EA"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 xml:space="preserve">4.3. Датой оплаты ПО </w:t>
      </w:r>
      <w:proofErr w:type="spellStart"/>
      <w:r w:rsidRPr="002715ED">
        <w:rPr>
          <w:rFonts w:ascii="Times New Roman" w:eastAsia="Times New Roman" w:hAnsi="Times New Roman" w:cs="Times New Roman"/>
          <w:color w:val="000000"/>
          <w:lang w:eastAsia="ru-RU"/>
        </w:rPr>
        <w:t>по</w:t>
      </w:r>
      <w:proofErr w:type="spellEnd"/>
      <w:r w:rsidRPr="002715ED">
        <w:rPr>
          <w:rFonts w:ascii="Times New Roman" w:eastAsia="Times New Roman" w:hAnsi="Times New Roman" w:cs="Times New Roman"/>
          <w:color w:val="000000"/>
          <w:lang w:eastAsia="ru-RU"/>
        </w:rPr>
        <w:t xml:space="preserve"> настоящему Договору Стороны считают дату списания </w:t>
      </w:r>
      <w:r w:rsidR="00BB15B5" w:rsidRPr="00BB15B5">
        <w:rPr>
          <w:rFonts w:ascii="Times New Roman" w:eastAsia="Times New Roman" w:hAnsi="Times New Roman" w:cs="Times New Roman"/>
          <w:color w:val="000000"/>
          <w:lang w:eastAsia="ru-RU"/>
        </w:rPr>
        <w:t xml:space="preserve">банком </w:t>
      </w:r>
      <w:r w:rsidRPr="002715ED">
        <w:rPr>
          <w:rFonts w:ascii="Times New Roman" w:eastAsia="Times New Roman" w:hAnsi="Times New Roman" w:cs="Times New Roman"/>
          <w:color w:val="000000"/>
          <w:lang w:eastAsia="ru-RU"/>
        </w:rPr>
        <w:t>денежных средств с расчетного счета Покупателя.</w:t>
      </w:r>
    </w:p>
    <w:p w14:paraId="266F9FFA" w14:textId="77777777" w:rsidR="002715ED" w:rsidRPr="002715ED" w:rsidRDefault="002715ED" w:rsidP="00BB15B5">
      <w:pPr>
        <w:pStyle w:val="11"/>
        <w:numPr>
          <w:ilvl w:val="0"/>
          <w:numId w:val="0"/>
        </w:numPr>
        <w:ind w:left="1134" w:hanging="1134"/>
        <w:rPr>
          <w:lang w:eastAsia="ru-RU"/>
        </w:rPr>
      </w:pPr>
      <w:r w:rsidRPr="002715ED">
        <w:rPr>
          <w:lang w:eastAsia="ru-RU"/>
        </w:rPr>
        <w:t>5. Г</w:t>
      </w:r>
      <w:r w:rsidR="00BB15B5">
        <w:rPr>
          <w:lang w:eastAsia="ru-RU"/>
        </w:rPr>
        <w:t xml:space="preserve">арантии </w:t>
      </w:r>
    </w:p>
    <w:p w14:paraId="235912EA"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5.1. Поставщик гарантирует качество поставляемого ПО, носителя, аксессуаров (расходных материалов, кабелей, микросхем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программных и аппаратных ключей и иных составляющих, имеющих самостоятельное значение в соответствии с условиями производителя.</w:t>
      </w:r>
    </w:p>
    <w:p w14:paraId="2B374D5C"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5.1.1. Гарантийный срок на ПО, носитель, аксессуары (расходные материалы, кабели, микросхемы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программные и аппаратные ключи и иные составляющие, имеющие самостоятельное значение</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устанавливается в Спецификации.</w:t>
      </w:r>
    </w:p>
    <w:p w14:paraId="039F9EAA"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 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w:t>
      </w:r>
      <w:r w:rsidR="00BB15B5">
        <w:rPr>
          <w:rFonts w:ascii="Times New Roman" w:eastAsia="Times New Roman" w:hAnsi="Times New Roman" w:cs="Times New Roman"/>
          <w:color w:val="000000"/>
          <w:lang w:eastAsia="ru-RU"/>
        </w:rPr>
        <w:t>ей</w:t>
      </w:r>
      <w:r w:rsidR="003B2658">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14:paraId="1D9683E0"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5.2.1. Отсчет гарантийных сроков в отношении ПО производится в соответствии с условиями производителя.</w:t>
      </w:r>
    </w:p>
    <w:p w14:paraId="324DF0FB"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5.3. 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расход</w:t>
      </w:r>
      <w:r w:rsidR="00931625">
        <w:rPr>
          <w:rFonts w:ascii="Times New Roman" w:eastAsia="Times New Roman" w:hAnsi="Times New Roman" w:cs="Times New Roman"/>
          <w:color w:val="000000"/>
          <w:lang w:eastAsia="ru-RU"/>
        </w:rPr>
        <w:t>ы</w:t>
      </w:r>
      <w:r w:rsidRPr="002715ED">
        <w:rPr>
          <w:rFonts w:ascii="Times New Roman" w:eastAsia="Times New Roman" w:hAnsi="Times New Roman" w:cs="Times New Roman"/>
          <w:color w:val="000000"/>
          <w:lang w:eastAsia="ru-RU"/>
        </w:rPr>
        <w:t xml:space="preserve"> по проведению экспертизы, хранению, транспортировке, ПО и т.п.), несет Поставщик.</w:t>
      </w:r>
    </w:p>
    <w:p w14:paraId="7322A765"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5.4. 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14:paraId="137CC235"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5.5. 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w:t>
      </w:r>
      <w:r w:rsidR="00931625">
        <w:rPr>
          <w:rFonts w:ascii="Times New Roman" w:eastAsia="Times New Roman" w:hAnsi="Times New Roman" w:cs="Times New Roman"/>
          <w:color w:val="000000"/>
          <w:lang w:eastAsia="ru-RU"/>
        </w:rPr>
        <w:t xml:space="preserve">рабочих дней со дня </w:t>
      </w:r>
      <w:r w:rsidRPr="002715ED">
        <w:rPr>
          <w:rFonts w:ascii="Times New Roman" w:eastAsia="Times New Roman" w:hAnsi="Times New Roman" w:cs="Times New Roman"/>
          <w:color w:val="000000"/>
          <w:lang w:eastAsia="ru-RU"/>
        </w:rPr>
        <w:t>получения соответствующего уведомления от Покупателя обязуется:</w:t>
      </w:r>
    </w:p>
    <w:p w14:paraId="3433301D"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возвратить Покупателю уплаченные им денежные средства за поставленное и оплаченное ПО;</w:t>
      </w:r>
    </w:p>
    <w:p w14:paraId="2AC99F9A"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возместить все понесенные Покупателем убытки;</w:t>
      </w:r>
    </w:p>
    <w:p w14:paraId="13FCB356"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исполнить иные обязательства, предусмотренны</w:t>
      </w:r>
      <w:r w:rsidR="00931625">
        <w:rPr>
          <w:rFonts w:ascii="Times New Roman" w:eastAsia="Times New Roman" w:hAnsi="Times New Roman" w:cs="Times New Roman"/>
          <w:color w:val="000000"/>
          <w:lang w:eastAsia="ru-RU"/>
        </w:rPr>
        <w:t>е</w:t>
      </w:r>
      <w:r w:rsidRPr="000F2DBE">
        <w:rPr>
          <w:rFonts w:ascii="Times New Roman" w:eastAsia="Times New Roman" w:hAnsi="Times New Roman" w:cs="Times New Roman"/>
          <w:color w:val="000000"/>
          <w:lang w:eastAsia="ru-RU"/>
        </w:rPr>
        <w:t xml:space="preserve"> действующим законодательством РФ и настоящим Договором.</w:t>
      </w:r>
    </w:p>
    <w:p w14:paraId="60789C4B"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5.6. 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14:paraId="0E10CFFA" w14:textId="77777777" w:rsidR="002715ED" w:rsidRPr="002715ED" w:rsidRDefault="002715ED" w:rsidP="003B2658">
      <w:pPr>
        <w:pStyle w:val="11"/>
        <w:numPr>
          <w:ilvl w:val="0"/>
          <w:numId w:val="0"/>
        </w:numPr>
        <w:ind w:left="1134" w:hanging="1134"/>
        <w:rPr>
          <w:lang w:eastAsia="ru-RU"/>
        </w:rPr>
      </w:pPr>
      <w:r w:rsidRPr="002715ED">
        <w:rPr>
          <w:lang w:eastAsia="ru-RU"/>
        </w:rPr>
        <w:t>6. О</w:t>
      </w:r>
      <w:r w:rsidR="003B2658">
        <w:rPr>
          <w:lang w:eastAsia="ru-RU"/>
        </w:rPr>
        <w:t>тветственность сторон</w:t>
      </w:r>
    </w:p>
    <w:p w14:paraId="36075E6C"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6.1.</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сроков поставки ПО, установленных в настоящем Договоре,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пени в размере </w:t>
      </w:r>
      <w:r w:rsidR="006B01A7" w:rsidRPr="006B01A7">
        <w:rPr>
          <w:rFonts w:ascii="Times New Roman" w:eastAsia="Times New Roman" w:hAnsi="Times New Roman" w:cs="Times New Roman"/>
          <w:color w:val="000000"/>
          <w:lang w:eastAsia="ru-RU"/>
        </w:rPr>
        <w:t>1/180 ключевой ставки Банка России от стоимости недопоставленного ПО за каждый день просрочки</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14:paraId="53BE1C57"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6.2.</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срока устранения недостатков и/или замены дефектного ПО, установленного настоящим Договором,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штрафа размере </w:t>
      </w:r>
      <w:r w:rsidR="006B01A7" w:rsidRPr="006B01A7">
        <w:rPr>
          <w:rFonts w:ascii="Times New Roman" w:eastAsia="Times New Roman" w:hAnsi="Times New Roman" w:cs="Times New Roman"/>
          <w:color w:val="000000"/>
          <w:lang w:eastAsia="ru-RU"/>
        </w:rPr>
        <w:t>2 000 (две тысячи) рублей 00 копеек за каждый случай</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14:paraId="3F521DE8"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6.3.</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 случае нарушения Поставщиком сроков представления надлежаще оформленных документов, указанных в п. 1.6 настоящего Договора, Покупатель вправе предъявить Поставщику требование об уплате неустойки</w:t>
      </w:r>
      <w:r w:rsidR="0011151C">
        <w:rPr>
          <w:rFonts w:ascii="Times New Roman" w:eastAsia="Times New Roman" w:hAnsi="Times New Roman" w:cs="Times New Roman"/>
          <w:color w:val="000000"/>
          <w:lang w:eastAsia="ru-RU"/>
        </w:rPr>
        <w:t xml:space="preserve"> в виде штрафа в размере 2,3 % от </w:t>
      </w:r>
      <w:r w:rsidR="0011151C" w:rsidRPr="0011151C">
        <w:rPr>
          <w:rFonts w:ascii="Times New Roman" w:eastAsia="Times New Roman" w:hAnsi="Times New Roman" w:cs="Times New Roman"/>
          <w:color w:val="000000"/>
          <w:lang w:eastAsia="ru-RU"/>
        </w:rPr>
        <w:t>совокупной стоимости ПО</w:t>
      </w:r>
      <w:r w:rsidR="0011151C">
        <w:rPr>
          <w:rFonts w:ascii="Times New Roman" w:eastAsia="Times New Roman" w:hAnsi="Times New Roman" w:cs="Times New Roman"/>
          <w:color w:val="000000"/>
          <w:lang w:eastAsia="ru-RU"/>
        </w:rPr>
        <w:t>, подтвержденной документами, представленными в нарушение установленного договором срока</w:t>
      </w:r>
      <w:r w:rsidRPr="002715ED">
        <w:rPr>
          <w:rFonts w:ascii="Times New Roman" w:eastAsia="Times New Roman" w:hAnsi="Times New Roman" w:cs="Times New Roman"/>
          <w:color w:val="000000"/>
          <w:lang w:eastAsia="ru-RU"/>
        </w:rPr>
        <w:t>,</w:t>
      </w:r>
      <w:r w:rsidR="0011151C">
        <w:rPr>
          <w:rFonts w:ascii="Times New Roman" w:eastAsia="Times New Roman" w:hAnsi="Times New Roman" w:cs="Times New Roman"/>
          <w:color w:val="000000"/>
          <w:lang w:eastAsia="ru-RU"/>
        </w:rPr>
        <w:t xml:space="preserve"> в </w:t>
      </w:r>
      <w:r w:rsidR="0011151C">
        <w:rPr>
          <w:rFonts w:ascii="Times New Roman" w:eastAsia="Times New Roman" w:hAnsi="Times New Roman" w:cs="Times New Roman"/>
          <w:color w:val="000000"/>
          <w:lang w:eastAsia="ru-RU"/>
        </w:rPr>
        <w:lastRenderedPageBreak/>
        <w:t>течени</w:t>
      </w:r>
      <w:r w:rsidR="006C1A81">
        <w:rPr>
          <w:rFonts w:ascii="Times New Roman" w:eastAsia="Times New Roman" w:hAnsi="Times New Roman" w:cs="Times New Roman"/>
          <w:color w:val="000000"/>
          <w:lang w:eastAsia="ru-RU"/>
        </w:rPr>
        <w:t>е</w:t>
      </w:r>
      <w:r w:rsidR="0011151C">
        <w:rPr>
          <w:rFonts w:ascii="Times New Roman" w:eastAsia="Times New Roman" w:hAnsi="Times New Roman" w:cs="Times New Roman"/>
          <w:color w:val="000000"/>
          <w:lang w:eastAsia="ru-RU"/>
        </w:rPr>
        <w:t xml:space="preserve"> 10 календарных дней с даты предъявления АО «Содружество» требования в письменном виде, </w:t>
      </w:r>
      <w:r w:rsidRPr="002715ED">
        <w:rPr>
          <w:rFonts w:ascii="Times New Roman" w:eastAsia="Times New Roman" w:hAnsi="Times New Roman" w:cs="Times New Roman"/>
          <w:color w:val="000000"/>
          <w:lang w:eastAsia="ru-RU"/>
        </w:rPr>
        <w:t>а Поставщик обязан такое требование удовлетворить.</w:t>
      </w:r>
    </w:p>
    <w:p w14:paraId="4C522120"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11151C">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Уплата штрафных и иных санкций не освобождает Стороны от полного выполнения своих обязательств по настоящему Договору,</w:t>
      </w:r>
      <w:r w:rsidR="0011151C">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05CDAC49" w14:textId="77777777" w:rsid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D814F8">
        <w:rPr>
          <w:rFonts w:ascii="Times New Roman" w:eastAsia="Times New Roman" w:hAnsi="Times New Roman" w:cs="Times New Roman"/>
          <w:color w:val="000000"/>
          <w:lang w:eastAsia="ru-RU"/>
        </w:rPr>
        <w:t>5</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3E570FF6" w14:textId="77777777" w:rsidR="003B2658" w:rsidRPr="002715ED" w:rsidRDefault="003B2658" w:rsidP="00E35EE0">
      <w:pPr>
        <w:shd w:val="clear" w:color="auto" w:fill="FFFFFF"/>
        <w:jc w:val="both"/>
        <w:rPr>
          <w:rFonts w:ascii="Times New Roman" w:eastAsia="Times New Roman" w:hAnsi="Times New Roman" w:cs="Times New Roman"/>
          <w:color w:val="000000"/>
          <w:lang w:eastAsia="ru-RU"/>
        </w:rPr>
      </w:pPr>
    </w:p>
    <w:p w14:paraId="2D0C26FC" w14:textId="77777777" w:rsidR="002715ED" w:rsidRPr="002715ED" w:rsidRDefault="002715ED" w:rsidP="003B2658">
      <w:pPr>
        <w:pStyle w:val="11"/>
        <w:numPr>
          <w:ilvl w:val="0"/>
          <w:numId w:val="0"/>
        </w:numPr>
        <w:spacing w:before="0"/>
        <w:ind w:left="1134" w:hanging="1134"/>
        <w:rPr>
          <w:lang w:eastAsia="ru-RU"/>
        </w:rPr>
      </w:pPr>
      <w:r w:rsidRPr="002715ED">
        <w:rPr>
          <w:lang w:eastAsia="ru-RU"/>
        </w:rPr>
        <w:t>7. К</w:t>
      </w:r>
      <w:r w:rsidR="003B2658">
        <w:rPr>
          <w:lang w:eastAsia="ru-RU"/>
        </w:rPr>
        <w:t>онфиденциальность</w:t>
      </w:r>
    </w:p>
    <w:p w14:paraId="46406A7D" w14:textId="77777777" w:rsidR="003B2658"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7.1. Настоящий Договор, его содержание, а также все приложения к нему являются конфиденциальными документами и не подлежат разглашению или использованию Сторонами в каких-либо целях без письменного согласия другой Стороны, за исключением случаев, когда этого требуют </w:t>
      </w:r>
      <w:r w:rsidR="00931625">
        <w:rPr>
          <w:rFonts w:ascii="Times New Roman" w:eastAsia="Times New Roman" w:hAnsi="Times New Roman" w:cs="Times New Roman"/>
          <w:color w:val="000000"/>
          <w:lang w:eastAsia="ru-RU"/>
        </w:rPr>
        <w:t>компетентные</w:t>
      </w:r>
      <w:r w:rsidRPr="002715ED">
        <w:rPr>
          <w:rFonts w:ascii="Times New Roman" w:eastAsia="Times New Roman" w:hAnsi="Times New Roman" w:cs="Times New Roman"/>
          <w:color w:val="000000"/>
          <w:lang w:eastAsia="ru-RU"/>
        </w:rPr>
        <w:t xml:space="preserve"> органы Российской Федерации вследствие выполнения требования действующего законодательства.</w:t>
      </w:r>
    </w:p>
    <w:p w14:paraId="30420831" w14:textId="77777777" w:rsidR="003B2658" w:rsidRDefault="003B2658" w:rsidP="003B2658">
      <w:pPr>
        <w:shd w:val="clear" w:color="auto" w:fill="FFFFFF"/>
        <w:jc w:val="both"/>
        <w:rPr>
          <w:rFonts w:ascii="Times New Roman" w:eastAsia="Times New Roman" w:hAnsi="Times New Roman" w:cs="Times New Roman"/>
          <w:color w:val="000000"/>
          <w:lang w:eastAsia="ru-RU"/>
        </w:rPr>
      </w:pPr>
    </w:p>
    <w:p w14:paraId="7040FDEA" w14:textId="6012CC9B"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8. О</w:t>
      </w:r>
      <w:r w:rsidR="003B2658">
        <w:rPr>
          <w:rFonts w:ascii="Times New Roman" w:eastAsia="Times New Roman" w:hAnsi="Times New Roman" w:cs="Times New Roman"/>
          <w:b/>
          <w:bCs/>
          <w:color w:val="000000"/>
          <w:lang w:eastAsia="ru-RU"/>
        </w:rPr>
        <w:t xml:space="preserve">тказ от исполнения </w:t>
      </w:r>
      <w:r w:rsidR="00952D6A">
        <w:rPr>
          <w:rFonts w:ascii="Times New Roman" w:eastAsia="Times New Roman" w:hAnsi="Times New Roman" w:cs="Times New Roman"/>
          <w:b/>
          <w:bCs/>
          <w:color w:val="000000"/>
          <w:lang w:eastAsia="ru-RU"/>
        </w:rPr>
        <w:t>Д</w:t>
      </w:r>
      <w:r w:rsidR="003B2658">
        <w:rPr>
          <w:rFonts w:ascii="Times New Roman" w:eastAsia="Times New Roman" w:hAnsi="Times New Roman" w:cs="Times New Roman"/>
          <w:b/>
          <w:bCs/>
          <w:color w:val="000000"/>
          <w:lang w:eastAsia="ru-RU"/>
        </w:rPr>
        <w:t>оговора</w:t>
      </w:r>
      <w:r w:rsidRPr="002715ED">
        <w:rPr>
          <w:rFonts w:ascii="Times New Roman" w:eastAsia="Times New Roman" w:hAnsi="Times New Roman" w:cs="Times New Roman"/>
          <w:b/>
          <w:bCs/>
          <w:color w:val="000000"/>
          <w:lang w:eastAsia="ru-RU"/>
        </w:rPr>
        <w:t>. Р</w:t>
      </w:r>
      <w:r w:rsidR="003B2658">
        <w:rPr>
          <w:rFonts w:ascii="Times New Roman" w:eastAsia="Times New Roman" w:hAnsi="Times New Roman" w:cs="Times New Roman"/>
          <w:b/>
          <w:bCs/>
          <w:color w:val="000000"/>
          <w:lang w:eastAsia="ru-RU"/>
        </w:rPr>
        <w:t xml:space="preserve">асторжение </w:t>
      </w:r>
      <w:r w:rsidR="00952D6A">
        <w:rPr>
          <w:rFonts w:ascii="Times New Roman" w:eastAsia="Times New Roman" w:hAnsi="Times New Roman" w:cs="Times New Roman"/>
          <w:b/>
          <w:bCs/>
          <w:color w:val="000000"/>
          <w:lang w:eastAsia="ru-RU"/>
        </w:rPr>
        <w:t>Д</w:t>
      </w:r>
      <w:r w:rsidR="003B2658">
        <w:rPr>
          <w:rFonts w:ascii="Times New Roman" w:eastAsia="Times New Roman" w:hAnsi="Times New Roman" w:cs="Times New Roman"/>
          <w:b/>
          <w:bCs/>
          <w:color w:val="000000"/>
          <w:lang w:eastAsia="ru-RU"/>
        </w:rPr>
        <w:t>оговора</w:t>
      </w:r>
      <w:r w:rsidRPr="002715ED">
        <w:rPr>
          <w:rFonts w:ascii="Times New Roman" w:eastAsia="Times New Roman" w:hAnsi="Times New Roman" w:cs="Times New Roman"/>
          <w:b/>
          <w:bCs/>
          <w:color w:val="000000"/>
          <w:lang w:eastAsia="ru-RU"/>
        </w:rPr>
        <w:t>.</w:t>
      </w:r>
    </w:p>
    <w:p w14:paraId="0859EA1B"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8.1. Отказ от исполнения Договора и его прекращение происходит в порядке и на условиях, установленных действующим законодательством, с учетом положений настоящего Договора.</w:t>
      </w:r>
    </w:p>
    <w:p w14:paraId="7C76B717"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8.2. Покупатель вправе отказаться от исполнения Договора как полностью</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так и частично</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p w14:paraId="715AF0C7" w14:textId="4C405310" w:rsidR="002715ED" w:rsidRPr="00D814F8" w:rsidRDefault="00D814F8"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2715ED" w:rsidRPr="00D814F8">
        <w:rPr>
          <w:rFonts w:ascii="Times New Roman" w:eastAsia="Times New Roman" w:hAnsi="Times New Roman" w:cs="Times New Roman"/>
          <w:color w:val="000000"/>
          <w:lang w:eastAsia="ru-RU"/>
        </w:rPr>
        <w:t>ри неоднократной (не менее двух раз) поставки ему ПО ненадлежащего качества или</w:t>
      </w:r>
    </w:p>
    <w:p w14:paraId="48D3F336" w14:textId="5ABF7736"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если поставка ПО просрочена более 10 (Десять) календарных дней или</w:t>
      </w:r>
    </w:p>
    <w:p w14:paraId="06262E45" w14:textId="6CA2F1D2" w:rsidR="002715ED" w:rsidRPr="00D814F8" w:rsidRDefault="006C1A81"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 </w:t>
      </w:r>
      <w:r w:rsidR="002715ED" w:rsidRPr="00D814F8">
        <w:rPr>
          <w:rFonts w:ascii="Times New Roman" w:eastAsia="Times New Roman" w:hAnsi="Times New Roman" w:cs="Times New Roman"/>
          <w:color w:val="000000"/>
          <w:lang w:eastAsia="ru-RU"/>
        </w:rPr>
        <w:t>нарушени</w:t>
      </w:r>
      <w:r>
        <w:rPr>
          <w:rFonts w:ascii="Times New Roman" w:eastAsia="Times New Roman" w:hAnsi="Times New Roman" w:cs="Times New Roman"/>
          <w:color w:val="000000"/>
          <w:lang w:eastAsia="ru-RU"/>
        </w:rPr>
        <w:t>и</w:t>
      </w:r>
      <w:r w:rsidR="002715ED" w:rsidRPr="00D814F8">
        <w:rPr>
          <w:rFonts w:ascii="Times New Roman" w:eastAsia="Times New Roman" w:hAnsi="Times New Roman" w:cs="Times New Roman"/>
          <w:color w:val="000000"/>
          <w:lang w:eastAsia="ru-RU"/>
        </w:rPr>
        <w:t xml:space="preserve"> сроков устранения </w:t>
      </w:r>
      <w:r w:rsidR="00D814F8" w:rsidRPr="00D814F8">
        <w:rPr>
          <w:rFonts w:ascii="Times New Roman" w:eastAsia="Times New Roman" w:hAnsi="Times New Roman" w:cs="Times New Roman"/>
          <w:color w:val="000000"/>
          <w:lang w:eastAsia="ru-RU"/>
        </w:rPr>
        <w:t>н</w:t>
      </w:r>
      <w:r w:rsidR="002715ED" w:rsidRPr="00D814F8">
        <w:rPr>
          <w:rFonts w:ascii="Times New Roman" w:eastAsia="Times New Roman" w:hAnsi="Times New Roman" w:cs="Times New Roman"/>
          <w:color w:val="000000"/>
          <w:lang w:eastAsia="ru-RU"/>
        </w:rPr>
        <w:t>едостатков и/или замены дефектного ПО, установленных настоящим Договором, более чем на 10 (Десять) календарных дней или</w:t>
      </w:r>
    </w:p>
    <w:p w14:paraId="01C9C3C5" w14:textId="77777777"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в иных случаях, предусмотренных настоящим Договором и законодательством РФ.</w:t>
      </w:r>
    </w:p>
    <w:p w14:paraId="3468009C" w14:textId="794A17A8" w:rsidR="002715ED" w:rsidRPr="002715ED" w:rsidRDefault="002715ED" w:rsidP="003B2658">
      <w:pPr>
        <w:pStyle w:val="11"/>
        <w:numPr>
          <w:ilvl w:val="0"/>
          <w:numId w:val="0"/>
        </w:numPr>
        <w:ind w:left="1134" w:hanging="1134"/>
        <w:rPr>
          <w:lang w:eastAsia="ru-RU"/>
        </w:rPr>
      </w:pPr>
      <w:r w:rsidRPr="002715ED">
        <w:rPr>
          <w:lang w:eastAsia="ru-RU"/>
        </w:rPr>
        <w:t>9. С</w:t>
      </w:r>
      <w:r w:rsidR="003B2658">
        <w:rPr>
          <w:lang w:eastAsia="ru-RU"/>
        </w:rPr>
        <w:t xml:space="preserve">рок действия </w:t>
      </w:r>
      <w:r w:rsidR="00952D6A">
        <w:rPr>
          <w:lang w:eastAsia="ru-RU"/>
        </w:rPr>
        <w:t>Д</w:t>
      </w:r>
      <w:r w:rsidR="003B2658">
        <w:rPr>
          <w:lang w:eastAsia="ru-RU"/>
        </w:rPr>
        <w:t>оговора</w:t>
      </w:r>
    </w:p>
    <w:p w14:paraId="14EC2250"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9.1. Настоящий Договор вступает в силу с </w:t>
      </w:r>
      <w:r w:rsidR="00931625">
        <w:rPr>
          <w:rFonts w:ascii="Times New Roman" w:eastAsia="Times New Roman" w:hAnsi="Times New Roman" w:cs="Times New Roman"/>
          <w:color w:val="000000"/>
          <w:lang w:eastAsia="ru-RU"/>
        </w:rPr>
        <w:t>даты</w:t>
      </w:r>
      <w:r w:rsidRPr="002715ED">
        <w:rPr>
          <w:rFonts w:ascii="Times New Roman" w:eastAsia="Times New Roman" w:hAnsi="Times New Roman" w:cs="Times New Roman"/>
          <w:color w:val="000000"/>
          <w:lang w:eastAsia="ru-RU"/>
        </w:rPr>
        <w:t xml:space="preserve"> его подписания обеими Сторонами.</w:t>
      </w:r>
    </w:p>
    <w:p w14:paraId="41ED260A"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9.2. Настоящий Договор может быть изменен и дополнен только по письменному соглашению Сторон.</w:t>
      </w:r>
    </w:p>
    <w:p w14:paraId="41D91258" w14:textId="144AFF7B"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9.3. Настоящий Договор действует </w:t>
      </w:r>
      <w:r w:rsidR="00D814F8">
        <w:rPr>
          <w:rFonts w:ascii="Times New Roman" w:eastAsia="Times New Roman" w:hAnsi="Times New Roman" w:cs="Times New Roman"/>
          <w:color w:val="000000"/>
          <w:lang w:eastAsia="ru-RU"/>
        </w:rPr>
        <w:t>п</w:t>
      </w:r>
      <w:r w:rsidRPr="002715ED">
        <w:rPr>
          <w:rFonts w:ascii="Times New Roman" w:eastAsia="Times New Roman" w:hAnsi="Times New Roman" w:cs="Times New Roman"/>
          <w:color w:val="000000"/>
          <w:lang w:eastAsia="ru-RU"/>
        </w:rPr>
        <w:t>о «</w:t>
      </w:r>
      <w:r w:rsidR="001D056E">
        <w:rPr>
          <w:rFonts w:ascii="Times New Roman" w:eastAsia="Times New Roman" w:hAnsi="Times New Roman" w:cs="Times New Roman"/>
          <w:color w:val="000000"/>
          <w:lang w:eastAsia="ru-RU"/>
        </w:rPr>
        <w:t>1</w:t>
      </w:r>
      <w:r w:rsidR="00E8394A">
        <w:rPr>
          <w:rFonts w:ascii="Times New Roman" w:eastAsia="Times New Roman" w:hAnsi="Times New Roman" w:cs="Times New Roman"/>
          <w:color w:val="000000"/>
          <w:lang w:eastAsia="ru-RU"/>
        </w:rPr>
        <w:t>9</w:t>
      </w:r>
      <w:r w:rsidRPr="002715ED">
        <w:rPr>
          <w:rFonts w:ascii="Times New Roman" w:eastAsia="Times New Roman" w:hAnsi="Times New Roman" w:cs="Times New Roman"/>
          <w:color w:val="000000"/>
          <w:lang w:eastAsia="ru-RU"/>
        </w:rPr>
        <w:t xml:space="preserve">» </w:t>
      </w:r>
      <w:r w:rsidR="001D056E">
        <w:rPr>
          <w:rFonts w:ascii="Times New Roman" w:eastAsia="Times New Roman" w:hAnsi="Times New Roman" w:cs="Times New Roman"/>
          <w:color w:val="000000"/>
          <w:lang w:eastAsia="ru-RU"/>
        </w:rPr>
        <w:t>сентября</w:t>
      </w:r>
      <w:r w:rsidR="00D814F8">
        <w:rPr>
          <w:rFonts w:ascii="Times New Roman" w:eastAsia="Times New Roman" w:hAnsi="Times New Roman" w:cs="Times New Roman"/>
          <w:color w:val="000000"/>
          <w:lang w:eastAsia="ru-RU"/>
        </w:rPr>
        <w:t xml:space="preserve"> 20</w:t>
      </w:r>
      <w:r w:rsidR="001D056E">
        <w:rPr>
          <w:rFonts w:ascii="Times New Roman" w:eastAsia="Times New Roman" w:hAnsi="Times New Roman" w:cs="Times New Roman"/>
          <w:color w:val="000000"/>
          <w:lang w:eastAsia="ru-RU"/>
        </w:rPr>
        <w:t>21</w:t>
      </w:r>
      <w:r w:rsidRPr="002715ED">
        <w:rPr>
          <w:rFonts w:ascii="Times New Roman" w:eastAsia="Times New Roman" w:hAnsi="Times New Roman" w:cs="Times New Roman"/>
          <w:color w:val="000000"/>
          <w:lang w:eastAsia="ru-RU"/>
        </w:rPr>
        <w:t xml:space="preserve"> года, а в части исполнения обязательств, вытекающих из настоящего Договора, – до полного их исполнения.</w:t>
      </w:r>
    </w:p>
    <w:p w14:paraId="3FA18319" w14:textId="77777777" w:rsidR="002715ED" w:rsidRPr="002715ED" w:rsidRDefault="002715ED" w:rsidP="003B2658">
      <w:pPr>
        <w:pStyle w:val="11"/>
        <w:numPr>
          <w:ilvl w:val="0"/>
          <w:numId w:val="0"/>
        </w:numPr>
        <w:ind w:left="1134" w:hanging="1134"/>
        <w:rPr>
          <w:lang w:eastAsia="ru-RU"/>
        </w:rPr>
      </w:pPr>
      <w:r w:rsidRPr="002715ED">
        <w:rPr>
          <w:lang w:eastAsia="ru-RU"/>
        </w:rPr>
        <w:t>10. Р</w:t>
      </w:r>
      <w:r w:rsidR="003B2658">
        <w:rPr>
          <w:lang w:eastAsia="ru-RU"/>
        </w:rPr>
        <w:t>азрешение споров</w:t>
      </w:r>
    </w:p>
    <w:p w14:paraId="322F3AB6"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10.1. Все споры и разногласия, возникающие между Сторонами при исполнении настоящего Договора, регулируются ими путем переговоров. Стороны вправе при урегулировании разногласий использовать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58EC2FC8"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10.2. В случае неудовлетворения Поставщиком претензионных требований, предъявленных Покупателем, либо непредставления мотивированного документального подтвержденного отзыва на предъявленную претензию в срок, указанный в п.10.1 настоящего Договора, Покупатель вправе зачесть сумму претензионных требований в счет причитающихся Поставщику платежей по настоящему Договору.</w:t>
      </w:r>
    </w:p>
    <w:p w14:paraId="77F1F96C"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10.3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в Арбитражный суд </w:t>
      </w:r>
      <w:r w:rsidR="00437086">
        <w:rPr>
          <w:rFonts w:ascii="Times New Roman" w:eastAsia="Times New Roman" w:hAnsi="Times New Roman" w:cs="Times New Roman"/>
          <w:color w:val="000000"/>
          <w:lang w:eastAsia="ru-RU"/>
        </w:rPr>
        <w:t>Республики Татарстан</w:t>
      </w:r>
      <w:r w:rsidRPr="002715ED">
        <w:rPr>
          <w:rFonts w:ascii="Times New Roman" w:eastAsia="Times New Roman" w:hAnsi="Times New Roman" w:cs="Times New Roman"/>
          <w:color w:val="000000"/>
          <w:lang w:eastAsia="ru-RU"/>
        </w:rPr>
        <w:t>.</w:t>
      </w:r>
    </w:p>
    <w:p w14:paraId="18FAA869" w14:textId="77777777" w:rsidR="002715ED" w:rsidRPr="002715ED" w:rsidRDefault="002715ED" w:rsidP="003B2658">
      <w:pPr>
        <w:pStyle w:val="11"/>
        <w:numPr>
          <w:ilvl w:val="0"/>
          <w:numId w:val="0"/>
        </w:numPr>
        <w:ind w:left="1134" w:hanging="1134"/>
        <w:rPr>
          <w:lang w:eastAsia="ru-RU"/>
        </w:rPr>
      </w:pPr>
      <w:r w:rsidRPr="002715ED">
        <w:rPr>
          <w:lang w:eastAsia="ru-RU"/>
        </w:rPr>
        <w:t xml:space="preserve">11. </w:t>
      </w:r>
      <w:r w:rsidR="00931625">
        <w:rPr>
          <w:lang w:eastAsia="ru-RU"/>
        </w:rPr>
        <w:t>З</w:t>
      </w:r>
      <w:r w:rsidR="003B2658">
        <w:rPr>
          <w:lang w:eastAsia="ru-RU"/>
        </w:rPr>
        <w:t>аключительные условия</w:t>
      </w:r>
    </w:p>
    <w:p w14:paraId="631B8781"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w:t>
      </w:r>
      <w:proofErr w:type="gramStart"/>
      <w:r w:rsidRPr="002715ED">
        <w:rPr>
          <w:rFonts w:ascii="Times New Roman" w:eastAsia="Times New Roman" w:hAnsi="Times New Roman" w:cs="Times New Roman"/>
          <w:color w:val="000000"/>
          <w:lang w:eastAsia="ru-RU"/>
        </w:rPr>
        <w:t>1.Все</w:t>
      </w:r>
      <w:proofErr w:type="gramEnd"/>
      <w:r w:rsidRPr="002715ED">
        <w:rPr>
          <w:rFonts w:ascii="Times New Roman" w:eastAsia="Times New Roman" w:hAnsi="Times New Roman" w:cs="Times New Roman"/>
          <w:color w:val="000000"/>
          <w:lang w:eastAsia="ru-RU"/>
        </w:rPr>
        <w:t xml:space="preserve"> Приложения к настоящему Договору являются его неотъемлемой частью.</w:t>
      </w:r>
    </w:p>
    <w:p w14:paraId="322A4505" w14:textId="77777777" w:rsid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11.2. Договор составлен в 2 экземплярах</w:t>
      </w:r>
      <w:r w:rsidR="00931625">
        <w:rPr>
          <w:rFonts w:ascii="Times New Roman" w:eastAsia="Times New Roman" w:hAnsi="Times New Roman" w:cs="Times New Roman"/>
          <w:color w:val="000000"/>
          <w:lang w:eastAsia="ru-RU"/>
        </w:rPr>
        <w:t xml:space="preserve"> равной юридической силы</w:t>
      </w:r>
      <w:r w:rsidRPr="002715ED">
        <w:rPr>
          <w:rFonts w:ascii="Times New Roman" w:eastAsia="Times New Roman" w:hAnsi="Times New Roman" w:cs="Times New Roman"/>
          <w:color w:val="000000"/>
          <w:lang w:eastAsia="ru-RU"/>
        </w:rPr>
        <w:t>: один экземпляр для Покупателя и один экземпляр – для Поставщика.</w:t>
      </w:r>
    </w:p>
    <w:p w14:paraId="1AA68C89" w14:textId="77777777" w:rsidR="003B2658" w:rsidRPr="002715ED" w:rsidRDefault="003B2658" w:rsidP="00437086">
      <w:pPr>
        <w:shd w:val="clear" w:color="auto" w:fill="FFFFFF"/>
        <w:jc w:val="both"/>
        <w:rPr>
          <w:rFonts w:ascii="Times New Roman" w:eastAsia="Times New Roman" w:hAnsi="Times New Roman" w:cs="Times New Roman"/>
          <w:color w:val="000000"/>
          <w:lang w:eastAsia="ru-RU"/>
        </w:rPr>
      </w:pPr>
    </w:p>
    <w:p w14:paraId="026A34B2" w14:textId="77777777" w:rsidR="002715ED" w:rsidRPr="002715ED" w:rsidRDefault="002715ED" w:rsidP="003B2658">
      <w:pPr>
        <w:pStyle w:val="11"/>
        <w:numPr>
          <w:ilvl w:val="0"/>
          <w:numId w:val="0"/>
        </w:numPr>
        <w:spacing w:before="0"/>
        <w:ind w:left="1134" w:hanging="1134"/>
        <w:rPr>
          <w:lang w:eastAsia="ru-RU"/>
        </w:rPr>
      </w:pPr>
      <w:r w:rsidRPr="002715ED">
        <w:rPr>
          <w:lang w:eastAsia="ru-RU"/>
        </w:rPr>
        <w:t>12. П</w:t>
      </w:r>
      <w:r w:rsidR="003B2658">
        <w:rPr>
          <w:lang w:eastAsia="ru-RU"/>
        </w:rPr>
        <w:t>риложения</w:t>
      </w:r>
    </w:p>
    <w:p w14:paraId="3F744ABC"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12.1. Приложение № 1. Спецификация на поставку ПО.</w:t>
      </w:r>
    </w:p>
    <w:p w14:paraId="6B63DF5F" w14:textId="3A2DD318" w:rsidR="002715ED" w:rsidRDefault="002715ED" w:rsidP="002715ED">
      <w:pPr>
        <w:shd w:val="clear" w:color="auto" w:fill="FFFFFF"/>
        <w:spacing w:before="239" w:after="239"/>
        <w:ind w:right="-56"/>
        <w:jc w:val="both"/>
        <w:rPr>
          <w:rFonts w:ascii="Times New Roman" w:eastAsia="Times New Roman" w:hAnsi="Times New Roman" w:cs="Times New Roman"/>
          <w:b/>
          <w:bCs/>
          <w:color w:val="000000"/>
          <w:lang w:eastAsia="ru-RU"/>
        </w:rPr>
      </w:pPr>
      <w:r w:rsidRPr="002715ED">
        <w:rPr>
          <w:rFonts w:ascii="Times New Roman" w:eastAsia="Times New Roman" w:hAnsi="Times New Roman" w:cs="Times New Roman"/>
          <w:b/>
          <w:bCs/>
          <w:color w:val="000000"/>
          <w:lang w:eastAsia="ru-RU"/>
        </w:rPr>
        <w:t>13. А</w:t>
      </w:r>
      <w:r w:rsidR="003B2658">
        <w:rPr>
          <w:rFonts w:ascii="Times New Roman" w:eastAsia="Times New Roman" w:hAnsi="Times New Roman" w:cs="Times New Roman"/>
          <w:b/>
          <w:bCs/>
          <w:color w:val="000000"/>
          <w:lang w:eastAsia="ru-RU"/>
        </w:rPr>
        <w:t xml:space="preserve">дреса, банковские реквизиты и подписи </w:t>
      </w:r>
      <w:r w:rsidR="00952D6A">
        <w:rPr>
          <w:rFonts w:ascii="Times New Roman" w:eastAsia="Times New Roman" w:hAnsi="Times New Roman" w:cs="Times New Roman"/>
          <w:b/>
          <w:bCs/>
          <w:color w:val="000000"/>
          <w:lang w:eastAsia="ru-RU"/>
        </w:rPr>
        <w:t>С</w:t>
      </w:r>
      <w:r w:rsidR="003B2658">
        <w:rPr>
          <w:rFonts w:ascii="Times New Roman" w:eastAsia="Times New Roman" w:hAnsi="Times New Roman" w:cs="Times New Roman"/>
          <w:b/>
          <w:bCs/>
          <w:color w:val="000000"/>
          <w:lang w:eastAsia="ru-RU"/>
        </w:rPr>
        <w:t>торон</w:t>
      </w:r>
    </w:p>
    <w:tbl>
      <w:tblPr>
        <w:tblW w:w="10173" w:type="dxa"/>
        <w:tblLook w:val="01E0" w:firstRow="1" w:lastRow="1" w:firstColumn="1" w:lastColumn="1" w:noHBand="0" w:noVBand="0"/>
      </w:tblPr>
      <w:tblGrid>
        <w:gridCol w:w="4534"/>
        <w:gridCol w:w="5639"/>
      </w:tblGrid>
      <w:tr w:rsidR="001A362E" w:rsidRPr="001A362E" w14:paraId="31E57112" w14:textId="77777777" w:rsidTr="004D18A0">
        <w:trPr>
          <w:trHeight w:val="401"/>
        </w:trPr>
        <w:tc>
          <w:tcPr>
            <w:tcW w:w="4534" w:type="dxa"/>
          </w:tcPr>
          <w:p w14:paraId="717D1E85" w14:textId="77777777" w:rsidR="001A362E" w:rsidRPr="001A362E" w:rsidRDefault="001A362E" w:rsidP="001A362E">
            <w:pPr>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Поставщик</w:t>
            </w:r>
          </w:p>
        </w:tc>
        <w:tc>
          <w:tcPr>
            <w:tcW w:w="5639" w:type="dxa"/>
          </w:tcPr>
          <w:p w14:paraId="6808BA71" w14:textId="77777777" w:rsidR="001A362E" w:rsidRPr="001A362E" w:rsidRDefault="001A362E" w:rsidP="001A362E">
            <w:pPr>
              <w:ind w:left="459" w:firstLine="250"/>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Покупатель</w:t>
            </w:r>
          </w:p>
        </w:tc>
      </w:tr>
      <w:tr w:rsidR="001A362E" w:rsidRPr="001A362E" w14:paraId="006623A7" w14:textId="77777777" w:rsidTr="004D18A0">
        <w:trPr>
          <w:trHeight w:val="2747"/>
        </w:trPr>
        <w:tc>
          <w:tcPr>
            <w:tcW w:w="4534" w:type="dxa"/>
          </w:tcPr>
          <w:p w14:paraId="4A2F8838" w14:textId="77777777" w:rsidR="001A362E" w:rsidRPr="001A362E" w:rsidRDefault="001A362E" w:rsidP="001A362E">
            <w:pPr>
              <w:shd w:val="clear" w:color="auto" w:fill="FFFFFF"/>
              <w:jc w:val="both"/>
              <w:rPr>
                <w:rFonts w:ascii="Times New Roman" w:eastAsia="Times New Roman" w:hAnsi="Times New Roman" w:cs="Times New Roman"/>
                <w:color w:val="000000"/>
              </w:rPr>
            </w:pPr>
          </w:p>
        </w:tc>
        <w:tc>
          <w:tcPr>
            <w:tcW w:w="5639" w:type="dxa"/>
          </w:tcPr>
          <w:p w14:paraId="1C89AD87" w14:textId="77777777" w:rsidR="001A362E" w:rsidRPr="001A362E" w:rsidRDefault="001A362E" w:rsidP="001A362E">
            <w:pPr>
              <w:shd w:val="clear" w:color="auto" w:fill="FFFFFF"/>
              <w:rPr>
                <w:rFonts w:ascii="Times New Roman" w:eastAsia="Times New Roman" w:hAnsi="Times New Roman" w:cs="Times New Roman"/>
                <w:spacing w:val="-5"/>
                <w:sz w:val="26"/>
                <w:szCs w:val="26"/>
              </w:rPr>
            </w:pPr>
            <w:r w:rsidRPr="001A362E">
              <w:rPr>
                <w:rFonts w:ascii="Times New Roman" w:eastAsia="Times New Roman" w:hAnsi="Times New Roman" w:cs="Times New Roman"/>
                <w:spacing w:val="-7"/>
                <w:sz w:val="26"/>
                <w:szCs w:val="26"/>
              </w:rPr>
              <w:t>Акционерное общество «Содружество»</w:t>
            </w:r>
          </w:p>
          <w:p w14:paraId="68D2DE1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z w:val="26"/>
                <w:szCs w:val="26"/>
              </w:rPr>
              <w:t xml:space="preserve">Юридический адрес: </w:t>
            </w:r>
            <w:r w:rsidRPr="001A362E">
              <w:rPr>
                <w:rFonts w:ascii="Times New Roman" w:eastAsia="Times New Roman" w:hAnsi="Times New Roman" w:cs="Times New Roman"/>
                <w:spacing w:val="-7"/>
                <w:sz w:val="26"/>
                <w:szCs w:val="26"/>
              </w:rPr>
              <w:t xml:space="preserve">420021, г. Казань, </w:t>
            </w:r>
          </w:p>
          <w:p w14:paraId="7C9E440F"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ул. </w:t>
            </w:r>
            <w:proofErr w:type="spellStart"/>
            <w:r w:rsidRPr="001A362E">
              <w:rPr>
                <w:rFonts w:ascii="Times New Roman" w:eastAsia="Times New Roman" w:hAnsi="Times New Roman" w:cs="Times New Roman"/>
                <w:spacing w:val="-7"/>
                <w:sz w:val="26"/>
                <w:szCs w:val="26"/>
              </w:rPr>
              <w:t>Галиаскара</w:t>
            </w:r>
            <w:proofErr w:type="spellEnd"/>
            <w:r w:rsidRPr="001A362E">
              <w:rPr>
                <w:rFonts w:ascii="Times New Roman" w:eastAsia="Times New Roman" w:hAnsi="Times New Roman" w:cs="Times New Roman"/>
                <w:spacing w:val="-7"/>
                <w:sz w:val="26"/>
                <w:szCs w:val="26"/>
              </w:rPr>
              <w:t xml:space="preserve"> Камала, д.11</w:t>
            </w:r>
          </w:p>
          <w:p w14:paraId="5EA5E663"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8"/>
                <w:sz w:val="26"/>
                <w:szCs w:val="26"/>
              </w:rPr>
              <w:t xml:space="preserve">ИНН </w:t>
            </w:r>
            <w:r w:rsidRPr="001A362E">
              <w:rPr>
                <w:rFonts w:ascii="Times New Roman" w:eastAsia="Times New Roman" w:hAnsi="Times New Roman" w:cs="Times New Roman"/>
                <w:spacing w:val="-7"/>
                <w:sz w:val="26"/>
                <w:szCs w:val="26"/>
              </w:rPr>
              <w:t>1655182480</w:t>
            </w:r>
          </w:p>
          <w:p w14:paraId="1D84566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КПП 165501001</w:t>
            </w:r>
          </w:p>
          <w:p w14:paraId="78F2AF16"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ОГРН 1091690049791</w:t>
            </w:r>
          </w:p>
          <w:p w14:paraId="1133D5C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р/</w:t>
            </w:r>
            <w:proofErr w:type="spellStart"/>
            <w:proofErr w:type="gramStart"/>
            <w:r w:rsidRPr="001A362E">
              <w:rPr>
                <w:rFonts w:ascii="Times New Roman" w:eastAsia="Times New Roman" w:hAnsi="Times New Roman" w:cs="Times New Roman"/>
                <w:spacing w:val="-7"/>
                <w:sz w:val="26"/>
                <w:szCs w:val="26"/>
              </w:rPr>
              <w:t>сч</w:t>
            </w:r>
            <w:proofErr w:type="spellEnd"/>
            <w:r w:rsidRPr="001A362E">
              <w:rPr>
                <w:rFonts w:ascii="Times New Roman" w:eastAsia="Times New Roman" w:hAnsi="Times New Roman" w:cs="Times New Roman"/>
                <w:spacing w:val="-7"/>
                <w:sz w:val="26"/>
                <w:szCs w:val="26"/>
              </w:rPr>
              <w:t xml:space="preserve">  40702810845029006328</w:t>
            </w:r>
            <w:proofErr w:type="gramEnd"/>
          </w:p>
          <w:p w14:paraId="0C9C2336" w14:textId="77777777" w:rsidR="001A362E" w:rsidRPr="001A362E" w:rsidRDefault="001A362E" w:rsidP="001A362E">
            <w:pPr>
              <w:widowControl w:val="0"/>
              <w:rPr>
                <w:rFonts w:ascii="Times New Roman" w:eastAsia="Times New Roman" w:hAnsi="Times New Roman" w:cs="Times New Roman"/>
                <w:spacing w:val="-7"/>
                <w:sz w:val="26"/>
                <w:szCs w:val="26"/>
              </w:rPr>
            </w:pPr>
            <w:proofErr w:type="gramStart"/>
            <w:r w:rsidRPr="001A362E">
              <w:rPr>
                <w:rFonts w:ascii="Times New Roman" w:eastAsia="Times New Roman" w:hAnsi="Times New Roman" w:cs="Times New Roman"/>
                <w:spacing w:val="-7"/>
                <w:sz w:val="26"/>
                <w:szCs w:val="26"/>
              </w:rPr>
              <w:t>в  ПАО</w:t>
            </w:r>
            <w:proofErr w:type="gramEnd"/>
            <w:r w:rsidRPr="001A362E">
              <w:rPr>
                <w:rFonts w:ascii="Times New Roman" w:eastAsia="Times New Roman" w:hAnsi="Times New Roman" w:cs="Times New Roman"/>
                <w:spacing w:val="-7"/>
                <w:sz w:val="26"/>
                <w:szCs w:val="26"/>
              </w:rPr>
              <w:t xml:space="preserve"> «АК БАРС» Банк </w:t>
            </w:r>
          </w:p>
          <w:p w14:paraId="5CFF76C7"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г. Казань, ул. </w:t>
            </w:r>
            <w:proofErr w:type="gramStart"/>
            <w:r w:rsidRPr="001A362E">
              <w:rPr>
                <w:rFonts w:ascii="Times New Roman" w:eastAsia="Times New Roman" w:hAnsi="Times New Roman" w:cs="Times New Roman"/>
                <w:spacing w:val="-7"/>
                <w:sz w:val="26"/>
                <w:szCs w:val="26"/>
              </w:rPr>
              <w:t>Кремлевская  8</w:t>
            </w:r>
            <w:proofErr w:type="gramEnd"/>
          </w:p>
          <w:p w14:paraId="4F7C97EB" w14:textId="77777777" w:rsidR="001A362E" w:rsidRPr="001A362E" w:rsidRDefault="001A362E" w:rsidP="001A362E">
            <w:pPr>
              <w:rPr>
                <w:rFonts w:ascii="Times New Roman" w:eastAsia="Times New Roman" w:hAnsi="Times New Roman" w:cs="Times New Roman"/>
                <w:sz w:val="26"/>
                <w:szCs w:val="26"/>
              </w:rPr>
            </w:pPr>
            <w:r w:rsidRPr="001A362E">
              <w:rPr>
                <w:rFonts w:ascii="Times New Roman" w:eastAsia="Times New Roman" w:hAnsi="Times New Roman" w:cs="Times New Roman"/>
                <w:spacing w:val="-6"/>
                <w:sz w:val="26"/>
                <w:szCs w:val="26"/>
              </w:rPr>
              <w:t xml:space="preserve">БИК </w:t>
            </w:r>
            <w:r w:rsidRPr="001A362E">
              <w:rPr>
                <w:rFonts w:ascii="Times New Roman" w:eastAsia="Times New Roman" w:hAnsi="Times New Roman" w:cs="Times New Roman"/>
                <w:spacing w:val="-7"/>
                <w:sz w:val="26"/>
                <w:szCs w:val="26"/>
              </w:rPr>
              <w:t>049205805</w:t>
            </w:r>
          </w:p>
          <w:p w14:paraId="79DCF439" w14:textId="77777777" w:rsidR="001A362E" w:rsidRPr="001A362E" w:rsidRDefault="001A362E" w:rsidP="001A362E">
            <w:pPr>
              <w:shd w:val="clear" w:color="auto" w:fill="FFFFFF"/>
              <w:rPr>
                <w:rFonts w:ascii="Times New Roman" w:eastAsia="Times New Roman" w:hAnsi="Times New Roman" w:cs="Times New Roman"/>
                <w:sz w:val="26"/>
                <w:szCs w:val="26"/>
              </w:rPr>
            </w:pPr>
            <w:r w:rsidRPr="001A362E">
              <w:rPr>
                <w:rFonts w:ascii="Times New Roman" w:eastAsia="Times New Roman" w:hAnsi="Times New Roman" w:cs="Times New Roman"/>
                <w:spacing w:val="-3"/>
                <w:sz w:val="26"/>
                <w:szCs w:val="26"/>
              </w:rPr>
              <w:t>к/</w:t>
            </w:r>
            <w:proofErr w:type="gramStart"/>
            <w:r w:rsidRPr="001A362E">
              <w:rPr>
                <w:rFonts w:ascii="Times New Roman" w:eastAsia="Times New Roman" w:hAnsi="Times New Roman" w:cs="Times New Roman"/>
                <w:spacing w:val="-3"/>
                <w:sz w:val="26"/>
                <w:szCs w:val="26"/>
              </w:rPr>
              <w:t xml:space="preserve">с  </w:t>
            </w:r>
            <w:r w:rsidRPr="001A362E">
              <w:rPr>
                <w:rFonts w:ascii="Times New Roman" w:eastAsia="Times New Roman" w:hAnsi="Times New Roman" w:cs="Times New Roman"/>
                <w:spacing w:val="-7"/>
                <w:sz w:val="26"/>
                <w:szCs w:val="26"/>
              </w:rPr>
              <w:t>30101810000000000805</w:t>
            </w:r>
            <w:proofErr w:type="gramEnd"/>
          </w:p>
          <w:p w14:paraId="2C923774" w14:textId="77777777" w:rsidR="001A362E" w:rsidRPr="001A362E" w:rsidRDefault="001A362E" w:rsidP="001A362E">
            <w:pPr>
              <w:widowControl w:val="0"/>
              <w:tabs>
                <w:tab w:val="left" w:pos="317"/>
              </w:tabs>
              <w:jc w:val="both"/>
              <w:rPr>
                <w:rFonts w:ascii="Times New Roman" w:eastAsia="Times New Roman" w:hAnsi="Times New Roman" w:cs="Times New Roman"/>
                <w:lang w:eastAsia="ru-RU"/>
              </w:rPr>
            </w:pPr>
            <w:r w:rsidRPr="001A362E">
              <w:rPr>
                <w:rFonts w:ascii="Times New Roman" w:eastAsia="Times New Roman" w:hAnsi="Times New Roman" w:cs="Times New Roman"/>
                <w:spacing w:val="-7"/>
                <w:sz w:val="21"/>
                <w:szCs w:val="21"/>
                <w:lang w:eastAsia="ru-RU"/>
              </w:rPr>
              <w:t xml:space="preserve">тел. 8(843) </w:t>
            </w:r>
            <w:r w:rsidRPr="001A362E">
              <w:rPr>
                <w:rFonts w:ascii="Times New Roman" w:eastAsia="Times New Roman" w:hAnsi="Times New Roman" w:cs="Times New Roman"/>
                <w:bCs/>
                <w:sz w:val="21"/>
                <w:szCs w:val="21"/>
                <w:lang w:eastAsia="ru-RU"/>
              </w:rPr>
              <w:t xml:space="preserve">202-28-00  </w:t>
            </w:r>
            <w:r w:rsidRPr="001A362E">
              <w:rPr>
                <w:rFonts w:ascii="Times New Roman" w:eastAsia="Times New Roman" w:hAnsi="Times New Roman" w:cs="Times New Roman"/>
                <w:spacing w:val="-7"/>
                <w:sz w:val="26"/>
                <w:szCs w:val="21"/>
                <w:lang w:eastAsia="ru-RU"/>
              </w:rPr>
              <w:t xml:space="preserve"> </w:t>
            </w:r>
          </w:p>
        </w:tc>
      </w:tr>
      <w:tr w:rsidR="001A362E" w:rsidRPr="001A362E" w14:paraId="4536B5B6" w14:textId="77777777" w:rsidTr="004D18A0">
        <w:trPr>
          <w:trHeight w:val="1398"/>
        </w:trPr>
        <w:tc>
          <w:tcPr>
            <w:tcW w:w="4534" w:type="dxa"/>
            <w:vAlign w:val="center"/>
          </w:tcPr>
          <w:p w14:paraId="69726E38" w14:textId="77777777"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p w14:paraId="65FB4F28" w14:textId="77777777"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tc>
        <w:tc>
          <w:tcPr>
            <w:tcW w:w="5639" w:type="dxa"/>
            <w:vAlign w:val="center"/>
          </w:tcPr>
          <w:p w14:paraId="7518A092" w14:textId="77777777"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roofErr w:type="gramStart"/>
            <w:r w:rsidRPr="001A362E">
              <w:rPr>
                <w:rFonts w:ascii="Times New Roman" w:eastAsia="Times New Roman" w:hAnsi="Times New Roman" w:cs="Times New Roman"/>
                <w:color w:val="000000"/>
                <w:sz w:val="26"/>
                <w:szCs w:val="26"/>
              </w:rPr>
              <w:t>Генеральный  директор</w:t>
            </w:r>
            <w:proofErr w:type="gramEnd"/>
            <w:r w:rsidRPr="001A362E">
              <w:rPr>
                <w:rFonts w:ascii="Times New Roman" w:eastAsia="Times New Roman" w:hAnsi="Times New Roman" w:cs="Times New Roman"/>
                <w:color w:val="000000"/>
                <w:sz w:val="26"/>
                <w:szCs w:val="26"/>
              </w:rPr>
              <w:t xml:space="preserve"> </w:t>
            </w:r>
          </w:p>
          <w:p w14:paraId="4CD50895" w14:textId="77777777"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
          <w:p w14:paraId="23B72C99" w14:textId="77777777" w:rsidR="001A362E" w:rsidRPr="001A362E" w:rsidRDefault="001A362E" w:rsidP="00931625">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___________________/</w:t>
            </w:r>
            <w:r w:rsidR="00931625">
              <w:rPr>
                <w:rFonts w:ascii="Times New Roman" w:eastAsia="Times New Roman" w:hAnsi="Times New Roman" w:cs="Times New Roman"/>
                <w:color w:val="000000"/>
                <w:sz w:val="26"/>
                <w:szCs w:val="26"/>
              </w:rPr>
              <w:t xml:space="preserve">А.И. </w:t>
            </w:r>
            <w:r w:rsidRPr="001A362E">
              <w:rPr>
                <w:rFonts w:ascii="Times New Roman" w:eastAsia="Times New Roman" w:hAnsi="Times New Roman" w:cs="Times New Roman"/>
                <w:color w:val="000000"/>
                <w:sz w:val="26"/>
                <w:szCs w:val="26"/>
              </w:rPr>
              <w:t>Ахметшин/</w:t>
            </w:r>
          </w:p>
        </w:tc>
      </w:tr>
    </w:tbl>
    <w:p w14:paraId="5EE5CF92" w14:textId="77777777" w:rsidR="001A362E" w:rsidRDefault="001A362E" w:rsidP="002715ED">
      <w:pPr>
        <w:shd w:val="clear" w:color="auto" w:fill="FFFFFF"/>
        <w:spacing w:before="239" w:after="239"/>
        <w:ind w:right="-56"/>
        <w:jc w:val="both"/>
        <w:rPr>
          <w:rFonts w:ascii="Times New Roman" w:eastAsia="Times New Roman" w:hAnsi="Times New Roman" w:cs="Times New Roman"/>
          <w:b/>
          <w:bCs/>
          <w:color w:val="000000"/>
          <w:lang w:eastAsia="ru-RU"/>
        </w:rPr>
        <w:sectPr w:rsidR="001A362E" w:rsidSect="00563C55">
          <w:pgSz w:w="11906" w:h="16838" w:code="9"/>
          <w:pgMar w:top="1134" w:right="567" w:bottom="794" w:left="1247" w:header="0" w:footer="0" w:gutter="0"/>
          <w:cols w:space="708"/>
          <w:titlePg/>
          <w:docGrid w:linePitch="360"/>
        </w:sectPr>
      </w:pPr>
    </w:p>
    <w:p w14:paraId="315906AE" w14:textId="77777777" w:rsidR="001A362E" w:rsidRDefault="001A362E" w:rsidP="001A362E">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3F62179B" w14:textId="77777777" w:rsidR="001A362E" w:rsidRPr="00DF5201" w:rsidRDefault="001A362E" w:rsidP="001A362E">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1305958" w14:textId="1B575D6D" w:rsidR="001A362E" w:rsidRPr="00803430" w:rsidRDefault="001A362E" w:rsidP="001A362E">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631D13">
        <w:rPr>
          <w:rFonts w:ascii="Times New Roman" w:hAnsi="Times New Roman"/>
        </w:rPr>
        <w:t>20</w:t>
      </w:r>
      <w:r>
        <w:rPr>
          <w:rFonts w:ascii="Times New Roman" w:hAnsi="Times New Roman"/>
        </w:rPr>
        <w:t xml:space="preserve"> </w:t>
      </w:r>
      <w:r w:rsidRPr="00803430">
        <w:rPr>
          <w:rFonts w:ascii="Times New Roman" w:hAnsi="Times New Roman"/>
        </w:rPr>
        <w:t>г.</w:t>
      </w:r>
    </w:p>
    <w:p w14:paraId="4787EC56" w14:textId="77777777" w:rsidR="001A362E" w:rsidRPr="009C27C5" w:rsidRDefault="001A362E" w:rsidP="001A362E">
      <w:pPr>
        <w:jc w:val="center"/>
        <w:rPr>
          <w:rFonts w:ascii="Times New Roman" w:hAnsi="Times New Roman"/>
        </w:rPr>
      </w:pPr>
      <w:r w:rsidRPr="009C27C5">
        <w:rPr>
          <w:rFonts w:ascii="Times New Roman" w:hAnsi="Times New Roman"/>
          <w:sz w:val="28"/>
          <w:szCs w:val="28"/>
        </w:rPr>
        <w:t xml:space="preserve">Спецификация </w:t>
      </w:r>
    </w:p>
    <w:p w14:paraId="44828658" w14:textId="25D6D2C1" w:rsidR="001A362E" w:rsidRDefault="001A362E" w:rsidP="001A362E">
      <w:pPr>
        <w:jc w:val="center"/>
        <w:rPr>
          <w:rFonts w:ascii="Times New Roman" w:hAnsi="Times New Roman"/>
          <w:sz w:val="28"/>
          <w:szCs w:val="28"/>
        </w:rPr>
      </w:pPr>
    </w:p>
    <w:p w14:paraId="3D6005EA" w14:textId="497A31F4" w:rsidR="008263BD" w:rsidRDefault="00E8394A" w:rsidP="001A362E">
      <w:pPr>
        <w:jc w:val="center"/>
        <w:rPr>
          <w:rFonts w:ascii="Times New Roman" w:hAnsi="Times New Roman"/>
          <w:sz w:val="28"/>
          <w:szCs w:val="28"/>
        </w:rPr>
      </w:pPr>
      <w:r>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6438CA1A" w14:textId="77777777" w:rsidR="008263BD" w:rsidRDefault="008263BD" w:rsidP="001A362E">
      <w:pPr>
        <w:jc w:val="center"/>
        <w:rPr>
          <w:rFonts w:ascii="Times New Roman" w:hAnsi="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662"/>
        <w:gridCol w:w="709"/>
        <w:gridCol w:w="1275"/>
        <w:gridCol w:w="1418"/>
        <w:gridCol w:w="1559"/>
        <w:gridCol w:w="1559"/>
      </w:tblGrid>
      <w:tr w:rsidR="001D056E" w:rsidRPr="006C6BCB" w14:paraId="401B6906" w14:textId="0367C952" w:rsidTr="001D056E">
        <w:trPr>
          <w:trHeight w:val="765"/>
        </w:trPr>
        <w:tc>
          <w:tcPr>
            <w:tcW w:w="567" w:type="dxa"/>
            <w:shd w:val="clear" w:color="auto" w:fill="auto"/>
            <w:hideMark/>
          </w:tcPr>
          <w:p w14:paraId="5472EE6D"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п/п</w:t>
            </w:r>
          </w:p>
        </w:tc>
        <w:tc>
          <w:tcPr>
            <w:tcW w:w="1560" w:type="dxa"/>
            <w:shd w:val="clear" w:color="auto" w:fill="auto"/>
            <w:hideMark/>
          </w:tcPr>
          <w:p w14:paraId="5831C102"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Наименование системы</w:t>
            </w:r>
          </w:p>
        </w:tc>
        <w:tc>
          <w:tcPr>
            <w:tcW w:w="6662" w:type="dxa"/>
          </w:tcPr>
          <w:p w14:paraId="07C65BC5"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Функциональные, технические и качественные характеристики</w:t>
            </w:r>
          </w:p>
        </w:tc>
        <w:tc>
          <w:tcPr>
            <w:tcW w:w="709" w:type="dxa"/>
            <w:shd w:val="clear" w:color="auto" w:fill="auto"/>
            <w:hideMark/>
          </w:tcPr>
          <w:p w14:paraId="5FBB5993"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Кол-</w:t>
            </w:r>
            <w:proofErr w:type="gramStart"/>
            <w:r w:rsidRPr="006C6BCB">
              <w:rPr>
                <w:rFonts w:ascii="Times New Roman" w:hAnsi="Times New Roman" w:cs="Times New Roman"/>
                <w:b/>
                <w:bCs/>
                <w:sz w:val="20"/>
                <w:szCs w:val="20"/>
              </w:rPr>
              <w:t>во  (</w:t>
            </w:r>
            <w:proofErr w:type="spellStart"/>
            <w:proofErr w:type="gramEnd"/>
            <w:r w:rsidRPr="006C6BCB">
              <w:rPr>
                <w:rFonts w:ascii="Times New Roman" w:hAnsi="Times New Roman" w:cs="Times New Roman"/>
                <w:b/>
                <w:bCs/>
                <w:sz w:val="20"/>
                <w:szCs w:val="20"/>
              </w:rPr>
              <w:t>шт</w:t>
            </w:r>
            <w:proofErr w:type="spellEnd"/>
            <w:r w:rsidRPr="006C6BCB">
              <w:rPr>
                <w:rFonts w:ascii="Times New Roman" w:hAnsi="Times New Roman" w:cs="Times New Roman"/>
                <w:b/>
                <w:bCs/>
                <w:sz w:val="20"/>
                <w:szCs w:val="20"/>
              </w:rPr>
              <w:t>)</w:t>
            </w:r>
          </w:p>
        </w:tc>
        <w:tc>
          <w:tcPr>
            <w:tcW w:w="1275" w:type="dxa"/>
          </w:tcPr>
          <w:p w14:paraId="5C440EDE" w14:textId="6AC9701B"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xml:space="preserve">Цена за ед. </w:t>
            </w:r>
            <w:proofErr w:type="gramStart"/>
            <w:r w:rsidRPr="006C6BCB">
              <w:rPr>
                <w:rFonts w:ascii="Times New Roman" w:hAnsi="Times New Roman" w:cs="Times New Roman"/>
                <w:b/>
                <w:bCs/>
                <w:sz w:val="20"/>
                <w:szCs w:val="20"/>
              </w:rPr>
              <w:t>руб. .</w:t>
            </w:r>
            <w:proofErr w:type="gramEnd"/>
            <w:r w:rsidRPr="006C6BCB">
              <w:rPr>
                <w:rFonts w:ascii="Times New Roman" w:hAnsi="Times New Roman" w:cs="Times New Roman"/>
                <w:b/>
                <w:bCs/>
                <w:sz w:val="20"/>
                <w:szCs w:val="20"/>
              </w:rPr>
              <w:t xml:space="preserve"> (без учета НДС)</w:t>
            </w:r>
          </w:p>
        </w:tc>
        <w:tc>
          <w:tcPr>
            <w:tcW w:w="1418" w:type="dxa"/>
          </w:tcPr>
          <w:p w14:paraId="31684168" w14:textId="3EF7F91E"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xml:space="preserve">Цена за ед. </w:t>
            </w:r>
            <w:proofErr w:type="gramStart"/>
            <w:r w:rsidRPr="006C6BCB">
              <w:rPr>
                <w:rFonts w:ascii="Times New Roman" w:hAnsi="Times New Roman" w:cs="Times New Roman"/>
                <w:b/>
                <w:bCs/>
                <w:sz w:val="20"/>
                <w:szCs w:val="20"/>
              </w:rPr>
              <w:t>руб. .</w:t>
            </w:r>
            <w:proofErr w:type="gramEnd"/>
            <w:r w:rsidRPr="006C6BCB">
              <w:rPr>
                <w:rFonts w:ascii="Times New Roman" w:hAnsi="Times New Roman" w:cs="Times New Roman"/>
                <w:b/>
                <w:bCs/>
                <w:sz w:val="20"/>
                <w:szCs w:val="20"/>
              </w:rPr>
              <w:t xml:space="preserve"> (с учетом НДС)</w:t>
            </w:r>
          </w:p>
        </w:tc>
        <w:tc>
          <w:tcPr>
            <w:tcW w:w="1559" w:type="dxa"/>
          </w:tcPr>
          <w:p w14:paraId="07A206EE" w14:textId="4559652F"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Стоимость руб. (с учетом НДС)</w:t>
            </w:r>
          </w:p>
        </w:tc>
        <w:tc>
          <w:tcPr>
            <w:tcW w:w="1559" w:type="dxa"/>
          </w:tcPr>
          <w:p w14:paraId="6DF08B43"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Срок действия лицензии</w:t>
            </w:r>
          </w:p>
        </w:tc>
      </w:tr>
      <w:tr w:rsidR="001D056E" w:rsidRPr="006C6BCB" w14:paraId="53588A40" w14:textId="69BD91D7" w:rsidTr="001D056E">
        <w:trPr>
          <w:trHeight w:val="350"/>
        </w:trPr>
        <w:tc>
          <w:tcPr>
            <w:tcW w:w="567" w:type="dxa"/>
            <w:shd w:val="clear" w:color="auto" w:fill="auto"/>
            <w:noWrap/>
          </w:tcPr>
          <w:p w14:paraId="7698E35E" w14:textId="1F4DB42C" w:rsidR="001D056E" w:rsidRPr="006C6BCB" w:rsidRDefault="001D056E" w:rsidP="006C6BCB">
            <w:pPr>
              <w:jc w:val="center"/>
              <w:rPr>
                <w:rFonts w:ascii="Times New Roman" w:hAnsi="Times New Roman" w:cs="Times New Roman"/>
                <w:sz w:val="20"/>
                <w:szCs w:val="20"/>
              </w:rPr>
            </w:pPr>
          </w:p>
        </w:tc>
        <w:tc>
          <w:tcPr>
            <w:tcW w:w="1560" w:type="dxa"/>
            <w:shd w:val="clear" w:color="auto" w:fill="auto"/>
          </w:tcPr>
          <w:p w14:paraId="62578555" w14:textId="41CE382B" w:rsidR="001D056E" w:rsidRPr="006C6BCB" w:rsidRDefault="001D056E" w:rsidP="006C6BCB">
            <w:pPr>
              <w:rPr>
                <w:rFonts w:ascii="Times New Roman" w:hAnsi="Times New Roman" w:cs="Times New Roman"/>
                <w:sz w:val="20"/>
                <w:szCs w:val="20"/>
              </w:rPr>
            </w:pPr>
          </w:p>
        </w:tc>
        <w:tc>
          <w:tcPr>
            <w:tcW w:w="6662" w:type="dxa"/>
          </w:tcPr>
          <w:p w14:paraId="556A34EE" w14:textId="43B64051" w:rsidR="001D056E" w:rsidRPr="006C6BCB" w:rsidRDefault="001D056E" w:rsidP="006C6BCB">
            <w:pPr>
              <w:rPr>
                <w:rFonts w:ascii="Times New Roman" w:hAnsi="Times New Roman" w:cs="Times New Roman"/>
                <w:sz w:val="20"/>
                <w:szCs w:val="20"/>
              </w:rPr>
            </w:pPr>
          </w:p>
        </w:tc>
        <w:tc>
          <w:tcPr>
            <w:tcW w:w="709" w:type="dxa"/>
            <w:shd w:val="clear" w:color="auto" w:fill="auto"/>
          </w:tcPr>
          <w:p w14:paraId="667D7A22" w14:textId="59C1418F" w:rsidR="001D056E" w:rsidRPr="006C6BCB" w:rsidRDefault="001D056E" w:rsidP="006C6BCB">
            <w:pPr>
              <w:jc w:val="center"/>
              <w:rPr>
                <w:rFonts w:ascii="Times New Roman" w:hAnsi="Times New Roman" w:cs="Times New Roman"/>
                <w:sz w:val="20"/>
                <w:szCs w:val="20"/>
                <w:lang w:val="en-US"/>
              </w:rPr>
            </w:pPr>
          </w:p>
        </w:tc>
        <w:tc>
          <w:tcPr>
            <w:tcW w:w="1275" w:type="dxa"/>
          </w:tcPr>
          <w:p w14:paraId="79524074" w14:textId="77777777" w:rsidR="001D056E" w:rsidRPr="006C6BCB" w:rsidRDefault="001D056E" w:rsidP="006C6BCB">
            <w:pPr>
              <w:jc w:val="center"/>
              <w:rPr>
                <w:rFonts w:ascii="Times New Roman" w:hAnsi="Times New Roman" w:cs="Times New Roman"/>
                <w:sz w:val="20"/>
                <w:szCs w:val="20"/>
              </w:rPr>
            </w:pPr>
          </w:p>
        </w:tc>
        <w:tc>
          <w:tcPr>
            <w:tcW w:w="1418" w:type="dxa"/>
          </w:tcPr>
          <w:p w14:paraId="76C344DD" w14:textId="184CCBED" w:rsidR="001D056E" w:rsidRPr="006C6BCB" w:rsidRDefault="001D056E" w:rsidP="006C6BCB">
            <w:pPr>
              <w:jc w:val="center"/>
              <w:rPr>
                <w:rFonts w:ascii="Times New Roman" w:hAnsi="Times New Roman" w:cs="Times New Roman"/>
                <w:sz w:val="20"/>
                <w:szCs w:val="20"/>
              </w:rPr>
            </w:pPr>
          </w:p>
        </w:tc>
        <w:tc>
          <w:tcPr>
            <w:tcW w:w="1559" w:type="dxa"/>
          </w:tcPr>
          <w:p w14:paraId="3C35BC4F" w14:textId="4CDEBEDC" w:rsidR="001D056E" w:rsidRPr="006C6BCB" w:rsidRDefault="001D056E" w:rsidP="006C6BCB">
            <w:pPr>
              <w:jc w:val="center"/>
              <w:rPr>
                <w:rFonts w:ascii="Times New Roman" w:hAnsi="Times New Roman" w:cs="Times New Roman"/>
                <w:sz w:val="20"/>
                <w:szCs w:val="20"/>
              </w:rPr>
            </w:pPr>
          </w:p>
        </w:tc>
        <w:tc>
          <w:tcPr>
            <w:tcW w:w="1559" w:type="dxa"/>
          </w:tcPr>
          <w:p w14:paraId="7485FD6F" w14:textId="2CBAA01B" w:rsidR="001D056E" w:rsidRPr="006C6BCB" w:rsidRDefault="001D056E" w:rsidP="006C6BCB">
            <w:pPr>
              <w:jc w:val="center"/>
              <w:rPr>
                <w:rFonts w:ascii="Times New Roman" w:hAnsi="Times New Roman" w:cs="Times New Roman"/>
                <w:sz w:val="20"/>
                <w:szCs w:val="20"/>
                <w:highlight w:val="yellow"/>
              </w:rPr>
            </w:pPr>
          </w:p>
        </w:tc>
      </w:tr>
      <w:tr w:rsidR="001D056E" w:rsidRPr="006C6BCB" w14:paraId="2AB6A431" w14:textId="58B16545" w:rsidTr="001D056E">
        <w:trPr>
          <w:trHeight w:val="271"/>
        </w:trPr>
        <w:tc>
          <w:tcPr>
            <w:tcW w:w="567" w:type="dxa"/>
            <w:shd w:val="clear" w:color="auto" w:fill="auto"/>
            <w:noWrap/>
          </w:tcPr>
          <w:p w14:paraId="06BCAE11" w14:textId="3C217A20" w:rsidR="001D056E" w:rsidRPr="006C6BCB" w:rsidRDefault="001D056E" w:rsidP="006C6BCB">
            <w:pPr>
              <w:jc w:val="center"/>
              <w:rPr>
                <w:rFonts w:ascii="Times New Roman" w:hAnsi="Times New Roman" w:cs="Times New Roman"/>
                <w:sz w:val="20"/>
                <w:szCs w:val="20"/>
              </w:rPr>
            </w:pPr>
          </w:p>
        </w:tc>
        <w:tc>
          <w:tcPr>
            <w:tcW w:w="1560" w:type="dxa"/>
            <w:shd w:val="clear" w:color="auto" w:fill="auto"/>
          </w:tcPr>
          <w:p w14:paraId="0F6E7C79" w14:textId="0DD84025" w:rsidR="001D056E" w:rsidRPr="006C6BCB" w:rsidRDefault="001D056E" w:rsidP="006C6BCB">
            <w:pPr>
              <w:rPr>
                <w:rFonts w:ascii="Times New Roman" w:hAnsi="Times New Roman" w:cs="Times New Roman"/>
                <w:sz w:val="20"/>
                <w:szCs w:val="20"/>
              </w:rPr>
            </w:pPr>
          </w:p>
        </w:tc>
        <w:tc>
          <w:tcPr>
            <w:tcW w:w="6662" w:type="dxa"/>
          </w:tcPr>
          <w:p w14:paraId="7560D51B" w14:textId="0305BAB4" w:rsidR="001D056E" w:rsidRPr="006C6BCB" w:rsidRDefault="001D056E" w:rsidP="006C6BCB">
            <w:pPr>
              <w:rPr>
                <w:rFonts w:ascii="Times New Roman" w:hAnsi="Times New Roman" w:cs="Times New Roman"/>
                <w:sz w:val="20"/>
                <w:szCs w:val="20"/>
              </w:rPr>
            </w:pPr>
          </w:p>
        </w:tc>
        <w:tc>
          <w:tcPr>
            <w:tcW w:w="709" w:type="dxa"/>
            <w:shd w:val="clear" w:color="auto" w:fill="auto"/>
          </w:tcPr>
          <w:p w14:paraId="06779EA3" w14:textId="77777777" w:rsidR="001D056E" w:rsidRPr="006C6BCB" w:rsidRDefault="001D056E" w:rsidP="006C6BCB">
            <w:pPr>
              <w:jc w:val="center"/>
              <w:rPr>
                <w:rFonts w:ascii="Times New Roman" w:hAnsi="Times New Roman" w:cs="Times New Roman"/>
                <w:sz w:val="20"/>
                <w:szCs w:val="20"/>
                <w:lang w:val="en-US"/>
              </w:rPr>
            </w:pPr>
          </w:p>
        </w:tc>
        <w:tc>
          <w:tcPr>
            <w:tcW w:w="1275" w:type="dxa"/>
          </w:tcPr>
          <w:p w14:paraId="3033B65C" w14:textId="77777777" w:rsidR="001D056E" w:rsidRPr="006C6BCB" w:rsidRDefault="001D056E" w:rsidP="006C6BCB">
            <w:pPr>
              <w:jc w:val="center"/>
              <w:rPr>
                <w:rFonts w:ascii="Times New Roman" w:hAnsi="Times New Roman" w:cs="Times New Roman"/>
                <w:sz w:val="20"/>
                <w:szCs w:val="20"/>
              </w:rPr>
            </w:pPr>
          </w:p>
        </w:tc>
        <w:tc>
          <w:tcPr>
            <w:tcW w:w="1418" w:type="dxa"/>
          </w:tcPr>
          <w:p w14:paraId="360D74A2" w14:textId="5F7C9141" w:rsidR="001D056E" w:rsidRPr="006C6BCB" w:rsidRDefault="001D056E" w:rsidP="006C6BCB">
            <w:pPr>
              <w:jc w:val="center"/>
              <w:rPr>
                <w:rFonts w:ascii="Times New Roman" w:hAnsi="Times New Roman" w:cs="Times New Roman"/>
                <w:sz w:val="20"/>
                <w:szCs w:val="20"/>
              </w:rPr>
            </w:pPr>
          </w:p>
        </w:tc>
        <w:tc>
          <w:tcPr>
            <w:tcW w:w="1559" w:type="dxa"/>
          </w:tcPr>
          <w:p w14:paraId="3D404524" w14:textId="5537F9F2" w:rsidR="001D056E" w:rsidRPr="006C6BCB" w:rsidRDefault="001D056E" w:rsidP="006C6BCB">
            <w:pPr>
              <w:jc w:val="center"/>
              <w:rPr>
                <w:rFonts w:ascii="Times New Roman" w:hAnsi="Times New Roman" w:cs="Times New Roman"/>
                <w:sz w:val="20"/>
                <w:szCs w:val="20"/>
              </w:rPr>
            </w:pPr>
          </w:p>
        </w:tc>
        <w:tc>
          <w:tcPr>
            <w:tcW w:w="1559" w:type="dxa"/>
          </w:tcPr>
          <w:p w14:paraId="65A94B32" w14:textId="0E9CEC7A" w:rsidR="001D056E" w:rsidRPr="006C6BCB" w:rsidRDefault="001D056E" w:rsidP="006C6BCB">
            <w:pPr>
              <w:jc w:val="center"/>
              <w:rPr>
                <w:rFonts w:ascii="Times New Roman" w:hAnsi="Times New Roman" w:cs="Times New Roman"/>
                <w:sz w:val="20"/>
                <w:szCs w:val="20"/>
                <w:highlight w:val="yellow"/>
              </w:rPr>
            </w:pPr>
          </w:p>
        </w:tc>
      </w:tr>
      <w:tr w:rsidR="001D056E" w:rsidRPr="006C6BCB" w14:paraId="27C577CA" w14:textId="58D79B7D" w:rsidTr="001D056E">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BC5BC46" w14:textId="390A3DA6"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011A4F" w14:textId="0101B1AF" w:rsidR="001D056E" w:rsidRPr="006C6BCB" w:rsidRDefault="001D056E" w:rsidP="006C6BCB">
            <w:pPr>
              <w:rPr>
                <w:rFonts w:ascii="Times New Roman" w:hAnsi="Times New Roman" w:cs="Times New Roman"/>
                <w:sz w:val="20"/>
                <w:szCs w:val="20"/>
              </w:rPr>
            </w:pPr>
          </w:p>
        </w:tc>
        <w:tc>
          <w:tcPr>
            <w:tcW w:w="6662" w:type="dxa"/>
            <w:vMerge w:val="restart"/>
            <w:tcBorders>
              <w:top w:val="single" w:sz="4" w:space="0" w:color="auto"/>
              <w:left w:val="single" w:sz="4" w:space="0" w:color="auto"/>
              <w:right w:val="single" w:sz="4" w:space="0" w:color="auto"/>
            </w:tcBorders>
          </w:tcPr>
          <w:p w14:paraId="3006FBEB" w14:textId="6B56EE52"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B2BE8" w14:textId="65FCE7DC"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E60771"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D02C56" w14:textId="6C7AFD98"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41BCE8" w14:textId="48DD4A5F"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8C5B5" w14:textId="3528AE6E" w:rsidR="001D056E" w:rsidRPr="006C6BCB" w:rsidRDefault="001D056E" w:rsidP="006C6BCB">
            <w:pPr>
              <w:jc w:val="center"/>
              <w:rPr>
                <w:rFonts w:ascii="Times New Roman" w:hAnsi="Times New Roman" w:cs="Times New Roman"/>
                <w:sz w:val="20"/>
                <w:szCs w:val="20"/>
                <w:highlight w:val="yellow"/>
              </w:rPr>
            </w:pPr>
          </w:p>
        </w:tc>
      </w:tr>
      <w:tr w:rsidR="001D056E" w:rsidRPr="006C6BCB" w14:paraId="7D302CC5" w14:textId="39D837C0" w:rsidTr="001D056E">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913B5A" w14:textId="699EA04B"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C50DAD" w14:textId="58EBD030" w:rsidR="001D056E" w:rsidRPr="006C6BCB" w:rsidRDefault="001D056E" w:rsidP="006C6BCB">
            <w:pPr>
              <w:rPr>
                <w:rFonts w:ascii="Times New Roman" w:hAnsi="Times New Roman" w:cs="Times New Roman"/>
                <w:sz w:val="20"/>
                <w:szCs w:val="20"/>
              </w:rPr>
            </w:pPr>
          </w:p>
        </w:tc>
        <w:tc>
          <w:tcPr>
            <w:tcW w:w="6662" w:type="dxa"/>
            <w:vMerge/>
            <w:tcBorders>
              <w:left w:val="single" w:sz="4" w:space="0" w:color="auto"/>
              <w:right w:val="single" w:sz="4" w:space="0" w:color="auto"/>
            </w:tcBorders>
          </w:tcPr>
          <w:p w14:paraId="72AA732C" w14:textId="77777777"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14A36" w14:textId="3257C5C1"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9E4E11E"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58AA66" w14:textId="0022F1E3"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8DC80C" w14:textId="455F9D50"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4048A8" w14:textId="74B88EF2" w:rsidR="001D056E" w:rsidRPr="006C6BCB" w:rsidRDefault="001D056E" w:rsidP="006C6BCB">
            <w:pPr>
              <w:jc w:val="center"/>
              <w:rPr>
                <w:rFonts w:ascii="Times New Roman" w:hAnsi="Times New Roman" w:cs="Times New Roman"/>
                <w:sz w:val="20"/>
                <w:szCs w:val="20"/>
                <w:highlight w:val="yellow"/>
              </w:rPr>
            </w:pPr>
          </w:p>
        </w:tc>
      </w:tr>
      <w:tr w:rsidR="001D056E" w:rsidRPr="006C6BCB" w14:paraId="773021E8" w14:textId="397438F6" w:rsidTr="001D056E">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C32764E" w14:textId="7566994B"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365805" w14:textId="05785BCE" w:rsidR="001D056E" w:rsidRPr="006C6BCB" w:rsidRDefault="001D056E" w:rsidP="006C6BCB">
            <w:pPr>
              <w:rPr>
                <w:rFonts w:ascii="Times New Roman" w:hAnsi="Times New Roman" w:cs="Times New Roman"/>
                <w:sz w:val="20"/>
                <w:szCs w:val="20"/>
              </w:rPr>
            </w:pPr>
          </w:p>
        </w:tc>
        <w:tc>
          <w:tcPr>
            <w:tcW w:w="6662" w:type="dxa"/>
            <w:vMerge/>
            <w:tcBorders>
              <w:left w:val="single" w:sz="4" w:space="0" w:color="auto"/>
              <w:bottom w:val="single" w:sz="4" w:space="0" w:color="auto"/>
              <w:right w:val="single" w:sz="4" w:space="0" w:color="auto"/>
            </w:tcBorders>
          </w:tcPr>
          <w:p w14:paraId="0DDB915C" w14:textId="77777777"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642C39" w14:textId="6C4A46FD"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F9409F"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014A39" w14:textId="22E02A02"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891313" w14:textId="57A6538D"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AD7360" w14:textId="6750C3B6" w:rsidR="001D056E" w:rsidRPr="006C6BCB" w:rsidRDefault="001D056E" w:rsidP="006C6BCB">
            <w:pPr>
              <w:jc w:val="center"/>
              <w:rPr>
                <w:rFonts w:ascii="Times New Roman" w:hAnsi="Times New Roman" w:cs="Times New Roman"/>
                <w:sz w:val="20"/>
                <w:szCs w:val="20"/>
                <w:highlight w:val="yellow"/>
              </w:rPr>
            </w:pPr>
          </w:p>
        </w:tc>
      </w:tr>
      <w:tr w:rsidR="001D056E" w:rsidRPr="006C6BCB" w14:paraId="3B4F71AC" w14:textId="0EACB884" w:rsidTr="001D056E">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91C130" w14:textId="1BC30276"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AD044F" w14:textId="7C13B992" w:rsidR="001D056E" w:rsidRPr="006C6BCB" w:rsidRDefault="001D056E" w:rsidP="006C6BCB">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AB91B3A" w14:textId="77777777" w:rsidR="001D056E" w:rsidRPr="006C6BCB" w:rsidRDefault="001D056E" w:rsidP="006C6BCB">
            <w:pPr>
              <w:pStyle w:val="afb"/>
              <w:numPr>
                <w:ilvl w:val="0"/>
                <w:numId w:val="40"/>
              </w:numPr>
              <w:spacing w:line="256" w:lineRule="auto"/>
              <w:ind w:left="283" w:hanging="284"/>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6697F" w14:textId="78925BDB"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1B3583"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19F66B" w14:textId="1634DB05"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0F3312" w14:textId="0CB8522A"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72F54" w14:textId="2071093E" w:rsidR="001D056E" w:rsidRPr="006C6BCB" w:rsidRDefault="001D056E" w:rsidP="006C6BCB">
            <w:pPr>
              <w:jc w:val="center"/>
              <w:rPr>
                <w:rFonts w:ascii="Times New Roman" w:hAnsi="Times New Roman" w:cs="Times New Roman"/>
                <w:sz w:val="20"/>
                <w:szCs w:val="20"/>
                <w:highlight w:val="yellow"/>
              </w:rPr>
            </w:pPr>
          </w:p>
        </w:tc>
      </w:tr>
      <w:tr w:rsidR="001D056E" w:rsidRPr="006C6BCB" w14:paraId="29C12C49" w14:textId="1A69AB95" w:rsidTr="001D056E">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C8AA40" w14:textId="0F0ACF2D"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384021" w14:textId="3F14764A" w:rsidR="001D056E" w:rsidRPr="006C6BCB" w:rsidRDefault="001D056E" w:rsidP="006C6BCB">
            <w:pPr>
              <w:rPr>
                <w:rFonts w:ascii="Times New Roman" w:hAnsi="Times New Roman" w:cs="Times New Roman"/>
                <w:sz w:val="20"/>
                <w:szCs w:val="20"/>
                <w:lang w:val="en-US"/>
              </w:rPr>
            </w:pPr>
          </w:p>
        </w:tc>
        <w:tc>
          <w:tcPr>
            <w:tcW w:w="6662" w:type="dxa"/>
            <w:tcBorders>
              <w:top w:val="single" w:sz="4" w:space="0" w:color="auto"/>
              <w:left w:val="single" w:sz="4" w:space="0" w:color="auto"/>
              <w:bottom w:val="single" w:sz="4" w:space="0" w:color="auto"/>
              <w:right w:val="single" w:sz="4" w:space="0" w:color="auto"/>
            </w:tcBorders>
          </w:tcPr>
          <w:p w14:paraId="26DF0CA4" w14:textId="23423C6A" w:rsidR="001D056E" w:rsidRPr="006C6BCB" w:rsidRDefault="001D056E" w:rsidP="006C6BCB">
            <w:pPr>
              <w:spacing w:line="256" w:lineRule="auto"/>
              <w:outlineLvl w:val="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F4B0B1" w14:textId="21DADBD1"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EF9B97"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2B4A39" w14:textId="48D9E1CE"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CB30F8" w14:textId="04C3066B"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225FC8" w14:textId="2B7C471F" w:rsidR="001D056E" w:rsidRPr="006C6BCB" w:rsidRDefault="001D056E" w:rsidP="006C6BCB">
            <w:pPr>
              <w:jc w:val="center"/>
              <w:rPr>
                <w:rFonts w:ascii="Times New Roman" w:hAnsi="Times New Roman" w:cs="Times New Roman"/>
                <w:sz w:val="20"/>
                <w:szCs w:val="20"/>
                <w:highlight w:val="yellow"/>
              </w:rPr>
            </w:pPr>
          </w:p>
        </w:tc>
      </w:tr>
      <w:tr w:rsidR="001D056E" w:rsidRPr="006C6BCB" w14:paraId="5BBC3F65" w14:textId="01CFBAF2" w:rsidTr="001D056E">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CCC1EF" w14:textId="77777777"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38F0BA" w14:textId="77777777" w:rsidR="001D056E" w:rsidRPr="006C6BCB" w:rsidRDefault="001D056E" w:rsidP="006C6BCB">
            <w:pPr>
              <w:rPr>
                <w:rFonts w:ascii="Times New Roman" w:hAnsi="Times New Roman" w:cs="Times New Roman"/>
                <w:b/>
                <w:sz w:val="20"/>
                <w:szCs w:val="20"/>
              </w:rPr>
            </w:pPr>
            <w:r w:rsidRPr="006C6BCB">
              <w:rPr>
                <w:rFonts w:ascii="Times New Roman" w:hAnsi="Times New Roman" w:cs="Times New Roman"/>
                <w:b/>
                <w:sz w:val="20"/>
                <w:szCs w:val="20"/>
              </w:rPr>
              <w:t>ИТОГО:</w:t>
            </w:r>
          </w:p>
        </w:tc>
        <w:tc>
          <w:tcPr>
            <w:tcW w:w="6662" w:type="dxa"/>
            <w:tcBorders>
              <w:top w:val="single" w:sz="4" w:space="0" w:color="auto"/>
              <w:left w:val="single" w:sz="4" w:space="0" w:color="auto"/>
              <w:bottom w:val="single" w:sz="4" w:space="0" w:color="auto"/>
              <w:right w:val="single" w:sz="4" w:space="0" w:color="auto"/>
            </w:tcBorders>
          </w:tcPr>
          <w:p w14:paraId="0777CFA3" w14:textId="77777777" w:rsidR="001D056E" w:rsidRPr="006C6BCB" w:rsidRDefault="001D056E" w:rsidP="006C6BCB">
            <w:pPr>
              <w:spacing w:line="256" w:lineRule="auto"/>
              <w:outlineLvl w:val="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655F4F" w14:textId="77777777" w:rsidR="001D056E" w:rsidRPr="006C6BCB" w:rsidRDefault="001D056E" w:rsidP="006C6BCB">
            <w:pPr>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691256" w14:textId="77777777" w:rsidR="001D056E" w:rsidRPr="006C6BCB" w:rsidRDefault="001D056E" w:rsidP="006C6BCB">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060AED" w14:textId="2C30C101" w:rsidR="001D056E" w:rsidRPr="006C6BCB" w:rsidRDefault="001D056E" w:rsidP="006C6BCB">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DE0CE7" w14:textId="69B878BF" w:rsidR="001D056E" w:rsidRPr="006C6BCB" w:rsidRDefault="001D056E" w:rsidP="006C6BCB">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A1B57C" w14:textId="77777777" w:rsidR="001D056E" w:rsidRPr="006C6BCB" w:rsidRDefault="001D056E" w:rsidP="006C6BCB">
            <w:pPr>
              <w:jc w:val="center"/>
              <w:rPr>
                <w:rFonts w:ascii="Times New Roman" w:hAnsi="Times New Roman" w:cs="Times New Roman"/>
                <w:sz w:val="20"/>
                <w:szCs w:val="20"/>
              </w:rPr>
            </w:pPr>
          </w:p>
        </w:tc>
      </w:tr>
    </w:tbl>
    <w:p w14:paraId="377C2AAE" w14:textId="317E1833" w:rsidR="006C6BCB" w:rsidRDefault="006C6BCB" w:rsidP="001A362E">
      <w:pPr>
        <w:jc w:val="center"/>
        <w:rPr>
          <w:rFonts w:ascii="Times New Roman" w:hAnsi="Times New Roman"/>
          <w:sz w:val="28"/>
          <w:szCs w:val="28"/>
        </w:rPr>
      </w:pPr>
    </w:p>
    <w:p w14:paraId="6782738B" w14:textId="77777777" w:rsidR="001A362E" w:rsidRDefault="001A362E" w:rsidP="001A362E">
      <w:pPr>
        <w:rPr>
          <w:rFonts w:ascii="Times New Roman" w:hAnsi="Times New Roman"/>
          <w:sz w:val="28"/>
          <w:szCs w:val="28"/>
        </w:rPr>
      </w:pPr>
    </w:p>
    <w:tbl>
      <w:tblPr>
        <w:tblW w:w="11735" w:type="dxa"/>
        <w:tblLook w:val="01E0" w:firstRow="1" w:lastRow="1" w:firstColumn="1" w:lastColumn="1" w:noHBand="0" w:noVBand="0"/>
      </w:tblPr>
      <w:tblGrid>
        <w:gridCol w:w="6096"/>
        <w:gridCol w:w="5639"/>
      </w:tblGrid>
      <w:tr w:rsidR="001A362E" w:rsidRPr="002A2DD3" w14:paraId="6180578F" w14:textId="77777777" w:rsidTr="003A5E15">
        <w:trPr>
          <w:trHeight w:val="401"/>
        </w:trPr>
        <w:tc>
          <w:tcPr>
            <w:tcW w:w="6096" w:type="dxa"/>
          </w:tcPr>
          <w:p w14:paraId="129785AC" w14:textId="77777777" w:rsidR="001A362E" w:rsidRPr="002A2DD3" w:rsidRDefault="001A362E" w:rsidP="004D18A0">
            <w:pPr>
              <w:jc w:val="both"/>
              <w:rPr>
                <w:rFonts w:ascii="Times New Roman" w:hAnsi="Times New Roman"/>
                <w:b/>
                <w:color w:val="000000"/>
              </w:rPr>
            </w:pPr>
            <w:r>
              <w:rPr>
                <w:rFonts w:ascii="Times New Roman" w:hAnsi="Times New Roman"/>
                <w:b/>
                <w:color w:val="000000"/>
              </w:rPr>
              <w:t>Поставщик</w:t>
            </w:r>
          </w:p>
        </w:tc>
        <w:tc>
          <w:tcPr>
            <w:tcW w:w="5639" w:type="dxa"/>
          </w:tcPr>
          <w:p w14:paraId="59EFD9B8" w14:textId="77777777" w:rsidR="001A362E" w:rsidRPr="002A2DD3" w:rsidRDefault="001A362E" w:rsidP="004D18A0">
            <w:pPr>
              <w:jc w:val="both"/>
              <w:rPr>
                <w:rFonts w:ascii="Times New Roman" w:hAnsi="Times New Roman"/>
                <w:b/>
                <w:color w:val="000000"/>
              </w:rPr>
            </w:pPr>
            <w:r>
              <w:rPr>
                <w:rFonts w:ascii="Times New Roman" w:hAnsi="Times New Roman"/>
                <w:b/>
                <w:color w:val="000000"/>
              </w:rPr>
              <w:t>Покупатель:</w:t>
            </w:r>
          </w:p>
        </w:tc>
      </w:tr>
      <w:tr w:rsidR="001A362E" w:rsidRPr="002A2DD3" w14:paraId="5E4DCF6F" w14:textId="77777777" w:rsidTr="003A5E15">
        <w:trPr>
          <w:trHeight w:val="1398"/>
        </w:trPr>
        <w:tc>
          <w:tcPr>
            <w:tcW w:w="6096" w:type="dxa"/>
            <w:vAlign w:val="center"/>
          </w:tcPr>
          <w:p w14:paraId="13AC027C" w14:textId="77777777" w:rsidR="001A362E" w:rsidRPr="002A2DD3" w:rsidRDefault="001A362E" w:rsidP="004D18A0">
            <w:pPr>
              <w:shd w:val="clear" w:color="auto" w:fill="FFFFFF"/>
              <w:jc w:val="both"/>
              <w:rPr>
                <w:rFonts w:ascii="Times New Roman" w:hAnsi="Times New Roman"/>
                <w:color w:val="000000"/>
              </w:rPr>
            </w:pPr>
          </w:p>
        </w:tc>
        <w:tc>
          <w:tcPr>
            <w:tcW w:w="5639" w:type="dxa"/>
            <w:vAlign w:val="center"/>
          </w:tcPr>
          <w:p w14:paraId="48E81A59" w14:textId="77777777" w:rsidR="001A362E" w:rsidRDefault="001A362E" w:rsidP="004D18A0">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0B47B73B" w14:textId="77777777" w:rsidR="001A362E" w:rsidRPr="002A2DD3" w:rsidRDefault="001A362E" w:rsidP="004D18A0">
            <w:pPr>
              <w:tabs>
                <w:tab w:val="left" w:pos="317"/>
              </w:tabs>
              <w:jc w:val="both"/>
              <w:rPr>
                <w:rFonts w:ascii="Times New Roman" w:hAnsi="Times New Roman"/>
                <w:color w:val="000000"/>
              </w:rPr>
            </w:pPr>
            <w:r>
              <w:rPr>
                <w:rFonts w:ascii="Times New Roman" w:hAnsi="Times New Roman"/>
                <w:color w:val="000000"/>
              </w:rPr>
              <w:t>АО «Содружество»</w:t>
            </w:r>
          </w:p>
          <w:p w14:paraId="594CFF50" w14:textId="77777777" w:rsidR="001A362E" w:rsidRPr="002A2DD3" w:rsidRDefault="001A362E" w:rsidP="004D18A0">
            <w:pPr>
              <w:tabs>
                <w:tab w:val="left" w:pos="317"/>
              </w:tabs>
              <w:ind w:left="459" w:hanging="142"/>
              <w:jc w:val="both"/>
              <w:rPr>
                <w:rFonts w:ascii="Times New Roman" w:hAnsi="Times New Roman"/>
                <w:color w:val="000000"/>
              </w:rPr>
            </w:pPr>
          </w:p>
          <w:p w14:paraId="79EB98B2" w14:textId="77777777" w:rsidR="001A362E" w:rsidRPr="002A2DD3" w:rsidRDefault="001A362E" w:rsidP="00931625">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931625" w:rsidRPr="00931625">
              <w:rPr>
                <w:rFonts w:ascii="Times New Roman" w:hAnsi="Times New Roman"/>
                <w:color w:val="000000"/>
              </w:rPr>
              <w:t>А.И.</w:t>
            </w:r>
            <w:r w:rsidR="00931625">
              <w:rPr>
                <w:rFonts w:ascii="Times New Roman" w:hAnsi="Times New Roman"/>
                <w:color w:val="000000"/>
              </w:rPr>
              <w:t xml:space="preserve"> </w:t>
            </w:r>
            <w:r>
              <w:rPr>
                <w:rFonts w:ascii="Times New Roman" w:hAnsi="Times New Roman"/>
                <w:color w:val="000000"/>
              </w:rPr>
              <w:t xml:space="preserve">Ахметшин </w:t>
            </w:r>
            <w:r w:rsidRPr="002A2DD3">
              <w:rPr>
                <w:rFonts w:ascii="Times New Roman" w:hAnsi="Times New Roman"/>
                <w:color w:val="000000"/>
              </w:rPr>
              <w:t>/</w:t>
            </w:r>
          </w:p>
        </w:tc>
      </w:tr>
    </w:tbl>
    <w:p w14:paraId="6A1BCF61" w14:textId="77777777" w:rsidR="001A362E" w:rsidRPr="002A2DD3" w:rsidRDefault="001A362E" w:rsidP="001A362E">
      <w:pPr>
        <w:jc w:val="center"/>
        <w:rPr>
          <w:rFonts w:ascii="Times New Roman" w:hAnsi="Times New Roman"/>
          <w:b/>
          <w:sz w:val="28"/>
        </w:rPr>
      </w:pPr>
    </w:p>
    <w:p w14:paraId="47EFB852" w14:textId="77777777" w:rsidR="001A362E" w:rsidRPr="002A2DD3" w:rsidRDefault="001A362E" w:rsidP="001A362E">
      <w:pPr>
        <w:rPr>
          <w:rFonts w:ascii="Times New Roman" w:hAnsi="Times New Roman"/>
          <w:b/>
          <w:sz w:val="28"/>
        </w:rPr>
      </w:pPr>
    </w:p>
    <w:p w14:paraId="70D1F6A7" w14:textId="77777777" w:rsidR="001A362E" w:rsidRDefault="001A362E" w:rsidP="001A362E">
      <w:pPr>
        <w:jc w:val="center"/>
        <w:rPr>
          <w:rFonts w:ascii="Times New Roman" w:hAnsi="Times New Roman"/>
          <w:b/>
          <w:sz w:val="28"/>
        </w:rPr>
      </w:pPr>
    </w:p>
    <w:p w14:paraId="41F058BB" w14:textId="77777777" w:rsidR="001A362E" w:rsidRDefault="001A362E" w:rsidP="001A362E">
      <w:pPr>
        <w:jc w:val="center"/>
        <w:rPr>
          <w:rFonts w:ascii="Times New Roman" w:hAnsi="Times New Roman"/>
          <w:b/>
          <w:sz w:val="28"/>
        </w:rPr>
      </w:pPr>
    </w:p>
    <w:p w14:paraId="3C88E5B6" w14:textId="77777777" w:rsidR="001A362E" w:rsidRDefault="001A362E" w:rsidP="001A362E">
      <w:pPr>
        <w:jc w:val="center"/>
        <w:rPr>
          <w:rFonts w:ascii="Times New Roman" w:hAnsi="Times New Roman"/>
          <w:b/>
          <w:sz w:val="28"/>
        </w:rPr>
      </w:pPr>
    </w:p>
    <w:p w14:paraId="6AE1408B" w14:textId="77777777" w:rsidR="001A362E" w:rsidRDefault="001A362E" w:rsidP="005028E3">
      <w:pPr>
        <w:jc w:val="right"/>
        <w:rPr>
          <w:rFonts w:ascii="Times New Roman" w:eastAsia="Times New Roman" w:hAnsi="Times New Roman" w:cs="Times New Roman"/>
          <w:b/>
          <w:bCs/>
          <w:color w:val="000000"/>
          <w:lang w:eastAsia="ru-RU"/>
        </w:rPr>
      </w:pPr>
    </w:p>
    <w:sectPr w:rsidR="001A362E" w:rsidSect="006C6BCB">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EFBF" w14:textId="77777777" w:rsidR="007207A6" w:rsidRDefault="007207A6" w:rsidP="002F49C8">
      <w:r>
        <w:separator/>
      </w:r>
    </w:p>
  </w:endnote>
  <w:endnote w:type="continuationSeparator" w:id="0">
    <w:p w14:paraId="62EB8116" w14:textId="77777777" w:rsidR="007207A6" w:rsidRDefault="007207A6"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29D603EB" w14:textId="77777777" w:rsidR="00E673CE" w:rsidRDefault="00E673CE">
        <w:pPr>
          <w:pStyle w:val="a7"/>
          <w:jc w:val="right"/>
        </w:pPr>
      </w:p>
      <w:p w14:paraId="12610BBE" w14:textId="77777777" w:rsidR="00E673CE" w:rsidRDefault="007207A6">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CED2" w14:textId="77777777" w:rsidR="00E673CE" w:rsidRPr="00BF6AEB" w:rsidRDefault="00E673CE"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9AD4" w14:textId="77777777" w:rsidR="00E673CE" w:rsidRDefault="00E673CE"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87F49" w14:textId="77777777" w:rsidR="007207A6" w:rsidRDefault="007207A6" w:rsidP="002F49C8">
      <w:r>
        <w:separator/>
      </w:r>
    </w:p>
  </w:footnote>
  <w:footnote w:type="continuationSeparator" w:id="0">
    <w:p w14:paraId="3D817C0E" w14:textId="77777777" w:rsidR="007207A6" w:rsidRDefault="007207A6" w:rsidP="002F49C8">
      <w:r>
        <w:continuationSeparator/>
      </w:r>
    </w:p>
  </w:footnote>
  <w:footnote w:id="1">
    <w:p w14:paraId="05FD8264" w14:textId="77777777" w:rsidR="00E673CE" w:rsidRDefault="00E673CE"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697FECA6" w14:textId="77777777" w:rsidR="00E673CE" w:rsidRDefault="00E673CE"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BA69097" w14:textId="77777777" w:rsidR="00E673CE" w:rsidRDefault="00E673CE"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7005ED75" w14:textId="77777777" w:rsidR="00E673CE" w:rsidRPr="00A621DD" w:rsidRDefault="00E673CE"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2E73A468" w14:textId="77777777" w:rsidR="00E673CE" w:rsidRPr="00A621DD" w:rsidRDefault="00E673CE"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2576E9D9" w14:textId="77777777" w:rsidR="00E673CE" w:rsidRDefault="00E673CE"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DF5E8EC" w14:textId="77777777" w:rsidR="00E673CE" w:rsidRPr="00012F73" w:rsidRDefault="00E673CE"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3DF57D53" w14:textId="77777777" w:rsidR="00E673CE" w:rsidRPr="00012F73" w:rsidRDefault="00E673CE"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0DD5BFF5" w14:textId="77777777" w:rsidR="00E673CE" w:rsidRDefault="00E673CE"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1348" w14:textId="77777777" w:rsidR="00E673CE" w:rsidRPr="00BF6AEB" w:rsidRDefault="00E673CE"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2C92" w14:textId="77777777" w:rsidR="00E673CE" w:rsidRPr="00CE4A24" w:rsidRDefault="00E673CE">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06D6"/>
    <w:multiLevelType w:val="hybridMultilevel"/>
    <w:tmpl w:val="BB9C0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07365AD3"/>
    <w:multiLevelType w:val="multilevel"/>
    <w:tmpl w:val="304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364AE"/>
    <w:multiLevelType w:val="hybridMultilevel"/>
    <w:tmpl w:val="6FAA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F3E7274"/>
    <w:multiLevelType w:val="hybridMultilevel"/>
    <w:tmpl w:val="3372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D04122"/>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9E7422"/>
    <w:multiLevelType w:val="hybridMultilevel"/>
    <w:tmpl w:val="B4A6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E930C59"/>
    <w:multiLevelType w:val="hybridMultilevel"/>
    <w:tmpl w:val="7D9A23B2"/>
    <w:lvl w:ilvl="0" w:tplc="D56AFB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E3A3C43"/>
    <w:multiLevelType w:val="hybridMultilevel"/>
    <w:tmpl w:val="246CA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894CBD"/>
    <w:multiLevelType w:val="hybridMultilevel"/>
    <w:tmpl w:val="7284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31"/>
  </w:num>
  <w:num w:numId="2">
    <w:abstractNumId w:val="16"/>
  </w:num>
  <w:num w:numId="3">
    <w:abstractNumId w:val="33"/>
  </w:num>
  <w:num w:numId="4">
    <w:abstractNumId w:val="28"/>
  </w:num>
  <w:num w:numId="5">
    <w:abstractNumId w:val="42"/>
  </w:num>
  <w:num w:numId="6">
    <w:abstractNumId w:val="19"/>
  </w:num>
  <w:num w:numId="7">
    <w:abstractNumId w:val="0"/>
  </w:num>
  <w:num w:numId="8">
    <w:abstractNumId w:val="38"/>
  </w:num>
  <w:num w:numId="9">
    <w:abstractNumId w:val="22"/>
  </w:num>
  <w:num w:numId="10">
    <w:abstractNumId w:val="7"/>
  </w:num>
  <w:num w:numId="11">
    <w:abstractNumId w:val="27"/>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num>
  <w:num w:numId="13">
    <w:abstractNumId w:val="32"/>
  </w:num>
  <w:num w:numId="14">
    <w:abstractNumId w:val="46"/>
  </w:num>
  <w:num w:numId="15">
    <w:abstractNumId w:val="39"/>
  </w:num>
  <w:num w:numId="16">
    <w:abstractNumId w:val="20"/>
  </w:num>
  <w:num w:numId="17">
    <w:abstractNumId w:val="6"/>
  </w:num>
  <w:num w:numId="18">
    <w:abstractNumId w:val="35"/>
  </w:num>
  <w:num w:numId="19">
    <w:abstractNumId w:val="37"/>
  </w:num>
  <w:num w:numId="20">
    <w:abstractNumId w:val="18"/>
  </w:num>
  <w:num w:numId="21">
    <w:abstractNumId w:val="27"/>
  </w:num>
  <w:num w:numId="22">
    <w:abstractNumId w:val="45"/>
  </w:num>
  <w:num w:numId="23">
    <w:abstractNumId w:val="26"/>
  </w:num>
  <w:num w:numId="24">
    <w:abstractNumId w:val="14"/>
  </w:num>
  <w:num w:numId="25">
    <w:abstractNumId w:val="15"/>
  </w:num>
  <w:num w:numId="26">
    <w:abstractNumId w:val="41"/>
  </w:num>
  <w:num w:numId="27">
    <w:abstractNumId w:val="3"/>
  </w:num>
  <w:num w:numId="28">
    <w:abstractNumId w:val="44"/>
  </w:num>
  <w:num w:numId="29">
    <w:abstractNumId w:val="17"/>
  </w:num>
  <w:num w:numId="30">
    <w:abstractNumId w:val="13"/>
  </w:num>
  <w:num w:numId="31">
    <w:abstractNumId w:val="43"/>
  </w:num>
  <w:num w:numId="32">
    <w:abstractNumId w:val="1"/>
  </w:num>
  <w:num w:numId="33">
    <w:abstractNumId w:val="30"/>
  </w:num>
  <w:num w:numId="34">
    <w:abstractNumId w:va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25"/>
  </w:num>
  <w:num w:numId="39">
    <w:abstractNumId w:val="40"/>
  </w:num>
  <w:num w:numId="40">
    <w:abstractNumId w:val="12"/>
  </w:num>
  <w:num w:numId="41">
    <w:abstractNumId w:val="4"/>
  </w:num>
  <w:num w:numId="42">
    <w:abstractNumId w:val="24"/>
  </w:num>
  <w:num w:numId="43">
    <w:abstractNumId w:val="34"/>
  </w:num>
  <w:num w:numId="44">
    <w:abstractNumId w:val="10"/>
  </w:num>
  <w:num w:numId="45">
    <w:abstractNumId w:val="21"/>
  </w:num>
  <w:num w:numId="46">
    <w:abstractNumId w:val="36"/>
  </w:num>
  <w:num w:numId="47">
    <w:abstractNumId w:val="5"/>
  </w:num>
  <w:num w:numId="4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237"/>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091D"/>
    <w:rsid w:val="000C0CED"/>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3A5"/>
    <w:rsid w:val="000F3691"/>
    <w:rsid w:val="00102AF0"/>
    <w:rsid w:val="0011151C"/>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65514"/>
    <w:rsid w:val="00170042"/>
    <w:rsid w:val="00170473"/>
    <w:rsid w:val="001725EC"/>
    <w:rsid w:val="001776EE"/>
    <w:rsid w:val="00181FFB"/>
    <w:rsid w:val="00183567"/>
    <w:rsid w:val="00184A41"/>
    <w:rsid w:val="001876EC"/>
    <w:rsid w:val="0019059B"/>
    <w:rsid w:val="00192EEF"/>
    <w:rsid w:val="00194794"/>
    <w:rsid w:val="001964DF"/>
    <w:rsid w:val="00197DAC"/>
    <w:rsid w:val="001A258F"/>
    <w:rsid w:val="001A362E"/>
    <w:rsid w:val="001A5980"/>
    <w:rsid w:val="001A72E3"/>
    <w:rsid w:val="001A735B"/>
    <w:rsid w:val="001A77A8"/>
    <w:rsid w:val="001A79DA"/>
    <w:rsid w:val="001A7F45"/>
    <w:rsid w:val="001B0A6F"/>
    <w:rsid w:val="001B1ED1"/>
    <w:rsid w:val="001B27A5"/>
    <w:rsid w:val="001C102C"/>
    <w:rsid w:val="001C30A0"/>
    <w:rsid w:val="001C3A27"/>
    <w:rsid w:val="001C49E1"/>
    <w:rsid w:val="001C6D0B"/>
    <w:rsid w:val="001C77F9"/>
    <w:rsid w:val="001D056E"/>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4721"/>
    <w:rsid w:val="00274D09"/>
    <w:rsid w:val="00275253"/>
    <w:rsid w:val="002757F4"/>
    <w:rsid w:val="00276F57"/>
    <w:rsid w:val="00280301"/>
    <w:rsid w:val="00280C87"/>
    <w:rsid w:val="002868FE"/>
    <w:rsid w:val="00287617"/>
    <w:rsid w:val="00291165"/>
    <w:rsid w:val="00295D6F"/>
    <w:rsid w:val="00295E0A"/>
    <w:rsid w:val="002A11B6"/>
    <w:rsid w:val="002A1BA1"/>
    <w:rsid w:val="002A247F"/>
    <w:rsid w:val="002B2648"/>
    <w:rsid w:val="002B397D"/>
    <w:rsid w:val="002B494B"/>
    <w:rsid w:val="002B5CB8"/>
    <w:rsid w:val="002C0072"/>
    <w:rsid w:val="002C047E"/>
    <w:rsid w:val="002C6558"/>
    <w:rsid w:val="002C68A3"/>
    <w:rsid w:val="002D2E26"/>
    <w:rsid w:val="002D307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35"/>
    <w:rsid w:val="00326EE8"/>
    <w:rsid w:val="00327F80"/>
    <w:rsid w:val="00333DB6"/>
    <w:rsid w:val="00343874"/>
    <w:rsid w:val="00346CA6"/>
    <w:rsid w:val="00346E54"/>
    <w:rsid w:val="00352291"/>
    <w:rsid w:val="0035392D"/>
    <w:rsid w:val="003602BC"/>
    <w:rsid w:val="00360EC8"/>
    <w:rsid w:val="0037205E"/>
    <w:rsid w:val="00374487"/>
    <w:rsid w:val="00375896"/>
    <w:rsid w:val="00383548"/>
    <w:rsid w:val="003912D8"/>
    <w:rsid w:val="003925D4"/>
    <w:rsid w:val="003937E8"/>
    <w:rsid w:val="00393885"/>
    <w:rsid w:val="00395DB7"/>
    <w:rsid w:val="003A38FB"/>
    <w:rsid w:val="003A39B5"/>
    <w:rsid w:val="003A433B"/>
    <w:rsid w:val="003A5E15"/>
    <w:rsid w:val="003A6F21"/>
    <w:rsid w:val="003A74A5"/>
    <w:rsid w:val="003A7AE3"/>
    <w:rsid w:val="003B1C0A"/>
    <w:rsid w:val="003B2658"/>
    <w:rsid w:val="003B3B53"/>
    <w:rsid w:val="003C0258"/>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3AE0"/>
    <w:rsid w:val="0041784B"/>
    <w:rsid w:val="00417B12"/>
    <w:rsid w:val="00435BB8"/>
    <w:rsid w:val="00437086"/>
    <w:rsid w:val="004372D5"/>
    <w:rsid w:val="004423A0"/>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55"/>
    <w:rsid w:val="00491986"/>
    <w:rsid w:val="00492930"/>
    <w:rsid w:val="004941F0"/>
    <w:rsid w:val="004949AB"/>
    <w:rsid w:val="00496D26"/>
    <w:rsid w:val="004A02BF"/>
    <w:rsid w:val="004A28A5"/>
    <w:rsid w:val="004A5F0E"/>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AB6"/>
    <w:rsid w:val="00501CA6"/>
    <w:rsid w:val="00502312"/>
    <w:rsid w:val="0050240D"/>
    <w:rsid w:val="00502628"/>
    <w:rsid w:val="005028E3"/>
    <w:rsid w:val="00510EFC"/>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3AD"/>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D13"/>
    <w:rsid w:val="00631F70"/>
    <w:rsid w:val="00636D5F"/>
    <w:rsid w:val="00636FA8"/>
    <w:rsid w:val="0064121E"/>
    <w:rsid w:val="006459E9"/>
    <w:rsid w:val="0065151A"/>
    <w:rsid w:val="00652DF7"/>
    <w:rsid w:val="00654C6A"/>
    <w:rsid w:val="00656667"/>
    <w:rsid w:val="00657762"/>
    <w:rsid w:val="00660A41"/>
    <w:rsid w:val="0066341F"/>
    <w:rsid w:val="00663816"/>
    <w:rsid w:val="00670E0B"/>
    <w:rsid w:val="00672681"/>
    <w:rsid w:val="00690117"/>
    <w:rsid w:val="006903F5"/>
    <w:rsid w:val="006915E7"/>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057C"/>
    <w:rsid w:val="006C1A81"/>
    <w:rsid w:val="006C3371"/>
    <w:rsid w:val="006C5E6E"/>
    <w:rsid w:val="006C6BCB"/>
    <w:rsid w:val="006D6D7D"/>
    <w:rsid w:val="006D7B70"/>
    <w:rsid w:val="006E3C52"/>
    <w:rsid w:val="006E491B"/>
    <w:rsid w:val="006E5F95"/>
    <w:rsid w:val="006F5C5F"/>
    <w:rsid w:val="00700253"/>
    <w:rsid w:val="00700F67"/>
    <w:rsid w:val="007067C7"/>
    <w:rsid w:val="007074A1"/>
    <w:rsid w:val="007207A6"/>
    <w:rsid w:val="0072292D"/>
    <w:rsid w:val="0072788F"/>
    <w:rsid w:val="007337D1"/>
    <w:rsid w:val="00736EF9"/>
    <w:rsid w:val="00736FDB"/>
    <w:rsid w:val="00737F4E"/>
    <w:rsid w:val="00744397"/>
    <w:rsid w:val="00745DFA"/>
    <w:rsid w:val="0074665E"/>
    <w:rsid w:val="00755336"/>
    <w:rsid w:val="007576F8"/>
    <w:rsid w:val="00760241"/>
    <w:rsid w:val="00764393"/>
    <w:rsid w:val="007678B1"/>
    <w:rsid w:val="00770E17"/>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3BD"/>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6E03"/>
    <w:rsid w:val="00880440"/>
    <w:rsid w:val="00886E3F"/>
    <w:rsid w:val="0089099E"/>
    <w:rsid w:val="0089163E"/>
    <w:rsid w:val="0089587E"/>
    <w:rsid w:val="008A6DB0"/>
    <w:rsid w:val="008B2456"/>
    <w:rsid w:val="008B4594"/>
    <w:rsid w:val="008C3778"/>
    <w:rsid w:val="008C404F"/>
    <w:rsid w:val="008C5556"/>
    <w:rsid w:val="008C5BD0"/>
    <w:rsid w:val="008D0C4A"/>
    <w:rsid w:val="008D589C"/>
    <w:rsid w:val="008E3321"/>
    <w:rsid w:val="008E52B2"/>
    <w:rsid w:val="008E7758"/>
    <w:rsid w:val="008F0426"/>
    <w:rsid w:val="008F6C8D"/>
    <w:rsid w:val="009006CF"/>
    <w:rsid w:val="009019E1"/>
    <w:rsid w:val="00911194"/>
    <w:rsid w:val="00914B88"/>
    <w:rsid w:val="0091699D"/>
    <w:rsid w:val="00917B7A"/>
    <w:rsid w:val="00922A6E"/>
    <w:rsid w:val="0092683D"/>
    <w:rsid w:val="009269A6"/>
    <w:rsid w:val="00927A19"/>
    <w:rsid w:val="00931625"/>
    <w:rsid w:val="00937584"/>
    <w:rsid w:val="009418A6"/>
    <w:rsid w:val="00942BC4"/>
    <w:rsid w:val="00950DBE"/>
    <w:rsid w:val="00950DFC"/>
    <w:rsid w:val="00951575"/>
    <w:rsid w:val="00952D6A"/>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415A"/>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54CD3"/>
    <w:rsid w:val="00A65892"/>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B60EC"/>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55B"/>
    <w:rsid w:val="00B03715"/>
    <w:rsid w:val="00B04D40"/>
    <w:rsid w:val="00B05871"/>
    <w:rsid w:val="00B06B95"/>
    <w:rsid w:val="00B319B4"/>
    <w:rsid w:val="00B3237C"/>
    <w:rsid w:val="00B34184"/>
    <w:rsid w:val="00B351E6"/>
    <w:rsid w:val="00B379AE"/>
    <w:rsid w:val="00B41EF2"/>
    <w:rsid w:val="00B432CC"/>
    <w:rsid w:val="00B43F5E"/>
    <w:rsid w:val="00B47BFE"/>
    <w:rsid w:val="00B50331"/>
    <w:rsid w:val="00B522D3"/>
    <w:rsid w:val="00B52B3E"/>
    <w:rsid w:val="00B53B69"/>
    <w:rsid w:val="00B542DC"/>
    <w:rsid w:val="00B55555"/>
    <w:rsid w:val="00B571A5"/>
    <w:rsid w:val="00B616BC"/>
    <w:rsid w:val="00B64559"/>
    <w:rsid w:val="00B66D8D"/>
    <w:rsid w:val="00B704E2"/>
    <w:rsid w:val="00B72723"/>
    <w:rsid w:val="00B776AF"/>
    <w:rsid w:val="00B81151"/>
    <w:rsid w:val="00B8181B"/>
    <w:rsid w:val="00B81838"/>
    <w:rsid w:val="00B833B3"/>
    <w:rsid w:val="00B87248"/>
    <w:rsid w:val="00B9112C"/>
    <w:rsid w:val="00B93E51"/>
    <w:rsid w:val="00B95797"/>
    <w:rsid w:val="00B968AF"/>
    <w:rsid w:val="00BA207B"/>
    <w:rsid w:val="00BA23A0"/>
    <w:rsid w:val="00BA5D9B"/>
    <w:rsid w:val="00BB15B5"/>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21E"/>
    <w:rsid w:val="00C26484"/>
    <w:rsid w:val="00C26C18"/>
    <w:rsid w:val="00C307F1"/>
    <w:rsid w:val="00C331B8"/>
    <w:rsid w:val="00C338A6"/>
    <w:rsid w:val="00C33EAC"/>
    <w:rsid w:val="00C35532"/>
    <w:rsid w:val="00C4342E"/>
    <w:rsid w:val="00C44E02"/>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87DD7"/>
    <w:rsid w:val="00C91D59"/>
    <w:rsid w:val="00C91E2C"/>
    <w:rsid w:val="00C965A5"/>
    <w:rsid w:val="00CA072B"/>
    <w:rsid w:val="00CA08AC"/>
    <w:rsid w:val="00CA16FC"/>
    <w:rsid w:val="00CA2CF6"/>
    <w:rsid w:val="00CA2DB3"/>
    <w:rsid w:val="00CA5D34"/>
    <w:rsid w:val="00CA6CE2"/>
    <w:rsid w:val="00CB1784"/>
    <w:rsid w:val="00CC4861"/>
    <w:rsid w:val="00CC5894"/>
    <w:rsid w:val="00CC6392"/>
    <w:rsid w:val="00CD1D91"/>
    <w:rsid w:val="00CD2D5C"/>
    <w:rsid w:val="00CD33C3"/>
    <w:rsid w:val="00CD4E21"/>
    <w:rsid w:val="00CD7399"/>
    <w:rsid w:val="00CE11F4"/>
    <w:rsid w:val="00CE275B"/>
    <w:rsid w:val="00CE3C41"/>
    <w:rsid w:val="00CE4125"/>
    <w:rsid w:val="00CE4A24"/>
    <w:rsid w:val="00CF6DB3"/>
    <w:rsid w:val="00D043F3"/>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07D"/>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D71E6"/>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673CE"/>
    <w:rsid w:val="00E72349"/>
    <w:rsid w:val="00E757B7"/>
    <w:rsid w:val="00E812F3"/>
    <w:rsid w:val="00E8394A"/>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4846"/>
    <w:rsid w:val="00F54C3A"/>
    <w:rsid w:val="00F56876"/>
    <w:rsid w:val="00F62A94"/>
    <w:rsid w:val="00F67423"/>
    <w:rsid w:val="00F739BC"/>
    <w:rsid w:val="00F74087"/>
    <w:rsid w:val="00F76B0A"/>
    <w:rsid w:val="00F815EA"/>
    <w:rsid w:val="00F819C4"/>
    <w:rsid w:val="00F842C5"/>
    <w:rsid w:val="00F959B7"/>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0754"/>
    <w:rsid w:val="00FF18F4"/>
    <w:rsid w:val="00FF5D8D"/>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5DA4"/>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E1A28-CE19-449D-A502-B1A4802A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TotalTime>
  <Pages>47</Pages>
  <Words>19050</Words>
  <Characters>108588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2019-04-15T12:53:00Z</cp:lastPrinted>
  <dcterms:created xsi:type="dcterms:W3CDTF">2020-04-01T13:23:00Z</dcterms:created>
  <dcterms:modified xsi:type="dcterms:W3CDTF">2020-04-01T13:23:00Z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