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FE" w:rsidRPr="00744FFE" w:rsidRDefault="00744FFE" w:rsidP="00A21B8F">
      <w:pPr>
        <w:spacing w:line="24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74D13">
        <w:rPr>
          <w:rFonts w:ascii="Times New Roman" w:hAnsi="Times New Roman"/>
          <w:b/>
          <w:bCs/>
          <w:color w:val="000000"/>
          <w:sz w:val="24"/>
          <w:szCs w:val="24"/>
        </w:rPr>
        <w:t xml:space="preserve">ОТКРЫТОГО </w:t>
      </w:r>
      <w:r w:rsidRPr="00744FFE">
        <w:rPr>
          <w:rFonts w:ascii="Times New Roman" w:hAnsi="Times New Roman"/>
          <w:b/>
          <w:bCs/>
          <w:color w:val="000000"/>
          <w:sz w:val="24"/>
          <w:szCs w:val="24"/>
        </w:rPr>
        <w:t>КОНКУРСА</w:t>
      </w:r>
      <w:r w:rsidR="00A21B8F">
        <w:rPr>
          <w:rFonts w:ascii="Times New Roman" w:hAnsi="Times New Roman"/>
          <w:b/>
          <w:bCs/>
          <w:color w:val="000000"/>
          <w:sz w:val="24"/>
          <w:szCs w:val="24"/>
        </w:rPr>
        <w:t xml:space="preserve"> В ЭЛЕКТРОННОЙ ФОРМЕ </w:t>
      </w:r>
    </w:p>
    <w:p w:rsidR="00744FFE" w:rsidRDefault="00744FFE" w:rsidP="00744FFE">
      <w:pPr>
        <w:spacing w:line="240" w:lineRule="auto"/>
        <w:jc w:val="center"/>
        <w:rPr>
          <w:rFonts w:ascii="Times New Roman" w:hAnsi="Times New Roman"/>
          <w:b/>
          <w:color w:val="000000"/>
          <w:sz w:val="24"/>
          <w:szCs w:val="24"/>
        </w:rPr>
      </w:pPr>
      <w:r w:rsidRPr="00744FFE">
        <w:rPr>
          <w:rFonts w:ascii="Times New Roman" w:hAnsi="Times New Roman"/>
          <w:b/>
          <w:color w:val="000000"/>
          <w:sz w:val="24"/>
          <w:szCs w:val="24"/>
        </w:rPr>
        <w:t xml:space="preserve">среди субъектов малого и среднего предпринимательства </w:t>
      </w:r>
    </w:p>
    <w:p w:rsidR="00744FFE" w:rsidRDefault="00744FFE" w:rsidP="00744FFE">
      <w:pPr>
        <w:spacing w:line="240" w:lineRule="auto"/>
        <w:jc w:val="center"/>
        <w:rPr>
          <w:rFonts w:ascii="Times New Roman" w:hAnsi="Times New Roman"/>
          <w:b/>
          <w:color w:val="000000"/>
          <w:sz w:val="24"/>
          <w:szCs w:val="24"/>
        </w:rPr>
      </w:pPr>
    </w:p>
    <w:p w:rsidR="00974D13" w:rsidRPr="00A21B8F" w:rsidRDefault="00974D13" w:rsidP="00744FFE">
      <w:pPr>
        <w:spacing w:line="240" w:lineRule="auto"/>
        <w:jc w:val="center"/>
        <w:rPr>
          <w:rFonts w:ascii="Times New Roman" w:hAnsi="Times New Roman"/>
          <w:b/>
          <w:color w:val="000000"/>
          <w:sz w:val="24"/>
          <w:szCs w:val="24"/>
        </w:rPr>
      </w:pPr>
    </w:p>
    <w:p w:rsidR="00974D13" w:rsidRPr="00A21B8F" w:rsidRDefault="00974D13" w:rsidP="00744FFE">
      <w:pPr>
        <w:spacing w:line="240" w:lineRule="auto"/>
        <w:jc w:val="center"/>
        <w:rPr>
          <w:rFonts w:ascii="Times New Roman" w:hAnsi="Times New Roman"/>
          <w:b/>
          <w:color w:val="000000"/>
          <w:sz w:val="24"/>
          <w:szCs w:val="24"/>
        </w:rPr>
      </w:pPr>
    </w:p>
    <w:p w:rsidR="00A21B8F" w:rsidRPr="00A21B8F" w:rsidRDefault="00A21B8F" w:rsidP="00A21B8F">
      <w:pPr>
        <w:tabs>
          <w:tab w:val="left" w:pos="567"/>
        </w:tabs>
        <w:jc w:val="center"/>
        <w:rPr>
          <w:rFonts w:ascii="Times New Roman" w:hAnsi="Times New Roman"/>
          <w:b/>
          <w:sz w:val="24"/>
          <w:szCs w:val="24"/>
        </w:rPr>
      </w:pPr>
      <w:r w:rsidRPr="00A21B8F">
        <w:rPr>
          <w:rFonts w:ascii="Times New Roman" w:hAnsi="Times New Roman"/>
          <w:sz w:val="24"/>
          <w:szCs w:val="24"/>
        </w:rPr>
        <w:t>на право заключения договора оказания услуг по</w:t>
      </w:r>
      <w:r w:rsidRPr="00A21B8F">
        <w:rPr>
          <w:rFonts w:ascii="Times New Roman" w:hAnsi="Times New Roman"/>
          <w:b/>
          <w:sz w:val="24"/>
          <w:szCs w:val="24"/>
        </w:rPr>
        <w:t xml:space="preserve"> проведению ежегодного обязательного аудита бухгалтерской (финансовой) отчетности </w:t>
      </w:r>
    </w:p>
    <w:p w:rsidR="00A21B8F" w:rsidRPr="00A21B8F" w:rsidRDefault="00A21B8F" w:rsidP="00A21B8F">
      <w:pPr>
        <w:tabs>
          <w:tab w:val="left" w:pos="567"/>
        </w:tabs>
        <w:jc w:val="center"/>
        <w:rPr>
          <w:rFonts w:ascii="Times New Roman" w:hAnsi="Times New Roman"/>
          <w:b/>
          <w:color w:val="000000"/>
          <w:sz w:val="24"/>
          <w:szCs w:val="24"/>
        </w:rPr>
      </w:pPr>
      <w:r w:rsidRPr="00A21B8F">
        <w:rPr>
          <w:rFonts w:ascii="Times New Roman" w:hAnsi="Times New Roman"/>
          <w:b/>
          <w:color w:val="000000"/>
          <w:sz w:val="24"/>
          <w:szCs w:val="24"/>
        </w:rPr>
        <w:t>акционерного общества «Содружество» за 2019-2021 гг.</w:t>
      </w:r>
    </w:p>
    <w:p w:rsidR="00744FFE" w:rsidRPr="00A21B8F" w:rsidRDefault="00744FFE" w:rsidP="00744FFE">
      <w:pPr>
        <w:spacing w:line="240" w:lineRule="auto"/>
        <w:jc w:val="center"/>
        <w:rPr>
          <w:rFonts w:ascii="Times New Roman" w:hAnsi="Times New Roman"/>
          <w:i/>
          <w:color w:val="000000"/>
          <w:sz w:val="24"/>
          <w:szCs w:val="24"/>
        </w:rPr>
      </w:pPr>
    </w:p>
    <w:p w:rsidR="00974D13" w:rsidRPr="004B65C4" w:rsidRDefault="00974D13"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A21B8F"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«06»  марта</w:t>
      </w:r>
      <w:r w:rsidR="00974D13">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74D13">
        <w:rPr>
          <w:rFonts w:ascii="Times New Roman" w:eastAsia="Calibri" w:hAnsi="Times New Roman"/>
          <w:iCs/>
          <w:color w:val="000000"/>
          <w:sz w:val="24"/>
          <w:szCs w:val="24"/>
        </w:rPr>
        <w:t xml:space="preserve">2019 </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6"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7"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rsidR="00A21B8F" w:rsidRPr="00A21B8F" w:rsidRDefault="00A21B8F" w:rsidP="00A21B8F">
      <w:pPr>
        <w:rPr>
          <w:rFonts w:eastAsia="MS Mincho"/>
        </w:rPr>
      </w:pPr>
    </w:p>
    <w:p w:rsidR="00A21B8F" w:rsidRPr="00A21B8F" w:rsidRDefault="00044FCF" w:rsidP="00A21B8F">
      <w:pPr>
        <w:tabs>
          <w:tab w:val="left" w:pos="567"/>
        </w:tabs>
        <w:spacing w:line="240" w:lineRule="auto"/>
        <w:rPr>
          <w:rFonts w:ascii="Times New Roman" w:hAnsi="Times New Roman"/>
          <w:b/>
          <w:sz w:val="24"/>
          <w:szCs w:val="24"/>
        </w:rPr>
      </w:pPr>
      <w:r w:rsidRPr="00974D13">
        <w:rPr>
          <w:rFonts w:ascii="Times New Roman" w:hAnsi="Times New Roman"/>
          <w:bCs/>
          <w:color w:val="000000"/>
          <w:sz w:val="24"/>
          <w:szCs w:val="24"/>
        </w:rPr>
        <w:t>Акционерное общество «Содружество» (далее также – Заказчик)</w:t>
      </w:r>
      <w:r w:rsidRPr="00974D13">
        <w:rPr>
          <w:rFonts w:ascii="Times New Roman" w:hAnsi="Times New Roman"/>
          <w:color w:val="000000"/>
          <w:sz w:val="24"/>
          <w:szCs w:val="24"/>
        </w:rPr>
        <w:t xml:space="preserve"> объявляет о проведении конкурса в электронной форме среди субъектов малого и среднего предпринимательства </w:t>
      </w:r>
      <w:r w:rsidR="00A21B8F" w:rsidRPr="00A21B8F">
        <w:rPr>
          <w:rFonts w:ascii="Times New Roman" w:hAnsi="Times New Roman"/>
          <w:sz w:val="24"/>
          <w:szCs w:val="24"/>
        </w:rPr>
        <w:t>на право заключения договора оказания услуг по</w:t>
      </w:r>
      <w:r w:rsidR="00A21B8F" w:rsidRPr="00A21B8F">
        <w:rPr>
          <w:rFonts w:ascii="Times New Roman" w:hAnsi="Times New Roman"/>
          <w:b/>
          <w:sz w:val="24"/>
          <w:szCs w:val="24"/>
        </w:rPr>
        <w:t xml:space="preserve"> проведению ежегодного обязательного аудита бухгалтерской (финансовой) отчетности </w:t>
      </w:r>
      <w:r w:rsidR="00A21B8F" w:rsidRPr="00A21B8F">
        <w:rPr>
          <w:rFonts w:ascii="Times New Roman" w:hAnsi="Times New Roman"/>
          <w:b/>
          <w:color w:val="000000"/>
          <w:sz w:val="24"/>
          <w:szCs w:val="24"/>
        </w:rPr>
        <w:t>акционерного общества «Содружество» за 2019-2021 гг.</w:t>
      </w:r>
    </w:p>
    <w:p w:rsidR="00044FCF" w:rsidRDefault="00044FCF" w:rsidP="00044FCF">
      <w:pPr>
        <w:spacing w:line="240" w:lineRule="auto"/>
        <w:ind w:firstLine="0"/>
        <w:jc w:val="center"/>
        <w:rPr>
          <w:rFonts w:ascii="Times New Roman" w:hAnsi="Times New Roman"/>
          <w:color w:val="000000"/>
          <w:sz w:val="24"/>
          <w:szCs w:val="24"/>
        </w:rPr>
      </w:pPr>
      <w:r w:rsidRPr="00044FCF">
        <w:rPr>
          <w:rFonts w:ascii="Times New Roman" w:hAnsi="Times New Roman"/>
          <w:color w:val="000000"/>
          <w:sz w:val="24"/>
          <w:szCs w:val="24"/>
        </w:rPr>
        <w:t>(далее – Конкурс, 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p w:rsidR="00A21B8F" w:rsidRPr="00044FCF" w:rsidRDefault="00A21B8F" w:rsidP="00044FCF">
      <w:pPr>
        <w:spacing w:line="240" w:lineRule="auto"/>
        <w:ind w:firstLine="0"/>
        <w:jc w:val="center"/>
        <w:rPr>
          <w:rFonts w:ascii="Times New Roman" w:hAnsi="Times New Roman"/>
          <w:b/>
          <w:i/>
          <w:sz w:val="24"/>
          <w:szCs w:val="24"/>
        </w:rPr>
      </w:pP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7"/>
        <w:gridCol w:w="6659"/>
      </w:tblGrid>
      <w:tr w:rsidR="00044FCF" w:rsidRPr="001F40E5" w:rsidTr="001F40E5">
        <w:trPr>
          <w:trHeight w:val="303"/>
        </w:trPr>
        <w:tc>
          <w:tcPr>
            <w:tcW w:w="255" w:type="pct"/>
            <w:shd w:val="clear" w:color="auto" w:fill="auto"/>
          </w:tcPr>
          <w:p w:rsidR="00044FCF" w:rsidRPr="001F40E5" w:rsidRDefault="00A21B8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1F40E5">
              <w:rPr>
                <w:rFonts w:ascii="Times New Roman" w:eastAsia="Calibri" w:hAnsi="Times New Roman"/>
                <w:b/>
                <w:bCs/>
                <w:color w:val="000000"/>
                <w:sz w:val="24"/>
                <w:szCs w:val="24"/>
              </w:rPr>
              <w:t>1</w:t>
            </w:r>
          </w:p>
        </w:tc>
        <w:tc>
          <w:tcPr>
            <w:tcW w:w="1483" w:type="pct"/>
            <w:shd w:val="clear" w:color="auto" w:fill="auto"/>
          </w:tcPr>
          <w:p w:rsidR="00044FCF" w:rsidRPr="001F40E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1F40E5">
              <w:rPr>
                <w:rFonts w:ascii="Times New Roman" w:eastAsia="Calibri" w:hAnsi="Times New Roman"/>
                <w:b/>
                <w:bCs/>
                <w:color w:val="000000"/>
                <w:sz w:val="24"/>
                <w:szCs w:val="24"/>
              </w:rPr>
              <w:t xml:space="preserve">Информация </w:t>
            </w:r>
            <w:r w:rsidRPr="001F40E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rsidR="00044FCF" w:rsidRPr="001F40E5"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262" w:type="pct"/>
            <w:shd w:val="clear" w:color="auto" w:fill="auto"/>
            <w:vAlign w:val="center"/>
          </w:tcPr>
          <w:p w:rsidR="00044FCF" w:rsidRPr="001F40E5" w:rsidRDefault="00A21B8F" w:rsidP="00CF2B28">
            <w:pPr>
              <w:spacing w:line="240" w:lineRule="auto"/>
              <w:ind w:firstLine="0"/>
              <w:contextualSpacing/>
              <w:rPr>
                <w:rFonts w:ascii="Baskerville Old Face" w:hAnsi="Baskerville Old Face"/>
                <w:sz w:val="24"/>
                <w:szCs w:val="24"/>
              </w:rPr>
            </w:pPr>
            <w:r w:rsidRPr="001F40E5">
              <w:rPr>
                <w:rFonts w:ascii="Times New Roman" w:hAnsi="Times New Roman"/>
                <w:sz w:val="24"/>
                <w:szCs w:val="24"/>
              </w:rPr>
              <w:t xml:space="preserve">Конкурс </w:t>
            </w:r>
            <w:r w:rsidR="00044FCF" w:rsidRPr="001F40E5">
              <w:rPr>
                <w:rFonts w:ascii="Times New Roman" w:hAnsi="Times New Roman"/>
                <w:sz w:val="24"/>
                <w:szCs w:val="24"/>
              </w:rPr>
              <w:t>проводится</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на</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электронной</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торговой</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площадке</w:t>
            </w:r>
            <w:r w:rsidR="00044FCF" w:rsidRPr="001F40E5">
              <w:rPr>
                <w:rFonts w:ascii="Baskerville Old Face" w:hAnsi="Baskerville Old Face"/>
                <w:sz w:val="24"/>
                <w:szCs w:val="24"/>
              </w:rPr>
              <w:t xml:space="preserve">  </w:t>
            </w:r>
            <w:r w:rsidR="00044FCF" w:rsidRPr="001F40E5">
              <w:rPr>
                <w:rFonts w:ascii="Baskerville Old Face" w:hAnsi="Baskerville Old Face" w:cs="Baskerville Old Face"/>
                <w:sz w:val="24"/>
                <w:szCs w:val="24"/>
              </w:rPr>
              <w:t>«</w:t>
            </w:r>
            <w:r w:rsidR="00044FCF" w:rsidRPr="001F40E5">
              <w:rPr>
                <w:rFonts w:ascii="Times New Roman" w:hAnsi="Times New Roman"/>
                <w:sz w:val="24"/>
                <w:szCs w:val="24"/>
              </w:rPr>
              <w:t>Сбербанк</w:t>
            </w:r>
            <w:r w:rsidR="00044FCF" w:rsidRPr="001F40E5">
              <w:rPr>
                <w:rFonts w:ascii="Baskerville Old Face" w:hAnsi="Baskerville Old Face"/>
                <w:sz w:val="24"/>
                <w:szCs w:val="24"/>
              </w:rPr>
              <w:t xml:space="preserve"> - </w:t>
            </w:r>
            <w:r w:rsidR="00044FCF" w:rsidRPr="001F40E5">
              <w:rPr>
                <w:rFonts w:ascii="Times New Roman" w:hAnsi="Times New Roman"/>
                <w:sz w:val="24"/>
                <w:szCs w:val="24"/>
              </w:rPr>
              <w:t>АСТ</w:t>
            </w:r>
            <w:r w:rsidR="00044FCF" w:rsidRPr="001F40E5">
              <w:rPr>
                <w:rFonts w:ascii="Baskerville Old Face" w:hAnsi="Baskerville Old Face" w:cs="Baskerville Old Face"/>
                <w:sz w:val="24"/>
                <w:szCs w:val="24"/>
              </w:rPr>
              <w:t>»</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на</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сайте</w:t>
            </w:r>
            <w:r w:rsidR="00044FCF" w:rsidRPr="001F40E5">
              <w:rPr>
                <w:rFonts w:ascii="Baskerville Old Face" w:hAnsi="Baskerville Old Face"/>
                <w:sz w:val="24"/>
                <w:szCs w:val="24"/>
              </w:rPr>
              <w:t xml:space="preserve"> </w:t>
            </w:r>
            <w:hyperlink r:id="rId8" w:history="1">
              <w:r w:rsidR="00044FCF" w:rsidRPr="001F40E5">
                <w:rPr>
                  <w:rStyle w:val="a3"/>
                  <w:rFonts w:ascii="Baskerville Old Face" w:hAnsi="Baskerville Old Face"/>
                  <w:sz w:val="24"/>
                  <w:szCs w:val="24"/>
                  <w:lang w:val="en-US"/>
                </w:rPr>
                <w:t>www</w:t>
              </w:r>
              <w:r w:rsidR="00044FCF" w:rsidRPr="001F40E5">
                <w:rPr>
                  <w:rStyle w:val="a3"/>
                  <w:rFonts w:ascii="Baskerville Old Face" w:hAnsi="Baskerville Old Face"/>
                  <w:sz w:val="24"/>
                  <w:szCs w:val="24"/>
                </w:rPr>
                <w:t>.</w:t>
              </w:r>
              <w:r w:rsidR="00044FCF" w:rsidRPr="001F40E5">
                <w:rPr>
                  <w:rStyle w:val="a3"/>
                  <w:rFonts w:ascii="Baskerville Old Face" w:hAnsi="Baskerville Old Face"/>
                  <w:sz w:val="24"/>
                  <w:szCs w:val="24"/>
                  <w:lang w:val="en-US"/>
                </w:rPr>
                <w:t>utp</w:t>
              </w:r>
              <w:r w:rsidR="00044FCF" w:rsidRPr="001F40E5">
                <w:rPr>
                  <w:rStyle w:val="a3"/>
                  <w:rFonts w:ascii="Baskerville Old Face" w:hAnsi="Baskerville Old Face"/>
                  <w:sz w:val="24"/>
                  <w:szCs w:val="24"/>
                </w:rPr>
                <w:t>.</w:t>
              </w:r>
              <w:r w:rsidR="00044FCF" w:rsidRPr="001F40E5">
                <w:rPr>
                  <w:rStyle w:val="a3"/>
                  <w:rFonts w:ascii="Baskerville Old Face" w:hAnsi="Baskerville Old Face"/>
                  <w:sz w:val="24"/>
                  <w:szCs w:val="24"/>
                  <w:lang w:val="en-US"/>
                </w:rPr>
                <w:t>sberbank</w:t>
              </w:r>
              <w:r w:rsidR="00044FCF" w:rsidRPr="001F40E5">
                <w:rPr>
                  <w:rStyle w:val="a3"/>
                  <w:rFonts w:ascii="Baskerville Old Face" w:hAnsi="Baskerville Old Face"/>
                  <w:sz w:val="24"/>
                  <w:szCs w:val="24"/>
                </w:rPr>
                <w:t>-</w:t>
              </w:r>
              <w:r w:rsidR="00044FCF" w:rsidRPr="001F40E5">
                <w:rPr>
                  <w:rStyle w:val="a3"/>
                  <w:rFonts w:ascii="Baskerville Old Face" w:hAnsi="Baskerville Old Face"/>
                  <w:sz w:val="24"/>
                  <w:szCs w:val="24"/>
                  <w:lang w:val="en-US"/>
                </w:rPr>
                <w:t>ast</w:t>
              </w:r>
              <w:r w:rsidR="00044FCF" w:rsidRPr="001F40E5">
                <w:rPr>
                  <w:rStyle w:val="a3"/>
                  <w:rFonts w:ascii="Baskerville Old Face" w:hAnsi="Baskerville Old Face"/>
                  <w:sz w:val="24"/>
                  <w:szCs w:val="24"/>
                </w:rPr>
                <w:t>.</w:t>
              </w:r>
              <w:r w:rsidR="00044FCF" w:rsidRPr="001F40E5">
                <w:rPr>
                  <w:rStyle w:val="a3"/>
                  <w:rFonts w:ascii="Baskerville Old Face" w:hAnsi="Baskerville Old Face"/>
                  <w:sz w:val="24"/>
                  <w:szCs w:val="24"/>
                  <w:lang w:val="en-US"/>
                </w:rPr>
                <w:t>ru</w:t>
              </w:r>
            </w:hyperlink>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далее</w:t>
            </w:r>
            <w:r w:rsidR="00044FCF" w:rsidRPr="001F40E5">
              <w:rPr>
                <w:rFonts w:ascii="Baskerville Old Face" w:hAnsi="Baskerville Old Face"/>
                <w:sz w:val="24"/>
                <w:szCs w:val="24"/>
              </w:rPr>
              <w:t xml:space="preserve"> </w:t>
            </w:r>
            <w:r w:rsidR="00044FCF" w:rsidRPr="001F40E5">
              <w:rPr>
                <w:rFonts w:ascii="Baskerville Old Face" w:hAnsi="Baskerville Old Face" w:cs="Baskerville Old Face"/>
                <w:sz w:val="24"/>
                <w:szCs w:val="24"/>
              </w:rPr>
              <w:t>–</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ЭТП</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Информация</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о</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проведении</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конкурса</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размещается</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в</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Единой</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информационной</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системе</w:t>
            </w:r>
            <w:r w:rsidR="00044FCF" w:rsidRPr="001F40E5">
              <w:rPr>
                <w:rFonts w:ascii="Baskerville Old Face" w:hAnsi="Baskerville Old Face"/>
                <w:sz w:val="24"/>
                <w:szCs w:val="24"/>
              </w:rPr>
              <w:t xml:space="preserve"> www.zakupki.gov.ru (</w:t>
            </w:r>
            <w:r w:rsidR="00044FCF" w:rsidRPr="001F40E5">
              <w:rPr>
                <w:rFonts w:ascii="Times New Roman" w:hAnsi="Times New Roman"/>
                <w:sz w:val="24"/>
                <w:szCs w:val="24"/>
              </w:rPr>
              <w:t>далее</w:t>
            </w:r>
            <w:r w:rsidR="00044FCF" w:rsidRPr="001F40E5">
              <w:rPr>
                <w:rFonts w:ascii="Baskerville Old Face" w:hAnsi="Baskerville Old Face"/>
                <w:sz w:val="24"/>
                <w:szCs w:val="24"/>
              </w:rPr>
              <w:t>-</w:t>
            </w:r>
            <w:r w:rsidR="00044FCF" w:rsidRPr="001F40E5">
              <w:rPr>
                <w:rFonts w:ascii="Times New Roman" w:hAnsi="Times New Roman"/>
                <w:sz w:val="24"/>
                <w:szCs w:val="24"/>
              </w:rPr>
              <w:t>ЕИС</w:t>
            </w:r>
            <w:r w:rsidR="00044FCF" w:rsidRPr="001F40E5">
              <w:rPr>
                <w:rFonts w:ascii="Baskerville Old Face" w:hAnsi="Baskerville Old Face"/>
                <w:sz w:val="24"/>
                <w:szCs w:val="24"/>
              </w:rPr>
              <w:t xml:space="preserve">), </w:t>
            </w:r>
            <w:r w:rsidR="00044FCF" w:rsidRPr="001F40E5">
              <w:rPr>
                <w:rFonts w:ascii="Times New Roman" w:hAnsi="Times New Roman"/>
                <w:sz w:val="24"/>
                <w:szCs w:val="24"/>
              </w:rPr>
              <w:t>ЭТП</w:t>
            </w:r>
            <w:r w:rsidR="00044FCF" w:rsidRPr="001F40E5">
              <w:rPr>
                <w:rFonts w:ascii="Baskerville Old Face" w:hAnsi="Baskerville Old Face"/>
                <w:sz w:val="24"/>
                <w:szCs w:val="24"/>
              </w:rPr>
              <w:t>.</w:t>
            </w:r>
          </w:p>
          <w:p w:rsidR="00044FCF" w:rsidRPr="001F40E5"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1F40E5">
              <w:rPr>
                <w:rFonts w:ascii="Times New Roman" w:eastAsia="Calibri" w:hAnsi="Times New Roman"/>
                <w:sz w:val="24"/>
                <w:szCs w:val="24"/>
              </w:rPr>
              <w:t>Участнику для участия в закупке необходимо получить аккредитацию на Э</w:t>
            </w:r>
            <w:r w:rsidR="00CF2B28" w:rsidRPr="001F40E5">
              <w:rPr>
                <w:rFonts w:ascii="Times New Roman" w:eastAsia="Calibri" w:hAnsi="Times New Roman"/>
                <w:sz w:val="24"/>
                <w:szCs w:val="24"/>
              </w:rPr>
              <w:t>Т</w:t>
            </w:r>
            <w:r w:rsidRPr="001F40E5">
              <w:rPr>
                <w:rFonts w:ascii="Times New Roman" w:eastAsia="Calibri" w:hAnsi="Times New Roman"/>
                <w:sz w:val="24"/>
                <w:szCs w:val="24"/>
              </w:rPr>
              <w:t xml:space="preserve">П в порядке, установленном </w:t>
            </w:r>
            <w:r w:rsidRPr="001F40E5">
              <w:rPr>
                <w:rFonts w:ascii="Times New Roman" w:eastAsia="Calibri" w:hAnsi="Times New Roman"/>
                <w:bCs/>
                <w:color w:val="000000"/>
                <w:sz w:val="24"/>
                <w:szCs w:val="24"/>
              </w:rPr>
              <w:t xml:space="preserve">Федеральным законом </w:t>
            </w:r>
            <w:r w:rsidRPr="001F40E5">
              <w:rPr>
                <w:rFonts w:ascii="Times New Roman" w:hAnsi="Times New Roman"/>
                <w:color w:val="000000"/>
                <w:sz w:val="24"/>
                <w:szCs w:val="24"/>
              </w:rPr>
              <w:t>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Pr="001F40E5">
              <w:rPr>
                <w:rFonts w:ascii="Times New Roman" w:eastAsia="Calibri" w:hAnsi="Times New Roman"/>
                <w:sz w:val="24"/>
                <w:szCs w:val="24"/>
              </w:rPr>
              <w:t>.</w:t>
            </w:r>
            <w:r w:rsidRPr="001F40E5">
              <w:rPr>
                <w:rFonts w:ascii="Times New Roman" w:hAnsi="Times New Roman"/>
                <w:color w:val="000000"/>
                <w:sz w:val="24"/>
                <w:szCs w:val="24"/>
              </w:rPr>
              <w:t xml:space="preserve"> </w:t>
            </w:r>
          </w:p>
          <w:p w:rsidR="00044FCF" w:rsidRPr="001F40E5"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1F40E5">
              <w:rPr>
                <w:rFonts w:ascii="Times New Roman" w:eastAsia="Calibri" w:hAnsi="Times New Roman"/>
                <w:bCs/>
                <w:color w:val="000000"/>
                <w:sz w:val="24"/>
                <w:szCs w:val="24"/>
              </w:rPr>
              <w:t>Документооборот в рамках указанного</w:t>
            </w:r>
            <w:r w:rsidR="00CF2B28" w:rsidRPr="001F40E5">
              <w:rPr>
                <w:rFonts w:ascii="Times New Roman" w:eastAsia="Calibri" w:hAnsi="Times New Roman"/>
                <w:bCs/>
                <w:color w:val="000000"/>
                <w:sz w:val="24"/>
                <w:szCs w:val="24"/>
              </w:rPr>
              <w:t xml:space="preserve"> взаимодействия осуществляется </w:t>
            </w:r>
            <w:r w:rsidRPr="001F40E5">
              <w:rPr>
                <w:rFonts w:ascii="Times New Roman" w:eastAsia="Calibri" w:hAnsi="Times New Roman"/>
                <w:bCs/>
                <w:color w:val="000000"/>
                <w:sz w:val="24"/>
                <w:szCs w:val="24"/>
              </w:rPr>
              <w:t>в электронном виде с применением средств электронной подписи.</w:t>
            </w:r>
          </w:p>
        </w:tc>
      </w:tr>
      <w:tr w:rsidR="00A21B8F" w:rsidRPr="001F40E5" w:rsidTr="001F40E5">
        <w:trPr>
          <w:trHeight w:val="303"/>
        </w:trPr>
        <w:tc>
          <w:tcPr>
            <w:tcW w:w="255" w:type="pct"/>
            <w:shd w:val="clear" w:color="auto" w:fill="auto"/>
          </w:tcPr>
          <w:p w:rsidR="00A21B8F" w:rsidRPr="001F40E5" w:rsidRDefault="00A21B8F" w:rsidP="00A21B8F">
            <w:pPr>
              <w:autoSpaceDE w:val="0"/>
              <w:autoSpaceDN w:val="0"/>
              <w:adjustRightInd w:val="0"/>
              <w:spacing w:line="240" w:lineRule="auto"/>
              <w:ind w:firstLine="0"/>
              <w:jc w:val="left"/>
              <w:rPr>
                <w:rFonts w:ascii="Times New Roman" w:eastAsia="Calibri" w:hAnsi="Times New Roman"/>
                <w:b/>
                <w:bCs/>
                <w:color w:val="000000"/>
                <w:sz w:val="24"/>
                <w:szCs w:val="24"/>
              </w:rPr>
            </w:pPr>
            <w:r w:rsidRPr="001F40E5">
              <w:rPr>
                <w:rFonts w:ascii="Times New Roman" w:eastAsia="Calibri" w:hAnsi="Times New Roman"/>
                <w:b/>
                <w:bCs/>
                <w:color w:val="000000"/>
                <w:sz w:val="24"/>
                <w:szCs w:val="24"/>
              </w:rPr>
              <w:t>2</w:t>
            </w:r>
          </w:p>
        </w:tc>
        <w:tc>
          <w:tcPr>
            <w:tcW w:w="1483" w:type="pct"/>
            <w:shd w:val="clear" w:color="auto" w:fill="auto"/>
          </w:tcPr>
          <w:p w:rsidR="00A21B8F" w:rsidRPr="001F40E5" w:rsidRDefault="00A21B8F" w:rsidP="00A21B8F">
            <w:pPr>
              <w:autoSpaceDE w:val="0"/>
              <w:autoSpaceDN w:val="0"/>
              <w:adjustRightInd w:val="0"/>
              <w:spacing w:line="240" w:lineRule="auto"/>
              <w:ind w:firstLine="0"/>
              <w:jc w:val="left"/>
              <w:rPr>
                <w:rFonts w:ascii="Times New Roman" w:eastAsia="Calibri" w:hAnsi="Times New Roman"/>
                <w:b/>
                <w:bCs/>
                <w:color w:val="000000"/>
                <w:sz w:val="24"/>
                <w:szCs w:val="24"/>
              </w:rPr>
            </w:pPr>
            <w:r w:rsidRPr="001F40E5">
              <w:rPr>
                <w:rFonts w:ascii="Times New Roman" w:eastAsia="Calibri" w:hAnsi="Times New Roman"/>
                <w:b/>
                <w:bCs/>
                <w:color w:val="000000"/>
                <w:sz w:val="24"/>
                <w:szCs w:val="24"/>
              </w:rPr>
              <w:t>Требования, предъявляемые к участникам конкурса</w:t>
            </w:r>
          </w:p>
        </w:tc>
        <w:tc>
          <w:tcPr>
            <w:tcW w:w="3262" w:type="pct"/>
            <w:shd w:val="clear" w:color="auto" w:fill="auto"/>
            <w:vAlign w:val="center"/>
          </w:tcPr>
          <w:p w:rsidR="00A21B8F" w:rsidRPr="001F40E5" w:rsidRDefault="00A21B8F" w:rsidP="00A21B8F">
            <w:pPr>
              <w:shd w:val="clear" w:color="auto" w:fill="FFFFFF"/>
              <w:tabs>
                <w:tab w:val="left" w:leader="underscore" w:pos="8395"/>
              </w:tabs>
              <w:spacing w:line="240" w:lineRule="auto"/>
              <w:ind w:firstLine="0"/>
              <w:rPr>
                <w:rFonts w:ascii="Times New Roman" w:hAnsi="Times New Roman"/>
                <w:sz w:val="24"/>
                <w:szCs w:val="24"/>
              </w:rPr>
            </w:pPr>
            <w:r w:rsidRPr="001F40E5">
              <w:rPr>
                <w:rFonts w:ascii="Times New Roman" w:hAnsi="Times New Roman"/>
                <w:iCs/>
                <w:sz w:val="24"/>
                <w:szCs w:val="24"/>
              </w:rPr>
              <w:t>К участнику закупки устанавливаются следующие обязательные требования:</w:t>
            </w:r>
          </w:p>
          <w:p w:rsidR="00A21B8F" w:rsidRPr="001F40E5" w:rsidRDefault="00A21B8F" w:rsidP="00A21B8F">
            <w:pPr>
              <w:autoSpaceDE w:val="0"/>
              <w:autoSpaceDN w:val="0"/>
              <w:adjustRightInd w:val="0"/>
              <w:spacing w:line="240" w:lineRule="auto"/>
              <w:ind w:firstLine="0"/>
              <w:rPr>
                <w:rFonts w:ascii="Times New Roman" w:hAnsi="Times New Roman"/>
                <w:bCs/>
                <w:sz w:val="24"/>
                <w:szCs w:val="24"/>
              </w:rPr>
            </w:pPr>
            <w:r w:rsidRPr="001F40E5">
              <w:rPr>
                <w:rFonts w:ascii="Times New Roman" w:hAnsi="Times New Roman"/>
                <w:sz w:val="24"/>
                <w:szCs w:val="24"/>
              </w:rPr>
              <w:t xml:space="preserve">1) </w:t>
            </w:r>
            <w:r w:rsidRPr="001F40E5">
              <w:rPr>
                <w:rFonts w:ascii="Times New Roman" w:hAnsi="Times New Roman"/>
                <w:b/>
                <w:sz w:val="24"/>
                <w:szCs w:val="24"/>
              </w:rPr>
              <w:t>соответствие аудиторской организации требованиям Федерального закона Российской Федерации «Об аудиторской деятельности» № 307-ФЗ от 30.12.2008, другими федеральными законами и иным нормативным актам по проведению аудиторской деятельности</w:t>
            </w:r>
            <w:r w:rsidRPr="001F40E5">
              <w:rPr>
                <w:rFonts w:ascii="Times New Roman" w:hAnsi="Times New Roman"/>
                <w:bCs/>
                <w:sz w:val="24"/>
                <w:szCs w:val="24"/>
              </w:rPr>
              <w:t>;</w:t>
            </w:r>
          </w:p>
          <w:p w:rsidR="00A21B8F" w:rsidRPr="001F40E5" w:rsidRDefault="00A21B8F" w:rsidP="00A21B8F">
            <w:pPr>
              <w:autoSpaceDE w:val="0"/>
              <w:autoSpaceDN w:val="0"/>
              <w:adjustRightInd w:val="0"/>
              <w:spacing w:line="240" w:lineRule="auto"/>
              <w:ind w:firstLine="0"/>
              <w:rPr>
                <w:rFonts w:ascii="Times New Roman" w:hAnsi="Times New Roman"/>
                <w:sz w:val="24"/>
                <w:szCs w:val="24"/>
              </w:rPr>
            </w:pPr>
            <w:r w:rsidRPr="001F40E5">
              <w:rPr>
                <w:rFonts w:ascii="Times New Roman" w:hAnsi="Times New Roman"/>
                <w:sz w:val="24"/>
                <w:szCs w:val="24"/>
              </w:rPr>
              <w:t xml:space="preserve">2) </w:t>
            </w:r>
            <w:proofErr w:type="spellStart"/>
            <w:r w:rsidRPr="001F40E5">
              <w:rPr>
                <w:rFonts w:ascii="Times New Roman" w:hAnsi="Times New Roman"/>
                <w:sz w:val="24"/>
                <w:szCs w:val="24"/>
              </w:rPr>
              <w:t>непроведение</w:t>
            </w:r>
            <w:proofErr w:type="spellEnd"/>
            <w:r w:rsidRPr="001F40E5">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1B8F" w:rsidRPr="001F40E5" w:rsidRDefault="00A21B8F" w:rsidP="00A21B8F">
            <w:pPr>
              <w:autoSpaceDE w:val="0"/>
              <w:autoSpaceDN w:val="0"/>
              <w:adjustRightInd w:val="0"/>
              <w:spacing w:line="240" w:lineRule="auto"/>
              <w:ind w:firstLine="0"/>
              <w:rPr>
                <w:rFonts w:ascii="Times New Roman" w:hAnsi="Times New Roman"/>
                <w:sz w:val="24"/>
                <w:szCs w:val="24"/>
              </w:rPr>
            </w:pPr>
            <w:r w:rsidRPr="001F40E5">
              <w:rPr>
                <w:rFonts w:ascii="Times New Roman" w:hAnsi="Times New Roman"/>
                <w:sz w:val="24"/>
                <w:szCs w:val="24"/>
              </w:rPr>
              <w:t xml:space="preserve">3) </w:t>
            </w:r>
            <w:proofErr w:type="spellStart"/>
            <w:r w:rsidRPr="001F40E5">
              <w:rPr>
                <w:rFonts w:ascii="Times New Roman" w:hAnsi="Times New Roman"/>
                <w:sz w:val="24"/>
                <w:szCs w:val="24"/>
              </w:rPr>
              <w:t>неприостановление</w:t>
            </w:r>
            <w:proofErr w:type="spellEnd"/>
            <w:r w:rsidRPr="001F40E5">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21B8F" w:rsidRPr="001F40E5" w:rsidRDefault="00A21B8F" w:rsidP="00A21B8F">
            <w:pPr>
              <w:autoSpaceDE w:val="0"/>
              <w:autoSpaceDN w:val="0"/>
              <w:adjustRightInd w:val="0"/>
              <w:spacing w:line="240" w:lineRule="auto"/>
              <w:ind w:firstLine="0"/>
              <w:rPr>
                <w:rFonts w:ascii="Times New Roman" w:hAnsi="Times New Roman"/>
                <w:sz w:val="24"/>
                <w:szCs w:val="24"/>
              </w:rPr>
            </w:pPr>
            <w:proofErr w:type="gramStart"/>
            <w:r w:rsidRPr="001F40E5">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40E5">
              <w:rPr>
                <w:rFonts w:ascii="Times New Roman" w:hAnsi="Times New Roman"/>
                <w:sz w:val="24"/>
                <w:szCs w:val="24"/>
              </w:rPr>
              <w:t xml:space="preserve"> обязанности </w:t>
            </w:r>
            <w:proofErr w:type="gramStart"/>
            <w:r w:rsidRPr="001F40E5">
              <w:rPr>
                <w:rFonts w:ascii="Times New Roman" w:hAnsi="Times New Roman"/>
                <w:sz w:val="24"/>
                <w:szCs w:val="24"/>
              </w:rPr>
              <w:t>заявителя</w:t>
            </w:r>
            <w:proofErr w:type="gramEnd"/>
            <w:r w:rsidRPr="001F40E5">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1F40E5">
              <w:rPr>
                <w:rFonts w:ascii="Times New Roman" w:hAnsi="Times New Roman"/>
                <w:sz w:val="24"/>
                <w:szCs w:val="24"/>
              </w:rPr>
              <w:lastRenderedPageBreak/>
              <w:t xml:space="preserve">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40E5">
              <w:rPr>
                <w:rFonts w:ascii="Times New Roman" w:hAnsi="Times New Roman"/>
                <w:sz w:val="24"/>
                <w:szCs w:val="24"/>
              </w:rPr>
              <w:t>указанных</w:t>
            </w:r>
            <w:proofErr w:type="gramEnd"/>
            <w:r w:rsidRPr="001F40E5">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1B8F" w:rsidRPr="001F40E5" w:rsidRDefault="00A21B8F" w:rsidP="00A21B8F">
            <w:pPr>
              <w:widowControl w:val="0"/>
              <w:autoSpaceDE w:val="0"/>
              <w:autoSpaceDN w:val="0"/>
              <w:adjustRightInd w:val="0"/>
              <w:spacing w:line="240" w:lineRule="auto"/>
              <w:ind w:firstLine="0"/>
              <w:rPr>
                <w:rFonts w:ascii="Times New Roman" w:hAnsi="Times New Roman"/>
                <w:sz w:val="24"/>
                <w:szCs w:val="24"/>
              </w:rPr>
            </w:pPr>
            <w:proofErr w:type="gramStart"/>
            <w:r w:rsidRPr="001F40E5">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F40E5">
              <w:rPr>
                <w:rFonts w:ascii="Times New Roman" w:hAnsi="Times New Roman"/>
                <w:sz w:val="24"/>
                <w:szCs w:val="24"/>
              </w:rPr>
              <w:t xml:space="preserve"> </w:t>
            </w:r>
            <w:proofErr w:type="gramStart"/>
            <w:r w:rsidRPr="001F40E5">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21B8F" w:rsidRPr="001F40E5" w:rsidRDefault="00A21B8F" w:rsidP="00A21B8F">
            <w:pPr>
              <w:widowControl w:val="0"/>
              <w:autoSpaceDE w:val="0"/>
              <w:autoSpaceDN w:val="0"/>
              <w:adjustRightInd w:val="0"/>
              <w:spacing w:line="240" w:lineRule="auto"/>
              <w:ind w:firstLine="0"/>
              <w:rPr>
                <w:rFonts w:ascii="Times New Roman" w:hAnsi="Times New Roman"/>
                <w:sz w:val="24"/>
                <w:szCs w:val="24"/>
              </w:rPr>
            </w:pPr>
            <w:r w:rsidRPr="001F40E5">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1B8F" w:rsidRPr="001F40E5" w:rsidRDefault="00A21B8F" w:rsidP="00A21B8F">
            <w:pPr>
              <w:widowControl w:val="0"/>
              <w:autoSpaceDE w:val="0"/>
              <w:autoSpaceDN w:val="0"/>
              <w:adjustRightInd w:val="0"/>
              <w:spacing w:line="240" w:lineRule="auto"/>
              <w:ind w:firstLine="0"/>
              <w:rPr>
                <w:rFonts w:ascii="Times New Roman" w:hAnsi="Times New Roman"/>
                <w:sz w:val="24"/>
                <w:szCs w:val="24"/>
              </w:rPr>
            </w:pPr>
            <w:proofErr w:type="gramStart"/>
            <w:r w:rsidRPr="001F40E5">
              <w:rPr>
                <w:rFonts w:ascii="Times New Roman" w:hAnsi="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40E5">
              <w:rPr>
                <w:rFonts w:ascii="Times New Roman" w:hAnsi="Times New Roman"/>
                <w:sz w:val="24"/>
                <w:szCs w:val="24"/>
              </w:rPr>
              <w:t xml:space="preserve"> </w:t>
            </w:r>
            <w:proofErr w:type="gramStart"/>
            <w:r w:rsidRPr="001F40E5">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40E5">
              <w:rPr>
                <w:rFonts w:ascii="Times New Roman" w:hAnsi="Times New Roman"/>
                <w:sz w:val="24"/>
                <w:szCs w:val="24"/>
              </w:rPr>
              <w:t>неполнородными</w:t>
            </w:r>
            <w:proofErr w:type="spellEnd"/>
            <w:r w:rsidRPr="001F40E5">
              <w:rPr>
                <w:rFonts w:ascii="Times New Roman" w:hAnsi="Times New Roman"/>
                <w:sz w:val="24"/>
                <w:szCs w:val="24"/>
              </w:rPr>
              <w:t xml:space="preserve"> (имеющими общих отца или мать) братьями </w:t>
            </w:r>
            <w:r w:rsidRPr="001F40E5">
              <w:rPr>
                <w:rFonts w:ascii="Times New Roman" w:hAnsi="Times New Roman"/>
                <w:sz w:val="24"/>
                <w:szCs w:val="24"/>
              </w:rPr>
              <w:lastRenderedPageBreak/>
              <w:t>и сестрами), усыновителями или усыновленными указанных физических лиц.</w:t>
            </w:r>
            <w:proofErr w:type="gramEnd"/>
            <w:r w:rsidRPr="001F40E5">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1B8F" w:rsidRPr="001F40E5" w:rsidRDefault="00A21B8F" w:rsidP="00A21B8F">
            <w:pPr>
              <w:autoSpaceDE w:val="0"/>
              <w:autoSpaceDN w:val="0"/>
              <w:adjustRightInd w:val="0"/>
              <w:spacing w:line="240" w:lineRule="auto"/>
              <w:ind w:firstLine="0"/>
              <w:rPr>
                <w:rFonts w:ascii="Times New Roman" w:hAnsi="Times New Roman"/>
                <w:sz w:val="24"/>
                <w:szCs w:val="24"/>
              </w:rPr>
            </w:pPr>
            <w:r w:rsidRPr="001F40E5">
              <w:rPr>
                <w:rFonts w:ascii="Times New Roman" w:hAnsi="Times New Roman"/>
                <w:sz w:val="24"/>
                <w:szCs w:val="24"/>
              </w:rPr>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21B8F" w:rsidRPr="001F40E5" w:rsidRDefault="00A21B8F" w:rsidP="00A21B8F">
            <w:pPr>
              <w:autoSpaceDE w:val="0"/>
              <w:autoSpaceDN w:val="0"/>
              <w:adjustRightInd w:val="0"/>
              <w:spacing w:line="240" w:lineRule="auto"/>
              <w:ind w:firstLine="0"/>
              <w:rPr>
                <w:rFonts w:ascii="Times New Roman" w:hAnsi="Times New Roman"/>
                <w:sz w:val="24"/>
                <w:szCs w:val="24"/>
              </w:rPr>
            </w:pPr>
            <w:r w:rsidRPr="001F40E5">
              <w:rPr>
                <w:rFonts w:ascii="Times New Roman" w:hAnsi="Times New Roman"/>
                <w:bCs/>
                <w:sz w:val="24"/>
                <w:szCs w:val="24"/>
              </w:rPr>
              <w:t>9) участник закупки не является офшорной компанией;</w:t>
            </w:r>
          </w:p>
          <w:p w:rsidR="00A21B8F" w:rsidRPr="001F40E5" w:rsidRDefault="00A21B8F" w:rsidP="001F40E5">
            <w:pPr>
              <w:autoSpaceDE w:val="0"/>
              <w:autoSpaceDN w:val="0"/>
              <w:adjustRightInd w:val="0"/>
              <w:spacing w:line="240" w:lineRule="auto"/>
              <w:ind w:firstLine="0"/>
              <w:rPr>
                <w:rFonts w:ascii="Times New Roman" w:hAnsi="Times New Roman"/>
                <w:sz w:val="24"/>
                <w:szCs w:val="24"/>
              </w:rPr>
            </w:pPr>
            <w:r w:rsidRPr="001F40E5">
              <w:rPr>
                <w:rFonts w:ascii="Times New Roman" w:hAnsi="Times New Roman"/>
                <w:bCs/>
                <w:sz w:val="24"/>
                <w:szCs w:val="24"/>
              </w:rPr>
              <w:t>10) отсутствие у участника закупки ограничений для участия в закупках, установленных законодательством Российской Федерации.</w:t>
            </w:r>
          </w:p>
        </w:tc>
      </w:tr>
      <w:tr w:rsidR="00A21B8F" w:rsidRPr="001F40E5" w:rsidTr="001F40E5">
        <w:trPr>
          <w:trHeight w:val="303"/>
        </w:trPr>
        <w:tc>
          <w:tcPr>
            <w:tcW w:w="255" w:type="pct"/>
            <w:shd w:val="clear" w:color="auto" w:fill="auto"/>
          </w:tcPr>
          <w:p w:rsidR="00A21B8F" w:rsidRPr="001F40E5" w:rsidRDefault="00A21B8F" w:rsidP="001F40E5">
            <w:pPr>
              <w:autoSpaceDE w:val="0"/>
              <w:autoSpaceDN w:val="0"/>
              <w:adjustRightInd w:val="0"/>
              <w:spacing w:line="240" w:lineRule="auto"/>
              <w:ind w:firstLine="0"/>
              <w:jc w:val="left"/>
              <w:rPr>
                <w:rFonts w:ascii="Times New Roman" w:eastAsia="Calibri" w:hAnsi="Times New Roman"/>
                <w:b/>
                <w:bCs/>
                <w:color w:val="000000"/>
                <w:sz w:val="24"/>
                <w:szCs w:val="24"/>
              </w:rPr>
            </w:pPr>
            <w:r w:rsidRPr="001F40E5">
              <w:rPr>
                <w:rFonts w:ascii="Times New Roman" w:eastAsia="Calibri" w:hAnsi="Times New Roman"/>
                <w:b/>
                <w:bCs/>
                <w:color w:val="000000"/>
                <w:sz w:val="24"/>
                <w:szCs w:val="24"/>
              </w:rPr>
              <w:lastRenderedPageBreak/>
              <w:t>3</w:t>
            </w:r>
          </w:p>
        </w:tc>
        <w:tc>
          <w:tcPr>
            <w:tcW w:w="1483" w:type="pct"/>
            <w:shd w:val="clear" w:color="auto" w:fill="auto"/>
          </w:tcPr>
          <w:p w:rsidR="00A21B8F" w:rsidRPr="001F40E5" w:rsidRDefault="00A21B8F" w:rsidP="001F40E5">
            <w:pPr>
              <w:autoSpaceDE w:val="0"/>
              <w:autoSpaceDN w:val="0"/>
              <w:adjustRightInd w:val="0"/>
              <w:spacing w:line="240" w:lineRule="auto"/>
              <w:ind w:firstLine="0"/>
              <w:jc w:val="left"/>
              <w:rPr>
                <w:rFonts w:ascii="Times New Roman" w:eastAsia="Calibri" w:hAnsi="Times New Roman"/>
                <w:bCs/>
                <w:color w:val="000000"/>
                <w:sz w:val="24"/>
                <w:szCs w:val="24"/>
              </w:rPr>
            </w:pPr>
            <w:r w:rsidRPr="001F40E5">
              <w:rPr>
                <w:rFonts w:ascii="Times New Roman" w:hAnsi="Times New Roman"/>
                <w:sz w:val="24"/>
                <w:szCs w:val="24"/>
              </w:rPr>
              <w:t>Дата и время  окончания срока подачи заявок на участие в открытом конкурсе в электронной форме</w:t>
            </w:r>
          </w:p>
        </w:tc>
        <w:tc>
          <w:tcPr>
            <w:tcW w:w="3262" w:type="pct"/>
            <w:shd w:val="clear" w:color="auto" w:fill="auto"/>
            <w:vAlign w:val="center"/>
          </w:tcPr>
          <w:p w:rsidR="001F40E5" w:rsidRPr="001F40E5" w:rsidRDefault="001F40E5" w:rsidP="001F40E5">
            <w:pPr>
              <w:shd w:val="clear" w:color="auto" w:fill="FFFFFF"/>
              <w:spacing w:line="240" w:lineRule="auto"/>
              <w:ind w:firstLine="0"/>
              <w:rPr>
                <w:rFonts w:ascii="Times New Roman" w:hAnsi="Times New Roman"/>
                <w:b/>
                <w:i/>
                <w:color w:val="000000"/>
                <w:sz w:val="24"/>
                <w:szCs w:val="24"/>
              </w:rPr>
            </w:pPr>
            <w:r w:rsidRPr="001F40E5">
              <w:rPr>
                <w:rFonts w:ascii="Times New Roman" w:hAnsi="Times New Roman"/>
                <w:color w:val="000000"/>
                <w:sz w:val="24"/>
                <w:szCs w:val="24"/>
              </w:rPr>
              <w:t xml:space="preserve">Дата и время окончания подачи заявок на участие в закупке </w:t>
            </w:r>
            <w:r w:rsidRPr="001F40E5">
              <w:rPr>
                <w:rFonts w:ascii="Times New Roman" w:hAnsi="Times New Roman"/>
                <w:b/>
                <w:color w:val="000000"/>
                <w:sz w:val="24"/>
                <w:szCs w:val="24"/>
              </w:rPr>
              <w:t xml:space="preserve">29 марта 2019 года  в 10:00 по </w:t>
            </w:r>
            <w:proofErr w:type="spellStart"/>
            <w:r w:rsidRPr="001F40E5">
              <w:rPr>
                <w:rFonts w:ascii="Times New Roman" w:hAnsi="Times New Roman"/>
                <w:b/>
                <w:color w:val="000000"/>
                <w:sz w:val="24"/>
                <w:szCs w:val="24"/>
              </w:rPr>
              <w:t>мск.вр</w:t>
            </w:r>
            <w:proofErr w:type="spellEnd"/>
            <w:r w:rsidRPr="001F40E5">
              <w:rPr>
                <w:rFonts w:ascii="Times New Roman" w:hAnsi="Times New Roman"/>
                <w:b/>
                <w:color w:val="000000"/>
                <w:sz w:val="24"/>
                <w:szCs w:val="24"/>
              </w:rPr>
              <w:t>.</w:t>
            </w:r>
          </w:p>
          <w:p w:rsidR="00A21B8F" w:rsidRPr="001F40E5" w:rsidRDefault="00A21B8F" w:rsidP="001F40E5">
            <w:pPr>
              <w:shd w:val="clear" w:color="auto" w:fill="FFFFFF"/>
              <w:tabs>
                <w:tab w:val="left" w:leader="underscore" w:pos="8395"/>
              </w:tabs>
              <w:spacing w:line="240" w:lineRule="auto"/>
              <w:ind w:firstLine="0"/>
              <w:rPr>
                <w:rFonts w:ascii="Times New Roman" w:hAnsi="Times New Roman"/>
                <w:iCs/>
                <w:sz w:val="24"/>
                <w:szCs w:val="24"/>
              </w:rPr>
            </w:pPr>
          </w:p>
        </w:tc>
      </w:tr>
      <w:tr w:rsidR="00A21B8F" w:rsidRPr="001F40E5" w:rsidTr="001F40E5">
        <w:trPr>
          <w:trHeight w:val="303"/>
        </w:trPr>
        <w:tc>
          <w:tcPr>
            <w:tcW w:w="255" w:type="pct"/>
            <w:shd w:val="clear" w:color="auto" w:fill="auto"/>
          </w:tcPr>
          <w:p w:rsidR="00A21B8F" w:rsidRPr="001F40E5" w:rsidRDefault="00A21B8F" w:rsidP="001F40E5">
            <w:pPr>
              <w:autoSpaceDE w:val="0"/>
              <w:autoSpaceDN w:val="0"/>
              <w:adjustRightInd w:val="0"/>
              <w:spacing w:line="240" w:lineRule="auto"/>
              <w:ind w:firstLine="0"/>
              <w:jc w:val="left"/>
              <w:rPr>
                <w:rFonts w:ascii="Times New Roman" w:eastAsia="Calibri" w:hAnsi="Times New Roman"/>
                <w:b/>
                <w:bCs/>
                <w:color w:val="000000"/>
                <w:sz w:val="24"/>
                <w:szCs w:val="24"/>
              </w:rPr>
            </w:pPr>
            <w:r w:rsidRPr="001F40E5">
              <w:rPr>
                <w:rFonts w:ascii="Times New Roman" w:eastAsia="Calibri" w:hAnsi="Times New Roman"/>
                <w:b/>
                <w:bCs/>
                <w:color w:val="000000"/>
                <w:sz w:val="24"/>
                <w:szCs w:val="24"/>
              </w:rPr>
              <w:t>4</w:t>
            </w:r>
          </w:p>
        </w:tc>
        <w:tc>
          <w:tcPr>
            <w:tcW w:w="1483" w:type="pct"/>
            <w:shd w:val="clear" w:color="auto" w:fill="auto"/>
          </w:tcPr>
          <w:p w:rsidR="00A21B8F" w:rsidRPr="001F40E5" w:rsidRDefault="00A21B8F" w:rsidP="001F40E5">
            <w:pPr>
              <w:shd w:val="clear" w:color="auto" w:fill="FFFFFF"/>
              <w:spacing w:line="240" w:lineRule="auto"/>
              <w:ind w:firstLine="0"/>
              <w:rPr>
                <w:rFonts w:ascii="Times New Roman" w:hAnsi="Times New Roman"/>
                <w:bCs/>
                <w:color w:val="000000"/>
                <w:sz w:val="24"/>
                <w:szCs w:val="24"/>
              </w:rPr>
            </w:pPr>
            <w:r w:rsidRPr="001F40E5">
              <w:rPr>
                <w:rFonts w:ascii="Times New Roman" w:hAnsi="Times New Roman"/>
                <w:bCs/>
                <w:color w:val="000000"/>
                <w:sz w:val="24"/>
                <w:szCs w:val="24"/>
              </w:rPr>
              <w:t>Дата и время рассмотрения и оценки первых частей заявок на участие в открытом конкурсе в электронной форме</w:t>
            </w:r>
          </w:p>
        </w:tc>
        <w:tc>
          <w:tcPr>
            <w:tcW w:w="3262" w:type="pct"/>
            <w:shd w:val="clear" w:color="auto" w:fill="auto"/>
            <w:vAlign w:val="center"/>
          </w:tcPr>
          <w:p w:rsidR="001F40E5" w:rsidRPr="001F40E5" w:rsidRDefault="001F40E5" w:rsidP="001F40E5">
            <w:pPr>
              <w:shd w:val="clear" w:color="auto" w:fill="FFFFFF"/>
              <w:spacing w:line="240" w:lineRule="auto"/>
              <w:ind w:firstLine="0"/>
              <w:rPr>
                <w:rFonts w:ascii="Times New Roman" w:hAnsi="Times New Roman"/>
                <w:b/>
                <w:bCs/>
                <w:i/>
                <w:color w:val="000000"/>
                <w:sz w:val="24"/>
                <w:szCs w:val="24"/>
              </w:rPr>
            </w:pPr>
            <w:r w:rsidRPr="001F40E5">
              <w:rPr>
                <w:rFonts w:ascii="Times New Roman" w:hAnsi="Times New Roman"/>
                <w:bCs/>
                <w:color w:val="000000"/>
                <w:sz w:val="24"/>
                <w:szCs w:val="24"/>
              </w:rPr>
              <w:t>Рассмотрение и оценка пер</w:t>
            </w:r>
            <w:r w:rsidRPr="001F40E5">
              <w:rPr>
                <w:rFonts w:ascii="Times New Roman" w:hAnsi="Times New Roman"/>
                <w:bCs/>
                <w:color w:val="000000"/>
                <w:sz w:val="24"/>
                <w:szCs w:val="24"/>
              </w:rPr>
              <w:t>в</w:t>
            </w:r>
            <w:r w:rsidRPr="001F40E5">
              <w:rPr>
                <w:rFonts w:ascii="Times New Roman" w:hAnsi="Times New Roman"/>
                <w:bCs/>
                <w:color w:val="000000"/>
                <w:sz w:val="24"/>
                <w:szCs w:val="24"/>
              </w:rPr>
              <w:t xml:space="preserve">ых частей заявок на участие в открытом конкурсе в электронной форме состоится  </w:t>
            </w:r>
            <w:r w:rsidRPr="001F40E5">
              <w:rPr>
                <w:rFonts w:ascii="Times New Roman" w:hAnsi="Times New Roman"/>
                <w:b/>
                <w:bCs/>
                <w:color w:val="000000"/>
                <w:sz w:val="24"/>
                <w:szCs w:val="24"/>
              </w:rPr>
              <w:t xml:space="preserve">01 апреля 2019 года в 10:00 по </w:t>
            </w:r>
            <w:proofErr w:type="spellStart"/>
            <w:r w:rsidRPr="001F40E5">
              <w:rPr>
                <w:rFonts w:ascii="Times New Roman" w:hAnsi="Times New Roman"/>
                <w:b/>
                <w:bCs/>
                <w:color w:val="000000"/>
                <w:sz w:val="24"/>
                <w:szCs w:val="24"/>
              </w:rPr>
              <w:t>мск.вр</w:t>
            </w:r>
            <w:proofErr w:type="spellEnd"/>
            <w:r w:rsidRPr="001F40E5">
              <w:rPr>
                <w:rFonts w:ascii="Times New Roman" w:hAnsi="Times New Roman"/>
                <w:b/>
                <w:bCs/>
                <w:color w:val="000000"/>
                <w:sz w:val="24"/>
                <w:szCs w:val="24"/>
              </w:rPr>
              <w:t>.</w:t>
            </w:r>
          </w:p>
          <w:p w:rsidR="00A21B8F" w:rsidRPr="001F40E5" w:rsidRDefault="00A21B8F" w:rsidP="001F40E5">
            <w:pPr>
              <w:shd w:val="clear" w:color="auto" w:fill="FFFFFF"/>
              <w:tabs>
                <w:tab w:val="left" w:leader="underscore" w:pos="8395"/>
              </w:tabs>
              <w:spacing w:line="240" w:lineRule="auto"/>
              <w:ind w:firstLine="0"/>
              <w:rPr>
                <w:rFonts w:ascii="Times New Roman" w:hAnsi="Times New Roman"/>
                <w:iCs/>
                <w:sz w:val="24"/>
                <w:szCs w:val="24"/>
              </w:rPr>
            </w:pPr>
          </w:p>
        </w:tc>
      </w:tr>
      <w:tr w:rsidR="00A21B8F" w:rsidRPr="001F40E5" w:rsidTr="001F40E5">
        <w:trPr>
          <w:trHeight w:val="303"/>
        </w:trPr>
        <w:tc>
          <w:tcPr>
            <w:tcW w:w="255" w:type="pct"/>
            <w:shd w:val="clear" w:color="auto" w:fill="auto"/>
          </w:tcPr>
          <w:p w:rsidR="00A21B8F" w:rsidRPr="001F40E5" w:rsidRDefault="001F40E5" w:rsidP="001F40E5">
            <w:pPr>
              <w:autoSpaceDE w:val="0"/>
              <w:autoSpaceDN w:val="0"/>
              <w:adjustRightInd w:val="0"/>
              <w:spacing w:line="240" w:lineRule="auto"/>
              <w:ind w:firstLine="0"/>
              <w:jc w:val="left"/>
              <w:rPr>
                <w:rFonts w:ascii="Times New Roman" w:eastAsia="Calibri" w:hAnsi="Times New Roman"/>
                <w:b/>
                <w:bCs/>
                <w:color w:val="000000"/>
                <w:sz w:val="24"/>
                <w:szCs w:val="24"/>
              </w:rPr>
            </w:pPr>
            <w:r w:rsidRPr="001F40E5">
              <w:rPr>
                <w:rFonts w:ascii="Times New Roman" w:eastAsia="Calibri" w:hAnsi="Times New Roman"/>
                <w:b/>
                <w:bCs/>
                <w:color w:val="000000"/>
                <w:sz w:val="24"/>
                <w:szCs w:val="24"/>
              </w:rPr>
              <w:t>5</w:t>
            </w:r>
          </w:p>
        </w:tc>
        <w:tc>
          <w:tcPr>
            <w:tcW w:w="1483" w:type="pct"/>
            <w:shd w:val="clear" w:color="auto" w:fill="auto"/>
          </w:tcPr>
          <w:p w:rsidR="001F40E5" w:rsidRPr="001F40E5" w:rsidRDefault="001F40E5" w:rsidP="001F40E5">
            <w:pPr>
              <w:shd w:val="clear" w:color="auto" w:fill="FFFFFF"/>
              <w:spacing w:line="240" w:lineRule="auto"/>
              <w:ind w:firstLine="0"/>
              <w:rPr>
                <w:rFonts w:ascii="Times New Roman" w:hAnsi="Times New Roman"/>
                <w:sz w:val="24"/>
                <w:szCs w:val="24"/>
              </w:rPr>
            </w:pPr>
            <w:r w:rsidRPr="001F40E5">
              <w:rPr>
                <w:rFonts w:ascii="Times New Roman" w:hAnsi="Times New Roman"/>
                <w:sz w:val="24"/>
                <w:szCs w:val="24"/>
              </w:rPr>
              <w:t xml:space="preserve">Дата </w:t>
            </w:r>
            <w:r w:rsidRPr="001F40E5">
              <w:rPr>
                <w:rFonts w:ascii="Times New Roman" w:hAnsi="Times New Roman"/>
                <w:sz w:val="24"/>
                <w:szCs w:val="24"/>
              </w:rPr>
              <w:t>подачи участниками открытого конкурса в электронной форме окончательных предложений о цене договора</w:t>
            </w:r>
          </w:p>
          <w:p w:rsidR="00A21B8F" w:rsidRPr="001F40E5" w:rsidRDefault="00A21B8F" w:rsidP="001F40E5">
            <w:pPr>
              <w:autoSpaceDE w:val="0"/>
              <w:autoSpaceDN w:val="0"/>
              <w:adjustRightInd w:val="0"/>
              <w:spacing w:line="240" w:lineRule="auto"/>
              <w:ind w:firstLine="0"/>
              <w:jc w:val="left"/>
              <w:rPr>
                <w:rFonts w:ascii="Times New Roman" w:hAnsi="Times New Roman"/>
                <w:sz w:val="24"/>
                <w:szCs w:val="24"/>
              </w:rPr>
            </w:pPr>
          </w:p>
        </w:tc>
        <w:tc>
          <w:tcPr>
            <w:tcW w:w="3262" w:type="pct"/>
            <w:shd w:val="clear" w:color="auto" w:fill="auto"/>
            <w:vAlign w:val="center"/>
          </w:tcPr>
          <w:p w:rsidR="001F40E5" w:rsidRPr="001F40E5" w:rsidRDefault="001F40E5" w:rsidP="001F40E5">
            <w:pPr>
              <w:shd w:val="clear" w:color="auto" w:fill="FFFFFF"/>
              <w:spacing w:line="240" w:lineRule="auto"/>
              <w:ind w:firstLine="0"/>
              <w:rPr>
                <w:rFonts w:ascii="Times New Roman" w:hAnsi="Times New Roman"/>
                <w:b/>
                <w:color w:val="000000"/>
                <w:sz w:val="24"/>
                <w:szCs w:val="24"/>
              </w:rPr>
            </w:pPr>
            <w:r w:rsidRPr="001F40E5">
              <w:rPr>
                <w:rFonts w:ascii="Times New Roman" w:hAnsi="Times New Roman"/>
                <w:color w:val="000000"/>
                <w:sz w:val="24"/>
                <w:szCs w:val="24"/>
              </w:rPr>
              <w:t xml:space="preserve">Дата подачи участниками открытого конкурса в электронной форме окончательных предложений о цене договора </w:t>
            </w:r>
            <w:r w:rsidRPr="001F40E5">
              <w:rPr>
                <w:rFonts w:ascii="Times New Roman" w:hAnsi="Times New Roman"/>
                <w:b/>
                <w:color w:val="000000"/>
                <w:sz w:val="24"/>
                <w:szCs w:val="24"/>
              </w:rPr>
              <w:t>03 апреля 2019 года.</w:t>
            </w:r>
          </w:p>
          <w:p w:rsidR="00A21B8F" w:rsidRPr="001F40E5" w:rsidRDefault="00A21B8F" w:rsidP="001F40E5">
            <w:pPr>
              <w:shd w:val="clear" w:color="auto" w:fill="FFFFFF"/>
              <w:tabs>
                <w:tab w:val="left" w:leader="underscore" w:pos="8395"/>
              </w:tabs>
              <w:spacing w:line="240" w:lineRule="auto"/>
              <w:ind w:firstLine="0"/>
              <w:rPr>
                <w:rFonts w:ascii="Times New Roman" w:hAnsi="Times New Roman"/>
                <w:iCs/>
                <w:sz w:val="24"/>
                <w:szCs w:val="24"/>
              </w:rPr>
            </w:pPr>
          </w:p>
        </w:tc>
      </w:tr>
      <w:tr w:rsidR="001F40E5" w:rsidRPr="001F40E5" w:rsidTr="001F40E5">
        <w:trPr>
          <w:trHeight w:val="303"/>
        </w:trPr>
        <w:tc>
          <w:tcPr>
            <w:tcW w:w="255" w:type="pct"/>
            <w:shd w:val="clear" w:color="auto" w:fill="auto"/>
          </w:tcPr>
          <w:p w:rsidR="001F40E5" w:rsidRPr="001F40E5" w:rsidRDefault="001F40E5" w:rsidP="001F40E5">
            <w:pPr>
              <w:autoSpaceDE w:val="0"/>
              <w:autoSpaceDN w:val="0"/>
              <w:adjustRightInd w:val="0"/>
              <w:spacing w:line="240" w:lineRule="auto"/>
              <w:ind w:firstLine="0"/>
              <w:jc w:val="left"/>
              <w:rPr>
                <w:rFonts w:ascii="Times New Roman" w:eastAsia="Calibri" w:hAnsi="Times New Roman"/>
                <w:b/>
                <w:bCs/>
                <w:color w:val="000000"/>
                <w:sz w:val="24"/>
                <w:szCs w:val="24"/>
              </w:rPr>
            </w:pPr>
            <w:r w:rsidRPr="001F40E5">
              <w:rPr>
                <w:rFonts w:ascii="Times New Roman" w:eastAsia="Calibri" w:hAnsi="Times New Roman"/>
                <w:b/>
                <w:bCs/>
                <w:color w:val="000000"/>
                <w:sz w:val="24"/>
                <w:szCs w:val="24"/>
              </w:rPr>
              <w:t>6</w:t>
            </w:r>
          </w:p>
        </w:tc>
        <w:tc>
          <w:tcPr>
            <w:tcW w:w="1483" w:type="pct"/>
            <w:shd w:val="clear" w:color="auto" w:fill="auto"/>
          </w:tcPr>
          <w:p w:rsidR="001F40E5" w:rsidRPr="001F40E5" w:rsidRDefault="001F40E5" w:rsidP="001F40E5">
            <w:pPr>
              <w:shd w:val="clear" w:color="auto" w:fill="FFFFFF"/>
              <w:spacing w:line="240" w:lineRule="auto"/>
              <w:ind w:firstLine="0"/>
              <w:rPr>
                <w:rFonts w:ascii="Times New Roman" w:hAnsi="Times New Roman"/>
                <w:bCs/>
                <w:color w:val="000000"/>
                <w:sz w:val="24"/>
                <w:szCs w:val="24"/>
              </w:rPr>
            </w:pPr>
            <w:r w:rsidRPr="001F40E5">
              <w:rPr>
                <w:rFonts w:ascii="Times New Roman" w:hAnsi="Times New Roman"/>
                <w:bCs/>
                <w:color w:val="000000"/>
                <w:sz w:val="24"/>
                <w:szCs w:val="24"/>
              </w:rPr>
              <w:t>Дата и время рассмотрения и оценки вторых частей заявок на участие в открытом конкурсе в электронной форме</w:t>
            </w:r>
          </w:p>
          <w:p w:rsidR="001F40E5" w:rsidRPr="001F40E5" w:rsidRDefault="001F40E5" w:rsidP="001F40E5">
            <w:pPr>
              <w:shd w:val="clear" w:color="auto" w:fill="FFFFFF"/>
              <w:spacing w:line="240" w:lineRule="auto"/>
              <w:ind w:firstLine="0"/>
              <w:rPr>
                <w:rFonts w:ascii="Times New Roman" w:hAnsi="Times New Roman"/>
                <w:sz w:val="24"/>
                <w:szCs w:val="24"/>
              </w:rPr>
            </w:pPr>
          </w:p>
        </w:tc>
        <w:tc>
          <w:tcPr>
            <w:tcW w:w="3262" w:type="pct"/>
            <w:shd w:val="clear" w:color="auto" w:fill="auto"/>
            <w:vAlign w:val="center"/>
          </w:tcPr>
          <w:p w:rsidR="001F40E5" w:rsidRPr="001F40E5" w:rsidRDefault="001F40E5" w:rsidP="001F40E5">
            <w:pPr>
              <w:shd w:val="clear" w:color="auto" w:fill="FFFFFF"/>
              <w:spacing w:line="240" w:lineRule="auto"/>
              <w:ind w:firstLine="0"/>
              <w:rPr>
                <w:rFonts w:ascii="Times New Roman" w:hAnsi="Times New Roman"/>
                <w:b/>
                <w:bCs/>
                <w:i/>
                <w:color w:val="000000"/>
                <w:sz w:val="24"/>
                <w:szCs w:val="24"/>
              </w:rPr>
            </w:pPr>
            <w:r w:rsidRPr="001F40E5">
              <w:rPr>
                <w:rFonts w:ascii="Times New Roman" w:hAnsi="Times New Roman"/>
                <w:bCs/>
                <w:color w:val="000000"/>
                <w:sz w:val="24"/>
                <w:szCs w:val="24"/>
              </w:rPr>
              <w:t xml:space="preserve">Рассмотрение и оценка вторых частей заявок на участие в открытом конкурсе в электронной форме состоится </w:t>
            </w:r>
            <w:r w:rsidRPr="001F40E5">
              <w:rPr>
                <w:rFonts w:ascii="Times New Roman" w:hAnsi="Times New Roman"/>
                <w:b/>
                <w:bCs/>
                <w:color w:val="000000"/>
                <w:sz w:val="24"/>
                <w:szCs w:val="24"/>
              </w:rPr>
              <w:t>04 апреля</w:t>
            </w:r>
            <w:r w:rsidRPr="001F40E5">
              <w:rPr>
                <w:rFonts w:ascii="Times New Roman" w:hAnsi="Times New Roman"/>
                <w:b/>
                <w:bCs/>
                <w:color w:val="000000"/>
                <w:sz w:val="24"/>
                <w:szCs w:val="24"/>
              </w:rPr>
              <w:t xml:space="preserve"> в </w:t>
            </w:r>
            <w:r w:rsidRPr="001F40E5">
              <w:rPr>
                <w:rFonts w:ascii="Times New Roman" w:hAnsi="Times New Roman"/>
                <w:b/>
                <w:bCs/>
                <w:color w:val="000000"/>
                <w:sz w:val="24"/>
                <w:szCs w:val="24"/>
              </w:rPr>
              <w:t xml:space="preserve"> 10:00 по </w:t>
            </w:r>
            <w:proofErr w:type="spellStart"/>
            <w:r w:rsidRPr="001F40E5">
              <w:rPr>
                <w:rFonts w:ascii="Times New Roman" w:hAnsi="Times New Roman"/>
                <w:b/>
                <w:bCs/>
                <w:color w:val="000000"/>
                <w:sz w:val="24"/>
                <w:szCs w:val="24"/>
              </w:rPr>
              <w:t>мск.вр</w:t>
            </w:r>
            <w:proofErr w:type="spellEnd"/>
            <w:r w:rsidRPr="001F40E5">
              <w:rPr>
                <w:rFonts w:ascii="Times New Roman" w:hAnsi="Times New Roman"/>
                <w:b/>
                <w:bCs/>
                <w:color w:val="000000"/>
                <w:sz w:val="24"/>
                <w:szCs w:val="24"/>
              </w:rPr>
              <w:t>.</w:t>
            </w:r>
          </w:p>
          <w:p w:rsidR="001F40E5" w:rsidRPr="001F40E5" w:rsidRDefault="001F40E5" w:rsidP="001F40E5">
            <w:pPr>
              <w:shd w:val="clear" w:color="auto" w:fill="FFFFFF"/>
              <w:tabs>
                <w:tab w:val="left" w:leader="underscore" w:pos="8395"/>
              </w:tabs>
              <w:spacing w:line="240" w:lineRule="auto"/>
              <w:ind w:firstLine="0"/>
              <w:rPr>
                <w:rFonts w:ascii="Times New Roman" w:hAnsi="Times New Roman"/>
                <w:iCs/>
                <w:sz w:val="24"/>
                <w:szCs w:val="24"/>
              </w:rPr>
            </w:pPr>
          </w:p>
        </w:tc>
      </w:tr>
    </w:tbl>
    <w:p w:rsidR="00044FCF" w:rsidRPr="001F40E5" w:rsidRDefault="001F40E5" w:rsidP="001F40E5">
      <w:pPr>
        <w:spacing w:line="240" w:lineRule="auto"/>
        <w:ind w:firstLine="0"/>
        <w:rPr>
          <w:rFonts w:ascii="Times New Roman" w:hAnsi="Times New Roman"/>
          <w:color w:val="000000"/>
          <w:sz w:val="2"/>
          <w:szCs w:val="2"/>
        </w:rPr>
      </w:pPr>
      <w:r>
        <w:rPr>
          <w:rFonts w:ascii="Times New Roman" w:hAnsi="Times New Roman"/>
          <w:color w:val="000000"/>
          <w:sz w:val="2"/>
          <w:szCs w:val="2"/>
        </w:rPr>
        <w:t xml:space="preserve"> </w:t>
      </w:r>
      <w:bookmarkStart w:id="1" w:name="_GoBack"/>
      <w:bookmarkEnd w:id="1"/>
    </w:p>
    <w:sectPr w:rsidR="00044FCF" w:rsidRPr="001F4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44FCF"/>
    <w:rsid w:val="001F40E5"/>
    <w:rsid w:val="00227A53"/>
    <w:rsid w:val="003521C1"/>
    <w:rsid w:val="00371EA8"/>
    <w:rsid w:val="003C0B6C"/>
    <w:rsid w:val="003F1AE2"/>
    <w:rsid w:val="004372FD"/>
    <w:rsid w:val="00452010"/>
    <w:rsid w:val="00480EE6"/>
    <w:rsid w:val="004D668E"/>
    <w:rsid w:val="00540DCD"/>
    <w:rsid w:val="00744FFE"/>
    <w:rsid w:val="007E4194"/>
    <w:rsid w:val="00974D13"/>
    <w:rsid w:val="009E1839"/>
    <w:rsid w:val="00A21B8F"/>
    <w:rsid w:val="00B04B7C"/>
    <w:rsid w:val="00C10C5C"/>
    <w:rsid w:val="00CF2B28"/>
    <w:rsid w:val="00E3329E"/>
    <w:rsid w:val="00ED2BF7"/>
    <w:rsid w:val="00F2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p.sberbank-a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15</cp:revision>
  <cp:lastPrinted>2019-02-21T14:50:00Z</cp:lastPrinted>
  <dcterms:created xsi:type="dcterms:W3CDTF">2018-11-02T05:35:00Z</dcterms:created>
  <dcterms:modified xsi:type="dcterms:W3CDTF">2019-02-21T14:51:00Z</dcterms:modified>
</cp:coreProperties>
</file>