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01" w:rsidRPr="008C0301" w:rsidRDefault="008C0301" w:rsidP="008C0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01">
        <w:rPr>
          <w:rFonts w:ascii="Times New Roman" w:hAnsi="Times New Roman" w:cs="Times New Roman"/>
          <w:b/>
          <w:sz w:val="24"/>
          <w:szCs w:val="24"/>
        </w:rPr>
        <w:t>Методика оценки конкурсных заявок Учас</w:t>
      </w:r>
      <w:r w:rsidR="003C719F">
        <w:rPr>
          <w:rFonts w:ascii="Times New Roman" w:hAnsi="Times New Roman" w:cs="Times New Roman"/>
          <w:b/>
          <w:sz w:val="24"/>
          <w:szCs w:val="24"/>
        </w:rPr>
        <w:t>тников открытого конкурса</w:t>
      </w:r>
      <w:r w:rsidR="00B756B3" w:rsidRPr="00B75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6B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3C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875" w:rsidRPr="00B92875">
        <w:rPr>
          <w:rFonts w:ascii="Times New Roman" w:hAnsi="Times New Roman" w:cs="Times New Roman"/>
          <w:b/>
          <w:sz w:val="24"/>
          <w:szCs w:val="24"/>
        </w:rPr>
        <w:t xml:space="preserve">№ ОК </w:t>
      </w:r>
      <w:r w:rsidR="00B92875">
        <w:rPr>
          <w:rFonts w:ascii="Times New Roman" w:hAnsi="Times New Roman" w:cs="Times New Roman"/>
          <w:b/>
          <w:sz w:val="24"/>
          <w:szCs w:val="24"/>
        </w:rPr>
        <w:t>ЭФ</w:t>
      </w:r>
      <w:r w:rsidR="00C303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1DD2">
        <w:rPr>
          <w:rFonts w:ascii="Times New Roman" w:hAnsi="Times New Roman" w:cs="Times New Roman"/>
          <w:b/>
          <w:sz w:val="24"/>
          <w:szCs w:val="24"/>
        </w:rPr>
        <w:t>13</w:t>
      </w:r>
      <w:r w:rsidR="003C719F" w:rsidRPr="00B92875">
        <w:rPr>
          <w:rFonts w:ascii="Times New Roman" w:hAnsi="Times New Roman" w:cs="Times New Roman"/>
          <w:b/>
          <w:sz w:val="24"/>
          <w:szCs w:val="24"/>
        </w:rPr>
        <w:t>/1</w:t>
      </w:r>
      <w:r w:rsidR="00E71DD2">
        <w:rPr>
          <w:rFonts w:ascii="Times New Roman" w:hAnsi="Times New Roman" w:cs="Times New Roman"/>
          <w:b/>
          <w:sz w:val="24"/>
          <w:szCs w:val="24"/>
        </w:rPr>
        <w:t>8</w:t>
      </w:r>
      <w:r w:rsidRPr="008C0301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оказания услуг по </w:t>
      </w:r>
      <w:r w:rsidR="00D34D92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 на объектах и подвижном составе.</w:t>
      </w:r>
    </w:p>
    <w:p w:rsidR="00B756B3" w:rsidRPr="008F7616" w:rsidRDefault="008C0301" w:rsidP="008C0301">
      <w:pPr>
        <w:rPr>
          <w:rFonts w:ascii="Times New Roman" w:hAnsi="Times New Roman" w:cs="Times New Roman"/>
          <w:b/>
          <w:sz w:val="24"/>
          <w:szCs w:val="24"/>
        </w:rPr>
      </w:pPr>
      <w:r w:rsidRPr="008F7616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8C0301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Настоящая методика разработана для оценки и сопоставления конкурсных заявок, поданных в рамках открытого кон</w:t>
      </w:r>
      <w:r w:rsidR="003C719F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B3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9F">
        <w:rPr>
          <w:rFonts w:ascii="Times New Roman" w:hAnsi="Times New Roman" w:cs="Times New Roman"/>
          <w:sz w:val="24"/>
          <w:szCs w:val="24"/>
        </w:rPr>
        <w:t xml:space="preserve"> </w:t>
      </w:r>
      <w:r w:rsidR="00B92875" w:rsidRPr="00C30309">
        <w:rPr>
          <w:rFonts w:ascii="Times New Roman" w:hAnsi="Times New Roman" w:cs="Times New Roman"/>
          <w:sz w:val="24"/>
          <w:szCs w:val="24"/>
        </w:rPr>
        <w:t xml:space="preserve">№ ОК ЭФ </w:t>
      </w:r>
      <w:r w:rsidR="008B1327">
        <w:rPr>
          <w:rFonts w:ascii="Times New Roman" w:hAnsi="Times New Roman" w:cs="Times New Roman"/>
          <w:sz w:val="24"/>
          <w:szCs w:val="24"/>
        </w:rPr>
        <w:t xml:space="preserve">- </w:t>
      </w:r>
      <w:r w:rsidR="00E71DD2">
        <w:rPr>
          <w:rFonts w:ascii="Times New Roman" w:hAnsi="Times New Roman" w:cs="Times New Roman"/>
          <w:sz w:val="24"/>
          <w:szCs w:val="24"/>
        </w:rPr>
        <w:t>13</w:t>
      </w:r>
      <w:r w:rsidR="00243E36" w:rsidRPr="00C30309">
        <w:rPr>
          <w:rFonts w:ascii="Times New Roman" w:hAnsi="Times New Roman" w:cs="Times New Roman"/>
          <w:sz w:val="24"/>
          <w:szCs w:val="24"/>
        </w:rPr>
        <w:t>/1</w:t>
      </w:r>
      <w:r w:rsidR="00E71DD2">
        <w:rPr>
          <w:rFonts w:ascii="Times New Roman" w:hAnsi="Times New Roman" w:cs="Times New Roman"/>
          <w:sz w:val="24"/>
          <w:szCs w:val="24"/>
        </w:rPr>
        <w:t>8</w:t>
      </w:r>
      <w:r w:rsidR="00243E36" w:rsidRPr="00C30309">
        <w:rPr>
          <w:rFonts w:ascii="Times New Roman" w:hAnsi="Times New Roman" w:cs="Times New Roman"/>
          <w:sz w:val="24"/>
          <w:szCs w:val="24"/>
        </w:rPr>
        <w:t xml:space="preserve"> </w:t>
      </w:r>
      <w:r w:rsidR="00D34D92">
        <w:rPr>
          <w:rFonts w:ascii="Times New Roman" w:hAnsi="Times New Roman" w:cs="Times New Roman"/>
          <w:sz w:val="24"/>
          <w:szCs w:val="24"/>
        </w:rPr>
        <w:t>на право заключения до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говора оказания услуг по </w:t>
      </w:r>
      <w:r w:rsidR="00D34D92" w:rsidRPr="00D34D92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34D92">
        <w:rPr>
          <w:rFonts w:ascii="Times New Roman" w:hAnsi="Times New Roman" w:cs="Times New Roman"/>
          <w:sz w:val="24"/>
          <w:szCs w:val="24"/>
        </w:rPr>
        <w:t>на объектах и подвижном составе (да</w:t>
      </w:r>
      <w:r w:rsidR="008C0301" w:rsidRPr="008C0301">
        <w:rPr>
          <w:rFonts w:ascii="Times New Roman" w:hAnsi="Times New Roman" w:cs="Times New Roman"/>
          <w:sz w:val="24"/>
          <w:szCs w:val="24"/>
        </w:rPr>
        <w:t>лее – Конкурс) на основании Приложения №2 к Положению о порядке размещения заказов на закупку товаров, выполнение работ, оказание услуг</w:t>
      </w:r>
      <w:r w:rsidR="003C719F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8C0301" w:rsidRPr="008C0301">
        <w:rPr>
          <w:rFonts w:ascii="Times New Roman" w:hAnsi="Times New Roman" w:cs="Times New Roman"/>
          <w:sz w:val="24"/>
          <w:szCs w:val="24"/>
        </w:rPr>
        <w:t>АО «Содружество». После получения и вскрытия конвертов с конкурсными заявками Участников Конкурса ПДЕК проводит проверку документов и их предварительное изучение, определяя их соответствие требованиям Конкурсной документации. Оценка конкурсных заявок Участников осуществляется на основании анализа представленных Участниками предложений.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>ПДЕК проверяет арифметическую правильность расчетов, предъявленных Участником в конкурсной заявке. О выявленны</w:t>
      </w:r>
      <w:r w:rsidR="003C719F">
        <w:rPr>
          <w:rFonts w:ascii="Times New Roman" w:hAnsi="Times New Roman" w:cs="Times New Roman"/>
          <w:sz w:val="24"/>
          <w:szCs w:val="24"/>
        </w:rPr>
        <w:t>х арифметических ошибках сообща</w:t>
      </w:r>
      <w:r w:rsidRPr="008C0301">
        <w:rPr>
          <w:rFonts w:ascii="Times New Roman" w:hAnsi="Times New Roman" w:cs="Times New Roman"/>
          <w:sz w:val="24"/>
          <w:szCs w:val="24"/>
        </w:rPr>
        <w:t>ется Участнику.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>В случае, если Участник отказывается от</w:t>
      </w:r>
      <w:r w:rsidR="003C719F">
        <w:rPr>
          <w:rFonts w:ascii="Times New Roman" w:hAnsi="Times New Roman" w:cs="Times New Roman"/>
          <w:sz w:val="24"/>
          <w:szCs w:val="24"/>
        </w:rPr>
        <w:t xml:space="preserve"> исправления арифметических оши</w:t>
      </w:r>
      <w:r w:rsidRPr="008C0301">
        <w:rPr>
          <w:rFonts w:ascii="Times New Roman" w:hAnsi="Times New Roman" w:cs="Times New Roman"/>
          <w:sz w:val="24"/>
          <w:szCs w:val="24"/>
        </w:rPr>
        <w:t>бок, конкурсная заявка Участника отклоняется.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>В случае несоответствия конкурсной зая</w:t>
      </w:r>
      <w:r w:rsidR="003C719F">
        <w:rPr>
          <w:rFonts w:ascii="Times New Roman" w:hAnsi="Times New Roman" w:cs="Times New Roman"/>
          <w:sz w:val="24"/>
          <w:szCs w:val="24"/>
        </w:rPr>
        <w:t>вки требованиям Конкурсной доку</w:t>
      </w:r>
      <w:r w:rsidRPr="008C0301">
        <w:rPr>
          <w:rFonts w:ascii="Times New Roman" w:hAnsi="Times New Roman" w:cs="Times New Roman"/>
          <w:sz w:val="24"/>
          <w:szCs w:val="24"/>
        </w:rPr>
        <w:t>ментации конкурсное предложение Участника отклоняется.</w:t>
      </w:r>
    </w:p>
    <w:p w:rsidR="008C0301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</w:t>
      </w:r>
      <w:r w:rsidR="003C719F">
        <w:rPr>
          <w:rFonts w:ascii="Times New Roman" w:hAnsi="Times New Roman" w:cs="Times New Roman"/>
          <w:sz w:val="24"/>
          <w:szCs w:val="24"/>
        </w:rPr>
        <w:t>орое может набрать Участник Кон</w:t>
      </w:r>
      <w:r w:rsidR="008C0301" w:rsidRPr="008C0301">
        <w:rPr>
          <w:rFonts w:ascii="Times New Roman" w:hAnsi="Times New Roman" w:cs="Times New Roman"/>
          <w:sz w:val="24"/>
          <w:szCs w:val="24"/>
        </w:rPr>
        <w:t>курса, - 100 баллов.</w:t>
      </w:r>
    </w:p>
    <w:p w:rsidR="00967F5D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</w:t>
      </w:r>
      <w:r w:rsidR="003C719F">
        <w:rPr>
          <w:rFonts w:ascii="Times New Roman" w:hAnsi="Times New Roman" w:cs="Times New Roman"/>
          <w:sz w:val="24"/>
          <w:szCs w:val="24"/>
        </w:rPr>
        <w:t>ие в Конкурсе проводится по сле</w:t>
      </w:r>
      <w:r w:rsidR="008C0301" w:rsidRPr="008C0301">
        <w:rPr>
          <w:rFonts w:ascii="Times New Roman" w:hAnsi="Times New Roman" w:cs="Times New Roman"/>
          <w:sz w:val="24"/>
          <w:szCs w:val="24"/>
        </w:rPr>
        <w:t>дующим критериям:</w:t>
      </w:r>
    </w:p>
    <w:tbl>
      <w:tblPr>
        <w:tblpPr w:leftFromText="180" w:rightFromText="180" w:vertAnchor="text" w:tblpX="127" w:tblpY="18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417"/>
        <w:gridCol w:w="1276"/>
        <w:gridCol w:w="1559"/>
      </w:tblGrid>
      <w:tr w:rsidR="008C0301" w:rsidRPr="008C0301" w:rsidTr="008C0301">
        <w:trPr>
          <w:trHeight w:val="1119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Обозначение критерия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Значимость критерия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Максимальное количество баллов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БЦ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Качественные характеристики услуг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Опыт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оказания услуг (лет) по темати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ке настоящего конкурса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4AC8" w:rsidRDefault="00F24AC8" w:rsidP="008C0301"/>
    <w:p w:rsidR="00F24AC8" w:rsidRPr="00F24AC8" w:rsidRDefault="00F24AC8" w:rsidP="00F24AC8"/>
    <w:p w:rsidR="00F24AC8" w:rsidRPr="00F24AC8" w:rsidRDefault="00F24AC8" w:rsidP="00F24AC8"/>
    <w:p w:rsidR="00F24AC8" w:rsidRPr="00F24AC8" w:rsidRDefault="00F24AC8" w:rsidP="00F24AC8"/>
    <w:p w:rsidR="00F24AC8" w:rsidRPr="00F24AC8" w:rsidRDefault="00F24AC8" w:rsidP="00F24AC8"/>
    <w:p w:rsidR="00F24AC8" w:rsidRDefault="00F24AC8" w:rsidP="00F24AC8"/>
    <w:p w:rsidR="00F24AC8" w:rsidRDefault="00F24AC8" w:rsidP="00F24AC8"/>
    <w:p w:rsidR="008C0301" w:rsidRPr="00F24AC8" w:rsidRDefault="00F24AC8" w:rsidP="00F24AC8">
      <w:pPr>
        <w:rPr>
          <w:rFonts w:ascii="Times New Roman" w:hAnsi="Times New Roman" w:cs="Times New Roman"/>
        </w:rPr>
      </w:pPr>
      <w:r w:rsidRPr="00F24AC8">
        <w:rPr>
          <w:rFonts w:ascii="Times New Roman" w:hAnsi="Times New Roman" w:cs="Times New Roman"/>
        </w:rPr>
        <w:t>Каждый рассматриваемый критерий получает оценку в баллах по 100-балльной шкале.</w:t>
      </w:r>
    </w:p>
    <w:p w:rsidR="003662E1" w:rsidRPr="00243E36" w:rsidRDefault="00F24AC8" w:rsidP="003662E1">
      <w:pPr>
        <w:rPr>
          <w:rFonts w:ascii="Times New Roman" w:hAnsi="Times New Roman" w:cs="Times New Roman"/>
          <w:sz w:val="24"/>
          <w:szCs w:val="24"/>
        </w:rPr>
      </w:pPr>
      <w:r w:rsidRPr="00243E36">
        <w:rPr>
          <w:rFonts w:ascii="Times New Roman" w:hAnsi="Times New Roman" w:cs="Times New Roman"/>
          <w:sz w:val="24"/>
          <w:szCs w:val="24"/>
        </w:rPr>
        <w:t>3.1. Расчет рейтинга по ценовому критерию производится по следующей формуле:</w:t>
      </w:r>
    </w:p>
    <w:p w:rsidR="003662E1" w:rsidRPr="00243E36" w:rsidRDefault="00F24AC8" w:rsidP="003662E1">
      <w:pP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18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6pt" o:ole="">
            <v:imagedata r:id="rId5" o:title=""/>
          </v:shape>
          <o:OLEObject Type="Embed" ProgID="Equation.DSMT4" ShapeID="_x0000_i1025" DrawAspect="Content" ObjectID="_1593330680" r:id="rId6"/>
        </w:object>
      </w:r>
    </w:p>
    <w:p w:rsidR="003662E1" w:rsidRPr="00243E36" w:rsidRDefault="003662E1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где </w:t>
      </w: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БЦi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- рейтинг, присуждаемый i-й заявке по указанному критерию;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Цmin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– минимальное предложение Участника Конкурса о цене договора;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Цi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– предложение i-</w:t>
      </w: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го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Конкурса о цене договора.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Для получения итогового рейтинга заявки на участие в Конкурсе по критерию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«Цена договора» рейтинг, присуждаемый этой заявке по данному критерию, умно-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жается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на соответствующую указанному критерию значимость (в виде десятичной</w:t>
      </w:r>
    </w:p>
    <w:p w:rsidR="00243E36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дроби).</w:t>
      </w:r>
    </w:p>
    <w:p w:rsidR="003662E1" w:rsidRPr="00B756B3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3</w:t>
      </w:r>
      <w:r w:rsidR="003662E1"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.</w:t>
      </w:r>
      <w:r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2.</w:t>
      </w:r>
      <w:r w:rsidR="003662E1"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Качественные характеристики услуг. 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Максимальная оценка критерия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– 100 баллов.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Данный критерий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Конкурса оценивается ПДЕК на основании доку-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ментов, представленных участником в соответствии с требованиями Конкурсной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документации.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Если информация, необходимая для оценки того или иного критерия, не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представлена Участником, но его предложение не отклонено в ходе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предваритель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ного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изучения, данный критерий оценивается в 0 баллов.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Если по каким либо причинам Участник не представил информацию за весь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требуемый Конкурсной документацией период, а лишь частично, показатель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оце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нивается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на основании имеющейся информации.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Оцениваемый критерий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Опыт оказания ус</w:t>
      </w:r>
      <w:r w:rsidR="005F146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луг по предмету конкурса за 201</w:t>
      </w:r>
      <w:r w:rsidR="002D763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6</w:t>
      </w:r>
      <w:r w:rsidR="005F146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-201</w:t>
      </w:r>
      <w:r w:rsidR="002D763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8</w:t>
      </w:r>
      <w:bookmarkStart w:id="0" w:name="_GoBack"/>
      <w:bookmarkEnd w:id="0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гг., макси-</w:t>
      </w:r>
    </w:p>
    <w:p w:rsidR="003662E1" w:rsidRPr="00E71DD2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мальная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оценка – 100 баллов.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Оценивается путем сопоставления среднегодовой стоимости оказываемых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участ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5F1467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lastRenderedPageBreak/>
        <w:t>ником за 201</w:t>
      </w:r>
      <w:r w:rsidR="002D763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-201</w:t>
      </w:r>
      <w:r w:rsidR="002D763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8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гг. оказания услуг, аналогичных предмету Конкурса, с пре-</w:t>
      </w:r>
    </w:p>
    <w:p w:rsidR="003662E1" w:rsidRPr="00CC5602" w:rsidRDefault="003662E1" w:rsidP="003662E1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дельно допустимой ценой размещаемого заказа по формуле:</w:t>
      </w:r>
    </w:p>
    <w:p w:rsidR="003C719F" w:rsidRPr="00CC5602" w:rsidRDefault="003C719F" w:rsidP="00CC5602">
      <w:pPr>
        <w:jc w:val="both"/>
        <w:rPr>
          <w:lang w:val="en-US"/>
        </w:rPr>
      </w:pPr>
      <w:r w:rsidRPr="003C719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3680" w:dyaOrig="1040">
          <v:shape id="_x0000_i1026" type="#_x0000_t75" style="width:246pt;height:1in" o:ole="">
            <v:imagedata r:id="rId7" o:title=""/>
          </v:shape>
          <o:OLEObject Type="Embed" ProgID="Equation.DSMT4" ShapeID="_x0000_i1026" DrawAspect="Content" ObjectID="_1593330681" r:id="rId8"/>
        </w:object>
      </w:r>
    </w:p>
    <w:p w:rsidR="003662E1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Бi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- количество баллов;</w:t>
      </w:r>
    </w:p>
    <w:p w:rsid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19F">
        <w:rPr>
          <w:rFonts w:ascii="Times New Roman" w:hAnsi="Times New Roman" w:cs="Times New Roman"/>
          <w:sz w:val="24"/>
          <w:szCs w:val="24"/>
        </w:rPr>
        <w:t>Тiуслуг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- срок выполнения размещаемого на Конкурсе заказа (лет) i-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участника Конкурса;</w:t>
      </w:r>
    </w:p>
    <w:p w:rsidR="004F6123" w:rsidRPr="003C719F" w:rsidRDefault="004F6123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4F6123">
        <w:rPr>
          <w:b/>
          <w:position w:val="-14"/>
        </w:rPr>
        <w:object w:dxaOrig="1800" w:dyaOrig="400">
          <v:shape id="_x0000_i1027" type="#_x0000_t75" style="width:90pt;height:20.25pt" o:ole="">
            <v:imagedata r:id="rId9" o:title=""/>
          </v:shape>
          <o:OLEObject Type="Embed" ProgID="Equation.DSMT4" ShapeID="_x0000_i1027" DrawAspect="Content" ObjectID="_1593330682" r:id="rId10"/>
        </w:object>
      </w:r>
      <w:r w:rsidRPr="004F6123">
        <w:rPr>
          <w:b/>
        </w:rPr>
        <w:t xml:space="preserve"> </w:t>
      </w:r>
      <w:r w:rsidRPr="004F6123">
        <w:rPr>
          <w:rFonts w:ascii="Times New Roman" w:hAnsi="Times New Roman" w:cs="Times New Roman"/>
          <w:b/>
        </w:rPr>
        <w:t>-</w:t>
      </w:r>
      <w:r w:rsidRPr="004F6123">
        <w:rPr>
          <w:rFonts w:ascii="Times New Roman" w:hAnsi="Times New Roman" w:cs="Times New Roman"/>
        </w:rPr>
        <w:t xml:space="preserve"> </w:t>
      </w:r>
      <w:proofErr w:type="gramStart"/>
      <w:r w:rsidRPr="004F6123">
        <w:rPr>
          <w:rFonts w:ascii="Times New Roman" w:hAnsi="Times New Roman" w:cs="Times New Roman"/>
        </w:rPr>
        <w:t>среднегодовая</w:t>
      </w:r>
      <w:r>
        <w:t xml:space="preserve">  </w:t>
      </w:r>
      <w:r w:rsidRPr="004F6123">
        <w:rPr>
          <w:rFonts w:ascii="Times New Roman" w:hAnsi="Times New Roman" w:cs="Times New Roman"/>
        </w:rPr>
        <w:t>стоимость</w:t>
      </w:r>
      <w:proofErr w:type="gramEnd"/>
      <w:r w:rsidRPr="004F6123">
        <w:rPr>
          <w:rFonts w:ascii="Times New Roman" w:hAnsi="Times New Roman" w:cs="Times New Roman"/>
        </w:rPr>
        <w:t xml:space="preserve"> услуг.</w:t>
      </w:r>
    </w:p>
    <w:p w:rsidR="003C719F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719F">
        <w:rPr>
          <w:rFonts w:ascii="Times New Roman" w:hAnsi="Times New Roman" w:cs="Times New Roman"/>
          <w:sz w:val="24"/>
          <w:szCs w:val="24"/>
        </w:rPr>
        <w:t>Цпред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C719F">
        <w:rPr>
          <w:rFonts w:ascii="Times New Roman" w:hAnsi="Times New Roman" w:cs="Times New Roman"/>
          <w:sz w:val="24"/>
          <w:szCs w:val="24"/>
        </w:rPr>
        <w:t>макс – предельная (максимальная) стоимость размещаемого на Конкурсе заказа;</w:t>
      </w:r>
    </w:p>
    <w:p w:rsidR="003C719F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 xml:space="preserve">100 – максимально возможное количество баллов по </w:t>
      </w:r>
      <w:r w:rsidR="008F7616">
        <w:rPr>
          <w:rFonts w:ascii="Times New Roman" w:hAnsi="Times New Roman" w:cs="Times New Roman"/>
          <w:sz w:val="24"/>
          <w:szCs w:val="24"/>
        </w:rPr>
        <w:t>данному крите</w:t>
      </w:r>
      <w:r w:rsidRPr="003C719F">
        <w:rPr>
          <w:rFonts w:ascii="Times New Roman" w:hAnsi="Times New Roman" w:cs="Times New Roman"/>
          <w:sz w:val="24"/>
          <w:szCs w:val="24"/>
        </w:rPr>
        <w:t>рию.</w:t>
      </w:r>
    </w:p>
    <w:p w:rsid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>В случае если количество баллов, рассчит</w:t>
      </w:r>
      <w:r w:rsidR="008F7616">
        <w:rPr>
          <w:rFonts w:ascii="Times New Roman" w:hAnsi="Times New Roman" w:cs="Times New Roman"/>
          <w:sz w:val="24"/>
          <w:szCs w:val="24"/>
        </w:rPr>
        <w:t>анное по формуле, превышает мак</w:t>
      </w:r>
      <w:r w:rsidRPr="003C719F">
        <w:rPr>
          <w:rFonts w:ascii="Times New Roman" w:hAnsi="Times New Roman" w:cs="Times New Roman"/>
          <w:sz w:val="24"/>
          <w:szCs w:val="24"/>
        </w:rPr>
        <w:t>симальное количество баллов по данному критер</w:t>
      </w:r>
      <w:r w:rsidR="008F7616">
        <w:rPr>
          <w:rFonts w:ascii="Times New Roman" w:hAnsi="Times New Roman" w:cs="Times New Roman"/>
          <w:sz w:val="24"/>
          <w:szCs w:val="24"/>
        </w:rPr>
        <w:t xml:space="preserve">ию, критерий </w:t>
      </w:r>
      <w:proofErr w:type="gramStart"/>
      <w:r w:rsidR="008F7616">
        <w:rPr>
          <w:rFonts w:ascii="Times New Roman" w:hAnsi="Times New Roman" w:cs="Times New Roman"/>
          <w:sz w:val="24"/>
          <w:szCs w:val="24"/>
        </w:rPr>
        <w:t>оценивается по мак</w:t>
      </w:r>
      <w:r w:rsidRPr="003C719F">
        <w:rPr>
          <w:rFonts w:ascii="Times New Roman" w:hAnsi="Times New Roman" w:cs="Times New Roman"/>
          <w:sz w:val="24"/>
          <w:szCs w:val="24"/>
        </w:rPr>
        <w:t>симальной оценке</w:t>
      </w:r>
      <w:proofErr w:type="gramEnd"/>
      <w:r w:rsidRPr="003C719F">
        <w:rPr>
          <w:rFonts w:ascii="Times New Roman" w:hAnsi="Times New Roman" w:cs="Times New Roman"/>
          <w:sz w:val="24"/>
          <w:szCs w:val="24"/>
        </w:rPr>
        <w:t xml:space="preserve"> данного критерия – 100.</w:t>
      </w:r>
    </w:p>
    <w:p w:rsidR="005706CC" w:rsidRDefault="004F6123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заявки участника на стороне которого выступают несколько</w:t>
      </w:r>
      <w:r w:rsidR="00CC5602">
        <w:rPr>
          <w:rFonts w:ascii="Times New Roman" w:hAnsi="Times New Roman" w:cs="Times New Roman"/>
          <w:sz w:val="24"/>
          <w:szCs w:val="24"/>
        </w:rPr>
        <w:t xml:space="preserve"> лиц (юридических / физических)</w:t>
      </w:r>
      <w:r>
        <w:rPr>
          <w:rFonts w:ascii="Times New Roman" w:hAnsi="Times New Roman" w:cs="Times New Roman"/>
          <w:sz w:val="24"/>
          <w:szCs w:val="24"/>
        </w:rPr>
        <w:t xml:space="preserve"> общая оценка заявки по критерию опыт оказания услуг по предмету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среднее значение по результатам суммирования баллов, присвоенных </w:t>
      </w:r>
      <w:r w:rsidR="00451E23">
        <w:rPr>
          <w:rFonts w:ascii="Times New Roman" w:hAnsi="Times New Roman" w:cs="Times New Roman"/>
          <w:sz w:val="24"/>
          <w:szCs w:val="24"/>
        </w:rPr>
        <w:t xml:space="preserve">каждому лицу, входящих в состав такого участника, определяемое </w:t>
      </w:r>
    </w:p>
    <w:p w:rsidR="004F6123" w:rsidRDefault="00451E23" w:rsidP="003C719F">
      <w:pPr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формуле: </w:t>
      </w:r>
      <w:r w:rsidR="004F6123">
        <w:rPr>
          <w:rFonts w:ascii="Times New Roman" w:hAnsi="Times New Roman" w:cs="Times New Roman"/>
          <w:sz w:val="24"/>
          <w:szCs w:val="24"/>
        </w:rPr>
        <w:t xml:space="preserve"> </w:t>
      </w:r>
      <w:r w:rsidR="005706CC" w:rsidRPr="00451E23">
        <w:rPr>
          <w:rFonts w:ascii="Times New Roman" w:eastAsia="Times New Roman" w:hAnsi="Times New Roman" w:cs="Times New Roman"/>
          <w:position w:val="-40"/>
          <w:sz w:val="24"/>
          <w:szCs w:val="24"/>
          <w:lang w:eastAsia="ru-RU"/>
        </w:rPr>
        <w:object w:dxaOrig="2160" w:dyaOrig="920">
          <v:shape id="_x0000_i1028" type="#_x0000_t75" style="width:144.75pt;height:63.75pt" o:ole="">
            <v:imagedata r:id="rId11" o:title=""/>
          </v:shape>
          <o:OLEObject Type="Embed" ProgID="Equation.DSMT4" ShapeID="_x0000_i1028" DrawAspect="Content" ObjectID="_1593330683" r:id="rId12"/>
        </w:object>
      </w:r>
    </w:p>
    <w:p w:rsidR="005706CC" w:rsidRDefault="005706CC" w:rsidP="005706CC">
      <w:pPr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706CC">
        <w:rPr>
          <w:rFonts w:ascii="Times New Roman" w:hAnsi="Times New Roman" w:cs="Times New Roman"/>
          <w:sz w:val="24"/>
          <w:szCs w:val="24"/>
        </w:rPr>
        <w:t>Бi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06CC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 участника на стороне которого выступают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  </w:t>
      </w:r>
      <w:r w:rsidRPr="005706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06CC">
        <w:rPr>
          <w:rFonts w:ascii="Times New Roman" w:hAnsi="Times New Roman" w:cs="Times New Roman"/>
          <w:sz w:val="24"/>
          <w:szCs w:val="24"/>
        </w:rPr>
        <w:t>юридических / физических);</w:t>
      </w:r>
    </w:p>
    <w:p w:rsidR="005706CC" w:rsidRPr="008F7616" w:rsidRDefault="005706CC" w:rsidP="005706CC">
      <w:pPr>
        <w:rPr>
          <w:rFonts w:ascii="Times New Roman" w:hAnsi="Times New Roman" w:cs="Times New Roman"/>
          <w:sz w:val="24"/>
          <w:szCs w:val="24"/>
        </w:rPr>
      </w:pPr>
      <w:r w:rsidRPr="008F7616">
        <w:rPr>
          <w:position w:val="-10"/>
          <w:sz w:val="24"/>
          <w:szCs w:val="24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DSMT4" ShapeID="_x0000_i1029" DrawAspect="Content" ObjectID="_1593330684" r:id="rId14"/>
        </w:object>
      </w:r>
      <w:r w:rsidRPr="008F7616">
        <w:rPr>
          <w:sz w:val="24"/>
          <w:szCs w:val="24"/>
        </w:rPr>
        <w:t xml:space="preserve"> - </w:t>
      </w:r>
      <w:r w:rsidRPr="008F7616">
        <w:rPr>
          <w:rFonts w:ascii="Times New Roman" w:hAnsi="Times New Roman" w:cs="Times New Roman"/>
          <w:sz w:val="24"/>
          <w:szCs w:val="24"/>
        </w:rPr>
        <w:t>баллы каждого из лиц, выступающих на стороне</w:t>
      </w:r>
      <w:r w:rsidRPr="008F7616">
        <w:rPr>
          <w:sz w:val="24"/>
          <w:szCs w:val="24"/>
        </w:rPr>
        <w:t xml:space="preserve"> </w:t>
      </w:r>
      <w:r w:rsidRPr="008F7616">
        <w:rPr>
          <w:position w:val="-6"/>
          <w:sz w:val="24"/>
          <w:szCs w:val="24"/>
        </w:rPr>
        <w:object w:dxaOrig="139" w:dyaOrig="260">
          <v:shape id="_x0000_i1030" type="#_x0000_t75" style="width:6.75pt;height:13.5pt" o:ole="">
            <v:imagedata r:id="rId15" o:title=""/>
          </v:shape>
          <o:OLEObject Type="Embed" ProgID="Equation.DSMT4" ShapeID="_x0000_i1030" DrawAspect="Content" ObjectID="_1593330685" r:id="rId16"/>
        </w:object>
      </w:r>
      <w:r w:rsidRPr="008F7616">
        <w:rPr>
          <w:sz w:val="24"/>
          <w:szCs w:val="24"/>
        </w:rPr>
        <w:t>-</w:t>
      </w:r>
      <w:r w:rsidRPr="008F7616">
        <w:rPr>
          <w:rFonts w:ascii="Times New Roman" w:hAnsi="Times New Roman" w:cs="Times New Roman"/>
          <w:sz w:val="24"/>
          <w:szCs w:val="24"/>
        </w:rPr>
        <w:t>го участника закупки;</w:t>
      </w:r>
    </w:p>
    <w:p w:rsidR="008F7616" w:rsidRPr="00CC5602" w:rsidRDefault="005706CC" w:rsidP="005706CC">
      <w:pPr>
        <w:rPr>
          <w:rFonts w:ascii="Times New Roman" w:hAnsi="Times New Roman" w:cs="Times New Roman"/>
          <w:sz w:val="24"/>
          <w:szCs w:val="24"/>
        </w:rPr>
      </w:pPr>
      <w:r w:rsidRPr="008F761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8F7616">
        <w:rPr>
          <w:rFonts w:ascii="Times New Roman" w:hAnsi="Times New Roman" w:cs="Times New Roman"/>
          <w:sz w:val="24"/>
          <w:szCs w:val="24"/>
        </w:rPr>
        <w:t xml:space="preserve"> – количество лиц, выступающих на стороне </w:t>
      </w:r>
      <w:r w:rsidRPr="008F7616">
        <w:rPr>
          <w:position w:val="-6"/>
          <w:sz w:val="24"/>
          <w:szCs w:val="24"/>
        </w:rPr>
        <w:object w:dxaOrig="139" w:dyaOrig="260">
          <v:shape id="_x0000_i1031" type="#_x0000_t75" style="width:6.75pt;height:13.5pt" o:ole="">
            <v:imagedata r:id="rId15" o:title=""/>
          </v:shape>
          <o:OLEObject Type="Embed" ProgID="Equation.DSMT4" ShapeID="_x0000_i1031" DrawAspect="Content" ObjectID="_1593330686" r:id="rId17"/>
        </w:object>
      </w:r>
      <w:r w:rsidRPr="008F7616">
        <w:rPr>
          <w:sz w:val="24"/>
          <w:szCs w:val="24"/>
        </w:rPr>
        <w:t>-</w:t>
      </w:r>
      <w:r w:rsidRPr="008F7616">
        <w:rPr>
          <w:rFonts w:ascii="Times New Roman" w:hAnsi="Times New Roman" w:cs="Times New Roman"/>
          <w:sz w:val="24"/>
          <w:szCs w:val="24"/>
        </w:rPr>
        <w:t>го</w:t>
      </w:r>
      <w:r w:rsidR="008F7616" w:rsidRPr="008F7616">
        <w:rPr>
          <w:rFonts w:ascii="Times New Roman" w:hAnsi="Times New Roman" w:cs="Times New Roman"/>
          <w:sz w:val="24"/>
          <w:szCs w:val="24"/>
        </w:rPr>
        <w:t xml:space="preserve"> участника закупки.</w:t>
      </w:r>
    </w:p>
    <w:p w:rsidR="005F1467" w:rsidRDefault="004F6123" w:rsidP="003C7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C719F" w:rsidRPr="003C719F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победителя </w:t>
      </w:r>
      <w:r w:rsidR="005F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19F" w:rsidRPr="003C719F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CC5602" w:rsidRPr="00B92875" w:rsidRDefault="003C719F" w:rsidP="003C719F">
      <w:pPr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b/>
          <w:sz w:val="24"/>
          <w:szCs w:val="24"/>
        </w:rPr>
        <w:t>Итоговый Рейтинг заявки на участие в Конкурсе</w:t>
      </w:r>
      <w:r w:rsidRPr="003C719F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Участника Конкурса определяется по формуле: </w:t>
      </w:r>
      <w:r w:rsidR="00CC5602" w:rsidRPr="00CC56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19F" w:rsidRDefault="003C719F" w:rsidP="003C7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19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БЦi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Vц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Vк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, </w:t>
      </w:r>
      <w:r w:rsidRPr="003C719F">
        <w:rPr>
          <w:rFonts w:ascii="Times New Roman" w:hAnsi="Times New Roman" w:cs="Times New Roman"/>
          <w:i/>
          <w:sz w:val="24"/>
          <w:szCs w:val="24"/>
        </w:rPr>
        <w:t>где V значимость (вес) соответствующего критерия</w:t>
      </w:r>
      <w:r w:rsidRPr="003C7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9F" w:rsidRPr="003C719F" w:rsidRDefault="003C719F" w:rsidP="003C719F">
      <w:pPr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>По результатам оценки конкурсных пред</w:t>
      </w:r>
      <w:r w:rsidR="008F7616">
        <w:rPr>
          <w:rFonts w:ascii="Times New Roman" w:hAnsi="Times New Roman" w:cs="Times New Roman"/>
          <w:sz w:val="24"/>
          <w:szCs w:val="24"/>
        </w:rPr>
        <w:t>ложений Конкурсная комиссия при</w:t>
      </w:r>
      <w:r w:rsidRPr="003C719F">
        <w:rPr>
          <w:rFonts w:ascii="Times New Roman" w:hAnsi="Times New Roman" w:cs="Times New Roman"/>
          <w:sz w:val="24"/>
          <w:szCs w:val="24"/>
        </w:rPr>
        <w:t>нимает решение о победителе Конкурса.</w:t>
      </w:r>
    </w:p>
    <w:sectPr w:rsidR="003C719F" w:rsidRPr="003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E3"/>
    <w:rsid w:val="00106BE3"/>
    <w:rsid w:val="00243E36"/>
    <w:rsid w:val="002D763D"/>
    <w:rsid w:val="003662E1"/>
    <w:rsid w:val="003C719F"/>
    <w:rsid w:val="00451E23"/>
    <w:rsid w:val="004F6123"/>
    <w:rsid w:val="005706CC"/>
    <w:rsid w:val="005F1467"/>
    <w:rsid w:val="008B1327"/>
    <w:rsid w:val="008C0301"/>
    <w:rsid w:val="008F7616"/>
    <w:rsid w:val="00943173"/>
    <w:rsid w:val="00967F5D"/>
    <w:rsid w:val="00B34E99"/>
    <w:rsid w:val="00B756B3"/>
    <w:rsid w:val="00B92875"/>
    <w:rsid w:val="00C30309"/>
    <w:rsid w:val="00CC5602"/>
    <w:rsid w:val="00D34D92"/>
    <w:rsid w:val="00E71DD2"/>
    <w:rsid w:val="00E90C51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01D9"/>
  <w15:docId w15:val="{3B7E6292-2545-4885-8E0B-D166A483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C798-80F9-4C2F-AB30-9EEB404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А.А. Багаутдинов</cp:lastModifiedBy>
  <cp:revision>18</cp:revision>
  <cp:lastPrinted>2018-07-17T08:05:00Z</cp:lastPrinted>
  <dcterms:created xsi:type="dcterms:W3CDTF">2017-07-06T11:37:00Z</dcterms:created>
  <dcterms:modified xsi:type="dcterms:W3CDTF">2018-07-17T08:05:00Z</dcterms:modified>
</cp:coreProperties>
</file>