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widowControl/>
        <w:spacing w:line="360" w:lineRule="auto"/>
        <w:ind w:firstLine="567"/>
        <w:jc w:val="right"/>
        <w:rPr>
          <w:b/>
          <w:bCs/>
          <w:sz w:val="22"/>
          <w:szCs w:val="22"/>
        </w:rPr>
      </w:pPr>
      <w:bookmarkStart w:id="0" w:name="_Toc57314691"/>
      <w:bookmarkStart w:id="1" w:name="_Toc69729005"/>
      <w:bookmarkStart w:id="2" w:name="_Ref93295408"/>
    </w:p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Основание для проведения конкурса</w:t>
      </w:r>
    </w:p>
    <w:p w:rsidR="00BA3AD6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проводился на основании приказа от </w:t>
      </w:r>
      <w:r w:rsidR="00BA3AD6" w:rsidRPr="00801B13">
        <w:rPr>
          <w:sz w:val="28"/>
          <w:szCs w:val="28"/>
        </w:rPr>
        <w:t>2</w:t>
      </w:r>
      <w:r w:rsidR="00801B13" w:rsidRPr="00801B13">
        <w:rPr>
          <w:sz w:val="28"/>
          <w:szCs w:val="28"/>
        </w:rPr>
        <w:t>7</w:t>
      </w:r>
      <w:r w:rsidR="00BA3AD6" w:rsidRPr="00801B13">
        <w:rPr>
          <w:sz w:val="28"/>
          <w:szCs w:val="28"/>
        </w:rPr>
        <w:t>.0</w:t>
      </w:r>
      <w:r w:rsidR="00801B13" w:rsidRPr="00801B13">
        <w:rPr>
          <w:sz w:val="28"/>
          <w:szCs w:val="28"/>
        </w:rPr>
        <w:t>3</w:t>
      </w:r>
      <w:r w:rsidR="00BA3AD6" w:rsidRPr="00801B13">
        <w:rPr>
          <w:sz w:val="28"/>
          <w:szCs w:val="28"/>
        </w:rPr>
        <w:t xml:space="preserve">.2012 года № </w:t>
      </w:r>
      <w:r w:rsidR="00801B13" w:rsidRPr="00801B13">
        <w:rPr>
          <w:sz w:val="28"/>
          <w:szCs w:val="28"/>
        </w:rPr>
        <w:t>58/1</w:t>
      </w:r>
      <w:r w:rsidRPr="00801B13">
        <w:rPr>
          <w:sz w:val="28"/>
          <w:szCs w:val="28"/>
        </w:rPr>
        <w:t xml:space="preserve"> </w:t>
      </w:r>
      <w:r w:rsidR="00BA3AD6" w:rsidRPr="00801B13">
        <w:rPr>
          <w:sz w:val="28"/>
          <w:szCs w:val="28"/>
        </w:rPr>
        <w:t>с</w:t>
      </w:r>
      <w:r w:rsidRPr="00801B13">
        <w:rPr>
          <w:sz w:val="28"/>
          <w:szCs w:val="28"/>
        </w:rPr>
        <w:t xml:space="preserve"> приложение</w:t>
      </w:r>
      <w:r w:rsidR="00BA3AD6" w:rsidRPr="00801B13">
        <w:rPr>
          <w:sz w:val="28"/>
          <w:szCs w:val="28"/>
        </w:rPr>
        <w:t>м №1</w:t>
      </w:r>
      <w:r>
        <w:rPr>
          <w:sz w:val="28"/>
          <w:szCs w:val="28"/>
        </w:rPr>
        <w:t xml:space="preserve">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 и Организатор конкурса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Заказчиком является </w:t>
      </w:r>
      <w:r w:rsidR="00BA3AD6">
        <w:rPr>
          <w:sz w:val="28"/>
          <w:szCs w:val="28"/>
        </w:rPr>
        <w:t>Отдел по организации перевозок и обслуживанию пассажиров</w:t>
      </w:r>
      <w:r>
        <w:rPr>
          <w:sz w:val="28"/>
          <w:szCs w:val="28"/>
        </w:rPr>
        <w:t xml:space="preserve">. Организатором конкурса является </w:t>
      </w:r>
      <w:r w:rsidR="00BA3AD6">
        <w:rPr>
          <w:sz w:val="28"/>
          <w:szCs w:val="28"/>
        </w:rPr>
        <w:t>Сектор договорной работе и ценовой экспертизы</w:t>
      </w:r>
      <w:r>
        <w:rPr>
          <w:sz w:val="28"/>
          <w:szCs w:val="28"/>
        </w:rPr>
        <w:t xml:space="preserve">.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2C545A">
        <w:rPr>
          <w:b/>
          <w:bCs/>
          <w:sz w:val="28"/>
          <w:szCs w:val="28"/>
        </w:rPr>
        <w:t xml:space="preserve">Постоянно действующей </w:t>
      </w:r>
      <w:r>
        <w:rPr>
          <w:b/>
          <w:bCs/>
          <w:sz w:val="28"/>
          <w:szCs w:val="28"/>
        </w:rPr>
        <w:t>Конкурсной комиссии</w:t>
      </w:r>
    </w:p>
    <w:p w:rsidR="0036476A" w:rsidRDefault="002C545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ПДКК</w:t>
      </w:r>
      <w:r w:rsidR="0036476A">
        <w:rPr>
          <w:sz w:val="28"/>
          <w:szCs w:val="28"/>
        </w:rPr>
        <w:t xml:space="preserve"> </w:t>
      </w:r>
      <w:proofErr w:type="gramStart"/>
      <w:r w:rsidR="0036476A">
        <w:rPr>
          <w:sz w:val="28"/>
          <w:szCs w:val="28"/>
        </w:rPr>
        <w:t>создана</w:t>
      </w:r>
      <w:proofErr w:type="gramEnd"/>
      <w:r w:rsidR="0036476A">
        <w:rPr>
          <w:sz w:val="28"/>
          <w:szCs w:val="28"/>
        </w:rPr>
        <w:t xml:space="preserve"> приказом от </w:t>
      </w:r>
      <w:r w:rsidR="00887B91">
        <w:rPr>
          <w:sz w:val="28"/>
          <w:szCs w:val="28"/>
        </w:rPr>
        <w:t xml:space="preserve">16.01.2012 </w:t>
      </w:r>
      <w:r w:rsidR="0036476A">
        <w:rPr>
          <w:sz w:val="28"/>
          <w:szCs w:val="28"/>
        </w:rPr>
        <w:t>№ </w:t>
      </w:r>
      <w:r w:rsidR="00887B91">
        <w:rPr>
          <w:sz w:val="28"/>
          <w:szCs w:val="28"/>
        </w:rPr>
        <w:t>8</w:t>
      </w:r>
      <w:r w:rsidR="0036476A">
        <w:rPr>
          <w:sz w:val="28"/>
          <w:szCs w:val="28"/>
        </w:rPr>
        <w:t xml:space="preserve"> и включает:</w:t>
      </w:r>
    </w:p>
    <w:p w:rsidR="0036476A" w:rsidRDefault="002C545A" w:rsidP="00887B9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ПДКК</w:t>
      </w:r>
      <w:r w:rsidR="0036476A">
        <w:rPr>
          <w:sz w:val="28"/>
          <w:szCs w:val="28"/>
        </w:rPr>
        <w:t xml:space="preserve"> комиссии: </w:t>
      </w:r>
      <w:r w:rsidR="00887B91">
        <w:rPr>
          <w:sz w:val="28"/>
          <w:szCs w:val="28"/>
        </w:rPr>
        <w:t>Максимова Галина Геннадьевна – финансовый директор</w:t>
      </w:r>
      <w:r w:rsidR="0036476A">
        <w:rPr>
          <w:sz w:val="28"/>
          <w:szCs w:val="28"/>
        </w:rPr>
        <w:t>;</w:t>
      </w:r>
    </w:p>
    <w:p w:rsidR="0036476A" w:rsidRDefault="0036476A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C545A">
        <w:rPr>
          <w:sz w:val="28"/>
          <w:szCs w:val="28"/>
        </w:rPr>
        <w:t>председателя ПДКК</w:t>
      </w:r>
      <w:r>
        <w:rPr>
          <w:sz w:val="28"/>
          <w:szCs w:val="28"/>
        </w:rPr>
        <w:t xml:space="preserve">: </w:t>
      </w:r>
      <w:proofErr w:type="spellStart"/>
      <w:r w:rsidR="00887B91">
        <w:rPr>
          <w:sz w:val="28"/>
          <w:szCs w:val="28"/>
        </w:rPr>
        <w:t>Турашева</w:t>
      </w:r>
      <w:proofErr w:type="spellEnd"/>
      <w:r w:rsidR="00887B91">
        <w:rPr>
          <w:sz w:val="28"/>
          <w:szCs w:val="28"/>
        </w:rPr>
        <w:t xml:space="preserve"> Екатерина Геннадьевна – ведущий юрисконсульт </w:t>
      </w:r>
      <w:proofErr w:type="spellStart"/>
      <w:r w:rsidR="00887B91">
        <w:rPr>
          <w:sz w:val="28"/>
          <w:szCs w:val="28"/>
        </w:rPr>
        <w:t>юридическо</w:t>
      </w:r>
      <w:proofErr w:type="spellEnd"/>
      <w:r w:rsidR="00887B91">
        <w:rPr>
          <w:sz w:val="28"/>
          <w:szCs w:val="28"/>
        </w:rPr>
        <w:t xml:space="preserve"> – информационного сектора</w:t>
      </w:r>
      <w:r>
        <w:rPr>
          <w:sz w:val="28"/>
          <w:szCs w:val="28"/>
        </w:rPr>
        <w:t>;</w:t>
      </w:r>
    </w:p>
    <w:p w:rsidR="00887B91" w:rsidRDefault="002C545A" w:rsidP="00887B91">
      <w:pPr>
        <w:rPr>
          <w:sz w:val="28"/>
          <w:szCs w:val="28"/>
        </w:rPr>
      </w:pPr>
      <w:r>
        <w:rPr>
          <w:sz w:val="28"/>
          <w:szCs w:val="28"/>
        </w:rPr>
        <w:t>Члены ПДКК</w:t>
      </w:r>
      <w:r w:rsidR="0036476A">
        <w:rPr>
          <w:sz w:val="28"/>
          <w:szCs w:val="28"/>
        </w:rPr>
        <w:t xml:space="preserve">: 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Ташевцева</w:t>
      </w:r>
      <w:proofErr w:type="spellEnd"/>
      <w:r>
        <w:rPr>
          <w:sz w:val="28"/>
          <w:szCs w:val="28"/>
        </w:rPr>
        <w:t xml:space="preserve"> Лидия Васильевна – главный бухгалтер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Еремцов</w:t>
      </w:r>
      <w:proofErr w:type="spellEnd"/>
      <w:r>
        <w:rPr>
          <w:sz w:val="28"/>
          <w:szCs w:val="28"/>
        </w:rPr>
        <w:t xml:space="preserve"> Николай Александрович – начальник отдела по организации перевозок и обслуживанию пассажиров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Сергей Владимирович – начальник отдела технологического контроля</w:t>
      </w:r>
    </w:p>
    <w:p w:rsidR="00887B91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>Севастьянова Ирина Анатольевна – начальник сектора договорной работы и ценовой экспертизы</w:t>
      </w:r>
    </w:p>
    <w:p w:rsidR="00887B91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Ахметзянов Руслан </w:t>
      </w:r>
      <w:proofErr w:type="spellStart"/>
      <w:r>
        <w:rPr>
          <w:sz w:val="28"/>
          <w:szCs w:val="28"/>
        </w:rPr>
        <w:t>Ильдарович</w:t>
      </w:r>
      <w:proofErr w:type="spellEnd"/>
      <w:r>
        <w:rPr>
          <w:sz w:val="28"/>
          <w:szCs w:val="28"/>
        </w:rPr>
        <w:t xml:space="preserve"> – экономист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планово – экономического отдела</w:t>
      </w:r>
    </w:p>
    <w:p w:rsidR="0036476A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Юдин Сергей Викторович - 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сектора по безопасности</w:t>
      </w:r>
    </w:p>
    <w:p w:rsidR="00887B91" w:rsidRDefault="0036476A" w:rsidP="00887B91">
      <w:pPr>
        <w:rPr>
          <w:sz w:val="28"/>
          <w:szCs w:val="28"/>
        </w:rPr>
      </w:pPr>
      <w:r>
        <w:rPr>
          <w:sz w:val="28"/>
          <w:szCs w:val="28"/>
        </w:rPr>
        <w:t>Ответст</w:t>
      </w:r>
      <w:r w:rsidR="002C545A">
        <w:rPr>
          <w:sz w:val="28"/>
          <w:szCs w:val="28"/>
        </w:rPr>
        <w:t>венный секретарь ПДКК</w:t>
      </w:r>
      <w:r>
        <w:rPr>
          <w:sz w:val="28"/>
          <w:szCs w:val="28"/>
        </w:rPr>
        <w:t xml:space="preserve">: </w:t>
      </w:r>
      <w:r w:rsidR="00887B91">
        <w:rPr>
          <w:sz w:val="28"/>
          <w:szCs w:val="28"/>
        </w:rPr>
        <w:t xml:space="preserve">Харламова Валентина Викторовна – инженер </w:t>
      </w:r>
      <w:r w:rsidR="00887B91">
        <w:rPr>
          <w:sz w:val="28"/>
          <w:szCs w:val="28"/>
          <w:lang w:val="en-US"/>
        </w:rPr>
        <w:t>I</w:t>
      </w:r>
      <w:r w:rsidR="00887B91">
        <w:rPr>
          <w:sz w:val="28"/>
          <w:szCs w:val="28"/>
        </w:rPr>
        <w:t xml:space="preserve"> категории сектора договорной работы и ценовой экспертизы </w:t>
      </w:r>
    </w:p>
    <w:p w:rsidR="0036476A" w:rsidRDefault="0036476A" w:rsidP="00887B91">
      <w:pPr>
        <w:widowControl/>
        <w:spacing w:before="12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Закупаемая продукция</w:t>
      </w:r>
    </w:p>
    <w:p w:rsidR="00887B91" w:rsidRDefault="00887B91" w:rsidP="00887B9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Запрос котировок цен </w:t>
      </w:r>
      <w:r w:rsidRPr="00C12D1B">
        <w:rPr>
          <w:sz w:val="28"/>
          <w:szCs w:val="28"/>
        </w:rPr>
        <w:t>на право заключения договора оказания услуг по пошиву по индивидуальным замерам и поставке верхней спецодежды и верхней форменной одежды для работников ОАО «Содружество»</w:t>
      </w:r>
    </w:p>
    <w:p w:rsidR="00887B91" w:rsidRPr="00887B91" w:rsidRDefault="00887B91" w:rsidP="00887B91">
      <w:pPr>
        <w:pStyle w:val="12"/>
        <w:ind w:firstLine="709"/>
        <w:rPr>
          <w:sz w:val="28"/>
          <w:szCs w:val="28"/>
        </w:rPr>
      </w:pPr>
      <w:r w:rsidRPr="00887B91">
        <w:rPr>
          <w:b/>
          <w:sz w:val="28"/>
          <w:szCs w:val="28"/>
        </w:rPr>
        <w:t xml:space="preserve">по 1 лоту: </w:t>
      </w:r>
      <w:r w:rsidRPr="00887B91">
        <w:rPr>
          <w:sz w:val="28"/>
          <w:szCs w:val="28"/>
        </w:rPr>
        <w:t xml:space="preserve">на право заключения договора по индивидуальным замерам и поставка верхней спецодежды для разъездных билетных кассиров и операторов турникетных комплексов. </w:t>
      </w:r>
    </w:p>
    <w:p w:rsidR="00887B91" w:rsidRPr="00887B91" w:rsidRDefault="00887B91" w:rsidP="00887B91">
      <w:pPr>
        <w:pStyle w:val="12"/>
        <w:ind w:firstLine="709"/>
        <w:rPr>
          <w:sz w:val="28"/>
          <w:szCs w:val="28"/>
        </w:rPr>
      </w:pPr>
      <w:r w:rsidRPr="00887B91">
        <w:rPr>
          <w:b/>
          <w:sz w:val="28"/>
          <w:szCs w:val="28"/>
        </w:rPr>
        <w:t>по 2 лоту:</w:t>
      </w:r>
      <w:r w:rsidRPr="00887B91">
        <w:rPr>
          <w:sz w:val="28"/>
          <w:szCs w:val="28"/>
        </w:rPr>
        <w:t xml:space="preserve"> на право заключения договора по индивидуальным замерам и поставка верхней форменной одежды для проводников пассажирских вагонов</w:t>
      </w:r>
    </w:p>
    <w:p w:rsidR="00887B91" w:rsidRPr="00C12D1B" w:rsidRDefault="00887B91" w:rsidP="00887B91">
      <w:pPr>
        <w:contextualSpacing/>
        <w:rPr>
          <w:b/>
          <w:sz w:val="28"/>
          <w:szCs w:val="28"/>
        </w:rPr>
      </w:pP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Конкурсная документация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была разработана </w:t>
      </w:r>
      <w:r w:rsidR="00887B91">
        <w:rPr>
          <w:sz w:val="28"/>
          <w:szCs w:val="28"/>
        </w:rPr>
        <w:t>Сектором договорной работы и ценовой экспертизы</w:t>
      </w:r>
      <w:r>
        <w:rPr>
          <w:sz w:val="28"/>
          <w:szCs w:val="28"/>
        </w:rPr>
        <w:t xml:space="preserve"> и утверждена </w:t>
      </w:r>
      <w:r w:rsidR="00887B91">
        <w:rPr>
          <w:sz w:val="28"/>
          <w:szCs w:val="28"/>
        </w:rPr>
        <w:t>ПДКК</w:t>
      </w:r>
      <w:r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конкурса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конкурса опубликовано </w:t>
      </w:r>
      <w:r w:rsidR="00887B91">
        <w:rPr>
          <w:sz w:val="28"/>
          <w:szCs w:val="28"/>
        </w:rPr>
        <w:t xml:space="preserve">на сайте </w:t>
      </w:r>
      <w:hyperlink r:id="rId5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proofErr w:type="spellStart"/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proofErr w:type="spellEnd"/>
        <w:r w:rsidR="00887B91" w:rsidRPr="00FF1FAD">
          <w:rPr>
            <w:rStyle w:val="a8"/>
            <w:sz w:val="28"/>
            <w:szCs w:val="28"/>
          </w:rPr>
          <w:t>.</w:t>
        </w:r>
        <w:proofErr w:type="spellStart"/>
        <w:r w:rsidR="00887B91" w:rsidRPr="00FF1FA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8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D15AE" w:rsidRPr="002D15AE">
        <w:rPr>
          <w:sz w:val="28"/>
          <w:szCs w:val="28"/>
        </w:rPr>
        <w:t>28</w:t>
      </w:r>
      <w:r w:rsidR="00887B91" w:rsidRPr="002D15AE">
        <w:rPr>
          <w:sz w:val="28"/>
          <w:szCs w:val="28"/>
        </w:rPr>
        <w:t>.03.2012</w:t>
      </w:r>
      <w:r w:rsidR="00887B91">
        <w:rPr>
          <w:sz w:val="28"/>
          <w:szCs w:val="28"/>
        </w:rPr>
        <w:t xml:space="preserve"> г.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Предоставление конкурсной документации</w:t>
      </w:r>
    </w:p>
    <w:p w:rsidR="00F1020F" w:rsidRPr="00887B91" w:rsidRDefault="0036476A" w:rsidP="00F1020F">
      <w:pPr>
        <w:pStyle w:val="a5"/>
        <w:spacing w:line="240" w:lineRule="auto"/>
        <w:rPr>
          <w:sz w:val="28"/>
          <w:szCs w:val="28"/>
        </w:rPr>
      </w:pPr>
      <w:r w:rsidRPr="00146990">
        <w:rPr>
          <w:sz w:val="28"/>
          <w:szCs w:val="28"/>
        </w:rPr>
        <w:t xml:space="preserve">Конкурсная документация предоставляется безвозмездно на </w:t>
      </w:r>
      <w:hyperlink r:id="rId6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proofErr w:type="spellStart"/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proofErr w:type="spellEnd"/>
        <w:r w:rsidR="00887B91" w:rsidRPr="00FF1FAD">
          <w:rPr>
            <w:rStyle w:val="a8"/>
            <w:sz w:val="28"/>
            <w:szCs w:val="28"/>
          </w:rPr>
          <w:t>.</w:t>
        </w:r>
        <w:proofErr w:type="spellStart"/>
        <w:r w:rsidR="00887B91" w:rsidRPr="00FF1FA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87B91">
        <w:rPr>
          <w:sz w:val="28"/>
          <w:szCs w:val="28"/>
        </w:rPr>
        <w:t xml:space="preserve"> и по адресу г</w:t>
      </w:r>
      <w:proofErr w:type="gramStart"/>
      <w:r w:rsidR="00887B91">
        <w:rPr>
          <w:sz w:val="28"/>
          <w:szCs w:val="28"/>
        </w:rPr>
        <w:t>.К</w:t>
      </w:r>
      <w:proofErr w:type="gramEnd"/>
      <w:r w:rsidR="00887B91">
        <w:rPr>
          <w:sz w:val="28"/>
          <w:szCs w:val="28"/>
        </w:rPr>
        <w:t>азань, ул.Островского, 69/3, каб.208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Подача конкурсных заявок</w:t>
      </w:r>
    </w:p>
    <w:p w:rsidR="0036476A" w:rsidRPr="00146990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 xml:space="preserve">До окончания срока подачи Конкурсных заявок Организатору конкурса поступило </w:t>
      </w:r>
      <w:r w:rsidR="00801B13">
        <w:rPr>
          <w:sz w:val="28"/>
          <w:szCs w:val="28"/>
        </w:rPr>
        <w:t>1</w:t>
      </w:r>
      <w:r w:rsidRPr="00146990">
        <w:rPr>
          <w:sz w:val="28"/>
          <w:szCs w:val="28"/>
        </w:rPr>
        <w:t xml:space="preserve"> </w:t>
      </w:r>
      <w:r w:rsidR="00801B13">
        <w:rPr>
          <w:sz w:val="28"/>
          <w:szCs w:val="28"/>
        </w:rPr>
        <w:t xml:space="preserve">котировочная </w:t>
      </w:r>
      <w:r w:rsidRPr="00146990">
        <w:rPr>
          <w:sz w:val="28"/>
          <w:szCs w:val="28"/>
        </w:rPr>
        <w:t>заявк</w:t>
      </w:r>
      <w:r w:rsidR="00801B13">
        <w:rPr>
          <w:sz w:val="28"/>
          <w:szCs w:val="28"/>
        </w:rPr>
        <w:t>а</w:t>
      </w:r>
      <w:r w:rsidRPr="00146990">
        <w:rPr>
          <w:sz w:val="28"/>
          <w:szCs w:val="28"/>
        </w:rPr>
        <w:t>, запечатанн</w:t>
      </w:r>
      <w:r w:rsidR="00801B13">
        <w:rPr>
          <w:sz w:val="28"/>
          <w:szCs w:val="28"/>
        </w:rPr>
        <w:t>ая</w:t>
      </w:r>
      <w:r w:rsidR="00887B91">
        <w:rPr>
          <w:sz w:val="28"/>
          <w:szCs w:val="28"/>
        </w:rPr>
        <w:t xml:space="preserve"> в</w:t>
      </w:r>
      <w:r w:rsidRPr="00146990">
        <w:rPr>
          <w:sz w:val="28"/>
          <w:szCs w:val="28"/>
        </w:rPr>
        <w:t xml:space="preserve"> конверт, поданн</w:t>
      </w:r>
      <w:r w:rsidR="00801B13">
        <w:rPr>
          <w:sz w:val="28"/>
          <w:szCs w:val="28"/>
        </w:rPr>
        <w:t>ая</w:t>
      </w:r>
      <w:r w:rsidRPr="00146990">
        <w:rPr>
          <w:sz w:val="28"/>
          <w:szCs w:val="28"/>
        </w:rPr>
        <w:t xml:space="preserve"> в бумажном виде, что зафиксировано в «Журнале регистрации Конкурсных заявок»</w:t>
      </w:r>
      <w:proofErr w:type="gramStart"/>
      <w:r w:rsidRPr="00146990">
        <w:rPr>
          <w:sz w:val="28"/>
          <w:szCs w:val="28"/>
        </w:rPr>
        <w:t xml:space="preserve"> </w:t>
      </w:r>
      <w:r w:rsidR="00887B91">
        <w:rPr>
          <w:sz w:val="28"/>
          <w:szCs w:val="28"/>
        </w:rPr>
        <w:t>.</w:t>
      </w:r>
      <w:proofErr w:type="gramEnd"/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Вскрытие конвертов с заявками на участие в конкурсе</w:t>
      </w:r>
    </w:p>
    <w:p w:rsidR="00D544C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процедуры вскрытия конвертов с </w:t>
      </w:r>
      <w:r w:rsidR="00D544CA">
        <w:rPr>
          <w:sz w:val="28"/>
          <w:szCs w:val="28"/>
        </w:rPr>
        <w:t>Котировочными заявками</w:t>
      </w:r>
      <w:r>
        <w:rPr>
          <w:sz w:val="28"/>
          <w:szCs w:val="28"/>
        </w:rPr>
        <w:t xml:space="preserve">: </w:t>
      </w:r>
    </w:p>
    <w:p w:rsidR="0036476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процедуры вскрытия конвертов с Конкурсными заявками: </w:t>
      </w:r>
      <w:r w:rsidR="00D544CA">
        <w:rPr>
          <w:sz w:val="28"/>
          <w:szCs w:val="28"/>
        </w:rPr>
        <w:t>г</w:t>
      </w:r>
      <w:proofErr w:type="gramStart"/>
      <w:r w:rsidR="00D544CA">
        <w:rPr>
          <w:sz w:val="28"/>
          <w:szCs w:val="28"/>
        </w:rPr>
        <w:t>.К</w:t>
      </w:r>
      <w:proofErr w:type="gramEnd"/>
      <w:r w:rsidR="00D544CA">
        <w:rPr>
          <w:sz w:val="28"/>
          <w:szCs w:val="28"/>
        </w:rPr>
        <w:t>азань, ул.Островского, д.69/3, каб.101</w:t>
      </w:r>
    </w:p>
    <w:p w:rsidR="0036476A" w:rsidRPr="00146990" w:rsidRDefault="0036476A" w:rsidP="0036476A">
      <w:pPr>
        <w:pStyle w:val="12"/>
        <w:ind w:firstLine="686"/>
        <w:rPr>
          <w:sz w:val="28"/>
          <w:szCs w:val="28"/>
        </w:rPr>
      </w:pPr>
      <w:r w:rsidRPr="00146990">
        <w:rPr>
          <w:sz w:val="28"/>
          <w:szCs w:val="28"/>
        </w:rPr>
        <w:t xml:space="preserve">Вскрытие конвертов с </w:t>
      </w:r>
      <w:r w:rsidR="00D544CA">
        <w:rPr>
          <w:sz w:val="28"/>
          <w:szCs w:val="28"/>
        </w:rPr>
        <w:t>Котировочными заявками</w:t>
      </w:r>
      <w:r w:rsidR="005C3644">
        <w:rPr>
          <w:sz w:val="28"/>
          <w:szCs w:val="28"/>
        </w:rPr>
        <w:t xml:space="preserve"> осуществлено на заседании ПДКК.</w:t>
      </w:r>
    </w:p>
    <w:p w:rsidR="0036476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Предложения Участников озвучены присутствующим с указанием следующих данных:</w:t>
      </w:r>
    </w:p>
    <w:p w:rsidR="00A00691" w:rsidRDefault="00911164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911164">
        <w:rPr>
          <w:b/>
          <w:bCs/>
          <w:sz w:val="28"/>
          <w:szCs w:val="28"/>
        </w:rPr>
        <w:t xml:space="preserve">по 1 лоту: </w:t>
      </w:r>
      <w:r w:rsidRPr="00911164">
        <w:rPr>
          <w:sz w:val="28"/>
          <w:szCs w:val="28"/>
        </w:rPr>
        <w:t>на право заключения договора по индивидуальным замерам и поставка верхней спецодежды для разъездных билетных кассиров и операторов турникетных комплексов.</w:t>
      </w:r>
    </w:p>
    <w:p w:rsidR="00911164" w:rsidRDefault="00911164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00691" w:rsidRPr="00D707A1" w:rsidTr="006571B5"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Участник конкурса</w:t>
            </w:r>
          </w:p>
        </w:tc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Срок выполнения поставок</w:t>
            </w:r>
          </w:p>
        </w:tc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Срок гарантии</w:t>
            </w:r>
          </w:p>
        </w:tc>
        <w:tc>
          <w:tcPr>
            <w:tcW w:w="1915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Эскизы и образцы материалов</w:t>
            </w:r>
          </w:p>
        </w:tc>
      </w:tr>
      <w:tr w:rsidR="00A00691" w:rsidRPr="00D707A1" w:rsidTr="006571B5"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Батис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A00691" w:rsidRPr="00D707A1" w:rsidRDefault="00A00691" w:rsidP="002D1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 </w:t>
            </w:r>
            <w:r w:rsidR="002D15AE">
              <w:rPr>
                <w:sz w:val="28"/>
                <w:szCs w:val="28"/>
              </w:rPr>
              <w:t>595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30.06.12</w:t>
            </w:r>
          </w:p>
        </w:tc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  <w:tc>
          <w:tcPr>
            <w:tcW w:w="1915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911164" w:rsidRPr="00911164" w:rsidRDefault="00911164" w:rsidP="00911164">
      <w:pPr>
        <w:pStyle w:val="12"/>
        <w:ind w:firstLine="709"/>
        <w:rPr>
          <w:sz w:val="28"/>
          <w:szCs w:val="28"/>
        </w:rPr>
      </w:pPr>
      <w:r w:rsidRPr="00911164">
        <w:rPr>
          <w:b/>
          <w:sz w:val="28"/>
          <w:szCs w:val="28"/>
        </w:rPr>
        <w:t>по 2 лоту:</w:t>
      </w:r>
      <w:r w:rsidRPr="00911164">
        <w:rPr>
          <w:sz w:val="28"/>
          <w:szCs w:val="28"/>
        </w:rPr>
        <w:t xml:space="preserve"> на право заключения договора по индивидуальным замерам и поставка верхней форменной одежды для проводников пассажирских вагонов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00691" w:rsidRPr="00D707A1" w:rsidTr="006571B5"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Участник конкурса</w:t>
            </w:r>
          </w:p>
        </w:tc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Срок выполнения поставок</w:t>
            </w:r>
          </w:p>
        </w:tc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Срок гарантии</w:t>
            </w:r>
          </w:p>
        </w:tc>
        <w:tc>
          <w:tcPr>
            <w:tcW w:w="1915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Эскизы и образцы материалов</w:t>
            </w:r>
          </w:p>
        </w:tc>
      </w:tr>
      <w:tr w:rsidR="00A00691" w:rsidRPr="00D707A1" w:rsidTr="006571B5"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Батис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A00691" w:rsidRPr="00D707A1" w:rsidRDefault="00A00691" w:rsidP="002D1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15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9 </w:t>
            </w:r>
            <w:r w:rsidR="002D1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70,00</w:t>
            </w:r>
          </w:p>
        </w:tc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30.06.12</w:t>
            </w:r>
          </w:p>
        </w:tc>
        <w:tc>
          <w:tcPr>
            <w:tcW w:w="1914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  <w:tc>
          <w:tcPr>
            <w:tcW w:w="1915" w:type="dxa"/>
          </w:tcPr>
          <w:p w:rsidR="00A00691" w:rsidRPr="00D707A1" w:rsidRDefault="00A00691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A00691" w:rsidRPr="00146990" w:rsidRDefault="00A00691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</w:p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Процедура вскрытия конвертов с </w:t>
      </w:r>
      <w:r w:rsidR="00911164">
        <w:rPr>
          <w:sz w:val="28"/>
          <w:szCs w:val="28"/>
        </w:rPr>
        <w:t>котировочными</w:t>
      </w:r>
      <w:r>
        <w:rPr>
          <w:sz w:val="28"/>
          <w:szCs w:val="28"/>
        </w:rPr>
        <w:t xml:space="preserve"> заявками была оформлена соответствующим протоколо</w:t>
      </w:r>
      <w:r w:rsidR="005C3644">
        <w:rPr>
          <w:sz w:val="28"/>
          <w:szCs w:val="28"/>
        </w:rPr>
        <w:t>м заседания ПДКК</w:t>
      </w:r>
      <w:r w:rsidR="000C218F">
        <w:rPr>
          <w:sz w:val="28"/>
          <w:szCs w:val="28"/>
        </w:rPr>
        <w:t xml:space="preserve"> </w:t>
      </w:r>
      <w:r w:rsidR="000C218F" w:rsidRPr="002D15AE">
        <w:rPr>
          <w:sz w:val="28"/>
          <w:szCs w:val="28"/>
        </w:rPr>
        <w:t>лот 1 №</w:t>
      </w:r>
      <w:r w:rsidR="002D15AE" w:rsidRPr="002D15AE">
        <w:rPr>
          <w:sz w:val="28"/>
          <w:szCs w:val="28"/>
        </w:rPr>
        <w:t>3</w:t>
      </w:r>
      <w:r w:rsidR="000C218F" w:rsidRPr="002D15AE">
        <w:rPr>
          <w:sz w:val="28"/>
          <w:szCs w:val="28"/>
        </w:rPr>
        <w:t xml:space="preserve">/12 от </w:t>
      </w:r>
      <w:r w:rsidR="002D15AE" w:rsidRPr="002D15AE">
        <w:rPr>
          <w:sz w:val="28"/>
          <w:szCs w:val="28"/>
        </w:rPr>
        <w:t>04</w:t>
      </w:r>
      <w:r w:rsidR="000C218F" w:rsidRPr="002D15AE">
        <w:rPr>
          <w:sz w:val="28"/>
          <w:szCs w:val="28"/>
        </w:rPr>
        <w:t>.0</w:t>
      </w:r>
      <w:r w:rsidR="002D15AE" w:rsidRPr="002D15AE">
        <w:rPr>
          <w:sz w:val="28"/>
          <w:szCs w:val="28"/>
        </w:rPr>
        <w:t>4</w:t>
      </w:r>
      <w:r w:rsidR="000C218F" w:rsidRPr="002D15AE">
        <w:rPr>
          <w:sz w:val="28"/>
          <w:szCs w:val="28"/>
        </w:rPr>
        <w:t>.2012г. и лот 2 №</w:t>
      </w:r>
      <w:r w:rsidR="002D15AE" w:rsidRPr="002D15AE">
        <w:rPr>
          <w:sz w:val="28"/>
          <w:szCs w:val="28"/>
        </w:rPr>
        <w:t>4</w:t>
      </w:r>
      <w:r w:rsidR="000C218F" w:rsidRPr="002D15AE">
        <w:rPr>
          <w:sz w:val="28"/>
          <w:szCs w:val="28"/>
        </w:rPr>
        <w:t xml:space="preserve">/12 от </w:t>
      </w:r>
      <w:r w:rsidR="002D15AE" w:rsidRPr="002D15AE">
        <w:rPr>
          <w:sz w:val="28"/>
          <w:szCs w:val="28"/>
        </w:rPr>
        <w:t>04</w:t>
      </w:r>
      <w:r w:rsidR="000C218F" w:rsidRPr="002D15AE">
        <w:rPr>
          <w:sz w:val="28"/>
          <w:szCs w:val="28"/>
        </w:rPr>
        <w:t>.0</w:t>
      </w:r>
      <w:r w:rsidR="002D15AE" w:rsidRPr="002D15AE">
        <w:rPr>
          <w:sz w:val="28"/>
          <w:szCs w:val="28"/>
        </w:rPr>
        <w:t>4</w:t>
      </w:r>
      <w:r w:rsidR="000C218F" w:rsidRPr="002D15AE">
        <w:rPr>
          <w:sz w:val="28"/>
          <w:szCs w:val="28"/>
        </w:rPr>
        <w:t>.2012г</w:t>
      </w:r>
      <w:r w:rsidRPr="002D15AE"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и сопоставление конкурсных заявок</w:t>
      </w:r>
    </w:p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Оценка и сопоставление конкурсных заявок проводились в соответствии с процедурами и критериями, указанными в конкурсной документации</w:t>
      </w:r>
      <w:r w:rsidR="005C3644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оценки был сформировано сводное экспертное заключение.</w:t>
      </w:r>
    </w:p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Согл</w:t>
      </w:r>
      <w:r w:rsidR="005C3644">
        <w:rPr>
          <w:sz w:val="28"/>
          <w:szCs w:val="28"/>
        </w:rPr>
        <w:t>асно решению ПДКК</w:t>
      </w:r>
      <w:r>
        <w:rPr>
          <w:sz w:val="28"/>
          <w:szCs w:val="28"/>
        </w:rPr>
        <w:t>:</w:t>
      </w:r>
    </w:p>
    <w:p w:rsidR="00B740BE" w:rsidRPr="00B740BE" w:rsidRDefault="00B740BE" w:rsidP="00B740BE">
      <w:pPr>
        <w:pStyle w:val="a7"/>
        <w:numPr>
          <w:ilvl w:val="0"/>
          <w:numId w:val="3"/>
        </w:numPr>
        <w:tabs>
          <w:tab w:val="clear" w:pos="1277"/>
          <w:tab w:val="left" w:pos="993"/>
        </w:tabs>
        <w:ind w:left="709" w:firstLine="0"/>
        <w:rPr>
          <w:snapToGrid w:val="0"/>
          <w:sz w:val="28"/>
          <w:szCs w:val="28"/>
        </w:rPr>
      </w:pPr>
      <w:r w:rsidRPr="00B740BE">
        <w:rPr>
          <w:snapToGrid w:val="0"/>
          <w:sz w:val="28"/>
          <w:szCs w:val="28"/>
        </w:rPr>
        <w:t>Признать соответствующ</w:t>
      </w:r>
      <w:r w:rsidR="00801B13">
        <w:rPr>
          <w:snapToGrid w:val="0"/>
          <w:sz w:val="28"/>
          <w:szCs w:val="28"/>
        </w:rPr>
        <w:t>ей</w:t>
      </w:r>
      <w:r w:rsidRPr="00B740BE">
        <w:rPr>
          <w:snapToGrid w:val="0"/>
          <w:sz w:val="28"/>
          <w:szCs w:val="28"/>
        </w:rPr>
        <w:t xml:space="preserve"> требованиям Конкурсной документации:</w:t>
      </w:r>
    </w:p>
    <w:p w:rsidR="00B740BE" w:rsidRPr="00B740BE" w:rsidRDefault="00B740BE" w:rsidP="00B740BE">
      <w:pPr>
        <w:pStyle w:val="a7"/>
        <w:ind w:left="0" w:firstLine="709"/>
        <w:rPr>
          <w:sz w:val="28"/>
          <w:szCs w:val="28"/>
        </w:rPr>
      </w:pPr>
      <w:r w:rsidRPr="00B740BE">
        <w:rPr>
          <w:snapToGrid w:val="0"/>
          <w:sz w:val="28"/>
          <w:szCs w:val="28"/>
        </w:rPr>
        <w:t xml:space="preserve"> </w:t>
      </w:r>
      <w:r w:rsidRPr="00B740BE">
        <w:rPr>
          <w:sz w:val="28"/>
          <w:szCs w:val="28"/>
        </w:rPr>
        <w:t>Котировочная заявка № 1 ООО «</w:t>
      </w:r>
      <w:proofErr w:type="spellStart"/>
      <w:r w:rsidRPr="00B740BE">
        <w:rPr>
          <w:sz w:val="28"/>
          <w:szCs w:val="28"/>
        </w:rPr>
        <w:t>Батис</w:t>
      </w:r>
      <w:proofErr w:type="spellEnd"/>
      <w:r w:rsidRPr="00B740BE">
        <w:rPr>
          <w:sz w:val="28"/>
          <w:szCs w:val="28"/>
        </w:rPr>
        <w:t>» соответствует требованиям  запроса котировок цен.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Победителя конкурса</w:t>
      </w:r>
    </w:p>
    <w:p w:rsidR="0036476A" w:rsidRPr="002C5A86" w:rsidRDefault="000C218F" w:rsidP="0036476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Запрос котировок признан не состоявшимся.</w:t>
      </w:r>
      <w:r w:rsidR="00801B13">
        <w:rPr>
          <w:sz w:val="28"/>
          <w:szCs w:val="28"/>
        </w:rPr>
        <w:t xml:space="preserve"> Сектору договорной работы и ценовой экспертизы заключить договор с единственным поставщиком.</w:t>
      </w:r>
    </w:p>
    <w:p w:rsidR="000C218F" w:rsidRDefault="005C3644" w:rsidP="000C218F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Решение ПДКК</w:t>
      </w:r>
      <w:r w:rsidR="0036476A">
        <w:rPr>
          <w:sz w:val="28"/>
          <w:szCs w:val="28"/>
        </w:rPr>
        <w:t xml:space="preserve"> было оформлено соответствующим протокол</w:t>
      </w:r>
      <w:r>
        <w:rPr>
          <w:sz w:val="28"/>
          <w:szCs w:val="28"/>
        </w:rPr>
        <w:t>ом заседания ПДКК</w:t>
      </w:r>
      <w:r w:rsidR="0036476A">
        <w:rPr>
          <w:sz w:val="28"/>
          <w:szCs w:val="28"/>
        </w:rPr>
        <w:t xml:space="preserve"> (</w:t>
      </w:r>
      <w:r w:rsidR="000C218F" w:rsidRPr="002D15AE">
        <w:rPr>
          <w:sz w:val="28"/>
          <w:szCs w:val="28"/>
        </w:rPr>
        <w:t>лот 1 №</w:t>
      </w:r>
      <w:r w:rsidR="002D15AE" w:rsidRPr="002D15AE">
        <w:rPr>
          <w:sz w:val="28"/>
          <w:szCs w:val="28"/>
        </w:rPr>
        <w:t>5</w:t>
      </w:r>
      <w:r w:rsidR="000C218F" w:rsidRPr="002D15AE">
        <w:rPr>
          <w:sz w:val="28"/>
          <w:szCs w:val="28"/>
        </w:rPr>
        <w:t xml:space="preserve">/12 от </w:t>
      </w:r>
      <w:r w:rsidR="002D15AE" w:rsidRPr="002D15AE">
        <w:rPr>
          <w:sz w:val="28"/>
          <w:szCs w:val="28"/>
        </w:rPr>
        <w:t>05</w:t>
      </w:r>
      <w:r w:rsidR="000C218F" w:rsidRPr="002D15AE">
        <w:rPr>
          <w:sz w:val="28"/>
          <w:szCs w:val="28"/>
        </w:rPr>
        <w:t>.0</w:t>
      </w:r>
      <w:r w:rsidR="002D15AE" w:rsidRPr="002D15AE">
        <w:rPr>
          <w:sz w:val="28"/>
          <w:szCs w:val="28"/>
        </w:rPr>
        <w:t>4</w:t>
      </w:r>
      <w:r w:rsidR="000C218F" w:rsidRPr="002D15AE">
        <w:rPr>
          <w:sz w:val="28"/>
          <w:szCs w:val="28"/>
        </w:rPr>
        <w:t>.2012г. и лот 2 №</w:t>
      </w:r>
      <w:r w:rsidR="002D15AE" w:rsidRPr="002D15AE">
        <w:rPr>
          <w:sz w:val="28"/>
          <w:szCs w:val="28"/>
        </w:rPr>
        <w:t>6</w:t>
      </w:r>
      <w:r w:rsidR="000C218F" w:rsidRPr="002D15AE">
        <w:rPr>
          <w:sz w:val="28"/>
          <w:szCs w:val="28"/>
        </w:rPr>
        <w:t xml:space="preserve">/12 от </w:t>
      </w:r>
      <w:r w:rsidR="002D15AE" w:rsidRPr="002D15AE">
        <w:rPr>
          <w:sz w:val="28"/>
          <w:szCs w:val="28"/>
        </w:rPr>
        <w:t>04</w:t>
      </w:r>
      <w:r w:rsidR="000C218F" w:rsidRPr="002D15AE">
        <w:rPr>
          <w:sz w:val="28"/>
          <w:szCs w:val="28"/>
        </w:rPr>
        <w:t>.0</w:t>
      </w:r>
      <w:r w:rsidR="002D15AE" w:rsidRPr="002D15AE">
        <w:rPr>
          <w:sz w:val="28"/>
          <w:szCs w:val="28"/>
        </w:rPr>
        <w:t>4</w:t>
      </w:r>
      <w:r w:rsidR="000C218F" w:rsidRPr="002D15AE">
        <w:rPr>
          <w:sz w:val="28"/>
          <w:szCs w:val="28"/>
        </w:rPr>
        <w:t>.2012г</w:t>
      </w:r>
      <w:r w:rsidR="00801B13">
        <w:rPr>
          <w:sz w:val="28"/>
          <w:szCs w:val="28"/>
        </w:rPr>
        <w:t>)</w:t>
      </w:r>
      <w:r w:rsidR="000C218F">
        <w:rPr>
          <w:sz w:val="28"/>
          <w:szCs w:val="28"/>
        </w:rPr>
        <w:t>.</w:t>
      </w:r>
    </w:p>
    <w:sectPr w:rsidR="000C218F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E7566D"/>
    <w:multiLevelType w:val="hybridMultilevel"/>
    <w:tmpl w:val="C644CC2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A407D"/>
    <w:rsid w:val="000C218F"/>
    <w:rsid w:val="000E1E96"/>
    <w:rsid w:val="00170EA7"/>
    <w:rsid w:val="002C545A"/>
    <w:rsid w:val="002D15AE"/>
    <w:rsid w:val="00306D5E"/>
    <w:rsid w:val="0036476A"/>
    <w:rsid w:val="003A5DE5"/>
    <w:rsid w:val="00550856"/>
    <w:rsid w:val="005C3644"/>
    <w:rsid w:val="006E67BA"/>
    <w:rsid w:val="007A4BB9"/>
    <w:rsid w:val="007F728E"/>
    <w:rsid w:val="00801B13"/>
    <w:rsid w:val="00887B91"/>
    <w:rsid w:val="008935C3"/>
    <w:rsid w:val="00911164"/>
    <w:rsid w:val="00A00691"/>
    <w:rsid w:val="00A55E56"/>
    <w:rsid w:val="00B740BE"/>
    <w:rsid w:val="00BA3AD6"/>
    <w:rsid w:val="00D544CA"/>
    <w:rsid w:val="00E57B3F"/>
    <w:rsid w:val="00EE42F0"/>
    <w:rsid w:val="00F1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ruzhestvoppk.ru" TargetMode="External"/><Relationship Id="rId5" Type="http://schemas.openxmlformats.org/officeDocument/2006/relationships/hyperlink" Target="http://www.sodruzhestvopp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3</cp:revision>
  <cp:lastPrinted>2012-04-03T07:52:00Z</cp:lastPrinted>
  <dcterms:created xsi:type="dcterms:W3CDTF">2012-05-10T06:07:00Z</dcterms:created>
  <dcterms:modified xsi:type="dcterms:W3CDTF">2012-05-10T06:21:00Z</dcterms:modified>
</cp:coreProperties>
</file>